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81830" w14:textId="4E479880" w:rsidR="00754C9A" w:rsidRDefault="00CE0CD6" w:rsidP="00441B6F">
      <w:pPr>
        <w:pStyle w:val="Title"/>
        <w:spacing w:after="0"/>
        <w:jc w:val="both"/>
        <w:rPr>
          <w:rFonts w:ascii="Arial" w:hAnsi="Arial" w:cs="Arial"/>
        </w:rPr>
      </w:pPr>
      <w:bookmarkStart w:id="0" w:name="_GoBack"/>
      <w:bookmarkEnd w:id="0"/>
      <w:r w:rsidRPr="00CE0CD6">
        <w:rPr>
          <w:rFonts w:ascii="Arial" w:hAnsi="Arial" w:cs="Arial"/>
        </w:rPr>
        <w:t>Case Report</w:t>
      </w:r>
    </w:p>
    <w:p w14:paraId="71103321" w14:textId="77777777" w:rsidR="00CE0CD6" w:rsidRDefault="00CE0CD6" w:rsidP="00441B6F">
      <w:pPr>
        <w:pStyle w:val="Title"/>
        <w:spacing w:after="0"/>
        <w:jc w:val="both"/>
        <w:rPr>
          <w:rFonts w:ascii="Arial" w:hAnsi="Arial" w:cs="Arial"/>
        </w:rPr>
      </w:pPr>
    </w:p>
    <w:p w14:paraId="1894EE70" w14:textId="095DD6F9" w:rsidR="00163BC4" w:rsidRPr="0015129B" w:rsidRDefault="004E05B9" w:rsidP="00441B6F">
      <w:pPr>
        <w:pStyle w:val="Author"/>
        <w:spacing w:line="240" w:lineRule="auto"/>
        <w:rPr>
          <w:rFonts w:ascii="Arial" w:hAnsi="Arial" w:cs="Arial"/>
          <w:bCs/>
          <w:iCs/>
          <w:kern w:val="28"/>
          <w:sz w:val="32"/>
          <w:szCs w:val="18"/>
        </w:rPr>
      </w:pPr>
      <w:r w:rsidRPr="004E05B9">
        <w:rPr>
          <w:rFonts w:ascii="Arial" w:hAnsi="Arial" w:cs="Arial"/>
          <w:bCs/>
          <w:iCs/>
          <w:kern w:val="28"/>
          <w:sz w:val="32"/>
          <w:szCs w:val="18"/>
        </w:rPr>
        <w:t>Bilateral Supernumerary Roots in the Maxillary Third Premolars of a Dog: A Case Report</w:t>
      </w:r>
    </w:p>
    <w:p w14:paraId="248C020D" w14:textId="77777777" w:rsidR="00A258C3" w:rsidRPr="00790ADA" w:rsidRDefault="00A258C3" w:rsidP="00441B6F">
      <w:pPr>
        <w:pStyle w:val="Author"/>
        <w:spacing w:line="240" w:lineRule="auto"/>
        <w:jc w:val="both"/>
        <w:rPr>
          <w:rFonts w:ascii="Arial" w:hAnsi="Arial" w:cs="Arial"/>
          <w:sz w:val="36"/>
        </w:rPr>
      </w:pPr>
    </w:p>
    <w:p w14:paraId="0121348E" w14:textId="77777777" w:rsidR="002C57D2" w:rsidRPr="00FB3A86" w:rsidRDefault="002C57D2" w:rsidP="00441B6F">
      <w:pPr>
        <w:pStyle w:val="Affiliation"/>
        <w:spacing w:after="0" w:line="240" w:lineRule="auto"/>
        <w:jc w:val="both"/>
        <w:rPr>
          <w:rFonts w:ascii="Arial" w:hAnsi="Arial" w:cs="Arial"/>
        </w:rPr>
      </w:pPr>
    </w:p>
    <w:p w14:paraId="71E9CDFA" w14:textId="66139028" w:rsidR="00B01FCD" w:rsidRPr="00FB3A86" w:rsidRDefault="008C021D" w:rsidP="00441B6F">
      <w:pPr>
        <w:pStyle w:val="Copyright"/>
        <w:spacing w:after="0" w:line="240" w:lineRule="auto"/>
        <w:jc w:val="both"/>
        <w:rPr>
          <w:rFonts w:ascii="Arial" w:hAnsi="Arial" w:cs="Arial"/>
        </w:rPr>
        <w:sectPr w:rsidR="00B01FCD" w:rsidRPr="00FB3A86" w:rsidSect="00D8143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C184B31" wp14:editId="104CDF83">
                <wp:extent cx="5303520" cy="635"/>
                <wp:effectExtent l="13335" t="16510" r="17145" b="12065"/>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8A13A0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wncyw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" strokeweight="1.5pt">
                <w10:anchorlock/>
              </v:shape>
            </w:pict>
          </mc:Fallback>
        </mc:AlternateContent>
      </w:r>
    </w:p>
    <w:p w14:paraId="446918DA" w14:textId="77777777" w:rsidR="004E05B9" w:rsidRDefault="004E05B9" w:rsidP="00441B6F">
      <w:pPr>
        <w:pStyle w:val="AbstHead"/>
        <w:spacing w:after="0"/>
        <w:jc w:val="both"/>
        <w:rPr>
          <w:rFonts w:ascii="Arial" w:hAnsi="Arial" w:cs="Arial"/>
        </w:rPr>
      </w:pPr>
    </w:p>
    <w:p w14:paraId="318FD7F9" w14:textId="63DA2FD0" w:rsidR="00B01FCD" w:rsidRDefault="00B01FCD" w:rsidP="00441B6F">
      <w:pPr>
        <w:pStyle w:val="AbstHead"/>
        <w:spacing w:after="0"/>
        <w:jc w:val="both"/>
        <w:rPr>
          <w:rFonts w:ascii="Arial" w:hAnsi="Arial" w:cs="Arial"/>
        </w:rPr>
      </w:pPr>
      <w:r w:rsidRPr="00FB3A86">
        <w:rPr>
          <w:rFonts w:ascii="Arial" w:hAnsi="Arial" w:cs="Arial"/>
        </w:rPr>
        <w:t>ABSTRACT</w:t>
      </w:r>
    </w:p>
    <w:p w14:paraId="765D3CE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2ABBFF5" w14:textId="77777777" w:rsidTr="001E44FE">
        <w:tc>
          <w:tcPr>
            <w:tcW w:w="9576" w:type="dxa"/>
            <w:shd w:val="clear" w:color="auto" w:fill="F2F2F2"/>
          </w:tcPr>
          <w:p w14:paraId="7CC2A7C9" w14:textId="7184083D" w:rsidR="00505F06" w:rsidRPr="00BA1B01" w:rsidRDefault="001113A3" w:rsidP="00E10DAB">
            <w:pPr>
              <w:pStyle w:val="Body"/>
              <w:spacing w:after="0"/>
              <w:rPr>
                <w:rFonts w:ascii="Arial" w:eastAsia="Calibri" w:hAnsi="Arial" w:cs="Arial"/>
                <w:szCs w:val="22"/>
              </w:rPr>
            </w:pPr>
            <w:r w:rsidRPr="00336F95">
              <w:rPr>
                <w:rFonts w:ascii="Arial" w:eastAsia="Calibri" w:hAnsi="Arial" w:cs="Arial"/>
                <w:szCs w:val="22"/>
              </w:rPr>
              <w:t>Anatomical variations in canine dentition, including supernumerary roots, are uncommon but clinically significant, since, among other issues, these structures can accelerate the process of alveolar bone resorption or require a more complex extraction procedure to prevent root fracture.</w:t>
            </w:r>
            <w:r w:rsidR="004E05B9" w:rsidRPr="00336F95">
              <w:rPr>
                <w:rFonts w:ascii="Arial" w:eastAsia="Calibri" w:hAnsi="Arial" w:cs="Arial"/>
                <w:szCs w:val="22"/>
              </w:rPr>
              <w:t xml:space="preserve"> This </w:t>
            </w:r>
            <w:r w:rsidR="004E05B9" w:rsidRPr="004E05B9">
              <w:rPr>
                <w:rFonts w:ascii="Arial" w:eastAsia="Calibri" w:hAnsi="Arial" w:cs="Arial"/>
                <w:szCs w:val="22"/>
              </w:rPr>
              <w:t>report describes a rare bilateral occurrence of supernumerary roots in the maxillary third premolars (107 and 207) of a 15-year-old female dog. Radiographic evaluation confirmed three distinct roots per tooth. The teeth were extracted due to severe periodontal disease affecting the supporting structures. This case emphasizes the importance of routine intraoral radiographs in veterinary dentistry for detecting anatomical anomalies and contributes to the understanding of dental variations in dogs.</w:t>
            </w:r>
          </w:p>
        </w:tc>
      </w:tr>
    </w:tbl>
    <w:p w14:paraId="21EFF040" w14:textId="77777777" w:rsidR="00636EB2" w:rsidRDefault="00636EB2" w:rsidP="00441B6F">
      <w:pPr>
        <w:pStyle w:val="Body"/>
        <w:spacing w:after="0"/>
        <w:rPr>
          <w:rFonts w:ascii="Arial" w:hAnsi="Arial" w:cs="Arial"/>
          <w:i/>
        </w:rPr>
      </w:pPr>
    </w:p>
    <w:p w14:paraId="0CE07D5A" w14:textId="67BEF7ED" w:rsidR="00A24E7E" w:rsidRDefault="00A24E7E" w:rsidP="00441B6F">
      <w:pPr>
        <w:pStyle w:val="Body"/>
        <w:spacing w:after="0"/>
        <w:rPr>
          <w:rFonts w:ascii="Arial" w:hAnsi="Arial" w:cs="Arial"/>
          <w:i/>
        </w:rPr>
      </w:pPr>
      <w:r>
        <w:rPr>
          <w:rFonts w:ascii="Arial" w:hAnsi="Arial" w:cs="Arial"/>
          <w:i/>
        </w:rPr>
        <w:t xml:space="preserve">Keywords: </w:t>
      </w:r>
      <w:r w:rsidR="004E05B9" w:rsidRPr="004E05B9">
        <w:rPr>
          <w:rFonts w:ascii="Arial" w:hAnsi="Arial" w:cs="Arial"/>
          <w:i/>
        </w:rPr>
        <w:t>Canine dentition; maxillary premolars</w:t>
      </w:r>
      <w:r w:rsidR="004E05B9">
        <w:rPr>
          <w:rFonts w:ascii="Arial" w:hAnsi="Arial" w:cs="Arial"/>
          <w:i/>
        </w:rPr>
        <w:t>;</w:t>
      </w:r>
      <w:r w:rsidR="004E05B9" w:rsidRPr="004E05B9">
        <w:rPr>
          <w:rFonts w:ascii="Arial" w:hAnsi="Arial" w:cs="Arial"/>
          <w:i/>
        </w:rPr>
        <w:t xml:space="preserve"> periodontal disease</w:t>
      </w:r>
      <w:r w:rsidR="004E05B9">
        <w:rPr>
          <w:rFonts w:ascii="Arial" w:hAnsi="Arial" w:cs="Arial"/>
          <w:i/>
        </w:rPr>
        <w:t xml:space="preserve">; intraoral </w:t>
      </w:r>
      <w:r w:rsidR="004E05B9" w:rsidRPr="004E05B9">
        <w:rPr>
          <w:rFonts w:ascii="Arial" w:hAnsi="Arial" w:cs="Arial"/>
          <w:i/>
        </w:rPr>
        <w:t>radiography</w:t>
      </w:r>
      <w:r w:rsidR="004E05B9">
        <w:rPr>
          <w:rFonts w:ascii="Arial" w:hAnsi="Arial" w:cs="Arial"/>
          <w:i/>
        </w:rPr>
        <w:t xml:space="preserve">; </w:t>
      </w:r>
      <w:r w:rsidR="004E05B9" w:rsidRPr="004E05B9">
        <w:rPr>
          <w:rFonts w:ascii="Arial" w:hAnsi="Arial" w:cs="Arial"/>
          <w:i/>
        </w:rPr>
        <w:t xml:space="preserve"> supernumerary root</w:t>
      </w:r>
      <w:r w:rsidR="004E05B9">
        <w:rPr>
          <w:rFonts w:ascii="Arial" w:hAnsi="Arial" w:cs="Arial"/>
          <w:i/>
        </w:rPr>
        <w:t>s.</w:t>
      </w:r>
    </w:p>
    <w:p w14:paraId="066B77A9" w14:textId="77777777" w:rsidR="004E05B9" w:rsidRDefault="004E05B9" w:rsidP="00441B6F">
      <w:pPr>
        <w:pStyle w:val="Body"/>
        <w:spacing w:after="0"/>
        <w:rPr>
          <w:rFonts w:ascii="Arial" w:hAnsi="Arial" w:cs="Arial"/>
          <w:i/>
        </w:rPr>
      </w:pPr>
    </w:p>
    <w:p w14:paraId="0E34D3B6" w14:textId="77777777" w:rsidR="00505F06" w:rsidRPr="00A24E7E" w:rsidRDefault="00505F06" w:rsidP="00441B6F">
      <w:pPr>
        <w:pStyle w:val="Body"/>
        <w:spacing w:after="0"/>
        <w:rPr>
          <w:rFonts w:ascii="Arial" w:hAnsi="Arial" w:cs="Arial"/>
          <w:i/>
        </w:rPr>
      </w:pPr>
    </w:p>
    <w:p w14:paraId="1BAAA4AE" w14:textId="7720EF2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C7C61D7" w14:textId="77777777" w:rsidR="00790ADA" w:rsidRPr="00FB3A86" w:rsidRDefault="00790ADA" w:rsidP="00441B6F">
      <w:pPr>
        <w:pStyle w:val="AbstHead"/>
        <w:spacing w:after="0"/>
        <w:jc w:val="both"/>
        <w:rPr>
          <w:rFonts w:ascii="Arial" w:hAnsi="Arial" w:cs="Arial"/>
        </w:rPr>
      </w:pPr>
    </w:p>
    <w:p w14:paraId="287AB512" w14:textId="2D7DD6EF" w:rsidR="00790ADA" w:rsidRPr="00336F95" w:rsidRDefault="004E05B9" w:rsidP="00441B6F">
      <w:pPr>
        <w:pStyle w:val="Body"/>
        <w:spacing w:after="0"/>
        <w:rPr>
          <w:rFonts w:ascii="Arial" w:hAnsi="Arial" w:cs="Arial"/>
        </w:rPr>
      </w:pPr>
      <w:r w:rsidRPr="00336F95">
        <w:rPr>
          <w:rFonts w:ascii="Arial" w:hAnsi="Arial" w:cs="Arial"/>
        </w:rPr>
        <w:t xml:space="preserve">The dental anatomy of dogs is well documented in the literature, including specific formulas for both deciduous and permanent dentition </w:t>
      </w:r>
      <w:r w:rsidR="00F6548B" w:rsidRPr="00336F95">
        <w:rPr>
          <w:rFonts w:ascii="Arial" w:hAnsi="Arial" w:cs="Arial"/>
        </w:rPr>
        <w:t>(Merck manual, 2025;</w:t>
      </w:r>
      <w:r w:rsidR="004F023D" w:rsidRPr="00336F95">
        <w:rPr>
          <w:rFonts w:ascii="Arial" w:hAnsi="Arial" w:cs="Arial"/>
        </w:rPr>
        <w:t xml:space="preserve"> </w:t>
      </w:r>
      <w:r w:rsidR="002B7F3A" w:rsidRPr="00336F95">
        <w:rPr>
          <w:rFonts w:ascii="Arial" w:hAnsi="Arial" w:cs="Arial"/>
        </w:rPr>
        <w:t>Soltero-Rivera, 202</w:t>
      </w:r>
      <w:r w:rsidR="00955BD2" w:rsidRPr="00336F95">
        <w:rPr>
          <w:rFonts w:ascii="Arial" w:hAnsi="Arial" w:cs="Arial"/>
        </w:rPr>
        <w:t>4</w:t>
      </w:r>
      <w:r w:rsidR="00A544CB" w:rsidRPr="00336F95">
        <w:rPr>
          <w:rFonts w:ascii="Arial" w:hAnsi="Arial" w:cs="Arial"/>
        </w:rPr>
        <w:t>)</w:t>
      </w:r>
      <w:r w:rsidRPr="00336F95">
        <w:rPr>
          <w:rFonts w:ascii="Arial" w:hAnsi="Arial" w:cs="Arial"/>
        </w:rPr>
        <w:t>. In adult animals</w:t>
      </w:r>
      <w:r w:rsidR="00FE1A8E" w:rsidRPr="00336F95">
        <w:rPr>
          <w:rFonts w:ascii="Arial" w:hAnsi="Arial" w:cs="Arial"/>
        </w:rPr>
        <w:t>,</w:t>
      </w:r>
      <w:r w:rsidRPr="00336F95">
        <w:rPr>
          <w:rFonts w:ascii="Arial" w:hAnsi="Arial" w:cs="Arial"/>
        </w:rPr>
        <w:t xml:space="preserve"> the maxillary arch consists of incisors, canines, premolars and molars. The maxillary third premolar (PM3; teeth 107 and 207, according to the modified </w:t>
      </w:r>
      <w:proofErr w:type="spellStart"/>
      <w:r w:rsidRPr="00336F95">
        <w:rPr>
          <w:rFonts w:ascii="Arial" w:hAnsi="Arial" w:cs="Arial"/>
        </w:rPr>
        <w:t>Triadan</w:t>
      </w:r>
      <w:proofErr w:type="spellEnd"/>
      <w:r w:rsidRPr="00336F95">
        <w:rPr>
          <w:rFonts w:ascii="Arial" w:hAnsi="Arial" w:cs="Arial"/>
        </w:rPr>
        <w:t xml:space="preserve"> numbering system) typically presents two roots: one </w:t>
      </w:r>
      <w:proofErr w:type="spellStart"/>
      <w:r w:rsidRPr="00336F95">
        <w:rPr>
          <w:rFonts w:ascii="Arial" w:hAnsi="Arial" w:cs="Arial"/>
        </w:rPr>
        <w:t>mesiobuccal</w:t>
      </w:r>
      <w:proofErr w:type="spellEnd"/>
      <w:r w:rsidRPr="00336F95">
        <w:rPr>
          <w:rFonts w:ascii="Arial" w:hAnsi="Arial" w:cs="Arial"/>
        </w:rPr>
        <w:t xml:space="preserve"> and one distal. However, anatomical variations, such as the presence of supernumerary roots, may occur, </w:t>
      </w:r>
      <w:r w:rsidR="00FE1A8E" w:rsidRPr="00336F95">
        <w:rPr>
          <w:rFonts w:ascii="Arial" w:hAnsi="Arial" w:cs="Arial"/>
        </w:rPr>
        <w:t xml:space="preserve">although such variations are uncommon in maxillary premolars </w:t>
      </w:r>
      <w:r w:rsidR="002C4E31" w:rsidRPr="00336F95">
        <w:rPr>
          <w:rFonts w:ascii="Arial" w:hAnsi="Arial" w:cs="Arial"/>
        </w:rPr>
        <w:t>(Lacerda</w:t>
      </w:r>
      <w:r w:rsidR="00E95850" w:rsidRPr="00336F95">
        <w:rPr>
          <w:rFonts w:ascii="Arial" w:hAnsi="Arial" w:cs="Arial"/>
        </w:rPr>
        <w:t xml:space="preserve"> et al.</w:t>
      </w:r>
      <w:r w:rsidR="002C4E31" w:rsidRPr="00336F95">
        <w:rPr>
          <w:rFonts w:ascii="Arial" w:hAnsi="Arial" w:cs="Arial"/>
        </w:rPr>
        <w:t>, 2000)</w:t>
      </w:r>
      <w:r w:rsidRPr="00336F95">
        <w:rPr>
          <w:rFonts w:ascii="Arial" w:hAnsi="Arial" w:cs="Arial"/>
        </w:rPr>
        <w:t>.</w:t>
      </w:r>
      <w:r w:rsidR="00F0253B" w:rsidRPr="00336F95">
        <w:rPr>
          <w:rFonts w:ascii="Arial" w:hAnsi="Arial" w:cs="Arial"/>
        </w:rPr>
        <w:t xml:space="preserve"> </w:t>
      </w:r>
      <w:r w:rsidR="00833A5B" w:rsidRPr="00336F95">
        <w:rPr>
          <w:rFonts w:ascii="Arial" w:hAnsi="Arial" w:cs="Arial"/>
        </w:rPr>
        <w:t>This anomaly has already been reported in Irish Setter dogs (Mulherin &amp; White, 2021), cats (Emslie &amp; Tutt, 2020) and humans (Gandhi &amp; Patil, 2013)</w:t>
      </w:r>
      <w:r w:rsidR="00E1446B" w:rsidRPr="00336F95">
        <w:rPr>
          <w:rFonts w:ascii="Arial" w:hAnsi="Arial" w:cs="Arial"/>
        </w:rPr>
        <w:t xml:space="preserve">. </w:t>
      </w:r>
      <w:r w:rsidRPr="00336F95">
        <w:rPr>
          <w:rFonts w:ascii="Arial" w:hAnsi="Arial" w:cs="Arial"/>
        </w:rPr>
        <w:t xml:space="preserve">Studies have reported an approximate prevalence of 6.3% for supernumerary roots in dogs, affecting mainly the incisors but also occasionally premolars </w:t>
      </w:r>
      <w:r w:rsidR="00CE58B7" w:rsidRPr="00336F95">
        <w:rPr>
          <w:rFonts w:ascii="Arial" w:hAnsi="Arial" w:cs="Arial"/>
        </w:rPr>
        <w:t>(</w:t>
      </w:r>
      <w:r w:rsidR="00CE58B7" w:rsidRPr="00336F95">
        <w:rPr>
          <w:rFonts w:ascii="Arial" w:hAnsi="Arial" w:cs="Arial"/>
          <w:bCs/>
          <w:szCs w:val="18"/>
          <w:lang w:eastAsia="pt-PT"/>
        </w:rPr>
        <w:t>Pavlica et al., 2001)</w:t>
      </w:r>
      <w:r w:rsidRPr="00336F95">
        <w:rPr>
          <w:rFonts w:ascii="Arial" w:hAnsi="Arial" w:cs="Arial"/>
        </w:rPr>
        <w:t>. These anomalies are clinically relevant, as they may complicate dental procedures such as extractions and endodontic treatments, emphasizing the importance of radiographic diagnosis. The present case report describes a bilateral variation in a female dog, contributing to the understanding of dental anomalies in canines.</w:t>
      </w:r>
    </w:p>
    <w:p w14:paraId="1A5FAB83" w14:textId="7320CC4F" w:rsidR="004E05B9" w:rsidRPr="00336F95" w:rsidRDefault="004E05B9" w:rsidP="004E05B9">
      <w:pPr>
        <w:pStyle w:val="Body"/>
        <w:tabs>
          <w:tab w:val="left" w:pos="2208"/>
        </w:tabs>
        <w:spacing w:after="0"/>
        <w:rPr>
          <w:rFonts w:ascii="Arial" w:hAnsi="Arial" w:cs="Arial"/>
        </w:rPr>
      </w:pPr>
      <w:r w:rsidRPr="00336F95">
        <w:rPr>
          <w:rFonts w:ascii="Arial" w:hAnsi="Arial" w:cs="Arial"/>
        </w:rPr>
        <w:tab/>
      </w:r>
    </w:p>
    <w:p w14:paraId="704FF0F1" w14:textId="77777777" w:rsidR="004E05B9" w:rsidRPr="00336F95" w:rsidRDefault="004E05B9" w:rsidP="004E05B9">
      <w:pPr>
        <w:pStyle w:val="Body"/>
        <w:tabs>
          <w:tab w:val="left" w:pos="2208"/>
        </w:tabs>
        <w:spacing w:after="0"/>
        <w:rPr>
          <w:rFonts w:ascii="Arial" w:hAnsi="Arial" w:cs="Arial"/>
        </w:rPr>
      </w:pPr>
    </w:p>
    <w:p w14:paraId="0681479D" w14:textId="19685530" w:rsidR="007F7B32" w:rsidRDefault="00902823" w:rsidP="00441B6F">
      <w:pPr>
        <w:pStyle w:val="AbstHead"/>
        <w:spacing w:after="0"/>
        <w:jc w:val="both"/>
        <w:rPr>
          <w:rFonts w:ascii="Arial" w:hAnsi="Arial" w:cs="Arial"/>
        </w:rPr>
      </w:pPr>
      <w:r>
        <w:rPr>
          <w:rFonts w:ascii="Arial" w:hAnsi="Arial" w:cs="Arial"/>
        </w:rPr>
        <w:t xml:space="preserve">2. </w:t>
      </w:r>
      <w:r w:rsidR="00893D72" w:rsidRPr="00893D72">
        <w:rPr>
          <w:rFonts w:ascii="Arial" w:hAnsi="Arial" w:cs="Arial"/>
        </w:rPr>
        <w:t>PRESENTATION OF CASE</w:t>
      </w:r>
    </w:p>
    <w:p w14:paraId="28A4FDDF" w14:textId="77777777" w:rsidR="00790ADA" w:rsidRPr="00FB3A86" w:rsidRDefault="00790ADA" w:rsidP="00441B6F">
      <w:pPr>
        <w:pStyle w:val="AbstHead"/>
        <w:spacing w:after="0"/>
        <w:jc w:val="both"/>
        <w:rPr>
          <w:rFonts w:ascii="Arial" w:hAnsi="Arial" w:cs="Arial"/>
        </w:rPr>
      </w:pPr>
    </w:p>
    <w:p w14:paraId="355A4B13" w14:textId="2BA713B2" w:rsidR="004E05B9" w:rsidRPr="004E05B9" w:rsidRDefault="004E05B9" w:rsidP="004E05B9">
      <w:pPr>
        <w:pStyle w:val="Body"/>
        <w:spacing w:after="0"/>
        <w:rPr>
          <w:rFonts w:ascii="Arial" w:hAnsi="Arial" w:cs="Arial"/>
          <w:lang w:val="fr-FR"/>
        </w:rPr>
      </w:pPr>
      <w:r w:rsidRPr="004E05B9">
        <w:rPr>
          <w:rFonts w:ascii="Arial" w:hAnsi="Arial" w:cs="Arial"/>
        </w:rPr>
        <w:t xml:space="preserve">A 15-year-old, 28-kg, spayed mixed-breed female dog was presented to the veterinary clinic in August 2025 for a routine </w:t>
      </w:r>
      <w:r w:rsidR="000823CE">
        <w:rPr>
          <w:rFonts w:ascii="Arial" w:hAnsi="Arial" w:cs="Arial"/>
        </w:rPr>
        <w:t>oral</w:t>
      </w:r>
      <w:r w:rsidRPr="004E05B9">
        <w:rPr>
          <w:rFonts w:ascii="Arial" w:hAnsi="Arial" w:cs="Arial"/>
        </w:rPr>
        <w:t xml:space="preserve"> examination. </w:t>
      </w:r>
      <w:r w:rsidRPr="004E05B9">
        <w:rPr>
          <w:rFonts w:ascii="Arial" w:hAnsi="Arial" w:cs="Arial"/>
          <w:lang w:val="fr-FR"/>
        </w:rPr>
        <w:t>The owner did not report any specific clinical signs such as pain, dysphagia, chewing difficulty, or halitosis. The medical history indicated an up-to-date vaccination protocol and no previous systemic diseases.</w:t>
      </w:r>
    </w:p>
    <w:p w14:paraId="63FEF93B" w14:textId="65C11938" w:rsidR="004E05B9" w:rsidRPr="00336F95" w:rsidRDefault="004E05B9" w:rsidP="00FC69B1">
      <w:pPr>
        <w:pStyle w:val="Body"/>
        <w:rPr>
          <w:rFonts w:ascii="Arial" w:hAnsi="Arial" w:cs="Arial"/>
          <w:lang w:val="fr-FR"/>
        </w:rPr>
      </w:pPr>
      <w:r w:rsidRPr="00336F95">
        <w:rPr>
          <w:rFonts w:ascii="Arial" w:hAnsi="Arial" w:cs="Arial"/>
          <w:lang w:val="fr-FR"/>
        </w:rPr>
        <w:lastRenderedPageBreak/>
        <w:t xml:space="preserve">During a detailed oral examination, advanced periodontal disease associated with grade II gingivitis was observed, with </w:t>
      </w:r>
      <w:r w:rsidR="002D7375" w:rsidRPr="00336F95">
        <w:rPr>
          <w:rFonts w:ascii="Arial" w:hAnsi="Arial" w:cs="Arial"/>
          <w:lang w:val="fr-FR"/>
        </w:rPr>
        <w:t>no radiographic or clinical evidence of dental fractures or abscesses</w:t>
      </w:r>
      <w:r w:rsidRPr="00336F95">
        <w:rPr>
          <w:rFonts w:ascii="Arial" w:hAnsi="Arial" w:cs="Arial"/>
          <w:lang w:val="fr-FR"/>
        </w:rPr>
        <w:t xml:space="preserve">. </w:t>
      </w:r>
      <w:r w:rsidR="00FE1A8E" w:rsidRPr="00336F95">
        <w:rPr>
          <w:rFonts w:ascii="Arial" w:hAnsi="Arial" w:cs="Arial"/>
          <w:lang w:val="fr-FR"/>
        </w:rPr>
        <w:t>Based on these findings, dental scaling and polishing were performed under general anesthesia</w:t>
      </w:r>
      <w:r w:rsidR="00035588" w:rsidRPr="00336F95">
        <w:rPr>
          <w:rFonts w:ascii="Arial" w:hAnsi="Arial" w:cs="Arial"/>
          <w:lang w:val="fr-FR"/>
        </w:rPr>
        <w:t xml:space="preserve"> (</w:t>
      </w:r>
      <w:r w:rsidR="003109C1" w:rsidRPr="00336F95">
        <w:rPr>
          <w:rFonts w:ascii="Arial" w:hAnsi="Arial" w:cs="Arial"/>
          <w:lang w:val="fr-FR"/>
        </w:rPr>
        <w:t>pre-anesthetic medication:</w:t>
      </w:r>
      <w:r w:rsidR="003109C1" w:rsidRPr="00336F95">
        <w:t xml:space="preserve"> </w:t>
      </w:r>
      <w:r w:rsidR="003109C1" w:rsidRPr="00336F95">
        <w:rPr>
          <w:rFonts w:ascii="Arial" w:hAnsi="Arial" w:cs="Arial"/>
          <w:lang w:val="fr-FR"/>
        </w:rPr>
        <w:t xml:space="preserve">Acepromazine </w:t>
      </w:r>
      <w:r w:rsidR="00FC69B1" w:rsidRPr="00336F95">
        <w:rPr>
          <w:rFonts w:ascii="Arial" w:hAnsi="Arial" w:cs="Arial"/>
          <w:lang w:val="fr-FR"/>
        </w:rPr>
        <w:t>[</w:t>
      </w:r>
      <w:r w:rsidR="003109C1" w:rsidRPr="00336F95">
        <w:rPr>
          <w:rFonts w:ascii="Arial" w:hAnsi="Arial" w:cs="Arial"/>
          <w:lang w:val="fr-FR"/>
        </w:rPr>
        <w:t>0.02 mg/kg IM</w:t>
      </w:r>
      <w:r w:rsidR="00FC69B1" w:rsidRPr="00336F95">
        <w:rPr>
          <w:rFonts w:ascii="Arial" w:hAnsi="Arial" w:cs="Arial"/>
          <w:lang w:val="fr-FR"/>
        </w:rPr>
        <w:t>]</w:t>
      </w:r>
      <w:r w:rsidR="003109C1" w:rsidRPr="00336F95">
        <w:rPr>
          <w:rFonts w:ascii="Arial" w:hAnsi="Arial" w:cs="Arial"/>
          <w:lang w:val="fr-FR"/>
        </w:rPr>
        <w:t xml:space="preserve"> and Methadone </w:t>
      </w:r>
      <w:r w:rsidR="00FC69B1" w:rsidRPr="00336F95">
        <w:rPr>
          <w:rFonts w:ascii="Arial" w:hAnsi="Arial" w:cs="Arial"/>
          <w:lang w:val="fr-FR"/>
        </w:rPr>
        <w:t>[</w:t>
      </w:r>
      <w:r w:rsidR="003109C1" w:rsidRPr="00336F95">
        <w:rPr>
          <w:rFonts w:ascii="Arial" w:hAnsi="Arial" w:cs="Arial"/>
          <w:lang w:val="fr-FR"/>
        </w:rPr>
        <w:t>0.3 mg/kg IM</w:t>
      </w:r>
      <w:r w:rsidR="00FC69B1" w:rsidRPr="00336F95">
        <w:rPr>
          <w:rFonts w:ascii="Arial" w:hAnsi="Arial" w:cs="Arial"/>
          <w:lang w:val="fr-FR"/>
        </w:rPr>
        <w:t>]</w:t>
      </w:r>
      <w:r w:rsidR="003109C1" w:rsidRPr="00336F95">
        <w:rPr>
          <w:rFonts w:ascii="Arial" w:hAnsi="Arial" w:cs="Arial"/>
          <w:lang w:val="fr-FR"/>
        </w:rPr>
        <w:t xml:space="preserve">; </w:t>
      </w:r>
      <w:r w:rsidR="00035588" w:rsidRPr="00336F95">
        <w:rPr>
          <w:rFonts w:ascii="Arial" w:hAnsi="Arial" w:cs="Arial"/>
          <w:lang w:val="fr-FR"/>
        </w:rPr>
        <w:t xml:space="preserve">anesthetic induction: </w:t>
      </w:r>
      <w:r w:rsidR="00FC69B1" w:rsidRPr="00336F95">
        <w:rPr>
          <w:rFonts w:ascii="Arial" w:hAnsi="Arial" w:cs="Arial"/>
          <w:lang w:val="fr-FR"/>
        </w:rPr>
        <w:t>Propofol [4 mg/kg IV] to effect</w:t>
      </w:r>
      <w:r w:rsidR="00035588" w:rsidRPr="00336F95">
        <w:rPr>
          <w:rFonts w:ascii="Arial" w:hAnsi="Arial" w:cs="Arial"/>
          <w:lang w:val="fr-FR"/>
        </w:rPr>
        <w:t xml:space="preserve">; Anesthetic maintenance: </w:t>
      </w:r>
      <w:r w:rsidR="00FC69B1" w:rsidRPr="00336F95">
        <w:rPr>
          <w:rFonts w:ascii="Arial" w:hAnsi="Arial" w:cs="Arial"/>
          <w:lang w:val="fr-FR"/>
        </w:rPr>
        <w:t>Isoflurane in oxygen at 2%; Local block: Bupivacaine 0.5% [2 mg/kg, regional]</w:t>
      </w:r>
      <w:r w:rsidR="00035588" w:rsidRPr="00336F95">
        <w:rPr>
          <w:rFonts w:ascii="Arial" w:hAnsi="Arial" w:cs="Arial"/>
          <w:lang w:val="fr-FR"/>
        </w:rPr>
        <w:t>)</w:t>
      </w:r>
      <w:r w:rsidR="00FE1A8E" w:rsidRPr="00336F95">
        <w:rPr>
          <w:rFonts w:ascii="Arial" w:hAnsi="Arial" w:cs="Arial"/>
          <w:lang w:val="fr-FR"/>
        </w:rPr>
        <w:t>, followed by full-mouth intraoral radiographic evaluation</w:t>
      </w:r>
      <w:r w:rsidRPr="00336F95">
        <w:rPr>
          <w:rFonts w:ascii="Arial" w:hAnsi="Arial" w:cs="Arial"/>
          <w:lang w:val="fr-FR"/>
        </w:rPr>
        <w:t>.</w:t>
      </w:r>
    </w:p>
    <w:p w14:paraId="721F1EB1" w14:textId="77777777" w:rsidR="004E05B9" w:rsidRPr="00336F95" w:rsidRDefault="004E05B9" w:rsidP="004E05B9">
      <w:pPr>
        <w:pStyle w:val="Body"/>
        <w:spacing w:after="0"/>
        <w:rPr>
          <w:rFonts w:ascii="Arial" w:hAnsi="Arial" w:cs="Arial"/>
          <w:lang w:val="fr-FR"/>
        </w:rPr>
      </w:pPr>
    </w:p>
    <w:p w14:paraId="47AC4AC3" w14:textId="58198516" w:rsidR="004E05B9" w:rsidRPr="004E05B9" w:rsidRDefault="004E05B9" w:rsidP="004E05B9">
      <w:pPr>
        <w:pStyle w:val="Body"/>
        <w:spacing w:after="0"/>
        <w:rPr>
          <w:rFonts w:ascii="Arial" w:hAnsi="Arial" w:cs="Arial"/>
          <w:lang w:val="fr-FR"/>
        </w:rPr>
      </w:pPr>
      <w:r w:rsidRPr="004E05B9">
        <w:rPr>
          <w:rFonts w:ascii="Arial" w:hAnsi="Arial" w:cs="Arial"/>
          <w:lang w:val="fr-FR"/>
        </w:rPr>
        <w:t>Radiographs</w:t>
      </w:r>
      <w:r w:rsidR="000A693E">
        <w:rPr>
          <w:rFonts w:ascii="Arial" w:hAnsi="Arial" w:cs="Arial"/>
          <w:lang w:val="fr-FR"/>
        </w:rPr>
        <w:t xml:space="preserve"> evidence</w:t>
      </w:r>
      <w:r w:rsidRPr="004E05B9">
        <w:rPr>
          <w:rFonts w:ascii="Arial" w:hAnsi="Arial" w:cs="Arial"/>
          <w:lang w:val="fr-FR"/>
        </w:rPr>
        <w:t xml:space="preserve"> revealed a bilateral anatomical variation in the maxillary third premolars (107 and 207), each presenting three distinct roots instead of the two typically described (Figure 1). The images showed well-defined root contours, with the supernumerary roots located in the mesiopalatal region and exhibiting morphology similar to the mesiobuccal roots. Despite this uncommon anatomical finding, there were no radiographic signs of </w:t>
      </w:r>
      <w:r w:rsidR="006762A6" w:rsidRPr="006762A6">
        <w:rPr>
          <w:rFonts w:ascii="Arial" w:hAnsi="Arial" w:cs="Arial"/>
          <w:lang w:val="fr-FR"/>
        </w:rPr>
        <w:t>endodontic involvement</w:t>
      </w:r>
      <w:r w:rsidRPr="004E05B9">
        <w:rPr>
          <w:rFonts w:ascii="Arial" w:hAnsi="Arial" w:cs="Arial"/>
          <w:lang w:val="fr-FR"/>
        </w:rPr>
        <w:t>.</w:t>
      </w:r>
    </w:p>
    <w:p w14:paraId="37BCFE1F" w14:textId="77777777" w:rsidR="004E05B9" w:rsidRPr="004E05B9" w:rsidRDefault="004E05B9" w:rsidP="004E05B9">
      <w:pPr>
        <w:pStyle w:val="Body"/>
        <w:spacing w:after="0"/>
        <w:rPr>
          <w:rFonts w:ascii="Arial" w:hAnsi="Arial" w:cs="Arial"/>
          <w:lang w:val="fr-FR"/>
        </w:rPr>
      </w:pPr>
      <w:r w:rsidRPr="004E05B9">
        <w:rPr>
          <w:rFonts w:ascii="Arial" w:hAnsi="Arial" w:cs="Arial"/>
          <w:lang w:val="fr-FR"/>
        </w:rPr>
        <w:t>Conversely, severe alveolar bone loss was identified, predominantly affecting the furcation areas, consistent with advanced-stage periodontal disease. Diffuse bone rarefaction, discontinuity of the lamina dura, and significant loss of periodontal support were also observed. The remaining teeth showed normal anatomy and radiographic appearance for the species.</w:t>
      </w:r>
    </w:p>
    <w:p w14:paraId="4A05F8DB" w14:textId="77777777" w:rsidR="004E05B9" w:rsidRPr="004E05B9" w:rsidRDefault="004E05B9" w:rsidP="004E05B9">
      <w:pPr>
        <w:pStyle w:val="Body"/>
        <w:spacing w:after="0"/>
        <w:rPr>
          <w:rFonts w:ascii="Arial" w:hAnsi="Arial" w:cs="Arial"/>
          <w:lang w:val="fr-FR"/>
        </w:rPr>
      </w:pPr>
    </w:p>
    <w:p w14:paraId="686DB896" w14:textId="78061A8B" w:rsidR="004E05B9" w:rsidRPr="004E05B9" w:rsidRDefault="004E05B9" w:rsidP="004E05B9">
      <w:pPr>
        <w:pStyle w:val="Body"/>
        <w:spacing w:after="0"/>
        <w:rPr>
          <w:rFonts w:ascii="Arial" w:hAnsi="Arial" w:cs="Arial"/>
          <w:lang w:val="fr-FR"/>
        </w:rPr>
      </w:pPr>
      <w:r w:rsidRPr="004E05B9">
        <w:rPr>
          <w:rFonts w:ascii="Arial" w:hAnsi="Arial" w:cs="Arial"/>
          <w:lang w:val="fr-FR"/>
        </w:rPr>
        <w:t xml:space="preserve">Due to the severe compromise of the periodontal supporting structures, characterized by marked bone loss and furcation involvement, extraction of the maxillary third premolars (107 and 207) was performed. </w:t>
      </w:r>
      <w:r w:rsidR="002D7375">
        <w:rPr>
          <w:rFonts w:ascii="Arial" w:hAnsi="Arial" w:cs="Arial"/>
          <w:lang w:val="fr-FR"/>
        </w:rPr>
        <w:t xml:space="preserve">The procedure </w:t>
      </w:r>
      <w:r w:rsidR="002D7375" w:rsidRPr="002D7375">
        <w:rPr>
          <w:rFonts w:ascii="Arial" w:hAnsi="Arial" w:cs="Arial"/>
          <w:lang w:val="fr-FR"/>
        </w:rPr>
        <w:t>was completed without intraoperative complications</w:t>
      </w:r>
      <w:r w:rsidRPr="004E05B9">
        <w:rPr>
          <w:rFonts w:ascii="Arial" w:hAnsi="Arial" w:cs="Arial"/>
          <w:lang w:val="fr-FR"/>
        </w:rPr>
        <w:t xml:space="preserve">, and examination of the extracted material confirmed the presence of three distinct roots in each tooth (Figure 2). </w:t>
      </w:r>
      <w:r w:rsidR="002D7375" w:rsidRPr="002D7375">
        <w:rPr>
          <w:rFonts w:ascii="Arial" w:hAnsi="Arial" w:cs="Arial"/>
          <w:lang w:val="fr-FR"/>
        </w:rPr>
        <w:t>Postoperative care included implementation of oral hygiene management protocols</w:t>
      </w:r>
      <w:r w:rsidRPr="004E05B9">
        <w:rPr>
          <w:rFonts w:ascii="Arial" w:hAnsi="Arial" w:cs="Arial"/>
          <w:lang w:val="fr-FR"/>
        </w:rPr>
        <w:t>, periodic professional prophylaxis, and annual radiographic follow-up to monitor bone healing and prevent recurrence of periodontal disease.</w:t>
      </w:r>
    </w:p>
    <w:p w14:paraId="2811B60D" w14:textId="35D7DD87" w:rsidR="00697FAF" w:rsidRPr="00697FAF" w:rsidRDefault="00697FAF" w:rsidP="00697FAF">
      <w:pPr>
        <w:pStyle w:val="Body"/>
        <w:spacing w:after="0"/>
        <w:rPr>
          <w:rFonts w:ascii="Arial" w:hAnsi="Arial" w:cs="Arial"/>
          <w:lang w:val="fr-FR"/>
        </w:rPr>
      </w:pPr>
    </w:p>
    <w:p w14:paraId="3915060D" w14:textId="77777777" w:rsidR="00790ADA" w:rsidRPr="00FB3A86" w:rsidRDefault="00790ADA" w:rsidP="00441B6F">
      <w:pPr>
        <w:pStyle w:val="Body"/>
        <w:spacing w:after="0"/>
        <w:rPr>
          <w:rFonts w:ascii="Arial" w:hAnsi="Arial" w:cs="Arial"/>
        </w:rPr>
      </w:pPr>
    </w:p>
    <w:p w14:paraId="180873C7" w14:textId="731E77DF"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14:paraId="174E4893" w14:textId="77777777" w:rsidR="00790ADA" w:rsidRPr="00FB3A86" w:rsidRDefault="00790ADA" w:rsidP="00441B6F">
      <w:pPr>
        <w:pStyle w:val="Head1"/>
        <w:spacing w:after="0"/>
        <w:jc w:val="both"/>
        <w:rPr>
          <w:rFonts w:ascii="Arial" w:hAnsi="Arial" w:cs="Arial"/>
        </w:rPr>
      </w:pPr>
    </w:p>
    <w:p w14:paraId="7AF5A178" w14:textId="7695C3BA" w:rsidR="004E05B9" w:rsidRPr="00336F95" w:rsidRDefault="004E05B9" w:rsidP="004E05B9">
      <w:pPr>
        <w:pStyle w:val="Body"/>
        <w:spacing w:after="0"/>
        <w:rPr>
          <w:rFonts w:ascii="Arial" w:hAnsi="Arial" w:cs="Arial"/>
          <w:lang w:val="fr-FR"/>
        </w:rPr>
      </w:pPr>
      <w:r w:rsidRPr="00336F95">
        <w:rPr>
          <w:rFonts w:ascii="Arial" w:hAnsi="Arial" w:cs="Arial"/>
        </w:rPr>
        <w:t xml:space="preserve">Dental anatomical variations in dogs, including supernumerary roots, represent developmental anomalies that may be associated with genetic, environmental, or idiopathic factors </w:t>
      </w:r>
      <w:r w:rsidR="00E66525" w:rsidRPr="00336F95">
        <w:rPr>
          <w:rFonts w:ascii="Arial" w:hAnsi="Arial" w:cs="Arial"/>
        </w:rPr>
        <w:t>(Lacerda et al., 2000</w:t>
      </w:r>
      <w:r w:rsidR="00FE6356" w:rsidRPr="00336F95">
        <w:rPr>
          <w:rFonts w:ascii="Arial" w:hAnsi="Arial" w:cs="Arial"/>
        </w:rPr>
        <w:t>;</w:t>
      </w:r>
      <w:r w:rsidR="00C64736" w:rsidRPr="00336F95">
        <w:rPr>
          <w:rFonts w:ascii="Arial" w:hAnsi="Arial" w:cs="Arial"/>
          <w:bCs/>
          <w:szCs w:val="18"/>
          <w:lang w:eastAsia="pt-PT"/>
        </w:rPr>
        <w:t xml:space="preserve"> </w:t>
      </w:r>
      <w:r w:rsidR="00C64736" w:rsidRPr="00336F95">
        <w:rPr>
          <w:rFonts w:ascii="Arial" w:hAnsi="Arial" w:cs="Arial"/>
        </w:rPr>
        <w:t>Verstraete &amp; Terpak, 1997</w:t>
      </w:r>
      <w:r w:rsidR="00E66525" w:rsidRPr="00336F95">
        <w:rPr>
          <w:rFonts w:ascii="Arial" w:hAnsi="Arial" w:cs="Arial"/>
        </w:rPr>
        <w:t>)</w:t>
      </w:r>
      <w:r w:rsidRPr="00336F95">
        <w:rPr>
          <w:rFonts w:ascii="Arial" w:hAnsi="Arial" w:cs="Arial"/>
        </w:rPr>
        <w:t xml:space="preserve">. Although more frequently described in deciduous teeth—such as cases of biradicular maxillary canines </w:t>
      </w:r>
      <w:r w:rsidR="00915B30" w:rsidRPr="00336F95">
        <w:rPr>
          <w:rFonts w:ascii="Arial" w:hAnsi="Arial" w:cs="Arial"/>
        </w:rPr>
        <w:t>(</w:t>
      </w:r>
      <w:proofErr w:type="spellStart"/>
      <w:r w:rsidR="00CF5F0E" w:rsidRPr="00336F95">
        <w:rPr>
          <w:rFonts w:ascii="Arial" w:hAnsi="Arial" w:cs="Arial"/>
        </w:rPr>
        <w:t>Assiry</w:t>
      </w:r>
      <w:proofErr w:type="spellEnd"/>
      <w:r w:rsidR="00CF5F0E" w:rsidRPr="00336F95">
        <w:rPr>
          <w:rFonts w:ascii="Arial" w:hAnsi="Arial" w:cs="Arial"/>
        </w:rPr>
        <w:t xml:space="preserve">, 2019; </w:t>
      </w:r>
      <w:proofErr w:type="spellStart"/>
      <w:r w:rsidR="00915B30" w:rsidRPr="00336F95">
        <w:rPr>
          <w:rFonts w:ascii="Arial" w:hAnsi="Arial" w:cs="Arial"/>
        </w:rPr>
        <w:t>Guler</w:t>
      </w:r>
      <w:proofErr w:type="spellEnd"/>
      <w:r w:rsidR="00915B30" w:rsidRPr="00336F95">
        <w:rPr>
          <w:rFonts w:ascii="Arial" w:hAnsi="Arial" w:cs="Arial"/>
        </w:rPr>
        <w:t xml:space="preserve">, 2012) - </w:t>
      </w:r>
      <w:r w:rsidRPr="00336F95">
        <w:rPr>
          <w:rFonts w:ascii="Arial" w:hAnsi="Arial" w:cs="Arial"/>
        </w:rPr>
        <w:t xml:space="preserve">reports involving permanent teeth remain sporadic. </w:t>
      </w:r>
      <w:r w:rsidRPr="00336F95">
        <w:rPr>
          <w:rFonts w:ascii="Arial" w:hAnsi="Arial" w:cs="Arial"/>
          <w:lang w:val="fr-FR"/>
        </w:rPr>
        <w:t xml:space="preserve">In a study conducted with 285 dogs, supernumerary roots were identified in 18 animals, predominantly affecting incisors but also occasionally occurring in premolars </w:t>
      </w:r>
      <w:r w:rsidR="00915B30" w:rsidRPr="00336F95">
        <w:rPr>
          <w:rFonts w:ascii="Arial" w:hAnsi="Arial" w:cs="Arial"/>
        </w:rPr>
        <w:t>(</w:t>
      </w:r>
      <w:r w:rsidR="00915B30" w:rsidRPr="00336F95">
        <w:rPr>
          <w:rFonts w:ascii="Arial" w:hAnsi="Arial" w:cs="Arial"/>
          <w:bCs/>
          <w:szCs w:val="18"/>
          <w:lang w:eastAsia="pt-PT"/>
        </w:rPr>
        <w:t>Pavlica et al., 2001)</w:t>
      </w:r>
      <w:r w:rsidRPr="00336F95">
        <w:rPr>
          <w:rFonts w:ascii="Arial" w:hAnsi="Arial" w:cs="Arial"/>
          <w:lang w:val="fr-FR"/>
        </w:rPr>
        <w:t xml:space="preserve">. Similar cases in the literature include the description of a supernumerary root in the mandibular second molar of a Staffordshire Terrier, with no associated clinical manifestations </w:t>
      </w:r>
      <w:r w:rsidR="00DF1E44" w:rsidRPr="00336F95">
        <w:rPr>
          <w:rFonts w:ascii="Arial" w:hAnsi="Arial" w:cs="Arial"/>
          <w:lang w:val="fr-FR"/>
        </w:rPr>
        <w:t>(Collados et al., 2025)</w:t>
      </w:r>
      <w:r w:rsidR="004E5E99" w:rsidRPr="00336F95">
        <w:rPr>
          <w:rFonts w:ascii="Arial" w:hAnsi="Arial" w:cs="Arial"/>
          <w:lang w:val="fr-FR"/>
        </w:rPr>
        <w:t>.</w:t>
      </w:r>
    </w:p>
    <w:p w14:paraId="418F1FEF" w14:textId="77777777" w:rsidR="004E05B9" w:rsidRPr="00336F95" w:rsidRDefault="004E05B9" w:rsidP="004E05B9">
      <w:pPr>
        <w:pStyle w:val="Body"/>
        <w:spacing w:after="0"/>
        <w:rPr>
          <w:rFonts w:ascii="Arial" w:hAnsi="Arial" w:cs="Arial"/>
          <w:lang w:val="fr-FR"/>
        </w:rPr>
      </w:pPr>
    </w:p>
    <w:p w14:paraId="3C4071E7" w14:textId="566ACAE8" w:rsidR="004E05B9" w:rsidRPr="00336F95" w:rsidRDefault="004E05B9" w:rsidP="004E05B9">
      <w:pPr>
        <w:pStyle w:val="Body"/>
        <w:spacing w:after="0"/>
        <w:rPr>
          <w:rFonts w:ascii="Arial" w:hAnsi="Arial" w:cs="Arial"/>
          <w:lang w:val="fr-FR"/>
        </w:rPr>
      </w:pPr>
      <w:r w:rsidRPr="00336F95">
        <w:rPr>
          <w:rFonts w:ascii="Arial" w:hAnsi="Arial" w:cs="Arial"/>
          <w:lang w:val="fr-FR"/>
        </w:rPr>
        <w:t xml:space="preserve">In the present case, the bilateral occurrence of the anomaly suggests a probable genetic origin, possibly hereditary, although no familial history was available to confirm this hypothesis. From a clinical perspective, the presence of additional roots may increase the risk of root fractures during extraction procedures and complicate endodontic therapy, which may require specific techniques such as multirooted sectioning. Furthermore, such variations can predispose the patient to periodontal disease due to the increased complexity of maintaining adequate hygiene in these areas, highlighting the </w:t>
      </w:r>
      <w:r w:rsidR="000823CE" w:rsidRPr="00336F95">
        <w:rPr>
          <w:rFonts w:ascii="Arial" w:hAnsi="Arial" w:cs="Arial"/>
          <w:lang w:val="fr-FR"/>
        </w:rPr>
        <w:t>need for</w:t>
      </w:r>
      <w:r w:rsidRPr="00336F95">
        <w:rPr>
          <w:rFonts w:ascii="Arial" w:hAnsi="Arial" w:cs="Arial"/>
          <w:lang w:val="fr-FR"/>
        </w:rPr>
        <w:t xml:space="preserve"> of continuous monitoring.</w:t>
      </w:r>
    </w:p>
    <w:p w14:paraId="76F6BF96" w14:textId="77777777" w:rsidR="004E05B9" w:rsidRPr="00336F95" w:rsidRDefault="004E05B9" w:rsidP="004E05B9">
      <w:pPr>
        <w:pStyle w:val="Body"/>
        <w:spacing w:after="0"/>
        <w:rPr>
          <w:rFonts w:ascii="Arial" w:hAnsi="Arial" w:cs="Arial"/>
          <w:lang w:val="fr-FR"/>
        </w:rPr>
      </w:pPr>
    </w:p>
    <w:p w14:paraId="0F5E87C2" w14:textId="6889C4A0" w:rsidR="004E05B9" w:rsidRPr="00336F95" w:rsidRDefault="004E05B9" w:rsidP="004E05B9">
      <w:pPr>
        <w:pStyle w:val="Body"/>
        <w:spacing w:after="0"/>
        <w:rPr>
          <w:rFonts w:ascii="Arial" w:hAnsi="Arial" w:cs="Arial"/>
          <w:lang w:val="fr-FR"/>
        </w:rPr>
      </w:pPr>
      <w:r w:rsidRPr="00336F95">
        <w:rPr>
          <w:rFonts w:ascii="Arial" w:hAnsi="Arial" w:cs="Arial"/>
          <w:lang w:val="fr-FR"/>
        </w:rPr>
        <w:t xml:space="preserve">Radiographic diagnosis proved to be essential, consistent with current recommendations for the use of imaging in veterinary dentistry </w:t>
      </w:r>
      <w:r w:rsidR="002B7F3A" w:rsidRPr="00336F95">
        <w:rPr>
          <w:rFonts w:ascii="Arial" w:hAnsi="Arial" w:cs="Arial"/>
        </w:rPr>
        <w:t>(</w:t>
      </w:r>
      <w:r w:rsidR="000A3224" w:rsidRPr="00336F95">
        <w:rPr>
          <w:rFonts w:ascii="Arial" w:hAnsi="Arial" w:cs="Arial"/>
        </w:rPr>
        <w:t>Freeman, 2021</w:t>
      </w:r>
      <w:r w:rsidR="002B7F3A" w:rsidRPr="00336F95">
        <w:rPr>
          <w:rFonts w:ascii="Arial" w:hAnsi="Arial" w:cs="Arial"/>
        </w:rPr>
        <w:t>)</w:t>
      </w:r>
      <w:r w:rsidRPr="00336F95">
        <w:rPr>
          <w:rFonts w:ascii="Arial" w:hAnsi="Arial" w:cs="Arial"/>
          <w:lang w:val="fr-FR"/>
        </w:rPr>
        <w:t>.</w:t>
      </w:r>
      <w:r w:rsidR="00AA4865" w:rsidRPr="00336F95">
        <w:rPr>
          <w:rFonts w:ascii="Arial" w:hAnsi="Arial" w:cs="Arial"/>
          <w:lang w:val="fr-FR"/>
        </w:rPr>
        <w:t xml:space="preserve"> Veterinarians should be aware of such anomalies when planning extractions or other dental procedures, and always consider </w:t>
      </w:r>
      <w:r w:rsidR="00AA4865" w:rsidRPr="00336F95">
        <w:rPr>
          <w:rFonts w:ascii="Arial" w:hAnsi="Arial" w:cs="Arial"/>
          <w:lang w:val="fr-FR"/>
        </w:rPr>
        <w:lastRenderedPageBreak/>
        <w:t>full-mouth radiography in older patients with periodontal disease.</w:t>
      </w:r>
      <w:r w:rsidRPr="00336F95">
        <w:rPr>
          <w:rFonts w:ascii="Arial" w:hAnsi="Arial" w:cs="Arial"/>
          <w:lang w:val="fr-FR"/>
        </w:rPr>
        <w:t xml:space="preserve"> This case underscores the value of routine intraoral radiographs, through which dental anomalies may be detected that would otherwise remain underdiagnosed.</w:t>
      </w:r>
      <w:r w:rsidR="00354F3B" w:rsidRPr="00336F95">
        <w:rPr>
          <w:rFonts w:ascii="Arial" w:hAnsi="Arial" w:cs="Arial"/>
          <w:lang w:val="fr-FR"/>
        </w:rPr>
        <w:t xml:space="preserve"> </w:t>
      </w:r>
    </w:p>
    <w:p w14:paraId="5465D231" w14:textId="77777777" w:rsidR="004F023D" w:rsidRPr="00336F95" w:rsidRDefault="004F023D" w:rsidP="004E05B9">
      <w:pPr>
        <w:pStyle w:val="Body"/>
        <w:spacing w:after="0"/>
        <w:rPr>
          <w:rFonts w:ascii="Arial" w:hAnsi="Arial" w:cs="Arial"/>
          <w:lang w:val="fr-FR"/>
        </w:rPr>
      </w:pPr>
    </w:p>
    <w:p w14:paraId="5527C252" w14:textId="77777777" w:rsidR="00B01FCD" w:rsidRPr="00336F95" w:rsidRDefault="00000F8F" w:rsidP="00441B6F">
      <w:pPr>
        <w:pStyle w:val="ConcHead"/>
        <w:spacing w:after="0"/>
        <w:jc w:val="both"/>
        <w:rPr>
          <w:rFonts w:ascii="Arial" w:hAnsi="Arial" w:cs="Arial"/>
        </w:rPr>
      </w:pPr>
      <w:r w:rsidRPr="00336F95">
        <w:rPr>
          <w:rFonts w:ascii="Arial" w:hAnsi="Arial" w:cs="Arial"/>
        </w:rPr>
        <w:t xml:space="preserve">4. </w:t>
      </w:r>
      <w:r w:rsidR="00B01FCD" w:rsidRPr="00336F95">
        <w:rPr>
          <w:rFonts w:ascii="Arial" w:hAnsi="Arial" w:cs="Arial"/>
        </w:rPr>
        <w:t>Conclusion</w:t>
      </w:r>
    </w:p>
    <w:p w14:paraId="715698D4" w14:textId="77777777" w:rsidR="00790ADA" w:rsidRPr="00336F95" w:rsidRDefault="00790ADA" w:rsidP="00441B6F">
      <w:pPr>
        <w:pStyle w:val="ConcHead"/>
        <w:spacing w:after="0"/>
        <w:jc w:val="both"/>
        <w:rPr>
          <w:rFonts w:ascii="Arial" w:hAnsi="Arial" w:cs="Arial"/>
        </w:rPr>
      </w:pPr>
    </w:p>
    <w:p w14:paraId="6984BEF5" w14:textId="7F924114" w:rsidR="00697FAF" w:rsidRPr="00336F95" w:rsidRDefault="00697FAF" w:rsidP="00697FAF">
      <w:pPr>
        <w:jc w:val="both"/>
        <w:rPr>
          <w:rFonts w:ascii="Arial" w:hAnsi="Arial" w:cs="Arial"/>
          <w:lang w:val="fr-FR"/>
        </w:rPr>
      </w:pPr>
      <w:r w:rsidRPr="00336F95">
        <w:rPr>
          <w:rFonts w:ascii="Arial" w:hAnsi="Arial" w:cs="Arial"/>
          <w:lang w:val="fr-FR"/>
        </w:rPr>
        <w:t>The present report describes a rare bilateral anatomical variation consisting of supernumerary roots in the maxillary third premolars of a female dog, without immediate clinical repercussions.</w:t>
      </w:r>
      <w:r w:rsidR="00354F3B" w:rsidRPr="00336F95">
        <w:rPr>
          <w:rFonts w:ascii="Arial" w:hAnsi="Arial" w:cs="Arial"/>
          <w:lang w:val="fr-FR"/>
        </w:rPr>
        <w:t xml:space="preserve"> These anomalies are clinically significant, as they can complicate dental procedures such as extractions and endodontic treatments, highlighting </w:t>
      </w:r>
      <w:r w:rsidR="000A693E" w:rsidRPr="00336F95">
        <w:rPr>
          <w:rFonts w:ascii="Arial" w:hAnsi="Arial" w:cs="Arial"/>
          <w:lang w:val="fr-FR"/>
        </w:rPr>
        <w:t>the critical role of diagnostic imaging</w:t>
      </w:r>
      <w:r w:rsidRPr="00336F95">
        <w:rPr>
          <w:rFonts w:ascii="Arial" w:hAnsi="Arial" w:cs="Arial"/>
          <w:lang w:val="fr-FR"/>
        </w:rPr>
        <w:t xml:space="preserve"> in veterinary dentistry and </w:t>
      </w:r>
      <w:r w:rsidR="00CC7EC2" w:rsidRPr="00336F95">
        <w:rPr>
          <w:rFonts w:ascii="Arial" w:hAnsi="Arial" w:cs="Arial"/>
          <w:lang w:val="fr-FR"/>
        </w:rPr>
        <w:t xml:space="preserve">contributing </w:t>
      </w:r>
      <w:r w:rsidRPr="00336F95">
        <w:rPr>
          <w:rFonts w:ascii="Arial" w:hAnsi="Arial" w:cs="Arial"/>
          <w:lang w:val="fr-FR"/>
        </w:rPr>
        <w:t>to the understanding of dental anomalies in dogs. Furthermore, future studies with a genetic approach may help elucidate the etiology of such variations.</w:t>
      </w:r>
    </w:p>
    <w:p w14:paraId="7AA4A585" w14:textId="3B637B2D" w:rsidR="00315186" w:rsidRPr="00336F95" w:rsidRDefault="00315186" w:rsidP="00697FAF">
      <w:pPr>
        <w:jc w:val="both"/>
        <w:rPr>
          <w:lang w:val="fr-FR"/>
        </w:rPr>
      </w:pPr>
    </w:p>
    <w:p w14:paraId="51896DB6" w14:textId="77777777" w:rsidR="00D57362" w:rsidRPr="00336F95" w:rsidRDefault="00D57362" w:rsidP="00D57362">
      <w:pPr>
        <w:jc w:val="both"/>
        <w:rPr>
          <w:rFonts w:ascii="Arial" w:hAnsi="Arial" w:cs="Arial"/>
          <w:b/>
          <w:sz w:val="22"/>
          <w:szCs w:val="22"/>
          <w:lang w:val="fr-FR"/>
        </w:rPr>
      </w:pPr>
      <w:r w:rsidRPr="00336F95">
        <w:rPr>
          <w:rFonts w:ascii="Arial" w:hAnsi="Arial" w:cs="Arial"/>
          <w:b/>
          <w:sz w:val="22"/>
          <w:szCs w:val="22"/>
          <w:lang w:val="fr-FR"/>
        </w:rPr>
        <w:t xml:space="preserve">DISCLAIMER (ARTIFICIAL INTELLIGENCE) </w:t>
      </w:r>
    </w:p>
    <w:p w14:paraId="2042D1C2" w14:textId="2A1B5EB2" w:rsidR="00D57362" w:rsidRPr="00336F95" w:rsidRDefault="00D57362" w:rsidP="00D57362">
      <w:pPr>
        <w:jc w:val="both"/>
        <w:rPr>
          <w:rFonts w:ascii="Arial" w:hAnsi="Arial" w:cs="Arial"/>
          <w:bCs/>
          <w:lang w:val="fr-FR"/>
        </w:rPr>
      </w:pPr>
      <w:r w:rsidRPr="00336F95">
        <w:rPr>
          <w:rFonts w:ascii="Arial" w:hAnsi="Arial" w:cs="Arial"/>
          <w:bCs/>
          <w:lang w:val="fr-FR"/>
        </w:rPr>
        <w:t xml:space="preserve">Author(s) hereby declare that NO generative AI technologies such as Large Language Models (ChatGPT, COPILOT, etc) and text-to-image generators have been used during writing or editing of manuscripts. </w:t>
      </w:r>
    </w:p>
    <w:p w14:paraId="770CA349" w14:textId="77777777" w:rsidR="00D57362" w:rsidRPr="00D527AD" w:rsidRDefault="00D57362" w:rsidP="00D57362">
      <w:pPr>
        <w:jc w:val="both"/>
        <w:rPr>
          <w:rFonts w:ascii="Arial" w:hAnsi="Arial" w:cs="Arial"/>
          <w:bCs/>
          <w:lang w:val="fr-FR"/>
        </w:rPr>
      </w:pPr>
    </w:p>
    <w:p w14:paraId="0A6AE5F7" w14:textId="77777777" w:rsidR="00D57362" w:rsidRPr="00D527AD" w:rsidRDefault="00D57362" w:rsidP="00D57362">
      <w:pPr>
        <w:jc w:val="both"/>
        <w:rPr>
          <w:rFonts w:ascii="Arial" w:hAnsi="Arial" w:cs="Arial"/>
          <w:bCs/>
          <w:lang w:val="fr-FR"/>
        </w:rPr>
      </w:pPr>
    </w:p>
    <w:p w14:paraId="4994F380" w14:textId="77777777" w:rsidR="00D57362" w:rsidRPr="00D57362" w:rsidRDefault="00D57362" w:rsidP="00D57362">
      <w:pPr>
        <w:jc w:val="both"/>
        <w:rPr>
          <w:rFonts w:ascii="Arial" w:hAnsi="Arial" w:cs="Arial"/>
          <w:b/>
          <w:sz w:val="22"/>
          <w:szCs w:val="22"/>
          <w:lang w:val="fr-FR"/>
        </w:rPr>
      </w:pPr>
      <w:r w:rsidRPr="00D57362">
        <w:rPr>
          <w:rFonts w:ascii="Arial" w:hAnsi="Arial" w:cs="Arial"/>
          <w:b/>
          <w:sz w:val="22"/>
          <w:szCs w:val="22"/>
          <w:lang w:val="fr-FR"/>
        </w:rPr>
        <w:t xml:space="preserve">ETHICAL APPROVAL </w:t>
      </w:r>
    </w:p>
    <w:p w14:paraId="724E58DA" w14:textId="196FBA93" w:rsidR="00D57362" w:rsidRDefault="00D57362" w:rsidP="00D57362">
      <w:pPr>
        <w:jc w:val="both"/>
        <w:rPr>
          <w:rFonts w:ascii="Arial" w:hAnsi="Arial" w:cs="Arial"/>
          <w:bCs/>
          <w:lang w:val="fr-FR"/>
        </w:rPr>
      </w:pPr>
      <w:r w:rsidRPr="00D527AD">
        <w:rPr>
          <w:rFonts w:ascii="Arial" w:hAnsi="Arial" w:cs="Arial"/>
          <w:bCs/>
          <w:lang w:val="fr-FR"/>
        </w:rPr>
        <w:t>Animal Ethic</w:t>
      </w:r>
      <w:r w:rsidR="006762A6">
        <w:rPr>
          <w:rFonts w:ascii="Arial" w:hAnsi="Arial" w:cs="Arial"/>
          <w:bCs/>
          <w:lang w:val="fr-FR"/>
        </w:rPr>
        <w:t>s</w:t>
      </w:r>
      <w:r w:rsidRPr="00D527AD">
        <w:rPr>
          <w:rFonts w:ascii="Arial" w:hAnsi="Arial" w:cs="Arial"/>
          <w:bCs/>
          <w:lang w:val="fr-FR"/>
        </w:rPr>
        <w:t xml:space="preserve"> committee approval has been collected and preserved by the author(s)</w:t>
      </w:r>
      <w:r>
        <w:rPr>
          <w:rFonts w:ascii="Arial" w:hAnsi="Arial" w:cs="Arial"/>
          <w:bCs/>
          <w:lang w:val="fr-FR"/>
        </w:rPr>
        <w:t>.</w:t>
      </w:r>
    </w:p>
    <w:p w14:paraId="375D48B5" w14:textId="77777777" w:rsidR="00D57362" w:rsidRDefault="00D57362" w:rsidP="00D57362">
      <w:pPr>
        <w:jc w:val="both"/>
        <w:rPr>
          <w:rFonts w:ascii="Arial" w:hAnsi="Arial" w:cs="Arial"/>
          <w:bCs/>
          <w:lang w:val="fr-FR"/>
        </w:rPr>
      </w:pPr>
    </w:p>
    <w:p w14:paraId="42B39DDA" w14:textId="77777777" w:rsidR="00D57362" w:rsidRPr="001113A3" w:rsidRDefault="00D57362" w:rsidP="00D57362">
      <w:pPr>
        <w:jc w:val="both"/>
        <w:rPr>
          <w:rFonts w:ascii="Arial" w:hAnsi="Arial" w:cs="Arial"/>
          <w:b/>
          <w:sz w:val="22"/>
          <w:szCs w:val="22"/>
        </w:rPr>
      </w:pPr>
      <w:r w:rsidRPr="001113A3">
        <w:rPr>
          <w:rFonts w:ascii="Arial" w:hAnsi="Arial" w:cs="Arial"/>
          <w:b/>
          <w:sz w:val="22"/>
          <w:szCs w:val="22"/>
        </w:rPr>
        <w:t xml:space="preserve">COMPETING INTERESTS </w:t>
      </w:r>
    </w:p>
    <w:p w14:paraId="7FBB9B5E" w14:textId="77777777" w:rsidR="00D57362" w:rsidRDefault="00D57362" w:rsidP="00D57362">
      <w:pPr>
        <w:jc w:val="both"/>
        <w:rPr>
          <w:rFonts w:ascii="Arial" w:hAnsi="Arial" w:cs="Arial"/>
          <w:bCs/>
          <w:sz w:val="24"/>
          <w:szCs w:val="24"/>
        </w:rPr>
      </w:pPr>
      <w:r w:rsidRPr="00D527AD">
        <w:rPr>
          <w:rFonts w:ascii="Arial" w:hAnsi="Arial" w:cs="Arial"/>
          <w:bCs/>
        </w:rPr>
        <w:t>Authors have declared that no competing interests exist.</w:t>
      </w:r>
      <w:r w:rsidRPr="005D0284">
        <w:rPr>
          <w:rFonts w:ascii="Arial" w:hAnsi="Arial" w:cs="Arial"/>
          <w:bCs/>
          <w:sz w:val="24"/>
          <w:szCs w:val="24"/>
        </w:rPr>
        <w:t xml:space="preserve"> </w:t>
      </w:r>
    </w:p>
    <w:p w14:paraId="72793F9E" w14:textId="77777777" w:rsidR="00D57362" w:rsidRDefault="00D57362" w:rsidP="00441B6F"/>
    <w:p w14:paraId="735BCFA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4395A10" w14:textId="77777777" w:rsidR="00790ADA" w:rsidRPr="00FB3A86" w:rsidRDefault="00790ADA" w:rsidP="00441B6F">
      <w:pPr>
        <w:pStyle w:val="ReferHead"/>
        <w:spacing w:after="0"/>
        <w:jc w:val="both"/>
        <w:rPr>
          <w:rFonts w:ascii="Arial" w:hAnsi="Arial" w:cs="Arial"/>
        </w:rPr>
      </w:pPr>
    </w:p>
    <w:p w14:paraId="1E255C33" w14:textId="22D6BEDA" w:rsidR="003159E8" w:rsidRPr="00336F95" w:rsidRDefault="003159E8" w:rsidP="009D797C">
      <w:pPr>
        <w:pStyle w:val="Appendix"/>
        <w:spacing w:after="0"/>
        <w:ind w:left="720" w:hanging="720"/>
        <w:jc w:val="both"/>
        <w:rPr>
          <w:rFonts w:ascii="Arial" w:hAnsi="Arial" w:cs="Arial"/>
          <w:b w:val="0"/>
          <w:bCs/>
          <w:caps w:val="0"/>
          <w:sz w:val="20"/>
          <w:szCs w:val="18"/>
          <w:lang w:eastAsia="pt-PT"/>
        </w:rPr>
      </w:pPr>
      <w:r w:rsidRPr="00336F95">
        <w:rPr>
          <w:rFonts w:ascii="Arial" w:hAnsi="Arial" w:cs="Arial"/>
          <w:b w:val="0"/>
          <w:bCs/>
          <w:caps w:val="0"/>
          <w:sz w:val="20"/>
          <w:szCs w:val="18"/>
          <w:lang w:eastAsia="pt-PT"/>
        </w:rPr>
        <w:t xml:space="preserve">Assiry, A. </w:t>
      </w:r>
      <w:r w:rsidR="000B5603" w:rsidRPr="00336F95">
        <w:rPr>
          <w:rFonts w:ascii="Arial" w:hAnsi="Arial" w:cs="Arial"/>
          <w:b w:val="0"/>
          <w:bCs/>
          <w:caps w:val="0"/>
          <w:sz w:val="20"/>
          <w:szCs w:val="18"/>
          <w:lang w:eastAsia="pt-PT"/>
        </w:rPr>
        <w:t>(</w:t>
      </w:r>
      <w:r w:rsidRPr="00336F95">
        <w:rPr>
          <w:rFonts w:ascii="Arial" w:hAnsi="Arial" w:cs="Arial"/>
          <w:b w:val="0"/>
          <w:bCs/>
          <w:caps w:val="0"/>
          <w:sz w:val="20"/>
          <w:szCs w:val="18"/>
          <w:lang w:eastAsia="pt-PT"/>
        </w:rPr>
        <w:t>2019</w:t>
      </w:r>
      <w:r w:rsidR="000B5603" w:rsidRPr="00336F95">
        <w:rPr>
          <w:rFonts w:ascii="Arial" w:hAnsi="Arial" w:cs="Arial"/>
          <w:b w:val="0"/>
          <w:bCs/>
          <w:caps w:val="0"/>
          <w:sz w:val="20"/>
          <w:szCs w:val="18"/>
          <w:lang w:eastAsia="pt-PT"/>
        </w:rPr>
        <w:t>)</w:t>
      </w:r>
      <w:r w:rsidRPr="00336F95">
        <w:rPr>
          <w:rFonts w:ascii="Arial" w:hAnsi="Arial" w:cs="Arial"/>
          <w:b w:val="0"/>
          <w:bCs/>
          <w:caps w:val="0"/>
          <w:sz w:val="20"/>
          <w:szCs w:val="18"/>
          <w:lang w:eastAsia="pt-PT"/>
        </w:rPr>
        <w:t>. Bi-Rooted Primary Maxillary Canines: A Case Report. Journal Of Medical Case Reports</w:t>
      </w:r>
      <w:r w:rsidR="006E1D00" w:rsidRPr="00336F95">
        <w:rPr>
          <w:rFonts w:ascii="Arial" w:hAnsi="Arial" w:cs="Arial"/>
          <w:b w:val="0"/>
          <w:bCs/>
          <w:caps w:val="0"/>
          <w:sz w:val="20"/>
          <w:szCs w:val="18"/>
          <w:lang w:eastAsia="pt-PT"/>
        </w:rPr>
        <w:t>,</w:t>
      </w:r>
      <w:r w:rsidR="0076389B" w:rsidRPr="00336F95">
        <w:t xml:space="preserve"> </w:t>
      </w:r>
      <w:r w:rsidR="0076389B" w:rsidRPr="00336F95">
        <w:rPr>
          <w:rFonts w:ascii="Arial" w:hAnsi="Arial" w:cs="Arial"/>
          <w:b w:val="0"/>
          <w:bCs/>
          <w:caps w:val="0"/>
          <w:sz w:val="20"/>
          <w:szCs w:val="18"/>
          <w:lang w:eastAsia="pt-PT"/>
        </w:rPr>
        <w:t>13</w:t>
      </w:r>
      <w:r w:rsidR="006E1D00" w:rsidRPr="00336F95">
        <w:rPr>
          <w:rFonts w:ascii="Arial" w:hAnsi="Arial" w:cs="Arial"/>
          <w:b w:val="0"/>
          <w:bCs/>
          <w:caps w:val="0"/>
          <w:sz w:val="20"/>
          <w:szCs w:val="18"/>
          <w:lang w:eastAsia="pt-PT"/>
        </w:rPr>
        <w:t>(</w:t>
      </w:r>
      <w:r w:rsidR="0076389B" w:rsidRPr="00336F95">
        <w:rPr>
          <w:rFonts w:ascii="Arial" w:hAnsi="Arial" w:cs="Arial"/>
          <w:b w:val="0"/>
          <w:bCs/>
          <w:caps w:val="0"/>
          <w:sz w:val="20"/>
          <w:szCs w:val="18"/>
          <w:lang w:eastAsia="pt-PT"/>
        </w:rPr>
        <w:t>1</w:t>
      </w:r>
      <w:r w:rsidR="006E1D00" w:rsidRPr="00336F95">
        <w:rPr>
          <w:rFonts w:ascii="Arial" w:hAnsi="Arial" w:cs="Arial"/>
          <w:b w:val="0"/>
          <w:bCs/>
          <w:caps w:val="0"/>
          <w:sz w:val="20"/>
          <w:szCs w:val="18"/>
          <w:lang w:eastAsia="pt-PT"/>
        </w:rPr>
        <w:t>),</w:t>
      </w:r>
      <w:r w:rsidR="0076389B" w:rsidRPr="00336F95">
        <w:rPr>
          <w:rFonts w:ascii="Arial" w:hAnsi="Arial" w:cs="Arial"/>
          <w:b w:val="0"/>
          <w:bCs/>
          <w:caps w:val="0"/>
          <w:sz w:val="20"/>
          <w:szCs w:val="18"/>
          <w:lang w:eastAsia="pt-PT"/>
        </w:rPr>
        <w:t xml:space="preserve"> 261</w:t>
      </w:r>
      <w:r w:rsidRPr="00336F95">
        <w:rPr>
          <w:rFonts w:ascii="Arial" w:hAnsi="Arial" w:cs="Arial"/>
          <w:b w:val="0"/>
          <w:bCs/>
          <w:caps w:val="0"/>
          <w:sz w:val="20"/>
          <w:szCs w:val="18"/>
          <w:lang w:eastAsia="pt-PT"/>
        </w:rPr>
        <w:t>.</w:t>
      </w:r>
      <w:r w:rsidR="00F244DF" w:rsidRPr="00336F95">
        <w:rPr>
          <w:rFonts w:ascii="Arial" w:hAnsi="Arial" w:cs="Arial"/>
          <w:b w:val="0"/>
          <w:bCs/>
          <w:caps w:val="0"/>
          <w:sz w:val="20"/>
          <w:szCs w:val="18"/>
          <w:lang w:eastAsia="pt-PT"/>
        </w:rPr>
        <w:t xml:space="preserve"> DOI:  </w:t>
      </w:r>
      <w:hyperlink r:id="rId14" w:history="1">
        <w:r w:rsidR="00AB20A7" w:rsidRPr="00336F95">
          <w:rPr>
            <w:rStyle w:val="Hyperlink"/>
            <w:rFonts w:ascii="Arial" w:hAnsi="Arial" w:cs="Arial"/>
            <w:b w:val="0"/>
            <w:bCs/>
            <w:caps w:val="0"/>
            <w:color w:val="auto"/>
            <w:sz w:val="20"/>
            <w:szCs w:val="18"/>
            <w:lang w:eastAsia="pt-PT"/>
          </w:rPr>
          <w:t>https://doi.org/10.1186/s13256-019-2174-9</w:t>
        </w:r>
      </w:hyperlink>
    </w:p>
    <w:p w14:paraId="66D69DD4" w14:textId="555D1B14" w:rsidR="00AB20A7" w:rsidRPr="00336F95" w:rsidRDefault="003159E8" w:rsidP="009D797C">
      <w:pPr>
        <w:pStyle w:val="Appendix"/>
        <w:spacing w:after="0"/>
        <w:ind w:left="720" w:hanging="720"/>
        <w:jc w:val="both"/>
        <w:rPr>
          <w:rFonts w:ascii="Arial" w:hAnsi="Arial" w:cs="Arial"/>
          <w:b w:val="0"/>
          <w:bCs/>
          <w:caps w:val="0"/>
          <w:sz w:val="20"/>
          <w:szCs w:val="18"/>
          <w:lang w:val="fr-FR" w:eastAsia="pt-PT"/>
        </w:rPr>
      </w:pPr>
      <w:bookmarkStart w:id="1" w:name="_Hlk212490769"/>
      <w:r w:rsidRPr="00336F95">
        <w:rPr>
          <w:rFonts w:ascii="Arial" w:hAnsi="Arial" w:cs="Arial"/>
          <w:b w:val="0"/>
          <w:bCs/>
          <w:caps w:val="0"/>
          <w:sz w:val="20"/>
          <w:szCs w:val="18"/>
          <w:lang w:val="pt-BR" w:eastAsia="pt-PT"/>
        </w:rPr>
        <w:t xml:space="preserve">Collados, J., Fuertes-Recuero, M. &amp; Rice, C. A. </w:t>
      </w:r>
      <w:r w:rsidR="00F65CCE" w:rsidRPr="00336F95">
        <w:rPr>
          <w:rFonts w:ascii="Arial" w:hAnsi="Arial" w:cs="Arial"/>
          <w:b w:val="0"/>
          <w:bCs/>
          <w:caps w:val="0"/>
          <w:sz w:val="20"/>
          <w:szCs w:val="18"/>
          <w:lang w:val="pt-BR" w:eastAsia="pt-PT"/>
        </w:rPr>
        <w:t>(</w:t>
      </w:r>
      <w:r w:rsidRPr="00336F95">
        <w:rPr>
          <w:rFonts w:ascii="Arial" w:hAnsi="Arial" w:cs="Arial"/>
          <w:b w:val="0"/>
          <w:bCs/>
          <w:caps w:val="0"/>
          <w:sz w:val="20"/>
          <w:szCs w:val="18"/>
          <w:lang w:val="pt-BR" w:eastAsia="pt-PT"/>
        </w:rPr>
        <w:t>2025</w:t>
      </w:r>
      <w:r w:rsidR="00F65CCE" w:rsidRPr="00336F95">
        <w:rPr>
          <w:rFonts w:ascii="Arial" w:hAnsi="Arial" w:cs="Arial"/>
          <w:b w:val="0"/>
          <w:bCs/>
          <w:caps w:val="0"/>
          <w:sz w:val="20"/>
          <w:szCs w:val="18"/>
          <w:lang w:val="pt-BR" w:eastAsia="pt-PT"/>
        </w:rPr>
        <w:t>)</w:t>
      </w:r>
      <w:r w:rsidRPr="00336F95">
        <w:rPr>
          <w:rFonts w:ascii="Arial" w:hAnsi="Arial" w:cs="Arial"/>
          <w:b w:val="0"/>
          <w:bCs/>
          <w:caps w:val="0"/>
          <w:sz w:val="20"/>
          <w:szCs w:val="18"/>
          <w:lang w:val="pt-BR" w:eastAsia="pt-PT"/>
        </w:rPr>
        <w:t>.</w:t>
      </w:r>
      <w:bookmarkEnd w:id="1"/>
      <w:r w:rsidRPr="00336F95">
        <w:rPr>
          <w:rFonts w:ascii="Arial" w:hAnsi="Arial" w:cs="Arial"/>
          <w:b w:val="0"/>
          <w:bCs/>
          <w:caps w:val="0"/>
          <w:sz w:val="20"/>
          <w:szCs w:val="18"/>
          <w:lang w:val="pt-BR" w:eastAsia="pt-PT"/>
        </w:rPr>
        <w:t xml:space="preserve"> </w:t>
      </w:r>
      <w:r w:rsidRPr="00336F95">
        <w:rPr>
          <w:rFonts w:ascii="Arial" w:hAnsi="Arial" w:cs="Arial"/>
          <w:b w:val="0"/>
          <w:bCs/>
          <w:caps w:val="0"/>
          <w:sz w:val="20"/>
          <w:szCs w:val="18"/>
          <w:lang w:val="fr-FR" w:eastAsia="pt-PT"/>
        </w:rPr>
        <w:t>Presence Of A Supernumerary Root Of The Right Mandibular Second Molar In A Staffordshire Terrier: A Case Report</w:t>
      </w:r>
      <w:r w:rsidR="00776AC7" w:rsidRPr="00336F95">
        <w:rPr>
          <w:rFonts w:ascii="Arial" w:hAnsi="Arial" w:cs="Arial"/>
          <w:b w:val="0"/>
          <w:bCs/>
          <w:caps w:val="0"/>
          <w:sz w:val="20"/>
          <w:szCs w:val="18"/>
          <w:lang w:val="fr-FR" w:eastAsia="pt-PT"/>
        </w:rPr>
        <w:t>.</w:t>
      </w:r>
      <w:r w:rsidR="00AB20A7" w:rsidRPr="00336F95">
        <w:rPr>
          <w:rFonts w:ascii="Arial" w:hAnsi="Arial" w:cs="Arial"/>
          <w:b w:val="0"/>
          <w:bCs/>
          <w:caps w:val="0"/>
          <w:sz w:val="20"/>
          <w:szCs w:val="18"/>
          <w:lang w:val="fr-FR" w:eastAsia="pt-PT"/>
        </w:rPr>
        <w:t xml:space="preserve"> </w:t>
      </w:r>
      <w:r w:rsidR="00776AC7" w:rsidRPr="00336F95">
        <w:rPr>
          <w:rFonts w:ascii="Arial" w:hAnsi="Arial" w:cs="Arial"/>
          <w:b w:val="0"/>
          <w:bCs/>
          <w:caps w:val="0"/>
          <w:sz w:val="20"/>
          <w:szCs w:val="18"/>
          <w:lang w:val="fr-FR" w:eastAsia="pt-PT"/>
        </w:rPr>
        <w:lastRenderedPageBreak/>
        <w:t xml:space="preserve">Veterinary Research Communications, 49(99), </w:t>
      </w:r>
      <w:r w:rsidR="0098047C" w:rsidRPr="00336F95">
        <w:rPr>
          <w:rFonts w:ascii="Arial" w:hAnsi="Arial" w:cs="Arial"/>
          <w:b w:val="0"/>
          <w:bCs/>
          <w:caps w:val="0"/>
          <w:sz w:val="20"/>
          <w:szCs w:val="18"/>
          <w:lang w:val="fr-FR" w:eastAsia="pt-PT"/>
        </w:rPr>
        <w:t xml:space="preserve">4-5. DOI : </w:t>
      </w:r>
      <w:hyperlink r:id="rId15" w:history="1">
        <w:r w:rsidR="00AB20A7" w:rsidRPr="00336F95">
          <w:rPr>
            <w:rStyle w:val="Hyperlink"/>
            <w:rFonts w:ascii="Arial" w:hAnsi="Arial" w:cs="Arial"/>
            <w:b w:val="0"/>
            <w:bCs/>
            <w:caps w:val="0"/>
            <w:color w:val="auto"/>
            <w:sz w:val="20"/>
            <w:szCs w:val="18"/>
            <w:lang w:val="fr-FR" w:eastAsia="pt-PT"/>
          </w:rPr>
          <w:t>https://doi.org/10.1007/s11259-025-10669-0</w:t>
        </w:r>
      </w:hyperlink>
      <w:bookmarkStart w:id="2" w:name="_Hlk212498759"/>
    </w:p>
    <w:p w14:paraId="5B9CA234" w14:textId="26AFC8F4" w:rsidR="003159E8" w:rsidRPr="00336F95" w:rsidRDefault="003159E8" w:rsidP="009D797C">
      <w:pPr>
        <w:pStyle w:val="Appendix"/>
        <w:spacing w:after="0"/>
        <w:ind w:left="720" w:hanging="720"/>
        <w:jc w:val="both"/>
        <w:rPr>
          <w:rFonts w:ascii="Arial" w:hAnsi="Arial" w:cs="Arial"/>
          <w:b w:val="0"/>
          <w:caps w:val="0"/>
          <w:sz w:val="20"/>
          <w:szCs w:val="18"/>
        </w:rPr>
      </w:pPr>
      <w:r w:rsidRPr="00336F95">
        <w:rPr>
          <w:rFonts w:ascii="Arial" w:hAnsi="Arial" w:cs="Arial"/>
          <w:b w:val="0"/>
          <w:caps w:val="0"/>
          <w:sz w:val="20"/>
          <w:szCs w:val="18"/>
        </w:rPr>
        <w:t xml:space="preserve">Emslie, R. S. &amp; Tutt, C. L. C. </w:t>
      </w:r>
      <w:r w:rsidR="00F65CCE" w:rsidRPr="00336F95">
        <w:rPr>
          <w:rFonts w:ascii="Arial" w:hAnsi="Arial" w:cs="Arial"/>
          <w:b w:val="0"/>
          <w:caps w:val="0"/>
          <w:sz w:val="20"/>
          <w:szCs w:val="18"/>
        </w:rPr>
        <w:t>(</w:t>
      </w:r>
      <w:r w:rsidRPr="00336F95">
        <w:rPr>
          <w:rFonts w:ascii="Arial" w:hAnsi="Arial" w:cs="Arial"/>
          <w:b w:val="0"/>
          <w:caps w:val="0"/>
          <w:sz w:val="20"/>
          <w:szCs w:val="18"/>
        </w:rPr>
        <w:t>2020</w:t>
      </w:r>
      <w:bookmarkEnd w:id="2"/>
      <w:r w:rsidR="00F65CCE" w:rsidRPr="00336F95">
        <w:rPr>
          <w:rFonts w:ascii="Arial" w:hAnsi="Arial" w:cs="Arial"/>
          <w:b w:val="0"/>
          <w:caps w:val="0"/>
          <w:sz w:val="20"/>
          <w:szCs w:val="18"/>
        </w:rPr>
        <w:t>)</w:t>
      </w:r>
      <w:r w:rsidRPr="00336F95">
        <w:rPr>
          <w:rFonts w:ascii="Arial" w:hAnsi="Arial" w:cs="Arial"/>
          <w:b w:val="0"/>
          <w:caps w:val="0"/>
          <w:sz w:val="20"/>
          <w:szCs w:val="18"/>
        </w:rPr>
        <w:t xml:space="preserve">. Supernumerary maxillary fourth premolar teeth in five related </w:t>
      </w:r>
      <w:proofErr w:type="spellStart"/>
      <w:r w:rsidRPr="00336F95">
        <w:rPr>
          <w:rFonts w:ascii="Arial" w:hAnsi="Arial" w:cs="Arial"/>
          <w:b w:val="0"/>
          <w:caps w:val="0"/>
          <w:sz w:val="20"/>
          <w:szCs w:val="18"/>
        </w:rPr>
        <w:t>burmese</w:t>
      </w:r>
      <w:proofErr w:type="spellEnd"/>
      <w:r w:rsidRPr="00336F95">
        <w:rPr>
          <w:rFonts w:ascii="Arial" w:hAnsi="Arial" w:cs="Arial"/>
          <w:b w:val="0"/>
          <w:caps w:val="0"/>
          <w:sz w:val="20"/>
          <w:szCs w:val="18"/>
        </w:rPr>
        <w:t xml:space="preserve"> cats. Journal of feline medicine and surgery open reports, 6</w:t>
      </w:r>
      <w:r w:rsidR="00AB20A7" w:rsidRPr="00336F95">
        <w:rPr>
          <w:rFonts w:ascii="Arial" w:hAnsi="Arial" w:cs="Arial"/>
          <w:b w:val="0"/>
          <w:caps w:val="0"/>
          <w:sz w:val="20"/>
          <w:szCs w:val="18"/>
        </w:rPr>
        <w:t>(</w:t>
      </w:r>
      <w:r w:rsidRPr="00336F95">
        <w:rPr>
          <w:rFonts w:ascii="Arial" w:hAnsi="Arial" w:cs="Arial"/>
          <w:b w:val="0"/>
          <w:caps w:val="0"/>
          <w:sz w:val="20"/>
          <w:szCs w:val="18"/>
        </w:rPr>
        <w:t>2</w:t>
      </w:r>
      <w:r w:rsidR="00AB20A7" w:rsidRPr="00336F95">
        <w:rPr>
          <w:rFonts w:ascii="Arial" w:hAnsi="Arial" w:cs="Arial"/>
          <w:b w:val="0"/>
          <w:caps w:val="0"/>
          <w:sz w:val="20"/>
          <w:szCs w:val="18"/>
        </w:rPr>
        <w:t>)</w:t>
      </w:r>
      <w:r w:rsidRPr="00336F95">
        <w:rPr>
          <w:rFonts w:ascii="Arial" w:hAnsi="Arial" w:cs="Arial"/>
          <w:b w:val="0"/>
          <w:caps w:val="0"/>
          <w:sz w:val="20"/>
          <w:szCs w:val="18"/>
        </w:rPr>
        <w:t>.</w:t>
      </w:r>
      <w:r w:rsidR="006805CC" w:rsidRPr="00336F95">
        <w:rPr>
          <w:rFonts w:ascii="Arial" w:hAnsi="Arial" w:cs="Arial"/>
          <w:b w:val="0"/>
          <w:caps w:val="0"/>
          <w:sz w:val="20"/>
          <w:szCs w:val="18"/>
        </w:rPr>
        <w:t xml:space="preserve"> DOI: </w:t>
      </w:r>
      <w:hyperlink r:id="rId16" w:history="1">
        <w:r w:rsidR="006805CC" w:rsidRPr="00336F95">
          <w:rPr>
            <w:rStyle w:val="Hyperlink"/>
            <w:rFonts w:ascii="Arial" w:hAnsi="Arial" w:cs="Arial"/>
            <w:b w:val="0"/>
            <w:caps w:val="0"/>
            <w:color w:val="auto"/>
            <w:sz w:val="20"/>
            <w:szCs w:val="18"/>
          </w:rPr>
          <w:t>https://doi.org/10.1177/2055116920946278</w:t>
        </w:r>
      </w:hyperlink>
    </w:p>
    <w:p w14:paraId="1F4A3FCA" w14:textId="469F386F" w:rsidR="00864B8F" w:rsidRPr="00336F95" w:rsidRDefault="003159E8" w:rsidP="00864B8F">
      <w:pPr>
        <w:pStyle w:val="Appendix"/>
        <w:spacing w:after="0"/>
        <w:ind w:left="720" w:hanging="720"/>
        <w:jc w:val="both"/>
        <w:rPr>
          <w:rFonts w:ascii="Arial" w:hAnsi="Arial" w:cs="Arial"/>
          <w:b w:val="0"/>
          <w:bCs/>
          <w:caps w:val="0"/>
          <w:sz w:val="20"/>
          <w:szCs w:val="18"/>
          <w:lang w:val="fr-FR" w:eastAsia="pt-PT"/>
        </w:rPr>
      </w:pPr>
      <w:bookmarkStart w:id="3" w:name="_Hlk212496972"/>
      <w:r w:rsidRPr="00336F95">
        <w:rPr>
          <w:rFonts w:ascii="Arial" w:hAnsi="Arial" w:cs="Arial"/>
          <w:b w:val="0"/>
          <w:bCs/>
          <w:sz w:val="20"/>
          <w:szCs w:val="18"/>
          <w:lang w:val="fr-FR" w:eastAsia="pt-PT"/>
        </w:rPr>
        <w:t>F</w:t>
      </w:r>
      <w:r w:rsidRPr="00336F95">
        <w:rPr>
          <w:rFonts w:ascii="Arial" w:hAnsi="Arial" w:cs="Arial"/>
          <w:b w:val="0"/>
          <w:bCs/>
          <w:caps w:val="0"/>
          <w:sz w:val="20"/>
          <w:szCs w:val="18"/>
          <w:lang w:val="fr-FR" w:eastAsia="pt-PT"/>
        </w:rPr>
        <w:t>reeman</w:t>
      </w:r>
      <w:r w:rsidRPr="00336F95">
        <w:rPr>
          <w:rFonts w:ascii="Arial" w:hAnsi="Arial" w:cs="Arial"/>
          <w:b w:val="0"/>
          <w:bCs/>
          <w:sz w:val="20"/>
          <w:szCs w:val="18"/>
          <w:lang w:val="fr-FR" w:eastAsia="pt-PT"/>
        </w:rPr>
        <w:t xml:space="preserve">, A. </w:t>
      </w:r>
      <w:r w:rsidR="00F65CCE" w:rsidRPr="00336F95">
        <w:rPr>
          <w:rFonts w:ascii="Arial" w:hAnsi="Arial" w:cs="Arial"/>
          <w:b w:val="0"/>
          <w:bCs/>
          <w:sz w:val="20"/>
          <w:szCs w:val="18"/>
          <w:lang w:val="fr-FR" w:eastAsia="pt-PT"/>
        </w:rPr>
        <w:t>(</w:t>
      </w:r>
      <w:r w:rsidRPr="00336F95">
        <w:rPr>
          <w:rFonts w:ascii="Arial" w:hAnsi="Arial" w:cs="Arial"/>
          <w:b w:val="0"/>
          <w:bCs/>
          <w:sz w:val="20"/>
          <w:szCs w:val="18"/>
          <w:lang w:val="fr-FR" w:eastAsia="pt-PT"/>
        </w:rPr>
        <w:t>2021</w:t>
      </w:r>
      <w:bookmarkEnd w:id="3"/>
      <w:r w:rsidR="00F65CCE" w:rsidRPr="00336F95">
        <w:rPr>
          <w:rFonts w:ascii="Arial" w:hAnsi="Arial" w:cs="Arial"/>
          <w:b w:val="0"/>
          <w:bCs/>
          <w:sz w:val="20"/>
          <w:szCs w:val="18"/>
          <w:lang w:val="fr-FR" w:eastAsia="pt-PT"/>
        </w:rPr>
        <w:t>)</w:t>
      </w:r>
      <w:r w:rsidRPr="00336F95">
        <w:rPr>
          <w:rFonts w:ascii="Arial" w:hAnsi="Arial" w:cs="Arial"/>
          <w:b w:val="0"/>
          <w:bCs/>
          <w:sz w:val="20"/>
          <w:szCs w:val="18"/>
          <w:lang w:val="fr-FR" w:eastAsia="pt-PT"/>
        </w:rPr>
        <w:t xml:space="preserve">. </w:t>
      </w:r>
      <w:r w:rsidRPr="00336F95">
        <w:rPr>
          <w:rFonts w:ascii="Arial" w:hAnsi="Arial" w:cs="Arial"/>
          <w:b w:val="0"/>
          <w:bCs/>
          <w:caps w:val="0"/>
          <w:sz w:val="20"/>
          <w:szCs w:val="18"/>
          <w:lang w:val="fr-FR" w:eastAsia="pt-PT"/>
        </w:rPr>
        <w:t>Introduction to dental radiography in cats and dogs. In practice</w:t>
      </w:r>
      <w:r w:rsidRPr="00336F95">
        <w:rPr>
          <w:rFonts w:ascii="Arial" w:hAnsi="Arial" w:cs="Arial"/>
          <w:b w:val="0"/>
          <w:bCs/>
          <w:sz w:val="20"/>
          <w:szCs w:val="18"/>
          <w:lang w:val="fr-FR" w:eastAsia="pt-PT"/>
        </w:rPr>
        <w:t>,  43</w:t>
      </w:r>
      <w:r w:rsidR="00864B8F" w:rsidRPr="00336F95">
        <w:rPr>
          <w:rFonts w:ascii="Arial" w:hAnsi="Arial" w:cs="Arial"/>
          <w:b w:val="0"/>
          <w:bCs/>
          <w:sz w:val="20"/>
          <w:szCs w:val="18"/>
          <w:lang w:val="fr-FR" w:eastAsia="pt-PT"/>
        </w:rPr>
        <w:t>(</w:t>
      </w:r>
      <w:r w:rsidRPr="00336F95">
        <w:rPr>
          <w:rFonts w:ascii="Arial" w:hAnsi="Arial" w:cs="Arial"/>
          <w:b w:val="0"/>
          <w:bCs/>
          <w:sz w:val="20"/>
          <w:szCs w:val="18"/>
          <w:lang w:val="fr-FR" w:eastAsia="pt-PT"/>
        </w:rPr>
        <w:t>6</w:t>
      </w:r>
      <w:r w:rsidR="00864B8F" w:rsidRPr="00336F95">
        <w:rPr>
          <w:rFonts w:ascii="Arial" w:hAnsi="Arial" w:cs="Arial"/>
          <w:b w:val="0"/>
          <w:bCs/>
          <w:sz w:val="20"/>
          <w:szCs w:val="18"/>
          <w:lang w:val="fr-FR" w:eastAsia="pt-PT"/>
        </w:rPr>
        <w:t>)</w:t>
      </w:r>
      <w:r w:rsidRPr="00336F95">
        <w:rPr>
          <w:rFonts w:ascii="Arial" w:hAnsi="Arial" w:cs="Arial"/>
          <w:b w:val="0"/>
          <w:bCs/>
          <w:sz w:val="20"/>
          <w:szCs w:val="18"/>
          <w:lang w:val="fr-FR" w:eastAsia="pt-PT"/>
        </w:rPr>
        <w:t>, 300-310.</w:t>
      </w:r>
      <w:r w:rsidR="00864B8F" w:rsidRPr="00336F95">
        <w:rPr>
          <w:rFonts w:ascii="Arial" w:hAnsi="Arial" w:cs="Arial"/>
          <w:b w:val="0"/>
          <w:bCs/>
          <w:sz w:val="20"/>
          <w:szCs w:val="18"/>
          <w:lang w:val="fr-FR" w:eastAsia="pt-PT"/>
        </w:rPr>
        <w:t xml:space="preserve"> DOI: </w:t>
      </w:r>
      <w:hyperlink r:id="rId17" w:history="1">
        <w:r w:rsidR="00864B8F" w:rsidRPr="00336F95">
          <w:rPr>
            <w:rStyle w:val="Hyperlink"/>
            <w:rFonts w:ascii="Arial" w:hAnsi="Arial" w:cs="Arial"/>
            <w:b w:val="0"/>
            <w:bCs/>
            <w:caps w:val="0"/>
            <w:color w:val="auto"/>
            <w:sz w:val="20"/>
            <w:szCs w:val="18"/>
            <w:lang w:val="fr-FR" w:eastAsia="pt-PT"/>
          </w:rPr>
          <w:t>https://doi.org/10.1002/inpr.78</w:t>
        </w:r>
      </w:hyperlink>
    </w:p>
    <w:p w14:paraId="7652A707" w14:textId="402B83DF" w:rsidR="003159E8" w:rsidRPr="00336F95" w:rsidRDefault="003159E8" w:rsidP="009D797C">
      <w:pPr>
        <w:pStyle w:val="Appendix"/>
        <w:spacing w:after="0"/>
        <w:ind w:left="720" w:hanging="720"/>
        <w:jc w:val="both"/>
        <w:rPr>
          <w:rFonts w:ascii="Arial" w:hAnsi="Arial" w:cs="Arial"/>
          <w:b w:val="0"/>
          <w:bCs/>
          <w:caps w:val="0"/>
          <w:sz w:val="20"/>
          <w:szCs w:val="18"/>
          <w:lang w:val="fr-FR" w:eastAsia="pt-PT"/>
        </w:rPr>
      </w:pPr>
      <w:r w:rsidRPr="00336F95">
        <w:rPr>
          <w:rFonts w:ascii="Arial" w:hAnsi="Arial" w:cs="Arial"/>
          <w:b w:val="0"/>
          <w:bCs/>
          <w:caps w:val="0"/>
          <w:sz w:val="20"/>
          <w:szCs w:val="18"/>
          <w:lang w:val="fr-FR" w:eastAsia="pt-PT"/>
        </w:rPr>
        <w:t xml:space="preserve">Gandhi, B. &amp; Patil, A. C. </w:t>
      </w:r>
      <w:r w:rsidR="00F65CCE" w:rsidRPr="00336F95">
        <w:rPr>
          <w:rFonts w:ascii="Arial" w:hAnsi="Arial" w:cs="Arial"/>
          <w:b w:val="0"/>
          <w:bCs/>
          <w:caps w:val="0"/>
          <w:sz w:val="20"/>
          <w:szCs w:val="18"/>
          <w:lang w:val="fr-FR" w:eastAsia="pt-PT"/>
        </w:rPr>
        <w:t>(</w:t>
      </w:r>
      <w:r w:rsidRPr="00336F95">
        <w:rPr>
          <w:rFonts w:ascii="Arial" w:hAnsi="Arial" w:cs="Arial"/>
          <w:b w:val="0"/>
          <w:bCs/>
          <w:caps w:val="0"/>
          <w:sz w:val="20"/>
          <w:szCs w:val="18"/>
          <w:lang w:val="fr-FR" w:eastAsia="pt-PT"/>
        </w:rPr>
        <w:t>2013</w:t>
      </w:r>
      <w:r w:rsidR="00F65CCE" w:rsidRPr="00336F95">
        <w:rPr>
          <w:rFonts w:ascii="Arial" w:hAnsi="Arial" w:cs="Arial"/>
          <w:b w:val="0"/>
          <w:bCs/>
          <w:caps w:val="0"/>
          <w:sz w:val="20"/>
          <w:szCs w:val="18"/>
          <w:lang w:val="fr-FR" w:eastAsia="pt-PT"/>
        </w:rPr>
        <w:t>)</w:t>
      </w:r>
      <w:r w:rsidRPr="00336F95">
        <w:rPr>
          <w:rFonts w:ascii="Arial" w:hAnsi="Arial" w:cs="Arial"/>
          <w:b w:val="0"/>
          <w:bCs/>
          <w:caps w:val="0"/>
          <w:sz w:val="20"/>
          <w:szCs w:val="18"/>
          <w:lang w:val="fr-FR" w:eastAsia="pt-PT"/>
        </w:rPr>
        <w:t>. Root Canal Treatment of a Mandibular Second Premolar with Three Roots and Canals–An Anatomic Variation. Journal of Dentistry, 10</w:t>
      </w:r>
      <w:r w:rsidR="00124F06" w:rsidRPr="00336F95">
        <w:rPr>
          <w:rFonts w:ascii="Arial" w:hAnsi="Arial" w:cs="Arial"/>
          <w:b w:val="0"/>
          <w:bCs/>
          <w:caps w:val="0"/>
          <w:sz w:val="20"/>
          <w:szCs w:val="18"/>
          <w:lang w:val="fr-FR" w:eastAsia="pt-PT"/>
        </w:rPr>
        <w:t>(</w:t>
      </w:r>
      <w:r w:rsidRPr="00336F95">
        <w:rPr>
          <w:rFonts w:ascii="Arial" w:hAnsi="Arial" w:cs="Arial"/>
          <w:b w:val="0"/>
          <w:bCs/>
          <w:caps w:val="0"/>
          <w:sz w:val="20"/>
          <w:szCs w:val="18"/>
          <w:lang w:val="fr-FR" w:eastAsia="pt-PT"/>
        </w:rPr>
        <w:t>6</w:t>
      </w:r>
      <w:r w:rsidR="00124F06" w:rsidRPr="00336F95">
        <w:rPr>
          <w:rFonts w:ascii="Arial" w:hAnsi="Arial" w:cs="Arial"/>
          <w:b w:val="0"/>
          <w:bCs/>
          <w:caps w:val="0"/>
          <w:sz w:val="20"/>
          <w:szCs w:val="18"/>
          <w:lang w:val="fr-FR" w:eastAsia="pt-PT"/>
        </w:rPr>
        <w:t>)</w:t>
      </w:r>
      <w:r w:rsidRPr="00336F95">
        <w:rPr>
          <w:rFonts w:ascii="Arial" w:hAnsi="Arial" w:cs="Arial"/>
          <w:b w:val="0"/>
          <w:bCs/>
          <w:caps w:val="0"/>
          <w:sz w:val="20"/>
          <w:szCs w:val="18"/>
          <w:lang w:val="fr-FR" w:eastAsia="pt-PT"/>
        </w:rPr>
        <w:t>, 569.</w:t>
      </w:r>
    </w:p>
    <w:p w14:paraId="5BDEAA8E" w14:textId="3091C5A7" w:rsidR="003159E8" w:rsidRPr="00336F95" w:rsidRDefault="003159E8" w:rsidP="009D797C">
      <w:pPr>
        <w:pStyle w:val="Appendix"/>
        <w:spacing w:after="0"/>
        <w:ind w:left="720" w:hanging="720"/>
        <w:jc w:val="both"/>
        <w:rPr>
          <w:rFonts w:ascii="Arial" w:hAnsi="Arial" w:cs="Arial"/>
          <w:b w:val="0"/>
          <w:bCs/>
          <w:sz w:val="20"/>
          <w:szCs w:val="18"/>
          <w:lang w:val="pt-BR" w:eastAsia="pt-PT"/>
        </w:rPr>
      </w:pPr>
      <w:bookmarkStart w:id="4" w:name="_Hlk212490120"/>
      <w:r w:rsidRPr="00336F95">
        <w:rPr>
          <w:rFonts w:ascii="Arial" w:hAnsi="Arial" w:cs="Arial"/>
          <w:b w:val="0"/>
          <w:bCs/>
          <w:caps w:val="0"/>
          <w:sz w:val="20"/>
          <w:szCs w:val="18"/>
          <w:lang w:val="fr-FR" w:eastAsia="pt-PT"/>
        </w:rPr>
        <w:t xml:space="preserve">Guler, C. </w:t>
      </w:r>
      <w:r w:rsidR="00F65CCE" w:rsidRPr="00336F95">
        <w:rPr>
          <w:rFonts w:ascii="Arial" w:hAnsi="Arial" w:cs="Arial"/>
          <w:b w:val="0"/>
          <w:bCs/>
          <w:caps w:val="0"/>
          <w:sz w:val="20"/>
          <w:szCs w:val="18"/>
          <w:lang w:val="fr-FR" w:eastAsia="pt-PT"/>
        </w:rPr>
        <w:t>(</w:t>
      </w:r>
      <w:r w:rsidRPr="00336F95">
        <w:rPr>
          <w:rFonts w:ascii="Arial" w:hAnsi="Arial" w:cs="Arial"/>
          <w:b w:val="0"/>
          <w:bCs/>
          <w:caps w:val="0"/>
          <w:sz w:val="20"/>
          <w:szCs w:val="18"/>
          <w:lang w:val="fr-FR" w:eastAsia="pt-PT"/>
        </w:rPr>
        <w:t>2012</w:t>
      </w:r>
      <w:bookmarkEnd w:id="4"/>
      <w:r w:rsidR="00F65CCE" w:rsidRPr="00336F95">
        <w:rPr>
          <w:rFonts w:ascii="Arial" w:hAnsi="Arial" w:cs="Arial"/>
          <w:b w:val="0"/>
          <w:bCs/>
          <w:caps w:val="0"/>
          <w:sz w:val="20"/>
          <w:szCs w:val="18"/>
          <w:lang w:val="fr-FR" w:eastAsia="pt-PT"/>
        </w:rPr>
        <w:t>)</w:t>
      </w:r>
      <w:r w:rsidRPr="00336F95">
        <w:rPr>
          <w:rFonts w:ascii="Arial" w:hAnsi="Arial" w:cs="Arial"/>
          <w:b w:val="0"/>
          <w:bCs/>
          <w:caps w:val="0"/>
          <w:sz w:val="20"/>
          <w:szCs w:val="18"/>
          <w:lang w:val="fr-FR" w:eastAsia="pt-PT"/>
        </w:rPr>
        <w:t xml:space="preserve">. Double-Rooted Maxillary Primary Canine: A Case Report And Literature Review. </w:t>
      </w:r>
      <w:r w:rsidR="00717F4A" w:rsidRPr="00336F95">
        <w:rPr>
          <w:rFonts w:ascii="Arial" w:hAnsi="Arial" w:cs="Arial"/>
          <w:b w:val="0"/>
          <w:bCs/>
          <w:caps w:val="0"/>
          <w:sz w:val="20"/>
          <w:szCs w:val="18"/>
          <w:lang w:val="pt-BR" w:eastAsia="pt-PT"/>
        </w:rPr>
        <w:t xml:space="preserve">Annals of Health Sciences Research,1(2), 57-59. </w:t>
      </w:r>
    </w:p>
    <w:p w14:paraId="452A9932" w14:textId="32354F28" w:rsidR="00877A2F" w:rsidRPr="00336F95" w:rsidRDefault="003159E8" w:rsidP="00877A2F">
      <w:pPr>
        <w:pStyle w:val="Appendix"/>
        <w:spacing w:after="0"/>
        <w:ind w:left="720" w:hanging="720"/>
        <w:jc w:val="both"/>
        <w:rPr>
          <w:rFonts w:ascii="Arial" w:hAnsi="Arial" w:cs="Arial"/>
          <w:b w:val="0"/>
          <w:bCs/>
          <w:caps w:val="0"/>
          <w:sz w:val="20"/>
          <w:szCs w:val="18"/>
          <w:lang w:val="pt-BR" w:eastAsia="pt-PT"/>
        </w:rPr>
      </w:pPr>
      <w:bookmarkStart w:id="5" w:name="_Hlk212487765"/>
      <w:r w:rsidRPr="00336F95">
        <w:rPr>
          <w:rFonts w:ascii="Arial" w:hAnsi="Arial" w:cs="Arial"/>
          <w:b w:val="0"/>
          <w:bCs/>
          <w:caps w:val="0"/>
          <w:sz w:val="20"/>
          <w:szCs w:val="18"/>
          <w:lang w:eastAsia="pt-PT"/>
        </w:rPr>
        <w:t xml:space="preserve">Lacerda, M., Oliveira, S., &amp; Queiroz, D. </w:t>
      </w:r>
      <w:r w:rsidR="00F65CCE" w:rsidRPr="00336F95">
        <w:rPr>
          <w:rFonts w:ascii="Arial" w:hAnsi="Arial" w:cs="Arial"/>
          <w:b w:val="0"/>
          <w:bCs/>
          <w:caps w:val="0"/>
          <w:sz w:val="20"/>
          <w:szCs w:val="18"/>
          <w:lang w:eastAsia="pt-PT"/>
        </w:rPr>
        <w:t>(</w:t>
      </w:r>
      <w:r w:rsidRPr="00336F95">
        <w:rPr>
          <w:rFonts w:ascii="Arial" w:hAnsi="Arial" w:cs="Arial"/>
          <w:b w:val="0"/>
          <w:bCs/>
          <w:caps w:val="0"/>
          <w:sz w:val="20"/>
          <w:szCs w:val="18"/>
          <w:lang w:eastAsia="pt-PT"/>
        </w:rPr>
        <w:t>2000</w:t>
      </w:r>
      <w:bookmarkEnd w:id="5"/>
      <w:r w:rsidR="00F65CCE" w:rsidRPr="00336F95">
        <w:rPr>
          <w:rFonts w:ascii="Arial" w:hAnsi="Arial" w:cs="Arial"/>
          <w:b w:val="0"/>
          <w:bCs/>
          <w:caps w:val="0"/>
          <w:sz w:val="20"/>
          <w:szCs w:val="18"/>
          <w:lang w:eastAsia="pt-PT"/>
        </w:rPr>
        <w:t>)</w:t>
      </w:r>
      <w:r w:rsidRPr="00336F95">
        <w:rPr>
          <w:rFonts w:ascii="Arial" w:hAnsi="Arial" w:cs="Arial"/>
          <w:b w:val="0"/>
          <w:bCs/>
          <w:caps w:val="0"/>
          <w:sz w:val="20"/>
          <w:szCs w:val="18"/>
          <w:lang w:eastAsia="pt-PT"/>
        </w:rPr>
        <w:t xml:space="preserve">. </w:t>
      </w:r>
      <w:r w:rsidRPr="00336F95">
        <w:rPr>
          <w:rFonts w:ascii="Arial" w:hAnsi="Arial" w:cs="Arial"/>
          <w:b w:val="0"/>
          <w:bCs/>
          <w:caps w:val="0"/>
          <w:sz w:val="20"/>
          <w:szCs w:val="18"/>
          <w:lang w:val="pt-BR" w:eastAsia="pt-PT"/>
        </w:rPr>
        <w:t>Variações Anatômicas Na Dentição De Cães Sem Raça Definida</w:t>
      </w:r>
      <w:r w:rsidR="00A15613" w:rsidRPr="00336F95">
        <w:rPr>
          <w:rFonts w:ascii="Arial" w:hAnsi="Arial" w:cs="Arial"/>
          <w:b w:val="0"/>
          <w:bCs/>
          <w:caps w:val="0"/>
          <w:sz w:val="20"/>
          <w:szCs w:val="18"/>
          <w:lang w:val="pt-BR" w:eastAsia="pt-PT"/>
        </w:rPr>
        <w:t xml:space="preserve"> </w:t>
      </w:r>
      <w:r w:rsidR="0027219D" w:rsidRPr="00336F95">
        <w:rPr>
          <w:rFonts w:ascii="Arial" w:hAnsi="Arial" w:cs="Arial"/>
          <w:b w:val="0"/>
          <w:bCs/>
          <w:caps w:val="0"/>
          <w:sz w:val="20"/>
          <w:szCs w:val="18"/>
          <w:lang w:val="pt-BR" w:eastAsia="pt-PT"/>
        </w:rPr>
        <w:t>(</w:t>
      </w:r>
      <w:r w:rsidR="00D80B53" w:rsidRPr="00336F95">
        <w:rPr>
          <w:rFonts w:ascii="Arial" w:hAnsi="Arial" w:cs="Arial"/>
          <w:b w:val="0"/>
          <w:bCs/>
          <w:i/>
          <w:iCs/>
          <w:caps w:val="0"/>
          <w:sz w:val="20"/>
          <w:szCs w:val="18"/>
          <w:lang w:val="pt-BR" w:eastAsia="pt-PT"/>
        </w:rPr>
        <w:t>Anatomical variations in the dentition of mongrel domestic dogs</w:t>
      </w:r>
      <w:r w:rsidR="0027219D" w:rsidRPr="00336F95">
        <w:rPr>
          <w:rFonts w:ascii="Arial" w:hAnsi="Arial" w:cs="Arial"/>
          <w:b w:val="0"/>
          <w:bCs/>
          <w:caps w:val="0"/>
          <w:sz w:val="20"/>
          <w:szCs w:val="18"/>
          <w:lang w:val="pt-BR" w:eastAsia="pt-PT"/>
        </w:rPr>
        <w:t>)</w:t>
      </w:r>
      <w:r w:rsidRPr="00336F95">
        <w:rPr>
          <w:rFonts w:ascii="Arial" w:hAnsi="Arial" w:cs="Arial"/>
          <w:b w:val="0"/>
          <w:bCs/>
          <w:caps w:val="0"/>
          <w:sz w:val="20"/>
          <w:szCs w:val="18"/>
          <w:lang w:val="pt-BR" w:eastAsia="pt-PT"/>
        </w:rPr>
        <w:t>.</w:t>
      </w:r>
      <w:r w:rsidR="00D80B53" w:rsidRPr="00336F95">
        <w:rPr>
          <w:rFonts w:ascii="Arial" w:hAnsi="Arial" w:cs="Arial"/>
          <w:b w:val="0"/>
          <w:bCs/>
          <w:caps w:val="0"/>
          <w:sz w:val="20"/>
          <w:szCs w:val="18"/>
          <w:lang w:val="pt-BR" w:eastAsia="pt-PT"/>
        </w:rPr>
        <w:t xml:space="preserve"> </w:t>
      </w:r>
      <w:r w:rsidRPr="00336F95">
        <w:rPr>
          <w:rFonts w:ascii="Arial" w:hAnsi="Arial" w:cs="Arial"/>
          <w:b w:val="0"/>
          <w:bCs/>
          <w:caps w:val="0"/>
          <w:sz w:val="20"/>
          <w:szCs w:val="18"/>
          <w:lang w:val="pt-BR" w:eastAsia="pt-PT"/>
        </w:rPr>
        <w:t xml:space="preserve">Ciencia Rural, 30, 655-659. </w:t>
      </w:r>
      <w:r w:rsidR="005C2756" w:rsidRPr="00336F95">
        <w:rPr>
          <w:rFonts w:ascii="Arial" w:hAnsi="Arial" w:cs="Arial"/>
          <w:b w:val="0"/>
          <w:bCs/>
          <w:caps w:val="0"/>
          <w:sz w:val="20"/>
          <w:szCs w:val="18"/>
          <w:lang w:val="pt-BR" w:eastAsia="pt-PT"/>
        </w:rPr>
        <w:t xml:space="preserve">DOI: </w:t>
      </w:r>
      <w:r w:rsidR="00877A2F" w:rsidRPr="00336F95">
        <w:rPr>
          <w:rFonts w:ascii="Arial" w:hAnsi="Arial" w:cs="Arial"/>
          <w:b w:val="0"/>
          <w:bCs/>
          <w:caps w:val="0"/>
          <w:sz w:val="20"/>
          <w:szCs w:val="18"/>
          <w:lang w:val="pt-BR" w:eastAsia="pt-PT"/>
        </w:rPr>
        <w:t>https://</w:t>
      </w:r>
      <w:hyperlink r:id="rId18" w:history="1">
        <w:r w:rsidR="00D80B53" w:rsidRPr="00336F95">
          <w:rPr>
            <w:rStyle w:val="Hyperlink"/>
            <w:rFonts w:ascii="Arial" w:hAnsi="Arial" w:cs="Arial"/>
            <w:b w:val="0"/>
            <w:bCs/>
            <w:caps w:val="0"/>
            <w:color w:val="auto"/>
            <w:sz w:val="20"/>
            <w:szCs w:val="18"/>
            <w:lang w:val="pt-BR" w:eastAsia="pt-PT"/>
          </w:rPr>
          <w:t>doi.</w:t>
        </w:r>
        <w:r w:rsidR="00877A2F" w:rsidRPr="00336F95">
          <w:rPr>
            <w:rStyle w:val="Hyperlink"/>
            <w:rFonts w:ascii="Arial" w:hAnsi="Arial" w:cs="Arial"/>
            <w:b w:val="0"/>
            <w:bCs/>
            <w:caps w:val="0"/>
            <w:color w:val="auto"/>
            <w:sz w:val="20"/>
            <w:szCs w:val="18"/>
            <w:lang w:val="pt-BR" w:eastAsia="pt-PT"/>
          </w:rPr>
          <w:t>o</w:t>
        </w:r>
        <w:r w:rsidR="00D80B53" w:rsidRPr="00336F95">
          <w:rPr>
            <w:rStyle w:val="Hyperlink"/>
            <w:rFonts w:ascii="Arial" w:hAnsi="Arial" w:cs="Arial"/>
            <w:b w:val="0"/>
            <w:bCs/>
            <w:caps w:val="0"/>
            <w:color w:val="auto"/>
            <w:sz w:val="20"/>
            <w:szCs w:val="18"/>
            <w:lang w:val="pt-BR" w:eastAsia="pt-PT"/>
          </w:rPr>
          <w:t>rg/10.1590/S0103-84782000000400016</w:t>
        </w:r>
      </w:hyperlink>
    </w:p>
    <w:p w14:paraId="6775E7F3" w14:textId="39921F66" w:rsidR="003159E8" w:rsidRPr="00336F95" w:rsidRDefault="003159E8" w:rsidP="009D797C">
      <w:pPr>
        <w:pStyle w:val="Appendix"/>
        <w:spacing w:after="0"/>
        <w:ind w:left="720" w:hanging="720"/>
        <w:jc w:val="both"/>
        <w:rPr>
          <w:rFonts w:ascii="Arial" w:hAnsi="Arial" w:cs="Arial"/>
          <w:b w:val="0"/>
          <w:bCs/>
          <w:sz w:val="20"/>
          <w:szCs w:val="18"/>
          <w:lang w:eastAsia="pt-PT"/>
        </w:rPr>
      </w:pPr>
      <w:r w:rsidRPr="00336F95">
        <w:rPr>
          <w:rFonts w:ascii="Arial" w:hAnsi="Arial" w:cs="Arial"/>
          <w:b w:val="0"/>
          <w:bCs/>
          <w:caps w:val="0"/>
          <w:sz w:val="20"/>
          <w:szCs w:val="18"/>
          <w:lang w:val="pt-BR" w:eastAsia="pt-PT"/>
        </w:rPr>
        <w:t xml:space="preserve">Merck Veterinary Manual. </w:t>
      </w:r>
      <w:r w:rsidR="00A64AE4" w:rsidRPr="00336F95">
        <w:rPr>
          <w:rFonts w:ascii="Arial" w:hAnsi="Arial" w:cs="Arial"/>
          <w:b w:val="0"/>
          <w:bCs/>
          <w:caps w:val="0"/>
          <w:sz w:val="20"/>
          <w:szCs w:val="18"/>
          <w:lang w:val="fr-FR" w:eastAsia="pt-PT"/>
        </w:rPr>
        <w:t>(</w:t>
      </w:r>
      <w:r w:rsidRPr="00336F95">
        <w:rPr>
          <w:rFonts w:ascii="Arial" w:hAnsi="Arial" w:cs="Arial"/>
          <w:b w:val="0"/>
          <w:bCs/>
          <w:caps w:val="0"/>
          <w:sz w:val="20"/>
          <w:szCs w:val="18"/>
          <w:lang w:val="fr-FR" w:eastAsia="pt-PT"/>
        </w:rPr>
        <w:t>2025</w:t>
      </w:r>
      <w:r w:rsidR="00A64AE4" w:rsidRPr="00336F95">
        <w:rPr>
          <w:rFonts w:ascii="Arial" w:hAnsi="Arial" w:cs="Arial"/>
          <w:b w:val="0"/>
          <w:bCs/>
          <w:caps w:val="0"/>
          <w:sz w:val="20"/>
          <w:szCs w:val="18"/>
          <w:lang w:val="fr-FR" w:eastAsia="pt-PT"/>
        </w:rPr>
        <w:t>)</w:t>
      </w:r>
      <w:r w:rsidRPr="00336F95">
        <w:rPr>
          <w:rFonts w:ascii="Arial" w:hAnsi="Arial" w:cs="Arial"/>
          <w:b w:val="0"/>
          <w:bCs/>
          <w:caps w:val="0"/>
          <w:sz w:val="20"/>
          <w:szCs w:val="18"/>
          <w:lang w:val="fr-FR" w:eastAsia="pt-PT"/>
        </w:rPr>
        <w:t xml:space="preserve">. </w:t>
      </w:r>
      <w:r w:rsidRPr="00336F95">
        <w:rPr>
          <w:rFonts w:ascii="Arial" w:hAnsi="Arial" w:cs="Arial"/>
          <w:b w:val="0"/>
          <w:bCs/>
          <w:caps w:val="0"/>
          <w:sz w:val="20"/>
          <w:szCs w:val="18"/>
          <w:lang w:eastAsia="pt-PT"/>
        </w:rPr>
        <w:t xml:space="preserve">Dentition, Dog. Available At: </w:t>
      </w:r>
      <w:hyperlink r:id="rId19" w:history="1">
        <w:r w:rsidRPr="00336F95">
          <w:rPr>
            <w:rStyle w:val="Hyperlink"/>
            <w:rFonts w:ascii="Arial" w:hAnsi="Arial" w:cs="Arial"/>
            <w:b w:val="0"/>
            <w:bCs/>
            <w:caps w:val="0"/>
            <w:color w:val="auto"/>
            <w:sz w:val="20"/>
            <w:szCs w:val="18"/>
            <w:lang w:eastAsia="pt-PT"/>
          </w:rPr>
          <w:t>https://www.merckvetmanual.com/multimedia/image/dentition-dog</w:t>
        </w:r>
      </w:hyperlink>
      <w:r w:rsidRPr="00336F95">
        <w:rPr>
          <w:rFonts w:ascii="Arial" w:hAnsi="Arial" w:cs="Arial"/>
          <w:b w:val="0"/>
          <w:bCs/>
          <w:caps w:val="0"/>
          <w:sz w:val="20"/>
          <w:szCs w:val="18"/>
          <w:lang w:eastAsia="pt-PT"/>
        </w:rPr>
        <w:t xml:space="preserve"> [Accessed 13 August 2025].</w:t>
      </w:r>
    </w:p>
    <w:p w14:paraId="31505089" w14:textId="7367EC26" w:rsidR="003159E8" w:rsidRPr="00336F95" w:rsidRDefault="003159E8" w:rsidP="009D797C">
      <w:pPr>
        <w:pStyle w:val="Appendix"/>
        <w:spacing w:after="0"/>
        <w:ind w:left="720" w:hanging="720"/>
        <w:jc w:val="both"/>
        <w:rPr>
          <w:rFonts w:ascii="Arial" w:hAnsi="Arial" w:cs="Arial"/>
          <w:b w:val="0"/>
          <w:bCs/>
          <w:caps w:val="0"/>
          <w:sz w:val="20"/>
          <w:szCs w:val="18"/>
          <w:lang w:val="fr-FR" w:eastAsia="pt-PT"/>
        </w:rPr>
      </w:pPr>
      <w:bookmarkStart w:id="6" w:name="_Hlk212498380"/>
      <w:r w:rsidRPr="00336F95">
        <w:rPr>
          <w:rFonts w:ascii="Arial" w:hAnsi="Arial" w:cs="Arial"/>
          <w:b w:val="0"/>
          <w:bCs/>
          <w:sz w:val="20"/>
          <w:szCs w:val="18"/>
          <w:lang w:val="pt-BR" w:eastAsia="pt-PT"/>
        </w:rPr>
        <w:t>M</w:t>
      </w:r>
      <w:r w:rsidRPr="00336F95">
        <w:rPr>
          <w:rFonts w:ascii="Arial" w:hAnsi="Arial" w:cs="Arial"/>
          <w:b w:val="0"/>
          <w:bCs/>
          <w:caps w:val="0"/>
          <w:sz w:val="20"/>
          <w:szCs w:val="18"/>
          <w:lang w:val="pt-BR" w:eastAsia="pt-PT"/>
        </w:rPr>
        <w:t>ulherin</w:t>
      </w:r>
      <w:r w:rsidRPr="00336F95">
        <w:rPr>
          <w:rFonts w:ascii="Arial" w:hAnsi="Arial" w:cs="Arial"/>
          <w:b w:val="0"/>
          <w:bCs/>
          <w:sz w:val="20"/>
          <w:szCs w:val="18"/>
          <w:lang w:val="pt-BR" w:eastAsia="pt-PT"/>
        </w:rPr>
        <w:t>, B. L. &amp; W</w:t>
      </w:r>
      <w:r w:rsidRPr="00336F95">
        <w:rPr>
          <w:rFonts w:ascii="Arial" w:hAnsi="Arial" w:cs="Arial"/>
          <w:b w:val="0"/>
          <w:bCs/>
          <w:caps w:val="0"/>
          <w:sz w:val="20"/>
          <w:szCs w:val="18"/>
          <w:lang w:val="pt-BR" w:eastAsia="pt-PT"/>
        </w:rPr>
        <w:t>hite</w:t>
      </w:r>
      <w:r w:rsidRPr="00336F95">
        <w:rPr>
          <w:rFonts w:ascii="Arial" w:hAnsi="Arial" w:cs="Arial"/>
          <w:b w:val="0"/>
          <w:bCs/>
          <w:sz w:val="20"/>
          <w:szCs w:val="18"/>
          <w:lang w:val="pt-BR" w:eastAsia="pt-PT"/>
        </w:rPr>
        <w:t xml:space="preserve">, R. </w:t>
      </w:r>
      <w:r w:rsidR="00A64AE4" w:rsidRPr="00336F95">
        <w:rPr>
          <w:rFonts w:ascii="Arial" w:hAnsi="Arial" w:cs="Arial"/>
          <w:b w:val="0"/>
          <w:bCs/>
          <w:sz w:val="20"/>
          <w:szCs w:val="18"/>
          <w:lang w:val="pt-BR" w:eastAsia="pt-PT"/>
        </w:rPr>
        <w:t>(</w:t>
      </w:r>
      <w:r w:rsidRPr="00336F95">
        <w:rPr>
          <w:rFonts w:ascii="Arial" w:hAnsi="Arial" w:cs="Arial"/>
          <w:b w:val="0"/>
          <w:bCs/>
          <w:sz w:val="20"/>
          <w:szCs w:val="18"/>
          <w:lang w:val="pt-BR" w:eastAsia="pt-PT"/>
        </w:rPr>
        <w:t>2021</w:t>
      </w:r>
      <w:bookmarkEnd w:id="6"/>
      <w:r w:rsidR="00A64AE4" w:rsidRPr="00336F95">
        <w:rPr>
          <w:rFonts w:ascii="Arial" w:hAnsi="Arial" w:cs="Arial"/>
          <w:b w:val="0"/>
          <w:bCs/>
          <w:sz w:val="20"/>
          <w:szCs w:val="18"/>
          <w:lang w:val="pt-BR" w:eastAsia="pt-PT"/>
        </w:rPr>
        <w:t>)</w:t>
      </w:r>
      <w:r w:rsidRPr="00336F95">
        <w:rPr>
          <w:rFonts w:ascii="Arial" w:hAnsi="Arial" w:cs="Arial"/>
          <w:b w:val="0"/>
          <w:bCs/>
          <w:sz w:val="20"/>
          <w:szCs w:val="18"/>
          <w:lang w:val="pt-BR" w:eastAsia="pt-PT"/>
        </w:rPr>
        <w:t>. U</w:t>
      </w:r>
      <w:r w:rsidRPr="00336F95">
        <w:rPr>
          <w:rFonts w:ascii="Arial" w:hAnsi="Arial" w:cs="Arial"/>
          <w:b w:val="0"/>
          <w:bCs/>
          <w:caps w:val="0"/>
          <w:sz w:val="20"/>
          <w:szCs w:val="18"/>
          <w:lang w:val="pt-BR" w:eastAsia="pt-PT"/>
        </w:rPr>
        <w:t>nerupted supernumerary mandibular fourth premolar in a dog</w:t>
      </w:r>
      <w:r w:rsidRPr="00336F95">
        <w:rPr>
          <w:rFonts w:ascii="Arial" w:hAnsi="Arial" w:cs="Arial"/>
          <w:b w:val="0"/>
          <w:bCs/>
          <w:sz w:val="20"/>
          <w:szCs w:val="18"/>
          <w:lang w:val="pt-BR" w:eastAsia="pt-PT"/>
        </w:rPr>
        <w:t xml:space="preserve">. </w:t>
      </w:r>
      <w:r w:rsidRPr="00336F95">
        <w:rPr>
          <w:rFonts w:ascii="Arial" w:hAnsi="Arial" w:cs="Arial"/>
          <w:b w:val="0"/>
          <w:bCs/>
          <w:caps w:val="0"/>
          <w:sz w:val="20"/>
          <w:szCs w:val="18"/>
          <w:lang w:val="fr-FR" w:eastAsia="pt-PT"/>
        </w:rPr>
        <w:t>Journal of veterinary dentistry</w:t>
      </w:r>
      <w:r w:rsidRPr="00336F95">
        <w:rPr>
          <w:rFonts w:ascii="Arial" w:hAnsi="Arial" w:cs="Arial"/>
          <w:b w:val="0"/>
          <w:bCs/>
          <w:sz w:val="20"/>
          <w:szCs w:val="18"/>
          <w:lang w:val="fr-FR" w:eastAsia="pt-PT"/>
        </w:rPr>
        <w:t>, 38</w:t>
      </w:r>
      <w:r w:rsidR="00AC7B56" w:rsidRPr="00336F95">
        <w:rPr>
          <w:rFonts w:ascii="Arial" w:hAnsi="Arial" w:cs="Arial"/>
          <w:b w:val="0"/>
          <w:bCs/>
          <w:sz w:val="20"/>
          <w:szCs w:val="18"/>
          <w:lang w:val="fr-FR" w:eastAsia="pt-PT"/>
        </w:rPr>
        <w:t>(</w:t>
      </w:r>
      <w:r w:rsidRPr="00336F95">
        <w:rPr>
          <w:rFonts w:ascii="Arial" w:hAnsi="Arial" w:cs="Arial"/>
          <w:b w:val="0"/>
          <w:bCs/>
          <w:sz w:val="20"/>
          <w:szCs w:val="18"/>
          <w:lang w:val="fr-FR" w:eastAsia="pt-PT"/>
        </w:rPr>
        <w:t>3</w:t>
      </w:r>
      <w:r w:rsidR="00AC7B56" w:rsidRPr="00336F95">
        <w:rPr>
          <w:rFonts w:ascii="Arial" w:hAnsi="Arial" w:cs="Arial"/>
          <w:b w:val="0"/>
          <w:bCs/>
          <w:sz w:val="20"/>
          <w:szCs w:val="18"/>
          <w:lang w:val="fr-FR" w:eastAsia="pt-PT"/>
        </w:rPr>
        <w:t>)</w:t>
      </w:r>
      <w:r w:rsidRPr="00336F95">
        <w:rPr>
          <w:rFonts w:ascii="Arial" w:hAnsi="Arial" w:cs="Arial"/>
          <w:b w:val="0"/>
          <w:bCs/>
          <w:sz w:val="20"/>
          <w:szCs w:val="18"/>
          <w:lang w:val="fr-FR" w:eastAsia="pt-PT"/>
        </w:rPr>
        <w:t>, 152-160.</w:t>
      </w:r>
      <w:r w:rsidR="00877A2F" w:rsidRPr="00336F95">
        <w:rPr>
          <w:rFonts w:ascii="Arial" w:hAnsi="Arial" w:cs="Arial"/>
          <w:b w:val="0"/>
          <w:bCs/>
          <w:sz w:val="20"/>
          <w:szCs w:val="18"/>
          <w:lang w:val="fr-FR" w:eastAsia="pt-PT"/>
        </w:rPr>
        <w:t xml:space="preserve"> DOI: </w:t>
      </w:r>
      <w:hyperlink r:id="rId20" w:history="1">
        <w:r w:rsidR="00877A2F" w:rsidRPr="00336F95">
          <w:rPr>
            <w:rStyle w:val="Hyperlink"/>
            <w:rFonts w:ascii="Arial" w:hAnsi="Arial" w:cs="Arial"/>
            <w:b w:val="0"/>
            <w:bCs/>
            <w:caps w:val="0"/>
            <w:color w:val="auto"/>
            <w:sz w:val="20"/>
            <w:szCs w:val="18"/>
            <w:lang w:val="fr-FR" w:eastAsia="pt-PT"/>
          </w:rPr>
          <w:t>https://doi.org/10.1177/08987564211052102</w:t>
        </w:r>
      </w:hyperlink>
    </w:p>
    <w:p w14:paraId="712E69E3" w14:textId="064B00D9" w:rsidR="003159E8" w:rsidRPr="00336F95" w:rsidRDefault="003159E8" w:rsidP="009D797C">
      <w:pPr>
        <w:pStyle w:val="Appendix"/>
        <w:spacing w:after="0"/>
        <w:ind w:left="720" w:hanging="720"/>
        <w:jc w:val="both"/>
        <w:rPr>
          <w:rFonts w:ascii="Arial" w:hAnsi="Arial" w:cs="Arial"/>
          <w:b w:val="0"/>
          <w:bCs/>
          <w:sz w:val="20"/>
          <w:szCs w:val="18"/>
          <w:lang w:eastAsia="pt-PT"/>
        </w:rPr>
      </w:pPr>
      <w:r w:rsidRPr="00336F95">
        <w:rPr>
          <w:rFonts w:ascii="Arial" w:hAnsi="Arial" w:cs="Arial"/>
          <w:b w:val="0"/>
          <w:bCs/>
          <w:caps w:val="0"/>
          <w:sz w:val="20"/>
          <w:szCs w:val="18"/>
          <w:lang w:eastAsia="pt-PT"/>
        </w:rPr>
        <w:t xml:space="preserve">Pavlica, Z, Erjavec, V &amp; Petelin, M. </w:t>
      </w:r>
      <w:r w:rsidR="00A64AE4" w:rsidRPr="00336F95">
        <w:rPr>
          <w:rFonts w:ascii="Arial" w:hAnsi="Arial" w:cs="Arial"/>
          <w:b w:val="0"/>
          <w:bCs/>
          <w:caps w:val="0"/>
          <w:sz w:val="20"/>
          <w:szCs w:val="18"/>
          <w:lang w:eastAsia="pt-PT"/>
        </w:rPr>
        <w:t>(</w:t>
      </w:r>
      <w:r w:rsidRPr="00336F95">
        <w:rPr>
          <w:rFonts w:ascii="Arial" w:hAnsi="Arial" w:cs="Arial"/>
          <w:b w:val="0"/>
          <w:bCs/>
          <w:caps w:val="0"/>
          <w:sz w:val="20"/>
          <w:szCs w:val="18"/>
          <w:lang w:eastAsia="pt-PT"/>
        </w:rPr>
        <w:t>2001</w:t>
      </w:r>
      <w:r w:rsidR="00A64AE4" w:rsidRPr="00336F95">
        <w:rPr>
          <w:rFonts w:ascii="Arial" w:hAnsi="Arial" w:cs="Arial"/>
          <w:b w:val="0"/>
          <w:bCs/>
          <w:caps w:val="0"/>
          <w:sz w:val="20"/>
          <w:szCs w:val="18"/>
          <w:lang w:eastAsia="pt-PT"/>
        </w:rPr>
        <w:t>)</w:t>
      </w:r>
      <w:r w:rsidRPr="00336F95">
        <w:rPr>
          <w:rFonts w:ascii="Arial" w:hAnsi="Arial" w:cs="Arial"/>
          <w:b w:val="0"/>
          <w:bCs/>
          <w:caps w:val="0"/>
          <w:sz w:val="20"/>
          <w:szCs w:val="18"/>
          <w:lang w:eastAsia="pt-PT"/>
        </w:rPr>
        <w:t xml:space="preserve">. Teeth Abnormalities </w:t>
      </w:r>
      <w:proofErr w:type="gramStart"/>
      <w:r w:rsidRPr="00336F95">
        <w:rPr>
          <w:rFonts w:ascii="Arial" w:hAnsi="Arial" w:cs="Arial"/>
          <w:b w:val="0"/>
          <w:bCs/>
          <w:caps w:val="0"/>
          <w:sz w:val="20"/>
          <w:szCs w:val="18"/>
          <w:lang w:eastAsia="pt-PT"/>
        </w:rPr>
        <w:t>In</w:t>
      </w:r>
      <w:proofErr w:type="gramEnd"/>
      <w:r w:rsidRPr="00336F95">
        <w:rPr>
          <w:rFonts w:ascii="Arial" w:hAnsi="Arial" w:cs="Arial"/>
          <w:b w:val="0"/>
          <w:bCs/>
          <w:caps w:val="0"/>
          <w:sz w:val="20"/>
          <w:szCs w:val="18"/>
          <w:lang w:eastAsia="pt-PT"/>
        </w:rPr>
        <w:t xml:space="preserve"> The Dog. Acta </w:t>
      </w:r>
      <w:proofErr w:type="spellStart"/>
      <w:r w:rsidRPr="00336F95">
        <w:rPr>
          <w:rFonts w:ascii="Arial" w:hAnsi="Arial" w:cs="Arial"/>
          <w:b w:val="0"/>
          <w:bCs/>
          <w:caps w:val="0"/>
          <w:sz w:val="20"/>
          <w:szCs w:val="18"/>
          <w:lang w:eastAsia="pt-PT"/>
        </w:rPr>
        <w:t>Veterinaria</w:t>
      </w:r>
      <w:proofErr w:type="spellEnd"/>
      <w:r w:rsidR="00EC5C17" w:rsidRPr="00336F95">
        <w:rPr>
          <w:rFonts w:ascii="Arial" w:hAnsi="Arial" w:cs="Arial"/>
          <w:b w:val="0"/>
          <w:bCs/>
          <w:caps w:val="0"/>
          <w:sz w:val="20"/>
          <w:szCs w:val="18"/>
          <w:lang w:eastAsia="pt-PT"/>
        </w:rPr>
        <w:t>,</w:t>
      </w:r>
      <w:r w:rsidR="00740AAF" w:rsidRPr="00336F95">
        <w:rPr>
          <w:rFonts w:ascii="Arial" w:hAnsi="Arial" w:cs="Arial"/>
          <w:b w:val="0"/>
          <w:bCs/>
          <w:caps w:val="0"/>
          <w:sz w:val="20"/>
          <w:szCs w:val="18"/>
          <w:lang w:eastAsia="pt-PT"/>
        </w:rPr>
        <w:t xml:space="preserve"> 70, 65–72.</w:t>
      </w:r>
    </w:p>
    <w:p w14:paraId="1CA12CAB" w14:textId="44DDF5A9" w:rsidR="003159E8" w:rsidRPr="00336F95" w:rsidRDefault="003159E8" w:rsidP="009D797C">
      <w:pPr>
        <w:pStyle w:val="Appendix"/>
        <w:spacing w:after="0"/>
        <w:ind w:left="720" w:hanging="720"/>
        <w:jc w:val="both"/>
        <w:rPr>
          <w:rFonts w:ascii="Arial" w:hAnsi="Arial" w:cs="Arial"/>
          <w:b w:val="0"/>
          <w:bCs/>
          <w:sz w:val="20"/>
          <w:szCs w:val="18"/>
          <w:lang w:val="fr-FR" w:eastAsia="pt-PT"/>
        </w:rPr>
      </w:pPr>
      <w:bookmarkStart w:id="7" w:name="_Hlk212491025"/>
      <w:r w:rsidRPr="00336F95">
        <w:rPr>
          <w:rFonts w:ascii="Arial" w:hAnsi="Arial" w:cs="Arial"/>
          <w:b w:val="0"/>
          <w:bCs/>
          <w:caps w:val="0"/>
          <w:sz w:val="20"/>
          <w:szCs w:val="18"/>
          <w:lang w:val="pt-BR" w:eastAsia="pt-PT"/>
        </w:rPr>
        <w:t xml:space="preserve">Soltero-Rivera, M. </w:t>
      </w:r>
      <w:r w:rsidR="00A64AE4" w:rsidRPr="00336F95">
        <w:rPr>
          <w:rFonts w:ascii="Arial" w:hAnsi="Arial" w:cs="Arial"/>
          <w:b w:val="0"/>
          <w:bCs/>
          <w:caps w:val="0"/>
          <w:sz w:val="20"/>
          <w:szCs w:val="18"/>
          <w:lang w:val="pt-BR" w:eastAsia="pt-PT"/>
        </w:rPr>
        <w:t>(</w:t>
      </w:r>
      <w:r w:rsidRPr="00336F95">
        <w:rPr>
          <w:rFonts w:ascii="Arial" w:hAnsi="Arial" w:cs="Arial"/>
          <w:b w:val="0"/>
          <w:bCs/>
          <w:caps w:val="0"/>
          <w:sz w:val="20"/>
          <w:szCs w:val="18"/>
          <w:lang w:val="pt-BR" w:eastAsia="pt-PT"/>
        </w:rPr>
        <w:t>202</w:t>
      </w:r>
      <w:bookmarkEnd w:id="7"/>
      <w:r w:rsidRPr="00336F95">
        <w:rPr>
          <w:rFonts w:ascii="Arial" w:hAnsi="Arial" w:cs="Arial"/>
          <w:b w:val="0"/>
          <w:bCs/>
          <w:caps w:val="0"/>
          <w:sz w:val="20"/>
          <w:szCs w:val="18"/>
          <w:lang w:val="pt-BR" w:eastAsia="pt-PT"/>
        </w:rPr>
        <w:t>4</w:t>
      </w:r>
      <w:r w:rsidR="00A64AE4" w:rsidRPr="00336F95">
        <w:rPr>
          <w:rFonts w:ascii="Arial" w:hAnsi="Arial" w:cs="Arial"/>
          <w:b w:val="0"/>
          <w:bCs/>
          <w:caps w:val="0"/>
          <w:sz w:val="20"/>
          <w:szCs w:val="18"/>
          <w:lang w:val="pt-BR" w:eastAsia="pt-PT"/>
        </w:rPr>
        <w:t>)</w:t>
      </w:r>
      <w:r w:rsidRPr="00336F95">
        <w:rPr>
          <w:rFonts w:ascii="Arial" w:hAnsi="Arial" w:cs="Arial"/>
          <w:b w:val="0"/>
          <w:bCs/>
          <w:caps w:val="0"/>
          <w:sz w:val="20"/>
          <w:szCs w:val="18"/>
          <w:lang w:val="pt-BR" w:eastAsia="pt-PT"/>
        </w:rPr>
        <w:t xml:space="preserve">. Dentition And Dental Nomenclature Of Animals. </w:t>
      </w:r>
      <w:r w:rsidRPr="00336F95">
        <w:rPr>
          <w:rFonts w:ascii="Arial" w:hAnsi="Arial" w:cs="Arial"/>
          <w:b w:val="0"/>
          <w:bCs/>
          <w:caps w:val="0"/>
          <w:sz w:val="20"/>
          <w:szCs w:val="18"/>
          <w:lang w:val="fr-FR" w:eastAsia="pt-PT"/>
        </w:rPr>
        <w:t xml:space="preserve">Available At: </w:t>
      </w:r>
      <w:hyperlink r:id="rId21" w:history="1">
        <w:r w:rsidRPr="00336F95">
          <w:rPr>
            <w:rStyle w:val="Hyperlink"/>
            <w:rFonts w:ascii="Arial" w:hAnsi="Arial" w:cs="Arial"/>
            <w:b w:val="0"/>
            <w:bCs/>
            <w:caps w:val="0"/>
            <w:color w:val="auto"/>
            <w:sz w:val="20"/>
            <w:szCs w:val="18"/>
            <w:lang w:val="fr-FR" w:eastAsia="pt-PT"/>
          </w:rPr>
          <w:t>https://www.merckvetmanual.com/digestive-system/dental-development-and-anatomy/dentition-and-dental-nomenclature-of-animals</w:t>
        </w:r>
      </w:hyperlink>
      <w:r w:rsidRPr="00336F95">
        <w:rPr>
          <w:rFonts w:ascii="Arial" w:hAnsi="Arial" w:cs="Arial"/>
          <w:b w:val="0"/>
          <w:bCs/>
          <w:caps w:val="0"/>
          <w:sz w:val="20"/>
          <w:szCs w:val="18"/>
          <w:lang w:val="fr-FR" w:eastAsia="pt-PT"/>
        </w:rPr>
        <w:t xml:space="preserve"> [Accessed 13 August 2025].</w:t>
      </w:r>
    </w:p>
    <w:p w14:paraId="6E3B51B1" w14:textId="42CDC0F8" w:rsidR="003159E8" w:rsidRPr="00336F95" w:rsidRDefault="003159E8" w:rsidP="009D797C">
      <w:pPr>
        <w:pStyle w:val="Appendix"/>
        <w:spacing w:after="0"/>
        <w:ind w:left="720" w:hanging="720"/>
        <w:jc w:val="both"/>
        <w:rPr>
          <w:rFonts w:ascii="Arial" w:hAnsi="Arial" w:cs="Arial"/>
          <w:b w:val="0"/>
          <w:bCs/>
          <w:caps w:val="0"/>
          <w:sz w:val="20"/>
          <w:szCs w:val="18"/>
          <w:lang w:val="fr-FR" w:eastAsia="pt-PT"/>
        </w:rPr>
      </w:pPr>
      <w:bookmarkStart w:id="8" w:name="_Hlk212489800"/>
      <w:r w:rsidRPr="00336F95">
        <w:rPr>
          <w:rFonts w:ascii="Arial" w:hAnsi="Arial" w:cs="Arial"/>
          <w:b w:val="0"/>
          <w:bCs/>
          <w:caps w:val="0"/>
          <w:sz w:val="20"/>
          <w:szCs w:val="18"/>
          <w:lang w:val="fr-FR" w:eastAsia="pt-PT"/>
        </w:rPr>
        <w:t>Verstraete, F., &amp; Terpak</w:t>
      </w:r>
      <w:bookmarkEnd w:id="8"/>
      <w:r w:rsidRPr="00336F95">
        <w:rPr>
          <w:rFonts w:ascii="Arial" w:hAnsi="Arial" w:cs="Arial"/>
          <w:b w:val="0"/>
          <w:bCs/>
          <w:caps w:val="0"/>
          <w:sz w:val="20"/>
          <w:szCs w:val="18"/>
          <w:lang w:val="fr-FR" w:eastAsia="pt-PT"/>
        </w:rPr>
        <w:t xml:space="preserve">, C. </w:t>
      </w:r>
      <w:r w:rsidR="00A64AE4" w:rsidRPr="00336F95">
        <w:rPr>
          <w:rFonts w:ascii="Arial" w:hAnsi="Arial" w:cs="Arial"/>
          <w:b w:val="0"/>
          <w:bCs/>
          <w:caps w:val="0"/>
          <w:sz w:val="20"/>
          <w:szCs w:val="18"/>
          <w:lang w:val="fr-FR" w:eastAsia="pt-PT"/>
        </w:rPr>
        <w:t>(</w:t>
      </w:r>
      <w:r w:rsidRPr="00336F95">
        <w:rPr>
          <w:rFonts w:ascii="Arial" w:hAnsi="Arial" w:cs="Arial"/>
          <w:b w:val="0"/>
          <w:bCs/>
          <w:caps w:val="0"/>
          <w:sz w:val="20"/>
          <w:szCs w:val="18"/>
          <w:lang w:val="fr-FR" w:eastAsia="pt-PT"/>
        </w:rPr>
        <w:t>1997</w:t>
      </w:r>
      <w:r w:rsidR="00A64AE4" w:rsidRPr="00336F95">
        <w:rPr>
          <w:rFonts w:ascii="Arial" w:hAnsi="Arial" w:cs="Arial"/>
          <w:b w:val="0"/>
          <w:bCs/>
          <w:caps w:val="0"/>
          <w:sz w:val="20"/>
          <w:szCs w:val="18"/>
          <w:lang w:val="fr-FR" w:eastAsia="pt-PT"/>
        </w:rPr>
        <w:t>)</w:t>
      </w:r>
      <w:r w:rsidRPr="00336F95">
        <w:rPr>
          <w:rFonts w:ascii="Arial" w:hAnsi="Arial" w:cs="Arial"/>
          <w:b w:val="0"/>
          <w:bCs/>
          <w:caps w:val="0"/>
          <w:sz w:val="20"/>
          <w:szCs w:val="18"/>
          <w:lang w:val="fr-FR" w:eastAsia="pt-PT"/>
        </w:rPr>
        <w:t xml:space="preserve">. Anatomical Variations In The Dentition Of The Domestic Cat. Journal Of Veterinary Dentistry, 14, </w:t>
      </w:r>
      <w:r w:rsidR="00DD5BCA" w:rsidRPr="00336F95">
        <w:rPr>
          <w:rFonts w:ascii="Arial" w:hAnsi="Arial" w:cs="Arial"/>
          <w:b w:val="0"/>
          <w:bCs/>
          <w:caps w:val="0"/>
          <w:sz w:val="20"/>
          <w:szCs w:val="18"/>
          <w:lang w:val="fr-FR" w:eastAsia="pt-PT"/>
        </w:rPr>
        <w:t>1</w:t>
      </w:r>
      <w:r w:rsidRPr="00336F95">
        <w:rPr>
          <w:rFonts w:ascii="Arial" w:hAnsi="Arial" w:cs="Arial"/>
          <w:b w:val="0"/>
          <w:bCs/>
          <w:caps w:val="0"/>
          <w:sz w:val="20"/>
          <w:szCs w:val="18"/>
          <w:lang w:val="fr-FR" w:eastAsia="pt-PT"/>
        </w:rPr>
        <w:t xml:space="preserve">37-140. </w:t>
      </w:r>
      <w:r w:rsidR="00F6013E" w:rsidRPr="00336F95">
        <w:rPr>
          <w:rFonts w:ascii="Arial" w:hAnsi="Arial" w:cs="Arial"/>
          <w:b w:val="0"/>
          <w:bCs/>
          <w:caps w:val="0"/>
          <w:sz w:val="20"/>
          <w:szCs w:val="18"/>
          <w:lang w:val="fr-FR" w:eastAsia="pt-PT"/>
        </w:rPr>
        <w:t xml:space="preserve">DOI: </w:t>
      </w:r>
      <w:hyperlink r:id="rId22" w:history="1">
        <w:r w:rsidR="00CE75ED" w:rsidRPr="00336F95">
          <w:rPr>
            <w:rStyle w:val="Hyperlink"/>
            <w:rFonts w:ascii="Arial" w:hAnsi="Arial" w:cs="Arial"/>
            <w:b w:val="0"/>
            <w:bCs/>
            <w:caps w:val="0"/>
            <w:color w:val="auto"/>
            <w:sz w:val="20"/>
            <w:szCs w:val="18"/>
            <w:lang w:val="fr-FR" w:eastAsia="pt-PT"/>
          </w:rPr>
          <w:t>https://Doi.Org/10.1177/089875649701400403</w:t>
        </w:r>
      </w:hyperlink>
    </w:p>
    <w:p w14:paraId="2183400F" w14:textId="77777777" w:rsidR="002B12CE" w:rsidRPr="00336F95" w:rsidRDefault="002B12CE" w:rsidP="00441B6F">
      <w:pPr>
        <w:pStyle w:val="Appendix"/>
        <w:spacing w:after="0"/>
        <w:jc w:val="both"/>
        <w:rPr>
          <w:rFonts w:ascii="Arial" w:hAnsi="Arial" w:cs="Arial"/>
          <w:b w:val="0"/>
        </w:rPr>
      </w:pPr>
    </w:p>
    <w:p w14:paraId="2186555A" w14:textId="77777777" w:rsidR="002B12CE" w:rsidRPr="00336F95" w:rsidRDefault="002B12CE" w:rsidP="00441B6F">
      <w:pPr>
        <w:pStyle w:val="Appendix"/>
        <w:spacing w:after="0"/>
        <w:jc w:val="both"/>
        <w:rPr>
          <w:rFonts w:ascii="Arial" w:hAnsi="Arial" w:cs="Arial"/>
          <w:b w:val="0"/>
        </w:rPr>
      </w:pPr>
    </w:p>
    <w:p w14:paraId="41379E06" w14:textId="67981A6C" w:rsidR="00977974" w:rsidRPr="0070607F" w:rsidRDefault="0070607F" w:rsidP="00977974">
      <w:pPr>
        <w:pStyle w:val="NoSpacing"/>
        <w:jc w:val="center"/>
        <w:rPr>
          <w:rFonts w:ascii="Arial" w:hAnsi="Arial" w:cs="Arial"/>
          <w:lang w:val="fr-FR"/>
        </w:rPr>
      </w:pPr>
      <w:r>
        <w:rPr>
          <w:noProof/>
          <w:color w:val="000000"/>
          <w:bdr w:val="none" w:sz="0" w:space="0" w:color="auto" w:frame="1"/>
        </w:rPr>
        <w:drawing>
          <wp:inline distT="0" distB="0" distL="0" distR="0" wp14:anchorId="1953AFEA" wp14:editId="0EFFC087">
            <wp:extent cx="3078480" cy="2141220"/>
            <wp:effectExtent l="0" t="0" r="7620" b="0"/>
            <wp:docPr id="514286435" name="Imagem 7" descr="Imagem em preto e bran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286435" name="Imagem 7" descr="Imagem em preto e branco&#10;&#10;O conteúdo gerado por IA pode estar incorreto."/>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78480" cy="2141220"/>
                    </a:xfrm>
                    <a:prstGeom prst="rect">
                      <a:avLst/>
                    </a:prstGeom>
                    <a:noFill/>
                    <a:ln>
                      <a:noFill/>
                    </a:ln>
                  </pic:spPr>
                </pic:pic>
              </a:graphicData>
            </a:graphic>
          </wp:inline>
        </w:drawing>
      </w:r>
      <w:r w:rsidRPr="0070607F">
        <w:rPr>
          <w:bdr w:val="none" w:sz="0" w:space="0" w:color="auto" w:frame="1"/>
          <w:lang w:val="fr-FR"/>
        </w:rPr>
        <w:t xml:space="preserve"> </w:t>
      </w:r>
      <w:r>
        <w:rPr>
          <w:noProof/>
          <w:bdr w:val="none" w:sz="0" w:space="0" w:color="auto" w:frame="1"/>
        </w:rPr>
        <w:drawing>
          <wp:inline distT="0" distB="0" distL="0" distR="0" wp14:anchorId="16B68A2F" wp14:editId="18A54224">
            <wp:extent cx="1235242" cy="2133600"/>
            <wp:effectExtent l="0" t="0" r="3175" b="0"/>
            <wp:docPr id="1184685058" name="Imagem 8" descr="Imagem em preto e bran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685058" name="Imagem 8" descr="Imagem em preto e branco&#10;&#10;O conteúdo gerado por IA pode estar incorreto."/>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37632" cy="2137729"/>
                    </a:xfrm>
                    <a:prstGeom prst="rect">
                      <a:avLst/>
                    </a:prstGeom>
                    <a:noFill/>
                    <a:ln>
                      <a:noFill/>
                    </a:ln>
                  </pic:spPr>
                </pic:pic>
              </a:graphicData>
            </a:graphic>
          </wp:inline>
        </w:drawing>
      </w:r>
    </w:p>
    <w:p w14:paraId="149A9CFA" w14:textId="77777777" w:rsidR="0012667D" w:rsidRDefault="0012667D" w:rsidP="00977974">
      <w:pPr>
        <w:pStyle w:val="NoSpacing"/>
        <w:jc w:val="both"/>
        <w:rPr>
          <w:rFonts w:ascii="Arial" w:hAnsi="Arial" w:cs="Arial"/>
          <w:b/>
          <w:sz w:val="20"/>
          <w:szCs w:val="20"/>
          <w:lang w:val="fr-FR"/>
        </w:rPr>
      </w:pPr>
    </w:p>
    <w:p w14:paraId="0DB61191" w14:textId="20E537CE" w:rsidR="00977974" w:rsidRPr="00F1119E" w:rsidRDefault="00977974" w:rsidP="00977974">
      <w:pPr>
        <w:pStyle w:val="NoSpacing"/>
        <w:jc w:val="both"/>
        <w:rPr>
          <w:rFonts w:ascii="Arial" w:hAnsi="Arial" w:cs="Arial"/>
          <w:sz w:val="20"/>
          <w:szCs w:val="20"/>
          <w:lang w:val="fr-FR"/>
        </w:rPr>
      </w:pPr>
      <w:r w:rsidRPr="00F1119E">
        <w:rPr>
          <w:rFonts w:ascii="Arial" w:hAnsi="Arial" w:cs="Arial"/>
          <w:b/>
          <w:sz w:val="20"/>
          <w:szCs w:val="20"/>
          <w:lang w:val="fr-FR"/>
        </w:rPr>
        <w:t>Figure 1.</w:t>
      </w:r>
      <w:r w:rsidRPr="00F1119E">
        <w:rPr>
          <w:rFonts w:ascii="Arial" w:hAnsi="Arial" w:cs="Arial"/>
          <w:sz w:val="20"/>
          <w:szCs w:val="20"/>
          <w:lang w:val="fr-FR"/>
        </w:rPr>
        <w:t xml:space="preserve"> </w:t>
      </w:r>
      <w:r w:rsidR="00502A1C" w:rsidRPr="00502A1C">
        <w:rPr>
          <w:rFonts w:ascii="Arial" w:hAnsi="Arial" w:cs="Arial"/>
          <w:sz w:val="20"/>
          <w:szCs w:val="20"/>
          <w:lang w:val="fr-FR"/>
        </w:rPr>
        <w:t>(A) Digital intraoral radiograph obtained using the bisecting-angle technique. (B) Digital intraoral radiograph obtained using the Clark technique, demonstrating the presence of an accessory root</w:t>
      </w:r>
      <w:r w:rsidR="000F24E2">
        <w:rPr>
          <w:rFonts w:ascii="Arial" w:hAnsi="Arial" w:cs="Arial"/>
          <w:sz w:val="20"/>
          <w:szCs w:val="20"/>
          <w:lang w:val="fr-FR"/>
        </w:rPr>
        <w:t xml:space="preserve"> (arrow)</w:t>
      </w:r>
      <w:r w:rsidR="00502A1C" w:rsidRPr="00502A1C">
        <w:rPr>
          <w:rFonts w:ascii="Arial" w:hAnsi="Arial" w:cs="Arial"/>
          <w:sz w:val="20"/>
          <w:szCs w:val="20"/>
          <w:lang w:val="fr-FR"/>
        </w:rPr>
        <w:t>.</w:t>
      </w:r>
    </w:p>
    <w:p w14:paraId="718E2BA5" w14:textId="77777777" w:rsidR="00977974" w:rsidRPr="00977974" w:rsidRDefault="00977974" w:rsidP="00977974">
      <w:pPr>
        <w:pStyle w:val="NoSpacing"/>
        <w:jc w:val="center"/>
        <w:rPr>
          <w:rFonts w:ascii="Arial" w:hAnsi="Arial" w:cs="Arial"/>
          <w:sz w:val="20"/>
          <w:szCs w:val="20"/>
          <w:lang w:val="fr-FR"/>
        </w:rPr>
      </w:pPr>
    </w:p>
    <w:p w14:paraId="762D5A57" w14:textId="363533F4" w:rsidR="00977974" w:rsidRPr="0070607F" w:rsidRDefault="0070607F" w:rsidP="0070607F">
      <w:pPr>
        <w:pStyle w:val="NoSpacing"/>
        <w:jc w:val="center"/>
        <w:rPr>
          <w:rFonts w:ascii="Arial" w:hAnsi="Arial" w:cs="Arial"/>
          <w:lang w:val="fr-FR"/>
        </w:rPr>
      </w:pPr>
      <w:r>
        <w:rPr>
          <w:noProof/>
          <w:color w:val="000000"/>
          <w:bdr w:val="none" w:sz="0" w:space="0" w:color="auto" w:frame="1"/>
        </w:rPr>
        <w:lastRenderedPageBreak/>
        <w:drawing>
          <wp:inline distT="0" distB="0" distL="0" distR="0" wp14:anchorId="09D2D201" wp14:editId="3216D9A7">
            <wp:extent cx="2842260" cy="2476500"/>
            <wp:effectExtent l="0" t="0" r="0" b="0"/>
            <wp:docPr id="1274330323" name="Imagem 4" descr="Uma imagem contendo comida, olhando, comendo, cachorr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330323" name="Imagem 4" descr="Uma imagem contendo comida, olhando, comendo, cachorro&#10;&#10;O conteúdo gerado por IA pode estar incorreto."/>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42260" cy="2476500"/>
                    </a:xfrm>
                    <a:prstGeom prst="rect">
                      <a:avLst/>
                    </a:prstGeom>
                    <a:noFill/>
                    <a:ln>
                      <a:noFill/>
                    </a:ln>
                  </pic:spPr>
                </pic:pic>
              </a:graphicData>
            </a:graphic>
          </wp:inline>
        </w:drawing>
      </w:r>
    </w:p>
    <w:p w14:paraId="508B1633" w14:textId="77777777" w:rsidR="0012667D" w:rsidRDefault="0012667D" w:rsidP="00D8143A">
      <w:pPr>
        <w:pStyle w:val="NoSpacing"/>
        <w:jc w:val="both"/>
        <w:rPr>
          <w:rFonts w:ascii="Arial" w:hAnsi="Arial" w:cs="Arial"/>
          <w:b/>
          <w:sz w:val="20"/>
          <w:szCs w:val="20"/>
          <w:lang w:val="fr-FR"/>
        </w:rPr>
      </w:pPr>
    </w:p>
    <w:p w14:paraId="69C03CC7" w14:textId="10A978C7" w:rsidR="00977974" w:rsidRPr="0070607F" w:rsidRDefault="00977974" w:rsidP="00D8143A">
      <w:pPr>
        <w:pStyle w:val="NoSpacing"/>
        <w:jc w:val="both"/>
        <w:rPr>
          <w:rFonts w:ascii="Arial" w:hAnsi="Arial" w:cs="Arial"/>
          <w:sz w:val="20"/>
          <w:szCs w:val="20"/>
          <w:lang w:val="fr-FR"/>
        </w:rPr>
        <w:sectPr w:rsidR="00977974" w:rsidRPr="0070607F" w:rsidSect="00D8143A">
          <w:headerReference w:type="even" r:id="rId26"/>
          <w:headerReference w:type="default" r:id="rId27"/>
          <w:footerReference w:type="default" r:id="rId28"/>
          <w:headerReference w:type="first" r:id="rId29"/>
          <w:type w:val="continuous"/>
          <w:pgSz w:w="12240" w:h="15840"/>
          <w:pgMar w:top="1440" w:right="2016" w:bottom="2016" w:left="2016" w:header="720" w:footer="1123" w:gutter="0"/>
          <w:cols w:space="720"/>
          <w:docGrid w:linePitch="272"/>
        </w:sectPr>
      </w:pPr>
      <w:r w:rsidRPr="0070607F">
        <w:rPr>
          <w:rFonts w:ascii="Arial" w:hAnsi="Arial" w:cs="Arial"/>
          <w:b/>
          <w:sz w:val="20"/>
          <w:szCs w:val="20"/>
          <w:lang w:val="fr-FR"/>
        </w:rPr>
        <w:t>Figur</w:t>
      </w:r>
      <w:r w:rsidR="006762A6">
        <w:rPr>
          <w:rFonts w:ascii="Arial" w:hAnsi="Arial" w:cs="Arial"/>
          <w:b/>
          <w:sz w:val="20"/>
          <w:szCs w:val="20"/>
          <w:lang w:val="fr-FR"/>
        </w:rPr>
        <w:t>e</w:t>
      </w:r>
      <w:r w:rsidRPr="0070607F">
        <w:rPr>
          <w:rFonts w:ascii="Arial" w:hAnsi="Arial" w:cs="Arial"/>
          <w:b/>
          <w:sz w:val="20"/>
          <w:szCs w:val="20"/>
          <w:lang w:val="fr-FR"/>
        </w:rPr>
        <w:t xml:space="preserve"> 2.</w:t>
      </w:r>
      <w:r w:rsidR="0070607F">
        <w:rPr>
          <w:rFonts w:ascii="Arial" w:hAnsi="Arial" w:cs="Arial"/>
          <w:sz w:val="20"/>
          <w:szCs w:val="20"/>
          <w:lang w:val="fr-FR"/>
        </w:rPr>
        <w:t xml:space="preserve"> </w:t>
      </w:r>
      <w:r w:rsidRPr="0070607F">
        <w:rPr>
          <w:rFonts w:ascii="Arial" w:hAnsi="Arial" w:cs="Arial"/>
          <w:sz w:val="20"/>
          <w:szCs w:val="20"/>
          <w:lang w:val="fr-FR"/>
        </w:rPr>
        <w:t xml:space="preserve"> </w:t>
      </w:r>
      <w:r w:rsidR="000F24E2" w:rsidRPr="000F24E2">
        <w:rPr>
          <w:rFonts w:ascii="Arial" w:hAnsi="Arial" w:cs="Arial"/>
          <w:sz w:val="20"/>
          <w:szCs w:val="20"/>
          <w:lang w:val="fr-FR"/>
        </w:rPr>
        <w:t>Photographic image of the upper right third premolar (107), highlighting the evident supernumerary root (circled area).</w:t>
      </w:r>
    </w:p>
    <w:p w14:paraId="0EE897E8" w14:textId="77777777" w:rsidR="00B01FCD" w:rsidRPr="00FB3A86" w:rsidRDefault="00B01FCD" w:rsidP="00441B6F">
      <w:pPr>
        <w:pStyle w:val="Appendix"/>
        <w:spacing w:after="0"/>
        <w:jc w:val="both"/>
        <w:rPr>
          <w:rFonts w:ascii="Arial" w:hAnsi="Arial" w:cs="Arial"/>
          <w:b w:val="0"/>
        </w:rPr>
      </w:pPr>
    </w:p>
    <w:sectPr w:rsidR="00B01FCD" w:rsidRPr="00FB3A86" w:rsidSect="00D8143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47ECF" w14:textId="77777777" w:rsidR="001F64F0" w:rsidRDefault="001F64F0" w:rsidP="00C37E61">
      <w:r>
        <w:separator/>
      </w:r>
    </w:p>
  </w:endnote>
  <w:endnote w:type="continuationSeparator" w:id="0">
    <w:p w14:paraId="0EA9A1B8" w14:textId="77777777" w:rsidR="001F64F0" w:rsidRDefault="001F64F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926BB" w14:textId="77777777" w:rsidR="00A22FA4" w:rsidRDefault="00A22F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A4A5F" w14:textId="77777777" w:rsidR="00A22FA4" w:rsidRDefault="00A22F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C6436" w14:textId="77777777" w:rsidR="009E048A" w:rsidRDefault="009E048A">
    <w:pPr>
      <w:pStyle w:val="Footer"/>
      <w:rPr>
        <w:rFonts w:ascii="Arial" w:hAnsi="Arial" w:cs="Arial"/>
        <w:sz w:val="16"/>
      </w:rPr>
    </w:pPr>
  </w:p>
  <w:p w14:paraId="598D754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2D858BE" w14:textId="77777777" w:rsidR="009E048A" w:rsidRDefault="009E048A">
    <w:pPr>
      <w:pStyle w:val="Footer"/>
      <w:rPr>
        <w:rFonts w:ascii="Arial" w:hAnsi="Arial" w:cs="Arial"/>
        <w:sz w:val="16"/>
      </w:rPr>
    </w:pPr>
  </w:p>
  <w:p w14:paraId="60D13CD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123D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FD8B3" w14:textId="77777777" w:rsidR="001F64F0" w:rsidRDefault="001F64F0" w:rsidP="00C37E61">
      <w:r>
        <w:separator/>
      </w:r>
    </w:p>
  </w:footnote>
  <w:footnote w:type="continuationSeparator" w:id="0">
    <w:p w14:paraId="366D94F1" w14:textId="77777777" w:rsidR="001F64F0" w:rsidRDefault="001F64F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866EE" w14:textId="16869674" w:rsidR="00A22FA4" w:rsidRDefault="001F64F0">
    <w:pPr>
      <w:pStyle w:val="Header"/>
    </w:pPr>
    <w:r>
      <w:rPr>
        <w:noProof/>
      </w:rPr>
      <w:pict w14:anchorId="04644A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8276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74999" w14:textId="2CD2CE64" w:rsidR="00A22FA4" w:rsidRDefault="001F64F0">
    <w:pPr>
      <w:pStyle w:val="Header"/>
    </w:pPr>
    <w:r>
      <w:rPr>
        <w:noProof/>
      </w:rPr>
      <w:pict w14:anchorId="4CC496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8276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0E71F" w14:textId="0FD52582" w:rsidR="00296529" w:rsidRPr="00296529" w:rsidRDefault="001F64F0" w:rsidP="00296529">
    <w:pPr>
      <w:ind w:left="2160"/>
      <w:jc w:val="center"/>
      <w:rPr>
        <w:rFonts w:ascii="Times New Roman" w:eastAsia="Calibri" w:hAnsi="Times New Roman"/>
        <w:i/>
        <w:sz w:val="18"/>
        <w:szCs w:val="22"/>
      </w:rPr>
    </w:pPr>
    <w:r>
      <w:rPr>
        <w:noProof/>
      </w:rPr>
      <w:pict w14:anchorId="25462A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8276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F3F8CD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40BFD3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AFCDA6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154661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DDD0F6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4A542E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1C260" w14:textId="1CCD3F69" w:rsidR="00A22FA4" w:rsidRDefault="001F64F0">
    <w:pPr>
      <w:pStyle w:val="Header"/>
    </w:pPr>
    <w:r>
      <w:rPr>
        <w:noProof/>
      </w:rPr>
      <w:pict w14:anchorId="1B9E23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8276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3CFD2" w14:textId="75FE9D09" w:rsidR="00A22FA4" w:rsidRDefault="001F64F0">
    <w:pPr>
      <w:pStyle w:val="Header"/>
    </w:pPr>
    <w:r>
      <w:rPr>
        <w:noProof/>
      </w:rPr>
      <w:pict w14:anchorId="23A46D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8277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5A95E" w14:textId="5BE8C7ED" w:rsidR="00A22FA4" w:rsidRDefault="001F64F0">
    <w:pPr>
      <w:pStyle w:val="Header"/>
    </w:pPr>
    <w:r>
      <w:rPr>
        <w:noProof/>
      </w:rPr>
      <w:pict w14:anchorId="2D8ED7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8276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857F7"/>
    <w:multiLevelType w:val="multilevel"/>
    <w:tmpl w:val="DB585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0082C2F"/>
    <w:multiLevelType w:val="hybridMultilevel"/>
    <w:tmpl w:val="4F5AC31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7"/>
  </w:num>
  <w:num w:numId="10">
    <w:abstractNumId w:val="3"/>
  </w:num>
  <w:num w:numId="11">
    <w:abstractNumId w:val="19"/>
  </w:num>
  <w:num w:numId="12">
    <w:abstractNumId w:val="4"/>
  </w:num>
  <w:num w:numId="13">
    <w:abstractNumId w:val="18"/>
  </w:num>
  <w:num w:numId="14">
    <w:abstractNumId w:val="9"/>
  </w:num>
  <w:num w:numId="15">
    <w:abstractNumId w:val="23"/>
  </w:num>
  <w:num w:numId="16">
    <w:abstractNumId w:val="6"/>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5"/>
  </w:num>
  <w:num w:numId="26">
    <w:abstractNumId w:val="17"/>
  </w:num>
  <w:num w:numId="27">
    <w:abstractNumId w:val="22"/>
  </w:num>
  <w:num w:numId="28">
    <w:abstractNumId w:val="29"/>
  </w:num>
  <w:num w:numId="29">
    <w:abstractNumId w:val="26"/>
  </w:num>
  <w:num w:numId="30">
    <w:abstractNumId w:val="11"/>
  </w:num>
  <w:num w:numId="31">
    <w:abstractNumId w:val="20"/>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3BED"/>
    <w:rsid w:val="00005E3C"/>
    <w:rsid w:val="00030174"/>
    <w:rsid w:val="00035588"/>
    <w:rsid w:val="0004579C"/>
    <w:rsid w:val="00064FC7"/>
    <w:rsid w:val="00066D59"/>
    <w:rsid w:val="000770A6"/>
    <w:rsid w:val="00081FD9"/>
    <w:rsid w:val="000823CE"/>
    <w:rsid w:val="00082E93"/>
    <w:rsid w:val="000A3224"/>
    <w:rsid w:val="000A47FA"/>
    <w:rsid w:val="000A65D3"/>
    <w:rsid w:val="000A693E"/>
    <w:rsid w:val="000B1E33"/>
    <w:rsid w:val="000B5603"/>
    <w:rsid w:val="000D689F"/>
    <w:rsid w:val="000E3F57"/>
    <w:rsid w:val="000E7B7B"/>
    <w:rsid w:val="000E7D62"/>
    <w:rsid w:val="000F24E2"/>
    <w:rsid w:val="001022E5"/>
    <w:rsid w:val="00103357"/>
    <w:rsid w:val="001113A3"/>
    <w:rsid w:val="00123C9F"/>
    <w:rsid w:val="00124F06"/>
    <w:rsid w:val="00126190"/>
    <w:rsid w:val="0012667D"/>
    <w:rsid w:val="00130F17"/>
    <w:rsid w:val="001320BF"/>
    <w:rsid w:val="00143E93"/>
    <w:rsid w:val="0015129B"/>
    <w:rsid w:val="00163BC4"/>
    <w:rsid w:val="001714AA"/>
    <w:rsid w:val="00191062"/>
    <w:rsid w:val="00192B72"/>
    <w:rsid w:val="001A29D8"/>
    <w:rsid w:val="001A5CAA"/>
    <w:rsid w:val="001B0427"/>
    <w:rsid w:val="001D3A51"/>
    <w:rsid w:val="001D56FA"/>
    <w:rsid w:val="001E10D2"/>
    <w:rsid w:val="001E25B4"/>
    <w:rsid w:val="001E44FE"/>
    <w:rsid w:val="001E55ED"/>
    <w:rsid w:val="001F2AE9"/>
    <w:rsid w:val="001F64F0"/>
    <w:rsid w:val="00200595"/>
    <w:rsid w:val="00204835"/>
    <w:rsid w:val="002114A3"/>
    <w:rsid w:val="00231920"/>
    <w:rsid w:val="0023195C"/>
    <w:rsid w:val="0024282C"/>
    <w:rsid w:val="002460DC"/>
    <w:rsid w:val="00250985"/>
    <w:rsid w:val="002556F6"/>
    <w:rsid w:val="0027219D"/>
    <w:rsid w:val="00283105"/>
    <w:rsid w:val="00284C4C"/>
    <w:rsid w:val="0028674B"/>
    <w:rsid w:val="002868A8"/>
    <w:rsid w:val="00286C60"/>
    <w:rsid w:val="0029200E"/>
    <w:rsid w:val="00296529"/>
    <w:rsid w:val="002B12CE"/>
    <w:rsid w:val="002B27FB"/>
    <w:rsid w:val="002B685A"/>
    <w:rsid w:val="002B7F3A"/>
    <w:rsid w:val="002C4E31"/>
    <w:rsid w:val="002C57D2"/>
    <w:rsid w:val="002D7375"/>
    <w:rsid w:val="002E0D56"/>
    <w:rsid w:val="002E46AD"/>
    <w:rsid w:val="002E5870"/>
    <w:rsid w:val="002F14C9"/>
    <w:rsid w:val="003109C1"/>
    <w:rsid w:val="00315186"/>
    <w:rsid w:val="003159E8"/>
    <w:rsid w:val="0033343E"/>
    <w:rsid w:val="00336F95"/>
    <w:rsid w:val="003446E8"/>
    <w:rsid w:val="0034506C"/>
    <w:rsid w:val="003512C2"/>
    <w:rsid w:val="00354F3B"/>
    <w:rsid w:val="00371FB6"/>
    <w:rsid w:val="003763C1"/>
    <w:rsid w:val="00376BBE"/>
    <w:rsid w:val="0039224F"/>
    <w:rsid w:val="003A43A4"/>
    <w:rsid w:val="003A7E18"/>
    <w:rsid w:val="003C4C86"/>
    <w:rsid w:val="003C6258"/>
    <w:rsid w:val="003E2904"/>
    <w:rsid w:val="003F53AB"/>
    <w:rsid w:val="00401927"/>
    <w:rsid w:val="0041027F"/>
    <w:rsid w:val="00412475"/>
    <w:rsid w:val="00423789"/>
    <w:rsid w:val="00440F43"/>
    <w:rsid w:val="00441B6F"/>
    <w:rsid w:val="00446221"/>
    <w:rsid w:val="00450E62"/>
    <w:rsid w:val="00451517"/>
    <w:rsid w:val="004539DB"/>
    <w:rsid w:val="00471A80"/>
    <w:rsid w:val="00487F2D"/>
    <w:rsid w:val="004C4274"/>
    <w:rsid w:val="004D305E"/>
    <w:rsid w:val="004D4277"/>
    <w:rsid w:val="004D5585"/>
    <w:rsid w:val="004E05B9"/>
    <w:rsid w:val="004E2DC7"/>
    <w:rsid w:val="004E5E99"/>
    <w:rsid w:val="004F023D"/>
    <w:rsid w:val="004F661D"/>
    <w:rsid w:val="00502516"/>
    <w:rsid w:val="00502A1C"/>
    <w:rsid w:val="00505F06"/>
    <w:rsid w:val="00506828"/>
    <w:rsid w:val="00521458"/>
    <w:rsid w:val="00524FF3"/>
    <w:rsid w:val="0053056E"/>
    <w:rsid w:val="00554FDA"/>
    <w:rsid w:val="00576483"/>
    <w:rsid w:val="005B7FAB"/>
    <w:rsid w:val="005C2756"/>
    <w:rsid w:val="005C4C96"/>
    <w:rsid w:val="005C784C"/>
    <w:rsid w:val="005D17F6"/>
    <w:rsid w:val="005E5539"/>
    <w:rsid w:val="00602BF5"/>
    <w:rsid w:val="0061164C"/>
    <w:rsid w:val="00617FDD"/>
    <w:rsid w:val="00633614"/>
    <w:rsid w:val="00633F68"/>
    <w:rsid w:val="00636EB2"/>
    <w:rsid w:val="006375B8"/>
    <w:rsid w:val="00662BA0"/>
    <w:rsid w:val="0066510A"/>
    <w:rsid w:val="00667669"/>
    <w:rsid w:val="00673F9F"/>
    <w:rsid w:val="006762A6"/>
    <w:rsid w:val="006805CC"/>
    <w:rsid w:val="00686953"/>
    <w:rsid w:val="00687DEA"/>
    <w:rsid w:val="00687E67"/>
    <w:rsid w:val="006967F7"/>
    <w:rsid w:val="00697FAF"/>
    <w:rsid w:val="006A250C"/>
    <w:rsid w:val="006B21D3"/>
    <w:rsid w:val="006B57D0"/>
    <w:rsid w:val="006D16D4"/>
    <w:rsid w:val="006D30FF"/>
    <w:rsid w:val="006D6940"/>
    <w:rsid w:val="006E1D00"/>
    <w:rsid w:val="006F11EC"/>
    <w:rsid w:val="0070082C"/>
    <w:rsid w:val="0070607F"/>
    <w:rsid w:val="007101F5"/>
    <w:rsid w:val="00710310"/>
    <w:rsid w:val="00717F4A"/>
    <w:rsid w:val="007369E6"/>
    <w:rsid w:val="00740AAF"/>
    <w:rsid w:val="00746E59"/>
    <w:rsid w:val="00754C9A"/>
    <w:rsid w:val="0075599A"/>
    <w:rsid w:val="00761D52"/>
    <w:rsid w:val="0076389B"/>
    <w:rsid w:val="00776AC7"/>
    <w:rsid w:val="0077749E"/>
    <w:rsid w:val="007819C3"/>
    <w:rsid w:val="00790ADA"/>
    <w:rsid w:val="007D2288"/>
    <w:rsid w:val="007E088F"/>
    <w:rsid w:val="007F7B32"/>
    <w:rsid w:val="0080414D"/>
    <w:rsid w:val="00804BC2"/>
    <w:rsid w:val="0081431A"/>
    <w:rsid w:val="00822E93"/>
    <w:rsid w:val="0083216F"/>
    <w:rsid w:val="00833A5B"/>
    <w:rsid w:val="008532B7"/>
    <w:rsid w:val="00860000"/>
    <w:rsid w:val="0086329F"/>
    <w:rsid w:val="00863BD3"/>
    <w:rsid w:val="00864B8F"/>
    <w:rsid w:val="00866D66"/>
    <w:rsid w:val="008671C6"/>
    <w:rsid w:val="00875803"/>
    <w:rsid w:val="00877A2F"/>
    <w:rsid w:val="00893D72"/>
    <w:rsid w:val="008B459E"/>
    <w:rsid w:val="008C021D"/>
    <w:rsid w:val="008E13AE"/>
    <w:rsid w:val="008E1506"/>
    <w:rsid w:val="008E710C"/>
    <w:rsid w:val="008F69D6"/>
    <w:rsid w:val="00902823"/>
    <w:rsid w:val="00915B30"/>
    <w:rsid w:val="00915CA6"/>
    <w:rsid w:val="00926757"/>
    <w:rsid w:val="00927834"/>
    <w:rsid w:val="009500A6"/>
    <w:rsid w:val="00955BD2"/>
    <w:rsid w:val="00957C18"/>
    <w:rsid w:val="00961BBC"/>
    <w:rsid w:val="009659BA"/>
    <w:rsid w:val="00977974"/>
    <w:rsid w:val="0098047C"/>
    <w:rsid w:val="00983040"/>
    <w:rsid w:val="009909C0"/>
    <w:rsid w:val="009B3FB9"/>
    <w:rsid w:val="009C2465"/>
    <w:rsid w:val="009D35A0"/>
    <w:rsid w:val="009D797C"/>
    <w:rsid w:val="009D7EB7"/>
    <w:rsid w:val="009E048A"/>
    <w:rsid w:val="009E08E9"/>
    <w:rsid w:val="009E3DB9"/>
    <w:rsid w:val="009E6E35"/>
    <w:rsid w:val="009F0EDA"/>
    <w:rsid w:val="00A03B96"/>
    <w:rsid w:val="00A05B19"/>
    <w:rsid w:val="00A1134E"/>
    <w:rsid w:val="00A15613"/>
    <w:rsid w:val="00A22FA4"/>
    <w:rsid w:val="00A24E7E"/>
    <w:rsid w:val="00A258C3"/>
    <w:rsid w:val="00A347C0"/>
    <w:rsid w:val="00A51431"/>
    <w:rsid w:val="00A52C58"/>
    <w:rsid w:val="00A539AD"/>
    <w:rsid w:val="00A544CB"/>
    <w:rsid w:val="00A64AE4"/>
    <w:rsid w:val="00A94063"/>
    <w:rsid w:val="00A95EE0"/>
    <w:rsid w:val="00AA4865"/>
    <w:rsid w:val="00AA6219"/>
    <w:rsid w:val="00AA74E0"/>
    <w:rsid w:val="00AB20A7"/>
    <w:rsid w:val="00AB703F"/>
    <w:rsid w:val="00AC6BB8"/>
    <w:rsid w:val="00AC7B56"/>
    <w:rsid w:val="00AE008F"/>
    <w:rsid w:val="00AE7C48"/>
    <w:rsid w:val="00AF5DF2"/>
    <w:rsid w:val="00B01FCD"/>
    <w:rsid w:val="00B1776C"/>
    <w:rsid w:val="00B52896"/>
    <w:rsid w:val="00B73B3E"/>
    <w:rsid w:val="00B81F14"/>
    <w:rsid w:val="00B8788E"/>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4736"/>
    <w:rsid w:val="00C70F1B"/>
    <w:rsid w:val="00C71A47"/>
    <w:rsid w:val="00C7464C"/>
    <w:rsid w:val="00C85588"/>
    <w:rsid w:val="00CC7EC2"/>
    <w:rsid w:val="00CD6755"/>
    <w:rsid w:val="00CD6856"/>
    <w:rsid w:val="00CE0089"/>
    <w:rsid w:val="00CE08DC"/>
    <w:rsid w:val="00CE0CD6"/>
    <w:rsid w:val="00CE58B7"/>
    <w:rsid w:val="00CE75ED"/>
    <w:rsid w:val="00CE793C"/>
    <w:rsid w:val="00CF0F17"/>
    <w:rsid w:val="00CF5F0E"/>
    <w:rsid w:val="00D173F1"/>
    <w:rsid w:val="00D4487A"/>
    <w:rsid w:val="00D57362"/>
    <w:rsid w:val="00D6201C"/>
    <w:rsid w:val="00D6205F"/>
    <w:rsid w:val="00D80B53"/>
    <w:rsid w:val="00D8143A"/>
    <w:rsid w:val="00D8295D"/>
    <w:rsid w:val="00DC2A65"/>
    <w:rsid w:val="00DC7C2B"/>
    <w:rsid w:val="00DD5BCA"/>
    <w:rsid w:val="00DE15F0"/>
    <w:rsid w:val="00DE5663"/>
    <w:rsid w:val="00DE78AA"/>
    <w:rsid w:val="00DF1E44"/>
    <w:rsid w:val="00DF7651"/>
    <w:rsid w:val="00E053D0"/>
    <w:rsid w:val="00E10DAB"/>
    <w:rsid w:val="00E1446B"/>
    <w:rsid w:val="00E15994"/>
    <w:rsid w:val="00E3114E"/>
    <w:rsid w:val="00E31A70"/>
    <w:rsid w:val="00E35B02"/>
    <w:rsid w:val="00E66496"/>
    <w:rsid w:val="00E66525"/>
    <w:rsid w:val="00E66B35"/>
    <w:rsid w:val="00E66E10"/>
    <w:rsid w:val="00E72875"/>
    <w:rsid w:val="00E75D0D"/>
    <w:rsid w:val="00E769F6"/>
    <w:rsid w:val="00E8407C"/>
    <w:rsid w:val="00E84F3C"/>
    <w:rsid w:val="00E95850"/>
    <w:rsid w:val="00EA012C"/>
    <w:rsid w:val="00EA7578"/>
    <w:rsid w:val="00EB1550"/>
    <w:rsid w:val="00EC5C17"/>
    <w:rsid w:val="00ED0288"/>
    <w:rsid w:val="00EE4C26"/>
    <w:rsid w:val="00EE52CB"/>
    <w:rsid w:val="00EF22D9"/>
    <w:rsid w:val="00EF581D"/>
    <w:rsid w:val="00EF7FD8"/>
    <w:rsid w:val="00F0253B"/>
    <w:rsid w:val="00F06F59"/>
    <w:rsid w:val="00F150BE"/>
    <w:rsid w:val="00F17988"/>
    <w:rsid w:val="00F244DF"/>
    <w:rsid w:val="00F4126C"/>
    <w:rsid w:val="00F469F0"/>
    <w:rsid w:val="00F53273"/>
    <w:rsid w:val="00F6013E"/>
    <w:rsid w:val="00F6548B"/>
    <w:rsid w:val="00F65CCE"/>
    <w:rsid w:val="00F755E4"/>
    <w:rsid w:val="00F77D02"/>
    <w:rsid w:val="00FB3A86"/>
    <w:rsid w:val="00FC69B1"/>
    <w:rsid w:val="00FD36C8"/>
    <w:rsid w:val="00FE1A8E"/>
    <w:rsid w:val="00FE6356"/>
    <w:rsid w:val="00FF3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405F4D6"/>
  <w15:docId w15:val="{D3E66637-BDDB-4EB5-B37C-946B9A81A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basedOn w:val="Normal"/>
    <w:uiPriority w:val="34"/>
    <w:qFormat/>
    <w:rsid w:val="00D6201C"/>
    <w:pPr>
      <w:spacing w:after="160" w:line="259" w:lineRule="auto"/>
      <w:ind w:left="720"/>
      <w:contextualSpacing/>
    </w:pPr>
    <w:rPr>
      <w:rFonts w:ascii="Calibri" w:eastAsia="Calibri" w:hAnsi="Calibri" w:cs="Calibri"/>
      <w:sz w:val="22"/>
      <w:szCs w:val="22"/>
      <w:lang w:val="pt-PT" w:eastAsia="pt-PT"/>
    </w:rPr>
  </w:style>
  <w:style w:type="paragraph" w:styleId="NoSpacing">
    <w:name w:val="No Spacing"/>
    <w:uiPriority w:val="1"/>
    <w:qFormat/>
    <w:rsid w:val="00977974"/>
    <w:rPr>
      <w:rFonts w:ascii="Calibri" w:eastAsia="Calibri" w:hAnsi="Calibri" w:cs="Calibri"/>
      <w:sz w:val="22"/>
      <w:szCs w:val="22"/>
      <w:lang w:val="pt-PT" w:eastAsia="pt-PT"/>
    </w:rPr>
  </w:style>
  <w:style w:type="character" w:styleId="UnresolvedMention">
    <w:name w:val="Unresolved Mention"/>
    <w:basedOn w:val="DefaultParagraphFont"/>
    <w:uiPriority w:val="99"/>
    <w:semiHidden/>
    <w:unhideWhenUsed/>
    <w:rsid w:val="00706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590/S0103-84782000000400016"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www.merckvetmanual.com/digestive-system/dental-development-and-anatomy/dentition-and-dental-nomenclature-of-animals"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02/inpr.78"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doi.org/10.1177/2055116920946278" TargetMode="External"/><Relationship Id="rId20" Type="http://schemas.openxmlformats.org/officeDocument/2006/relationships/hyperlink" Target="https://doi.org/10.1177/08987564211052102"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doi.org/10.1007/s11259-025-10669-0" TargetMode="External"/><Relationship Id="rId23" Type="http://schemas.openxmlformats.org/officeDocument/2006/relationships/image" Target="media/image1.png"/><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www.merckvetmanual.com/multimedia/image/dentition-do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86/s13256-019-2174-9" TargetMode="External"/><Relationship Id="rId22" Type="http://schemas.openxmlformats.org/officeDocument/2006/relationships/hyperlink" Target="https://Doi.Org/10.1177/089875649701400403" TargetMode="External"/><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E0E8B-F2A0-4A1A-88E8-025838519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190</TotalTime>
  <Pages>5</Pages>
  <Words>1628</Words>
  <Characters>9286</Characters>
  <Application>Microsoft Office Word</Application>
  <DocSecurity>0</DocSecurity>
  <Lines>77</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10893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65</cp:revision>
  <cp:lastPrinted>2025-10-28T00:52:00Z</cp:lastPrinted>
  <dcterms:created xsi:type="dcterms:W3CDTF">2025-10-16T00:28:00Z</dcterms:created>
  <dcterms:modified xsi:type="dcterms:W3CDTF">2025-10-29T12:32:00Z</dcterms:modified>
</cp:coreProperties>
</file>