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2B7E" w:rsidRPr="0074359C" w:rsidRDefault="004B2B7E" w:rsidP="004B2B7E">
      <w:pPr>
        <w:spacing w:line="276" w:lineRule="auto"/>
        <w:jc w:val="center"/>
        <w:rPr>
          <w:rFonts w:ascii="Times New Roman" w:hAnsi="Times New Roman" w:cs="Times New Roman"/>
          <w:b/>
          <w:sz w:val="28"/>
          <w:szCs w:val="28"/>
        </w:rPr>
      </w:pPr>
      <w:r>
        <w:rPr>
          <w:rFonts w:ascii="Times New Roman" w:hAnsi="Times New Roman" w:cs="Times New Roman"/>
          <w:b/>
          <w:sz w:val="28"/>
          <w:szCs w:val="28"/>
        </w:rPr>
        <w:t xml:space="preserve">IMPACT OF SELECTED ANTIBIOTIC RESIDUES FROM BROILER MEAT ON BIOCHEMICAL AND HEMATOLOGICAL BIOMARKERS OF WISTAR </w:t>
      </w:r>
      <w:r w:rsidRPr="0074359C">
        <w:rPr>
          <w:rFonts w:ascii="Times New Roman" w:hAnsi="Times New Roman" w:cs="Times New Roman"/>
          <w:b/>
          <w:sz w:val="28"/>
          <w:szCs w:val="28"/>
        </w:rPr>
        <w:t>RATS</w:t>
      </w:r>
    </w:p>
    <w:p w:rsidR="004B2B7E" w:rsidRPr="0074359C" w:rsidRDefault="004B2B7E" w:rsidP="004B2B7E">
      <w:pPr>
        <w:spacing w:line="276" w:lineRule="auto"/>
        <w:jc w:val="both"/>
        <w:rPr>
          <w:rFonts w:ascii="Times New Roman" w:hAnsi="Times New Roman" w:cs="Times New Roman"/>
          <w:sz w:val="24"/>
          <w:szCs w:val="24"/>
        </w:rPr>
      </w:pPr>
    </w:p>
    <w:p w:rsidR="00860187" w:rsidRPr="00860187" w:rsidRDefault="00860187" w:rsidP="004B2B7E">
      <w:pPr>
        <w:spacing w:line="276" w:lineRule="auto"/>
        <w:jc w:val="both"/>
        <w:rPr>
          <w:sz w:val="24"/>
          <w:szCs w:val="24"/>
        </w:rPr>
      </w:pPr>
      <w:bookmarkStart w:id="0" w:name="_GoBack"/>
      <w:bookmarkEnd w:id="0"/>
    </w:p>
    <w:p w:rsidR="00860187" w:rsidRPr="00860187" w:rsidRDefault="00860187" w:rsidP="004B2B7E">
      <w:pPr>
        <w:spacing w:before="100" w:beforeAutospacing="1" w:after="100" w:afterAutospacing="1" w:line="276" w:lineRule="auto"/>
        <w:jc w:val="both"/>
        <w:outlineLvl w:val="2"/>
        <w:rPr>
          <w:rFonts w:ascii="Times New Roman" w:eastAsia="Times New Roman" w:hAnsi="Times New Roman" w:cs="Times New Roman"/>
          <w:b/>
          <w:bCs/>
          <w:sz w:val="24"/>
          <w:szCs w:val="24"/>
        </w:rPr>
      </w:pPr>
      <w:r w:rsidRPr="00860187">
        <w:rPr>
          <w:rFonts w:ascii="Times New Roman" w:eastAsia="Times New Roman" w:hAnsi="Times New Roman" w:cs="Times New Roman"/>
          <w:b/>
          <w:bCs/>
          <w:sz w:val="24"/>
          <w:szCs w:val="24"/>
        </w:rPr>
        <w:t>ABSTRACT</w:t>
      </w:r>
    </w:p>
    <w:p w:rsidR="00860187" w:rsidRPr="00860187" w:rsidRDefault="00860187" w:rsidP="004B2B7E">
      <w:pPr>
        <w:spacing w:before="100" w:beforeAutospacing="1" w:after="100" w:afterAutospacing="1" w:line="276" w:lineRule="auto"/>
        <w:jc w:val="both"/>
        <w:rPr>
          <w:rFonts w:ascii="Times New Roman" w:eastAsia="Times New Roman" w:hAnsi="Times New Roman" w:cs="Times New Roman"/>
          <w:sz w:val="24"/>
          <w:szCs w:val="24"/>
        </w:rPr>
      </w:pPr>
      <w:r w:rsidRPr="00860187">
        <w:rPr>
          <w:rFonts w:ascii="Times New Roman" w:eastAsia="Times New Roman" w:hAnsi="Times New Roman" w:cs="Times New Roman"/>
          <w:sz w:val="24"/>
          <w:szCs w:val="24"/>
        </w:rPr>
        <w:t xml:space="preserve">The overuse of antibiotics in food animals encourages antimicrobial resistance (AMR) and leads to drug residues entering the human food chain. This study examined antibiotic residues in broiler chickens and the biochemical effects of consuming contaminated meat on Wistar rats. Thirty-two broiler chickens received therapeutic doses of fluoroquinolone, sulfonamide, gentamicin, oxytetracycline, neomycin, </w:t>
      </w:r>
      <w:proofErr w:type="spellStart"/>
      <w:r w:rsidRPr="00860187">
        <w:rPr>
          <w:rFonts w:ascii="Times New Roman" w:eastAsia="Times New Roman" w:hAnsi="Times New Roman" w:cs="Times New Roman"/>
          <w:sz w:val="24"/>
          <w:szCs w:val="24"/>
        </w:rPr>
        <w:t>tylosin</w:t>
      </w:r>
      <w:proofErr w:type="spellEnd"/>
      <w:r w:rsidRPr="00860187">
        <w:rPr>
          <w:rFonts w:ascii="Times New Roman" w:eastAsia="Times New Roman" w:hAnsi="Times New Roman" w:cs="Times New Roman"/>
          <w:sz w:val="24"/>
          <w:szCs w:val="24"/>
        </w:rPr>
        <w:t xml:space="preserve">, and penicillin over two weeks, while the control group was given distilled water and standard feed. Meat from treated chickens was incorporated into the diets of rats for four weeks. Analysis using High-Performance Thin Layer Chromatography (HPTLC) and UV spectrophotometry revealed notable antibiotic residues in chicken muscle: penicillin (4.88 mg/g), </w:t>
      </w:r>
      <w:proofErr w:type="spellStart"/>
      <w:r w:rsidRPr="00860187">
        <w:rPr>
          <w:rFonts w:ascii="Times New Roman" w:eastAsia="Times New Roman" w:hAnsi="Times New Roman" w:cs="Times New Roman"/>
          <w:sz w:val="24"/>
          <w:szCs w:val="24"/>
        </w:rPr>
        <w:t>tylosin</w:t>
      </w:r>
      <w:proofErr w:type="spellEnd"/>
      <w:r w:rsidRPr="00860187">
        <w:rPr>
          <w:rFonts w:ascii="Times New Roman" w:eastAsia="Times New Roman" w:hAnsi="Times New Roman" w:cs="Times New Roman"/>
          <w:sz w:val="24"/>
          <w:szCs w:val="24"/>
        </w:rPr>
        <w:t xml:space="preserve"> (1.17 mg/g), gentamicin (0.31 mg/g), oxytetracycline (0.22 mg/g), neomycin (0.20 mg/g), sulfonamide (0.19 mg/g), and fluoroquinolone (0.015 mg/g), all exceeding United States or European maximum residue limits (MRLs). Residues were also detected in rat muscle, with penicillin (0.153 mg/g) and </w:t>
      </w:r>
      <w:proofErr w:type="spellStart"/>
      <w:r w:rsidRPr="00860187">
        <w:rPr>
          <w:rFonts w:ascii="Times New Roman" w:eastAsia="Times New Roman" w:hAnsi="Times New Roman" w:cs="Times New Roman"/>
          <w:sz w:val="24"/>
          <w:szCs w:val="24"/>
        </w:rPr>
        <w:t>tylosin</w:t>
      </w:r>
      <w:proofErr w:type="spellEnd"/>
      <w:r w:rsidRPr="00860187">
        <w:rPr>
          <w:rFonts w:ascii="Times New Roman" w:eastAsia="Times New Roman" w:hAnsi="Times New Roman" w:cs="Times New Roman"/>
          <w:sz w:val="24"/>
          <w:szCs w:val="24"/>
        </w:rPr>
        <w:t xml:space="preserve"> (0.138 mg/g) being the highest. Rats fed contaminated meat showed significant increases in liver enzymes (ALT up to 92.07 UI/L; AST up to 88.93 UI/L) and kidney markers (Na⁺ up to 183.93 mmol/L; creatinine up to 12.47 mmol/L) compared to controls. Hematological changes included elevated white blood cell counts (16.60 × 10⁹/L) and packed cell volume (53.17%). These findings confirm that consuming meat from antibiotic-treated poultry can transmit residues capable of causing liver, kidney, and blood abnormalities. Regulatory oversight and responsible antibiotic use in animal production are critical to protect public health.</w:t>
      </w:r>
    </w:p>
    <w:p w:rsidR="004B2B7E" w:rsidRDefault="00860187" w:rsidP="004B2B7E">
      <w:pPr>
        <w:spacing w:before="100" w:beforeAutospacing="1" w:after="100" w:afterAutospacing="1" w:line="276" w:lineRule="auto"/>
        <w:jc w:val="both"/>
        <w:rPr>
          <w:rFonts w:ascii="Times New Roman" w:eastAsia="Times New Roman" w:hAnsi="Times New Roman" w:cs="Times New Roman"/>
          <w:sz w:val="24"/>
          <w:szCs w:val="24"/>
        </w:rPr>
      </w:pPr>
      <w:r w:rsidRPr="00860187">
        <w:rPr>
          <w:rFonts w:ascii="Times New Roman" w:eastAsia="Times New Roman" w:hAnsi="Times New Roman" w:cs="Times New Roman"/>
          <w:b/>
          <w:bCs/>
          <w:sz w:val="24"/>
          <w:szCs w:val="24"/>
        </w:rPr>
        <w:t>Keywords:</w:t>
      </w:r>
      <w:r w:rsidRPr="00860187">
        <w:rPr>
          <w:rFonts w:ascii="Times New Roman" w:eastAsia="Times New Roman" w:hAnsi="Times New Roman" w:cs="Times New Roman"/>
          <w:sz w:val="24"/>
          <w:szCs w:val="24"/>
        </w:rPr>
        <w:t xml:space="preserve"> antibiotic residues, broiler chicken, Wistar rats, liver enzymes, kidney fun</w:t>
      </w:r>
      <w:r w:rsidR="004B2B7E">
        <w:rPr>
          <w:rFonts w:ascii="Times New Roman" w:eastAsia="Times New Roman" w:hAnsi="Times New Roman" w:cs="Times New Roman"/>
          <w:sz w:val="24"/>
          <w:szCs w:val="24"/>
        </w:rPr>
        <w:t>ction, antimicrobial resistance</w:t>
      </w:r>
    </w:p>
    <w:p w:rsidR="00860187" w:rsidRPr="004B2B7E" w:rsidRDefault="00860187" w:rsidP="004B2B7E">
      <w:pPr>
        <w:pStyle w:val="ListParagraph"/>
        <w:numPr>
          <w:ilvl w:val="0"/>
          <w:numId w:val="3"/>
        </w:numPr>
        <w:spacing w:before="100" w:beforeAutospacing="1" w:after="100" w:afterAutospacing="1" w:line="276" w:lineRule="auto"/>
        <w:rPr>
          <w:rFonts w:ascii="Times New Roman" w:eastAsia="Times New Roman" w:hAnsi="Times New Roman" w:cs="Times New Roman"/>
          <w:sz w:val="24"/>
          <w:szCs w:val="24"/>
        </w:rPr>
      </w:pPr>
      <w:r w:rsidRPr="004B2B7E">
        <w:rPr>
          <w:rFonts w:ascii="Times New Roman" w:eastAsia="Times New Roman" w:hAnsi="Times New Roman" w:cs="Times New Roman"/>
          <w:b/>
          <w:bCs/>
          <w:sz w:val="24"/>
          <w:szCs w:val="24"/>
        </w:rPr>
        <w:t>INTRODUCTION</w:t>
      </w:r>
    </w:p>
    <w:p w:rsidR="004B2B7E" w:rsidRDefault="00860187" w:rsidP="004B2B7E">
      <w:pPr>
        <w:spacing w:before="100" w:beforeAutospacing="1" w:after="100" w:afterAutospacing="1" w:line="276" w:lineRule="auto"/>
        <w:jc w:val="both"/>
        <w:rPr>
          <w:rFonts w:ascii="Times New Roman" w:eastAsia="Times New Roman" w:hAnsi="Times New Roman" w:cs="Times New Roman"/>
          <w:sz w:val="24"/>
          <w:szCs w:val="24"/>
        </w:rPr>
      </w:pPr>
      <w:r w:rsidRPr="00860187">
        <w:rPr>
          <w:rFonts w:ascii="Times New Roman" w:eastAsia="Times New Roman" w:hAnsi="Times New Roman" w:cs="Times New Roman"/>
          <w:sz w:val="24"/>
          <w:szCs w:val="24"/>
        </w:rPr>
        <w:t>Antibiotics were originally defined as substances produced by microorganisms [1] or derived from biological sources [2] that, at low concentrations, can inhibit the growth of or kill other microorganisms [3]. Modern definitions also include antimicrobials produced wholly or partly through synthetic means. While some antibiotics kill bacteria (bactericidal), others only inhibit their growth (bacteriostatic) [4].</w:t>
      </w:r>
      <w:r>
        <w:rPr>
          <w:rFonts w:ascii="Times New Roman" w:eastAsia="Times New Roman" w:hAnsi="Times New Roman" w:cs="Times New Roman"/>
          <w:sz w:val="24"/>
          <w:szCs w:val="24"/>
        </w:rPr>
        <w:t xml:space="preserve"> </w:t>
      </w:r>
      <w:r w:rsidRPr="00860187">
        <w:rPr>
          <w:rFonts w:ascii="Times New Roman" w:eastAsia="Times New Roman" w:hAnsi="Times New Roman" w:cs="Times New Roman"/>
          <w:sz w:val="24"/>
          <w:szCs w:val="24"/>
        </w:rPr>
        <w:t xml:space="preserve">Drug resistance occurs when a medicine, such as an antimicrobial or antineoplastic, becomes less effective in treating disease. Resistance in bacteria often arises from inappropriate or excessive use of antibiotics. Over time, resistant microorganisms emerge, </w:t>
      </w:r>
      <w:r w:rsidRPr="00860187">
        <w:rPr>
          <w:rFonts w:ascii="Times New Roman" w:eastAsia="Times New Roman" w:hAnsi="Times New Roman" w:cs="Times New Roman"/>
          <w:sz w:val="24"/>
          <w:szCs w:val="24"/>
        </w:rPr>
        <w:lastRenderedPageBreak/>
        <w:t>complicating the treatment of infections. Bacteria develop resistance either through genetic mutations or by acquiring genes via mobile genetic elements. Globally, antibiotic resistance is a major public health concern [5, 6]. The four main types of antibiotic resistance are: (1) natural (intrinsic) resistance, (2) acquired resistance, (3) cross-resistance, and (4</w:t>
      </w:r>
      <w:r w:rsidR="004B2B7E">
        <w:rPr>
          <w:rFonts w:ascii="Times New Roman" w:eastAsia="Times New Roman" w:hAnsi="Times New Roman" w:cs="Times New Roman"/>
          <w:sz w:val="24"/>
          <w:szCs w:val="24"/>
        </w:rPr>
        <w:t>) multi-drug or pan-resistance.</w:t>
      </w:r>
    </w:p>
    <w:p w:rsidR="00860187" w:rsidRPr="004B2B7E" w:rsidRDefault="00860187" w:rsidP="004B2B7E">
      <w:pPr>
        <w:spacing w:before="100" w:beforeAutospacing="1" w:after="100" w:afterAutospacing="1" w:line="276" w:lineRule="auto"/>
        <w:jc w:val="both"/>
        <w:rPr>
          <w:rFonts w:ascii="Times New Roman" w:eastAsia="Times New Roman" w:hAnsi="Times New Roman" w:cs="Times New Roman"/>
          <w:sz w:val="24"/>
          <w:szCs w:val="24"/>
        </w:rPr>
      </w:pPr>
      <w:r w:rsidRPr="004B2B7E">
        <w:rPr>
          <w:rFonts w:ascii="Times New Roman" w:eastAsia="Times New Roman" w:hAnsi="Times New Roman" w:cs="Times New Roman"/>
          <w:bCs/>
          <w:i/>
          <w:sz w:val="24"/>
          <w:szCs w:val="24"/>
        </w:rPr>
        <w:t>A. Antibiotic Resistance</w:t>
      </w:r>
    </w:p>
    <w:p w:rsidR="004B2B7E" w:rsidRDefault="00860187" w:rsidP="004B2B7E">
      <w:pPr>
        <w:spacing w:before="100" w:beforeAutospacing="1" w:after="100" w:afterAutospacing="1" w:line="276" w:lineRule="auto"/>
        <w:jc w:val="both"/>
        <w:rPr>
          <w:rFonts w:ascii="Times New Roman" w:eastAsia="Times New Roman" w:hAnsi="Times New Roman" w:cs="Times New Roman"/>
          <w:sz w:val="24"/>
          <w:szCs w:val="24"/>
        </w:rPr>
      </w:pPr>
      <w:r w:rsidRPr="00860187">
        <w:rPr>
          <w:rFonts w:ascii="Times New Roman" w:eastAsia="Times New Roman" w:hAnsi="Times New Roman" w:cs="Times New Roman"/>
          <w:sz w:val="24"/>
          <w:szCs w:val="24"/>
        </w:rPr>
        <w:t>Antibiotic resistance is a global challenge that threatens human health, agriculture, and biosecurity [7]. Currently, it is linked to approximately 0.7 million deaths annually, a figure projected to rise to 10 million by 2050. Economically, it could reduce global GDP by 23.5%, representing a loss of roughly USD 100 trillion. Resistant bacteria can be transmitted between humans and animals through contact, food products, and the environment. Even antibiotic concentrations as low as nanograms per milliliter can promote resistance in laboratory settings.</w:t>
      </w:r>
      <w:r w:rsidR="00F13714">
        <w:rPr>
          <w:rFonts w:ascii="Times New Roman" w:eastAsia="Times New Roman" w:hAnsi="Times New Roman" w:cs="Times New Roman"/>
          <w:sz w:val="24"/>
          <w:szCs w:val="24"/>
        </w:rPr>
        <w:t xml:space="preserve"> </w:t>
      </w:r>
      <w:r w:rsidRPr="00860187">
        <w:rPr>
          <w:rFonts w:ascii="Times New Roman" w:eastAsia="Times New Roman" w:hAnsi="Times New Roman" w:cs="Times New Roman"/>
          <w:sz w:val="24"/>
          <w:szCs w:val="24"/>
        </w:rPr>
        <w:t>The use of antibiotics in food-producing animals leads to residue accumulation in meat, milk, and eggs [8, 9, 10]. These residues can contribute to the development of antimicrobial-resistant bacteria in animals and animal-derived foods [11], increasing the risk of AMR infections in humans [12]. Antibiotic residues can also contaminate the environment, posing additional p</w:t>
      </w:r>
      <w:r w:rsidR="004B2B7E">
        <w:rPr>
          <w:rFonts w:ascii="Times New Roman" w:eastAsia="Times New Roman" w:hAnsi="Times New Roman" w:cs="Times New Roman"/>
          <w:sz w:val="24"/>
          <w:szCs w:val="24"/>
        </w:rPr>
        <w:t xml:space="preserve">ublic health risks [13]. Animal </w:t>
      </w:r>
      <w:r w:rsidRPr="00860187">
        <w:rPr>
          <w:rFonts w:ascii="Times New Roman" w:eastAsia="Times New Roman" w:hAnsi="Times New Roman" w:cs="Times New Roman"/>
          <w:sz w:val="24"/>
          <w:szCs w:val="24"/>
        </w:rPr>
        <w:t xml:space="preserve">derived foods are responsible for transmitting resistant bacteria to humans, particularly </w:t>
      </w:r>
      <w:r w:rsidRPr="00860187">
        <w:rPr>
          <w:rFonts w:ascii="Times New Roman" w:eastAsia="Times New Roman" w:hAnsi="Times New Roman" w:cs="Times New Roman"/>
          <w:i/>
          <w:iCs/>
          <w:sz w:val="24"/>
          <w:szCs w:val="24"/>
        </w:rPr>
        <w:t>Staphylococcus spp.</w:t>
      </w:r>
      <w:r w:rsidRPr="00860187">
        <w:rPr>
          <w:rFonts w:ascii="Times New Roman" w:eastAsia="Times New Roman" w:hAnsi="Times New Roman" w:cs="Times New Roman"/>
          <w:sz w:val="24"/>
          <w:szCs w:val="24"/>
        </w:rPr>
        <w:t xml:space="preserve">, </w:t>
      </w:r>
      <w:r w:rsidRPr="00860187">
        <w:rPr>
          <w:rFonts w:ascii="Times New Roman" w:eastAsia="Times New Roman" w:hAnsi="Times New Roman" w:cs="Times New Roman"/>
          <w:i/>
          <w:iCs/>
          <w:sz w:val="24"/>
          <w:szCs w:val="24"/>
        </w:rPr>
        <w:t>Salmonella spp.</w:t>
      </w:r>
      <w:r w:rsidRPr="00860187">
        <w:rPr>
          <w:rFonts w:ascii="Times New Roman" w:eastAsia="Times New Roman" w:hAnsi="Times New Roman" w:cs="Times New Roman"/>
          <w:sz w:val="24"/>
          <w:szCs w:val="24"/>
        </w:rPr>
        <w:t xml:space="preserve">, and </w:t>
      </w:r>
      <w:r w:rsidRPr="00860187">
        <w:rPr>
          <w:rFonts w:ascii="Times New Roman" w:eastAsia="Times New Roman" w:hAnsi="Times New Roman" w:cs="Times New Roman"/>
          <w:i/>
          <w:iCs/>
          <w:sz w:val="24"/>
          <w:szCs w:val="24"/>
        </w:rPr>
        <w:t>Campylobacter spp.</w:t>
      </w:r>
      <w:r w:rsidRPr="00860187">
        <w:rPr>
          <w:rFonts w:ascii="Times New Roman" w:eastAsia="Times New Roman" w:hAnsi="Times New Roman" w:cs="Times New Roman"/>
          <w:sz w:val="24"/>
          <w:szCs w:val="24"/>
        </w:rPr>
        <w:t xml:space="preserve"> [11]. Despite these risks, limited data exist on antimicrobial use in food animals and its role in sprea</w:t>
      </w:r>
      <w:r w:rsidR="004B2B7E">
        <w:rPr>
          <w:rFonts w:ascii="Times New Roman" w:eastAsia="Times New Roman" w:hAnsi="Times New Roman" w:cs="Times New Roman"/>
          <w:sz w:val="24"/>
          <w:szCs w:val="24"/>
        </w:rPr>
        <w:t>ding resistance to humans [14].</w:t>
      </w:r>
    </w:p>
    <w:p w:rsidR="00860187" w:rsidRPr="004B2B7E" w:rsidRDefault="00860187" w:rsidP="004B2B7E">
      <w:pPr>
        <w:spacing w:before="100" w:beforeAutospacing="1" w:after="100" w:afterAutospacing="1" w:line="276" w:lineRule="auto"/>
        <w:jc w:val="both"/>
        <w:rPr>
          <w:rFonts w:ascii="Times New Roman" w:eastAsia="Times New Roman" w:hAnsi="Times New Roman" w:cs="Times New Roman"/>
          <w:sz w:val="24"/>
          <w:szCs w:val="24"/>
        </w:rPr>
      </w:pPr>
      <w:r w:rsidRPr="004B2B7E">
        <w:rPr>
          <w:rFonts w:ascii="Times New Roman" w:eastAsia="Times New Roman" w:hAnsi="Times New Roman" w:cs="Times New Roman"/>
          <w:bCs/>
          <w:i/>
          <w:sz w:val="24"/>
          <w:szCs w:val="24"/>
        </w:rPr>
        <w:t>B. Uses of Antibiotics</w:t>
      </w:r>
    </w:p>
    <w:p w:rsidR="00860187" w:rsidRPr="00860187" w:rsidRDefault="00860187" w:rsidP="004B2B7E">
      <w:pPr>
        <w:spacing w:before="100" w:beforeAutospacing="1" w:after="100" w:afterAutospacing="1" w:line="276" w:lineRule="auto"/>
        <w:jc w:val="both"/>
        <w:rPr>
          <w:rFonts w:ascii="Times New Roman" w:eastAsia="Times New Roman" w:hAnsi="Times New Roman" w:cs="Times New Roman"/>
          <w:sz w:val="24"/>
          <w:szCs w:val="24"/>
        </w:rPr>
      </w:pPr>
      <w:r w:rsidRPr="00860187">
        <w:rPr>
          <w:rFonts w:ascii="Times New Roman" w:eastAsia="Times New Roman" w:hAnsi="Times New Roman" w:cs="Times New Roman"/>
          <w:sz w:val="24"/>
          <w:szCs w:val="24"/>
        </w:rPr>
        <w:t>In livestock, antibiotics are used to treat clinical diseases, prevent illness (prophylaxis), and sometimes promote growth [15]. The FDA reports that about 80% of all agricultural antimicrobials are administered to food-producing animals [16]. Antibiotic residues refer to the portion of the drug or its metabolites that accumulate in tissues while remaining pharmacologically active [17]. Improper management and irrational use of antibiotics increase residue levels, which may persist in milk, meat, eggs, and skin during withdrawal periods [18].</w:t>
      </w:r>
    </w:p>
    <w:p w:rsidR="00860187" w:rsidRDefault="00860187" w:rsidP="004B2B7E">
      <w:pPr>
        <w:spacing w:before="100" w:beforeAutospacing="1" w:after="100" w:afterAutospacing="1" w:line="276" w:lineRule="auto"/>
        <w:jc w:val="both"/>
        <w:rPr>
          <w:rFonts w:ascii="Times New Roman" w:eastAsia="Times New Roman" w:hAnsi="Times New Roman" w:cs="Times New Roman"/>
          <w:sz w:val="24"/>
          <w:szCs w:val="24"/>
        </w:rPr>
      </w:pPr>
      <w:r w:rsidRPr="00860187">
        <w:rPr>
          <w:rFonts w:ascii="Times New Roman" w:eastAsia="Times New Roman" w:hAnsi="Times New Roman" w:cs="Times New Roman"/>
          <w:sz w:val="24"/>
          <w:szCs w:val="24"/>
        </w:rPr>
        <w:t xml:space="preserve">Between 40–90% of administered antibiotics are excreted via urine and feces as active compounds, contaminating the environment [19]. Some antimicrobials, including erythromycin, sulfamethoxazole, and tetracyclines, can persist in soil and water for over a year [20]. Conventional heat treatments used in pasteurization and meat processing may not neutralize these residues [10]. Exceeding maximum residue limits can promote the growth of resistant pathogenic bacteria, harmful to animals, humans, and the environment. Consumption of residues can also disrupt human microbiota, alter immune gene expression, and affect metabolism. Adverse health effects may include carcinogenicity, mutagenicity, teratogenicity, nephropathy, reproductive disorders, hepatotoxicity, and allergic reactions. Even trace amounts of penicillin can cause urticaria, and </w:t>
      </w:r>
      <w:r w:rsidRPr="00860187">
        <w:rPr>
          <w:rFonts w:ascii="Times New Roman" w:eastAsia="Times New Roman" w:hAnsi="Times New Roman" w:cs="Times New Roman"/>
          <w:sz w:val="24"/>
          <w:szCs w:val="24"/>
        </w:rPr>
        <w:lastRenderedPageBreak/>
        <w:t>severe skin reactions from contaminated meat and milk have been reported, though anaphylaxis is rare [15].</w:t>
      </w:r>
    </w:p>
    <w:p w:rsidR="00860187" w:rsidRDefault="00860187" w:rsidP="004B2B7E">
      <w:pPr>
        <w:spacing w:before="100" w:beforeAutospacing="1" w:after="100" w:afterAutospacing="1" w:line="276" w:lineRule="auto"/>
        <w:jc w:val="both"/>
        <w:rPr>
          <w:rFonts w:ascii="Times New Roman" w:eastAsia="Times New Roman" w:hAnsi="Times New Roman" w:cs="Times New Roman"/>
          <w:sz w:val="24"/>
          <w:szCs w:val="24"/>
        </w:rPr>
      </w:pPr>
    </w:p>
    <w:p w:rsidR="004B2B7E" w:rsidRDefault="004B2B7E" w:rsidP="004B2B7E">
      <w:pPr>
        <w:spacing w:before="100" w:beforeAutospacing="1" w:after="100" w:afterAutospacing="1"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II. </w:t>
      </w:r>
      <w:r w:rsidR="00860187" w:rsidRPr="00860187">
        <w:rPr>
          <w:rFonts w:ascii="Times New Roman" w:eastAsia="Times New Roman" w:hAnsi="Times New Roman" w:cs="Times New Roman"/>
          <w:b/>
          <w:bCs/>
          <w:sz w:val="24"/>
          <w:szCs w:val="24"/>
        </w:rPr>
        <w:t>MATERIALS AND METHODS</w:t>
      </w:r>
    </w:p>
    <w:p w:rsidR="00860187" w:rsidRPr="004B2B7E" w:rsidRDefault="00860187" w:rsidP="004B2B7E">
      <w:pPr>
        <w:spacing w:before="100" w:beforeAutospacing="1" w:after="100" w:afterAutospacing="1" w:line="276" w:lineRule="auto"/>
        <w:jc w:val="both"/>
        <w:rPr>
          <w:rFonts w:ascii="Times New Roman" w:eastAsia="Times New Roman" w:hAnsi="Times New Roman" w:cs="Times New Roman"/>
          <w:i/>
          <w:sz w:val="24"/>
          <w:szCs w:val="24"/>
        </w:rPr>
      </w:pPr>
      <w:r w:rsidRPr="004B2B7E">
        <w:rPr>
          <w:rFonts w:ascii="Times New Roman" w:eastAsia="Times New Roman" w:hAnsi="Times New Roman" w:cs="Times New Roman"/>
          <w:bCs/>
          <w:i/>
          <w:sz w:val="24"/>
          <w:szCs w:val="24"/>
        </w:rPr>
        <w:t>A. Ethical Clearance</w:t>
      </w:r>
    </w:p>
    <w:p w:rsidR="00860187" w:rsidRPr="00860187" w:rsidRDefault="00860187" w:rsidP="004B2B7E">
      <w:pPr>
        <w:spacing w:before="100" w:beforeAutospacing="1" w:after="100" w:afterAutospacing="1" w:line="276" w:lineRule="auto"/>
        <w:jc w:val="both"/>
        <w:rPr>
          <w:rFonts w:ascii="Times New Roman" w:eastAsia="Times New Roman" w:hAnsi="Times New Roman" w:cs="Times New Roman"/>
          <w:sz w:val="24"/>
          <w:szCs w:val="24"/>
        </w:rPr>
      </w:pPr>
      <w:r w:rsidRPr="00860187">
        <w:rPr>
          <w:rFonts w:ascii="Times New Roman" w:eastAsia="Times New Roman" w:hAnsi="Times New Roman" w:cs="Times New Roman"/>
          <w:sz w:val="24"/>
          <w:szCs w:val="24"/>
        </w:rPr>
        <w:t>Ethical approval was granted by the Ethical Committee, Nasarawa State University, Keffi.</w:t>
      </w:r>
    </w:p>
    <w:p w:rsidR="004B2B7E" w:rsidRDefault="00860187" w:rsidP="004B2B7E">
      <w:pPr>
        <w:spacing w:before="100" w:beforeAutospacing="1" w:after="100" w:afterAutospacing="1" w:line="276" w:lineRule="auto"/>
        <w:jc w:val="both"/>
        <w:rPr>
          <w:rFonts w:ascii="Times New Roman" w:eastAsia="Times New Roman" w:hAnsi="Times New Roman" w:cs="Times New Roman"/>
          <w:sz w:val="24"/>
          <w:szCs w:val="24"/>
        </w:rPr>
      </w:pPr>
      <w:r w:rsidRPr="00860187">
        <w:rPr>
          <w:rFonts w:ascii="Times New Roman" w:eastAsia="Times New Roman" w:hAnsi="Times New Roman" w:cs="Times New Roman"/>
          <w:sz w:val="24"/>
          <w:szCs w:val="24"/>
        </w:rPr>
        <w:t xml:space="preserve">A questionnaire survey was conducted to determine the most commonly prescribed antibiotics in veterinary practice. Of 150 questionnaires distributed to veterinary stores and clinics in Keffi, </w:t>
      </w:r>
      <w:r w:rsidR="004B2B7E">
        <w:rPr>
          <w:rFonts w:ascii="Times New Roman" w:eastAsia="Times New Roman" w:hAnsi="Times New Roman" w:cs="Times New Roman"/>
          <w:sz w:val="24"/>
          <w:szCs w:val="24"/>
        </w:rPr>
        <w:t>80 were completed and returned.</w:t>
      </w:r>
    </w:p>
    <w:p w:rsidR="00860187" w:rsidRPr="004B2B7E" w:rsidRDefault="00860187" w:rsidP="004B2B7E">
      <w:pPr>
        <w:spacing w:before="100" w:beforeAutospacing="1" w:after="100" w:afterAutospacing="1" w:line="276" w:lineRule="auto"/>
        <w:jc w:val="both"/>
        <w:rPr>
          <w:rFonts w:ascii="Times New Roman" w:eastAsia="Times New Roman" w:hAnsi="Times New Roman" w:cs="Times New Roman"/>
          <w:i/>
          <w:sz w:val="24"/>
          <w:szCs w:val="24"/>
        </w:rPr>
      </w:pPr>
      <w:r w:rsidRPr="004B2B7E">
        <w:rPr>
          <w:rFonts w:ascii="Times New Roman" w:eastAsia="Times New Roman" w:hAnsi="Times New Roman" w:cs="Times New Roman"/>
          <w:bCs/>
          <w:i/>
          <w:sz w:val="24"/>
          <w:szCs w:val="24"/>
        </w:rPr>
        <w:t>B. Sample Size</w:t>
      </w:r>
    </w:p>
    <w:p w:rsidR="004B2B7E" w:rsidRDefault="00860187" w:rsidP="004B2B7E">
      <w:pPr>
        <w:spacing w:before="100" w:beforeAutospacing="1" w:after="100" w:afterAutospacing="1" w:line="276" w:lineRule="auto"/>
        <w:jc w:val="both"/>
        <w:rPr>
          <w:rFonts w:ascii="Times New Roman" w:eastAsia="Times New Roman" w:hAnsi="Times New Roman" w:cs="Times New Roman"/>
          <w:sz w:val="24"/>
          <w:szCs w:val="24"/>
        </w:rPr>
      </w:pPr>
      <w:r w:rsidRPr="00860187">
        <w:rPr>
          <w:rFonts w:ascii="Times New Roman" w:eastAsia="Times New Roman" w:hAnsi="Times New Roman" w:cs="Times New Roman"/>
          <w:sz w:val="24"/>
          <w:szCs w:val="24"/>
        </w:rPr>
        <w:t>Seven treatment groups, one control group, and four replicates per group (n=4) were used. This sample size was considered sufficient due to controlled laboratory conditions, the precision of HPTLC and UV spectrophotometry, and low within-group variability. Statistical analysis was performed using ANOVA followed by Duncan’s multiple range test. Random assignment minimized bias and e</w:t>
      </w:r>
      <w:r w:rsidR="004B2B7E">
        <w:rPr>
          <w:rFonts w:ascii="Times New Roman" w:eastAsia="Times New Roman" w:hAnsi="Times New Roman" w:cs="Times New Roman"/>
          <w:sz w:val="24"/>
          <w:szCs w:val="24"/>
        </w:rPr>
        <w:t>nsured data representativeness.</w:t>
      </w:r>
    </w:p>
    <w:p w:rsidR="00860187" w:rsidRPr="004B2B7E" w:rsidRDefault="00860187" w:rsidP="004B2B7E">
      <w:pPr>
        <w:spacing w:before="100" w:beforeAutospacing="1" w:after="100" w:afterAutospacing="1" w:line="276" w:lineRule="auto"/>
        <w:jc w:val="both"/>
        <w:rPr>
          <w:rFonts w:ascii="Times New Roman" w:eastAsia="Times New Roman" w:hAnsi="Times New Roman" w:cs="Times New Roman"/>
          <w:i/>
          <w:sz w:val="24"/>
          <w:szCs w:val="24"/>
        </w:rPr>
      </w:pPr>
      <w:r w:rsidRPr="004B2B7E">
        <w:rPr>
          <w:rFonts w:ascii="Times New Roman" w:eastAsia="Times New Roman" w:hAnsi="Times New Roman" w:cs="Times New Roman"/>
          <w:bCs/>
          <w:i/>
          <w:sz w:val="24"/>
          <w:szCs w:val="24"/>
        </w:rPr>
        <w:t>C. Experimental Design</w:t>
      </w:r>
    </w:p>
    <w:p w:rsidR="00860187" w:rsidRPr="00860187" w:rsidRDefault="00860187" w:rsidP="004B2B7E">
      <w:pPr>
        <w:spacing w:before="100" w:beforeAutospacing="1" w:after="100" w:afterAutospacing="1" w:line="276" w:lineRule="auto"/>
        <w:jc w:val="both"/>
        <w:rPr>
          <w:rFonts w:ascii="Times New Roman" w:eastAsia="Times New Roman" w:hAnsi="Times New Roman" w:cs="Times New Roman"/>
          <w:sz w:val="24"/>
          <w:szCs w:val="24"/>
        </w:rPr>
      </w:pPr>
      <w:r w:rsidRPr="00860187">
        <w:rPr>
          <w:rFonts w:ascii="Times New Roman" w:eastAsia="Times New Roman" w:hAnsi="Times New Roman" w:cs="Times New Roman"/>
          <w:sz w:val="24"/>
          <w:szCs w:val="24"/>
        </w:rPr>
        <w:t>Thirty-two healthy day-old broiler chicks were purchased from a reputable veterinary store in Keffi, Nasarawa</w:t>
      </w:r>
      <w:r>
        <w:rPr>
          <w:rFonts w:ascii="Times New Roman" w:eastAsia="Times New Roman" w:hAnsi="Times New Roman" w:cs="Times New Roman"/>
          <w:sz w:val="24"/>
          <w:szCs w:val="24"/>
        </w:rPr>
        <w:t xml:space="preserve"> State. Thirty-two 20-week-old </w:t>
      </w:r>
      <w:proofErr w:type="spellStart"/>
      <w:r>
        <w:rPr>
          <w:rFonts w:ascii="Times New Roman" w:eastAsia="Times New Roman" w:hAnsi="Times New Roman" w:cs="Times New Roman"/>
          <w:sz w:val="24"/>
          <w:szCs w:val="24"/>
        </w:rPr>
        <w:t>w</w:t>
      </w:r>
      <w:r w:rsidRPr="00860187">
        <w:rPr>
          <w:rFonts w:ascii="Times New Roman" w:eastAsia="Times New Roman" w:hAnsi="Times New Roman" w:cs="Times New Roman"/>
          <w:sz w:val="24"/>
          <w:szCs w:val="24"/>
        </w:rPr>
        <w:t>istar</w:t>
      </w:r>
      <w:proofErr w:type="spellEnd"/>
      <w:r w:rsidRPr="00860187">
        <w:rPr>
          <w:rFonts w:ascii="Times New Roman" w:eastAsia="Times New Roman" w:hAnsi="Times New Roman" w:cs="Times New Roman"/>
          <w:sz w:val="24"/>
          <w:szCs w:val="24"/>
        </w:rPr>
        <w:t xml:space="preserve"> rats were obtained from the National Veterinary Research Institute (NVRI), </w:t>
      </w:r>
      <w:proofErr w:type="spellStart"/>
      <w:r w:rsidRPr="00860187">
        <w:rPr>
          <w:rFonts w:ascii="Times New Roman" w:eastAsia="Times New Roman" w:hAnsi="Times New Roman" w:cs="Times New Roman"/>
          <w:sz w:val="24"/>
          <w:szCs w:val="24"/>
        </w:rPr>
        <w:t>Vom</w:t>
      </w:r>
      <w:proofErr w:type="spellEnd"/>
      <w:r w:rsidRPr="00860187">
        <w:rPr>
          <w:rFonts w:ascii="Times New Roman" w:eastAsia="Times New Roman" w:hAnsi="Times New Roman" w:cs="Times New Roman"/>
          <w:sz w:val="24"/>
          <w:szCs w:val="24"/>
        </w:rPr>
        <w:t>, Plateau State. Animals were housed in the Department of Biochemistry’s animal facility at Nasarawa State University. Both birds and rats were acclimatized for two weeks prior to the experiment. Treatments were applied for two weeks following the grouping period.</w:t>
      </w:r>
    </w:p>
    <w:p w:rsidR="008A6E94" w:rsidRDefault="008A6E94" w:rsidP="004B2B7E">
      <w:pPr>
        <w:spacing w:before="100" w:beforeAutospacing="1" w:after="100" w:afterAutospacing="1" w:line="276" w:lineRule="auto"/>
        <w:jc w:val="both"/>
        <w:rPr>
          <w:rFonts w:ascii="Times New Roman" w:eastAsia="Times New Roman" w:hAnsi="Times New Roman" w:cs="Times New Roman"/>
          <w:sz w:val="24"/>
          <w:szCs w:val="24"/>
        </w:rPr>
      </w:pPr>
    </w:p>
    <w:p w:rsidR="00860187" w:rsidRDefault="00860187" w:rsidP="004B2B7E">
      <w:pPr>
        <w:spacing w:before="100" w:beforeAutospacing="1" w:after="100" w:afterAutospacing="1" w:line="276" w:lineRule="auto"/>
        <w:jc w:val="both"/>
        <w:rPr>
          <w:rFonts w:ascii="Times New Roman" w:eastAsia="Times New Roman" w:hAnsi="Times New Roman" w:cs="Times New Roman"/>
          <w:sz w:val="24"/>
          <w:szCs w:val="24"/>
        </w:rPr>
      </w:pPr>
      <w:r w:rsidRPr="00860187">
        <w:rPr>
          <w:rFonts w:ascii="Times New Roman" w:eastAsia="Times New Roman" w:hAnsi="Times New Roman" w:cs="Times New Roman"/>
          <w:sz w:val="24"/>
          <w:szCs w:val="24"/>
        </w:rPr>
        <w:t>The broiler chickens were assigned to the following groups:</w:t>
      </w:r>
    </w:p>
    <w:p w:rsidR="00860187" w:rsidRPr="0074359C" w:rsidRDefault="00860187" w:rsidP="004B2B7E">
      <w:pPr>
        <w:spacing w:before="100" w:beforeAutospacing="1" w:after="100" w:afterAutospacing="1" w:line="276" w:lineRule="auto"/>
        <w:jc w:val="both"/>
        <w:rPr>
          <w:rFonts w:ascii="Times New Roman" w:hAnsi="Times New Roman" w:cs="Times New Roman"/>
          <w:sz w:val="24"/>
          <w:szCs w:val="24"/>
        </w:rPr>
      </w:pPr>
      <w:r w:rsidRPr="0074359C">
        <w:rPr>
          <w:rFonts w:ascii="Times New Roman" w:hAnsi="Times New Roman" w:cs="Times New Roman"/>
          <w:bCs/>
          <w:sz w:val="24"/>
          <w:szCs w:val="24"/>
        </w:rPr>
        <w:t xml:space="preserve">Group 1 </w:t>
      </w:r>
      <w:r w:rsidRPr="0074359C">
        <w:rPr>
          <w:rFonts w:ascii="Times New Roman" w:hAnsi="Times New Roman" w:cs="Times New Roman"/>
          <w:sz w:val="24"/>
          <w:szCs w:val="24"/>
        </w:rPr>
        <w:t xml:space="preserve">(Control):  received 2L distilled water + 50g normal feed. </w:t>
      </w:r>
    </w:p>
    <w:p w:rsidR="00860187" w:rsidRPr="0074359C" w:rsidRDefault="00860187" w:rsidP="004B2B7E">
      <w:pPr>
        <w:spacing w:before="100" w:beforeAutospacing="1" w:after="100" w:afterAutospacing="1" w:line="276" w:lineRule="auto"/>
        <w:jc w:val="both"/>
        <w:rPr>
          <w:rFonts w:ascii="Times New Roman" w:hAnsi="Times New Roman" w:cs="Times New Roman"/>
          <w:sz w:val="24"/>
          <w:szCs w:val="24"/>
        </w:rPr>
      </w:pPr>
      <w:r w:rsidRPr="0074359C">
        <w:rPr>
          <w:rFonts w:ascii="Times New Roman" w:hAnsi="Times New Roman" w:cs="Times New Roman"/>
          <w:bCs/>
          <w:sz w:val="24"/>
          <w:szCs w:val="24"/>
        </w:rPr>
        <w:t>Group 2</w:t>
      </w:r>
      <w:r w:rsidRPr="0074359C">
        <w:rPr>
          <w:rFonts w:ascii="Times New Roman" w:hAnsi="Times New Roman" w:cs="Times New Roman"/>
          <w:sz w:val="24"/>
          <w:szCs w:val="24"/>
        </w:rPr>
        <w:t xml:space="preserve">: Received 300mg/kg </w:t>
      </w:r>
      <w:proofErr w:type="spellStart"/>
      <w:r w:rsidRPr="0074359C">
        <w:rPr>
          <w:rFonts w:ascii="Times New Roman" w:hAnsi="Times New Roman" w:cs="Times New Roman"/>
          <w:sz w:val="24"/>
          <w:szCs w:val="24"/>
        </w:rPr>
        <w:t>bw</w:t>
      </w:r>
      <w:proofErr w:type="spellEnd"/>
      <w:r w:rsidRPr="0074359C">
        <w:rPr>
          <w:rFonts w:ascii="Times New Roman" w:hAnsi="Times New Roman" w:cs="Times New Roman"/>
          <w:sz w:val="24"/>
          <w:szCs w:val="24"/>
        </w:rPr>
        <w:t xml:space="preserve"> of flu</w:t>
      </w:r>
      <w:r>
        <w:rPr>
          <w:rFonts w:ascii="Times New Roman" w:hAnsi="Times New Roman" w:cs="Times New Roman"/>
          <w:sz w:val="24"/>
          <w:szCs w:val="24"/>
        </w:rPr>
        <w:t>o</w:t>
      </w:r>
      <w:r w:rsidRPr="0074359C">
        <w:rPr>
          <w:rFonts w:ascii="Times New Roman" w:hAnsi="Times New Roman" w:cs="Times New Roman"/>
          <w:sz w:val="24"/>
          <w:szCs w:val="24"/>
        </w:rPr>
        <w:t>roquinolone in 2L of water + 50g of normal feed</w:t>
      </w:r>
    </w:p>
    <w:p w:rsidR="00860187" w:rsidRPr="0074359C" w:rsidRDefault="00860187" w:rsidP="004B2B7E">
      <w:pPr>
        <w:spacing w:before="100" w:beforeAutospacing="1" w:after="100" w:afterAutospacing="1" w:line="276" w:lineRule="auto"/>
        <w:jc w:val="both"/>
        <w:rPr>
          <w:rFonts w:ascii="Times New Roman" w:hAnsi="Times New Roman" w:cs="Times New Roman"/>
          <w:sz w:val="24"/>
          <w:szCs w:val="24"/>
        </w:rPr>
      </w:pPr>
      <w:r w:rsidRPr="0074359C">
        <w:rPr>
          <w:rFonts w:ascii="Times New Roman" w:hAnsi="Times New Roman" w:cs="Times New Roman"/>
          <w:sz w:val="24"/>
          <w:szCs w:val="24"/>
        </w:rPr>
        <w:t xml:space="preserve">Group 3: Received 200mg/kg </w:t>
      </w:r>
      <w:proofErr w:type="spellStart"/>
      <w:r w:rsidRPr="0074359C">
        <w:rPr>
          <w:rFonts w:ascii="Times New Roman" w:hAnsi="Times New Roman" w:cs="Times New Roman"/>
          <w:sz w:val="24"/>
          <w:szCs w:val="24"/>
        </w:rPr>
        <w:t>bw</w:t>
      </w:r>
      <w:proofErr w:type="spellEnd"/>
      <w:r w:rsidRPr="0074359C">
        <w:rPr>
          <w:rFonts w:ascii="Times New Roman" w:hAnsi="Times New Roman" w:cs="Times New Roman"/>
          <w:sz w:val="24"/>
          <w:szCs w:val="24"/>
        </w:rPr>
        <w:t xml:space="preserve"> of </w:t>
      </w:r>
      <w:proofErr w:type="spellStart"/>
      <w:r w:rsidRPr="0074359C">
        <w:rPr>
          <w:rFonts w:ascii="Times New Roman" w:hAnsi="Times New Roman" w:cs="Times New Roman"/>
          <w:sz w:val="24"/>
          <w:szCs w:val="24"/>
        </w:rPr>
        <w:t>sulf</w:t>
      </w:r>
      <w:r>
        <w:rPr>
          <w:rFonts w:ascii="Times New Roman" w:hAnsi="Times New Roman" w:cs="Times New Roman"/>
          <w:sz w:val="24"/>
          <w:szCs w:val="24"/>
        </w:rPr>
        <w:t>o</w:t>
      </w:r>
      <w:r w:rsidRPr="0074359C">
        <w:rPr>
          <w:rFonts w:ascii="Times New Roman" w:hAnsi="Times New Roman" w:cs="Times New Roman"/>
          <w:sz w:val="24"/>
          <w:szCs w:val="24"/>
        </w:rPr>
        <w:t>nomide</w:t>
      </w:r>
      <w:proofErr w:type="spellEnd"/>
      <w:r w:rsidRPr="0074359C">
        <w:rPr>
          <w:rFonts w:ascii="Times New Roman" w:hAnsi="Times New Roman" w:cs="Times New Roman"/>
          <w:sz w:val="24"/>
          <w:szCs w:val="24"/>
        </w:rPr>
        <w:t xml:space="preserve"> in 2L of water + 50g of normal feed</w:t>
      </w:r>
    </w:p>
    <w:p w:rsidR="00860187" w:rsidRPr="0074359C" w:rsidRDefault="00860187" w:rsidP="004B2B7E">
      <w:pPr>
        <w:spacing w:before="100" w:beforeAutospacing="1" w:after="100" w:afterAutospacing="1" w:line="276" w:lineRule="auto"/>
        <w:jc w:val="both"/>
        <w:rPr>
          <w:rFonts w:ascii="Times New Roman" w:hAnsi="Times New Roman" w:cs="Times New Roman"/>
          <w:sz w:val="24"/>
          <w:szCs w:val="24"/>
        </w:rPr>
      </w:pPr>
      <w:r w:rsidRPr="0074359C">
        <w:rPr>
          <w:rFonts w:ascii="Times New Roman" w:hAnsi="Times New Roman" w:cs="Times New Roman"/>
          <w:sz w:val="24"/>
          <w:szCs w:val="24"/>
        </w:rPr>
        <w:lastRenderedPageBreak/>
        <w:t xml:space="preserve"> Group 4: Received 330mg/kg </w:t>
      </w:r>
      <w:proofErr w:type="spellStart"/>
      <w:r w:rsidRPr="0074359C">
        <w:rPr>
          <w:rFonts w:ascii="Times New Roman" w:hAnsi="Times New Roman" w:cs="Times New Roman"/>
          <w:sz w:val="24"/>
          <w:szCs w:val="24"/>
        </w:rPr>
        <w:t>bw</w:t>
      </w:r>
      <w:proofErr w:type="spellEnd"/>
      <w:r w:rsidRPr="0074359C">
        <w:rPr>
          <w:rFonts w:ascii="Times New Roman" w:hAnsi="Times New Roman" w:cs="Times New Roman"/>
          <w:sz w:val="24"/>
          <w:szCs w:val="24"/>
        </w:rPr>
        <w:t xml:space="preserve"> of gentamicin in 2L of water + 50g of normal feed</w:t>
      </w:r>
    </w:p>
    <w:p w:rsidR="00860187" w:rsidRPr="0074359C" w:rsidRDefault="00860187" w:rsidP="004B2B7E">
      <w:pPr>
        <w:spacing w:before="100" w:beforeAutospacing="1" w:after="100" w:afterAutospacing="1" w:line="276" w:lineRule="auto"/>
        <w:jc w:val="both"/>
        <w:rPr>
          <w:rFonts w:ascii="Times New Roman" w:hAnsi="Times New Roman" w:cs="Times New Roman"/>
          <w:sz w:val="24"/>
          <w:szCs w:val="24"/>
        </w:rPr>
      </w:pPr>
      <w:r w:rsidRPr="0074359C">
        <w:rPr>
          <w:rFonts w:ascii="Times New Roman" w:hAnsi="Times New Roman" w:cs="Times New Roman"/>
          <w:sz w:val="24"/>
          <w:szCs w:val="24"/>
        </w:rPr>
        <w:t xml:space="preserve">Group 5: Received 400mg/kg </w:t>
      </w:r>
      <w:proofErr w:type="spellStart"/>
      <w:r w:rsidRPr="0074359C">
        <w:rPr>
          <w:rFonts w:ascii="Times New Roman" w:hAnsi="Times New Roman" w:cs="Times New Roman"/>
          <w:sz w:val="24"/>
          <w:szCs w:val="24"/>
        </w:rPr>
        <w:t>bw</w:t>
      </w:r>
      <w:proofErr w:type="spellEnd"/>
      <w:r w:rsidRPr="0074359C">
        <w:rPr>
          <w:rFonts w:ascii="Times New Roman" w:hAnsi="Times New Roman" w:cs="Times New Roman"/>
          <w:sz w:val="24"/>
          <w:szCs w:val="24"/>
        </w:rPr>
        <w:t xml:space="preserve"> of oxytetracycline in 2L of water + 50g of normal feed</w:t>
      </w:r>
    </w:p>
    <w:p w:rsidR="00860187" w:rsidRPr="0074359C" w:rsidRDefault="00860187" w:rsidP="004B2B7E">
      <w:pPr>
        <w:spacing w:before="100" w:beforeAutospacing="1" w:after="100" w:afterAutospacing="1" w:line="276" w:lineRule="auto"/>
        <w:jc w:val="both"/>
        <w:rPr>
          <w:rFonts w:ascii="Times New Roman" w:hAnsi="Times New Roman" w:cs="Times New Roman"/>
          <w:sz w:val="24"/>
          <w:szCs w:val="24"/>
        </w:rPr>
      </w:pPr>
      <w:r w:rsidRPr="0074359C">
        <w:rPr>
          <w:rFonts w:ascii="Times New Roman" w:hAnsi="Times New Roman" w:cs="Times New Roman"/>
          <w:sz w:val="24"/>
          <w:szCs w:val="24"/>
        </w:rPr>
        <w:t xml:space="preserve">Group 6: Received 220mg/kg </w:t>
      </w:r>
      <w:proofErr w:type="spellStart"/>
      <w:r w:rsidRPr="0074359C">
        <w:rPr>
          <w:rFonts w:ascii="Times New Roman" w:hAnsi="Times New Roman" w:cs="Times New Roman"/>
          <w:sz w:val="24"/>
          <w:szCs w:val="24"/>
        </w:rPr>
        <w:t>bw</w:t>
      </w:r>
      <w:proofErr w:type="spellEnd"/>
      <w:r w:rsidRPr="0074359C">
        <w:rPr>
          <w:rFonts w:ascii="Times New Roman" w:hAnsi="Times New Roman" w:cs="Times New Roman"/>
          <w:sz w:val="24"/>
          <w:szCs w:val="24"/>
        </w:rPr>
        <w:t xml:space="preserve"> of neomycin in 2</w:t>
      </w:r>
      <w:r>
        <w:rPr>
          <w:rFonts w:ascii="Times New Roman" w:hAnsi="Times New Roman" w:cs="Times New Roman"/>
          <w:sz w:val="24"/>
          <w:szCs w:val="24"/>
        </w:rPr>
        <w:t>L</w:t>
      </w:r>
      <w:r w:rsidRPr="0074359C">
        <w:rPr>
          <w:rFonts w:ascii="Times New Roman" w:hAnsi="Times New Roman" w:cs="Times New Roman"/>
          <w:sz w:val="24"/>
          <w:szCs w:val="24"/>
        </w:rPr>
        <w:t xml:space="preserve"> of water + 50g of normal feed</w:t>
      </w:r>
    </w:p>
    <w:p w:rsidR="00860187" w:rsidRPr="0074359C" w:rsidRDefault="00860187" w:rsidP="004B2B7E">
      <w:pPr>
        <w:spacing w:before="100" w:beforeAutospacing="1" w:after="100" w:afterAutospacing="1" w:line="276" w:lineRule="auto"/>
        <w:jc w:val="both"/>
        <w:rPr>
          <w:rFonts w:ascii="Times New Roman" w:hAnsi="Times New Roman" w:cs="Times New Roman"/>
          <w:sz w:val="24"/>
          <w:szCs w:val="24"/>
        </w:rPr>
      </w:pPr>
      <w:r w:rsidRPr="0074359C">
        <w:rPr>
          <w:rFonts w:ascii="Times New Roman" w:hAnsi="Times New Roman" w:cs="Times New Roman"/>
          <w:sz w:val="24"/>
          <w:szCs w:val="24"/>
        </w:rPr>
        <w:t xml:space="preserve">Group 7: Received 500mg/kg </w:t>
      </w:r>
      <w:proofErr w:type="spellStart"/>
      <w:r w:rsidRPr="0074359C">
        <w:rPr>
          <w:rFonts w:ascii="Times New Roman" w:hAnsi="Times New Roman" w:cs="Times New Roman"/>
          <w:sz w:val="24"/>
          <w:szCs w:val="24"/>
        </w:rPr>
        <w:t>bw</w:t>
      </w:r>
      <w:proofErr w:type="spellEnd"/>
      <w:r w:rsidRPr="0074359C">
        <w:rPr>
          <w:rFonts w:ascii="Times New Roman" w:hAnsi="Times New Roman" w:cs="Times New Roman"/>
          <w:sz w:val="24"/>
          <w:szCs w:val="24"/>
        </w:rPr>
        <w:t xml:space="preserve"> of </w:t>
      </w:r>
      <w:proofErr w:type="spellStart"/>
      <w:r w:rsidRPr="0074359C">
        <w:rPr>
          <w:rFonts w:ascii="Times New Roman" w:hAnsi="Times New Roman" w:cs="Times New Roman"/>
          <w:sz w:val="24"/>
          <w:szCs w:val="24"/>
        </w:rPr>
        <w:t>tylosin</w:t>
      </w:r>
      <w:proofErr w:type="spellEnd"/>
      <w:r w:rsidRPr="0074359C">
        <w:rPr>
          <w:rFonts w:ascii="Times New Roman" w:hAnsi="Times New Roman" w:cs="Times New Roman"/>
          <w:sz w:val="24"/>
          <w:szCs w:val="24"/>
        </w:rPr>
        <w:t xml:space="preserve"> in 2L of water + 50g of normal feed</w:t>
      </w:r>
    </w:p>
    <w:p w:rsidR="00860187" w:rsidRPr="0074359C" w:rsidRDefault="00860187" w:rsidP="004B2B7E">
      <w:pPr>
        <w:spacing w:before="100" w:beforeAutospacing="1" w:after="100" w:afterAutospacing="1" w:line="276" w:lineRule="auto"/>
        <w:jc w:val="both"/>
        <w:rPr>
          <w:rFonts w:ascii="Times New Roman" w:hAnsi="Times New Roman" w:cs="Times New Roman"/>
          <w:sz w:val="24"/>
          <w:szCs w:val="24"/>
        </w:rPr>
      </w:pPr>
      <w:r w:rsidRPr="0074359C">
        <w:rPr>
          <w:rFonts w:ascii="Times New Roman" w:hAnsi="Times New Roman" w:cs="Times New Roman"/>
          <w:sz w:val="24"/>
          <w:szCs w:val="24"/>
        </w:rPr>
        <w:t xml:space="preserve">Group 8: Received 500mg/kg </w:t>
      </w:r>
      <w:proofErr w:type="spellStart"/>
      <w:r w:rsidRPr="0074359C">
        <w:rPr>
          <w:rFonts w:ascii="Times New Roman" w:hAnsi="Times New Roman" w:cs="Times New Roman"/>
          <w:sz w:val="24"/>
          <w:szCs w:val="24"/>
        </w:rPr>
        <w:t>bw</w:t>
      </w:r>
      <w:proofErr w:type="spellEnd"/>
      <w:r w:rsidRPr="0074359C">
        <w:rPr>
          <w:rFonts w:ascii="Times New Roman" w:hAnsi="Times New Roman" w:cs="Times New Roman"/>
          <w:sz w:val="24"/>
          <w:szCs w:val="24"/>
        </w:rPr>
        <w:t xml:space="preserve"> of penicillin in 2L of water + 50g of normal feed</w:t>
      </w:r>
    </w:p>
    <w:p w:rsidR="004B2B7E" w:rsidRDefault="00860187" w:rsidP="004B2B7E">
      <w:pPr>
        <w:pStyle w:val="NormalWeb"/>
        <w:spacing w:line="276" w:lineRule="auto"/>
        <w:jc w:val="both"/>
      </w:pPr>
      <w:r>
        <w:t>At the end of the two-week treatment period, all chickens were humanely sacrificed, and tissue samples were collected in sterile tubes for antibiotic residue analysis. The remaining tissue was used to prepare a specialized feed for the rats, maintaining t</w:t>
      </w:r>
      <w:r w:rsidR="004B2B7E">
        <w:t>he same experimental groupings.</w:t>
      </w:r>
    </w:p>
    <w:p w:rsidR="00860187" w:rsidRPr="004B2B7E" w:rsidRDefault="00860187" w:rsidP="004B2B7E">
      <w:pPr>
        <w:pStyle w:val="NormalWeb"/>
        <w:spacing w:line="276" w:lineRule="auto"/>
        <w:jc w:val="both"/>
        <w:rPr>
          <w:i/>
        </w:rPr>
      </w:pPr>
      <w:r w:rsidRPr="004B2B7E">
        <w:rPr>
          <w:i/>
        </w:rPr>
        <w:t>D. Preparation of Experimental Diet (Rat Chow)</w:t>
      </w:r>
    </w:p>
    <w:p w:rsidR="00860187" w:rsidRDefault="00860187" w:rsidP="004B2B7E">
      <w:pPr>
        <w:pStyle w:val="NormalWeb"/>
        <w:spacing w:line="276" w:lineRule="auto"/>
        <w:jc w:val="both"/>
      </w:pPr>
      <w:r>
        <w:t>The experimental diet was formulated by combining minced broiler chicken meat with standard pelleted laboratory chow. Specifically, 1 kg of boneless broiler meat, cooked to an internal temperature of at least 70°C and finely minced, was mixed with 9 kg of standard chow (</w:t>
      </w:r>
      <w:proofErr w:type="spellStart"/>
      <w:r>
        <w:t>Afrimash</w:t>
      </w:r>
      <w:proofErr w:type="spellEnd"/>
      <w:r>
        <w:t>; protein 16–18%, fat 4.0%). The mixture was homogenized in a ribbon mixer for 10 minutes, sampled to ensure uniformity, then fed to the rats as pellets and dried to approximately 12% moisture content. Diets were prepared weekly, stored at 4°C for up to four weeks, and provided to the rats ad libitum. Nutrient composition was determined from product labels and proximate analysis, calculated on a wet basis, resulting in a final diet protein content of 18.4%.</w:t>
      </w:r>
    </w:p>
    <w:p w:rsidR="00860187" w:rsidRPr="0074359C" w:rsidRDefault="00860187" w:rsidP="004B2B7E">
      <w:pPr>
        <w:autoSpaceDE w:val="0"/>
        <w:autoSpaceDN w:val="0"/>
        <w:adjustRightInd w:val="0"/>
        <w:spacing w:line="276" w:lineRule="auto"/>
        <w:jc w:val="both"/>
        <w:rPr>
          <w:rFonts w:ascii="Times New Roman" w:hAnsi="Times New Roman" w:cs="Times New Roman"/>
          <w:b/>
          <w:bCs/>
          <w:sz w:val="24"/>
          <w:szCs w:val="24"/>
        </w:rPr>
      </w:pPr>
      <w:r w:rsidRPr="0074359C">
        <w:rPr>
          <w:rFonts w:ascii="Times New Roman" w:hAnsi="Times New Roman" w:cs="Times New Roman"/>
          <w:b/>
          <w:bCs/>
          <w:sz w:val="24"/>
          <w:szCs w:val="24"/>
        </w:rPr>
        <w:t>Calculations</w:t>
      </w:r>
    </w:p>
    <w:p w:rsidR="00860187" w:rsidRPr="0074359C" w:rsidRDefault="00860187" w:rsidP="004B2B7E">
      <w:pPr>
        <w:autoSpaceDE w:val="0"/>
        <w:autoSpaceDN w:val="0"/>
        <w:adjustRightInd w:val="0"/>
        <w:spacing w:line="276" w:lineRule="auto"/>
        <w:jc w:val="both"/>
        <w:rPr>
          <w:rFonts w:ascii="Times New Roman" w:hAnsi="Times New Roman" w:cs="Times New Roman"/>
          <w:bCs/>
          <w:sz w:val="24"/>
          <w:szCs w:val="24"/>
        </w:rPr>
      </w:pPr>
      <w:r w:rsidRPr="0074359C">
        <w:rPr>
          <w:rFonts w:ascii="Times New Roman" w:hAnsi="Times New Roman" w:cs="Times New Roman"/>
          <w:bCs/>
          <w:sz w:val="24"/>
          <w:szCs w:val="24"/>
        </w:rPr>
        <w:t>Stand</w:t>
      </w:r>
      <w:r>
        <w:rPr>
          <w:rFonts w:ascii="Times New Roman" w:hAnsi="Times New Roman" w:cs="Times New Roman"/>
          <w:bCs/>
          <w:sz w:val="24"/>
          <w:szCs w:val="24"/>
        </w:rPr>
        <w:t>ard chow protein = 18.0 g protein per 100 g chow</w:t>
      </w:r>
      <w:r w:rsidRPr="0074359C">
        <w:rPr>
          <w:rFonts w:ascii="Times New Roman" w:hAnsi="Times New Roman" w:cs="Times New Roman"/>
          <w:bCs/>
          <w:sz w:val="24"/>
          <w:szCs w:val="24"/>
        </w:rPr>
        <w:t>.</w:t>
      </w:r>
    </w:p>
    <w:p w:rsidR="00860187" w:rsidRPr="0074359C" w:rsidRDefault="00860187" w:rsidP="004B2B7E">
      <w:pPr>
        <w:autoSpaceDE w:val="0"/>
        <w:autoSpaceDN w:val="0"/>
        <w:adjustRightInd w:val="0"/>
        <w:spacing w:line="276" w:lineRule="auto"/>
        <w:jc w:val="both"/>
        <w:rPr>
          <w:rFonts w:ascii="Times New Roman" w:hAnsi="Times New Roman" w:cs="Times New Roman"/>
          <w:bCs/>
          <w:sz w:val="24"/>
          <w:szCs w:val="24"/>
        </w:rPr>
      </w:pPr>
      <w:r w:rsidRPr="0074359C">
        <w:rPr>
          <w:rFonts w:ascii="Times New Roman" w:hAnsi="Times New Roman" w:cs="Times New Roman"/>
          <w:bCs/>
          <w:sz w:val="24"/>
          <w:szCs w:val="24"/>
        </w:rPr>
        <w:t>Broiler meat p</w:t>
      </w:r>
      <w:r>
        <w:rPr>
          <w:rFonts w:ascii="Times New Roman" w:hAnsi="Times New Roman" w:cs="Times New Roman"/>
          <w:bCs/>
          <w:sz w:val="24"/>
          <w:szCs w:val="24"/>
        </w:rPr>
        <w:t>rotein (</w:t>
      </w:r>
      <w:r w:rsidR="00F13714">
        <w:rPr>
          <w:rFonts w:ascii="Times New Roman" w:hAnsi="Times New Roman" w:cs="Times New Roman"/>
          <w:bCs/>
          <w:sz w:val="24"/>
          <w:szCs w:val="24"/>
        </w:rPr>
        <w:t>raw, wet basis)</w:t>
      </w:r>
      <w:r w:rsidR="004B2B7E">
        <w:rPr>
          <w:rFonts w:ascii="Times New Roman" w:hAnsi="Times New Roman" w:cs="Times New Roman"/>
          <w:bCs/>
          <w:sz w:val="24"/>
          <w:szCs w:val="24"/>
        </w:rPr>
        <w:t xml:space="preserve"> </w:t>
      </w:r>
      <w:r w:rsidR="00F13714">
        <w:rPr>
          <w:rFonts w:ascii="Times New Roman" w:hAnsi="Times New Roman" w:cs="Times New Roman"/>
          <w:bCs/>
          <w:sz w:val="24"/>
          <w:szCs w:val="24"/>
        </w:rPr>
        <w:t xml:space="preserve">= </w:t>
      </w:r>
      <w:r>
        <w:rPr>
          <w:rFonts w:ascii="Times New Roman" w:hAnsi="Times New Roman" w:cs="Times New Roman"/>
          <w:bCs/>
          <w:sz w:val="24"/>
          <w:szCs w:val="24"/>
        </w:rPr>
        <w:t>22.0 g protein per 100 g meat</w:t>
      </w:r>
      <w:r w:rsidRPr="0074359C">
        <w:rPr>
          <w:rFonts w:ascii="Times New Roman" w:hAnsi="Times New Roman" w:cs="Times New Roman"/>
          <w:bCs/>
          <w:sz w:val="24"/>
          <w:szCs w:val="24"/>
        </w:rPr>
        <w:t>.</w:t>
      </w:r>
    </w:p>
    <w:p w:rsidR="00860187" w:rsidRPr="0074359C" w:rsidRDefault="00860187" w:rsidP="004B2B7E">
      <w:pPr>
        <w:autoSpaceDE w:val="0"/>
        <w:autoSpaceDN w:val="0"/>
        <w:adjustRightInd w:val="0"/>
        <w:spacing w:line="276" w:lineRule="auto"/>
        <w:jc w:val="both"/>
        <w:rPr>
          <w:rFonts w:ascii="Times New Roman" w:hAnsi="Times New Roman" w:cs="Times New Roman"/>
          <w:bCs/>
          <w:sz w:val="24"/>
          <w:szCs w:val="24"/>
        </w:rPr>
      </w:pPr>
      <w:r w:rsidRPr="0074359C">
        <w:rPr>
          <w:rFonts w:ascii="Times New Roman" w:hAnsi="Times New Roman" w:cs="Times New Roman"/>
          <w:bCs/>
          <w:sz w:val="24"/>
          <w:szCs w:val="24"/>
        </w:rPr>
        <w:t xml:space="preserve"> Total protein in batch:</w:t>
      </w:r>
    </w:p>
    <w:p w:rsidR="00860187" w:rsidRDefault="00860187" w:rsidP="004B2B7E">
      <w:pPr>
        <w:autoSpaceDE w:val="0"/>
        <w:autoSpaceDN w:val="0"/>
        <w:adjustRightInd w:val="0"/>
        <w:spacing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74359C">
        <w:rPr>
          <w:rFonts w:ascii="Times New Roman" w:hAnsi="Times New Roman" w:cs="Times New Roman"/>
          <w:bCs/>
          <w:sz w:val="24"/>
          <w:szCs w:val="24"/>
        </w:rPr>
        <w:t>Prote</w:t>
      </w:r>
      <w:r>
        <w:rPr>
          <w:rFonts w:ascii="Times New Roman" w:hAnsi="Times New Roman" w:cs="Times New Roman"/>
          <w:bCs/>
          <w:sz w:val="24"/>
          <w:szCs w:val="24"/>
        </w:rPr>
        <w:t>in from chow = 9000g</w:t>
      </w:r>
    </w:p>
    <w:p w:rsidR="00860187" w:rsidRPr="0074359C" w:rsidRDefault="00860187" w:rsidP="004B2B7E">
      <w:pPr>
        <w:autoSpaceDE w:val="0"/>
        <w:autoSpaceDN w:val="0"/>
        <w:adjustRightInd w:val="0"/>
        <w:spacing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74359C">
        <w:rPr>
          <w:rFonts w:ascii="Times New Roman" w:hAnsi="Times New Roman" w:cs="Times New Roman"/>
          <w:bCs/>
          <w:sz w:val="24"/>
          <w:szCs w:val="24"/>
        </w:rPr>
        <w:t>= 9,000 g × 0.18</w:t>
      </w:r>
      <w:r>
        <w:rPr>
          <w:rFonts w:ascii="Times New Roman" w:hAnsi="Times New Roman" w:cs="Times New Roman"/>
          <w:bCs/>
          <w:sz w:val="24"/>
          <w:szCs w:val="24"/>
        </w:rPr>
        <w:t>g</w:t>
      </w:r>
      <w:r w:rsidRPr="0074359C">
        <w:rPr>
          <w:rFonts w:ascii="Times New Roman" w:hAnsi="Times New Roman" w:cs="Times New Roman"/>
          <w:bCs/>
          <w:sz w:val="24"/>
          <w:szCs w:val="24"/>
        </w:rPr>
        <w:t xml:space="preserve"> = 1,620 g protein.</w:t>
      </w:r>
    </w:p>
    <w:p w:rsidR="00860187" w:rsidRDefault="00860187" w:rsidP="004B2B7E">
      <w:pPr>
        <w:autoSpaceDE w:val="0"/>
        <w:autoSpaceDN w:val="0"/>
        <w:adjustRightInd w:val="0"/>
        <w:spacing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                                     Protein from meat = 1</w:t>
      </w:r>
      <w:r w:rsidRPr="0074359C">
        <w:rPr>
          <w:rFonts w:ascii="Times New Roman" w:hAnsi="Times New Roman" w:cs="Times New Roman"/>
          <w:bCs/>
          <w:sz w:val="24"/>
          <w:szCs w:val="24"/>
        </w:rPr>
        <w:t>000</w:t>
      </w:r>
      <w:r>
        <w:rPr>
          <w:rFonts w:ascii="Times New Roman" w:hAnsi="Times New Roman" w:cs="Times New Roman"/>
          <w:bCs/>
          <w:sz w:val="24"/>
          <w:szCs w:val="24"/>
        </w:rPr>
        <w:t>g</w:t>
      </w:r>
    </w:p>
    <w:p w:rsidR="00860187" w:rsidRDefault="00860187" w:rsidP="004B2B7E">
      <w:pPr>
        <w:autoSpaceDE w:val="0"/>
        <w:autoSpaceDN w:val="0"/>
        <w:adjustRightInd w:val="0"/>
        <w:spacing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4B2B7E">
        <w:rPr>
          <w:rFonts w:ascii="Times New Roman" w:hAnsi="Times New Roman" w:cs="Times New Roman"/>
          <w:bCs/>
          <w:sz w:val="24"/>
          <w:szCs w:val="24"/>
        </w:rPr>
        <w:t xml:space="preserve">                            </w:t>
      </w:r>
      <w:r w:rsidRPr="0074359C">
        <w:rPr>
          <w:rFonts w:ascii="Times New Roman" w:hAnsi="Times New Roman" w:cs="Times New Roman"/>
          <w:bCs/>
          <w:sz w:val="24"/>
          <w:szCs w:val="24"/>
        </w:rPr>
        <w:t xml:space="preserve"> = 1,000 g × 0.22</w:t>
      </w:r>
      <w:r>
        <w:rPr>
          <w:rFonts w:ascii="Times New Roman" w:hAnsi="Times New Roman" w:cs="Times New Roman"/>
          <w:bCs/>
          <w:sz w:val="24"/>
          <w:szCs w:val="24"/>
        </w:rPr>
        <w:t>g</w:t>
      </w:r>
    </w:p>
    <w:p w:rsidR="00860187" w:rsidRPr="0074359C" w:rsidRDefault="00860187" w:rsidP="004B2B7E">
      <w:pPr>
        <w:autoSpaceDE w:val="0"/>
        <w:autoSpaceDN w:val="0"/>
        <w:adjustRightInd w:val="0"/>
        <w:spacing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74359C">
        <w:rPr>
          <w:rFonts w:ascii="Times New Roman" w:hAnsi="Times New Roman" w:cs="Times New Roman"/>
          <w:bCs/>
          <w:sz w:val="24"/>
          <w:szCs w:val="24"/>
        </w:rPr>
        <w:t xml:space="preserve"> = 220 g protein.</w:t>
      </w:r>
    </w:p>
    <w:p w:rsidR="00860187" w:rsidRPr="0074359C" w:rsidRDefault="00860187" w:rsidP="004B2B7E">
      <w:pPr>
        <w:autoSpaceDE w:val="0"/>
        <w:autoSpaceDN w:val="0"/>
        <w:adjustRightInd w:val="0"/>
        <w:spacing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74359C">
        <w:rPr>
          <w:rFonts w:ascii="Times New Roman" w:hAnsi="Times New Roman" w:cs="Times New Roman"/>
          <w:bCs/>
          <w:sz w:val="24"/>
          <w:szCs w:val="24"/>
        </w:rPr>
        <w:t xml:space="preserve"> Total protein = 1,620 g + 220 g = 1,840 g.</w:t>
      </w:r>
    </w:p>
    <w:p w:rsidR="00860187" w:rsidRPr="0074359C" w:rsidRDefault="00860187" w:rsidP="004B2B7E">
      <w:pPr>
        <w:autoSpaceDE w:val="0"/>
        <w:autoSpaceDN w:val="0"/>
        <w:adjustRightInd w:val="0"/>
        <w:spacing w:line="276" w:lineRule="auto"/>
        <w:jc w:val="both"/>
        <w:rPr>
          <w:rFonts w:ascii="Times New Roman" w:hAnsi="Times New Roman" w:cs="Times New Roman"/>
          <w:bCs/>
          <w:sz w:val="24"/>
          <w:szCs w:val="24"/>
        </w:rPr>
      </w:pPr>
      <w:r w:rsidRPr="0074359C">
        <w:rPr>
          <w:rFonts w:ascii="Times New Roman" w:hAnsi="Times New Roman" w:cs="Times New Roman"/>
          <w:bCs/>
          <w:sz w:val="24"/>
          <w:szCs w:val="24"/>
        </w:rPr>
        <w:t>Protein percentage of the 10 kg batch (wet basis):  Total batch mass = 10,000 g.</w:t>
      </w:r>
    </w:p>
    <w:p w:rsidR="00860187" w:rsidRPr="0074359C" w:rsidRDefault="00860187" w:rsidP="004B2B7E">
      <w:pPr>
        <w:autoSpaceDE w:val="0"/>
        <w:autoSpaceDN w:val="0"/>
        <w:adjustRightInd w:val="0"/>
        <w:spacing w:line="276" w:lineRule="auto"/>
        <w:jc w:val="both"/>
        <w:rPr>
          <w:rFonts w:ascii="Times New Roman" w:hAnsi="Times New Roman" w:cs="Times New Roman"/>
          <w:bCs/>
          <w:sz w:val="24"/>
          <w:szCs w:val="24"/>
        </w:rPr>
      </w:pPr>
      <w:r w:rsidRPr="0074359C">
        <w:rPr>
          <w:rFonts w:ascii="Times New Roman" w:hAnsi="Times New Roman" w:cs="Times New Roman"/>
          <w:bCs/>
          <w:sz w:val="24"/>
          <w:szCs w:val="24"/>
        </w:rPr>
        <w:lastRenderedPageBreak/>
        <w:t xml:space="preserve">                              Protein % = (1,840 g / 10,000 g) × 100 = 0.184 × 100 = 18.4% protein.</w:t>
      </w:r>
    </w:p>
    <w:p w:rsidR="00860187" w:rsidRPr="0074359C" w:rsidRDefault="00860187" w:rsidP="004B2B7E">
      <w:pPr>
        <w:autoSpaceDE w:val="0"/>
        <w:autoSpaceDN w:val="0"/>
        <w:adjustRightInd w:val="0"/>
        <w:spacing w:line="276" w:lineRule="auto"/>
        <w:jc w:val="both"/>
        <w:rPr>
          <w:rFonts w:ascii="Times New Roman" w:hAnsi="Times New Roman" w:cs="Times New Roman"/>
          <w:bCs/>
          <w:sz w:val="24"/>
          <w:szCs w:val="24"/>
        </w:rPr>
      </w:pPr>
      <w:r w:rsidRPr="0074359C">
        <w:rPr>
          <w:rFonts w:ascii="Times New Roman" w:hAnsi="Times New Roman" w:cs="Times New Roman"/>
          <w:bCs/>
          <w:sz w:val="24"/>
          <w:szCs w:val="24"/>
        </w:rPr>
        <w:t xml:space="preserve">                                 = (1,840 ÷ 10,000 = 0.184 → ×100 = 18.4%)</w:t>
      </w:r>
    </w:p>
    <w:p w:rsidR="00860187" w:rsidRPr="0074359C" w:rsidRDefault="00860187" w:rsidP="004B2B7E">
      <w:pPr>
        <w:spacing w:before="100" w:beforeAutospacing="1" w:after="100" w:afterAutospacing="1" w:line="276" w:lineRule="auto"/>
        <w:jc w:val="both"/>
        <w:rPr>
          <w:rFonts w:ascii="Times New Roman" w:hAnsi="Times New Roman" w:cs="Times New Roman"/>
          <w:sz w:val="24"/>
          <w:szCs w:val="24"/>
        </w:rPr>
      </w:pPr>
      <w:r w:rsidRPr="0074359C">
        <w:rPr>
          <w:rFonts w:ascii="Times New Roman" w:hAnsi="Times New Roman" w:cs="Times New Roman"/>
          <w:sz w:val="24"/>
          <w:szCs w:val="24"/>
        </w:rPr>
        <w:t>The rats were grouped as follows;</w:t>
      </w:r>
    </w:p>
    <w:p w:rsidR="00860187" w:rsidRPr="0074359C" w:rsidRDefault="00860187" w:rsidP="004B2B7E">
      <w:pPr>
        <w:spacing w:before="100" w:beforeAutospacing="1" w:after="100" w:afterAutospacing="1" w:line="276" w:lineRule="auto"/>
        <w:jc w:val="both"/>
        <w:rPr>
          <w:rFonts w:ascii="Times New Roman" w:hAnsi="Times New Roman" w:cs="Times New Roman"/>
          <w:sz w:val="24"/>
          <w:szCs w:val="24"/>
        </w:rPr>
      </w:pPr>
      <w:r w:rsidRPr="0074359C">
        <w:rPr>
          <w:rFonts w:ascii="Times New Roman" w:hAnsi="Times New Roman" w:cs="Times New Roman"/>
          <w:sz w:val="24"/>
          <w:szCs w:val="24"/>
        </w:rPr>
        <w:t>Group 1 (control): Received 20g of feed + 30ml of water</w:t>
      </w:r>
    </w:p>
    <w:p w:rsidR="00860187" w:rsidRPr="0074359C" w:rsidRDefault="00860187" w:rsidP="004B2B7E">
      <w:pPr>
        <w:spacing w:before="100" w:beforeAutospacing="1" w:after="100" w:afterAutospacing="1" w:line="276" w:lineRule="auto"/>
        <w:jc w:val="both"/>
        <w:rPr>
          <w:rFonts w:ascii="Times New Roman" w:hAnsi="Times New Roman" w:cs="Times New Roman"/>
          <w:sz w:val="24"/>
          <w:szCs w:val="24"/>
        </w:rPr>
      </w:pPr>
      <w:r w:rsidRPr="0074359C">
        <w:rPr>
          <w:rFonts w:ascii="Times New Roman" w:hAnsi="Times New Roman" w:cs="Times New Roman"/>
          <w:sz w:val="24"/>
          <w:szCs w:val="24"/>
        </w:rPr>
        <w:t>Group 2: Received 20g of feed (</w:t>
      </w:r>
      <w:proofErr w:type="spellStart"/>
      <w:r w:rsidRPr="0074359C">
        <w:rPr>
          <w:rFonts w:ascii="Times New Roman" w:hAnsi="Times New Roman" w:cs="Times New Roman"/>
          <w:sz w:val="24"/>
          <w:szCs w:val="24"/>
        </w:rPr>
        <w:t>fluroquinolone</w:t>
      </w:r>
      <w:proofErr w:type="spellEnd"/>
      <w:r w:rsidRPr="0074359C">
        <w:rPr>
          <w:rFonts w:ascii="Times New Roman" w:hAnsi="Times New Roman" w:cs="Times New Roman"/>
          <w:sz w:val="24"/>
          <w:szCs w:val="24"/>
        </w:rPr>
        <w:t>) + 30ml of water</w:t>
      </w:r>
    </w:p>
    <w:p w:rsidR="00860187" w:rsidRPr="0074359C" w:rsidRDefault="00860187" w:rsidP="004B2B7E">
      <w:pPr>
        <w:spacing w:before="100" w:beforeAutospacing="1" w:after="100" w:afterAutospacing="1" w:line="276" w:lineRule="auto"/>
        <w:jc w:val="both"/>
        <w:rPr>
          <w:rFonts w:ascii="Times New Roman" w:hAnsi="Times New Roman" w:cs="Times New Roman"/>
          <w:sz w:val="24"/>
          <w:szCs w:val="24"/>
        </w:rPr>
      </w:pPr>
      <w:r w:rsidRPr="0074359C">
        <w:rPr>
          <w:rFonts w:ascii="Times New Roman" w:hAnsi="Times New Roman" w:cs="Times New Roman"/>
          <w:sz w:val="24"/>
          <w:szCs w:val="24"/>
        </w:rPr>
        <w:t>Group 3:  Received 20g of feed (</w:t>
      </w:r>
      <w:proofErr w:type="spellStart"/>
      <w:r w:rsidRPr="0074359C">
        <w:rPr>
          <w:rFonts w:ascii="Times New Roman" w:hAnsi="Times New Roman" w:cs="Times New Roman"/>
          <w:sz w:val="24"/>
          <w:szCs w:val="24"/>
        </w:rPr>
        <w:t>sulfanomide</w:t>
      </w:r>
      <w:proofErr w:type="spellEnd"/>
      <w:r w:rsidRPr="0074359C">
        <w:rPr>
          <w:rFonts w:ascii="Times New Roman" w:hAnsi="Times New Roman" w:cs="Times New Roman"/>
          <w:sz w:val="24"/>
          <w:szCs w:val="24"/>
        </w:rPr>
        <w:t>) + 30ml of water</w:t>
      </w:r>
    </w:p>
    <w:p w:rsidR="00860187" w:rsidRPr="0074359C" w:rsidRDefault="00860187" w:rsidP="004B2B7E">
      <w:pPr>
        <w:spacing w:before="100" w:beforeAutospacing="1" w:after="100" w:afterAutospacing="1" w:line="276" w:lineRule="auto"/>
        <w:jc w:val="both"/>
        <w:rPr>
          <w:rFonts w:ascii="Times New Roman" w:hAnsi="Times New Roman" w:cs="Times New Roman"/>
          <w:sz w:val="24"/>
          <w:szCs w:val="24"/>
        </w:rPr>
      </w:pPr>
      <w:r w:rsidRPr="0074359C">
        <w:rPr>
          <w:rFonts w:ascii="Times New Roman" w:hAnsi="Times New Roman" w:cs="Times New Roman"/>
          <w:sz w:val="24"/>
          <w:szCs w:val="24"/>
        </w:rPr>
        <w:t>Group 4: Received 20g of feed (gentamicin) + 30ml of water</w:t>
      </w:r>
    </w:p>
    <w:p w:rsidR="00860187" w:rsidRPr="0074359C" w:rsidRDefault="00860187" w:rsidP="004B2B7E">
      <w:pPr>
        <w:spacing w:before="100" w:beforeAutospacing="1" w:after="100" w:afterAutospacing="1" w:line="276" w:lineRule="auto"/>
        <w:jc w:val="both"/>
        <w:rPr>
          <w:rFonts w:ascii="Times New Roman" w:hAnsi="Times New Roman" w:cs="Times New Roman"/>
          <w:sz w:val="24"/>
          <w:szCs w:val="24"/>
        </w:rPr>
      </w:pPr>
      <w:r w:rsidRPr="0074359C">
        <w:rPr>
          <w:rFonts w:ascii="Times New Roman" w:hAnsi="Times New Roman" w:cs="Times New Roman"/>
          <w:sz w:val="24"/>
          <w:szCs w:val="24"/>
        </w:rPr>
        <w:t>Group 5: Received 20g of feed (oxytetracycline) + 30ml of water</w:t>
      </w:r>
    </w:p>
    <w:p w:rsidR="00860187" w:rsidRPr="0074359C" w:rsidRDefault="00860187" w:rsidP="004B2B7E">
      <w:pPr>
        <w:spacing w:before="100" w:beforeAutospacing="1" w:after="100" w:afterAutospacing="1" w:line="276" w:lineRule="auto"/>
        <w:jc w:val="both"/>
        <w:rPr>
          <w:rFonts w:ascii="Times New Roman" w:hAnsi="Times New Roman" w:cs="Times New Roman"/>
          <w:sz w:val="24"/>
          <w:szCs w:val="24"/>
        </w:rPr>
      </w:pPr>
      <w:r w:rsidRPr="0074359C">
        <w:rPr>
          <w:rFonts w:ascii="Times New Roman" w:hAnsi="Times New Roman" w:cs="Times New Roman"/>
          <w:sz w:val="24"/>
          <w:szCs w:val="24"/>
        </w:rPr>
        <w:t>Group 6: Received 20g of feed (neomycin) + 30ml of water</w:t>
      </w:r>
    </w:p>
    <w:p w:rsidR="00860187" w:rsidRPr="0074359C" w:rsidRDefault="00860187" w:rsidP="004B2B7E">
      <w:pPr>
        <w:spacing w:before="100" w:beforeAutospacing="1" w:after="100" w:afterAutospacing="1" w:line="276" w:lineRule="auto"/>
        <w:jc w:val="both"/>
        <w:rPr>
          <w:rFonts w:ascii="Times New Roman" w:hAnsi="Times New Roman" w:cs="Times New Roman"/>
          <w:sz w:val="24"/>
          <w:szCs w:val="24"/>
        </w:rPr>
      </w:pPr>
      <w:r w:rsidRPr="0074359C">
        <w:rPr>
          <w:rFonts w:ascii="Times New Roman" w:hAnsi="Times New Roman" w:cs="Times New Roman"/>
          <w:sz w:val="24"/>
          <w:szCs w:val="24"/>
        </w:rPr>
        <w:t>Group 7: Received 20g of feed (</w:t>
      </w:r>
      <w:proofErr w:type="spellStart"/>
      <w:r w:rsidRPr="0074359C">
        <w:rPr>
          <w:rFonts w:ascii="Times New Roman" w:hAnsi="Times New Roman" w:cs="Times New Roman"/>
          <w:sz w:val="24"/>
          <w:szCs w:val="24"/>
        </w:rPr>
        <w:t>tylosin</w:t>
      </w:r>
      <w:proofErr w:type="spellEnd"/>
      <w:r w:rsidRPr="0074359C">
        <w:rPr>
          <w:rFonts w:ascii="Times New Roman" w:hAnsi="Times New Roman" w:cs="Times New Roman"/>
          <w:sz w:val="24"/>
          <w:szCs w:val="24"/>
        </w:rPr>
        <w:t>) + 30ml of water</w:t>
      </w:r>
    </w:p>
    <w:p w:rsidR="00860187" w:rsidRPr="0074359C" w:rsidRDefault="00860187" w:rsidP="004B2B7E">
      <w:pPr>
        <w:spacing w:before="100" w:beforeAutospacing="1" w:after="100" w:afterAutospacing="1" w:line="276" w:lineRule="auto"/>
        <w:jc w:val="both"/>
        <w:rPr>
          <w:rFonts w:ascii="Times New Roman" w:hAnsi="Times New Roman" w:cs="Times New Roman"/>
          <w:sz w:val="24"/>
          <w:szCs w:val="24"/>
        </w:rPr>
      </w:pPr>
      <w:r w:rsidRPr="0074359C">
        <w:rPr>
          <w:rFonts w:ascii="Times New Roman" w:hAnsi="Times New Roman" w:cs="Times New Roman"/>
          <w:sz w:val="24"/>
          <w:szCs w:val="24"/>
        </w:rPr>
        <w:t>Group 8: Received 20g of feed (penicillin) + 30ml of water</w:t>
      </w:r>
    </w:p>
    <w:p w:rsidR="00860187" w:rsidRDefault="00860187" w:rsidP="004B2B7E">
      <w:pPr>
        <w:autoSpaceDE w:val="0"/>
        <w:autoSpaceDN w:val="0"/>
        <w:adjustRightInd w:val="0"/>
        <w:spacing w:after="0" w:line="276" w:lineRule="auto"/>
        <w:jc w:val="both"/>
        <w:rPr>
          <w:rFonts w:ascii="Times New Roman" w:hAnsi="Times New Roman" w:cs="Times New Roman"/>
          <w:bCs/>
          <w:sz w:val="24"/>
          <w:szCs w:val="24"/>
        </w:rPr>
      </w:pPr>
      <w:r w:rsidRPr="0074359C">
        <w:rPr>
          <w:rFonts w:ascii="Times New Roman" w:hAnsi="Times New Roman" w:cs="Times New Roman"/>
          <w:bCs/>
          <w:sz w:val="24"/>
          <w:szCs w:val="24"/>
        </w:rPr>
        <w:t xml:space="preserve">At the end of 4 weeks feeding, the animals were sacrificed following standard procedures and blood samples were obtained for biochemical and </w:t>
      </w:r>
      <w:proofErr w:type="spellStart"/>
      <w:r w:rsidRPr="0074359C">
        <w:rPr>
          <w:rFonts w:ascii="Times New Roman" w:hAnsi="Times New Roman" w:cs="Times New Roman"/>
          <w:bCs/>
          <w:sz w:val="24"/>
          <w:szCs w:val="24"/>
        </w:rPr>
        <w:t>haematological</w:t>
      </w:r>
      <w:proofErr w:type="spellEnd"/>
      <w:r w:rsidRPr="0074359C">
        <w:rPr>
          <w:rFonts w:ascii="Times New Roman" w:hAnsi="Times New Roman" w:cs="Times New Roman"/>
          <w:bCs/>
          <w:sz w:val="24"/>
          <w:szCs w:val="24"/>
        </w:rPr>
        <w:t xml:space="preserve"> analysis and the tissue sample </w:t>
      </w:r>
      <w:r>
        <w:rPr>
          <w:rFonts w:ascii="Times New Roman" w:hAnsi="Times New Roman" w:cs="Times New Roman"/>
          <w:bCs/>
          <w:sz w:val="24"/>
          <w:szCs w:val="24"/>
        </w:rPr>
        <w:t xml:space="preserve">(fresh weight) </w:t>
      </w:r>
      <w:r w:rsidRPr="0074359C">
        <w:rPr>
          <w:rFonts w:ascii="Times New Roman" w:hAnsi="Times New Roman" w:cs="Times New Roman"/>
          <w:bCs/>
          <w:sz w:val="24"/>
          <w:szCs w:val="24"/>
        </w:rPr>
        <w:t>was also collected for analysis of antibiotic residue.</w:t>
      </w:r>
    </w:p>
    <w:p w:rsidR="00860187" w:rsidRPr="0074359C" w:rsidRDefault="00860187" w:rsidP="004B2B7E">
      <w:pPr>
        <w:autoSpaceDE w:val="0"/>
        <w:autoSpaceDN w:val="0"/>
        <w:adjustRightInd w:val="0"/>
        <w:spacing w:after="0" w:line="276" w:lineRule="auto"/>
        <w:jc w:val="both"/>
        <w:rPr>
          <w:rFonts w:ascii="Times New Roman" w:hAnsi="Times New Roman" w:cs="Times New Roman"/>
          <w:bCs/>
          <w:sz w:val="24"/>
          <w:szCs w:val="24"/>
        </w:rPr>
      </w:pPr>
    </w:p>
    <w:p w:rsidR="00860187" w:rsidRPr="004B2B7E" w:rsidRDefault="00860187" w:rsidP="004B2B7E">
      <w:pPr>
        <w:pStyle w:val="ListParagraph"/>
        <w:numPr>
          <w:ilvl w:val="0"/>
          <w:numId w:val="4"/>
        </w:numPr>
        <w:autoSpaceDE w:val="0"/>
        <w:autoSpaceDN w:val="0"/>
        <w:adjustRightInd w:val="0"/>
        <w:spacing w:after="0" w:line="276" w:lineRule="auto"/>
        <w:jc w:val="both"/>
        <w:rPr>
          <w:rFonts w:ascii="Times New Roman" w:hAnsi="Times New Roman" w:cs="Times New Roman"/>
          <w:bCs/>
          <w:i/>
          <w:sz w:val="24"/>
          <w:szCs w:val="24"/>
        </w:rPr>
      </w:pPr>
      <w:r w:rsidRPr="004B2B7E">
        <w:rPr>
          <w:rFonts w:ascii="Times New Roman" w:hAnsi="Times New Roman" w:cs="Times New Roman"/>
          <w:bCs/>
          <w:i/>
          <w:sz w:val="24"/>
          <w:szCs w:val="24"/>
        </w:rPr>
        <w:t xml:space="preserve">Antibiotic Residue Analysis:  </w:t>
      </w:r>
    </w:p>
    <w:p w:rsidR="00860187" w:rsidRPr="0074359C" w:rsidRDefault="00860187" w:rsidP="004B2B7E">
      <w:pPr>
        <w:pStyle w:val="ListParagraph"/>
        <w:autoSpaceDE w:val="0"/>
        <w:autoSpaceDN w:val="0"/>
        <w:adjustRightInd w:val="0"/>
        <w:spacing w:after="0" w:line="276" w:lineRule="auto"/>
        <w:ind w:left="360"/>
        <w:jc w:val="both"/>
        <w:rPr>
          <w:rFonts w:ascii="Times New Roman" w:hAnsi="Times New Roman" w:cs="Times New Roman"/>
          <w:bCs/>
          <w:i/>
          <w:sz w:val="24"/>
          <w:szCs w:val="24"/>
        </w:rPr>
      </w:pPr>
    </w:p>
    <w:p w:rsidR="00860187" w:rsidRDefault="00860187" w:rsidP="004B2B7E">
      <w:pPr>
        <w:autoSpaceDE w:val="0"/>
        <w:autoSpaceDN w:val="0"/>
        <w:adjustRightInd w:val="0"/>
        <w:spacing w:after="0" w:line="276" w:lineRule="auto"/>
        <w:jc w:val="both"/>
        <w:rPr>
          <w:rFonts w:ascii="Times New Roman" w:hAnsi="Times New Roman" w:cs="Times New Roman"/>
          <w:sz w:val="24"/>
          <w:szCs w:val="24"/>
        </w:rPr>
      </w:pPr>
      <w:r w:rsidRPr="0074359C">
        <w:rPr>
          <w:rFonts w:ascii="Times New Roman" w:hAnsi="Times New Roman" w:cs="Times New Roman"/>
          <w:sz w:val="24"/>
          <w:szCs w:val="24"/>
        </w:rPr>
        <w:t>High Performance Thin Layer Chromato</w:t>
      </w:r>
      <w:r>
        <w:rPr>
          <w:rFonts w:ascii="Times New Roman" w:hAnsi="Times New Roman" w:cs="Times New Roman"/>
          <w:sz w:val="24"/>
          <w:szCs w:val="24"/>
        </w:rPr>
        <w:t>graphy (HPTLC) plate and Ultrav</w:t>
      </w:r>
      <w:r w:rsidRPr="0074359C">
        <w:rPr>
          <w:rFonts w:ascii="Times New Roman" w:hAnsi="Times New Roman" w:cs="Times New Roman"/>
          <w:sz w:val="24"/>
          <w:szCs w:val="24"/>
        </w:rPr>
        <w:t xml:space="preserve">iolet (UV) lamp were used. TLC was performed according to </w:t>
      </w:r>
      <w:proofErr w:type="spellStart"/>
      <w:r w:rsidRPr="0074359C">
        <w:rPr>
          <w:rFonts w:ascii="Times New Roman" w:hAnsi="Times New Roman" w:cs="Times New Roman"/>
          <w:sz w:val="24"/>
          <w:szCs w:val="24"/>
        </w:rPr>
        <w:t>Tajick</w:t>
      </w:r>
      <w:proofErr w:type="spellEnd"/>
      <w:r w:rsidRPr="0074359C">
        <w:rPr>
          <w:rFonts w:ascii="Times New Roman" w:hAnsi="Times New Roman" w:cs="Times New Roman"/>
          <w:sz w:val="24"/>
          <w:szCs w:val="24"/>
        </w:rPr>
        <w:t xml:space="preserve"> and </w:t>
      </w:r>
      <w:proofErr w:type="spellStart"/>
      <w:r w:rsidRPr="0074359C">
        <w:rPr>
          <w:rFonts w:ascii="Times New Roman" w:hAnsi="Times New Roman" w:cs="Times New Roman"/>
          <w:sz w:val="24"/>
          <w:szCs w:val="24"/>
        </w:rPr>
        <w:t>Shohreh</w:t>
      </w:r>
      <w:proofErr w:type="spellEnd"/>
      <w:r w:rsidRPr="0074359C">
        <w:rPr>
          <w:rFonts w:ascii="Times New Roman" w:hAnsi="Times New Roman" w:cs="Times New Roman"/>
          <w:sz w:val="24"/>
          <w:szCs w:val="24"/>
        </w:rPr>
        <w:t xml:space="preserve"> (2006) with some required adjustments.</w:t>
      </w:r>
    </w:p>
    <w:p w:rsidR="00860187" w:rsidRPr="0074359C" w:rsidRDefault="00860187" w:rsidP="004B2B7E">
      <w:pPr>
        <w:autoSpaceDE w:val="0"/>
        <w:autoSpaceDN w:val="0"/>
        <w:adjustRightInd w:val="0"/>
        <w:spacing w:after="0" w:line="276" w:lineRule="auto"/>
        <w:jc w:val="both"/>
        <w:rPr>
          <w:rFonts w:ascii="Times New Roman" w:hAnsi="Times New Roman" w:cs="Times New Roman"/>
          <w:sz w:val="24"/>
          <w:szCs w:val="24"/>
        </w:rPr>
      </w:pPr>
      <w:r w:rsidRPr="0074359C">
        <w:rPr>
          <w:rFonts w:ascii="Times New Roman" w:hAnsi="Times New Roman" w:cs="Times New Roman"/>
          <w:sz w:val="24"/>
          <w:szCs w:val="24"/>
        </w:rPr>
        <w:t xml:space="preserve"> </w:t>
      </w:r>
    </w:p>
    <w:p w:rsidR="00860187" w:rsidRPr="0074359C" w:rsidRDefault="00860187" w:rsidP="004B2B7E">
      <w:pPr>
        <w:autoSpaceDE w:val="0"/>
        <w:autoSpaceDN w:val="0"/>
        <w:adjustRightInd w:val="0"/>
        <w:spacing w:after="0" w:line="276" w:lineRule="auto"/>
        <w:jc w:val="both"/>
        <w:rPr>
          <w:rFonts w:ascii="Times New Roman" w:hAnsi="Times New Roman" w:cs="Times New Roman"/>
          <w:b/>
          <w:bCs/>
          <w:sz w:val="24"/>
          <w:szCs w:val="24"/>
        </w:rPr>
      </w:pPr>
      <w:r w:rsidRPr="0074359C">
        <w:rPr>
          <w:rFonts w:ascii="Times New Roman" w:hAnsi="Times New Roman" w:cs="Times New Roman"/>
          <w:b/>
          <w:bCs/>
          <w:sz w:val="24"/>
          <w:szCs w:val="24"/>
        </w:rPr>
        <w:t>Principle</w:t>
      </w:r>
    </w:p>
    <w:p w:rsidR="000B1610" w:rsidRDefault="00860187" w:rsidP="00F13714">
      <w:pPr>
        <w:autoSpaceDE w:val="0"/>
        <w:autoSpaceDN w:val="0"/>
        <w:adjustRightInd w:val="0"/>
        <w:spacing w:after="0" w:line="276" w:lineRule="auto"/>
        <w:jc w:val="both"/>
        <w:rPr>
          <w:rFonts w:ascii="Times New Roman" w:hAnsi="Times New Roman" w:cs="Times New Roman"/>
          <w:sz w:val="24"/>
          <w:szCs w:val="24"/>
        </w:rPr>
      </w:pPr>
      <w:r w:rsidRPr="0074359C">
        <w:rPr>
          <w:rFonts w:ascii="Times New Roman" w:hAnsi="Times New Roman" w:cs="Times New Roman"/>
          <w:sz w:val="24"/>
          <w:szCs w:val="24"/>
        </w:rPr>
        <w:t xml:space="preserve">The sample extracts are separated and quantified according to their interactions with the stationary phase (silica gel) and the mobile phase (solvent system). </w:t>
      </w:r>
    </w:p>
    <w:p w:rsidR="00860187" w:rsidRPr="000B1610" w:rsidRDefault="00860187" w:rsidP="00F13714">
      <w:pPr>
        <w:autoSpaceDE w:val="0"/>
        <w:autoSpaceDN w:val="0"/>
        <w:adjustRightInd w:val="0"/>
        <w:spacing w:after="0" w:line="276" w:lineRule="auto"/>
        <w:jc w:val="both"/>
        <w:rPr>
          <w:rFonts w:ascii="Times New Roman" w:hAnsi="Times New Roman" w:cs="Times New Roman"/>
          <w:sz w:val="24"/>
          <w:szCs w:val="24"/>
        </w:rPr>
      </w:pPr>
      <w:r w:rsidRPr="00F13714">
        <w:rPr>
          <w:rFonts w:ascii="Times New Roman" w:hAnsi="Times New Roman" w:cs="Times New Roman"/>
          <w:b/>
          <w:sz w:val="24"/>
          <w:szCs w:val="24"/>
        </w:rPr>
        <w:t>Procedure</w:t>
      </w:r>
    </w:p>
    <w:p w:rsidR="00F13714" w:rsidRDefault="00F13714" w:rsidP="00F13714">
      <w:pPr>
        <w:autoSpaceDE w:val="0"/>
        <w:autoSpaceDN w:val="0"/>
        <w:adjustRightInd w:val="0"/>
        <w:spacing w:after="0" w:line="276" w:lineRule="auto"/>
        <w:rPr>
          <w:rFonts w:ascii="Times New Roman" w:hAnsi="Times New Roman" w:cs="Times New Roman"/>
          <w:sz w:val="24"/>
          <w:szCs w:val="24"/>
        </w:rPr>
      </w:pPr>
      <w:r>
        <w:rPr>
          <w:rFonts w:ascii="Times New Roman" w:hAnsi="Times New Roman" w:cs="Times New Roman"/>
          <w:b/>
          <w:sz w:val="24"/>
          <w:szCs w:val="24"/>
        </w:rPr>
        <w:t>HPTLC Analysis</w:t>
      </w:r>
      <w:r w:rsidR="00860187" w:rsidRPr="00F13714">
        <w:rPr>
          <w:rFonts w:ascii="Times New Roman" w:hAnsi="Times New Roman" w:cs="Times New Roman"/>
        </w:rPr>
        <w:br/>
      </w:r>
    </w:p>
    <w:p w:rsidR="00F13714" w:rsidRDefault="00860187" w:rsidP="00F13714">
      <w:pPr>
        <w:autoSpaceDE w:val="0"/>
        <w:autoSpaceDN w:val="0"/>
        <w:adjustRightInd w:val="0"/>
        <w:spacing w:after="0" w:line="276" w:lineRule="auto"/>
        <w:jc w:val="both"/>
        <w:rPr>
          <w:rFonts w:ascii="Times New Roman" w:hAnsi="Times New Roman" w:cs="Times New Roman"/>
          <w:sz w:val="24"/>
          <w:szCs w:val="24"/>
        </w:rPr>
      </w:pPr>
      <w:r w:rsidRPr="00F13714">
        <w:rPr>
          <w:rFonts w:ascii="Times New Roman" w:hAnsi="Times New Roman" w:cs="Times New Roman"/>
          <w:sz w:val="24"/>
          <w:szCs w:val="24"/>
        </w:rPr>
        <w:t xml:space="preserve">High-Performance Thin Layer Chromatography (HPTLC) was carried out using plates coated with a uniform layer of 100–200 </w:t>
      </w:r>
      <w:proofErr w:type="spellStart"/>
      <w:r w:rsidRPr="00F13714">
        <w:rPr>
          <w:rFonts w:ascii="Times New Roman" w:hAnsi="Times New Roman" w:cs="Times New Roman"/>
          <w:sz w:val="24"/>
          <w:szCs w:val="24"/>
        </w:rPr>
        <w:t>μm</w:t>
      </w:r>
      <w:proofErr w:type="spellEnd"/>
      <w:r w:rsidRPr="00F13714">
        <w:rPr>
          <w:rFonts w:ascii="Times New Roman" w:hAnsi="Times New Roman" w:cs="Times New Roman"/>
          <w:sz w:val="24"/>
          <w:szCs w:val="24"/>
        </w:rPr>
        <w:t xml:space="preserve">. Sample spots were applied to the plates using micropipettes, with each spot receiving 50 </w:t>
      </w:r>
      <w:proofErr w:type="spellStart"/>
      <w:r w:rsidRPr="00F13714">
        <w:rPr>
          <w:rFonts w:ascii="Times New Roman" w:hAnsi="Times New Roman" w:cs="Times New Roman"/>
          <w:sz w:val="24"/>
          <w:szCs w:val="24"/>
        </w:rPr>
        <w:t>μL</w:t>
      </w:r>
      <w:proofErr w:type="spellEnd"/>
      <w:r w:rsidRPr="00F13714">
        <w:rPr>
          <w:rFonts w:ascii="Times New Roman" w:hAnsi="Times New Roman" w:cs="Times New Roman"/>
          <w:sz w:val="24"/>
          <w:szCs w:val="24"/>
        </w:rPr>
        <w:t xml:space="preserve">. The plates were then placed in a TLC tank containing the mobile phase (acetone and acetonitrile in a 1:1 ratio) and covered with a lid. The tank was left until the mobile </w:t>
      </w:r>
      <w:r w:rsidRPr="00F13714">
        <w:rPr>
          <w:rFonts w:ascii="Times New Roman" w:hAnsi="Times New Roman" w:cs="Times New Roman"/>
          <w:sz w:val="24"/>
          <w:szCs w:val="24"/>
        </w:rPr>
        <w:lastRenderedPageBreak/>
        <w:t>phase reached the upper marking line. Spots were visualized under a UV lamp at 365 nm. Markings for spots were made with a pencil either on the reverse side or along the edge of the plate to facilitate calculation of the retention factor (Rf).</w:t>
      </w:r>
    </w:p>
    <w:p w:rsidR="00F13714" w:rsidRDefault="00F13714" w:rsidP="00F13714">
      <w:pPr>
        <w:autoSpaceDE w:val="0"/>
        <w:autoSpaceDN w:val="0"/>
        <w:adjustRightInd w:val="0"/>
        <w:spacing w:after="0" w:line="276" w:lineRule="auto"/>
        <w:jc w:val="both"/>
        <w:rPr>
          <w:rFonts w:ascii="Times New Roman" w:hAnsi="Times New Roman" w:cs="Times New Roman"/>
          <w:sz w:val="24"/>
          <w:szCs w:val="24"/>
        </w:rPr>
      </w:pPr>
    </w:p>
    <w:p w:rsidR="00F13714" w:rsidRDefault="00F13714" w:rsidP="00F13714">
      <w:pPr>
        <w:autoSpaceDE w:val="0"/>
        <w:autoSpaceDN w:val="0"/>
        <w:adjustRightInd w:val="0"/>
        <w:spacing w:after="0" w:line="276" w:lineRule="auto"/>
        <w:rPr>
          <w:rFonts w:ascii="Times New Roman" w:hAnsi="Times New Roman" w:cs="Times New Roman"/>
          <w:sz w:val="24"/>
          <w:szCs w:val="24"/>
        </w:rPr>
      </w:pPr>
      <w:r w:rsidRPr="00F13714">
        <w:rPr>
          <w:rStyle w:val="Strong"/>
          <w:rFonts w:ascii="Times New Roman" w:hAnsi="Times New Roman" w:cs="Times New Roman"/>
          <w:sz w:val="24"/>
          <w:szCs w:val="24"/>
        </w:rPr>
        <w:t>Calculation</w:t>
      </w:r>
      <w:r>
        <w:rPr>
          <w:rStyle w:val="Strong"/>
          <w:rFonts w:ascii="Times New Roman" w:hAnsi="Times New Roman" w:cs="Times New Roman"/>
          <w:sz w:val="24"/>
          <w:szCs w:val="24"/>
        </w:rPr>
        <w:t xml:space="preserve"> </w:t>
      </w:r>
      <w:r w:rsidRPr="00F13714">
        <w:rPr>
          <w:rStyle w:val="Strong"/>
          <w:rFonts w:ascii="Times New Roman" w:hAnsi="Times New Roman" w:cs="Times New Roman"/>
          <w:sz w:val="24"/>
          <w:szCs w:val="24"/>
        </w:rPr>
        <w:t>of</w:t>
      </w:r>
      <w:r>
        <w:rPr>
          <w:rStyle w:val="Strong"/>
          <w:rFonts w:ascii="Times New Roman" w:hAnsi="Times New Roman" w:cs="Times New Roman"/>
          <w:sz w:val="24"/>
          <w:szCs w:val="24"/>
        </w:rPr>
        <w:t xml:space="preserve"> </w:t>
      </w:r>
      <w:r w:rsidRPr="00F13714">
        <w:rPr>
          <w:rStyle w:val="Strong"/>
          <w:rFonts w:ascii="Times New Roman" w:hAnsi="Times New Roman" w:cs="Times New Roman"/>
          <w:sz w:val="24"/>
          <w:szCs w:val="24"/>
        </w:rPr>
        <w:t>Rf</w:t>
      </w:r>
      <w:r>
        <w:rPr>
          <w:rStyle w:val="Strong"/>
          <w:rFonts w:ascii="Times New Roman" w:hAnsi="Times New Roman" w:cs="Times New Roman"/>
          <w:sz w:val="24"/>
          <w:szCs w:val="24"/>
        </w:rPr>
        <w:t xml:space="preserve"> </w:t>
      </w:r>
      <w:r w:rsidR="004B2B7E" w:rsidRPr="00F13714">
        <w:rPr>
          <w:rStyle w:val="Strong"/>
          <w:rFonts w:ascii="Times New Roman" w:hAnsi="Times New Roman" w:cs="Times New Roman"/>
          <w:sz w:val="24"/>
          <w:szCs w:val="24"/>
        </w:rPr>
        <w:t>Values</w:t>
      </w:r>
      <w:r w:rsidR="00860187" w:rsidRPr="00F13714">
        <w:rPr>
          <w:rFonts w:ascii="Times New Roman" w:hAnsi="Times New Roman" w:cs="Times New Roman"/>
          <w:sz w:val="24"/>
          <w:szCs w:val="24"/>
        </w:rPr>
        <w:br/>
      </w:r>
    </w:p>
    <w:p w:rsidR="00860187" w:rsidRPr="00F13714" w:rsidRDefault="00860187" w:rsidP="00F13714">
      <w:pPr>
        <w:autoSpaceDE w:val="0"/>
        <w:autoSpaceDN w:val="0"/>
        <w:adjustRightInd w:val="0"/>
        <w:spacing w:after="0" w:line="276" w:lineRule="auto"/>
        <w:jc w:val="both"/>
        <w:rPr>
          <w:rFonts w:ascii="Times New Roman" w:hAnsi="Times New Roman" w:cs="Times New Roman"/>
          <w:sz w:val="24"/>
          <w:szCs w:val="24"/>
        </w:rPr>
      </w:pPr>
      <w:r w:rsidRPr="00F13714">
        <w:rPr>
          <w:rFonts w:ascii="Times New Roman" w:hAnsi="Times New Roman" w:cs="Times New Roman"/>
          <w:sz w:val="24"/>
          <w:szCs w:val="24"/>
        </w:rPr>
        <w:t>The Rf value was calculated as the ratio of the distance traveled by the individual sample spot to the distance traveled by the solvent front. Sample spots with t</w:t>
      </w:r>
      <w:r w:rsidR="00F13714">
        <w:rPr>
          <w:rFonts w:ascii="Times New Roman" w:hAnsi="Times New Roman" w:cs="Times New Roman"/>
          <w:sz w:val="24"/>
          <w:szCs w:val="24"/>
        </w:rPr>
        <w:t xml:space="preserve">he same Rf as the standard were </w:t>
      </w:r>
      <w:r w:rsidRPr="00F13714">
        <w:rPr>
          <w:rFonts w:ascii="Times New Roman" w:hAnsi="Times New Roman" w:cs="Times New Roman"/>
          <w:sz w:val="24"/>
          <w:szCs w:val="24"/>
        </w:rPr>
        <w:t>considered to contain the same compound.</w:t>
      </w:r>
    </w:p>
    <w:p w:rsidR="00F13714" w:rsidRDefault="00F13714" w:rsidP="00F13714">
      <w:pPr>
        <w:pStyle w:val="NormalWeb"/>
        <w:spacing w:line="276" w:lineRule="auto"/>
      </w:pPr>
      <w:r>
        <w:rPr>
          <w:rStyle w:val="Strong"/>
        </w:rPr>
        <w:t xml:space="preserve">UV Spectroscopy for </w:t>
      </w:r>
      <w:r w:rsidR="00860187" w:rsidRPr="00F13714">
        <w:rPr>
          <w:rStyle w:val="Strong"/>
        </w:rPr>
        <w:t>A</w:t>
      </w:r>
      <w:r>
        <w:rPr>
          <w:rStyle w:val="Strong"/>
        </w:rPr>
        <w:t xml:space="preserve">ntibiotic Residue </w:t>
      </w:r>
      <w:r w:rsidR="004B2B7E" w:rsidRPr="00F13714">
        <w:rPr>
          <w:rStyle w:val="Strong"/>
        </w:rPr>
        <w:t>Concentration</w:t>
      </w:r>
      <w:r w:rsidR="00860187" w:rsidRPr="00F13714">
        <w:br/>
      </w:r>
    </w:p>
    <w:p w:rsidR="00860187" w:rsidRPr="00EF3807" w:rsidRDefault="00860187" w:rsidP="00F13714">
      <w:pPr>
        <w:pStyle w:val="NormalWeb"/>
        <w:spacing w:line="276" w:lineRule="auto"/>
        <w:jc w:val="both"/>
      </w:pPr>
      <w:r w:rsidRPr="00EF3807">
        <w:t xml:space="preserve">UV spectrophotometry was performed following the method of Grove and Randal (1955). The principle involves the absorption of light at specific wavelengths (200–400 nm) by the extracted samples. The intensity of absorbed light is proportional to the concentration of antibiotic residues. Concentrations were determined by comparing absorbance values to a calibration curve. For identification, the UV absorption spectra of the extracted samples were recorded and compared with standard antibiotics, each at 3 ppm concentration, including oxytetracycline, sulfonamide, fluoroquinolone, </w:t>
      </w:r>
      <w:proofErr w:type="spellStart"/>
      <w:r w:rsidRPr="00EF3807">
        <w:t>tylosin</w:t>
      </w:r>
      <w:proofErr w:type="spellEnd"/>
      <w:r w:rsidRPr="00EF3807">
        <w:t>, gentamicin, penicillin, and neomycin.</w:t>
      </w:r>
    </w:p>
    <w:p w:rsidR="00860187" w:rsidRPr="00F13714" w:rsidRDefault="00860187" w:rsidP="00F13714">
      <w:pPr>
        <w:pStyle w:val="NormalWeb"/>
        <w:spacing w:line="276" w:lineRule="auto"/>
        <w:jc w:val="both"/>
        <w:rPr>
          <w:i/>
        </w:rPr>
      </w:pPr>
      <w:r w:rsidRPr="00F13714">
        <w:rPr>
          <w:i/>
        </w:rPr>
        <w:t>F. Biochemical Analysis</w:t>
      </w:r>
    </w:p>
    <w:p w:rsidR="00860187" w:rsidRDefault="00860187" w:rsidP="004B2B7E">
      <w:pPr>
        <w:pStyle w:val="NormalWeb"/>
        <w:spacing w:line="276" w:lineRule="auto"/>
        <w:jc w:val="both"/>
      </w:pPr>
      <w:r>
        <w:t xml:space="preserve">Serum samples were used to assess liver and kidney function. Liver function parameters included alanine transaminase (ALT), aspartate transaminase (AST), alkaline phosphatase (ALP), total bilirubin (T. </w:t>
      </w:r>
      <w:proofErr w:type="spellStart"/>
      <w:r>
        <w:t>Bil</w:t>
      </w:r>
      <w:proofErr w:type="spellEnd"/>
      <w:r>
        <w:t xml:space="preserve">), direct bilirubin (D. </w:t>
      </w:r>
      <w:proofErr w:type="spellStart"/>
      <w:r>
        <w:t>Bil</w:t>
      </w:r>
      <w:proofErr w:type="spellEnd"/>
      <w:r>
        <w:t xml:space="preserve">), total protein, and albumin, following the standard methods of Reitman and Frankel (1957). Kidney function parameters; sodium (Na⁺), potassium (K⁺), chloride (Cl⁻), bicarbonate (HCO₃⁻), urea, and creatinine were analyzed using methods described by Bartels and </w:t>
      </w:r>
      <w:proofErr w:type="spellStart"/>
      <w:r>
        <w:t>Bohmer</w:t>
      </w:r>
      <w:proofErr w:type="spellEnd"/>
      <w:r>
        <w:t xml:space="preserve"> (1972), with modifications outlined in the </w:t>
      </w:r>
      <w:proofErr w:type="spellStart"/>
      <w:r>
        <w:t>Randox</w:t>
      </w:r>
      <w:proofErr w:type="spellEnd"/>
      <w:r>
        <w:t xml:space="preserve"> kit.</w:t>
      </w:r>
    </w:p>
    <w:p w:rsidR="0031279F" w:rsidRDefault="0031279F" w:rsidP="004B2B7E">
      <w:pPr>
        <w:tabs>
          <w:tab w:val="left" w:pos="6870"/>
        </w:tabs>
        <w:spacing w:line="276" w:lineRule="auto"/>
        <w:jc w:val="both"/>
      </w:pPr>
    </w:p>
    <w:p w:rsidR="00860187" w:rsidRDefault="0031279F" w:rsidP="004B2B7E">
      <w:pPr>
        <w:tabs>
          <w:tab w:val="left" w:pos="6870"/>
        </w:tabs>
        <w:spacing w:line="276" w:lineRule="auto"/>
        <w:jc w:val="both"/>
      </w:pPr>
      <w:r>
        <w:br/>
      </w:r>
      <w:r w:rsidR="00860187">
        <w:tab/>
      </w:r>
    </w:p>
    <w:p w:rsidR="00860187" w:rsidRPr="004B2B7E" w:rsidRDefault="00860187" w:rsidP="004B2B7E">
      <w:pPr>
        <w:tabs>
          <w:tab w:val="left" w:pos="6870"/>
        </w:tabs>
        <w:spacing w:line="276" w:lineRule="auto"/>
        <w:jc w:val="both"/>
        <w:rPr>
          <w:rFonts w:ascii="Times New Roman" w:hAnsi="Times New Roman" w:cs="Times New Roman"/>
          <w:i/>
          <w:sz w:val="24"/>
          <w:szCs w:val="24"/>
        </w:rPr>
      </w:pPr>
      <w:r w:rsidRPr="004B2B7E">
        <w:rPr>
          <w:rFonts w:ascii="Times New Roman" w:hAnsi="Times New Roman" w:cs="Times New Roman"/>
          <w:i/>
          <w:sz w:val="24"/>
          <w:szCs w:val="24"/>
        </w:rPr>
        <w:t>G. Hematological Analysis</w:t>
      </w:r>
    </w:p>
    <w:p w:rsidR="00860187" w:rsidRDefault="00860187" w:rsidP="004B2B7E">
      <w:pPr>
        <w:pStyle w:val="NormalWeb"/>
        <w:spacing w:line="276" w:lineRule="auto"/>
        <w:jc w:val="both"/>
      </w:pPr>
      <w:r w:rsidRPr="00860187">
        <w:t xml:space="preserve">Whole blood samples were analyzed for hematological parameters including white blood cell count (WBC), red blood cell count (RBC), packed cell volume (PCV), hemoglobin (Hb), mean corpuscular volume (MCV), mean corpuscular hemoglobin (MCH), mean corpuscular hemoglobin concentration (MCHC), and differential white cell counts including neutrophils (N), lymphocytes </w:t>
      </w:r>
      <w:r w:rsidRPr="00860187">
        <w:lastRenderedPageBreak/>
        <w:t xml:space="preserve">(L), monocytes (M), eosinophils (E), and basophils (B). Analyses followed the standard procedures described by Williams </w:t>
      </w:r>
      <w:r w:rsidRPr="00860187">
        <w:rPr>
          <w:i/>
        </w:rPr>
        <w:t>et al</w:t>
      </w:r>
      <w:r w:rsidRPr="00860187">
        <w:t>. (1972).</w:t>
      </w:r>
    </w:p>
    <w:p w:rsidR="00860187" w:rsidRPr="004B2B7E" w:rsidRDefault="00860187" w:rsidP="004B2B7E">
      <w:pPr>
        <w:pStyle w:val="NormalWeb"/>
        <w:spacing w:line="276" w:lineRule="auto"/>
        <w:jc w:val="both"/>
        <w:rPr>
          <w:i/>
        </w:rPr>
      </w:pPr>
      <w:r w:rsidRPr="004B2B7E">
        <w:rPr>
          <w:i/>
        </w:rPr>
        <w:t>H. Statistical Analysis</w:t>
      </w:r>
    </w:p>
    <w:p w:rsidR="00860187" w:rsidRDefault="00860187" w:rsidP="004B2B7E">
      <w:pPr>
        <w:pStyle w:val="NormalWeb"/>
        <w:spacing w:line="276" w:lineRule="auto"/>
        <w:jc w:val="both"/>
      </w:pPr>
      <w:r w:rsidRPr="00860187">
        <w:t>Data were analyzed using one-way ANOVA in IBM SPSS version 23.0 to determine means and standard deviations (n=4). Differences were considered statistically significant at p &lt; 0.05, according to Duncan (1957). Antibiotic residues were confirmed based on their standard retention factors, and concentrations were quantified individually.</w:t>
      </w:r>
    </w:p>
    <w:p w:rsidR="00860187" w:rsidRDefault="00860187" w:rsidP="004B2B7E">
      <w:pPr>
        <w:pStyle w:val="NormalWeb"/>
        <w:spacing w:line="276" w:lineRule="auto"/>
        <w:jc w:val="both"/>
      </w:pPr>
    </w:p>
    <w:p w:rsidR="00860187" w:rsidRPr="004B2B7E" w:rsidRDefault="00860187" w:rsidP="004B2B7E">
      <w:pPr>
        <w:pStyle w:val="ListParagraph"/>
        <w:numPr>
          <w:ilvl w:val="0"/>
          <w:numId w:val="5"/>
        </w:numPr>
        <w:autoSpaceDE w:val="0"/>
        <w:autoSpaceDN w:val="0"/>
        <w:adjustRightInd w:val="0"/>
        <w:spacing w:after="0" w:line="276" w:lineRule="auto"/>
        <w:jc w:val="both"/>
        <w:rPr>
          <w:rFonts w:ascii="Times New Roman" w:hAnsi="Times New Roman" w:cs="Times New Roman"/>
          <w:b/>
          <w:sz w:val="24"/>
          <w:szCs w:val="24"/>
        </w:rPr>
      </w:pPr>
      <w:r w:rsidRPr="004B2B7E">
        <w:rPr>
          <w:rFonts w:ascii="Times New Roman" w:hAnsi="Times New Roman" w:cs="Times New Roman"/>
          <w:b/>
          <w:bCs/>
          <w:sz w:val="24"/>
          <w:szCs w:val="24"/>
        </w:rPr>
        <w:t>RESULTS</w:t>
      </w:r>
    </w:p>
    <w:p w:rsidR="00860187" w:rsidRPr="0074359C" w:rsidRDefault="00860187" w:rsidP="004B2B7E">
      <w:pPr>
        <w:spacing w:line="276" w:lineRule="auto"/>
        <w:rPr>
          <w:rFonts w:ascii="Times New Roman" w:hAnsi="Times New Roman" w:cs="Times New Roman"/>
          <w:b/>
          <w:bCs/>
          <w:sz w:val="24"/>
          <w:szCs w:val="24"/>
        </w:rPr>
      </w:pPr>
      <w:r w:rsidRPr="0074359C">
        <w:rPr>
          <w:rFonts w:ascii="Times New Roman" w:hAnsi="Times New Roman" w:cs="Times New Roman"/>
          <w:b/>
          <w:bCs/>
          <w:sz w:val="24"/>
          <w:szCs w:val="24"/>
          <w:lang w:val="en-GB"/>
        </w:rPr>
        <w:t xml:space="preserve">Table 1a: Antibiotics Residues in </w:t>
      </w:r>
      <w:r>
        <w:rPr>
          <w:rFonts w:ascii="Times New Roman" w:hAnsi="Times New Roman" w:cs="Times New Roman"/>
          <w:b/>
          <w:bCs/>
          <w:sz w:val="24"/>
          <w:szCs w:val="24"/>
        </w:rPr>
        <w:t>Broiler Chicken M</w:t>
      </w:r>
      <w:r w:rsidRPr="0074359C">
        <w:rPr>
          <w:rFonts w:ascii="Times New Roman" w:hAnsi="Times New Roman" w:cs="Times New Roman"/>
          <w:b/>
          <w:bCs/>
          <w:sz w:val="24"/>
          <w:szCs w:val="24"/>
        </w:rPr>
        <w:t>uscle.</w:t>
      </w:r>
    </w:p>
    <w:tbl>
      <w:tblPr>
        <w:tblW w:w="8341" w:type="dxa"/>
        <w:tblLook w:val="04A0" w:firstRow="1" w:lastRow="0" w:firstColumn="1" w:lastColumn="0" w:noHBand="0" w:noVBand="1"/>
      </w:tblPr>
      <w:tblGrid>
        <w:gridCol w:w="2128"/>
        <w:gridCol w:w="2071"/>
        <w:gridCol w:w="2071"/>
        <w:gridCol w:w="2071"/>
      </w:tblGrid>
      <w:tr w:rsidR="00860187" w:rsidRPr="0074359C" w:rsidTr="00860187">
        <w:tc>
          <w:tcPr>
            <w:tcW w:w="2128" w:type="dxa"/>
            <w:tcBorders>
              <w:top w:val="single" w:sz="4" w:space="0" w:color="auto"/>
              <w:bottom w:val="single" w:sz="4" w:space="0" w:color="auto"/>
            </w:tcBorders>
            <w:shd w:val="clear" w:color="auto" w:fill="auto"/>
          </w:tcPr>
          <w:p w:rsidR="00860187" w:rsidRPr="0074359C" w:rsidRDefault="00860187" w:rsidP="004B2B7E">
            <w:pPr>
              <w:spacing w:line="276" w:lineRule="auto"/>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Groups</w:t>
            </w:r>
          </w:p>
        </w:tc>
        <w:tc>
          <w:tcPr>
            <w:tcW w:w="2071" w:type="dxa"/>
            <w:tcBorders>
              <w:top w:val="single" w:sz="4" w:space="0" w:color="auto"/>
              <w:bottom w:val="single" w:sz="4" w:space="0" w:color="auto"/>
            </w:tcBorders>
          </w:tcPr>
          <w:p w:rsidR="00860187" w:rsidRPr="0074359C" w:rsidRDefault="00860187" w:rsidP="004B2B7E">
            <w:pPr>
              <w:spacing w:line="276" w:lineRule="auto"/>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Retention factor</w:t>
            </w:r>
          </w:p>
        </w:tc>
        <w:tc>
          <w:tcPr>
            <w:tcW w:w="2071" w:type="dxa"/>
            <w:tcBorders>
              <w:top w:val="single" w:sz="4" w:space="0" w:color="auto"/>
              <w:bottom w:val="single" w:sz="4" w:space="0" w:color="auto"/>
            </w:tcBorders>
          </w:tcPr>
          <w:p w:rsidR="00860187" w:rsidRPr="0074359C" w:rsidRDefault="00860187" w:rsidP="004B2B7E">
            <w:pPr>
              <w:spacing w:line="276" w:lineRule="auto"/>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Inference</w:t>
            </w:r>
          </w:p>
        </w:tc>
        <w:tc>
          <w:tcPr>
            <w:tcW w:w="2071" w:type="dxa"/>
            <w:tcBorders>
              <w:top w:val="single" w:sz="4" w:space="0" w:color="auto"/>
              <w:bottom w:val="single" w:sz="4" w:space="0" w:color="auto"/>
            </w:tcBorders>
            <w:shd w:val="clear" w:color="auto" w:fill="auto"/>
          </w:tcPr>
          <w:p w:rsidR="00860187" w:rsidRPr="0074359C" w:rsidRDefault="00860187" w:rsidP="004B2B7E">
            <w:pPr>
              <w:spacing w:line="276" w:lineRule="auto"/>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Antibiotic type</w:t>
            </w:r>
          </w:p>
        </w:tc>
      </w:tr>
      <w:tr w:rsidR="00860187" w:rsidRPr="0074359C" w:rsidTr="00860187">
        <w:tc>
          <w:tcPr>
            <w:tcW w:w="2128" w:type="dxa"/>
            <w:tcBorders>
              <w:top w:val="single" w:sz="4" w:space="0" w:color="auto"/>
            </w:tcBorders>
            <w:shd w:val="clear" w:color="auto" w:fill="auto"/>
          </w:tcPr>
          <w:p w:rsidR="00860187" w:rsidRPr="0074359C" w:rsidRDefault="00860187" w:rsidP="004B2B7E">
            <w:pPr>
              <w:spacing w:line="276" w:lineRule="auto"/>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 xml:space="preserve">Group </w:t>
            </w:r>
            <w:proofErr w:type="gramStart"/>
            <w:r w:rsidRPr="0074359C">
              <w:rPr>
                <w:rFonts w:ascii="Times New Roman" w:eastAsia="Calibri" w:hAnsi="Times New Roman" w:cs="Times New Roman"/>
                <w:sz w:val="24"/>
                <w:szCs w:val="24"/>
                <w:lang w:val="en-GB"/>
              </w:rPr>
              <w:t>one(</w:t>
            </w:r>
            <w:proofErr w:type="gramEnd"/>
            <w:r w:rsidRPr="0074359C">
              <w:rPr>
                <w:rFonts w:ascii="Times New Roman" w:eastAsia="Calibri" w:hAnsi="Times New Roman" w:cs="Times New Roman"/>
                <w:sz w:val="24"/>
                <w:szCs w:val="24"/>
                <w:lang w:val="en-GB"/>
              </w:rPr>
              <w:t>Control)</w:t>
            </w:r>
          </w:p>
        </w:tc>
        <w:tc>
          <w:tcPr>
            <w:tcW w:w="2071" w:type="dxa"/>
            <w:tcBorders>
              <w:top w:val="single" w:sz="4" w:space="0" w:color="auto"/>
            </w:tcBorders>
          </w:tcPr>
          <w:p w:rsidR="00860187" w:rsidRPr="0074359C" w:rsidRDefault="00860187" w:rsidP="004B2B7E">
            <w:pPr>
              <w:tabs>
                <w:tab w:val="right" w:pos="1855"/>
              </w:tabs>
              <w:spacing w:line="276" w:lineRule="auto"/>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 xml:space="preserve">  -</w:t>
            </w:r>
            <w:r w:rsidRPr="0074359C">
              <w:rPr>
                <w:rFonts w:ascii="Times New Roman" w:eastAsia="Calibri" w:hAnsi="Times New Roman" w:cs="Times New Roman"/>
                <w:sz w:val="24"/>
                <w:szCs w:val="24"/>
                <w:lang w:val="en-GB"/>
              </w:rPr>
              <w:tab/>
            </w:r>
          </w:p>
        </w:tc>
        <w:tc>
          <w:tcPr>
            <w:tcW w:w="2071" w:type="dxa"/>
            <w:tcBorders>
              <w:top w:val="single" w:sz="4" w:space="0" w:color="auto"/>
            </w:tcBorders>
          </w:tcPr>
          <w:p w:rsidR="00860187" w:rsidRPr="0074359C" w:rsidRDefault="00860187" w:rsidP="004B2B7E">
            <w:pPr>
              <w:spacing w:line="276" w:lineRule="auto"/>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 xml:space="preserve">  -</w:t>
            </w:r>
          </w:p>
        </w:tc>
        <w:tc>
          <w:tcPr>
            <w:tcW w:w="2071" w:type="dxa"/>
            <w:tcBorders>
              <w:top w:val="single" w:sz="4" w:space="0" w:color="auto"/>
            </w:tcBorders>
            <w:shd w:val="clear" w:color="auto" w:fill="auto"/>
          </w:tcPr>
          <w:p w:rsidR="00860187" w:rsidRPr="0074359C" w:rsidRDefault="00860187" w:rsidP="004B2B7E">
            <w:pPr>
              <w:spacing w:line="276" w:lineRule="auto"/>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w:t>
            </w:r>
          </w:p>
        </w:tc>
      </w:tr>
      <w:tr w:rsidR="00860187" w:rsidRPr="0074359C" w:rsidTr="00860187">
        <w:tc>
          <w:tcPr>
            <w:tcW w:w="2128" w:type="dxa"/>
            <w:shd w:val="clear" w:color="auto" w:fill="auto"/>
          </w:tcPr>
          <w:p w:rsidR="00860187" w:rsidRPr="0074359C" w:rsidRDefault="00860187" w:rsidP="004B2B7E">
            <w:pPr>
              <w:spacing w:line="276" w:lineRule="auto"/>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Group two</w:t>
            </w:r>
          </w:p>
        </w:tc>
        <w:tc>
          <w:tcPr>
            <w:tcW w:w="2071" w:type="dxa"/>
          </w:tcPr>
          <w:p w:rsidR="00860187" w:rsidRPr="0074359C" w:rsidRDefault="00860187" w:rsidP="004B2B7E">
            <w:pPr>
              <w:spacing w:line="276" w:lineRule="auto"/>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0.71</w:t>
            </w:r>
          </w:p>
        </w:tc>
        <w:tc>
          <w:tcPr>
            <w:tcW w:w="2071" w:type="dxa"/>
          </w:tcPr>
          <w:p w:rsidR="00860187" w:rsidRPr="0074359C" w:rsidRDefault="00860187" w:rsidP="004B2B7E">
            <w:pPr>
              <w:spacing w:line="276" w:lineRule="auto"/>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 xml:space="preserve">  +</w:t>
            </w:r>
          </w:p>
        </w:tc>
        <w:tc>
          <w:tcPr>
            <w:tcW w:w="2071" w:type="dxa"/>
            <w:shd w:val="clear" w:color="auto" w:fill="auto"/>
          </w:tcPr>
          <w:p w:rsidR="00860187" w:rsidRPr="0074359C" w:rsidRDefault="00860187" w:rsidP="004B2B7E">
            <w:pPr>
              <w:spacing w:line="276" w:lineRule="auto"/>
              <w:jc w:val="both"/>
              <w:rPr>
                <w:rFonts w:ascii="Times New Roman" w:eastAsia="Calibri" w:hAnsi="Times New Roman" w:cs="Times New Roman"/>
                <w:sz w:val="24"/>
                <w:szCs w:val="24"/>
                <w:lang w:val="en-GB"/>
              </w:rPr>
            </w:pPr>
            <w:r>
              <w:rPr>
                <w:rFonts w:ascii="Times New Roman" w:eastAsia="Calibri" w:hAnsi="Times New Roman" w:cs="Times New Roman"/>
                <w:sz w:val="24"/>
                <w:szCs w:val="24"/>
              </w:rPr>
              <w:t>Fluoroquinolone</w:t>
            </w:r>
          </w:p>
        </w:tc>
      </w:tr>
      <w:tr w:rsidR="00860187" w:rsidRPr="0074359C" w:rsidTr="00860187">
        <w:tc>
          <w:tcPr>
            <w:tcW w:w="2128" w:type="dxa"/>
            <w:shd w:val="clear" w:color="auto" w:fill="auto"/>
          </w:tcPr>
          <w:p w:rsidR="00860187" w:rsidRPr="0074359C" w:rsidRDefault="00860187" w:rsidP="004B2B7E">
            <w:pPr>
              <w:spacing w:line="276" w:lineRule="auto"/>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Group three</w:t>
            </w:r>
          </w:p>
        </w:tc>
        <w:tc>
          <w:tcPr>
            <w:tcW w:w="2071" w:type="dxa"/>
          </w:tcPr>
          <w:p w:rsidR="00860187" w:rsidRPr="0074359C" w:rsidRDefault="00860187" w:rsidP="004B2B7E">
            <w:pPr>
              <w:spacing w:line="276" w:lineRule="auto"/>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0.65</w:t>
            </w:r>
          </w:p>
        </w:tc>
        <w:tc>
          <w:tcPr>
            <w:tcW w:w="2071" w:type="dxa"/>
          </w:tcPr>
          <w:p w:rsidR="00860187" w:rsidRPr="0074359C" w:rsidRDefault="00860187" w:rsidP="004B2B7E">
            <w:pPr>
              <w:spacing w:line="276" w:lineRule="auto"/>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 xml:space="preserve">  +</w:t>
            </w:r>
          </w:p>
        </w:tc>
        <w:tc>
          <w:tcPr>
            <w:tcW w:w="2071" w:type="dxa"/>
            <w:shd w:val="clear" w:color="auto" w:fill="auto"/>
          </w:tcPr>
          <w:p w:rsidR="00860187" w:rsidRPr="0074359C" w:rsidRDefault="00860187" w:rsidP="004B2B7E">
            <w:pPr>
              <w:spacing w:line="276" w:lineRule="auto"/>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rPr>
              <w:t>Sulfonamide</w:t>
            </w:r>
          </w:p>
        </w:tc>
      </w:tr>
      <w:tr w:rsidR="00860187" w:rsidRPr="0074359C" w:rsidTr="00860187">
        <w:tc>
          <w:tcPr>
            <w:tcW w:w="2128" w:type="dxa"/>
            <w:shd w:val="clear" w:color="auto" w:fill="auto"/>
          </w:tcPr>
          <w:p w:rsidR="00860187" w:rsidRPr="0074359C" w:rsidRDefault="00860187" w:rsidP="004B2B7E">
            <w:pPr>
              <w:spacing w:line="276" w:lineRule="auto"/>
              <w:jc w:val="both"/>
              <w:rPr>
                <w:rFonts w:ascii="Times New Roman" w:eastAsia="Calibri" w:hAnsi="Times New Roman" w:cs="Times New Roman"/>
                <w:sz w:val="24"/>
                <w:szCs w:val="24"/>
              </w:rPr>
            </w:pPr>
            <w:r w:rsidRPr="0074359C">
              <w:rPr>
                <w:rFonts w:ascii="Times New Roman" w:eastAsia="Calibri" w:hAnsi="Times New Roman" w:cs="Times New Roman"/>
                <w:sz w:val="24"/>
                <w:szCs w:val="24"/>
              </w:rPr>
              <w:t>Group four</w:t>
            </w:r>
          </w:p>
        </w:tc>
        <w:tc>
          <w:tcPr>
            <w:tcW w:w="2071" w:type="dxa"/>
          </w:tcPr>
          <w:p w:rsidR="00860187" w:rsidRPr="0074359C" w:rsidRDefault="00860187" w:rsidP="004B2B7E">
            <w:pPr>
              <w:spacing w:line="276" w:lineRule="auto"/>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0.55</w:t>
            </w:r>
          </w:p>
        </w:tc>
        <w:tc>
          <w:tcPr>
            <w:tcW w:w="2071" w:type="dxa"/>
          </w:tcPr>
          <w:p w:rsidR="00860187" w:rsidRPr="0074359C" w:rsidRDefault="00860187" w:rsidP="004B2B7E">
            <w:pPr>
              <w:spacing w:line="276" w:lineRule="auto"/>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 xml:space="preserve">  +</w:t>
            </w:r>
          </w:p>
        </w:tc>
        <w:tc>
          <w:tcPr>
            <w:tcW w:w="2071" w:type="dxa"/>
            <w:shd w:val="clear" w:color="auto" w:fill="auto"/>
          </w:tcPr>
          <w:p w:rsidR="00860187" w:rsidRPr="0074359C" w:rsidRDefault="00860187" w:rsidP="004B2B7E">
            <w:pPr>
              <w:spacing w:line="276" w:lineRule="auto"/>
              <w:jc w:val="both"/>
              <w:rPr>
                <w:rFonts w:ascii="Times New Roman" w:eastAsia="Calibri" w:hAnsi="Times New Roman" w:cs="Times New Roman"/>
                <w:sz w:val="24"/>
                <w:szCs w:val="24"/>
              </w:rPr>
            </w:pPr>
            <w:r w:rsidRPr="0074359C">
              <w:rPr>
                <w:rFonts w:ascii="Times New Roman" w:eastAsia="Calibri" w:hAnsi="Times New Roman" w:cs="Times New Roman"/>
                <w:sz w:val="24"/>
                <w:szCs w:val="24"/>
              </w:rPr>
              <w:t>Gentamicin</w:t>
            </w:r>
          </w:p>
        </w:tc>
      </w:tr>
      <w:tr w:rsidR="00860187" w:rsidRPr="0074359C" w:rsidTr="00860187">
        <w:tc>
          <w:tcPr>
            <w:tcW w:w="2128" w:type="dxa"/>
            <w:shd w:val="clear" w:color="auto" w:fill="auto"/>
          </w:tcPr>
          <w:p w:rsidR="00860187" w:rsidRPr="0074359C" w:rsidRDefault="00860187" w:rsidP="004B2B7E">
            <w:pPr>
              <w:spacing w:line="276" w:lineRule="auto"/>
              <w:jc w:val="both"/>
              <w:rPr>
                <w:rFonts w:ascii="Times New Roman" w:eastAsia="Calibri" w:hAnsi="Times New Roman" w:cs="Times New Roman"/>
                <w:sz w:val="24"/>
                <w:szCs w:val="24"/>
              </w:rPr>
            </w:pPr>
            <w:r w:rsidRPr="0074359C">
              <w:rPr>
                <w:rFonts w:ascii="Times New Roman" w:eastAsia="Calibri" w:hAnsi="Times New Roman" w:cs="Times New Roman"/>
                <w:sz w:val="24"/>
                <w:szCs w:val="24"/>
              </w:rPr>
              <w:t>Group five</w:t>
            </w:r>
          </w:p>
        </w:tc>
        <w:tc>
          <w:tcPr>
            <w:tcW w:w="2071" w:type="dxa"/>
          </w:tcPr>
          <w:p w:rsidR="00860187" w:rsidRPr="0074359C" w:rsidRDefault="00860187" w:rsidP="004B2B7E">
            <w:pPr>
              <w:spacing w:line="276" w:lineRule="auto"/>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0.57</w:t>
            </w:r>
          </w:p>
        </w:tc>
        <w:tc>
          <w:tcPr>
            <w:tcW w:w="2071" w:type="dxa"/>
          </w:tcPr>
          <w:p w:rsidR="00860187" w:rsidRPr="0074359C" w:rsidRDefault="00860187" w:rsidP="004B2B7E">
            <w:pPr>
              <w:spacing w:line="276" w:lineRule="auto"/>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 xml:space="preserve">  +</w:t>
            </w:r>
          </w:p>
        </w:tc>
        <w:tc>
          <w:tcPr>
            <w:tcW w:w="2071" w:type="dxa"/>
            <w:shd w:val="clear" w:color="auto" w:fill="auto"/>
          </w:tcPr>
          <w:p w:rsidR="00860187" w:rsidRPr="0074359C" w:rsidRDefault="00860187" w:rsidP="004B2B7E">
            <w:pPr>
              <w:spacing w:line="276" w:lineRule="auto"/>
              <w:jc w:val="both"/>
              <w:rPr>
                <w:rFonts w:ascii="Times New Roman" w:eastAsia="Calibri" w:hAnsi="Times New Roman" w:cs="Times New Roman"/>
                <w:sz w:val="24"/>
                <w:szCs w:val="24"/>
              </w:rPr>
            </w:pPr>
            <w:r w:rsidRPr="0074359C">
              <w:rPr>
                <w:rFonts w:ascii="Times New Roman" w:eastAsia="Calibri" w:hAnsi="Times New Roman" w:cs="Times New Roman"/>
                <w:sz w:val="24"/>
                <w:szCs w:val="24"/>
              </w:rPr>
              <w:t>Oxytetracycline</w:t>
            </w:r>
          </w:p>
        </w:tc>
      </w:tr>
      <w:tr w:rsidR="00860187" w:rsidRPr="0074359C" w:rsidTr="00860187">
        <w:tc>
          <w:tcPr>
            <w:tcW w:w="2128" w:type="dxa"/>
            <w:shd w:val="clear" w:color="auto" w:fill="auto"/>
          </w:tcPr>
          <w:p w:rsidR="00860187" w:rsidRPr="0074359C" w:rsidRDefault="00860187" w:rsidP="004B2B7E">
            <w:pPr>
              <w:spacing w:line="276" w:lineRule="auto"/>
              <w:jc w:val="both"/>
              <w:rPr>
                <w:rFonts w:ascii="Times New Roman" w:eastAsia="Calibri" w:hAnsi="Times New Roman" w:cs="Times New Roman"/>
                <w:sz w:val="24"/>
                <w:szCs w:val="24"/>
              </w:rPr>
            </w:pPr>
            <w:r w:rsidRPr="0074359C">
              <w:rPr>
                <w:rFonts w:ascii="Times New Roman" w:eastAsia="Calibri" w:hAnsi="Times New Roman" w:cs="Times New Roman"/>
                <w:sz w:val="24"/>
                <w:szCs w:val="24"/>
              </w:rPr>
              <w:t>Group six</w:t>
            </w:r>
          </w:p>
        </w:tc>
        <w:tc>
          <w:tcPr>
            <w:tcW w:w="2071" w:type="dxa"/>
          </w:tcPr>
          <w:p w:rsidR="00860187" w:rsidRPr="0074359C" w:rsidRDefault="00860187" w:rsidP="004B2B7E">
            <w:pPr>
              <w:spacing w:line="276" w:lineRule="auto"/>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0.75</w:t>
            </w:r>
          </w:p>
        </w:tc>
        <w:tc>
          <w:tcPr>
            <w:tcW w:w="2071" w:type="dxa"/>
          </w:tcPr>
          <w:p w:rsidR="00860187" w:rsidRPr="0074359C" w:rsidRDefault="00860187" w:rsidP="004B2B7E">
            <w:pPr>
              <w:spacing w:line="276" w:lineRule="auto"/>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 xml:space="preserve">  +</w:t>
            </w:r>
          </w:p>
        </w:tc>
        <w:tc>
          <w:tcPr>
            <w:tcW w:w="2071" w:type="dxa"/>
            <w:shd w:val="clear" w:color="auto" w:fill="auto"/>
          </w:tcPr>
          <w:p w:rsidR="00860187" w:rsidRPr="0074359C" w:rsidRDefault="00860187" w:rsidP="004B2B7E">
            <w:pPr>
              <w:spacing w:line="276" w:lineRule="auto"/>
              <w:jc w:val="both"/>
              <w:rPr>
                <w:rFonts w:ascii="Times New Roman" w:eastAsia="Calibri" w:hAnsi="Times New Roman" w:cs="Times New Roman"/>
                <w:sz w:val="24"/>
                <w:szCs w:val="24"/>
              </w:rPr>
            </w:pPr>
            <w:r w:rsidRPr="0074359C">
              <w:rPr>
                <w:rFonts w:ascii="Times New Roman" w:eastAsia="Calibri" w:hAnsi="Times New Roman" w:cs="Times New Roman"/>
                <w:sz w:val="24"/>
                <w:szCs w:val="24"/>
              </w:rPr>
              <w:t>Neomycin</w:t>
            </w:r>
          </w:p>
        </w:tc>
      </w:tr>
      <w:tr w:rsidR="00860187" w:rsidRPr="0074359C" w:rsidTr="00860187">
        <w:tc>
          <w:tcPr>
            <w:tcW w:w="2128" w:type="dxa"/>
            <w:shd w:val="clear" w:color="auto" w:fill="auto"/>
          </w:tcPr>
          <w:p w:rsidR="00860187" w:rsidRPr="0074359C" w:rsidRDefault="00860187" w:rsidP="004B2B7E">
            <w:pPr>
              <w:spacing w:line="276" w:lineRule="auto"/>
              <w:jc w:val="both"/>
              <w:rPr>
                <w:rFonts w:ascii="Times New Roman" w:eastAsia="Calibri" w:hAnsi="Times New Roman" w:cs="Times New Roman"/>
                <w:sz w:val="24"/>
                <w:szCs w:val="24"/>
              </w:rPr>
            </w:pPr>
            <w:r w:rsidRPr="0074359C">
              <w:rPr>
                <w:rFonts w:ascii="Times New Roman" w:eastAsia="Calibri" w:hAnsi="Times New Roman" w:cs="Times New Roman"/>
                <w:sz w:val="24"/>
                <w:szCs w:val="24"/>
              </w:rPr>
              <w:t>Group seven</w:t>
            </w:r>
          </w:p>
        </w:tc>
        <w:tc>
          <w:tcPr>
            <w:tcW w:w="2071" w:type="dxa"/>
          </w:tcPr>
          <w:p w:rsidR="00860187" w:rsidRPr="0074359C" w:rsidRDefault="00860187" w:rsidP="004B2B7E">
            <w:pPr>
              <w:spacing w:line="276" w:lineRule="auto"/>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0.56</w:t>
            </w:r>
          </w:p>
        </w:tc>
        <w:tc>
          <w:tcPr>
            <w:tcW w:w="2071" w:type="dxa"/>
          </w:tcPr>
          <w:p w:rsidR="00860187" w:rsidRPr="0074359C" w:rsidRDefault="00860187" w:rsidP="004B2B7E">
            <w:pPr>
              <w:spacing w:line="276" w:lineRule="auto"/>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 xml:space="preserve">  +</w:t>
            </w:r>
          </w:p>
        </w:tc>
        <w:tc>
          <w:tcPr>
            <w:tcW w:w="2071" w:type="dxa"/>
            <w:shd w:val="clear" w:color="auto" w:fill="auto"/>
          </w:tcPr>
          <w:p w:rsidR="00860187" w:rsidRPr="0074359C" w:rsidRDefault="00860187" w:rsidP="004B2B7E">
            <w:pPr>
              <w:spacing w:line="276" w:lineRule="auto"/>
              <w:jc w:val="both"/>
              <w:rPr>
                <w:rFonts w:ascii="Times New Roman" w:eastAsia="Calibri" w:hAnsi="Times New Roman" w:cs="Times New Roman"/>
                <w:sz w:val="24"/>
                <w:szCs w:val="24"/>
              </w:rPr>
            </w:pPr>
            <w:proofErr w:type="spellStart"/>
            <w:r w:rsidRPr="0074359C">
              <w:rPr>
                <w:rFonts w:ascii="Times New Roman" w:eastAsia="Calibri" w:hAnsi="Times New Roman" w:cs="Times New Roman"/>
                <w:sz w:val="24"/>
                <w:szCs w:val="24"/>
              </w:rPr>
              <w:t>Tylosin</w:t>
            </w:r>
            <w:proofErr w:type="spellEnd"/>
          </w:p>
        </w:tc>
      </w:tr>
      <w:tr w:rsidR="00860187" w:rsidRPr="0074359C" w:rsidTr="00860187">
        <w:tc>
          <w:tcPr>
            <w:tcW w:w="2128" w:type="dxa"/>
            <w:tcBorders>
              <w:bottom w:val="single" w:sz="4" w:space="0" w:color="auto"/>
            </w:tcBorders>
            <w:shd w:val="clear" w:color="auto" w:fill="auto"/>
          </w:tcPr>
          <w:p w:rsidR="00860187" w:rsidRPr="0074359C" w:rsidRDefault="00860187" w:rsidP="004B2B7E">
            <w:pPr>
              <w:spacing w:line="276" w:lineRule="auto"/>
              <w:rPr>
                <w:rFonts w:ascii="Times New Roman" w:eastAsia="Calibri" w:hAnsi="Times New Roman" w:cs="Times New Roman"/>
                <w:sz w:val="24"/>
                <w:szCs w:val="24"/>
              </w:rPr>
            </w:pPr>
            <w:r w:rsidRPr="0074359C">
              <w:rPr>
                <w:rFonts w:ascii="Times New Roman" w:eastAsia="Calibri" w:hAnsi="Times New Roman" w:cs="Times New Roman"/>
                <w:sz w:val="24"/>
                <w:szCs w:val="24"/>
              </w:rPr>
              <w:t>Group eight</w:t>
            </w:r>
          </w:p>
        </w:tc>
        <w:tc>
          <w:tcPr>
            <w:tcW w:w="2071" w:type="dxa"/>
            <w:tcBorders>
              <w:bottom w:val="single" w:sz="4" w:space="0" w:color="auto"/>
            </w:tcBorders>
          </w:tcPr>
          <w:p w:rsidR="00860187" w:rsidRPr="0074359C" w:rsidRDefault="00860187" w:rsidP="004B2B7E">
            <w:pPr>
              <w:spacing w:line="276" w:lineRule="auto"/>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0.69</w:t>
            </w:r>
          </w:p>
        </w:tc>
        <w:tc>
          <w:tcPr>
            <w:tcW w:w="2071" w:type="dxa"/>
            <w:tcBorders>
              <w:bottom w:val="single" w:sz="4" w:space="0" w:color="auto"/>
            </w:tcBorders>
          </w:tcPr>
          <w:p w:rsidR="00860187" w:rsidRPr="0074359C" w:rsidRDefault="00860187" w:rsidP="004B2B7E">
            <w:pPr>
              <w:spacing w:line="276" w:lineRule="auto"/>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 xml:space="preserve">  +</w:t>
            </w:r>
          </w:p>
        </w:tc>
        <w:tc>
          <w:tcPr>
            <w:tcW w:w="2071" w:type="dxa"/>
            <w:tcBorders>
              <w:bottom w:val="single" w:sz="4" w:space="0" w:color="auto"/>
            </w:tcBorders>
            <w:shd w:val="clear" w:color="auto" w:fill="auto"/>
          </w:tcPr>
          <w:p w:rsidR="00860187" w:rsidRPr="0074359C" w:rsidRDefault="00860187" w:rsidP="004B2B7E">
            <w:pPr>
              <w:spacing w:line="276" w:lineRule="auto"/>
              <w:rPr>
                <w:rFonts w:ascii="Times New Roman" w:eastAsia="Calibri" w:hAnsi="Times New Roman" w:cs="Times New Roman"/>
                <w:sz w:val="24"/>
                <w:szCs w:val="24"/>
              </w:rPr>
            </w:pPr>
            <w:r w:rsidRPr="0074359C">
              <w:rPr>
                <w:rFonts w:ascii="Times New Roman" w:eastAsia="Calibri" w:hAnsi="Times New Roman" w:cs="Times New Roman"/>
                <w:sz w:val="24"/>
                <w:szCs w:val="24"/>
              </w:rPr>
              <w:t>Penicillin</w:t>
            </w:r>
          </w:p>
        </w:tc>
      </w:tr>
    </w:tbl>
    <w:p w:rsidR="00860187" w:rsidRPr="00864C04" w:rsidRDefault="00860187" w:rsidP="004B2B7E">
      <w:pPr>
        <w:spacing w:line="276" w:lineRule="auto"/>
        <w:rPr>
          <w:rFonts w:ascii="Times New Roman" w:hAnsi="Times New Roman" w:cs="Times New Roman"/>
          <w:i/>
          <w:sz w:val="24"/>
          <w:szCs w:val="24"/>
        </w:rPr>
      </w:pPr>
      <w:r w:rsidRPr="0074359C">
        <w:rPr>
          <w:rFonts w:ascii="Times New Roman" w:hAnsi="Times New Roman" w:cs="Times New Roman"/>
          <w:i/>
          <w:sz w:val="24"/>
          <w:szCs w:val="24"/>
        </w:rPr>
        <w:t xml:space="preserve"> + =</w:t>
      </w:r>
      <w:r>
        <w:rPr>
          <w:rFonts w:ascii="Times New Roman" w:hAnsi="Times New Roman" w:cs="Times New Roman"/>
          <w:i/>
          <w:sz w:val="24"/>
          <w:szCs w:val="24"/>
        </w:rPr>
        <w:t xml:space="preserve"> </w:t>
      </w:r>
      <w:r w:rsidRPr="0074359C">
        <w:rPr>
          <w:rFonts w:ascii="Times New Roman" w:hAnsi="Times New Roman" w:cs="Times New Roman"/>
          <w:i/>
          <w:sz w:val="24"/>
          <w:szCs w:val="24"/>
        </w:rPr>
        <w:t>present, - =Absent</w:t>
      </w:r>
      <w:bookmarkStart w:id="1" w:name="_Hlk178012381"/>
    </w:p>
    <w:p w:rsidR="00860187" w:rsidRDefault="00860187" w:rsidP="004B2B7E">
      <w:pPr>
        <w:spacing w:line="276" w:lineRule="auto"/>
        <w:rPr>
          <w:rFonts w:ascii="Times New Roman" w:hAnsi="Times New Roman" w:cs="Times New Roman"/>
          <w:b/>
          <w:bCs/>
          <w:sz w:val="24"/>
          <w:szCs w:val="24"/>
          <w:lang w:val="en-GB"/>
        </w:rPr>
      </w:pPr>
    </w:p>
    <w:p w:rsidR="004B2B7E" w:rsidRDefault="004B2B7E" w:rsidP="004B2B7E">
      <w:pPr>
        <w:spacing w:line="276" w:lineRule="auto"/>
        <w:rPr>
          <w:rFonts w:ascii="Times New Roman" w:hAnsi="Times New Roman" w:cs="Times New Roman"/>
          <w:b/>
          <w:bCs/>
          <w:sz w:val="24"/>
          <w:szCs w:val="24"/>
          <w:lang w:val="en-GB"/>
        </w:rPr>
      </w:pPr>
    </w:p>
    <w:p w:rsidR="0031279F" w:rsidRDefault="0031279F" w:rsidP="004B2B7E">
      <w:pPr>
        <w:spacing w:line="276" w:lineRule="auto"/>
        <w:rPr>
          <w:rFonts w:ascii="Times New Roman" w:hAnsi="Times New Roman" w:cs="Times New Roman"/>
          <w:b/>
          <w:bCs/>
          <w:sz w:val="24"/>
          <w:szCs w:val="24"/>
          <w:lang w:val="en-GB"/>
        </w:rPr>
      </w:pPr>
    </w:p>
    <w:p w:rsidR="004B2B7E" w:rsidRDefault="004B2B7E" w:rsidP="004B2B7E">
      <w:pPr>
        <w:spacing w:line="276" w:lineRule="auto"/>
        <w:rPr>
          <w:rFonts w:ascii="Times New Roman" w:hAnsi="Times New Roman" w:cs="Times New Roman"/>
          <w:b/>
          <w:bCs/>
          <w:sz w:val="24"/>
          <w:szCs w:val="24"/>
          <w:lang w:val="en-GB"/>
        </w:rPr>
      </w:pPr>
    </w:p>
    <w:p w:rsidR="00860187" w:rsidRPr="0074359C" w:rsidRDefault="00860187" w:rsidP="004B2B7E">
      <w:pPr>
        <w:spacing w:line="276" w:lineRule="auto"/>
        <w:rPr>
          <w:rFonts w:ascii="Times New Roman" w:hAnsi="Times New Roman" w:cs="Times New Roman"/>
          <w:b/>
          <w:bCs/>
          <w:sz w:val="24"/>
          <w:szCs w:val="24"/>
        </w:rPr>
      </w:pPr>
      <w:r w:rsidRPr="0074359C">
        <w:rPr>
          <w:rFonts w:ascii="Times New Roman" w:hAnsi="Times New Roman" w:cs="Times New Roman"/>
          <w:b/>
          <w:bCs/>
          <w:sz w:val="24"/>
          <w:szCs w:val="24"/>
          <w:lang w:val="en-GB"/>
        </w:rPr>
        <w:t>Table 1b: Quantitative Antibiotic Resid</w:t>
      </w:r>
      <w:r>
        <w:rPr>
          <w:rFonts w:ascii="Times New Roman" w:hAnsi="Times New Roman" w:cs="Times New Roman"/>
          <w:b/>
          <w:bCs/>
          <w:sz w:val="24"/>
          <w:szCs w:val="24"/>
          <w:lang w:val="en-GB"/>
        </w:rPr>
        <w:t>ual Content in Broiler Chicken M</w:t>
      </w:r>
      <w:r w:rsidRPr="0074359C">
        <w:rPr>
          <w:rFonts w:ascii="Times New Roman" w:hAnsi="Times New Roman" w:cs="Times New Roman"/>
          <w:b/>
          <w:bCs/>
          <w:sz w:val="24"/>
          <w:szCs w:val="24"/>
          <w:lang w:val="en-GB"/>
        </w:rPr>
        <w:t>uscle.</w:t>
      </w:r>
    </w:p>
    <w:tbl>
      <w:tblPr>
        <w:tblW w:w="9075" w:type="dxa"/>
        <w:tblLook w:val="04A0" w:firstRow="1" w:lastRow="0" w:firstColumn="1" w:lastColumn="0" w:noHBand="0" w:noVBand="1"/>
      </w:tblPr>
      <w:tblGrid>
        <w:gridCol w:w="2097"/>
        <w:gridCol w:w="1820"/>
        <w:gridCol w:w="2050"/>
        <w:gridCol w:w="1650"/>
        <w:gridCol w:w="1458"/>
      </w:tblGrid>
      <w:tr w:rsidR="00860187" w:rsidRPr="0074359C" w:rsidTr="00860187">
        <w:tc>
          <w:tcPr>
            <w:tcW w:w="2097" w:type="dxa"/>
            <w:tcBorders>
              <w:top w:val="single" w:sz="4" w:space="0" w:color="auto"/>
              <w:bottom w:val="single" w:sz="4" w:space="0" w:color="auto"/>
            </w:tcBorders>
            <w:shd w:val="clear" w:color="auto" w:fill="auto"/>
          </w:tcPr>
          <w:p w:rsidR="00860187" w:rsidRPr="0074359C" w:rsidRDefault="00860187" w:rsidP="004B2B7E">
            <w:pPr>
              <w:spacing w:line="276" w:lineRule="auto"/>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Groups</w:t>
            </w:r>
          </w:p>
        </w:tc>
        <w:tc>
          <w:tcPr>
            <w:tcW w:w="1820" w:type="dxa"/>
            <w:tcBorders>
              <w:top w:val="single" w:sz="4" w:space="0" w:color="auto"/>
              <w:bottom w:val="single" w:sz="4" w:space="0" w:color="auto"/>
            </w:tcBorders>
          </w:tcPr>
          <w:p w:rsidR="00860187" w:rsidRPr="0074359C" w:rsidRDefault="00860187" w:rsidP="004B2B7E">
            <w:pPr>
              <w:spacing w:line="276" w:lineRule="auto"/>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Antibiotic type</w:t>
            </w:r>
          </w:p>
        </w:tc>
        <w:tc>
          <w:tcPr>
            <w:tcW w:w="2050" w:type="dxa"/>
            <w:tcBorders>
              <w:top w:val="single" w:sz="4" w:space="0" w:color="auto"/>
              <w:bottom w:val="single" w:sz="4" w:space="0" w:color="auto"/>
            </w:tcBorders>
            <w:shd w:val="clear" w:color="auto" w:fill="auto"/>
          </w:tcPr>
          <w:p w:rsidR="00860187" w:rsidRPr="0074359C" w:rsidRDefault="00860187" w:rsidP="004B2B7E">
            <w:pPr>
              <w:spacing w:line="276" w:lineRule="auto"/>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Concentration (mg/</w:t>
            </w:r>
            <w:r>
              <w:rPr>
                <w:rFonts w:ascii="Times New Roman" w:eastAsia="Calibri" w:hAnsi="Times New Roman" w:cs="Times New Roman"/>
                <w:sz w:val="24"/>
                <w:szCs w:val="24"/>
                <w:lang w:val="en-GB"/>
              </w:rPr>
              <w:t>k</w:t>
            </w:r>
            <w:r w:rsidRPr="0074359C">
              <w:rPr>
                <w:rFonts w:ascii="Times New Roman" w:eastAsia="Calibri" w:hAnsi="Times New Roman" w:cs="Times New Roman"/>
                <w:sz w:val="24"/>
                <w:szCs w:val="24"/>
                <w:lang w:val="en-GB"/>
              </w:rPr>
              <w:t>g)</w:t>
            </w:r>
          </w:p>
        </w:tc>
        <w:tc>
          <w:tcPr>
            <w:tcW w:w="1650" w:type="dxa"/>
            <w:tcBorders>
              <w:top w:val="single" w:sz="4" w:space="0" w:color="auto"/>
              <w:bottom w:val="single" w:sz="4" w:space="0" w:color="auto"/>
            </w:tcBorders>
            <w:shd w:val="clear" w:color="auto" w:fill="auto"/>
          </w:tcPr>
          <w:p w:rsidR="00860187" w:rsidRPr="0074359C" w:rsidRDefault="00860187" w:rsidP="004B2B7E">
            <w:pPr>
              <w:tabs>
                <w:tab w:val="left" w:pos="2084"/>
              </w:tabs>
              <w:spacing w:line="276" w:lineRule="auto"/>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MRL(US) (mg/</w:t>
            </w:r>
            <w:r>
              <w:rPr>
                <w:rFonts w:ascii="Times New Roman" w:eastAsia="Calibri" w:hAnsi="Times New Roman" w:cs="Times New Roman"/>
                <w:sz w:val="24"/>
                <w:szCs w:val="24"/>
                <w:lang w:val="en-GB"/>
              </w:rPr>
              <w:t>k</w:t>
            </w:r>
            <w:r w:rsidRPr="0074359C">
              <w:rPr>
                <w:rFonts w:ascii="Times New Roman" w:eastAsia="Calibri" w:hAnsi="Times New Roman" w:cs="Times New Roman"/>
                <w:sz w:val="24"/>
                <w:szCs w:val="24"/>
                <w:lang w:val="en-GB"/>
              </w:rPr>
              <w:t>g)</w:t>
            </w:r>
          </w:p>
        </w:tc>
        <w:tc>
          <w:tcPr>
            <w:tcW w:w="1458" w:type="dxa"/>
            <w:tcBorders>
              <w:top w:val="single" w:sz="4" w:space="0" w:color="auto"/>
              <w:bottom w:val="single" w:sz="4" w:space="0" w:color="auto"/>
            </w:tcBorders>
            <w:shd w:val="clear" w:color="auto" w:fill="auto"/>
          </w:tcPr>
          <w:p w:rsidR="00860187" w:rsidRPr="0074359C" w:rsidRDefault="00860187" w:rsidP="004B2B7E">
            <w:pPr>
              <w:tabs>
                <w:tab w:val="left" w:pos="2084"/>
              </w:tabs>
              <w:spacing w:line="276" w:lineRule="auto"/>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MRL(EU) (mg/</w:t>
            </w:r>
            <w:r>
              <w:rPr>
                <w:rFonts w:ascii="Times New Roman" w:eastAsia="Calibri" w:hAnsi="Times New Roman" w:cs="Times New Roman"/>
                <w:sz w:val="24"/>
                <w:szCs w:val="24"/>
                <w:lang w:val="en-GB"/>
              </w:rPr>
              <w:t>k</w:t>
            </w:r>
            <w:r w:rsidRPr="0074359C">
              <w:rPr>
                <w:rFonts w:ascii="Times New Roman" w:eastAsia="Calibri" w:hAnsi="Times New Roman" w:cs="Times New Roman"/>
                <w:sz w:val="24"/>
                <w:szCs w:val="24"/>
                <w:lang w:val="en-GB"/>
              </w:rPr>
              <w:t>g)</w:t>
            </w:r>
          </w:p>
        </w:tc>
      </w:tr>
      <w:tr w:rsidR="00860187" w:rsidRPr="0074359C" w:rsidTr="00860187">
        <w:tc>
          <w:tcPr>
            <w:tcW w:w="2097" w:type="dxa"/>
            <w:tcBorders>
              <w:top w:val="single" w:sz="4" w:space="0" w:color="auto"/>
            </w:tcBorders>
            <w:shd w:val="clear" w:color="auto" w:fill="auto"/>
          </w:tcPr>
          <w:p w:rsidR="00860187" w:rsidRPr="0074359C" w:rsidRDefault="00860187" w:rsidP="004B2B7E">
            <w:pPr>
              <w:spacing w:line="276" w:lineRule="auto"/>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 xml:space="preserve">Group </w:t>
            </w:r>
            <w:proofErr w:type="gramStart"/>
            <w:r w:rsidRPr="0074359C">
              <w:rPr>
                <w:rFonts w:ascii="Times New Roman" w:eastAsia="Calibri" w:hAnsi="Times New Roman" w:cs="Times New Roman"/>
                <w:sz w:val="24"/>
                <w:szCs w:val="24"/>
                <w:lang w:val="en-GB"/>
              </w:rPr>
              <w:t>I  (</w:t>
            </w:r>
            <w:proofErr w:type="gramEnd"/>
            <w:r w:rsidRPr="0074359C">
              <w:rPr>
                <w:rFonts w:ascii="Times New Roman" w:eastAsia="Calibri" w:hAnsi="Times New Roman" w:cs="Times New Roman"/>
                <w:sz w:val="24"/>
                <w:szCs w:val="24"/>
                <w:lang w:val="en-GB"/>
              </w:rPr>
              <w:t>Control)</w:t>
            </w:r>
          </w:p>
        </w:tc>
        <w:tc>
          <w:tcPr>
            <w:tcW w:w="1820" w:type="dxa"/>
            <w:tcBorders>
              <w:top w:val="single" w:sz="4" w:space="0" w:color="auto"/>
            </w:tcBorders>
          </w:tcPr>
          <w:p w:rsidR="00860187" w:rsidRPr="0074359C" w:rsidRDefault="00860187" w:rsidP="004B2B7E">
            <w:pPr>
              <w:spacing w:line="276" w:lineRule="auto"/>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w:t>
            </w:r>
          </w:p>
        </w:tc>
        <w:tc>
          <w:tcPr>
            <w:tcW w:w="2050" w:type="dxa"/>
            <w:tcBorders>
              <w:top w:val="single" w:sz="4" w:space="0" w:color="auto"/>
            </w:tcBorders>
            <w:shd w:val="clear" w:color="auto" w:fill="auto"/>
          </w:tcPr>
          <w:p w:rsidR="00860187" w:rsidRPr="0074359C" w:rsidRDefault="00860187" w:rsidP="004B2B7E">
            <w:pPr>
              <w:spacing w:line="276" w:lineRule="auto"/>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w:t>
            </w:r>
          </w:p>
        </w:tc>
        <w:tc>
          <w:tcPr>
            <w:tcW w:w="1650" w:type="dxa"/>
            <w:tcBorders>
              <w:top w:val="single" w:sz="4" w:space="0" w:color="auto"/>
            </w:tcBorders>
            <w:shd w:val="clear" w:color="auto" w:fill="auto"/>
          </w:tcPr>
          <w:p w:rsidR="00860187" w:rsidRPr="0074359C" w:rsidRDefault="00860187" w:rsidP="004B2B7E">
            <w:pPr>
              <w:spacing w:line="276" w:lineRule="auto"/>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w:t>
            </w:r>
          </w:p>
        </w:tc>
        <w:tc>
          <w:tcPr>
            <w:tcW w:w="1458" w:type="dxa"/>
            <w:tcBorders>
              <w:top w:val="single" w:sz="4" w:space="0" w:color="auto"/>
            </w:tcBorders>
            <w:shd w:val="clear" w:color="auto" w:fill="auto"/>
          </w:tcPr>
          <w:p w:rsidR="00860187" w:rsidRPr="0074359C" w:rsidRDefault="00860187" w:rsidP="004B2B7E">
            <w:pPr>
              <w:spacing w:line="276" w:lineRule="auto"/>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w:t>
            </w:r>
          </w:p>
        </w:tc>
      </w:tr>
      <w:tr w:rsidR="00860187" w:rsidRPr="0074359C" w:rsidTr="00860187">
        <w:tc>
          <w:tcPr>
            <w:tcW w:w="2097" w:type="dxa"/>
            <w:shd w:val="clear" w:color="auto" w:fill="auto"/>
          </w:tcPr>
          <w:p w:rsidR="00860187" w:rsidRPr="0074359C" w:rsidRDefault="00860187" w:rsidP="004B2B7E">
            <w:pPr>
              <w:spacing w:line="276" w:lineRule="auto"/>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lastRenderedPageBreak/>
              <w:t>Group II</w:t>
            </w:r>
          </w:p>
        </w:tc>
        <w:tc>
          <w:tcPr>
            <w:tcW w:w="1820" w:type="dxa"/>
          </w:tcPr>
          <w:p w:rsidR="00860187" w:rsidRPr="0074359C" w:rsidRDefault="00860187" w:rsidP="004B2B7E">
            <w:pPr>
              <w:spacing w:line="276" w:lineRule="auto"/>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rPr>
              <w:t>Fluoroquinolone</w:t>
            </w:r>
          </w:p>
        </w:tc>
        <w:tc>
          <w:tcPr>
            <w:tcW w:w="2050" w:type="dxa"/>
            <w:shd w:val="clear" w:color="auto" w:fill="auto"/>
          </w:tcPr>
          <w:p w:rsidR="00860187" w:rsidRPr="0074359C" w:rsidRDefault="00860187" w:rsidP="004B2B7E">
            <w:pPr>
              <w:spacing w:line="276" w:lineRule="auto"/>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0.015</w:t>
            </w:r>
          </w:p>
        </w:tc>
        <w:tc>
          <w:tcPr>
            <w:tcW w:w="1650" w:type="dxa"/>
            <w:shd w:val="clear" w:color="auto" w:fill="auto"/>
          </w:tcPr>
          <w:p w:rsidR="00860187" w:rsidRPr="0074359C" w:rsidRDefault="00860187" w:rsidP="004B2B7E">
            <w:pPr>
              <w:spacing w:line="276" w:lineRule="auto"/>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0.03</w:t>
            </w:r>
          </w:p>
        </w:tc>
        <w:tc>
          <w:tcPr>
            <w:tcW w:w="1458" w:type="dxa"/>
            <w:shd w:val="clear" w:color="auto" w:fill="auto"/>
          </w:tcPr>
          <w:p w:rsidR="00860187" w:rsidRPr="0074359C" w:rsidRDefault="00860187" w:rsidP="004B2B7E">
            <w:pPr>
              <w:spacing w:line="276" w:lineRule="auto"/>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0.03</w:t>
            </w:r>
          </w:p>
        </w:tc>
      </w:tr>
      <w:tr w:rsidR="00860187" w:rsidRPr="0074359C" w:rsidTr="00860187">
        <w:tc>
          <w:tcPr>
            <w:tcW w:w="2097" w:type="dxa"/>
            <w:shd w:val="clear" w:color="auto" w:fill="auto"/>
          </w:tcPr>
          <w:p w:rsidR="00860187" w:rsidRPr="0074359C" w:rsidRDefault="00860187" w:rsidP="004B2B7E">
            <w:pPr>
              <w:spacing w:line="276" w:lineRule="auto"/>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Group III</w:t>
            </w:r>
          </w:p>
        </w:tc>
        <w:tc>
          <w:tcPr>
            <w:tcW w:w="1820" w:type="dxa"/>
          </w:tcPr>
          <w:p w:rsidR="00860187" w:rsidRPr="0074359C" w:rsidRDefault="00860187" w:rsidP="004B2B7E">
            <w:pPr>
              <w:spacing w:line="276" w:lineRule="auto"/>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rPr>
              <w:t>Sulfonamide</w:t>
            </w:r>
          </w:p>
        </w:tc>
        <w:tc>
          <w:tcPr>
            <w:tcW w:w="2050" w:type="dxa"/>
            <w:shd w:val="clear" w:color="auto" w:fill="auto"/>
          </w:tcPr>
          <w:p w:rsidR="00860187" w:rsidRPr="0074359C" w:rsidRDefault="00860187" w:rsidP="004B2B7E">
            <w:pPr>
              <w:spacing w:line="276" w:lineRule="auto"/>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0.188</w:t>
            </w:r>
          </w:p>
        </w:tc>
        <w:tc>
          <w:tcPr>
            <w:tcW w:w="1650" w:type="dxa"/>
            <w:shd w:val="clear" w:color="auto" w:fill="auto"/>
          </w:tcPr>
          <w:p w:rsidR="00860187" w:rsidRPr="0074359C" w:rsidRDefault="00860187" w:rsidP="004B2B7E">
            <w:pPr>
              <w:spacing w:line="276" w:lineRule="auto"/>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0.1</w:t>
            </w:r>
          </w:p>
        </w:tc>
        <w:tc>
          <w:tcPr>
            <w:tcW w:w="1458" w:type="dxa"/>
            <w:shd w:val="clear" w:color="auto" w:fill="auto"/>
          </w:tcPr>
          <w:p w:rsidR="00860187" w:rsidRPr="0074359C" w:rsidRDefault="00860187" w:rsidP="004B2B7E">
            <w:pPr>
              <w:spacing w:line="276" w:lineRule="auto"/>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0.1</w:t>
            </w:r>
          </w:p>
        </w:tc>
      </w:tr>
      <w:tr w:rsidR="00860187" w:rsidRPr="0074359C" w:rsidTr="00860187">
        <w:tc>
          <w:tcPr>
            <w:tcW w:w="2097" w:type="dxa"/>
            <w:shd w:val="clear" w:color="auto" w:fill="auto"/>
          </w:tcPr>
          <w:p w:rsidR="00860187" w:rsidRPr="0074359C" w:rsidRDefault="00860187" w:rsidP="004B2B7E">
            <w:pPr>
              <w:spacing w:line="276" w:lineRule="auto"/>
              <w:jc w:val="both"/>
              <w:rPr>
                <w:rFonts w:ascii="Times New Roman" w:eastAsia="Calibri" w:hAnsi="Times New Roman" w:cs="Times New Roman"/>
                <w:sz w:val="24"/>
                <w:szCs w:val="24"/>
              </w:rPr>
            </w:pPr>
            <w:r w:rsidRPr="0074359C">
              <w:rPr>
                <w:rFonts w:ascii="Times New Roman" w:eastAsia="Calibri" w:hAnsi="Times New Roman" w:cs="Times New Roman"/>
                <w:sz w:val="24"/>
                <w:szCs w:val="24"/>
              </w:rPr>
              <w:t>Group IV</w:t>
            </w:r>
          </w:p>
        </w:tc>
        <w:tc>
          <w:tcPr>
            <w:tcW w:w="1820" w:type="dxa"/>
          </w:tcPr>
          <w:p w:rsidR="00860187" w:rsidRPr="0074359C" w:rsidRDefault="00860187" w:rsidP="004B2B7E">
            <w:pPr>
              <w:spacing w:line="276" w:lineRule="auto"/>
              <w:jc w:val="both"/>
              <w:rPr>
                <w:rFonts w:ascii="Times New Roman" w:eastAsia="Calibri" w:hAnsi="Times New Roman" w:cs="Times New Roman"/>
                <w:sz w:val="24"/>
                <w:szCs w:val="24"/>
              </w:rPr>
            </w:pPr>
            <w:r w:rsidRPr="0074359C">
              <w:rPr>
                <w:rFonts w:ascii="Times New Roman" w:eastAsia="Calibri" w:hAnsi="Times New Roman" w:cs="Times New Roman"/>
                <w:sz w:val="24"/>
                <w:szCs w:val="24"/>
              </w:rPr>
              <w:t>Gentamicin</w:t>
            </w:r>
          </w:p>
        </w:tc>
        <w:tc>
          <w:tcPr>
            <w:tcW w:w="2050" w:type="dxa"/>
            <w:shd w:val="clear" w:color="auto" w:fill="auto"/>
          </w:tcPr>
          <w:p w:rsidR="00860187" w:rsidRPr="0074359C" w:rsidRDefault="00860187" w:rsidP="004B2B7E">
            <w:pPr>
              <w:spacing w:line="276" w:lineRule="auto"/>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0.312</w:t>
            </w:r>
          </w:p>
        </w:tc>
        <w:tc>
          <w:tcPr>
            <w:tcW w:w="1650" w:type="dxa"/>
            <w:shd w:val="clear" w:color="auto" w:fill="auto"/>
          </w:tcPr>
          <w:p w:rsidR="00860187" w:rsidRPr="0074359C" w:rsidRDefault="00860187" w:rsidP="004B2B7E">
            <w:pPr>
              <w:spacing w:line="276" w:lineRule="auto"/>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0.1</w:t>
            </w:r>
          </w:p>
        </w:tc>
        <w:tc>
          <w:tcPr>
            <w:tcW w:w="1458" w:type="dxa"/>
            <w:shd w:val="clear" w:color="auto" w:fill="auto"/>
          </w:tcPr>
          <w:p w:rsidR="00860187" w:rsidRPr="0074359C" w:rsidRDefault="00860187" w:rsidP="004B2B7E">
            <w:pPr>
              <w:spacing w:line="276" w:lineRule="auto"/>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0.05</w:t>
            </w:r>
          </w:p>
        </w:tc>
      </w:tr>
      <w:tr w:rsidR="00860187" w:rsidRPr="0074359C" w:rsidTr="00860187">
        <w:tc>
          <w:tcPr>
            <w:tcW w:w="2097" w:type="dxa"/>
            <w:shd w:val="clear" w:color="auto" w:fill="auto"/>
          </w:tcPr>
          <w:p w:rsidR="00860187" w:rsidRPr="0074359C" w:rsidRDefault="00860187" w:rsidP="004B2B7E">
            <w:pPr>
              <w:spacing w:line="276" w:lineRule="auto"/>
              <w:jc w:val="both"/>
              <w:rPr>
                <w:rFonts w:ascii="Times New Roman" w:eastAsia="Calibri" w:hAnsi="Times New Roman" w:cs="Times New Roman"/>
                <w:sz w:val="24"/>
                <w:szCs w:val="24"/>
              </w:rPr>
            </w:pPr>
            <w:r w:rsidRPr="0074359C">
              <w:rPr>
                <w:rFonts w:ascii="Times New Roman" w:eastAsia="Calibri" w:hAnsi="Times New Roman" w:cs="Times New Roman"/>
                <w:sz w:val="24"/>
                <w:szCs w:val="24"/>
              </w:rPr>
              <w:t>Group V</w:t>
            </w:r>
          </w:p>
        </w:tc>
        <w:tc>
          <w:tcPr>
            <w:tcW w:w="1820" w:type="dxa"/>
          </w:tcPr>
          <w:p w:rsidR="00860187" w:rsidRPr="0074359C" w:rsidRDefault="00860187" w:rsidP="004B2B7E">
            <w:pPr>
              <w:spacing w:line="276" w:lineRule="auto"/>
              <w:jc w:val="both"/>
              <w:rPr>
                <w:rFonts w:ascii="Times New Roman" w:eastAsia="Calibri" w:hAnsi="Times New Roman" w:cs="Times New Roman"/>
                <w:sz w:val="24"/>
                <w:szCs w:val="24"/>
              </w:rPr>
            </w:pPr>
            <w:r w:rsidRPr="0074359C">
              <w:rPr>
                <w:rFonts w:ascii="Times New Roman" w:eastAsia="Calibri" w:hAnsi="Times New Roman" w:cs="Times New Roman"/>
                <w:sz w:val="24"/>
                <w:szCs w:val="24"/>
              </w:rPr>
              <w:t>Oxytetracycline</w:t>
            </w:r>
          </w:p>
        </w:tc>
        <w:tc>
          <w:tcPr>
            <w:tcW w:w="2050" w:type="dxa"/>
            <w:shd w:val="clear" w:color="auto" w:fill="auto"/>
          </w:tcPr>
          <w:p w:rsidR="00860187" w:rsidRPr="0074359C" w:rsidRDefault="00860187" w:rsidP="004B2B7E">
            <w:pPr>
              <w:spacing w:line="276" w:lineRule="auto"/>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0.217</w:t>
            </w:r>
          </w:p>
        </w:tc>
        <w:tc>
          <w:tcPr>
            <w:tcW w:w="1650" w:type="dxa"/>
            <w:shd w:val="clear" w:color="auto" w:fill="auto"/>
          </w:tcPr>
          <w:p w:rsidR="00860187" w:rsidRPr="0074359C" w:rsidRDefault="00860187" w:rsidP="004B2B7E">
            <w:pPr>
              <w:spacing w:line="276" w:lineRule="auto"/>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0.2</w:t>
            </w:r>
          </w:p>
        </w:tc>
        <w:tc>
          <w:tcPr>
            <w:tcW w:w="1458" w:type="dxa"/>
            <w:shd w:val="clear" w:color="auto" w:fill="auto"/>
          </w:tcPr>
          <w:p w:rsidR="00860187" w:rsidRPr="0074359C" w:rsidRDefault="00860187" w:rsidP="004B2B7E">
            <w:pPr>
              <w:spacing w:line="276" w:lineRule="auto"/>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0.1</w:t>
            </w:r>
          </w:p>
        </w:tc>
      </w:tr>
      <w:tr w:rsidR="00860187" w:rsidRPr="0074359C" w:rsidTr="00860187">
        <w:tc>
          <w:tcPr>
            <w:tcW w:w="2097" w:type="dxa"/>
            <w:shd w:val="clear" w:color="auto" w:fill="auto"/>
          </w:tcPr>
          <w:p w:rsidR="00860187" w:rsidRPr="0074359C" w:rsidRDefault="00860187" w:rsidP="004B2B7E">
            <w:pPr>
              <w:spacing w:line="276" w:lineRule="auto"/>
              <w:jc w:val="both"/>
              <w:rPr>
                <w:rFonts w:ascii="Times New Roman" w:eastAsia="Calibri" w:hAnsi="Times New Roman" w:cs="Times New Roman"/>
                <w:sz w:val="24"/>
                <w:szCs w:val="24"/>
              </w:rPr>
            </w:pPr>
            <w:r w:rsidRPr="0074359C">
              <w:rPr>
                <w:rFonts w:ascii="Times New Roman" w:eastAsia="Calibri" w:hAnsi="Times New Roman" w:cs="Times New Roman"/>
                <w:sz w:val="24"/>
                <w:szCs w:val="24"/>
              </w:rPr>
              <w:t>Group VI</w:t>
            </w:r>
          </w:p>
        </w:tc>
        <w:tc>
          <w:tcPr>
            <w:tcW w:w="1820" w:type="dxa"/>
          </w:tcPr>
          <w:p w:rsidR="00860187" w:rsidRPr="0074359C" w:rsidRDefault="00860187" w:rsidP="004B2B7E">
            <w:pPr>
              <w:spacing w:line="276" w:lineRule="auto"/>
              <w:jc w:val="both"/>
              <w:rPr>
                <w:rFonts w:ascii="Times New Roman" w:eastAsia="Calibri" w:hAnsi="Times New Roman" w:cs="Times New Roman"/>
                <w:sz w:val="24"/>
                <w:szCs w:val="24"/>
              </w:rPr>
            </w:pPr>
            <w:r w:rsidRPr="0074359C">
              <w:rPr>
                <w:rFonts w:ascii="Times New Roman" w:eastAsia="Calibri" w:hAnsi="Times New Roman" w:cs="Times New Roman"/>
                <w:sz w:val="24"/>
                <w:szCs w:val="24"/>
              </w:rPr>
              <w:t>Neomycin</w:t>
            </w:r>
          </w:p>
        </w:tc>
        <w:tc>
          <w:tcPr>
            <w:tcW w:w="2050" w:type="dxa"/>
            <w:shd w:val="clear" w:color="auto" w:fill="auto"/>
          </w:tcPr>
          <w:p w:rsidR="00860187" w:rsidRPr="0074359C" w:rsidRDefault="00860187" w:rsidP="004B2B7E">
            <w:pPr>
              <w:spacing w:line="276" w:lineRule="auto"/>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0.197</w:t>
            </w:r>
          </w:p>
        </w:tc>
        <w:tc>
          <w:tcPr>
            <w:tcW w:w="1650" w:type="dxa"/>
            <w:shd w:val="clear" w:color="auto" w:fill="auto"/>
          </w:tcPr>
          <w:p w:rsidR="00860187" w:rsidRPr="0074359C" w:rsidRDefault="00860187" w:rsidP="004B2B7E">
            <w:pPr>
              <w:spacing w:line="276" w:lineRule="auto"/>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0.02</w:t>
            </w:r>
          </w:p>
        </w:tc>
        <w:tc>
          <w:tcPr>
            <w:tcW w:w="1458" w:type="dxa"/>
            <w:shd w:val="clear" w:color="auto" w:fill="auto"/>
          </w:tcPr>
          <w:p w:rsidR="00860187" w:rsidRPr="0074359C" w:rsidRDefault="00860187" w:rsidP="004B2B7E">
            <w:pPr>
              <w:spacing w:line="276" w:lineRule="auto"/>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0.1</w:t>
            </w:r>
          </w:p>
        </w:tc>
      </w:tr>
      <w:tr w:rsidR="00860187" w:rsidRPr="0074359C" w:rsidTr="00860187">
        <w:tc>
          <w:tcPr>
            <w:tcW w:w="2097" w:type="dxa"/>
            <w:shd w:val="clear" w:color="auto" w:fill="auto"/>
          </w:tcPr>
          <w:p w:rsidR="00860187" w:rsidRPr="0074359C" w:rsidRDefault="00860187" w:rsidP="004B2B7E">
            <w:pPr>
              <w:spacing w:line="276" w:lineRule="auto"/>
              <w:jc w:val="both"/>
              <w:rPr>
                <w:rFonts w:ascii="Times New Roman" w:eastAsia="Calibri" w:hAnsi="Times New Roman" w:cs="Times New Roman"/>
                <w:sz w:val="24"/>
                <w:szCs w:val="24"/>
              </w:rPr>
            </w:pPr>
            <w:r w:rsidRPr="0074359C">
              <w:rPr>
                <w:rFonts w:ascii="Times New Roman" w:eastAsia="Calibri" w:hAnsi="Times New Roman" w:cs="Times New Roman"/>
                <w:sz w:val="24"/>
                <w:szCs w:val="24"/>
              </w:rPr>
              <w:t>Group VII</w:t>
            </w:r>
          </w:p>
        </w:tc>
        <w:tc>
          <w:tcPr>
            <w:tcW w:w="1820" w:type="dxa"/>
          </w:tcPr>
          <w:p w:rsidR="00860187" w:rsidRPr="0074359C" w:rsidRDefault="00860187" w:rsidP="004B2B7E">
            <w:pPr>
              <w:spacing w:line="276" w:lineRule="auto"/>
              <w:jc w:val="both"/>
              <w:rPr>
                <w:rFonts w:ascii="Times New Roman" w:eastAsia="Calibri" w:hAnsi="Times New Roman" w:cs="Times New Roman"/>
                <w:sz w:val="24"/>
                <w:szCs w:val="24"/>
              </w:rPr>
            </w:pPr>
            <w:proofErr w:type="spellStart"/>
            <w:r w:rsidRPr="0074359C">
              <w:rPr>
                <w:rFonts w:ascii="Times New Roman" w:eastAsia="Calibri" w:hAnsi="Times New Roman" w:cs="Times New Roman"/>
                <w:sz w:val="24"/>
                <w:szCs w:val="24"/>
              </w:rPr>
              <w:t>Tylosin</w:t>
            </w:r>
            <w:proofErr w:type="spellEnd"/>
          </w:p>
        </w:tc>
        <w:tc>
          <w:tcPr>
            <w:tcW w:w="2050" w:type="dxa"/>
            <w:shd w:val="clear" w:color="auto" w:fill="auto"/>
          </w:tcPr>
          <w:p w:rsidR="00860187" w:rsidRPr="0074359C" w:rsidRDefault="00860187" w:rsidP="004B2B7E">
            <w:pPr>
              <w:spacing w:line="276" w:lineRule="auto"/>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1.167</w:t>
            </w:r>
          </w:p>
        </w:tc>
        <w:tc>
          <w:tcPr>
            <w:tcW w:w="1650" w:type="dxa"/>
            <w:shd w:val="clear" w:color="auto" w:fill="auto"/>
          </w:tcPr>
          <w:p w:rsidR="00860187" w:rsidRPr="0074359C" w:rsidRDefault="00860187" w:rsidP="004B2B7E">
            <w:pPr>
              <w:spacing w:line="276" w:lineRule="auto"/>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0.1</w:t>
            </w:r>
          </w:p>
        </w:tc>
        <w:tc>
          <w:tcPr>
            <w:tcW w:w="1458" w:type="dxa"/>
            <w:shd w:val="clear" w:color="auto" w:fill="auto"/>
          </w:tcPr>
          <w:p w:rsidR="00860187" w:rsidRPr="0074359C" w:rsidRDefault="00860187" w:rsidP="004B2B7E">
            <w:pPr>
              <w:spacing w:line="276" w:lineRule="auto"/>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0.05</w:t>
            </w:r>
          </w:p>
        </w:tc>
      </w:tr>
      <w:tr w:rsidR="00860187" w:rsidRPr="0074359C" w:rsidTr="00860187">
        <w:tc>
          <w:tcPr>
            <w:tcW w:w="2097" w:type="dxa"/>
            <w:tcBorders>
              <w:bottom w:val="single" w:sz="4" w:space="0" w:color="auto"/>
            </w:tcBorders>
            <w:shd w:val="clear" w:color="auto" w:fill="auto"/>
          </w:tcPr>
          <w:p w:rsidR="00860187" w:rsidRPr="0074359C" w:rsidRDefault="00860187" w:rsidP="004B2B7E">
            <w:pPr>
              <w:spacing w:line="276" w:lineRule="auto"/>
              <w:rPr>
                <w:rFonts w:ascii="Times New Roman" w:eastAsia="Calibri" w:hAnsi="Times New Roman" w:cs="Times New Roman"/>
                <w:sz w:val="24"/>
                <w:szCs w:val="24"/>
              </w:rPr>
            </w:pPr>
            <w:r w:rsidRPr="0074359C">
              <w:rPr>
                <w:rFonts w:ascii="Times New Roman" w:eastAsia="Calibri" w:hAnsi="Times New Roman" w:cs="Times New Roman"/>
                <w:sz w:val="24"/>
                <w:szCs w:val="24"/>
              </w:rPr>
              <w:t>Group VIII</w:t>
            </w:r>
          </w:p>
        </w:tc>
        <w:tc>
          <w:tcPr>
            <w:tcW w:w="1820" w:type="dxa"/>
            <w:tcBorders>
              <w:bottom w:val="single" w:sz="4" w:space="0" w:color="auto"/>
            </w:tcBorders>
          </w:tcPr>
          <w:p w:rsidR="00860187" w:rsidRPr="0074359C" w:rsidRDefault="00860187" w:rsidP="004B2B7E">
            <w:pPr>
              <w:spacing w:line="276" w:lineRule="auto"/>
              <w:rPr>
                <w:rFonts w:ascii="Times New Roman" w:eastAsia="Calibri" w:hAnsi="Times New Roman" w:cs="Times New Roman"/>
                <w:sz w:val="24"/>
                <w:szCs w:val="24"/>
              </w:rPr>
            </w:pPr>
            <w:r w:rsidRPr="0074359C">
              <w:rPr>
                <w:rFonts w:ascii="Times New Roman" w:eastAsia="Calibri" w:hAnsi="Times New Roman" w:cs="Times New Roman"/>
                <w:sz w:val="24"/>
                <w:szCs w:val="24"/>
              </w:rPr>
              <w:t>Penicillin</w:t>
            </w:r>
          </w:p>
        </w:tc>
        <w:tc>
          <w:tcPr>
            <w:tcW w:w="2050" w:type="dxa"/>
            <w:tcBorders>
              <w:bottom w:val="single" w:sz="4" w:space="0" w:color="auto"/>
            </w:tcBorders>
            <w:shd w:val="clear" w:color="auto" w:fill="auto"/>
          </w:tcPr>
          <w:p w:rsidR="00860187" w:rsidRPr="0074359C" w:rsidRDefault="00860187" w:rsidP="004B2B7E">
            <w:pPr>
              <w:spacing w:line="276" w:lineRule="auto"/>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4.880</w:t>
            </w:r>
          </w:p>
        </w:tc>
        <w:tc>
          <w:tcPr>
            <w:tcW w:w="1650" w:type="dxa"/>
            <w:tcBorders>
              <w:bottom w:val="single" w:sz="4" w:space="0" w:color="auto"/>
            </w:tcBorders>
            <w:shd w:val="clear" w:color="auto" w:fill="auto"/>
          </w:tcPr>
          <w:p w:rsidR="00860187" w:rsidRPr="0074359C" w:rsidRDefault="00860187" w:rsidP="004B2B7E">
            <w:pPr>
              <w:spacing w:line="276" w:lineRule="auto"/>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0.01</w:t>
            </w:r>
          </w:p>
        </w:tc>
        <w:tc>
          <w:tcPr>
            <w:tcW w:w="1458" w:type="dxa"/>
            <w:tcBorders>
              <w:bottom w:val="single" w:sz="4" w:space="0" w:color="auto"/>
            </w:tcBorders>
            <w:shd w:val="clear" w:color="auto" w:fill="auto"/>
          </w:tcPr>
          <w:p w:rsidR="00860187" w:rsidRPr="0074359C" w:rsidRDefault="00860187" w:rsidP="004B2B7E">
            <w:pPr>
              <w:spacing w:line="276" w:lineRule="auto"/>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0.01</w:t>
            </w:r>
          </w:p>
        </w:tc>
      </w:tr>
    </w:tbl>
    <w:bookmarkEnd w:id="1"/>
    <w:p w:rsidR="00860187" w:rsidRPr="0074359C" w:rsidRDefault="00860187" w:rsidP="004B2B7E">
      <w:pPr>
        <w:spacing w:line="276" w:lineRule="auto"/>
        <w:jc w:val="both"/>
        <w:rPr>
          <w:rFonts w:ascii="Times New Roman" w:hAnsi="Times New Roman" w:cs="Times New Roman"/>
          <w:bCs/>
          <w:i/>
          <w:sz w:val="24"/>
          <w:szCs w:val="24"/>
          <w:lang w:val="en-GB"/>
        </w:rPr>
      </w:pPr>
      <w:r>
        <w:rPr>
          <w:rFonts w:ascii="Times New Roman" w:hAnsi="Times New Roman" w:cs="Times New Roman"/>
          <w:bCs/>
          <w:i/>
          <w:sz w:val="24"/>
          <w:szCs w:val="24"/>
          <w:lang w:val="en-GB"/>
        </w:rPr>
        <w:t>MRL= Maximum Residual Limit; -= Absent</w:t>
      </w:r>
      <w:r w:rsidRPr="0074359C">
        <w:rPr>
          <w:rFonts w:ascii="Times New Roman" w:hAnsi="Times New Roman" w:cs="Times New Roman"/>
          <w:bCs/>
          <w:i/>
          <w:sz w:val="24"/>
          <w:szCs w:val="24"/>
          <w:lang w:val="en-GB"/>
        </w:rPr>
        <w:t>.</w:t>
      </w:r>
    </w:p>
    <w:p w:rsidR="00860187" w:rsidRPr="0074359C" w:rsidRDefault="00860187" w:rsidP="004B2B7E">
      <w:pPr>
        <w:spacing w:line="276" w:lineRule="auto"/>
        <w:jc w:val="both"/>
        <w:rPr>
          <w:rFonts w:ascii="Times New Roman" w:hAnsi="Times New Roman" w:cs="Times New Roman"/>
          <w:b/>
          <w:sz w:val="24"/>
          <w:szCs w:val="24"/>
          <w:lang w:val="en-GB"/>
        </w:rPr>
      </w:pPr>
    </w:p>
    <w:p w:rsidR="00860187" w:rsidRPr="0074359C" w:rsidRDefault="00860187" w:rsidP="004B2B7E">
      <w:pPr>
        <w:spacing w:line="276" w:lineRule="auto"/>
        <w:jc w:val="both"/>
        <w:rPr>
          <w:rFonts w:ascii="Times New Roman" w:hAnsi="Times New Roman" w:cs="Times New Roman"/>
          <w:b/>
          <w:sz w:val="24"/>
          <w:szCs w:val="24"/>
          <w:lang w:val="en-GB"/>
        </w:rPr>
      </w:pPr>
    </w:p>
    <w:p w:rsidR="00860187" w:rsidRPr="0074359C" w:rsidRDefault="00860187" w:rsidP="004B2B7E">
      <w:pPr>
        <w:spacing w:line="276" w:lineRule="auto"/>
        <w:rPr>
          <w:rFonts w:ascii="Times New Roman" w:hAnsi="Times New Roman" w:cs="Times New Roman"/>
          <w:b/>
          <w:bCs/>
          <w:sz w:val="24"/>
          <w:szCs w:val="24"/>
        </w:rPr>
      </w:pPr>
      <w:bookmarkStart w:id="2" w:name="_Hlk200630343"/>
      <w:r w:rsidRPr="0074359C">
        <w:rPr>
          <w:rFonts w:ascii="Times New Roman" w:hAnsi="Times New Roman" w:cs="Times New Roman"/>
          <w:b/>
          <w:bCs/>
          <w:sz w:val="24"/>
          <w:szCs w:val="24"/>
        </w:rPr>
        <w:t>Table 2a: Antibiotic Residues in Rat Muscle Sample</w:t>
      </w:r>
      <w:r>
        <w:rPr>
          <w:rFonts w:ascii="Times New Roman" w:hAnsi="Times New Roman" w:cs="Times New Roman"/>
          <w:b/>
          <w:bCs/>
          <w:sz w:val="24"/>
          <w:szCs w:val="24"/>
        </w:rPr>
        <w: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860187" w:rsidRPr="0074359C" w:rsidTr="00860187">
        <w:tc>
          <w:tcPr>
            <w:tcW w:w="2337" w:type="dxa"/>
            <w:tcBorders>
              <w:top w:val="single" w:sz="4" w:space="0" w:color="auto"/>
              <w:bottom w:val="single" w:sz="4" w:space="0" w:color="auto"/>
            </w:tcBorders>
          </w:tcPr>
          <w:p w:rsidR="00860187" w:rsidRPr="0074359C" w:rsidRDefault="00860187" w:rsidP="004B2B7E">
            <w:pPr>
              <w:spacing w:line="276" w:lineRule="auto"/>
              <w:rPr>
                <w:rFonts w:ascii="Times New Roman" w:hAnsi="Times New Roman" w:cs="Times New Roman"/>
                <w:b/>
                <w:sz w:val="24"/>
                <w:szCs w:val="24"/>
              </w:rPr>
            </w:pPr>
            <w:r w:rsidRPr="0074359C">
              <w:rPr>
                <w:rFonts w:ascii="Times New Roman" w:hAnsi="Times New Roman" w:cs="Times New Roman"/>
                <w:b/>
                <w:sz w:val="24"/>
                <w:szCs w:val="24"/>
              </w:rPr>
              <w:t>GROUPS</w:t>
            </w:r>
          </w:p>
        </w:tc>
        <w:tc>
          <w:tcPr>
            <w:tcW w:w="2337" w:type="dxa"/>
            <w:tcBorders>
              <w:top w:val="single" w:sz="4" w:space="0" w:color="auto"/>
              <w:bottom w:val="single" w:sz="4" w:space="0" w:color="auto"/>
            </w:tcBorders>
          </w:tcPr>
          <w:p w:rsidR="00860187" w:rsidRPr="0074359C" w:rsidRDefault="00860187" w:rsidP="004B2B7E">
            <w:pPr>
              <w:spacing w:line="276" w:lineRule="auto"/>
              <w:jc w:val="center"/>
              <w:rPr>
                <w:rFonts w:ascii="Times New Roman" w:hAnsi="Times New Roman" w:cs="Times New Roman"/>
                <w:b/>
                <w:sz w:val="24"/>
                <w:szCs w:val="24"/>
              </w:rPr>
            </w:pPr>
            <w:r w:rsidRPr="0074359C">
              <w:rPr>
                <w:rFonts w:ascii="Times New Roman" w:hAnsi="Times New Roman" w:cs="Times New Roman"/>
                <w:b/>
                <w:sz w:val="24"/>
                <w:szCs w:val="24"/>
              </w:rPr>
              <w:t>Retention Factor (RF)</w:t>
            </w:r>
          </w:p>
        </w:tc>
        <w:tc>
          <w:tcPr>
            <w:tcW w:w="2338" w:type="dxa"/>
            <w:tcBorders>
              <w:top w:val="single" w:sz="4" w:space="0" w:color="auto"/>
              <w:bottom w:val="single" w:sz="4" w:space="0" w:color="auto"/>
            </w:tcBorders>
          </w:tcPr>
          <w:p w:rsidR="00860187" w:rsidRPr="0074359C" w:rsidRDefault="00860187" w:rsidP="004B2B7E">
            <w:pPr>
              <w:spacing w:line="276" w:lineRule="auto"/>
              <w:jc w:val="center"/>
              <w:rPr>
                <w:rFonts w:ascii="Times New Roman" w:hAnsi="Times New Roman" w:cs="Times New Roman"/>
                <w:b/>
                <w:sz w:val="24"/>
                <w:szCs w:val="24"/>
              </w:rPr>
            </w:pPr>
            <w:r w:rsidRPr="0074359C">
              <w:rPr>
                <w:rFonts w:ascii="Times New Roman" w:hAnsi="Times New Roman" w:cs="Times New Roman"/>
                <w:b/>
                <w:sz w:val="24"/>
                <w:szCs w:val="24"/>
              </w:rPr>
              <w:t>Inference</w:t>
            </w:r>
          </w:p>
        </w:tc>
        <w:tc>
          <w:tcPr>
            <w:tcW w:w="2338" w:type="dxa"/>
            <w:tcBorders>
              <w:top w:val="single" w:sz="4" w:space="0" w:color="auto"/>
              <w:bottom w:val="single" w:sz="4" w:space="0" w:color="auto"/>
            </w:tcBorders>
          </w:tcPr>
          <w:p w:rsidR="00860187" w:rsidRPr="0074359C" w:rsidRDefault="00860187" w:rsidP="004B2B7E">
            <w:pPr>
              <w:spacing w:line="276" w:lineRule="auto"/>
              <w:jc w:val="center"/>
              <w:rPr>
                <w:rFonts w:ascii="Times New Roman" w:hAnsi="Times New Roman" w:cs="Times New Roman"/>
                <w:b/>
                <w:sz w:val="24"/>
                <w:szCs w:val="24"/>
              </w:rPr>
            </w:pPr>
            <w:r w:rsidRPr="0074359C">
              <w:rPr>
                <w:rFonts w:ascii="Times New Roman" w:hAnsi="Times New Roman" w:cs="Times New Roman"/>
                <w:b/>
                <w:sz w:val="24"/>
                <w:szCs w:val="24"/>
              </w:rPr>
              <w:t>Antibiotic type</w:t>
            </w:r>
          </w:p>
        </w:tc>
      </w:tr>
      <w:tr w:rsidR="00860187" w:rsidRPr="0074359C" w:rsidTr="00860187">
        <w:tc>
          <w:tcPr>
            <w:tcW w:w="2337" w:type="dxa"/>
            <w:tcBorders>
              <w:top w:val="single" w:sz="4" w:space="0" w:color="auto"/>
            </w:tcBorders>
          </w:tcPr>
          <w:p w:rsidR="00860187" w:rsidRPr="0074359C" w:rsidRDefault="00860187" w:rsidP="004B2B7E">
            <w:pPr>
              <w:spacing w:line="276" w:lineRule="auto"/>
              <w:rPr>
                <w:rFonts w:ascii="Times New Roman" w:hAnsi="Times New Roman" w:cs="Times New Roman"/>
                <w:sz w:val="24"/>
                <w:szCs w:val="24"/>
              </w:rPr>
            </w:pPr>
            <w:proofErr w:type="gramStart"/>
            <w:r w:rsidRPr="0074359C">
              <w:rPr>
                <w:rFonts w:ascii="Times New Roman" w:hAnsi="Times New Roman" w:cs="Times New Roman"/>
                <w:sz w:val="24"/>
                <w:szCs w:val="24"/>
              </w:rPr>
              <w:t>Group  I</w:t>
            </w:r>
            <w:proofErr w:type="gramEnd"/>
            <w:r w:rsidRPr="0074359C">
              <w:rPr>
                <w:rFonts w:ascii="Times New Roman" w:hAnsi="Times New Roman" w:cs="Times New Roman"/>
                <w:sz w:val="24"/>
                <w:szCs w:val="24"/>
              </w:rPr>
              <w:t xml:space="preserve"> (Control)</w:t>
            </w:r>
          </w:p>
        </w:tc>
        <w:tc>
          <w:tcPr>
            <w:tcW w:w="2337" w:type="dxa"/>
            <w:tcBorders>
              <w:top w:val="single" w:sz="4" w:space="0" w:color="auto"/>
            </w:tcBorders>
          </w:tcPr>
          <w:p w:rsidR="00860187" w:rsidRPr="0074359C" w:rsidRDefault="00860187" w:rsidP="004B2B7E">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338" w:type="dxa"/>
            <w:tcBorders>
              <w:top w:val="single" w:sz="4" w:space="0" w:color="auto"/>
            </w:tcBorders>
          </w:tcPr>
          <w:p w:rsidR="00860187" w:rsidRPr="0074359C" w:rsidRDefault="00860187" w:rsidP="004B2B7E">
            <w:pPr>
              <w:spacing w:line="276" w:lineRule="auto"/>
              <w:jc w:val="center"/>
              <w:rPr>
                <w:rFonts w:ascii="Times New Roman" w:hAnsi="Times New Roman" w:cs="Times New Roman"/>
                <w:sz w:val="24"/>
                <w:szCs w:val="24"/>
              </w:rPr>
            </w:pPr>
            <w:r w:rsidRPr="0074359C">
              <w:rPr>
                <w:rFonts w:ascii="Times New Roman" w:hAnsi="Times New Roman" w:cs="Times New Roman"/>
                <w:sz w:val="24"/>
                <w:szCs w:val="24"/>
              </w:rPr>
              <w:t>-</w:t>
            </w:r>
          </w:p>
        </w:tc>
        <w:tc>
          <w:tcPr>
            <w:tcW w:w="2338" w:type="dxa"/>
            <w:tcBorders>
              <w:top w:val="single" w:sz="4" w:space="0" w:color="auto"/>
            </w:tcBorders>
          </w:tcPr>
          <w:p w:rsidR="00860187" w:rsidRPr="0074359C" w:rsidRDefault="00860187" w:rsidP="004B2B7E">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r>
      <w:tr w:rsidR="00860187" w:rsidRPr="0074359C" w:rsidTr="00860187">
        <w:tc>
          <w:tcPr>
            <w:tcW w:w="2337" w:type="dxa"/>
          </w:tcPr>
          <w:p w:rsidR="00860187" w:rsidRPr="0074359C" w:rsidRDefault="00860187" w:rsidP="004B2B7E">
            <w:pPr>
              <w:spacing w:line="276" w:lineRule="auto"/>
              <w:rPr>
                <w:rFonts w:ascii="Times New Roman" w:hAnsi="Times New Roman" w:cs="Times New Roman"/>
                <w:sz w:val="24"/>
                <w:szCs w:val="24"/>
              </w:rPr>
            </w:pPr>
            <w:proofErr w:type="gramStart"/>
            <w:r w:rsidRPr="0074359C">
              <w:rPr>
                <w:rFonts w:ascii="Times New Roman" w:hAnsi="Times New Roman" w:cs="Times New Roman"/>
                <w:sz w:val="24"/>
                <w:szCs w:val="24"/>
              </w:rPr>
              <w:t>Group  II</w:t>
            </w:r>
            <w:proofErr w:type="gramEnd"/>
          </w:p>
        </w:tc>
        <w:tc>
          <w:tcPr>
            <w:tcW w:w="2337" w:type="dxa"/>
          </w:tcPr>
          <w:p w:rsidR="00860187" w:rsidRPr="0074359C" w:rsidRDefault="00860187" w:rsidP="004B2B7E">
            <w:pPr>
              <w:spacing w:line="276" w:lineRule="auto"/>
              <w:jc w:val="center"/>
              <w:rPr>
                <w:rFonts w:ascii="Times New Roman" w:hAnsi="Times New Roman" w:cs="Times New Roman"/>
                <w:sz w:val="24"/>
                <w:szCs w:val="24"/>
              </w:rPr>
            </w:pPr>
            <w:r w:rsidRPr="0074359C">
              <w:rPr>
                <w:rFonts w:ascii="Times New Roman" w:hAnsi="Times New Roman" w:cs="Times New Roman"/>
                <w:sz w:val="24"/>
                <w:szCs w:val="24"/>
              </w:rPr>
              <w:t>0.56</w:t>
            </w:r>
          </w:p>
        </w:tc>
        <w:tc>
          <w:tcPr>
            <w:tcW w:w="2338" w:type="dxa"/>
          </w:tcPr>
          <w:p w:rsidR="00860187" w:rsidRPr="0074359C" w:rsidRDefault="00860187" w:rsidP="004B2B7E">
            <w:pPr>
              <w:spacing w:line="276" w:lineRule="auto"/>
              <w:jc w:val="center"/>
              <w:rPr>
                <w:rFonts w:ascii="Times New Roman" w:hAnsi="Times New Roman" w:cs="Times New Roman"/>
                <w:sz w:val="24"/>
                <w:szCs w:val="24"/>
              </w:rPr>
            </w:pPr>
            <w:r w:rsidRPr="0074359C">
              <w:rPr>
                <w:rFonts w:ascii="Times New Roman" w:hAnsi="Times New Roman" w:cs="Times New Roman"/>
                <w:sz w:val="24"/>
                <w:szCs w:val="24"/>
              </w:rPr>
              <w:t>+</w:t>
            </w:r>
          </w:p>
        </w:tc>
        <w:tc>
          <w:tcPr>
            <w:tcW w:w="2338" w:type="dxa"/>
          </w:tcPr>
          <w:p w:rsidR="00860187" w:rsidRPr="0074359C" w:rsidRDefault="00860187" w:rsidP="004B2B7E">
            <w:pPr>
              <w:spacing w:line="276" w:lineRule="auto"/>
              <w:rPr>
                <w:rFonts w:ascii="Times New Roman" w:hAnsi="Times New Roman" w:cs="Times New Roman"/>
                <w:sz w:val="24"/>
                <w:szCs w:val="24"/>
              </w:rPr>
            </w:pPr>
            <w:r w:rsidRPr="0074359C">
              <w:rPr>
                <w:rFonts w:ascii="Times New Roman" w:hAnsi="Times New Roman" w:cs="Times New Roman"/>
                <w:sz w:val="24"/>
                <w:szCs w:val="24"/>
              </w:rPr>
              <w:t>Fluoroquinolone</w:t>
            </w:r>
          </w:p>
        </w:tc>
      </w:tr>
      <w:tr w:rsidR="00860187" w:rsidRPr="0074359C" w:rsidTr="00860187">
        <w:tc>
          <w:tcPr>
            <w:tcW w:w="2337" w:type="dxa"/>
          </w:tcPr>
          <w:p w:rsidR="00860187" w:rsidRPr="0074359C" w:rsidRDefault="00860187" w:rsidP="004B2B7E">
            <w:pPr>
              <w:spacing w:line="276" w:lineRule="auto"/>
              <w:rPr>
                <w:rFonts w:ascii="Times New Roman" w:hAnsi="Times New Roman" w:cs="Times New Roman"/>
                <w:sz w:val="24"/>
                <w:szCs w:val="24"/>
              </w:rPr>
            </w:pPr>
            <w:r w:rsidRPr="0074359C">
              <w:rPr>
                <w:rFonts w:ascii="Times New Roman" w:hAnsi="Times New Roman" w:cs="Times New Roman"/>
                <w:sz w:val="24"/>
                <w:szCs w:val="24"/>
              </w:rPr>
              <w:t>Group III</w:t>
            </w:r>
          </w:p>
        </w:tc>
        <w:tc>
          <w:tcPr>
            <w:tcW w:w="2337" w:type="dxa"/>
          </w:tcPr>
          <w:p w:rsidR="00860187" w:rsidRPr="0074359C" w:rsidRDefault="00860187" w:rsidP="004B2B7E">
            <w:pPr>
              <w:spacing w:line="276" w:lineRule="auto"/>
              <w:jc w:val="center"/>
              <w:rPr>
                <w:rFonts w:ascii="Times New Roman" w:hAnsi="Times New Roman" w:cs="Times New Roman"/>
                <w:sz w:val="24"/>
                <w:szCs w:val="24"/>
              </w:rPr>
            </w:pPr>
            <w:r w:rsidRPr="0074359C">
              <w:rPr>
                <w:rFonts w:ascii="Times New Roman" w:hAnsi="Times New Roman" w:cs="Times New Roman"/>
                <w:sz w:val="24"/>
                <w:szCs w:val="24"/>
              </w:rPr>
              <w:t>0.55</w:t>
            </w:r>
          </w:p>
        </w:tc>
        <w:tc>
          <w:tcPr>
            <w:tcW w:w="2338" w:type="dxa"/>
          </w:tcPr>
          <w:p w:rsidR="00860187" w:rsidRPr="0074359C" w:rsidRDefault="00860187" w:rsidP="004B2B7E">
            <w:pPr>
              <w:spacing w:line="276" w:lineRule="auto"/>
              <w:jc w:val="center"/>
              <w:rPr>
                <w:rFonts w:ascii="Times New Roman" w:hAnsi="Times New Roman" w:cs="Times New Roman"/>
                <w:sz w:val="24"/>
                <w:szCs w:val="24"/>
              </w:rPr>
            </w:pPr>
            <w:r w:rsidRPr="0074359C">
              <w:rPr>
                <w:rFonts w:ascii="Times New Roman" w:hAnsi="Times New Roman" w:cs="Times New Roman"/>
                <w:sz w:val="24"/>
                <w:szCs w:val="24"/>
              </w:rPr>
              <w:t>+</w:t>
            </w:r>
          </w:p>
        </w:tc>
        <w:tc>
          <w:tcPr>
            <w:tcW w:w="2338" w:type="dxa"/>
          </w:tcPr>
          <w:p w:rsidR="00860187" w:rsidRPr="0074359C" w:rsidRDefault="00860187" w:rsidP="004B2B7E">
            <w:pPr>
              <w:spacing w:line="276" w:lineRule="auto"/>
              <w:rPr>
                <w:rFonts w:ascii="Times New Roman" w:hAnsi="Times New Roman" w:cs="Times New Roman"/>
                <w:sz w:val="24"/>
                <w:szCs w:val="24"/>
              </w:rPr>
            </w:pPr>
            <w:r w:rsidRPr="0074359C">
              <w:rPr>
                <w:rFonts w:ascii="Times New Roman" w:hAnsi="Times New Roman" w:cs="Times New Roman"/>
                <w:sz w:val="24"/>
                <w:szCs w:val="24"/>
              </w:rPr>
              <w:t>Sulfonamide</w:t>
            </w:r>
          </w:p>
        </w:tc>
      </w:tr>
      <w:tr w:rsidR="00860187" w:rsidRPr="0074359C" w:rsidTr="00860187">
        <w:tc>
          <w:tcPr>
            <w:tcW w:w="2337" w:type="dxa"/>
          </w:tcPr>
          <w:p w:rsidR="00860187" w:rsidRPr="0074359C" w:rsidRDefault="00860187" w:rsidP="004B2B7E">
            <w:pPr>
              <w:spacing w:line="276" w:lineRule="auto"/>
              <w:rPr>
                <w:rFonts w:ascii="Times New Roman" w:hAnsi="Times New Roman" w:cs="Times New Roman"/>
                <w:sz w:val="24"/>
                <w:szCs w:val="24"/>
              </w:rPr>
            </w:pPr>
            <w:r w:rsidRPr="0074359C">
              <w:rPr>
                <w:rFonts w:ascii="Times New Roman" w:hAnsi="Times New Roman" w:cs="Times New Roman"/>
                <w:sz w:val="24"/>
                <w:szCs w:val="24"/>
              </w:rPr>
              <w:t>Group IV</w:t>
            </w:r>
          </w:p>
        </w:tc>
        <w:tc>
          <w:tcPr>
            <w:tcW w:w="2337" w:type="dxa"/>
          </w:tcPr>
          <w:p w:rsidR="00860187" w:rsidRPr="0074359C" w:rsidRDefault="00860187" w:rsidP="004B2B7E">
            <w:pPr>
              <w:spacing w:line="276" w:lineRule="auto"/>
              <w:jc w:val="center"/>
              <w:rPr>
                <w:rFonts w:ascii="Times New Roman" w:hAnsi="Times New Roman" w:cs="Times New Roman"/>
                <w:sz w:val="24"/>
                <w:szCs w:val="24"/>
              </w:rPr>
            </w:pPr>
            <w:r w:rsidRPr="0074359C">
              <w:rPr>
                <w:rFonts w:ascii="Times New Roman" w:hAnsi="Times New Roman" w:cs="Times New Roman"/>
                <w:sz w:val="24"/>
                <w:szCs w:val="24"/>
              </w:rPr>
              <w:t>0.56</w:t>
            </w:r>
          </w:p>
        </w:tc>
        <w:tc>
          <w:tcPr>
            <w:tcW w:w="2338" w:type="dxa"/>
          </w:tcPr>
          <w:p w:rsidR="00860187" w:rsidRPr="0074359C" w:rsidRDefault="00860187" w:rsidP="004B2B7E">
            <w:pPr>
              <w:spacing w:line="276" w:lineRule="auto"/>
              <w:jc w:val="center"/>
              <w:rPr>
                <w:rFonts w:ascii="Times New Roman" w:hAnsi="Times New Roman" w:cs="Times New Roman"/>
                <w:sz w:val="24"/>
                <w:szCs w:val="24"/>
              </w:rPr>
            </w:pPr>
            <w:r w:rsidRPr="0074359C">
              <w:rPr>
                <w:rFonts w:ascii="Times New Roman" w:hAnsi="Times New Roman" w:cs="Times New Roman"/>
                <w:sz w:val="24"/>
                <w:szCs w:val="24"/>
              </w:rPr>
              <w:t>+</w:t>
            </w:r>
          </w:p>
        </w:tc>
        <w:tc>
          <w:tcPr>
            <w:tcW w:w="2338" w:type="dxa"/>
          </w:tcPr>
          <w:p w:rsidR="00860187" w:rsidRPr="0074359C" w:rsidRDefault="00860187" w:rsidP="004B2B7E">
            <w:pPr>
              <w:spacing w:line="276" w:lineRule="auto"/>
              <w:rPr>
                <w:rFonts w:ascii="Times New Roman" w:hAnsi="Times New Roman" w:cs="Times New Roman"/>
                <w:sz w:val="24"/>
                <w:szCs w:val="24"/>
              </w:rPr>
            </w:pPr>
            <w:r w:rsidRPr="0074359C">
              <w:rPr>
                <w:rFonts w:ascii="Times New Roman" w:hAnsi="Times New Roman" w:cs="Times New Roman"/>
                <w:sz w:val="24"/>
                <w:szCs w:val="24"/>
              </w:rPr>
              <w:t>Gentamicin</w:t>
            </w:r>
          </w:p>
        </w:tc>
      </w:tr>
      <w:tr w:rsidR="00860187" w:rsidRPr="0074359C" w:rsidTr="00860187">
        <w:tc>
          <w:tcPr>
            <w:tcW w:w="2337" w:type="dxa"/>
          </w:tcPr>
          <w:p w:rsidR="00860187" w:rsidRPr="0074359C" w:rsidRDefault="00860187" w:rsidP="004B2B7E">
            <w:pPr>
              <w:spacing w:line="276" w:lineRule="auto"/>
              <w:rPr>
                <w:rFonts w:ascii="Times New Roman" w:hAnsi="Times New Roman" w:cs="Times New Roman"/>
                <w:sz w:val="24"/>
                <w:szCs w:val="24"/>
              </w:rPr>
            </w:pPr>
            <w:r w:rsidRPr="0074359C">
              <w:rPr>
                <w:rFonts w:ascii="Times New Roman" w:hAnsi="Times New Roman" w:cs="Times New Roman"/>
                <w:sz w:val="24"/>
                <w:szCs w:val="24"/>
              </w:rPr>
              <w:t>Group V</w:t>
            </w:r>
          </w:p>
        </w:tc>
        <w:tc>
          <w:tcPr>
            <w:tcW w:w="2337" w:type="dxa"/>
          </w:tcPr>
          <w:p w:rsidR="00860187" w:rsidRPr="0074359C" w:rsidRDefault="00860187" w:rsidP="004B2B7E">
            <w:pPr>
              <w:spacing w:line="276" w:lineRule="auto"/>
              <w:jc w:val="center"/>
              <w:rPr>
                <w:rFonts w:ascii="Times New Roman" w:hAnsi="Times New Roman" w:cs="Times New Roman"/>
                <w:sz w:val="24"/>
                <w:szCs w:val="24"/>
              </w:rPr>
            </w:pPr>
            <w:r w:rsidRPr="0074359C">
              <w:rPr>
                <w:rFonts w:ascii="Times New Roman" w:hAnsi="Times New Roman" w:cs="Times New Roman"/>
                <w:sz w:val="24"/>
                <w:szCs w:val="24"/>
              </w:rPr>
              <w:t>0.57</w:t>
            </w:r>
          </w:p>
        </w:tc>
        <w:tc>
          <w:tcPr>
            <w:tcW w:w="2338" w:type="dxa"/>
          </w:tcPr>
          <w:p w:rsidR="00860187" w:rsidRPr="0074359C" w:rsidRDefault="00860187" w:rsidP="004B2B7E">
            <w:pPr>
              <w:spacing w:line="276" w:lineRule="auto"/>
              <w:jc w:val="center"/>
              <w:rPr>
                <w:rFonts w:ascii="Times New Roman" w:hAnsi="Times New Roman" w:cs="Times New Roman"/>
                <w:sz w:val="24"/>
                <w:szCs w:val="24"/>
              </w:rPr>
            </w:pPr>
            <w:r w:rsidRPr="0074359C">
              <w:rPr>
                <w:rFonts w:ascii="Times New Roman" w:hAnsi="Times New Roman" w:cs="Times New Roman"/>
                <w:sz w:val="24"/>
                <w:szCs w:val="24"/>
              </w:rPr>
              <w:t>+</w:t>
            </w:r>
          </w:p>
        </w:tc>
        <w:tc>
          <w:tcPr>
            <w:tcW w:w="2338" w:type="dxa"/>
          </w:tcPr>
          <w:p w:rsidR="00860187" w:rsidRPr="0074359C" w:rsidRDefault="00860187" w:rsidP="004B2B7E">
            <w:pPr>
              <w:spacing w:line="276" w:lineRule="auto"/>
              <w:rPr>
                <w:rFonts w:ascii="Times New Roman" w:hAnsi="Times New Roman" w:cs="Times New Roman"/>
                <w:sz w:val="24"/>
                <w:szCs w:val="24"/>
              </w:rPr>
            </w:pPr>
            <w:r w:rsidRPr="0074359C">
              <w:rPr>
                <w:rFonts w:ascii="Times New Roman" w:hAnsi="Times New Roman" w:cs="Times New Roman"/>
                <w:sz w:val="24"/>
                <w:szCs w:val="24"/>
              </w:rPr>
              <w:t>Oxytetracycline</w:t>
            </w:r>
          </w:p>
        </w:tc>
      </w:tr>
      <w:tr w:rsidR="00860187" w:rsidRPr="0074359C" w:rsidTr="00860187">
        <w:tc>
          <w:tcPr>
            <w:tcW w:w="2337" w:type="dxa"/>
          </w:tcPr>
          <w:p w:rsidR="00860187" w:rsidRPr="0074359C" w:rsidRDefault="00860187" w:rsidP="004B2B7E">
            <w:pPr>
              <w:spacing w:line="276" w:lineRule="auto"/>
              <w:rPr>
                <w:rFonts w:ascii="Times New Roman" w:hAnsi="Times New Roman" w:cs="Times New Roman"/>
                <w:sz w:val="24"/>
                <w:szCs w:val="24"/>
              </w:rPr>
            </w:pPr>
            <w:r w:rsidRPr="0074359C">
              <w:rPr>
                <w:rFonts w:ascii="Times New Roman" w:hAnsi="Times New Roman" w:cs="Times New Roman"/>
                <w:sz w:val="24"/>
                <w:szCs w:val="24"/>
              </w:rPr>
              <w:t>Group VI</w:t>
            </w:r>
          </w:p>
        </w:tc>
        <w:tc>
          <w:tcPr>
            <w:tcW w:w="2337" w:type="dxa"/>
          </w:tcPr>
          <w:p w:rsidR="00860187" w:rsidRPr="0074359C" w:rsidRDefault="00860187" w:rsidP="004B2B7E">
            <w:pPr>
              <w:spacing w:line="276" w:lineRule="auto"/>
              <w:jc w:val="center"/>
              <w:rPr>
                <w:rFonts w:ascii="Times New Roman" w:hAnsi="Times New Roman" w:cs="Times New Roman"/>
                <w:sz w:val="24"/>
                <w:szCs w:val="24"/>
              </w:rPr>
            </w:pPr>
            <w:r w:rsidRPr="0074359C">
              <w:rPr>
                <w:rFonts w:ascii="Times New Roman" w:hAnsi="Times New Roman" w:cs="Times New Roman"/>
                <w:sz w:val="24"/>
                <w:szCs w:val="24"/>
              </w:rPr>
              <w:t>0.71</w:t>
            </w:r>
          </w:p>
        </w:tc>
        <w:tc>
          <w:tcPr>
            <w:tcW w:w="2338" w:type="dxa"/>
          </w:tcPr>
          <w:p w:rsidR="00860187" w:rsidRPr="0074359C" w:rsidRDefault="00860187" w:rsidP="004B2B7E">
            <w:pPr>
              <w:spacing w:line="276" w:lineRule="auto"/>
              <w:jc w:val="center"/>
              <w:rPr>
                <w:rFonts w:ascii="Times New Roman" w:hAnsi="Times New Roman" w:cs="Times New Roman"/>
                <w:sz w:val="24"/>
                <w:szCs w:val="24"/>
              </w:rPr>
            </w:pPr>
            <w:r w:rsidRPr="0074359C">
              <w:rPr>
                <w:rFonts w:ascii="Times New Roman" w:hAnsi="Times New Roman" w:cs="Times New Roman"/>
                <w:sz w:val="24"/>
                <w:szCs w:val="24"/>
              </w:rPr>
              <w:t>+</w:t>
            </w:r>
          </w:p>
        </w:tc>
        <w:tc>
          <w:tcPr>
            <w:tcW w:w="2338" w:type="dxa"/>
          </w:tcPr>
          <w:p w:rsidR="00860187" w:rsidRPr="0074359C" w:rsidRDefault="00860187" w:rsidP="004B2B7E">
            <w:pPr>
              <w:spacing w:line="276" w:lineRule="auto"/>
              <w:rPr>
                <w:rFonts w:ascii="Times New Roman" w:hAnsi="Times New Roman" w:cs="Times New Roman"/>
                <w:sz w:val="24"/>
                <w:szCs w:val="24"/>
              </w:rPr>
            </w:pPr>
            <w:r w:rsidRPr="0074359C">
              <w:rPr>
                <w:rFonts w:ascii="Times New Roman" w:hAnsi="Times New Roman" w:cs="Times New Roman"/>
                <w:sz w:val="24"/>
                <w:szCs w:val="24"/>
              </w:rPr>
              <w:t>Neomycin</w:t>
            </w:r>
          </w:p>
        </w:tc>
      </w:tr>
      <w:tr w:rsidR="00860187" w:rsidRPr="0074359C" w:rsidTr="00860187">
        <w:tc>
          <w:tcPr>
            <w:tcW w:w="2337" w:type="dxa"/>
          </w:tcPr>
          <w:p w:rsidR="00860187" w:rsidRPr="0074359C" w:rsidRDefault="00860187" w:rsidP="004B2B7E">
            <w:pPr>
              <w:spacing w:line="276" w:lineRule="auto"/>
              <w:rPr>
                <w:rFonts w:ascii="Times New Roman" w:hAnsi="Times New Roman" w:cs="Times New Roman"/>
                <w:sz w:val="24"/>
                <w:szCs w:val="24"/>
              </w:rPr>
            </w:pPr>
            <w:r w:rsidRPr="0074359C">
              <w:rPr>
                <w:rFonts w:ascii="Times New Roman" w:hAnsi="Times New Roman" w:cs="Times New Roman"/>
                <w:sz w:val="24"/>
                <w:szCs w:val="24"/>
              </w:rPr>
              <w:t>Group VII</w:t>
            </w:r>
          </w:p>
        </w:tc>
        <w:tc>
          <w:tcPr>
            <w:tcW w:w="2337" w:type="dxa"/>
          </w:tcPr>
          <w:p w:rsidR="00860187" w:rsidRPr="0074359C" w:rsidRDefault="00860187" w:rsidP="004B2B7E">
            <w:pPr>
              <w:spacing w:line="276" w:lineRule="auto"/>
              <w:jc w:val="center"/>
              <w:rPr>
                <w:rFonts w:ascii="Times New Roman" w:hAnsi="Times New Roman" w:cs="Times New Roman"/>
                <w:sz w:val="24"/>
                <w:szCs w:val="24"/>
              </w:rPr>
            </w:pPr>
            <w:r w:rsidRPr="0074359C">
              <w:rPr>
                <w:rFonts w:ascii="Times New Roman" w:hAnsi="Times New Roman" w:cs="Times New Roman"/>
                <w:sz w:val="24"/>
                <w:szCs w:val="24"/>
              </w:rPr>
              <w:t>0.55</w:t>
            </w:r>
          </w:p>
        </w:tc>
        <w:tc>
          <w:tcPr>
            <w:tcW w:w="2338" w:type="dxa"/>
          </w:tcPr>
          <w:p w:rsidR="00860187" w:rsidRPr="0074359C" w:rsidRDefault="00860187" w:rsidP="004B2B7E">
            <w:pPr>
              <w:spacing w:line="276" w:lineRule="auto"/>
              <w:jc w:val="center"/>
              <w:rPr>
                <w:rFonts w:ascii="Times New Roman" w:hAnsi="Times New Roman" w:cs="Times New Roman"/>
                <w:sz w:val="24"/>
                <w:szCs w:val="24"/>
              </w:rPr>
            </w:pPr>
            <w:r w:rsidRPr="0074359C">
              <w:rPr>
                <w:rFonts w:ascii="Times New Roman" w:hAnsi="Times New Roman" w:cs="Times New Roman"/>
                <w:sz w:val="24"/>
                <w:szCs w:val="24"/>
              </w:rPr>
              <w:t>+</w:t>
            </w:r>
          </w:p>
        </w:tc>
        <w:tc>
          <w:tcPr>
            <w:tcW w:w="2338" w:type="dxa"/>
          </w:tcPr>
          <w:p w:rsidR="00860187" w:rsidRPr="0074359C" w:rsidRDefault="00860187" w:rsidP="004B2B7E">
            <w:pPr>
              <w:spacing w:line="276" w:lineRule="auto"/>
              <w:rPr>
                <w:rFonts w:ascii="Times New Roman" w:hAnsi="Times New Roman" w:cs="Times New Roman"/>
                <w:sz w:val="24"/>
                <w:szCs w:val="24"/>
              </w:rPr>
            </w:pPr>
            <w:proofErr w:type="spellStart"/>
            <w:r w:rsidRPr="0074359C">
              <w:rPr>
                <w:rFonts w:ascii="Times New Roman" w:hAnsi="Times New Roman" w:cs="Times New Roman"/>
                <w:sz w:val="24"/>
                <w:szCs w:val="24"/>
              </w:rPr>
              <w:t>Tylosin</w:t>
            </w:r>
            <w:proofErr w:type="spellEnd"/>
          </w:p>
        </w:tc>
      </w:tr>
      <w:tr w:rsidR="00860187" w:rsidRPr="0074359C" w:rsidTr="00860187">
        <w:tc>
          <w:tcPr>
            <w:tcW w:w="2337" w:type="dxa"/>
            <w:tcBorders>
              <w:bottom w:val="single" w:sz="4" w:space="0" w:color="auto"/>
            </w:tcBorders>
          </w:tcPr>
          <w:p w:rsidR="00860187" w:rsidRPr="0074359C" w:rsidRDefault="00860187" w:rsidP="004B2B7E">
            <w:pPr>
              <w:spacing w:line="276" w:lineRule="auto"/>
              <w:rPr>
                <w:rFonts w:ascii="Times New Roman" w:hAnsi="Times New Roman" w:cs="Times New Roman"/>
                <w:sz w:val="24"/>
                <w:szCs w:val="24"/>
              </w:rPr>
            </w:pPr>
            <w:r w:rsidRPr="0074359C">
              <w:rPr>
                <w:rFonts w:ascii="Times New Roman" w:hAnsi="Times New Roman" w:cs="Times New Roman"/>
                <w:sz w:val="24"/>
                <w:szCs w:val="24"/>
              </w:rPr>
              <w:t>Group VIII</w:t>
            </w:r>
          </w:p>
        </w:tc>
        <w:tc>
          <w:tcPr>
            <w:tcW w:w="2337" w:type="dxa"/>
            <w:tcBorders>
              <w:bottom w:val="single" w:sz="4" w:space="0" w:color="auto"/>
            </w:tcBorders>
          </w:tcPr>
          <w:p w:rsidR="00860187" w:rsidRPr="0074359C" w:rsidRDefault="00860187" w:rsidP="004B2B7E">
            <w:pPr>
              <w:spacing w:line="276" w:lineRule="auto"/>
              <w:jc w:val="center"/>
              <w:rPr>
                <w:rFonts w:ascii="Times New Roman" w:hAnsi="Times New Roman" w:cs="Times New Roman"/>
                <w:sz w:val="24"/>
                <w:szCs w:val="24"/>
              </w:rPr>
            </w:pPr>
            <w:r w:rsidRPr="0074359C">
              <w:rPr>
                <w:rFonts w:ascii="Times New Roman" w:hAnsi="Times New Roman" w:cs="Times New Roman"/>
                <w:sz w:val="24"/>
                <w:szCs w:val="24"/>
              </w:rPr>
              <w:t>0.68</w:t>
            </w:r>
          </w:p>
        </w:tc>
        <w:tc>
          <w:tcPr>
            <w:tcW w:w="2338" w:type="dxa"/>
            <w:tcBorders>
              <w:bottom w:val="single" w:sz="4" w:space="0" w:color="auto"/>
            </w:tcBorders>
          </w:tcPr>
          <w:p w:rsidR="00860187" w:rsidRPr="0074359C" w:rsidRDefault="00860187" w:rsidP="004B2B7E">
            <w:pPr>
              <w:spacing w:line="276" w:lineRule="auto"/>
              <w:jc w:val="center"/>
              <w:rPr>
                <w:rFonts w:ascii="Times New Roman" w:hAnsi="Times New Roman" w:cs="Times New Roman"/>
                <w:sz w:val="24"/>
                <w:szCs w:val="24"/>
              </w:rPr>
            </w:pPr>
            <w:r w:rsidRPr="0074359C">
              <w:rPr>
                <w:rFonts w:ascii="Times New Roman" w:hAnsi="Times New Roman" w:cs="Times New Roman"/>
                <w:sz w:val="24"/>
                <w:szCs w:val="24"/>
              </w:rPr>
              <w:t>+</w:t>
            </w:r>
          </w:p>
        </w:tc>
        <w:tc>
          <w:tcPr>
            <w:tcW w:w="2338" w:type="dxa"/>
            <w:tcBorders>
              <w:bottom w:val="single" w:sz="4" w:space="0" w:color="auto"/>
            </w:tcBorders>
          </w:tcPr>
          <w:p w:rsidR="00860187" w:rsidRPr="0074359C" w:rsidRDefault="00860187" w:rsidP="004B2B7E">
            <w:pPr>
              <w:spacing w:line="276" w:lineRule="auto"/>
              <w:rPr>
                <w:rFonts w:ascii="Times New Roman" w:hAnsi="Times New Roman" w:cs="Times New Roman"/>
                <w:sz w:val="24"/>
                <w:szCs w:val="24"/>
              </w:rPr>
            </w:pPr>
            <w:r w:rsidRPr="0074359C">
              <w:rPr>
                <w:rFonts w:ascii="Times New Roman" w:hAnsi="Times New Roman" w:cs="Times New Roman"/>
                <w:sz w:val="24"/>
                <w:szCs w:val="24"/>
              </w:rPr>
              <w:t>Penicil</w:t>
            </w:r>
            <w:r>
              <w:rPr>
                <w:rFonts w:ascii="Times New Roman" w:hAnsi="Times New Roman" w:cs="Times New Roman"/>
                <w:sz w:val="24"/>
                <w:szCs w:val="24"/>
              </w:rPr>
              <w:t>l</w:t>
            </w:r>
            <w:r w:rsidRPr="0074359C">
              <w:rPr>
                <w:rFonts w:ascii="Times New Roman" w:hAnsi="Times New Roman" w:cs="Times New Roman"/>
                <w:sz w:val="24"/>
                <w:szCs w:val="24"/>
              </w:rPr>
              <w:t>in</w:t>
            </w:r>
          </w:p>
        </w:tc>
      </w:tr>
    </w:tbl>
    <w:p w:rsidR="00860187" w:rsidRPr="0074359C" w:rsidRDefault="00860187" w:rsidP="004B2B7E">
      <w:pPr>
        <w:spacing w:line="276" w:lineRule="auto"/>
        <w:rPr>
          <w:rFonts w:ascii="Times New Roman" w:hAnsi="Times New Roman" w:cs="Times New Roman"/>
          <w:bCs/>
          <w:i/>
          <w:sz w:val="24"/>
          <w:szCs w:val="24"/>
        </w:rPr>
      </w:pPr>
      <w:r w:rsidRPr="0074359C">
        <w:rPr>
          <w:rFonts w:ascii="Times New Roman" w:hAnsi="Times New Roman" w:cs="Times New Roman"/>
          <w:bCs/>
          <w:i/>
          <w:sz w:val="24"/>
          <w:szCs w:val="24"/>
        </w:rPr>
        <w:t>+ = Present, - = Absent</w:t>
      </w:r>
    </w:p>
    <w:bookmarkEnd w:id="2"/>
    <w:p w:rsidR="00860187" w:rsidRDefault="00860187" w:rsidP="004B2B7E">
      <w:pPr>
        <w:spacing w:line="276" w:lineRule="auto"/>
        <w:rPr>
          <w:rFonts w:ascii="Times New Roman" w:hAnsi="Times New Roman" w:cs="Times New Roman"/>
          <w:b/>
          <w:sz w:val="24"/>
          <w:szCs w:val="24"/>
        </w:rPr>
      </w:pPr>
    </w:p>
    <w:p w:rsidR="00860187" w:rsidRDefault="00860187" w:rsidP="004B2B7E">
      <w:pPr>
        <w:spacing w:line="276" w:lineRule="auto"/>
        <w:rPr>
          <w:rFonts w:ascii="Times New Roman" w:hAnsi="Times New Roman" w:cs="Times New Roman"/>
          <w:b/>
          <w:sz w:val="24"/>
          <w:szCs w:val="24"/>
        </w:rPr>
      </w:pPr>
    </w:p>
    <w:p w:rsidR="004B2B7E" w:rsidRDefault="004B2B7E" w:rsidP="004B2B7E">
      <w:pPr>
        <w:spacing w:line="276" w:lineRule="auto"/>
        <w:rPr>
          <w:rFonts w:ascii="Times New Roman" w:hAnsi="Times New Roman" w:cs="Times New Roman"/>
          <w:b/>
          <w:sz w:val="24"/>
          <w:szCs w:val="24"/>
        </w:rPr>
      </w:pPr>
    </w:p>
    <w:p w:rsidR="004B2B7E" w:rsidRDefault="004B2B7E" w:rsidP="004B2B7E">
      <w:pPr>
        <w:spacing w:line="276" w:lineRule="auto"/>
        <w:rPr>
          <w:rFonts w:ascii="Times New Roman" w:hAnsi="Times New Roman" w:cs="Times New Roman"/>
          <w:b/>
          <w:sz w:val="24"/>
          <w:szCs w:val="24"/>
        </w:rPr>
      </w:pPr>
    </w:p>
    <w:p w:rsidR="00860187" w:rsidRPr="0074359C" w:rsidRDefault="00860187" w:rsidP="004B2B7E">
      <w:pPr>
        <w:spacing w:line="276" w:lineRule="auto"/>
        <w:rPr>
          <w:rFonts w:ascii="Times New Roman" w:hAnsi="Times New Roman" w:cs="Times New Roman"/>
          <w:b/>
          <w:sz w:val="24"/>
          <w:szCs w:val="24"/>
        </w:rPr>
      </w:pPr>
    </w:p>
    <w:p w:rsidR="00860187" w:rsidRPr="0074359C" w:rsidRDefault="00860187" w:rsidP="004B2B7E">
      <w:pPr>
        <w:spacing w:line="276" w:lineRule="auto"/>
        <w:rPr>
          <w:rFonts w:ascii="Times New Roman" w:hAnsi="Times New Roman" w:cs="Times New Roman"/>
          <w:b/>
          <w:sz w:val="24"/>
          <w:szCs w:val="24"/>
        </w:rPr>
      </w:pPr>
      <w:r>
        <w:rPr>
          <w:rFonts w:ascii="Times New Roman" w:hAnsi="Times New Roman" w:cs="Times New Roman"/>
          <w:b/>
          <w:sz w:val="24"/>
          <w:szCs w:val="24"/>
        </w:rPr>
        <w:t xml:space="preserve">       Table 2</w:t>
      </w:r>
      <w:r w:rsidRPr="0074359C">
        <w:rPr>
          <w:rFonts w:ascii="Times New Roman" w:hAnsi="Times New Roman" w:cs="Times New Roman"/>
          <w:b/>
          <w:sz w:val="24"/>
          <w:szCs w:val="24"/>
        </w:rPr>
        <w:t>b: Quantitative Antibiotic Residue Content in Rat Muscle sample</w:t>
      </w:r>
      <w:r w:rsidRPr="0074359C">
        <w:rPr>
          <w:rFonts w:ascii="Times New Roman" w:hAnsi="Times New Roman" w:cs="Times New Roman"/>
          <w:sz w:val="24"/>
          <w:szCs w:val="24"/>
        </w:rPr>
        <w:tab/>
      </w:r>
    </w:p>
    <w:tbl>
      <w:tblPr>
        <w:tblStyle w:val="TableGrid"/>
        <w:tblpPr w:leftFromText="180" w:rightFromText="180" w:vertAnchor="text" w:horzAnchor="page" w:tblpX="1967" w:tblpY="10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8"/>
        <w:gridCol w:w="2402"/>
        <w:gridCol w:w="1897"/>
        <w:gridCol w:w="1459"/>
        <w:gridCol w:w="1320"/>
      </w:tblGrid>
      <w:tr w:rsidR="00860187" w:rsidRPr="0074359C" w:rsidTr="00860187">
        <w:trPr>
          <w:trHeight w:val="817"/>
        </w:trPr>
        <w:tc>
          <w:tcPr>
            <w:tcW w:w="1938" w:type="dxa"/>
            <w:tcBorders>
              <w:top w:val="single" w:sz="4" w:space="0" w:color="auto"/>
              <w:bottom w:val="single" w:sz="4" w:space="0" w:color="auto"/>
            </w:tcBorders>
          </w:tcPr>
          <w:p w:rsidR="00860187" w:rsidRPr="0074359C" w:rsidRDefault="00860187" w:rsidP="004B2B7E">
            <w:pPr>
              <w:spacing w:line="276" w:lineRule="auto"/>
              <w:rPr>
                <w:rFonts w:ascii="Times New Roman" w:hAnsi="Times New Roman" w:cs="Times New Roman"/>
                <w:b/>
                <w:sz w:val="24"/>
                <w:szCs w:val="24"/>
              </w:rPr>
            </w:pPr>
            <w:r w:rsidRPr="0074359C">
              <w:rPr>
                <w:rFonts w:ascii="Times New Roman" w:hAnsi="Times New Roman" w:cs="Times New Roman"/>
                <w:b/>
                <w:sz w:val="24"/>
                <w:szCs w:val="24"/>
              </w:rPr>
              <w:t>GROUPS</w:t>
            </w:r>
          </w:p>
        </w:tc>
        <w:tc>
          <w:tcPr>
            <w:tcW w:w="2402" w:type="dxa"/>
            <w:tcBorders>
              <w:top w:val="single" w:sz="4" w:space="0" w:color="auto"/>
              <w:bottom w:val="single" w:sz="4" w:space="0" w:color="auto"/>
            </w:tcBorders>
          </w:tcPr>
          <w:p w:rsidR="00860187" w:rsidRPr="0074359C" w:rsidRDefault="00860187" w:rsidP="004B2B7E">
            <w:pPr>
              <w:spacing w:line="276" w:lineRule="auto"/>
              <w:rPr>
                <w:rFonts w:ascii="Times New Roman" w:hAnsi="Times New Roman" w:cs="Times New Roman"/>
                <w:b/>
                <w:sz w:val="24"/>
                <w:szCs w:val="24"/>
              </w:rPr>
            </w:pPr>
            <w:r w:rsidRPr="0074359C">
              <w:rPr>
                <w:rFonts w:ascii="Times New Roman" w:hAnsi="Times New Roman" w:cs="Times New Roman"/>
                <w:b/>
                <w:sz w:val="24"/>
                <w:szCs w:val="24"/>
              </w:rPr>
              <w:t>Antibiotic type</w:t>
            </w:r>
          </w:p>
          <w:p w:rsidR="00860187" w:rsidRPr="0074359C" w:rsidRDefault="00860187" w:rsidP="004B2B7E">
            <w:pPr>
              <w:spacing w:line="276" w:lineRule="auto"/>
              <w:rPr>
                <w:rFonts w:ascii="Times New Roman" w:hAnsi="Times New Roman" w:cs="Times New Roman"/>
                <w:sz w:val="24"/>
                <w:szCs w:val="24"/>
              </w:rPr>
            </w:pPr>
          </w:p>
        </w:tc>
        <w:tc>
          <w:tcPr>
            <w:tcW w:w="1897" w:type="dxa"/>
            <w:tcBorders>
              <w:top w:val="single" w:sz="4" w:space="0" w:color="auto"/>
              <w:bottom w:val="single" w:sz="4" w:space="0" w:color="auto"/>
            </w:tcBorders>
          </w:tcPr>
          <w:p w:rsidR="00860187" w:rsidRPr="0074359C" w:rsidRDefault="00860187" w:rsidP="004B2B7E">
            <w:pPr>
              <w:spacing w:line="276" w:lineRule="auto"/>
              <w:rPr>
                <w:rFonts w:ascii="Times New Roman" w:hAnsi="Times New Roman" w:cs="Times New Roman"/>
                <w:b/>
                <w:sz w:val="24"/>
                <w:szCs w:val="24"/>
              </w:rPr>
            </w:pPr>
            <w:r w:rsidRPr="0074359C">
              <w:rPr>
                <w:rFonts w:ascii="Times New Roman" w:hAnsi="Times New Roman" w:cs="Times New Roman"/>
                <w:b/>
                <w:sz w:val="24"/>
                <w:szCs w:val="24"/>
              </w:rPr>
              <w:t xml:space="preserve">Concentration                                </w:t>
            </w:r>
          </w:p>
          <w:p w:rsidR="00860187" w:rsidRPr="0074359C" w:rsidRDefault="00860187" w:rsidP="004B2B7E">
            <w:pPr>
              <w:spacing w:line="276" w:lineRule="auto"/>
              <w:rPr>
                <w:rFonts w:ascii="Times New Roman" w:hAnsi="Times New Roman" w:cs="Times New Roman"/>
                <w:b/>
                <w:sz w:val="24"/>
                <w:szCs w:val="24"/>
              </w:rPr>
            </w:pPr>
            <w:r w:rsidRPr="0074359C">
              <w:rPr>
                <w:rFonts w:ascii="Times New Roman" w:hAnsi="Times New Roman" w:cs="Times New Roman"/>
                <w:b/>
                <w:sz w:val="24"/>
                <w:szCs w:val="24"/>
              </w:rPr>
              <w:t>(mg/</w:t>
            </w:r>
            <w:r>
              <w:rPr>
                <w:rFonts w:ascii="Times New Roman" w:hAnsi="Times New Roman" w:cs="Times New Roman"/>
                <w:b/>
                <w:sz w:val="24"/>
                <w:szCs w:val="24"/>
              </w:rPr>
              <w:t>k</w:t>
            </w:r>
            <w:r w:rsidRPr="0074359C">
              <w:rPr>
                <w:rFonts w:ascii="Times New Roman" w:hAnsi="Times New Roman" w:cs="Times New Roman"/>
                <w:b/>
                <w:sz w:val="24"/>
                <w:szCs w:val="24"/>
              </w:rPr>
              <w:t>g) in rat</w:t>
            </w:r>
          </w:p>
        </w:tc>
        <w:tc>
          <w:tcPr>
            <w:tcW w:w="1459" w:type="dxa"/>
            <w:tcBorders>
              <w:top w:val="single" w:sz="4" w:space="0" w:color="auto"/>
              <w:bottom w:val="single" w:sz="4" w:space="0" w:color="auto"/>
            </w:tcBorders>
            <w:vAlign w:val="bottom"/>
          </w:tcPr>
          <w:p w:rsidR="00860187" w:rsidRPr="0074359C" w:rsidRDefault="00860187" w:rsidP="004B2B7E">
            <w:pPr>
              <w:spacing w:line="276" w:lineRule="auto"/>
              <w:rPr>
                <w:rFonts w:ascii="Times New Roman" w:eastAsia="Times New Roman" w:hAnsi="Times New Roman" w:cs="Times New Roman"/>
                <w:sz w:val="24"/>
                <w:szCs w:val="24"/>
              </w:rPr>
            </w:pPr>
            <w:r w:rsidRPr="0074359C">
              <w:rPr>
                <w:rFonts w:ascii="Times New Roman" w:eastAsia="Times New Roman" w:hAnsi="Times New Roman" w:cs="Times New Roman"/>
                <w:sz w:val="24"/>
                <w:szCs w:val="24"/>
              </w:rPr>
              <w:t>MRL (US)</w:t>
            </w:r>
          </w:p>
          <w:p w:rsidR="00860187" w:rsidRPr="0074359C" w:rsidRDefault="00860187" w:rsidP="004B2B7E">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74359C">
              <w:rPr>
                <w:rFonts w:ascii="Times New Roman" w:eastAsia="Times New Roman" w:hAnsi="Times New Roman" w:cs="Times New Roman"/>
                <w:sz w:val="24"/>
                <w:szCs w:val="24"/>
              </w:rPr>
              <w:t>In Chicken</w:t>
            </w:r>
            <w:r>
              <w:rPr>
                <w:rFonts w:ascii="Times New Roman" w:eastAsia="Times New Roman" w:hAnsi="Times New Roman" w:cs="Times New Roman"/>
                <w:sz w:val="24"/>
                <w:szCs w:val="24"/>
              </w:rPr>
              <w:t>)</w:t>
            </w:r>
            <w:r w:rsidRPr="0074359C">
              <w:rPr>
                <w:rFonts w:ascii="Times New Roman" w:eastAsia="Times New Roman" w:hAnsi="Times New Roman" w:cs="Times New Roman"/>
                <w:sz w:val="24"/>
                <w:szCs w:val="24"/>
              </w:rPr>
              <w:t xml:space="preserve"> </w:t>
            </w:r>
          </w:p>
          <w:p w:rsidR="00860187" w:rsidRPr="0074359C" w:rsidRDefault="00860187" w:rsidP="004B2B7E">
            <w:pPr>
              <w:spacing w:line="276" w:lineRule="auto"/>
              <w:rPr>
                <w:rFonts w:ascii="Times New Roman" w:hAnsi="Times New Roman" w:cs="Times New Roman"/>
                <w:b/>
                <w:sz w:val="24"/>
                <w:szCs w:val="24"/>
              </w:rPr>
            </w:pPr>
          </w:p>
        </w:tc>
        <w:tc>
          <w:tcPr>
            <w:tcW w:w="1320" w:type="dxa"/>
            <w:tcBorders>
              <w:top w:val="single" w:sz="4" w:space="0" w:color="auto"/>
              <w:bottom w:val="single" w:sz="4" w:space="0" w:color="auto"/>
            </w:tcBorders>
            <w:vAlign w:val="bottom"/>
          </w:tcPr>
          <w:p w:rsidR="00860187" w:rsidRPr="0074359C" w:rsidRDefault="00860187" w:rsidP="004B2B7E">
            <w:pPr>
              <w:spacing w:line="276" w:lineRule="auto"/>
              <w:rPr>
                <w:rFonts w:ascii="Times New Roman" w:eastAsia="Times New Roman" w:hAnsi="Times New Roman" w:cs="Times New Roman"/>
                <w:sz w:val="24"/>
                <w:szCs w:val="24"/>
              </w:rPr>
            </w:pPr>
            <w:r w:rsidRPr="0074359C">
              <w:rPr>
                <w:rFonts w:ascii="Times New Roman" w:eastAsia="Times New Roman" w:hAnsi="Times New Roman" w:cs="Times New Roman"/>
                <w:sz w:val="24"/>
                <w:szCs w:val="24"/>
              </w:rPr>
              <w:t>MRL (EU)</w:t>
            </w:r>
          </w:p>
          <w:p w:rsidR="00860187" w:rsidRPr="0074359C" w:rsidRDefault="00860187" w:rsidP="004B2B7E">
            <w:pPr>
              <w:spacing w:line="276" w:lineRule="auto"/>
              <w:rPr>
                <w:rFonts w:ascii="Times New Roman" w:eastAsia="Times New Roman" w:hAnsi="Times New Roman" w:cs="Times New Roman"/>
                <w:sz w:val="24"/>
                <w:szCs w:val="24"/>
              </w:rPr>
            </w:pPr>
          </w:p>
          <w:p w:rsidR="00860187" w:rsidRPr="0074359C" w:rsidRDefault="00860187" w:rsidP="004B2B7E">
            <w:pPr>
              <w:spacing w:line="276" w:lineRule="auto"/>
              <w:rPr>
                <w:rFonts w:ascii="Times New Roman" w:hAnsi="Times New Roman" w:cs="Times New Roman"/>
                <w:b/>
                <w:sz w:val="24"/>
                <w:szCs w:val="24"/>
              </w:rPr>
            </w:pPr>
          </w:p>
        </w:tc>
      </w:tr>
      <w:tr w:rsidR="00860187" w:rsidRPr="0074359C" w:rsidTr="00860187">
        <w:trPr>
          <w:trHeight w:val="707"/>
        </w:trPr>
        <w:tc>
          <w:tcPr>
            <w:tcW w:w="1938" w:type="dxa"/>
            <w:tcBorders>
              <w:top w:val="single" w:sz="4" w:space="0" w:color="auto"/>
            </w:tcBorders>
          </w:tcPr>
          <w:p w:rsidR="00860187" w:rsidRPr="0074359C" w:rsidRDefault="00860187" w:rsidP="004B2B7E">
            <w:pPr>
              <w:spacing w:line="276" w:lineRule="auto"/>
              <w:rPr>
                <w:rFonts w:ascii="Times New Roman" w:hAnsi="Times New Roman" w:cs="Times New Roman"/>
                <w:sz w:val="24"/>
                <w:szCs w:val="24"/>
              </w:rPr>
            </w:pPr>
            <w:proofErr w:type="gramStart"/>
            <w:r w:rsidRPr="0074359C">
              <w:rPr>
                <w:rFonts w:ascii="Times New Roman" w:hAnsi="Times New Roman" w:cs="Times New Roman"/>
                <w:sz w:val="24"/>
                <w:szCs w:val="24"/>
              </w:rPr>
              <w:lastRenderedPageBreak/>
              <w:t>Group  I</w:t>
            </w:r>
            <w:proofErr w:type="gramEnd"/>
            <w:r w:rsidRPr="0074359C">
              <w:rPr>
                <w:rFonts w:ascii="Times New Roman" w:hAnsi="Times New Roman" w:cs="Times New Roman"/>
                <w:sz w:val="24"/>
                <w:szCs w:val="24"/>
              </w:rPr>
              <w:t xml:space="preserve"> (Control)</w:t>
            </w:r>
          </w:p>
        </w:tc>
        <w:tc>
          <w:tcPr>
            <w:tcW w:w="2402" w:type="dxa"/>
            <w:tcBorders>
              <w:top w:val="single" w:sz="4" w:space="0" w:color="auto"/>
            </w:tcBorders>
          </w:tcPr>
          <w:p w:rsidR="00860187" w:rsidRPr="0074359C" w:rsidRDefault="00860187" w:rsidP="004B2B7E">
            <w:pPr>
              <w:spacing w:line="276" w:lineRule="auto"/>
              <w:rPr>
                <w:rFonts w:ascii="Times New Roman" w:hAnsi="Times New Roman" w:cs="Times New Roman"/>
                <w:sz w:val="24"/>
                <w:szCs w:val="24"/>
              </w:rPr>
            </w:pPr>
            <w:r>
              <w:rPr>
                <w:rFonts w:ascii="Times New Roman" w:hAnsi="Times New Roman" w:cs="Times New Roman"/>
                <w:sz w:val="24"/>
                <w:szCs w:val="24"/>
              </w:rPr>
              <w:t>-</w:t>
            </w:r>
          </w:p>
        </w:tc>
        <w:tc>
          <w:tcPr>
            <w:tcW w:w="1897" w:type="dxa"/>
            <w:tcBorders>
              <w:top w:val="single" w:sz="4" w:space="0" w:color="auto"/>
            </w:tcBorders>
          </w:tcPr>
          <w:p w:rsidR="00860187" w:rsidRPr="0074359C" w:rsidRDefault="00860187" w:rsidP="004B2B7E">
            <w:pPr>
              <w:spacing w:line="276" w:lineRule="auto"/>
              <w:rPr>
                <w:rFonts w:ascii="Times New Roman" w:hAnsi="Times New Roman" w:cs="Times New Roman"/>
                <w:sz w:val="24"/>
                <w:szCs w:val="24"/>
              </w:rPr>
            </w:pPr>
            <w:r>
              <w:rPr>
                <w:rFonts w:ascii="Times New Roman" w:hAnsi="Times New Roman" w:cs="Times New Roman"/>
                <w:sz w:val="24"/>
                <w:szCs w:val="24"/>
              </w:rPr>
              <w:t>-</w:t>
            </w:r>
          </w:p>
        </w:tc>
        <w:tc>
          <w:tcPr>
            <w:tcW w:w="1459" w:type="dxa"/>
            <w:tcBorders>
              <w:top w:val="single" w:sz="4" w:space="0" w:color="auto"/>
            </w:tcBorders>
          </w:tcPr>
          <w:p w:rsidR="00860187" w:rsidRPr="0074359C" w:rsidRDefault="00860187" w:rsidP="004B2B7E">
            <w:pPr>
              <w:spacing w:line="276" w:lineRule="auto"/>
              <w:rPr>
                <w:rFonts w:ascii="Times New Roman" w:hAnsi="Times New Roman" w:cs="Times New Roman"/>
                <w:sz w:val="24"/>
                <w:szCs w:val="24"/>
              </w:rPr>
            </w:pPr>
          </w:p>
        </w:tc>
        <w:tc>
          <w:tcPr>
            <w:tcW w:w="1320" w:type="dxa"/>
            <w:tcBorders>
              <w:top w:val="single" w:sz="4" w:space="0" w:color="auto"/>
            </w:tcBorders>
          </w:tcPr>
          <w:p w:rsidR="00860187" w:rsidRPr="0074359C" w:rsidRDefault="00860187" w:rsidP="004B2B7E">
            <w:pPr>
              <w:spacing w:line="276" w:lineRule="auto"/>
              <w:rPr>
                <w:rFonts w:ascii="Times New Roman" w:hAnsi="Times New Roman" w:cs="Times New Roman"/>
                <w:sz w:val="24"/>
                <w:szCs w:val="24"/>
              </w:rPr>
            </w:pPr>
          </w:p>
        </w:tc>
      </w:tr>
      <w:tr w:rsidR="00860187" w:rsidRPr="0074359C" w:rsidTr="00860187">
        <w:trPr>
          <w:trHeight w:val="414"/>
        </w:trPr>
        <w:tc>
          <w:tcPr>
            <w:tcW w:w="1938" w:type="dxa"/>
          </w:tcPr>
          <w:p w:rsidR="00860187" w:rsidRPr="0074359C" w:rsidRDefault="00860187" w:rsidP="004B2B7E">
            <w:pPr>
              <w:spacing w:line="276" w:lineRule="auto"/>
              <w:rPr>
                <w:rFonts w:ascii="Times New Roman" w:hAnsi="Times New Roman" w:cs="Times New Roman"/>
                <w:sz w:val="24"/>
                <w:szCs w:val="24"/>
              </w:rPr>
            </w:pPr>
            <w:proofErr w:type="gramStart"/>
            <w:r w:rsidRPr="0074359C">
              <w:rPr>
                <w:rFonts w:ascii="Times New Roman" w:hAnsi="Times New Roman" w:cs="Times New Roman"/>
                <w:sz w:val="24"/>
                <w:szCs w:val="24"/>
              </w:rPr>
              <w:t>Group  II</w:t>
            </w:r>
            <w:proofErr w:type="gramEnd"/>
          </w:p>
        </w:tc>
        <w:tc>
          <w:tcPr>
            <w:tcW w:w="2402" w:type="dxa"/>
          </w:tcPr>
          <w:p w:rsidR="00860187" w:rsidRPr="0074359C" w:rsidRDefault="00860187" w:rsidP="004B2B7E">
            <w:pPr>
              <w:spacing w:line="276" w:lineRule="auto"/>
              <w:rPr>
                <w:rFonts w:ascii="Times New Roman" w:hAnsi="Times New Roman" w:cs="Times New Roman"/>
                <w:sz w:val="24"/>
                <w:szCs w:val="24"/>
              </w:rPr>
            </w:pPr>
            <w:r w:rsidRPr="0074359C">
              <w:rPr>
                <w:rFonts w:ascii="Times New Roman" w:hAnsi="Times New Roman" w:cs="Times New Roman"/>
                <w:sz w:val="24"/>
                <w:szCs w:val="24"/>
              </w:rPr>
              <w:t>Fluoroquinolone</w:t>
            </w:r>
          </w:p>
        </w:tc>
        <w:tc>
          <w:tcPr>
            <w:tcW w:w="1897" w:type="dxa"/>
          </w:tcPr>
          <w:p w:rsidR="00860187" w:rsidRPr="0074359C" w:rsidRDefault="00860187" w:rsidP="004B2B7E">
            <w:pPr>
              <w:spacing w:line="276" w:lineRule="auto"/>
              <w:rPr>
                <w:rFonts w:ascii="Times New Roman" w:hAnsi="Times New Roman" w:cs="Times New Roman"/>
                <w:sz w:val="24"/>
                <w:szCs w:val="24"/>
              </w:rPr>
            </w:pPr>
            <w:r w:rsidRPr="0074359C">
              <w:rPr>
                <w:rFonts w:ascii="Times New Roman" w:hAnsi="Times New Roman" w:cs="Times New Roman"/>
                <w:sz w:val="24"/>
                <w:szCs w:val="24"/>
              </w:rPr>
              <w:t>0.031</w:t>
            </w:r>
          </w:p>
        </w:tc>
        <w:tc>
          <w:tcPr>
            <w:tcW w:w="1459" w:type="dxa"/>
          </w:tcPr>
          <w:p w:rsidR="00860187" w:rsidRPr="0074359C" w:rsidRDefault="00860187" w:rsidP="004B2B7E">
            <w:pPr>
              <w:spacing w:line="276" w:lineRule="auto"/>
              <w:rPr>
                <w:rFonts w:ascii="Times New Roman" w:hAnsi="Times New Roman" w:cs="Times New Roman"/>
                <w:sz w:val="24"/>
                <w:szCs w:val="24"/>
              </w:rPr>
            </w:pPr>
            <w:r w:rsidRPr="0074359C">
              <w:rPr>
                <w:rFonts w:ascii="Times New Roman" w:hAnsi="Times New Roman" w:cs="Times New Roman"/>
                <w:sz w:val="24"/>
                <w:szCs w:val="24"/>
              </w:rPr>
              <w:t>0.3</w:t>
            </w:r>
          </w:p>
        </w:tc>
        <w:tc>
          <w:tcPr>
            <w:tcW w:w="1320" w:type="dxa"/>
          </w:tcPr>
          <w:p w:rsidR="00860187" w:rsidRPr="0074359C" w:rsidRDefault="00860187" w:rsidP="004B2B7E">
            <w:pPr>
              <w:spacing w:line="276" w:lineRule="auto"/>
              <w:rPr>
                <w:rFonts w:ascii="Times New Roman" w:hAnsi="Times New Roman" w:cs="Times New Roman"/>
                <w:sz w:val="24"/>
                <w:szCs w:val="24"/>
              </w:rPr>
            </w:pPr>
            <w:r w:rsidRPr="0074359C">
              <w:rPr>
                <w:rFonts w:ascii="Times New Roman" w:hAnsi="Times New Roman" w:cs="Times New Roman"/>
                <w:sz w:val="24"/>
                <w:szCs w:val="24"/>
              </w:rPr>
              <w:t>0.3</w:t>
            </w:r>
          </w:p>
        </w:tc>
      </w:tr>
      <w:tr w:rsidR="00860187" w:rsidRPr="0074359C" w:rsidTr="00860187">
        <w:trPr>
          <w:trHeight w:val="414"/>
        </w:trPr>
        <w:tc>
          <w:tcPr>
            <w:tcW w:w="1938" w:type="dxa"/>
          </w:tcPr>
          <w:p w:rsidR="00860187" w:rsidRPr="0074359C" w:rsidRDefault="00860187" w:rsidP="004B2B7E">
            <w:pPr>
              <w:spacing w:line="276" w:lineRule="auto"/>
              <w:rPr>
                <w:rFonts w:ascii="Times New Roman" w:hAnsi="Times New Roman" w:cs="Times New Roman"/>
                <w:sz w:val="24"/>
                <w:szCs w:val="24"/>
              </w:rPr>
            </w:pPr>
            <w:r w:rsidRPr="0074359C">
              <w:rPr>
                <w:rFonts w:ascii="Times New Roman" w:hAnsi="Times New Roman" w:cs="Times New Roman"/>
                <w:sz w:val="24"/>
                <w:szCs w:val="24"/>
              </w:rPr>
              <w:t>Group III</w:t>
            </w:r>
          </w:p>
        </w:tc>
        <w:tc>
          <w:tcPr>
            <w:tcW w:w="2402" w:type="dxa"/>
          </w:tcPr>
          <w:p w:rsidR="00860187" w:rsidRPr="0074359C" w:rsidRDefault="00860187" w:rsidP="004B2B7E">
            <w:pPr>
              <w:spacing w:line="276" w:lineRule="auto"/>
              <w:rPr>
                <w:rFonts w:ascii="Times New Roman" w:hAnsi="Times New Roman" w:cs="Times New Roman"/>
                <w:sz w:val="24"/>
                <w:szCs w:val="24"/>
              </w:rPr>
            </w:pPr>
            <w:r w:rsidRPr="0074359C">
              <w:rPr>
                <w:rFonts w:ascii="Times New Roman" w:hAnsi="Times New Roman" w:cs="Times New Roman"/>
                <w:sz w:val="24"/>
                <w:szCs w:val="24"/>
              </w:rPr>
              <w:t>Sulfonamide</w:t>
            </w:r>
          </w:p>
        </w:tc>
        <w:tc>
          <w:tcPr>
            <w:tcW w:w="1897" w:type="dxa"/>
          </w:tcPr>
          <w:p w:rsidR="00860187" w:rsidRPr="0074359C" w:rsidRDefault="00860187" w:rsidP="004B2B7E">
            <w:pPr>
              <w:spacing w:line="276" w:lineRule="auto"/>
              <w:rPr>
                <w:rFonts w:ascii="Times New Roman" w:hAnsi="Times New Roman" w:cs="Times New Roman"/>
                <w:sz w:val="24"/>
                <w:szCs w:val="24"/>
              </w:rPr>
            </w:pPr>
            <w:r w:rsidRPr="0074359C">
              <w:rPr>
                <w:rFonts w:ascii="Times New Roman" w:hAnsi="Times New Roman" w:cs="Times New Roman"/>
                <w:sz w:val="24"/>
                <w:szCs w:val="24"/>
              </w:rPr>
              <w:t>0.025</w:t>
            </w:r>
          </w:p>
        </w:tc>
        <w:tc>
          <w:tcPr>
            <w:tcW w:w="1459" w:type="dxa"/>
          </w:tcPr>
          <w:p w:rsidR="00860187" w:rsidRPr="0074359C" w:rsidRDefault="00860187" w:rsidP="004B2B7E">
            <w:pPr>
              <w:spacing w:line="276" w:lineRule="auto"/>
              <w:rPr>
                <w:rFonts w:ascii="Times New Roman" w:hAnsi="Times New Roman" w:cs="Times New Roman"/>
                <w:sz w:val="24"/>
                <w:szCs w:val="24"/>
              </w:rPr>
            </w:pPr>
            <w:r w:rsidRPr="0074359C">
              <w:rPr>
                <w:rFonts w:ascii="Times New Roman" w:hAnsi="Times New Roman" w:cs="Times New Roman"/>
                <w:sz w:val="24"/>
                <w:szCs w:val="24"/>
              </w:rPr>
              <w:t>0.1</w:t>
            </w:r>
          </w:p>
        </w:tc>
        <w:tc>
          <w:tcPr>
            <w:tcW w:w="1320" w:type="dxa"/>
          </w:tcPr>
          <w:p w:rsidR="00860187" w:rsidRPr="0074359C" w:rsidRDefault="00860187" w:rsidP="004B2B7E">
            <w:pPr>
              <w:spacing w:line="276" w:lineRule="auto"/>
              <w:rPr>
                <w:rFonts w:ascii="Times New Roman" w:hAnsi="Times New Roman" w:cs="Times New Roman"/>
                <w:sz w:val="24"/>
                <w:szCs w:val="24"/>
              </w:rPr>
            </w:pPr>
            <w:r w:rsidRPr="0074359C">
              <w:rPr>
                <w:rFonts w:ascii="Times New Roman" w:hAnsi="Times New Roman" w:cs="Times New Roman"/>
                <w:sz w:val="24"/>
                <w:szCs w:val="24"/>
              </w:rPr>
              <w:t>0.1</w:t>
            </w:r>
          </w:p>
        </w:tc>
      </w:tr>
      <w:tr w:rsidR="00860187" w:rsidRPr="0074359C" w:rsidTr="00860187">
        <w:trPr>
          <w:trHeight w:val="401"/>
        </w:trPr>
        <w:tc>
          <w:tcPr>
            <w:tcW w:w="1938" w:type="dxa"/>
          </w:tcPr>
          <w:p w:rsidR="00860187" w:rsidRPr="0074359C" w:rsidRDefault="00860187" w:rsidP="004B2B7E">
            <w:pPr>
              <w:spacing w:line="276" w:lineRule="auto"/>
              <w:rPr>
                <w:rFonts w:ascii="Times New Roman" w:hAnsi="Times New Roman" w:cs="Times New Roman"/>
                <w:sz w:val="24"/>
                <w:szCs w:val="24"/>
              </w:rPr>
            </w:pPr>
            <w:r w:rsidRPr="0074359C">
              <w:rPr>
                <w:rFonts w:ascii="Times New Roman" w:hAnsi="Times New Roman" w:cs="Times New Roman"/>
                <w:sz w:val="24"/>
                <w:szCs w:val="24"/>
              </w:rPr>
              <w:t>Group IV</w:t>
            </w:r>
          </w:p>
        </w:tc>
        <w:tc>
          <w:tcPr>
            <w:tcW w:w="2402" w:type="dxa"/>
          </w:tcPr>
          <w:p w:rsidR="00860187" w:rsidRPr="0074359C" w:rsidRDefault="00860187" w:rsidP="004B2B7E">
            <w:pPr>
              <w:spacing w:line="276" w:lineRule="auto"/>
              <w:rPr>
                <w:rFonts w:ascii="Times New Roman" w:hAnsi="Times New Roman" w:cs="Times New Roman"/>
                <w:sz w:val="24"/>
                <w:szCs w:val="24"/>
              </w:rPr>
            </w:pPr>
            <w:r w:rsidRPr="0074359C">
              <w:rPr>
                <w:rFonts w:ascii="Times New Roman" w:hAnsi="Times New Roman" w:cs="Times New Roman"/>
                <w:sz w:val="24"/>
                <w:szCs w:val="24"/>
              </w:rPr>
              <w:t>Gentamicin</w:t>
            </w:r>
          </w:p>
        </w:tc>
        <w:tc>
          <w:tcPr>
            <w:tcW w:w="1897" w:type="dxa"/>
          </w:tcPr>
          <w:p w:rsidR="00860187" w:rsidRPr="0074359C" w:rsidRDefault="00860187" w:rsidP="004B2B7E">
            <w:pPr>
              <w:spacing w:line="276" w:lineRule="auto"/>
              <w:rPr>
                <w:rFonts w:ascii="Times New Roman" w:hAnsi="Times New Roman" w:cs="Times New Roman"/>
                <w:sz w:val="24"/>
                <w:szCs w:val="24"/>
              </w:rPr>
            </w:pPr>
            <w:r w:rsidRPr="0074359C">
              <w:rPr>
                <w:rFonts w:ascii="Times New Roman" w:hAnsi="Times New Roman" w:cs="Times New Roman"/>
                <w:sz w:val="24"/>
                <w:szCs w:val="24"/>
              </w:rPr>
              <w:t>0.031</w:t>
            </w:r>
          </w:p>
        </w:tc>
        <w:tc>
          <w:tcPr>
            <w:tcW w:w="1459" w:type="dxa"/>
          </w:tcPr>
          <w:p w:rsidR="00860187" w:rsidRPr="0074359C" w:rsidRDefault="00860187" w:rsidP="004B2B7E">
            <w:pPr>
              <w:spacing w:line="276" w:lineRule="auto"/>
              <w:rPr>
                <w:rFonts w:ascii="Times New Roman" w:hAnsi="Times New Roman" w:cs="Times New Roman"/>
                <w:sz w:val="24"/>
                <w:szCs w:val="24"/>
              </w:rPr>
            </w:pPr>
            <w:r w:rsidRPr="0074359C">
              <w:rPr>
                <w:rFonts w:ascii="Times New Roman" w:hAnsi="Times New Roman" w:cs="Times New Roman"/>
                <w:sz w:val="24"/>
                <w:szCs w:val="24"/>
              </w:rPr>
              <w:t>0.05</w:t>
            </w:r>
          </w:p>
        </w:tc>
        <w:tc>
          <w:tcPr>
            <w:tcW w:w="1320" w:type="dxa"/>
          </w:tcPr>
          <w:p w:rsidR="00860187" w:rsidRPr="0074359C" w:rsidRDefault="00860187" w:rsidP="004B2B7E">
            <w:pPr>
              <w:spacing w:line="276" w:lineRule="auto"/>
              <w:rPr>
                <w:rFonts w:ascii="Times New Roman" w:hAnsi="Times New Roman" w:cs="Times New Roman"/>
                <w:sz w:val="24"/>
                <w:szCs w:val="24"/>
              </w:rPr>
            </w:pPr>
            <w:r w:rsidRPr="0074359C">
              <w:rPr>
                <w:rFonts w:ascii="Times New Roman" w:hAnsi="Times New Roman" w:cs="Times New Roman"/>
                <w:sz w:val="24"/>
                <w:szCs w:val="24"/>
              </w:rPr>
              <w:t>0.05</w:t>
            </w:r>
          </w:p>
        </w:tc>
      </w:tr>
      <w:tr w:rsidR="00860187" w:rsidRPr="0074359C" w:rsidTr="00860187">
        <w:trPr>
          <w:trHeight w:val="414"/>
        </w:trPr>
        <w:tc>
          <w:tcPr>
            <w:tcW w:w="1938" w:type="dxa"/>
          </w:tcPr>
          <w:p w:rsidR="00860187" w:rsidRPr="0074359C" w:rsidRDefault="00860187" w:rsidP="004B2B7E">
            <w:pPr>
              <w:spacing w:line="276" w:lineRule="auto"/>
              <w:rPr>
                <w:rFonts w:ascii="Times New Roman" w:hAnsi="Times New Roman" w:cs="Times New Roman"/>
                <w:sz w:val="24"/>
                <w:szCs w:val="24"/>
              </w:rPr>
            </w:pPr>
            <w:r w:rsidRPr="0074359C">
              <w:rPr>
                <w:rFonts w:ascii="Times New Roman" w:hAnsi="Times New Roman" w:cs="Times New Roman"/>
                <w:sz w:val="24"/>
                <w:szCs w:val="24"/>
              </w:rPr>
              <w:t>Group V</w:t>
            </w:r>
          </w:p>
        </w:tc>
        <w:tc>
          <w:tcPr>
            <w:tcW w:w="2402" w:type="dxa"/>
          </w:tcPr>
          <w:p w:rsidR="00860187" w:rsidRPr="0074359C" w:rsidRDefault="00860187" w:rsidP="004B2B7E">
            <w:pPr>
              <w:spacing w:line="276" w:lineRule="auto"/>
              <w:rPr>
                <w:rFonts w:ascii="Times New Roman" w:hAnsi="Times New Roman" w:cs="Times New Roman"/>
                <w:sz w:val="24"/>
                <w:szCs w:val="24"/>
              </w:rPr>
            </w:pPr>
            <w:r w:rsidRPr="0074359C">
              <w:rPr>
                <w:rFonts w:ascii="Times New Roman" w:hAnsi="Times New Roman" w:cs="Times New Roman"/>
                <w:sz w:val="24"/>
                <w:szCs w:val="24"/>
              </w:rPr>
              <w:t>Oxytetracycline</w:t>
            </w:r>
          </w:p>
        </w:tc>
        <w:tc>
          <w:tcPr>
            <w:tcW w:w="1897" w:type="dxa"/>
          </w:tcPr>
          <w:p w:rsidR="00860187" w:rsidRPr="0074359C" w:rsidRDefault="00860187" w:rsidP="004B2B7E">
            <w:pPr>
              <w:spacing w:line="276" w:lineRule="auto"/>
              <w:rPr>
                <w:rFonts w:ascii="Times New Roman" w:hAnsi="Times New Roman" w:cs="Times New Roman"/>
                <w:sz w:val="24"/>
                <w:szCs w:val="24"/>
              </w:rPr>
            </w:pPr>
            <w:r w:rsidRPr="0074359C">
              <w:rPr>
                <w:rFonts w:ascii="Times New Roman" w:hAnsi="Times New Roman" w:cs="Times New Roman"/>
                <w:sz w:val="24"/>
                <w:szCs w:val="24"/>
              </w:rPr>
              <w:t>0.021</w:t>
            </w:r>
          </w:p>
        </w:tc>
        <w:tc>
          <w:tcPr>
            <w:tcW w:w="1459" w:type="dxa"/>
          </w:tcPr>
          <w:p w:rsidR="00860187" w:rsidRPr="0074359C" w:rsidRDefault="00860187" w:rsidP="004B2B7E">
            <w:pPr>
              <w:spacing w:line="276" w:lineRule="auto"/>
              <w:rPr>
                <w:rFonts w:ascii="Times New Roman" w:hAnsi="Times New Roman" w:cs="Times New Roman"/>
                <w:sz w:val="24"/>
                <w:szCs w:val="24"/>
              </w:rPr>
            </w:pPr>
            <w:r w:rsidRPr="0074359C">
              <w:rPr>
                <w:rFonts w:ascii="Times New Roman" w:hAnsi="Times New Roman" w:cs="Times New Roman"/>
                <w:sz w:val="24"/>
                <w:szCs w:val="24"/>
              </w:rPr>
              <w:t>0.2</w:t>
            </w:r>
          </w:p>
        </w:tc>
        <w:tc>
          <w:tcPr>
            <w:tcW w:w="1320" w:type="dxa"/>
          </w:tcPr>
          <w:p w:rsidR="00860187" w:rsidRPr="0074359C" w:rsidRDefault="00860187" w:rsidP="004B2B7E">
            <w:pPr>
              <w:spacing w:line="276" w:lineRule="auto"/>
              <w:rPr>
                <w:rFonts w:ascii="Times New Roman" w:hAnsi="Times New Roman" w:cs="Times New Roman"/>
                <w:sz w:val="24"/>
                <w:szCs w:val="24"/>
              </w:rPr>
            </w:pPr>
            <w:r w:rsidRPr="0074359C">
              <w:rPr>
                <w:rFonts w:ascii="Times New Roman" w:hAnsi="Times New Roman" w:cs="Times New Roman"/>
                <w:sz w:val="24"/>
                <w:szCs w:val="24"/>
              </w:rPr>
              <w:t>0.1</w:t>
            </w:r>
          </w:p>
        </w:tc>
      </w:tr>
      <w:tr w:rsidR="00860187" w:rsidRPr="0074359C" w:rsidTr="00860187">
        <w:trPr>
          <w:trHeight w:val="401"/>
        </w:trPr>
        <w:tc>
          <w:tcPr>
            <w:tcW w:w="1938" w:type="dxa"/>
          </w:tcPr>
          <w:p w:rsidR="00860187" w:rsidRPr="0074359C" w:rsidRDefault="00860187" w:rsidP="004B2B7E">
            <w:pPr>
              <w:spacing w:line="276" w:lineRule="auto"/>
              <w:rPr>
                <w:rFonts w:ascii="Times New Roman" w:hAnsi="Times New Roman" w:cs="Times New Roman"/>
                <w:sz w:val="24"/>
                <w:szCs w:val="24"/>
              </w:rPr>
            </w:pPr>
            <w:r w:rsidRPr="0074359C">
              <w:rPr>
                <w:rFonts w:ascii="Times New Roman" w:hAnsi="Times New Roman" w:cs="Times New Roman"/>
                <w:sz w:val="24"/>
                <w:szCs w:val="24"/>
              </w:rPr>
              <w:t>Group VI</w:t>
            </w:r>
          </w:p>
        </w:tc>
        <w:tc>
          <w:tcPr>
            <w:tcW w:w="2402" w:type="dxa"/>
          </w:tcPr>
          <w:p w:rsidR="00860187" w:rsidRPr="0074359C" w:rsidRDefault="00860187" w:rsidP="004B2B7E">
            <w:pPr>
              <w:spacing w:line="276" w:lineRule="auto"/>
              <w:rPr>
                <w:rFonts w:ascii="Times New Roman" w:hAnsi="Times New Roman" w:cs="Times New Roman"/>
                <w:sz w:val="24"/>
                <w:szCs w:val="24"/>
              </w:rPr>
            </w:pPr>
            <w:r w:rsidRPr="0074359C">
              <w:rPr>
                <w:rFonts w:ascii="Times New Roman" w:hAnsi="Times New Roman" w:cs="Times New Roman"/>
                <w:sz w:val="24"/>
                <w:szCs w:val="24"/>
              </w:rPr>
              <w:t>Neomycin</w:t>
            </w:r>
          </w:p>
        </w:tc>
        <w:tc>
          <w:tcPr>
            <w:tcW w:w="1897" w:type="dxa"/>
          </w:tcPr>
          <w:p w:rsidR="00860187" w:rsidRPr="0074359C" w:rsidRDefault="00860187" w:rsidP="004B2B7E">
            <w:pPr>
              <w:spacing w:line="276" w:lineRule="auto"/>
              <w:rPr>
                <w:rFonts w:ascii="Times New Roman" w:hAnsi="Times New Roman" w:cs="Times New Roman"/>
                <w:sz w:val="24"/>
                <w:szCs w:val="24"/>
              </w:rPr>
            </w:pPr>
            <w:r w:rsidRPr="0074359C">
              <w:rPr>
                <w:rFonts w:ascii="Times New Roman" w:hAnsi="Times New Roman" w:cs="Times New Roman"/>
                <w:sz w:val="24"/>
                <w:szCs w:val="24"/>
              </w:rPr>
              <w:t>0.131</w:t>
            </w:r>
          </w:p>
        </w:tc>
        <w:tc>
          <w:tcPr>
            <w:tcW w:w="1459" w:type="dxa"/>
          </w:tcPr>
          <w:p w:rsidR="00860187" w:rsidRPr="0074359C" w:rsidRDefault="00860187" w:rsidP="004B2B7E">
            <w:pPr>
              <w:spacing w:line="276" w:lineRule="auto"/>
              <w:rPr>
                <w:rFonts w:ascii="Times New Roman" w:hAnsi="Times New Roman" w:cs="Times New Roman"/>
                <w:sz w:val="24"/>
                <w:szCs w:val="24"/>
              </w:rPr>
            </w:pPr>
            <w:r w:rsidRPr="0074359C">
              <w:rPr>
                <w:rFonts w:ascii="Times New Roman" w:hAnsi="Times New Roman" w:cs="Times New Roman"/>
                <w:sz w:val="24"/>
                <w:szCs w:val="24"/>
              </w:rPr>
              <w:t>0.2</w:t>
            </w:r>
          </w:p>
        </w:tc>
        <w:tc>
          <w:tcPr>
            <w:tcW w:w="1320" w:type="dxa"/>
          </w:tcPr>
          <w:p w:rsidR="00860187" w:rsidRPr="0074359C" w:rsidRDefault="00860187" w:rsidP="004B2B7E">
            <w:pPr>
              <w:spacing w:line="276" w:lineRule="auto"/>
              <w:rPr>
                <w:rFonts w:ascii="Times New Roman" w:hAnsi="Times New Roman" w:cs="Times New Roman"/>
                <w:sz w:val="24"/>
                <w:szCs w:val="24"/>
              </w:rPr>
            </w:pPr>
            <w:r w:rsidRPr="0074359C">
              <w:rPr>
                <w:rFonts w:ascii="Times New Roman" w:hAnsi="Times New Roman" w:cs="Times New Roman"/>
                <w:sz w:val="24"/>
                <w:szCs w:val="24"/>
              </w:rPr>
              <w:t>0.1</w:t>
            </w:r>
          </w:p>
        </w:tc>
      </w:tr>
      <w:tr w:rsidR="00860187" w:rsidRPr="0074359C" w:rsidTr="00860187">
        <w:trPr>
          <w:trHeight w:val="414"/>
        </w:trPr>
        <w:tc>
          <w:tcPr>
            <w:tcW w:w="1938" w:type="dxa"/>
          </w:tcPr>
          <w:p w:rsidR="00860187" w:rsidRPr="0074359C" w:rsidRDefault="00860187" w:rsidP="004B2B7E">
            <w:pPr>
              <w:spacing w:line="276" w:lineRule="auto"/>
              <w:rPr>
                <w:rFonts w:ascii="Times New Roman" w:hAnsi="Times New Roman" w:cs="Times New Roman"/>
                <w:sz w:val="24"/>
                <w:szCs w:val="24"/>
              </w:rPr>
            </w:pPr>
            <w:r w:rsidRPr="0074359C">
              <w:rPr>
                <w:rFonts w:ascii="Times New Roman" w:hAnsi="Times New Roman" w:cs="Times New Roman"/>
                <w:sz w:val="24"/>
                <w:szCs w:val="24"/>
              </w:rPr>
              <w:t>Group VII</w:t>
            </w:r>
          </w:p>
        </w:tc>
        <w:tc>
          <w:tcPr>
            <w:tcW w:w="2402" w:type="dxa"/>
          </w:tcPr>
          <w:p w:rsidR="00860187" w:rsidRPr="0074359C" w:rsidRDefault="00860187" w:rsidP="004B2B7E">
            <w:pPr>
              <w:spacing w:line="276" w:lineRule="auto"/>
              <w:rPr>
                <w:rFonts w:ascii="Times New Roman" w:hAnsi="Times New Roman" w:cs="Times New Roman"/>
                <w:sz w:val="24"/>
                <w:szCs w:val="24"/>
              </w:rPr>
            </w:pPr>
            <w:proofErr w:type="spellStart"/>
            <w:r w:rsidRPr="0074359C">
              <w:rPr>
                <w:rFonts w:ascii="Times New Roman" w:hAnsi="Times New Roman" w:cs="Times New Roman"/>
                <w:sz w:val="24"/>
                <w:szCs w:val="24"/>
              </w:rPr>
              <w:t>Tylosin</w:t>
            </w:r>
            <w:proofErr w:type="spellEnd"/>
          </w:p>
        </w:tc>
        <w:tc>
          <w:tcPr>
            <w:tcW w:w="1897" w:type="dxa"/>
          </w:tcPr>
          <w:p w:rsidR="00860187" w:rsidRPr="0074359C" w:rsidRDefault="00860187" w:rsidP="004B2B7E">
            <w:pPr>
              <w:spacing w:line="276" w:lineRule="auto"/>
              <w:rPr>
                <w:rFonts w:ascii="Times New Roman" w:hAnsi="Times New Roman" w:cs="Times New Roman"/>
                <w:sz w:val="24"/>
                <w:szCs w:val="24"/>
              </w:rPr>
            </w:pPr>
            <w:r w:rsidRPr="0074359C">
              <w:rPr>
                <w:rFonts w:ascii="Times New Roman" w:hAnsi="Times New Roman" w:cs="Times New Roman"/>
                <w:sz w:val="24"/>
                <w:szCs w:val="24"/>
              </w:rPr>
              <w:t>0.138</w:t>
            </w:r>
          </w:p>
        </w:tc>
        <w:tc>
          <w:tcPr>
            <w:tcW w:w="1459" w:type="dxa"/>
          </w:tcPr>
          <w:p w:rsidR="00860187" w:rsidRPr="0074359C" w:rsidRDefault="00860187" w:rsidP="004B2B7E">
            <w:pPr>
              <w:spacing w:line="276" w:lineRule="auto"/>
              <w:rPr>
                <w:rFonts w:ascii="Times New Roman" w:hAnsi="Times New Roman" w:cs="Times New Roman"/>
                <w:sz w:val="24"/>
                <w:szCs w:val="24"/>
              </w:rPr>
            </w:pPr>
            <w:r w:rsidRPr="0074359C">
              <w:rPr>
                <w:rFonts w:ascii="Times New Roman" w:hAnsi="Times New Roman" w:cs="Times New Roman"/>
                <w:sz w:val="24"/>
                <w:szCs w:val="24"/>
              </w:rPr>
              <w:t>0.1</w:t>
            </w:r>
          </w:p>
        </w:tc>
        <w:tc>
          <w:tcPr>
            <w:tcW w:w="1320" w:type="dxa"/>
          </w:tcPr>
          <w:p w:rsidR="00860187" w:rsidRPr="0074359C" w:rsidRDefault="00860187" w:rsidP="004B2B7E">
            <w:pPr>
              <w:spacing w:line="276" w:lineRule="auto"/>
              <w:rPr>
                <w:rFonts w:ascii="Times New Roman" w:hAnsi="Times New Roman" w:cs="Times New Roman"/>
                <w:sz w:val="24"/>
                <w:szCs w:val="24"/>
              </w:rPr>
            </w:pPr>
            <w:r w:rsidRPr="0074359C">
              <w:rPr>
                <w:rFonts w:ascii="Times New Roman" w:hAnsi="Times New Roman" w:cs="Times New Roman"/>
                <w:sz w:val="24"/>
                <w:szCs w:val="24"/>
              </w:rPr>
              <w:t>0.05</w:t>
            </w:r>
          </w:p>
        </w:tc>
      </w:tr>
      <w:tr w:rsidR="00860187" w:rsidRPr="0074359C" w:rsidTr="00860187">
        <w:trPr>
          <w:trHeight w:val="414"/>
        </w:trPr>
        <w:tc>
          <w:tcPr>
            <w:tcW w:w="1938" w:type="dxa"/>
            <w:tcBorders>
              <w:bottom w:val="single" w:sz="4" w:space="0" w:color="auto"/>
            </w:tcBorders>
          </w:tcPr>
          <w:p w:rsidR="00860187" w:rsidRPr="0074359C" w:rsidRDefault="00860187" w:rsidP="004B2B7E">
            <w:pPr>
              <w:spacing w:line="276" w:lineRule="auto"/>
              <w:rPr>
                <w:rFonts w:ascii="Times New Roman" w:hAnsi="Times New Roman" w:cs="Times New Roman"/>
                <w:sz w:val="24"/>
                <w:szCs w:val="24"/>
              </w:rPr>
            </w:pPr>
            <w:r w:rsidRPr="0074359C">
              <w:rPr>
                <w:rFonts w:ascii="Times New Roman" w:hAnsi="Times New Roman" w:cs="Times New Roman"/>
                <w:sz w:val="24"/>
                <w:szCs w:val="24"/>
              </w:rPr>
              <w:t>Group VIII</w:t>
            </w:r>
          </w:p>
        </w:tc>
        <w:tc>
          <w:tcPr>
            <w:tcW w:w="2402" w:type="dxa"/>
            <w:tcBorders>
              <w:bottom w:val="single" w:sz="4" w:space="0" w:color="auto"/>
            </w:tcBorders>
          </w:tcPr>
          <w:p w:rsidR="00860187" w:rsidRPr="0074359C" w:rsidRDefault="00860187" w:rsidP="004B2B7E">
            <w:pPr>
              <w:spacing w:line="276" w:lineRule="auto"/>
              <w:rPr>
                <w:rFonts w:ascii="Times New Roman" w:hAnsi="Times New Roman" w:cs="Times New Roman"/>
                <w:sz w:val="24"/>
                <w:szCs w:val="24"/>
              </w:rPr>
            </w:pPr>
            <w:proofErr w:type="spellStart"/>
            <w:r w:rsidRPr="0074359C">
              <w:rPr>
                <w:rFonts w:ascii="Times New Roman" w:hAnsi="Times New Roman" w:cs="Times New Roman"/>
                <w:sz w:val="24"/>
                <w:szCs w:val="24"/>
              </w:rPr>
              <w:t>Penicilin</w:t>
            </w:r>
            <w:proofErr w:type="spellEnd"/>
          </w:p>
        </w:tc>
        <w:tc>
          <w:tcPr>
            <w:tcW w:w="1897" w:type="dxa"/>
            <w:tcBorders>
              <w:bottom w:val="single" w:sz="4" w:space="0" w:color="auto"/>
            </w:tcBorders>
          </w:tcPr>
          <w:p w:rsidR="00860187" w:rsidRPr="0074359C" w:rsidRDefault="00860187" w:rsidP="004B2B7E">
            <w:pPr>
              <w:spacing w:line="276" w:lineRule="auto"/>
              <w:rPr>
                <w:rFonts w:ascii="Times New Roman" w:hAnsi="Times New Roman" w:cs="Times New Roman"/>
                <w:sz w:val="24"/>
                <w:szCs w:val="24"/>
              </w:rPr>
            </w:pPr>
            <w:r w:rsidRPr="0074359C">
              <w:rPr>
                <w:rFonts w:ascii="Times New Roman" w:hAnsi="Times New Roman" w:cs="Times New Roman"/>
                <w:sz w:val="24"/>
                <w:szCs w:val="24"/>
              </w:rPr>
              <w:t>0.153</w:t>
            </w:r>
          </w:p>
        </w:tc>
        <w:tc>
          <w:tcPr>
            <w:tcW w:w="1459" w:type="dxa"/>
            <w:tcBorders>
              <w:bottom w:val="single" w:sz="4" w:space="0" w:color="auto"/>
            </w:tcBorders>
          </w:tcPr>
          <w:p w:rsidR="00860187" w:rsidRPr="0074359C" w:rsidRDefault="00860187" w:rsidP="004B2B7E">
            <w:pPr>
              <w:spacing w:line="276" w:lineRule="auto"/>
              <w:rPr>
                <w:rFonts w:ascii="Times New Roman" w:hAnsi="Times New Roman" w:cs="Times New Roman"/>
                <w:sz w:val="24"/>
                <w:szCs w:val="24"/>
              </w:rPr>
            </w:pPr>
            <w:r w:rsidRPr="0074359C">
              <w:rPr>
                <w:rFonts w:ascii="Times New Roman" w:hAnsi="Times New Roman" w:cs="Times New Roman"/>
                <w:sz w:val="24"/>
                <w:szCs w:val="24"/>
              </w:rPr>
              <w:t>0.05</w:t>
            </w:r>
          </w:p>
        </w:tc>
        <w:tc>
          <w:tcPr>
            <w:tcW w:w="1320" w:type="dxa"/>
            <w:tcBorders>
              <w:bottom w:val="single" w:sz="4" w:space="0" w:color="auto"/>
            </w:tcBorders>
          </w:tcPr>
          <w:p w:rsidR="00860187" w:rsidRPr="0074359C" w:rsidRDefault="00860187" w:rsidP="004B2B7E">
            <w:pPr>
              <w:spacing w:line="276" w:lineRule="auto"/>
              <w:rPr>
                <w:rFonts w:ascii="Times New Roman" w:hAnsi="Times New Roman" w:cs="Times New Roman"/>
                <w:sz w:val="24"/>
                <w:szCs w:val="24"/>
              </w:rPr>
            </w:pPr>
            <w:r w:rsidRPr="0074359C">
              <w:rPr>
                <w:rFonts w:ascii="Times New Roman" w:hAnsi="Times New Roman" w:cs="Times New Roman"/>
                <w:sz w:val="24"/>
                <w:szCs w:val="24"/>
              </w:rPr>
              <w:t>0.05</w:t>
            </w:r>
          </w:p>
        </w:tc>
      </w:tr>
    </w:tbl>
    <w:p w:rsidR="00860187" w:rsidRPr="0074359C" w:rsidRDefault="00860187" w:rsidP="004B2B7E">
      <w:pPr>
        <w:spacing w:line="276" w:lineRule="auto"/>
        <w:rPr>
          <w:rFonts w:ascii="Times New Roman" w:hAnsi="Times New Roman" w:cs="Times New Roman"/>
          <w:bCs/>
          <w:i/>
          <w:sz w:val="24"/>
          <w:szCs w:val="24"/>
          <w:lang w:val="en-GB"/>
        </w:rPr>
      </w:pPr>
      <w:r w:rsidRPr="0074359C">
        <w:rPr>
          <w:rFonts w:ascii="Times New Roman" w:hAnsi="Times New Roman" w:cs="Times New Roman"/>
          <w:i/>
          <w:sz w:val="24"/>
          <w:szCs w:val="24"/>
        </w:rPr>
        <w:t xml:space="preserve">        </w:t>
      </w:r>
      <w:r w:rsidR="0031279F">
        <w:rPr>
          <w:rFonts w:ascii="Times New Roman" w:hAnsi="Times New Roman" w:cs="Times New Roman"/>
          <w:bCs/>
          <w:i/>
          <w:sz w:val="24"/>
          <w:szCs w:val="24"/>
          <w:lang w:val="en-GB"/>
        </w:rPr>
        <w:t xml:space="preserve">-=Absent, </w:t>
      </w:r>
      <w:r>
        <w:rPr>
          <w:rFonts w:ascii="Times New Roman" w:hAnsi="Times New Roman" w:cs="Times New Roman"/>
          <w:bCs/>
          <w:i/>
          <w:sz w:val="24"/>
          <w:szCs w:val="24"/>
          <w:lang w:val="en-GB"/>
        </w:rPr>
        <w:t>MRL= Maximum Residue limit</w:t>
      </w:r>
    </w:p>
    <w:p w:rsidR="004B2B7E" w:rsidRDefault="004B2B7E" w:rsidP="004B2B7E">
      <w:pPr>
        <w:spacing w:line="276" w:lineRule="auto"/>
        <w:jc w:val="both"/>
        <w:rPr>
          <w:rFonts w:ascii="Times New Roman" w:hAnsi="Times New Roman" w:cs="Times New Roman"/>
          <w:b/>
          <w:bCs/>
          <w:sz w:val="24"/>
          <w:szCs w:val="24"/>
        </w:rPr>
      </w:pPr>
    </w:p>
    <w:p w:rsidR="004B2B7E" w:rsidRDefault="004B2B7E" w:rsidP="004B2B7E">
      <w:pPr>
        <w:spacing w:line="276" w:lineRule="auto"/>
        <w:jc w:val="both"/>
        <w:rPr>
          <w:rFonts w:ascii="Times New Roman" w:hAnsi="Times New Roman" w:cs="Times New Roman"/>
          <w:b/>
          <w:bCs/>
          <w:sz w:val="24"/>
          <w:szCs w:val="24"/>
        </w:rPr>
      </w:pPr>
    </w:p>
    <w:p w:rsidR="004B2B7E" w:rsidRDefault="004B2B7E" w:rsidP="004B2B7E">
      <w:pPr>
        <w:spacing w:line="276" w:lineRule="auto"/>
        <w:jc w:val="both"/>
        <w:rPr>
          <w:rFonts w:ascii="Times New Roman" w:hAnsi="Times New Roman" w:cs="Times New Roman"/>
          <w:b/>
          <w:bCs/>
          <w:sz w:val="24"/>
          <w:szCs w:val="24"/>
        </w:rPr>
      </w:pPr>
    </w:p>
    <w:p w:rsidR="004B2B7E" w:rsidRDefault="004B2B7E" w:rsidP="004B2B7E">
      <w:pPr>
        <w:spacing w:line="276" w:lineRule="auto"/>
        <w:jc w:val="both"/>
        <w:rPr>
          <w:rFonts w:ascii="Times New Roman" w:hAnsi="Times New Roman" w:cs="Times New Roman"/>
          <w:b/>
          <w:bCs/>
          <w:sz w:val="24"/>
          <w:szCs w:val="24"/>
        </w:rPr>
      </w:pPr>
    </w:p>
    <w:p w:rsidR="004B2B7E" w:rsidRDefault="004B2B7E" w:rsidP="004B2B7E">
      <w:pPr>
        <w:spacing w:line="276" w:lineRule="auto"/>
        <w:jc w:val="both"/>
        <w:rPr>
          <w:rFonts w:ascii="Times New Roman" w:hAnsi="Times New Roman" w:cs="Times New Roman"/>
          <w:b/>
          <w:bCs/>
          <w:sz w:val="24"/>
          <w:szCs w:val="24"/>
        </w:rPr>
      </w:pPr>
    </w:p>
    <w:p w:rsidR="004B2B7E" w:rsidRDefault="004B2B7E" w:rsidP="004B2B7E">
      <w:pPr>
        <w:spacing w:line="276" w:lineRule="auto"/>
        <w:jc w:val="both"/>
        <w:rPr>
          <w:rFonts w:ascii="Times New Roman" w:hAnsi="Times New Roman" w:cs="Times New Roman"/>
          <w:b/>
          <w:bCs/>
          <w:sz w:val="24"/>
          <w:szCs w:val="24"/>
        </w:rPr>
      </w:pPr>
    </w:p>
    <w:p w:rsidR="004B2B7E" w:rsidRDefault="004B2B7E" w:rsidP="004B2B7E">
      <w:pPr>
        <w:spacing w:line="276" w:lineRule="auto"/>
        <w:jc w:val="both"/>
        <w:rPr>
          <w:rFonts w:ascii="Times New Roman" w:hAnsi="Times New Roman" w:cs="Times New Roman"/>
          <w:b/>
          <w:bCs/>
          <w:sz w:val="24"/>
          <w:szCs w:val="24"/>
        </w:rPr>
      </w:pPr>
    </w:p>
    <w:p w:rsidR="004B2B7E" w:rsidRDefault="004B2B7E" w:rsidP="004B2B7E">
      <w:pPr>
        <w:spacing w:line="276" w:lineRule="auto"/>
        <w:jc w:val="both"/>
        <w:rPr>
          <w:rFonts w:ascii="Times New Roman" w:hAnsi="Times New Roman" w:cs="Times New Roman"/>
          <w:b/>
          <w:bCs/>
          <w:sz w:val="24"/>
          <w:szCs w:val="24"/>
        </w:rPr>
      </w:pPr>
    </w:p>
    <w:p w:rsidR="004B2B7E" w:rsidRDefault="004B2B7E" w:rsidP="004B2B7E">
      <w:pPr>
        <w:spacing w:line="276" w:lineRule="auto"/>
        <w:jc w:val="both"/>
        <w:rPr>
          <w:rFonts w:ascii="Times New Roman" w:hAnsi="Times New Roman" w:cs="Times New Roman"/>
          <w:b/>
          <w:bCs/>
          <w:sz w:val="24"/>
          <w:szCs w:val="24"/>
        </w:rPr>
      </w:pPr>
    </w:p>
    <w:p w:rsidR="004B2B7E" w:rsidRDefault="004B2B7E" w:rsidP="004B2B7E">
      <w:pPr>
        <w:spacing w:line="276" w:lineRule="auto"/>
        <w:jc w:val="both"/>
        <w:rPr>
          <w:rFonts w:ascii="Times New Roman" w:hAnsi="Times New Roman" w:cs="Times New Roman"/>
          <w:b/>
          <w:bCs/>
          <w:sz w:val="24"/>
          <w:szCs w:val="24"/>
        </w:rPr>
      </w:pPr>
    </w:p>
    <w:p w:rsidR="004B2B7E" w:rsidRDefault="004B2B7E" w:rsidP="004B2B7E">
      <w:pPr>
        <w:spacing w:line="276" w:lineRule="auto"/>
        <w:jc w:val="both"/>
        <w:rPr>
          <w:rFonts w:ascii="Times New Roman" w:hAnsi="Times New Roman" w:cs="Times New Roman"/>
          <w:b/>
          <w:bCs/>
          <w:sz w:val="24"/>
          <w:szCs w:val="24"/>
        </w:rPr>
      </w:pPr>
    </w:p>
    <w:p w:rsidR="004B2B7E" w:rsidRDefault="004B2B7E" w:rsidP="004B2B7E">
      <w:pPr>
        <w:spacing w:line="276" w:lineRule="auto"/>
        <w:jc w:val="both"/>
        <w:rPr>
          <w:rFonts w:ascii="Times New Roman" w:hAnsi="Times New Roman" w:cs="Times New Roman"/>
          <w:b/>
          <w:bCs/>
          <w:sz w:val="24"/>
          <w:szCs w:val="24"/>
        </w:rPr>
      </w:pPr>
    </w:p>
    <w:p w:rsidR="004B2B7E" w:rsidRDefault="004B2B7E" w:rsidP="004B2B7E">
      <w:pPr>
        <w:spacing w:line="276" w:lineRule="auto"/>
        <w:jc w:val="both"/>
        <w:rPr>
          <w:rFonts w:ascii="Times New Roman" w:hAnsi="Times New Roman" w:cs="Times New Roman"/>
          <w:b/>
          <w:bCs/>
          <w:sz w:val="24"/>
          <w:szCs w:val="24"/>
        </w:rPr>
      </w:pPr>
    </w:p>
    <w:p w:rsidR="004B2B7E" w:rsidRDefault="004B2B7E" w:rsidP="004B2B7E">
      <w:pPr>
        <w:spacing w:line="276" w:lineRule="auto"/>
        <w:jc w:val="both"/>
        <w:rPr>
          <w:rFonts w:ascii="Times New Roman" w:hAnsi="Times New Roman" w:cs="Times New Roman"/>
          <w:b/>
          <w:bCs/>
          <w:sz w:val="24"/>
          <w:szCs w:val="24"/>
        </w:rPr>
      </w:pPr>
    </w:p>
    <w:p w:rsidR="004B2B7E" w:rsidRDefault="004B2B7E" w:rsidP="004B2B7E">
      <w:pPr>
        <w:spacing w:line="276" w:lineRule="auto"/>
        <w:jc w:val="both"/>
        <w:rPr>
          <w:rFonts w:ascii="Times New Roman" w:hAnsi="Times New Roman" w:cs="Times New Roman"/>
          <w:b/>
          <w:bCs/>
          <w:sz w:val="24"/>
          <w:szCs w:val="24"/>
        </w:rPr>
      </w:pPr>
    </w:p>
    <w:p w:rsidR="00860187" w:rsidRPr="0074359C" w:rsidRDefault="00860187" w:rsidP="004B2B7E">
      <w:pPr>
        <w:spacing w:line="276" w:lineRule="auto"/>
        <w:jc w:val="both"/>
        <w:rPr>
          <w:rFonts w:ascii="Times New Roman" w:hAnsi="Times New Roman" w:cs="Times New Roman"/>
          <w:b/>
          <w:bCs/>
          <w:sz w:val="24"/>
          <w:szCs w:val="24"/>
        </w:rPr>
      </w:pPr>
      <w:r w:rsidRPr="0074359C">
        <w:rPr>
          <w:rFonts w:ascii="Times New Roman" w:hAnsi="Times New Roman" w:cs="Times New Roman"/>
          <w:b/>
          <w:bCs/>
          <w:sz w:val="24"/>
          <w:szCs w:val="24"/>
        </w:rPr>
        <w:t>Table 3: Effects of Antibiotics residues on Li</w:t>
      </w:r>
      <w:r>
        <w:rPr>
          <w:rFonts w:ascii="Times New Roman" w:hAnsi="Times New Roman" w:cs="Times New Roman"/>
          <w:b/>
          <w:bCs/>
          <w:sz w:val="24"/>
          <w:szCs w:val="24"/>
        </w:rPr>
        <w:t>ver Function Parameters of Wista</w:t>
      </w:r>
      <w:r w:rsidRPr="0074359C">
        <w:rPr>
          <w:rFonts w:ascii="Times New Roman" w:hAnsi="Times New Roman" w:cs="Times New Roman"/>
          <w:b/>
          <w:bCs/>
          <w:sz w:val="24"/>
          <w:szCs w:val="24"/>
        </w:rPr>
        <w:t>r rats</w:t>
      </w:r>
    </w:p>
    <w:tbl>
      <w:tblPr>
        <w:tblStyle w:val="TableGrid"/>
        <w:tblW w:w="94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10"/>
        <w:gridCol w:w="1404"/>
        <w:gridCol w:w="1837"/>
        <w:gridCol w:w="1525"/>
        <w:gridCol w:w="1729"/>
        <w:gridCol w:w="1729"/>
      </w:tblGrid>
      <w:tr w:rsidR="00860187" w:rsidRPr="0074359C" w:rsidTr="00860187">
        <w:trPr>
          <w:trHeight w:val="673"/>
        </w:trPr>
        <w:tc>
          <w:tcPr>
            <w:tcW w:w="1210" w:type="dxa"/>
            <w:tcBorders>
              <w:top w:val="single" w:sz="4" w:space="0" w:color="auto"/>
              <w:bottom w:val="single" w:sz="4" w:space="0" w:color="auto"/>
            </w:tcBorders>
          </w:tcPr>
          <w:p w:rsidR="00860187" w:rsidRPr="0074359C" w:rsidRDefault="00860187" w:rsidP="004B2B7E">
            <w:pPr>
              <w:spacing w:line="276" w:lineRule="auto"/>
              <w:jc w:val="both"/>
              <w:rPr>
                <w:rFonts w:ascii="Times New Roman" w:hAnsi="Times New Roman" w:cs="Times New Roman"/>
                <w:b/>
                <w:bCs/>
                <w:sz w:val="24"/>
                <w:szCs w:val="24"/>
              </w:rPr>
            </w:pPr>
            <w:r w:rsidRPr="0074359C">
              <w:rPr>
                <w:rFonts w:ascii="Times New Roman" w:hAnsi="Times New Roman" w:cs="Times New Roman"/>
                <w:b/>
                <w:bCs/>
                <w:sz w:val="24"/>
                <w:szCs w:val="24"/>
              </w:rPr>
              <w:t>Groups</w:t>
            </w:r>
          </w:p>
        </w:tc>
        <w:tc>
          <w:tcPr>
            <w:tcW w:w="1404" w:type="dxa"/>
            <w:tcBorders>
              <w:top w:val="single" w:sz="4" w:space="0" w:color="auto"/>
              <w:bottom w:val="single" w:sz="4" w:space="0" w:color="auto"/>
            </w:tcBorders>
          </w:tcPr>
          <w:p w:rsidR="00860187" w:rsidRPr="0074359C" w:rsidRDefault="00860187" w:rsidP="004B2B7E">
            <w:pPr>
              <w:spacing w:line="276" w:lineRule="auto"/>
              <w:jc w:val="both"/>
              <w:rPr>
                <w:rFonts w:ascii="Times New Roman" w:hAnsi="Times New Roman" w:cs="Times New Roman"/>
                <w:b/>
                <w:bCs/>
                <w:sz w:val="24"/>
                <w:szCs w:val="24"/>
              </w:rPr>
            </w:pPr>
            <w:proofErr w:type="spellStart"/>
            <w:proofErr w:type="gramStart"/>
            <w:r w:rsidRPr="0074359C">
              <w:rPr>
                <w:rFonts w:ascii="Times New Roman" w:hAnsi="Times New Roman" w:cs="Times New Roman"/>
                <w:b/>
                <w:bCs/>
                <w:sz w:val="24"/>
                <w:szCs w:val="24"/>
              </w:rPr>
              <w:t>T.Bil</w:t>
            </w:r>
            <w:proofErr w:type="spellEnd"/>
            <w:proofErr w:type="gramEnd"/>
            <w:r w:rsidRPr="0074359C">
              <w:rPr>
                <w:rFonts w:ascii="Times New Roman" w:hAnsi="Times New Roman" w:cs="Times New Roman"/>
                <w:b/>
                <w:bCs/>
                <w:sz w:val="24"/>
                <w:szCs w:val="24"/>
              </w:rPr>
              <w:t xml:space="preserve"> (µmol/l)</w:t>
            </w:r>
          </w:p>
        </w:tc>
        <w:tc>
          <w:tcPr>
            <w:tcW w:w="1837" w:type="dxa"/>
            <w:tcBorders>
              <w:top w:val="single" w:sz="4" w:space="0" w:color="auto"/>
              <w:bottom w:val="single" w:sz="4" w:space="0" w:color="auto"/>
            </w:tcBorders>
          </w:tcPr>
          <w:p w:rsidR="00860187" w:rsidRPr="0074359C" w:rsidRDefault="00860187" w:rsidP="004B2B7E">
            <w:pPr>
              <w:spacing w:line="276" w:lineRule="auto"/>
              <w:jc w:val="both"/>
              <w:rPr>
                <w:rFonts w:ascii="Times New Roman" w:hAnsi="Times New Roman" w:cs="Times New Roman"/>
                <w:b/>
                <w:bCs/>
                <w:sz w:val="24"/>
                <w:szCs w:val="24"/>
              </w:rPr>
            </w:pPr>
            <w:r w:rsidRPr="0074359C">
              <w:rPr>
                <w:rFonts w:ascii="Times New Roman" w:hAnsi="Times New Roman" w:cs="Times New Roman"/>
                <w:b/>
                <w:bCs/>
                <w:sz w:val="24"/>
                <w:szCs w:val="24"/>
              </w:rPr>
              <w:t>ALP</w:t>
            </w:r>
          </w:p>
          <w:p w:rsidR="00860187" w:rsidRPr="0074359C" w:rsidRDefault="00860187" w:rsidP="004B2B7E">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(U</w:t>
            </w:r>
            <w:r w:rsidRPr="0074359C">
              <w:rPr>
                <w:rFonts w:ascii="Times New Roman" w:hAnsi="Times New Roman" w:cs="Times New Roman"/>
                <w:b/>
                <w:bCs/>
                <w:sz w:val="24"/>
                <w:szCs w:val="24"/>
              </w:rPr>
              <w:t>/L)</w:t>
            </w:r>
          </w:p>
        </w:tc>
        <w:tc>
          <w:tcPr>
            <w:tcW w:w="1525" w:type="dxa"/>
            <w:tcBorders>
              <w:top w:val="single" w:sz="4" w:space="0" w:color="auto"/>
              <w:bottom w:val="single" w:sz="4" w:space="0" w:color="auto"/>
            </w:tcBorders>
          </w:tcPr>
          <w:p w:rsidR="00860187" w:rsidRPr="0074359C" w:rsidRDefault="00860187" w:rsidP="004B2B7E">
            <w:pPr>
              <w:spacing w:line="276" w:lineRule="auto"/>
              <w:jc w:val="both"/>
              <w:rPr>
                <w:rFonts w:ascii="Times New Roman" w:hAnsi="Times New Roman" w:cs="Times New Roman"/>
                <w:b/>
                <w:bCs/>
                <w:sz w:val="24"/>
                <w:szCs w:val="24"/>
              </w:rPr>
            </w:pPr>
            <w:r w:rsidRPr="0074359C">
              <w:rPr>
                <w:rFonts w:ascii="Times New Roman" w:hAnsi="Times New Roman" w:cs="Times New Roman"/>
                <w:b/>
                <w:bCs/>
                <w:sz w:val="24"/>
                <w:szCs w:val="24"/>
              </w:rPr>
              <w:t>ALT</w:t>
            </w:r>
          </w:p>
          <w:p w:rsidR="00860187" w:rsidRPr="0074359C" w:rsidRDefault="00860187" w:rsidP="004B2B7E">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(U</w:t>
            </w:r>
            <w:r w:rsidRPr="0074359C">
              <w:rPr>
                <w:rFonts w:ascii="Times New Roman" w:hAnsi="Times New Roman" w:cs="Times New Roman"/>
                <w:b/>
                <w:bCs/>
                <w:sz w:val="24"/>
                <w:szCs w:val="24"/>
              </w:rPr>
              <w:t>/L)</w:t>
            </w:r>
          </w:p>
        </w:tc>
        <w:tc>
          <w:tcPr>
            <w:tcW w:w="1729" w:type="dxa"/>
            <w:tcBorders>
              <w:top w:val="single" w:sz="4" w:space="0" w:color="auto"/>
              <w:bottom w:val="single" w:sz="4" w:space="0" w:color="auto"/>
            </w:tcBorders>
          </w:tcPr>
          <w:p w:rsidR="00860187" w:rsidRPr="0074359C" w:rsidRDefault="00860187" w:rsidP="004B2B7E">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AST (U</w:t>
            </w:r>
            <w:r w:rsidRPr="0074359C">
              <w:rPr>
                <w:rFonts w:ascii="Times New Roman" w:hAnsi="Times New Roman" w:cs="Times New Roman"/>
                <w:b/>
                <w:bCs/>
                <w:sz w:val="24"/>
                <w:szCs w:val="24"/>
              </w:rPr>
              <w:t>/L)</w:t>
            </w:r>
          </w:p>
        </w:tc>
        <w:tc>
          <w:tcPr>
            <w:tcW w:w="1729" w:type="dxa"/>
            <w:tcBorders>
              <w:top w:val="single" w:sz="4" w:space="0" w:color="auto"/>
              <w:bottom w:val="single" w:sz="4" w:space="0" w:color="auto"/>
            </w:tcBorders>
          </w:tcPr>
          <w:p w:rsidR="00860187" w:rsidRPr="0074359C" w:rsidRDefault="00860187" w:rsidP="004B2B7E">
            <w:pPr>
              <w:spacing w:line="276" w:lineRule="auto"/>
              <w:jc w:val="both"/>
              <w:rPr>
                <w:rFonts w:ascii="Times New Roman" w:hAnsi="Times New Roman" w:cs="Times New Roman"/>
                <w:b/>
                <w:bCs/>
                <w:sz w:val="24"/>
                <w:szCs w:val="24"/>
              </w:rPr>
            </w:pPr>
            <w:r w:rsidRPr="0074359C">
              <w:rPr>
                <w:rFonts w:ascii="Times New Roman" w:hAnsi="Times New Roman" w:cs="Times New Roman"/>
                <w:b/>
                <w:bCs/>
                <w:sz w:val="24"/>
                <w:szCs w:val="24"/>
              </w:rPr>
              <w:t>Protein (g/L)</w:t>
            </w:r>
          </w:p>
        </w:tc>
      </w:tr>
      <w:tr w:rsidR="00860187" w:rsidRPr="0074359C" w:rsidTr="00860187">
        <w:trPr>
          <w:trHeight w:val="673"/>
        </w:trPr>
        <w:tc>
          <w:tcPr>
            <w:tcW w:w="1210" w:type="dxa"/>
            <w:tcBorders>
              <w:top w:val="single" w:sz="4" w:space="0" w:color="auto"/>
            </w:tcBorders>
          </w:tcPr>
          <w:p w:rsidR="00860187" w:rsidRPr="0074359C" w:rsidRDefault="00860187" w:rsidP="004B2B7E">
            <w:pPr>
              <w:spacing w:line="276" w:lineRule="auto"/>
              <w:jc w:val="both"/>
              <w:rPr>
                <w:rFonts w:ascii="Times New Roman" w:hAnsi="Times New Roman" w:cs="Times New Roman"/>
                <w:b/>
                <w:bCs/>
                <w:sz w:val="24"/>
                <w:szCs w:val="24"/>
              </w:rPr>
            </w:pPr>
            <w:r w:rsidRPr="0074359C">
              <w:rPr>
                <w:rFonts w:ascii="Times New Roman" w:hAnsi="Times New Roman" w:cs="Times New Roman"/>
                <w:b/>
                <w:bCs/>
                <w:sz w:val="24"/>
                <w:szCs w:val="24"/>
              </w:rPr>
              <w:lastRenderedPageBreak/>
              <w:t>I</w:t>
            </w:r>
          </w:p>
        </w:tc>
        <w:tc>
          <w:tcPr>
            <w:tcW w:w="1404" w:type="dxa"/>
            <w:tcBorders>
              <w:top w:val="single" w:sz="4" w:space="0" w:color="auto"/>
            </w:tcBorders>
          </w:tcPr>
          <w:p w:rsidR="00860187" w:rsidRPr="0074359C" w:rsidRDefault="00860187" w:rsidP="004B2B7E">
            <w:pPr>
              <w:spacing w:line="276"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8.47±0.15</w:t>
            </w:r>
            <w:r w:rsidRPr="0074359C">
              <w:rPr>
                <w:rFonts w:ascii="Times New Roman" w:hAnsi="Times New Roman" w:cs="Times New Roman"/>
                <w:sz w:val="24"/>
                <w:szCs w:val="24"/>
                <w:vertAlign w:val="superscript"/>
              </w:rPr>
              <w:t>a</w:t>
            </w:r>
          </w:p>
        </w:tc>
        <w:tc>
          <w:tcPr>
            <w:tcW w:w="1837" w:type="dxa"/>
            <w:tcBorders>
              <w:top w:val="single" w:sz="4" w:space="0" w:color="auto"/>
            </w:tcBorders>
          </w:tcPr>
          <w:p w:rsidR="00860187" w:rsidRPr="0074359C" w:rsidRDefault="00860187" w:rsidP="004B2B7E">
            <w:pPr>
              <w:spacing w:line="276" w:lineRule="auto"/>
              <w:jc w:val="both"/>
              <w:rPr>
                <w:rFonts w:ascii="Times New Roman" w:hAnsi="Times New Roman" w:cs="Times New Roman"/>
                <w:sz w:val="24"/>
                <w:szCs w:val="24"/>
                <w:vertAlign w:val="superscript"/>
              </w:rPr>
            </w:pPr>
            <w:bookmarkStart w:id="3" w:name="_Hlk200608488"/>
            <w:r w:rsidRPr="0074359C">
              <w:rPr>
                <w:rFonts w:ascii="Times New Roman" w:hAnsi="Times New Roman" w:cs="Times New Roman"/>
                <w:sz w:val="24"/>
                <w:szCs w:val="24"/>
              </w:rPr>
              <w:t>144.63±3.77</w:t>
            </w:r>
            <w:bookmarkEnd w:id="3"/>
            <w:r w:rsidRPr="0074359C">
              <w:rPr>
                <w:rFonts w:ascii="Times New Roman" w:hAnsi="Times New Roman" w:cs="Times New Roman"/>
                <w:sz w:val="24"/>
                <w:szCs w:val="24"/>
                <w:vertAlign w:val="superscript"/>
              </w:rPr>
              <w:t>b</w:t>
            </w:r>
          </w:p>
        </w:tc>
        <w:tc>
          <w:tcPr>
            <w:tcW w:w="1525" w:type="dxa"/>
            <w:tcBorders>
              <w:top w:val="single" w:sz="4" w:space="0" w:color="auto"/>
            </w:tcBorders>
          </w:tcPr>
          <w:p w:rsidR="00860187" w:rsidRPr="0074359C" w:rsidRDefault="00860187" w:rsidP="004B2B7E">
            <w:pPr>
              <w:spacing w:line="276" w:lineRule="auto"/>
              <w:jc w:val="both"/>
              <w:rPr>
                <w:rFonts w:ascii="Times New Roman" w:hAnsi="Times New Roman" w:cs="Times New Roman"/>
                <w:sz w:val="24"/>
                <w:szCs w:val="24"/>
                <w:vertAlign w:val="superscript"/>
              </w:rPr>
            </w:pPr>
            <w:bookmarkStart w:id="4" w:name="_Hlk200608592"/>
            <w:r w:rsidRPr="0074359C">
              <w:rPr>
                <w:rFonts w:ascii="Times New Roman" w:hAnsi="Times New Roman" w:cs="Times New Roman"/>
                <w:sz w:val="24"/>
                <w:szCs w:val="24"/>
              </w:rPr>
              <w:t>39.30±2.07</w:t>
            </w:r>
            <w:bookmarkEnd w:id="4"/>
            <w:r w:rsidRPr="0074359C">
              <w:rPr>
                <w:rFonts w:ascii="Times New Roman" w:hAnsi="Times New Roman" w:cs="Times New Roman"/>
                <w:sz w:val="24"/>
                <w:szCs w:val="24"/>
                <w:vertAlign w:val="superscript"/>
              </w:rPr>
              <w:t>a</w:t>
            </w:r>
          </w:p>
        </w:tc>
        <w:tc>
          <w:tcPr>
            <w:tcW w:w="1729" w:type="dxa"/>
            <w:tcBorders>
              <w:top w:val="single" w:sz="4" w:space="0" w:color="auto"/>
            </w:tcBorders>
          </w:tcPr>
          <w:p w:rsidR="00860187" w:rsidRPr="0074359C" w:rsidRDefault="00860187" w:rsidP="004B2B7E">
            <w:pPr>
              <w:spacing w:line="276"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42.67±15.36</w:t>
            </w:r>
            <w:r w:rsidRPr="0074359C">
              <w:rPr>
                <w:rFonts w:ascii="Times New Roman" w:hAnsi="Times New Roman" w:cs="Times New Roman"/>
                <w:sz w:val="24"/>
                <w:szCs w:val="24"/>
                <w:vertAlign w:val="superscript"/>
              </w:rPr>
              <w:t>a</w:t>
            </w:r>
          </w:p>
        </w:tc>
        <w:tc>
          <w:tcPr>
            <w:tcW w:w="1729" w:type="dxa"/>
            <w:tcBorders>
              <w:top w:val="single" w:sz="4" w:space="0" w:color="auto"/>
            </w:tcBorders>
          </w:tcPr>
          <w:p w:rsidR="00860187" w:rsidRPr="0074359C" w:rsidRDefault="00860187" w:rsidP="004B2B7E">
            <w:pPr>
              <w:spacing w:line="276"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68.17±2.31</w:t>
            </w:r>
            <w:r w:rsidRPr="0074359C">
              <w:rPr>
                <w:rFonts w:ascii="Times New Roman" w:hAnsi="Times New Roman" w:cs="Times New Roman"/>
                <w:sz w:val="24"/>
                <w:szCs w:val="24"/>
                <w:vertAlign w:val="superscript"/>
              </w:rPr>
              <w:t>a</w:t>
            </w:r>
          </w:p>
        </w:tc>
      </w:tr>
      <w:tr w:rsidR="00860187" w:rsidRPr="0074359C" w:rsidTr="00860187">
        <w:trPr>
          <w:trHeight w:val="673"/>
        </w:trPr>
        <w:tc>
          <w:tcPr>
            <w:tcW w:w="1210" w:type="dxa"/>
          </w:tcPr>
          <w:p w:rsidR="00860187" w:rsidRPr="0074359C" w:rsidRDefault="00860187" w:rsidP="004B2B7E">
            <w:pPr>
              <w:spacing w:line="276" w:lineRule="auto"/>
              <w:jc w:val="both"/>
              <w:rPr>
                <w:rFonts w:ascii="Times New Roman" w:hAnsi="Times New Roman" w:cs="Times New Roman"/>
                <w:b/>
                <w:bCs/>
                <w:sz w:val="24"/>
                <w:szCs w:val="24"/>
              </w:rPr>
            </w:pPr>
            <w:r w:rsidRPr="0074359C">
              <w:rPr>
                <w:rFonts w:ascii="Times New Roman" w:hAnsi="Times New Roman" w:cs="Times New Roman"/>
                <w:b/>
                <w:bCs/>
                <w:sz w:val="24"/>
                <w:szCs w:val="24"/>
              </w:rPr>
              <w:t>II</w:t>
            </w:r>
          </w:p>
        </w:tc>
        <w:tc>
          <w:tcPr>
            <w:tcW w:w="1404" w:type="dxa"/>
          </w:tcPr>
          <w:p w:rsidR="00860187" w:rsidRPr="0074359C" w:rsidRDefault="00860187" w:rsidP="004B2B7E">
            <w:pPr>
              <w:spacing w:line="276" w:lineRule="auto"/>
              <w:jc w:val="both"/>
              <w:rPr>
                <w:rFonts w:ascii="Times New Roman" w:hAnsi="Times New Roman" w:cs="Times New Roman"/>
                <w:sz w:val="24"/>
                <w:szCs w:val="24"/>
                <w:vertAlign w:val="superscript"/>
              </w:rPr>
            </w:pPr>
            <w:bookmarkStart w:id="5" w:name="_Hlk200608123"/>
            <w:r w:rsidRPr="0074359C">
              <w:rPr>
                <w:rFonts w:ascii="Times New Roman" w:hAnsi="Times New Roman" w:cs="Times New Roman"/>
                <w:sz w:val="24"/>
                <w:szCs w:val="24"/>
              </w:rPr>
              <w:t>9.63±0.49</w:t>
            </w:r>
            <w:bookmarkEnd w:id="5"/>
            <w:r w:rsidRPr="0074359C">
              <w:rPr>
                <w:rFonts w:ascii="Times New Roman" w:hAnsi="Times New Roman" w:cs="Times New Roman"/>
                <w:sz w:val="24"/>
                <w:szCs w:val="24"/>
                <w:vertAlign w:val="superscript"/>
              </w:rPr>
              <w:t>a</w:t>
            </w:r>
          </w:p>
        </w:tc>
        <w:tc>
          <w:tcPr>
            <w:tcW w:w="1837" w:type="dxa"/>
          </w:tcPr>
          <w:p w:rsidR="00860187" w:rsidRPr="0074359C" w:rsidRDefault="00860187" w:rsidP="004B2B7E">
            <w:pPr>
              <w:spacing w:line="276"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156.33±3.36</w:t>
            </w:r>
            <w:r w:rsidRPr="0074359C">
              <w:rPr>
                <w:rFonts w:ascii="Times New Roman" w:hAnsi="Times New Roman" w:cs="Times New Roman"/>
                <w:sz w:val="24"/>
                <w:szCs w:val="24"/>
                <w:vertAlign w:val="superscript"/>
              </w:rPr>
              <w:t>b</w:t>
            </w:r>
          </w:p>
        </w:tc>
        <w:tc>
          <w:tcPr>
            <w:tcW w:w="1525" w:type="dxa"/>
          </w:tcPr>
          <w:p w:rsidR="00860187" w:rsidRPr="0074359C" w:rsidRDefault="00860187" w:rsidP="004B2B7E">
            <w:pPr>
              <w:spacing w:line="276"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60.27±2.05</w:t>
            </w:r>
            <w:r w:rsidRPr="0074359C">
              <w:rPr>
                <w:rFonts w:ascii="Times New Roman" w:hAnsi="Times New Roman" w:cs="Times New Roman"/>
                <w:sz w:val="24"/>
                <w:szCs w:val="24"/>
                <w:vertAlign w:val="superscript"/>
              </w:rPr>
              <w:t>b</w:t>
            </w:r>
          </w:p>
        </w:tc>
        <w:tc>
          <w:tcPr>
            <w:tcW w:w="1729" w:type="dxa"/>
          </w:tcPr>
          <w:p w:rsidR="00860187" w:rsidRPr="0074359C" w:rsidRDefault="00860187" w:rsidP="004B2B7E">
            <w:pPr>
              <w:spacing w:line="276"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84.00±9.44</w:t>
            </w:r>
            <w:r w:rsidRPr="0074359C">
              <w:rPr>
                <w:rFonts w:ascii="Times New Roman" w:hAnsi="Times New Roman" w:cs="Times New Roman"/>
                <w:sz w:val="24"/>
                <w:szCs w:val="24"/>
                <w:vertAlign w:val="superscript"/>
              </w:rPr>
              <w:t>c</w:t>
            </w:r>
          </w:p>
        </w:tc>
        <w:tc>
          <w:tcPr>
            <w:tcW w:w="1729" w:type="dxa"/>
          </w:tcPr>
          <w:p w:rsidR="00860187" w:rsidRPr="0074359C" w:rsidRDefault="00860187" w:rsidP="004B2B7E">
            <w:pPr>
              <w:spacing w:line="276"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81.70±3.92</w:t>
            </w:r>
            <w:r w:rsidRPr="0074359C">
              <w:rPr>
                <w:rFonts w:ascii="Times New Roman" w:hAnsi="Times New Roman" w:cs="Times New Roman"/>
                <w:sz w:val="24"/>
                <w:szCs w:val="24"/>
                <w:vertAlign w:val="superscript"/>
              </w:rPr>
              <w:t>c</w:t>
            </w:r>
          </w:p>
        </w:tc>
      </w:tr>
      <w:tr w:rsidR="00860187" w:rsidRPr="0074359C" w:rsidTr="00860187">
        <w:trPr>
          <w:trHeight w:val="673"/>
        </w:trPr>
        <w:tc>
          <w:tcPr>
            <w:tcW w:w="1210" w:type="dxa"/>
          </w:tcPr>
          <w:p w:rsidR="00860187" w:rsidRPr="0074359C" w:rsidRDefault="00860187" w:rsidP="004B2B7E">
            <w:pPr>
              <w:spacing w:line="276" w:lineRule="auto"/>
              <w:jc w:val="both"/>
              <w:rPr>
                <w:rFonts w:ascii="Times New Roman" w:hAnsi="Times New Roman" w:cs="Times New Roman"/>
                <w:b/>
                <w:bCs/>
                <w:sz w:val="24"/>
                <w:szCs w:val="24"/>
              </w:rPr>
            </w:pPr>
            <w:r w:rsidRPr="0074359C">
              <w:rPr>
                <w:rFonts w:ascii="Times New Roman" w:hAnsi="Times New Roman" w:cs="Times New Roman"/>
                <w:b/>
                <w:bCs/>
                <w:sz w:val="24"/>
                <w:szCs w:val="24"/>
              </w:rPr>
              <w:t>III</w:t>
            </w:r>
          </w:p>
        </w:tc>
        <w:tc>
          <w:tcPr>
            <w:tcW w:w="1404" w:type="dxa"/>
          </w:tcPr>
          <w:p w:rsidR="00860187" w:rsidRPr="0074359C" w:rsidRDefault="00860187" w:rsidP="004B2B7E">
            <w:pPr>
              <w:spacing w:line="276" w:lineRule="auto"/>
              <w:jc w:val="both"/>
              <w:rPr>
                <w:rFonts w:ascii="Times New Roman" w:hAnsi="Times New Roman" w:cs="Times New Roman"/>
                <w:sz w:val="24"/>
                <w:szCs w:val="24"/>
                <w:vertAlign w:val="superscript"/>
              </w:rPr>
            </w:pPr>
            <w:bookmarkStart w:id="6" w:name="_Hlk200608087"/>
            <w:r w:rsidRPr="0074359C">
              <w:rPr>
                <w:rFonts w:ascii="Times New Roman" w:hAnsi="Times New Roman" w:cs="Times New Roman"/>
                <w:sz w:val="24"/>
                <w:szCs w:val="24"/>
              </w:rPr>
              <w:t>8.80±0.40</w:t>
            </w:r>
            <w:bookmarkEnd w:id="6"/>
            <w:r w:rsidRPr="0074359C">
              <w:rPr>
                <w:rFonts w:ascii="Times New Roman" w:hAnsi="Times New Roman" w:cs="Times New Roman"/>
                <w:sz w:val="24"/>
                <w:szCs w:val="24"/>
                <w:vertAlign w:val="superscript"/>
              </w:rPr>
              <w:t>a</w:t>
            </w:r>
          </w:p>
        </w:tc>
        <w:tc>
          <w:tcPr>
            <w:tcW w:w="1837" w:type="dxa"/>
          </w:tcPr>
          <w:p w:rsidR="00860187" w:rsidRPr="0074359C" w:rsidRDefault="00860187" w:rsidP="004B2B7E">
            <w:pPr>
              <w:spacing w:line="276"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115.57±10.74</w:t>
            </w:r>
            <w:r w:rsidRPr="0074359C">
              <w:rPr>
                <w:rFonts w:ascii="Times New Roman" w:hAnsi="Times New Roman" w:cs="Times New Roman"/>
                <w:sz w:val="24"/>
                <w:szCs w:val="24"/>
                <w:vertAlign w:val="superscript"/>
              </w:rPr>
              <w:t>a</w:t>
            </w:r>
          </w:p>
        </w:tc>
        <w:tc>
          <w:tcPr>
            <w:tcW w:w="1525" w:type="dxa"/>
          </w:tcPr>
          <w:p w:rsidR="00860187" w:rsidRPr="0074359C" w:rsidRDefault="00860187" w:rsidP="004B2B7E">
            <w:pPr>
              <w:spacing w:line="276"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73.57±7.15</w:t>
            </w:r>
            <w:r w:rsidRPr="0074359C">
              <w:rPr>
                <w:rFonts w:ascii="Times New Roman" w:hAnsi="Times New Roman" w:cs="Times New Roman"/>
                <w:sz w:val="24"/>
                <w:szCs w:val="24"/>
                <w:vertAlign w:val="superscript"/>
              </w:rPr>
              <w:t>d</w:t>
            </w:r>
          </w:p>
        </w:tc>
        <w:tc>
          <w:tcPr>
            <w:tcW w:w="1729" w:type="dxa"/>
          </w:tcPr>
          <w:p w:rsidR="00860187" w:rsidRPr="0074359C" w:rsidRDefault="00860187" w:rsidP="004B2B7E">
            <w:pPr>
              <w:spacing w:line="276"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53.83±4.32</w:t>
            </w:r>
            <w:r w:rsidRPr="0074359C">
              <w:rPr>
                <w:rFonts w:ascii="Times New Roman" w:hAnsi="Times New Roman" w:cs="Times New Roman"/>
                <w:sz w:val="24"/>
                <w:szCs w:val="24"/>
                <w:vertAlign w:val="superscript"/>
              </w:rPr>
              <w:t>a</w:t>
            </w:r>
          </w:p>
        </w:tc>
        <w:tc>
          <w:tcPr>
            <w:tcW w:w="1729" w:type="dxa"/>
          </w:tcPr>
          <w:p w:rsidR="00860187" w:rsidRPr="0074359C" w:rsidRDefault="00860187" w:rsidP="004B2B7E">
            <w:pPr>
              <w:spacing w:line="276"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80.60±4.10</w:t>
            </w:r>
            <w:r w:rsidRPr="0074359C">
              <w:rPr>
                <w:rFonts w:ascii="Times New Roman" w:hAnsi="Times New Roman" w:cs="Times New Roman"/>
                <w:sz w:val="24"/>
                <w:szCs w:val="24"/>
                <w:vertAlign w:val="superscript"/>
              </w:rPr>
              <w:t>c</w:t>
            </w:r>
          </w:p>
        </w:tc>
      </w:tr>
      <w:tr w:rsidR="00860187" w:rsidRPr="0074359C" w:rsidTr="00860187">
        <w:trPr>
          <w:trHeight w:val="673"/>
        </w:trPr>
        <w:tc>
          <w:tcPr>
            <w:tcW w:w="1210" w:type="dxa"/>
          </w:tcPr>
          <w:p w:rsidR="00860187" w:rsidRPr="0074359C" w:rsidRDefault="00860187" w:rsidP="004B2B7E">
            <w:pPr>
              <w:spacing w:line="276" w:lineRule="auto"/>
              <w:jc w:val="both"/>
              <w:rPr>
                <w:rFonts w:ascii="Times New Roman" w:hAnsi="Times New Roman" w:cs="Times New Roman"/>
                <w:b/>
                <w:bCs/>
                <w:sz w:val="24"/>
                <w:szCs w:val="24"/>
              </w:rPr>
            </w:pPr>
            <w:r w:rsidRPr="0074359C">
              <w:rPr>
                <w:rFonts w:ascii="Times New Roman" w:hAnsi="Times New Roman" w:cs="Times New Roman"/>
                <w:b/>
                <w:bCs/>
                <w:sz w:val="24"/>
                <w:szCs w:val="24"/>
              </w:rPr>
              <w:t>IV</w:t>
            </w:r>
          </w:p>
        </w:tc>
        <w:tc>
          <w:tcPr>
            <w:tcW w:w="1404" w:type="dxa"/>
          </w:tcPr>
          <w:p w:rsidR="00860187" w:rsidRPr="0074359C" w:rsidRDefault="00860187" w:rsidP="004B2B7E">
            <w:pPr>
              <w:spacing w:line="276"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11.23±0.83</w:t>
            </w:r>
            <w:r w:rsidRPr="0074359C">
              <w:rPr>
                <w:rFonts w:ascii="Times New Roman" w:hAnsi="Times New Roman" w:cs="Times New Roman"/>
                <w:sz w:val="24"/>
                <w:szCs w:val="24"/>
                <w:vertAlign w:val="superscript"/>
              </w:rPr>
              <w:t>b</w:t>
            </w:r>
          </w:p>
        </w:tc>
        <w:tc>
          <w:tcPr>
            <w:tcW w:w="1837" w:type="dxa"/>
          </w:tcPr>
          <w:p w:rsidR="00860187" w:rsidRPr="0074359C" w:rsidRDefault="00860187" w:rsidP="004B2B7E">
            <w:pPr>
              <w:spacing w:line="276"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167.20±2.55</w:t>
            </w:r>
            <w:r w:rsidRPr="0074359C">
              <w:rPr>
                <w:rFonts w:ascii="Times New Roman" w:hAnsi="Times New Roman" w:cs="Times New Roman"/>
                <w:sz w:val="24"/>
                <w:szCs w:val="24"/>
                <w:vertAlign w:val="superscript"/>
              </w:rPr>
              <w:t>c</w:t>
            </w:r>
          </w:p>
        </w:tc>
        <w:tc>
          <w:tcPr>
            <w:tcW w:w="1525" w:type="dxa"/>
          </w:tcPr>
          <w:p w:rsidR="00860187" w:rsidRPr="0074359C" w:rsidRDefault="00860187" w:rsidP="004B2B7E">
            <w:pPr>
              <w:spacing w:line="276"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66.57±4.65</w:t>
            </w:r>
            <w:r w:rsidRPr="0074359C">
              <w:rPr>
                <w:rFonts w:ascii="Times New Roman" w:hAnsi="Times New Roman" w:cs="Times New Roman"/>
                <w:sz w:val="24"/>
                <w:szCs w:val="24"/>
                <w:vertAlign w:val="superscript"/>
              </w:rPr>
              <w:t>c</w:t>
            </w:r>
          </w:p>
        </w:tc>
        <w:tc>
          <w:tcPr>
            <w:tcW w:w="1729" w:type="dxa"/>
          </w:tcPr>
          <w:p w:rsidR="00860187" w:rsidRPr="0074359C" w:rsidRDefault="00860187" w:rsidP="004B2B7E">
            <w:pPr>
              <w:spacing w:line="276"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60.67±16.52</w:t>
            </w:r>
            <w:r w:rsidRPr="0074359C">
              <w:rPr>
                <w:rFonts w:ascii="Times New Roman" w:hAnsi="Times New Roman" w:cs="Times New Roman"/>
                <w:sz w:val="24"/>
                <w:szCs w:val="24"/>
                <w:vertAlign w:val="superscript"/>
              </w:rPr>
              <w:t>b</w:t>
            </w:r>
          </w:p>
        </w:tc>
        <w:tc>
          <w:tcPr>
            <w:tcW w:w="1729" w:type="dxa"/>
          </w:tcPr>
          <w:p w:rsidR="00860187" w:rsidRPr="0074359C" w:rsidRDefault="00860187" w:rsidP="004B2B7E">
            <w:pPr>
              <w:spacing w:line="276"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78.63±5.61</w:t>
            </w:r>
            <w:r w:rsidRPr="0074359C">
              <w:rPr>
                <w:rFonts w:ascii="Times New Roman" w:hAnsi="Times New Roman" w:cs="Times New Roman"/>
                <w:sz w:val="24"/>
                <w:szCs w:val="24"/>
                <w:vertAlign w:val="superscript"/>
              </w:rPr>
              <w:t>b</w:t>
            </w:r>
          </w:p>
        </w:tc>
      </w:tr>
      <w:tr w:rsidR="00860187" w:rsidRPr="0074359C" w:rsidTr="00860187">
        <w:trPr>
          <w:trHeight w:val="673"/>
        </w:trPr>
        <w:tc>
          <w:tcPr>
            <w:tcW w:w="1210" w:type="dxa"/>
          </w:tcPr>
          <w:p w:rsidR="00860187" w:rsidRPr="0074359C" w:rsidRDefault="00860187" w:rsidP="004B2B7E">
            <w:pPr>
              <w:spacing w:line="276" w:lineRule="auto"/>
              <w:jc w:val="both"/>
              <w:rPr>
                <w:rFonts w:ascii="Times New Roman" w:hAnsi="Times New Roman" w:cs="Times New Roman"/>
                <w:b/>
                <w:bCs/>
                <w:sz w:val="24"/>
                <w:szCs w:val="24"/>
              </w:rPr>
            </w:pPr>
            <w:r w:rsidRPr="0074359C">
              <w:rPr>
                <w:rFonts w:ascii="Times New Roman" w:hAnsi="Times New Roman" w:cs="Times New Roman"/>
                <w:b/>
                <w:bCs/>
                <w:sz w:val="24"/>
                <w:szCs w:val="24"/>
              </w:rPr>
              <w:t>V</w:t>
            </w:r>
          </w:p>
        </w:tc>
        <w:tc>
          <w:tcPr>
            <w:tcW w:w="1404" w:type="dxa"/>
          </w:tcPr>
          <w:p w:rsidR="00860187" w:rsidRPr="0074359C" w:rsidRDefault="00860187" w:rsidP="004B2B7E">
            <w:pPr>
              <w:spacing w:line="276"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12.90±0.95</w:t>
            </w:r>
            <w:r w:rsidRPr="0074359C">
              <w:rPr>
                <w:rFonts w:ascii="Times New Roman" w:hAnsi="Times New Roman" w:cs="Times New Roman"/>
                <w:sz w:val="24"/>
                <w:szCs w:val="24"/>
                <w:vertAlign w:val="superscript"/>
              </w:rPr>
              <w:t>c</w:t>
            </w:r>
          </w:p>
        </w:tc>
        <w:tc>
          <w:tcPr>
            <w:tcW w:w="1837" w:type="dxa"/>
          </w:tcPr>
          <w:p w:rsidR="00860187" w:rsidRPr="0074359C" w:rsidRDefault="00860187" w:rsidP="004B2B7E">
            <w:pPr>
              <w:spacing w:line="276"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186.40±9.23</w:t>
            </w:r>
            <w:r w:rsidRPr="0074359C">
              <w:rPr>
                <w:rFonts w:ascii="Times New Roman" w:hAnsi="Times New Roman" w:cs="Times New Roman"/>
                <w:sz w:val="24"/>
                <w:szCs w:val="24"/>
                <w:vertAlign w:val="superscript"/>
              </w:rPr>
              <w:t>c</w:t>
            </w:r>
          </w:p>
        </w:tc>
        <w:tc>
          <w:tcPr>
            <w:tcW w:w="1525" w:type="dxa"/>
          </w:tcPr>
          <w:p w:rsidR="00860187" w:rsidRPr="0074359C" w:rsidRDefault="00860187" w:rsidP="004B2B7E">
            <w:pPr>
              <w:spacing w:line="276"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92.07±5.09</w:t>
            </w:r>
            <w:r w:rsidRPr="0074359C">
              <w:rPr>
                <w:rFonts w:ascii="Times New Roman" w:hAnsi="Times New Roman" w:cs="Times New Roman"/>
                <w:sz w:val="24"/>
                <w:szCs w:val="24"/>
                <w:vertAlign w:val="superscript"/>
              </w:rPr>
              <w:t>e</w:t>
            </w:r>
          </w:p>
        </w:tc>
        <w:tc>
          <w:tcPr>
            <w:tcW w:w="1729" w:type="dxa"/>
          </w:tcPr>
          <w:p w:rsidR="00860187" w:rsidRPr="0074359C" w:rsidRDefault="00860187" w:rsidP="004B2B7E">
            <w:pPr>
              <w:spacing w:line="276"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88.93±13.04</w:t>
            </w:r>
            <w:r w:rsidRPr="0074359C">
              <w:rPr>
                <w:rFonts w:ascii="Times New Roman" w:hAnsi="Times New Roman" w:cs="Times New Roman"/>
                <w:sz w:val="24"/>
                <w:szCs w:val="24"/>
                <w:vertAlign w:val="superscript"/>
              </w:rPr>
              <w:t>d</w:t>
            </w:r>
          </w:p>
        </w:tc>
        <w:tc>
          <w:tcPr>
            <w:tcW w:w="1729" w:type="dxa"/>
          </w:tcPr>
          <w:p w:rsidR="00860187" w:rsidRPr="0074359C" w:rsidRDefault="00860187" w:rsidP="004B2B7E">
            <w:pPr>
              <w:spacing w:line="276"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82.60±2.49</w:t>
            </w:r>
            <w:r w:rsidRPr="0074359C">
              <w:rPr>
                <w:rFonts w:ascii="Times New Roman" w:hAnsi="Times New Roman" w:cs="Times New Roman"/>
                <w:sz w:val="24"/>
                <w:szCs w:val="24"/>
                <w:vertAlign w:val="superscript"/>
              </w:rPr>
              <w:t>c</w:t>
            </w:r>
          </w:p>
        </w:tc>
      </w:tr>
      <w:tr w:rsidR="00860187" w:rsidRPr="0074359C" w:rsidTr="00860187">
        <w:trPr>
          <w:trHeight w:val="673"/>
        </w:trPr>
        <w:tc>
          <w:tcPr>
            <w:tcW w:w="1210" w:type="dxa"/>
          </w:tcPr>
          <w:p w:rsidR="00860187" w:rsidRPr="0074359C" w:rsidRDefault="00860187" w:rsidP="004B2B7E">
            <w:pPr>
              <w:spacing w:line="276" w:lineRule="auto"/>
              <w:jc w:val="both"/>
              <w:rPr>
                <w:rFonts w:ascii="Times New Roman" w:hAnsi="Times New Roman" w:cs="Times New Roman"/>
                <w:b/>
                <w:bCs/>
                <w:sz w:val="24"/>
                <w:szCs w:val="24"/>
              </w:rPr>
            </w:pPr>
            <w:r w:rsidRPr="0074359C">
              <w:rPr>
                <w:rFonts w:ascii="Times New Roman" w:hAnsi="Times New Roman" w:cs="Times New Roman"/>
                <w:b/>
                <w:bCs/>
                <w:sz w:val="24"/>
                <w:szCs w:val="24"/>
              </w:rPr>
              <w:t>VI</w:t>
            </w:r>
          </w:p>
        </w:tc>
        <w:tc>
          <w:tcPr>
            <w:tcW w:w="1404" w:type="dxa"/>
          </w:tcPr>
          <w:p w:rsidR="00860187" w:rsidRPr="0074359C" w:rsidRDefault="00860187" w:rsidP="004B2B7E">
            <w:pPr>
              <w:spacing w:line="276" w:lineRule="auto"/>
              <w:jc w:val="both"/>
              <w:rPr>
                <w:rFonts w:ascii="Times New Roman" w:hAnsi="Times New Roman" w:cs="Times New Roman"/>
                <w:sz w:val="24"/>
                <w:szCs w:val="24"/>
                <w:vertAlign w:val="superscript"/>
              </w:rPr>
            </w:pPr>
            <w:bookmarkStart w:id="7" w:name="_Hlk200608044"/>
            <w:r w:rsidRPr="0074359C">
              <w:rPr>
                <w:rFonts w:ascii="Times New Roman" w:hAnsi="Times New Roman" w:cs="Times New Roman"/>
                <w:sz w:val="24"/>
                <w:szCs w:val="24"/>
              </w:rPr>
              <w:t>9.70±0.75</w:t>
            </w:r>
            <w:bookmarkEnd w:id="7"/>
            <w:r w:rsidRPr="0074359C">
              <w:rPr>
                <w:rFonts w:ascii="Times New Roman" w:hAnsi="Times New Roman" w:cs="Times New Roman"/>
                <w:sz w:val="24"/>
                <w:szCs w:val="24"/>
                <w:vertAlign w:val="superscript"/>
              </w:rPr>
              <w:t>a</w:t>
            </w:r>
          </w:p>
        </w:tc>
        <w:tc>
          <w:tcPr>
            <w:tcW w:w="1837" w:type="dxa"/>
          </w:tcPr>
          <w:p w:rsidR="00860187" w:rsidRPr="0074359C" w:rsidRDefault="00860187" w:rsidP="004B2B7E">
            <w:pPr>
              <w:spacing w:line="276"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179.17±7.38</w:t>
            </w:r>
            <w:r w:rsidRPr="0074359C">
              <w:rPr>
                <w:rFonts w:ascii="Times New Roman" w:hAnsi="Times New Roman" w:cs="Times New Roman"/>
                <w:sz w:val="24"/>
                <w:szCs w:val="24"/>
                <w:vertAlign w:val="superscript"/>
              </w:rPr>
              <w:t>d</w:t>
            </w:r>
          </w:p>
        </w:tc>
        <w:tc>
          <w:tcPr>
            <w:tcW w:w="1525" w:type="dxa"/>
          </w:tcPr>
          <w:p w:rsidR="00860187" w:rsidRPr="0074359C" w:rsidRDefault="00860187" w:rsidP="004B2B7E">
            <w:pPr>
              <w:spacing w:line="276"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71.37±9.11</w:t>
            </w:r>
            <w:r w:rsidRPr="0074359C">
              <w:rPr>
                <w:rFonts w:ascii="Times New Roman" w:hAnsi="Times New Roman" w:cs="Times New Roman"/>
                <w:sz w:val="24"/>
                <w:szCs w:val="24"/>
                <w:vertAlign w:val="superscript"/>
              </w:rPr>
              <w:t>d</w:t>
            </w:r>
          </w:p>
        </w:tc>
        <w:tc>
          <w:tcPr>
            <w:tcW w:w="1729" w:type="dxa"/>
          </w:tcPr>
          <w:p w:rsidR="00860187" w:rsidRPr="0074359C" w:rsidRDefault="00860187" w:rsidP="004B2B7E">
            <w:pPr>
              <w:spacing w:line="276"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81.03±9.83</w:t>
            </w:r>
            <w:r w:rsidRPr="0074359C">
              <w:rPr>
                <w:rFonts w:ascii="Times New Roman" w:hAnsi="Times New Roman" w:cs="Times New Roman"/>
                <w:sz w:val="24"/>
                <w:szCs w:val="24"/>
                <w:vertAlign w:val="superscript"/>
              </w:rPr>
              <w:t>c</w:t>
            </w:r>
          </w:p>
        </w:tc>
        <w:tc>
          <w:tcPr>
            <w:tcW w:w="1729" w:type="dxa"/>
          </w:tcPr>
          <w:p w:rsidR="00860187" w:rsidRPr="0074359C" w:rsidRDefault="00860187" w:rsidP="004B2B7E">
            <w:pPr>
              <w:spacing w:line="276"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80.47±5.56</w:t>
            </w:r>
            <w:r w:rsidRPr="0074359C">
              <w:rPr>
                <w:rFonts w:ascii="Times New Roman" w:hAnsi="Times New Roman" w:cs="Times New Roman"/>
                <w:sz w:val="24"/>
                <w:szCs w:val="24"/>
                <w:vertAlign w:val="superscript"/>
              </w:rPr>
              <w:t>c</w:t>
            </w:r>
          </w:p>
        </w:tc>
      </w:tr>
      <w:tr w:rsidR="00860187" w:rsidRPr="0074359C" w:rsidTr="00860187">
        <w:trPr>
          <w:trHeight w:val="683"/>
        </w:trPr>
        <w:tc>
          <w:tcPr>
            <w:tcW w:w="1210" w:type="dxa"/>
          </w:tcPr>
          <w:p w:rsidR="00860187" w:rsidRPr="0074359C" w:rsidRDefault="00860187" w:rsidP="004B2B7E">
            <w:pPr>
              <w:spacing w:line="276" w:lineRule="auto"/>
              <w:jc w:val="both"/>
              <w:rPr>
                <w:rFonts w:ascii="Times New Roman" w:hAnsi="Times New Roman" w:cs="Times New Roman"/>
                <w:b/>
                <w:bCs/>
                <w:sz w:val="24"/>
                <w:szCs w:val="24"/>
              </w:rPr>
            </w:pPr>
            <w:r w:rsidRPr="0074359C">
              <w:rPr>
                <w:rFonts w:ascii="Times New Roman" w:hAnsi="Times New Roman" w:cs="Times New Roman"/>
                <w:b/>
                <w:bCs/>
                <w:sz w:val="24"/>
                <w:szCs w:val="24"/>
              </w:rPr>
              <w:t>VII</w:t>
            </w:r>
          </w:p>
        </w:tc>
        <w:tc>
          <w:tcPr>
            <w:tcW w:w="1404" w:type="dxa"/>
          </w:tcPr>
          <w:p w:rsidR="00860187" w:rsidRPr="0074359C" w:rsidRDefault="00860187" w:rsidP="004B2B7E">
            <w:pPr>
              <w:spacing w:line="276"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11.10±1.39</w:t>
            </w:r>
            <w:r w:rsidRPr="0074359C">
              <w:rPr>
                <w:rFonts w:ascii="Times New Roman" w:hAnsi="Times New Roman" w:cs="Times New Roman"/>
                <w:sz w:val="24"/>
                <w:szCs w:val="24"/>
                <w:vertAlign w:val="superscript"/>
              </w:rPr>
              <w:t>b</w:t>
            </w:r>
          </w:p>
        </w:tc>
        <w:tc>
          <w:tcPr>
            <w:tcW w:w="1837" w:type="dxa"/>
          </w:tcPr>
          <w:p w:rsidR="00860187" w:rsidRPr="0074359C" w:rsidRDefault="00860187" w:rsidP="004B2B7E">
            <w:pPr>
              <w:spacing w:line="276"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125.70±20.95</w:t>
            </w:r>
            <w:r w:rsidRPr="0074359C">
              <w:rPr>
                <w:rFonts w:ascii="Times New Roman" w:hAnsi="Times New Roman" w:cs="Times New Roman"/>
                <w:sz w:val="24"/>
                <w:szCs w:val="24"/>
                <w:vertAlign w:val="superscript"/>
              </w:rPr>
              <w:t>a</w:t>
            </w:r>
          </w:p>
        </w:tc>
        <w:tc>
          <w:tcPr>
            <w:tcW w:w="1525" w:type="dxa"/>
          </w:tcPr>
          <w:p w:rsidR="00860187" w:rsidRPr="0074359C" w:rsidRDefault="00860187" w:rsidP="004B2B7E">
            <w:pPr>
              <w:spacing w:line="276"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56.67±4.12</w:t>
            </w:r>
            <w:r w:rsidRPr="0074359C">
              <w:rPr>
                <w:rFonts w:ascii="Times New Roman" w:hAnsi="Times New Roman" w:cs="Times New Roman"/>
                <w:sz w:val="24"/>
                <w:szCs w:val="24"/>
                <w:vertAlign w:val="superscript"/>
              </w:rPr>
              <w:t>b</w:t>
            </w:r>
          </w:p>
        </w:tc>
        <w:tc>
          <w:tcPr>
            <w:tcW w:w="1729" w:type="dxa"/>
          </w:tcPr>
          <w:p w:rsidR="00860187" w:rsidRPr="0074359C" w:rsidRDefault="00860187" w:rsidP="004B2B7E">
            <w:pPr>
              <w:spacing w:line="276"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59.00±3.15</w:t>
            </w:r>
            <w:r w:rsidRPr="0074359C">
              <w:rPr>
                <w:rFonts w:ascii="Times New Roman" w:hAnsi="Times New Roman" w:cs="Times New Roman"/>
                <w:sz w:val="24"/>
                <w:szCs w:val="24"/>
                <w:vertAlign w:val="superscript"/>
              </w:rPr>
              <w:t>a</w:t>
            </w:r>
          </w:p>
        </w:tc>
        <w:tc>
          <w:tcPr>
            <w:tcW w:w="1729" w:type="dxa"/>
          </w:tcPr>
          <w:p w:rsidR="00860187" w:rsidRPr="0074359C" w:rsidRDefault="00860187" w:rsidP="004B2B7E">
            <w:pPr>
              <w:spacing w:line="276"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71.93±1.96</w:t>
            </w:r>
            <w:r w:rsidRPr="0074359C">
              <w:rPr>
                <w:rFonts w:ascii="Times New Roman" w:hAnsi="Times New Roman" w:cs="Times New Roman"/>
                <w:sz w:val="24"/>
                <w:szCs w:val="24"/>
                <w:vertAlign w:val="superscript"/>
              </w:rPr>
              <w:t>a</w:t>
            </w:r>
          </w:p>
        </w:tc>
      </w:tr>
      <w:tr w:rsidR="00860187" w:rsidRPr="0074359C" w:rsidTr="00860187">
        <w:trPr>
          <w:trHeight w:val="664"/>
        </w:trPr>
        <w:tc>
          <w:tcPr>
            <w:tcW w:w="1210" w:type="dxa"/>
            <w:tcBorders>
              <w:bottom w:val="single" w:sz="4" w:space="0" w:color="auto"/>
            </w:tcBorders>
          </w:tcPr>
          <w:p w:rsidR="00860187" w:rsidRPr="0074359C" w:rsidRDefault="00860187" w:rsidP="004B2B7E">
            <w:pPr>
              <w:spacing w:line="276" w:lineRule="auto"/>
              <w:jc w:val="both"/>
              <w:rPr>
                <w:rFonts w:ascii="Times New Roman" w:hAnsi="Times New Roman" w:cs="Times New Roman"/>
                <w:b/>
                <w:bCs/>
                <w:sz w:val="24"/>
                <w:szCs w:val="24"/>
              </w:rPr>
            </w:pPr>
            <w:r w:rsidRPr="0074359C">
              <w:rPr>
                <w:rFonts w:ascii="Times New Roman" w:hAnsi="Times New Roman" w:cs="Times New Roman"/>
                <w:b/>
                <w:bCs/>
                <w:sz w:val="24"/>
                <w:szCs w:val="24"/>
              </w:rPr>
              <w:t>VIII</w:t>
            </w:r>
          </w:p>
        </w:tc>
        <w:tc>
          <w:tcPr>
            <w:tcW w:w="1404" w:type="dxa"/>
            <w:tcBorders>
              <w:bottom w:val="single" w:sz="4" w:space="0" w:color="auto"/>
            </w:tcBorders>
          </w:tcPr>
          <w:p w:rsidR="00860187" w:rsidRPr="0074359C" w:rsidRDefault="00860187" w:rsidP="004B2B7E">
            <w:pPr>
              <w:spacing w:line="276" w:lineRule="auto"/>
              <w:jc w:val="both"/>
              <w:rPr>
                <w:rFonts w:ascii="Times New Roman" w:hAnsi="Times New Roman" w:cs="Times New Roman"/>
                <w:sz w:val="24"/>
                <w:szCs w:val="24"/>
                <w:vertAlign w:val="superscript"/>
              </w:rPr>
            </w:pPr>
            <w:bookmarkStart w:id="8" w:name="_Hlk200608072"/>
            <w:r w:rsidRPr="0074359C">
              <w:rPr>
                <w:rFonts w:ascii="Times New Roman" w:hAnsi="Times New Roman" w:cs="Times New Roman"/>
                <w:sz w:val="24"/>
                <w:szCs w:val="24"/>
              </w:rPr>
              <w:t>8.93±0.61</w:t>
            </w:r>
            <w:bookmarkEnd w:id="8"/>
            <w:r w:rsidRPr="0074359C">
              <w:rPr>
                <w:rFonts w:ascii="Times New Roman" w:hAnsi="Times New Roman" w:cs="Times New Roman"/>
                <w:sz w:val="24"/>
                <w:szCs w:val="24"/>
                <w:vertAlign w:val="superscript"/>
              </w:rPr>
              <w:t>a</w:t>
            </w:r>
          </w:p>
        </w:tc>
        <w:tc>
          <w:tcPr>
            <w:tcW w:w="1837" w:type="dxa"/>
            <w:tcBorders>
              <w:bottom w:val="single" w:sz="4" w:space="0" w:color="auto"/>
            </w:tcBorders>
          </w:tcPr>
          <w:p w:rsidR="00860187" w:rsidRPr="0074359C" w:rsidRDefault="00860187" w:rsidP="004B2B7E">
            <w:pPr>
              <w:spacing w:line="276"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149.93±4.70</w:t>
            </w:r>
            <w:r w:rsidRPr="0074359C">
              <w:rPr>
                <w:rFonts w:ascii="Times New Roman" w:hAnsi="Times New Roman" w:cs="Times New Roman"/>
                <w:sz w:val="24"/>
                <w:szCs w:val="24"/>
                <w:vertAlign w:val="superscript"/>
              </w:rPr>
              <w:t>b</w:t>
            </w:r>
          </w:p>
        </w:tc>
        <w:tc>
          <w:tcPr>
            <w:tcW w:w="1525" w:type="dxa"/>
            <w:tcBorders>
              <w:bottom w:val="single" w:sz="4" w:space="0" w:color="auto"/>
            </w:tcBorders>
          </w:tcPr>
          <w:p w:rsidR="00860187" w:rsidRPr="0074359C" w:rsidRDefault="00860187" w:rsidP="004B2B7E">
            <w:pPr>
              <w:spacing w:line="276"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57.23±3.97</w:t>
            </w:r>
            <w:r w:rsidRPr="0074359C">
              <w:rPr>
                <w:rFonts w:ascii="Times New Roman" w:hAnsi="Times New Roman" w:cs="Times New Roman"/>
                <w:sz w:val="24"/>
                <w:szCs w:val="24"/>
                <w:vertAlign w:val="superscript"/>
              </w:rPr>
              <w:t>b</w:t>
            </w:r>
          </w:p>
        </w:tc>
        <w:tc>
          <w:tcPr>
            <w:tcW w:w="1729" w:type="dxa"/>
            <w:tcBorders>
              <w:bottom w:val="single" w:sz="4" w:space="0" w:color="auto"/>
            </w:tcBorders>
          </w:tcPr>
          <w:p w:rsidR="00860187" w:rsidRPr="0074359C" w:rsidRDefault="00860187" w:rsidP="004B2B7E">
            <w:pPr>
              <w:spacing w:line="276"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68.07±2.00</w:t>
            </w:r>
            <w:r w:rsidRPr="0074359C">
              <w:rPr>
                <w:rFonts w:ascii="Times New Roman" w:hAnsi="Times New Roman" w:cs="Times New Roman"/>
                <w:sz w:val="24"/>
                <w:szCs w:val="24"/>
                <w:vertAlign w:val="superscript"/>
              </w:rPr>
              <w:t>b</w:t>
            </w:r>
          </w:p>
        </w:tc>
        <w:tc>
          <w:tcPr>
            <w:tcW w:w="1729" w:type="dxa"/>
            <w:tcBorders>
              <w:bottom w:val="single" w:sz="4" w:space="0" w:color="auto"/>
            </w:tcBorders>
          </w:tcPr>
          <w:p w:rsidR="00860187" w:rsidRPr="0074359C" w:rsidRDefault="00860187" w:rsidP="004B2B7E">
            <w:pPr>
              <w:spacing w:line="276"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77.80±2.71</w:t>
            </w:r>
            <w:r w:rsidRPr="0074359C">
              <w:rPr>
                <w:rFonts w:ascii="Times New Roman" w:hAnsi="Times New Roman" w:cs="Times New Roman"/>
                <w:sz w:val="24"/>
                <w:szCs w:val="24"/>
                <w:vertAlign w:val="superscript"/>
              </w:rPr>
              <w:t>b</w:t>
            </w:r>
          </w:p>
        </w:tc>
      </w:tr>
    </w:tbl>
    <w:p w:rsidR="00860187" w:rsidRPr="0074359C" w:rsidRDefault="00860187" w:rsidP="004B2B7E">
      <w:pPr>
        <w:spacing w:line="276" w:lineRule="auto"/>
        <w:jc w:val="both"/>
        <w:rPr>
          <w:rFonts w:ascii="Times New Roman" w:hAnsi="Times New Roman" w:cs="Times New Roman"/>
          <w:bCs/>
          <w:i/>
          <w:sz w:val="24"/>
          <w:szCs w:val="24"/>
          <w:lang w:val="en-GB"/>
        </w:rPr>
      </w:pPr>
      <w:r w:rsidRPr="0074359C">
        <w:rPr>
          <w:rFonts w:ascii="Times New Roman" w:hAnsi="Times New Roman" w:cs="Times New Roman"/>
          <w:bCs/>
          <w:i/>
          <w:sz w:val="24"/>
          <w:szCs w:val="24"/>
        </w:rPr>
        <w:t>Results are expressed as mean± standard deviation, n=4. Mean values with different alphabets superscripts down the groups indicate significant differences at P&lt;0.05. I=</w:t>
      </w:r>
      <w:r w:rsidRPr="0074359C">
        <w:rPr>
          <w:rFonts w:ascii="Times New Roman" w:eastAsia="SimSun" w:hAnsi="Times New Roman" w:cs="Times New Roman"/>
          <w:bCs/>
          <w:i/>
          <w:sz w:val="24"/>
          <w:szCs w:val="24"/>
          <w:lang w:eastAsia="zh-CN"/>
        </w:rPr>
        <w:t>Co</w:t>
      </w:r>
      <w:r w:rsidRPr="0074359C">
        <w:rPr>
          <w:rFonts w:ascii="Times New Roman" w:hAnsi="Times New Roman" w:cs="Times New Roman"/>
          <w:bCs/>
          <w:i/>
          <w:sz w:val="24"/>
          <w:szCs w:val="24"/>
        </w:rPr>
        <w:t>ntrol; II=Fluoroquinolones; III=</w:t>
      </w:r>
      <w:r w:rsidRPr="0074359C">
        <w:rPr>
          <w:rFonts w:ascii="Times New Roman" w:eastAsia="SimSun" w:hAnsi="Times New Roman" w:cs="Times New Roman"/>
          <w:bCs/>
          <w:i/>
          <w:sz w:val="24"/>
          <w:szCs w:val="24"/>
          <w:lang w:eastAsia="zh-CN"/>
        </w:rPr>
        <w:t>Sulfonamide</w:t>
      </w:r>
      <w:r w:rsidRPr="0074359C">
        <w:rPr>
          <w:rFonts w:ascii="Times New Roman" w:hAnsi="Times New Roman" w:cs="Times New Roman"/>
          <w:bCs/>
          <w:i/>
          <w:sz w:val="24"/>
          <w:szCs w:val="24"/>
        </w:rPr>
        <w:t>; IV=</w:t>
      </w:r>
      <w:r w:rsidRPr="0074359C">
        <w:rPr>
          <w:rFonts w:ascii="Times New Roman" w:eastAsia="SimSun" w:hAnsi="Times New Roman" w:cs="Times New Roman"/>
          <w:bCs/>
          <w:i/>
          <w:sz w:val="24"/>
          <w:szCs w:val="24"/>
          <w:lang w:eastAsia="zh-CN"/>
        </w:rPr>
        <w:t>Gentamicin</w:t>
      </w:r>
      <w:r w:rsidRPr="0074359C">
        <w:rPr>
          <w:rFonts w:ascii="Times New Roman" w:hAnsi="Times New Roman" w:cs="Times New Roman"/>
          <w:bCs/>
          <w:i/>
          <w:sz w:val="24"/>
          <w:szCs w:val="24"/>
        </w:rPr>
        <w:t>; V=Oxytetracycline; VI=</w:t>
      </w:r>
      <w:r w:rsidRPr="0074359C">
        <w:rPr>
          <w:rFonts w:ascii="Times New Roman" w:eastAsia="SimSun" w:hAnsi="Times New Roman" w:cs="Times New Roman"/>
          <w:bCs/>
          <w:i/>
          <w:sz w:val="24"/>
          <w:szCs w:val="24"/>
          <w:lang w:eastAsia="zh-CN"/>
        </w:rPr>
        <w:t>Neomycin</w:t>
      </w:r>
      <w:r w:rsidRPr="0074359C">
        <w:rPr>
          <w:rFonts w:ascii="Times New Roman" w:hAnsi="Times New Roman" w:cs="Times New Roman"/>
          <w:bCs/>
          <w:i/>
          <w:sz w:val="24"/>
          <w:szCs w:val="24"/>
        </w:rPr>
        <w:t>; VII=</w:t>
      </w:r>
      <w:proofErr w:type="spellStart"/>
      <w:r w:rsidRPr="0074359C">
        <w:rPr>
          <w:rFonts w:ascii="Times New Roman" w:eastAsia="SimSun" w:hAnsi="Times New Roman" w:cs="Times New Roman"/>
          <w:bCs/>
          <w:i/>
          <w:sz w:val="24"/>
          <w:szCs w:val="24"/>
          <w:lang w:eastAsia="zh-CN"/>
        </w:rPr>
        <w:t>Tylosin</w:t>
      </w:r>
      <w:proofErr w:type="spellEnd"/>
      <w:r w:rsidRPr="0074359C">
        <w:rPr>
          <w:rFonts w:ascii="Times New Roman" w:hAnsi="Times New Roman" w:cs="Times New Roman"/>
          <w:bCs/>
          <w:i/>
          <w:sz w:val="24"/>
          <w:szCs w:val="24"/>
        </w:rPr>
        <w:t>; VIII=</w:t>
      </w:r>
      <w:r w:rsidRPr="0074359C">
        <w:rPr>
          <w:rFonts w:ascii="Times New Roman" w:eastAsia="SimSun" w:hAnsi="Times New Roman" w:cs="Times New Roman"/>
          <w:bCs/>
          <w:i/>
          <w:sz w:val="24"/>
          <w:szCs w:val="24"/>
          <w:lang w:eastAsia="zh-CN"/>
        </w:rPr>
        <w:t xml:space="preserve">Penicillin </w:t>
      </w:r>
    </w:p>
    <w:p w:rsidR="00860187" w:rsidRPr="0074359C" w:rsidRDefault="00860187" w:rsidP="004B2B7E">
      <w:pPr>
        <w:spacing w:line="276" w:lineRule="auto"/>
        <w:rPr>
          <w:rFonts w:ascii="Times New Roman" w:hAnsi="Times New Roman" w:cs="Times New Roman"/>
          <w:b/>
          <w:bCs/>
          <w:sz w:val="24"/>
          <w:szCs w:val="24"/>
        </w:rPr>
      </w:pPr>
    </w:p>
    <w:p w:rsidR="00860187" w:rsidRDefault="00860187" w:rsidP="004B2B7E">
      <w:pPr>
        <w:spacing w:line="276" w:lineRule="auto"/>
        <w:rPr>
          <w:rFonts w:ascii="Times New Roman" w:hAnsi="Times New Roman" w:cs="Times New Roman"/>
          <w:b/>
          <w:bCs/>
          <w:sz w:val="24"/>
          <w:szCs w:val="24"/>
        </w:rPr>
      </w:pPr>
    </w:p>
    <w:p w:rsidR="00860187" w:rsidRDefault="00860187" w:rsidP="004B2B7E">
      <w:pPr>
        <w:spacing w:line="276" w:lineRule="auto"/>
        <w:rPr>
          <w:rFonts w:ascii="Times New Roman" w:hAnsi="Times New Roman" w:cs="Times New Roman"/>
          <w:b/>
          <w:bCs/>
          <w:sz w:val="24"/>
          <w:szCs w:val="24"/>
        </w:rPr>
      </w:pPr>
    </w:p>
    <w:p w:rsidR="00860187" w:rsidRDefault="00860187" w:rsidP="004B2B7E">
      <w:pPr>
        <w:spacing w:line="276" w:lineRule="auto"/>
        <w:rPr>
          <w:rFonts w:ascii="Times New Roman" w:hAnsi="Times New Roman" w:cs="Times New Roman"/>
          <w:b/>
          <w:bCs/>
          <w:sz w:val="24"/>
          <w:szCs w:val="24"/>
        </w:rPr>
      </w:pPr>
    </w:p>
    <w:p w:rsidR="00860187" w:rsidRDefault="00860187" w:rsidP="004B2B7E">
      <w:pPr>
        <w:spacing w:line="276" w:lineRule="auto"/>
        <w:rPr>
          <w:rFonts w:ascii="Times New Roman" w:hAnsi="Times New Roman" w:cs="Times New Roman"/>
          <w:b/>
          <w:bCs/>
          <w:sz w:val="24"/>
          <w:szCs w:val="24"/>
        </w:rPr>
      </w:pPr>
    </w:p>
    <w:p w:rsidR="00860187" w:rsidRDefault="00860187" w:rsidP="004B2B7E">
      <w:pPr>
        <w:spacing w:line="276" w:lineRule="auto"/>
        <w:rPr>
          <w:rFonts w:ascii="Times New Roman" w:hAnsi="Times New Roman" w:cs="Times New Roman"/>
          <w:b/>
          <w:bCs/>
          <w:sz w:val="24"/>
          <w:szCs w:val="24"/>
        </w:rPr>
      </w:pPr>
    </w:p>
    <w:p w:rsidR="00860187" w:rsidRDefault="00860187" w:rsidP="004B2B7E">
      <w:pPr>
        <w:spacing w:line="276" w:lineRule="auto"/>
        <w:rPr>
          <w:rFonts w:ascii="Times New Roman" w:hAnsi="Times New Roman" w:cs="Times New Roman"/>
          <w:b/>
          <w:bCs/>
          <w:sz w:val="24"/>
          <w:szCs w:val="24"/>
        </w:rPr>
      </w:pPr>
    </w:p>
    <w:p w:rsidR="00860187" w:rsidRDefault="00860187" w:rsidP="004B2B7E">
      <w:pPr>
        <w:spacing w:line="276" w:lineRule="auto"/>
        <w:rPr>
          <w:rFonts w:ascii="Times New Roman" w:hAnsi="Times New Roman" w:cs="Times New Roman"/>
          <w:b/>
          <w:bCs/>
          <w:sz w:val="24"/>
          <w:szCs w:val="24"/>
        </w:rPr>
      </w:pPr>
    </w:p>
    <w:p w:rsidR="00860187" w:rsidRDefault="00860187" w:rsidP="004B2B7E">
      <w:pPr>
        <w:spacing w:line="276" w:lineRule="auto"/>
        <w:rPr>
          <w:rFonts w:ascii="Times New Roman" w:hAnsi="Times New Roman" w:cs="Times New Roman"/>
          <w:b/>
          <w:bCs/>
          <w:sz w:val="24"/>
          <w:szCs w:val="24"/>
        </w:rPr>
      </w:pPr>
    </w:p>
    <w:p w:rsidR="004B2B7E" w:rsidRDefault="004B2B7E" w:rsidP="004B2B7E">
      <w:pPr>
        <w:spacing w:line="276" w:lineRule="auto"/>
        <w:rPr>
          <w:rFonts w:ascii="Times New Roman" w:hAnsi="Times New Roman" w:cs="Times New Roman"/>
          <w:b/>
          <w:bCs/>
          <w:sz w:val="24"/>
          <w:szCs w:val="24"/>
        </w:rPr>
      </w:pPr>
    </w:p>
    <w:p w:rsidR="004B2B7E" w:rsidRPr="0074359C" w:rsidRDefault="004B2B7E" w:rsidP="004B2B7E">
      <w:pPr>
        <w:spacing w:line="278" w:lineRule="auto"/>
        <w:rPr>
          <w:rFonts w:ascii="Times New Roman" w:hAnsi="Times New Roman" w:cs="Times New Roman"/>
          <w:b/>
          <w:bCs/>
          <w:sz w:val="24"/>
          <w:szCs w:val="24"/>
        </w:rPr>
      </w:pPr>
      <w:r>
        <w:rPr>
          <w:rFonts w:ascii="Times New Roman" w:hAnsi="Times New Roman" w:cs="Times New Roman"/>
          <w:b/>
          <w:bCs/>
          <w:sz w:val="24"/>
          <w:szCs w:val="24"/>
        </w:rPr>
        <w:t>Table 4</w:t>
      </w:r>
      <w:r w:rsidRPr="0074359C">
        <w:rPr>
          <w:rFonts w:ascii="Times New Roman" w:hAnsi="Times New Roman" w:cs="Times New Roman"/>
          <w:b/>
          <w:bCs/>
          <w:sz w:val="24"/>
          <w:szCs w:val="24"/>
        </w:rPr>
        <w:t>: Effects of Antibiotics resi</w:t>
      </w:r>
      <w:r>
        <w:rPr>
          <w:rFonts w:ascii="Times New Roman" w:hAnsi="Times New Roman" w:cs="Times New Roman"/>
          <w:b/>
          <w:bCs/>
          <w:sz w:val="24"/>
          <w:szCs w:val="24"/>
        </w:rPr>
        <w:t>d</w:t>
      </w:r>
      <w:r w:rsidRPr="0074359C">
        <w:rPr>
          <w:rFonts w:ascii="Times New Roman" w:hAnsi="Times New Roman" w:cs="Times New Roman"/>
          <w:b/>
          <w:bCs/>
          <w:sz w:val="24"/>
          <w:szCs w:val="24"/>
        </w:rPr>
        <w:t xml:space="preserve">ues on Kidney Function Parameters in </w:t>
      </w:r>
      <w:proofErr w:type="spellStart"/>
      <w:r w:rsidRPr="0074359C">
        <w:rPr>
          <w:rFonts w:ascii="Times New Roman" w:hAnsi="Times New Roman" w:cs="Times New Roman"/>
          <w:b/>
          <w:bCs/>
          <w:sz w:val="24"/>
          <w:szCs w:val="24"/>
        </w:rPr>
        <w:t>wistar</w:t>
      </w:r>
      <w:proofErr w:type="spellEnd"/>
      <w:r w:rsidRPr="0074359C">
        <w:rPr>
          <w:rFonts w:ascii="Times New Roman" w:hAnsi="Times New Roman" w:cs="Times New Roman"/>
          <w:b/>
          <w:bCs/>
          <w:sz w:val="24"/>
          <w:szCs w:val="24"/>
        </w:rPr>
        <w:t xml:space="preserve"> rat</w:t>
      </w:r>
      <w:r>
        <w:rPr>
          <w:rFonts w:ascii="Times New Roman" w:hAnsi="Times New Roman" w:cs="Times New Roman"/>
          <w:b/>
          <w:bCs/>
          <w:sz w:val="24"/>
          <w:szCs w:val="24"/>
        </w:rPr>
        <w:t>s</w:t>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8"/>
        <w:gridCol w:w="1544"/>
        <w:gridCol w:w="1276"/>
        <w:gridCol w:w="1559"/>
        <w:gridCol w:w="1417"/>
        <w:gridCol w:w="1418"/>
        <w:gridCol w:w="1426"/>
      </w:tblGrid>
      <w:tr w:rsidR="004B2B7E" w:rsidRPr="0074359C" w:rsidTr="0031279F">
        <w:tc>
          <w:tcPr>
            <w:tcW w:w="1008" w:type="dxa"/>
            <w:tcBorders>
              <w:top w:val="single" w:sz="4" w:space="0" w:color="auto"/>
              <w:bottom w:val="single" w:sz="4" w:space="0" w:color="auto"/>
            </w:tcBorders>
          </w:tcPr>
          <w:p w:rsidR="004B2B7E" w:rsidRPr="0074359C" w:rsidRDefault="004B2B7E" w:rsidP="0031279F">
            <w:pPr>
              <w:spacing w:line="480" w:lineRule="auto"/>
              <w:jc w:val="both"/>
              <w:rPr>
                <w:rFonts w:ascii="Times New Roman" w:hAnsi="Times New Roman" w:cs="Times New Roman"/>
                <w:b/>
                <w:bCs/>
                <w:sz w:val="24"/>
                <w:szCs w:val="24"/>
              </w:rPr>
            </w:pPr>
            <w:r w:rsidRPr="0074359C">
              <w:rPr>
                <w:rFonts w:ascii="Times New Roman" w:hAnsi="Times New Roman" w:cs="Times New Roman"/>
                <w:b/>
                <w:bCs/>
                <w:sz w:val="24"/>
                <w:szCs w:val="24"/>
              </w:rPr>
              <w:lastRenderedPageBreak/>
              <w:t>Groups</w:t>
            </w:r>
          </w:p>
        </w:tc>
        <w:tc>
          <w:tcPr>
            <w:tcW w:w="1544" w:type="dxa"/>
            <w:tcBorders>
              <w:top w:val="single" w:sz="4" w:space="0" w:color="auto"/>
              <w:bottom w:val="single" w:sz="4" w:space="0" w:color="auto"/>
            </w:tcBorders>
          </w:tcPr>
          <w:p w:rsidR="004B2B7E" w:rsidRPr="0074359C" w:rsidRDefault="004B2B7E" w:rsidP="0031279F">
            <w:pPr>
              <w:spacing w:line="480" w:lineRule="auto"/>
              <w:rPr>
                <w:rFonts w:ascii="Times New Roman" w:hAnsi="Times New Roman" w:cs="Times New Roman"/>
                <w:b/>
                <w:bCs/>
                <w:sz w:val="24"/>
                <w:szCs w:val="24"/>
                <w:vertAlign w:val="superscript"/>
              </w:rPr>
            </w:pPr>
            <w:r w:rsidRPr="0074359C">
              <w:rPr>
                <w:rFonts w:ascii="Times New Roman" w:hAnsi="Times New Roman" w:cs="Times New Roman"/>
                <w:b/>
                <w:bCs/>
                <w:sz w:val="24"/>
                <w:szCs w:val="24"/>
              </w:rPr>
              <w:t>Na</w:t>
            </w:r>
            <w:r w:rsidRPr="0074359C">
              <w:rPr>
                <w:rFonts w:ascii="Times New Roman" w:hAnsi="Times New Roman" w:cs="Times New Roman"/>
                <w:b/>
                <w:bCs/>
                <w:sz w:val="24"/>
                <w:szCs w:val="24"/>
                <w:vertAlign w:val="superscript"/>
              </w:rPr>
              <w:t>+</w:t>
            </w:r>
          </w:p>
          <w:p w:rsidR="004B2B7E" w:rsidRPr="0074359C" w:rsidRDefault="004B2B7E" w:rsidP="0031279F">
            <w:pPr>
              <w:spacing w:line="480" w:lineRule="auto"/>
              <w:jc w:val="both"/>
              <w:rPr>
                <w:rFonts w:ascii="Times New Roman" w:hAnsi="Times New Roman" w:cs="Times New Roman"/>
                <w:b/>
                <w:bCs/>
                <w:sz w:val="24"/>
                <w:szCs w:val="24"/>
              </w:rPr>
            </w:pPr>
            <w:r w:rsidRPr="0074359C">
              <w:rPr>
                <w:rFonts w:ascii="Times New Roman" w:hAnsi="Times New Roman" w:cs="Times New Roman"/>
                <w:b/>
                <w:bCs/>
                <w:sz w:val="24"/>
                <w:szCs w:val="24"/>
              </w:rPr>
              <w:t>(mmol/l)</w:t>
            </w:r>
          </w:p>
        </w:tc>
        <w:tc>
          <w:tcPr>
            <w:tcW w:w="1276" w:type="dxa"/>
            <w:tcBorders>
              <w:top w:val="single" w:sz="4" w:space="0" w:color="auto"/>
              <w:bottom w:val="single" w:sz="4" w:space="0" w:color="auto"/>
            </w:tcBorders>
          </w:tcPr>
          <w:p w:rsidR="004B2B7E" w:rsidRPr="0074359C" w:rsidRDefault="004B2B7E" w:rsidP="0031279F">
            <w:pPr>
              <w:spacing w:line="480" w:lineRule="auto"/>
              <w:jc w:val="both"/>
              <w:rPr>
                <w:rFonts w:ascii="Times New Roman" w:hAnsi="Times New Roman" w:cs="Times New Roman"/>
                <w:b/>
                <w:bCs/>
                <w:sz w:val="24"/>
                <w:szCs w:val="24"/>
              </w:rPr>
            </w:pPr>
            <w:r w:rsidRPr="0074359C">
              <w:rPr>
                <w:rFonts w:ascii="Times New Roman" w:hAnsi="Times New Roman" w:cs="Times New Roman"/>
                <w:b/>
                <w:bCs/>
                <w:sz w:val="24"/>
                <w:szCs w:val="24"/>
              </w:rPr>
              <w:t>K</w:t>
            </w:r>
            <w:r w:rsidRPr="0074359C">
              <w:rPr>
                <w:rFonts w:ascii="Times New Roman" w:hAnsi="Times New Roman" w:cs="Times New Roman"/>
                <w:b/>
                <w:bCs/>
                <w:sz w:val="24"/>
                <w:szCs w:val="24"/>
                <w:vertAlign w:val="superscript"/>
              </w:rPr>
              <w:t>+</w:t>
            </w:r>
            <w:r w:rsidRPr="0074359C">
              <w:rPr>
                <w:rFonts w:ascii="Times New Roman" w:hAnsi="Times New Roman" w:cs="Times New Roman"/>
                <w:b/>
                <w:bCs/>
                <w:sz w:val="24"/>
                <w:szCs w:val="24"/>
              </w:rPr>
              <w:t xml:space="preserve"> (mmol/l)</w:t>
            </w:r>
          </w:p>
        </w:tc>
        <w:tc>
          <w:tcPr>
            <w:tcW w:w="1559" w:type="dxa"/>
            <w:tcBorders>
              <w:top w:val="single" w:sz="4" w:space="0" w:color="auto"/>
              <w:bottom w:val="single" w:sz="4" w:space="0" w:color="auto"/>
            </w:tcBorders>
          </w:tcPr>
          <w:p w:rsidR="004B2B7E" w:rsidRPr="0074359C" w:rsidRDefault="004B2B7E" w:rsidP="0031279F">
            <w:pPr>
              <w:spacing w:line="480" w:lineRule="auto"/>
              <w:jc w:val="both"/>
              <w:rPr>
                <w:rFonts w:ascii="Times New Roman" w:hAnsi="Times New Roman" w:cs="Times New Roman"/>
                <w:b/>
                <w:bCs/>
                <w:sz w:val="24"/>
                <w:szCs w:val="24"/>
              </w:rPr>
            </w:pPr>
            <w:r w:rsidRPr="0074359C">
              <w:rPr>
                <w:rFonts w:ascii="Times New Roman" w:hAnsi="Times New Roman" w:cs="Times New Roman"/>
                <w:b/>
                <w:bCs/>
                <w:sz w:val="24"/>
                <w:szCs w:val="24"/>
              </w:rPr>
              <w:t>Cl</w:t>
            </w:r>
            <w:r w:rsidRPr="0074359C">
              <w:rPr>
                <w:rFonts w:ascii="Times New Roman" w:hAnsi="Times New Roman" w:cs="Times New Roman"/>
                <w:b/>
                <w:bCs/>
                <w:sz w:val="24"/>
                <w:szCs w:val="24"/>
                <w:vertAlign w:val="superscript"/>
              </w:rPr>
              <w:t>-</w:t>
            </w:r>
            <w:r w:rsidRPr="0074359C">
              <w:rPr>
                <w:rFonts w:ascii="Times New Roman" w:hAnsi="Times New Roman" w:cs="Times New Roman"/>
                <w:b/>
                <w:bCs/>
                <w:sz w:val="24"/>
                <w:szCs w:val="24"/>
              </w:rPr>
              <w:t xml:space="preserve"> </w:t>
            </w:r>
          </w:p>
          <w:p w:rsidR="004B2B7E" w:rsidRPr="0074359C" w:rsidRDefault="004B2B7E" w:rsidP="0031279F">
            <w:pPr>
              <w:spacing w:line="480" w:lineRule="auto"/>
              <w:jc w:val="both"/>
              <w:rPr>
                <w:rFonts w:ascii="Times New Roman" w:hAnsi="Times New Roman" w:cs="Times New Roman"/>
                <w:b/>
                <w:bCs/>
                <w:sz w:val="24"/>
                <w:szCs w:val="24"/>
              </w:rPr>
            </w:pPr>
            <w:r w:rsidRPr="0074359C">
              <w:rPr>
                <w:rFonts w:ascii="Times New Roman" w:hAnsi="Times New Roman" w:cs="Times New Roman"/>
                <w:b/>
                <w:bCs/>
                <w:sz w:val="24"/>
                <w:szCs w:val="24"/>
              </w:rPr>
              <w:t>(mmol/l)</w:t>
            </w:r>
          </w:p>
        </w:tc>
        <w:tc>
          <w:tcPr>
            <w:tcW w:w="1417" w:type="dxa"/>
            <w:tcBorders>
              <w:top w:val="single" w:sz="4" w:space="0" w:color="auto"/>
              <w:bottom w:val="single" w:sz="4" w:space="0" w:color="auto"/>
            </w:tcBorders>
          </w:tcPr>
          <w:p w:rsidR="004B2B7E" w:rsidRPr="0074359C" w:rsidRDefault="004B2B7E" w:rsidP="0031279F">
            <w:pPr>
              <w:spacing w:line="480" w:lineRule="auto"/>
              <w:jc w:val="both"/>
              <w:rPr>
                <w:rFonts w:ascii="Times New Roman" w:hAnsi="Times New Roman" w:cs="Times New Roman"/>
                <w:b/>
                <w:bCs/>
                <w:sz w:val="24"/>
                <w:szCs w:val="24"/>
                <w:vertAlign w:val="superscript"/>
              </w:rPr>
            </w:pPr>
            <w:r w:rsidRPr="0074359C">
              <w:rPr>
                <w:rFonts w:ascii="Times New Roman" w:hAnsi="Times New Roman" w:cs="Times New Roman"/>
                <w:b/>
                <w:bCs/>
                <w:sz w:val="24"/>
                <w:szCs w:val="24"/>
              </w:rPr>
              <w:t>HCO</w:t>
            </w:r>
            <w:r w:rsidRPr="007C63C8">
              <w:rPr>
                <w:rFonts w:ascii="Times New Roman" w:hAnsi="Times New Roman" w:cs="Times New Roman"/>
                <w:b/>
                <w:bCs/>
                <w:sz w:val="24"/>
                <w:szCs w:val="24"/>
                <w:vertAlign w:val="subscript"/>
              </w:rPr>
              <w:t>3</w:t>
            </w:r>
            <w:r w:rsidRPr="0074359C">
              <w:rPr>
                <w:rFonts w:ascii="Times New Roman" w:hAnsi="Times New Roman" w:cs="Times New Roman"/>
                <w:b/>
                <w:bCs/>
                <w:sz w:val="24"/>
                <w:szCs w:val="24"/>
                <w:vertAlign w:val="superscript"/>
              </w:rPr>
              <w:t>-</w:t>
            </w:r>
          </w:p>
          <w:p w:rsidR="004B2B7E" w:rsidRPr="0074359C" w:rsidRDefault="004B2B7E" w:rsidP="003127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(mmol/L</w:t>
            </w:r>
            <w:r w:rsidRPr="0074359C">
              <w:rPr>
                <w:rFonts w:ascii="Times New Roman" w:hAnsi="Times New Roman" w:cs="Times New Roman"/>
                <w:b/>
                <w:bCs/>
                <w:sz w:val="24"/>
                <w:szCs w:val="24"/>
              </w:rPr>
              <w:t>)</w:t>
            </w:r>
          </w:p>
        </w:tc>
        <w:tc>
          <w:tcPr>
            <w:tcW w:w="1418" w:type="dxa"/>
            <w:tcBorders>
              <w:top w:val="single" w:sz="4" w:space="0" w:color="auto"/>
              <w:bottom w:val="single" w:sz="4" w:space="0" w:color="auto"/>
            </w:tcBorders>
          </w:tcPr>
          <w:p w:rsidR="004B2B7E" w:rsidRPr="0074359C" w:rsidRDefault="004B2B7E" w:rsidP="0031279F">
            <w:pPr>
              <w:spacing w:line="480" w:lineRule="auto"/>
              <w:jc w:val="both"/>
              <w:rPr>
                <w:rFonts w:ascii="Times New Roman" w:hAnsi="Times New Roman" w:cs="Times New Roman"/>
                <w:b/>
                <w:bCs/>
                <w:sz w:val="24"/>
                <w:szCs w:val="24"/>
              </w:rPr>
            </w:pPr>
            <w:r w:rsidRPr="0074359C">
              <w:rPr>
                <w:rFonts w:ascii="Times New Roman" w:hAnsi="Times New Roman" w:cs="Times New Roman"/>
                <w:b/>
                <w:bCs/>
                <w:sz w:val="24"/>
                <w:szCs w:val="24"/>
              </w:rPr>
              <w:t xml:space="preserve">Urea </w:t>
            </w:r>
          </w:p>
          <w:p w:rsidR="004B2B7E" w:rsidRPr="0074359C" w:rsidRDefault="004B2B7E" w:rsidP="003127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(mmol/L</w:t>
            </w:r>
            <w:r w:rsidRPr="0074359C">
              <w:rPr>
                <w:rFonts w:ascii="Times New Roman" w:hAnsi="Times New Roman" w:cs="Times New Roman"/>
                <w:b/>
                <w:bCs/>
                <w:sz w:val="24"/>
                <w:szCs w:val="24"/>
              </w:rPr>
              <w:t>)</w:t>
            </w:r>
          </w:p>
        </w:tc>
        <w:tc>
          <w:tcPr>
            <w:tcW w:w="1426" w:type="dxa"/>
            <w:tcBorders>
              <w:top w:val="single" w:sz="4" w:space="0" w:color="auto"/>
              <w:bottom w:val="single" w:sz="4" w:space="0" w:color="auto"/>
            </w:tcBorders>
          </w:tcPr>
          <w:p w:rsidR="004B2B7E" w:rsidRPr="0074359C" w:rsidRDefault="004B2B7E" w:rsidP="0031279F">
            <w:pPr>
              <w:spacing w:line="480" w:lineRule="auto"/>
              <w:jc w:val="both"/>
              <w:rPr>
                <w:rFonts w:ascii="Times New Roman" w:hAnsi="Times New Roman" w:cs="Times New Roman"/>
                <w:b/>
                <w:bCs/>
                <w:sz w:val="24"/>
                <w:szCs w:val="24"/>
              </w:rPr>
            </w:pPr>
            <w:r w:rsidRPr="0074359C">
              <w:rPr>
                <w:rFonts w:ascii="Times New Roman" w:hAnsi="Times New Roman" w:cs="Times New Roman"/>
                <w:b/>
                <w:bCs/>
                <w:sz w:val="24"/>
                <w:szCs w:val="24"/>
              </w:rPr>
              <w:t>Creatinine</w:t>
            </w:r>
          </w:p>
          <w:p w:rsidR="004B2B7E" w:rsidRPr="0074359C" w:rsidRDefault="004B2B7E" w:rsidP="003127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(mmol/L</w:t>
            </w:r>
            <w:r w:rsidRPr="0074359C">
              <w:rPr>
                <w:rFonts w:ascii="Times New Roman" w:hAnsi="Times New Roman" w:cs="Times New Roman"/>
                <w:b/>
                <w:bCs/>
                <w:sz w:val="24"/>
                <w:szCs w:val="24"/>
              </w:rPr>
              <w:t>)</w:t>
            </w:r>
          </w:p>
        </w:tc>
      </w:tr>
      <w:tr w:rsidR="004B2B7E" w:rsidRPr="0074359C" w:rsidTr="0031279F">
        <w:tc>
          <w:tcPr>
            <w:tcW w:w="1008" w:type="dxa"/>
            <w:tcBorders>
              <w:top w:val="single" w:sz="4" w:space="0" w:color="auto"/>
            </w:tcBorders>
          </w:tcPr>
          <w:p w:rsidR="004B2B7E" w:rsidRPr="0074359C" w:rsidRDefault="004B2B7E" w:rsidP="0031279F">
            <w:pPr>
              <w:spacing w:line="480" w:lineRule="auto"/>
              <w:jc w:val="both"/>
              <w:rPr>
                <w:rFonts w:ascii="Times New Roman" w:hAnsi="Times New Roman" w:cs="Times New Roman"/>
                <w:b/>
                <w:bCs/>
                <w:sz w:val="24"/>
                <w:szCs w:val="24"/>
              </w:rPr>
            </w:pPr>
            <w:r w:rsidRPr="0074359C">
              <w:rPr>
                <w:rFonts w:ascii="Times New Roman" w:hAnsi="Times New Roman" w:cs="Times New Roman"/>
                <w:b/>
                <w:bCs/>
                <w:sz w:val="24"/>
                <w:szCs w:val="24"/>
              </w:rPr>
              <w:t>I</w:t>
            </w:r>
          </w:p>
        </w:tc>
        <w:tc>
          <w:tcPr>
            <w:tcW w:w="1544" w:type="dxa"/>
            <w:tcBorders>
              <w:top w:val="single" w:sz="4" w:space="0" w:color="auto"/>
            </w:tcBorders>
          </w:tcPr>
          <w:p w:rsidR="004B2B7E" w:rsidRPr="0074359C" w:rsidRDefault="004B2B7E" w:rsidP="0031279F">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139.50±0.87</w:t>
            </w:r>
            <w:r w:rsidRPr="0074359C">
              <w:rPr>
                <w:rFonts w:ascii="Times New Roman" w:hAnsi="Times New Roman" w:cs="Times New Roman"/>
                <w:sz w:val="24"/>
                <w:szCs w:val="24"/>
                <w:vertAlign w:val="superscript"/>
              </w:rPr>
              <w:t>a</w:t>
            </w:r>
          </w:p>
        </w:tc>
        <w:tc>
          <w:tcPr>
            <w:tcW w:w="1276" w:type="dxa"/>
            <w:tcBorders>
              <w:top w:val="single" w:sz="4" w:space="0" w:color="auto"/>
            </w:tcBorders>
          </w:tcPr>
          <w:p w:rsidR="004B2B7E" w:rsidRPr="0074359C" w:rsidRDefault="004B2B7E" w:rsidP="0031279F">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4.23±0.25</w:t>
            </w:r>
            <w:r w:rsidRPr="0074359C">
              <w:rPr>
                <w:rFonts w:ascii="Times New Roman" w:hAnsi="Times New Roman" w:cs="Times New Roman"/>
                <w:sz w:val="24"/>
                <w:szCs w:val="24"/>
                <w:vertAlign w:val="superscript"/>
              </w:rPr>
              <w:t>a</w:t>
            </w:r>
          </w:p>
        </w:tc>
        <w:tc>
          <w:tcPr>
            <w:tcW w:w="1559" w:type="dxa"/>
            <w:tcBorders>
              <w:top w:val="single" w:sz="4" w:space="0" w:color="auto"/>
            </w:tcBorders>
          </w:tcPr>
          <w:p w:rsidR="004B2B7E" w:rsidRPr="0074359C" w:rsidRDefault="004B2B7E" w:rsidP="0031279F">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95.40±1.65</w:t>
            </w:r>
            <w:r w:rsidRPr="0074359C">
              <w:rPr>
                <w:rFonts w:ascii="Times New Roman" w:hAnsi="Times New Roman" w:cs="Times New Roman"/>
                <w:sz w:val="24"/>
                <w:szCs w:val="24"/>
                <w:vertAlign w:val="superscript"/>
              </w:rPr>
              <w:t>a</w:t>
            </w:r>
          </w:p>
        </w:tc>
        <w:tc>
          <w:tcPr>
            <w:tcW w:w="1417" w:type="dxa"/>
            <w:tcBorders>
              <w:top w:val="single" w:sz="4" w:space="0" w:color="auto"/>
            </w:tcBorders>
          </w:tcPr>
          <w:p w:rsidR="004B2B7E" w:rsidRPr="0074359C" w:rsidRDefault="004B2B7E" w:rsidP="0031279F">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22.80±1.95</w:t>
            </w:r>
            <w:r w:rsidRPr="0074359C">
              <w:rPr>
                <w:rFonts w:ascii="Times New Roman" w:hAnsi="Times New Roman" w:cs="Times New Roman"/>
                <w:sz w:val="24"/>
                <w:szCs w:val="24"/>
                <w:vertAlign w:val="superscript"/>
              </w:rPr>
              <w:t>a</w:t>
            </w:r>
          </w:p>
        </w:tc>
        <w:tc>
          <w:tcPr>
            <w:tcW w:w="1418" w:type="dxa"/>
            <w:tcBorders>
              <w:top w:val="single" w:sz="4" w:space="0" w:color="auto"/>
            </w:tcBorders>
          </w:tcPr>
          <w:p w:rsidR="004B2B7E" w:rsidRPr="0074359C" w:rsidRDefault="004B2B7E" w:rsidP="0031279F">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6.30±0.10</w:t>
            </w:r>
            <w:r w:rsidRPr="0074359C">
              <w:rPr>
                <w:rFonts w:ascii="Times New Roman" w:hAnsi="Times New Roman" w:cs="Times New Roman"/>
                <w:sz w:val="24"/>
                <w:szCs w:val="24"/>
                <w:vertAlign w:val="superscript"/>
              </w:rPr>
              <w:t>a</w:t>
            </w:r>
          </w:p>
        </w:tc>
        <w:tc>
          <w:tcPr>
            <w:tcW w:w="1426" w:type="dxa"/>
            <w:tcBorders>
              <w:top w:val="single" w:sz="4" w:space="0" w:color="auto"/>
            </w:tcBorders>
          </w:tcPr>
          <w:p w:rsidR="004B2B7E" w:rsidRPr="0074359C" w:rsidRDefault="004B2B7E" w:rsidP="0031279F">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4.33±0.15</w:t>
            </w:r>
            <w:r w:rsidRPr="0074359C">
              <w:rPr>
                <w:rFonts w:ascii="Times New Roman" w:hAnsi="Times New Roman" w:cs="Times New Roman"/>
                <w:sz w:val="24"/>
                <w:szCs w:val="24"/>
                <w:vertAlign w:val="superscript"/>
              </w:rPr>
              <w:t>a</w:t>
            </w:r>
          </w:p>
        </w:tc>
      </w:tr>
      <w:tr w:rsidR="004B2B7E" w:rsidRPr="0074359C" w:rsidTr="0031279F">
        <w:tc>
          <w:tcPr>
            <w:tcW w:w="1008" w:type="dxa"/>
          </w:tcPr>
          <w:p w:rsidR="004B2B7E" w:rsidRPr="0074359C" w:rsidRDefault="004B2B7E" w:rsidP="0031279F">
            <w:pPr>
              <w:spacing w:line="480" w:lineRule="auto"/>
              <w:jc w:val="both"/>
              <w:rPr>
                <w:rFonts w:ascii="Times New Roman" w:hAnsi="Times New Roman" w:cs="Times New Roman"/>
                <w:b/>
                <w:bCs/>
                <w:sz w:val="24"/>
                <w:szCs w:val="24"/>
              </w:rPr>
            </w:pPr>
            <w:r w:rsidRPr="0074359C">
              <w:rPr>
                <w:rFonts w:ascii="Times New Roman" w:hAnsi="Times New Roman" w:cs="Times New Roman"/>
                <w:b/>
                <w:bCs/>
                <w:sz w:val="24"/>
                <w:szCs w:val="24"/>
              </w:rPr>
              <w:t>II</w:t>
            </w:r>
          </w:p>
        </w:tc>
        <w:tc>
          <w:tcPr>
            <w:tcW w:w="1544" w:type="dxa"/>
          </w:tcPr>
          <w:p w:rsidR="004B2B7E" w:rsidRPr="0074359C" w:rsidRDefault="004B2B7E" w:rsidP="0031279F">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152.63±2.21</w:t>
            </w:r>
            <w:r w:rsidRPr="0074359C">
              <w:rPr>
                <w:rFonts w:ascii="Times New Roman" w:hAnsi="Times New Roman" w:cs="Times New Roman"/>
                <w:sz w:val="24"/>
                <w:szCs w:val="24"/>
                <w:vertAlign w:val="superscript"/>
              </w:rPr>
              <w:t>b</w:t>
            </w:r>
          </w:p>
        </w:tc>
        <w:tc>
          <w:tcPr>
            <w:tcW w:w="1276" w:type="dxa"/>
          </w:tcPr>
          <w:p w:rsidR="004B2B7E" w:rsidRPr="0074359C" w:rsidRDefault="004B2B7E" w:rsidP="0031279F">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5.43±0.55</w:t>
            </w:r>
            <w:r w:rsidRPr="0074359C">
              <w:rPr>
                <w:rFonts w:ascii="Times New Roman" w:hAnsi="Times New Roman" w:cs="Times New Roman"/>
                <w:sz w:val="24"/>
                <w:szCs w:val="24"/>
                <w:vertAlign w:val="superscript"/>
              </w:rPr>
              <w:t>b</w:t>
            </w:r>
          </w:p>
        </w:tc>
        <w:tc>
          <w:tcPr>
            <w:tcW w:w="1559" w:type="dxa"/>
          </w:tcPr>
          <w:p w:rsidR="004B2B7E" w:rsidRPr="0074359C" w:rsidRDefault="004B2B7E" w:rsidP="0031279F">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99.90±2.95</w:t>
            </w:r>
            <w:r w:rsidRPr="0074359C">
              <w:rPr>
                <w:rFonts w:ascii="Times New Roman" w:hAnsi="Times New Roman" w:cs="Times New Roman"/>
                <w:sz w:val="24"/>
                <w:szCs w:val="24"/>
                <w:vertAlign w:val="superscript"/>
              </w:rPr>
              <w:t>a</w:t>
            </w:r>
          </w:p>
        </w:tc>
        <w:tc>
          <w:tcPr>
            <w:tcW w:w="1417" w:type="dxa"/>
          </w:tcPr>
          <w:p w:rsidR="004B2B7E" w:rsidRPr="0074359C" w:rsidRDefault="004B2B7E" w:rsidP="0031279F">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26.83±1.45</w:t>
            </w:r>
            <w:r w:rsidRPr="0074359C">
              <w:rPr>
                <w:rFonts w:ascii="Times New Roman" w:hAnsi="Times New Roman" w:cs="Times New Roman"/>
                <w:sz w:val="24"/>
                <w:szCs w:val="24"/>
                <w:vertAlign w:val="superscript"/>
              </w:rPr>
              <w:t>d</w:t>
            </w:r>
          </w:p>
        </w:tc>
        <w:tc>
          <w:tcPr>
            <w:tcW w:w="1418" w:type="dxa"/>
          </w:tcPr>
          <w:p w:rsidR="004B2B7E" w:rsidRPr="0074359C" w:rsidRDefault="004B2B7E" w:rsidP="0031279F">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6.93±0.15</w:t>
            </w:r>
            <w:r w:rsidRPr="0074359C">
              <w:rPr>
                <w:rFonts w:ascii="Times New Roman" w:hAnsi="Times New Roman" w:cs="Times New Roman"/>
                <w:sz w:val="24"/>
                <w:szCs w:val="24"/>
                <w:vertAlign w:val="superscript"/>
              </w:rPr>
              <w:t>a</w:t>
            </w:r>
          </w:p>
        </w:tc>
        <w:tc>
          <w:tcPr>
            <w:tcW w:w="1426" w:type="dxa"/>
          </w:tcPr>
          <w:p w:rsidR="004B2B7E" w:rsidRPr="0074359C" w:rsidRDefault="004B2B7E" w:rsidP="0031279F">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9.67±0.42</w:t>
            </w:r>
            <w:r w:rsidRPr="0074359C">
              <w:rPr>
                <w:rFonts w:ascii="Times New Roman" w:hAnsi="Times New Roman" w:cs="Times New Roman"/>
                <w:sz w:val="24"/>
                <w:szCs w:val="24"/>
                <w:vertAlign w:val="superscript"/>
              </w:rPr>
              <w:t>b</w:t>
            </w:r>
          </w:p>
        </w:tc>
      </w:tr>
      <w:tr w:rsidR="004B2B7E" w:rsidRPr="0074359C" w:rsidTr="0031279F">
        <w:tc>
          <w:tcPr>
            <w:tcW w:w="1008" w:type="dxa"/>
          </w:tcPr>
          <w:p w:rsidR="004B2B7E" w:rsidRPr="0074359C" w:rsidRDefault="004B2B7E" w:rsidP="0031279F">
            <w:pPr>
              <w:spacing w:line="480" w:lineRule="auto"/>
              <w:jc w:val="both"/>
              <w:rPr>
                <w:rFonts w:ascii="Times New Roman" w:hAnsi="Times New Roman" w:cs="Times New Roman"/>
                <w:b/>
                <w:bCs/>
                <w:sz w:val="24"/>
                <w:szCs w:val="24"/>
              </w:rPr>
            </w:pPr>
            <w:r w:rsidRPr="0074359C">
              <w:rPr>
                <w:rFonts w:ascii="Times New Roman" w:hAnsi="Times New Roman" w:cs="Times New Roman"/>
                <w:b/>
                <w:bCs/>
                <w:sz w:val="24"/>
                <w:szCs w:val="24"/>
              </w:rPr>
              <w:t>III</w:t>
            </w:r>
          </w:p>
        </w:tc>
        <w:tc>
          <w:tcPr>
            <w:tcW w:w="1544" w:type="dxa"/>
          </w:tcPr>
          <w:p w:rsidR="004B2B7E" w:rsidRPr="0074359C" w:rsidRDefault="004B2B7E" w:rsidP="0031279F">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158.90±1.10</w:t>
            </w:r>
            <w:r w:rsidRPr="0074359C">
              <w:rPr>
                <w:rFonts w:ascii="Times New Roman" w:hAnsi="Times New Roman" w:cs="Times New Roman"/>
                <w:sz w:val="24"/>
                <w:szCs w:val="24"/>
                <w:vertAlign w:val="superscript"/>
              </w:rPr>
              <w:t>b</w:t>
            </w:r>
          </w:p>
        </w:tc>
        <w:tc>
          <w:tcPr>
            <w:tcW w:w="1276" w:type="dxa"/>
          </w:tcPr>
          <w:p w:rsidR="004B2B7E" w:rsidRPr="0074359C" w:rsidRDefault="004B2B7E" w:rsidP="0031279F">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5.53±0.45</w:t>
            </w:r>
            <w:r w:rsidRPr="0074359C">
              <w:rPr>
                <w:rFonts w:ascii="Times New Roman" w:hAnsi="Times New Roman" w:cs="Times New Roman"/>
                <w:sz w:val="24"/>
                <w:szCs w:val="24"/>
                <w:vertAlign w:val="superscript"/>
              </w:rPr>
              <w:t>b</w:t>
            </w:r>
          </w:p>
        </w:tc>
        <w:tc>
          <w:tcPr>
            <w:tcW w:w="1559" w:type="dxa"/>
          </w:tcPr>
          <w:p w:rsidR="004B2B7E" w:rsidRPr="0074359C" w:rsidRDefault="004B2B7E" w:rsidP="0031279F">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99.37±2.18</w:t>
            </w:r>
            <w:r w:rsidRPr="0074359C">
              <w:rPr>
                <w:rFonts w:ascii="Times New Roman" w:hAnsi="Times New Roman" w:cs="Times New Roman"/>
                <w:sz w:val="24"/>
                <w:szCs w:val="24"/>
                <w:vertAlign w:val="superscript"/>
              </w:rPr>
              <w:t>a</w:t>
            </w:r>
          </w:p>
        </w:tc>
        <w:tc>
          <w:tcPr>
            <w:tcW w:w="1417" w:type="dxa"/>
          </w:tcPr>
          <w:p w:rsidR="004B2B7E" w:rsidRPr="0074359C" w:rsidRDefault="004B2B7E" w:rsidP="0031279F">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19.77±0.25</w:t>
            </w:r>
            <w:r w:rsidRPr="0074359C">
              <w:rPr>
                <w:rFonts w:ascii="Times New Roman" w:hAnsi="Times New Roman" w:cs="Times New Roman"/>
                <w:sz w:val="24"/>
                <w:szCs w:val="24"/>
                <w:vertAlign w:val="superscript"/>
              </w:rPr>
              <w:t>a</w:t>
            </w:r>
          </w:p>
        </w:tc>
        <w:tc>
          <w:tcPr>
            <w:tcW w:w="1418" w:type="dxa"/>
          </w:tcPr>
          <w:p w:rsidR="004B2B7E" w:rsidRPr="0074359C" w:rsidRDefault="004B2B7E" w:rsidP="0031279F">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10.07±1.81</w:t>
            </w:r>
            <w:r w:rsidRPr="0074359C">
              <w:rPr>
                <w:rFonts w:ascii="Times New Roman" w:hAnsi="Times New Roman" w:cs="Times New Roman"/>
                <w:sz w:val="24"/>
                <w:szCs w:val="24"/>
                <w:vertAlign w:val="superscript"/>
              </w:rPr>
              <w:t>d</w:t>
            </w:r>
          </w:p>
        </w:tc>
        <w:tc>
          <w:tcPr>
            <w:tcW w:w="1426" w:type="dxa"/>
          </w:tcPr>
          <w:p w:rsidR="004B2B7E" w:rsidRPr="0074359C" w:rsidRDefault="004B2B7E" w:rsidP="0031279F">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11.00±1.11</w:t>
            </w:r>
            <w:r w:rsidRPr="0074359C">
              <w:rPr>
                <w:rFonts w:ascii="Times New Roman" w:hAnsi="Times New Roman" w:cs="Times New Roman"/>
                <w:sz w:val="24"/>
                <w:szCs w:val="24"/>
                <w:vertAlign w:val="superscript"/>
              </w:rPr>
              <w:t>c</w:t>
            </w:r>
          </w:p>
        </w:tc>
      </w:tr>
      <w:tr w:rsidR="004B2B7E" w:rsidRPr="0074359C" w:rsidTr="0031279F">
        <w:tc>
          <w:tcPr>
            <w:tcW w:w="1008" w:type="dxa"/>
          </w:tcPr>
          <w:p w:rsidR="004B2B7E" w:rsidRPr="0074359C" w:rsidRDefault="004B2B7E" w:rsidP="0031279F">
            <w:pPr>
              <w:spacing w:line="480" w:lineRule="auto"/>
              <w:jc w:val="both"/>
              <w:rPr>
                <w:rFonts w:ascii="Times New Roman" w:hAnsi="Times New Roman" w:cs="Times New Roman"/>
                <w:b/>
                <w:bCs/>
                <w:sz w:val="24"/>
                <w:szCs w:val="24"/>
              </w:rPr>
            </w:pPr>
            <w:r w:rsidRPr="0074359C">
              <w:rPr>
                <w:rFonts w:ascii="Times New Roman" w:hAnsi="Times New Roman" w:cs="Times New Roman"/>
                <w:b/>
                <w:bCs/>
                <w:sz w:val="24"/>
                <w:szCs w:val="24"/>
              </w:rPr>
              <w:t>IV</w:t>
            </w:r>
          </w:p>
        </w:tc>
        <w:tc>
          <w:tcPr>
            <w:tcW w:w="1544" w:type="dxa"/>
          </w:tcPr>
          <w:p w:rsidR="004B2B7E" w:rsidRPr="0074359C" w:rsidRDefault="004B2B7E" w:rsidP="0031279F">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170.07±0.25</w:t>
            </w:r>
            <w:r w:rsidRPr="0074359C">
              <w:rPr>
                <w:rFonts w:ascii="Times New Roman" w:hAnsi="Times New Roman" w:cs="Times New Roman"/>
                <w:sz w:val="24"/>
                <w:szCs w:val="24"/>
                <w:vertAlign w:val="superscript"/>
              </w:rPr>
              <w:t>c</w:t>
            </w:r>
          </w:p>
        </w:tc>
        <w:tc>
          <w:tcPr>
            <w:tcW w:w="1276" w:type="dxa"/>
          </w:tcPr>
          <w:p w:rsidR="004B2B7E" w:rsidRPr="0074359C" w:rsidRDefault="004B2B7E" w:rsidP="0031279F">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5.27±0.68</w:t>
            </w:r>
            <w:r w:rsidRPr="0074359C">
              <w:rPr>
                <w:rFonts w:ascii="Times New Roman" w:hAnsi="Times New Roman" w:cs="Times New Roman"/>
                <w:sz w:val="24"/>
                <w:szCs w:val="24"/>
                <w:vertAlign w:val="superscript"/>
              </w:rPr>
              <w:t>b</w:t>
            </w:r>
          </w:p>
        </w:tc>
        <w:tc>
          <w:tcPr>
            <w:tcW w:w="1559" w:type="dxa"/>
          </w:tcPr>
          <w:p w:rsidR="004B2B7E" w:rsidRPr="0074359C" w:rsidRDefault="004B2B7E" w:rsidP="0031279F">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103.33±7.06</w:t>
            </w:r>
            <w:r w:rsidRPr="0074359C">
              <w:rPr>
                <w:rFonts w:ascii="Times New Roman" w:hAnsi="Times New Roman" w:cs="Times New Roman"/>
                <w:sz w:val="24"/>
                <w:szCs w:val="24"/>
                <w:vertAlign w:val="superscript"/>
              </w:rPr>
              <w:t>b</w:t>
            </w:r>
          </w:p>
        </w:tc>
        <w:tc>
          <w:tcPr>
            <w:tcW w:w="1417" w:type="dxa"/>
          </w:tcPr>
          <w:p w:rsidR="004B2B7E" w:rsidRPr="0074359C" w:rsidRDefault="004B2B7E" w:rsidP="0031279F">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24.80±0.90</w:t>
            </w:r>
            <w:r w:rsidRPr="0074359C">
              <w:rPr>
                <w:rFonts w:ascii="Times New Roman" w:hAnsi="Times New Roman" w:cs="Times New Roman"/>
                <w:sz w:val="24"/>
                <w:szCs w:val="24"/>
                <w:vertAlign w:val="superscript"/>
              </w:rPr>
              <w:t>b</w:t>
            </w:r>
          </w:p>
        </w:tc>
        <w:tc>
          <w:tcPr>
            <w:tcW w:w="1418" w:type="dxa"/>
          </w:tcPr>
          <w:p w:rsidR="004B2B7E" w:rsidRPr="0074359C" w:rsidRDefault="004B2B7E" w:rsidP="0031279F">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11.23±1.25</w:t>
            </w:r>
            <w:r w:rsidRPr="0074359C">
              <w:rPr>
                <w:rFonts w:ascii="Times New Roman" w:hAnsi="Times New Roman" w:cs="Times New Roman"/>
                <w:sz w:val="24"/>
                <w:szCs w:val="24"/>
                <w:vertAlign w:val="superscript"/>
              </w:rPr>
              <w:t>e</w:t>
            </w:r>
          </w:p>
        </w:tc>
        <w:tc>
          <w:tcPr>
            <w:tcW w:w="1426" w:type="dxa"/>
          </w:tcPr>
          <w:p w:rsidR="004B2B7E" w:rsidRPr="0074359C" w:rsidRDefault="004B2B7E" w:rsidP="0031279F">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11.43±0.23</w:t>
            </w:r>
            <w:r w:rsidRPr="0074359C">
              <w:rPr>
                <w:rFonts w:ascii="Times New Roman" w:hAnsi="Times New Roman" w:cs="Times New Roman"/>
                <w:sz w:val="24"/>
                <w:szCs w:val="24"/>
                <w:vertAlign w:val="superscript"/>
              </w:rPr>
              <w:t>d</w:t>
            </w:r>
          </w:p>
        </w:tc>
      </w:tr>
      <w:tr w:rsidR="004B2B7E" w:rsidRPr="0074359C" w:rsidTr="0031279F">
        <w:tc>
          <w:tcPr>
            <w:tcW w:w="1008" w:type="dxa"/>
          </w:tcPr>
          <w:p w:rsidR="004B2B7E" w:rsidRPr="0074359C" w:rsidRDefault="004B2B7E" w:rsidP="0031279F">
            <w:pPr>
              <w:spacing w:line="480" w:lineRule="auto"/>
              <w:jc w:val="both"/>
              <w:rPr>
                <w:rFonts w:ascii="Times New Roman" w:hAnsi="Times New Roman" w:cs="Times New Roman"/>
                <w:b/>
                <w:bCs/>
                <w:sz w:val="24"/>
                <w:szCs w:val="24"/>
              </w:rPr>
            </w:pPr>
            <w:r w:rsidRPr="0074359C">
              <w:rPr>
                <w:rFonts w:ascii="Times New Roman" w:hAnsi="Times New Roman" w:cs="Times New Roman"/>
                <w:b/>
                <w:bCs/>
                <w:sz w:val="24"/>
                <w:szCs w:val="24"/>
              </w:rPr>
              <w:t>V</w:t>
            </w:r>
          </w:p>
        </w:tc>
        <w:tc>
          <w:tcPr>
            <w:tcW w:w="1544" w:type="dxa"/>
          </w:tcPr>
          <w:p w:rsidR="004B2B7E" w:rsidRPr="0074359C" w:rsidRDefault="004B2B7E" w:rsidP="0031279F">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177.07±6.24</w:t>
            </w:r>
            <w:r w:rsidRPr="0074359C">
              <w:rPr>
                <w:rFonts w:ascii="Times New Roman" w:hAnsi="Times New Roman" w:cs="Times New Roman"/>
                <w:sz w:val="24"/>
                <w:szCs w:val="24"/>
                <w:vertAlign w:val="superscript"/>
              </w:rPr>
              <w:t>c</w:t>
            </w:r>
          </w:p>
        </w:tc>
        <w:tc>
          <w:tcPr>
            <w:tcW w:w="1276" w:type="dxa"/>
          </w:tcPr>
          <w:p w:rsidR="004B2B7E" w:rsidRPr="0074359C" w:rsidRDefault="004B2B7E" w:rsidP="0031279F">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5.17±0.25</w:t>
            </w:r>
            <w:r w:rsidRPr="0074359C">
              <w:rPr>
                <w:rFonts w:ascii="Times New Roman" w:hAnsi="Times New Roman" w:cs="Times New Roman"/>
                <w:sz w:val="24"/>
                <w:szCs w:val="24"/>
                <w:vertAlign w:val="superscript"/>
              </w:rPr>
              <w:t>b</w:t>
            </w:r>
          </w:p>
        </w:tc>
        <w:tc>
          <w:tcPr>
            <w:tcW w:w="1559" w:type="dxa"/>
          </w:tcPr>
          <w:p w:rsidR="004B2B7E" w:rsidRPr="0074359C" w:rsidRDefault="004B2B7E" w:rsidP="0031279F">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108.53±4.14</w:t>
            </w:r>
            <w:r w:rsidRPr="0074359C">
              <w:rPr>
                <w:rFonts w:ascii="Times New Roman" w:hAnsi="Times New Roman" w:cs="Times New Roman"/>
                <w:sz w:val="24"/>
                <w:szCs w:val="24"/>
                <w:vertAlign w:val="superscript"/>
              </w:rPr>
              <w:t>c</w:t>
            </w:r>
          </w:p>
        </w:tc>
        <w:tc>
          <w:tcPr>
            <w:tcW w:w="1417" w:type="dxa"/>
          </w:tcPr>
          <w:p w:rsidR="004B2B7E" w:rsidRPr="0074359C" w:rsidRDefault="004B2B7E" w:rsidP="0031279F">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27.67±1.48</w:t>
            </w:r>
            <w:r w:rsidRPr="0074359C">
              <w:rPr>
                <w:rFonts w:ascii="Times New Roman" w:hAnsi="Times New Roman" w:cs="Times New Roman"/>
                <w:sz w:val="24"/>
                <w:szCs w:val="24"/>
                <w:vertAlign w:val="superscript"/>
              </w:rPr>
              <w:t>d</w:t>
            </w:r>
          </w:p>
        </w:tc>
        <w:tc>
          <w:tcPr>
            <w:tcW w:w="1418" w:type="dxa"/>
          </w:tcPr>
          <w:p w:rsidR="004B2B7E" w:rsidRPr="0074359C" w:rsidRDefault="004B2B7E" w:rsidP="0031279F">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9.80±0.30</w:t>
            </w:r>
            <w:r w:rsidRPr="0074359C">
              <w:rPr>
                <w:rFonts w:ascii="Times New Roman" w:hAnsi="Times New Roman" w:cs="Times New Roman"/>
                <w:sz w:val="24"/>
                <w:szCs w:val="24"/>
                <w:vertAlign w:val="superscript"/>
              </w:rPr>
              <w:t>d</w:t>
            </w:r>
          </w:p>
        </w:tc>
        <w:tc>
          <w:tcPr>
            <w:tcW w:w="1426" w:type="dxa"/>
          </w:tcPr>
          <w:p w:rsidR="004B2B7E" w:rsidRPr="0074359C" w:rsidRDefault="004B2B7E" w:rsidP="0031279F">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8.33±1.19</w:t>
            </w:r>
            <w:r w:rsidRPr="0074359C">
              <w:rPr>
                <w:rFonts w:ascii="Times New Roman" w:hAnsi="Times New Roman" w:cs="Times New Roman"/>
                <w:sz w:val="24"/>
                <w:szCs w:val="24"/>
                <w:vertAlign w:val="superscript"/>
              </w:rPr>
              <w:t>b</w:t>
            </w:r>
          </w:p>
        </w:tc>
      </w:tr>
      <w:tr w:rsidR="004B2B7E" w:rsidRPr="0074359C" w:rsidTr="0031279F">
        <w:tc>
          <w:tcPr>
            <w:tcW w:w="1008" w:type="dxa"/>
          </w:tcPr>
          <w:p w:rsidR="004B2B7E" w:rsidRPr="0074359C" w:rsidRDefault="004B2B7E" w:rsidP="0031279F">
            <w:pPr>
              <w:spacing w:line="480" w:lineRule="auto"/>
              <w:jc w:val="both"/>
              <w:rPr>
                <w:rFonts w:ascii="Times New Roman" w:hAnsi="Times New Roman" w:cs="Times New Roman"/>
                <w:b/>
                <w:bCs/>
                <w:sz w:val="24"/>
                <w:szCs w:val="24"/>
              </w:rPr>
            </w:pPr>
            <w:r w:rsidRPr="0074359C">
              <w:rPr>
                <w:rFonts w:ascii="Times New Roman" w:hAnsi="Times New Roman" w:cs="Times New Roman"/>
                <w:b/>
                <w:bCs/>
                <w:sz w:val="24"/>
                <w:szCs w:val="24"/>
              </w:rPr>
              <w:t>VI</w:t>
            </w:r>
          </w:p>
        </w:tc>
        <w:tc>
          <w:tcPr>
            <w:tcW w:w="1544" w:type="dxa"/>
          </w:tcPr>
          <w:p w:rsidR="004B2B7E" w:rsidRPr="0074359C" w:rsidRDefault="004B2B7E" w:rsidP="0031279F">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158.57±8.07</w:t>
            </w:r>
            <w:r w:rsidRPr="0074359C">
              <w:rPr>
                <w:rFonts w:ascii="Times New Roman" w:hAnsi="Times New Roman" w:cs="Times New Roman"/>
                <w:sz w:val="24"/>
                <w:szCs w:val="24"/>
                <w:vertAlign w:val="superscript"/>
              </w:rPr>
              <w:t>b</w:t>
            </w:r>
          </w:p>
        </w:tc>
        <w:tc>
          <w:tcPr>
            <w:tcW w:w="1276" w:type="dxa"/>
          </w:tcPr>
          <w:p w:rsidR="004B2B7E" w:rsidRPr="0074359C" w:rsidRDefault="004B2B7E" w:rsidP="0031279F">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5.97±0.32</w:t>
            </w:r>
            <w:r w:rsidRPr="0074359C">
              <w:rPr>
                <w:rFonts w:ascii="Times New Roman" w:hAnsi="Times New Roman" w:cs="Times New Roman"/>
                <w:sz w:val="24"/>
                <w:szCs w:val="24"/>
                <w:vertAlign w:val="superscript"/>
              </w:rPr>
              <w:t>b</w:t>
            </w:r>
          </w:p>
        </w:tc>
        <w:tc>
          <w:tcPr>
            <w:tcW w:w="1559" w:type="dxa"/>
          </w:tcPr>
          <w:p w:rsidR="004B2B7E" w:rsidRPr="0074359C" w:rsidRDefault="004B2B7E" w:rsidP="0031279F">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97.96±1.00</w:t>
            </w:r>
            <w:r w:rsidRPr="0074359C">
              <w:rPr>
                <w:rFonts w:ascii="Times New Roman" w:hAnsi="Times New Roman" w:cs="Times New Roman"/>
                <w:sz w:val="24"/>
                <w:szCs w:val="24"/>
                <w:vertAlign w:val="superscript"/>
              </w:rPr>
              <w:t>a</w:t>
            </w:r>
          </w:p>
        </w:tc>
        <w:tc>
          <w:tcPr>
            <w:tcW w:w="1417" w:type="dxa"/>
          </w:tcPr>
          <w:p w:rsidR="004B2B7E" w:rsidRPr="0074359C" w:rsidRDefault="004B2B7E" w:rsidP="0031279F">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25.30±3.69</w:t>
            </w:r>
            <w:r w:rsidRPr="0074359C">
              <w:rPr>
                <w:rFonts w:ascii="Times New Roman" w:hAnsi="Times New Roman" w:cs="Times New Roman"/>
                <w:sz w:val="24"/>
                <w:szCs w:val="24"/>
                <w:vertAlign w:val="superscript"/>
              </w:rPr>
              <w:t>b</w:t>
            </w:r>
          </w:p>
        </w:tc>
        <w:tc>
          <w:tcPr>
            <w:tcW w:w="1418" w:type="dxa"/>
          </w:tcPr>
          <w:p w:rsidR="004B2B7E" w:rsidRPr="0074359C" w:rsidRDefault="004B2B7E" w:rsidP="0031279F">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9.83±0.25</w:t>
            </w:r>
            <w:r w:rsidRPr="0074359C">
              <w:rPr>
                <w:rFonts w:ascii="Times New Roman" w:hAnsi="Times New Roman" w:cs="Times New Roman"/>
                <w:sz w:val="24"/>
                <w:szCs w:val="24"/>
                <w:vertAlign w:val="superscript"/>
              </w:rPr>
              <w:t>d</w:t>
            </w:r>
          </w:p>
        </w:tc>
        <w:tc>
          <w:tcPr>
            <w:tcW w:w="1426" w:type="dxa"/>
          </w:tcPr>
          <w:p w:rsidR="004B2B7E" w:rsidRPr="0074359C" w:rsidRDefault="004B2B7E" w:rsidP="0031279F">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8.73±1.21</w:t>
            </w:r>
            <w:r w:rsidRPr="0074359C">
              <w:rPr>
                <w:rFonts w:ascii="Times New Roman" w:hAnsi="Times New Roman" w:cs="Times New Roman"/>
                <w:sz w:val="24"/>
                <w:szCs w:val="24"/>
                <w:vertAlign w:val="superscript"/>
              </w:rPr>
              <w:t>b</w:t>
            </w:r>
          </w:p>
        </w:tc>
      </w:tr>
      <w:tr w:rsidR="004B2B7E" w:rsidRPr="0074359C" w:rsidTr="0031279F">
        <w:tc>
          <w:tcPr>
            <w:tcW w:w="1008" w:type="dxa"/>
          </w:tcPr>
          <w:p w:rsidR="004B2B7E" w:rsidRPr="0074359C" w:rsidRDefault="004B2B7E" w:rsidP="0031279F">
            <w:pPr>
              <w:spacing w:line="480" w:lineRule="auto"/>
              <w:jc w:val="both"/>
              <w:rPr>
                <w:rFonts w:ascii="Times New Roman" w:hAnsi="Times New Roman" w:cs="Times New Roman"/>
                <w:b/>
                <w:bCs/>
                <w:sz w:val="24"/>
                <w:szCs w:val="24"/>
              </w:rPr>
            </w:pPr>
            <w:r w:rsidRPr="0074359C">
              <w:rPr>
                <w:rFonts w:ascii="Times New Roman" w:hAnsi="Times New Roman" w:cs="Times New Roman"/>
                <w:b/>
                <w:bCs/>
                <w:sz w:val="24"/>
                <w:szCs w:val="24"/>
              </w:rPr>
              <w:t>VII</w:t>
            </w:r>
          </w:p>
        </w:tc>
        <w:tc>
          <w:tcPr>
            <w:tcW w:w="1544" w:type="dxa"/>
          </w:tcPr>
          <w:p w:rsidR="004B2B7E" w:rsidRPr="0074359C" w:rsidRDefault="004B2B7E" w:rsidP="0031279F">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183.93±4.11</w:t>
            </w:r>
            <w:r w:rsidRPr="0074359C">
              <w:rPr>
                <w:rFonts w:ascii="Times New Roman" w:hAnsi="Times New Roman" w:cs="Times New Roman"/>
                <w:sz w:val="24"/>
                <w:szCs w:val="24"/>
                <w:vertAlign w:val="superscript"/>
              </w:rPr>
              <w:t>d</w:t>
            </w:r>
          </w:p>
        </w:tc>
        <w:tc>
          <w:tcPr>
            <w:tcW w:w="1276" w:type="dxa"/>
          </w:tcPr>
          <w:p w:rsidR="004B2B7E" w:rsidRPr="0074359C" w:rsidRDefault="004B2B7E" w:rsidP="0031279F">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5.90±0.98</w:t>
            </w:r>
            <w:r w:rsidRPr="0074359C">
              <w:rPr>
                <w:rFonts w:ascii="Times New Roman" w:hAnsi="Times New Roman" w:cs="Times New Roman"/>
                <w:sz w:val="24"/>
                <w:szCs w:val="24"/>
                <w:vertAlign w:val="superscript"/>
              </w:rPr>
              <w:t>b</w:t>
            </w:r>
          </w:p>
        </w:tc>
        <w:tc>
          <w:tcPr>
            <w:tcW w:w="1559" w:type="dxa"/>
          </w:tcPr>
          <w:p w:rsidR="004B2B7E" w:rsidRPr="0074359C" w:rsidRDefault="004B2B7E" w:rsidP="0031279F">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102.50±4.92</w:t>
            </w:r>
            <w:r w:rsidRPr="0074359C">
              <w:rPr>
                <w:rFonts w:ascii="Times New Roman" w:hAnsi="Times New Roman" w:cs="Times New Roman"/>
                <w:sz w:val="24"/>
                <w:szCs w:val="24"/>
                <w:vertAlign w:val="superscript"/>
              </w:rPr>
              <w:t>b</w:t>
            </w:r>
          </w:p>
        </w:tc>
        <w:tc>
          <w:tcPr>
            <w:tcW w:w="1417" w:type="dxa"/>
          </w:tcPr>
          <w:p w:rsidR="004B2B7E" w:rsidRPr="0074359C" w:rsidRDefault="004B2B7E" w:rsidP="0031279F">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22.07±1.82</w:t>
            </w:r>
            <w:r w:rsidRPr="0074359C">
              <w:rPr>
                <w:rFonts w:ascii="Times New Roman" w:hAnsi="Times New Roman" w:cs="Times New Roman"/>
                <w:sz w:val="24"/>
                <w:szCs w:val="24"/>
                <w:vertAlign w:val="superscript"/>
              </w:rPr>
              <w:t>a</w:t>
            </w:r>
          </w:p>
        </w:tc>
        <w:tc>
          <w:tcPr>
            <w:tcW w:w="1418" w:type="dxa"/>
          </w:tcPr>
          <w:p w:rsidR="004B2B7E" w:rsidRPr="0074359C" w:rsidRDefault="004B2B7E" w:rsidP="0031279F">
            <w:pPr>
              <w:spacing w:line="480" w:lineRule="auto"/>
              <w:jc w:val="both"/>
              <w:rPr>
                <w:rFonts w:ascii="Times New Roman" w:hAnsi="Times New Roman" w:cs="Times New Roman"/>
                <w:sz w:val="24"/>
                <w:szCs w:val="24"/>
              </w:rPr>
            </w:pPr>
            <w:r w:rsidRPr="0074359C">
              <w:rPr>
                <w:rFonts w:ascii="Times New Roman" w:hAnsi="Times New Roman" w:cs="Times New Roman"/>
                <w:sz w:val="24"/>
                <w:szCs w:val="24"/>
              </w:rPr>
              <w:t>8.23±0.51</w:t>
            </w:r>
            <w:r w:rsidRPr="0074359C">
              <w:rPr>
                <w:rFonts w:ascii="Times New Roman" w:hAnsi="Times New Roman" w:cs="Times New Roman"/>
                <w:sz w:val="24"/>
                <w:szCs w:val="24"/>
                <w:vertAlign w:val="superscript"/>
              </w:rPr>
              <w:t>b</w:t>
            </w:r>
          </w:p>
        </w:tc>
        <w:tc>
          <w:tcPr>
            <w:tcW w:w="1426" w:type="dxa"/>
          </w:tcPr>
          <w:p w:rsidR="004B2B7E" w:rsidRPr="0074359C" w:rsidRDefault="004B2B7E" w:rsidP="0031279F">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8.83±0.76</w:t>
            </w:r>
            <w:r w:rsidRPr="0074359C">
              <w:rPr>
                <w:rFonts w:ascii="Times New Roman" w:hAnsi="Times New Roman" w:cs="Times New Roman"/>
                <w:sz w:val="24"/>
                <w:szCs w:val="24"/>
                <w:vertAlign w:val="superscript"/>
              </w:rPr>
              <w:t>b</w:t>
            </w:r>
          </w:p>
        </w:tc>
      </w:tr>
      <w:tr w:rsidR="004B2B7E" w:rsidRPr="0074359C" w:rsidTr="0031279F">
        <w:tc>
          <w:tcPr>
            <w:tcW w:w="1008" w:type="dxa"/>
            <w:tcBorders>
              <w:bottom w:val="single" w:sz="4" w:space="0" w:color="auto"/>
            </w:tcBorders>
          </w:tcPr>
          <w:p w:rsidR="004B2B7E" w:rsidRPr="0074359C" w:rsidRDefault="004B2B7E" w:rsidP="0031279F">
            <w:pPr>
              <w:spacing w:line="480" w:lineRule="auto"/>
              <w:jc w:val="both"/>
              <w:rPr>
                <w:rFonts w:ascii="Times New Roman" w:hAnsi="Times New Roman" w:cs="Times New Roman"/>
                <w:b/>
                <w:bCs/>
                <w:sz w:val="24"/>
                <w:szCs w:val="24"/>
              </w:rPr>
            </w:pPr>
            <w:r w:rsidRPr="0074359C">
              <w:rPr>
                <w:rFonts w:ascii="Times New Roman" w:hAnsi="Times New Roman" w:cs="Times New Roman"/>
                <w:b/>
                <w:bCs/>
                <w:sz w:val="24"/>
                <w:szCs w:val="24"/>
              </w:rPr>
              <w:t>VIII</w:t>
            </w:r>
          </w:p>
        </w:tc>
        <w:tc>
          <w:tcPr>
            <w:tcW w:w="1544" w:type="dxa"/>
            <w:tcBorders>
              <w:bottom w:val="single" w:sz="4" w:space="0" w:color="auto"/>
            </w:tcBorders>
          </w:tcPr>
          <w:p w:rsidR="004B2B7E" w:rsidRPr="0074359C" w:rsidRDefault="004B2B7E" w:rsidP="0031279F">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182.90±2.85</w:t>
            </w:r>
            <w:r w:rsidRPr="0074359C">
              <w:rPr>
                <w:rFonts w:ascii="Times New Roman" w:hAnsi="Times New Roman" w:cs="Times New Roman"/>
                <w:sz w:val="24"/>
                <w:szCs w:val="24"/>
                <w:vertAlign w:val="superscript"/>
              </w:rPr>
              <w:t>d</w:t>
            </w:r>
          </w:p>
        </w:tc>
        <w:tc>
          <w:tcPr>
            <w:tcW w:w="1276" w:type="dxa"/>
            <w:tcBorders>
              <w:bottom w:val="single" w:sz="4" w:space="0" w:color="auto"/>
            </w:tcBorders>
          </w:tcPr>
          <w:p w:rsidR="004B2B7E" w:rsidRPr="0074359C" w:rsidRDefault="004B2B7E" w:rsidP="0031279F">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5.50±0.26</w:t>
            </w:r>
            <w:r w:rsidRPr="0074359C">
              <w:rPr>
                <w:rFonts w:ascii="Times New Roman" w:hAnsi="Times New Roman" w:cs="Times New Roman"/>
                <w:sz w:val="24"/>
                <w:szCs w:val="24"/>
                <w:vertAlign w:val="superscript"/>
              </w:rPr>
              <w:t>b</w:t>
            </w:r>
          </w:p>
        </w:tc>
        <w:tc>
          <w:tcPr>
            <w:tcW w:w="1559" w:type="dxa"/>
            <w:tcBorders>
              <w:bottom w:val="single" w:sz="4" w:space="0" w:color="auto"/>
            </w:tcBorders>
          </w:tcPr>
          <w:p w:rsidR="004B2B7E" w:rsidRPr="0074359C" w:rsidRDefault="004B2B7E" w:rsidP="0031279F">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119.23±0.78</w:t>
            </w:r>
            <w:r w:rsidRPr="0074359C">
              <w:rPr>
                <w:rFonts w:ascii="Times New Roman" w:hAnsi="Times New Roman" w:cs="Times New Roman"/>
                <w:sz w:val="24"/>
                <w:szCs w:val="24"/>
                <w:vertAlign w:val="superscript"/>
              </w:rPr>
              <w:t>d</w:t>
            </w:r>
          </w:p>
        </w:tc>
        <w:tc>
          <w:tcPr>
            <w:tcW w:w="1417" w:type="dxa"/>
            <w:tcBorders>
              <w:bottom w:val="single" w:sz="4" w:space="0" w:color="auto"/>
            </w:tcBorders>
          </w:tcPr>
          <w:p w:rsidR="004B2B7E" w:rsidRPr="0074359C" w:rsidRDefault="004B2B7E" w:rsidP="0031279F">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25.80±1.69</w:t>
            </w:r>
            <w:r w:rsidRPr="0074359C">
              <w:rPr>
                <w:rFonts w:ascii="Times New Roman" w:hAnsi="Times New Roman" w:cs="Times New Roman"/>
                <w:sz w:val="24"/>
                <w:szCs w:val="24"/>
                <w:vertAlign w:val="superscript"/>
              </w:rPr>
              <w:t>c</w:t>
            </w:r>
          </w:p>
        </w:tc>
        <w:tc>
          <w:tcPr>
            <w:tcW w:w="1418" w:type="dxa"/>
            <w:tcBorders>
              <w:bottom w:val="single" w:sz="4" w:space="0" w:color="auto"/>
            </w:tcBorders>
          </w:tcPr>
          <w:p w:rsidR="004B2B7E" w:rsidRPr="0074359C" w:rsidRDefault="004B2B7E" w:rsidP="0031279F">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9.17±0.25</w:t>
            </w:r>
            <w:r w:rsidRPr="0074359C">
              <w:rPr>
                <w:rFonts w:ascii="Times New Roman" w:hAnsi="Times New Roman" w:cs="Times New Roman"/>
                <w:sz w:val="24"/>
                <w:szCs w:val="24"/>
                <w:vertAlign w:val="superscript"/>
              </w:rPr>
              <w:t>c</w:t>
            </w:r>
          </w:p>
        </w:tc>
        <w:tc>
          <w:tcPr>
            <w:tcW w:w="1426" w:type="dxa"/>
            <w:tcBorders>
              <w:bottom w:val="single" w:sz="4" w:space="0" w:color="auto"/>
            </w:tcBorders>
          </w:tcPr>
          <w:p w:rsidR="004B2B7E" w:rsidRPr="0074359C" w:rsidRDefault="004B2B7E" w:rsidP="0031279F">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12.47±0.61</w:t>
            </w:r>
            <w:r w:rsidRPr="0074359C">
              <w:rPr>
                <w:rFonts w:ascii="Times New Roman" w:hAnsi="Times New Roman" w:cs="Times New Roman"/>
                <w:sz w:val="24"/>
                <w:szCs w:val="24"/>
                <w:vertAlign w:val="superscript"/>
              </w:rPr>
              <w:t>d</w:t>
            </w:r>
          </w:p>
        </w:tc>
      </w:tr>
    </w:tbl>
    <w:p w:rsidR="004B2B7E" w:rsidRPr="0074359C" w:rsidRDefault="004B2B7E" w:rsidP="004B2B7E">
      <w:pPr>
        <w:spacing w:line="240" w:lineRule="auto"/>
        <w:jc w:val="both"/>
        <w:rPr>
          <w:rFonts w:ascii="Times New Roman" w:hAnsi="Times New Roman" w:cs="Times New Roman"/>
          <w:bCs/>
          <w:i/>
          <w:sz w:val="24"/>
          <w:szCs w:val="24"/>
        </w:rPr>
      </w:pPr>
      <w:r w:rsidRPr="0074359C">
        <w:rPr>
          <w:rFonts w:ascii="Times New Roman" w:hAnsi="Times New Roman" w:cs="Times New Roman"/>
          <w:bCs/>
          <w:i/>
          <w:sz w:val="24"/>
          <w:szCs w:val="24"/>
        </w:rPr>
        <w:t>Results are expressed as mean± standard deviation, n=4. Mean values with different alphabets superscripts down the groups indicate significant differences at P&lt;0.05. I=</w:t>
      </w:r>
      <w:r w:rsidRPr="0074359C">
        <w:rPr>
          <w:rFonts w:ascii="Times New Roman" w:eastAsia="SimSun" w:hAnsi="Times New Roman" w:cs="Times New Roman"/>
          <w:bCs/>
          <w:i/>
          <w:sz w:val="24"/>
          <w:szCs w:val="24"/>
          <w:lang w:eastAsia="zh-CN"/>
        </w:rPr>
        <w:t>Co</w:t>
      </w:r>
      <w:r w:rsidRPr="0074359C">
        <w:rPr>
          <w:rFonts w:ascii="Times New Roman" w:hAnsi="Times New Roman" w:cs="Times New Roman"/>
          <w:bCs/>
          <w:i/>
          <w:sz w:val="24"/>
          <w:szCs w:val="24"/>
        </w:rPr>
        <w:t>ntrol; II=Fluoroquinolones; III=</w:t>
      </w:r>
      <w:r w:rsidRPr="0074359C">
        <w:rPr>
          <w:rFonts w:ascii="Times New Roman" w:eastAsia="SimSun" w:hAnsi="Times New Roman" w:cs="Times New Roman"/>
          <w:bCs/>
          <w:i/>
          <w:sz w:val="24"/>
          <w:szCs w:val="24"/>
          <w:lang w:eastAsia="zh-CN"/>
        </w:rPr>
        <w:t>Sulfonamide</w:t>
      </w:r>
      <w:r w:rsidRPr="0074359C">
        <w:rPr>
          <w:rFonts w:ascii="Times New Roman" w:hAnsi="Times New Roman" w:cs="Times New Roman"/>
          <w:bCs/>
          <w:i/>
          <w:sz w:val="24"/>
          <w:szCs w:val="24"/>
        </w:rPr>
        <w:t>; IV=</w:t>
      </w:r>
      <w:r w:rsidRPr="0074359C">
        <w:rPr>
          <w:rFonts w:ascii="Times New Roman" w:eastAsia="SimSun" w:hAnsi="Times New Roman" w:cs="Times New Roman"/>
          <w:bCs/>
          <w:i/>
          <w:sz w:val="24"/>
          <w:szCs w:val="24"/>
          <w:lang w:eastAsia="zh-CN"/>
        </w:rPr>
        <w:t>Gentamicin</w:t>
      </w:r>
      <w:r w:rsidRPr="0074359C">
        <w:rPr>
          <w:rFonts w:ascii="Times New Roman" w:hAnsi="Times New Roman" w:cs="Times New Roman"/>
          <w:bCs/>
          <w:i/>
          <w:sz w:val="24"/>
          <w:szCs w:val="24"/>
        </w:rPr>
        <w:t>; V=Oxytetracycline; VI=</w:t>
      </w:r>
      <w:r w:rsidRPr="0074359C">
        <w:rPr>
          <w:rFonts w:ascii="Times New Roman" w:eastAsia="SimSun" w:hAnsi="Times New Roman" w:cs="Times New Roman"/>
          <w:bCs/>
          <w:i/>
          <w:sz w:val="24"/>
          <w:szCs w:val="24"/>
          <w:lang w:eastAsia="zh-CN"/>
        </w:rPr>
        <w:t>Neomycin</w:t>
      </w:r>
      <w:r w:rsidRPr="0074359C">
        <w:rPr>
          <w:rFonts w:ascii="Times New Roman" w:hAnsi="Times New Roman" w:cs="Times New Roman"/>
          <w:bCs/>
          <w:i/>
          <w:sz w:val="24"/>
          <w:szCs w:val="24"/>
        </w:rPr>
        <w:t>; VII=</w:t>
      </w:r>
      <w:proofErr w:type="spellStart"/>
      <w:r w:rsidRPr="0074359C">
        <w:rPr>
          <w:rFonts w:ascii="Times New Roman" w:eastAsia="SimSun" w:hAnsi="Times New Roman" w:cs="Times New Roman"/>
          <w:bCs/>
          <w:i/>
          <w:sz w:val="24"/>
          <w:szCs w:val="24"/>
          <w:lang w:eastAsia="zh-CN"/>
        </w:rPr>
        <w:t>Tylosin</w:t>
      </w:r>
      <w:proofErr w:type="spellEnd"/>
      <w:r w:rsidRPr="0074359C">
        <w:rPr>
          <w:rFonts w:ascii="Times New Roman" w:hAnsi="Times New Roman" w:cs="Times New Roman"/>
          <w:bCs/>
          <w:i/>
          <w:sz w:val="24"/>
          <w:szCs w:val="24"/>
        </w:rPr>
        <w:t>; VIII</w:t>
      </w:r>
      <w:r w:rsidRPr="0074359C">
        <w:rPr>
          <w:rFonts w:ascii="Times New Roman" w:eastAsia="SimSun" w:hAnsi="Times New Roman" w:cs="Times New Roman"/>
          <w:bCs/>
          <w:i/>
          <w:sz w:val="24"/>
          <w:szCs w:val="24"/>
          <w:lang w:eastAsia="zh-CN"/>
        </w:rPr>
        <w:t xml:space="preserve">=Penicillin </w:t>
      </w:r>
    </w:p>
    <w:p w:rsidR="004B2B7E" w:rsidRPr="0074359C" w:rsidRDefault="004B2B7E" w:rsidP="004B2B7E">
      <w:pPr>
        <w:rPr>
          <w:rFonts w:ascii="Times New Roman" w:hAnsi="Times New Roman" w:cs="Times New Roman"/>
          <w:i/>
          <w:sz w:val="24"/>
          <w:szCs w:val="24"/>
        </w:rPr>
      </w:pPr>
    </w:p>
    <w:p w:rsidR="004B2B7E" w:rsidRPr="0074359C" w:rsidRDefault="004B2B7E" w:rsidP="004B2B7E">
      <w:pPr>
        <w:rPr>
          <w:rFonts w:ascii="Times New Roman" w:hAnsi="Times New Roman" w:cs="Times New Roman"/>
          <w:sz w:val="24"/>
          <w:szCs w:val="24"/>
        </w:rPr>
      </w:pPr>
    </w:p>
    <w:p w:rsidR="004B2B7E" w:rsidRDefault="004B2B7E" w:rsidP="004B2B7E">
      <w:pPr>
        <w:spacing w:line="276" w:lineRule="auto"/>
        <w:rPr>
          <w:rFonts w:ascii="Times New Roman" w:hAnsi="Times New Roman" w:cs="Times New Roman"/>
          <w:b/>
          <w:bCs/>
          <w:sz w:val="24"/>
          <w:szCs w:val="24"/>
        </w:rPr>
      </w:pPr>
    </w:p>
    <w:p w:rsidR="004B2B7E" w:rsidRDefault="004B2B7E" w:rsidP="004B2B7E">
      <w:pPr>
        <w:spacing w:line="276" w:lineRule="auto"/>
        <w:rPr>
          <w:rFonts w:ascii="Times New Roman" w:hAnsi="Times New Roman" w:cs="Times New Roman"/>
          <w:b/>
          <w:bCs/>
          <w:sz w:val="24"/>
          <w:szCs w:val="24"/>
        </w:rPr>
      </w:pPr>
    </w:p>
    <w:p w:rsidR="004B2B7E" w:rsidRDefault="004B2B7E" w:rsidP="004B2B7E">
      <w:pPr>
        <w:spacing w:line="276" w:lineRule="auto"/>
        <w:rPr>
          <w:rFonts w:ascii="Times New Roman" w:hAnsi="Times New Roman" w:cs="Times New Roman"/>
          <w:b/>
          <w:bCs/>
          <w:sz w:val="24"/>
          <w:szCs w:val="24"/>
        </w:rPr>
      </w:pPr>
    </w:p>
    <w:p w:rsidR="004B2B7E" w:rsidRDefault="004B2B7E" w:rsidP="004B2B7E">
      <w:pPr>
        <w:spacing w:line="276" w:lineRule="auto"/>
        <w:rPr>
          <w:rFonts w:ascii="Times New Roman" w:hAnsi="Times New Roman" w:cs="Times New Roman"/>
          <w:b/>
          <w:bCs/>
          <w:sz w:val="24"/>
          <w:szCs w:val="24"/>
        </w:rPr>
      </w:pPr>
    </w:p>
    <w:p w:rsidR="004B2B7E" w:rsidRDefault="004B2B7E" w:rsidP="004B2B7E">
      <w:pPr>
        <w:spacing w:line="276" w:lineRule="auto"/>
        <w:rPr>
          <w:rFonts w:ascii="Times New Roman" w:hAnsi="Times New Roman" w:cs="Times New Roman"/>
          <w:b/>
          <w:bCs/>
          <w:sz w:val="24"/>
          <w:szCs w:val="24"/>
        </w:rPr>
      </w:pPr>
    </w:p>
    <w:p w:rsidR="004B2B7E" w:rsidRDefault="004B2B7E" w:rsidP="004B2B7E">
      <w:pPr>
        <w:spacing w:line="276" w:lineRule="auto"/>
        <w:rPr>
          <w:rFonts w:ascii="Times New Roman" w:hAnsi="Times New Roman" w:cs="Times New Roman"/>
          <w:b/>
          <w:bCs/>
          <w:sz w:val="24"/>
          <w:szCs w:val="24"/>
        </w:rPr>
      </w:pPr>
    </w:p>
    <w:p w:rsidR="004B2B7E" w:rsidRDefault="004B2B7E" w:rsidP="004B2B7E">
      <w:pPr>
        <w:spacing w:line="276" w:lineRule="auto"/>
        <w:rPr>
          <w:rFonts w:ascii="Times New Roman" w:hAnsi="Times New Roman" w:cs="Times New Roman"/>
          <w:b/>
          <w:bCs/>
          <w:sz w:val="24"/>
          <w:szCs w:val="24"/>
        </w:rPr>
      </w:pPr>
    </w:p>
    <w:p w:rsidR="004B2B7E" w:rsidRDefault="004B2B7E" w:rsidP="004B2B7E">
      <w:pPr>
        <w:spacing w:line="276" w:lineRule="auto"/>
        <w:rPr>
          <w:rFonts w:ascii="Times New Roman" w:hAnsi="Times New Roman" w:cs="Times New Roman"/>
          <w:b/>
          <w:bCs/>
          <w:sz w:val="24"/>
          <w:szCs w:val="24"/>
        </w:rPr>
      </w:pPr>
    </w:p>
    <w:p w:rsidR="004B2B7E" w:rsidRDefault="004B2B7E" w:rsidP="004B2B7E">
      <w:pPr>
        <w:spacing w:line="276" w:lineRule="auto"/>
        <w:rPr>
          <w:rFonts w:ascii="Times New Roman" w:hAnsi="Times New Roman" w:cs="Times New Roman"/>
          <w:b/>
          <w:bCs/>
          <w:sz w:val="24"/>
          <w:szCs w:val="24"/>
        </w:rPr>
      </w:pPr>
    </w:p>
    <w:p w:rsidR="00860187" w:rsidRPr="0074359C" w:rsidRDefault="00860187" w:rsidP="004B2B7E">
      <w:pPr>
        <w:spacing w:line="276" w:lineRule="auto"/>
        <w:rPr>
          <w:rFonts w:ascii="Times New Roman" w:hAnsi="Times New Roman" w:cs="Times New Roman"/>
          <w:sz w:val="24"/>
          <w:szCs w:val="24"/>
        </w:rPr>
      </w:pPr>
    </w:p>
    <w:tbl>
      <w:tblPr>
        <w:tblStyle w:val="TableGrid"/>
        <w:tblpPr w:leftFromText="180" w:rightFromText="180" w:vertAnchor="text" w:horzAnchor="margin" w:tblpXSpec="center" w:tblpY="991"/>
        <w:tblW w:w="119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5"/>
        <w:gridCol w:w="1291"/>
        <w:gridCol w:w="1384"/>
        <w:gridCol w:w="1384"/>
        <w:gridCol w:w="1370"/>
        <w:gridCol w:w="1284"/>
        <w:gridCol w:w="1284"/>
        <w:gridCol w:w="1284"/>
        <w:gridCol w:w="1391"/>
      </w:tblGrid>
      <w:tr w:rsidR="00860187" w:rsidRPr="0074359C" w:rsidTr="00860187">
        <w:trPr>
          <w:trHeight w:val="455"/>
        </w:trPr>
        <w:tc>
          <w:tcPr>
            <w:tcW w:w="1279" w:type="dxa"/>
            <w:tcBorders>
              <w:top w:val="single" w:sz="4" w:space="0" w:color="auto"/>
              <w:bottom w:val="single" w:sz="4" w:space="0" w:color="auto"/>
            </w:tcBorders>
          </w:tcPr>
          <w:p w:rsidR="00860187" w:rsidRPr="0074359C" w:rsidRDefault="00860187" w:rsidP="004B2B7E">
            <w:pPr>
              <w:spacing w:line="276" w:lineRule="auto"/>
              <w:rPr>
                <w:rFonts w:ascii="Times New Roman" w:hAnsi="Times New Roman" w:cs="Times New Roman"/>
                <w:b/>
                <w:bCs/>
                <w:sz w:val="24"/>
                <w:szCs w:val="24"/>
              </w:rPr>
            </w:pPr>
            <w:r w:rsidRPr="0074359C">
              <w:rPr>
                <w:rFonts w:ascii="Times New Roman" w:hAnsi="Times New Roman" w:cs="Times New Roman"/>
                <w:b/>
                <w:bCs/>
                <w:sz w:val="24"/>
                <w:szCs w:val="24"/>
              </w:rPr>
              <w:lastRenderedPageBreak/>
              <w:t>Groups</w:t>
            </w:r>
          </w:p>
        </w:tc>
        <w:tc>
          <w:tcPr>
            <w:tcW w:w="1291" w:type="dxa"/>
            <w:tcBorders>
              <w:top w:val="single" w:sz="4" w:space="0" w:color="auto"/>
              <w:bottom w:val="single" w:sz="4" w:space="0" w:color="auto"/>
            </w:tcBorders>
          </w:tcPr>
          <w:p w:rsidR="00860187" w:rsidRPr="0074359C" w:rsidRDefault="00860187" w:rsidP="004B2B7E">
            <w:pPr>
              <w:spacing w:line="276" w:lineRule="auto"/>
              <w:rPr>
                <w:rFonts w:ascii="Times New Roman" w:hAnsi="Times New Roman" w:cs="Times New Roman"/>
                <w:b/>
                <w:bCs/>
                <w:sz w:val="24"/>
                <w:szCs w:val="24"/>
              </w:rPr>
            </w:pPr>
            <w:r w:rsidRPr="0074359C">
              <w:rPr>
                <w:rFonts w:ascii="Times New Roman" w:hAnsi="Times New Roman" w:cs="Times New Roman"/>
                <w:b/>
                <w:bCs/>
                <w:sz w:val="24"/>
                <w:szCs w:val="24"/>
              </w:rPr>
              <w:t>I</w:t>
            </w:r>
          </w:p>
        </w:tc>
        <w:tc>
          <w:tcPr>
            <w:tcW w:w="1384" w:type="dxa"/>
            <w:tcBorders>
              <w:top w:val="single" w:sz="4" w:space="0" w:color="auto"/>
              <w:bottom w:val="single" w:sz="4" w:space="0" w:color="auto"/>
            </w:tcBorders>
          </w:tcPr>
          <w:p w:rsidR="00860187" w:rsidRPr="0074359C" w:rsidRDefault="00860187" w:rsidP="004B2B7E">
            <w:pPr>
              <w:spacing w:line="276" w:lineRule="auto"/>
              <w:rPr>
                <w:rFonts w:ascii="Times New Roman" w:hAnsi="Times New Roman" w:cs="Times New Roman"/>
                <w:b/>
                <w:bCs/>
                <w:sz w:val="24"/>
                <w:szCs w:val="24"/>
              </w:rPr>
            </w:pPr>
            <w:r w:rsidRPr="0074359C">
              <w:rPr>
                <w:rFonts w:ascii="Times New Roman" w:hAnsi="Times New Roman" w:cs="Times New Roman"/>
                <w:b/>
                <w:bCs/>
                <w:sz w:val="24"/>
                <w:szCs w:val="24"/>
              </w:rPr>
              <w:t>II</w:t>
            </w:r>
          </w:p>
        </w:tc>
        <w:tc>
          <w:tcPr>
            <w:tcW w:w="1384" w:type="dxa"/>
            <w:tcBorders>
              <w:top w:val="single" w:sz="4" w:space="0" w:color="auto"/>
              <w:bottom w:val="single" w:sz="4" w:space="0" w:color="auto"/>
            </w:tcBorders>
          </w:tcPr>
          <w:p w:rsidR="00860187" w:rsidRPr="0074359C" w:rsidRDefault="00860187" w:rsidP="004B2B7E">
            <w:pPr>
              <w:spacing w:line="276" w:lineRule="auto"/>
              <w:rPr>
                <w:rFonts w:ascii="Times New Roman" w:hAnsi="Times New Roman" w:cs="Times New Roman"/>
                <w:b/>
                <w:bCs/>
                <w:sz w:val="24"/>
                <w:szCs w:val="24"/>
              </w:rPr>
            </w:pPr>
            <w:r w:rsidRPr="0074359C">
              <w:rPr>
                <w:rFonts w:ascii="Times New Roman" w:hAnsi="Times New Roman" w:cs="Times New Roman"/>
                <w:b/>
                <w:bCs/>
                <w:sz w:val="24"/>
                <w:szCs w:val="24"/>
              </w:rPr>
              <w:t>III</w:t>
            </w:r>
          </w:p>
        </w:tc>
        <w:tc>
          <w:tcPr>
            <w:tcW w:w="1370" w:type="dxa"/>
            <w:tcBorders>
              <w:top w:val="single" w:sz="4" w:space="0" w:color="auto"/>
              <w:bottom w:val="single" w:sz="4" w:space="0" w:color="auto"/>
            </w:tcBorders>
          </w:tcPr>
          <w:p w:rsidR="00860187" w:rsidRPr="0074359C" w:rsidRDefault="00860187" w:rsidP="004B2B7E">
            <w:pPr>
              <w:spacing w:line="276" w:lineRule="auto"/>
              <w:rPr>
                <w:rFonts w:ascii="Times New Roman" w:hAnsi="Times New Roman" w:cs="Times New Roman"/>
                <w:b/>
                <w:bCs/>
                <w:sz w:val="24"/>
                <w:szCs w:val="24"/>
              </w:rPr>
            </w:pPr>
            <w:r w:rsidRPr="0074359C">
              <w:rPr>
                <w:rFonts w:ascii="Times New Roman" w:hAnsi="Times New Roman" w:cs="Times New Roman"/>
                <w:b/>
                <w:bCs/>
                <w:sz w:val="24"/>
                <w:szCs w:val="24"/>
              </w:rPr>
              <w:t>IV</w:t>
            </w:r>
          </w:p>
        </w:tc>
        <w:tc>
          <w:tcPr>
            <w:tcW w:w="1284" w:type="dxa"/>
            <w:tcBorders>
              <w:top w:val="single" w:sz="4" w:space="0" w:color="auto"/>
              <w:bottom w:val="single" w:sz="4" w:space="0" w:color="auto"/>
            </w:tcBorders>
          </w:tcPr>
          <w:p w:rsidR="00860187" w:rsidRPr="0074359C" w:rsidRDefault="00860187" w:rsidP="004B2B7E">
            <w:pPr>
              <w:spacing w:line="276" w:lineRule="auto"/>
              <w:rPr>
                <w:rFonts w:ascii="Times New Roman" w:hAnsi="Times New Roman" w:cs="Times New Roman"/>
                <w:b/>
                <w:bCs/>
                <w:sz w:val="24"/>
                <w:szCs w:val="24"/>
              </w:rPr>
            </w:pPr>
            <w:r w:rsidRPr="0074359C">
              <w:rPr>
                <w:rFonts w:ascii="Times New Roman" w:hAnsi="Times New Roman" w:cs="Times New Roman"/>
                <w:b/>
                <w:bCs/>
                <w:sz w:val="24"/>
                <w:szCs w:val="24"/>
              </w:rPr>
              <w:t>V</w:t>
            </w:r>
          </w:p>
        </w:tc>
        <w:tc>
          <w:tcPr>
            <w:tcW w:w="1284" w:type="dxa"/>
            <w:tcBorders>
              <w:top w:val="single" w:sz="4" w:space="0" w:color="auto"/>
              <w:bottom w:val="single" w:sz="4" w:space="0" w:color="auto"/>
            </w:tcBorders>
          </w:tcPr>
          <w:p w:rsidR="00860187" w:rsidRPr="0074359C" w:rsidRDefault="00860187" w:rsidP="004B2B7E">
            <w:pPr>
              <w:spacing w:line="276" w:lineRule="auto"/>
              <w:rPr>
                <w:rFonts w:ascii="Times New Roman" w:hAnsi="Times New Roman" w:cs="Times New Roman"/>
                <w:b/>
                <w:bCs/>
                <w:sz w:val="24"/>
                <w:szCs w:val="24"/>
              </w:rPr>
            </w:pPr>
            <w:r w:rsidRPr="0074359C">
              <w:rPr>
                <w:rFonts w:ascii="Times New Roman" w:hAnsi="Times New Roman" w:cs="Times New Roman"/>
                <w:b/>
                <w:bCs/>
                <w:sz w:val="24"/>
                <w:szCs w:val="24"/>
              </w:rPr>
              <w:t>VI</w:t>
            </w:r>
          </w:p>
        </w:tc>
        <w:tc>
          <w:tcPr>
            <w:tcW w:w="1284" w:type="dxa"/>
            <w:tcBorders>
              <w:top w:val="single" w:sz="4" w:space="0" w:color="auto"/>
              <w:bottom w:val="single" w:sz="4" w:space="0" w:color="auto"/>
            </w:tcBorders>
          </w:tcPr>
          <w:p w:rsidR="00860187" w:rsidRPr="0074359C" w:rsidRDefault="00860187" w:rsidP="004B2B7E">
            <w:pPr>
              <w:spacing w:line="276" w:lineRule="auto"/>
              <w:rPr>
                <w:rFonts w:ascii="Times New Roman" w:hAnsi="Times New Roman" w:cs="Times New Roman"/>
                <w:b/>
                <w:bCs/>
                <w:sz w:val="24"/>
                <w:szCs w:val="24"/>
              </w:rPr>
            </w:pPr>
            <w:r w:rsidRPr="0074359C">
              <w:rPr>
                <w:rFonts w:ascii="Times New Roman" w:hAnsi="Times New Roman" w:cs="Times New Roman"/>
                <w:b/>
                <w:bCs/>
                <w:sz w:val="24"/>
                <w:szCs w:val="24"/>
              </w:rPr>
              <w:t>VII</w:t>
            </w:r>
          </w:p>
        </w:tc>
        <w:tc>
          <w:tcPr>
            <w:tcW w:w="1391" w:type="dxa"/>
            <w:tcBorders>
              <w:top w:val="single" w:sz="4" w:space="0" w:color="auto"/>
              <w:bottom w:val="single" w:sz="4" w:space="0" w:color="auto"/>
            </w:tcBorders>
          </w:tcPr>
          <w:p w:rsidR="00860187" w:rsidRPr="0074359C" w:rsidRDefault="00860187" w:rsidP="004B2B7E">
            <w:pPr>
              <w:spacing w:line="276" w:lineRule="auto"/>
              <w:rPr>
                <w:rFonts w:ascii="Times New Roman" w:hAnsi="Times New Roman" w:cs="Times New Roman"/>
                <w:b/>
                <w:bCs/>
                <w:sz w:val="24"/>
                <w:szCs w:val="24"/>
              </w:rPr>
            </w:pPr>
            <w:r w:rsidRPr="0074359C">
              <w:rPr>
                <w:rFonts w:ascii="Times New Roman" w:hAnsi="Times New Roman" w:cs="Times New Roman"/>
                <w:b/>
                <w:bCs/>
                <w:sz w:val="24"/>
                <w:szCs w:val="24"/>
              </w:rPr>
              <w:t>VIII</w:t>
            </w:r>
          </w:p>
        </w:tc>
      </w:tr>
      <w:tr w:rsidR="00860187" w:rsidRPr="0074359C" w:rsidTr="00860187">
        <w:trPr>
          <w:trHeight w:val="445"/>
        </w:trPr>
        <w:tc>
          <w:tcPr>
            <w:tcW w:w="1279" w:type="dxa"/>
            <w:tcBorders>
              <w:top w:val="single" w:sz="4" w:space="0" w:color="auto"/>
            </w:tcBorders>
          </w:tcPr>
          <w:p w:rsidR="00860187" w:rsidRPr="0074359C" w:rsidRDefault="00860187" w:rsidP="004B2B7E">
            <w:pPr>
              <w:spacing w:line="276" w:lineRule="auto"/>
              <w:rPr>
                <w:rFonts w:ascii="Times New Roman" w:hAnsi="Times New Roman" w:cs="Times New Roman"/>
                <w:b/>
                <w:bCs/>
                <w:sz w:val="20"/>
                <w:szCs w:val="20"/>
              </w:rPr>
            </w:pPr>
            <w:r w:rsidRPr="0074359C">
              <w:rPr>
                <w:rFonts w:ascii="Times New Roman" w:hAnsi="Times New Roman" w:cs="Times New Roman"/>
                <w:b/>
                <w:bCs/>
                <w:sz w:val="20"/>
                <w:szCs w:val="20"/>
              </w:rPr>
              <w:t>WBC(×10</w:t>
            </w:r>
            <w:r w:rsidRPr="0074359C">
              <w:rPr>
                <w:rFonts w:ascii="Times New Roman" w:hAnsi="Times New Roman" w:cs="Times New Roman"/>
                <w:b/>
                <w:bCs/>
                <w:sz w:val="20"/>
                <w:szCs w:val="20"/>
                <w:vertAlign w:val="superscript"/>
              </w:rPr>
              <w:t>9</w:t>
            </w:r>
            <w:r w:rsidRPr="0074359C">
              <w:rPr>
                <w:rFonts w:ascii="Times New Roman" w:hAnsi="Times New Roman" w:cs="Times New Roman"/>
                <w:b/>
                <w:bCs/>
                <w:sz w:val="20"/>
                <w:szCs w:val="20"/>
              </w:rPr>
              <w:t>/L)</w:t>
            </w:r>
          </w:p>
        </w:tc>
        <w:tc>
          <w:tcPr>
            <w:tcW w:w="1291" w:type="dxa"/>
            <w:tcBorders>
              <w:top w:val="single" w:sz="4" w:space="0" w:color="auto"/>
            </w:tcBorders>
          </w:tcPr>
          <w:p w:rsidR="00860187" w:rsidRPr="0074359C" w:rsidRDefault="00860187" w:rsidP="004B2B7E">
            <w:pPr>
              <w:spacing w:line="276" w:lineRule="auto"/>
              <w:rPr>
                <w:rFonts w:ascii="Times New Roman" w:hAnsi="Times New Roman" w:cs="Times New Roman"/>
                <w:sz w:val="20"/>
                <w:szCs w:val="20"/>
                <w:vertAlign w:val="superscript"/>
              </w:rPr>
            </w:pPr>
            <w:r w:rsidRPr="0074359C">
              <w:rPr>
                <w:rFonts w:ascii="Times New Roman" w:hAnsi="Times New Roman" w:cs="Times New Roman"/>
                <w:sz w:val="20"/>
                <w:szCs w:val="20"/>
              </w:rPr>
              <w:t>6.60±0.20</w:t>
            </w:r>
            <w:r w:rsidRPr="0074359C">
              <w:rPr>
                <w:rFonts w:ascii="Times New Roman" w:hAnsi="Times New Roman" w:cs="Times New Roman"/>
                <w:sz w:val="20"/>
                <w:szCs w:val="20"/>
                <w:vertAlign w:val="superscript"/>
              </w:rPr>
              <w:t>a</w:t>
            </w:r>
          </w:p>
        </w:tc>
        <w:tc>
          <w:tcPr>
            <w:tcW w:w="1384" w:type="dxa"/>
            <w:tcBorders>
              <w:top w:val="single" w:sz="4" w:space="0" w:color="auto"/>
            </w:tcBorders>
          </w:tcPr>
          <w:p w:rsidR="00860187" w:rsidRPr="0074359C" w:rsidRDefault="00860187" w:rsidP="004B2B7E">
            <w:pPr>
              <w:spacing w:line="276" w:lineRule="auto"/>
              <w:rPr>
                <w:rFonts w:ascii="Times New Roman" w:hAnsi="Times New Roman" w:cs="Times New Roman"/>
                <w:sz w:val="20"/>
                <w:szCs w:val="20"/>
                <w:vertAlign w:val="superscript"/>
              </w:rPr>
            </w:pPr>
            <w:r w:rsidRPr="0074359C">
              <w:rPr>
                <w:rFonts w:ascii="Times New Roman" w:hAnsi="Times New Roman" w:cs="Times New Roman"/>
                <w:sz w:val="20"/>
                <w:szCs w:val="20"/>
              </w:rPr>
              <w:t>16.60±0.79</w:t>
            </w:r>
            <w:r w:rsidRPr="0074359C">
              <w:rPr>
                <w:rFonts w:ascii="Times New Roman" w:hAnsi="Times New Roman" w:cs="Times New Roman"/>
                <w:sz w:val="20"/>
                <w:szCs w:val="20"/>
                <w:vertAlign w:val="superscript"/>
              </w:rPr>
              <w:t>c</w:t>
            </w:r>
          </w:p>
        </w:tc>
        <w:tc>
          <w:tcPr>
            <w:tcW w:w="1384" w:type="dxa"/>
            <w:tcBorders>
              <w:top w:val="single" w:sz="4" w:space="0" w:color="auto"/>
            </w:tcBorders>
          </w:tcPr>
          <w:p w:rsidR="00860187" w:rsidRPr="0074359C" w:rsidRDefault="00860187" w:rsidP="004B2B7E">
            <w:pPr>
              <w:spacing w:line="276" w:lineRule="auto"/>
              <w:rPr>
                <w:rFonts w:ascii="Times New Roman" w:hAnsi="Times New Roman" w:cs="Times New Roman"/>
                <w:sz w:val="20"/>
                <w:szCs w:val="20"/>
                <w:vertAlign w:val="superscript"/>
              </w:rPr>
            </w:pPr>
            <w:r w:rsidRPr="0074359C">
              <w:rPr>
                <w:rFonts w:ascii="Times New Roman" w:hAnsi="Times New Roman" w:cs="Times New Roman"/>
                <w:sz w:val="20"/>
                <w:szCs w:val="20"/>
              </w:rPr>
              <w:t>10.10±3.03</w:t>
            </w:r>
            <w:r w:rsidRPr="0074359C">
              <w:rPr>
                <w:rFonts w:ascii="Times New Roman" w:hAnsi="Times New Roman" w:cs="Times New Roman"/>
                <w:sz w:val="20"/>
                <w:szCs w:val="20"/>
                <w:vertAlign w:val="superscript"/>
              </w:rPr>
              <w:t>b</w:t>
            </w:r>
          </w:p>
        </w:tc>
        <w:tc>
          <w:tcPr>
            <w:tcW w:w="1370" w:type="dxa"/>
            <w:tcBorders>
              <w:top w:val="single" w:sz="4" w:space="0" w:color="auto"/>
            </w:tcBorders>
          </w:tcPr>
          <w:p w:rsidR="00860187" w:rsidRPr="0074359C" w:rsidRDefault="00860187" w:rsidP="004B2B7E">
            <w:pPr>
              <w:spacing w:line="276" w:lineRule="auto"/>
              <w:rPr>
                <w:rFonts w:ascii="Times New Roman" w:hAnsi="Times New Roman" w:cs="Times New Roman"/>
                <w:sz w:val="20"/>
                <w:szCs w:val="20"/>
                <w:vertAlign w:val="superscript"/>
              </w:rPr>
            </w:pPr>
            <w:r w:rsidRPr="0074359C">
              <w:rPr>
                <w:rFonts w:ascii="Times New Roman" w:hAnsi="Times New Roman" w:cs="Times New Roman"/>
                <w:sz w:val="20"/>
                <w:szCs w:val="20"/>
              </w:rPr>
              <w:t>9.03±2.50</w:t>
            </w:r>
            <w:r w:rsidRPr="0074359C">
              <w:rPr>
                <w:rFonts w:ascii="Times New Roman" w:hAnsi="Times New Roman" w:cs="Times New Roman"/>
                <w:sz w:val="20"/>
                <w:szCs w:val="20"/>
                <w:vertAlign w:val="superscript"/>
              </w:rPr>
              <w:t>b</w:t>
            </w:r>
          </w:p>
        </w:tc>
        <w:tc>
          <w:tcPr>
            <w:tcW w:w="1284" w:type="dxa"/>
            <w:tcBorders>
              <w:top w:val="single" w:sz="4" w:space="0" w:color="auto"/>
            </w:tcBorders>
          </w:tcPr>
          <w:p w:rsidR="00860187" w:rsidRPr="0074359C" w:rsidRDefault="00860187" w:rsidP="004B2B7E">
            <w:pPr>
              <w:spacing w:line="276" w:lineRule="auto"/>
              <w:rPr>
                <w:rFonts w:ascii="Times New Roman" w:hAnsi="Times New Roman" w:cs="Times New Roman"/>
                <w:sz w:val="20"/>
                <w:szCs w:val="20"/>
                <w:vertAlign w:val="superscript"/>
              </w:rPr>
            </w:pPr>
            <w:r w:rsidRPr="0074359C">
              <w:rPr>
                <w:rFonts w:ascii="Times New Roman" w:hAnsi="Times New Roman" w:cs="Times New Roman"/>
                <w:sz w:val="20"/>
                <w:szCs w:val="20"/>
              </w:rPr>
              <w:t>8.93±3.54</w:t>
            </w:r>
            <w:r w:rsidRPr="0074359C">
              <w:rPr>
                <w:rFonts w:ascii="Times New Roman" w:hAnsi="Times New Roman" w:cs="Times New Roman"/>
                <w:sz w:val="20"/>
                <w:szCs w:val="20"/>
                <w:vertAlign w:val="superscript"/>
              </w:rPr>
              <w:t>b</w:t>
            </w:r>
          </w:p>
        </w:tc>
        <w:tc>
          <w:tcPr>
            <w:tcW w:w="1284" w:type="dxa"/>
            <w:tcBorders>
              <w:top w:val="single" w:sz="4" w:space="0" w:color="auto"/>
            </w:tcBorders>
          </w:tcPr>
          <w:p w:rsidR="00860187" w:rsidRPr="0074359C" w:rsidRDefault="00860187" w:rsidP="004B2B7E">
            <w:pPr>
              <w:spacing w:line="276" w:lineRule="auto"/>
              <w:rPr>
                <w:rFonts w:ascii="Times New Roman" w:hAnsi="Times New Roman" w:cs="Times New Roman"/>
                <w:sz w:val="20"/>
                <w:szCs w:val="20"/>
                <w:vertAlign w:val="superscript"/>
              </w:rPr>
            </w:pPr>
            <w:r w:rsidRPr="0074359C">
              <w:rPr>
                <w:rFonts w:ascii="Times New Roman" w:hAnsi="Times New Roman" w:cs="Times New Roman"/>
                <w:sz w:val="20"/>
                <w:szCs w:val="20"/>
              </w:rPr>
              <w:t>12.40±3.41</w:t>
            </w:r>
            <w:r w:rsidRPr="0074359C">
              <w:rPr>
                <w:rFonts w:ascii="Times New Roman" w:hAnsi="Times New Roman" w:cs="Times New Roman"/>
                <w:sz w:val="20"/>
                <w:szCs w:val="20"/>
                <w:vertAlign w:val="superscript"/>
              </w:rPr>
              <w:t>c</w:t>
            </w:r>
          </w:p>
        </w:tc>
        <w:tc>
          <w:tcPr>
            <w:tcW w:w="1284" w:type="dxa"/>
            <w:tcBorders>
              <w:top w:val="single" w:sz="4" w:space="0" w:color="auto"/>
            </w:tcBorders>
          </w:tcPr>
          <w:p w:rsidR="00860187" w:rsidRPr="0074359C" w:rsidRDefault="00860187" w:rsidP="004B2B7E">
            <w:pPr>
              <w:spacing w:line="276" w:lineRule="auto"/>
              <w:rPr>
                <w:rFonts w:ascii="Times New Roman" w:hAnsi="Times New Roman" w:cs="Times New Roman"/>
                <w:sz w:val="20"/>
                <w:szCs w:val="20"/>
                <w:vertAlign w:val="superscript"/>
              </w:rPr>
            </w:pPr>
            <w:r w:rsidRPr="0074359C">
              <w:rPr>
                <w:rFonts w:ascii="Times New Roman" w:hAnsi="Times New Roman" w:cs="Times New Roman"/>
                <w:sz w:val="20"/>
                <w:szCs w:val="20"/>
              </w:rPr>
              <w:t>12.33±2.16</w:t>
            </w:r>
            <w:r w:rsidRPr="0074359C">
              <w:rPr>
                <w:rFonts w:ascii="Times New Roman" w:hAnsi="Times New Roman" w:cs="Times New Roman"/>
                <w:sz w:val="20"/>
                <w:szCs w:val="20"/>
                <w:vertAlign w:val="superscript"/>
              </w:rPr>
              <w:t>c</w:t>
            </w:r>
          </w:p>
        </w:tc>
        <w:tc>
          <w:tcPr>
            <w:tcW w:w="1391" w:type="dxa"/>
            <w:tcBorders>
              <w:top w:val="single" w:sz="4" w:space="0" w:color="auto"/>
            </w:tcBorders>
          </w:tcPr>
          <w:p w:rsidR="00860187" w:rsidRPr="0074359C" w:rsidRDefault="00860187" w:rsidP="004B2B7E">
            <w:pPr>
              <w:spacing w:line="276" w:lineRule="auto"/>
              <w:rPr>
                <w:rFonts w:ascii="Times New Roman" w:hAnsi="Times New Roman" w:cs="Times New Roman"/>
                <w:sz w:val="20"/>
                <w:szCs w:val="20"/>
                <w:vertAlign w:val="superscript"/>
              </w:rPr>
            </w:pPr>
            <w:r w:rsidRPr="0074359C">
              <w:rPr>
                <w:rFonts w:ascii="Times New Roman" w:hAnsi="Times New Roman" w:cs="Times New Roman"/>
                <w:sz w:val="20"/>
                <w:szCs w:val="20"/>
              </w:rPr>
              <w:t>15.13±3.75</w:t>
            </w:r>
            <w:r w:rsidRPr="0074359C">
              <w:rPr>
                <w:rFonts w:ascii="Times New Roman" w:hAnsi="Times New Roman" w:cs="Times New Roman"/>
                <w:sz w:val="20"/>
                <w:szCs w:val="20"/>
                <w:vertAlign w:val="superscript"/>
              </w:rPr>
              <w:t>c</w:t>
            </w:r>
          </w:p>
        </w:tc>
      </w:tr>
      <w:tr w:rsidR="00860187" w:rsidRPr="0074359C" w:rsidTr="00860187">
        <w:trPr>
          <w:trHeight w:val="445"/>
        </w:trPr>
        <w:tc>
          <w:tcPr>
            <w:tcW w:w="1279" w:type="dxa"/>
          </w:tcPr>
          <w:p w:rsidR="00860187" w:rsidRPr="0074359C" w:rsidRDefault="00860187" w:rsidP="004B2B7E">
            <w:pPr>
              <w:spacing w:line="276" w:lineRule="auto"/>
              <w:rPr>
                <w:rFonts w:ascii="Times New Roman" w:hAnsi="Times New Roman" w:cs="Times New Roman"/>
                <w:b/>
                <w:bCs/>
                <w:sz w:val="20"/>
                <w:szCs w:val="20"/>
              </w:rPr>
            </w:pPr>
            <w:r w:rsidRPr="0074359C">
              <w:rPr>
                <w:rFonts w:ascii="Times New Roman" w:hAnsi="Times New Roman" w:cs="Times New Roman"/>
                <w:b/>
                <w:bCs/>
                <w:sz w:val="20"/>
                <w:szCs w:val="20"/>
              </w:rPr>
              <w:t>PCV (%)</w:t>
            </w:r>
          </w:p>
        </w:tc>
        <w:tc>
          <w:tcPr>
            <w:tcW w:w="1291" w:type="dxa"/>
          </w:tcPr>
          <w:p w:rsidR="00860187" w:rsidRPr="0074359C" w:rsidRDefault="00860187" w:rsidP="004B2B7E">
            <w:pPr>
              <w:spacing w:line="276" w:lineRule="auto"/>
              <w:rPr>
                <w:rFonts w:ascii="Times New Roman" w:hAnsi="Times New Roman" w:cs="Times New Roman"/>
                <w:sz w:val="20"/>
                <w:szCs w:val="20"/>
                <w:vertAlign w:val="superscript"/>
              </w:rPr>
            </w:pPr>
            <w:r w:rsidRPr="0074359C">
              <w:rPr>
                <w:rFonts w:ascii="Times New Roman" w:hAnsi="Times New Roman" w:cs="Times New Roman"/>
                <w:sz w:val="20"/>
                <w:szCs w:val="20"/>
              </w:rPr>
              <w:t>37.13±0.42</w:t>
            </w:r>
            <w:r w:rsidRPr="0074359C">
              <w:rPr>
                <w:rFonts w:ascii="Times New Roman" w:hAnsi="Times New Roman" w:cs="Times New Roman"/>
                <w:sz w:val="20"/>
                <w:szCs w:val="20"/>
                <w:vertAlign w:val="superscript"/>
              </w:rPr>
              <w:t>a</w:t>
            </w:r>
          </w:p>
        </w:tc>
        <w:tc>
          <w:tcPr>
            <w:tcW w:w="1384" w:type="dxa"/>
          </w:tcPr>
          <w:p w:rsidR="00860187" w:rsidRPr="0074359C" w:rsidRDefault="00860187" w:rsidP="004B2B7E">
            <w:pPr>
              <w:spacing w:line="276" w:lineRule="auto"/>
              <w:rPr>
                <w:rFonts w:ascii="Times New Roman" w:hAnsi="Times New Roman" w:cs="Times New Roman"/>
                <w:sz w:val="20"/>
                <w:szCs w:val="20"/>
                <w:vertAlign w:val="superscript"/>
              </w:rPr>
            </w:pPr>
            <w:r w:rsidRPr="0074359C">
              <w:rPr>
                <w:rFonts w:ascii="Times New Roman" w:hAnsi="Times New Roman" w:cs="Times New Roman"/>
                <w:sz w:val="20"/>
                <w:szCs w:val="20"/>
              </w:rPr>
              <w:t>53.17±3.20</w:t>
            </w:r>
            <w:r w:rsidRPr="0074359C">
              <w:rPr>
                <w:rFonts w:ascii="Times New Roman" w:hAnsi="Times New Roman" w:cs="Times New Roman"/>
                <w:sz w:val="20"/>
                <w:szCs w:val="20"/>
                <w:vertAlign w:val="superscript"/>
              </w:rPr>
              <w:t>b</w:t>
            </w:r>
          </w:p>
        </w:tc>
        <w:tc>
          <w:tcPr>
            <w:tcW w:w="1384" w:type="dxa"/>
          </w:tcPr>
          <w:p w:rsidR="00860187" w:rsidRPr="0074359C" w:rsidRDefault="00860187" w:rsidP="004B2B7E">
            <w:pPr>
              <w:spacing w:line="276" w:lineRule="auto"/>
              <w:rPr>
                <w:rFonts w:ascii="Times New Roman" w:hAnsi="Times New Roman" w:cs="Times New Roman"/>
                <w:sz w:val="20"/>
                <w:szCs w:val="20"/>
                <w:vertAlign w:val="superscript"/>
              </w:rPr>
            </w:pPr>
            <w:r w:rsidRPr="0074359C">
              <w:rPr>
                <w:rFonts w:ascii="Times New Roman" w:hAnsi="Times New Roman" w:cs="Times New Roman"/>
                <w:sz w:val="20"/>
                <w:szCs w:val="20"/>
              </w:rPr>
              <w:t>50.80±7.16</w:t>
            </w:r>
            <w:r w:rsidRPr="0074359C">
              <w:rPr>
                <w:rFonts w:ascii="Times New Roman" w:hAnsi="Times New Roman" w:cs="Times New Roman"/>
                <w:sz w:val="20"/>
                <w:szCs w:val="20"/>
                <w:vertAlign w:val="superscript"/>
              </w:rPr>
              <w:t>b</w:t>
            </w:r>
          </w:p>
        </w:tc>
        <w:tc>
          <w:tcPr>
            <w:tcW w:w="1370" w:type="dxa"/>
          </w:tcPr>
          <w:p w:rsidR="00860187" w:rsidRPr="0074359C" w:rsidRDefault="00860187" w:rsidP="004B2B7E">
            <w:pPr>
              <w:spacing w:line="276" w:lineRule="auto"/>
              <w:rPr>
                <w:rFonts w:ascii="Times New Roman" w:hAnsi="Times New Roman" w:cs="Times New Roman"/>
                <w:sz w:val="20"/>
                <w:szCs w:val="20"/>
                <w:vertAlign w:val="superscript"/>
              </w:rPr>
            </w:pPr>
            <w:r w:rsidRPr="0074359C">
              <w:rPr>
                <w:rFonts w:ascii="Times New Roman" w:hAnsi="Times New Roman" w:cs="Times New Roman"/>
                <w:sz w:val="20"/>
                <w:szCs w:val="20"/>
              </w:rPr>
              <w:t>49.30±2.52</w:t>
            </w:r>
            <w:r w:rsidRPr="0074359C">
              <w:rPr>
                <w:rFonts w:ascii="Times New Roman" w:hAnsi="Times New Roman" w:cs="Times New Roman"/>
                <w:sz w:val="20"/>
                <w:szCs w:val="20"/>
                <w:vertAlign w:val="superscript"/>
              </w:rPr>
              <w:t>b</w:t>
            </w:r>
          </w:p>
        </w:tc>
        <w:tc>
          <w:tcPr>
            <w:tcW w:w="1284" w:type="dxa"/>
          </w:tcPr>
          <w:p w:rsidR="00860187" w:rsidRPr="0074359C" w:rsidRDefault="00860187" w:rsidP="004B2B7E">
            <w:pPr>
              <w:spacing w:line="276" w:lineRule="auto"/>
              <w:rPr>
                <w:rFonts w:ascii="Times New Roman" w:hAnsi="Times New Roman" w:cs="Times New Roman"/>
                <w:sz w:val="20"/>
                <w:szCs w:val="20"/>
                <w:vertAlign w:val="superscript"/>
              </w:rPr>
            </w:pPr>
            <w:r w:rsidRPr="0074359C">
              <w:rPr>
                <w:rFonts w:ascii="Times New Roman" w:hAnsi="Times New Roman" w:cs="Times New Roman"/>
                <w:sz w:val="20"/>
                <w:szCs w:val="20"/>
              </w:rPr>
              <w:t>53.03±0.90</w:t>
            </w:r>
            <w:r w:rsidRPr="0074359C">
              <w:rPr>
                <w:rFonts w:ascii="Times New Roman" w:hAnsi="Times New Roman" w:cs="Times New Roman"/>
                <w:sz w:val="20"/>
                <w:szCs w:val="20"/>
                <w:vertAlign w:val="superscript"/>
              </w:rPr>
              <w:t>b</w:t>
            </w:r>
          </w:p>
        </w:tc>
        <w:tc>
          <w:tcPr>
            <w:tcW w:w="1284" w:type="dxa"/>
          </w:tcPr>
          <w:p w:rsidR="00860187" w:rsidRPr="0074359C" w:rsidRDefault="00860187" w:rsidP="004B2B7E">
            <w:pPr>
              <w:spacing w:line="276" w:lineRule="auto"/>
              <w:rPr>
                <w:rFonts w:ascii="Times New Roman" w:hAnsi="Times New Roman" w:cs="Times New Roman"/>
                <w:sz w:val="20"/>
                <w:szCs w:val="20"/>
                <w:vertAlign w:val="superscript"/>
              </w:rPr>
            </w:pPr>
            <w:r w:rsidRPr="0074359C">
              <w:rPr>
                <w:rFonts w:ascii="Times New Roman" w:hAnsi="Times New Roman" w:cs="Times New Roman"/>
                <w:sz w:val="20"/>
                <w:szCs w:val="20"/>
              </w:rPr>
              <w:t>50.10±2.45</w:t>
            </w:r>
            <w:r w:rsidRPr="0074359C">
              <w:rPr>
                <w:rFonts w:ascii="Times New Roman" w:hAnsi="Times New Roman" w:cs="Times New Roman"/>
                <w:sz w:val="20"/>
                <w:szCs w:val="20"/>
                <w:vertAlign w:val="superscript"/>
              </w:rPr>
              <w:t>b</w:t>
            </w:r>
          </w:p>
        </w:tc>
        <w:tc>
          <w:tcPr>
            <w:tcW w:w="1284" w:type="dxa"/>
          </w:tcPr>
          <w:p w:rsidR="00860187" w:rsidRPr="0074359C" w:rsidRDefault="00860187" w:rsidP="004B2B7E">
            <w:pPr>
              <w:spacing w:line="276" w:lineRule="auto"/>
              <w:rPr>
                <w:rFonts w:ascii="Times New Roman" w:hAnsi="Times New Roman" w:cs="Times New Roman"/>
                <w:sz w:val="20"/>
                <w:szCs w:val="20"/>
                <w:vertAlign w:val="superscript"/>
              </w:rPr>
            </w:pPr>
            <w:r w:rsidRPr="0074359C">
              <w:rPr>
                <w:rFonts w:ascii="Times New Roman" w:hAnsi="Times New Roman" w:cs="Times New Roman"/>
                <w:sz w:val="20"/>
                <w:szCs w:val="20"/>
              </w:rPr>
              <w:t>51.40±2.43</w:t>
            </w:r>
            <w:r w:rsidRPr="0074359C">
              <w:rPr>
                <w:rFonts w:ascii="Times New Roman" w:hAnsi="Times New Roman" w:cs="Times New Roman"/>
                <w:sz w:val="20"/>
                <w:szCs w:val="20"/>
                <w:vertAlign w:val="superscript"/>
              </w:rPr>
              <w:t>b</w:t>
            </w:r>
          </w:p>
        </w:tc>
        <w:tc>
          <w:tcPr>
            <w:tcW w:w="1391" w:type="dxa"/>
          </w:tcPr>
          <w:p w:rsidR="00860187" w:rsidRPr="0074359C" w:rsidRDefault="00860187" w:rsidP="004B2B7E">
            <w:pPr>
              <w:spacing w:line="276" w:lineRule="auto"/>
              <w:rPr>
                <w:rFonts w:ascii="Times New Roman" w:hAnsi="Times New Roman" w:cs="Times New Roman"/>
                <w:sz w:val="20"/>
                <w:szCs w:val="20"/>
                <w:vertAlign w:val="superscript"/>
              </w:rPr>
            </w:pPr>
            <w:r w:rsidRPr="0074359C">
              <w:rPr>
                <w:rFonts w:ascii="Times New Roman" w:hAnsi="Times New Roman" w:cs="Times New Roman"/>
                <w:sz w:val="20"/>
                <w:szCs w:val="20"/>
              </w:rPr>
              <w:t>52.80±2.88</w:t>
            </w:r>
            <w:r w:rsidRPr="0074359C">
              <w:rPr>
                <w:rFonts w:ascii="Times New Roman" w:hAnsi="Times New Roman" w:cs="Times New Roman"/>
                <w:sz w:val="20"/>
                <w:szCs w:val="20"/>
                <w:vertAlign w:val="superscript"/>
              </w:rPr>
              <w:t>b</w:t>
            </w:r>
          </w:p>
        </w:tc>
      </w:tr>
      <w:tr w:rsidR="00860187" w:rsidRPr="0074359C" w:rsidTr="00860187">
        <w:trPr>
          <w:trHeight w:val="455"/>
        </w:trPr>
        <w:tc>
          <w:tcPr>
            <w:tcW w:w="1279" w:type="dxa"/>
          </w:tcPr>
          <w:p w:rsidR="00860187" w:rsidRPr="0074359C" w:rsidRDefault="00860187" w:rsidP="004B2B7E">
            <w:pPr>
              <w:spacing w:line="276" w:lineRule="auto"/>
              <w:rPr>
                <w:rFonts w:ascii="Times New Roman" w:hAnsi="Times New Roman" w:cs="Times New Roman"/>
                <w:b/>
                <w:bCs/>
                <w:sz w:val="20"/>
                <w:szCs w:val="20"/>
              </w:rPr>
            </w:pPr>
            <w:r w:rsidRPr="0074359C">
              <w:rPr>
                <w:rFonts w:ascii="Times New Roman" w:hAnsi="Times New Roman" w:cs="Times New Roman"/>
                <w:b/>
                <w:bCs/>
                <w:sz w:val="20"/>
                <w:szCs w:val="20"/>
              </w:rPr>
              <w:t>PLT (×10</w:t>
            </w:r>
            <w:r w:rsidRPr="0074359C">
              <w:rPr>
                <w:rFonts w:ascii="Times New Roman" w:hAnsi="Times New Roman" w:cs="Times New Roman"/>
                <w:b/>
                <w:bCs/>
                <w:sz w:val="20"/>
                <w:szCs w:val="20"/>
                <w:vertAlign w:val="superscript"/>
              </w:rPr>
              <w:t>9</w:t>
            </w:r>
            <w:r w:rsidRPr="0074359C">
              <w:rPr>
                <w:rFonts w:ascii="Times New Roman" w:hAnsi="Times New Roman" w:cs="Times New Roman"/>
                <w:b/>
                <w:bCs/>
                <w:sz w:val="20"/>
                <w:szCs w:val="20"/>
              </w:rPr>
              <w:t>/L)</w:t>
            </w:r>
          </w:p>
        </w:tc>
        <w:tc>
          <w:tcPr>
            <w:tcW w:w="1291" w:type="dxa"/>
          </w:tcPr>
          <w:p w:rsidR="00860187" w:rsidRPr="0074359C" w:rsidRDefault="00860187" w:rsidP="004B2B7E">
            <w:pPr>
              <w:spacing w:line="276" w:lineRule="auto"/>
              <w:rPr>
                <w:rFonts w:ascii="Times New Roman" w:hAnsi="Times New Roman" w:cs="Times New Roman"/>
                <w:sz w:val="20"/>
                <w:szCs w:val="20"/>
                <w:vertAlign w:val="superscript"/>
              </w:rPr>
            </w:pPr>
            <w:r w:rsidRPr="0074359C">
              <w:rPr>
                <w:rFonts w:ascii="Times New Roman" w:hAnsi="Times New Roman" w:cs="Times New Roman"/>
                <w:sz w:val="20"/>
                <w:szCs w:val="20"/>
              </w:rPr>
              <w:t>151.07±1.85</w:t>
            </w:r>
            <w:r w:rsidRPr="0074359C">
              <w:rPr>
                <w:rFonts w:ascii="Times New Roman" w:hAnsi="Times New Roman" w:cs="Times New Roman"/>
                <w:sz w:val="20"/>
                <w:szCs w:val="20"/>
                <w:vertAlign w:val="superscript"/>
              </w:rPr>
              <w:t>b</w:t>
            </w:r>
          </w:p>
        </w:tc>
        <w:tc>
          <w:tcPr>
            <w:tcW w:w="1384" w:type="dxa"/>
          </w:tcPr>
          <w:p w:rsidR="00860187" w:rsidRPr="0074359C" w:rsidRDefault="00860187" w:rsidP="004B2B7E">
            <w:pPr>
              <w:spacing w:line="276" w:lineRule="auto"/>
              <w:rPr>
                <w:rFonts w:ascii="Times New Roman" w:hAnsi="Times New Roman" w:cs="Times New Roman"/>
                <w:sz w:val="20"/>
                <w:szCs w:val="20"/>
                <w:vertAlign w:val="superscript"/>
              </w:rPr>
            </w:pPr>
            <w:r w:rsidRPr="0074359C">
              <w:rPr>
                <w:rFonts w:ascii="Times New Roman" w:hAnsi="Times New Roman" w:cs="Times New Roman"/>
                <w:sz w:val="20"/>
                <w:szCs w:val="20"/>
              </w:rPr>
              <w:t>118.67±13.67</w:t>
            </w:r>
            <w:r w:rsidRPr="0074359C">
              <w:rPr>
                <w:rFonts w:ascii="Times New Roman" w:hAnsi="Times New Roman" w:cs="Times New Roman"/>
                <w:sz w:val="20"/>
                <w:szCs w:val="20"/>
                <w:vertAlign w:val="superscript"/>
              </w:rPr>
              <w:t>a</w:t>
            </w:r>
          </w:p>
        </w:tc>
        <w:tc>
          <w:tcPr>
            <w:tcW w:w="1384" w:type="dxa"/>
          </w:tcPr>
          <w:p w:rsidR="00860187" w:rsidRPr="0074359C" w:rsidRDefault="00860187" w:rsidP="004B2B7E">
            <w:pPr>
              <w:spacing w:line="276" w:lineRule="auto"/>
              <w:rPr>
                <w:rFonts w:ascii="Times New Roman" w:hAnsi="Times New Roman" w:cs="Times New Roman"/>
                <w:sz w:val="20"/>
                <w:szCs w:val="20"/>
                <w:vertAlign w:val="superscript"/>
              </w:rPr>
            </w:pPr>
            <w:r w:rsidRPr="0074359C">
              <w:rPr>
                <w:rFonts w:ascii="Times New Roman" w:hAnsi="Times New Roman" w:cs="Times New Roman"/>
                <w:sz w:val="20"/>
                <w:szCs w:val="20"/>
              </w:rPr>
              <w:t>540.23±26.38</w:t>
            </w:r>
            <w:r w:rsidRPr="0074359C">
              <w:rPr>
                <w:rFonts w:ascii="Times New Roman" w:hAnsi="Times New Roman" w:cs="Times New Roman"/>
                <w:sz w:val="20"/>
                <w:szCs w:val="20"/>
                <w:vertAlign w:val="superscript"/>
              </w:rPr>
              <w:t>e</w:t>
            </w:r>
          </w:p>
        </w:tc>
        <w:tc>
          <w:tcPr>
            <w:tcW w:w="1370" w:type="dxa"/>
          </w:tcPr>
          <w:p w:rsidR="00860187" w:rsidRPr="0074359C" w:rsidRDefault="00860187" w:rsidP="004B2B7E">
            <w:pPr>
              <w:spacing w:line="276" w:lineRule="auto"/>
              <w:rPr>
                <w:rFonts w:ascii="Times New Roman" w:hAnsi="Times New Roman" w:cs="Times New Roman"/>
                <w:sz w:val="20"/>
                <w:szCs w:val="20"/>
                <w:vertAlign w:val="superscript"/>
              </w:rPr>
            </w:pPr>
            <w:r w:rsidRPr="0074359C">
              <w:rPr>
                <w:rFonts w:ascii="Times New Roman" w:hAnsi="Times New Roman" w:cs="Times New Roman"/>
                <w:sz w:val="20"/>
                <w:szCs w:val="20"/>
              </w:rPr>
              <w:t>735.57±16.26</w:t>
            </w:r>
            <w:r w:rsidRPr="0074359C">
              <w:rPr>
                <w:rFonts w:ascii="Times New Roman" w:hAnsi="Times New Roman" w:cs="Times New Roman"/>
                <w:sz w:val="20"/>
                <w:szCs w:val="20"/>
                <w:vertAlign w:val="superscript"/>
              </w:rPr>
              <w:t>f</w:t>
            </w:r>
          </w:p>
        </w:tc>
        <w:tc>
          <w:tcPr>
            <w:tcW w:w="1284" w:type="dxa"/>
          </w:tcPr>
          <w:p w:rsidR="00860187" w:rsidRPr="0074359C" w:rsidRDefault="00860187" w:rsidP="004B2B7E">
            <w:pPr>
              <w:spacing w:line="276" w:lineRule="auto"/>
              <w:rPr>
                <w:rFonts w:ascii="Times New Roman" w:hAnsi="Times New Roman" w:cs="Times New Roman"/>
                <w:sz w:val="20"/>
                <w:szCs w:val="20"/>
                <w:vertAlign w:val="superscript"/>
              </w:rPr>
            </w:pPr>
            <w:r w:rsidRPr="0074359C">
              <w:rPr>
                <w:rFonts w:ascii="Times New Roman" w:hAnsi="Times New Roman" w:cs="Times New Roman"/>
                <w:sz w:val="20"/>
                <w:szCs w:val="20"/>
              </w:rPr>
              <w:t>189.30±4.76</w:t>
            </w:r>
            <w:r w:rsidRPr="0074359C">
              <w:rPr>
                <w:rFonts w:ascii="Times New Roman" w:hAnsi="Times New Roman" w:cs="Times New Roman"/>
                <w:sz w:val="20"/>
                <w:szCs w:val="20"/>
                <w:vertAlign w:val="superscript"/>
              </w:rPr>
              <w:t>c</w:t>
            </w:r>
          </w:p>
        </w:tc>
        <w:tc>
          <w:tcPr>
            <w:tcW w:w="1284" w:type="dxa"/>
          </w:tcPr>
          <w:p w:rsidR="00860187" w:rsidRPr="0074359C" w:rsidRDefault="00860187" w:rsidP="004B2B7E">
            <w:pPr>
              <w:spacing w:line="276" w:lineRule="auto"/>
              <w:rPr>
                <w:rFonts w:ascii="Times New Roman" w:hAnsi="Times New Roman" w:cs="Times New Roman"/>
                <w:sz w:val="20"/>
                <w:szCs w:val="20"/>
                <w:vertAlign w:val="superscript"/>
              </w:rPr>
            </w:pPr>
            <w:r w:rsidRPr="0074359C">
              <w:rPr>
                <w:rFonts w:ascii="Times New Roman" w:hAnsi="Times New Roman" w:cs="Times New Roman"/>
                <w:sz w:val="20"/>
                <w:szCs w:val="20"/>
              </w:rPr>
              <w:t>126.90±8.87</w:t>
            </w:r>
            <w:r w:rsidRPr="0074359C">
              <w:rPr>
                <w:rFonts w:ascii="Times New Roman" w:hAnsi="Times New Roman" w:cs="Times New Roman"/>
                <w:sz w:val="20"/>
                <w:szCs w:val="20"/>
                <w:vertAlign w:val="superscript"/>
              </w:rPr>
              <w:t>a</w:t>
            </w:r>
          </w:p>
        </w:tc>
        <w:tc>
          <w:tcPr>
            <w:tcW w:w="1284" w:type="dxa"/>
          </w:tcPr>
          <w:p w:rsidR="00860187" w:rsidRPr="0074359C" w:rsidRDefault="00860187" w:rsidP="004B2B7E">
            <w:pPr>
              <w:spacing w:line="276" w:lineRule="auto"/>
              <w:rPr>
                <w:rFonts w:ascii="Times New Roman" w:hAnsi="Times New Roman" w:cs="Times New Roman"/>
                <w:sz w:val="20"/>
                <w:szCs w:val="20"/>
                <w:vertAlign w:val="superscript"/>
              </w:rPr>
            </w:pPr>
            <w:r w:rsidRPr="0074359C">
              <w:rPr>
                <w:rFonts w:ascii="Times New Roman" w:hAnsi="Times New Roman" w:cs="Times New Roman"/>
                <w:sz w:val="20"/>
                <w:szCs w:val="20"/>
              </w:rPr>
              <w:t>560.97±1.39</w:t>
            </w:r>
            <w:r w:rsidRPr="0074359C">
              <w:rPr>
                <w:rFonts w:ascii="Times New Roman" w:hAnsi="Times New Roman" w:cs="Times New Roman"/>
                <w:sz w:val="20"/>
                <w:szCs w:val="20"/>
                <w:vertAlign w:val="superscript"/>
              </w:rPr>
              <w:t>e</w:t>
            </w:r>
          </w:p>
        </w:tc>
        <w:tc>
          <w:tcPr>
            <w:tcW w:w="1391" w:type="dxa"/>
          </w:tcPr>
          <w:p w:rsidR="00860187" w:rsidRPr="0074359C" w:rsidRDefault="00860187" w:rsidP="004B2B7E">
            <w:pPr>
              <w:spacing w:line="276" w:lineRule="auto"/>
              <w:rPr>
                <w:rFonts w:ascii="Times New Roman" w:hAnsi="Times New Roman" w:cs="Times New Roman"/>
                <w:sz w:val="20"/>
                <w:szCs w:val="20"/>
                <w:vertAlign w:val="superscript"/>
              </w:rPr>
            </w:pPr>
            <w:r w:rsidRPr="0074359C">
              <w:rPr>
                <w:rFonts w:ascii="Times New Roman" w:hAnsi="Times New Roman" w:cs="Times New Roman"/>
                <w:sz w:val="20"/>
                <w:szCs w:val="20"/>
              </w:rPr>
              <w:t>229.20±18.27</w:t>
            </w:r>
            <w:r w:rsidRPr="0074359C">
              <w:rPr>
                <w:rFonts w:ascii="Times New Roman" w:hAnsi="Times New Roman" w:cs="Times New Roman"/>
                <w:sz w:val="20"/>
                <w:szCs w:val="20"/>
                <w:vertAlign w:val="superscript"/>
              </w:rPr>
              <w:t>d</w:t>
            </w:r>
          </w:p>
        </w:tc>
      </w:tr>
      <w:tr w:rsidR="00860187" w:rsidRPr="0074359C" w:rsidTr="00860187">
        <w:trPr>
          <w:trHeight w:val="445"/>
        </w:trPr>
        <w:tc>
          <w:tcPr>
            <w:tcW w:w="1279" w:type="dxa"/>
          </w:tcPr>
          <w:p w:rsidR="00860187" w:rsidRPr="0074359C" w:rsidRDefault="00860187" w:rsidP="004B2B7E">
            <w:pPr>
              <w:spacing w:line="276" w:lineRule="auto"/>
              <w:rPr>
                <w:rFonts w:ascii="Times New Roman" w:hAnsi="Times New Roman" w:cs="Times New Roman"/>
                <w:b/>
                <w:bCs/>
                <w:sz w:val="20"/>
                <w:szCs w:val="20"/>
              </w:rPr>
            </w:pPr>
            <w:r>
              <w:rPr>
                <w:rFonts w:ascii="Times New Roman" w:hAnsi="Times New Roman" w:cs="Times New Roman"/>
                <w:b/>
                <w:bCs/>
                <w:sz w:val="20"/>
                <w:szCs w:val="20"/>
              </w:rPr>
              <w:t>HB (g/dL</w:t>
            </w:r>
            <w:r w:rsidRPr="0074359C">
              <w:rPr>
                <w:rFonts w:ascii="Times New Roman" w:hAnsi="Times New Roman" w:cs="Times New Roman"/>
                <w:b/>
                <w:bCs/>
                <w:sz w:val="20"/>
                <w:szCs w:val="20"/>
              </w:rPr>
              <w:t>)</w:t>
            </w:r>
          </w:p>
        </w:tc>
        <w:tc>
          <w:tcPr>
            <w:tcW w:w="1291" w:type="dxa"/>
          </w:tcPr>
          <w:p w:rsidR="00860187" w:rsidRPr="0074359C" w:rsidRDefault="00860187" w:rsidP="004B2B7E">
            <w:pPr>
              <w:spacing w:line="276" w:lineRule="auto"/>
              <w:rPr>
                <w:rFonts w:ascii="Times New Roman" w:hAnsi="Times New Roman" w:cs="Times New Roman"/>
                <w:sz w:val="20"/>
                <w:szCs w:val="20"/>
                <w:vertAlign w:val="superscript"/>
              </w:rPr>
            </w:pPr>
            <w:r w:rsidRPr="0074359C">
              <w:rPr>
                <w:rFonts w:ascii="Times New Roman" w:hAnsi="Times New Roman" w:cs="Times New Roman"/>
                <w:sz w:val="20"/>
                <w:szCs w:val="20"/>
              </w:rPr>
              <w:t>11.70±0.20</w:t>
            </w:r>
            <w:r w:rsidRPr="0074359C">
              <w:rPr>
                <w:rFonts w:ascii="Times New Roman" w:hAnsi="Times New Roman" w:cs="Times New Roman"/>
                <w:sz w:val="20"/>
                <w:szCs w:val="20"/>
                <w:vertAlign w:val="superscript"/>
              </w:rPr>
              <w:t>a</w:t>
            </w:r>
          </w:p>
        </w:tc>
        <w:tc>
          <w:tcPr>
            <w:tcW w:w="1384" w:type="dxa"/>
          </w:tcPr>
          <w:p w:rsidR="00860187" w:rsidRPr="0074359C" w:rsidRDefault="00860187" w:rsidP="004B2B7E">
            <w:pPr>
              <w:spacing w:line="276" w:lineRule="auto"/>
              <w:rPr>
                <w:rFonts w:ascii="Times New Roman" w:hAnsi="Times New Roman" w:cs="Times New Roman"/>
                <w:sz w:val="20"/>
                <w:szCs w:val="20"/>
                <w:vertAlign w:val="superscript"/>
              </w:rPr>
            </w:pPr>
            <w:r w:rsidRPr="0074359C">
              <w:rPr>
                <w:rFonts w:ascii="Times New Roman" w:hAnsi="Times New Roman" w:cs="Times New Roman"/>
                <w:sz w:val="20"/>
                <w:szCs w:val="20"/>
              </w:rPr>
              <w:t>16.07±2.41</w:t>
            </w:r>
            <w:r w:rsidRPr="0074359C">
              <w:rPr>
                <w:rFonts w:ascii="Times New Roman" w:hAnsi="Times New Roman" w:cs="Times New Roman"/>
                <w:sz w:val="20"/>
                <w:szCs w:val="20"/>
                <w:vertAlign w:val="superscript"/>
              </w:rPr>
              <w:t>b</w:t>
            </w:r>
          </w:p>
        </w:tc>
        <w:tc>
          <w:tcPr>
            <w:tcW w:w="1384" w:type="dxa"/>
          </w:tcPr>
          <w:p w:rsidR="00860187" w:rsidRPr="0074359C" w:rsidRDefault="00860187" w:rsidP="004B2B7E">
            <w:pPr>
              <w:spacing w:line="276" w:lineRule="auto"/>
              <w:rPr>
                <w:rFonts w:ascii="Times New Roman" w:hAnsi="Times New Roman" w:cs="Times New Roman"/>
                <w:sz w:val="20"/>
                <w:szCs w:val="20"/>
                <w:vertAlign w:val="superscript"/>
              </w:rPr>
            </w:pPr>
            <w:r w:rsidRPr="0074359C">
              <w:rPr>
                <w:rFonts w:ascii="Times New Roman" w:hAnsi="Times New Roman" w:cs="Times New Roman"/>
                <w:sz w:val="20"/>
                <w:szCs w:val="20"/>
              </w:rPr>
              <w:t>16.67±2.16</w:t>
            </w:r>
            <w:r w:rsidRPr="0074359C">
              <w:rPr>
                <w:rFonts w:ascii="Times New Roman" w:hAnsi="Times New Roman" w:cs="Times New Roman"/>
                <w:sz w:val="20"/>
                <w:szCs w:val="20"/>
                <w:vertAlign w:val="superscript"/>
              </w:rPr>
              <w:t>b</w:t>
            </w:r>
          </w:p>
        </w:tc>
        <w:tc>
          <w:tcPr>
            <w:tcW w:w="1370" w:type="dxa"/>
          </w:tcPr>
          <w:p w:rsidR="00860187" w:rsidRPr="0074359C" w:rsidRDefault="00860187" w:rsidP="004B2B7E">
            <w:pPr>
              <w:spacing w:line="276" w:lineRule="auto"/>
              <w:rPr>
                <w:rFonts w:ascii="Times New Roman" w:hAnsi="Times New Roman" w:cs="Times New Roman"/>
                <w:sz w:val="20"/>
                <w:szCs w:val="20"/>
                <w:vertAlign w:val="superscript"/>
              </w:rPr>
            </w:pPr>
            <w:r w:rsidRPr="0074359C">
              <w:rPr>
                <w:rFonts w:ascii="Times New Roman" w:hAnsi="Times New Roman" w:cs="Times New Roman"/>
                <w:sz w:val="20"/>
                <w:szCs w:val="20"/>
              </w:rPr>
              <w:t>16.63±0.31</w:t>
            </w:r>
            <w:r w:rsidRPr="0074359C">
              <w:rPr>
                <w:rFonts w:ascii="Times New Roman" w:hAnsi="Times New Roman" w:cs="Times New Roman"/>
                <w:sz w:val="20"/>
                <w:szCs w:val="20"/>
                <w:vertAlign w:val="superscript"/>
              </w:rPr>
              <w:t>b</w:t>
            </w:r>
          </w:p>
        </w:tc>
        <w:tc>
          <w:tcPr>
            <w:tcW w:w="1284" w:type="dxa"/>
          </w:tcPr>
          <w:p w:rsidR="00860187" w:rsidRPr="0074359C" w:rsidRDefault="00860187" w:rsidP="004B2B7E">
            <w:pPr>
              <w:spacing w:line="276" w:lineRule="auto"/>
              <w:rPr>
                <w:rFonts w:ascii="Times New Roman" w:hAnsi="Times New Roman" w:cs="Times New Roman"/>
                <w:sz w:val="20"/>
                <w:szCs w:val="20"/>
                <w:vertAlign w:val="superscript"/>
              </w:rPr>
            </w:pPr>
            <w:r w:rsidRPr="0074359C">
              <w:rPr>
                <w:rFonts w:ascii="Times New Roman" w:hAnsi="Times New Roman" w:cs="Times New Roman"/>
                <w:sz w:val="20"/>
                <w:szCs w:val="20"/>
              </w:rPr>
              <w:t>17.30±0.26</w:t>
            </w:r>
            <w:r w:rsidRPr="0074359C">
              <w:rPr>
                <w:rFonts w:ascii="Times New Roman" w:hAnsi="Times New Roman" w:cs="Times New Roman"/>
                <w:sz w:val="20"/>
                <w:szCs w:val="20"/>
                <w:vertAlign w:val="superscript"/>
              </w:rPr>
              <w:t>b</w:t>
            </w:r>
          </w:p>
        </w:tc>
        <w:tc>
          <w:tcPr>
            <w:tcW w:w="1284" w:type="dxa"/>
          </w:tcPr>
          <w:p w:rsidR="00860187" w:rsidRPr="0074359C" w:rsidRDefault="00860187" w:rsidP="004B2B7E">
            <w:pPr>
              <w:spacing w:line="276" w:lineRule="auto"/>
              <w:rPr>
                <w:rFonts w:ascii="Times New Roman" w:hAnsi="Times New Roman" w:cs="Times New Roman"/>
                <w:sz w:val="20"/>
                <w:szCs w:val="20"/>
                <w:vertAlign w:val="superscript"/>
              </w:rPr>
            </w:pPr>
            <w:r w:rsidRPr="0074359C">
              <w:rPr>
                <w:rFonts w:ascii="Times New Roman" w:hAnsi="Times New Roman" w:cs="Times New Roman"/>
                <w:sz w:val="20"/>
                <w:szCs w:val="20"/>
              </w:rPr>
              <w:t>16.17±0.67</w:t>
            </w:r>
            <w:r w:rsidRPr="0074359C">
              <w:rPr>
                <w:rFonts w:ascii="Times New Roman" w:hAnsi="Times New Roman" w:cs="Times New Roman"/>
                <w:sz w:val="20"/>
                <w:szCs w:val="20"/>
                <w:vertAlign w:val="superscript"/>
              </w:rPr>
              <w:t>b</w:t>
            </w:r>
          </w:p>
        </w:tc>
        <w:tc>
          <w:tcPr>
            <w:tcW w:w="1284" w:type="dxa"/>
          </w:tcPr>
          <w:p w:rsidR="00860187" w:rsidRPr="0074359C" w:rsidRDefault="00860187" w:rsidP="004B2B7E">
            <w:pPr>
              <w:spacing w:line="276" w:lineRule="auto"/>
              <w:rPr>
                <w:rFonts w:ascii="Times New Roman" w:hAnsi="Times New Roman" w:cs="Times New Roman"/>
                <w:sz w:val="20"/>
                <w:szCs w:val="20"/>
                <w:vertAlign w:val="superscript"/>
              </w:rPr>
            </w:pPr>
            <w:r w:rsidRPr="0074359C">
              <w:rPr>
                <w:rFonts w:ascii="Times New Roman" w:hAnsi="Times New Roman" w:cs="Times New Roman"/>
                <w:sz w:val="20"/>
                <w:szCs w:val="20"/>
              </w:rPr>
              <w:t>17.03±0.15</w:t>
            </w:r>
            <w:r w:rsidRPr="0074359C">
              <w:rPr>
                <w:rFonts w:ascii="Times New Roman" w:hAnsi="Times New Roman" w:cs="Times New Roman"/>
                <w:sz w:val="20"/>
                <w:szCs w:val="20"/>
                <w:vertAlign w:val="superscript"/>
              </w:rPr>
              <w:t>b</w:t>
            </w:r>
          </w:p>
        </w:tc>
        <w:tc>
          <w:tcPr>
            <w:tcW w:w="1391" w:type="dxa"/>
          </w:tcPr>
          <w:p w:rsidR="00860187" w:rsidRPr="0074359C" w:rsidRDefault="00860187" w:rsidP="004B2B7E">
            <w:pPr>
              <w:spacing w:line="276" w:lineRule="auto"/>
              <w:rPr>
                <w:rFonts w:ascii="Times New Roman" w:hAnsi="Times New Roman" w:cs="Times New Roman"/>
                <w:sz w:val="20"/>
                <w:szCs w:val="20"/>
                <w:vertAlign w:val="superscript"/>
              </w:rPr>
            </w:pPr>
            <w:r w:rsidRPr="0074359C">
              <w:rPr>
                <w:rFonts w:ascii="Times New Roman" w:hAnsi="Times New Roman" w:cs="Times New Roman"/>
                <w:sz w:val="20"/>
                <w:szCs w:val="20"/>
              </w:rPr>
              <w:t>17.67±0.70</w:t>
            </w:r>
            <w:r w:rsidRPr="0074359C">
              <w:rPr>
                <w:rFonts w:ascii="Times New Roman" w:hAnsi="Times New Roman" w:cs="Times New Roman"/>
                <w:sz w:val="20"/>
                <w:szCs w:val="20"/>
                <w:vertAlign w:val="superscript"/>
              </w:rPr>
              <w:t>b</w:t>
            </w:r>
          </w:p>
        </w:tc>
      </w:tr>
      <w:tr w:rsidR="00860187" w:rsidRPr="0074359C" w:rsidTr="00860187">
        <w:trPr>
          <w:trHeight w:val="445"/>
        </w:trPr>
        <w:tc>
          <w:tcPr>
            <w:tcW w:w="1279" w:type="dxa"/>
          </w:tcPr>
          <w:p w:rsidR="00860187" w:rsidRPr="0074359C" w:rsidRDefault="00860187" w:rsidP="004B2B7E">
            <w:pPr>
              <w:spacing w:line="276" w:lineRule="auto"/>
              <w:rPr>
                <w:rFonts w:ascii="Times New Roman" w:hAnsi="Times New Roman" w:cs="Times New Roman"/>
                <w:b/>
                <w:bCs/>
                <w:sz w:val="20"/>
                <w:szCs w:val="20"/>
              </w:rPr>
            </w:pPr>
            <w:r w:rsidRPr="0074359C">
              <w:rPr>
                <w:rFonts w:ascii="Times New Roman" w:hAnsi="Times New Roman" w:cs="Times New Roman"/>
                <w:b/>
                <w:bCs/>
                <w:sz w:val="20"/>
                <w:szCs w:val="20"/>
              </w:rPr>
              <w:t>RBC (×10</w:t>
            </w:r>
            <w:r w:rsidRPr="0074359C">
              <w:rPr>
                <w:rFonts w:ascii="Times New Roman" w:hAnsi="Times New Roman" w:cs="Times New Roman"/>
                <w:b/>
                <w:bCs/>
                <w:sz w:val="20"/>
                <w:szCs w:val="20"/>
                <w:vertAlign w:val="superscript"/>
              </w:rPr>
              <w:t>12</w:t>
            </w:r>
            <w:r w:rsidRPr="0074359C">
              <w:rPr>
                <w:rFonts w:ascii="Times New Roman" w:hAnsi="Times New Roman" w:cs="Times New Roman"/>
                <w:b/>
                <w:bCs/>
                <w:sz w:val="20"/>
                <w:szCs w:val="20"/>
              </w:rPr>
              <w:t>/L)</w:t>
            </w:r>
          </w:p>
        </w:tc>
        <w:tc>
          <w:tcPr>
            <w:tcW w:w="1291" w:type="dxa"/>
          </w:tcPr>
          <w:p w:rsidR="00860187" w:rsidRPr="0074359C" w:rsidRDefault="00860187" w:rsidP="004B2B7E">
            <w:pPr>
              <w:spacing w:line="276" w:lineRule="auto"/>
              <w:rPr>
                <w:rFonts w:ascii="Times New Roman" w:hAnsi="Times New Roman" w:cs="Times New Roman"/>
                <w:sz w:val="20"/>
                <w:szCs w:val="20"/>
                <w:vertAlign w:val="superscript"/>
              </w:rPr>
            </w:pPr>
            <w:r w:rsidRPr="0074359C">
              <w:rPr>
                <w:rFonts w:ascii="Times New Roman" w:hAnsi="Times New Roman" w:cs="Times New Roman"/>
                <w:sz w:val="20"/>
                <w:szCs w:val="20"/>
              </w:rPr>
              <w:t>6.87±0.15</w:t>
            </w:r>
            <w:r w:rsidRPr="0074359C">
              <w:rPr>
                <w:rFonts w:ascii="Times New Roman" w:hAnsi="Times New Roman" w:cs="Times New Roman"/>
                <w:sz w:val="20"/>
                <w:szCs w:val="20"/>
                <w:vertAlign w:val="superscript"/>
              </w:rPr>
              <w:t>a</w:t>
            </w:r>
          </w:p>
        </w:tc>
        <w:tc>
          <w:tcPr>
            <w:tcW w:w="1384" w:type="dxa"/>
          </w:tcPr>
          <w:p w:rsidR="00860187" w:rsidRPr="0074359C" w:rsidRDefault="00860187" w:rsidP="004B2B7E">
            <w:pPr>
              <w:spacing w:line="276" w:lineRule="auto"/>
              <w:rPr>
                <w:rFonts w:ascii="Times New Roman" w:hAnsi="Times New Roman" w:cs="Times New Roman"/>
                <w:sz w:val="20"/>
                <w:szCs w:val="20"/>
                <w:vertAlign w:val="superscript"/>
              </w:rPr>
            </w:pPr>
            <w:r w:rsidRPr="0074359C">
              <w:rPr>
                <w:rFonts w:ascii="Times New Roman" w:hAnsi="Times New Roman" w:cs="Times New Roman"/>
                <w:sz w:val="20"/>
                <w:szCs w:val="20"/>
              </w:rPr>
              <w:t>7.93±2.21</w:t>
            </w:r>
            <w:r w:rsidRPr="0074359C">
              <w:rPr>
                <w:rFonts w:ascii="Times New Roman" w:hAnsi="Times New Roman" w:cs="Times New Roman"/>
                <w:sz w:val="20"/>
                <w:szCs w:val="20"/>
                <w:vertAlign w:val="superscript"/>
              </w:rPr>
              <w:t>a</w:t>
            </w:r>
          </w:p>
        </w:tc>
        <w:tc>
          <w:tcPr>
            <w:tcW w:w="1384" w:type="dxa"/>
          </w:tcPr>
          <w:p w:rsidR="00860187" w:rsidRPr="0074359C" w:rsidRDefault="00860187" w:rsidP="004B2B7E">
            <w:pPr>
              <w:spacing w:line="276" w:lineRule="auto"/>
              <w:rPr>
                <w:rFonts w:ascii="Times New Roman" w:hAnsi="Times New Roman" w:cs="Times New Roman"/>
                <w:sz w:val="20"/>
                <w:szCs w:val="20"/>
                <w:vertAlign w:val="superscript"/>
              </w:rPr>
            </w:pPr>
            <w:r w:rsidRPr="0074359C">
              <w:rPr>
                <w:rFonts w:ascii="Times New Roman" w:hAnsi="Times New Roman" w:cs="Times New Roman"/>
                <w:sz w:val="20"/>
                <w:szCs w:val="20"/>
              </w:rPr>
              <w:t>8.57±1.40</w:t>
            </w:r>
            <w:r w:rsidRPr="0074359C">
              <w:rPr>
                <w:rFonts w:ascii="Times New Roman" w:hAnsi="Times New Roman" w:cs="Times New Roman"/>
                <w:sz w:val="20"/>
                <w:szCs w:val="20"/>
                <w:vertAlign w:val="superscript"/>
              </w:rPr>
              <w:t>b</w:t>
            </w:r>
          </w:p>
        </w:tc>
        <w:tc>
          <w:tcPr>
            <w:tcW w:w="1370" w:type="dxa"/>
          </w:tcPr>
          <w:p w:rsidR="00860187" w:rsidRPr="0074359C" w:rsidRDefault="00860187" w:rsidP="004B2B7E">
            <w:pPr>
              <w:spacing w:line="276" w:lineRule="auto"/>
              <w:rPr>
                <w:rFonts w:ascii="Times New Roman" w:hAnsi="Times New Roman" w:cs="Times New Roman"/>
                <w:sz w:val="20"/>
                <w:szCs w:val="20"/>
                <w:vertAlign w:val="superscript"/>
              </w:rPr>
            </w:pPr>
            <w:r w:rsidRPr="0074359C">
              <w:rPr>
                <w:rFonts w:ascii="Times New Roman" w:hAnsi="Times New Roman" w:cs="Times New Roman"/>
                <w:sz w:val="20"/>
                <w:szCs w:val="20"/>
              </w:rPr>
              <w:t>7.53±0.15</w:t>
            </w:r>
            <w:r w:rsidRPr="0074359C">
              <w:rPr>
                <w:rFonts w:ascii="Times New Roman" w:hAnsi="Times New Roman" w:cs="Times New Roman"/>
                <w:sz w:val="20"/>
                <w:szCs w:val="20"/>
                <w:vertAlign w:val="superscript"/>
              </w:rPr>
              <w:t>a</w:t>
            </w:r>
          </w:p>
        </w:tc>
        <w:tc>
          <w:tcPr>
            <w:tcW w:w="1284" w:type="dxa"/>
          </w:tcPr>
          <w:p w:rsidR="00860187" w:rsidRPr="0074359C" w:rsidRDefault="00860187" w:rsidP="004B2B7E">
            <w:pPr>
              <w:spacing w:line="276" w:lineRule="auto"/>
              <w:rPr>
                <w:rFonts w:ascii="Times New Roman" w:hAnsi="Times New Roman" w:cs="Times New Roman"/>
                <w:sz w:val="20"/>
                <w:szCs w:val="20"/>
                <w:vertAlign w:val="superscript"/>
              </w:rPr>
            </w:pPr>
            <w:r w:rsidRPr="0074359C">
              <w:rPr>
                <w:rFonts w:ascii="Times New Roman" w:hAnsi="Times New Roman" w:cs="Times New Roman"/>
                <w:sz w:val="20"/>
                <w:szCs w:val="20"/>
              </w:rPr>
              <w:t>9.23±0.15</w:t>
            </w:r>
            <w:r w:rsidRPr="0074359C">
              <w:rPr>
                <w:rFonts w:ascii="Times New Roman" w:hAnsi="Times New Roman" w:cs="Times New Roman"/>
                <w:sz w:val="20"/>
                <w:szCs w:val="20"/>
                <w:vertAlign w:val="superscript"/>
              </w:rPr>
              <w:t>b</w:t>
            </w:r>
          </w:p>
        </w:tc>
        <w:tc>
          <w:tcPr>
            <w:tcW w:w="1284" w:type="dxa"/>
          </w:tcPr>
          <w:p w:rsidR="00860187" w:rsidRPr="0074359C" w:rsidRDefault="00860187" w:rsidP="004B2B7E">
            <w:pPr>
              <w:spacing w:line="276" w:lineRule="auto"/>
              <w:rPr>
                <w:rFonts w:ascii="Times New Roman" w:hAnsi="Times New Roman" w:cs="Times New Roman"/>
                <w:sz w:val="20"/>
                <w:szCs w:val="20"/>
                <w:vertAlign w:val="superscript"/>
              </w:rPr>
            </w:pPr>
            <w:r w:rsidRPr="0074359C">
              <w:rPr>
                <w:rFonts w:ascii="Times New Roman" w:hAnsi="Times New Roman" w:cs="Times New Roman"/>
                <w:sz w:val="20"/>
                <w:szCs w:val="20"/>
              </w:rPr>
              <w:t>8.47±0.68</w:t>
            </w:r>
            <w:r w:rsidRPr="0074359C">
              <w:rPr>
                <w:rFonts w:ascii="Times New Roman" w:hAnsi="Times New Roman" w:cs="Times New Roman"/>
                <w:sz w:val="20"/>
                <w:szCs w:val="20"/>
                <w:vertAlign w:val="superscript"/>
              </w:rPr>
              <w:t>b</w:t>
            </w:r>
          </w:p>
        </w:tc>
        <w:tc>
          <w:tcPr>
            <w:tcW w:w="1284" w:type="dxa"/>
          </w:tcPr>
          <w:p w:rsidR="00860187" w:rsidRPr="0074359C" w:rsidRDefault="00860187" w:rsidP="004B2B7E">
            <w:pPr>
              <w:spacing w:line="276" w:lineRule="auto"/>
              <w:rPr>
                <w:rFonts w:ascii="Times New Roman" w:hAnsi="Times New Roman" w:cs="Times New Roman"/>
                <w:sz w:val="20"/>
                <w:szCs w:val="20"/>
                <w:vertAlign w:val="superscript"/>
              </w:rPr>
            </w:pPr>
            <w:r w:rsidRPr="0074359C">
              <w:rPr>
                <w:rFonts w:ascii="Times New Roman" w:hAnsi="Times New Roman" w:cs="Times New Roman"/>
                <w:sz w:val="20"/>
                <w:szCs w:val="20"/>
              </w:rPr>
              <w:t>9.17±0.32</w:t>
            </w:r>
            <w:r w:rsidRPr="0074359C">
              <w:rPr>
                <w:rFonts w:ascii="Times New Roman" w:hAnsi="Times New Roman" w:cs="Times New Roman"/>
                <w:sz w:val="20"/>
                <w:szCs w:val="20"/>
                <w:vertAlign w:val="superscript"/>
              </w:rPr>
              <w:t>b</w:t>
            </w:r>
          </w:p>
        </w:tc>
        <w:tc>
          <w:tcPr>
            <w:tcW w:w="1391" w:type="dxa"/>
          </w:tcPr>
          <w:p w:rsidR="00860187" w:rsidRPr="0074359C" w:rsidRDefault="00860187" w:rsidP="004B2B7E">
            <w:pPr>
              <w:spacing w:line="276" w:lineRule="auto"/>
              <w:rPr>
                <w:rFonts w:ascii="Times New Roman" w:hAnsi="Times New Roman" w:cs="Times New Roman"/>
                <w:sz w:val="20"/>
                <w:szCs w:val="20"/>
                <w:vertAlign w:val="superscript"/>
              </w:rPr>
            </w:pPr>
            <w:r w:rsidRPr="0074359C">
              <w:rPr>
                <w:rFonts w:ascii="Times New Roman" w:hAnsi="Times New Roman" w:cs="Times New Roman"/>
                <w:sz w:val="20"/>
                <w:szCs w:val="20"/>
              </w:rPr>
              <w:t>8.87±0.92</w:t>
            </w:r>
            <w:r w:rsidRPr="0074359C">
              <w:rPr>
                <w:rFonts w:ascii="Times New Roman" w:hAnsi="Times New Roman" w:cs="Times New Roman"/>
                <w:sz w:val="20"/>
                <w:szCs w:val="20"/>
                <w:vertAlign w:val="superscript"/>
              </w:rPr>
              <w:t>b</w:t>
            </w:r>
          </w:p>
        </w:tc>
      </w:tr>
      <w:tr w:rsidR="00860187" w:rsidRPr="0074359C" w:rsidTr="00860187">
        <w:trPr>
          <w:trHeight w:val="455"/>
        </w:trPr>
        <w:tc>
          <w:tcPr>
            <w:tcW w:w="1279" w:type="dxa"/>
          </w:tcPr>
          <w:p w:rsidR="00860187" w:rsidRPr="0074359C" w:rsidRDefault="00860187" w:rsidP="004B2B7E">
            <w:pPr>
              <w:spacing w:line="276" w:lineRule="auto"/>
              <w:rPr>
                <w:rFonts w:ascii="Times New Roman" w:hAnsi="Times New Roman" w:cs="Times New Roman"/>
                <w:b/>
                <w:bCs/>
                <w:sz w:val="20"/>
                <w:szCs w:val="20"/>
              </w:rPr>
            </w:pPr>
            <w:r>
              <w:rPr>
                <w:rFonts w:ascii="Times New Roman" w:hAnsi="Times New Roman" w:cs="Times New Roman"/>
                <w:b/>
                <w:bCs/>
                <w:sz w:val="20"/>
                <w:szCs w:val="20"/>
              </w:rPr>
              <w:t>MCV (</w:t>
            </w:r>
            <w:proofErr w:type="spellStart"/>
            <w:r>
              <w:rPr>
                <w:rFonts w:ascii="Times New Roman" w:hAnsi="Times New Roman" w:cs="Times New Roman"/>
                <w:b/>
                <w:bCs/>
                <w:sz w:val="20"/>
                <w:szCs w:val="20"/>
              </w:rPr>
              <w:t>fL</w:t>
            </w:r>
            <w:proofErr w:type="spellEnd"/>
            <w:r w:rsidRPr="0074359C">
              <w:rPr>
                <w:rFonts w:ascii="Times New Roman" w:hAnsi="Times New Roman" w:cs="Times New Roman"/>
                <w:b/>
                <w:bCs/>
                <w:sz w:val="20"/>
                <w:szCs w:val="20"/>
              </w:rPr>
              <w:t>)</w:t>
            </w:r>
          </w:p>
        </w:tc>
        <w:tc>
          <w:tcPr>
            <w:tcW w:w="1291" w:type="dxa"/>
          </w:tcPr>
          <w:p w:rsidR="00860187" w:rsidRPr="0074359C" w:rsidRDefault="00860187" w:rsidP="004B2B7E">
            <w:pPr>
              <w:spacing w:line="276" w:lineRule="auto"/>
              <w:rPr>
                <w:rFonts w:ascii="Times New Roman" w:hAnsi="Times New Roman" w:cs="Times New Roman"/>
                <w:sz w:val="20"/>
                <w:szCs w:val="20"/>
                <w:vertAlign w:val="superscript"/>
              </w:rPr>
            </w:pPr>
            <w:r w:rsidRPr="0074359C">
              <w:rPr>
                <w:rFonts w:ascii="Times New Roman" w:hAnsi="Times New Roman" w:cs="Times New Roman"/>
                <w:sz w:val="20"/>
                <w:szCs w:val="20"/>
              </w:rPr>
              <w:t>56.00±1.00</w:t>
            </w:r>
            <w:r w:rsidRPr="0074359C">
              <w:rPr>
                <w:rFonts w:ascii="Times New Roman" w:hAnsi="Times New Roman" w:cs="Times New Roman"/>
                <w:sz w:val="20"/>
                <w:szCs w:val="20"/>
                <w:vertAlign w:val="superscript"/>
              </w:rPr>
              <w:t>a</w:t>
            </w:r>
          </w:p>
        </w:tc>
        <w:tc>
          <w:tcPr>
            <w:tcW w:w="1384" w:type="dxa"/>
          </w:tcPr>
          <w:p w:rsidR="00860187" w:rsidRPr="0074359C" w:rsidRDefault="00860187" w:rsidP="004B2B7E">
            <w:pPr>
              <w:spacing w:line="276" w:lineRule="auto"/>
              <w:rPr>
                <w:rFonts w:ascii="Times New Roman" w:hAnsi="Times New Roman" w:cs="Times New Roman"/>
                <w:sz w:val="20"/>
                <w:szCs w:val="20"/>
                <w:vertAlign w:val="superscript"/>
              </w:rPr>
            </w:pPr>
            <w:r w:rsidRPr="0074359C">
              <w:rPr>
                <w:rFonts w:ascii="Times New Roman" w:hAnsi="Times New Roman" w:cs="Times New Roman"/>
                <w:sz w:val="20"/>
                <w:szCs w:val="20"/>
              </w:rPr>
              <w:t>63.00±9.64</w:t>
            </w:r>
            <w:r w:rsidRPr="0074359C">
              <w:rPr>
                <w:rFonts w:ascii="Times New Roman" w:hAnsi="Times New Roman" w:cs="Times New Roman"/>
                <w:sz w:val="20"/>
                <w:szCs w:val="20"/>
                <w:vertAlign w:val="superscript"/>
              </w:rPr>
              <w:t>b</w:t>
            </w:r>
          </w:p>
        </w:tc>
        <w:tc>
          <w:tcPr>
            <w:tcW w:w="1384" w:type="dxa"/>
          </w:tcPr>
          <w:p w:rsidR="00860187" w:rsidRPr="0074359C" w:rsidRDefault="00860187" w:rsidP="004B2B7E">
            <w:pPr>
              <w:spacing w:line="276" w:lineRule="auto"/>
              <w:rPr>
                <w:rFonts w:ascii="Times New Roman" w:hAnsi="Times New Roman" w:cs="Times New Roman"/>
                <w:sz w:val="20"/>
                <w:szCs w:val="20"/>
                <w:vertAlign w:val="superscript"/>
              </w:rPr>
            </w:pPr>
            <w:r w:rsidRPr="0074359C">
              <w:rPr>
                <w:rFonts w:ascii="Times New Roman" w:hAnsi="Times New Roman" w:cs="Times New Roman"/>
                <w:sz w:val="20"/>
                <w:szCs w:val="20"/>
              </w:rPr>
              <w:t>59.00±1.00</w:t>
            </w:r>
            <w:r w:rsidRPr="0074359C">
              <w:rPr>
                <w:rFonts w:ascii="Times New Roman" w:hAnsi="Times New Roman" w:cs="Times New Roman"/>
                <w:sz w:val="20"/>
                <w:szCs w:val="20"/>
                <w:vertAlign w:val="superscript"/>
              </w:rPr>
              <w:t>b</w:t>
            </w:r>
          </w:p>
        </w:tc>
        <w:tc>
          <w:tcPr>
            <w:tcW w:w="1370" w:type="dxa"/>
          </w:tcPr>
          <w:p w:rsidR="00860187" w:rsidRPr="0074359C" w:rsidRDefault="00860187" w:rsidP="004B2B7E">
            <w:pPr>
              <w:spacing w:line="276" w:lineRule="auto"/>
              <w:rPr>
                <w:rFonts w:ascii="Times New Roman" w:hAnsi="Times New Roman" w:cs="Times New Roman"/>
                <w:sz w:val="20"/>
                <w:szCs w:val="20"/>
                <w:vertAlign w:val="superscript"/>
              </w:rPr>
            </w:pPr>
            <w:r w:rsidRPr="0074359C">
              <w:rPr>
                <w:rFonts w:ascii="Times New Roman" w:hAnsi="Times New Roman" w:cs="Times New Roman"/>
                <w:sz w:val="20"/>
                <w:szCs w:val="20"/>
              </w:rPr>
              <w:t>65.00±4.00</w:t>
            </w:r>
            <w:r w:rsidRPr="0074359C">
              <w:rPr>
                <w:rFonts w:ascii="Times New Roman" w:hAnsi="Times New Roman" w:cs="Times New Roman"/>
                <w:sz w:val="20"/>
                <w:szCs w:val="20"/>
                <w:vertAlign w:val="superscript"/>
              </w:rPr>
              <w:t>b</w:t>
            </w:r>
          </w:p>
        </w:tc>
        <w:tc>
          <w:tcPr>
            <w:tcW w:w="1284" w:type="dxa"/>
          </w:tcPr>
          <w:p w:rsidR="00860187" w:rsidRPr="0074359C" w:rsidRDefault="00860187" w:rsidP="004B2B7E">
            <w:pPr>
              <w:spacing w:line="276" w:lineRule="auto"/>
              <w:rPr>
                <w:rFonts w:ascii="Times New Roman" w:hAnsi="Times New Roman" w:cs="Times New Roman"/>
                <w:sz w:val="20"/>
                <w:szCs w:val="20"/>
                <w:vertAlign w:val="superscript"/>
              </w:rPr>
            </w:pPr>
            <w:r w:rsidRPr="0074359C">
              <w:rPr>
                <w:rFonts w:ascii="Times New Roman" w:hAnsi="Times New Roman" w:cs="Times New Roman"/>
                <w:sz w:val="20"/>
                <w:szCs w:val="20"/>
              </w:rPr>
              <w:t>57.00±1.00</w:t>
            </w:r>
            <w:r w:rsidRPr="0074359C">
              <w:rPr>
                <w:rFonts w:ascii="Times New Roman" w:hAnsi="Times New Roman" w:cs="Times New Roman"/>
                <w:sz w:val="20"/>
                <w:szCs w:val="20"/>
                <w:vertAlign w:val="superscript"/>
              </w:rPr>
              <w:t>a</w:t>
            </w:r>
          </w:p>
        </w:tc>
        <w:tc>
          <w:tcPr>
            <w:tcW w:w="1284" w:type="dxa"/>
          </w:tcPr>
          <w:p w:rsidR="00860187" w:rsidRPr="0074359C" w:rsidRDefault="00860187" w:rsidP="004B2B7E">
            <w:pPr>
              <w:spacing w:line="276" w:lineRule="auto"/>
              <w:rPr>
                <w:rFonts w:ascii="Times New Roman" w:hAnsi="Times New Roman" w:cs="Times New Roman"/>
                <w:sz w:val="20"/>
                <w:szCs w:val="20"/>
                <w:vertAlign w:val="superscript"/>
              </w:rPr>
            </w:pPr>
            <w:r w:rsidRPr="0074359C">
              <w:rPr>
                <w:rFonts w:ascii="Times New Roman" w:hAnsi="Times New Roman" w:cs="Times New Roman"/>
                <w:sz w:val="20"/>
                <w:szCs w:val="20"/>
              </w:rPr>
              <w:t>59.00±1.73</w:t>
            </w:r>
            <w:r w:rsidRPr="0074359C">
              <w:rPr>
                <w:rFonts w:ascii="Times New Roman" w:hAnsi="Times New Roman" w:cs="Times New Roman"/>
                <w:sz w:val="20"/>
                <w:szCs w:val="20"/>
                <w:vertAlign w:val="superscript"/>
              </w:rPr>
              <w:t>b</w:t>
            </w:r>
          </w:p>
        </w:tc>
        <w:tc>
          <w:tcPr>
            <w:tcW w:w="1284" w:type="dxa"/>
          </w:tcPr>
          <w:p w:rsidR="00860187" w:rsidRPr="0074359C" w:rsidRDefault="00860187" w:rsidP="004B2B7E">
            <w:pPr>
              <w:spacing w:line="276" w:lineRule="auto"/>
              <w:rPr>
                <w:rFonts w:ascii="Times New Roman" w:hAnsi="Times New Roman" w:cs="Times New Roman"/>
                <w:sz w:val="20"/>
                <w:szCs w:val="20"/>
                <w:vertAlign w:val="superscript"/>
              </w:rPr>
            </w:pPr>
            <w:r w:rsidRPr="0074359C">
              <w:rPr>
                <w:rFonts w:ascii="Times New Roman" w:hAnsi="Times New Roman" w:cs="Times New Roman"/>
                <w:sz w:val="20"/>
                <w:szCs w:val="20"/>
              </w:rPr>
              <w:t>57.33±0.58</w:t>
            </w:r>
            <w:r w:rsidRPr="0074359C">
              <w:rPr>
                <w:rFonts w:ascii="Times New Roman" w:hAnsi="Times New Roman" w:cs="Times New Roman"/>
                <w:sz w:val="20"/>
                <w:szCs w:val="20"/>
                <w:vertAlign w:val="superscript"/>
              </w:rPr>
              <w:t>a</w:t>
            </w:r>
          </w:p>
        </w:tc>
        <w:tc>
          <w:tcPr>
            <w:tcW w:w="1391" w:type="dxa"/>
          </w:tcPr>
          <w:p w:rsidR="00860187" w:rsidRPr="0074359C" w:rsidRDefault="00860187" w:rsidP="004B2B7E">
            <w:pPr>
              <w:spacing w:line="276" w:lineRule="auto"/>
              <w:rPr>
                <w:rFonts w:ascii="Times New Roman" w:hAnsi="Times New Roman" w:cs="Times New Roman"/>
                <w:sz w:val="20"/>
                <w:szCs w:val="20"/>
                <w:vertAlign w:val="superscript"/>
              </w:rPr>
            </w:pPr>
            <w:r w:rsidRPr="0074359C">
              <w:rPr>
                <w:rFonts w:ascii="Times New Roman" w:hAnsi="Times New Roman" w:cs="Times New Roman"/>
                <w:sz w:val="20"/>
                <w:szCs w:val="20"/>
              </w:rPr>
              <w:t>59.33±3.06</w:t>
            </w:r>
            <w:r w:rsidRPr="0074359C">
              <w:rPr>
                <w:rFonts w:ascii="Times New Roman" w:hAnsi="Times New Roman" w:cs="Times New Roman"/>
                <w:sz w:val="20"/>
                <w:szCs w:val="20"/>
                <w:vertAlign w:val="superscript"/>
              </w:rPr>
              <w:t>b</w:t>
            </w:r>
          </w:p>
        </w:tc>
      </w:tr>
      <w:tr w:rsidR="00860187" w:rsidRPr="0074359C" w:rsidTr="00860187">
        <w:trPr>
          <w:trHeight w:val="445"/>
        </w:trPr>
        <w:tc>
          <w:tcPr>
            <w:tcW w:w="1279" w:type="dxa"/>
          </w:tcPr>
          <w:p w:rsidR="00860187" w:rsidRPr="0074359C" w:rsidRDefault="00860187" w:rsidP="004B2B7E">
            <w:pPr>
              <w:spacing w:line="276" w:lineRule="auto"/>
              <w:rPr>
                <w:rFonts w:ascii="Times New Roman" w:hAnsi="Times New Roman" w:cs="Times New Roman"/>
                <w:b/>
                <w:bCs/>
                <w:sz w:val="20"/>
                <w:szCs w:val="20"/>
              </w:rPr>
            </w:pPr>
            <w:r w:rsidRPr="0074359C">
              <w:rPr>
                <w:rFonts w:ascii="Times New Roman" w:hAnsi="Times New Roman" w:cs="Times New Roman"/>
                <w:b/>
                <w:bCs/>
                <w:sz w:val="20"/>
                <w:szCs w:val="20"/>
              </w:rPr>
              <w:t>MCH (</w:t>
            </w:r>
            <w:proofErr w:type="spellStart"/>
            <w:r w:rsidRPr="0074359C">
              <w:rPr>
                <w:rFonts w:ascii="Times New Roman" w:hAnsi="Times New Roman" w:cs="Times New Roman"/>
                <w:b/>
                <w:bCs/>
                <w:sz w:val="20"/>
                <w:szCs w:val="20"/>
              </w:rPr>
              <w:t>pg</w:t>
            </w:r>
            <w:proofErr w:type="spellEnd"/>
            <w:r w:rsidRPr="0074359C">
              <w:rPr>
                <w:rFonts w:ascii="Times New Roman" w:hAnsi="Times New Roman" w:cs="Times New Roman"/>
                <w:b/>
                <w:bCs/>
                <w:sz w:val="20"/>
                <w:szCs w:val="20"/>
              </w:rPr>
              <w:t>)</w:t>
            </w:r>
          </w:p>
        </w:tc>
        <w:tc>
          <w:tcPr>
            <w:tcW w:w="1291" w:type="dxa"/>
          </w:tcPr>
          <w:p w:rsidR="00860187" w:rsidRPr="0074359C" w:rsidRDefault="00860187" w:rsidP="004B2B7E">
            <w:pPr>
              <w:spacing w:line="276" w:lineRule="auto"/>
              <w:rPr>
                <w:rFonts w:ascii="Times New Roman" w:hAnsi="Times New Roman" w:cs="Times New Roman"/>
                <w:sz w:val="20"/>
                <w:szCs w:val="20"/>
                <w:vertAlign w:val="superscript"/>
              </w:rPr>
            </w:pPr>
            <w:r w:rsidRPr="0074359C">
              <w:rPr>
                <w:rFonts w:ascii="Times New Roman" w:hAnsi="Times New Roman" w:cs="Times New Roman"/>
                <w:sz w:val="20"/>
                <w:szCs w:val="20"/>
              </w:rPr>
              <w:t>18.20±0.40</w:t>
            </w:r>
            <w:r w:rsidRPr="0074359C">
              <w:rPr>
                <w:rFonts w:ascii="Times New Roman" w:hAnsi="Times New Roman" w:cs="Times New Roman"/>
                <w:sz w:val="20"/>
                <w:szCs w:val="20"/>
                <w:vertAlign w:val="superscript"/>
              </w:rPr>
              <w:t>a</w:t>
            </w:r>
          </w:p>
        </w:tc>
        <w:tc>
          <w:tcPr>
            <w:tcW w:w="1384" w:type="dxa"/>
          </w:tcPr>
          <w:p w:rsidR="00860187" w:rsidRPr="0074359C" w:rsidRDefault="00860187" w:rsidP="004B2B7E">
            <w:pPr>
              <w:spacing w:line="276" w:lineRule="auto"/>
              <w:rPr>
                <w:rFonts w:ascii="Times New Roman" w:hAnsi="Times New Roman" w:cs="Times New Roman"/>
                <w:sz w:val="20"/>
                <w:szCs w:val="20"/>
                <w:vertAlign w:val="superscript"/>
              </w:rPr>
            </w:pPr>
            <w:r w:rsidRPr="0074359C">
              <w:rPr>
                <w:rFonts w:ascii="Times New Roman" w:hAnsi="Times New Roman" w:cs="Times New Roman"/>
                <w:sz w:val="20"/>
                <w:szCs w:val="20"/>
              </w:rPr>
              <w:t>20.90±3.38</w:t>
            </w:r>
            <w:r w:rsidRPr="0074359C">
              <w:rPr>
                <w:rFonts w:ascii="Times New Roman" w:hAnsi="Times New Roman" w:cs="Times New Roman"/>
                <w:sz w:val="20"/>
                <w:szCs w:val="20"/>
                <w:vertAlign w:val="superscript"/>
              </w:rPr>
              <w:t>b</w:t>
            </w:r>
          </w:p>
        </w:tc>
        <w:tc>
          <w:tcPr>
            <w:tcW w:w="1384" w:type="dxa"/>
          </w:tcPr>
          <w:p w:rsidR="00860187" w:rsidRPr="0074359C" w:rsidRDefault="00860187" w:rsidP="004B2B7E">
            <w:pPr>
              <w:spacing w:line="276" w:lineRule="auto"/>
              <w:rPr>
                <w:rFonts w:ascii="Times New Roman" w:hAnsi="Times New Roman" w:cs="Times New Roman"/>
                <w:sz w:val="20"/>
                <w:szCs w:val="20"/>
                <w:vertAlign w:val="superscript"/>
              </w:rPr>
            </w:pPr>
            <w:r w:rsidRPr="0074359C">
              <w:rPr>
                <w:rFonts w:ascii="Times New Roman" w:hAnsi="Times New Roman" w:cs="Times New Roman"/>
                <w:sz w:val="20"/>
                <w:szCs w:val="20"/>
              </w:rPr>
              <w:t>19.43±0.78</w:t>
            </w:r>
            <w:r w:rsidRPr="0074359C">
              <w:rPr>
                <w:rFonts w:ascii="Times New Roman" w:hAnsi="Times New Roman" w:cs="Times New Roman"/>
                <w:sz w:val="20"/>
                <w:szCs w:val="20"/>
                <w:vertAlign w:val="superscript"/>
              </w:rPr>
              <w:t>b</w:t>
            </w:r>
          </w:p>
        </w:tc>
        <w:tc>
          <w:tcPr>
            <w:tcW w:w="1370" w:type="dxa"/>
          </w:tcPr>
          <w:p w:rsidR="00860187" w:rsidRPr="0074359C" w:rsidRDefault="00860187" w:rsidP="004B2B7E">
            <w:pPr>
              <w:spacing w:line="276" w:lineRule="auto"/>
              <w:rPr>
                <w:rFonts w:ascii="Times New Roman" w:hAnsi="Times New Roman" w:cs="Times New Roman"/>
                <w:sz w:val="20"/>
                <w:szCs w:val="20"/>
                <w:vertAlign w:val="superscript"/>
              </w:rPr>
            </w:pPr>
            <w:r w:rsidRPr="0074359C">
              <w:rPr>
                <w:rFonts w:ascii="Times New Roman" w:hAnsi="Times New Roman" w:cs="Times New Roman"/>
                <w:sz w:val="20"/>
                <w:szCs w:val="20"/>
              </w:rPr>
              <w:t>21.60±1.15</w:t>
            </w:r>
            <w:r w:rsidRPr="0074359C">
              <w:rPr>
                <w:rFonts w:ascii="Times New Roman" w:hAnsi="Times New Roman" w:cs="Times New Roman"/>
                <w:sz w:val="20"/>
                <w:szCs w:val="20"/>
                <w:vertAlign w:val="superscript"/>
              </w:rPr>
              <w:t>b</w:t>
            </w:r>
          </w:p>
        </w:tc>
        <w:tc>
          <w:tcPr>
            <w:tcW w:w="1284" w:type="dxa"/>
          </w:tcPr>
          <w:p w:rsidR="00860187" w:rsidRPr="0074359C" w:rsidRDefault="00860187" w:rsidP="004B2B7E">
            <w:pPr>
              <w:spacing w:line="276" w:lineRule="auto"/>
              <w:rPr>
                <w:rFonts w:ascii="Times New Roman" w:hAnsi="Times New Roman" w:cs="Times New Roman"/>
                <w:sz w:val="20"/>
                <w:szCs w:val="20"/>
                <w:vertAlign w:val="superscript"/>
              </w:rPr>
            </w:pPr>
            <w:r w:rsidRPr="0074359C">
              <w:rPr>
                <w:rFonts w:ascii="Times New Roman" w:hAnsi="Times New Roman" w:cs="Times New Roman"/>
                <w:sz w:val="20"/>
                <w:szCs w:val="20"/>
              </w:rPr>
              <w:t>18.73±0.15</w:t>
            </w:r>
            <w:r w:rsidRPr="0074359C">
              <w:rPr>
                <w:rFonts w:ascii="Times New Roman" w:hAnsi="Times New Roman" w:cs="Times New Roman"/>
                <w:sz w:val="20"/>
                <w:szCs w:val="20"/>
                <w:vertAlign w:val="superscript"/>
              </w:rPr>
              <w:t>b</w:t>
            </w:r>
          </w:p>
        </w:tc>
        <w:tc>
          <w:tcPr>
            <w:tcW w:w="1284" w:type="dxa"/>
          </w:tcPr>
          <w:p w:rsidR="00860187" w:rsidRPr="0074359C" w:rsidRDefault="00860187" w:rsidP="004B2B7E">
            <w:pPr>
              <w:spacing w:line="276" w:lineRule="auto"/>
              <w:rPr>
                <w:rFonts w:ascii="Times New Roman" w:hAnsi="Times New Roman" w:cs="Times New Roman"/>
                <w:sz w:val="20"/>
                <w:szCs w:val="20"/>
                <w:vertAlign w:val="superscript"/>
              </w:rPr>
            </w:pPr>
            <w:r w:rsidRPr="0074359C">
              <w:rPr>
                <w:rFonts w:ascii="Times New Roman" w:hAnsi="Times New Roman" w:cs="Times New Roman"/>
                <w:sz w:val="20"/>
                <w:szCs w:val="20"/>
              </w:rPr>
              <w:t>19.13±0.81</w:t>
            </w:r>
            <w:r w:rsidRPr="0074359C">
              <w:rPr>
                <w:rFonts w:ascii="Times New Roman" w:hAnsi="Times New Roman" w:cs="Times New Roman"/>
                <w:sz w:val="20"/>
                <w:szCs w:val="20"/>
                <w:vertAlign w:val="superscript"/>
              </w:rPr>
              <w:t>b</w:t>
            </w:r>
          </w:p>
        </w:tc>
        <w:tc>
          <w:tcPr>
            <w:tcW w:w="1284" w:type="dxa"/>
          </w:tcPr>
          <w:p w:rsidR="00860187" w:rsidRPr="0074359C" w:rsidRDefault="00860187" w:rsidP="004B2B7E">
            <w:pPr>
              <w:spacing w:line="276" w:lineRule="auto"/>
              <w:rPr>
                <w:rFonts w:ascii="Times New Roman" w:hAnsi="Times New Roman" w:cs="Times New Roman"/>
                <w:sz w:val="20"/>
                <w:szCs w:val="20"/>
                <w:vertAlign w:val="superscript"/>
              </w:rPr>
            </w:pPr>
            <w:r w:rsidRPr="0074359C">
              <w:rPr>
                <w:rFonts w:ascii="Times New Roman" w:hAnsi="Times New Roman" w:cs="Times New Roman"/>
                <w:sz w:val="20"/>
                <w:szCs w:val="20"/>
              </w:rPr>
              <w:t>18.93±0.40</w:t>
            </w:r>
            <w:r w:rsidRPr="0074359C">
              <w:rPr>
                <w:rFonts w:ascii="Times New Roman" w:hAnsi="Times New Roman" w:cs="Times New Roman"/>
                <w:sz w:val="20"/>
                <w:szCs w:val="20"/>
                <w:vertAlign w:val="superscript"/>
              </w:rPr>
              <w:t>b</w:t>
            </w:r>
          </w:p>
        </w:tc>
        <w:tc>
          <w:tcPr>
            <w:tcW w:w="1391" w:type="dxa"/>
          </w:tcPr>
          <w:p w:rsidR="00860187" w:rsidRPr="0074359C" w:rsidRDefault="00860187" w:rsidP="004B2B7E">
            <w:pPr>
              <w:spacing w:line="276" w:lineRule="auto"/>
              <w:rPr>
                <w:rFonts w:ascii="Times New Roman" w:hAnsi="Times New Roman" w:cs="Times New Roman"/>
                <w:sz w:val="20"/>
                <w:szCs w:val="20"/>
                <w:vertAlign w:val="superscript"/>
              </w:rPr>
            </w:pPr>
            <w:r w:rsidRPr="0074359C">
              <w:rPr>
                <w:rFonts w:ascii="Times New Roman" w:hAnsi="Times New Roman" w:cs="Times New Roman"/>
                <w:sz w:val="20"/>
                <w:szCs w:val="20"/>
              </w:rPr>
              <w:t>19.60±1.92</w:t>
            </w:r>
            <w:r w:rsidRPr="0074359C">
              <w:rPr>
                <w:rFonts w:ascii="Times New Roman" w:hAnsi="Times New Roman" w:cs="Times New Roman"/>
                <w:sz w:val="20"/>
                <w:szCs w:val="20"/>
                <w:vertAlign w:val="superscript"/>
              </w:rPr>
              <w:t>b</w:t>
            </w:r>
          </w:p>
        </w:tc>
      </w:tr>
      <w:tr w:rsidR="00860187" w:rsidRPr="0074359C" w:rsidTr="00860187">
        <w:trPr>
          <w:trHeight w:val="455"/>
        </w:trPr>
        <w:tc>
          <w:tcPr>
            <w:tcW w:w="1279" w:type="dxa"/>
          </w:tcPr>
          <w:p w:rsidR="00860187" w:rsidRPr="0074359C" w:rsidRDefault="00860187" w:rsidP="004B2B7E">
            <w:pPr>
              <w:spacing w:line="276" w:lineRule="auto"/>
              <w:rPr>
                <w:rFonts w:ascii="Times New Roman" w:hAnsi="Times New Roman" w:cs="Times New Roman"/>
                <w:b/>
                <w:bCs/>
                <w:sz w:val="20"/>
                <w:szCs w:val="20"/>
              </w:rPr>
            </w:pPr>
            <w:r w:rsidRPr="0074359C">
              <w:rPr>
                <w:rFonts w:ascii="Times New Roman" w:hAnsi="Times New Roman" w:cs="Times New Roman"/>
                <w:b/>
                <w:bCs/>
                <w:sz w:val="20"/>
                <w:szCs w:val="20"/>
              </w:rPr>
              <w:t>MCHC (g/dl)</w:t>
            </w:r>
          </w:p>
        </w:tc>
        <w:tc>
          <w:tcPr>
            <w:tcW w:w="1291" w:type="dxa"/>
          </w:tcPr>
          <w:p w:rsidR="00860187" w:rsidRPr="0074359C" w:rsidRDefault="00860187" w:rsidP="004B2B7E">
            <w:pPr>
              <w:spacing w:line="276" w:lineRule="auto"/>
              <w:rPr>
                <w:rFonts w:ascii="Times New Roman" w:hAnsi="Times New Roman" w:cs="Times New Roman"/>
                <w:sz w:val="20"/>
                <w:szCs w:val="20"/>
                <w:vertAlign w:val="superscript"/>
              </w:rPr>
            </w:pPr>
            <w:r w:rsidRPr="0074359C">
              <w:rPr>
                <w:rFonts w:ascii="Times New Roman" w:hAnsi="Times New Roman" w:cs="Times New Roman"/>
                <w:sz w:val="20"/>
                <w:szCs w:val="20"/>
              </w:rPr>
              <w:t>32.77±0.15</w:t>
            </w:r>
            <w:r w:rsidRPr="0074359C">
              <w:rPr>
                <w:rFonts w:ascii="Times New Roman" w:hAnsi="Times New Roman" w:cs="Times New Roman"/>
                <w:sz w:val="20"/>
                <w:szCs w:val="20"/>
                <w:vertAlign w:val="superscript"/>
              </w:rPr>
              <w:t>a</w:t>
            </w:r>
          </w:p>
        </w:tc>
        <w:tc>
          <w:tcPr>
            <w:tcW w:w="1384" w:type="dxa"/>
          </w:tcPr>
          <w:p w:rsidR="00860187" w:rsidRPr="0074359C" w:rsidRDefault="00860187" w:rsidP="004B2B7E">
            <w:pPr>
              <w:spacing w:line="276" w:lineRule="auto"/>
              <w:rPr>
                <w:rFonts w:ascii="Times New Roman" w:hAnsi="Times New Roman" w:cs="Times New Roman"/>
                <w:sz w:val="20"/>
                <w:szCs w:val="20"/>
                <w:vertAlign w:val="superscript"/>
              </w:rPr>
            </w:pPr>
            <w:r w:rsidRPr="0074359C">
              <w:rPr>
                <w:rFonts w:ascii="Times New Roman" w:hAnsi="Times New Roman" w:cs="Times New Roman"/>
                <w:sz w:val="20"/>
                <w:szCs w:val="20"/>
              </w:rPr>
              <w:t>33.50±1.00</w:t>
            </w:r>
            <w:r w:rsidRPr="0074359C">
              <w:rPr>
                <w:rFonts w:ascii="Times New Roman" w:hAnsi="Times New Roman" w:cs="Times New Roman"/>
                <w:sz w:val="20"/>
                <w:szCs w:val="20"/>
                <w:vertAlign w:val="superscript"/>
              </w:rPr>
              <w:t>a</w:t>
            </w:r>
          </w:p>
        </w:tc>
        <w:tc>
          <w:tcPr>
            <w:tcW w:w="1384" w:type="dxa"/>
          </w:tcPr>
          <w:p w:rsidR="00860187" w:rsidRPr="0074359C" w:rsidRDefault="00860187" w:rsidP="004B2B7E">
            <w:pPr>
              <w:spacing w:line="276" w:lineRule="auto"/>
              <w:rPr>
                <w:rFonts w:ascii="Times New Roman" w:hAnsi="Times New Roman" w:cs="Times New Roman"/>
                <w:sz w:val="20"/>
                <w:szCs w:val="20"/>
                <w:vertAlign w:val="superscript"/>
              </w:rPr>
            </w:pPr>
            <w:r w:rsidRPr="0074359C">
              <w:rPr>
                <w:rFonts w:ascii="Times New Roman" w:hAnsi="Times New Roman" w:cs="Times New Roman"/>
                <w:sz w:val="20"/>
                <w:szCs w:val="20"/>
              </w:rPr>
              <w:t>33.27±0.61</w:t>
            </w:r>
            <w:r w:rsidRPr="0074359C">
              <w:rPr>
                <w:rFonts w:ascii="Times New Roman" w:hAnsi="Times New Roman" w:cs="Times New Roman"/>
                <w:sz w:val="20"/>
                <w:szCs w:val="20"/>
                <w:vertAlign w:val="superscript"/>
              </w:rPr>
              <w:t>a</w:t>
            </w:r>
          </w:p>
        </w:tc>
        <w:tc>
          <w:tcPr>
            <w:tcW w:w="1370" w:type="dxa"/>
          </w:tcPr>
          <w:p w:rsidR="00860187" w:rsidRPr="0074359C" w:rsidRDefault="00860187" w:rsidP="004B2B7E">
            <w:pPr>
              <w:spacing w:line="276" w:lineRule="auto"/>
              <w:rPr>
                <w:rFonts w:ascii="Times New Roman" w:hAnsi="Times New Roman" w:cs="Times New Roman"/>
                <w:sz w:val="20"/>
                <w:szCs w:val="20"/>
                <w:vertAlign w:val="superscript"/>
              </w:rPr>
            </w:pPr>
            <w:r w:rsidRPr="0074359C">
              <w:rPr>
                <w:rFonts w:ascii="Times New Roman" w:hAnsi="Times New Roman" w:cs="Times New Roman"/>
                <w:sz w:val="20"/>
                <w:szCs w:val="20"/>
              </w:rPr>
              <w:t>33.23±0.75</w:t>
            </w:r>
            <w:r w:rsidRPr="0074359C">
              <w:rPr>
                <w:rFonts w:ascii="Times New Roman" w:hAnsi="Times New Roman" w:cs="Times New Roman"/>
                <w:sz w:val="20"/>
                <w:szCs w:val="20"/>
                <w:vertAlign w:val="superscript"/>
              </w:rPr>
              <w:t>a</w:t>
            </w:r>
          </w:p>
        </w:tc>
        <w:tc>
          <w:tcPr>
            <w:tcW w:w="1284" w:type="dxa"/>
          </w:tcPr>
          <w:p w:rsidR="00860187" w:rsidRPr="0074359C" w:rsidRDefault="00860187" w:rsidP="004B2B7E">
            <w:pPr>
              <w:spacing w:line="276" w:lineRule="auto"/>
              <w:rPr>
                <w:rFonts w:ascii="Times New Roman" w:hAnsi="Times New Roman" w:cs="Times New Roman"/>
                <w:sz w:val="20"/>
                <w:szCs w:val="20"/>
                <w:vertAlign w:val="superscript"/>
              </w:rPr>
            </w:pPr>
            <w:r w:rsidRPr="0074359C">
              <w:rPr>
                <w:rFonts w:ascii="Times New Roman" w:hAnsi="Times New Roman" w:cs="Times New Roman"/>
                <w:sz w:val="20"/>
                <w:szCs w:val="20"/>
              </w:rPr>
              <w:t>32.83±0.15</w:t>
            </w:r>
            <w:r w:rsidRPr="0074359C">
              <w:rPr>
                <w:rFonts w:ascii="Times New Roman" w:hAnsi="Times New Roman" w:cs="Times New Roman"/>
                <w:sz w:val="20"/>
                <w:szCs w:val="20"/>
                <w:vertAlign w:val="superscript"/>
              </w:rPr>
              <w:t>a</w:t>
            </w:r>
          </w:p>
        </w:tc>
        <w:tc>
          <w:tcPr>
            <w:tcW w:w="1284" w:type="dxa"/>
          </w:tcPr>
          <w:p w:rsidR="00860187" w:rsidRPr="0074359C" w:rsidRDefault="00860187" w:rsidP="004B2B7E">
            <w:pPr>
              <w:spacing w:line="276" w:lineRule="auto"/>
              <w:rPr>
                <w:rFonts w:ascii="Times New Roman" w:hAnsi="Times New Roman" w:cs="Times New Roman"/>
                <w:sz w:val="20"/>
                <w:szCs w:val="20"/>
                <w:vertAlign w:val="superscript"/>
              </w:rPr>
            </w:pPr>
            <w:r w:rsidRPr="0074359C">
              <w:rPr>
                <w:rFonts w:ascii="Times New Roman" w:hAnsi="Times New Roman" w:cs="Times New Roman"/>
                <w:sz w:val="20"/>
                <w:szCs w:val="20"/>
              </w:rPr>
              <w:t>32.57±0.59</w:t>
            </w:r>
            <w:r w:rsidRPr="0074359C">
              <w:rPr>
                <w:rFonts w:ascii="Times New Roman" w:hAnsi="Times New Roman" w:cs="Times New Roman"/>
                <w:sz w:val="20"/>
                <w:szCs w:val="20"/>
                <w:vertAlign w:val="superscript"/>
              </w:rPr>
              <w:t>a</w:t>
            </w:r>
          </w:p>
        </w:tc>
        <w:tc>
          <w:tcPr>
            <w:tcW w:w="1284" w:type="dxa"/>
          </w:tcPr>
          <w:p w:rsidR="00860187" w:rsidRPr="0074359C" w:rsidRDefault="00860187" w:rsidP="004B2B7E">
            <w:pPr>
              <w:spacing w:line="276" w:lineRule="auto"/>
              <w:rPr>
                <w:rFonts w:ascii="Times New Roman" w:hAnsi="Times New Roman" w:cs="Times New Roman"/>
                <w:sz w:val="20"/>
                <w:szCs w:val="20"/>
                <w:vertAlign w:val="superscript"/>
              </w:rPr>
            </w:pPr>
            <w:r w:rsidRPr="0074359C">
              <w:rPr>
                <w:rFonts w:ascii="Times New Roman" w:hAnsi="Times New Roman" w:cs="Times New Roman"/>
                <w:sz w:val="20"/>
                <w:szCs w:val="20"/>
              </w:rPr>
              <w:t>33.57±0.45</w:t>
            </w:r>
            <w:r w:rsidRPr="0074359C">
              <w:rPr>
                <w:rFonts w:ascii="Times New Roman" w:hAnsi="Times New Roman" w:cs="Times New Roman"/>
                <w:sz w:val="20"/>
                <w:szCs w:val="20"/>
                <w:vertAlign w:val="superscript"/>
              </w:rPr>
              <w:t>a</w:t>
            </w:r>
          </w:p>
        </w:tc>
        <w:tc>
          <w:tcPr>
            <w:tcW w:w="1391" w:type="dxa"/>
          </w:tcPr>
          <w:p w:rsidR="00860187" w:rsidRPr="0074359C" w:rsidRDefault="00860187" w:rsidP="004B2B7E">
            <w:pPr>
              <w:spacing w:line="276" w:lineRule="auto"/>
              <w:rPr>
                <w:rFonts w:ascii="Times New Roman" w:hAnsi="Times New Roman" w:cs="Times New Roman"/>
                <w:sz w:val="20"/>
                <w:szCs w:val="20"/>
                <w:vertAlign w:val="superscript"/>
              </w:rPr>
            </w:pPr>
            <w:r w:rsidRPr="0074359C">
              <w:rPr>
                <w:rFonts w:ascii="Times New Roman" w:hAnsi="Times New Roman" w:cs="Times New Roman"/>
                <w:sz w:val="20"/>
                <w:szCs w:val="20"/>
              </w:rPr>
              <w:t>33.07±1.70</w:t>
            </w:r>
            <w:r w:rsidRPr="0074359C">
              <w:rPr>
                <w:rFonts w:ascii="Times New Roman" w:hAnsi="Times New Roman" w:cs="Times New Roman"/>
                <w:sz w:val="20"/>
                <w:szCs w:val="20"/>
                <w:vertAlign w:val="superscript"/>
              </w:rPr>
              <w:t>a</w:t>
            </w:r>
          </w:p>
        </w:tc>
      </w:tr>
      <w:tr w:rsidR="00860187" w:rsidRPr="0074359C" w:rsidTr="00860187">
        <w:trPr>
          <w:trHeight w:val="445"/>
        </w:trPr>
        <w:tc>
          <w:tcPr>
            <w:tcW w:w="1279" w:type="dxa"/>
          </w:tcPr>
          <w:p w:rsidR="00860187" w:rsidRPr="0074359C" w:rsidRDefault="00860187" w:rsidP="004B2B7E">
            <w:pPr>
              <w:spacing w:line="276" w:lineRule="auto"/>
              <w:rPr>
                <w:rFonts w:ascii="Times New Roman" w:hAnsi="Times New Roman" w:cs="Times New Roman"/>
                <w:b/>
                <w:bCs/>
                <w:sz w:val="20"/>
                <w:szCs w:val="20"/>
              </w:rPr>
            </w:pPr>
            <w:r w:rsidRPr="0074359C">
              <w:rPr>
                <w:rFonts w:ascii="Times New Roman" w:hAnsi="Times New Roman" w:cs="Times New Roman"/>
                <w:b/>
                <w:bCs/>
                <w:sz w:val="20"/>
                <w:szCs w:val="20"/>
              </w:rPr>
              <w:t>N (%)</w:t>
            </w:r>
          </w:p>
        </w:tc>
        <w:tc>
          <w:tcPr>
            <w:tcW w:w="1291" w:type="dxa"/>
          </w:tcPr>
          <w:p w:rsidR="00860187" w:rsidRPr="0074359C" w:rsidRDefault="00860187" w:rsidP="004B2B7E">
            <w:pPr>
              <w:spacing w:line="276" w:lineRule="auto"/>
              <w:rPr>
                <w:rFonts w:ascii="Times New Roman" w:hAnsi="Times New Roman" w:cs="Times New Roman"/>
                <w:sz w:val="20"/>
                <w:szCs w:val="20"/>
                <w:vertAlign w:val="superscript"/>
              </w:rPr>
            </w:pPr>
            <w:r w:rsidRPr="0074359C">
              <w:rPr>
                <w:rFonts w:ascii="Times New Roman" w:hAnsi="Times New Roman" w:cs="Times New Roman"/>
                <w:sz w:val="20"/>
                <w:szCs w:val="20"/>
              </w:rPr>
              <w:t>27.67±4.93</w:t>
            </w:r>
            <w:r w:rsidRPr="0074359C">
              <w:rPr>
                <w:rFonts w:ascii="Times New Roman" w:hAnsi="Times New Roman" w:cs="Times New Roman"/>
                <w:sz w:val="20"/>
                <w:szCs w:val="20"/>
                <w:vertAlign w:val="superscript"/>
              </w:rPr>
              <w:t>a</w:t>
            </w:r>
          </w:p>
        </w:tc>
        <w:tc>
          <w:tcPr>
            <w:tcW w:w="1384" w:type="dxa"/>
          </w:tcPr>
          <w:p w:rsidR="00860187" w:rsidRPr="0074359C" w:rsidRDefault="00860187" w:rsidP="004B2B7E">
            <w:pPr>
              <w:spacing w:line="276" w:lineRule="auto"/>
              <w:rPr>
                <w:rFonts w:ascii="Times New Roman" w:hAnsi="Times New Roman" w:cs="Times New Roman"/>
                <w:sz w:val="20"/>
                <w:szCs w:val="20"/>
                <w:vertAlign w:val="superscript"/>
              </w:rPr>
            </w:pPr>
            <w:r w:rsidRPr="0074359C">
              <w:rPr>
                <w:rFonts w:ascii="Times New Roman" w:hAnsi="Times New Roman" w:cs="Times New Roman"/>
                <w:sz w:val="20"/>
                <w:szCs w:val="20"/>
              </w:rPr>
              <w:t>18.00±12.16</w:t>
            </w:r>
            <w:r w:rsidRPr="0074359C">
              <w:rPr>
                <w:rFonts w:ascii="Times New Roman" w:hAnsi="Times New Roman" w:cs="Times New Roman"/>
                <w:sz w:val="20"/>
                <w:szCs w:val="20"/>
                <w:vertAlign w:val="superscript"/>
              </w:rPr>
              <w:t>a</w:t>
            </w:r>
          </w:p>
        </w:tc>
        <w:tc>
          <w:tcPr>
            <w:tcW w:w="1384" w:type="dxa"/>
          </w:tcPr>
          <w:p w:rsidR="00860187" w:rsidRPr="0074359C" w:rsidRDefault="00860187" w:rsidP="004B2B7E">
            <w:pPr>
              <w:spacing w:line="276" w:lineRule="auto"/>
              <w:rPr>
                <w:rFonts w:ascii="Times New Roman" w:hAnsi="Times New Roman" w:cs="Times New Roman"/>
                <w:sz w:val="20"/>
                <w:szCs w:val="20"/>
                <w:vertAlign w:val="superscript"/>
              </w:rPr>
            </w:pPr>
            <w:r w:rsidRPr="0074359C">
              <w:rPr>
                <w:rFonts w:ascii="Times New Roman" w:hAnsi="Times New Roman" w:cs="Times New Roman"/>
                <w:sz w:val="20"/>
                <w:szCs w:val="20"/>
              </w:rPr>
              <w:t>26.00±7.00</w:t>
            </w:r>
            <w:r w:rsidRPr="0074359C">
              <w:rPr>
                <w:rFonts w:ascii="Times New Roman" w:hAnsi="Times New Roman" w:cs="Times New Roman"/>
                <w:sz w:val="20"/>
                <w:szCs w:val="20"/>
                <w:vertAlign w:val="superscript"/>
              </w:rPr>
              <w:t>a</w:t>
            </w:r>
          </w:p>
        </w:tc>
        <w:tc>
          <w:tcPr>
            <w:tcW w:w="1370" w:type="dxa"/>
          </w:tcPr>
          <w:p w:rsidR="00860187" w:rsidRPr="0074359C" w:rsidRDefault="00860187" w:rsidP="004B2B7E">
            <w:pPr>
              <w:spacing w:line="276" w:lineRule="auto"/>
              <w:rPr>
                <w:rFonts w:ascii="Times New Roman" w:hAnsi="Times New Roman" w:cs="Times New Roman"/>
                <w:sz w:val="20"/>
                <w:szCs w:val="20"/>
                <w:vertAlign w:val="superscript"/>
              </w:rPr>
            </w:pPr>
            <w:r w:rsidRPr="0074359C">
              <w:rPr>
                <w:rFonts w:ascii="Times New Roman" w:hAnsi="Times New Roman" w:cs="Times New Roman"/>
                <w:sz w:val="20"/>
                <w:szCs w:val="20"/>
              </w:rPr>
              <w:t>23.67±8.50</w:t>
            </w:r>
            <w:r w:rsidRPr="0074359C">
              <w:rPr>
                <w:rFonts w:ascii="Times New Roman" w:hAnsi="Times New Roman" w:cs="Times New Roman"/>
                <w:sz w:val="20"/>
                <w:szCs w:val="20"/>
                <w:vertAlign w:val="superscript"/>
              </w:rPr>
              <w:t>a</w:t>
            </w:r>
          </w:p>
        </w:tc>
        <w:tc>
          <w:tcPr>
            <w:tcW w:w="1284" w:type="dxa"/>
          </w:tcPr>
          <w:p w:rsidR="00860187" w:rsidRPr="0074359C" w:rsidRDefault="00860187" w:rsidP="004B2B7E">
            <w:pPr>
              <w:spacing w:line="276" w:lineRule="auto"/>
              <w:rPr>
                <w:rFonts w:ascii="Times New Roman" w:hAnsi="Times New Roman" w:cs="Times New Roman"/>
                <w:sz w:val="20"/>
                <w:szCs w:val="20"/>
                <w:vertAlign w:val="superscript"/>
              </w:rPr>
            </w:pPr>
            <w:r w:rsidRPr="0074359C">
              <w:rPr>
                <w:rFonts w:ascii="Times New Roman" w:hAnsi="Times New Roman" w:cs="Times New Roman"/>
                <w:sz w:val="20"/>
                <w:szCs w:val="20"/>
              </w:rPr>
              <w:t>22.00±1.00</w:t>
            </w:r>
            <w:r w:rsidRPr="0074359C">
              <w:rPr>
                <w:rFonts w:ascii="Times New Roman" w:hAnsi="Times New Roman" w:cs="Times New Roman"/>
                <w:sz w:val="20"/>
                <w:szCs w:val="20"/>
                <w:vertAlign w:val="superscript"/>
              </w:rPr>
              <w:t>a</w:t>
            </w:r>
          </w:p>
        </w:tc>
        <w:tc>
          <w:tcPr>
            <w:tcW w:w="1284" w:type="dxa"/>
          </w:tcPr>
          <w:p w:rsidR="00860187" w:rsidRPr="0074359C" w:rsidRDefault="00860187" w:rsidP="004B2B7E">
            <w:pPr>
              <w:spacing w:line="276" w:lineRule="auto"/>
              <w:rPr>
                <w:rFonts w:ascii="Times New Roman" w:hAnsi="Times New Roman" w:cs="Times New Roman"/>
                <w:sz w:val="20"/>
                <w:szCs w:val="20"/>
                <w:vertAlign w:val="superscript"/>
              </w:rPr>
            </w:pPr>
            <w:r w:rsidRPr="0074359C">
              <w:rPr>
                <w:rFonts w:ascii="Times New Roman" w:hAnsi="Times New Roman" w:cs="Times New Roman"/>
                <w:sz w:val="20"/>
                <w:szCs w:val="20"/>
              </w:rPr>
              <w:t>25.00±0.00</w:t>
            </w:r>
            <w:r w:rsidRPr="0074359C">
              <w:rPr>
                <w:rFonts w:ascii="Times New Roman" w:hAnsi="Times New Roman" w:cs="Times New Roman"/>
                <w:sz w:val="20"/>
                <w:szCs w:val="20"/>
                <w:vertAlign w:val="superscript"/>
              </w:rPr>
              <w:t>a</w:t>
            </w:r>
          </w:p>
        </w:tc>
        <w:tc>
          <w:tcPr>
            <w:tcW w:w="1284" w:type="dxa"/>
          </w:tcPr>
          <w:p w:rsidR="00860187" w:rsidRPr="0074359C" w:rsidRDefault="00860187" w:rsidP="004B2B7E">
            <w:pPr>
              <w:spacing w:line="276" w:lineRule="auto"/>
              <w:rPr>
                <w:rFonts w:ascii="Times New Roman" w:hAnsi="Times New Roman" w:cs="Times New Roman"/>
                <w:sz w:val="20"/>
                <w:szCs w:val="20"/>
                <w:vertAlign w:val="superscript"/>
              </w:rPr>
            </w:pPr>
            <w:r w:rsidRPr="0074359C">
              <w:rPr>
                <w:rFonts w:ascii="Times New Roman" w:hAnsi="Times New Roman" w:cs="Times New Roman"/>
                <w:sz w:val="20"/>
                <w:szCs w:val="20"/>
              </w:rPr>
              <w:t>28.67±9.07</w:t>
            </w:r>
            <w:r w:rsidRPr="0074359C">
              <w:rPr>
                <w:rFonts w:ascii="Times New Roman" w:hAnsi="Times New Roman" w:cs="Times New Roman"/>
                <w:sz w:val="20"/>
                <w:szCs w:val="20"/>
                <w:vertAlign w:val="superscript"/>
              </w:rPr>
              <w:t>a</w:t>
            </w:r>
          </w:p>
        </w:tc>
        <w:tc>
          <w:tcPr>
            <w:tcW w:w="1391" w:type="dxa"/>
          </w:tcPr>
          <w:p w:rsidR="00860187" w:rsidRPr="0074359C" w:rsidRDefault="00860187" w:rsidP="004B2B7E">
            <w:pPr>
              <w:spacing w:line="276" w:lineRule="auto"/>
              <w:rPr>
                <w:rFonts w:ascii="Times New Roman" w:hAnsi="Times New Roman" w:cs="Times New Roman"/>
                <w:sz w:val="20"/>
                <w:szCs w:val="20"/>
                <w:vertAlign w:val="superscript"/>
              </w:rPr>
            </w:pPr>
            <w:r w:rsidRPr="0074359C">
              <w:rPr>
                <w:rFonts w:ascii="Times New Roman" w:hAnsi="Times New Roman" w:cs="Times New Roman"/>
                <w:sz w:val="20"/>
                <w:szCs w:val="20"/>
              </w:rPr>
              <w:t>24.00±3.75</w:t>
            </w:r>
            <w:r w:rsidRPr="0074359C">
              <w:rPr>
                <w:rFonts w:ascii="Times New Roman" w:hAnsi="Times New Roman" w:cs="Times New Roman"/>
                <w:sz w:val="20"/>
                <w:szCs w:val="20"/>
                <w:vertAlign w:val="superscript"/>
              </w:rPr>
              <w:t>a</w:t>
            </w:r>
          </w:p>
        </w:tc>
      </w:tr>
      <w:tr w:rsidR="00860187" w:rsidRPr="0074359C" w:rsidTr="00860187">
        <w:trPr>
          <w:trHeight w:val="445"/>
        </w:trPr>
        <w:tc>
          <w:tcPr>
            <w:tcW w:w="1279" w:type="dxa"/>
          </w:tcPr>
          <w:p w:rsidR="00860187" w:rsidRPr="0074359C" w:rsidRDefault="00860187" w:rsidP="004B2B7E">
            <w:pPr>
              <w:spacing w:line="276" w:lineRule="auto"/>
              <w:rPr>
                <w:rFonts w:ascii="Times New Roman" w:hAnsi="Times New Roman" w:cs="Times New Roman"/>
                <w:b/>
                <w:bCs/>
                <w:sz w:val="20"/>
                <w:szCs w:val="20"/>
              </w:rPr>
            </w:pPr>
            <w:r w:rsidRPr="0074359C">
              <w:rPr>
                <w:rFonts w:ascii="Times New Roman" w:hAnsi="Times New Roman" w:cs="Times New Roman"/>
                <w:b/>
                <w:bCs/>
                <w:sz w:val="20"/>
                <w:szCs w:val="20"/>
              </w:rPr>
              <w:t>L (%)</w:t>
            </w:r>
          </w:p>
        </w:tc>
        <w:tc>
          <w:tcPr>
            <w:tcW w:w="1291" w:type="dxa"/>
          </w:tcPr>
          <w:p w:rsidR="00860187" w:rsidRPr="0074359C" w:rsidRDefault="00860187" w:rsidP="004B2B7E">
            <w:pPr>
              <w:spacing w:line="276" w:lineRule="auto"/>
              <w:rPr>
                <w:rFonts w:ascii="Times New Roman" w:hAnsi="Times New Roman" w:cs="Times New Roman"/>
                <w:sz w:val="20"/>
                <w:szCs w:val="20"/>
                <w:vertAlign w:val="superscript"/>
              </w:rPr>
            </w:pPr>
            <w:r w:rsidRPr="0074359C">
              <w:rPr>
                <w:rFonts w:ascii="Times New Roman" w:hAnsi="Times New Roman" w:cs="Times New Roman"/>
                <w:sz w:val="20"/>
                <w:szCs w:val="20"/>
              </w:rPr>
              <w:t>64.00±7.00</w:t>
            </w:r>
            <w:r w:rsidRPr="0074359C">
              <w:rPr>
                <w:rFonts w:ascii="Times New Roman" w:hAnsi="Times New Roman" w:cs="Times New Roman"/>
                <w:sz w:val="20"/>
                <w:szCs w:val="20"/>
                <w:vertAlign w:val="superscript"/>
              </w:rPr>
              <w:t>a</w:t>
            </w:r>
          </w:p>
        </w:tc>
        <w:tc>
          <w:tcPr>
            <w:tcW w:w="1384" w:type="dxa"/>
          </w:tcPr>
          <w:p w:rsidR="00860187" w:rsidRPr="0074359C" w:rsidRDefault="00860187" w:rsidP="004B2B7E">
            <w:pPr>
              <w:spacing w:line="276" w:lineRule="auto"/>
              <w:rPr>
                <w:rFonts w:ascii="Times New Roman" w:hAnsi="Times New Roman" w:cs="Times New Roman"/>
                <w:sz w:val="20"/>
                <w:szCs w:val="20"/>
                <w:vertAlign w:val="superscript"/>
              </w:rPr>
            </w:pPr>
            <w:r w:rsidRPr="0074359C">
              <w:rPr>
                <w:rFonts w:ascii="Times New Roman" w:hAnsi="Times New Roman" w:cs="Times New Roman"/>
                <w:sz w:val="20"/>
                <w:szCs w:val="20"/>
              </w:rPr>
              <w:t>77.67±12.74</w:t>
            </w:r>
            <w:r w:rsidRPr="0074359C">
              <w:rPr>
                <w:rFonts w:ascii="Times New Roman" w:hAnsi="Times New Roman" w:cs="Times New Roman"/>
                <w:sz w:val="20"/>
                <w:szCs w:val="20"/>
                <w:vertAlign w:val="superscript"/>
              </w:rPr>
              <w:t>a</w:t>
            </w:r>
          </w:p>
        </w:tc>
        <w:tc>
          <w:tcPr>
            <w:tcW w:w="1384" w:type="dxa"/>
          </w:tcPr>
          <w:p w:rsidR="00860187" w:rsidRPr="0074359C" w:rsidRDefault="00860187" w:rsidP="004B2B7E">
            <w:pPr>
              <w:spacing w:line="276" w:lineRule="auto"/>
              <w:rPr>
                <w:rFonts w:ascii="Times New Roman" w:hAnsi="Times New Roman" w:cs="Times New Roman"/>
                <w:sz w:val="20"/>
                <w:szCs w:val="20"/>
                <w:vertAlign w:val="superscript"/>
              </w:rPr>
            </w:pPr>
            <w:r w:rsidRPr="0074359C">
              <w:rPr>
                <w:rFonts w:ascii="Times New Roman" w:hAnsi="Times New Roman" w:cs="Times New Roman"/>
                <w:sz w:val="20"/>
                <w:szCs w:val="20"/>
              </w:rPr>
              <w:t>67.33±6.11</w:t>
            </w:r>
            <w:r w:rsidRPr="0074359C">
              <w:rPr>
                <w:rFonts w:ascii="Times New Roman" w:hAnsi="Times New Roman" w:cs="Times New Roman"/>
                <w:sz w:val="20"/>
                <w:szCs w:val="20"/>
                <w:vertAlign w:val="superscript"/>
              </w:rPr>
              <w:t>a</w:t>
            </w:r>
          </w:p>
        </w:tc>
        <w:tc>
          <w:tcPr>
            <w:tcW w:w="1370" w:type="dxa"/>
          </w:tcPr>
          <w:p w:rsidR="00860187" w:rsidRPr="0074359C" w:rsidRDefault="00860187" w:rsidP="004B2B7E">
            <w:pPr>
              <w:spacing w:line="276" w:lineRule="auto"/>
              <w:rPr>
                <w:rFonts w:ascii="Times New Roman" w:hAnsi="Times New Roman" w:cs="Times New Roman"/>
                <w:sz w:val="20"/>
                <w:szCs w:val="20"/>
                <w:vertAlign w:val="superscript"/>
              </w:rPr>
            </w:pPr>
            <w:r w:rsidRPr="0074359C">
              <w:rPr>
                <w:rFonts w:ascii="Times New Roman" w:hAnsi="Times New Roman" w:cs="Times New Roman"/>
                <w:sz w:val="20"/>
                <w:szCs w:val="20"/>
              </w:rPr>
              <w:t>69.33±10.07</w:t>
            </w:r>
            <w:r w:rsidRPr="0074359C">
              <w:rPr>
                <w:rFonts w:ascii="Times New Roman" w:hAnsi="Times New Roman" w:cs="Times New Roman"/>
                <w:sz w:val="20"/>
                <w:szCs w:val="20"/>
                <w:vertAlign w:val="superscript"/>
              </w:rPr>
              <w:t>a</w:t>
            </w:r>
          </w:p>
        </w:tc>
        <w:tc>
          <w:tcPr>
            <w:tcW w:w="1284" w:type="dxa"/>
          </w:tcPr>
          <w:p w:rsidR="00860187" w:rsidRPr="0074359C" w:rsidRDefault="00860187" w:rsidP="004B2B7E">
            <w:pPr>
              <w:spacing w:line="276" w:lineRule="auto"/>
              <w:rPr>
                <w:rFonts w:ascii="Times New Roman" w:hAnsi="Times New Roman" w:cs="Times New Roman"/>
                <w:sz w:val="20"/>
                <w:szCs w:val="20"/>
                <w:vertAlign w:val="superscript"/>
              </w:rPr>
            </w:pPr>
            <w:r w:rsidRPr="0074359C">
              <w:rPr>
                <w:rFonts w:ascii="Times New Roman" w:hAnsi="Times New Roman" w:cs="Times New Roman"/>
                <w:sz w:val="20"/>
                <w:szCs w:val="20"/>
              </w:rPr>
              <w:t>70.67±1.15</w:t>
            </w:r>
            <w:r w:rsidRPr="0074359C">
              <w:rPr>
                <w:rFonts w:ascii="Times New Roman" w:hAnsi="Times New Roman" w:cs="Times New Roman"/>
                <w:sz w:val="20"/>
                <w:szCs w:val="20"/>
                <w:vertAlign w:val="superscript"/>
              </w:rPr>
              <w:t>a</w:t>
            </w:r>
          </w:p>
        </w:tc>
        <w:tc>
          <w:tcPr>
            <w:tcW w:w="1284" w:type="dxa"/>
          </w:tcPr>
          <w:p w:rsidR="00860187" w:rsidRPr="0074359C" w:rsidRDefault="00860187" w:rsidP="004B2B7E">
            <w:pPr>
              <w:spacing w:line="276" w:lineRule="auto"/>
              <w:rPr>
                <w:rFonts w:ascii="Times New Roman" w:hAnsi="Times New Roman" w:cs="Times New Roman"/>
                <w:sz w:val="20"/>
                <w:szCs w:val="20"/>
                <w:vertAlign w:val="superscript"/>
              </w:rPr>
            </w:pPr>
            <w:r w:rsidRPr="0074359C">
              <w:rPr>
                <w:rFonts w:ascii="Times New Roman" w:hAnsi="Times New Roman" w:cs="Times New Roman"/>
                <w:sz w:val="20"/>
                <w:szCs w:val="20"/>
              </w:rPr>
              <w:t>68.33±2.31</w:t>
            </w:r>
            <w:r w:rsidRPr="0074359C">
              <w:rPr>
                <w:rFonts w:ascii="Times New Roman" w:hAnsi="Times New Roman" w:cs="Times New Roman"/>
                <w:sz w:val="20"/>
                <w:szCs w:val="20"/>
                <w:vertAlign w:val="superscript"/>
              </w:rPr>
              <w:t>a</w:t>
            </w:r>
          </w:p>
        </w:tc>
        <w:tc>
          <w:tcPr>
            <w:tcW w:w="1284" w:type="dxa"/>
          </w:tcPr>
          <w:p w:rsidR="00860187" w:rsidRPr="0074359C" w:rsidRDefault="00860187" w:rsidP="004B2B7E">
            <w:pPr>
              <w:spacing w:line="276" w:lineRule="auto"/>
              <w:rPr>
                <w:rFonts w:ascii="Times New Roman" w:hAnsi="Times New Roman" w:cs="Times New Roman"/>
                <w:sz w:val="20"/>
                <w:szCs w:val="20"/>
              </w:rPr>
            </w:pPr>
            <w:r w:rsidRPr="0074359C">
              <w:rPr>
                <w:rFonts w:ascii="Times New Roman" w:hAnsi="Times New Roman" w:cs="Times New Roman"/>
                <w:sz w:val="20"/>
                <w:szCs w:val="20"/>
              </w:rPr>
              <w:t>64.33±8.14</w:t>
            </w:r>
            <w:r w:rsidRPr="0074359C">
              <w:rPr>
                <w:rFonts w:ascii="Times New Roman" w:hAnsi="Times New Roman" w:cs="Times New Roman"/>
                <w:sz w:val="20"/>
                <w:szCs w:val="20"/>
                <w:vertAlign w:val="superscript"/>
              </w:rPr>
              <w:t>a</w:t>
            </w:r>
          </w:p>
        </w:tc>
        <w:tc>
          <w:tcPr>
            <w:tcW w:w="1391" w:type="dxa"/>
          </w:tcPr>
          <w:p w:rsidR="00860187" w:rsidRPr="0074359C" w:rsidRDefault="00860187" w:rsidP="004B2B7E">
            <w:pPr>
              <w:spacing w:line="276" w:lineRule="auto"/>
              <w:rPr>
                <w:rFonts w:ascii="Times New Roman" w:hAnsi="Times New Roman" w:cs="Times New Roman"/>
                <w:sz w:val="20"/>
                <w:szCs w:val="20"/>
                <w:vertAlign w:val="superscript"/>
              </w:rPr>
            </w:pPr>
            <w:r w:rsidRPr="0074359C">
              <w:rPr>
                <w:rFonts w:ascii="Times New Roman" w:hAnsi="Times New Roman" w:cs="Times New Roman"/>
                <w:sz w:val="20"/>
                <w:szCs w:val="20"/>
              </w:rPr>
              <w:t>69.67±13.32</w:t>
            </w:r>
            <w:r w:rsidRPr="0074359C">
              <w:rPr>
                <w:rFonts w:ascii="Times New Roman" w:hAnsi="Times New Roman" w:cs="Times New Roman"/>
                <w:sz w:val="20"/>
                <w:szCs w:val="20"/>
                <w:vertAlign w:val="superscript"/>
              </w:rPr>
              <w:t>a</w:t>
            </w:r>
          </w:p>
        </w:tc>
      </w:tr>
      <w:tr w:rsidR="00860187" w:rsidRPr="0074359C" w:rsidTr="00860187">
        <w:trPr>
          <w:trHeight w:val="455"/>
        </w:trPr>
        <w:tc>
          <w:tcPr>
            <w:tcW w:w="1279" w:type="dxa"/>
          </w:tcPr>
          <w:p w:rsidR="00860187" w:rsidRPr="0074359C" w:rsidRDefault="00860187" w:rsidP="004B2B7E">
            <w:pPr>
              <w:spacing w:line="276" w:lineRule="auto"/>
              <w:rPr>
                <w:rFonts w:ascii="Times New Roman" w:hAnsi="Times New Roman" w:cs="Times New Roman"/>
                <w:b/>
                <w:bCs/>
                <w:sz w:val="20"/>
                <w:szCs w:val="20"/>
              </w:rPr>
            </w:pPr>
            <w:r w:rsidRPr="0074359C">
              <w:rPr>
                <w:rFonts w:ascii="Times New Roman" w:hAnsi="Times New Roman" w:cs="Times New Roman"/>
                <w:b/>
                <w:bCs/>
                <w:sz w:val="20"/>
                <w:szCs w:val="20"/>
              </w:rPr>
              <w:t>M (%)</w:t>
            </w:r>
          </w:p>
        </w:tc>
        <w:tc>
          <w:tcPr>
            <w:tcW w:w="1291" w:type="dxa"/>
          </w:tcPr>
          <w:p w:rsidR="00860187" w:rsidRPr="0074359C" w:rsidRDefault="00860187" w:rsidP="004B2B7E">
            <w:pPr>
              <w:spacing w:line="276" w:lineRule="auto"/>
              <w:rPr>
                <w:rFonts w:ascii="Times New Roman" w:hAnsi="Times New Roman" w:cs="Times New Roman"/>
                <w:sz w:val="20"/>
                <w:szCs w:val="20"/>
                <w:vertAlign w:val="superscript"/>
              </w:rPr>
            </w:pPr>
            <w:r w:rsidRPr="0074359C">
              <w:rPr>
                <w:rFonts w:ascii="Times New Roman" w:hAnsi="Times New Roman" w:cs="Times New Roman"/>
                <w:sz w:val="20"/>
                <w:szCs w:val="20"/>
              </w:rPr>
              <w:t>5.33±1.15</w:t>
            </w:r>
            <w:r w:rsidRPr="0074359C">
              <w:rPr>
                <w:rFonts w:ascii="Times New Roman" w:hAnsi="Times New Roman" w:cs="Times New Roman"/>
                <w:sz w:val="20"/>
                <w:szCs w:val="20"/>
                <w:vertAlign w:val="superscript"/>
              </w:rPr>
              <w:t>b</w:t>
            </w:r>
          </w:p>
        </w:tc>
        <w:tc>
          <w:tcPr>
            <w:tcW w:w="1384" w:type="dxa"/>
          </w:tcPr>
          <w:p w:rsidR="00860187" w:rsidRPr="0074359C" w:rsidRDefault="00860187" w:rsidP="004B2B7E">
            <w:pPr>
              <w:spacing w:line="276" w:lineRule="auto"/>
              <w:rPr>
                <w:rFonts w:ascii="Times New Roman" w:hAnsi="Times New Roman" w:cs="Times New Roman"/>
                <w:sz w:val="20"/>
                <w:szCs w:val="20"/>
                <w:vertAlign w:val="superscript"/>
              </w:rPr>
            </w:pPr>
            <w:r w:rsidRPr="0074359C">
              <w:rPr>
                <w:rFonts w:ascii="Times New Roman" w:hAnsi="Times New Roman" w:cs="Times New Roman"/>
                <w:sz w:val="20"/>
                <w:szCs w:val="20"/>
              </w:rPr>
              <w:t>2.33±0.58</w:t>
            </w:r>
            <w:r w:rsidRPr="0074359C">
              <w:rPr>
                <w:rFonts w:ascii="Times New Roman" w:hAnsi="Times New Roman" w:cs="Times New Roman"/>
                <w:sz w:val="20"/>
                <w:szCs w:val="20"/>
                <w:vertAlign w:val="superscript"/>
              </w:rPr>
              <w:t>a</w:t>
            </w:r>
          </w:p>
        </w:tc>
        <w:tc>
          <w:tcPr>
            <w:tcW w:w="1384" w:type="dxa"/>
          </w:tcPr>
          <w:p w:rsidR="00860187" w:rsidRPr="0074359C" w:rsidRDefault="00860187" w:rsidP="004B2B7E">
            <w:pPr>
              <w:spacing w:line="276" w:lineRule="auto"/>
              <w:rPr>
                <w:rFonts w:ascii="Times New Roman" w:hAnsi="Times New Roman" w:cs="Times New Roman"/>
                <w:sz w:val="20"/>
                <w:szCs w:val="20"/>
                <w:vertAlign w:val="superscript"/>
              </w:rPr>
            </w:pPr>
            <w:r w:rsidRPr="0074359C">
              <w:rPr>
                <w:rFonts w:ascii="Times New Roman" w:hAnsi="Times New Roman" w:cs="Times New Roman"/>
                <w:sz w:val="20"/>
                <w:szCs w:val="20"/>
              </w:rPr>
              <w:t>4.67±1.52</w:t>
            </w:r>
            <w:r w:rsidRPr="0074359C">
              <w:rPr>
                <w:rFonts w:ascii="Times New Roman" w:hAnsi="Times New Roman" w:cs="Times New Roman"/>
                <w:sz w:val="20"/>
                <w:szCs w:val="20"/>
                <w:vertAlign w:val="superscript"/>
              </w:rPr>
              <w:t>b</w:t>
            </w:r>
          </w:p>
        </w:tc>
        <w:tc>
          <w:tcPr>
            <w:tcW w:w="1370" w:type="dxa"/>
          </w:tcPr>
          <w:p w:rsidR="00860187" w:rsidRPr="0074359C" w:rsidRDefault="00860187" w:rsidP="004B2B7E">
            <w:pPr>
              <w:spacing w:line="276" w:lineRule="auto"/>
              <w:rPr>
                <w:rFonts w:ascii="Times New Roman" w:hAnsi="Times New Roman" w:cs="Times New Roman"/>
                <w:sz w:val="20"/>
                <w:szCs w:val="20"/>
                <w:vertAlign w:val="superscript"/>
              </w:rPr>
            </w:pPr>
            <w:r w:rsidRPr="0074359C">
              <w:rPr>
                <w:rFonts w:ascii="Times New Roman" w:hAnsi="Times New Roman" w:cs="Times New Roman"/>
                <w:sz w:val="20"/>
                <w:szCs w:val="20"/>
              </w:rPr>
              <w:t>4.33±1.52</w:t>
            </w:r>
            <w:r w:rsidRPr="0074359C">
              <w:rPr>
                <w:rFonts w:ascii="Times New Roman" w:hAnsi="Times New Roman" w:cs="Times New Roman"/>
                <w:sz w:val="20"/>
                <w:szCs w:val="20"/>
                <w:vertAlign w:val="superscript"/>
              </w:rPr>
              <w:t>b</w:t>
            </w:r>
          </w:p>
        </w:tc>
        <w:tc>
          <w:tcPr>
            <w:tcW w:w="1284" w:type="dxa"/>
          </w:tcPr>
          <w:p w:rsidR="00860187" w:rsidRPr="0074359C" w:rsidRDefault="00860187" w:rsidP="004B2B7E">
            <w:pPr>
              <w:spacing w:line="276" w:lineRule="auto"/>
              <w:rPr>
                <w:rFonts w:ascii="Times New Roman" w:hAnsi="Times New Roman" w:cs="Times New Roman"/>
                <w:sz w:val="20"/>
                <w:szCs w:val="20"/>
                <w:vertAlign w:val="superscript"/>
              </w:rPr>
            </w:pPr>
            <w:r w:rsidRPr="0074359C">
              <w:rPr>
                <w:rFonts w:ascii="Times New Roman" w:hAnsi="Times New Roman" w:cs="Times New Roman"/>
                <w:sz w:val="20"/>
                <w:szCs w:val="20"/>
              </w:rPr>
              <w:t>4.33±1.15</w:t>
            </w:r>
            <w:r w:rsidRPr="0074359C">
              <w:rPr>
                <w:rFonts w:ascii="Times New Roman" w:hAnsi="Times New Roman" w:cs="Times New Roman"/>
                <w:sz w:val="20"/>
                <w:szCs w:val="20"/>
                <w:vertAlign w:val="superscript"/>
              </w:rPr>
              <w:t>b</w:t>
            </w:r>
          </w:p>
        </w:tc>
        <w:tc>
          <w:tcPr>
            <w:tcW w:w="1284" w:type="dxa"/>
          </w:tcPr>
          <w:p w:rsidR="00860187" w:rsidRPr="0074359C" w:rsidRDefault="00860187" w:rsidP="004B2B7E">
            <w:pPr>
              <w:spacing w:line="276" w:lineRule="auto"/>
              <w:rPr>
                <w:rFonts w:ascii="Times New Roman" w:hAnsi="Times New Roman" w:cs="Times New Roman"/>
                <w:sz w:val="20"/>
                <w:szCs w:val="20"/>
                <w:vertAlign w:val="superscript"/>
              </w:rPr>
            </w:pPr>
            <w:r w:rsidRPr="0074359C">
              <w:rPr>
                <w:rFonts w:ascii="Times New Roman" w:hAnsi="Times New Roman" w:cs="Times New Roman"/>
                <w:sz w:val="20"/>
                <w:szCs w:val="20"/>
              </w:rPr>
              <w:t>4.00±1.73</w:t>
            </w:r>
            <w:r w:rsidRPr="0074359C">
              <w:rPr>
                <w:rFonts w:ascii="Times New Roman" w:hAnsi="Times New Roman" w:cs="Times New Roman"/>
                <w:sz w:val="20"/>
                <w:szCs w:val="20"/>
                <w:vertAlign w:val="superscript"/>
              </w:rPr>
              <w:t>b</w:t>
            </w:r>
          </w:p>
        </w:tc>
        <w:tc>
          <w:tcPr>
            <w:tcW w:w="1284" w:type="dxa"/>
          </w:tcPr>
          <w:p w:rsidR="00860187" w:rsidRPr="0074359C" w:rsidRDefault="00860187" w:rsidP="004B2B7E">
            <w:pPr>
              <w:spacing w:line="276" w:lineRule="auto"/>
              <w:rPr>
                <w:rFonts w:ascii="Times New Roman" w:hAnsi="Times New Roman" w:cs="Times New Roman"/>
                <w:sz w:val="20"/>
                <w:szCs w:val="20"/>
                <w:vertAlign w:val="superscript"/>
              </w:rPr>
            </w:pPr>
            <w:r w:rsidRPr="0074359C">
              <w:rPr>
                <w:rFonts w:ascii="Times New Roman" w:hAnsi="Times New Roman" w:cs="Times New Roman"/>
                <w:sz w:val="20"/>
                <w:szCs w:val="20"/>
              </w:rPr>
              <w:t>4.00±1.73</w:t>
            </w:r>
            <w:r w:rsidRPr="0074359C">
              <w:rPr>
                <w:rFonts w:ascii="Times New Roman" w:hAnsi="Times New Roman" w:cs="Times New Roman"/>
                <w:sz w:val="20"/>
                <w:szCs w:val="20"/>
                <w:vertAlign w:val="superscript"/>
              </w:rPr>
              <w:t>b</w:t>
            </w:r>
          </w:p>
        </w:tc>
        <w:tc>
          <w:tcPr>
            <w:tcW w:w="1391" w:type="dxa"/>
          </w:tcPr>
          <w:p w:rsidR="00860187" w:rsidRPr="0074359C" w:rsidRDefault="00860187" w:rsidP="004B2B7E">
            <w:pPr>
              <w:spacing w:line="276" w:lineRule="auto"/>
              <w:rPr>
                <w:rFonts w:ascii="Times New Roman" w:hAnsi="Times New Roman" w:cs="Times New Roman"/>
                <w:sz w:val="20"/>
                <w:szCs w:val="20"/>
                <w:vertAlign w:val="superscript"/>
              </w:rPr>
            </w:pPr>
            <w:r w:rsidRPr="0074359C">
              <w:rPr>
                <w:rFonts w:ascii="Times New Roman" w:hAnsi="Times New Roman" w:cs="Times New Roman"/>
                <w:sz w:val="20"/>
                <w:szCs w:val="20"/>
              </w:rPr>
              <w:t>4.00±1.00</w:t>
            </w:r>
            <w:r w:rsidRPr="0074359C">
              <w:rPr>
                <w:rFonts w:ascii="Times New Roman" w:hAnsi="Times New Roman" w:cs="Times New Roman"/>
                <w:sz w:val="20"/>
                <w:szCs w:val="20"/>
                <w:vertAlign w:val="superscript"/>
              </w:rPr>
              <w:t>b</w:t>
            </w:r>
          </w:p>
        </w:tc>
      </w:tr>
      <w:tr w:rsidR="00860187" w:rsidRPr="0074359C" w:rsidTr="00860187">
        <w:trPr>
          <w:trHeight w:val="445"/>
        </w:trPr>
        <w:tc>
          <w:tcPr>
            <w:tcW w:w="1279" w:type="dxa"/>
          </w:tcPr>
          <w:p w:rsidR="00860187" w:rsidRPr="0074359C" w:rsidRDefault="00860187" w:rsidP="004B2B7E">
            <w:pPr>
              <w:spacing w:line="276" w:lineRule="auto"/>
              <w:rPr>
                <w:rFonts w:ascii="Times New Roman" w:hAnsi="Times New Roman" w:cs="Times New Roman"/>
                <w:b/>
                <w:bCs/>
                <w:sz w:val="20"/>
                <w:szCs w:val="20"/>
              </w:rPr>
            </w:pPr>
            <w:r w:rsidRPr="0074359C">
              <w:rPr>
                <w:rFonts w:ascii="Times New Roman" w:hAnsi="Times New Roman" w:cs="Times New Roman"/>
                <w:b/>
                <w:bCs/>
                <w:sz w:val="20"/>
                <w:szCs w:val="20"/>
              </w:rPr>
              <w:t>E (%)</w:t>
            </w:r>
          </w:p>
        </w:tc>
        <w:tc>
          <w:tcPr>
            <w:tcW w:w="1291" w:type="dxa"/>
          </w:tcPr>
          <w:p w:rsidR="00860187" w:rsidRPr="0074359C" w:rsidRDefault="00860187" w:rsidP="004B2B7E">
            <w:pPr>
              <w:spacing w:line="276" w:lineRule="auto"/>
              <w:rPr>
                <w:rFonts w:ascii="Times New Roman" w:hAnsi="Times New Roman" w:cs="Times New Roman"/>
                <w:sz w:val="20"/>
                <w:szCs w:val="20"/>
                <w:vertAlign w:val="superscript"/>
              </w:rPr>
            </w:pPr>
            <w:r w:rsidRPr="0074359C">
              <w:rPr>
                <w:rFonts w:ascii="Times New Roman" w:hAnsi="Times New Roman" w:cs="Times New Roman"/>
                <w:sz w:val="20"/>
                <w:szCs w:val="20"/>
              </w:rPr>
              <w:t>3.00±1.00</w:t>
            </w:r>
            <w:r w:rsidRPr="0074359C">
              <w:rPr>
                <w:rFonts w:ascii="Times New Roman" w:hAnsi="Times New Roman" w:cs="Times New Roman"/>
                <w:sz w:val="20"/>
                <w:szCs w:val="20"/>
                <w:vertAlign w:val="superscript"/>
              </w:rPr>
              <w:t>a</w:t>
            </w:r>
          </w:p>
        </w:tc>
        <w:tc>
          <w:tcPr>
            <w:tcW w:w="1384" w:type="dxa"/>
          </w:tcPr>
          <w:p w:rsidR="00860187" w:rsidRPr="0074359C" w:rsidRDefault="00860187" w:rsidP="004B2B7E">
            <w:pPr>
              <w:spacing w:line="276" w:lineRule="auto"/>
              <w:rPr>
                <w:rFonts w:ascii="Times New Roman" w:hAnsi="Times New Roman" w:cs="Times New Roman"/>
                <w:sz w:val="20"/>
                <w:szCs w:val="20"/>
                <w:vertAlign w:val="superscript"/>
              </w:rPr>
            </w:pPr>
            <w:r w:rsidRPr="0074359C">
              <w:rPr>
                <w:rFonts w:ascii="Times New Roman" w:hAnsi="Times New Roman" w:cs="Times New Roman"/>
                <w:sz w:val="20"/>
                <w:szCs w:val="20"/>
              </w:rPr>
              <w:t>2.00±0.00</w:t>
            </w:r>
            <w:r w:rsidRPr="0074359C">
              <w:rPr>
                <w:rFonts w:ascii="Times New Roman" w:hAnsi="Times New Roman" w:cs="Times New Roman"/>
                <w:sz w:val="20"/>
                <w:szCs w:val="20"/>
                <w:vertAlign w:val="superscript"/>
              </w:rPr>
              <w:t>a</w:t>
            </w:r>
          </w:p>
        </w:tc>
        <w:tc>
          <w:tcPr>
            <w:tcW w:w="1384" w:type="dxa"/>
          </w:tcPr>
          <w:p w:rsidR="00860187" w:rsidRPr="0074359C" w:rsidRDefault="00860187" w:rsidP="004B2B7E">
            <w:pPr>
              <w:spacing w:line="276" w:lineRule="auto"/>
              <w:rPr>
                <w:rFonts w:ascii="Times New Roman" w:hAnsi="Times New Roman" w:cs="Times New Roman"/>
                <w:sz w:val="20"/>
                <w:szCs w:val="20"/>
                <w:vertAlign w:val="superscript"/>
              </w:rPr>
            </w:pPr>
            <w:r w:rsidRPr="0074359C">
              <w:rPr>
                <w:rFonts w:ascii="Times New Roman" w:hAnsi="Times New Roman" w:cs="Times New Roman"/>
                <w:sz w:val="20"/>
                <w:szCs w:val="20"/>
              </w:rPr>
              <w:t>2.00±0.00</w:t>
            </w:r>
            <w:r w:rsidRPr="0074359C">
              <w:rPr>
                <w:rFonts w:ascii="Times New Roman" w:hAnsi="Times New Roman" w:cs="Times New Roman"/>
                <w:sz w:val="20"/>
                <w:szCs w:val="20"/>
                <w:vertAlign w:val="superscript"/>
              </w:rPr>
              <w:t>a</w:t>
            </w:r>
          </w:p>
        </w:tc>
        <w:tc>
          <w:tcPr>
            <w:tcW w:w="1370" w:type="dxa"/>
          </w:tcPr>
          <w:p w:rsidR="00860187" w:rsidRPr="0074359C" w:rsidRDefault="00860187" w:rsidP="004B2B7E">
            <w:pPr>
              <w:spacing w:line="276" w:lineRule="auto"/>
              <w:rPr>
                <w:rFonts w:ascii="Times New Roman" w:hAnsi="Times New Roman" w:cs="Times New Roman"/>
                <w:sz w:val="20"/>
                <w:szCs w:val="20"/>
                <w:vertAlign w:val="superscript"/>
              </w:rPr>
            </w:pPr>
            <w:r w:rsidRPr="0074359C">
              <w:rPr>
                <w:rFonts w:ascii="Times New Roman" w:hAnsi="Times New Roman" w:cs="Times New Roman"/>
                <w:sz w:val="20"/>
                <w:szCs w:val="20"/>
              </w:rPr>
              <w:t>2.00±0.00</w:t>
            </w:r>
            <w:r w:rsidRPr="0074359C">
              <w:rPr>
                <w:rFonts w:ascii="Times New Roman" w:hAnsi="Times New Roman" w:cs="Times New Roman"/>
                <w:sz w:val="20"/>
                <w:szCs w:val="20"/>
                <w:vertAlign w:val="superscript"/>
              </w:rPr>
              <w:t>a</w:t>
            </w:r>
          </w:p>
        </w:tc>
        <w:tc>
          <w:tcPr>
            <w:tcW w:w="1284" w:type="dxa"/>
          </w:tcPr>
          <w:p w:rsidR="00860187" w:rsidRPr="0074359C" w:rsidRDefault="00860187" w:rsidP="004B2B7E">
            <w:pPr>
              <w:spacing w:line="276" w:lineRule="auto"/>
              <w:rPr>
                <w:rFonts w:ascii="Times New Roman" w:hAnsi="Times New Roman" w:cs="Times New Roman"/>
                <w:sz w:val="20"/>
                <w:szCs w:val="20"/>
                <w:vertAlign w:val="superscript"/>
              </w:rPr>
            </w:pPr>
            <w:r w:rsidRPr="0074359C">
              <w:rPr>
                <w:rFonts w:ascii="Times New Roman" w:hAnsi="Times New Roman" w:cs="Times New Roman"/>
                <w:sz w:val="20"/>
                <w:szCs w:val="20"/>
              </w:rPr>
              <w:t>2.67±0.58</w:t>
            </w:r>
            <w:r w:rsidRPr="0074359C">
              <w:rPr>
                <w:rFonts w:ascii="Times New Roman" w:hAnsi="Times New Roman" w:cs="Times New Roman"/>
                <w:sz w:val="20"/>
                <w:szCs w:val="20"/>
                <w:vertAlign w:val="superscript"/>
              </w:rPr>
              <w:t>a</w:t>
            </w:r>
          </w:p>
        </w:tc>
        <w:tc>
          <w:tcPr>
            <w:tcW w:w="1284" w:type="dxa"/>
          </w:tcPr>
          <w:p w:rsidR="00860187" w:rsidRPr="0074359C" w:rsidRDefault="00860187" w:rsidP="004B2B7E">
            <w:pPr>
              <w:spacing w:line="276" w:lineRule="auto"/>
              <w:rPr>
                <w:rFonts w:ascii="Times New Roman" w:hAnsi="Times New Roman" w:cs="Times New Roman"/>
                <w:sz w:val="20"/>
                <w:szCs w:val="20"/>
                <w:vertAlign w:val="superscript"/>
              </w:rPr>
            </w:pPr>
            <w:r w:rsidRPr="0074359C">
              <w:rPr>
                <w:rFonts w:ascii="Times New Roman" w:hAnsi="Times New Roman" w:cs="Times New Roman"/>
                <w:sz w:val="20"/>
                <w:szCs w:val="20"/>
              </w:rPr>
              <w:t>2.67±0.58</w:t>
            </w:r>
            <w:r w:rsidRPr="0074359C">
              <w:rPr>
                <w:rFonts w:ascii="Times New Roman" w:hAnsi="Times New Roman" w:cs="Times New Roman"/>
                <w:sz w:val="20"/>
                <w:szCs w:val="20"/>
                <w:vertAlign w:val="superscript"/>
              </w:rPr>
              <w:t>a</w:t>
            </w:r>
          </w:p>
        </w:tc>
        <w:tc>
          <w:tcPr>
            <w:tcW w:w="1284" w:type="dxa"/>
          </w:tcPr>
          <w:p w:rsidR="00860187" w:rsidRPr="0074359C" w:rsidRDefault="00860187" w:rsidP="004B2B7E">
            <w:pPr>
              <w:spacing w:line="276" w:lineRule="auto"/>
              <w:rPr>
                <w:rFonts w:ascii="Times New Roman" w:hAnsi="Times New Roman" w:cs="Times New Roman"/>
                <w:sz w:val="20"/>
                <w:szCs w:val="20"/>
                <w:vertAlign w:val="superscript"/>
              </w:rPr>
            </w:pPr>
            <w:r w:rsidRPr="0074359C">
              <w:rPr>
                <w:rFonts w:ascii="Times New Roman" w:hAnsi="Times New Roman" w:cs="Times New Roman"/>
                <w:sz w:val="20"/>
                <w:szCs w:val="20"/>
              </w:rPr>
              <w:t>3.00±1.00</w:t>
            </w:r>
            <w:r w:rsidRPr="0074359C">
              <w:rPr>
                <w:rFonts w:ascii="Times New Roman" w:hAnsi="Times New Roman" w:cs="Times New Roman"/>
                <w:sz w:val="20"/>
                <w:szCs w:val="20"/>
                <w:vertAlign w:val="superscript"/>
              </w:rPr>
              <w:t>a</w:t>
            </w:r>
          </w:p>
        </w:tc>
        <w:tc>
          <w:tcPr>
            <w:tcW w:w="1391" w:type="dxa"/>
          </w:tcPr>
          <w:p w:rsidR="00860187" w:rsidRPr="0074359C" w:rsidRDefault="00860187" w:rsidP="004B2B7E">
            <w:pPr>
              <w:spacing w:line="276" w:lineRule="auto"/>
              <w:rPr>
                <w:rFonts w:ascii="Times New Roman" w:hAnsi="Times New Roman" w:cs="Times New Roman"/>
                <w:sz w:val="20"/>
                <w:szCs w:val="20"/>
                <w:vertAlign w:val="superscript"/>
              </w:rPr>
            </w:pPr>
            <w:r w:rsidRPr="0074359C">
              <w:rPr>
                <w:rFonts w:ascii="Times New Roman" w:hAnsi="Times New Roman" w:cs="Times New Roman"/>
                <w:sz w:val="20"/>
                <w:szCs w:val="20"/>
              </w:rPr>
              <w:t>2.33±0.58</w:t>
            </w:r>
            <w:r w:rsidRPr="0074359C">
              <w:rPr>
                <w:rFonts w:ascii="Times New Roman" w:hAnsi="Times New Roman" w:cs="Times New Roman"/>
                <w:sz w:val="20"/>
                <w:szCs w:val="20"/>
                <w:vertAlign w:val="superscript"/>
              </w:rPr>
              <w:t>a</w:t>
            </w:r>
          </w:p>
        </w:tc>
      </w:tr>
      <w:tr w:rsidR="00860187" w:rsidRPr="0074359C" w:rsidTr="00860187">
        <w:trPr>
          <w:trHeight w:val="455"/>
        </w:trPr>
        <w:tc>
          <w:tcPr>
            <w:tcW w:w="1279" w:type="dxa"/>
            <w:tcBorders>
              <w:bottom w:val="single" w:sz="4" w:space="0" w:color="auto"/>
            </w:tcBorders>
          </w:tcPr>
          <w:p w:rsidR="00860187" w:rsidRPr="0074359C" w:rsidRDefault="00860187" w:rsidP="004B2B7E">
            <w:pPr>
              <w:spacing w:line="276" w:lineRule="auto"/>
              <w:rPr>
                <w:rFonts w:ascii="Times New Roman" w:hAnsi="Times New Roman" w:cs="Times New Roman"/>
                <w:b/>
                <w:bCs/>
                <w:sz w:val="20"/>
                <w:szCs w:val="20"/>
              </w:rPr>
            </w:pPr>
            <w:r w:rsidRPr="0074359C">
              <w:rPr>
                <w:rFonts w:ascii="Times New Roman" w:hAnsi="Times New Roman" w:cs="Times New Roman"/>
                <w:b/>
                <w:bCs/>
                <w:sz w:val="20"/>
                <w:szCs w:val="20"/>
              </w:rPr>
              <w:t>B (%)</w:t>
            </w:r>
          </w:p>
        </w:tc>
        <w:tc>
          <w:tcPr>
            <w:tcW w:w="1291" w:type="dxa"/>
            <w:tcBorders>
              <w:bottom w:val="single" w:sz="4" w:space="0" w:color="auto"/>
            </w:tcBorders>
          </w:tcPr>
          <w:p w:rsidR="00860187" w:rsidRPr="0074359C" w:rsidRDefault="00860187" w:rsidP="004B2B7E">
            <w:pPr>
              <w:spacing w:line="276" w:lineRule="auto"/>
              <w:rPr>
                <w:rFonts w:ascii="Times New Roman" w:hAnsi="Times New Roman" w:cs="Times New Roman"/>
                <w:sz w:val="20"/>
                <w:szCs w:val="20"/>
              </w:rPr>
            </w:pPr>
            <w:r w:rsidRPr="0074359C">
              <w:rPr>
                <w:rFonts w:ascii="Times New Roman" w:hAnsi="Times New Roman" w:cs="Times New Roman"/>
                <w:sz w:val="20"/>
                <w:szCs w:val="20"/>
              </w:rPr>
              <w:t>0.00±0.00</w:t>
            </w:r>
            <w:r w:rsidRPr="0074359C">
              <w:rPr>
                <w:rFonts w:ascii="Times New Roman" w:hAnsi="Times New Roman" w:cs="Times New Roman"/>
                <w:sz w:val="20"/>
                <w:szCs w:val="20"/>
                <w:vertAlign w:val="superscript"/>
              </w:rPr>
              <w:t>a</w:t>
            </w:r>
          </w:p>
        </w:tc>
        <w:tc>
          <w:tcPr>
            <w:tcW w:w="1384" w:type="dxa"/>
            <w:tcBorders>
              <w:bottom w:val="single" w:sz="4" w:space="0" w:color="auto"/>
            </w:tcBorders>
          </w:tcPr>
          <w:p w:rsidR="00860187" w:rsidRPr="0074359C" w:rsidRDefault="00860187" w:rsidP="004B2B7E">
            <w:pPr>
              <w:spacing w:line="276" w:lineRule="auto"/>
              <w:rPr>
                <w:rFonts w:ascii="Times New Roman" w:hAnsi="Times New Roman" w:cs="Times New Roman"/>
                <w:sz w:val="20"/>
                <w:szCs w:val="20"/>
              </w:rPr>
            </w:pPr>
            <w:r w:rsidRPr="0074359C">
              <w:rPr>
                <w:rFonts w:ascii="Times New Roman" w:hAnsi="Times New Roman" w:cs="Times New Roman"/>
                <w:sz w:val="20"/>
                <w:szCs w:val="20"/>
              </w:rPr>
              <w:t>0.00±0.00</w:t>
            </w:r>
            <w:r w:rsidRPr="0074359C">
              <w:rPr>
                <w:rFonts w:ascii="Times New Roman" w:hAnsi="Times New Roman" w:cs="Times New Roman"/>
                <w:sz w:val="20"/>
                <w:szCs w:val="20"/>
                <w:vertAlign w:val="superscript"/>
              </w:rPr>
              <w:t>a</w:t>
            </w:r>
          </w:p>
        </w:tc>
        <w:tc>
          <w:tcPr>
            <w:tcW w:w="1384" w:type="dxa"/>
            <w:tcBorders>
              <w:bottom w:val="single" w:sz="4" w:space="0" w:color="auto"/>
            </w:tcBorders>
          </w:tcPr>
          <w:p w:rsidR="00860187" w:rsidRPr="0074359C" w:rsidRDefault="00860187" w:rsidP="004B2B7E">
            <w:pPr>
              <w:spacing w:line="276" w:lineRule="auto"/>
              <w:rPr>
                <w:rFonts w:ascii="Times New Roman" w:hAnsi="Times New Roman" w:cs="Times New Roman"/>
                <w:sz w:val="20"/>
                <w:szCs w:val="20"/>
              </w:rPr>
            </w:pPr>
            <w:r w:rsidRPr="0074359C">
              <w:rPr>
                <w:rFonts w:ascii="Times New Roman" w:hAnsi="Times New Roman" w:cs="Times New Roman"/>
                <w:sz w:val="20"/>
                <w:szCs w:val="20"/>
              </w:rPr>
              <w:t>0.00±0.00</w:t>
            </w:r>
            <w:r w:rsidRPr="0074359C">
              <w:rPr>
                <w:rFonts w:ascii="Times New Roman" w:hAnsi="Times New Roman" w:cs="Times New Roman"/>
                <w:sz w:val="20"/>
                <w:szCs w:val="20"/>
                <w:vertAlign w:val="superscript"/>
              </w:rPr>
              <w:t>a</w:t>
            </w:r>
          </w:p>
        </w:tc>
        <w:tc>
          <w:tcPr>
            <w:tcW w:w="1370" w:type="dxa"/>
            <w:tcBorders>
              <w:bottom w:val="single" w:sz="4" w:space="0" w:color="auto"/>
            </w:tcBorders>
          </w:tcPr>
          <w:p w:rsidR="00860187" w:rsidRPr="0074359C" w:rsidRDefault="00860187" w:rsidP="004B2B7E">
            <w:pPr>
              <w:spacing w:line="276" w:lineRule="auto"/>
              <w:rPr>
                <w:rFonts w:ascii="Times New Roman" w:hAnsi="Times New Roman" w:cs="Times New Roman"/>
                <w:sz w:val="20"/>
                <w:szCs w:val="20"/>
              </w:rPr>
            </w:pPr>
            <w:r w:rsidRPr="0074359C">
              <w:rPr>
                <w:rFonts w:ascii="Times New Roman" w:hAnsi="Times New Roman" w:cs="Times New Roman"/>
                <w:sz w:val="20"/>
                <w:szCs w:val="20"/>
              </w:rPr>
              <w:t>0.00±0.00</w:t>
            </w:r>
            <w:r w:rsidRPr="0074359C">
              <w:rPr>
                <w:rFonts w:ascii="Times New Roman" w:hAnsi="Times New Roman" w:cs="Times New Roman"/>
                <w:sz w:val="20"/>
                <w:szCs w:val="20"/>
                <w:vertAlign w:val="superscript"/>
              </w:rPr>
              <w:t>a</w:t>
            </w:r>
          </w:p>
        </w:tc>
        <w:tc>
          <w:tcPr>
            <w:tcW w:w="1284" w:type="dxa"/>
            <w:tcBorders>
              <w:bottom w:val="single" w:sz="4" w:space="0" w:color="auto"/>
            </w:tcBorders>
          </w:tcPr>
          <w:p w:rsidR="00860187" w:rsidRPr="0074359C" w:rsidRDefault="00860187" w:rsidP="004B2B7E">
            <w:pPr>
              <w:spacing w:line="276" w:lineRule="auto"/>
              <w:rPr>
                <w:rFonts w:ascii="Times New Roman" w:hAnsi="Times New Roman" w:cs="Times New Roman"/>
                <w:sz w:val="20"/>
                <w:szCs w:val="20"/>
              </w:rPr>
            </w:pPr>
            <w:r w:rsidRPr="0074359C">
              <w:rPr>
                <w:rFonts w:ascii="Times New Roman" w:hAnsi="Times New Roman" w:cs="Times New Roman"/>
                <w:sz w:val="20"/>
                <w:szCs w:val="20"/>
              </w:rPr>
              <w:t>0.00±0.00</w:t>
            </w:r>
            <w:r w:rsidRPr="0074359C">
              <w:rPr>
                <w:rFonts w:ascii="Times New Roman" w:hAnsi="Times New Roman" w:cs="Times New Roman"/>
                <w:sz w:val="20"/>
                <w:szCs w:val="20"/>
                <w:vertAlign w:val="superscript"/>
              </w:rPr>
              <w:t>a</w:t>
            </w:r>
          </w:p>
        </w:tc>
        <w:tc>
          <w:tcPr>
            <w:tcW w:w="1284" w:type="dxa"/>
            <w:tcBorders>
              <w:bottom w:val="single" w:sz="4" w:space="0" w:color="auto"/>
            </w:tcBorders>
          </w:tcPr>
          <w:p w:rsidR="00860187" w:rsidRPr="0074359C" w:rsidRDefault="00860187" w:rsidP="004B2B7E">
            <w:pPr>
              <w:spacing w:line="276" w:lineRule="auto"/>
              <w:rPr>
                <w:rFonts w:ascii="Times New Roman" w:hAnsi="Times New Roman" w:cs="Times New Roman"/>
                <w:sz w:val="20"/>
                <w:szCs w:val="20"/>
              </w:rPr>
            </w:pPr>
            <w:r w:rsidRPr="0074359C">
              <w:rPr>
                <w:rFonts w:ascii="Times New Roman" w:hAnsi="Times New Roman" w:cs="Times New Roman"/>
                <w:sz w:val="20"/>
                <w:szCs w:val="20"/>
              </w:rPr>
              <w:t>0.00±0.00</w:t>
            </w:r>
            <w:r w:rsidRPr="0074359C">
              <w:rPr>
                <w:rFonts w:ascii="Times New Roman" w:hAnsi="Times New Roman" w:cs="Times New Roman"/>
                <w:sz w:val="20"/>
                <w:szCs w:val="20"/>
                <w:vertAlign w:val="superscript"/>
              </w:rPr>
              <w:t xml:space="preserve"> a</w:t>
            </w:r>
          </w:p>
        </w:tc>
        <w:tc>
          <w:tcPr>
            <w:tcW w:w="1284" w:type="dxa"/>
            <w:tcBorders>
              <w:bottom w:val="single" w:sz="4" w:space="0" w:color="auto"/>
            </w:tcBorders>
          </w:tcPr>
          <w:p w:rsidR="00860187" w:rsidRPr="0074359C" w:rsidRDefault="00860187" w:rsidP="004B2B7E">
            <w:pPr>
              <w:spacing w:line="276" w:lineRule="auto"/>
              <w:rPr>
                <w:rFonts w:ascii="Times New Roman" w:hAnsi="Times New Roman" w:cs="Times New Roman"/>
                <w:sz w:val="20"/>
                <w:szCs w:val="20"/>
              </w:rPr>
            </w:pPr>
            <w:r w:rsidRPr="0074359C">
              <w:rPr>
                <w:rFonts w:ascii="Times New Roman" w:hAnsi="Times New Roman" w:cs="Times New Roman"/>
                <w:sz w:val="20"/>
                <w:szCs w:val="20"/>
              </w:rPr>
              <w:t>0.00±0.00</w:t>
            </w:r>
            <w:r w:rsidRPr="0074359C">
              <w:rPr>
                <w:rFonts w:ascii="Times New Roman" w:hAnsi="Times New Roman" w:cs="Times New Roman"/>
                <w:sz w:val="20"/>
                <w:szCs w:val="20"/>
                <w:vertAlign w:val="superscript"/>
              </w:rPr>
              <w:t xml:space="preserve"> a</w:t>
            </w:r>
          </w:p>
        </w:tc>
        <w:tc>
          <w:tcPr>
            <w:tcW w:w="1391" w:type="dxa"/>
            <w:tcBorders>
              <w:bottom w:val="single" w:sz="4" w:space="0" w:color="auto"/>
            </w:tcBorders>
          </w:tcPr>
          <w:p w:rsidR="00860187" w:rsidRPr="0074359C" w:rsidRDefault="00860187" w:rsidP="004B2B7E">
            <w:pPr>
              <w:spacing w:line="276" w:lineRule="auto"/>
              <w:rPr>
                <w:rFonts w:ascii="Times New Roman" w:hAnsi="Times New Roman" w:cs="Times New Roman"/>
                <w:sz w:val="20"/>
                <w:szCs w:val="20"/>
                <w:vertAlign w:val="superscript"/>
              </w:rPr>
            </w:pPr>
            <w:r w:rsidRPr="0074359C">
              <w:rPr>
                <w:rFonts w:ascii="Times New Roman" w:hAnsi="Times New Roman" w:cs="Times New Roman"/>
                <w:sz w:val="20"/>
                <w:szCs w:val="20"/>
              </w:rPr>
              <w:t>0.00±0.00</w:t>
            </w:r>
            <w:r w:rsidRPr="0074359C">
              <w:rPr>
                <w:rFonts w:ascii="Times New Roman" w:hAnsi="Times New Roman" w:cs="Times New Roman"/>
                <w:sz w:val="20"/>
                <w:szCs w:val="20"/>
                <w:vertAlign w:val="superscript"/>
              </w:rPr>
              <w:t>a</w:t>
            </w:r>
          </w:p>
        </w:tc>
      </w:tr>
    </w:tbl>
    <w:p w:rsidR="00860187" w:rsidRPr="0074359C" w:rsidRDefault="00860187" w:rsidP="004B2B7E">
      <w:pPr>
        <w:spacing w:line="276" w:lineRule="auto"/>
        <w:jc w:val="both"/>
        <w:rPr>
          <w:rFonts w:ascii="Times New Roman" w:hAnsi="Times New Roman" w:cs="Times New Roman"/>
          <w:b/>
          <w:bCs/>
          <w:sz w:val="24"/>
          <w:szCs w:val="24"/>
        </w:rPr>
      </w:pPr>
      <w:r w:rsidRPr="0074359C">
        <w:rPr>
          <w:rFonts w:ascii="Times New Roman" w:hAnsi="Times New Roman" w:cs="Times New Roman"/>
          <w:b/>
          <w:bCs/>
          <w:sz w:val="24"/>
          <w:szCs w:val="24"/>
        </w:rPr>
        <w:t>Table 5. Effects of Antibiotics on Hematological Parameters in Wister rats</w:t>
      </w:r>
    </w:p>
    <w:p w:rsidR="008A6E94" w:rsidRDefault="00860187" w:rsidP="008A6E94">
      <w:pPr>
        <w:spacing w:line="276" w:lineRule="auto"/>
        <w:jc w:val="both"/>
        <w:rPr>
          <w:rFonts w:ascii="Times New Roman" w:hAnsi="Times New Roman" w:cs="Times New Roman"/>
          <w:bCs/>
          <w:i/>
          <w:sz w:val="24"/>
          <w:szCs w:val="24"/>
        </w:rPr>
      </w:pPr>
      <w:r w:rsidRPr="0074359C">
        <w:rPr>
          <w:rFonts w:ascii="Times New Roman" w:hAnsi="Times New Roman" w:cs="Times New Roman"/>
          <w:bCs/>
          <w:i/>
          <w:sz w:val="24"/>
          <w:szCs w:val="24"/>
        </w:rPr>
        <w:t>Results are expressed as mean± standard deviation, n=4. Mean values with different alphabets superscripts across the groups indicate significant differences at P&lt;0.05. I=Control; II= Fluoroquinolones; III=Sulfonamide; IV=Gentamicin; V=Oxytetracycline; VI=Neomycin; VII</w:t>
      </w:r>
      <w:r w:rsidR="008A6E94">
        <w:rPr>
          <w:rFonts w:ascii="Times New Roman" w:hAnsi="Times New Roman" w:cs="Times New Roman"/>
          <w:bCs/>
          <w:i/>
          <w:sz w:val="24"/>
          <w:szCs w:val="24"/>
        </w:rPr>
        <w:t>=</w:t>
      </w:r>
      <w:proofErr w:type="spellStart"/>
      <w:r w:rsidR="008A6E94">
        <w:rPr>
          <w:rFonts w:ascii="Times New Roman" w:hAnsi="Times New Roman" w:cs="Times New Roman"/>
          <w:bCs/>
          <w:i/>
          <w:sz w:val="24"/>
          <w:szCs w:val="24"/>
        </w:rPr>
        <w:t>Tylosin</w:t>
      </w:r>
      <w:proofErr w:type="spellEnd"/>
      <w:r w:rsidR="008A6E94">
        <w:rPr>
          <w:rFonts w:ascii="Times New Roman" w:hAnsi="Times New Roman" w:cs="Times New Roman"/>
          <w:bCs/>
          <w:i/>
          <w:sz w:val="24"/>
          <w:szCs w:val="24"/>
        </w:rPr>
        <w:t xml:space="preserve">; VIII=Penicillin      </w:t>
      </w:r>
    </w:p>
    <w:p w:rsidR="008A6E94" w:rsidRDefault="008A6E94" w:rsidP="008A6E94">
      <w:pPr>
        <w:spacing w:line="276" w:lineRule="auto"/>
        <w:jc w:val="both"/>
        <w:rPr>
          <w:rFonts w:ascii="Times New Roman" w:hAnsi="Times New Roman" w:cs="Times New Roman"/>
          <w:bCs/>
          <w:i/>
          <w:sz w:val="24"/>
          <w:szCs w:val="24"/>
        </w:rPr>
      </w:pPr>
    </w:p>
    <w:p w:rsidR="004B2B7E" w:rsidRPr="008A6E94" w:rsidRDefault="004B2B7E" w:rsidP="008A6E94">
      <w:pPr>
        <w:spacing w:line="276" w:lineRule="auto"/>
        <w:jc w:val="both"/>
        <w:rPr>
          <w:rFonts w:ascii="Times New Roman" w:hAnsi="Times New Roman" w:cs="Times New Roman"/>
          <w:b/>
          <w:bCs/>
          <w:i/>
          <w:sz w:val="24"/>
          <w:szCs w:val="24"/>
        </w:rPr>
      </w:pPr>
      <w:r w:rsidRPr="008A6E94">
        <w:rPr>
          <w:rFonts w:ascii="Times New Roman" w:hAnsi="Times New Roman" w:cs="Times New Roman"/>
          <w:b/>
          <w:sz w:val="24"/>
          <w:szCs w:val="24"/>
        </w:rPr>
        <w:t>IV. DISCUSSION</w:t>
      </w:r>
    </w:p>
    <w:p w:rsidR="008A6E94" w:rsidRDefault="004B2B7E" w:rsidP="004B2B7E">
      <w:pPr>
        <w:pStyle w:val="NormalWeb"/>
        <w:spacing w:line="276" w:lineRule="auto"/>
        <w:jc w:val="both"/>
      </w:pPr>
      <w:r>
        <w:t xml:space="preserve">The findings of this study clearly demonstrate that routine antibiotic use in poultry can result in significant accumulation of drug residues in edible tissues, which can then be transferred to consumers through the food chain. The high concentrations of penicillin (4.88 mg/g) and </w:t>
      </w:r>
      <w:proofErr w:type="spellStart"/>
      <w:r>
        <w:t>tylosin</w:t>
      </w:r>
      <w:proofErr w:type="spellEnd"/>
      <w:r>
        <w:t xml:space="preserve"> (1.17 mg/g) in broiler muscle, both well above the maximum residue limits (MRLs) established by U.S. and E.U. regulatory agencies highlight a serious violation of recommended withdrawal periods. These results align with previous studies showing that failure to adhere to withdrawal guidelines is a key factor contributing to antibiotic contamination in animal products [2, 3]. Although residues of gentamicin, oxytetracycline, neomycin, and sulfonamide were lower, they still exceeded permissible levels, emphasizing the public health risks of indiscriminate antibiotic use.</w:t>
      </w:r>
      <w:r w:rsidR="008A6E94">
        <w:t xml:space="preserve"> </w:t>
      </w:r>
    </w:p>
    <w:p w:rsidR="004B2B7E" w:rsidRDefault="004B2B7E" w:rsidP="004B2B7E">
      <w:pPr>
        <w:pStyle w:val="NormalWeb"/>
        <w:spacing w:line="276" w:lineRule="auto"/>
        <w:jc w:val="both"/>
      </w:pPr>
      <w:r>
        <w:lastRenderedPageBreak/>
        <w:t>The detection of residues in Wistar rat muscle after dietary exposure confirms that these compounds can move across trophic levels. This secondary contamination represents a potential hazard for humans, exposing them not only to the parent drug but also to active metabolites. Notably, residues remained detectable even after cooking, demonstrating the thermal stability of many veterinary antibiotics and the limitations of conventional food-processing techniques [4]. Such persistence increases the risk of chronic low-dose exposure in humans, a known contributor to the emergence of antimicrobial resistance (AMR) [5].</w:t>
      </w:r>
    </w:p>
    <w:p w:rsidR="004B2B7E" w:rsidRDefault="008A6E94" w:rsidP="004B2B7E">
      <w:pPr>
        <w:pStyle w:val="NormalWeb"/>
        <w:spacing w:line="276" w:lineRule="auto"/>
        <w:jc w:val="both"/>
      </w:pPr>
      <w:r>
        <w:t>Biochemical analysi</w:t>
      </w:r>
      <w:r w:rsidR="004B2B7E">
        <w:t>s of the rats revealed significant elevations in liver enzymes, including alanine transaminase (ALT), aspartate transaminase (AST), and alkaline phosphatase (ALP), particularly in groups exposed to oxytetracycline, penicillin, and gentamicin. These elevated enzyme levels are established indicators of liver cell damage, suggesting that dietary exposure to antibiotic residues can compromise hepatic function. In parallel, kidney biomarkers such as sodium, creatinine, and urea were significantly elevated, indicating nephrotoxic effects. Alterations in electrolyte balance, including increases in sodium and chloride, suggest disruptions in renal ion handling, which may contribute to hypertension and other systemic effects. These observations are consistent with previous reports linking chronic antibiotic exposure to hepatotoxicity and nephropathy in both animals and humans [6].</w:t>
      </w:r>
    </w:p>
    <w:p w:rsidR="004B2B7E" w:rsidRDefault="004B2B7E" w:rsidP="004B2B7E">
      <w:pPr>
        <w:pStyle w:val="NormalWeb"/>
        <w:spacing w:line="276" w:lineRule="auto"/>
        <w:jc w:val="both"/>
      </w:pPr>
      <w:r>
        <w:t>Hematological analysis revealed pronounced changes in white blood cell (WBC) counts and packed cell volume (PCV) in antibiotic-exposed groups. Leukocytosis reflects systemic inflammation, while increased PCV may indicate hemoconcentration due to fluid imbalance or a compensatory response to oxidative stress. These results suggest that antibiotic residues not only produce organ-specific toxicity but also stimulate immune activation and oxidative stress, mechanisms implicated in dr</w:t>
      </w:r>
      <w:r w:rsidR="0031279F">
        <w:t xml:space="preserve">ug-induced tissue damage [7, 8, </w:t>
      </w:r>
      <w:r>
        <w:t>9].</w:t>
      </w:r>
    </w:p>
    <w:p w:rsidR="008A6E94" w:rsidRDefault="004B2B7E" w:rsidP="008A6E94">
      <w:pPr>
        <w:pStyle w:val="NormalWeb"/>
        <w:spacing w:line="276" w:lineRule="auto"/>
        <w:jc w:val="both"/>
      </w:pPr>
      <w:r>
        <w:t>Beyond direct toxicity, continuous exposure to sub-therapeutic antibiotic residues in food contributes to antimicrobial resistance. Residues in meat and the environment create selective pressure favoring resistant bacterial strains [10]. These resistant organisms can reach humans through direct contact, consumption of contaminated food, or environmental routes, compromising the effectiveness of critical antibiotics [11, 12]. The global economic burden of AMR is substantial, with losses projected to reach USD 100 trillion by 2050</w:t>
      </w:r>
      <w:r w:rsidR="007D0A46">
        <w:t xml:space="preserve"> if current trends persist [5]. </w:t>
      </w:r>
      <w:r>
        <w:t>From a public health standpoint, these findings highlight the urgent need for targeted interventions. Enforcement of withdrawal periods before slaughter is essential to minimize tissue residue levels. Regular monitoring of antibiotic residues in food products should be strengthened to ensure compliance with regulations. The use of antibiotics for growth promotion and non-therapeutic purposes should be eliminated, in line with World Health Organization (WHO) recommendations [13]. Additionally, public awareness campaigns for farmers, veterinarians, and consumers are critical to encourage responsible antibiotic use and reduce the risk of AMR.</w:t>
      </w:r>
    </w:p>
    <w:p w:rsidR="007D0A46" w:rsidRDefault="007D0A46" w:rsidP="008A6E94">
      <w:pPr>
        <w:pStyle w:val="NormalWeb"/>
        <w:spacing w:line="276" w:lineRule="auto"/>
        <w:jc w:val="both"/>
      </w:pPr>
    </w:p>
    <w:p w:rsidR="004B2B7E" w:rsidRPr="008A6E94" w:rsidRDefault="004B2B7E" w:rsidP="008A6E94">
      <w:pPr>
        <w:pStyle w:val="NormalWeb"/>
        <w:numPr>
          <w:ilvl w:val="0"/>
          <w:numId w:val="6"/>
        </w:numPr>
        <w:spacing w:line="276" w:lineRule="auto"/>
        <w:jc w:val="both"/>
        <w:rPr>
          <w:b/>
        </w:rPr>
      </w:pPr>
      <w:r w:rsidRPr="008A6E94">
        <w:rPr>
          <w:b/>
        </w:rPr>
        <w:lastRenderedPageBreak/>
        <w:t>CONCLUSION</w:t>
      </w:r>
    </w:p>
    <w:p w:rsidR="004B2B7E" w:rsidRDefault="004B2B7E" w:rsidP="004B2B7E">
      <w:pPr>
        <w:pStyle w:val="NormalWeb"/>
        <w:spacing w:line="276" w:lineRule="auto"/>
        <w:jc w:val="both"/>
      </w:pPr>
      <w:r>
        <w:t>The administration of antibiotics in poultry results in residue accumulation in meat, which, when consumed, can induce significant liver, kidney, and hematological disturbances in mammals. To protect consumers and mitigate the emergence of antimicrobial resistance, it is essential to implement strict regulatory oversight, conduct routine residue monitoring, and ensure rational use of antibiotics in animal production.</w:t>
      </w:r>
    </w:p>
    <w:p w:rsidR="004B2B7E" w:rsidRPr="00860187" w:rsidRDefault="004B2B7E" w:rsidP="004B2B7E">
      <w:pPr>
        <w:pStyle w:val="NormalWeb"/>
        <w:spacing w:line="276" w:lineRule="auto"/>
        <w:jc w:val="both"/>
      </w:pPr>
    </w:p>
    <w:p w:rsidR="004B2B7E" w:rsidRDefault="004B2B7E" w:rsidP="004B2B7E">
      <w:pPr>
        <w:pStyle w:val="NormalWeb"/>
        <w:tabs>
          <w:tab w:val="center" w:pos="4680"/>
        </w:tabs>
        <w:spacing w:line="276" w:lineRule="auto"/>
        <w:jc w:val="both"/>
        <w:rPr>
          <w:b/>
        </w:rPr>
      </w:pPr>
      <w:r w:rsidRPr="0074359C">
        <w:rPr>
          <w:b/>
        </w:rPr>
        <w:t>REFERENCES</w:t>
      </w:r>
    </w:p>
    <w:p w:rsidR="004B2B7E" w:rsidRPr="00484C98" w:rsidRDefault="004B2B7E" w:rsidP="004B2B7E">
      <w:pPr>
        <w:spacing w:line="276" w:lineRule="auto"/>
        <w:ind w:left="720" w:hanging="720"/>
        <w:rPr>
          <w:rFonts w:ascii="Times New Roman" w:hAnsi="Times New Roman" w:cs="Times New Roman"/>
          <w:sz w:val="24"/>
          <w:szCs w:val="24"/>
        </w:rPr>
      </w:pPr>
      <w:r w:rsidRPr="006420A1">
        <w:rPr>
          <w:rFonts w:ascii="Times New Roman" w:hAnsi="Times New Roman" w:cs="Times New Roman"/>
          <w:sz w:val="24"/>
          <w:szCs w:val="24"/>
          <w:vertAlign w:val="subscript"/>
        </w:rPr>
        <w:t>[1]</w:t>
      </w:r>
      <w:r w:rsidRPr="00484C98">
        <w:rPr>
          <w:rFonts w:ascii="Times New Roman" w:hAnsi="Times New Roman" w:cs="Times New Roman"/>
          <w:sz w:val="24"/>
          <w:szCs w:val="24"/>
        </w:rPr>
        <w:t xml:space="preserve"> </w:t>
      </w:r>
      <w:proofErr w:type="spellStart"/>
      <w:r w:rsidRPr="00484C98">
        <w:rPr>
          <w:rFonts w:ascii="Times New Roman" w:hAnsi="Times New Roman" w:cs="Times New Roman"/>
          <w:sz w:val="24"/>
          <w:szCs w:val="24"/>
        </w:rPr>
        <w:t>Denyer</w:t>
      </w:r>
      <w:proofErr w:type="spellEnd"/>
      <w:r w:rsidRPr="00484C98">
        <w:rPr>
          <w:rFonts w:ascii="Times New Roman" w:hAnsi="Times New Roman" w:cs="Times New Roman"/>
          <w:sz w:val="24"/>
          <w:szCs w:val="24"/>
        </w:rPr>
        <w:t xml:space="preserve">, S. P., Hodges, N. A., &amp; Gorman, S. P. (2004). Mechanisms of antibiotic action and </w:t>
      </w:r>
      <w:r>
        <w:rPr>
          <w:rFonts w:ascii="Times New Roman" w:hAnsi="Times New Roman" w:cs="Times New Roman"/>
          <w:sz w:val="24"/>
          <w:szCs w:val="24"/>
        </w:rPr>
        <w:t xml:space="preserve">       </w:t>
      </w:r>
      <w:r w:rsidRPr="00484C98">
        <w:rPr>
          <w:rFonts w:ascii="Times New Roman" w:hAnsi="Times New Roman" w:cs="Times New Roman"/>
          <w:sz w:val="24"/>
          <w:szCs w:val="24"/>
        </w:rPr>
        <w:t xml:space="preserve">resistance. </w:t>
      </w:r>
      <w:r w:rsidRPr="0074140A">
        <w:rPr>
          <w:rFonts w:ascii="Times New Roman" w:hAnsi="Times New Roman" w:cs="Times New Roman"/>
          <w:i/>
          <w:sz w:val="24"/>
          <w:szCs w:val="24"/>
        </w:rPr>
        <w:t>Journal of Antimicrobial Chemotherapy</w:t>
      </w:r>
      <w:r w:rsidRPr="00484C98">
        <w:rPr>
          <w:rFonts w:ascii="Times New Roman" w:hAnsi="Times New Roman" w:cs="Times New Roman"/>
          <w:sz w:val="24"/>
          <w:szCs w:val="24"/>
        </w:rPr>
        <w:t>, 54(5), 987–990. https://doi.org/10.1093/jac/dkh447</w:t>
      </w:r>
    </w:p>
    <w:p w:rsidR="004B2B7E" w:rsidRPr="00484C98" w:rsidRDefault="004B2B7E" w:rsidP="004B2B7E">
      <w:pPr>
        <w:spacing w:line="276" w:lineRule="auto"/>
        <w:ind w:left="720" w:hanging="720"/>
        <w:jc w:val="both"/>
        <w:rPr>
          <w:rFonts w:ascii="Times New Roman" w:hAnsi="Times New Roman" w:cs="Times New Roman"/>
          <w:sz w:val="24"/>
          <w:szCs w:val="24"/>
        </w:rPr>
      </w:pPr>
      <w:r w:rsidRPr="00831CB2">
        <w:rPr>
          <w:rFonts w:ascii="Times New Roman" w:hAnsi="Times New Roman" w:cs="Times New Roman"/>
          <w:sz w:val="24"/>
          <w:szCs w:val="24"/>
          <w:vertAlign w:val="subscript"/>
        </w:rPr>
        <w:t>[2]</w:t>
      </w:r>
      <w:r w:rsidRPr="00484C98">
        <w:rPr>
          <w:rFonts w:ascii="Times New Roman" w:hAnsi="Times New Roman" w:cs="Times New Roman"/>
          <w:sz w:val="24"/>
          <w:szCs w:val="24"/>
        </w:rPr>
        <w:t xml:space="preserve"> Schlegel, H. G. (2003). General microbiology (7th ed.). Cambridge University Press.</w:t>
      </w:r>
    </w:p>
    <w:p w:rsidR="004B2B7E" w:rsidRPr="00484C98" w:rsidRDefault="004B2B7E" w:rsidP="004B2B7E">
      <w:pPr>
        <w:spacing w:line="276" w:lineRule="auto"/>
        <w:ind w:left="720" w:hanging="720"/>
        <w:jc w:val="both"/>
        <w:rPr>
          <w:rFonts w:ascii="Times New Roman" w:hAnsi="Times New Roman" w:cs="Times New Roman"/>
          <w:sz w:val="24"/>
          <w:szCs w:val="24"/>
        </w:rPr>
      </w:pPr>
      <w:r w:rsidRPr="00831CB2">
        <w:rPr>
          <w:rFonts w:ascii="Times New Roman" w:hAnsi="Times New Roman" w:cs="Times New Roman"/>
          <w:sz w:val="24"/>
          <w:szCs w:val="24"/>
          <w:vertAlign w:val="subscript"/>
        </w:rPr>
        <w:t>[3]</w:t>
      </w:r>
      <w:r w:rsidRPr="00484C98">
        <w:rPr>
          <w:rFonts w:ascii="Times New Roman" w:hAnsi="Times New Roman" w:cs="Times New Roman"/>
          <w:sz w:val="24"/>
          <w:szCs w:val="24"/>
        </w:rPr>
        <w:t xml:space="preserve"> Russell, A. D. (2004). Bacterial adaptation and resistance to antibiotics: Challenges and solutions. </w:t>
      </w:r>
      <w:r w:rsidRPr="0074140A">
        <w:rPr>
          <w:rFonts w:ascii="Times New Roman" w:hAnsi="Times New Roman" w:cs="Times New Roman"/>
          <w:i/>
          <w:sz w:val="24"/>
          <w:szCs w:val="24"/>
        </w:rPr>
        <w:t>Journal of Applied Microbiology</w:t>
      </w:r>
      <w:r w:rsidRPr="00484C98">
        <w:rPr>
          <w:rFonts w:ascii="Times New Roman" w:hAnsi="Times New Roman" w:cs="Times New Roman"/>
          <w:sz w:val="24"/>
          <w:szCs w:val="24"/>
        </w:rPr>
        <w:t>, 96(3), 489–496. https://doi.org/</w:t>
      </w:r>
      <w:r>
        <w:rPr>
          <w:rFonts w:ascii="Times New Roman" w:hAnsi="Times New Roman" w:cs="Times New Roman"/>
          <w:sz w:val="24"/>
          <w:szCs w:val="24"/>
        </w:rPr>
        <w:t>10.1046/j.1365-2672.2004.02154.</w:t>
      </w:r>
    </w:p>
    <w:p w:rsidR="004B2B7E" w:rsidRPr="00484C98" w:rsidRDefault="004B2B7E" w:rsidP="004B2B7E">
      <w:pPr>
        <w:spacing w:line="276" w:lineRule="auto"/>
        <w:ind w:left="720" w:hanging="720"/>
        <w:jc w:val="both"/>
        <w:rPr>
          <w:rFonts w:ascii="Times New Roman" w:hAnsi="Times New Roman" w:cs="Times New Roman"/>
          <w:sz w:val="24"/>
          <w:szCs w:val="24"/>
        </w:rPr>
      </w:pPr>
      <w:r w:rsidRPr="00831CB2">
        <w:rPr>
          <w:rFonts w:ascii="Times New Roman" w:hAnsi="Times New Roman" w:cs="Times New Roman"/>
          <w:sz w:val="24"/>
          <w:szCs w:val="24"/>
          <w:vertAlign w:val="subscript"/>
        </w:rPr>
        <w:t>[4]</w:t>
      </w:r>
      <w:r w:rsidRPr="00484C98">
        <w:rPr>
          <w:rFonts w:ascii="Times New Roman" w:hAnsi="Times New Roman" w:cs="Times New Roman"/>
          <w:sz w:val="24"/>
          <w:szCs w:val="24"/>
        </w:rPr>
        <w:t xml:space="preserve"> Walsh, C. (2003). Antibiotics: Actions, origins, resistance. ASM Press.</w:t>
      </w:r>
    </w:p>
    <w:p w:rsidR="004B2B7E" w:rsidRPr="00484C98" w:rsidRDefault="004B2B7E" w:rsidP="004B2B7E">
      <w:pPr>
        <w:autoSpaceDE w:val="0"/>
        <w:autoSpaceDN w:val="0"/>
        <w:adjustRightInd w:val="0"/>
        <w:spacing w:after="0" w:line="276" w:lineRule="auto"/>
        <w:ind w:left="993" w:hanging="993"/>
        <w:jc w:val="both"/>
        <w:rPr>
          <w:rFonts w:ascii="Times New Roman" w:hAnsi="Times New Roman" w:cs="Times New Roman"/>
          <w:sz w:val="24"/>
          <w:szCs w:val="24"/>
        </w:rPr>
      </w:pPr>
      <w:r w:rsidRPr="00831CB2">
        <w:rPr>
          <w:rFonts w:ascii="Times New Roman" w:hAnsi="Times New Roman" w:cs="Times New Roman"/>
          <w:sz w:val="24"/>
          <w:szCs w:val="24"/>
          <w:vertAlign w:val="subscript"/>
        </w:rPr>
        <w:t>[5]</w:t>
      </w:r>
      <w:r>
        <w:rPr>
          <w:rFonts w:ascii="Times New Roman" w:hAnsi="Times New Roman" w:cs="Times New Roman"/>
          <w:sz w:val="24"/>
          <w:szCs w:val="24"/>
        </w:rPr>
        <w:t xml:space="preserve"> </w:t>
      </w:r>
      <w:proofErr w:type="spellStart"/>
      <w:r w:rsidRPr="00FF49B0">
        <w:rPr>
          <w:rFonts w:ascii="Times New Roman" w:hAnsi="Times New Roman" w:cs="Times New Roman"/>
          <w:sz w:val="24"/>
          <w:szCs w:val="24"/>
        </w:rPr>
        <w:t>Yüce</w:t>
      </w:r>
      <w:proofErr w:type="spellEnd"/>
      <w:r w:rsidRPr="00FF49B0">
        <w:rPr>
          <w:rFonts w:ascii="Times New Roman" w:hAnsi="Times New Roman" w:cs="Times New Roman"/>
          <w:sz w:val="24"/>
          <w:szCs w:val="24"/>
        </w:rPr>
        <w:t xml:space="preserve">, A. (2001). </w:t>
      </w:r>
      <w:proofErr w:type="spellStart"/>
      <w:r w:rsidRPr="00FF49B0">
        <w:rPr>
          <w:rFonts w:ascii="Times New Roman" w:hAnsi="Times New Roman" w:cs="Times New Roman"/>
          <w:sz w:val="24"/>
          <w:szCs w:val="24"/>
        </w:rPr>
        <w:t>Antimikrobiyal</w:t>
      </w:r>
      <w:proofErr w:type="spellEnd"/>
      <w:r w:rsidRPr="00FF49B0">
        <w:rPr>
          <w:rFonts w:ascii="Times New Roman" w:hAnsi="Times New Roman" w:cs="Times New Roman"/>
          <w:sz w:val="24"/>
          <w:szCs w:val="24"/>
        </w:rPr>
        <w:t xml:space="preserve"> </w:t>
      </w:r>
      <w:proofErr w:type="spellStart"/>
      <w:r w:rsidRPr="00FF49B0">
        <w:rPr>
          <w:rFonts w:ascii="Times New Roman" w:hAnsi="Times New Roman" w:cs="Times New Roman"/>
          <w:sz w:val="24"/>
          <w:szCs w:val="24"/>
        </w:rPr>
        <w:t>ilaçlara</w:t>
      </w:r>
      <w:proofErr w:type="spellEnd"/>
      <w:r w:rsidRPr="00FF49B0">
        <w:rPr>
          <w:rFonts w:ascii="Times New Roman" w:hAnsi="Times New Roman" w:cs="Times New Roman"/>
          <w:sz w:val="24"/>
          <w:szCs w:val="24"/>
        </w:rPr>
        <w:t xml:space="preserve"> </w:t>
      </w:r>
      <w:proofErr w:type="spellStart"/>
      <w:r w:rsidRPr="00FF49B0">
        <w:rPr>
          <w:rFonts w:ascii="Times New Roman" w:hAnsi="Times New Roman" w:cs="Times New Roman"/>
          <w:sz w:val="24"/>
          <w:szCs w:val="24"/>
        </w:rPr>
        <w:t>direnç</w:t>
      </w:r>
      <w:proofErr w:type="spellEnd"/>
      <w:r w:rsidRPr="00FF49B0">
        <w:rPr>
          <w:rFonts w:ascii="Times New Roman" w:hAnsi="Times New Roman" w:cs="Times New Roman"/>
          <w:sz w:val="24"/>
          <w:szCs w:val="24"/>
        </w:rPr>
        <w:t xml:space="preserve"> </w:t>
      </w:r>
      <w:proofErr w:type="spellStart"/>
      <w:r w:rsidRPr="00FF49B0">
        <w:rPr>
          <w:rFonts w:ascii="Times New Roman" w:hAnsi="Times New Roman" w:cs="Times New Roman"/>
          <w:sz w:val="24"/>
          <w:szCs w:val="24"/>
        </w:rPr>
        <w:t>kazanma</w:t>
      </w:r>
      <w:proofErr w:type="spellEnd"/>
      <w:r w:rsidRPr="00FF49B0">
        <w:rPr>
          <w:rFonts w:ascii="Times New Roman" w:hAnsi="Times New Roman" w:cs="Times New Roman"/>
          <w:sz w:val="24"/>
          <w:szCs w:val="24"/>
        </w:rPr>
        <w:t xml:space="preserve"> </w:t>
      </w:r>
      <w:proofErr w:type="spellStart"/>
      <w:r w:rsidRPr="00FF49B0">
        <w:rPr>
          <w:rFonts w:ascii="Times New Roman" w:hAnsi="Times New Roman" w:cs="Times New Roman"/>
          <w:sz w:val="24"/>
          <w:szCs w:val="24"/>
        </w:rPr>
        <w:t>mekanizmaları</w:t>
      </w:r>
      <w:proofErr w:type="spellEnd"/>
      <w:r w:rsidRPr="00FF49B0">
        <w:rPr>
          <w:rFonts w:ascii="Times New Roman" w:hAnsi="Times New Roman" w:cs="Times New Roman"/>
          <w:sz w:val="24"/>
          <w:szCs w:val="24"/>
        </w:rPr>
        <w:t xml:space="preserve">. </w:t>
      </w:r>
      <w:proofErr w:type="spellStart"/>
      <w:r w:rsidRPr="00FF49B0">
        <w:rPr>
          <w:rFonts w:ascii="Times New Roman" w:hAnsi="Times New Roman" w:cs="Times New Roman"/>
          <w:i/>
          <w:iCs/>
          <w:sz w:val="24"/>
          <w:szCs w:val="24"/>
        </w:rPr>
        <w:t>Klimik</w:t>
      </w:r>
      <w:proofErr w:type="spellEnd"/>
      <w:r w:rsidRPr="00FF49B0">
        <w:rPr>
          <w:rFonts w:ascii="Times New Roman" w:hAnsi="Times New Roman" w:cs="Times New Roman"/>
          <w:i/>
          <w:iCs/>
          <w:sz w:val="24"/>
          <w:szCs w:val="24"/>
        </w:rPr>
        <w:t xml:space="preserve"> </w:t>
      </w:r>
      <w:proofErr w:type="spellStart"/>
      <w:r w:rsidRPr="00FF49B0">
        <w:rPr>
          <w:rFonts w:ascii="Times New Roman" w:hAnsi="Times New Roman" w:cs="Times New Roman"/>
          <w:i/>
          <w:iCs/>
          <w:sz w:val="24"/>
          <w:szCs w:val="24"/>
        </w:rPr>
        <w:t>Dergisi</w:t>
      </w:r>
      <w:proofErr w:type="spellEnd"/>
      <w:r w:rsidRPr="00FF49B0">
        <w:rPr>
          <w:rFonts w:ascii="Times New Roman" w:hAnsi="Times New Roman" w:cs="Times New Roman"/>
          <w:sz w:val="24"/>
          <w:szCs w:val="24"/>
        </w:rPr>
        <w:t xml:space="preserve"> 14:41-46.</w:t>
      </w:r>
    </w:p>
    <w:p w:rsidR="004B2B7E" w:rsidRPr="00484C98" w:rsidRDefault="004B2B7E" w:rsidP="004B2B7E">
      <w:pPr>
        <w:spacing w:line="276" w:lineRule="auto"/>
        <w:ind w:left="720" w:hanging="720"/>
        <w:jc w:val="both"/>
        <w:rPr>
          <w:rFonts w:ascii="Times New Roman" w:hAnsi="Times New Roman" w:cs="Times New Roman"/>
          <w:sz w:val="24"/>
          <w:szCs w:val="24"/>
        </w:rPr>
      </w:pPr>
      <w:r w:rsidRPr="00831CB2">
        <w:rPr>
          <w:rFonts w:ascii="Times New Roman" w:hAnsi="Times New Roman" w:cs="Times New Roman"/>
          <w:sz w:val="24"/>
          <w:szCs w:val="24"/>
          <w:vertAlign w:val="subscript"/>
        </w:rPr>
        <w:t>[6]</w:t>
      </w:r>
      <w:r w:rsidRPr="00484C98">
        <w:rPr>
          <w:rFonts w:ascii="Times New Roman" w:hAnsi="Times New Roman" w:cs="Times New Roman"/>
          <w:sz w:val="24"/>
          <w:szCs w:val="24"/>
        </w:rPr>
        <w:t xml:space="preserve"> Gold, H. S., &amp; </w:t>
      </w:r>
      <w:proofErr w:type="spellStart"/>
      <w:r w:rsidRPr="00484C98">
        <w:rPr>
          <w:rFonts w:ascii="Times New Roman" w:hAnsi="Times New Roman" w:cs="Times New Roman"/>
          <w:sz w:val="24"/>
          <w:szCs w:val="24"/>
        </w:rPr>
        <w:t>Moellering</w:t>
      </w:r>
      <w:proofErr w:type="spellEnd"/>
      <w:r w:rsidRPr="00484C98">
        <w:rPr>
          <w:rFonts w:ascii="Times New Roman" w:hAnsi="Times New Roman" w:cs="Times New Roman"/>
          <w:sz w:val="24"/>
          <w:szCs w:val="24"/>
        </w:rPr>
        <w:t xml:space="preserve">, R. C. (1996). Antimicrobial-drug resistance. </w:t>
      </w:r>
      <w:r w:rsidRPr="0074140A">
        <w:rPr>
          <w:rFonts w:ascii="Times New Roman" w:hAnsi="Times New Roman" w:cs="Times New Roman"/>
          <w:i/>
          <w:sz w:val="24"/>
          <w:szCs w:val="24"/>
        </w:rPr>
        <w:t>New England Journal of Medicine,</w:t>
      </w:r>
      <w:r w:rsidRPr="00484C98">
        <w:rPr>
          <w:rFonts w:ascii="Times New Roman" w:hAnsi="Times New Roman" w:cs="Times New Roman"/>
          <w:sz w:val="24"/>
          <w:szCs w:val="24"/>
        </w:rPr>
        <w:t xml:space="preserve"> 335(19), 1445–1453. https://doi.org/10.1056/NEJM199611073351907</w:t>
      </w:r>
    </w:p>
    <w:p w:rsidR="004B2B7E" w:rsidRPr="00484C98" w:rsidRDefault="004B2B7E" w:rsidP="004B2B7E">
      <w:pPr>
        <w:spacing w:line="276" w:lineRule="auto"/>
        <w:ind w:left="720" w:hanging="720"/>
        <w:jc w:val="both"/>
        <w:rPr>
          <w:rFonts w:ascii="Times New Roman" w:hAnsi="Times New Roman" w:cs="Times New Roman"/>
          <w:sz w:val="24"/>
          <w:szCs w:val="24"/>
        </w:rPr>
      </w:pPr>
      <w:r w:rsidRPr="00831CB2">
        <w:rPr>
          <w:rFonts w:ascii="Times New Roman" w:hAnsi="Times New Roman" w:cs="Times New Roman"/>
          <w:sz w:val="24"/>
          <w:szCs w:val="24"/>
          <w:vertAlign w:val="subscript"/>
        </w:rPr>
        <w:t>[7]</w:t>
      </w:r>
      <w:r w:rsidRPr="00484C98">
        <w:rPr>
          <w:rFonts w:ascii="Times New Roman" w:hAnsi="Times New Roman" w:cs="Times New Roman"/>
          <w:sz w:val="24"/>
          <w:szCs w:val="24"/>
        </w:rPr>
        <w:t xml:space="preserve"> Holmes, A. H., Moore, L. S. P., </w:t>
      </w:r>
      <w:proofErr w:type="spellStart"/>
      <w:r w:rsidRPr="00484C98">
        <w:rPr>
          <w:rFonts w:ascii="Times New Roman" w:hAnsi="Times New Roman" w:cs="Times New Roman"/>
          <w:sz w:val="24"/>
          <w:szCs w:val="24"/>
        </w:rPr>
        <w:t>Sundsfjord</w:t>
      </w:r>
      <w:proofErr w:type="spellEnd"/>
      <w:r w:rsidRPr="00484C98">
        <w:rPr>
          <w:rFonts w:ascii="Times New Roman" w:hAnsi="Times New Roman" w:cs="Times New Roman"/>
          <w:sz w:val="24"/>
          <w:szCs w:val="24"/>
        </w:rPr>
        <w:t xml:space="preserve">, A., </w:t>
      </w:r>
      <w:proofErr w:type="spellStart"/>
      <w:r w:rsidRPr="00484C98">
        <w:rPr>
          <w:rFonts w:ascii="Times New Roman" w:hAnsi="Times New Roman" w:cs="Times New Roman"/>
          <w:sz w:val="24"/>
          <w:szCs w:val="24"/>
        </w:rPr>
        <w:t>Steinbakk</w:t>
      </w:r>
      <w:proofErr w:type="spellEnd"/>
      <w:r w:rsidRPr="00484C98">
        <w:rPr>
          <w:rFonts w:ascii="Times New Roman" w:hAnsi="Times New Roman" w:cs="Times New Roman"/>
          <w:sz w:val="24"/>
          <w:szCs w:val="24"/>
        </w:rPr>
        <w:t xml:space="preserve">, M., </w:t>
      </w:r>
      <w:proofErr w:type="spellStart"/>
      <w:r w:rsidRPr="00484C98">
        <w:rPr>
          <w:rFonts w:ascii="Times New Roman" w:hAnsi="Times New Roman" w:cs="Times New Roman"/>
          <w:sz w:val="24"/>
          <w:szCs w:val="24"/>
        </w:rPr>
        <w:t>Regmi</w:t>
      </w:r>
      <w:proofErr w:type="spellEnd"/>
      <w:r w:rsidRPr="00484C98">
        <w:rPr>
          <w:rFonts w:ascii="Times New Roman" w:hAnsi="Times New Roman" w:cs="Times New Roman"/>
          <w:sz w:val="24"/>
          <w:szCs w:val="24"/>
        </w:rPr>
        <w:t xml:space="preserve">, S., </w:t>
      </w:r>
      <w:proofErr w:type="spellStart"/>
      <w:r w:rsidRPr="00484C98">
        <w:rPr>
          <w:rFonts w:ascii="Times New Roman" w:hAnsi="Times New Roman" w:cs="Times New Roman"/>
          <w:sz w:val="24"/>
          <w:szCs w:val="24"/>
        </w:rPr>
        <w:t>Karkey</w:t>
      </w:r>
      <w:proofErr w:type="spellEnd"/>
      <w:r w:rsidRPr="00484C98">
        <w:rPr>
          <w:rFonts w:ascii="Times New Roman" w:hAnsi="Times New Roman" w:cs="Times New Roman"/>
          <w:sz w:val="24"/>
          <w:szCs w:val="24"/>
        </w:rPr>
        <w:t xml:space="preserve">, A., Guerin, P. J., &amp; Piddock, L. J. V. (2016). Understanding the mechanisms and drivers of antimicrobial resistance. </w:t>
      </w:r>
      <w:r w:rsidRPr="0074140A">
        <w:rPr>
          <w:rFonts w:ascii="Times New Roman" w:hAnsi="Times New Roman" w:cs="Times New Roman"/>
          <w:i/>
          <w:sz w:val="24"/>
          <w:szCs w:val="24"/>
        </w:rPr>
        <w:t>The Lancet</w:t>
      </w:r>
      <w:r w:rsidRPr="00484C98">
        <w:rPr>
          <w:rFonts w:ascii="Times New Roman" w:hAnsi="Times New Roman" w:cs="Times New Roman"/>
          <w:sz w:val="24"/>
          <w:szCs w:val="24"/>
        </w:rPr>
        <w:t>, 387(10014), 176–187. https://doi.org/10.1016/S0140-6736(15)00473-0</w:t>
      </w:r>
    </w:p>
    <w:p w:rsidR="004B2B7E" w:rsidRPr="00600403" w:rsidRDefault="004B2B7E" w:rsidP="004B2B7E">
      <w:pPr>
        <w:spacing w:line="276" w:lineRule="auto"/>
        <w:ind w:left="720" w:hanging="720"/>
        <w:jc w:val="both"/>
        <w:rPr>
          <w:rFonts w:ascii="Times New Roman" w:hAnsi="Times New Roman" w:cs="Times New Roman"/>
          <w:sz w:val="24"/>
          <w:szCs w:val="24"/>
        </w:rPr>
      </w:pPr>
      <w:r w:rsidRPr="00831CB2">
        <w:rPr>
          <w:rFonts w:ascii="Times New Roman" w:hAnsi="Times New Roman" w:cs="Times New Roman"/>
          <w:sz w:val="24"/>
          <w:szCs w:val="24"/>
          <w:vertAlign w:val="subscript"/>
        </w:rPr>
        <w:t>[8]</w:t>
      </w:r>
      <w:r w:rsidRPr="00484C98">
        <w:rPr>
          <w:rFonts w:ascii="Times New Roman" w:hAnsi="Times New Roman" w:cs="Times New Roman"/>
          <w:sz w:val="24"/>
          <w:szCs w:val="24"/>
        </w:rPr>
        <w:t xml:space="preserve"> </w:t>
      </w:r>
      <w:r w:rsidRPr="00600403">
        <w:rPr>
          <w:rFonts w:ascii="Times New Roman" w:hAnsi="Times New Roman" w:cs="Times New Roman"/>
          <w:sz w:val="24"/>
          <w:szCs w:val="24"/>
        </w:rPr>
        <w:t xml:space="preserve">Chowdhury, S., Hassan, M. M., </w:t>
      </w:r>
      <w:proofErr w:type="spellStart"/>
      <w:r w:rsidRPr="00600403">
        <w:rPr>
          <w:rFonts w:ascii="Times New Roman" w:hAnsi="Times New Roman" w:cs="Times New Roman"/>
          <w:sz w:val="24"/>
          <w:szCs w:val="24"/>
        </w:rPr>
        <w:t>Alam</w:t>
      </w:r>
      <w:proofErr w:type="spellEnd"/>
      <w:r w:rsidRPr="00600403">
        <w:rPr>
          <w:rFonts w:ascii="Times New Roman" w:hAnsi="Times New Roman" w:cs="Times New Roman"/>
          <w:sz w:val="24"/>
          <w:szCs w:val="24"/>
        </w:rPr>
        <w:t xml:space="preserve">, M., Sattar, S., Bari, M. S., </w:t>
      </w:r>
      <w:proofErr w:type="spellStart"/>
      <w:r w:rsidRPr="00600403">
        <w:rPr>
          <w:rFonts w:ascii="Times New Roman" w:hAnsi="Times New Roman" w:cs="Times New Roman"/>
          <w:sz w:val="24"/>
          <w:szCs w:val="24"/>
        </w:rPr>
        <w:t>Saifuddin</w:t>
      </w:r>
      <w:proofErr w:type="spellEnd"/>
      <w:r w:rsidRPr="00600403">
        <w:rPr>
          <w:rFonts w:ascii="Times New Roman" w:hAnsi="Times New Roman" w:cs="Times New Roman"/>
          <w:sz w:val="24"/>
          <w:szCs w:val="24"/>
        </w:rPr>
        <w:t xml:space="preserve">, A. K. M., &amp; Hoque, M. A. (2015). Antibiotic residues in milk and eggs of commercial and local farms at Chittagong, Bangladesh. </w:t>
      </w:r>
      <w:r w:rsidRPr="00600403">
        <w:rPr>
          <w:rStyle w:val="Emphasis"/>
          <w:rFonts w:ascii="Times New Roman" w:hAnsi="Times New Roman" w:cs="Times New Roman"/>
          <w:sz w:val="24"/>
          <w:szCs w:val="24"/>
        </w:rPr>
        <w:t>Veterinary World, 8</w:t>
      </w:r>
      <w:r w:rsidRPr="00600403">
        <w:rPr>
          <w:rFonts w:ascii="Times New Roman" w:hAnsi="Times New Roman" w:cs="Times New Roman"/>
          <w:sz w:val="24"/>
          <w:szCs w:val="24"/>
        </w:rPr>
        <w:t>(4), 467–471. https://doi.org/10.14202/vetworld.2015.467-471</w:t>
      </w:r>
    </w:p>
    <w:p w:rsidR="004B2B7E" w:rsidRPr="00484C98" w:rsidRDefault="004B2B7E" w:rsidP="004B2B7E">
      <w:pPr>
        <w:spacing w:line="276" w:lineRule="auto"/>
        <w:ind w:left="720" w:hanging="720"/>
        <w:jc w:val="both"/>
        <w:rPr>
          <w:rFonts w:ascii="Times New Roman" w:hAnsi="Times New Roman" w:cs="Times New Roman"/>
          <w:sz w:val="24"/>
          <w:szCs w:val="24"/>
        </w:rPr>
      </w:pPr>
      <w:r w:rsidRPr="00831CB2">
        <w:rPr>
          <w:rFonts w:ascii="Times New Roman" w:hAnsi="Times New Roman" w:cs="Times New Roman"/>
          <w:sz w:val="24"/>
          <w:szCs w:val="24"/>
          <w:vertAlign w:val="subscript"/>
        </w:rPr>
        <w:t>[9]</w:t>
      </w:r>
      <w:r>
        <w:rPr>
          <w:rFonts w:ascii="Times New Roman" w:hAnsi="Times New Roman" w:cs="Times New Roman"/>
          <w:sz w:val="24"/>
          <w:szCs w:val="24"/>
        </w:rPr>
        <w:t xml:space="preserve"> </w:t>
      </w:r>
      <w:r w:rsidRPr="00831CB2">
        <w:rPr>
          <w:rFonts w:ascii="Times New Roman" w:hAnsi="Times New Roman" w:cs="Times New Roman"/>
          <w:sz w:val="24"/>
          <w:szCs w:val="24"/>
        </w:rPr>
        <w:t xml:space="preserve">Hassan, M. M., Siam, M., Shahid, M., Chowdhury, S. R., Islam, M. R., Haque, M. M., et al. (2021). Residual antimicrobial agents in food originating from animals: Public health concerns. </w:t>
      </w:r>
      <w:r w:rsidRPr="00831CB2">
        <w:rPr>
          <w:rFonts w:ascii="Times New Roman" w:hAnsi="Times New Roman" w:cs="Times New Roman"/>
          <w:i/>
          <w:sz w:val="24"/>
          <w:szCs w:val="24"/>
        </w:rPr>
        <w:t>Frontiers in Microbiology</w:t>
      </w:r>
      <w:r w:rsidRPr="00831CB2">
        <w:rPr>
          <w:rFonts w:ascii="Times New Roman" w:hAnsi="Times New Roman" w:cs="Times New Roman"/>
          <w:sz w:val="24"/>
          <w:szCs w:val="24"/>
        </w:rPr>
        <w:t>, 12, 697812. https://doi.org/10.3389/fmicb.2021.697812</w:t>
      </w:r>
    </w:p>
    <w:p w:rsidR="004B2B7E" w:rsidRDefault="004B2B7E" w:rsidP="004B2B7E">
      <w:pPr>
        <w:spacing w:line="276" w:lineRule="auto"/>
        <w:ind w:left="720" w:hanging="720"/>
        <w:jc w:val="both"/>
        <w:rPr>
          <w:rFonts w:ascii="Times New Roman" w:hAnsi="Times New Roman" w:cs="Times New Roman"/>
          <w:sz w:val="24"/>
          <w:szCs w:val="24"/>
        </w:rPr>
      </w:pPr>
      <w:r w:rsidRPr="00831CB2">
        <w:rPr>
          <w:rFonts w:ascii="Times New Roman" w:hAnsi="Times New Roman" w:cs="Times New Roman"/>
          <w:sz w:val="24"/>
          <w:szCs w:val="24"/>
          <w:vertAlign w:val="subscript"/>
        </w:rPr>
        <w:lastRenderedPageBreak/>
        <w:t>[10]</w:t>
      </w:r>
      <w:r w:rsidRPr="00484C98">
        <w:rPr>
          <w:rFonts w:ascii="Times New Roman" w:hAnsi="Times New Roman" w:cs="Times New Roman"/>
          <w:sz w:val="24"/>
          <w:szCs w:val="24"/>
        </w:rPr>
        <w:t xml:space="preserve"> </w:t>
      </w:r>
      <w:proofErr w:type="spellStart"/>
      <w:r w:rsidRPr="00F13686">
        <w:rPr>
          <w:rFonts w:ascii="Times New Roman" w:hAnsi="Times New Roman" w:cs="Times New Roman"/>
          <w:sz w:val="24"/>
          <w:szCs w:val="24"/>
        </w:rPr>
        <w:t>Treiber</w:t>
      </w:r>
      <w:proofErr w:type="spellEnd"/>
      <w:r w:rsidRPr="00F13686">
        <w:rPr>
          <w:rFonts w:ascii="Times New Roman" w:hAnsi="Times New Roman" w:cs="Times New Roman"/>
          <w:sz w:val="24"/>
          <w:szCs w:val="24"/>
        </w:rPr>
        <w:t xml:space="preserve">, F. M., Santini, A., &amp; Colangelo, D. (2021). </w:t>
      </w:r>
      <w:proofErr w:type="spellStart"/>
      <w:proofErr w:type="gramStart"/>
      <w:r w:rsidRPr="00F13686">
        <w:rPr>
          <w:rFonts w:ascii="Times New Roman" w:hAnsi="Times New Roman" w:cs="Times New Roman"/>
          <w:sz w:val="24"/>
          <w:szCs w:val="24"/>
        </w:rPr>
        <w:t>Antibiotics</w:t>
      </w:r>
      <w:r>
        <w:rPr>
          <w:rStyle w:val="Emphasis"/>
          <w:rFonts w:ascii="Times New Roman" w:hAnsi="Times New Roman" w:cs="Times New Roman"/>
          <w:sz w:val="24"/>
          <w:szCs w:val="24"/>
        </w:rPr>
        <w:t>..</w:t>
      </w:r>
      <w:proofErr w:type="gramEnd"/>
      <w:r w:rsidRPr="00F13686">
        <w:rPr>
          <w:rStyle w:val="Emphasis"/>
          <w:rFonts w:ascii="Times New Roman" w:hAnsi="Times New Roman" w:cs="Times New Roman"/>
          <w:sz w:val="24"/>
          <w:szCs w:val="24"/>
        </w:rPr>
        <w:t>Antimicrobial</w:t>
      </w:r>
      <w:proofErr w:type="spellEnd"/>
      <w:r w:rsidRPr="00F13686">
        <w:rPr>
          <w:rStyle w:val="Emphasis"/>
          <w:rFonts w:ascii="Times New Roman" w:hAnsi="Times New Roman" w:cs="Times New Roman"/>
          <w:sz w:val="24"/>
          <w:szCs w:val="24"/>
        </w:rPr>
        <w:t xml:space="preserve"> residues in food from animal origin — a review of the literature focusing on products collected </w:t>
      </w:r>
      <w:r>
        <w:rPr>
          <w:rStyle w:val="Emphasis"/>
          <w:rFonts w:ascii="Times New Roman" w:hAnsi="Times New Roman" w:cs="Times New Roman"/>
          <w:sz w:val="24"/>
          <w:szCs w:val="24"/>
        </w:rPr>
        <w:t>in stores and markets worldwide</w:t>
      </w:r>
      <w:r w:rsidRPr="00F13686">
        <w:rPr>
          <w:rFonts w:ascii="Times New Roman" w:hAnsi="Times New Roman" w:cs="Times New Roman"/>
          <w:sz w:val="24"/>
          <w:szCs w:val="24"/>
        </w:rPr>
        <w:t>, 10(5), 534. https://doi.org/10.3390/antibiotics10050534</w:t>
      </w:r>
    </w:p>
    <w:p w:rsidR="004B2B7E" w:rsidRPr="00484C98" w:rsidRDefault="004B2B7E" w:rsidP="004B2B7E">
      <w:pPr>
        <w:spacing w:line="276" w:lineRule="auto"/>
        <w:ind w:left="720" w:hanging="720"/>
        <w:jc w:val="both"/>
        <w:rPr>
          <w:rFonts w:ascii="Times New Roman" w:hAnsi="Times New Roman" w:cs="Times New Roman"/>
          <w:sz w:val="24"/>
          <w:szCs w:val="24"/>
        </w:rPr>
      </w:pPr>
      <w:r w:rsidRPr="00831CB2">
        <w:rPr>
          <w:rFonts w:ascii="Times New Roman" w:hAnsi="Times New Roman" w:cs="Times New Roman"/>
          <w:sz w:val="24"/>
          <w:szCs w:val="24"/>
          <w:vertAlign w:val="subscript"/>
        </w:rPr>
        <w:t>[11]</w:t>
      </w:r>
      <w:r w:rsidRPr="00484C98">
        <w:rPr>
          <w:rFonts w:ascii="Times New Roman" w:hAnsi="Times New Roman" w:cs="Times New Roman"/>
          <w:sz w:val="24"/>
          <w:szCs w:val="24"/>
        </w:rPr>
        <w:t xml:space="preserve"> Landers, T. F., Cohen, B., </w:t>
      </w:r>
      <w:proofErr w:type="spellStart"/>
      <w:r w:rsidRPr="00484C98">
        <w:rPr>
          <w:rFonts w:ascii="Times New Roman" w:hAnsi="Times New Roman" w:cs="Times New Roman"/>
          <w:sz w:val="24"/>
          <w:szCs w:val="24"/>
        </w:rPr>
        <w:t>Wittum</w:t>
      </w:r>
      <w:proofErr w:type="spellEnd"/>
      <w:r w:rsidRPr="00484C98">
        <w:rPr>
          <w:rFonts w:ascii="Times New Roman" w:hAnsi="Times New Roman" w:cs="Times New Roman"/>
          <w:sz w:val="24"/>
          <w:szCs w:val="24"/>
        </w:rPr>
        <w:t xml:space="preserve">, T. E., &amp; Larson, E. L. (2012). A review of antibiotic use in food animals: Perspective, policy, and potential. </w:t>
      </w:r>
      <w:r w:rsidRPr="0074140A">
        <w:rPr>
          <w:rFonts w:ascii="Times New Roman" w:hAnsi="Times New Roman" w:cs="Times New Roman"/>
          <w:i/>
          <w:sz w:val="24"/>
          <w:szCs w:val="24"/>
        </w:rPr>
        <w:t>Clinical Infectious Diseases</w:t>
      </w:r>
      <w:r w:rsidRPr="00484C98">
        <w:rPr>
          <w:rFonts w:ascii="Times New Roman" w:hAnsi="Times New Roman" w:cs="Times New Roman"/>
          <w:sz w:val="24"/>
          <w:szCs w:val="24"/>
        </w:rPr>
        <w:t>, 54(5), 718–725. https://doi.org/10.1093/cid/cir831</w:t>
      </w:r>
    </w:p>
    <w:p w:rsidR="004B2B7E" w:rsidRPr="00484C98" w:rsidRDefault="004B2B7E" w:rsidP="004B2B7E">
      <w:pPr>
        <w:spacing w:line="276" w:lineRule="auto"/>
        <w:ind w:left="720" w:hanging="720"/>
        <w:jc w:val="both"/>
        <w:rPr>
          <w:rFonts w:ascii="Times New Roman" w:hAnsi="Times New Roman" w:cs="Times New Roman"/>
          <w:sz w:val="24"/>
          <w:szCs w:val="24"/>
        </w:rPr>
      </w:pPr>
      <w:r w:rsidRPr="00831CB2">
        <w:rPr>
          <w:rFonts w:ascii="Times New Roman" w:hAnsi="Times New Roman" w:cs="Times New Roman"/>
          <w:sz w:val="24"/>
          <w:szCs w:val="24"/>
          <w:vertAlign w:val="subscript"/>
        </w:rPr>
        <w:t>[12]</w:t>
      </w:r>
      <w:r w:rsidRPr="00484C98">
        <w:rPr>
          <w:rFonts w:ascii="Times New Roman" w:hAnsi="Times New Roman" w:cs="Times New Roman"/>
          <w:sz w:val="24"/>
          <w:szCs w:val="24"/>
        </w:rPr>
        <w:t xml:space="preserve"> </w:t>
      </w:r>
      <w:r w:rsidRPr="008A6E94">
        <w:rPr>
          <w:rStyle w:val="Strong"/>
          <w:rFonts w:ascii="Times New Roman" w:hAnsi="Times New Roman" w:cs="Times New Roman"/>
          <w:b w:val="0"/>
          <w:sz w:val="24"/>
          <w:szCs w:val="24"/>
        </w:rPr>
        <w:t xml:space="preserve">van </w:t>
      </w:r>
      <w:proofErr w:type="spellStart"/>
      <w:r w:rsidRPr="008A6E94">
        <w:rPr>
          <w:rStyle w:val="Strong"/>
          <w:rFonts w:ascii="Times New Roman" w:hAnsi="Times New Roman" w:cs="Times New Roman"/>
          <w:b w:val="0"/>
          <w:sz w:val="24"/>
          <w:szCs w:val="24"/>
        </w:rPr>
        <w:t>Boekel</w:t>
      </w:r>
      <w:proofErr w:type="spellEnd"/>
      <w:r w:rsidRPr="008A6E94">
        <w:rPr>
          <w:rStyle w:val="Strong"/>
          <w:rFonts w:ascii="Times New Roman" w:hAnsi="Times New Roman" w:cs="Times New Roman"/>
          <w:b w:val="0"/>
          <w:sz w:val="24"/>
          <w:szCs w:val="24"/>
        </w:rPr>
        <w:t xml:space="preserve">, M. A. J. S., </w:t>
      </w:r>
      <w:r w:rsidRPr="008A6E94">
        <w:rPr>
          <w:rStyle w:val="Strong"/>
          <w:rFonts w:ascii="Times New Roman" w:hAnsi="Times New Roman" w:cs="Times New Roman"/>
          <w:b w:val="0"/>
          <w:i/>
          <w:sz w:val="24"/>
          <w:szCs w:val="24"/>
        </w:rPr>
        <w:t>et al</w:t>
      </w:r>
      <w:r w:rsidRPr="008A6E94">
        <w:rPr>
          <w:rStyle w:val="Strong"/>
          <w:rFonts w:ascii="Times New Roman" w:hAnsi="Times New Roman" w:cs="Times New Roman"/>
          <w:b w:val="0"/>
          <w:sz w:val="24"/>
          <w:szCs w:val="24"/>
        </w:rPr>
        <w:t>. (2020).</w:t>
      </w:r>
      <w:r w:rsidRPr="006E7513">
        <w:rPr>
          <w:rFonts w:ascii="Times New Roman" w:hAnsi="Times New Roman" w:cs="Times New Roman"/>
          <w:sz w:val="24"/>
          <w:szCs w:val="24"/>
        </w:rPr>
        <w:t xml:space="preserve"> Transmission of antimicrobial resistance via food: A comprehensive overview. </w:t>
      </w:r>
      <w:r w:rsidRPr="006E7513">
        <w:rPr>
          <w:rStyle w:val="Emphasis"/>
          <w:rFonts w:ascii="Times New Roman" w:hAnsi="Times New Roman" w:cs="Times New Roman"/>
          <w:sz w:val="24"/>
          <w:szCs w:val="24"/>
        </w:rPr>
        <w:t>Frontiers in Microbiology, 11</w:t>
      </w:r>
      <w:r w:rsidRPr="006E7513">
        <w:rPr>
          <w:rFonts w:ascii="Times New Roman" w:hAnsi="Times New Roman" w:cs="Times New Roman"/>
          <w:sz w:val="24"/>
          <w:szCs w:val="24"/>
        </w:rPr>
        <w:t>, 1627. https://doi.org/10.3389/fmicb.2020.01627</w:t>
      </w:r>
    </w:p>
    <w:p w:rsidR="004B2B7E" w:rsidRPr="00B334B4" w:rsidRDefault="004B2B7E" w:rsidP="004B2B7E">
      <w:pPr>
        <w:spacing w:line="276" w:lineRule="auto"/>
        <w:ind w:left="720" w:hanging="720"/>
        <w:jc w:val="both"/>
        <w:rPr>
          <w:rFonts w:ascii="Times New Roman" w:hAnsi="Times New Roman" w:cs="Times New Roman"/>
          <w:sz w:val="24"/>
          <w:szCs w:val="24"/>
        </w:rPr>
      </w:pPr>
      <w:r w:rsidRPr="00831CB2">
        <w:rPr>
          <w:rFonts w:ascii="Times New Roman" w:hAnsi="Times New Roman" w:cs="Times New Roman"/>
          <w:sz w:val="24"/>
          <w:szCs w:val="24"/>
          <w:vertAlign w:val="subscript"/>
        </w:rPr>
        <w:t>[13]</w:t>
      </w:r>
      <w:r w:rsidRPr="00484C98">
        <w:rPr>
          <w:rFonts w:ascii="Times New Roman" w:hAnsi="Times New Roman" w:cs="Times New Roman"/>
          <w:sz w:val="24"/>
          <w:szCs w:val="24"/>
        </w:rPr>
        <w:t xml:space="preserve"> </w:t>
      </w:r>
      <w:r w:rsidRPr="00B334B4">
        <w:rPr>
          <w:rFonts w:ascii="Times New Roman" w:hAnsi="Times New Roman" w:cs="Times New Roman"/>
          <w:sz w:val="24"/>
          <w:szCs w:val="24"/>
        </w:rPr>
        <w:t xml:space="preserve">Hanna, N., Sun, P., Sun, Q., Li, X., Yang, X., Ji, X., Zou, H., </w:t>
      </w:r>
      <w:proofErr w:type="spellStart"/>
      <w:r w:rsidRPr="00B334B4">
        <w:rPr>
          <w:rFonts w:ascii="Times New Roman" w:hAnsi="Times New Roman" w:cs="Times New Roman"/>
          <w:sz w:val="24"/>
          <w:szCs w:val="24"/>
        </w:rPr>
        <w:t>Ottoson</w:t>
      </w:r>
      <w:proofErr w:type="spellEnd"/>
      <w:r w:rsidRPr="00B334B4">
        <w:rPr>
          <w:rFonts w:ascii="Times New Roman" w:hAnsi="Times New Roman" w:cs="Times New Roman"/>
          <w:sz w:val="24"/>
          <w:szCs w:val="24"/>
        </w:rPr>
        <w:t xml:space="preserve">, J., Nilsson, L. E., Berglund, B., </w:t>
      </w:r>
      <w:proofErr w:type="spellStart"/>
      <w:r w:rsidRPr="00B334B4">
        <w:rPr>
          <w:rFonts w:ascii="Times New Roman" w:hAnsi="Times New Roman" w:cs="Times New Roman"/>
          <w:sz w:val="24"/>
          <w:szCs w:val="24"/>
        </w:rPr>
        <w:t>Dyar</w:t>
      </w:r>
      <w:proofErr w:type="spellEnd"/>
      <w:r w:rsidRPr="00B334B4">
        <w:rPr>
          <w:rFonts w:ascii="Times New Roman" w:hAnsi="Times New Roman" w:cs="Times New Roman"/>
          <w:sz w:val="24"/>
          <w:szCs w:val="24"/>
        </w:rPr>
        <w:t xml:space="preserve">, O. J., </w:t>
      </w:r>
      <w:proofErr w:type="spellStart"/>
      <w:r w:rsidRPr="00B334B4">
        <w:rPr>
          <w:rFonts w:ascii="Times New Roman" w:hAnsi="Times New Roman" w:cs="Times New Roman"/>
          <w:sz w:val="24"/>
          <w:szCs w:val="24"/>
        </w:rPr>
        <w:t>Tamhankar</w:t>
      </w:r>
      <w:proofErr w:type="spellEnd"/>
      <w:r w:rsidRPr="00B334B4">
        <w:rPr>
          <w:rFonts w:ascii="Times New Roman" w:hAnsi="Times New Roman" w:cs="Times New Roman"/>
          <w:sz w:val="24"/>
          <w:szCs w:val="24"/>
        </w:rPr>
        <w:t xml:space="preserve">, A. J., &amp; </w:t>
      </w:r>
      <w:proofErr w:type="spellStart"/>
      <w:r w:rsidRPr="00B334B4">
        <w:rPr>
          <w:rFonts w:ascii="Times New Roman" w:hAnsi="Times New Roman" w:cs="Times New Roman"/>
          <w:sz w:val="24"/>
          <w:szCs w:val="24"/>
        </w:rPr>
        <w:t>Stålsby</w:t>
      </w:r>
      <w:proofErr w:type="spellEnd"/>
      <w:r w:rsidRPr="00B334B4">
        <w:rPr>
          <w:rFonts w:ascii="Times New Roman" w:hAnsi="Times New Roman" w:cs="Times New Roman"/>
          <w:sz w:val="24"/>
          <w:szCs w:val="24"/>
        </w:rPr>
        <w:t xml:space="preserve"> </w:t>
      </w:r>
      <w:proofErr w:type="spellStart"/>
      <w:r w:rsidRPr="00B334B4">
        <w:rPr>
          <w:rFonts w:ascii="Times New Roman" w:hAnsi="Times New Roman" w:cs="Times New Roman"/>
          <w:sz w:val="24"/>
          <w:szCs w:val="24"/>
        </w:rPr>
        <w:t>Lundborg</w:t>
      </w:r>
      <w:proofErr w:type="spellEnd"/>
      <w:r w:rsidRPr="00B334B4">
        <w:rPr>
          <w:rFonts w:ascii="Times New Roman" w:hAnsi="Times New Roman" w:cs="Times New Roman"/>
          <w:sz w:val="24"/>
          <w:szCs w:val="24"/>
        </w:rPr>
        <w:t xml:space="preserve">, C. (2018). Presence of antibiotic residues in various environmental compartments of Shandong province in eastern China: Its potential for resistance development and ecological and human risk. </w:t>
      </w:r>
      <w:r w:rsidRPr="00B334B4">
        <w:rPr>
          <w:rStyle w:val="Emphasis"/>
          <w:rFonts w:ascii="Times New Roman" w:hAnsi="Times New Roman" w:cs="Times New Roman"/>
          <w:sz w:val="24"/>
          <w:szCs w:val="24"/>
        </w:rPr>
        <w:t>Environmental International, 114</w:t>
      </w:r>
      <w:r w:rsidRPr="00B334B4">
        <w:rPr>
          <w:rFonts w:ascii="Times New Roman" w:hAnsi="Times New Roman" w:cs="Times New Roman"/>
          <w:sz w:val="24"/>
          <w:szCs w:val="24"/>
        </w:rPr>
        <w:t>, 131–142. https://doi.org/10.1016/j.envint.2018.02.003</w:t>
      </w:r>
    </w:p>
    <w:p w:rsidR="004B2B7E" w:rsidRPr="00484C98" w:rsidRDefault="004B2B7E" w:rsidP="004B2B7E">
      <w:pPr>
        <w:spacing w:line="276" w:lineRule="auto"/>
        <w:ind w:left="720" w:hanging="720"/>
        <w:jc w:val="both"/>
        <w:rPr>
          <w:rFonts w:ascii="Times New Roman" w:hAnsi="Times New Roman" w:cs="Times New Roman"/>
          <w:sz w:val="24"/>
          <w:szCs w:val="24"/>
        </w:rPr>
      </w:pPr>
      <w:r w:rsidRPr="00831CB2">
        <w:rPr>
          <w:rFonts w:ascii="Times New Roman" w:hAnsi="Times New Roman" w:cs="Times New Roman"/>
          <w:sz w:val="24"/>
          <w:szCs w:val="24"/>
          <w:vertAlign w:val="subscript"/>
        </w:rPr>
        <w:t>[14].</w:t>
      </w:r>
      <w:r>
        <w:rPr>
          <w:rFonts w:ascii="Times New Roman" w:hAnsi="Times New Roman" w:cs="Times New Roman"/>
          <w:sz w:val="24"/>
          <w:szCs w:val="24"/>
        </w:rPr>
        <w:t xml:space="preserve"> </w:t>
      </w:r>
      <w:proofErr w:type="spellStart"/>
      <w:r w:rsidRPr="009C17D6">
        <w:rPr>
          <w:rFonts w:ascii="Times New Roman" w:hAnsi="Times New Roman" w:cs="Times New Roman"/>
          <w:sz w:val="24"/>
          <w:szCs w:val="24"/>
        </w:rPr>
        <w:t>Organisation</w:t>
      </w:r>
      <w:proofErr w:type="spellEnd"/>
      <w:r w:rsidRPr="009C17D6">
        <w:rPr>
          <w:rFonts w:ascii="Times New Roman" w:hAnsi="Times New Roman" w:cs="Times New Roman"/>
          <w:sz w:val="24"/>
          <w:szCs w:val="24"/>
        </w:rPr>
        <w:t xml:space="preserve"> for Economic Co-operation and Development. (2009). </w:t>
      </w:r>
      <w:r w:rsidRPr="009A3AC2">
        <w:rPr>
          <w:rFonts w:ascii="Times New Roman" w:hAnsi="Times New Roman" w:cs="Times New Roman"/>
          <w:i/>
          <w:sz w:val="24"/>
          <w:szCs w:val="24"/>
        </w:rPr>
        <w:t xml:space="preserve">Guidance document on the definition of residue </w:t>
      </w:r>
      <w:r w:rsidRPr="009C17D6">
        <w:rPr>
          <w:rFonts w:ascii="Times New Roman" w:hAnsi="Times New Roman" w:cs="Times New Roman"/>
          <w:sz w:val="24"/>
          <w:szCs w:val="24"/>
        </w:rPr>
        <w:t>(2nd ed., ENV/JM/</w:t>
      </w:r>
      <w:proofErr w:type="gramStart"/>
      <w:r w:rsidRPr="009C17D6">
        <w:rPr>
          <w:rFonts w:ascii="Times New Roman" w:hAnsi="Times New Roman" w:cs="Times New Roman"/>
          <w:sz w:val="24"/>
          <w:szCs w:val="24"/>
        </w:rPr>
        <w:t>MONO(</w:t>
      </w:r>
      <w:proofErr w:type="gramEnd"/>
      <w:r w:rsidRPr="009C17D6">
        <w:rPr>
          <w:rFonts w:ascii="Times New Roman" w:hAnsi="Times New Roman" w:cs="Times New Roman"/>
          <w:sz w:val="24"/>
          <w:szCs w:val="24"/>
        </w:rPr>
        <w:t>2009)30). OECD Publishing</w:t>
      </w:r>
    </w:p>
    <w:p w:rsidR="004B2B7E" w:rsidRPr="00484C98" w:rsidRDefault="004B2B7E" w:rsidP="004B2B7E">
      <w:pPr>
        <w:autoSpaceDE w:val="0"/>
        <w:autoSpaceDN w:val="0"/>
        <w:adjustRightInd w:val="0"/>
        <w:spacing w:after="0" w:line="276" w:lineRule="auto"/>
        <w:ind w:left="993" w:hanging="993"/>
        <w:jc w:val="both"/>
        <w:rPr>
          <w:rFonts w:ascii="Times New Roman" w:hAnsi="Times New Roman" w:cs="Times New Roman"/>
          <w:sz w:val="24"/>
          <w:szCs w:val="24"/>
        </w:rPr>
      </w:pPr>
      <w:r w:rsidRPr="00831CB2">
        <w:rPr>
          <w:rFonts w:ascii="Times New Roman" w:hAnsi="Times New Roman" w:cs="Times New Roman"/>
          <w:sz w:val="24"/>
          <w:szCs w:val="24"/>
          <w:vertAlign w:val="subscript"/>
        </w:rPr>
        <w:t>[15].</w:t>
      </w:r>
      <w:r>
        <w:rPr>
          <w:rFonts w:ascii="Times New Roman" w:hAnsi="Times New Roman" w:cs="Times New Roman"/>
          <w:sz w:val="24"/>
          <w:szCs w:val="24"/>
        </w:rPr>
        <w:t xml:space="preserve"> </w:t>
      </w:r>
      <w:r w:rsidRPr="00FF49B0">
        <w:rPr>
          <w:rFonts w:ascii="Times New Roman" w:hAnsi="Times New Roman" w:cs="Times New Roman"/>
          <w:sz w:val="24"/>
          <w:szCs w:val="24"/>
        </w:rPr>
        <w:t xml:space="preserve">WHO. (2011). </w:t>
      </w:r>
      <w:r w:rsidRPr="00FF49B0">
        <w:rPr>
          <w:rFonts w:ascii="Times New Roman" w:hAnsi="Times New Roman" w:cs="Times New Roman"/>
          <w:i/>
          <w:iCs/>
          <w:sz w:val="24"/>
          <w:szCs w:val="24"/>
        </w:rPr>
        <w:t xml:space="preserve">Tackling Foodborne Antimicrobial Resistance Globally through Integrated Surveillance. </w:t>
      </w:r>
      <w:hyperlink r:id="rId7" w:history="1">
        <w:r w:rsidRPr="00FF49B0">
          <w:rPr>
            <w:rStyle w:val="Hyperlink"/>
            <w:rFonts w:ascii="Times New Roman" w:hAnsi="Times New Roman" w:cs="Times New Roman"/>
            <w:sz w:val="24"/>
            <w:szCs w:val="24"/>
          </w:rPr>
          <w:t>https://apps.who.int/iris/bitstream/handle/10665/75198/9789241504010eng</w:t>
        </w:r>
      </w:hyperlink>
      <w:r w:rsidRPr="00FF49B0">
        <w:rPr>
          <w:rFonts w:ascii="Times New Roman" w:hAnsi="Times New Roman" w:cs="Times New Roman"/>
          <w:sz w:val="24"/>
          <w:szCs w:val="24"/>
        </w:rPr>
        <w:t xml:space="preserve">. </w:t>
      </w:r>
    </w:p>
    <w:p w:rsidR="004B2B7E" w:rsidRPr="00484C98" w:rsidRDefault="004B2B7E" w:rsidP="004B2B7E">
      <w:pPr>
        <w:autoSpaceDE w:val="0"/>
        <w:autoSpaceDN w:val="0"/>
        <w:adjustRightInd w:val="0"/>
        <w:spacing w:after="0" w:line="276" w:lineRule="auto"/>
        <w:ind w:left="993" w:hanging="993"/>
        <w:jc w:val="both"/>
        <w:rPr>
          <w:rFonts w:ascii="Times New Roman" w:hAnsi="Times New Roman" w:cs="Times New Roman"/>
          <w:sz w:val="24"/>
          <w:szCs w:val="24"/>
        </w:rPr>
      </w:pPr>
      <w:r w:rsidRPr="00831CB2">
        <w:rPr>
          <w:rFonts w:ascii="Times New Roman" w:hAnsi="Times New Roman" w:cs="Times New Roman"/>
          <w:sz w:val="24"/>
          <w:szCs w:val="24"/>
          <w:vertAlign w:val="subscript"/>
        </w:rPr>
        <w:t>[16].</w:t>
      </w:r>
      <w:r>
        <w:rPr>
          <w:rFonts w:ascii="Times New Roman" w:hAnsi="Times New Roman" w:cs="Times New Roman"/>
          <w:sz w:val="24"/>
          <w:szCs w:val="24"/>
        </w:rPr>
        <w:t xml:space="preserve"> </w:t>
      </w:r>
      <w:r w:rsidRPr="00FF49B0">
        <w:rPr>
          <w:rFonts w:ascii="Times New Roman" w:hAnsi="Times New Roman" w:cs="Times New Roman"/>
          <w:sz w:val="24"/>
          <w:szCs w:val="24"/>
        </w:rPr>
        <w:t xml:space="preserve">FDA. (2009). </w:t>
      </w:r>
      <w:r w:rsidRPr="00FF49B0">
        <w:rPr>
          <w:rFonts w:ascii="Times New Roman" w:hAnsi="Times New Roman" w:cs="Times New Roman"/>
          <w:i/>
          <w:iCs/>
          <w:sz w:val="24"/>
          <w:szCs w:val="24"/>
        </w:rPr>
        <w:t>Summary report Antimicrobials.</w:t>
      </w:r>
      <w:r w:rsidRPr="00FF49B0">
        <w:rPr>
          <w:rFonts w:ascii="Times New Roman" w:hAnsi="Times New Roman" w:cs="Times New Roman"/>
          <w:sz w:val="24"/>
          <w:szCs w:val="24"/>
        </w:rPr>
        <w:t xml:space="preserve"> Sold or Distributed for Use in Food- Producing Animals.</w:t>
      </w:r>
    </w:p>
    <w:p w:rsidR="004B2B7E" w:rsidRPr="00F14F10" w:rsidRDefault="004B2B7E" w:rsidP="004B2B7E">
      <w:pPr>
        <w:spacing w:line="276" w:lineRule="auto"/>
        <w:ind w:left="720" w:hanging="720"/>
        <w:jc w:val="both"/>
        <w:rPr>
          <w:rFonts w:ascii="Times New Roman" w:hAnsi="Times New Roman" w:cs="Times New Roman"/>
          <w:sz w:val="24"/>
          <w:szCs w:val="24"/>
        </w:rPr>
      </w:pPr>
      <w:r w:rsidRPr="00831CB2">
        <w:rPr>
          <w:rFonts w:ascii="Times New Roman" w:hAnsi="Times New Roman" w:cs="Times New Roman"/>
          <w:sz w:val="24"/>
          <w:szCs w:val="24"/>
          <w:vertAlign w:val="subscript"/>
        </w:rPr>
        <w:t>[17].</w:t>
      </w:r>
      <w:r w:rsidRPr="00484C98">
        <w:rPr>
          <w:rFonts w:ascii="Times New Roman" w:hAnsi="Times New Roman" w:cs="Times New Roman"/>
          <w:sz w:val="24"/>
          <w:szCs w:val="24"/>
        </w:rPr>
        <w:t xml:space="preserve"> </w:t>
      </w:r>
      <w:r w:rsidRPr="008A6E94">
        <w:rPr>
          <w:rStyle w:val="Strong"/>
          <w:rFonts w:ascii="Times New Roman" w:hAnsi="Times New Roman" w:cs="Times New Roman"/>
          <w:b w:val="0"/>
          <w:sz w:val="24"/>
          <w:szCs w:val="24"/>
        </w:rPr>
        <w:t xml:space="preserve">Khalifa, H. O., </w:t>
      </w:r>
      <w:proofErr w:type="spellStart"/>
      <w:r w:rsidRPr="008A6E94">
        <w:rPr>
          <w:rStyle w:val="Strong"/>
          <w:rFonts w:ascii="Times New Roman" w:hAnsi="Times New Roman" w:cs="Times New Roman"/>
          <w:b w:val="0"/>
          <w:sz w:val="24"/>
          <w:szCs w:val="24"/>
        </w:rPr>
        <w:t>Shikoray</w:t>
      </w:r>
      <w:proofErr w:type="spellEnd"/>
      <w:r w:rsidRPr="008A6E94">
        <w:rPr>
          <w:rStyle w:val="Strong"/>
          <w:rFonts w:ascii="Times New Roman" w:hAnsi="Times New Roman" w:cs="Times New Roman"/>
          <w:b w:val="0"/>
          <w:sz w:val="24"/>
          <w:szCs w:val="24"/>
        </w:rPr>
        <w:t>, L., Mohamed-Yousif Ibrahim Mohamed, M., Habib, I., &amp; Matsumoto, T. (2024).</w:t>
      </w:r>
      <w:r w:rsidRPr="00F14F10">
        <w:rPr>
          <w:rFonts w:ascii="Times New Roman" w:hAnsi="Times New Roman" w:cs="Times New Roman"/>
          <w:b/>
          <w:sz w:val="24"/>
          <w:szCs w:val="24"/>
        </w:rPr>
        <w:t xml:space="preserve"> </w:t>
      </w:r>
      <w:r w:rsidRPr="00F14F10">
        <w:rPr>
          <w:rFonts w:ascii="Times New Roman" w:hAnsi="Times New Roman" w:cs="Times New Roman"/>
          <w:sz w:val="24"/>
          <w:szCs w:val="24"/>
        </w:rPr>
        <w:t xml:space="preserve">Veterinary drug residues in the food chain as an emerging public health threat: Sources, analytical methods, health impacts, and preventive measures. </w:t>
      </w:r>
      <w:r w:rsidRPr="00F14F10">
        <w:rPr>
          <w:rStyle w:val="Emphasis"/>
          <w:rFonts w:ascii="Times New Roman" w:hAnsi="Times New Roman" w:cs="Times New Roman"/>
          <w:sz w:val="24"/>
          <w:szCs w:val="24"/>
        </w:rPr>
        <w:t>Foods, 13</w:t>
      </w:r>
      <w:r w:rsidRPr="00F14F10">
        <w:rPr>
          <w:rFonts w:ascii="Times New Roman" w:hAnsi="Times New Roman" w:cs="Times New Roman"/>
          <w:sz w:val="24"/>
          <w:szCs w:val="24"/>
        </w:rPr>
        <w:t>(11), 1629. https://doi.org/10.3390/foods13111629</w:t>
      </w:r>
    </w:p>
    <w:p w:rsidR="004B2B7E" w:rsidRPr="00484C98" w:rsidRDefault="004B2B7E" w:rsidP="004B2B7E">
      <w:pPr>
        <w:spacing w:line="276" w:lineRule="auto"/>
        <w:ind w:left="720" w:hanging="720"/>
        <w:jc w:val="both"/>
        <w:rPr>
          <w:rFonts w:ascii="Times New Roman" w:hAnsi="Times New Roman" w:cs="Times New Roman"/>
          <w:sz w:val="24"/>
          <w:szCs w:val="24"/>
        </w:rPr>
      </w:pPr>
      <w:r w:rsidRPr="00831CB2">
        <w:rPr>
          <w:rFonts w:ascii="Times New Roman" w:hAnsi="Times New Roman" w:cs="Times New Roman"/>
          <w:sz w:val="24"/>
          <w:szCs w:val="24"/>
          <w:vertAlign w:val="subscript"/>
        </w:rPr>
        <w:t>[18</w:t>
      </w:r>
      <w:proofErr w:type="gramStart"/>
      <w:r w:rsidRPr="00831CB2">
        <w:rPr>
          <w:rFonts w:ascii="Times New Roman" w:hAnsi="Times New Roman" w:cs="Times New Roman"/>
          <w:sz w:val="24"/>
          <w:szCs w:val="24"/>
          <w:vertAlign w:val="subscript"/>
        </w:rPr>
        <w:t>]</w:t>
      </w:r>
      <w:r w:rsidRPr="00484C98">
        <w:rPr>
          <w:rFonts w:ascii="Times New Roman" w:hAnsi="Times New Roman" w:cs="Times New Roman"/>
          <w:sz w:val="24"/>
          <w:szCs w:val="24"/>
        </w:rPr>
        <w:t xml:space="preserve"> </w:t>
      </w:r>
      <w:r>
        <w:rPr>
          <w:rFonts w:ascii="Times New Roman" w:hAnsi="Times New Roman" w:cs="Times New Roman"/>
          <w:sz w:val="24"/>
          <w:szCs w:val="24"/>
        </w:rPr>
        <w:t>.</w:t>
      </w:r>
      <w:proofErr w:type="spellStart"/>
      <w:r w:rsidRPr="00F14F10">
        <w:rPr>
          <w:rFonts w:ascii="Times New Roman" w:hAnsi="Times New Roman" w:cs="Times New Roman"/>
          <w:sz w:val="24"/>
          <w:szCs w:val="24"/>
        </w:rPr>
        <w:t>Polianciuc</w:t>
      </w:r>
      <w:proofErr w:type="spellEnd"/>
      <w:proofErr w:type="gramEnd"/>
      <w:r w:rsidRPr="00F14F10">
        <w:rPr>
          <w:rFonts w:ascii="Times New Roman" w:hAnsi="Times New Roman" w:cs="Times New Roman"/>
          <w:sz w:val="24"/>
          <w:szCs w:val="24"/>
        </w:rPr>
        <w:t xml:space="preserve">, S. I., </w:t>
      </w:r>
      <w:proofErr w:type="spellStart"/>
      <w:r w:rsidRPr="00F14F10">
        <w:rPr>
          <w:rFonts w:ascii="Times New Roman" w:hAnsi="Times New Roman" w:cs="Times New Roman"/>
          <w:sz w:val="24"/>
          <w:szCs w:val="24"/>
        </w:rPr>
        <w:t>Gurzău</w:t>
      </w:r>
      <w:proofErr w:type="spellEnd"/>
      <w:r w:rsidRPr="00F14F10">
        <w:rPr>
          <w:rFonts w:ascii="Times New Roman" w:hAnsi="Times New Roman" w:cs="Times New Roman"/>
          <w:sz w:val="24"/>
          <w:szCs w:val="24"/>
        </w:rPr>
        <w:t xml:space="preserve">, </w:t>
      </w:r>
      <w:r>
        <w:rPr>
          <w:rFonts w:ascii="Times New Roman" w:hAnsi="Times New Roman" w:cs="Times New Roman"/>
          <w:sz w:val="24"/>
          <w:szCs w:val="24"/>
        </w:rPr>
        <w:t xml:space="preserve">A. E., Kiss, B., &amp; </w:t>
      </w:r>
      <w:proofErr w:type="spellStart"/>
      <w:r>
        <w:rPr>
          <w:rFonts w:ascii="Times New Roman" w:hAnsi="Times New Roman" w:cs="Times New Roman"/>
          <w:sz w:val="24"/>
          <w:szCs w:val="24"/>
        </w:rPr>
        <w:t>Ștefan</w:t>
      </w:r>
      <w:proofErr w:type="spellEnd"/>
      <w:r>
        <w:rPr>
          <w:rFonts w:ascii="Times New Roman" w:hAnsi="Times New Roman" w:cs="Times New Roman"/>
          <w:sz w:val="24"/>
          <w:szCs w:val="24"/>
        </w:rPr>
        <w:t xml:space="preserve">, M. G., </w:t>
      </w:r>
      <w:proofErr w:type="spellStart"/>
      <w:r>
        <w:rPr>
          <w:rFonts w:ascii="Times New Roman" w:hAnsi="Times New Roman" w:cs="Times New Roman"/>
          <w:sz w:val="24"/>
          <w:szCs w:val="24"/>
        </w:rPr>
        <w:t>Loghin</w:t>
      </w:r>
      <w:proofErr w:type="spellEnd"/>
      <w:r>
        <w:rPr>
          <w:rFonts w:ascii="Times New Roman" w:hAnsi="Times New Roman" w:cs="Times New Roman"/>
          <w:sz w:val="24"/>
          <w:szCs w:val="24"/>
        </w:rPr>
        <w:t xml:space="preserve">, F (2020).  </w:t>
      </w:r>
      <w:r w:rsidRPr="00B964CA">
        <w:rPr>
          <w:rFonts w:ascii="Times New Roman" w:hAnsi="Times New Roman" w:cs="Times New Roman"/>
          <w:sz w:val="24"/>
          <w:szCs w:val="24"/>
        </w:rPr>
        <w:t>Antibiotics in the environment: Causes and consequences. Medicine and Pharmacy Reports, 93(3), 231–240. https://doi.org/10.15386/mpr-</w:t>
      </w:r>
      <w:r>
        <w:rPr>
          <w:rFonts w:ascii="Times New Roman" w:hAnsi="Times New Roman" w:cs="Times New Roman"/>
          <w:sz w:val="24"/>
          <w:szCs w:val="24"/>
        </w:rPr>
        <w:t>1742</w:t>
      </w:r>
    </w:p>
    <w:p w:rsidR="004B2B7E" w:rsidRPr="00484C98" w:rsidRDefault="004B2B7E" w:rsidP="004B2B7E">
      <w:pPr>
        <w:autoSpaceDE w:val="0"/>
        <w:autoSpaceDN w:val="0"/>
        <w:adjustRightInd w:val="0"/>
        <w:spacing w:after="0" w:line="276" w:lineRule="auto"/>
        <w:ind w:left="993" w:hanging="993"/>
        <w:jc w:val="both"/>
        <w:rPr>
          <w:rFonts w:ascii="Times New Roman" w:hAnsi="Times New Roman" w:cs="Times New Roman"/>
          <w:sz w:val="24"/>
          <w:szCs w:val="24"/>
        </w:rPr>
      </w:pPr>
      <w:r w:rsidRPr="00831CB2">
        <w:rPr>
          <w:rFonts w:ascii="Times New Roman" w:hAnsi="Times New Roman" w:cs="Times New Roman"/>
          <w:sz w:val="24"/>
          <w:szCs w:val="24"/>
          <w:vertAlign w:val="subscript"/>
        </w:rPr>
        <w:t>[19]</w:t>
      </w:r>
      <w:r>
        <w:rPr>
          <w:rFonts w:ascii="Times New Roman" w:hAnsi="Times New Roman" w:cs="Times New Roman"/>
          <w:sz w:val="24"/>
          <w:szCs w:val="24"/>
        </w:rPr>
        <w:t xml:space="preserve">. </w:t>
      </w:r>
      <w:proofErr w:type="spellStart"/>
      <w:r w:rsidRPr="00FF49B0">
        <w:rPr>
          <w:rFonts w:ascii="Times New Roman" w:hAnsi="Times New Roman" w:cs="Times New Roman"/>
          <w:sz w:val="24"/>
          <w:szCs w:val="24"/>
        </w:rPr>
        <w:t>Zuccato</w:t>
      </w:r>
      <w:proofErr w:type="spellEnd"/>
      <w:r w:rsidRPr="00FF49B0">
        <w:rPr>
          <w:rFonts w:ascii="Times New Roman" w:hAnsi="Times New Roman" w:cs="Times New Roman"/>
          <w:sz w:val="24"/>
          <w:szCs w:val="24"/>
        </w:rPr>
        <w:t xml:space="preserve">, D., Calamari, M., </w:t>
      </w:r>
      <w:proofErr w:type="spellStart"/>
      <w:r w:rsidRPr="00FF49B0">
        <w:rPr>
          <w:rFonts w:ascii="Times New Roman" w:hAnsi="Times New Roman" w:cs="Times New Roman"/>
          <w:sz w:val="24"/>
          <w:szCs w:val="24"/>
        </w:rPr>
        <w:t>Natangelo</w:t>
      </w:r>
      <w:proofErr w:type="spellEnd"/>
      <w:r w:rsidRPr="00FF49B0">
        <w:rPr>
          <w:rFonts w:ascii="Times New Roman" w:hAnsi="Times New Roman" w:cs="Times New Roman"/>
          <w:sz w:val="24"/>
          <w:szCs w:val="24"/>
        </w:rPr>
        <w:t xml:space="preserve">, </w:t>
      </w:r>
      <w:r>
        <w:rPr>
          <w:rFonts w:ascii="Times New Roman" w:hAnsi="Times New Roman" w:cs="Times New Roman"/>
          <w:sz w:val="24"/>
          <w:szCs w:val="24"/>
        </w:rPr>
        <w:t xml:space="preserve">&amp; </w:t>
      </w:r>
      <w:r w:rsidRPr="00FF49B0">
        <w:rPr>
          <w:rFonts w:ascii="Times New Roman" w:hAnsi="Times New Roman" w:cs="Times New Roman"/>
          <w:sz w:val="24"/>
          <w:szCs w:val="24"/>
        </w:rPr>
        <w:t xml:space="preserve">Fanelli, R. (2000). Presence of therapeutic drugs in the environment. </w:t>
      </w:r>
      <w:r w:rsidRPr="00FF49B0">
        <w:rPr>
          <w:rFonts w:ascii="Times New Roman" w:hAnsi="Times New Roman" w:cs="Times New Roman"/>
          <w:i/>
          <w:iCs/>
          <w:sz w:val="24"/>
          <w:szCs w:val="24"/>
        </w:rPr>
        <w:t>Lancet.</w:t>
      </w:r>
      <w:r w:rsidRPr="00FF49B0">
        <w:rPr>
          <w:rFonts w:ascii="Times New Roman" w:hAnsi="Times New Roman" w:cs="Times New Roman"/>
          <w:sz w:val="24"/>
          <w:szCs w:val="24"/>
        </w:rPr>
        <w:t xml:space="preserve"> </w:t>
      </w:r>
      <w:r w:rsidRPr="00FF49B0">
        <w:rPr>
          <w:rFonts w:ascii="Times New Roman" w:hAnsi="Times New Roman" w:cs="Times New Roman"/>
          <w:b/>
          <w:bCs/>
          <w:sz w:val="24"/>
          <w:szCs w:val="24"/>
        </w:rPr>
        <w:t>355</w:t>
      </w:r>
      <w:r w:rsidRPr="00FF49B0">
        <w:rPr>
          <w:rFonts w:ascii="Times New Roman" w:hAnsi="Times New Roman" w:cs="Times New Roman"/>
          <w:sz w:val="24"/>
          <w:szCs w:val="24"/>
        </w:rPr>
        <w:t>:1789–1790.</w:t>
      </w:r>
    </w:p>
    <w:p w:rsidR="004B2B7E" w:rsidRDefault="004B2B7E" w:rsidP="004B2B7E">
      <w:pPr>
        <w:spacing w:line="276" w:lineRule="auto"/>
        <w:ind w:left="720" w:hanging="720"/>
        <w:jc w:val="both"/>
        <w:rPr>
          <w:rFonts w:ascii="Times New Roman" w:hAnsi="Times New Roman" w:cs="Times New Roman"/>
          <w:sz w:val="24"/>
          <w:szCs w:val="24"/>
        </w:rPr>
      </w:pPr>
      <w:r w:rsidRPr="00831CB2">
        <w:rPr>
          <w:rFonts w:ascii="Times New Roman" w:hAnsi="Times New Roman" w:cs="Times New Roman"/>
          <w:sz w:val="24"/>
          <w:szCs w:val="24"/>
          <w:vertAlign w:val="subscript"/>
        </w:rPr>
        <w:t>[20].</w:t>
      </w:r>
      <w:r w:rsidRPr="00484C98">
        <w:rPr>
          <w:rFonts w:ascii="Times New Roman" w:hAnsi="Times New Roman" w:cs="Times New Roman"/>
          <w:sz w:val="24"/>
          <w:szCs w:val="24"/>
        </w:rPr>
        <w:t xml:space="preserve"> </w:t>
      </w:r>
      <w:proofErr w:type="spellStart"/>
      <w:r w:rsidRPr="00FA0D58">
        <w:rPr>
          <w:rFonts w:ascii="Times New Roman" w:hAnsi="Times New Roman" w:cs="Times New Roman"/>
          <w:sz w:val="24"/>
          <w:szCs w:val="24"/>
        </w:rPr>
        <w:t>Arsène</w:t>
      </w:r>
      <w:proofErr w:type="spellEnd"/>
      <w:r w:rsidRPr="00FA0D58">
        <w:rPr>
          <w:rFonts w:ascii="Times New Roman" w:hAnsi="Times New Roman" w:cs="Times New Roman"/>
          <w:sz w:val="24"/>
          <w:szCs w:val="24"/>
        </w:rPr>
        <w:t xml:space="preserve">, M. M. J., </w:t>
      </w:r>
      <w:proofErr w:type="spellStart"/>
      <w:r w:rsidRPr="00FA0D58">
        <w:rPr>
          <w:rFonts w:ascii="Times New Roman" w:hAnsi="Times New Roman" w:cs="Times New Roman"/>
          <w:sz w:val="24"/>
          <w:szCs w:val="24"/>
        </w:rPr>
        <w:t>Davares</w:t>
      </w:r>
      <w:proofErr w:type="spellEnd"/>
      <w:r w:rsidRPr="00FA0D58">
        <w:rPr>
          <w:rFonts w:ascii="Times New Roman" w:hAnsi="Times New Roman" w:cs="Times New Roman"/>
          <w:sz w:val="24"/>
          <w:szCs w:val="24"/>
        </w:rPr>
        <w:t xml:space="preserve">, A. K. L., </w:t>
      </w:r>
      <w:proofErr w:type="spellStart"/>
      <w:r w:rsidRPr="00FA0D58">
        <w:rPr>
          <w:rFonts w:ascii="Times New Roman" w:hAnsi="Times New Roman" w:cs="Times New Roman"/>
          <w:sz w:val="24"/>
          <w:szCs w:val="24"/>
        </w:rPr>
        <w:t>Podoprigora</w:t>
      </w:r>
      <w:proofErr w:type="spellEnd"/>
      <w:r w:rsidRPr="00FA0D58">
        <w:rPr>
          <w:rFonts w:ascii="Times New Roman" w:hAnsi="Times New Roman" w:cs="Times New Roman"/>
          <w:sz w:val="24"/>
          <w:szCs w:val="24"/>
        </w:rPr>
        <w:t xml:space="preserve">, I. V., </w:t>
      </w:r>
      <w:proofErr w:type="spellStart"/>
      <w:r w:rsidRPr="00FA0D58">
        <w:rPr>
          <w:rFonts w:ascii="Times New Roman" w:hAnsi="Times New Roman" w:cs="Times New Roman"/>
          <w:sz w:val="24"/>
          <w:szCs w:val="24"/>
        </w:rPr>
        <w:t>Smolyakova</w:t>
      </w:r>
      <w:proofErr w:type="spellEnd"/>
      <w:r w:rsidRPr="00FA0D58">
        <w:rPr>
          <w:rFonts w:ascii="Times New Roman" w:hAnsi="Times New Roman" w:cs="Times New Roman"/>
          <w:sz w:val="24"/>
          <w:szCs w:val="24"/>
        </w:rPr>
        <w:t xml:space="preserve">, L. A., </w:t>
      </w:r>
      <w:proofErr w:type="spellStart"/>
      <w:r w:rsidRPr="00FA0D58">
        <w:rPr>
          <w:rFonts w:ascii="Times New Roman" w:hAnsi="Times New Roman" w:cs="Times New Roman"/>
          <w:sz w:val="24"/>
          <w:szCs w:val="24"/>
        </w:rPr>
        <w:t>Sarra</w:t>
      </w:r>
      <w:proofErr w:type="spellEnd"/>
      <w:r w:rsidRPr="00FA0D58">
        <w:rPr>
          <w:rFonts w:ascii="Times New Roman" w:hAnsi="Times New Roman" w:cs="Times New Roman"/>
          <w:sz w:val="24"/>
          <w:szCs w:val="24"/>
        </w:rPr>
        <w:t xml:space="preserve">, S., </w:t>
      </w:r>
      <w:proofErr w:type="spellStart"/>
      <w:r w:rsidRPr="00FA0D58">
        <w:rPr>
          <w:rFonts w:ascii="Times New Roman" w:hAnsi="Times New Roman" w:cs="Times New Roman"/>
          <w:sz w:val="24"/>
          <w:szCs w:val="24"/>
        </w:rPr>
        <w:t>Khelifi</w:t>
      </w:r>
      <w:proofErr w:type="spellEnd"/>
      <w:r w:rsidRPr="00FA0D58">
        <w:rPr>
          <w:rFonts w:ascii="Times New Roman" w:hAnsi="Times New Roman" w:cs="Times New Roman"/>
          <w:sz w:val="24"/>
          <w:szCs w:val="24"/>
        </w:rPr>
        <w:t xml:space="preserve">, I., &amp; </w:t>
      </w:r>
      <w:proofErr w:type="spellStart"/>
      <w:r w:rsidRPr="00FA0D58">
        <w:rPr>
          <w:rFonts w:ascii="Times New Roman" w:hAnsi="Times New Roman" w:cs="Times New Roman"/>
          <w:sz w:val="24"/>
          <w:szCs w:val="24"/>
        </w:rPr>
        <w:t>Sergueïevna</w:t>
      </w:r>
      <w:proofErr w:type="spellEnd"/>
      <w:r w:rsidRPr="00FA0D58">
        <w:rPr>
          <w:rFonts w:ascii="Times New Roman" w:hAnsi="Times New Roman" w:cs="Times New Roman"/>
          <w:sz w:val="24"/>
          <w:szCs w:val="24"/>
        </w:rPr>
        <w:t xml:space="preserve">, D. M. (2022). </w:t>
      </w:r>
      <w:r w:rsidRPr="00FA0D58">
        <w:rPr>
          <w:rStyle w:val="Emphasis"/>
          <w:rFonts w:ascii="Times New Roman" w:hAnsi="Times New Roman" w:cs="Times New Roman"/>
          <w:sz w:val="24"/>
          <w:szCs w:val="24"/>
        </w:rPr>
        <w:t>The public health issue of antibiotic residues in food and feed: Causes, consequences, and potential solutions.</w:t>
      </w:r>
      <w:r w:rsidRPr="00FA0D58">
        <w:rPr>
          <w:rFonts w:ascii="Times New Roman" w:hAnsi="Times New Roman" w:cs="Times New Roman"/>
          <w:sz w:val="24"/>
          <w:szCs w:val="24"/>
        </w:rPr>
        <w:t xml:space="preserve"> </w:t>
      </w:r>
      <w:r w:rsidRPr="00FA0D58">
        <w:rPr>
          <w:rStyle w:val="Emphasis"/>
          <w:rFonts w:ascii="Times New Roman" w:hAnsi="Times New Roman" w:cs="Times New Roman"/>
          <w:sz w:val="24"/>
          <w:szCs w:val="24"/>
        </w:rPr>
        <w:t>Veterinary World, 15</w:t>
      </w:r>
      <w:r w:rsidRPr="00FA0D58">
        <w:rPr>
          <w:rFonts w:ascii="Times New Roman" w:hAnsi="Times New Roman" w:cs="Times New Roman"/>
          <w:sz w:val="24"/>
          <w:szCs w:val="24"/>
        </w:rPr>
        <w:t xml:space="preserve">(3), 662–671. </w:t>
      </w:r>
      <w:hyperlink r:id="rId8" w:tgtFrame="_new" w:history="1">
        <w:r w:rsidRPr="00FA0D58">
          <w:rPr>
            <w:rStyle w:val="Hyperlink"/>
            <w:rFonts w:ascii="Times New Roman" w:hAnsi="Times New Roman" w:cs="Times New Roman"/>
            <w:sz w:val="24"/>
            <w:szCs w:val="24"/>
          </w:rPr>
          <w:t>https://doi.org/10.14202/vetworld.2022.662-671</w:t>
        </w:r>
      </w:hyperlink>
    </w:p>
    <w:p w:rsidR="00860187" w:rsidRPr="007D0A46" w:rsidRDefault="004B2B7E" w:rsidP="007D0A46">
      <w:pPr>
        <w:spacing w:line="276" w:lineRule="auto"/>
        <w:ind w:left="720" w:hanging="720"/>
        <w:jc w:val="both"/>
        <w:rPr>
          <w:rFonts w:ascii="Times New Roman" w:hAnsi="Times New Roman" w:cs="Times New Roman"/>
          <w:sz w:val="24"/>
          <w:szCs w:val="24"/>
        </w:rPr>
      </w:pPr>
      <w:r w:rsidRPr="00831CB2">
        <w:rPr>
          <w:rFonts w:ascii="Times New Roman" w:hAnsi="Times New Roman" w:cs="Times New Roman"/>
          <w:sz w:val="24"/>
          <w:szCs w:val="24"/>
          <w:vertAlign w:val="subscript"/>
        </w:rPr>
        <w:t>[21</w:t>
      </w:r>
      <w:proofErr w:type="gramStart"/>
      <w:r w:rsidRPr="00831CB2">
        <w:rPr>
          <w:rFonts w:ascii="Times New Roman" w:hAnsi="Times New Roman" w:cs="Times New Roman"/>
          <w:sz w:val="24"/>
          <w:szCs w:val="24"/>
          <w:vertAlign w:val="subscript"/>
        </w:rPr>
        <w:t>]</w:t>
      </w:r>
      <w:r>
        <w:rPr>
          <w:rFonts w:ascii="Times New Roman" w:hAnsi="Times New Roman" w:cs="Times New Roman"/>
          <w:sz w:val="24"/>
          <w:szCs w:val="24"/>
        </w:rPr>
        <w:t>.</w:t>
      </w:r>
      <w:r w:rsidRPr="00484C98">
        <w:rPr>
          <w:rFonts w:ascii="Times New Roman" w:hAnsi="Times New Roman" w:cs="Times New Roman"/>
          <w:sz w:val="24"/>
          <w:szCs w:val="24"/>
        </w:rPr>
        <w:t>Duncan</w:t>
      </w:r>
      <w:proofErr w:type="gramEnd"/>
      <w:r w:rsidRPr="00484C98">
        <w:rPr>
          <w:rFonts w:ascii="Times New Roman" w:hAnsi="Times New Roman" w:cs="Times New Roman"/>
          <w:sz w:val="24"/>
          <w:szCs w:val="24"/>
        </w:rPr>
        <w:t xml:space="preserve">, D. B. (1957). Multiple range test for significance of differences. </w:t>
      </w:r>
      <w:r w:rsidRPr="0074140A">
        <w:rPr>
          <w:rFonts w:ascii="Times New Roman" w:hAnsi="Times New Roman" w:cs="Times New Roman"/>
          <w:i/>
          <w:sz w:val="24"/>
          <w:szCs w:val="24"/>
        </w:rPr>
        <w:t>Biometrics</w:t>
      </w:r>
      <w:r w:rsidRPr="00484C98">
        <w:rPr>
          <w:rFonts w:ascii="Times New Roman" w:hAnsi="Times New Roman" w:cs="Times New Roman"/>
          <w:sz w:val="24"/>
          <w:szCs w:val="24"/>
        </w:rPr>
        <w:t>, 13(1), 1–42. https://doi.org/10.2307/3001478</w:t>
      </w:r>
    </w:p>
    <w:sectPr w:rsidR="00860187" w:rsidRPr="007D0A4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1650" w:rsidRDefault="00AF1650" w:rsidP="004B2B7E">
      <w:pPr>
        <w:spacing w:after="0" w:line="240" w:lineRule="auto"/>
      </w:pPr>
      <w:r>
        <w:separator/>
      </w:r>
    </w:p>
  </w:endnote>
  <w:endnote w:type="continuationSeparator" w:id="0">
    <w:p w:rsidR="00AF1650" w:rsidRDefault="00AF1650" w:rsidP="004B2B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1650" w:rsidRDefault="00AF1650" w:rsidP="004B2B7E">
      <w:pPr>
        <w:spacing w:after="0" w:line="240" w:lineRule="auto"/>
      </w:pPr>
      <w:r>
        <w:separator/>
      </w:r>
    </w:p>
  </w:footnote>
  <w:footnote w:type="continuationSeparator" w:id="0">
    <w:p w:rsidR="00AF1650" w:rsidRDefault="00AF1650" w:rsidP="004B2B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44B51"/>
    <w:multiLevelType w:val="hybridMultilevel"/>
    <w:tmpl w:val="4A00789A"/>
    <w:lvl w:ilvl="0" w:tplc="486815B8">
      <w:start w:val="1"/>
      <w:numFmt w:val="upperLetter"/>
      <w:lvlText w:val="%1."/>
      <w:lvlJc w:val="left"/>
      <w:pPr>
        <w:ind w:left="360" w:hanging="360"/>
      </w:pPr>
      <w:rPr>
        <w:rFonts w:hint="default"/>
        <w:b w:val="0"/>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7E64D22"/>
    <w:multiLevelType w:val="hybridMultilevel"/>
    <w:tmpl w:val="4956BF62"/>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3A17C1"/>
    <w:multiLevelType w:val="hybridMultilevel"/>
    <w:tmpl w:val="7F5EA0BC"/>
    <w:lvl w:ilvl="0" w:tplc="A9DC11D6">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065AD7"/>
    <w:multiLevelType w:val="hybridMultilevel"/>
    <w:tmpl w:val="C8A882E2"/>
    <w:lvl w:ilvl="0" w:tplc="417E05C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072D11"/>
    <w:multiLevelType w:val="hybridMultilevel"/>
    <w:tmpl w:val="73CCE25C"/>
    <w:lvl w:ilvl="0" w:tplc="79ECE7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B4B7497"/>
    <w:multiLevelType w:val="hybridMultilevel"/>
    <w:tmpl w:val="86EC9632"/>
    <w:lvl w:ilvl="0" w:tplc="2A323870">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187"/>
    <w:rsid w:val="00004787"/>
    <w:rsid w:val="000B1610"/>
    <w:rsid w:val="001D6D61"/>
    <w:rsid w:val="00223217"/>
    <w:rsid w:val="0031279F"/>
    <w:rsid w:val="004823A4"/>
    <w:rsid w:val="004B2B7E"/>
    <w:rsid w:val="005E3CD7"/>
    <w:rsid w:val="007D0A46"/>
    <w:rsid w:val="00860187"/>
    <w:rsid w:val="008A6E94"/>
    <w:rsid w:val="00AF1650"/>
    <w:rsid w:val="00CA3651"/>
    <w:rsid w:val="00D44462"/>
    <w:rsid w:val="00E9152F"/>
    <w:rsid w:val="00EF3807"/>
    <w:rsid w:val="00F137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A9A60A-78EA-4736-A35C-5D0265075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86018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86018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60187"/>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860187"/>
    <w:rPr>
      <w:rFonts w:ascii="Times New Roman" w:eastAsia="Times New Roman" w:hAnsi="Times New Roman" w:cs="Times New Roman"/>
      <w:b/>
      <w:bCs/>
      <w:sz w:val="24"/>
      <w:szCs w:val="24"/>
    </w:rPr>
  </w:style>
  <w:style w:type="paragraph" w:styleId="NormalWeb">
    <w:name w:val="Normal (Web)"/>
    <w:basedOn w:val="Normal"/>
    <w:uiPriority w:val="99"/>
    <w:unhideWhenUsed/>
    <w:rsid w:val="0086018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60187"/>
    <w:rPr>
      <w:b/>
      <w:bCs/>
    </w:rPr>
  </w:style>
  <w:style w:type="character" w:styleId="Emphasis">
    <w:name w:val="Emphasis"/>
    <w:basedOn w:val="DefaultParagraphFont"/>
    <w:uiPriority w:val="20"/>
    <w:qFormat/>
    <w:rsid w:val="00860187"/>
    <w:rPr>
      <w:i/>
      <w:iCs/>
    </w:rPr>
  </w:style>
  <w:style w:type="paragraph" w:styleId="ListParagraph">
    <w:name w:val="List Paragraph"/>
    <w:basedOn w:val="Normal"/>
    <w:uiPriority w:val="34"/>
    <w:qFormat/>
    <w:rsid w:val="00860187"/>
    <w:pPr>
      <w:spacing w:after="120" w:line="264" w:lineRule="auto"/>
      <w:ind w:left="720"/>
      <w:contextualSpacing/>
    </w:pPr>
    <w:rPr>
      <w:rFonts w:eastAsiaTheme="minorEastAsia"/>
      <w:sz w:val="20"/>
      <w:szCs w:val="20"/>
    </w:rPr>
  </w:style>
  <w:style w:type="table" w:styleId="TableGrid">
    <w:name w:val="Table Grid"/>
    <w:basedOn w:val="TableNormal"/>
    <w:uiPriority w:val="59"/>
    <w:rsid w:val="00860187"/>
    <w:pPr>
      <w:spacing w:after="0" w:line="240" w:lineRule="auto"/>
    </w:pPr>
    <w:rPr>
      <w:rFonts w:ascii="Arial" w:eastAsia="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B2B7E"/>
    <w:rPr>
      <w:color w:val="0563C1" w:themeColor="hyperlink"/>
      <w:u w:val="single"/>
    </w:rPr>
  </w:style>
  <w:style w:type="paragraph" w:styleId="Header">
    <w:name w:val="header"/>
    <w:basedOn w:val="Normal"/>
    <w:link w:val="HeaderChar"/>
    <w:uiPriority w:val="99"/>
    <w:unhideWhenUsed/>
    <w:rsid w:val="004B2B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2B7E"/>
  </w:style>
  <w:style w:type="paragraph" w:styleId="Footer">
    <w:name w:val="footer"/>
    <w:basedOn w:val="Normal"/>
    <w:link w:val="FooterChar"/>
    <w:uiPriority w:val="99"/>
    <w:unhideWhenUsed/>
    <w:rsid w:val="004B2B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2B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5803828">
      <w:bodyDiv w:val="1"/>
      <w:marLeft w:val="0"/>
      <w:marRight w:val="0"/>
      <w:marTop w:val="0"/>
      <w:marBottom w:val="0"/>
      <w:divBdr>
        <w:top w:val="none" w:sz="0" w:space="0" w:color="auto"/>
        <w:left w:val="none" w:sz="0" w:space="0" w:color="auto"/>
        <w:bottom w:val="none" w:sz="0" w:space="0" w:color="auto"/>
        <w:right w:val="none" w:sz="0" w:space="0" w:color="auto"/>
      </w:divBdr>
    </w:div>
    <w:div w:id="708257995">
      <w:bodyDiv w:val="1"/>
      <w:marLeft w:val="0"/>
      <w:marRight w:val="0"/>
      <w:marTop w:val="0"/>
      <w:marBottom w:val="0"/>
      <w:divBdr>
        <w:top w:val="none" w:sz="0" w:space="0" w:color="auto"/>
        <w:left w:val="none" w:sz="0" w:space="0" w:color="auto"/>
        <w:bottom w:val="none" w:sz="0" w:space="0" w:color="auto"/>
        <w:right w:val="none" w:sz="0" w:space="0" w:color="auto"/>
      </w:divBdr>
    </w:div>
    <w:div w:id="872503220">
      <w:bodyDiv w:val="1"/>
      <w:marLeft w:val="0"/>
      <w:marRight w:val="0"/>
      <w:marTop w:val="0"/>
      <w:marBottom w:val="0"/>
      <w:divBdr>
        <w:top w:val="none" w:sz="0" w:space="0" w:color="auto"/>
        <w:left w:val="none" w:sz="0" w:space="0" w:color="auto"/>
        <w:bottom w:val="none" w:sz="0" w:space="0" w:color="auto"/>
        <w:right w:val="none" w:sz="0" w:space="0" w:color="auto"/>
      </w:divBdr>
    </w:div>
    <w:div w:id="881944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4202/vetworld.2022.662-671" TargetMode="External"/><Relationship Id="rId3" Type="http://schemas.openxmlformats.org/officeDocument/2006/relationships/settings" Target="settings.xml"/><Relationship Id="rId7" Type="http://schemas.openxmlformats.org/officeDocument/2006/relationships/hyperlink" Target="https://apps.who.int/iris/bitstream/handle/10665/75198/9789241504010e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15</Pages>
  <Words>4285</Words>
  <Characters>24430</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28658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SDI 1137</cp:lastModifiedBy>
  <cp:revision>8</cp:revision>
  <dcterms:created xsi:type="dcterms:W3CDTF">2025-10-27T21:34:00Z</dcterms:created>
  <dcterms:modified xsi:type="dcterms:W3CDTF">2025-10-28T06:00:00Z</dcterms:modified>
</cp:coreProperties>
</file>