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D0F" w:rsidRPr="00F26A72" w:rsidRDefault="00E77857" w:rsidP="00EB442F">
      <w:pPr>
        <w:pStyle w:val="Default"/>
        <w:jc w:val="center"/>
        <w:rPr>
          <w:b/>
          <w:bCs/>
          <w:color w:val="auto"/>
        </w:rPr>
      </w:pPr>
      <w:r w:rsidRPr="00F26A72">
        <w:rPr>
          <w:b/>
          <w:bCs/>
          <w:color w:val="auto"/>
        </w:rPr>
        <w:t>SALINITY STRESS MITIGATION IN RICE VARIETY CO 51 THROUGH PLANT GROWTH REGULATORS</w:t>
      </w:r>
    </w:p>
    <w:p w:rsidR="00A55C7F" w:rsidRPr="00691B7B" w:rsidRDefault="00A55C7F" w:rsidP="00EB442F">
      <w:pPr>
        <w:pStyle w:val="Default"/>
        <w:jc w:val="center"/>
      </w:pPr>
    </w:p>
    <w:p w:rsidR="00E07B16" w:rsidRPr="00E07B16" w:rsidRDefault="00E07B16" w:rsidP="00E07B16">
      <w:pPr>
        <w:spacing w:before="200"/>
        <w:jc w:val="center"/>
        <w:rPr>
          <w:rFonts w:ascii="Times New Roman" w:hAnsi="Times New Roman" w:cs="Times New Roman"/>
          <w:b/>
          <w:sz w:val="24"/>
        </w:rPr>
      </w:pPr>
      <w:r w:rsidRPr="00E07B16">
        <w:rPr>
          <w:rFonts w:ascii="Times New Roman" w:hAnsi="Times New Roman" w:cs="Times New Roman"/>
          <w:b/>
          <w:spacing w:val="-2"/>
          <w:sz w:val="24"/>
        </w:rPr>
        <w:t>ABSTRACT</w:t>
      </w:r>
    </w:p>
    <w:p w:rsidR="00E07B16" w:rsidRPr="00E07B16" w:rsidRDefault="00E07B16" w:rsidP="00E07B16">
      <w:pPr>
        <w:pStyle w:val="BodyText"/>
        <w:spacing w:before="62" w:line="360" w:lineRule="auto"/>
        <w:jc w:val="both"/>
      </w:pPr>
      <w:r w:rsidRPr="00E07B16">
        <w:t xml:space="preserve">Salinity is one of the major abiotic stresses that adversely affect crop quality and productivity. About 21.5 million ha of land area is salt-affected in Asia; with India having 8.6 million ha </w:t>
      </w:r>
      <w:r w:rsidR="00E77857">
        <w:t>which is a major soil problem</w:t>
      </w:r>
      <w:r w:rsidRPr="00E07B16">
        <w:t>. Rice has been identified as salt susceptible especially during seedling stage. Salinity is detrimental to seed germination, seedling growth and vigor leading to reduction in yield. To overcome this, various plant growth regulators were tried for improving seed germination and seedling vigour in rice under salinity.The major outcome of this study was reduced seed germination percentage and seedling vigour under different level</w:t>
      </w:r>
      <w:r w:rsidR="00E77857">
        <w:t>s</w:t>
      </w:r>
      <w:r w:rsidRPr="00E07B16">
        <w:t xml:space="preserve"> of salinity stress compared to control. In case of gibberellic acid treatment, the higher germination percentage of 91 was observed in 50 ppm (T</w:t>
      </w:r>
      <w:r w:rsidRPr="00E07B16">
        <w:rPr>
          <w:vertAlign w:val="subscript"/>
        </w:rPr>
        <w:t>3</w:t>
      </w:r>
      <w:r w:rsidRPr="00E07B16">
        <w:t>) while higher seedling root length of 3.30 cm was found in 100 ppm (T</w:t>
      </w:r>
      <w:r w:rsidRPr="00E07B16">
        <w:rPr>
          <w:vertAlign w:val="subscript"/>
        </w:rPr>
        <w:t>4</w:t>
      </w:r>
      <w:r w:rsidRPr="00E07B16">
        <w:t>) and shoot length 6.30 cm was found in 300 ppm (T</w:t>
      </w:r>
      <w:r w:rsidRPr="00E07B16">
        <w:rPr>
          <w:vertAlign w:val="subscript"/>
        </w:rPr>
        <w:t>6</w:t>
      </w:r>
      <w:r w:rsidRPr="00E07B16">
        <w:t>) at 12</w:t>
      </w:r>
      <w:r w:rsidRPr="00E07B16">
        <w:rPr>
          <w:vertAlign w:val="superscript"/>
        </w:rPr>
        <w:t>th</w:t>
      </w:r>
      <w:r w:rsidRPr="00E07B16">
        <w:t xml:space="preserve"> DAS. Higher vigour index was found in 200 ppm (T</w:t>
      </w:r>
      <w:r w:rsidRPr="00E07B16">
        <w:rPr>
          <w:vertAlign w:val="subscript"/>
        </w:rPr>
        <w:t>5</w:t>
      </w:r>
      <w:r w:rsidRPr="00E07B16">
        <w:t>).In</w:t>
      </w:r>
      <w:r w:rsidR="00E77857">
        <w:t xml:space="preserve"> </w:t>
      </w:r>
      <w:r w:rsidRPr="00E07B16">
        <w:t>case</w:t>
      </w:r>
      <w:r w:rsidR="00E77857">
        <w:t xml:space="preserve"> </w:t>
      </w:r>
      <w:r w:rsidRPr="00E07B16">
        <w:t>of</w:t>
      </w:r>
      <w:r w:rsidR="00E77857">
        <w:t xml:space="preserve"> </w:t>
      </w:r>
      <w:r w:rsidRPr="00E07B16">
        <w:t>salicylic acid treatment, the</w:t>
      </w:r>
      <w:r w:rsidR="00E77857">
        <w:t xml:space="preserve"> </w:t>
      </w:r>
      <w:r w:rsidRPr="00E07B16">
        <w:t>higher germination percentage of</w:t>
      </w:r>
      <w:r w:rsidR="00E77857">
        <w:t xml:space="preserve"> </w:t>
      </w:r>
      <w:r w:rsidRPr="00E07B16">
        <w:t>88</w:t>
      </w:r>
      <w:r w:rsidR="00E77857">
        <w:t xml:space="preserve"> </w:t>
      </w:r>
      <w:r w:rsidRPr="00E07B16">
        <w:t>was</w:t>
      </w:r>
      <w:r w:rsidR="00E77857">
        <w:t xml:space="preserve"> </w:t>
      </w:r>
      <w:r w:rsidRPr="00E07B16">
        <w:t>observed in</w:t>
      </w:r>
      <w:r w:rsidR="00E77857">
        <w:t xml:space="preserve"> </w:t>
      </w:r>
      <w:r w:rsidRPr="00E07B16">
        <w:t>50ppm</w:t>
      </w:r>
      <w:r w:rsidR="00E77857">
        <w:t xml:space="preserve"> </w:t>
      </w:r>
      <w:r w:rsidRPr="00E07B16">
        <w:t>(T</w:t>
      </w:r>
      <w:r w:rsidRPr="00E07B16">
        <w:rPr>
          <w:vertAlign w:val="subscript"/>
        </w:rPr>
        <w:t>7</w:t>
      </w:r>
      <w:r w:rsidRPr="00E07B16">
        <w:t>).</w:t>
      </w:r>
      <w:r w:rsidR="00E77857">
        <w:t xml:space="preserve"> </w:t>
      </w:r>
      <w:r w:rsidRPr="00E07B16">
        <w:t>However,</w:t>
      </w:r>
      <w:r w:rsidR="00E77857">
        <w:t xml:space="preserve"> </w:t>
      </w:r>
      <w:r w:rsidRPr="00E07B16">
        <w:t>higher</w:t>
      </w:r>
      <w:r w:rsidR="00E77857">
        <w:t xml:space="preserve"> </w:t>
      </w:r>
      <w:r w:rsidRPr="00E07B16">
        <w:t>seedling</w:t>
      </w:r>
      <w:r w:rsidR="00E77857">
        <w:t xml:space="preserve"> </w:t>
      </w:r>
      <w:r w:rsidRPr="00E07B16">
        <w:t>root</w:t>
      </w:r>
      <w:r w:rsidR="00E77857">
        <w:t xml:space="preserve"> </w:t>
      </w:r>
      <w:r w:rsidRPr="00E07B16">
        <w:t>length</w:t>
      </w:r>
      <w:r w:rsidR="00E77857">
        <w:t xml:space="preserve"> </w:t>
      </w:r>
      <w:r w:rsidRPr="00E07B16">
        <w:t>of</w:t>
      </w:r>
      <w:r w:rsidR="00E77857">
        <w:t xml:space="preserve"> </w:t>
      </w:r>
      <w:r w:rsidRPr="00E07B16">
        <w:t>3.45cm</w:t>
      </w:r>
      <w:r w:rsidR="00E77857">
        <w:t xml:space="preserve"> </w:t>
      </w:r>
      <w:r w:rsidRPr="00E07B16">
        <w:t>was</w:t>
      </w:r>
      <w:r w:rsidR="00E77857">
        <w:t xml:space="preserve"> </w:t>
      </w:r>
      <w:r w:rsidRPr="00E07B16">
        <w:t>noted</w:t>
      </w:r>
      <w:r w:rsidR="00E77857">
        <w:t xml:space="preserve"> </w:t>
      </w:r>
      <w:r w:rsidRPr="00E07B16">
        <w:t>in</w:t>
      </w:r>
      <w:r w:rsidR="00E77857">
        <w:t xml:space="preserve"> </w:t>
      </w:r>
      <w:r w:rsidRPr="00E07B16">
        <w:t>200ppm</w:t>
      </w:r>
      <w:r w:rsidR="00E77857">
        <w:t xml:space="preserve"> </w:t>
      </w:r>
      <w:r w:rsidRPr="00E07B16">
        <w:t>(T</w:t>
      </w:r>
      <w:r w:rsidRPr="00E07B16">
        <w:rPr>
          <w:vertAlign w:val="subscript"/>
        </w:rPr>
        <w:t>10</w:t>
      </w:r>
      <w:r w:rsidRPr="00E07B16">
        <w:t>) and shoot length of 4.80 cm was found in 50ppm (T</w:t>
      </w:r>
      <w:r w:rsidRPr="00E07B16">
        <w:rPr>
          <w:vertAlign w:val="subscript"/>
        </w:rPr>
        <w:t>7</w:t>
      </w:r>
      <w:r w:rsidRPr="00E07B16">
        <w:t>) at 12</w:t>
      </w:r>
      <w:r w:rsidRPr="00E07B16">
        <w:rPr>
          <w:vertAlign w:val="superscript"/>
        </w:rPr>
        <w:t>th</w:t>
      </w:r>
      <w:r w:rsidRPr="00E07B16">
        <w:t xml:space="preserve"> DAS. Highest vigour index was found in 50 ppm (T</w:t>
      </w:r>
      <w:r w:rsidRPr="00E07B16">
        <w:rPr>
          <w:vertAlign w:val="subscript"/>
        </w:rPr>
        <w:t>7</w:t>
      </w:r>
      <w:r w:rsidRPr="00E07B16">
        <w:t xml:space="preserve">).In case of kinetin, the higher germination percentage of 84 was found in 100ppm </w:t>
      </w:r>
      <w:r w:rsidRPr="00E07B16">
        <w:rPr>
          <w:spacing w:val="-2"/>
        </w:rPr>
        <w:t>(T</w:t>
      </w:r>
      <w:r w:rsidRPr="00E07B16">
        <w:rPr>
          <w:spacing w:val="-2"/>
          <w:vertAlign w:val="subscript"/>
        </w:rPr>
        <w:t>13</w:t>
      </w:r>
      <w:r w:rsidRPr="00E07B16">
        <w:rPr>
          <w:spacing w:val="-2"/>
        </w:rPr>
        <w:t>)</w:t>
      </w:r>
      <w:r w:rsidRPr="00E07B16">
        <w:t>, while the higher seedling root length of 1.96 cm was found in 10 ppm (T</w:t>
      </w:r>
      <w:r w:rsidRPr="00E07B16">
        <w:rPr>
          <w:vertAlign w:val="subscript"/>
        </w:rPr>
        <w:t>12</w:t>
      </w:r>
      <w:r w:rsidRPr="00E07B16">
        <w:t>), seedling shoot length of 3.30 cm (T</w:t>
      </w:r>
      <w:r w:rsidRPr="00E07B16">
        <w:rPr>
          <w:vertAlign w:val="subscript"/>
        </w:rPr>
        <w:t>12</w:t>
      </w:r>
      <w:r w:rsidRPr="00E07B16">
        <w:t>),and higher vigour index was found in 10 ppm (T</w:t>
      </w:r>
      <w:r w:rsidRPr="00E07B16">
        <w:rPr>
          <w:vertAlign w:val="subscript"/>
        </w:rPr>
        <w:t>12</w:t>
      </w:r>
      <w:r w:rsidRPr="00E07B16">
        <w:t>)</w:t>
      </w:r>
      <w:r w:rsidRPr="00E07B16">
        <w:rPr>
          <w:vertAlign w:val="subscript"/>
        </w:rPr>
        <w:t>.</w:t>
      </w:r>
      <w:r w:rsidRPr="00E07B16">
        <w:t>Among all the hormones, the higher germination percentage of 91 was noted in 50 ppm (T</w:t>
      </w:r>
      <w:r w:rsidRPr="00E07B16">
        <w:rPr>
          <w:vertAlign w:val="subscript"/>
        </w:rPr>
        <w:t>3</w:t>
      </w:r>
      <w:r w:rsidRPr="00E07B16">
        <w:t>) of gibberellic acid (GA) as compared to control 97.00</w:t>
      </w:r>
      <w:r w:rsidR="00E77857">
        <w:t xml:space="preserve"> </w:t>
      </w:r>
      <w:r w:rsidRPr="00E07B16">
        <w:t>percent.</w:t>
      </w:r>
      <w:r w:rsidR="00E77857">
        <w:t xml:space="preserve"> </w:t>
      </w:r>
      <w:r w:rsidR="00E77857" w:rsidRPr="00E07B16">
        <w:t>W</w:t>
      </w:r>
      <w:r w:rsidRPr="00E07B16">
        <w:t>hile</w:t>
      </w:r>
      <w:r w:rsidR="00E77857">
        <w:t xml:space="preserve"> </w:t>
      </w:r>
      <w:r w:rsidRPr="00E07B16">
        <w:t>seedling root length of</w:t>
      </w:r>
      <w:r w:rsidR="00E77857">
        <w:t xml:space="preserve"> </w:t>
      </w:r>
      <w:r w:rsidRPr="00E07B16">
        <w:t>3.45 cm was found at 200 ppm (T</w:t>
      </w:r>
      <w:r w:rsidRPr="00E07B16">
        <w:rPr>
          <w:vertAlign w:val="subscript"/>
        </w:rPr>
        <w:t>10</w:t>
      </w:r>
      <w:r w:rsidRPr="00E07B16">
        <w:t>) in salicylic acid, higher mean shoot length of 6.30 cm was recorded in gibberellic acid. Similarly, seedling height maximum of 9.36 cm was recorded in 300 ppm (T</w:t>
      </w:r>
      <w:r w:rsidRPr="00E07B16">
        <w:rPr>
          <w:vertAlign w:val="subscript"/>
        </w:rPr>
        <w:t>6</w:t>
      </w:r>
      <w:r w:rsidRPr="00E07B16">
        <w:t>) in gibberellic acid and maximum vigour index of 785 was found in 200 ppm (T</w:t>
      </w:r>
      <w:r w:rsidRPr="00E07B16">
        <w:rPr>
          <w:vertAlign w:val="subscript"/>
        </w:rPr>
        <w:t>5</w:t>
      </w:r>
      <w:r w:rsidRPr="00E07B16">
        <w:t>) of gibberellic acid.</w:t>
      </w:r>
    </w:p>
    <w:p w:rsidR="00B6031D" w:rsidRPr="00B6031D" w:rsidRDefault="00B6031D" w:rsidP="00B6031D">
      <w:pPr>
        <w:pStyle w:val="BodyText"/>
        <w:spacing w:before="62" w:line="360" w:lineRule="auto"/>
        <w:ind w:right="882"/>
        <w:rPr>
          <w:b/>
          <w:bCs/>
        </w:rPr>
      </w:pPr>
      <w:r w:rsidRPr="00B6031D">
        <w:rPr>
          <w:b/>
          <w:bCs/>
          <w:spacing w:val="-2"/>
        </w:rPr>
        <w:t>INTRODUCTION</w:t>
      </w:r>
    </w:p>
    <w:p w:rsidR="00B6031D" w:rsidRDefault="00B6031D" w:rsidP="00B6031D">
      <w:pPr>
        <w:pStyle w:val="BodyText"/>
        <w:spacing w:before="62" w:line="360" w:lineRule="auto"/>
        <w:jc w:val="both"/>
      </w:pPr>
      <w:r>
        <w:t xml:space="preserve">Rice is the world’s most important food crop and a primary source of food for more than half the world’s population. It is one of the important cereal crops ranks second in consumption, which supports more than three billion people and represents 50 to 80 percent their daily calorie intake (Khush, 2005). In Asia, </w:t>
      </w:r>
      <w:r w:rsidR="00E77857">
        <w:t>m</w:t>
      </w:r>
      <w:r>
        <w:t xml:space="preserve">ore than 90% rice is grown and consumed </w:t>
      </w:r>
      <w:r w:rsidR="00E77857">
        <w:t>by the</w:t>
      </w:r>
      <w:r>
        <w:t xml:space="preserve"> world population. </w:t>
      </w:r>
      <w:r>
        <w:lastRenderedPageBreak/>
        <w:t>Rice is one of the top five major carbohydrate crops for the world’s population, particularly in Asia. Rice accounts for 35–75% of the calories consumed by more than 3 billion Asians. It is cultivated around 154 million hectares annually or on about 11% of the world’s cultivated land (Rajakumar, 2013).</w:t>
      </w:r>
      <w:r w:rsidR="00AE4B68">
        <w:t xml:space="preserve"> Rice is the most important food crop in the world, which accounts for more than 21 % of the calories needs of the world population and up to 76 per cent of the calorific intake of the population of south East Asia. Out of 329 million hectares of cultivable land in the country, around 175 million hectares (53 per cent) is suffering from degradation in some form or the other. There are 7.61 M ha of salt affected soils in India as per the Ministry of Agriculture, GOI. In India the salt affected areas are Haryana, parts of Punjab, Rajasthan, Uttar Pradesh, Gujarat, Maharashtra, Madhya Pradesh, Karnataka, Andhra Pradesh and Tamil Nadu.</w:t>
      </w:r>
    </w:p>
    <w:p w:rsidR="00AE4B68" w:rsidRDefault="00B6031D" w:rsidP="00AE4B68">
      <w:pPr>
        <w:pStyle w:val="BodyText"/>
        <w:spacing w:before="82" w:line="360" w:lineRule="auto"/>
        <w:jc w:val="both"/>
      </w:pPr>
      <w:r>
        <w:t>Soil salinity is major problem in arid and semi-arid regions, where rainfall is insufficient to leach salt and excess of sodium ion down and out of root zone. In Asia, around 21.5million ha of cultivable land was affected by salinity. India is the largest rice growing country accounting for about one third of the world acreage under the crop</w:t>
      </w:r>
      <w:r w:rsidR="00E77857">
        <w:t xml:space="preserve"> cultivation</w:t>
      </w:r>
      <w:r>
        <w:t xml:space="preserve">. But this crop has been identified as salt susceptible. India had 8.6 million ha of salinity affected cultivable land (Misra </w:t>
      </w:r>
      <w:r w:rsidR="00E77857">
        <w:t>and Niragidave 2013). Whereas, i</w:t>
      </w:r>
      <w:r>
        <w:t xml:space="preserve">n Tamil Nadu, the area which affected by salinity is around 6 lakh ha. Salinity affected areas are Chengalpattu, Salem, Thanjavur, Trichy, Tirunelveli, Dharmapuri and Ramanathapuram (Vadivel </w:t>
      </w:r>
      <w:r>
        <w:rPr>
          <w:i/>
        </w:rPr>
        <w:t>et al</w:t>
      </w:r>
      <w:r>
        <w:t xml:space="preserve">., 2001). These areas are major rice </w:t>
      </w:r>
      <w:r w:rsidR="00E77857">
        <w:t xml:space="preserve">cultivated </w:t>
      </w:r>
      <w:r>
        <w:t xml:space="preserve">belt in Tamilnadu. </w:t>
      </w:r>
      <w:r w:rsidR="00A42B83">
        <w:t>CO-51 is a popular rice variety with medium duration cultivated all over Tamil Nadu and also sensitive to salinity. Thus, enhancing the germination associated traits of this variety would have practical utility from the farmers of point of view. Therefore, this study has been conducted.</w:t>
      </w:r>
      <w:r w:rsidR="00AE4B68">
        <w:t xml:space="preserve"> </w:t>
      </w:r>
    </w:p>
    <w:p w:rsidR="00B6031D" w:rsidRDefault="00E77857" w:rsidP="00B6031D">
      <w:pPr>
        <w:pStyle w:val="BodyText"/>
        <w:spacing w:before="120" w:line="360" w:lineRule="auto"/>
        <w:jc w:val="both"/>
      </w:pPr>
      <w:r w:rsidRPr="00F26A72">
        <w:t xml:space="preserve">Salinity is not a unique problem to India, but a global issue and salinity affects </w:t>
      </w:r>
      <w:r w:rsidR="00B6031D" w:rsidRPr="00F26A72">
        <w:t>virtually</w:t>
      </w:r>
      <w:r w:rsidR="00B6031D">
        <w:t xml:space="preserve"> all aspects of rice growth in varying degree at all stages from germination to maturity especially in seedling and flowering stages leading to yield reduction reported by Rao</w:t>
      </w:r>
      <w:r>
        <w:t xml:space="preserve"> </w:t>
      </w:r>
      <w:r w:rsidR="00B6031D">
        <w:rPr>
          <w:i/>
        </w:rPr>
        <w:t xml:space="preserve">et al </w:t>
      </w:r>
      <w:r w:rsidR="00B6031D">
        <w:t xml:space="preserve">(2002) and Zeng </w:t>
      </w:r>
      <w:r w:rsidR="00B6031D">
        <w:rPr>
          <w:i/>
        </w:rPr>
        <w:t xml:space="preserve">et al. </w:t>
      </w:r>
      <w:r w:rsidR="00B6031D">
        <w:t xml:space="preserve">(2003). Salinity stress was imposed in reduction division stage leads to poor translocation of assimilates from the leaves to grain. The seedling and flowering stages are critically affected by the salinity through irrigation water observed by Rad </w:t>
      </w:r>
      <w:r w:rsidR="00B6031D">
        <w:rPr>
          <w:i/>
        </w:rPr>
        <w:t xml:space="preserve">et al. </w:t>
      </w:r>
      <w:r w:rsidR="00B6031D">
        <w:t xml:space="preserve">(2012). Chourey </w:t>
      </w:r>
      <w:r w:rsidR="00B6031D">
        <w:rPr>
          <w:i/>
        </w:rPr>
        <w:t>et al</w:t>
      </w:r>
      <w:r w:rsidR="00B6031D">
        <w:t xml:space="preserve">. (2003) revealed that Salinity stress triggers the expression of several osmo responsive genes and proteins in rice tissues. There has been a variation in the response of rice plant to salinity with its growth stages according to quantity and period of exposure to salt. Among the most commonly </w:t>
      </w:r>
      <w:r w:rsidR="00B6031D">
        <w:lastRenderedPageBreak/>
        <w:t xml:space="preserve">cultivated rice, young seedlings were more susceptible to salt stress (Flowers and Yeo 1981 and Lutts </w:t>
      </w:r>
      <w:r w:rsidR="00B6031D">
        <w:rPr>
          <w:i/>
        </w:rPr>
        <w:t>et al</w:t>
      </w:r>
      <w:r w:rsidR="00B6031D">
        <w:t xml:space="preserve">., 1995). Seed treatments not only improved the germination rate and time but also enhanced seedling vigor as indicated by higher leaf score, root length and seedling fresh and dry weights (Farooq </w:t>
      </w:r>
      <w:r w:rsidR="00B6031D">
        <w:rPr>
          <w:i/>
        </w:rPr>
        <w:t>et al</w:t>
      </w:r>
      <w:r w:rsidR="00B6031D">
        <w:t>., 2007). Plant hormones play an important role in a</w:t>
      </w:r>
      <w:r>
        <w:t>lleviating salt stress and help</w:t>
      </w:r>
      <w:r w:rsidR="00B6031D">
        <w:t xml:space="preserve"> in creating the adaption mechanism (Harris </w:t>
      </w:r>
      <w:r w:rsidR="00B6031D">
        <w:rPr>
          <w:i/>
        </w:rPr>
        <w:t>et al</w:t>
      </w:r>
      <w:r w:rsidR="00B6031D">
        <w:t>., 2002). Foliar application of plant hormones generally stimulated the accumulation of carbohydrates lead</w:t>
      </w:r>
      <w:r w:rsidR="008E5814">
        <w:t>ing</w:t>
      </w:r>
      <w:r w:rsidR="00B6031D">
        <w:t xml:space="preserve"> to increase the germination percentage and related characters under salt stress reported by Noushina </w:t>
      </w:r>
      <w:r w:rsidR="00B6031D">
        <w:rPr>
          <w:i/>
        </w:rPr>
        <w:t>et al</w:t>
      </w:r>
      <w:r w:rsidR="00B6031D">
        <w:t xml:space="preserve">. (2011). Tania and Shukla (2011) reported application of Brassinosteroids help to increase the </w:t>
      </w:r>
      <w:r w:rsidR="008E5814">
        <w:t xml:space="preserve">salt </w:t>
      </w:r>
      <w:r w:rsidR="00B6031D">
        <w:t>toleran</w:t>
      </w:r>
      <w:r w:rsidR="008E5814">
        <w:t>ce</w:t>
      </w:r>
      <w:r w:rsidR="00B6031D">
        <w:t xml:space="preserve"> in rice under salinity stress at the germination, vegetative and reproductive growth stages. Plant endogenous cytokinin content induced the germination and growth in the rice. GA increases the germination under salinity conditions (Li and Tang, 2002). In rice (Basra </w:t>
      </w:r>
      <w:r w:rsidR="00B6031D">
        <w:rPr>
          <w:i/>
        </w:rPr>
        <w:t>et al</w:t>
      </w:r>
      <w:r w:rsidR="00B6031D">
        <w:t xml:space="preserve">., 2005) salicylic acid pre-treatment improved growth and resulted in higher resistance of plants to salinity, so that it increased germination percentage, seedling vigor index and growth parameters of the seedlings (Anwar </w:t>
      </w:r>
      <w:r w:rsidR="00B6031D">
        <w:rPr>
          <w:i/>
        </w:rPr>
        <w:t>et al</w:t>
      </w:r>
      <w:r w:rsidR="00B6031D">
        <w:t xml:space="preserve">., 2013). With this background, this research project was carried out with the objectives (i) To study the effect of salt stress on seed germination and associated traits in popular rice variety- CO 51 (ii) To improve the seed germination and related traits of popular rice variety </w:t>
      </w:r>
      <w:r w:rsidR="00A42B83">
        <w:t xml:space="preserve">CO 51 </w:t>
      </w:r>
      <w:r w:rsidR="00B6031D">
        <w:t>under salinity using plant growth regulators.</w:t>
      </w:r>
    </w:p>
    <w:p w:rsidR="000B5E68" w:rsidRDefault="000B5E68" w:rsidP="001C6D81">
      <w:pPr>
        <w:pStyle w:val="Heading1"/>
        <w:spacing w:before="62" w:line="360" w:lineRule="auto"/>
        <w:ind w:left="0"/>
        <w:jc w:val="left"/>
      </w:pPr>
      <w:r>
        <w:t>MATERIALS AND METHODS</w:t>
      </w:r>
    </w:p>
    <w:p w:rsidR="000B5E68" w:rsidRDefault="000B5E68" w:rsidP="001C6D81">
      <w:pPr>
        <w:pStyle w:val="BodyText"/>
        <w:spacing w:before="120" w:line="360" w:lineRule="auto"/>
        <w:jc w:val="both"/>
      </w:pPr>
      <w:r>
        <w:t xml:space="preserve">The research trial was carried out under controlled growth chamber conditions. The laboratory screening was done by incubating the rice variety CO 51 under salt stress along with different plant growth regulators </w:t>
      </w:r>
      <w:r>
        <w:rPr>
          <w:i/>
        </w:rPr>
        <w:t xml:space="preserve">viz., </w:t>
      </w:r>
      <w:r>
        <w:t>gibberellic acid, salicylic acid, and kinetin. Rice variety CO-51 was obtained from the Agricultural College And Research Institute, Eachangkottai. The rice variety CO-51 was used in the screening for salinity stress and application of plant growth regulators (gibberellic acid, kinetin and salicylic acid) for mitigation of salt stress. The initial germination, root length, shoot length, seedling length, vigour index and dry matter production were carried out in the laboratory in petri plates with salt solutions (120mM NaCl) used for screening the salt tolerance and application of plant growth regulators for mitigation of salt stress.</w:t>
      </w:r>
    </w:p>
    <w:p w:rsidR="000B5E68" w:rsidRDefault="00A42B83" w:rsidP="001C6D81">
      <w:pPr>
        <w:pStyle w:val="Heading2"/>
        <w:tabs>
          <w:tab w:val="left" w:pos="1296"/>
        </w:tabs>
        <w:spacing w:before="120"/>
        <w:ind w:left="0"/>
      </w:pPr>
      <w:r>
        <w:t xml:space="preserve">Seed </w:t>
      </w:r>
      <w:r w:rsidR="000B5E68">
        <w:t xml:space="preserve">Germination </w:t>
      </w:r>
      <w:r w:rsidR="000B5E68">
        <w:rPr>
          <w:spacing w:val="-2"/>
        </w:rPr>
        <w:t>studies</w:t>
      </w:r>
    </w:p>
    <w:p w:rsidR="000B5E68" w:rsidRDefault="000B5E68" w:rsidP="001C6D81">
      <w:pPr>
        <w:pStyle w:val="BodyText"/>
        <w:spacing w:before="258" w:line="360" w:lineRule="auto"/>
        <w:jc w:val="both"/>
      </w:pPr>
      <w:r>
        <w:t xml:space="preserve">Well filled, undamaged and uniform sized fifty CO 51 seeds were placed in petri plates lined with filter paper of 12cm diameter. The filter papers were moistened with 15ml of salt solution </w:t>
      </w:r>
      <w:r>
        <w:lastRenderedPageBreak/>
        <w:t xml:space="preserve">(120mM NaCl) and respective concentrations of different hormones along with control. Seeds of each group were then soaked for 24h. The petri plates were placed in racks </w:t>
      </w:r>
      <w:r w:rsidR="00A42B83">
        <w:t>and the</w:t>
      </w:r>
      <w:r w:rsidR="00A42B83" w:rsidRPr="00A42B83">
        <w:t xml:space="preserve"> </w:t>
      </w:r>
      <w:r w:rsidR="00A42B83">
        <w:t xml:space="preserve">petri plates were kept in opened conditions </w:t>
      </w:r>
      <w:r>
        <w:t>to ensure optimum light and aeration</w:t>
      </w:r>
      <w:r w:rsidR="00A42B83">
        <w:t xml:space="preserve"> </w:t>
      </w:r>
      <w:r>
        <w:t>to all the treatments for twelve days, after which the observations were recorded.</w:t>
      </w:r>
    </w:p>
    <w:p w:rsidR="000B5E68" w:rsidRDefault="000B5E68" w:rsidP="000B5E68">
      <w:pPr>
        <w:pStyle w:val="Heading2"/>
        <w:spacing w:before="62"/>
        <w:ind w:left="0"/>
      </w:pPr>
      <w:r>
        <w:t xml:space="preserve">Table 1. Details of different concentrations of plant hormones used in this </w:t>
      </w:r>
      <w:r>
        <w:rPr>
          <w:spacing w:val="-2"/>
        </w:rPr>
        <w:t>experiment</w:t>
      </w:r>
    </w:p>
    <w:p w:rsidR="000B5E68" w:rsidRDefault="000B5E68" w:rsidP="000B5E68">
      <w:pPr>
        <w:pStyle w:val="BodyText"/>
        <w:rPr>
          <w:b/>
          <w:sz w:val="20"/>
        </w:rPr>
      </w:pP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353"/>
        <w:gridCol w:w="3332"/>
        <w:gridCol w:w="1348"/>
        <w:gridCol w:w="3692"/>
      </w:tblGrid>
      <w:tr w:rsidR="00A42B83" w:rsidTr="00A42B83">
        <w:trPr>
          <w:trHeight w:val="363"/>
          <w:jc w:val="center"/>
        </w:trPr>
        <w:tc>
          <w:tcPr>
            <w:tcW w:w="1353" w:type="dxa"/>
          </w:tcPr>
          <w:p w:rsidR="00A42B83" w:rsidRPr="00A42B83" w:rsidRDefault="00A42B83" w:rsidP="00A42B83">
            <w:pPr>
              <w:pStyle w:val="TableParagraph"/>
              <w:spacing w:line="240" w:lineRule="auto"/>
              <w:ind w:left="658" w:right="139" w:hanging="500"/>
              <w:jc w:val="center"/>
              <w:rPr>
                <w:b/>
                <w:sz w:val="20"/>
                <w:szCs w:val="20"/>
              </w:rPr>
            </w:pPr>
            <w:r w:rsidRPr="00A42B83">
              <w:rPr>
                <w:b/>
                <w:spacing w:val="-2"/>
                <w:sz w:val="20"/>
                <w:szCs w:val="20"/>
              </w:rPr>
              <w:t xml:space="preserve">Treatment </w:t>
            </w:r>
            <w:r w:rsidRPr="00A42B83">
              <w:rPr>
                <w:b/>
                <w:spacing w:val="-10"/>
                <w:sz w:val="20"/>
                <w:szCs w:val="20"/>
              </w:rPr>
              <w:t>s</w:t>
            </w:r>
          </w:p>
        </w:tc>
        <w:tc>
          <w:tcPr>
            <w:tcW w:w="3332" w:type="dxa"/>
          </w:tcPr>
          <w:p w:rsidR="00A42B83" w:rsidRPr="00A42B83" w:rsidRDefault="00A42B83" w:rsidP="00A42B83">
            <w:pPr>
              <w:pStyle w:val="TableParagraph"/>
              <w:spacing w:line="240" w:lineRule="auto"/>
              <w:ind w:left="160"/>
              <w:jc w:val="center"/>
              <w:rPr>
                <w:b/>
                <w:sz w:val="20"/>
                <w:szCs w:val="20"/>
              </w:rPr>
            </w:pPr>
            <w:r w:rsidRPr="00A42B83">
              <w:rPr>
                <w:b/>
                <w:sz w:val="20"/>
                <w:szCs w:val="20"/>
              </w:rPr>
              <w:t xml:space="preserve">Name and Concentration of different </w:t>
            </w:r>
            <w:r w:rsidRPr="00A42B83">
              <w:rPr>
                <w:b/>
                <w:spacing w:val="-5"/>
                <w:sz w:val="20"/>
                <w:szCs w:val="20"/>
              </w:rPr>
              <w:t>PGR</w:t>
            </w:r>
          </w:p>
        </w:tc>
        <w:tc>
          <w:tcPr>
            <w:tcW w:w="1348" w:type="dxa"/>
          </w:tcPr>
          <w:p w:rsidR="00A42B83" w:rsidRPr="00A42B83" w:rsidRDefault="00A42B83" w:rsidP="00A42B83">
            <w:pPr>
              <w:pStyle w:val="TableParagraph"/>
              <w:spacing w:line="240" w:lineRule="auto"/>
              <w:ind w:left="658" w:right="139" w:hanging="500"/>
              <w:jc w:val="center"/>
              <w:rPr>
                <w:b/>
                <w:sz w:val="20"/>
                <w:szCs w:val="20"/>
              </w:rPr>
            </w:pPr>
            <w:r w:rsidRPr="00A42B83">
              <w:rPr>
                <w:b/>
                <w:spacing w:val="-2"/>
                <w:sz w:val="20"/>
                <w:szCs w:val="20"/>
              </w:rPr>
              <w:t xml:space="preserve">Treatment </w:t>
            </w:r>
            <w:r w:rsidRPr="00A42B83">
              <w:rPr>
                <w:b/>
                <w:spacing w:val="-10"/>
                <w:sz w:val="20"/>
                <w:szCs w:val="20"/>
              </w:rPr>
              <w:t>s</w:t>
            </w:r>
          </w:p>
        </w:tc>
        <w:tc>
          <w:tcPr>
            <w:tcW w:w="3692" w:type="dxa"/>
          </w:tcPr>
          <w:p w:rsidR="00A42B83" w:rsidRPr="00A42B83" w:rsidRDefault="00A42B83" w:rsidP="00A42B83">
            <w:pPr>
              <w:pStyle w:val="TableParagraph"/>
              <w:spacing w:line="240" w:lineRule="auto"/>
              <w:ind w:left="160"/>
              <w:jc w:val="center"/>
              <w:rPr>
                <w:b/>
                <w:sz w:val="20"/>
                <w:szCs w:val="20"/>
              </w:rPr>
            </w:pPr>
            <w:r w:rsidRPr="00A42B83">
              <w:rPr>
                <w:b/>
                <w:sz w:val="20"/>
                <w:szCs w:val="20"/>
              </w:rPr>
              <w:t xml:space="preserve">Name and Concentration of different </w:t>
            </w:r>
            <w:r w:rsidRPr="00A42B83">
              <w:rPr>
                <w:b/>
                <w:spacing w:val="-5"/>
                <w:sz w:val="20"/>
                <w:szCs w:val="20"/>
              </w:rPr>
              <w:t>PGR</w:t>
            </w:r>
          </w:p>
        </w:tc>
      </w:tr>
      <w:tr w:rsidR="00A42B83" w:rsidTr="00A42B83">
        <w:trPr>
          <w:trHeight w:val="335"/>
          <w:jc w:val="center"/>
        </w:trPr>
        <w:tc>
          <w:tcPr>
            <w:tcW w:w="1353" w:type="dxa"/>
          </w:tcPr>
          <w:p w:rsidR="00A42B83" w:rsidRDefault="00A42B83" w:rsidP="00D03B9F">
            <w:pPr>
              <w:pStyle w:val="TableParagraph"/>
              <w:spacing w:line="360" w:lineRule="auto"/>
              <w:ind w:left="18"/>
              <w:jc w:val="center"/>
              <w:rPr>
                <w:sz w:val="24"/>
              </w:rPr>
            </w:pPr>
            <w:r>
              <w:rPr>
                <w:spacing w:val="-5"/>
                <w:sz w:val="24"/>
              </w:rPr>
              <w:t>T</w:t>
            </w:r>
            <w:r>
              <w:rPr>
                <w:spacing w:val="-5"/>
                <w:sz w:val="24"/>
                <w:vertAlign w:val="subscript"/>
              </w:rPr>
              <w:t>1</w:t>
            </w:r>
          </w:p>
        </w:tc>
        <w:tc>
          <w:tcPr>
            <w:tcW w:w="3332" w:type="dxa"/>
          </w:tcPr>
          <w:p w:rsidR="00A42B83" w:rsidRDefault="00A42B83" w:rsidP="00D03B9F">
            <w:pPr>
              <w:pStyle w:val="TableParagraph"/>
              <w:spacing w:line="360" w:lineRule="auto"/>
              <w:rPr>
                <w:sz w:val="24"/>
              </w:rPr>
            </w:pPr>
            <w:r>
              <w:rPr>
                <w:sz w:val="24"/>
              </w:rPr>
              <w:t xml:space="preserve">Absolute control (without </w:t>
            </w:r>
            <w:r>
              <w:rPr>
                <w:spacing w:val="-2"/>
                <w:sz w:val="24"/>
              </w:rPr>
              <w:t>stress)</w:t>
            </w:r>
          </w:p>
        </w:tc>
        <w:tc>
          <w:tcPr>
            <w:tcW w:w="1348" w:type="dxa"/>
          </w:tcPr>
          <w:p w:rsidR="00A42B83" w:rsidRDefault="00A42B83" w:rsidP="00A34D1C">
            <w:pPr>
              <w:pStyle w:val="TableParagraph"/>
              <w:spacing w:line="360" w:lineRule="auto"/>
              <w:ind w:left="18"/>
              <w:jc w:val="center"/>
              <w:rPr>
                <w:sz w:val="24"/>
              </w:rPr>
            </w:pPr>
            <w:r>
              <w:rPr>
                <w:spacing w:val="-5"/>
                <w:sz w:val="24"/>
              </w:rPr>
              <w:t>T</w:t>
            </w:r>
            <w:r>
              <w:rPr>
                <w:spacing w:val="-5"/>
                <w:sz w:val="24"/>
                <w:vertAlign w:val="subscript"/>
              </w:rPr>
              <w:t>8</w:t>
            </w:r>
          </w:p>
        </w:tc>
        <w:tc>
          <w:tcPr>
            <w:tcW w:w="3692" w:type="dxa"/>
          </w:tcPr>
          <w:p w:rsidR="00A42B83" w:rsidRDefault="00524832" w:rsidP="00A34D1C">
            <w:pPr>
              <w:pStyle w:val="TableParagraph"/>
              <w:spacing w:line="360" w:lineRule="auto"/>
              <w:rPr>
                <w:sz w:val="24"/>
              </w:rPr>
            </w:pPr>
            <w:r>
              <w:rPr>
                <w:sz w:val="24"/>
              </w:rPr>
              <w:t>*</w:t>
            </w:r>
            <w:r w:rsidR="00A42B83">
              <w:rPr>
                <w:sz w:val="24"/>
              </w:rPr>
              <w:t>SA</w:t>
            </w:r>
            <w:r w:rsidR="00A42B83">
              <w:rPr>
                <w:spacing w:val="-2"/>
                <w:sz w:val="24"/>
              </w:rPr>
              <w:t xml:space="preserve"> 100ppm</w:t>
            </w:r>
          </w:p>
        </w:tc>
      </w:tr>
      <w:tr w:rsidR="00A42B83" w:rsidTr="00A42B83">
        <w:trPr>
          <w:trHeight w:val="255"/>
          <w:jc w:val="center"/>
        </w:trPr>
        <w:tc>
          <w:tcPr>
            <w:tcW w:w="1353" w:type="dxa"/>
          </w:tcPr>
          <w:p w:rsidR="00A42B83" w:rsidRDefault="00A42B83" w:rsidP="00D03B9F">
            <w:pPr>
              <w:pStyle w:val="TableParagraph"/>
              <w:spacing w:line="360" w:lineRule="auto"/>
              <w:ind w:left="18"/>
              <w:jc w:val="center"/>
              <w:rPr>
                <w:sz w:val="24"/>
              </w:rPr>
            </w:pPr>
            <w:r>
              <w:rPr>
                <w:spacing w:val="-5"/>
                <w:sz w:val="24"/>
              </w:rPr>
              <w:t>T</w:t>
            </w:r>
            <w:r>
              <w:rPr>
                <w:spacing w:val="-5"/>
                <w:sz w:val="24"/>
                <w:vertAlign w:val="subscript"/>
              </w:rPr>
              <w:t>2</w:t>
            </w:r>
          </w:p>
        </w:tc>
        <w:tc>
          <w:tcPr>
            <w:tcW w:w="3332" w:type="dxa"/>
          </w:tcPr>
          <w:p w:rsidR="00A42B83" w:rsidRDefault="00A42B83" w:rsidP="00D03B9F">
            <w:pPr>
              <w:pStyle w:val="TableParagraph"/>
              <w:spacing w:line="360" w:lineRule="auto"/>
              <w:rPr>
                <w:sz w:val="24"/>
              </w:rPr>
            </w:pPr>
            <w:r>
              <w:rPr>
                <w:sz w:val="24"/>
              </w:rPr>
              <w:t>Control (stress 120mM</w:t>
            </w:r>
            <w:r>
              <w:rPr>
                <w:spacing w:val="-2"/>
                <w:sz w:val="24"/>
              </w:rPr>
              <w:t xml:space="preserve"> NaCl)</w:t>
            </w:r>
          </w:p>
        </w:tc>
        <w:tc>
          <w:tcPr>
            <w:tcW w:w="1348" w:type="dxa"/>
          </w:tcPr>
          <w:p w:rsidR="00A42B83" w:rsidRDefault="00A42B83" w:rsidP="00A34D1C">
            <w:pPr>
              <w:pStyle w:val="TableParagraph"/>
              <w:spacing w:line="360" w:lineRule="auto"/>
              <w:ind w:left="18"/>
              <w:jc w:val="center"/>
              <w:rPr>
                <w:sz w:val="24"/>
              </w:rPr>
            </w:pPr>
            <w:r>
              <w:rPr>
                <w:spacing w:val="-5"/>
                <w:sz w:val="24"/>
              </w:rPr>
              <w:t>T</w:t>
            </w:r>
            <w:r>
              <w:rPr>
                <w:spacing w:val="-5"/>
                <w:sz w:val="24"/>
                <w:vertAlign w:val="subscript"/>
              </w:rPr>
              <w:t>9</w:t>
            </w:r>
          </w:p>
        </w:tc>
        <w:tc>
          <w:tcPr>
            <w:tcW w:w="3692" w:type="dxa"/>
          </w:tcPr>
          <w:p w:rsidR="00A42B83" w:rsidRDefault="00524832" w:rsidP="00A34D1C">
            <w:pPr>
              <w:pStyle w:val="TableParagraph"/>
              <w:spacing w:line="360" w:lineRule="auto"/>
              <w:rPr>
                <w:sz w:val="24"/>
              </w:rPr>
            </w:pPr>
            <w:r>
              <w:rPr>
                <w:sz w:val="24"/>
              </w:rPr>
              <w:t>*</w:t>
            </w:r>
            <w:r w:rsidR="00A42B83">
              <w:rPr>
                <w:sz w:val="24"/>
              </w:rPr>
              <w:t>SA</w:t>
            </w:r>
            <w:r w:rsidR="00A42B83">
              <w:rPr>
                <w:spacing w:val="-2"/>
                <w:sz w:val="24"/>
              </w:rPr>
              <w:t xml:space="preserve"> 150ppm</w:t>
            </w:r>
          </w:p>
        </w:tc>
      </w:tr>
      <w:tr w:rsidR="00A42B83" w:rsidTr="00A42B83">
        <w:trPr>
          <w:trHeight w:val="344"/>
          <w:jc w:val="center"/>
        </w:trPr>
        <w:tc>
          <w:tcPr>
            <w:tcW w:w="1353" w:type="dxa"/>
          </w:tcPr>
          <w:p w:rsidR="00A42B83" w:rsidRDefault="00A42B83" w:rsidP="00D03B9F">
            <w:pPr>
              <w:pStyle w:val="TableParagraph"/>
              <w:spacing w:line="360" w:lineRule="auto"/>
              <w:ind w:left="18"/>
              <w:jc w:val="center"/>
              <w:rPr>
                <w:sz w:val="24"/>
              </w:rPr>
            </w:pPr>
            <w:r>
              <w:rPr>
                <w:spacing w:val="-5"/>
                <w:sz w:val="24"/>
              </w:rPr>
              <w:t>T</w:t>
            </w:r>
            <w:r>
              <w:rPr>
                <w:spacing w:val="-5"/>
                <w:sz w:val="24"/>
                <w:vertAlign w:val="subscript"/>
              </w:rPr>
              <w:t>3</w:t>
            </w:r>
          </w:p>
        </w:tc>
        <w:tc>
          <w:tcPr>
            <w:tcW w:w="3332" w:type="dxa"/>
          </w:tcPr>
          <w:p w:rsidR="00A42B83" w:rsidRDefault="00524832" w:rsidP="00D03B9F">
            <w:pPr>
              <w:pStyle w:val="TableParagraph"/>
              <w:spacing w:line="360" w:lineRule="auto"/>
              <w:rPr>
                <w:sz w:val="24"/>
              </w:rPr>
            </w:pPr>
            <w:r>
              <w:rPr>
                <w:sz w:val="24"/>
              </w:rPr>
              <w:t>*</w:t>
            </w:r>
            <w:r w:rsidR="00A42B83">
              <w:rPr>
                <w:sz w:val="24"/>
              </w:rPr>
              <w:t>GA</w:t>
            </w:r>
            <w:r w:rsidR="00A42B83">
              <w:rPr>
                <w:spacing w:val="-2"/>
                <w:sz w:val="24"/>
              </w:rPr>
              <w:t xml:space="preserve"> 50ppm</w:t>
            </w:r>
          </w:p>
        </w:tc>
        <w:tc>
          <w:tcPr>
            <w:tcW w:w="1348" w:type="dxa"/>
          </w:tcPr>
          <w:p w:rsidR="00A42B83" w:rsidRDefault="00A42B83" w:rsidP="00A34D1C">
            <w:pPr>
              <w:pStyle w:val="TableParagraph"/>
              <w:spacing w:line="360" w:lineRule="auto"/>
              <w:ind w:left="18" w:right="2"/>
              <w:jc w:val="center"/>
              <w:rPr>
                <w:sz w:val="14"/>
              </w:rPr>
            </w:pPr>
            <w:r>
              <w:rPr>
                <w:spacing w:val="-5"/>
                <w:position w:val="2"/>
                <w:sz w:val="24"/>
              </w:rPr>
              <w:t>T</w:t>
            </w:r>
            <w:r>
              <w:rPr>
                <w:spacing w:val="-5"/>
                <w:sz w:val="14"/>
              </w:rPr>
              <w:t>10</w:t>
            </w:r>
          </w:p>
        </w:tc>
        <w:tc>
          <w:tcPr>
            <w:tcW w:w="3692" w:type="dxa"/>
          </w:tcPr>
          <w:p w:rsidR="00A42B83" w:rsidRDefault="00524832" w:rsidP="00A34D1C">
            <w:pPr>
              <w:pStyle w:val="TableParagraph"/>
              <w:spacing w:line="360" w:lineRule="auto"/>
              <w:rPr>
                <w:sz w:val="24"/>
              </w:rPr>
            </w:pPr>
            <w:r>
              <w:rPr>
                <w:sz w:val="24"/>
              </w:rPr>
              <w:t>*</w:t>
            </w:r>
            <w:r w:rsidR="00A42B83">
              <w:rPr>
                <w:sz w:val="24"/>
              </w:rPr>
              <w:t>SA</w:t>
            </w:r>
            <w:r w:rsidR="00A42B83">
              <w:rPr>
                <w:spacing w:val="-2"/>
                <w:sz w:val="24"/>
              </w:rPr>
              <w:t xml:space="preserve"> 200ppm</w:t>
            </w:r>
          </w:p>
        </w:tc>
      </w:tr>
      <w:tr w:rsidR="00A42B83" w:rsidTr="00A42B83">
        <w:trPr>
          <w:trHeight w:val="353"/>
          <w:jc w:val="center"/>
        </w:trPr>
        <w:tc>
          <w:tcPr>
            <w:tcW w:w="1353" w:type="dxa"/>
          </w:tcPr>
          <w:p w:rsidR="00A42B83" w:rsidRDefault="00A42B83" w:rsidP="00D03B9F">
            <w:pPr>
              <w:pStyle w:val="TableParagraph"/>
              <w:spacing w:line="360" w:lineRule="auto"/>
              <w:ind w:left="18"/>
              <w:jc w:val="center"/>
              <w:rPr>
                <w:sz w:val="24"/>
              </w:rPr>
            </w:pPr>
            <w:r>
              <w:rPr>
                <w:spacing w:val="-5"/>
                <w:sz w:val="24"/>
              </w:rPr>
              <w:t>T</w:t>
            </w:r>
            <w:r>
              <w:rPr>
                <w:spacing w:val="-5"/>
                <w:sz w:val="24"/>
                <w:vertAlign w:val="subscript"/>
              </w:rPr>
              <w:t>4</w:t>
            </w:r>
          </w:p>
        </w:tc>
        <w:tc>
          <w:tcPr>
            <w:tcW w:w="3332" w:type="dxa"/>
          </w:tcPr>
          <w:p w:rsidR="00A42B83" w:rsidRDefault="00524832" w:rsidP="00D03B9F">
            <w:pPr>
              <w:pStyle w:val="TableParagraph"/>
              <w:spacing w:line="360" w:lineRule="auto"/>
              <w:rPr>
                <w:sz w:val="24"/>
              </w:rPr>
            </w:pPr>
            <w:r>
              <w:rPr>
                <w:sz w:val="24"/>
              </w:rPr>
              <w:t>*</w:t>
            </w:r>
            <w:r w:rsidR="00A42B83">
              <w:rPr>
                <w:sz w:val="24"/>
              </w:rPr>
              <w:t>GA</w:t>
            </w:r>
            <w:r w:rsidR="00A42B83">
              <w:rPr>
                <w:spacing w:val="-2"/>
                <w:sz w:val="24"/>
              </w:rPr>
              <w:t xml:space="preserve"> 100ppm</w:t>
            </w:r>
          </w:p>
        </w:tc>
        <w:tc>
          <w:tcPr>
            <w:tcW w:w="1348" w:type="dxa"/>
          </w:tcPr>
          <w:p w:rsidR="00A42B83" w:rsidRDefault="00A42B83" w:rsidP="00A34D1C">
            <w:pPr>
              <w:pStyle w:val="TableParagraph"/>
              <w:spacing w:line="360" w:lineRule="auto"/>
              <w:ind w:left="18" w:right="2"/>
              <w:jc w:val="center"/>
              <w:rPr>
                <w:sz w:val="14"/>
              </w:rPr>
            </w:pPr>
            <w:r>
              <w:rPr>
                <w:spacing w:val="-5"/>
                <w:position w:val="2"/>
                <w:sz w:val="24"/>
              </w:rPr>
              <w:t>T</w:t>
            </w:r>
            <w:r>
              <w:rPr>
                <w:spacing w:val="-5"/>
                <w:sz w:val="14"/>
              </w:rPr>
              <w:t>11</w:t>
            </w:r>
          </w:p>
        </w:tc>
        <w:tc>
          <w:tcPr>
            <w:tcW w:w="3692" w:type="dxa"/>
          </w:tcPr>
          <w:p w:rsidR="00A42B83" w:rsidRDefault="00524832" w:rsidP="00A34D1C">
            <w:pPr>
              <w:pStyle w:val="TableParagraph"/>
              <w:spacing w:line="360" w:lineRule="auto"/>
              <w:rPr>
                <w:sz w:val="24"/>
              </w:rPr>
            </w:pPr>
            <w:r>
              <w:rPr>
                <w:sz w:val="24"/>
              </w:rPr>
              <w:t>*</w:t>
            </w:r>
            <w:r w:rsidR="00A42B83">
              <w:rPr>
                <w:sz w:val="24"/>
              </w:rPr>
              <w:t>K</w:t>
            </w:r>
            <w:r w:rsidR="00A42B83">
              <w:rPr>
                <w:spacing w:val="-4"/>
                <w:sz w:val="24"/>
              </w:rPr>
              <w:t xml:space="preserve"> 1ppm</w:t>
            </w:r>
          </w:p>
        </w:tc>
      </w:tr>
      <w:tr w:rsidR="00A42B83" w:rsidTr="00A42B83">
        <w:trPr>
          <w:trHeight w:val="344"/>
          <w:jc w:val="center"/>
        </w:trPr>
        <w:tc>
          <w:tcPr>
            <w:tcW w:w="1353" w:type="dxa"/>
          </w:tcPr>
          <w:p w:rsidR="00A42B83" w:rsidRDefault="00A42B83" w:rsidP="00D03B9F">
            <w:pPr>
              <w:pStyle w:val="TableParagraph"/>
              <w:spacing w:line="360" w:lineRule="auto"/>
              <w:ind w:left="18"/>
              <w:jc w:val="center"/>
              <w:rPr>
                <w:sz w:val="24"/>
              </w:rPr>
            </w:pPr>
            <w:r>
              <w:rPr>
                <w:spacing w:val="-5"/>
                <w:sz w:val="24"/>
              </w:rPr>
              <w:t>T</w:t>
            </w:r>
            <w:r>
              <w:rPr>
                <w:spacing w:val="-5"/>
                <w:sz w:val="24"/>
                <w:vertAlign w:val="subscript"/>
              </w:rPr>
              <w:t>5</w:t>
            </w:r>
          </w:p>
        </w:tc>
        <w:tc>
          <w:tcPr>
            <w:tcW w:w="3332" w:type="dxa"/>
          </w:tcPr>
          <w:p w:rsidR="00A42B83" w:rsidRDefault="00524832" w:rsidP="00D03B9F">
            <w:pPr>
              <w:pStyle w:val="TableParagraph"/>
              <w:spacing w:line="360" w:lineRule="auto"/>
              <w:rPr>
                <w:sz w:val="24"/>
              </w:rPr>
            </w:pPr>
            <w:r>
              <w:rPr>
                <w:sz w:val="24"/>
              </w:rPr>
              <w:t>*</w:t>
            </w:r>
            <w:r w:rsidR="00A42B83">
              <w:rPr>
                <w:sz w:val="24"/>
              </w:rPr>
              <w:t>GA</w:t>
            </w:r>
            <w:r w:rsidR="00A42B83">
              <w:rPr>
                <w:spacing w:val="-2"/>
                <w:sz w:val="24"/>
              </w:rPr>
              <w:t xml:space="preserve"> 200ppm</w:t>
            </w:r>
          </w:p>
        </w:tc>
        <w:tc>
          <w:tcPr>
            <w:tcW w:w="1348" w:type="dxa"/>
          </w:tcPr>
          <w:p w:rsidR="00A42B83" w:rsidRDefault="00A42B83" w:rsidP="00A34D1C">
            <w:pPr>
              <w:pStyle w:val="TableParagraph"/>
              <w:spacing w:line="360" w:lineRule="auto"/>
              <w:ind w:left="18" w:right="2"/>
              <w:jc w:val="center"/>
              <w:rPr>
                <w:sz w:val="14"/>
              </w:rPr>
            </w:pPr>
            <w:r>
              <w:rPr>
                <w:spacing w:val="-5"/>
                <w:position w:val="2"/>
                <w:sz w:val="24"/>
              </w:rPr>
              <w:t>T</w:t>
            </w:r>
            <w:r>
              <w:rPr>
                <w:spacing w:val="-5"/>
                <w:sz w:val="14"/>
              </w:rPr>
              <w:t>12</w:t>
            </w:r>
          </w:p>
        </w:tc>
        <w:tc>
          <w:tcPr>
            <w:tcW w:w="3692" w:type="dxa"/>
          </w:tcPr>
          <w:p w:rsidR="00A42B83" w:rsidRDefault="00524832" w:rsidP="00A34D1C">
            <w:pPr>
              <w:pStyle w:val="TableParagraph"/>
              <w:spacing w:line="360" w:lineRule="auto"/>
              <w:rPr>
                <w:sz w:val="24"/>
              </w:rPr>
            </w:pPr>
            <w:r>
              <w:rPr>
                <w:sz w:val="24"/>
              </w:rPr>
              <w:t>*</w:t>
            </w:r>
            <w:r w:rsidR="00A42B83">
              <w:rPr>
                <w:sz w:val="24"/>
              </w:rPr>
              <w:t>K</w:t>
            </w:r>
            <w:r w:rsidR="00A42B83">
              <w:rPr>
                <w:spacing w:val="-4"/>
                <w:sz w:val="24"/>
              </w:rPr>
              <w:t xml:space="preserve"> 10ppm</w:t>
            </w:r>
          </w:p>
        </w:tc>
      </w:tr>
      <w:tr w:rsidR="00A42B83" w:rsidTr="00A42B83">
        <w:trPr>
          <w:trHeight w:val="353"/>
          <w:jc w:val="center"/>
        </w:trPr>
        <w:tc>
          <w:tcPr>
            <w:tcW w:w="1353" w:type="dxa"/>
          </w:tcPr>
          <w:p w:rsidR="00A42B83" w:rsidRDefault="00A42B83" w:rsidP="00D03B9F">
            <w:pPr>
              <w:pStyle w:val="TableParagraph"/>
              <w:spacing w:line="360" w:lineRule="auto"/>
              <w:ind w:left="18"/>
              <w:jc w:val="center"/>
              <w:rPr>
                <w:sz w:val="24"/>
              </w:rPr>
            </w:pPr>
            <w:r>
              <w:rPr>
                <w:spacing w:val="-5"/>
                <w:sz w:val="24"/>
              </w:rPr>
              <w:t>T</w:t>
            </w:r>
            <w:r>
              <w:rPr>
                <w:spacing w:val="-5"/>
                <w:sz w:val="24"/>
                <w:vertAlign w:val="subscript"/>
              </w:rPr>
              <w:t>6</w:t>
            </w:r>
          </w:p>
        </w:tc>
        <w:tc>
          <w:tcPr>
            <w:tcW w:w="3332" w:type="dxa"/>
          </w:tcPr>
          <w:p w:rsidR="00A42B83" w:rsidRDefault="00524832" w:rsidP="00D03B9F">
            <w:pPr>
              <w:pStyle w:val="TableParagraph"/>
              <w:spacing w:line="360" w:lineRule="auto"/>
              <w:rPr>
                <w:sz w:val="24"/>
              </w:rPr>
            </w:pPr>
            <w:r>
              <w:rPr>
                <w:sz w:val="24"/>
              </w:rPr>
              <w:t>*</w:t>
            </w:r>
            <w:r w:rsidR="00A42B83">
              <w:rPr>
                <w:sz w:val="24"/>
              </w:rPr>
              <w:t>GA</w:t>
            </w:r>
            <w:r w:rsidR="00A42B83">
              <w:rPr>
                <w:spacing w:val="-2"/>
                <w:sz w:val="24"/>
              </w:rPr>
              <w:t xml:space="preserve"> 300ppm</w:t>
            </w:r>
          </w:p>
        </w:tc>
        <w:tc>
          <w:tcPr>
            <w:tcW w:w="1348" w:type="dxa"/>
          </w:tcPr>
          <w:p w:rsidR="00A42B83" w:rsidRDefault="00A42B83" w:rsidP="00A34D1C">
            <w:pPr>
              <w:pStyle w:val="TableParagraph"/>
              <w:spacing w:line="360" w:lineRule="auto"/>
              <w:ind w:left="18" w:right="2"/>
              <w:jc w:val="center"/>
              <w:rPr>
                <w:sz w:val="14"/>
              </w:rPr>
            </w:pPr>
            <w:r>
              <w:rPr>
                <w:spacing w:val="-5"/>
                <w:position w:val="2"/>
                <w:sz w:val="24"/>
              </w:rPr>
              <w:t>T</w:t>
            </w:r>
            <w:r>
              <w:rPr>
                <w:spacing w:val="-5"/>
                <w:sz w:val="14"/>
              </w:rPr>
              <w:t>13</w:t>
            </w:r>
          </w:p>
        </w:tc>
        <w:tc>
          <w:tcPr>
            <w:tcW w:w="3692" w:type="dxa"/>
          </w:tcPr>
          <w:p w:rsidR="00A42B83" w:rsidRDefault="00524832" w:rsidP="00A34D1C">
            <w:pPr>
              <w:pStyle w:val="TableParagraph"/>
              <w:spacing w:line="360" w:lineRule="auto"/>
              <w:rPr>
                <w:sz w:val="24"/>
              </w:rPr>
            </w:pPr>
            <w:r>
              <w:rPr>
                <w:sz w:val="24"/>
              </w:rPr>
              <w:t>*</w:t>
            </w:r>
            <w:r w:rsidR="00A42B83">
              <w:rPr>
                <w:sz w:val="24"/>
              </w:rPr>
              <w:t>K</w:t>
            </w:r>
            <w:r w:rsidR="00A42B83">
              <w:rPr>
                <w:spacing w:val="-2"/>
                <w:sz w:val="24"/>
              </w:rPr>
              <w:t>100ppm</w:t>
            </w:r>
          </w:p>
        </w:tc>
      </w:tr>
      <w:tr w:rsidR="00A42B83" w:rsidTr="00A42B83">
        <w:trPr>
          <w:trHeight w:val="335"/>
          <w:jc w:val="center"/>
        </w:trPr>
        <w:tc>
          <w:tcPr>
            <w:tcW w:w="1353" w:type="dxa"/>
          </w:tcPr>
          <w:p w:rsidR="00A42B83" w:rsidRDefault="00A42B83" w:rsidP="00D03B9F">
            <w:pPr>
              <w:pStyle w:val="TableParagraph"/>
              <w:spacing w:line="360" w:lineRule="auto"/>
              <w:ind w:left="18"/>
              <w:jc w:val="center"/>
              <w:rPr>
                <w:sz w:val="24"/>
              </w:rPr>
            </w:pPr>
            <w:r>
              <w:rPr>
                <w:spacing w:val="-5"/>
                <w:sz w:val="24"/>
              </w:rPr>
              <w:t>T</w:t>
            </w:r>
            <w:r>
              <w:rPr>
                <w:spacing w:val="-5"/>
                <w:sz w:val="24"/>
                <w:vertAlign w:val="subscript"/>
              </w:rPr>
              <w:t>7</w:t>
            </w:r>
          </w:p>
        </w:tc>
        <w:tc>
          <w:tcPr>
            <w:tcW w:w="3332" w:type="dxa"/>
          </w:tcPr>
          <w:p w:rsidR="00A42B83" w:rsidRDefault="00524832" w:rsidP="00D03B9F">
            <w:pPr>
              <w:pStyle w:val="TableParagraph"/>
              <w:spacing w:line="360" w:lineRule="auto"/>
              <w:rPr>
                <w:sz w:val="24"/>
              </w:rPr>
            </w:pPr>
            <w:r>
              <w:rPr>
                <w:sz w:val="24"/>
              </w:rPr>
              <w:t>*</w:t>
            </w:r>
            <w:r w:rsidR="00A42B83">
              <w:rPr>
                <w:sz w:val="24"/>
              </w:rPr>
              <w:t>SA</w:t>
            </w:r>
            <w:r w:rsidR="00A42B83">
              <w:rPr>
                <w:spacing w:val="-2"/>
                <w:sz w:val="24"/>
              </w:rPr>
              <w:t xml:space="preserve"> 50ppm</w:t>
            </w:r>
          </w:p>
        </w:tc>
        <w:tc>
          <w:tcPr>
            <w:tcW w:w="1348" w:type="dxa"/>
          </w:tcPr>
          <w:p w:rsidR="00A42B83" w:rsidRDefault="00A42B83" w:rsidP="00A34D1C">
            <w:pPr>
              <w:pStyle w:val="TableParagraph"/>
              <w:spacing w:line="360" w:lineRule="auto"/>
              <w:ind w:left="18" w:right="2"/>
              <w:jc w:val="center"/>
              <w:rPr>
                <w:sz w:val="14"/>
              </w:rPr>
            </w:pPr>
            <w:r>
              <w:rPr>
                <w:spacing w:val="-5"/>
                <w:position w:val="2"/>
                <w:sz w:val="24"/>
              </w:rPr>
              <w:t>T</w:t>
            </w:r>
            <w:r>
              <w:rPr>
                <w:spacing w:val="-5"/>
                <w:sz w:val="14"/>
              </w:rPr>
              <w:t>14</w:t>
            </w:r>
          </w:p>
        </w:tc>
        <w:tc>
          <w:tcPr>
            <w:tcW w:w="3692" w:type="dxa"/>
          </w:tcPr>
          <w:p w:rsidR="00A42B83" w:rsidRDefault="00524832" w:rsidP="00A34D1C">
            <w:pPr>
              <w:pStyle w:val="TableParagraph"/>
              <w:spacing w:line="360" w:lineRule="auto"/>
              <w:rPr>
                <w:sz w:val="24"/>
              </w:rPr>
            </w:pPr>
            <w:r>
              <w:rPr>
                <w:sz w:val="24"/>
              </w:rPr>
              <w:t>*</w:t>
            </w:r>
            <w:r w:rsidR="00A42B83">
              <w:rPr>
                <w:sz w:val="24"/>
              </w:rPr>
              <w:t xml:space="preserve">K </w:t>
            </w:r>
            <w:r w:rsidR="00A42B83">
              <w:rPr>
                <w:spacing w:val="-2"/>
                <w:sz w:val="24"/>
              </w:rPr>
              <w:t>200ppm</w:t>
            </w:r>
          </w:p>
        </w:tc>
      </w:tr>
      <w:tr w:rsidR="00A42B83" w:rsidTr="00A34D1C">
        <w:trPr>
          <w:trHeight w:val="344"/>
          <w:jc w:val="center"/>
        </w:trPr>
        <w:tc>
          <w:tcPr>
            <w:tcW w:w="9725" w:type="dxa"/>
            <w:gridSpan w:val="4"/>
          </w:tcPr>
          <w:p w:rsidR="00A42B83" w:rsidRPr="00A42B83" w:rsidRDefault="00524832" w:rsidP="00524832">
            <w:pPr>
              <w:pStyle w:val="TableParagraph"/>
              <w:spacing w:line="360" w:lineRule="auto"/>
              <w:jc w:val="center"/>
              <w:rPr>
                <w:b/>
                <w:bCs/>
                <w:sz w:val="24"/>
              </w:rPr>
            </w:pPr>
            <w:r>
              <w:rPr>
                <w:b/>
                <w:bCs/>
                <w:sz w:val="24"/>
              </w:rPr>
              <w:t>*</w:t>
            </w:r>
            <w:r w:rsidR="00A42B83" w:rsidRPr="00A42B83">
              <w:rPr>
                <w:b/>
                <w:bCs/>
                <w:sz w:val="24"/>
              </w:rPr>
              <w:t xml:space="preserve">GA = Gibberellic acid; </w:t>
            </w:r>
            <w:r>
              <w:rPr>
                <w:b/>
                <w:bCs/>
                <w:sz w:val="24"/>
              </w:rPr>
              <w:t>*</w:t>
            </w:r>
            <w:r w:rsidR="00A42B83" w:rsidRPr="00A42B83">
              <w:rPr>
                <w:b/>
                <w:bCs/>
                <w:sz w:val="24"/>
              </w:rPr>
              <w:t xml:space="preserve">SA = Salicylic acid; </w:t>
            </w:r>
            <w:r>
              <w:rPr>
                <w:b/>
                <w:bCs/>
                <w:sz w:val="24"/>
              </w:rPr>
              <w:t>*K</w:t>
            </w:r>
            <w:r w:rsidR="00A42B83" w:rsidRPr="00A42B83">
              <w:rPr>
                <w:b/>
                <w:bCs/>
                <w:sz w:val="24"/>
              </w:rPr>
              <w:t xml:space="preserve"> = Kinetin</w:t>
            </w:r>
          </w:p>
        </w:tc>
      </w:tr>
    </w:tbl>
    <w:p w:rsidR="000B5E68" w:rsidRPr="001C6D81" w:rsidRDefault="000B5E68" w:rsidP="001C6D81">
      <w:pPr>
        <w:tabs>
          <w:tab w:val="left" w:pos="1463"/>
        </w:tabs>
        <w:spacing w:before="1"/>
        <w:rPr>
          <w:rFonts w:ascii="Times New Roman" w:hAnsi="Times New Roman" w:cs="Times New Roman"/>
          <w:b/>
          <w:sz w:val="24"/>
        </w:rPr>
      </w:pPr>
      <w:r w:rsidRPr="001C6D81">
        <w:rPr>
          <w:rFonts w:ascii="Times New Roman" w:hAnsi="Times New Roman" w:cs="Times New Roman"/>
          <w:b/>
          <w:spacing w:val="-2"/>
          <w:sz w:val="24"/>
        </w:rPr>
        <w:t>Germination percentage</w:t>
      </w:r>
      <w:r w:rsidRPr="001C6D81">
        <w:rPr>
          <w:rFonts w:ascii="Times New Roman" w:hAnsi="Times New Roman" w:cs="Times New Roman"/>
          <w:b/>
          <w:spacing w:val="-5"/>
          <w:sz w:val="24"/>
        </w:rPr>
        <w:t xml:space="preserve"> (%)</w:t>
      </w:r>
    </w:p>
    <w:p w:rsidR="000B5E68" w:rsidRDefault="000B5E68" w:rsidP="001C6D81">
      <w:pPr>
        <w:pStyle w:val="BodyText"/>
        <w:spacing w:before="258" w:line="360" w:lineRule="auto"/>
        <w:jc w:val="both"/>
      </w:pPr>
      <w:r w:rsidRPr="001C6D81">
        <w:t>The germination was recorded on the 12</w:t>
      </w:r>
      <w:r w:rsidRPr="001C6D81">
        <w:rPr>
          <w:vertAlign w:val="superscript"/>
        </w:rPr>
        <w:t>th</w:t>
      </w:r>
      <w:r w:rsidRPr="001C6D81">
        <w:t xml:space="preserve">day after </w:t>
      </w:r>
      <w:r w:rsidR="00AE4B68">
        <w:t>incubation</w:t>
      </w:r>
      <w:r w:rsidRPr="001C6D81">
        <w:t>. Number of seeds germinated was expressed as percentage under each treatment.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4566"/>
        <w:gridCol w:w="1818"/>
      </w:tblGrid>
      <w:tr w:rsidR="001C6D81" w:rsidTr="001C6D81">
        <w:trPr>
          <w:trHeight w:val="233"/>
        </w:trPr>
        <w:tc>
          <w:tcPr>
            <w:tcW w:w="3192" w:type="dxa"/>
          </w:tcPr>
          <w:p w:rsidR="001C6D81" w:rsidRDefault="001C6D81" w:rsidP="001C6D81">
            <w:pPr>
              <w:pStyle w:val="BodyText"/>
              <w:spacing w:line="360" w:lineRule="auto"/>
              <w:jc w:val="both"/>
            </w:pPr>
          </w:p>
        </w:tc>
        <w:tc>
          <w:tcPr>
            <w:tcW w:w="6384" w:type="dxa"/>
            <w:gridSpan w:val="2"/>
          </w:tcPr>
          <w:p w:rsidR="001C6D81" w:rsidRDefault="001C6D81" w:rsidP="001C6D81">
            <w:pPr>
              <w:pStyle w:val="BodyText"/>
              <w:spacing w:line="360" w:lineRule="auto"/>
            </w:pPr>
            <w:r>
              <w:rPr>
                <w:spacing w:val="-2"/>
              </w:rPr>
              <w:t>Number of normal germinated seedlings</w:t>
            </w:r>
          </w:p>
        </w:tc>
      </w:tr>
      <w:tr w:rsidR="001C6D81" w:rsidTr="001C6D81">
        <w:tc>
          <w:tcPr>
            <w:tcW w:w="3192" w:type="dxa"/>
          </w:tcPr>
          <w:p w:rsidR="001C6D81" w:rsidRDefault="001C6D81" w:rsidP="001C6D81">
            <w:pPr>
              <w:pStyle w:val="BodyText"/>
              <w:spacing w:line="360" w:lineRule="auto"/>
              <w:jc w:val="both"/>
            </w:pPr>
            <w:r>
              <w:rPr>
                <w:spacing w:val="-2"/>
              </w:rPr>
              <w:t xml:space="preserve">Germination percentage     </w:t>
            </w:r>
            <w:r>
              <w:rPr>
                <w:spacing w:val="-10"/>
              </w:rPr>
              <w:t>=</w:t>
            </w:r>
          </w:p>
        </w:tc>
        <w:tc>
          <w:tcPr>
            <w:tcW w:w="4566" w:type="dxa"/>
          </w:tcPr>
          <w:p w:rsidR="001C6D81" w:rsidRDefault="001C6D81" w:rsidP="001C6D81">
            <w:pPr>
              <w:pStyle w:val="BodyText"/>
              <w:spacing w:line="360" w:lineRule="auto"/>
              <w:jc w:val="both"/>
            </w:pPr>
            <w:r>
              <w:t>----------------------------------------------------</w:t>
            </w:r>
          </w:p>
        </w:tc>
        <w:tc>
          <w:tcPr>
            <w:tcW w:w="1818" w:type="dxa"/>
          </w:tcPr>
          <w:p w:rsidR="001C6D81" w:rsidRDefault="001C6D81" w:rsidP="001C6D81">
            <w:pPr>
              <w:pStyle w:val="BodyText"/>
              <w:spacing w:line="360" w:lineRule="auto"/>
              <w:jc w:val="both"/>
            </w:pPr>
            <w:r>
              <w:t>X 100</w:t>
            </w:r>
          </w:p>
        </w:tc>
      </w:tr>
      <w:tr w:rsidR="001C6D81" w:rsidTr="001C6D81">
        <w:tc>
          <w:tcPr>
            <w:tcW w:w="3192" w:type="dxa"/>
          </w:tcPr>
          <w:p w:rsidR="001C6D81" w:rsidRDefault="001C6D81" w:rsidP="001C6D81">
            <w:pPr>
              <w:pStyle w:val="BodyText"/>
              <w:spacing w:line="360" w:lineRule="auto"/>
              <w:jc w:val="both"/>
            </w:pPr>
          </w:p>
        </w:tc>
        <w:tc>
          <w:tcPr>
            <w:tcW w:w="4566" w:type="dxa"/>
          </w:tcPr>
          <w:p w:rsidR="001C6D81" w:rsidRDefault="001C6D81" w:rsidP="001C6D81">
            <w:pPr>
              <w:pStyle w:val="BodyText"/>
              <w:spacing w:line="360" w:lineRule="auto"/>
            </w:pPr>
            <w:r>
              <w:t xml:space="preserve">Number of seeds kept for </w:t>
            </w:r>
            <w:r>
              <w:rPr>
                <w:spacing w:val="-2"/>
              </w:rPr>
              <w:t>germination</w:t>
            </w:r>
          </w:p>
        </w:tc>
        <w:tc>
          <w:tcPr>
            <w:tcW w:w="1818" w:type="dxa"/>
          </w:tcPr>
          <w:p w:rsidR="001C6D81" w:rsidRDefault="001C6D81" w:rsidP="001C6D81">
            <w:pPr>
              <w:pStyle w:val="BodyText"/>
              <w:spacing w:line="360" w:lineRule="auto"/>
              <w:jc w:val="both"/>
            </w:pPr>
          </w:p>
        </w:tc>
      </w:tr>
    </w:tbl>
    <w:p w:rsidR="00AE4B68" w:rsidRDefault="000B5E68" w:rsidP="00AE4B68">
      <w:pPr>
        <w:pStyle w:val="Heading2"/>
        <w:tabs>
          <w:tab w:val="left" w:pos="1462"/>
        </w:tabs>
        <w:spacing w:before="120"/>
        <w:ind w:left="0"/>
        <w:jc w:val="both"/>
      </w:pPr>
      <w:r>
        <w:rPr>
          <w:spacing w:val="-2"/>
        </w:rPr>
        <w:t xml:space="preserve">Seedling root length </w:t>
      </w:r>
      <w:r>
        <w:rPr>
          <w:spacing w:val="-4"/>
        </w:rPr>
        <w:t>(cm)</w:t>
      </w:r>
      <w:r w:rsidR="00AE4B68">
        <w:rPr>
          <w:spacing w:val="-4"/>
        </w:rPr>
        <w:t xml:space="preserve"> and</w:t>
      </w:r>
      <w:r w:rsidR="00AE4B68" w:rsidRPr="00AE4B68">
        <w:rPr>
          <w:spacing w:val="-2"/>
        </w:rPr>
        <w:t xml:space="preserve"> </w:t>
      </w:r>
      <w:r w:rsidR="00AE4B68">
        <w:rPr>
          <w:spacing w:val="-2"/>
        </w:rPr>
        <w:t xml:space="preserve">Seeding shoot length </w:t>
      </w:r>
      <w:r w:rsidR="00AE4B68">
        <w:rPr>
          <w:spacing w:val="-4"/>
        </w:rPr>
        <w:t>(cm)</w:t>
      </w:r>
    </w:p>
    <w:p w:rsidR="000B5E68" w:rsidRDefault="000B5E68" w:rsidP="001C6D81">
      <w:pPr>
        <w:pStyle w:val="BodyText"/>
        <w:spacing w:before="258" w:line="360" w:lineRule="auto"/>
        <w:jc w:val="both"/>
      </w:pPr>
      <w:r>
        <w:t xml:space="preserve">The root </w:t>
      </w:r>
      <w:r w:rsidR="00AE4B68">
        <w:t xml:space="preserve">and shoot </w:t>
      </w:r>
      <w:r>
        <w:t>length of 6</w:t>
      </w:r>
      <w:r>
        <w:rPr>
          <w:vertAlign w:val="superscript"/>
        </w:rPr>
        <w:t>th</w:t>
      </w:r>
      <w:r>
        <w:t xml:space="preserve"> and 12</w:t>
      </w:r>
      <w:r>
        <w:rPr>
          <w:vertAlign w:val="superscript"/>
        </w:rPr>
        <w:t>th</w:t>
      </w:r>
      <w:r>
        <w:t xml:space="preserve"> day old seedling was measured from fifty seedlings in the CO</w:t>
      </w:r>
      <w:r w:rsidR="00AE4B68">
        <w:t xml:space="preserve"> </w:t>
      </w:r>
      <w:r>
        <w:t>51variety</w:t>
      </w:r>
      <w:r w:rsidR="00AE4B68">
        <w:t xml:space="preserve"> </w:t>
      </w:r>
      <w:r>
        <w:t>from</w:t>
      </w:r>
      <w:r w:rsidR="00AE4B68">
        <w:t xml:space="preserve"> </w:t>
      </w:r>
      <w:r>
        <w:t>each</w:t>
      </w:r>
      <w:r w:rsidR="00AE4B68">
        <w:t xml:space="preserve"> </w:t>
      </w:r>
      <w:r>
        <w:t>replication</w:t>
      </w:r>
      <w:r w:rsidR="00AE4B68">
        <w:t xml:space="preserve"> </w:t>
      </w:r>
      <w:r>
        <w:t>and</w:t>
      </w:r>
      <w:r w:rsidR="00AE4B68">
        <w:t xml:space="preserve"> </w:t>
      </w:r>
      <w:r>
        <w:t>the</w:t>
      </w:r>
      <w:r w:rsidR="00AE4B68">
        <w:t xml:space="preserve"> </w:t>
      </w:r>
      <w:r>
        <w:t>calculated</w:t>
      </w:r>
      <w:r w:rsidR="00AE4B68">
        <w:t xml:space="preserve"> </w:t>
      </w:r>
      <w:r>
        <w:t>mean</w:t>
      </w:r>
      <w:r w:rsidR="00AE4B68">
        <w:t xml:space="preserve"> </w:t>
      </w:r>
      <w:r>
        <w:t>was</w:t>
      </w:r>
      <w:r w:rsidR="00AE4B68">
        <w:t xml:space="preserve"> </w:t>
      </w:r>
      <w:r>
        <w:t>expressed</w:t>
      </w:r>
      <w:r w:rsidR="00AE4B68">
        <w:t xml:space="preserve"> </w:t>
      </w:r>
      <w:r>
        <w:t>in</w:t>
      </w:r>
      <w:r w:rsidR="00AE4B68">
        <w:t xml:space="preserve"> </w:t>
      </w:r>
      <w:r>
        <w:t>cm.</w:t>
      </w:r>
    </w:p>
    <w:p w:rsidR="000B5E68" w:rsidRDefault="000B5E68" w:rsidP="001C6D81">
      <w:pPr>
        <w:pStyle w:val="Heading2"/>
        <w:tabs>
          <w:tab w:val="left" w:pos="1476"/>
        </w:tabs>
        <w:spacing w:before="120"/>
        <w:ind w:left="0"/>
        <w:jc w:val="both"/>
      </w:pPr>
      <w:r>
        <w:t xml:space="preserve">Seedling length </w:t>
      </w:r>
      <w:r>
        <w:rPr>
          <w:spacing w:val="-4"/>
        </w:rPr>
        <w:t>(cm)</w:t>
      </w:r>
    </w:p>
    <w:p w:rsidR="000B5E68" w:rsidRDefault="000B5E68" w:rsidP="001C6D81">
      <w:pPr>
        <w:pStyle w:val="BodyText"/>
        <w:spacing w:before="258" w:line="360" w:lineRule="auto"/>
        <w:jc w:val="both"/>
      </w:pPr>
      <w:r>
        <w:t>The seedling length was measured from tip of the primary leaf to tip of the root and the mean length was calculated and expressed as seedling length in centimeter</w:t>
      </w:r>
      <w:r w:rsidR="00AE4B68">
        <w:t xml:space="preserve"> </w:t>
      </w:r>
      <w:r w:rsidR="00AE4B68" w:rsidRPr="001C6D81">
        <w:t>on the 12</w:t>
      </w:r>
      <w:r w:rsidR="00AE4B68" w:rsidRPr="001C6D81">
        <w:rPr>
          <w:vertAlign w:val="superscript"/>
        </w:rPr>
        <w:t>th</w:t>
      </w:r>
      <w:r w:rsidR="00AE4B68" w:rsidRPr="001C6D81">
        <w:t xml:space="preserve">day after </w:t>
      </w:r>
      <w:r w:rsidR="00AE4B68">
        <w:t>incubation</w:t>
      </w:r>
      <w:r>
        <w:t>.</w:t>
      </w:r>
    </w:p>
    <w:p w:rsidR="000B5E68" w:rsidRDefault="000B5E68" w:rsidP="001C6D81">
      <w:pPr>
        <w:pStyle w:val="Heading2"/>
        <w:tabs>
          <w:tab w:val="left" w:pos="1462"/>
        </w:tabs>
        <w:spacing w:before="120"/>
        <w:ind w:left="0"/>
        <w:jc w:val="both"/>
      </w:pPr>
      <w:r>
        <w:rPr>
          <w:spacing w:val="-2"/>
        </w:rPr>
        <w:t>Vigour Index</w:t>
      </w:r>
    </w:p>
    <w:p w:rsidR="000B5E68" w:rsidRDefault="000B5E68" w:rsidP="001C6D81">
      <w:pPr>
        <w:pStyle w:val="BodyText"/>
        <w:spacing w:before="258" w:line="360" w:lineRule="auto"/>
        <w:jc w:val="both"/>
      </w:pPr>
      <w:r>
        <w:lastRenderedPageBreak/>
        <w:t>Vigour Index of twelve days old seedling was worked out by using the following formula given by Abdul-Baki and Anderson (1973).</w:t>
      </w:r>
    </w:p>
    <w:p w:rsidR="00D03B9F" w:rsidRDefault="00D03B9F" w:rsidP="00D03B9F">
      <w:pPr>
        <w:pStyle w:val="BodyText"/>
        <w:spacing w:before="120"/>
        <w:ind w:left="1444"/>
      </w:pPr>
      <w:r>
        <w:t>Vigour Index = Germination percentage x (Root length + Shoot</w:t>
      </w:r>
      <w:r>
        <w:rPr>
          <w:spacing w:val="-2"/>
        </w:rPr>
        <w:t xml:space="preserve"> length)</w:t>
      </w:r>
    </w:p>
    <w:p w:rsidR="00AE4B68" w:rsidRDefault="00AE4B68" w:rsidP="00AB1D3D">
      <w:pPr>
        <w:pStyle w:val="Heading1"/>
        <w:spacing w:before="62" w:line="463" w:lineRule="auto"/>
        <w:ind w:left="0" w:right="3632"/>
        <w:jc w:val="left"/>
      </w:pPr>
    </w:p>
    <w:p w:rsidR="00691263" w:rsidRDefault="00691263" w:rsidP="00AE4B68">
      <w:pPr>
        <w:pStyle w:val="Heading1"/>
        <w:spacing w:line="360" w:lineRule="auto"/>
        <w:ind w:left="0" w:right="3632"/>
        <w:jc w:val="left"/>
      </w:pPr>
      <w:r>
        <w:t>EXPERIMENTALRESULTS</w:t>
      </w:r>
      <w:r w:rsidR="007511F4">
        <w:t>&amp; DISCUSSIONS</w:t>
      </w:r>
    </w:p>
    <w:p w:rsidR="00691263" w:rsidRDefault="00691263" w:rsidP="00AE4B68">
      <w:pPr>
        <w:pStyle w:val="Heading2"/>
        <w:tabs>
          <w:tab w:val="left" w:pos="1351"/>
        </w:tabs>
        <w:spacing w:line="360" w:lineRule="auto"/>
        <w:ind w:left="0"/>
        <w:jc w:val="both"/>
      </w:pPr>
      <w:r>
        <w:t>Optimization of salinity</w:t>
      </w:r>
      <w:r>
        <w:rPr>
          <w:spacing w:val="-10"/>
        </w:rPr>
        <w:t>:</w:t>
      </w:r>
    </w:p>
    <w:p w:rsidR="00AE4B68" w:rsidRDefault="00AE4B68" w:rsidP="00AE4B68">
      <w:pPr>
        <w:pStyle w:val="BodyText"/>
        <w:spacing w:line="360" w:lineRule="auto"/>
        <w:jc w:val="both"/>
      </w:pPr>
    </w:p>
    <w:p w:rsidR="00691263" w:rsidRDefault="00AE4B68" w:rsidP="00AE4B68">
      <w:pPr>
        <w:pStyle w:val="BodyText"/>
        <w:spacing w:line="360" w:lineRule="auto"/>
        <w:jc w:val="both"/>
      </w:pPr>
      <w:r>
        <w:t>Under the</w:t>
      </w:r>
      <w:r w:rsidR="00691263">
        <w:t xml:space="preserve"> stress conditions, the seed germination and seedling characters like root length, shoot length, seedling length and dry matter production was observed on 6</w:t>
      </w:r>
      <w:r w:rsidR="00691263">
        <w:rPr>
          <w:vertAlign w:val="superscript"/>
        </w:rPr>
        <w:t>th</w:t>
      </w:r>
      <w:r w:rsidR="00691263">
        <w:t xml:space="preserve"> and 12</w:t>
      </w:r>
      <w:r w:rsidR="00691263">
        <w:rPr>
          <w:vertAlign w:val="superscript"/>
        </w:rPr>
        <w:t>th</w:t>
      </w:r>
      <w:r w:rsidR="00691263">
        <w:t xml:space="preserve"> day after sowing. Various parameters associated with germination also been taken and the data generated from the study are furnished in tables and </w:t>
      </w:r>
      <w:r>
        <w:t xml:space="preserve">Fig 1. </w:t>
      </w:r>
      <w:r w:rsidR="00691263">
        <w:t>the results are elaborated.</w:t>
      </w:r>
    </w:p>
    <w:p w:rsidR="00691263" w:rsidRDefault="00691263" w:rsidP="00AB1D3D">
      <w:pPr>
        <w:pStyle w:val="Heading2"/>
        <w:spacing w:before="200" w:line="360" w:lineRule="auto"/>
        <w:ind w:left="0"/>
        <w:jc w:val="both"/>
      </w:pPr>
      <w:r>
        <w:t xml:space="preserve">Table 2: Effect of salinity on seed germination and seedling characters under different </w:t>
      </w:r>
      <w:r>
        <w:rPr>
          <w:spacing w:val="-2"/>
        </w:rPr>
        <w:t>concentrations.</w:t>
      </w:r>
    </w:p>
    <w:p w:rsidR="00691263" w:rsidRDefault="00691263" w:rsidP="00691263">
      <w:pPr>
        <w:pStyle w:val="BodyText"/>
        <w:spacing w:before="4" w:after="1"/>
        <w:rPr>
          <w:b/>
          <w:sz w:val="17"/>
        </w:rPr>
      </w:pPr>
    </w:p>
    <w:tbl>
      <w:tblPr>
        <w:tblW w:w="977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04"/>
        <w:gridCol w:w="990"/>
        <w:gridCol w:w="1080"/>
        <w:gridCol w:w="992"/>
        <w:gridCol w:w="1078"/>
        <w:gridCol w:w="1080"/>
        <w:gridCol w:w="1080"/>
        <w:gridCol w:w="1080"/>
        <w:gridCol w:w="990"/>
      </w:tblGrid>
      <w:tr w:rsidR="00691263" w:rsidTr="00AB1D3D">
        <w:trPr>
          <w:trHeight w:val="822"/>
          <w:jc w:val="center"/>
        </w:trPr>
        <w:tc>
          <w:tcPr>
            <w:tcW w:w="1404" w:type="dxa"/>
            <w:vMerge w:val="restart"/>
            <w:tcBorders>
              <w:left w:val="single" w:sz="4" w:space="0" w:color="000000"/>
              <w:right w:val="single" w:sz="4" w:space="0" w:color="000000"/>
            </w:tcBorders>
          </w:tcPr>
          <w:p w:rsidR="00691263" w:rsidRDefault="00691263" w:rsidP="00EF3B7F">
            <w:pPr>
              <w:pStyle w:val="TableParagraph"/>
              <w:spacing w:before="272" w:line="240" w:lineRule="auto"/>
              <w:ind w:left="109"/>
              <w:rPr>
                <w:b/>
                <w:sz w:val="24"/>
              </w:rPr>
            </w:pPr>
            <w:r>
              <w:rPr>
                <w:b/>
                <w:spacing w:val="-2"/>
                <w:sz w:val="24"/>
              </w:rPr>
              <w:t>Treatments</w:t>
            </w:r>
          </w:p>
        </w:tc>
        <w:tc>
          <w:tcPr>
            <w:tcW w:w="2070" w:type="dxa"/>
            <w:gridSpan w:val="2"/>
            <w:tcBorders>
              <w:left w:val="single" w:sz="4" w:space="0" w:color="000000"/>
              <w:right w:val="single" w:sz="4" w:space="0" w:color="000000"/>
            </w:tcBorders>
          </w:tcPr>
          <w:p w:rsidR="00691263" w:rsidRDefault="00691263" w:rsidP="00EF3B7F">
            <w:pPr>
              <w:pStyle w:val="TableParagraph"/>
              <w:spacing w:line="240" w:lineRule="auto"/>
              <w:ind w:left="169" w:right="572"/>
              <w:rPr>
                <w:b/>
                <w:sz w:val="24"/>
              </w:rPr>
            </w:pPr>
            <w:r>
              <w:rPr>
                <w:b/>
                <w:spacing w:val="-2"/>
                <w:sz w:val="24"/>
              </w:rPr>
              <w:t>Germination percentage</w:t>
            </w:r>
          </w:p>
        </w:tc>
        <w:tc>
          <w:tcPr>
            <w:tcW w:w="2070" w:type="dxa"/>
            <w:gridSpan w:val="2"/>
            <w:tcBorders>
              <w:left w:val="single" w:sz="4" w:space="0" w:color="000000"/>
              <w:right w:val="single" w:sz="4" w:space="0" w:color="000000"/>
            </w:tcBorders>
          </w:tcPr>
          <w:p w:rsidR="00691263" w:rsidRDefault="00691263" w:rsidP="00EF3B7F">
            <w:pPr>
              <w:pStyle w:val="TableParagraph"/>
              <w:spacing w:line="240" w:lineRule="auto"/>
              <w:ind w:left="169" w:right="724" w:firstLine="300"/>
              <w:rPr>
                <w:b/>
                <w:sz w:val="24"/>
              </w:rPr>
            </w:pPr>
            <w:r>
              <w:rPr>
                <w:b/>
                <w:spacing w:val="-4"/>
                <w:sz w:val="24"/>
              </w:rPr>
              <w:t xml:space="preserve">Root </w:t>
            </w:r>
            <w:r>
              <w:rPr>
                <w:b/>
                <w:sz w:val="24"/>
              </w:rPr>
              <w:t>length(cm)</w:t>
            </w:r>
          </w:p>
        </w:tc>
        <w:tc>
          <w:tcPr>
            <w:tcW w:w="2160" w:type="dxa"/>
            <w:gridSpan w:val="2"/>
            <w:tcBorders>
              <w:left w:val="single" w:sz="4" w:space="0" w:color="000000"/>
              <w:right w:val="single" w:sz="4" w:space="0" w:color="000000"/>
            </w:tcBorders>
          </w:tcPr>
          <w:p w:rsidR="00691263" w:rsidRDefault="00691263" w:rsidP="00EF3B7F">
            <w:pPr>
              <w:pStyle w:val="TableParagraph"/>
              <w:spacing w:line="240" w:lineRule="auto"/>
              <w:ind w:left="451" w:right="438" w:firstLine="338"/>
              <w:rPr>
                <w:b/>
                <w:sz w:val="24"/>
              </w:rPr>
            </w:pPr>
            <w:r>
              <w:rPr>
                <w:b/>
                <w:spacing w:val="-2"/>
                <w:sz w:val="24"/>
              </w:rPr>
              <w:t xml:space="preserve">Shoot </w:t>
            </w:r>
            <w:r>
              <w:rPr>
                <w:b/>
                <w:sz w:val="24"/>
              </w:rPr>
              <w:t>Length(cm)</w:t>
            </w:r>
          </w:p>
        </w:tc>
        <w:tc>
          <w:tcPr>
            <w:tcW w:w="1080" w:type="dxa"/>
            <w:tcBorders>
              <w:left w:val="single" w:sz="4" w:space="0" w:color="000000"/>
              <w:right w:val="single" w:sz="4" w:space="0" w:color="000000"/>
            </w:tcBorders>
          </w:tcPr>
          <w:p w:rsidR="00691263" w:rsidRDefault="00691263" w:rsidP="00EF3B7F">
            <w:pPr>
              <w:pStyle w:val="TableParagraph"/>
              <w:spacing w:line="272" w:lineRule="exact"/>
              <w:ind w:left="108"/>
              <w:rPr>
                <w:b/>
                <w:sz w:val="24"/>
              </w:rPr>
            </w:pPr>
            <w:r>
              <w:rPr>
                <w:b/>
                <w:spacing w:val="-4"/>
                <w:sz w:val="24"/>
              </w:rPr>
              <w:t>Fresh</w:t>
            </w:r>
          </w:p>
          <w:p w:rsidR="00691263" w:rsidRDefault="00691263" w:rsidP="00EF3B7F">
            <w:pPr>
              <w:pStyle w:val="TableParagraph"/>
              <w:spacing w:line="270" w:lineRule="atLeast"/>
              <w:ind w:left="108" w:right="274"/>
              <w:rPr>
                <w:b/>
                <w:sz w:val="24"/>
              </w:rPr>
            </w:pPr>
            <w:r>
              <w:rPr>
                <w:b/>
                <w:spacing w:val="-2"/>
                <w:sz w:val="24"/>
              </w:rPr>
              <w:t xml:space="preserve">weight </w:t>
            </w:r>
            <w:r>
              <w:rPr>
                <w:b/>
                <w:spacing w:val="-4"/>
                <w:sz w:val="24"/>
              </w:rPr>
              <w:t>(g)</w:t>
            </w:r>
          </w:p>
        </w:tc>
        <w:tc>
          <w:tcPr>
            <w:tcW w:w="990" w:type="dxa"/>
            <w:tcBorders>
              <w:left w:val="single" w:sz="4" w:space="0" w:color="000000"/>
              <w:right w:val="single" w:sz="4" w:space="0" w:color="000000"/>
            </w:tcBorders>
          </w:tcPr>
          <w:p w:rsidR="00691263" w:rsidRDefault="00691263" w:rsidP="00EF3B7F">
            <w:pPr>
              <w:pStyle w:val="TableParagraph"/>
              <w:spacing w:line="272" w:lineRule="exact"/>
              <w:ind w:left="108"/>
              <w:rPr>
                <w:b/>
                <w:sz w:val="24"/>
              </w:rPr>
            </w:pPr>
            <w:r>
              <w:rPr>
                <w:b/>
                <w:spacing w:val="-5"/>
                <w:sz w:val="24"/>
              </w:rPr>
              <w:t>Dry</w:t>
            </w:r>
          </w:p>
          <w:p w:rsidR="00691263" w:rsidRDefault="00691263" w:rsidP="00EF3B7F">
            <w:pPr>
              <w:pStyle w:val="TableParagraph"/>
              <w:spacing w:line="270" w:lineRule="atLeast"/>
              <w:ind w:left="108" w:right="184"/>
              <w:rPr>
                <w:b/>
                <w:sz w:val="24"/>
              </w:rPr>
            </w:pPr>
            <w:r>
              <w:rPr>
                <w:b/>
                <w:spacing w:val="-2"/>
                <w:sz w:val="24"/>
              </w:rPr>
              <w:t xml:space="preserve">weight </w:t>
            </w:r>
            <w:r>
              <w:rPr>
                <w:b/>
                <w:spacing w:val="-4"/>
                <w:sz w:val="24"/>
              </w:rPr>
              <w:t>(g)</w:t>
            </w:r>
          </w:p>
        </w:tc>
      </w:tr>
      <w:tr w:rsidR="00691263" w:rsidTr="00AB1D3D">
        <w:trPr>
          <w:trHeight w:val="270"/>
          <w:jc w:val="center"/>
        </w:trPr>
        <w:tc>
          <w:tcPr>
            <w:tcW w:w="1404" w:type="dxa"/>
            <w:vMerge/>
            <w:tcBorders>
              <w:top w:val="nil"/>
              <w:left w:val="single" w:sz="4" w:space="0" w:color="000000"/>
              <w:right w:val="single" w:sz="4" w:space="0" w:color="000000"/>
            </w:tcBorders>
          </w:tcPr>
          <w:p w:rsidR="00691263" w:rsidRDefault="00691263" w:rsidP="00EF3B7F">
            <w:pPr>
              <w:rPr>
                <w:sz w:val="2"/>
                <w:szCs w:val="2"/>
              </w:rPr>
            </w:pPr>
          </w:p>
        </w:tc>
        <w:tc>
          <w:tcPr>
            <w:tcW w:w="990" w:type="dxa"/>
            <w:tcBorders>
              <w:left w:val="single" w:sz="4" w:space="0" w:color="000000"/>
              <w:right w:val="single" w:sz="4" w:space="0" w:color="000000"/>
            </w:tcBorders>
          </w:tcPr>
          <w:p w:rsidR="00691263" w:rsidRDefault="00691263" w:rsidP="00EF3B7F">
            <w:pPr>
              <w:pStyle w:val="TableParagraph"/>
              <w:spacing w:line="250" w:lineRule="exact"/>
              <w:ind w:left="167"/>
              <w:rPr>
                <w:sz w:val="24"/>
              </w:rPr>
            </w:pPr>
            <w:r>
              <w:rPr>
                <w:sz w:val="24"/>
              </w:rPr>
              <w:t xml:space="preserve">6 </w:t>
            </w:r>
            <w:r>
              <w:rPr>
                <w:spacing w:val="-5"/>
                <w:sz w:val="24"/>
              </w:rPr>
              <w:t>DAS</w:t>
            </w:r>
          </w:p>
        </w:tc>
        <w:tc>
          <w:tcPr>
            <w:tcW w:w="1080" w:type="dxa"/>
            <w:tcBorders>
              <w:left w:val="single" w:sz="4" w:space="0" w:color="000000"/>
              <w:right w:val="single" w:sz="4" w:space="0" w:color="000000"/>
            </w:tcBorders>
          </w:tcPr>
          <w:p w:rsidR="00691263" w:rsidRDefault="00691263" w:rsidP="00EF3B7F">
            <w:pPr>
              <w:pStyle w:val="TableParagraph"/>
              <w:spacing w:line="250" w:lineRule="exact"/>
              <w:ind w:left="109"/>
              <w:rPr>
                <w:sz w:val="24"/>
              </w:rPr>
            </w:pPr>
            <w:r>
              <w:rPr>
                <w:sz w:val="24"/>
              </w:rPr>
              <w:t xml:space="preserve">12 </w:t>
            </w:r>
            <w:r>
              <w:rPr>
                <w:spacing w:val="-5"/>
                <w:sz w:val="24"/>
              </w:rPr>
              <w:t>DAS</w:t>
            </w:r>
          </w:p>
        </w:tc>
        <w:tc>
          <w:tcPr>
            <w:tcW w:w="992" w:type="dxa"/>
            <w:tcBorders>
              <w:left w:val="single" w:sz="4" w:space="0" w:color="000000"/>
              <w:right w:val="single" w:sz="4" w:space="0" w:color="000000"/>
            </w:tcBorders>
          </w:tcPr>
          <w:p w:rsidR="00691263" w:rsidRDefault="00691263" w:rsidP="00EF3B7F">
            <w:pPr>
              <w:pStyle w:val="TableParagraph"/>
              <w:spacing w:line="250" w:lineRule="exact"/>
              <w:ind w:left="108"/>
              <w:rPr>
                <w:sz w:val="24"/>
              </w:rPr>
            </w:pPr>
            <w:r>
              <w:rPr>
                <w:sz w:val="24"/>
              </w:rPr>
              <w:t>6</w:t>
            </w:r>
            <w:r>
              <w:rPr>
                <w:spacing w:val="-5"/>
                <w:sz w:val="24"/>
              </w:rPr>
              <w:t>DAS</w:t>
            </w:r>
          </w:p>
        </w:tc>
        <w:tc>
          <w:tcPr>
            <w:tcW w:w="1078" w:type="dxa"/>
            <w:tcBorders>
              <w:left w:val="single" w:sz="4" w:space="0" w:color="000000"/>
              <w:right w:val="single" w:sz="4" w:space="0" w:color="000000"/>
            </w:tcBorders>
          </w:tcPr>
          <w:p w:rsidR="00691263" w:rsidRDefault="00691263" w:rsidP="00EF3B7F">
            <w:pPr>
              <w:pStyle w:val="TableParagraph"/>
              <w:spacing w:line="250" w:lineRule="exact"/>
              <w:ind w:left="108"/>
              <w:rPr>
                <w:sz w:val="24"/>
              </w:rPr>
            </w:pPr>
            <w:r>
              <w:rPr>
                <w:sz w:val="24"/>
              </w:rPr>
              <w:t xml:space="preserve">12 </w:t>
            </w:r>
            <w:r>
              <w:rPr>
                <w:spacing w:val="-5"/>
                <w:sz w:val="24"/>
              </w:rPr>
              <w:t>DAS</w:t>
            </w:r>
          </w:p>
        </w:tc>
        <w:tc>
          <w:tcPr>
            <w:tcW w:w="1080" w:type="dxa"/>
            <w:tcBorders>
              <w:left w:val="single" w:sz="4" w:space="0" w:color="000000"/>
              <w:right w:val="single" w:sz="4" w:space="0" w:color="000000"/>
            </w:tcBorders>
          </w:tcPr>
          <w:p w:rsidR="00691263" w:rsidRDefault="00691263" w:rsidP="00EF3B7F">
            <w:pPr>
              <w:pStyle w:val="TableParagraph"/>
              <w:spacing w:line="250" w:lineRule="exact"/>
              <w:ind w:left="181"/>
              <w:rPr>
                <w:sz w:val="24"/>
              </w:rPr>
            </w:pPr>
            <w:r>
              <w:rPr>
                <w:sz w:val="24"/>
              </w:rPr>
              <w:t>6</w:t>
            </w:r>
            <w:r>
              <w:rPr>
                <w:spacing w:val="-5"/>
                <w:sz w:val="24"/>
              </w:rPr>
              <w:t>DAS</w:t>
            </w:r>
          </w:p>
        </w:tc>
        <w:tc>
          <w:tcPr>
            <w:tcW w:w="1080" w:type="dxa"/>
            <w:tcBorders>
              <w:left w:val="single" w:sz="4" w:space="0" w:color="000000"/>
              <w:right w:val="single" w:sz="4" w:space="0" w:color="000000"/>
            </w:tcBorders>
          </w:tcPr>
          <w:p w:rsidR="00691263" w:rsidRDefault="00691263" w:rsidP="00EF3B7F">
            <w:pPr>
              <w:pStyle w:val="TableParagraph"/>
              <w:spacing w:line="250" w:lineRule="exact"/>
              <w:ind w:left="151"/>
              <w:rPr>
                <w:sz w:val="24"/>
              </w:rPr>
            </w:pPr>
            <w:r>
              <w:rPr>
                <w:sz w:val="24"/>
              </w:rPr>
              <w:t xml:space="preserve">12 </w:t>
            </w:r>
            <w:r>
              <w:rPr>
                <w:spacing w:val="-5"/>
                <w:sz w:val="24"/>
              </w:rPr>
              <w:t>DAS</w:t>
            </w:r>
          </w:p>
        </w:tc>
        <w:tc>
          <w:tcPr>
            <w:tcW w:w="1080" w:type="dxa"/>
            <w:tcBorders>
              <w:left w:val="single" w:sz="4" w:space="0" w:color="000000"/>
              <w:right w:val="single" w:sz="4" w:space="0" w:color="000000"/>
            </w:tcBorders>
          </w:tcPr>
          <w:p w:rsidR="00691263" w:rsidRDefault="00691263" w:rsidP="00EF3B7F">
            <w:pPr>
              <w:pStyle w:val="TableParagraph"/>
              <w:spacing w:line="250" w:lineRule="exact"/>
              <w:ind w:left="151"/>
              <w:rPr>
                <w:sz w:val="24"/>
              </w:rPr>
            </w:pPr>
            <w:r>
              <w:rPr>
                <w:sz w:val="24"/>
              </w:rPr>
              <w:t xml:space="preserve">12 </w:t>
            </w:r>
            <w:r>
              <w:rPr>
                <w:spacing w:val="-5"/>
                <w:sz w:val="24"/>
              </w:rPr>
              <w:t>DAS</w:t>
            </w:r>
          </w:p>
        </w:tc>
        <w:tc>
          <w:tcPr>
            <w:tcW w:w="990" w:type="dxa"/>
            <w:tcBorders>
              <w:left w:val="single" w:sz="4" w:space="0" w:color="000000"/>
              <w:right w:val="single" w:sz="4" w:space="0" w:color="000000"/>
            </w:tcBorders>
          </w:tcPr>
          <w:p w:rsidR="00691263" w:rsidRDefault="00691263" w:rsidP="00EF3B7F">
            <w:pPr>
              <w:pStyle w:val="TableParagraph"/>
              <w:spacing w:line="250" w:lineRule="exact"/>
              <w:ind w:left="136"/>
              <w:rPr>
                <w:sz w:val="24"/>
              </w:rPr>
            </w:pPr>
            <w:r>
              <w:rPr>
                <w:spacing w:val="-2"/>
                <w:sz w:val="24"/>
              </w:rPr>
              <w:t>12DAS</w:t>
            </w:r>
          </w:p>
        </w:tc>
      </w:tr>
      <w:tr w:rsidR="00691263" w:rsidTr="00AB1D3D">
        <w:trPr>
          <w:trHeight w:val="270"/>
          <w:jc w:val="center"/>
        </w:trPr>
        <w:tc>
          <w:tcPr>
            <w:tcW w:w="1404" w:type="dxa"/>
            <w:tcBorders>
              <w:left w:val="single" w:sz="4" w:space="0" w:color="000000"/>
              <w:right w:val="single" w:sz="4" w:space="0" w:color="000000"/>
            </w:tcBorders>
          </w:tcPr>
          <w:p w:rsidR="00691263" w:rsidRDefault="00691263" w:rsidP="00EF3B7F">
            <w:pPr>
              <w:pStyle w:val="TableParagraph"/>
              <w:spacing w:line="251" w:lineRule="exact"/>
              <w:ind w:left="109"/>
              <w:rPr>
                <w:sz w:val="24"/>
              </w:rPr>
            </w:pPr>
            <w:r>
              <w:rPr>
                <w:sz w:val="24"/>
              </w:rPr>
              <w:t>Control</w:t>
            </w:r>
            <w:r>
              <w:rPr>
                <w:spacing w:val="-4"/>
                <w:sz w:val="24"/>
              </w:rPr>
              <w:t>(T</w:t>
            </w:r>
            <w:r>
              <w:rPr>
                <w:spacing w:val="-4"/>
                <w:sz w:val="24"/>
                <w:vertAlign w:val="subscript"/>
              </w:rPr>
              <w:t>1</w:t>
            </w:r>
            <w:r>
              <w:rPr>
                <w:spacing w:val="-4"/>
                <w:sz w:val="24"/>
              </w:rPr>
              <w:t>)</w:t>
            </w:r>
          </w:p>
        </w:tc>
        <w:tc>
          <w:tcPr>
            <w:tcW w:w="990" w:type="dxa"/>
            <w:tcBorders>
              <w:left w:val="single" w:sz="4" w:space="0" w:color="000000"/>
              <w:right w:val="single" w:sz="4" w:space="0" w:color="000000"/>
            </w:tcBorders>
          </w:tcPr>
          <w:p w:rsidR="00691263" w:rsidRDefault="00691263" w:rsidP="0099202A">
            <w:pPr>
              <w:pStyle w:val="TableParagraph"/>
              <w:spacing w:line="251" w:lineRule="exact"/>
              <w:ind w:left="109"/>
              <w:jc w:val="center"/>
              <w:rPr>
                <w:sz w:val="24"/>
              </w:rPr>
            </w:pPr>
            <w:r>
              <w:rPr>
                <w:spacing w:val="-4"/>
                <w:sz w:val="24"/>
              </w:rPr>
              <w:t>90.0</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9"/>
              <w:jc w:val="center"/>
              <w:rPr>
                <w:sz w:val="24"/>
              </w:rPr>
            </w:pPr>
            <w:r>
              <w:rPr>
                <w:spacing w:val="-4"/>
                <w:sz w:val="24"/>
              </w:rPr>
              <w:t>94.0</w:t>
            </w:r>
          </w:p>
        </w:tc>
        <w:tc>
          <w:tcPr>
            <w:tcW w:w="992"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3.10</w:t>
            </w:r>
          </w:p>
        </w:tc>
        <w:tc>
          <w:tcPr>
            <w:tcW w:w="1078"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4.24</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2.60</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5.96</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2.70</w:t>
            </w:r>
          </w:p>
        </w:tc>
        <w:tc>
          <w:tcPr>
            <w:tcW w:w="99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0.83</w:t>
            </w:r>
          </w:p>
        </w:tc>
      </w:tr>
      <w:tr w:rsidR="00691263" w:rsidTr="00AB1D3D">
        <w:trPr>
          <w:trHeight w:val="271"/>
          <w:jc w:val="center"/>
        </w:trPr>
        <w:tc>
          <w:tcPr>
            <w:tcW w:w="1404" w:type="dxa"/>
            <w:tcBorders>
              <w:left w:val="single" w:sz="4" w:space="0" w:color="000000"/>
              <w:right w:val="single" w:sz="4" w:space="0" w:color="000000"/>
            </w:tcBorders>
          </w:tcPr>
          <w:p w:rsidR="00691263" w:rsidRDefault="00691263" w:rsidP="00EF3B7F">
            <w:pPr>
              <w:pStyle w:val="TableParagraph"/>
              <w:spacing w:line="251" w:lineRule="exact"/>
              <w:ind w:left="109"/>
              <w:rPr>
                <w:sz w:val="24"/>
              </w:rPr>
            </w:pPr>
            <w:r>
              <w:rPr>
                <w:sz w:val="24"/>
              </w:rPr>
              <w:t>30mM</w:t>
            </w:r>
            <w:r>
              <w:rPr>
                <w:spacing w:val="-4"/>
                <w:sz w:val="24"/>
              </w:rPr>
              <w:t>(T</w:t>
            </w:r>
            <w:r>
              <w:rPr>
                <w:spacing w:val="-4"/>
                <w:sz w:val="24"/>
                <w:vertAlign w:val="subscript"/>
              </w:rPr>
              <w:t>2</w:t>
            </w:r>
            <w:r>
              <w:rPr>
                <w:spacing w:val="-4"/>
                <w:sz w:val="24"/>
              </w:rPr>
              <w:t>)</w:t>
            </w:r>
          </w:p>
        </w:tc>
        <w:tc>
          <w:tcPr>
            <w:tcW w:w="990" w:type="dxa"/>
            <w:tcBorders>
              <w:left w:val="single" w:sz="4" w:space="0" w:color="000000"/>
              <w:right w:val="single" w:sz="4" w:space="0" w:color="000000"/>
            </w:tcBorders>
          </w:tcPr>
          <w:p w:rsidR="00691263" w:rsidRDefault="00691263" w:rsidP="0099202A">
            <w:pPr>
              <w:pStyle w:val="TableParagraph"/>
              <w:spacing w:line="251" w:lineRule="exact"/>
              <w:ind w:left="109"/>
              <w:jc w:val="center"/>
              <w:rPr>
                <w:sz w:val="24"/>
              </w:rPr>
            </w:pPr>
            <w:r>
              <w:rPr>
                <w:spacing w:val="-4"/>
                <w:sz w:val="24"/>
              </w:rPr>
              <w:t>84.0</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9"/>
              <w:jc w:val="center"/>
              <w:rPr>
                <w:sz w:val="24"/>
              </w:rPr>
            </w:pPr>
            <w:r>
              <w:rPr>
                <w:spacing w:val="-4"/>
                <w:sz w:val="24"/>
              </w:rPr>
              <w:t>87.5</w:t>
            </w:r>
          </w:p>
        </w:tc>
        <w:tc>
          <w:tcPr>
            <w:tcW w:w="992"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2.50</w:t>
            </w:r>
          </w:p>
        </w:tc>
        <w:tc>
          <w:tcPr>
            <w:tcW w:w="1078"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3.95</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1.20</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4.63</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2.44</w:t>
            </w:r>
          </w:p>
        </w:tc>
        <w:tc>
          <w:tcPr>
            <w:tcW w:w="99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0.60</w:t>
            </w:r>
          </w:p>
        </w:tc>
      </w:tr>
      <w:tr w:rsidR="00691263" w:rsidTr="00AB1D3D">
        <w:trPr>
          <w:trHeight w:val="270"/>
          <w:jc w:val="center"/>
        </w:trPr>
        <w:tc>
          <w:tcPr>
            <w:tcW w:w="1404" w:type="dxa"/>
            <w:tcBorders>
              <w:left w:val="single" w:sz="4" w:space="0" w:color="000000"/>
              <w:right w:val="single" w:sz="4" w:space="0" w:color="000000"/>
            </w:tcBorders>
          </w:tcPr>
          <w:p w:rsidR="00691263" w:rsidRDefault="00691263" w:rsidP="00EF3B7F">
            <w:pPr>
              <w:pStyle w:val="TableParagraph"/>
              <w:spacing w:line="251" w:lineRule="exact"/>
              <w:ind w:left="109"/>
              <w:rPr>
                <w:sz w:val="24"/>
              </w:rPr>
            </w:pPr>
            <w:r>
              <w:rPr>
                <w:sz w:val="24"/>
              </w:rPr>
              <w:t>60mM</w:t>
            </w:r>
            <w:r>
              <w:rPr>
                <w:spacing w:val="-4"/>
                <w:sz w:val="24"/>
              </w:rPr>
              <w:t>(T</w:t>
            </w:r>
            <w:r>
              <w:rPr>
                <w:spacing w:val="-4"/>
                <w:sz w:val="24"/>
                <w:vertAlign w:val="subscript"/>
              </w:rPr>
              <w:t>3</w:t>
            </w:r>
            <w:r>
              <w:rPr>
                <w:spacing w:val="-4"/>
                <w:sz w:val="24"/>
              </w:rPr>
              <w:t>)</w:t>
            </w:r>
          </w:p>
        </w:tc>
        <w:tc>
          <w:tcPr>
            <w:tcW w:w="990" w:type="dxa"/>
            <w:tcBorders>
              <w:left w:val="single" w:sz="4" w:space="0" w:color="000000"/>
              <w:right w:val="single" w:sz="4" w:space="0" w:color="000000"/>
            </w:tcBorders>
          </w:tcPr>
          <w:p w:rsidR="00691263" w:rsidRDefault="00691263" w:rsidP="0099202A">
            <w:pPr>
              <w:pStyle w:val="TableParagraph"/>
              <w:spacing w:line="251" w:lineRule="exact"/>
              <w:ind w:left="109"/>
              <w:jc w:val="center"/>
              <w:rPr>
                <w:sz w:val="24"/>
              </w:rPr>
            </w:pPr>
            <w:r>
              <w:rPr>
                <w:spacing w:val="-4"/>
                <w:sz w:val="24"/>
              </w:rPr>
              <w:t>87.0</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9"/>
              <w:jc w:val="center"/>
              <w:rPr>
                <w:sz w:val="24"/>
              </w:rPr>
            </w:pPr>
            <w:r>
              <w:rPr>
                <w:spacing w:val="-4"/>
                <w:sz w:val="24"/>
              </w:rPr>
              <w:t>80.0</w:t>
            </w:r>
          </w:p>
        </w:tc>
        <w:tc>
          <w:tcPr>
            <w:tcW w:w="992"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2.60</w:t>
            </w:r>
          </w:p>
        </w:tc>
        <w:tc>
          <w:tcPr>
            <w:tcW w:w="1078"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4.28</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0.86</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4.33</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2.46</w:t>
            </w:r>
          </w:p>
        </w:tc>
        <w:tc>
          <w:tcPr>
            <w:tcW w:w="99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0.59</w:t>
            </w:r>
          </w:p>
        </w:tc>
      </w:tr>
      <w:tr w:rsidR="00691263" w:rsidTr="00AB1D3D">
        <w:trPr>
          <w:trHeight w:val="271"/>
          <w:jc w:val="center"/>
        </w:trPr>
        <w:tc>
          <w:tcPr>
            <w:tcW w:w="1404" w:type="dxa"/>
            <w:tcBorders>
              <w:left w:val="single" w:sz="4" w:space="0" w:color="000000"/>
              <w:right w:val="single" w:sz="4" w:space="0" w:color="000000"/>
            </w:tcBorders>
          </w:tcPr>
          <w:p w:rsidR="00691263" w:rsidRDefault="008234DE" w:rsidP="00EF3B7F">
            <w:pPr>
              <w:pStyle w:val="TableParagraph"/>
              <w:spacing w:line="251" w:lineRule="exact"/>
              <w:ind w:left="109"/>
              <w:rPr>
                <w:sz w:val="24"/>
              </w:rPr>
            </w:pPr>
            <w:r>
              <w:rPr>
                <w:sz w:val="24"/>
              </w:rPr>
              <w:t>90mM</w:t>
            </w:r>
            <w:r w:rsidR="00691263">
              <w:rPr>
                <w:spacing w:val="-4"/>
                <w:sz w:val="24"/>
              </w:rPr>
              <w:t>(T</w:t>
            </w:r>
            <w:r w:rsidR="00691263">
              <w:rPr>
                <w:spacing w:val="-4"/>
                <w:sz w:val="24"/>
                <w:vertAlign w:val="subscript"/>
              </w:rPr>
              <w:t>4</w:t>
            </w:r>
            <w:r w:rsidR="00691263">
              <w:rPr>
                <w:spacing w:val="-4"/>
                <w:sz w:val="24"/>
              </w:rPr>
              <w:t>)</w:t>
            </w:r>
          </w:p>
        </w:tc>
        <w:tc>
          <w:tcPr>
            <w:tcW w:w="990" w:type="dxa"/>
            <w:tcBorders>
              <w:left w:val="single" w:sz="4" w:space="0" w:color="000000"/>
              <w:right w:val="single" w:sz="4" w:space="0" w:color="000000"/>
            </w:tcBorders>
          </w:tcPr>
          <w:p w:rsidR="00691263" w:rsidRDefault="00691263" w:rsidP="0099202A">
            <w:pPr>
              <w:pStyle w:val="TableParagraph"/>
              <w:spacing w:line="251" w:lineRule="exact"/>
              <w:ind w:left="109"/>
              <w:jc w:val="center"/>
              <w:rPr>
                <w:sz w:val="24"/>
              </w:rPr>
            </w:pPr>
            <w:r>
              <w:rPr>
                <w:spacing w:val="-4"/>
                <w:sz w:val="24"/>
              </w:rPr>
              <w:t>58.6</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9"/>
              <w:jc w:val="center"/>
              <w:rPr>
                <w:sz w:val="24"/>
              </w:rPr>
            </w:pPr>
            <w:r>
              <w:rPr>
                <w:spacing w:val="-4"/>
                <w:sz w:val="24"/>
              </w:rPr>
              <w:t>62.0</w:t>
            </w:r>
          </w:p>
        </w:tc>
        <w:tc>
          <w:tcPr>
            <w:tcW w:w="992"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1.50</w:t>
            </w:r>
          </w:p>
        </w:tc>
        <w:tc>
          <w:tcPr>
            <w:tcW w:w="1078"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3.23</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0.40</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3.55</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2.13</w:t>
            </w:r>
          </w:p>
        </w:tc>
        <w:tc>
          <w:tcPr>
            <w:tcW w:w="99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0.60</w:t>
            </w:r>
          </w:p>
        </w:tc>
      </w:tr>
      <w:tr w:rsidR="00691263" w:rsidTr="00AB1D3D">
        <w:trPr>
          <w:trHeight w:val="270"/>
          <w:jc w:val="center"/>
        </w:trPr>
        <w:tc>
          <w:tcPr>
            <w:tcW w:w="1404" w:type="dxa"/>
            <w:tcBorders>
              <w:left w:val="single" w:sz="4" w:space="0" w:color="000000"/>
              <w:right w:val="single" w:sz="4" w:space="0" w:color="000000"/>
            </w:tcBorders>
          </w:tcPr>
          <w:p w:rsidR="00691263" w:rsidRDefault="00691263" w:rsidP="008234DE">
            <w:pPr>
              <w:pStyle w:val="TableParagraph"/>
              <w:spacing w:line="251" w:lineRule="exact"/>
              <w:ind w:left="109"/>
              <w:rPr>
                <w:sz w:val="24"/>
              </w:rPr>
            </w:pPr>
            <w:r>
              <w:rPr>
                <w:sz w:val="24"/>
              </w:rPr>
              <w:t>120mM</w:t>
            </w:r>
            <w:r>
              <w:rPr>
                <w:spacing w:val="-4"/>
                <w:sz w:val="24"/>
              </w:rPr>
              <w:t>(T</w:t>
            </w:r>
            <w:r>
              <w:rPr>
                <w:spacing w:val="-4"/>
                <w:sz w:val="24"/>
                <w:vertAlign w:val="subscript"/>
              </w:rPr>
              <w:t>5</w:t>
            </w:r>
            <w:r>
              <w:rPr>
                <w:spacing w:val="-4"/>
                <w:sz w:val="24"/>
              </w:rPr>
              <w:t>)</w:t>
            </w:r>
          </w:p>
        </w:tc>
        <w:tc>
          <w:tcPr>
            <w:tcW w:w="990" w:type="dxa"/>
            <w:tcBorders>
              <w:left w:val="single" w:sz="4" w:space="0" w:color="000000"/>
              <w:right w:val="single" w:sz="4" w:space="0" w:color="000000"/>
            </w:tcBorders>
          </w:tcPr>
          <w:p w:rsidR="00691263" w:rsidRDefault="00691263" w:rsidP="0099202A">
            <w:pPr>
              <w:pStyle w:val="TableParagraph"/>
              <w:spacing w:line="251" w:lineRule="exact"/>
              <w:ind w:left="109"/>
              <w:jc w:val="center"/>
              <w:rPr>
                <w:sz w:val="24"/>
              </w:rPr>
            </w:pPr>
            <w:r>
              <w:rPr>
                <w:spacing w:val="-4"/>
                <w:sz w:val="24"/>
              </w:rPr>
              <w:t>50.6</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9"/>
              <w:jc w:val="center"/>
              <w:rPr>
                <w:sz w:val="24"/>
              </w:rPr>
            </w:pPr>
            <w:r>
              <w:rPr>
                <w:spacing w:val="-4"/>
                <w:sz w:val="24"/>
              </w:rPr>
              <w:t>54.5</w:t>
            </w:r>
          </w:p>
        </w:tc>
        <w:tc>
          <w:tcPr>
            <w:tcW w:w="992"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1.18</w:t>
            </w:r>
          </w:p>
        </w:tc>
        <w:tc>
          <w:tcPr>
            <w:tcW w:w="1078"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2.67</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0.72</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3.20</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2.00</w:t>
            </w:r>
          </w:p>
        </w:tc>
        <w:tc>
          <w:tcPr>
            <w:tcW w:w="99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0.56</w:t>
            </w:r>
          </w:p>
        </w:tc>
      </w:tr>
      <w:tr w:rsidR="00691263" w:rsidTr="00AB1D3D">
        <w:trPr>
          <w:trHeight w:val="270"/>
          <w:jc w:val="center"/>
        </w:trPr>
        <w:tc>
          <w:tcPr>
            <w:tcW w:w="1404" w:type="dxa"/>
            <w:tcBorders>
              <w:left w:val="single" w:sz="4" w:space="0" w:color="000000"/>
              <w:right w:val="single" w:sz="4" w:space="0" w:color="000000"/>
            </w:tcBorders>
          </w:tcPr>
          <w:p w:rsidR="00691263" w:rsidRDefault="00691263" w:rsidP="00EF3B7F">
            <w:pPr>
              <w:pStyle w:val="TableParagraph"/>
              <w:spacing w:line="251" w:lineRule="exact"/>
              <w:ind w:left="109"/>
              <w:rPr>
                <w:sz w:val="24"/>
              </w:rPr>
            </w:pPr>
            <w:r>
              <w:rPr>
                <w:sz w:val="24"/>
              </w:rPr>
              <w:t>150mM</w:t>
            </w:r>
            <w:r>
              <w:rPr>
                <w:spacing w:val="-4"/>
                <w:sz w:val="24"/>
              </w:rPr>
              <w:t>(T</w:t>
            </w:r>
            <w:r>
              <w:rPr>
                <w:spacing w:val="-4"/>
                <w:sz w:val="24"/>
                <w:vertAlign w:val="subscript"/>
              </w:rPr>
              <w:t>6</w:t>
            </w:r>
            <w:r>
              <w:rPr>
                <w:spacing w:val="-4"/>
                <w:sz w:val="24"/>
              </w:rPr>
              <w:t>)</w:t>
            </w:r>
          </w:p>
        </w:tc>
        <w:tc>
          <w:tcPr>
            <w:tcW w:w="990" w:type="dxa"/>
            <w:tcBorders>
              <w:left w:val="single" w:sz="4" w:space="0" w:color="000000"/>
              <w:right w:val="single" w:sz="4" w:space="0" w:color="000000"/>
            </w:tcBorders>
          </w:tcPr>
          <w:p w:rsidR="00691263" w:rsidRDefault="00691263" w:rsidP="0099202A">
            <w:pPr>
              <w:pStyle w:val="TableParagraph"/>
              <w:spacing w:line="251" w:lineRule="exact"/>
              <w:ind w:left="109"/>
              <w:jc w:val="center"/>
              <w:rPr>
                <w:sz w:val="24"/>
              </w:rPr>
            </w:pPr>
            <w:r>
              <w:rPr>
                <w:spacing w:val="-4"/>
                <w:sz w:val="24"/>
              </w:rPr>
              <w:t>34.3</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9"/>
              <w:jc w:val="center"/>
              <w:rPr>
                <w:sz w:val="24"/>
              </w:rPr>
            </w:pPr>
            <w:r>
              <w:rPr>
                <w:spacing w:val="-4"/>
                <w:sz w:val="24"/>
              </w:rPr>
              <w:t>37.2</w:t>
            </w:r>
          </w:p>
        </w:tc>
        <w:tc>
          <w:tcPr>
            <w:tcW w:w="992"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0.70</w:t>
            </w:r>
          </w:p>
        </w:tc>
        <w:tc>
          <w:tcPr>
            <w:tcW w:w="1078"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2.22</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0.87</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2.75</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1.76</w:t>
            </w:r>
          </w:p>
        </w:tc>
        <w:tc>
          <w:tcPr>
            <w:tcW w:w="99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0.57</w:t>
            </w:r>
          </w:p>
        </w:tc>
      </w:tr>
      <w:tr w:rsidR="00691263" w:rsidTr="00AB1D3D">
        <w:trPr>
          <w:trHeight w:val="271"/>
          <w:jc w:val="center"/>
        </w:trPr>
        <w:tc>
          <w:tcPr>
            <w:tcW w:w="1404" w:type="dxa"/>
            <w:tcBorders>
              <w:left w:val="single" w:sz="4" w:space="0" w:color="000000"/>
              <w:right w:val="single" w:sz="4" w:space="0" w:color="000000"/>
            </w:tcBorders>
          </w:tcPr>
          <w:p w:rsidR="00691263" w:rsidRDefault="00691263" w:rsidP="00EF3B7F">
            <w:pPr>
              <w:pStyle w:val="TableParagraph"/>
              <w:spacing w:line="251" w:lineRule="exact"/>
              <w:ind w:left="109"/>
              <w:rPr>
                <w:sz w:val="24"/>
              </w:rPr>
            </w:pPr>
            <w:r>
              <w:rPr>
                <w:sz w:val="24"/>
              </w:rPr>
              <w:t>180mM</w:t>
            </w:r>
            <w:r>
              <w:rPr>
                <w:spacing w:val="-4"/>
                <w:sz w:val="24"/>
              </w:rPr>
              <w:t>(T</w:t>
            </w:r>
            <w:r>
              <w:rPr>
                <w:spacing w:val="-4"/>
                <w:sz w:val="24"/>
                <w:vertAlign w:val="subscript"/>
              </w:rPr>
              <w:t>7</w:t>
            </w:r>
            <w:r>
              <w:rPr>
                <w:spacing w:val="-4"/>
                <w:sz w:val="24"/>
              </w:rPr>
              <w:t>)</w:t>
            </w:r>
          </w:p>
        </w:tc>
        <w:tc>
          <w:tcPr>
            <w:tcW w:w="990" w:type="dxa"/>
            <w:tcBorders>
              <w:left w:val="single" w:sz="4" w:space="0" w:color="000000"/>
              <w:right w:val="single" w:sz="4" w:space="0" w:color="000000"/>
            </w:tcBorders>
          </w:tcPr>
          <w:p w:rsidR="00691263" w:rsidRDefault="00691263" w:rsidP="0099202A">
            <w:pPr>
              <w:pStyle w:val="TableParagraph"/>
              <w:spacing w:line="251" w:lineRule="exact"/>
              <w:ind w:left="109"/>
              <w:jc w:val="center"/>
              <w:rPr>
                <w:sz w:val="24"/>
              </w:rPr>
            </w:pPr>
            <w:r>
              <w:rPr>
                <w:spacing w:val="-4"/>
                <w:sz w:val="24"/>
              </w:rPr>
              <w:t>24.0</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9"/>
              <w:jc w:val="center"/>
              <w:rPr>
                <w:sz w:val="24"/>
              </w:rPr>
            </w:pPr>
            <w:r>
              <w:rPr>
                <w:spacing w:val="-4"/>
                <w:sz w:val="24"/>
              </w:rPr>
              <w:t>28.0</w:t>
            </w:r>
          </w:p>
        </w:tc>
        <w:tc>
          <w:tcPr>
            <w:tcW w:w="992"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0.20</w:t>
            </w:r>
          </w:p>
        </w:tc>
        <w:tc>
          <w:tcPr>
            <w:tcW w:w="1078"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0.98</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0.20</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0.81</w:t>
            </w:r>
          </w:p>
        </w:tc>
        <w:tc>
          <w:tcPr>
            <w:tcW w:w="108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0.70</w:t>
            </w:r>
          </w:p>
        </w:tc>
        <w:tc>
          <w:tcPr>
            <w:tcW w:w="990" w:type="dxa"/>
            <w:tcBorders>
              <w:left w:val="single" w:sz="4" w:space="0" w:color="000000"/>
              <w:right w:val="single" w:sz="4" w:space="0" w:color="000000"/>
            </w:tcBorders>
          </w:tcPr>
          <w:p w:rsidR="00691263" w:rsidRDefault="00691263" w:rsidP="0099202A">
            <w:pPr>
              <w:pStyle w:val="TableParagraph"/>
              <w:spacing w:line="251" w:lineRule="exact"/>
              <w:ind w:left="108"/>
              <w:jc w:val="center"/>
              <w:rPr>
                <w:sz w:val="24"/>
              </w:rPr>
            </w:pPr>
            <w:r>
              <w:rPr>
                <w:spacing w:val="-4"/>
                <w:sz w:val="24"/>
              </w:rPr>
              <w:t>0.26</w:t>
            </w:r>
          </w:p>
        </w:tc>
      </w:tr>
      <w:tr w:rsidR="00691263" w:rsidTr="00AB1D3D">
        <w:trPr>
          <w:trHeight w:val="270"/>
          <w:jc w:val="center"/>
        </w:trPr>
        <w:tc>
          <w:tcPr>
            <w:tcW w:w="1404" w:type="dxa"/>
            <w:tcBorders>
              <w:left w:val="single" w:sz="4" w:space="0" w:color="000000"/>
              <w:right w:val="single" w:sz="4" w:space="0" w:color="000000"/>
            </w:tcBorders>
          </w:tcPr>
          <w:p w:rsidR="00691263" w:rsidRPr="00AB1D3D" w:rsidRDefault="00691263" w:rsidP="00EF3B7F">
            <w:pPr>
              <w:pStyle w:val="TableParagraph"/>
              <w:spacing w:line="251" w:lineRule="exact"/>
              <w:ind w:left="109"/>
              <w:rPr>
                <w:b/>
                <w:bCs/>
                <w:sz w:val="24"/>
              </w:rPr>
            </w:pPr>
            <w:r w:rsidRPr="00AB1D3D">
              <w:rPr>
                <w:b/>
                <w:bCs/>
                <w:spacing w:val="-4"/>
                <w:sz w:val="24"/>
              </w:rPr>
              <w:t>Mean</w:t>
            </w:r>
          </w:p>
        </w:tc>
        <w:tc>
          <w:tcPr>
            <w:tcW w:w="990" w:type="dxa"/>
            <w:tcBorders>
              <w:left w:val="single" w:sz="4" w:space="0" w:color="000000"/>
              <w:right w:val="single" w:sz="4" w:space="0" w:color="000000"/>
            </w:tcBorders>
          </w:tcPr>
          <w:p w:rsidR="00691263" w:rsidRPr="00AB1D3D" w:rsidRDefault="00691263" w:rsidP="0099202A">
            <w:pPr>
              <w:pStyle w:val="TableParagraph"/>
              <w:spacing w:line="251" w:lineRule="exact"/>
              <w:ind w:left="109"/>
              <w:jc w:val="center"/>
              <w:rPr>
                <w:b/>
                <w:bCs/>
                <w:sz w:val="24"/>
              </w:rPr>
            </w:pPr>
            <w:r w:rsidRPr="00AB1D3D">
              <w:rPr>
                <w:b/>
                <w:bCs/>
                <w:spacing w:val="-4"/>
                <w:sz w:val="24"/>
              </w:rPr>
              <w:t>61.2</w:t>
            </w:r>
          </w:p>
        </w:tc>
        <w:tc>
          <w:tcPr>
            <w:tcW w:w="1080" w:type="dxa"/>
            <w:tcBorders>
              <w:left w:val="single" w:sz="4" w:space="0" w:color="000000"/>
              <w:right w:val="single" w:sz="4" w:space="0" w:color="000000"/>
            </w:tcBorders>
          </w:tcPr>
          <w:p w:rsidR="00691263" w:rsidRPr="00AB1D3D" w:rsidRDefault="00691263" w:rsidP="0099202A">
            <w:pPr>
              <w:pStyle w:val="TableParagraph"/>
              <w:spacing w:line="251" w:lineRule="exact"/>
              <w:ind w:left="109"/>
              <w:jc w:val="center"/>
              <w:rPr>
                <w:b/>
                <w:bCs/>
                <w:sz w:val="24"/>
              </w:rPr>
            </w:pPr>
            <w:r w:rsidRPr="00AB1D3D">
              <w:rPr>
                <w:b/>
                <w:bCs/>
                <w:spacing w:val="-4"/>
                <w:sz w:val="24"/>
              </w:rPr>
              <w:t>63.3</w:t>
            </w:r>
          </w:p>
        </w:tc>
        <w:tc>
          <w:tcPr>
            <w:tcW w:w="992" w:type="dxa"/>
            <w:tcBorders>
              <w:left w:val="single" w:sz="4" w:space="0" w:color="000000"/>
              <w:right w:val="single" w:sz="4" w:space="0" w:color="000000"/>
            </w:tcBorders>
          </w:tcPr>
          <w:p w:rsidR="00691263" w:rsidRPr="00AB1D3D" w:rsidRDefault="00691263" w:rsidP="0099202A">
            <w:pPr>
              <w:pStyle w:val="TableParagraph"/>
              <w:spacing w:line="251" w:lineRule="exact"/>
              <w:ind w:left="108"/>
              <w:jc w:val="center"/>
              <w:rPr>
                <w:b/>
                <w:bCs/>
                <w:sz w:val="24"/>
              </w:rPr>
            </w:pPr>
            <w:r w:rsidRPr="00AB1D3D">
              <w:rPr>
                <w:b/>
                <w:bCs/>
                <w:spacing w:val="-4"/>
                <w:sz w:val="24"/>
              </w:rPr>
              <w:t>1.68</w:t>
            </w:r>
          </w:p>
        </w:tc>
        <w:tc>
          <w:tcPr>
            <w:tcW w:w="1078" w:type="dxa"/>
            <w:tcBorders>
              <w:left w:val="single" w:sz="4" w:space="0" w:color="000000"/>
              <w:right w:val="single" w:sz="4" w:space="0" w:color="000000"/>
            </w:tcBorders>
          </w:tcPr>
          <w:p w:rsidR="00691263" w:rsidRPr="00AB1D3D" w:rsidRDefault="00691263" w:rsidP="0099202A">
            <w:pPr>
              <w:pStyle w:val="TableParagraph"/>
              <w:spacing w:line="251" w:lineRule="exact"/>
              <w:ind w:left="108"/>
              <w:jc w:val="center"/>
              <w:rPr>
                <w:b/>
                <w:bCs/>
                <w:sz w:val="24"/>
              </w:rPr>
            </w:pPr>
            <w:r w:rsidRPr="00AB1D3D">
              <w:rPr>
                <w:b/>
                <w:bCs/>
                <w:spacing w:val="-4"/>
                <w:sz w:val="24"/>
              </w:rPr>
              <w:t>3.08</w:t>
            </w:r>
          </w:p>
        </w:tc>
        <w:tc>
          <w:tcPr>
            <w:tcW w:w="1080" w:type="dxa"/>
            <w:tcBorders>
              <w:left w:val="single" w:sz="4" w:space="0" w:color="000000"/>
              <w:right w:val="single" w:sz="4" w:space="0" w:color="000000"/>
            </w:tcBorders>
          </w:tcPr>
          <w:p w:rsidR="00691263" w:rsidRPr="00AB1D3D" w:rsidRDefault="00691263" w:rsidP="0099202A">
            <w:pPr>
              <w:pStyle w:val="TableParagraph"/>
              <w:spacing w:line="251" w:lineRule="exact"/>
              <w:ind w:left="108"/>
              <w:jc w:val="center"/>
              <w:rPr>
                <w:b/>
                <w:bCs/>
                <w:sz w:val="24"/>
              </w:rPr>
            </w:pPr>
            <w:r w:rsidRPr="00AB1D3D">
              <w:rPr>
                <w:b/>
                <w:bCs/>
                <w:spacing w:val="-4"/>
                <w:sz w:val="24"/>
              </w:rPr>
              <w:t>0.97</w:t>
            </w:r>
          </w:p>
        </w:tc>
        <w:tc>
          <w:tcPr>
            <w:tcW w:w="1080" w:type="dxa"/>
            <w:tcBorders>
              <w:left w:val="single" w:sz="4" w:space="0" w:color="000000"/>
              <w:right w:val="single" w:sz="4" w:space="0" w:color="000000"/>
            </w:tcBorders>
          </w:tcPr>
          <w:p w:rsidR="00691263" w:rsidRPr="00AB1D3D" w:rsidRDefault="00691263" w:rsidP="0099202A">
            <w:pPr>
              <w:pStyle w:val="TableParagraph"/>
              <w:spacing w:line="251" w:lineRule="exact"/>
              <w:ind w:left="108"/>
              <w:jc w:val="center"/>
              <w:rPr>
                <w:b/>
                <w:bCs/>
                <w:sz w:val="24"/>
              </w:rPr>
            </w:pPr>
            <w:r w:rsidRPr="00AB1D3D">
              <w:rPr>
                <w:b/>
                <w:bCs/>
                <w:spacing w:val="-4"/>
                <w:sz w:val="24"/>
              </w:rPr>
              <w:t>3.60</w:t>
            </w:r>
          </w:p>
        </w:tc>
        <w:tc>
          <w:tcPr>
            <w:tcW w:w="1080" w:type="dxa"/>
            <w:tcBorders>
              <w:left w:val="single" w:sz="4" w:space="0" w:color="000000"/>
              <w:right w:val="single" w:sz="4" w:space="0" w:color="000000"/>
            </w:tcBorders>
          </w:tcPr>
          <w:p w:rsidR="00691263" w:rsidRPr="00AB1D3D" w:rsidRDefault="00691263" w:rsidP="0099202A">
            <w:pPr>
              <w:pStyle w:val="TableParagraph"/>
              <w:spacing w:line="251" w:lineRule="exact"/>
              <w:ind w:left="108"/>
              <w:jc w:val="center"/>
              <w:rPr>
                <w:b/>
                <w:bCs/>
                <w:sz w:val="24"/>
              </w:rPr>
            </w:pPr>
            <w:r w:rsidRPr="00AB1D3D">
              <w:rPr>
                <w:b/>
                <w:bCs/>
                <w:spacing w:val="-4"/>
                <w:sz w:val="24"/>
              </w:rPr>
              <w:t>2.02</w:t>
            </w:r>
          </w:p>
        </w:tc>
        <w:tc>
          <w:tcPr>
            <w:tcW w:w="990" w:type="dxa"/>
            <w:tcBorders>
              <w:left w:val="single" w:sz="4" w:space="0" w:color="000000"/>
              <w:right w:val="single" w:sz="4" w:space="0" w:color="000000"/>
            </w:tcBorders>
          </w:tcPr>
          <w:p w:rsidR="00691263" w:rsidRPr="00AB1D3D" w:rsidRDefault="00691263" w:rsidP="0099202A">
            <w:pPr>
              <w:pStyle w:val="TableParagraph"/>
              <w:spacing w:line="251" w:lineRule="exact"/>
              <w:ind w:left="108"/>
              <w:jc w:val="center"/>
              <w:rPr>
                <w:b/>
                <w:bCs/>
                <w:sz w:val="24"/>
              </w:rPr>
            </w:pPr>
            <w:r w:rsidRPr="00AB1D3D">
              <w:rPr>
                <w:b/>
                <w:bCs/>
                <w:spacing w:val="-4"/>
                <w:sz w:val="24"/>
              </w:rPr>
              <w:t>0.57</w:t>
            </w:r>
          </w:p>
        </w:tc>
      </w:tr>
      <w:tr w:rsidR="00507D4B" w:rsidTr="00AB1D3D">
        <w:trPr>
          <w:trHeight w:val="270"/>
          <w:jc w:val="center"/>
        </w:trPr>
        <w:tc>
          <w:tcPr>
            <w:tcW w:w="1404" w:type="dxa"/>
            <w:tcBorders>
              <w:left w:val="single" w:sz="4" w:space="0" w:color="000000"/>
              <w:right w:val="single" w:sz="4" w:space="0" w:color="000000"/>
            </w:tcBorders>
          </w:tcPr>
          <w:p w:rsidR="00507D4B" w:rsidRPr="00AB1D3D" w:rsidRDefault="00507D4B" w:rsidP="00507D4B">
            <w:pPr>
              <w:pStyle w:val="TableParagraph"/>
              <w:spacing w:line="251" w:lineRule="exact"/>
              <w:ind w:left="109"/>
              <w:jc w:val="right"/>
              <w:rPr>
                <w:b/>
                <w:bCs/>
                <w:spacing w:val="-4"/>
                <w:sz w:val="24"/>
              </w:rPr>
            </w:pPr>
            <w:r>
              <w:rPr>
                <w:b/>
                <w:bCs/>
                <w:spacing w:val="-4"/>
                <w:sz w:val="24"/>
              </w:rPr>
              <w:t>SEd</w:t>
            </w:r>
          </w:p>
        </w:tc>
        <w:tc>
          <w:tcPr>
            <w:tcW w:w="990" w:type="dxa"/>
            <w:tcBorders>
              <w:left w:val="single" w:sz="4" w:space="0" w:color="000000"/>
              <w:right w:val="single" w:sz="4" w:space="0" w:color="000000"/>
            </w:tcBorders>
          </w:tcPr>
          <w:p w:rsidR="00507D4B" w:rsidRPr="00AB1D3D" w:rsidRDefault="00507D4B" w:rsidP="0099202A">
            <w:pPr>
              <w:pStyle w:val="TableParagraph"/>
              <w:spacing w:line="251" w:lineRule="exact"/>
              <w:ind w:left="109"/>
              <w:jc w:val="center"/>
              <w:rPr>
                <w:b/>
                <w:bCs/>
                <w:spacing w:val="-4"/>
                <w:sz w:val="24"/>
              </w:rPr>
            </w:pPr>
            <w:r>
              <w:rPr>
                <w:b/>
                <w:bCs/>
                <w:spacing w:val="-4"/>
                <w:sz w:val="24"/>
              </w:rPr>
              <w:t>0.261</w:t>
            </w:r>
          </w:p>
        </w:tc>
        <w:tc>
          <w:tcPr>
            <w:tcW w:w="1080" w:type="dxa"/>
            <w:tcBorders>
              <w:left w:val="single" w:sz="4" w:space="0" w:color="000000"/>
              <w:right w:val="single" w:sz="4" w:space="0" w:color="000000"/>
            </w:tcBorders>
          </w:tcPr>
          <w:p w:rsidR="00507D4B" w:rsidRPr="00AB1D3D" w:rsidRDefault="00507D4B" w:rsidP="0099202A">
            <w:pPr>
              <w:pStyle w:val="TableParagraph"/>
              <w:spacing w:line="251" w:lineRule="exact"/>
              <w:ind w:left="109"/>
              <w:jc w:val="center"/>
              <w:rPr>
                <w:b/>
                <w:bCs/>
                <w:spacing w:val="-4"/>
                <w:sz w:val="24"/>
              </w:rPr>
            </w:pPr>
            <w:r>
              <w:rPr>
                <w:b/>
                <w:bCs/>
                <w:spacing w:val="-4"/>
                <w:sz w:val="24"/>
              </w:rPr>
              <w:t>0.284</w:t>
            </w:r>
          </w:p>
        </w:tc>
        <w:tc>
          <w:tcPr>
            <w:tcW w:w="992" w:type="dxa"/>
            <w:tcBorders>
              <w:left w:val="single" w:sz="4" w:space="0" w:color="000000"/>
              <w:right w:val="single" w:sz="4" w:space="0" w:color="000000"/>
            </w:tcBorders>
          </w:tcPr>
          <w:p w:rsidR="00507D4B" w:rsidRPr="00AB1D3D" w:rsidRDefault="00507D4B" w:rsidP="00507D4B">
            <w:pPr>
              <w:pStyle w:val="TableParagraph"/>
              <w:spacing w:line="251" w:lineRule="exact"/>
              <w:ind w:left="108"/>
              <w:jc w:val="center"/>
              <w:rPr>
                <w:b/>
                <w:bCs/>
                <w:spacing w:val="-4"/>
                <w:sz w:val="24"/>
              </w:rPr>
            </w:pPr>
            <w:r>
              <w:rPr>
                <w:b/>
                <w:bCs/>
                <w:spacing w:val="-4"/>
                <w:sz w:val="24"/>
              </w:rPr>
              <w:t>0.036</w:t>
            </w:r>
          </w:p>
        </w:tc>
        <w:tc>
          <w:tcPr>
            <w:tcW w:w="1078" w:type="dxa"/>
            <w:tcBorders>
              <w:left w:val="single" w:sz="4" w:space="0" w:color="000000"/>
              <w:right w:val="single" w:sz="4" w:space="0" w:color="000000"/>
            </w:tcBorders>
          </w:tcPr>
          <w:p w:rsidR="00507D4B" w:rsidRPr="00AB1D3D" w:rsidRDefault="00507D4B" w:rsidP="0099202A">
            <w:pPr>
              <w:pStyle w:val="TableParagraph"/>
              <w:spacing w:line="251" w:lineRule="exact"/>
              <w:ind w:left="108"/>
              <w:jc w:val="center"/>
              <w:rPr>
                <w:b/>
                <w:bCs/>
                <w:spacing w:val="-4"/>
                <w:sz w:val="24"/>
              </w:rPr>
            </w:pPr>
            <w:r>
              <w:rPr>
                <w:b/>
                <w:bCs/>
                <w:spacing w:val="-4"/>
                <w:sz w:val="24"/>
              </w:rPr>
              <w:t>0.044</w:t>
            </w:r>
          </w:p>
        </w:tc>
        <w:tc>
          <w:tcPr>
            <w:tcW w:w="1080" w:type="dxa"/>
            <w:tcBorders>
              <w:left w:val="single" w:sz="4" w:space="0" w:color="000000"/>
              <w:right w:val="single" w:sz="4" w:space="0" w:color="000000"/>
            </w:tcBorders>
          </w:tcPr>
          <w:p w:rsidR="00507D4B" w:rsidRPr="00AB1D3D" w:rsidRDefault="00507D4B" w:rsidP="0099202A">
            <w:pPr>
              <w:pStyle w:val="TableParagraph"/>
              <w:spacing w:line="251" w:lineRule="exact"/>
              <w:ind w:left="108"/>
              <w:jc w:val="center"/>
              <w:rPr>
                <w:b/>
                <w:bCs/>
                <w:spacing w:val="-4"/>
                <w:sz w:val="24"/>
              </w:rPr>
            </w:pPr>
            <w:r>
              <w:rPr>
                <w:b/>
                <w:bCs/>
                <w:spacing w:val="-4"/>
                <w:sz w:val="24"/>
              </w:rPr>
              <w:t>0.028</w:t>
            </w:r>
          </w:p>
        </w:tc>
        <w:tc>
          <w:tcPr>
            <w:tcW w:w="1080" w:type="dxa"/>
            <w:tcBorders>
              <w:left w:val="single" w:sz="4" w:space="0" w:color="000000"/>
              <w:right w:val="single" w:sz="4" w:space="0" w:color="000000"/>
            </w:tcBorders>
          </w:tcPr>
          <w:p w:rsidR="00507D4B" w:rsidRPr="00AB1D3D" w:rsidRDefault="00507D4B" w:rsidP="0099202A">
            <w:pPr>
              <w:pStyle w:val="TableParagraph"/>
              <w:spacing w:line="251" w:lineRule="exact"/>
              <w:ind w:left="108"/>
              <w:jc w:val="center"/>
              <w:rPr>
                <w:b/>
                <w:bCs/>
                <w:spacing w:val="-4"/>
                <w:sz w:val="24"/>
              </w:rPr>
            </w:pPr>
            <w:r>
              <w:rPr>
                <w:b/>
                <w:bCs/>
                <w:spacing w:val="-4"/>
                <w:sz w:val="24"/>
              </w:rPr>
              <w:t>0.051</w:t>
            </w:r>
          </w:p>
        </w:tc>
        <w:tc>
          <w:tcPr>
            <w:tcW w:w="1080" w:type="dxa"/>
            <w:tcBorders>
              <w:left w:val="single" w:sz="4" w:space="0" w:color="000000"/>
              <w:right w:val="single" w:sz="4" w:space="0" w:color="000000"/>
            </w:tcBorders>
          </w:tcPr>
          <w:p w:rsidR="00507D4B" w:rsidRPr="00AB1D3D" w:rsidRDefault="00507D4B" w:rsidP="0099202A">
            <w:pPr>
              <w:pStyle w:val="TableParagraph"/>
              <w:spacing w:line="251" w:lineRule="exact"/>
              <w:ind w:left="108"/>
              <w:jc w:val="center"/>
              <w:rPr>
                <w:b/>
                <w:bCs/>
                <w:spacing w:val="-4"/>
                <w:sz w:val="24"/>
              </w:rPr>
            </w:pPr>
            <w:r>
              <w:rPr>
                <w:b/>
                <w:bCs/>
                <w:spacing w:val="-4"/>
                <w:sz w:val="24"/>
              </w:rPr>
              <w:t>0.027</w:t>
            </w:r>
          </w:p>
        </w:tc>
        <w:tc>
          <w:tcPr>
            <w:tcW w:w="990" w:type="dxa"/>
            <w:tcBorders>
              <w:left w:val="single" w:sz="4" w:space="0" w:color="000000"/>
              <w:right w:val="single" w:sz="4" w:space="0" w:color="000000"/>
            </w:tcBorders>
          </w:tcPr>
          <w:p w:rsidR="00507D4B" w:rsidRPr="00AB1D3D" w:rsidRDefault="00507D4B" w:rsidP="0099202A">
            <w:pPr>
              <w:pStyle w:val="TableParagraph"/>
              <w:spacing w:line="251" w:lineRule="exact"/>
              <w:ind w:left="108"/>
              <w:jc w:val="center"/>
              <w:rPr>
                <w:b/>
                <w:bCs/>
                <w:spacing w:val="-4"/>
                <w:sz w:val="24"/>
              </w:rPr>
            </w:pPr>
            <w:r>
              <w:rPr>
                <w:b/>
                <w:bCs/>
                <w:spacing w:val="-4"/>
                <w:sz w:val="24"/>
              </w:rPr>
              <w:t>0.001</w:t>
            </w:r>
          </w:p>
        </w:tc>
      </w:tr>
      <w:tr w:rsidR="00507D4B" w:rsidTr="00AB1D3D">
        <w:trPr>
          <w:trHeight w:val="270"/>
          <w:jc w:val="center"/>
        </w:trPr>
        <w:tc>
          <w:tcPr>
            <w:tcW w:w="1404" w:type="dxa"/>
            <w:tcBorders>
              <w:left w:val="single" w:sz="4" w:space="0" w:color="000000"/>
              <w:right w:val="single" w:sz="4" w:space="0" w:color="000000"/>
            </w:tcBorders>
          </w:tcPr>
          <w:p w:rsidR="00507D4B" w:rsidRPr="00AB1D3D" w:rsidRDefault="00507D4B" w:rsidP="00507D4B">
            <w:pPr>
              <w:pStyle w:val="TableParagraph"/>
              <w:spacing w:line="251" w:lineRule="exact"/>
              <w:ind w:left="109"/>
              <w:jc w:val="right"/>
              <w:rPr>
                <w:b/>
                <w:bCs/>
                <w:spacing w:val="-4"/>
                <w:sz w:val="24"/>
              </w:rPr>
            </w:pPr>
            <w:r>
              <w:rPr>
                <w:b/>
                <w:bCs/>
                <w:spacing w:val="-4"/>
                <w:sz w:val="24"/>
              </w:rPr>
              <w:t>CD @5%</w:t>
            </w:r>
          </w:p>
        </w:tc>
        <w:tc>
          <w:tcPr>
            <w:tcW w:w="990" w:type="dxa"/>
            <w:tcBorders>
              <w:left w:val="single" w:sz="4" w:space="0" w:color="000000"/>
              <w:right w:val="single" w:sz="4" w:space="0" w:color="000000"/>
            </w:tcBorders>
          </w:tcPr>
          <w:p w:rsidR="00507D4B" w:rsidRPr="00AB1D3D" w:rsidRDefault="00507D4B" w:rsidP="0099202A">
            <w:pPr>
              <w:pStyle w:val="TableParagraph"/>
              <w:spacing w:line="251" w:lineRule="exact"/>
              <w:ind w:left="109"/>
              <w:jc w:val="center"/>
              <w:rPr>
                <w:b/>
                <w:bCs/>
                <w:spacing w:val="-4"/>
                <w:sz w:val="24"/>
              </w:rPr>
            </w:pPr>
            <w:r>
              <w:rPr>
                <w:b/>
                <w:bCs/>
                <w:spacing w:val="-4"/>
                <w:sz w:val="24"/>
              </w:rPr>
              <w:t>0.531</w:t>
            </w:r>
          </w:p>
        </w:tc>
        <w:tc>
          <w:tcPr>
            <w:tcW w:w="1080" w:type="dxa"/>
            <w:tcBorders>
              <w:left w:val="single" w:sz="4" w:space="0" w:color="000000"/>
              <w:right w:val="single" w:sz="4" w:space="0" w:color="000000"/>
            </w:tcBorders>
          </w:tcPr>
          <w:p w:rsidR="00507D4B" w:rsidRPr="00AB1D3D" w:rsidRDefault="00507D4B" w:rsidP="0099202A">
            <w:pPr>
              <w:pStyle w:val="TableParagraph"/>
              <w:spacing w:line="251" w:lineRule="exact"/>
              <w:ind w:left="109"/>
              <w:jc w:val="center"/>
              <w:rPr>
                <w:b/>
                <w:bCs/>
                <w:spacing w:val="-4"/>
                <w:sz w:val="24"/>
              </w:rPr>
            </w:pPr>
            <w:r>
              <w:rPr>
                <w:b/>
                <w:bCs/>
                <w:spacing w:val="-4"/>
                <w:sz w:val="24"/>
              </w:rPr>
              <w:t>0.509</w:t>
            </w:r>
          </w:p>
        </w:tc>
        <w:tc>
          <w:tcPr>
            <w:tcW w:w="992" w:type="dxa"/>
            <w:tcBorders>
              <w:left w:val="single" w:sz="4" w:space="0" w:color="000000"/>
              <w:right w:val="single" w:sz="4" w:space="0" w:color="000000"/>
            </w:tcBorders>
          </w:tcPr>
          <w:p w:rsidR="00507D4B" w:rsidRPr="00AB1D3D" w:rsidRDefault="00507D4B" w:rsidP="0099202A">
            <w:pPr>
              <w:pStyle w:val="TableParagraph"/>
              <w:spacing w:line="251" w:lineRule="exact"/>
              <w:ind w:left="108"/>
              <w:jc w:val="center"/>
              <w:rPr>
                <w:b/>
                <w:bCs/>
                <w:spacing w:val="-4"/>
                <w:sz w:val="24"/>
              </w:rPr>
            </w:pPr>
            <w:r>
              <w:rPr>
                <w:b/>
                <w:bCs/>
                <w:spacing w:val="-4"/>
                <w:sz w:val="24"/>
              </w:rPr>
              <w:t>0.071</w:t>
            </w:r>
          </w:p>
        </w:tc>
        <w:tc>
          <w:tcPr>
            <w:tcW w:w="1078" w:type="dxa"/>
            <w:tcBorders>
              <w:left w:val="single" w:sz="4" w:space="0" w:color="000000"/>
              <w:right w:val="single" w:sz="4" w:space="0" w:color="000000"/>
            </w:tcBorders>
          </w:tcPr>
          <w:p w:rsidR="00507D4B" w:rsidRPr="00AB1D3D" w:rsidRDefault="00507D4B" w:rsidP="0099202A">
            <w:pPr>
              <w:pStyle w:val="TableParagraph"/>
              <w:spacing w:line="251" w:lineRule="exact"/>
              <w:ind w:left="108"/>
              <w:jc w:val="center"/>
              <w:rPr>
                <w:b/>
                <w:bCs/>
                <w:spacing w:val="-4"/>
                <w:sz w:val="24"/>
              </w:rPr>
            </w:pPr>
            <w:r>
              <w:rPr>
                <w:b/>
                <w:bCs/>
                <w:spacing w:val="-4"/>
                <w:sz w:val="24"/>
              </w:rPr>
              <w:t>0.089</w:t>
            </w:r>
          </w:p>
        </w:tc>
        <w:tc>
          <w:tcPr>
            <w:tcW w:w="1080" w:type="dxa"/>
            <w:tcBorders>
              <w:left w:val="single" w:sz="4" w:space="0" w:color="000000"/>
              <w:right w:val="single" w:sz="4" w:space="0" w:color="000000"/>
            </w:tcBorders>
          </w:tcPr>
          <w:p w:rsidR="00507D4B" w:rsidRPr="00AB1D3D" w:rsidRDefault="00507D4B" w:rsidP="0099202A">
            <w:pPr>
              <w:pStyle w:val="TableParagraph"/>
              <w:spacing w:line="251" w:lineRule="exact"/>
              <w:ind w:left="108"/>
              <w:jc w:val="center"/>
              <w:rPr>
                <w:b/>
                <w:bCs/>
                <w:spacing w:val="-4"/>
                <w:sz w:val="24"/>
              </w:rPr>
            </w:pPr>
            <w:r>
              <w:rPr>
                <w:b/>
                <w:bCs/>
                <w:spacing w:val="-4"/>
                <w:sz w:val="24"/>
              </w:rPr>
              <w:t>0.054</w:t>
            </w:r>
          </w:p>
        </w:tc>
        <w:tc>
          <w:tcPr>
            <w:tcW w:w="1080" w:type="dxa"/>
            <w:tcBorders>
              <w:left w:val="single" w:sz="4" w:space="0" w:color="000000"/>
              <w:right w:val="single" w:sz="4" w:space="0" w:color="000000"/>
            </w:tcBorders>
          </w:tcPr>
          <w:p w:rsidR="00507D4B" w:rsidRPr="00AB1D3D" w:rsidRDefault="00507D4B" w:rsidP="0099202A">
            <w:pPr>
              <w:pStyle w:val="TableParagraph"/>
              <w:spacing w:line="251" w:lineRule="exact"/>
              <w:ind w:left="108"/>
              <w:jc w:val="center"/>
              <w:rPr>
                <w:b/>
                <w:bCs/>
                <w:spacing w:val="-4"/>
                <w:sz w:val="24"/>
              </w:rPr>
            </w:pPr>
            <w:r>
              <w:rPr>
                <w:b/>
                <w:bCs/>
                <w:spacing w:val="-4"/>
                <w:sz w:val="24"/>
              </w:rPr>
              <w:t>0.101</w:t>
            </w:r>
          </w:p>
        </w:tc>
        <w:tc>
          <w:tcPr>
            <w:tcW w:w="1080" w:type="dxa"/>
            <w:tcBorders>
              <w:left w:val="single" w:sz="4" w:space="0" w:color="000000"/>
              <w:right w:val="single" w:sz="4" w:space="0" w:color="000000"/>
            </w:tcBorders>
          </w:tcPr>
          <w:p w:rsidR="00507D4B" w:rsidRPr="00AB1D3D" w:rsidRDefault="00507D4B" w:rsidP="0099202A">
            <w:pPr>
              <w:pStyle w:val="TableParagraph"/>
              <w:spacing w:line="251" w:lineRule="exact"/>
              <w:ind w:left="108"/>
              <w:jc w:val="center"/>
              <w:rPr>
                <w:b/>
                <w:bCs/>
                <w:spacing w:val="-4"/>
                <w:sz w:val="24"/>
              </w:rPr>
            </w:pPr>
            <w:r>
              <w:rPr>
                <w:b/>
                <w:bCs/>
                <w:spacing w:val="-4"/>
                <w:sz w:val="24"/>
              </w:rPr>
              <w:t>0.049</w:t>
            </w:r>
          </w:p>
        </w:tc>
        <w:tc>
          <w:tcPr>
            <w:tcW w:w="990" w:type="dxa"/>
            <w:tcBorders>
              <w:left w:val="single" w:sz="4" w:space="0" w:color="000000"/>
              <w:right w:val="single" w:sz="4" w:space="0" w:color="000000"/>
            </w:tcBorders>
          </w:tcPr>
          <w:p w:rsidR="00507D4B" w:rsidRPr="00AB1D3D" w:rsidRDefault="00507D4B" w:rsidP="0099202A">
            <w:pPr>
              <w:pStyle w:val="TableParagraph"/>
              <w:spacing w:line="251" w:lineRule="exact"/>
              <w:ind w:left="108"/>
              <w:jc w:val="center"/>
              <w:rPr>
                <w:b/>
                <w:bCs/>
                <w:spacing w:val="-4"/>
                <w:sz w:val="24"/>
              </w:rPr>
            </w:pPr>
            <w:r>
              <w:rPr>
                <w:b/>
                <w:bCs/>
                <w:spacing w:val="-4"/>
                <w:sz w:val="24"/>
              </w:rPr>
              <w:t>0.002</w:t>
            </w:r>
          </w:p>
        </w:tc>
      </w:tr>
    </w:tbl>
    <w:p w:rsidR="00AB1D3D" w:rsidRDefault="00AB1D3D" w:rsidP="00AB1D3D">
      <w:pPr>
        <w:pStyle w:val="BodyText"/>
        <w:spacing w:before="62" w:line="360" w:lineRule="auto"/>
        <w:jc w:val="both"/>
      </w:pPr>
    </w:p>
    <w:p w:rsidR="00AE4B68" w:rsidRPr="00F26A72" w:rsidRDefault="00691263" w:rsidP="00F26A72">
      <w:pPr>
        <w:pStyle w:val="Default"/>
        <w:spacing w:line="360" w:lineRule="auto"/>
        <w:jc w:val="both"/>
        <w:rPr>
          <w:color w:val="auto"/>
        </w:rPr>
      </w:pPr>
      <w:r w:rsidRPr="00F26A72">
        <w:rPr>
          <w:color w:val="auto"/>
        </w:rPr>
        <w:t xml:space="preserve">From the observations, </w:t>
      </w:r>
      <w:r w:rsidR="00AE4B68" w:rsidRPr="00F26A72">
        <w:rPr>
          <w:color w:val="auto"/>
        </w:rPr>
        <w:t>it is evident that there is delayed germination by 12 DAS, and 50% germinated at 120 mM salinity (Table-2). LD50 (lethal dose 50) is important which has practical implication that helps rice breeders to grow rice variety CO 50.</w:t>
      </w:r>
    </w:p>
    <w:p w:rsidR="00AE4B68" w:rsidRDefault="00AE4B68" w:rsidP="00AE4B68">
      <w:pPr>
        <w:pStyle w:val="Default"/>
      </w:pPr>
    </w:p>
    <w:p w:rsidR="00691263" w:rsidRDefault="00691263" w:rsidP="00AE4B68">
      <w:pPr>
        <w:pStyle w:val="BodyText"/>
        <w:spacing w:before="62" w:line="360" w:lineRule="auto"/>
        <w:jc w:val="both"/>
      </w:pPr>
      <w:r>
        <w:t xml:space="preserve">Various parameters associated with germination also been taken after the application of plant growth regulators under salinity and the data generated from the study are furnished in tables and </w:t>
      </w:r>
      <w:r>
        <w:lastRenderedPageBreak/>
        <w:t>the results are elaborated under appropriate headings.</w:t>
      </w:r>
    </w:p>
    <w:p w:rsidR="00A34D1C" w:rsidRPr="00A34D1C" w:rsidRDefault="00A34D1C" w:rsidP="00A34D1C">
      <w:pPr>
        <w:spacing w:before="10"/>
        <w:ind w:left="40"/>
        <w:rPr>
          <w:rFonts w:ascii="Times New Roman" w:hAnsi="Times New Roman" w:cs="Times New Roman"/>
          <w:b/>
          <w:bCs/>
          <w:color w:val="000000"/>
          <w:sz w:val="24"/>
          <w:szCs w:val="24"/>
        </w:rPr>
      </w:pPr>
      <w:r w:rsidRPr="00A34D1C">
        <w:rPr>
          <w:rFonts w:ascii="Times New Roman" w:hAnsi="Times New Roman" w:cs="Times New Roman"/>
          <w:b/>
          <w:bCs/>
          <w:color w:val="000000"/>
          <w:sz w:val="24"/>
          <w:szCs w:val="24"/>
        </w:rPr>
        <w:t xml:space="preserve">Seed germination percentage, seedling root length, shoot length and seedling </w:t>
      </w:r>
      <w:r w:rsidRPr="00A34D1C">
        <w:rPr>
          <w:rFonts w:ascii="Times New Roman" w:hAnsi="Times New Roman" w:cs="Times New Roman"/>
          <w:b/>
          <w:bCs/>
          <w:color w:val="000000"/>
          <w:spacing w:val="-2"/>
          <w:sz w:val="24"/>
          <w:szCs w:val="24"/>
        </w:rPr>
        <w:t xml:space="preserve">length: </w:t>
      </w:r>
    </w:p>
    <w:p w:rsidR="00A34D1C" w:rsidRPr="00A34D1C" w:rsidRDefault="00A34D1C" w:rsidP="00A34D1C">
      <w:pPr>
        <w:spacing w:before="10" w:line="360" w:lineRule="auto"/>
        <w:ind w:left="40"/>
        <w:jc w:val="both"/>
        <w:rPr>
          <w:rFonts w:ascii="Times New Roman" w:hAnsi="Times New Roman" w:cs="Times New Roman"/>
          <w:color w:val="000000"/>
          <w:sz w:val="24"/>
          <w:szCs w:val="24"/>
        </w:rPr>
      </w:pPr>
      <w:r w:rsidRPr="00A34D1C">
        <w:rPr>
          <w:rFonts w:ascii="Times New Roman" w:hAnsi="Times New Roman" w:cs="Times New Roman"/>
          <w:color w:val="000000"/>
          <w:sz w:val="24"/>
          <w:szCs w:val="24"/>
        </w:rPr>
        <w:t>Seed germination percentage, seedling root length, shoot length and seedling length with 120 mM salt stress and growth regulator application are are presented in tables 3 and 4. All the parameters seed germination, seedling length etc., are higher in 12DAS compared to the respective 6 DAS (Tables 3 and 4).</w:t>
      </w:r>
    </w:p>
    <w:p w:rsidR="00A34D1C" w:rsidRPr="00A34D1C" w:rsidRDefault="00A34D1C" w:rsidP="00A34D1C">
      <w:pPr>
        <w:spacing w:before="10"/>
        <w:ind w:left="40"/>
        <w:jc w:val="both"/>
        <w:rPr>
          <w:rFonts w:ascii="Times New Roman" w:hAnsi="Times New Roman" w:cs="Times New Roman"/>
          <w:b/>
          <w:bCs/>
          <w:color w:val="000000"/>
          <w:sz w:val="24"/>
          <w:szCs w:val="24"/>
        </w:rPr>
      </w:pPr>
      <w:r w:rsidRPr="00A34D1C">
        <w:rPr>
          <w:rFonts w:ascii="Times New Roman" w:hAnsi="Times New Roman" w:cs="Times New Roman"/>
          <w:b/>
          <w:bCs/>
          <w:color w:val="000000"/>
          <w:sz w:val="24"/>
          <w:szCs w:val="24"/>
        </w:rPr>
        <w:t xml:space="preserve">Growth regulator affect in salt </w:t>
      </w:r>
      <w:r w:rsidRPr="00A34D1C">
        <w:rPr>
          <w:rFonts w:ascii="Times New Roman" w:hAnsi="Times New Roman" w:cs="Times New Roman"/>
          <w:b/>
          <w:bCs/>
          <w:color w:val="000000"/>
          <w:spacing w:val="-2"/>
          <w:sz w:val="24"/>
          <w:szCs w:val="24"/>
        </w:rPr>
        <w:t>stress:</w:t>
      </w:r>
    </w:p>
    <w:p w:rsidR="00A34D1C" w:rsidRPr="00A34D1C" w:rsidRDefault="00A34D1C" w:rsidP="00A34D1C">
      <w:pPr>
        <w:spacing w:before="10"/>
        <w:ind w:left="40" w:right="42"/>
        <w:jc w:val="both"/>
        <w:rPr>
          <w:rFonts w:ascii="Times New Roman" w:hAnsi="Times New Roman" w:cs="Times New Roman"/>
          <w:color w:val="000000"/>
          <w:sz w:val="24"/>
          <w:szCs w:val="24"/>
        </w:rPr>
      </w:pPr>
      <w:r w:rsidRPr="00A34D1C">
        <w:rPr>
          <w:rFonts w:ascii="Times New Roman" w:hAnsi="Times New Roman" w:cs="Times New Roman"/>
          <w:color w:val="000000"/>
          <w:sz w:val="24"/>
          <w:szCs w:val="24"/>
        </w:rPr>
        <w:t xml:space="preserve">Among the 3 growth regulators used, GA appears to ameliorate salt stress the </w:t>
      </w:r>
      <w:r w:rsidRPr="00A34D1C">
        <w:rPr>
          <w:rFonts w:ascii="Times New Roman" w:hAnsi="Times New Roman" w:cs="Times New Roman"/>
          <w:color w:val="000000"/>
          <w:spacing w:val="-2"/>
          <w:sz w:val="24"/>
          <w:szCs w:val="24"/>
        </w:rPr>
        <w:t>best.</w:t>
      </w:r>
    </w:p>
    <w:p w:rsidR="00A34D1C" w:rsidRPr="00A34D1C" w:rsidRDefault="00A34D1C" w:rsidP="00A34D1C">
      <w:pPr>
        <w:spacing w:before="10"/>
        <w:ind w:left="40" w:right="32"/>
        <w:jc w:val="both"/>
        <w:rPr>
          <w:rFonts w:ascii="Times New Roman" w:hAnsi="Times New Roman" w:cs="Times New Roman"/>
          <w:color w:val="000000"/>
          <w:sz w:val="24"/>
          <w:szCs w:val="24"/>
        </w:rPr>
      </w:pPr>
      <w:r w:rsidRPr="00A34D1C">
        <w:rPr>
          <w:rFonts w:ascii="Times New Roman" w:hAnsi="Times New Roman" w:cs="Times New Roman"/>
          <w:color w:val="000000"/>
          <w:sz w:val="24"/>
          <w:szCs w:val="24"/>
        </w:rPr>
        <w:t xml:space="preserve">GA affect: Among the 4 concentrations of GA used, 50ppm (T3) yielded maximum seed germination and 200pm (T6) resulted is longest shoot length and seedling length in 12 DAS (Tables 3, 4 and Fig. 2). </w:t>
      </w:r>
    </w:p>
    <w:p w:rsidR="00A34D1C" w:rsidRPr="00A34D1C" w:rsidRDefault="00A34D1C" w:rsidP="00A34D1C">
      <w:pPr>
        <w:spacing w:before="10"/>
        <w:ind w:left="40"/>
        <w:jc w:val="both"/>
        <w:rPr>
          <w:rFonts w:ascii="Times New Roman" w:hAnsi="Times New Roman" w:cs="Times New Roman"/>
          <w:color w:val="000000"/>
          <w:sz w:val="24"/>
          <w:szCs w:val="24"/>
        </w:rPr>
      </w:pPr>
      <w:r w:rsidRPr="00A34D1C">
        <w:rPr>
          <w:rFonts w:ascii="Times New Roman" w:hAnsi="Times New Roman" w:cs="Times New Roman"/>
          <w:color w:val="000000"/>
          <w:sz w:val="24"/>
          <w:szCs w:val="24"/>
        </w:rPr>
        <w:t>SA affect: Similar to the effect of GA, 50 ppm (T7) resulted in the highest seed germination, as well as increased shoot and seedling length and higher root length in 200 ppm (T10) at 12 DAS (Tables 3, 4 and Fig.3).</w:t>
      </w:r>
    </w:p>
    <w:p w:rsidR="00A34D1C" w:rsidRPr="00A34D1C" w:rsidRDefault="00A34D1C" w:rsidP="00A34D1C">
      <w:pPr>
        <w:spacing w:before="10"/>
        <w:ind w:left="40" w:right="32"/>
        <w:jc w:val="both"/>
        <w:rPr>
          <w:rFonts w:ascii="Times New Roman" w:hAnsi="Times New Roman" w:cs="Times New Roman"/>
          <w:color w:val="000000"/>
          <w:sz w:val="24"/>
          <w:szCs w:val="24"/>
        </w:rPr>
      </w:pPr>
      <w:r w:rsidRPr="00A34D1C">
        <w:rPr>
          <w:rFonts w:ascii="Times New Roman" w:hAnsi="Times New Roman" w:cs="Times New Roman"/>
          <w:color w:val="000000"/>
          <w:sz w:val="24"/>
          <w:szCs w:val="24"/>
        </w:rPr>
        <w:t>Kinetin affect: Contrary to the affect of GA and SA, high concentration of K100 ppm (T13) enabled maximum seed percent seed germination, while low concentration (T12) allowed seed shoot and root length and seedling length (T11) (Tables 3, 4 and Fig. 4).</w:t>
      </w:r>
    </w:p>
    <w:p w:rsidR="00AE4B68" w:rsidRDefault="00AE4B68" w:rsidP="00AB1D3D">
      <w:pPr>
        <w:pStyle w:val="BodyText"/>
        <w:spacing w:line="360" w:lineRule="auto"/>
        <w:jc w:val="both"/>
      </w:pPr>
    </w:p>
    <w:p w:rsidR="00691263" w:rsidRDefault="00691263" w:rsidP="0099202A">
      <w:pPr>
        <w:pStyle w:val="Heading2"/>
        <w:tabs>
          <w:tab w:val="left" w:pos="1416"/>
        </w:tabs>
        <w:ind w:left="0"/>
        <w:jc w:val="both"/>
      </w:pPr>
      <w:r>
        <w:t xml:space="preserve">Vigour </w:t>
      </w:r>
      <w:r>
        <w:rPr>
          <w:spacing w:val="-2"/>
        </w:rPr>
        <w:t>Index</w:t>
      </w:r>
    </w:p>
    <w:p w:rsidR="00691263" w:rsidRDefault="00691263" w:rsidP="00AB1D3D">
      <w:pPr>
        <w:pStyle w:val="BodyText"/>
        <w:spacing w:before="62"/>
        <w:rPr>
          <w:b/>
        </w:rPr>
      </w:pPr>
    </w:p>
    <w:p w:rsidR="00691263" w:rsidRDefault="00691263" w:rsidP="00AB1D3D">
      <w:pPr>
        <w:pStyle w:val="BodyText"/>
        <w:spacing w:line="360" w:lineRule="auto"/>
        <w:jc w:val="both"/>
      </w:pPr>
      <w:r>
        <w:t>Vigour Index was the product of germination percentage and seedling height. The analysis on the effect of salinity stress on vigour index with different concentrations of different hormones levels at 6</w:t>
      </w:r>
      <w:r>
        <w:rPr>
          <w:vertAlign w:val="superscript"/>
        </w:rPr>
        <w:t>th</w:t>
      </w:r>
      <w:r>
        <w:t xml:space="preserve"> and 12</w:t>
      </w:r>
      <w:r>
        <w:rPr>
          <w:vertAlign w:val="superscript"/>
        </w:rPr>
        <w:t>th</w:t>
      </w:r>
      <w:r>
        <w:t xml:space="preserve"> days after sowing. Vigour index at 6</w:t>
      </w:r>
      <w:r>
        <w:rPr>
          <w:vertAlign w:val="superscript"/>
        </w:rPr>
        <w:t>th</w:t>
      </w:r>
      <w:r>
        <w:t xml:space="preserve"> and 12</w:t>
      </w:r>
      <w:r>
        <w:rPr>
          <w:vertAlign w:val="superscript"/>
        </w:rPr>
        <w:t>th</w:t>
      </w:r>
      <w:r>
        <w:t>days after sowing was high in absolute control (576.6 and 1008.8) but in stress was very low (196.35 and 315.0).</w:t>
      </w:r>
    </w:p>
    <w:p w:rsidR="00691263" w:rsidRDefault="00691263" w:rsidP="00AB1D3D">
      <w:pPr>
        <w:pStyle w:val="BodyText"/>
        <w:spacing w:before="200" w:line="360" w:lineRule="auto"/>
        <w:jc w:val="both"/>
      </w:pPr>
      <w:r>
        <w:t>The vigour index ranges from 627.9 to 785.8 in GA, while the GA shows lower vigour index of 627.90 (T</w:t>
      </w:r>
      <w:r>
        <w:rPr>
          <w:vertAlign w:val="subscript"/>
        </w:rPr>
        <w:t>3</w:t>
      </w:r>
      <w:r>
        <w:t>) and the higher vigour index of 785.5 (T5). For SA, the vigour index ranges from 611.38 to 704.00, while SA shows the lower vigour index of 611.38 (T10) and the higher vigour index of 704.00 (T</w:t>
      </w:r>
      <w:r>
        <w:rPr>
          <w:vertAlign w:val="subscript"/>
        </w:rPr>
        <w:t>7</w:t>
      </w:r>
      <w:r>
        <w:t>). For kinetin, the vigour index ranges from 287.82 to 415.54, while the lower vigour index of 287.82 (T14) and the higher vigour index of 415.54 (T</w:t>
      </w:r>
      <w:r>
        <w:rPr>
          <w:vertAlign w:val="subscript"/>
        </w:rPr>
        <w:t>12</w:t>
      </w:r>
      <w:r>
        <w:t>)</w:t>
      </w:r>
      <w:r w:rsidR="00A34D1C">
        <w:t xml:space="preserve"> (Table 2.)</w:t>
      </w:r>
      <w:r>
        <w:t>.</w:t>
      </w:r>
    </w:p>
    <w:p w:rsidR="00611C72" w:rsidRDefault="00611C72" w:rsidP="00611C72">
      <w:pPr>
        <w:spacing w:after="0" w:line="240" w:lineRule="auto"/>
        <w:rPr>
          <w:rFonts w:ascii="Times New Roman" w:hAnsi="Times New Roman" w:cs="Times New Roman"/>
          <w:b/>
          <w:sz w:val="24"/>
          <w:szCs w:val="24"/>
        </w:rPr>
      </w:pPr>
    </w:p>
    <w:p w:rsidR="00691263" w:rsidRPr="00AB1D3D" w:rsidRDefault="00691263" w:rsidP="00611C72">
      <w:pPr>
        <w:spacing w:after="0" w:line="240" w:lineRule="auto"/>
        <w:rPr>
          <w:rFonts w:ascii="Times New Roman" w:hAnsi="Times New Roman" w:cs="Times New Roman"/>
          <w:b/>
          <w:sz w:val="24"/>
          <w:szCs w:val="24"/>
        </w:rPr>
      </w:pPr>
      <w:r w:rsidRPr="00AB1D3D">
        <w:rPr>
          <w:rFonts w:ascii="Times New Roman" w:hAnsi="Times New Roman" w:cs="Times New Roman"/>
          <w:b/>
          <w:sz w:val="24"/>
          <w:szCs w:val="24"/>
        </w:rPr>
        <w:lastRenderedPageBreak/>
        <w:t>Table 3. Effect of gibberellic acid, salicylic acid and kinetin on Germination (%) andSeedling root length (cm) under 120Mm of NaCl</w:t>
      </w:r>
    </w:p>
    <w:tbl>
      <w:tblPr>
        <w:tblW w:w="107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88"/>
        <w:gridCol w:w="3780"/>
        <w:gridCol w:w="1260"/>
        <w:gridCol w:w="1170"/>
        <w:gridCol w:w="990"/>
        <w:gridCol w:w="990"/>
        <w:gridCol w:w="990"/>
        <w:gridCol w:w="868"/>
      </w:tblGrid>
      <w:tr w:rsidR="00691263" w:rsidRPr="00AB1D3D" w:rsidTr="0099202A">
        <w:trPr>
          <w:trHeight w:val="685"/>
          <w:jc w:val="center"/>
        </w:trPr>
        <w:tc>
          <w:tcPr>
            <w:tcW w:w="688" w:type="dxa"/>
            <w:vMerge w:val="restart"/>
            <w:tcBorders>
              <w:left w:val="single" w:sz="4" w:space="0" w:color="000000"/>
              <w:right w:val="single" w:sz="4" w:space="0" w:color="000000"/>
            </w:tcBorders>
          </w:tcPr>
          <w:p w:rsidR="00691263" w:rsidRPr="00AB1D3D" w:rsidRDefault="00691263" w:rsidP="00611C72">
            <w:pPr>
              <w:pStyle w:val="TableParagraph"/>
              <w:spacing w:line="240" w:lineRule="auto"/>
              <w:ind w:left="109"/>
              <w:rPr>
                <w:b/>
                <w:sz w:val="24"/>
                <w:szCs w:val="24"/>
              </w:rPr>
            </w:pPr>
            <w:r w:rsidRPr="00AB1D3D">
              <w:rPr>
                <w:b/>
                <w:spacing w:val="-4"/>
                <w:sz w:val="24"/>
                <w:szCs w:val="24"/>
              </w:rPr>
              <w:t>S.N</w:t>
            </w:r>
            <w:r w:rsidR="0099202A">
              <w:rPr>
                <w:b/>
                <w:spacing w:val="-4"/>
                <w:sz w:val="24"/>
                <w:szCs w:val="24"/>
              </w:rPr>
              <w:t>o</w:t>
            </w:r>
          </w:p>
        </w:tc>
        <w:tc>
          <w:tcPr>
            <w:tcW w:w="3780" w:type="dxa"/>
            <w:vMerge w:val="restart"/>
            <w:tcBorders>
              <w:left w:val="single" w:sz="4" w:space="0" w:color="000000"/>
              <w:right w:val="single" w:sz="4" w:space="0" w:color="000000"/>
            </w:tcBorders>
          </w:tcPr>
          <w:p w:rsidR="00691263" w:rsidRPr="00AB1D3D" w:rsidRDefault="00691263" w:rsidP="00611C72">
            <w:pPr>
              <w:pStyle w:val="TableParagraph"/>
              <w:spacing w:line="240" w:lineRule="auto"/>
              <w:ind w:left="0"/>
              <w:rPr>
                <w:b/>
                <w:sz w:val="24"/>
                <w:szCs w:val="24"/>
              </w:rPr>
            </w:pPr>
          </w:p>
          <w:p w:rsidR="00691263" w:rsidRPr="00AB1D3D" w:rsidRDefault="00691263" w:rsidP="00611C72">
            <w:pPr>
              <w:pStyle w:val="TableParagraph"/>
              <w:spacing w:line="240" w:lineRule="auto"/>
              <w:ind w:left="16"/>
              <w:jc w:val="center"/>
              <w:rPr>
                <w:b/>
                <w:sz w:val="24"/>
                <w:szCs w:val="24"/>
              </w:rPr>
            </w:pPr>
            <w:r w:rsidRPr="00AB1D3D">
              <w:rPr>
                <w:b/>
                <w:spacing w:val="-2"/>
                <w:sz w:val="24"/>
                <w:szCs w:val="24"/>
              </w:rPr>
              <w:t>Treatments</w:t>
            </w:r>
          </w:p>
        </w:tc>
        <w:tc>
          <w:tcPr>
            <w:tcW w:w="3420" w:type="dxa"/>
            <w:gridSpan w:val="3"/>
            <w:tcBorders>
              <w:left w:val="single" w:sz="4" w:space="0" w:color="000000"/>
              <w:right w:val="single" w:sz="4" w:space="0" w:color="000000"/>
            </w:tcBorders>
            <w:vAlign w:val="center"/>
          </w:tcPr>
          <w:p w:rsidR="00691263" w:rsidRPr="0099202A" w:rsidRDefault="00691263" w:rsidP="00611C72">
            <w:pPr>
              <w:pStyle w:val="TableParagraph"/>
              <w:spacing w:line="240" w:lineRule="auto"/>
              <w:ind w:left="13"/>
              <w:jc w:val="center"/>
              <w:rPr>
                <w:b/>
                <w:sz w:val="24"/>
                <w:szCs w:val="24"/>
              </w:rPr>
            </w:pPr>
            <w:r w:rsidRPr="0099202A">
              <w:rPr>
                <w:b/>
                <w:sz w:val="24"/>
                <w:szCs w:val="24"/>
              </w:rPr>
              <w:t xml:space="preserve">Germination </w:t>
            </w:r>
            <w:r w:rsidRPr="0099202A">
              <w:rPr>
                <w:b/>
                <w:spacing w:val="-2"/>
                <w:sz w:val="24"/>
                <w:szCs w:val="24"/>
              </w:rPr>
              <w:t>percentage</w:t>
            </w:r>
            <w:r w:rsidRPr="0099202A">
              <w:rPr>
                <w:b/>
                <w:spacing w:val="-5"/>
                <w:sz w:val="24"/>
                <w:szCs w:val="24"/>
              </w:rPr>
              <w:t>(%)</w:t>
            </w:r>
          </w:p>
        </w:tc>
        <w:tc>
          <w:tcPr>
            <w:tcW w:w="2848" w:type="dxa"/>
            <w:gridSpan w:val="3"/>
            <w:tcBorders>
              <w:left w:val="single" w:sz="4" w:space="0" w:color="000000"/>
              <w:right w:val="single" w:sz="4" w:space="0" w:color="000000"/>
            </w:tcBorders>
            <w:vAlign w:val="center"/>
          </w:tcPr>
          <w:p w:rsidR="00691263" w:rsidRPr="0099202A" w:rsidRDefault="00691263" w:rsidP="00611C72">
            <w:pPr>
              <w:pStyle w:val="TableParagraph"/>
              <w:spacing w:line="240" w:lineRule="auto"/>
              <w:ind w:left="261"/>
              <w:jc w:val="center"/>
              <w:rPr>
                <w:b/>
                <w:sz w:val="24"/>
                <w:szCs w:val="24"/>
              </w:rPr>
            </w:pPr>
            <w:r w:rsidRPr="0099202A">
              <w:rPr>
                <w:b/>
                <w:sz w:val="24"/>
                <w:szCs w:val="24"/>
              </w:rPr>
              <w:t>Seedling root</w:t>
            </w:r>
            <w:r w:rsidRPr="0099202A">
              <w:rPr>
                <w:b/>
                <w:spacing w:val="-2"/>
                <w:sz w:val="24"/>
                <w:szCs w:val="24"/>
              </w:rPr>
              <w:t xml:space="preserve"> length(cm)</w:t>
            </w:r>
          </w:p>
        </w:tc>
      </w:tr>
      <w:tr w:rsidR="00691263" w:rsidRPr="00AB1D3D" w:rsidTr="0099202A">
        <w:trPr>
          <w:trHeight w:val="453"/>
          <w:jc w:val="center"/>
        </w:trPr>
        <w:tc>
          <w:tcPr>
            <w:tcW w:w="688" w:type="dxa"/>
            <w:vMerge/>
            <w:tcBorders>
              <w:top w:val="nil"/>
              <w:left w:val="single" w:sz="4" w:space="0" w:color="000000"/>
              <w:right w:val="single" w:sz="4" w:space="0" w:color="000000"/>
            </w:tcBorders>
          </w:tcPr>
          <w:p w:rsidR="00691263" w:rsidRPr="00AB1D3D" w:rsidRDefault="00691263" w:rsidP="00611C72">
            <w:pPr>
              <w:spacing w:after="0"/>
              <w:rPr>
                <w:rFonts w:ascii="Times New Roman" w:hAnsi="Times New Roman" w:cs="Times New Roman"/>
                <w:sz w:val="24"/>
                <w:szCs w:val="24"/>
              </w:rPr>
            </w:pPr>
          </w:p>
        </w:tc>
        <w:tc>
          <w:tcPr>
            <w:tcW w:w="3780" w:type="dxa"/>
            <w:vMerge/>
            <w:tcBorders>
              <w:top w:val="nil"/>
              <w:left w:val="single" w:sz="4" w:space="0" w:color="000000"/>
              <w:right w:val="single" w:sz="4" w:space="0" w:color="000000"/>
            </w:tcBorders>
          </w:tcPr>
          <w:p w:rsidR="00691263" w:rsidRPr="00AB1D3D" w:rsidRDefault="00691263" w:rsidP="00611C72">
            <w:pPr>
              <w:spacing w:after="0"/>
              <w:rPr>
                <w:rFonts w:ascii="Times New Roman" w:hAnsi="Times New Roman" w:cs="Times New Roman"/>
                <w:sz w:val="24"/>
                <w:szCs w:val="24"/>
              </w:rPr>
            </w:pPr>
          </w:p>
        </w:tc>
        <w:tc>
          <w:tcPr>
            <w:tcW w:w="1260" w:type="dxa"/>
            <w:tcBorders>
              <w:left w:val="single" w:sz="4" w:space="0" w:color="000000"/>
              <w:right w:val="single" w:sz="4" w:space="0" w:color="000000"/>
            </w:tcBorders>
          </w:tcPr>
          <w:p w:rsidR="00691263" w:rsidRPr="00AB1D3D" w:rsidRDefault="00691263" w:rsidP="00611C72">
            <w:pPr>
              <w:pStyle w:val="TableParagraph"/>
              <w:spacing w:line="272" w:lineRule="exact"/>
              <w:ind w:left="165"/>
              <w:rPr>
                <w:b/>
                <w:sz w:val="24"/>
                <w:szCs w:val="24"/>
              </w:rPr>
            </w:pPr>
            <w:r w:rsidRPr="00AB1D3D">
              <w:rPr>
                <w:b/>
                <w:sz w:val="24"/>
                <w:szCs w:val="24"/>
              </w:rPr>
              <w:t xml:space="preserve">6 </w:t>
            </w:r>
            <w:r w:rsidRPr="00AB1D3D">
              <w:rPr>
                <w:b/>
                <w:spacing w:val="-5"/>
                <w:sz w:val="24"/>
                <w:szCs w:val="24"/>
              </w:rPr>
              <w:t>DAS</w:t>
            </w:r>
          </w:p>
        </w:tc>
        <w:tc>
          <w:tcPr>
            <w:tcW w:w="1170" w:type="dxa"/>
            <w:tcBorders>
              <w:left w:val="single" w:sz="4" w:space="0" w:color="000000"/>
              <w:right w:val="single" w:sz="4" w:space="0" w:color="000000"/>
            </w:tcBorders>
          </w:tcPr>
          <w:p w:rsidR="00691263" w:rsidRPr="00AB1D3D" w:rsidRDefault="00691263" w:rsidP="00611C72">
            <w:pPr>
              <w:pStyle w:val="TableParagraph"/>
              <w:spacing w:line="272" w:lineRule="exact"/>
              <w:ind w:left="108"/>
              <w:rPr>
                <w:b/>
                <w:sz w:val="24"/>
                <w:szCs w:val="24"/>
              </w:rPr>
            </w:pPr>
            <w:r w:rsidRPr="00AB1D3D">
              <w:rPr>
                <w:b/>
                <w:sz w:val="24"/>
                <w:szCs w:val="24"/>
              </w:rPr>
              <w:t xml:space="preserve">12 </w:t>
            </w:r>
            <w:r w:rsidRPr="00AB1D3D">
              <w:rPr>
                <w:b/>
                <w:spacing w:val="-5"/>
                <w:sz w:val="24"/>
                <w:szCs w:val="24"/>
              </w:rPr>
              <w:t>DAS</w:t>
            </w:r>
          </w:p>
        </w:tc>
        <w:tc>
          <w:tcPr>
            <w:tcW w:w="990" w:type="dxa"/>
            <w:tcBorders>
              <w:left w:val="single" w:sz="4" w:space="0" w:color="000000"/>
              <w:right w:val="single" w:sz="4" w:space="0" w:color="000000"/>
            </w:tcBorders>
          </w:tcPr>
          <w:p w:rsidR="00691263" w:rsidRPr="00AB1D3D" w:rsidRDefault="00691263" w:rsidP="00611C72">
            <w:pPr>
              <w:pStyle w:val="TableParagraph"/>
              <w:spacing w:line="272" w:lineRule="exact"/>
              <w:ind w:left="151"/>
              <w:rPr>
                <w:b/>
                <w:sz w:val="24"/>
                <w:szCs w:val="24"/>
              </w:rPr>
            </w:pPr>
            <w:r w:rsidRPr="00AB1D3D">
              <w:rPr>
                <w:b/>
                <w:spacing w:val="-4"/>
                <w:sz w:val="24"/>
                <w:szCs w:val="24"/>
              </w:rPr>
              <w:t>Mean</w:t>
            </w:r>
          </w:p>
        </w:tc>
        <w:tc>
          <w:tcPr>
            <w:tcW w:w="990" w:type="dxa"/>
            <w:tcBorders>
              <w:left w:val="single" w:sz="4" w:space="0" w:color="000000"/>
              <w:right w:val="single" w:sz="4" w:space="0" w:color="000000"/>
            </w:tcBorders>
          </w:tcPr>
          <w:p w:rsidR="00691263" w:rsidRPr="00AB1D3D" w:rsidRDefault="00691263" w:rsidP="00611C72">
            <w:pPr>
              <w:pStyle w:val="TableParagraph"/>
              <w:spacing w:line="272" w:lineRule="exact"/>
              <w:ind w:left="12"/>
              <w:jc w:val="center"/>
              <w:rPr>
                <w:b/>
                <w:sz w:val="24"/>
                <w:szCs w:val="24"/>
              </w:rPr>
            </w:pPr>
            <w:r w:rsidRPr="00AB1D3D">
              <w:rPr>
                <w:b/>
                <w:sz w:val="24"/>
                <w:szCs w:val="24"/>
              </w:rPr>
              <w:t xml:space="preserve">6 </w:t>
            </w:r>
            <w:r w:rsidRPr="00AB1D3D">
              <w:rPr>
                <w:b/>
                <w:spacing w:val="-5"/>
                <w:sz w:val="24"/>
                <w:szCs w:val="24"/>
              </w:rPr>
              <w:t>DAS</w:t>
            </w:r>
          </w:p>
        </w:tc>
        <w:tc>
          <w:tcPr>
            <w:tcW w:w="990" w:type="dxa"/>
            <w:tcBorders>
              <w:left w:val="single" w:sz="4" w:space="0" w:color="000000"/>
              <w:right w:val="single" w:sz="4" w:space="0" w:color="000000"/>
            </w:tcBorders>
          </w:tcPr>
          <w:p w:rsidR="00691263" w:rsidRPr="00AB1D3D" w:rsidRDefault="00691263" w:rsidP="00611C72">
            <w:pPr>
              <w:pStyle w:val="TableParagraph"/>
              <w:spacing w:line="272" w:lineRule="exact"/>
              <w:ind w:left="12"/>
              <w:jc w:val="center"/>
              <w:rPr>
                <w:b/>
                <w:sz w:val="24"/>
                <w:szCs w:val="24"/>
              </w:rPr>
            </w:pPr>
            <w:r w:rsidRPr="00AB1D3D">
              <w:rPr>
                <w:b/>
                <w:sz w:val="24"/>
                <w:szCs w:val="24"/>
              </w:rPr>
              <w:t xml:space="preserve">12 </w:t>
            </w:r>
            <w:r w:rsidRPr="00AB1D3D">
              <w:rPr>
                <w:b/>
                <w:spacing w:val="-5"/>
                <w:sz w:val="24"/>
                <w:szCs w:val="24"/>
              </w:rPr>
              <w:t>DAS</w:t>
            </w:r>
          </w:p>
        </w:tc>
        <w:tc>
          <w:tcPr>
            <w:tcW w:w="868" w:type="dxa"/>
            <w:tcBorders>
              <w:left w:val="single" w:sz="4" w:space="0" w:color="000000"/>
              <w:right w:val="single" w:sz="4" w:space="0" w:color="000000"/>
            </w:tcBorders>
          </w:tcPr>
          <w:p w:rsidR="00691263" w:rsidRPr="00AB1D3D" w:rsidRDefault="00691263" w:rsidP="00611C72">
            <w:pPr>
              <w:pStyle w:val="TableParagraph"/>
              <w:spacing w:line="272" w:lineRule="exact"/>
              <w:ind w:left="109"/>
              <w:rPr>
                <w:b/>
                <w:sz w:val="24"/>
                <w:szCs w:val="24"/>
              </w:rPr>
            </w:pPr>
            <w:r w:rsidRPr="00AB1D3D">
              <w:rPr>
                <w:b/>
                <w:spacing w:val="-4"/>
                <w:sz w:val="24"/>
                <w:szCs w:val="24"/>
              </w:rPr>
              <w:t>Mean</w:t>
            </w:r>
          </w:p>
        </w:tc>
      </w:tr>
      <w:tr w:rsidR="00691263" w:rsidRPr="00AB1D3D" w:rsidTr="0099202A">
        <w:trPr>
          <w:trHeight w:val="287"/>
          <w:jc w:val="center"/>
        </w:trPr>
        <w:tc>
          <w:tcPr>
            <w:tcW w:w="688"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pacing w:val="-5"/>
                <w:sz w:val="24"/>
                <w:szCs w:val="24"/>
              </w:rPr>
              <w:t>1.</w:t>
            </w:r>
          </w:p>
        </w:tc>
        <w:tc>
          <w:tcPr>
            <w:tcW w:w="3780" w:type="dxa"/>
            <w:tcBorders>
              <w:left w:val="single" w:sz="4" w:space="0" w:color="000000"/>
              <w:right w:val="single" w:sz="4" w:space="0" w:color="000000"/>
            </w:tcBorders>
          </w:tcPr>
          <w:p w:rsidR="00691263" w:rsidRPr="00AB1D3D" w:rsidRDefault="00691263" w:rsidP="00611C72">
            <w:pPr>
              <w:pStyle w:val="TableParagraph"/>
              <w:ind w:left="143"/>
              <w:rPr>
                <w:sz w:val="24"/>
                <w:szCs w:val="24"/>
              </w:rPr>
            </w:pPr>
            <w:r w:rsidRPr="00AB1D3D">
              <w:rPr>
                <w:sz w:val="24"/>
                <w:szCs w:val="24"/>
              </w:rPr>
              <w:t>Absolute control (without stress) (T</w:t>
            </w:r>
            <w:r w:rsidRPr="00AB1D3D">
              <w:rPr>
                <w:sz w:val="24"/>
                <w:szCs w:val="24"/>
                <w:vertAlign w:val="subscript"/>
              </w:rPr>
              <w:t>1</w:t>
            </w:r>
            <w:r w:rsidRPr="00AB1D3D">
              <w:rPr>
                <w:spacing w:val="-10"/>
                <w:sz w:val="24"/>
                <w:szCs w:val="24"/>
              </w:rPr>
              <w:t>)</w:t>
            </w:r>
          </w:p>
        </w:tc>
        <w:tc>
          <w:tcPr>
            <w:tcW w:w="1260" w:type="dxa"/>
            <w:tcBorders>
              <w:left w:val="single" w:sz="4" w:space="0" w:color="000000"/>
              <w:right w:val="single" w:sz="4" w:space="0" w:color="000000"/>
            </w:tcBorders>
          </w:tcPr>
          <w:p w:rsidR="00691263" w:rsidRPr="00AB1D3D" w:rsidRDefault="00691263" w:rsidP="00611C72">
            <w:pPr>
              <w:pStyle w:val="TableParagraph"/>
              <w:ind w:left="108"/>
              <w:jc w:val="center"/>
              <w:rPr>
                <w:sz w:val="24"/>
                <w:szCs w:val="24"/>
              </w:rPr>
            </w:pPr>
            <w:r w:rsidRPr="00AB1D3D">
              <w:rPr>
                <w:spacing w:val="-2"/>
                <w:sz w:val="24"/>
                <w:szCs w:val="24"/>
              </w:rPr>
              <w:t>95.00</w:t>
            </w:r>
          </w:p>
        </w:tc>
        <w:tc>
          <w:tcPr>
            <w:tcW w:w="1170" w:type="dxa"/>
            <w:tcBorders>
              <w:left w:val="single" w:sz="4" w:space="0" w:color="000000"/>
              <w:right w:val="single" w:sz="4" w:space="0" w:color="000000"/>
            </w:tcBorders>
          </w:tcPr>
          <w:p w:rsidR="00691263" w:rsidRPr="00AB1D3D" w:rsidRDefault="00691263" w:rsidP="00611C72">
            <w:pPr>
              <w:pStyle w:val="TableParagraph"/>
              <w:ind w:left="108"/>
              <w:jc w:val="center"/>
              <w:rPr>
                <w:sz w:val="24"/>
                <w:szCs w:val="24"/>
              </w:rPr>
            </w:pPr>
            <w:r w:rsidRPr="00AB1D3D">
              <w:rPr>
                <w:spacing w:val="-2"/>
                <w:sz w:val="24"/>
                <w:szCs w:val="24"/>
              </w:rPr>
              <w:t>97.00</w:t>
            </w:r>
          </w:p>
        </w:tc>
        <w:tc>
          <w:tcPr>
            <w:tcW w:w="990" w:type="dxa"/>
            <w:tcBorders>
              <w:left w:val="single" w:sz="4" w:space="0" w:color="000000"/>
              <w:right w:val="single" w:sz="4" w:space="0" w:color="000000"/>
            </w:tcBorders>
          </w:tcPr>
          <w:p w:rsidR="00691263" w:rsidRPr="0099202A" w:rsidRDefault="00691263" w:rsidP="00611C72">
            <w:pPr>
              <w:pStyle w:val="TableParagraph"/>
              <w:ind w:left="108"/>
              <w:jc w:val="center"/>
              <w:rPr>
                <w:b/>
                <w:bCs/>
                <w:sz w:val="24"/>
                <w:szCs w:val="24"/>
              </w:rPr>
            </w:pPr>
            <w:r w:rsidRPr="0099202A">
              <w:rPr>
                <w:b/>
                <w:bCs/>
                <w:spacing w:val="-4"/>
                <w:sz w:val="24"/>
                <w:szCs w:val="24"/>
              </w:rPr>
              <w:t>96.0</w:t>
            </w:r>
          </w:p>
        </w:tc>
        <w:tc>
          <w:tcPr>
            <w:tcW w:w="990" w:type="dxa"/>
            <w:tcBorders>
              <w:left w:val="single" w:sz="4" w:space="0" w:color="000000"/>
              <w:right w:val="single" w:sz="4" w:space="0" w:color="000000"/>
            </w:tcBorders>
          </w:tcPr>
          <w:p w:rsidR="00691263" w:rsidRPr="00AB1D3D" w:rsidRDefault="00691263" w:rsidP="00611C72">
            <w:pPr>
              <w:pStyle w:val="TableParagraph"/>
              <w:ind w:left="12"/>
              <w:jc w:val="center"/>
              <w:rPr>
                <w:sz w:val="24"/>
                <w:szCs w:val="24"/>
              </w:rPr>
            </w:pPr>
            <w:r w:rsidRPr="00AB1D3D">
              <w:rPr>
                <w:spacing w:val="-4"/>
                <w:sz w:val="24"/>
                <w:szCs w:val="24"/>
              </w:rPr>
              <w:t>2.98</w:t>
            </w:r>
          </w:p>
        </w:tc>
        <w:tc>
          <w:tcPr>
            <w:tcW w:w="990" w:type="dxa"/>
            <w:tcBorders>
              <w:left w:val="single" w:sz="4" w:space="0" w:color="000000"/>
              <w:right w:val="single" w:sz="4" w:space="0" w:color="000000"/>
            </w:tcBorders>
          </w:tcPr>
          <w:p w:rsidR="00691263" w:rsidRPr="00AB1D3D" w:rsidRDefault="00691263" w:rsidP="00611C72">
            <w:pPr>
              <w:pStyle w:val="TableParagraph"/>
              <w:ind w:left="12"/>
              <w:jc w:val="center"/>
              <w:rPr>
                <w:sz w:val="24"/>
                <w:szCs w:val="24"/>
              </w:rPr>
            </w:pPr>
            <w:r w:rsidRPr="00AB1D3D">
              <w:rPr>
                <w:spacing w:val="-4"/>
                <w:sz w:val="24"/>
                <w:szCs w:val="24"/>
              </w:rPr>
              <w:t>3.86</w:t>
            </w:r>
          </w:p>
        </w:tc>
        <w:tc>
          <w:tcPr>
            <w:tcW w:w="868" w:type="dxa"/>
            <w:tcBorders>
              <w:left w:val="single" w:sz="4" w:space="0" w:color="000000"/>
              <w:right w:val="single" w:sz="4" w:space="0" w:color="000000"/>
            </w:tcBorders>
          </w:tcPr>
          <w:p w:rsidR="00691263" w:rsidRPr="0099202A" w:rsidRDefault="00691263" w:rsidP="00611C72">
            <w:pPr>
              <w:pStyle w:val="TableParagraph"/>
              <w:spacing w:line="242" w:lineRule="exact"/>
              <w:ind w:left="109"/>
              <w:jc w:val="center"/>
              <w:rPr>
                <w:b/>
                <w:bCs/>
                <w:sz w:val="24"/>
                <w:szCs w:val="24"/>
              </w:rPr>
            </w:pPr>
            <w:r w:rsidRPr="0099202A">
              <w:rPr>
                <w:b/>
                <w:bCs/>
                <w:spacing w:val="-4"/>
                <w:sz w:val="24"/>
                <w:szCs w:val="24"/>
              </w:rPr>
              <w:t>3.42</w:t>
            </w:r>
          </w:p>
        </w:tc>
      </w:tr>
      <w:tr w:rsidR="00691263" w:rsidRPr="00AB1D3D" w:rsidTr="0099202A">
        <w:trPr>
          <w:trHeight w:val="288"/>
          <w:jc w:val="center"/>
        </w:trPr>
        <w:tc>
          <w:tcPr>
            <w:tcW w:w="688" w:type="dxa"/>
            <w:tcBorders>
              <w:left w:val="single" w:sz="4" w:space="0" w:color="000000"/>
              <w:right w:val="single" w:sz="4" w:space="0" w:color="000000"/>
            </w:tcBorders>
          </w:tcPr>
          <w:p w:rsidR="00691263" w:rsidRPr="00AB1D3D" w:rsidRDefault="00691263" w:rsidP="00611C72">
            <w:pPr>
              <w:pStyle w:val="TableParagraph"/>
              <w:spacing w:line="269" w:lineRule="exact"/>
              <w:ind w:left="109"/>
              <w:rPr>
                <w:sz w:val="24"/>
                <w:szCs w:val="24"/>
              </w:rPr>
            </w:pPr>
            <w:r w:rsidRPr="00AB1D3D">
              <w:rPr>
                <w:spacing w:val="-5"/>
                <w:sz w:val="24"/>
                <w:szCs w:val="24"/>
              </w:rPr>
              <w:t>2.</w:t>
            </w:r>
          </w:p>
        </w:tc>
        <w:tc>
          <w:tcPr>
            <w:tcW w:w="3780" w:type="dxa"/>
            <w:tcBorders>
              <w:left w:val="single" w:sz="4" w:space="0" w:color="000000"/>
              <w:right w:val="single" w:sz="4" w:space="0" w:color="000000"/>
            </w:tcBorders>
          </w:tcPr>
          <w:p w:rsidR="00691263" w:rsidRPr="00AB1D3D" w:rsidRDefault="00691263" w:rsidP="00611C72">
            <w:pPr>
              <w:pStyle w:val="TableParagraph"/>
              <w:tabs>
                <w:tab w:val="left" w:pos="3310"/>
              </w:tabs>
              <w:ind w:left="109"/>
              <w:rPr>
                <w:sz w:val="24"/>
                <w:szCs w:val="24"/>
              </w:rPr>
            </w:pPr>
            <w:r w:rsidRPr="00AB1D3D">
              <w:rPr>
                <w:sz w:val="24"/>
                <w:szCs w:val="24"/>
              </w:rPr>
              <w:t xml:space="preserve">Control (120mM NaCl </w:t>
            </w:r>
            <w:r w:rsidRPr="00AB1D3D">
              <w:rPr>
                <w:spacing w:val="-2"/>
                <w:sz w:val="24"/>
                <w:szCs w:val="24"/>
              </w:rPr>
              <w:t xml:space="preserve">stress) </w:t>
            </w:r>
            <w:r w:rsidRPr="00AB1D3D">
              <w:rPr>
                <w:spacing w:val="-5"/>
                <w:sz w:val="24"/>
                <w:szCs w:val="24"/>
              </w:rPr>
              <w:t>(T</w:t>
            </w:r>
            <w:r w:rsidRPr="00AB1D3D">
              <w:rPr>
                <w:spacing w:val="-5"/>
                <w:sz w:val="24"/>
                <w:szCs w:val="24"/>
                <w:vertAlign w:val="subscript"/>
              </w:rPr>
              <w:t>2</w:t>
            </w:r>
            <w:r w:rsidRPr="00AB1D3D">
              <w:rPr>
                <w:spacing w:val="-10"/>
                <w:sz w:val="24"/>
                <w:szCs w:val="24"/>
              </w:rPr>
              <w:t>)</w:t>
            </w:r>
          </w:p>
        </w:tc>
        <w:tc>
          <w:tcPr>
            <w:tcW w:w="1260" w:type="dxa"/>
            <w:tcBorders>
              <w:left w:val="single" w:sz="4" w:space="0" w:color="000000"/>
              <w:right w:val="single" w:sz="4" w:space="0" w:color="000000"/>
            </w:tcBorders>
          </w:tcPr>
          <w:p w:rsidR="00691263" w:rsidRPr="00AB1D3D" w:rsidRDefault="00691263" w:rsidP="00611C72">
            <w:pPr>
              <w:pStyle w:val="TableParagraph"/>
              <w:spacing w:line="269" w:lineRule="exact"/>
              <w:ind w:left="108"/>
              <w:jc w:val="center"/>
              <w:rPr>
                <w:sz w:val="24"/>
                <w:szCs w:val="24"/>
              </w:rPr>
            </w:pPr>
            <w:r w:rsidRPr="00AB1D3D">
              <w:rPr>
                <w:spacing w:val="-2"/>
                <w:sz w:val="24"/>
                <w:szCs w:val="24"/>
              </w:rPr>
              <w:t>51.00</w:t>
            </w:r>
          </w:p>
        </w:tc>
        <w:tc>
          <w:tcPr>
            <w:tcW w:w="1170" w:type="dxa"/>
            <w:tcBorders>
              <w:left w:val="single" w:sz="4" w:space="0" w:color="000000"/>
              <w:right w:val="single" w:sz="4" w:space="0" w:color="000000"/>
            </w:tcBorders>
          </w:tcPr>
          <w:p w:rsidR="00691263" w:rsidRPr="00AB1D3D" w:rsidRDefault="00691263" w:rsidP="00611C72">
            <w:pPr>
              <w:pStyle w:val="TableParagraph"/>
              <w:spacing w:line="269" w:lineRule="exact"/>
              <w:ind w:left="108"/>
              <w:jc w:val="center"/>
              <w:rPr>
                <w:sz w:val="24"/>
                <w:szCs w:val="24"/>
              </w:rPr>
            </w:pPr>
            <w:r w:rsidRPr="00AB1D3D">
              <w:rPr>
                <w:spacing w:val="-2"/>
                <w:sz w:val="24"/>
                <w:szCs w:val="24"/>
              </w:rPr>
              <w:t>63.00</w:t>
            </w:r>
          </w:p>
        </w:tc>
        <w:tc>
          <w:tcPr>
            <w:tcW w:w="990" w:type="dxa"/>
            <w:tcBorders>
              <w:left w:val="single" w:sz="4" w:space="0" w:color="000000"/>
              <w:right w:val="single" w:sz="4" w:space="0" w:color="000000"/>
            </w:tcBorders>
          </w:tcPr>
          <w:p w:rsidR="00691263" w:rsidRPr="0099202A" w:rsidRDefault="00691263" w:rsidP="00611C72">
            <w:pPr>
              <w:pStyle w:val="TableParagraph"/>
              <w:spacing w:line="269" w:lineRule="exact"/>
              <w:ind w:left="108"/>
              <w:jc w:val="center"/>
              <w:rPr>
                <w:b/>
                <w:bCs/>
                <w:sz w:val="24"/>
                <w:szCs w:val="24"/>
              </w:rPr>
            </w:pPr>
            <w:r w:rsidRPr="0099202A">
              <w:rPr>
                <w:b/>
                <w:bCs/>
                <w:spacing w:val="-4"/>
                <w:sz w:val="24"/>
                <w:szCs w:val="24"/>
              </w:rPr>
              <w:t>57.0</w:t>
            </w:r>
          </w:p>
        </w:tc>
        <w:tc>
          <w:tcPr>
            <w:tcW w:w="990" w:type="dxa"/>
            <w:tcBorders>
              <w:left w:val="single" w:sz="4" w:space="0" w:color="000000"/>
              <w:right w:val="single" w:sz="4" w:space="0" w:color="000000"/>
            </w:tcBorders>
          </w:tcPr>
          <w:p w:rsidR="00691263" w:rsidRPr="00AB1D3D" w:rsidRDefault="00691263" w:rsidP="00611C72">
            <w:pPr>
              <w:pStyle w:val="TableParagraph"/>
              <w:spacing w:line="269" w:lineRule="exact"/>
              <w:ind w:left="12"/>
              <w:jc w:val="center"/>
              <w:rPr>
                <w:sz w:val="24"/>
                <w:szCs w:val="24"/>
              </w:rPr>
            </w:pPr>
            <w:r w:rsidRPr="00AB1D3D">
              <w:rPr>
                <w:spacing w:val="-4"/>
                <w:sz w:val="24"/>
                <w:szCs w:val="24"/>
              </w:rPr>
              <w:t>1.50</w:t>
            </w:r>
          </w:p>
        </w:tc>
        <w:tc>
          <w:tcPr>
            <w:tcW w:w="990" w:type="dxa"/>
            <w:tcBorders>
              <w:left w:val="single" w:sz="4" w:space="0" w:color="000000"/>
              <w:right w:val="single" w:sz="4" w:space="0" w:color="000000"/>
            </w:tcBorders>
          </w:tcPr>
          <w:p w:rsidR="00691263" w:rsidRPr="00AB1D3D" w:rsidRDefault="00691263" w:rsidP="00611C72">
            <w:pPr>
              <w:pStyle w:val="TableParagraph"/>
              <w:spacing w:line="269" w:lineRule="exact"/>
              <w:ind w:left="12"/>
              <w:jc w:val="center"/>
              <w:rPr>
                <w:sz w:val="24"/>
                <w:szCs w:val="24"/>
              </w:rPr>
            </w:pPr>
            <w:r w:rsidRPr="00AB1D3D">
              <w:rPr>
                <w:spacing w:val="-4"/>
                <w:sz w:val="24"/>
                <w:szCs w:val="24"/>
              </w:rPr>
              <w:t>1.98</w:t>
            </w:r>
          </w:p>
        </w:tc>
        <w:tc>
          <w:tcPr>
            <w:tcW w:w="868" w:type="dxa"/>
            <w:tcBorders>
              <w:left w:val="single" w:sz="4" w:space="0" w:color="000000"/>
              <w:right w:val="single" w:sz="4" w:space="0" w:color="000000"/>
            </w:tcBorders>
          </w:tcPr>
          <w:p w:rsidR="00691263" w:rsidRPr="0099202A" w:rsidRDefault="00691263" w:rsidP="00611C72">
            <w:pPr>
              <w:pStyle w:val="TableParagraph"/>
              <w:spacing w:line="244" w:lineRule="exact"/>
              <w:ind w:left="109"/>
              <w:jc w:val="center"/>
              <w:rPr>
                <w:b/>
                <w:bCs/>
                <w:sz w:val="24"/>
                <w:szCs w:val="24"/>
              </w:rPr>
            </w:pPr>
            <w:r w:rsidRPr="0099202A">
              <w:rPr>
                <w:b/>
                <w:bCs/>
                <w:spacing w:val="-4"/>
                <w:sz w:val="24"/>
                <w:szCs w:val="24"/>
              </w:rPr>
              <w:t>1.74</w:t>
            </w:r>
          </w:p>
        </w:tc>
      </w:tr>
      <w:tr w:rsidR="00691263" w:rsidRPr="00AB1D3D" w:rsidTr="0099202A">
        <w:trPr>
          <w:trHeight w:val="287"/>
          <w:jc w:val="center"/>
        </w:trPr>
        <w:tc>
          <w:tcPr>
            <w:tcW w:w="688"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pacing w:val="-5"/>
                <w:sz w:val="24"/>
                <w:szCs w:val="24"/>
              </w:rPr>
              <w:t>3.</w:t>
            </w:r>
          </w:p>
        </w:tc>
        <w:tc>
          <w:tcPr>
            <w:tcW w:w="3780"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z w:val="24"/>
                <w:szCs w:val="24"/>
              </w:rPr>
              <w:t>GA 50ppm (T</w:t>
            </w:r>
            <w:r w:rsidRPr="00AB1D3D">
              <w:rPr>
                <w:sz w:val="24"/>
                <w:szCs w:val="24"/>
                <w:vertAlign w:val="subscript"/>
              </w:rPr>
              <w:t>3</w:t>
            </w:r>
            <w:r w:rsidRPr="00AB1D3D">
              <w:rPr>
                <w:spacing w:val="-10"/>
                <w:sz w:val="24"/>
                <w:szCs w:val="24"/>
              </w:rPr>
              <w:t>)</w:t>
            </w:r>
          </w:p>
        </w:tc>
        <w:tc>
          <w:tcPr>
            <w:tcW w:w="1260" w:type="dxa"/>
            <w:tcBorders>
              <w:left w:val="single" w:sz="4" w:space="0" w:color="000000"/>
              <w:right w:val="single" w:sz="4" w:space="0" w:color="000000"/>
            </w:tcBorders>
          </w:tcPr>
          <w:p w:rsidR="00691263" w:rsidRPr="00AB1D3D" w:rsidRDefault="00691263" w:rsidP="00611C72">
            <w:pPr>
              <w:pStyle w:val="TableParagraph"/>
              <w:ind w:left="108"/>
              <w:jc w:val="center"/>
              <w:rPr>
                <w:sz w:val="24"/>
                <w:szCs w:val="24"/>
              </w:rPr>
            </w:pPr>
            <w:r w:rsidRPr="00AB1D3D">
              <w:rPr>
                <w:spacing w:val="-2"/>
                <w:sz w:val="24"/>
                <w:szCs w:val="24"/>
              </w:rPr>
              <w:t>84.00</w:t>
            </w:r>
          </w:p>
        </w:tc>
        <w:tc>
          <w:tcPr>
            <w:tcW w:w="1170" w:type="dxa"/>
            <w:tcBorders>
              <w:left w:val="single" w:sz="4" w:space="0" w:color="000000"/>
              <w:right w:val="single" w:sz="4" w:space="0" w:color="000000"/>
            </w:tcBorders>
          </w:tcPr>
          <w:p w:rsidR="00691263" w:rsidRPr="00AB1D3D" w:rsidRDefault="00691263" w:rsidP="00611C72">
            <w:pPr>
              <w:pStyle w:val="TableParagraph"/>
              <w:ind w:left="108"/>
              <w:jc w:val="center"/>
              <w:rPr>
                <w:sz w:val="24"/>
                <w:szCs w:val="24"/>
              </w:rPr>
            </w:pPr>
            <w:r w:rsidRPr="00AB1D3D">
              <w:rPr>
                <w:spacing w:val="-2"/>
                <w:sz w:val="24"/>
                <w:szCs w:val="24"/>
              </w:rPr>
              <w:t>91.00</w:t>
            </w:r>
          </w:p>
        </w:tc>
        <w:tc>
          <w:tcPr>
            <w:tcW w:w="990" w:type="dxa"/>
            <w:tcBorders>
              <w:left w:val="single" w:sz="4" w:space="0" w:color="000000"/>
              <w:right w:val="single" w:sz="4" w:space="0" w:color="000000"/>
            </w:tcBorders>
          </w:tcPr>
          <w:p w:rsidR="00691263" w:rsidRPr="0099202A" w:rsidRDefault="00691263" w:rsidP="00611C72">
            <w:pPr>
              <w:pStyle w:val="TableParagraph"/>
              <w:ind w:left="108"/>
              <w:jc w:val="center"/>
              <w:rPr>
                <w:b/>
                <w:bCs/>
                <w:sz w:val="24"/>
                <w:szCs w:val="24"/>
              </w:rPr>
            </w:pPr>
            <w:r w:rsidRPr="0099202A">
              <w:rPr>
                <w:b/>
                <w:bCs/>
                <w:spacing w:val="-4"/>
                <w:sz w:val="24"/>
                <w:szCs w:val="24"/>
              </w:rPr>
              <w:t>87.5</w:t>
            </w:r>
          </w:p>
        </w:tc>
        <w:tc>
          <w:tcPr>
            <w:tcW w:w="990" w:type="dxa"/>
            <w:tcBorders>
              <w:left w:val="single" w:sz="4" w:space="0" w:color="000000"/>
              <w:right w:val="single" w:sz="4" w:space="0" w:color="000000"/>
            </w:tcBorders>
          </w:tcPr>
          <w:p w:rsidR="00691263" w:rsidRPr="00AB1D3D" w:rsidRDefault="00691263" w:rsidP="00611C72">
            <w:pPr>
              <w:pStyle w:val="TableParagraph"/>
              <w:ind w:left="12"/>
              <w:jc w:val="center"/>
              <w:rPr>
                <w:sz w:val="24"/>
                <w:szCs w:val="24"/>
              </w:rPr>
            </w:pPr>
            <w:r w:rsidRPr="00AB1D3D">
              <w:rPr>
                <w:spacing w:val="-4"/>
                <w:sz w:val="24"/>
                <w:szCs w:val="24"/>
              </w:rPr>
              <w:t>2.30</w:t>
            </w:r>
          </w:p>
        </w:tc>
        <w:tc>
          <w:tcPr>
            <w:tcW w:w="990" w:type="dxa"/>
            <w:tcBorders>
              <w:left w:val="single" w:sz="4" w:space="0" w:color="000000"/>
              <w:right w:val="single" w:sz="4" w:space="0" w:color="000000"/>
            </w:tcBorders>
          </w:tcPr>
          <w:p w:rsidR="00691263" w:rsidRPr="00AB1D3D" w:rsidRDefault="00691263" w:rsidP="00611C72">
            <w:pPr>
              <w:pStyle w:val="TableParagraph"/>
              <w:ind w:left="12"/>
              <w:jc w:val="center"/>
              <w:rPr>
                <w:sz w:val="24"/>
                <w:szCs w:val="24"/>
              </w:rPr>
            </w:pPr>
            <w:r w:rsidRPr="00AB1D3D">
              <w:rPr>
                <w:spacing w:val="-4"/>
                <w:sz w:val="24"/>
                <w:szCs w:val="24"/>
              </w:rPr>
              <w:t>3.18</w:t>
            </w:r>
          </w:p>
        </w:tc>
        <w:tc>
          <w:tcPr>
            <w:tcW w:w="868" w:type="dxa"/>
            <w:tcBorders>
              <w:left w:val="single" w:sz="4" w:space="0" w:color="000000"/>
              <w:right w:val="single" w:sz="4" w:space="0" w:color="000000"/>
            </w:tcBorders>
          </w:tcPr>
          <w:p w:rsidR="00691263" w:rsidRPr="0099202A" w:rsidRDefault="00691263" w:rsidP="00611C72">
            <w:pPr>
              <w:pStyle w:val="TableParagraph"/>
              <w:spacing w:line="242" w:lineRule="exact"/>
              <w:ind w:left="109"/>
              <w:jc w:val="center"/>
              <w:rPr>
                <w:b/>
                <w:bCs/>
                <w:sz w:val="24"/>
                <w:szCs w:val="24"/>
              </w:rPr>
            </w:pPr>
            <w:r w:rsidRPr="0099202A">
              <w:rPr>
                <w:b/>
                <w:bCs/>
                <w:spacing w:val="-4"/>
                <w:sz w:val="24"/>
                <w:szCs w:val="24"/>
              </w:rPr>
              <w:t>2.74</w:t>
            </w:r>
          </w:p>
        </w:tc>
      </w:tr>
      <w:tr w:rsidR="00691263" w:rsidRPr="00AB1D3D" w:rsidTr="0099202A">
        <w:trPr>
          <w:trHeight w:val="289"/>
          <w:jc w:val="center"/>
        </w:trPr>
        <w:tc>
          <w:tcPr>
            <w:tcW w:w="688" w:type="dxa"/>
            <w:tcBorders>
              <w:left w:val="single" w:sz="4" w:space="0" w:color="000000"/>
              <w:right w:val="single" w:sz="4" w:space="0" w:color="000000"/>
            </w:tcBorders>
          </w:tcPr>
          <w:p w:rsidR="00691263" w:rsidRPr="00AB1D3D" w:rsidRDefault="00691263" w:rsidP="00611C72">
            <w:pPr>
              <w:pStyle w:val="TableParagraph"/>
              <w:spacing w:line="269" w:lineRule="exact"/>
              <w:ind w:left="109"/>
              <w:rPr>
                <w:sz w:val="24"/>
                <w:szCs w:val="24"/>
              </w:rPr>
            </w:pPr>
            <w:r w:rsidRPr="00AB1D3D">
              <w:rPr>
                <w:spacing w:val="-5"/>
                <w:sz w:val="24"/>
                <w:szCs w:val="24"/>
              </w:rPr>
              <w:t>4.</w:t>
            </w:r>
          </w:p>
        </w:tc>
        <w:tc>
          <w:tcPr>
            <w:tcW w:w="3780"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z w:val="24"/>
                <w:szCs w:val="24"/>
              </w:rPr>
              <w:t>GA 100ppm (T</w:t>
            </w:r>
            <w:r w:rsidRPr="00AB1D3D">
              <w:rPr>
                <w:sz w:val="24"/>
                <w:szCs w:val="24"/>
                <w:vertAlign w:val="subscript"/>
              </w:rPr>
              <w:t>4</w:t>
            </w:r>
            <w:r w:rsidRPr="00AB1D3D">
              <w:rPr>
                <w:spacing w:val="-10"/>
                <w:sz w:val="24"/>
                <w:szCs w:val="24"/>
              </w:rPr>
              <w:t>)</w:t>
            </w:r>
          </w:p>
        </w:tc>
        <w:tc>
          <w:tcPr>
            <w:tcW w:w="1260" w:type="dxa"/>
            <w:tcBorders>
              <w:left w:val="single" w:sz="4" w:space="0" w:color="000000"/>
              <w:right w:val="single" w:sz="4" w:space="0" w:color="000000"/>
            </w:tcBorders>
          </w:tcPr>
          <w:p w:rsidR="00691263" w:rsidRPr="00AB1D3D" w:rsidRDefault="00691263" w:rsidP="00611C72">
            <w:pPr>
              <w:pStyle w:val="TableParagraph"/>
              <w:spacing w:line="269" w:lineRule="exact"/>
              <w:ind w:left="108"/>
              <w:jc w:val="center"/>
              <w:rPr>
                <w:sz w:val="24"/>
                <w:szCs w:val="24"/>
              </w:rPr>
            </w:pPr>
            <w:r w:rsidRPr="00AB1D3D">
              <w:rPr>
                <w:spacing w:val="-2"/>
                <w:sz w:val="24"/>
                <w:szCs w:val="24"/>
              </w:rPr>
              <w:t>82.30</w:t>
            </w:r>
          </w:p>
        </w:tc>
        <w:tc>
          <w:tcPr>
            <w:tcW w:w="1170" w:type="dxa"/>
            <w:tcBorders>
              <w:left w:val="single" w:sz="4" w:space="0" w:color="000000"/>
              <w:right w:val="single" w:sz="4" w:space="0" w:color="000000"/>
            </w:tcBorders>
          </w:tcPr>
          <w:p w:rsidR="00691263" w:rsidRPr="00AB1D3D" w:rsidRDefault="00691263" w:rsidP="00611C72">
            <w:pPr>
              <w:pStyle w:val="TableParagraph"/>
              <w:spacing w:line="269" w:lineRule="exact"/>
              <w:ind w:left="108"/>
              <w:jc w:val="center"/>
              <w:rPr>
                <w:sz w:val="24"/>
                <w:szCs w:val="24"/>
              </w:rPr>
            </w:pPr>
            <w:r w:rsidRPr="00AB1D3D">
              <w:rPr>
                <w:spacing w:val="-2"/>
                <w:sz w:val="24"/>
                <w:szCs w:val="24"/>
              </w:rPr>
              <w:t>90.20</w:t>
            </w:r>
          </w:p>
        </w:tc>
        <w:tc>
          <w:tcPr>
            <w:tcW w:w="990" w:type="dxa"/>
            <w:tcBorders>
              <w:left w:val="single" w:sz="4" w:space="0" w:color="000000"/>
              <w:right w:val="single" w:sz="4" w:space="0" w:color="000000"/>
            </w:tcBorders>
          </w:tcPr>
          <w:p w:rsidR="00691263" w:rsidRPr="0099202A" w:rsidRDefault="00691263" w:rsidP="00611C72">
            <w:pPr>
              <w:pStyle w:val="TableParagraph"/>
              <w:spacing w:line="269" w:lineRule="exact"/>
              <w:ind w:left="108"/>
              <w:jc w:val="center"/>
              <w:rPr>
                <w:b/>
                <w:bCs/>
                <w:sz w:val="24"/>
                <w:szCs w:val="24"/>
              </w:rPr>
            </w:pPr>
            <w:r w:rsidRPr="0099202A">
              <w:rPr>
                <w:b/>
                <w:bCs/>
                <w:spacing w:val="-4"/>
                <w:sz w:val="24"/>
                <w:szCs w:val="24"/>
              </w:rPr>
              <w:t>86.0</w:t>
            </w:r>
          </w:p>
        </w:tc>
        <w:tc>
          <w:tcPr>
            <w:tcW w:w="990" w:type="dxa"/>
            <w:tcBorders>
              <w:left w:val="single" w:sz="4" w:space="0" w:color="000000"/>
              <w:right w:val="single" w:sz="4" w:space="0" w:color="000000"/>
            </w:tcBorders>
          </w:tcPr>
          <w:p w:rsidR="00691263" w:rsidRPr="00AB1D3D" w:rsidRDefault="00691263" w:rsidP="00611C72">
            <w:pPr>
              <w:pStyle w:val="TableParagraph"/>
              <w:spacing w:line="269" w:lineRule="exact"/>
              <w:ind w:left="12"/>
              <w:jc w:val="center"/>
              <w:rPr>
                <w:sz w:val="24"/>
                <w:szCs w:val="24"/>
              </w:rPr>
            </w:pPr>
            <w:r w:rsidRPr="00AB1D3D">
              <w:rPr>
                <w:spacing w:val="-4"/>
                <w:sz w:val="24"/>
                <w:szCs w:val="24"/>
              </w:rPr>
              <w:t>2.60</w:t>
            </w:r>
          </w:p>
        </w:tc>
        <w:tc>
          <w:tcPr>
            <w:tcW w:w="990" w:type="dxa"/>
            <w:tcBorders>
              <w:left w:val="single" w:sz="4" w:space="0" w:color="000000"/>
              <w:right w:val="single" w:sz="4" w:space="0" w:color="000000"/>
            </w:tcBorders>
          </w:tcPr>
          <w:p w:rsidR="00691263" w:rsidRPr="00AB1D3D" w:rsidRDefault="00691263" w:rsidP="00611C72">
            <w:pPr>
              <w:pStyle w:val="TableParagraph"/>
              <w:spacing w:line="269" w:lineRule="exact"/>
              <w:ind w:left="12"/>
              <w:jc w:val="center"/>
              <w:rPr>
                <w:sz w:val="24"/>
                <w:szCs w:val="24"/>
              </w:rPr>
            </w:pPr>
            <w:r w:rsidRPr="00AB1D3D">
              <w:rPr>
                <w:spacing w:val="-4"/>
                <w:sz w:val="24"/>
                <w:szCs w:val="24"/>
              </w:rPr>
              <w:t>3.30</w:t>
            </w:r>
          </w:p>
        </w:tc>
        <w:tc>
          <w:tcPr>
            <w:tcW w:w="868" w:type="dxa"/>
            <w:tcBorders>
              <w:left w:val="single" w:sz="4" w:space="0" w:color="000000"/>
              <w:right w:val="single" w:sz="4" w:space="0" w:color="000000"/>
            </w:tcBorders>
          </w:tcPr>
          <w:p w:rsidR="00691263" w:rsidRPr="0099202A" w:rsidRDefault="00691263" w:rsidP="00611C72">
            <w:pPr>
              <w:pStyle w:val="TableParagraph"/>
              <w:spacing w:line="244" w:lineRule="exact"/>
              <w:ind w:left="109"/>
              <w:jc w:val="center"/>
              <w:rPr>
                <w:b/>
                <w:bCs/>
                <w:sz w:val="24"/>
                <w:szCs w:val="24"/>
              </w:rPr>
            </w:pPr>
            <w:r w:rsidRPr="0099202A">
              <w:rPr>
                <w:b/>
                <w:bCs/>
                <w:spacing w:val="-4"/>
                <w:sz w:val="24"/>
                <w:szCs w:val="24"/>
              </w:rPr>
              <w:t>2.95</w:t>
            </w:r>
          </w:p>
        </w:tc>
      </w:tr>
      <w:tr w:rsidR="00691263" w:rsidRPr="00AB1D3D" w:rsidTr="0099202A">
        <w:trPr>
          <w:trHeight w:val="286"/>
          <w:jc w:val="center"/>
        </w:trPr>
        <w:tc>
          <w:tcPr>
            <w:tcW w:w="688"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pacing w:val="-5"/>
                <w:sz w:val="24"/>
                <w:szCs w:val="24"/>
              </w:rPr>
              <w:t>5.</w:t>
            </w:r>
          </w:p>
        </w:tc>
        <w:tc>
          <w:tcPr>
            <w:tcW w:w="3780"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z w:val="24"/>
                <w:szCs w:val="24"/>
              </w:rPr>
              <w:t>GA 150ppm (T</w:t>
            </w:r>
            <w:r w:rsidRPr="00AB1D3D">
              <w:rPr>
                <w:sz w:val="24"/>
                <w:szCs w:val="24"/>
                <w:vertAlign w:val="subscript"/>
              </w:rPr>
              <w:t>5</w:t>
            </w:r>
            <w:r w:rsidRPr="00AB1D3D">
              <w:rPr>
                <w:spacing w:val="-10"/>
                <w:sz w:val="24"/>
                <w:szCs w:val="24"/>
              </w:rPr>
              <w:t>)</w:t>
            </w:r>
          </w:p>
        </w:tc>
        <w:tc>
          <w:tcPr>
            <w:tcW w:w="1260" w:type="dxa"/>
            <w:tcBorders>
              <w:left w:val="single" w:sz="4" w:space="0" w:color="000000"/>
              <w:right w:val="single" w:sz="4" w:space="0" w:color="000000"/>
            </w:tcBorders>
          </w:tcPr>
          <w:p w:rsidR="00691263" w:rsidRPr="00AB1D3D" w:rsidRDefault="00691263" w:rsidP="00611C72">
            <w:pPr>
              <w:pStyle w:val="TableParagraph"/>
              <w:ind w:left="108"/>
              <w:jc w:val="center"/>
              <w:rPr>
                <w:sz w:val="24"/>
                <w:szCs w:val="24"/>
              </w:rPr>
            </w:pPr>
            <w:r w:rsidRPr="00AB1D3D">
              <w:rPr>
                <w:spacing w:val="-2"/>
                <w:sz w:val="24"/>
                <w:szCs w:val="24"/>
              </w:rPr>
              <w:t>72.40</w:t>
            </w:r>
          </w:p>
        </w:tc>
        <w:tc>
          <w:tcPr>
            <w:tcW w:w="1170" w:type="dxa"/>
            <w:tcBorders>
              <w:left w:val="single" w:sz="4" w:space="0" w:color="000000"/>
              <w:right w:val="single" w:sz="4" w:space="0" w:color="000000"/>
            </w:tcBorders>
          </w:tcPr>
          <w:p w:rsidR="00691263" w:rsidRPr="00AB1D3D" w:rsidRDefault="00691263" w:rsidP="00611C72">
            <w:pPr>
              <w:pStyle w:val="TableParagraph"/>
              <w:ind w:left="108"/>
              <w:jc w:val="center"/>
              <w:rPr>
                <w:sz w:val="24"/>
                <w:szCs w:val="24"/>
              </w:rPr>
            </w:pPr>
            <w:r w:rsidRPr="00AB1D3D">
              <w:rPr>
                <w:spacing w:val="-2"/>
                <w:sz w:val="24"/>
                <w:szCs w:val="24"/>
              </w:rPr>
              <w:t>89.30</w:t>
            </w:r>
          </w:p>
        </w:tc>
        <w:tc>
          <w:tcPr>
            <w:tcW w:w="990" w:type="dxa"/>
            <w:tcBorders>
              <w:left w:val="single" w:sz="4" w:space="0" w:color="000000"/>
              <w:right w:val="single" w:sz="4" w:space="0" w:color="000000"/>
            </w:tcBorders>
          </w:tcPr>
          <w:p w:rsidR="00691263" w:rsidRPr="0099202A" w:rsidRDefault="00691263" w:rsidP="00611C72">
            <w:pPr>
              <w:pStyle w:val="TableParagraph"/>
              <w:spacing w:line="242" w:lineRule="exact"/>
              <w:ind w:left="108"/>
              <w:jc w:val="center"/>
              <w:rPr>
                <w:b/>
                <w:bCs/>
                <w:sz w:val="24"/>
                <w:szCs w:val="24"/>
              </w:rPr>
            </w:pPr>
            <w:r w:rsidRPr="0099202A">
              <w:rPr>
                <w:b/>
                <w:bCs/>
                <w:spacing w:val="-4"/>
                <w:sz w:val="24"/>
                <w:szCs w:val="24"/>
              </w:rPr>
              <w:t>80.8</w:t>
            </w:r>
          </w:p>
        </w:tc>
        <w:tc>
          <w:tcPr>
            <w:tcW w:w="990" w:type="dxa"/>
            <w:tcBorders>
              <w:left w:val="single" w:sz="4" w:space="0" w:color="000000"/>
              <w:right w:val="single" w:sz="4" w:space="0" w:color="000000"/>
            </w:tcBorders>
          </w:tcPr>
          <w:p w:rsidR="00691263" w:rsidRPr="00AB1D3D" w:rsidRDefault="00691263" w:rsidP="00611C72">
            <w:pPr>
              <w:pStyle w:val="TableParagraph"/>
              <w:ind w:left="12"/>
              <w:jc w:val="center"/>
              <w:rPr>
                <w:sz w:val="24"/>
                <w:szCs w:val="24"/>
              </w:rPr>
            </w:pPr>
            <w:r w:rsidRPr="00AB1D3D">
              <w:rPr>
                <w:spacing w:val="-4"/>
                <w:sz w:val="24"/>
                <w:szCs w:val="24"/>
              </w:rPr>
              <w:t>2.05</w:t>
            </w:r>
          </w:p>
        </w:tc>
        <w:tc>
          <w:tcPr>
            <w:tcW w:w="990" w:type="dxa"/>
            <w:tcBorders>
              <w:left w:val="single" w:sz="4" w:space="0" w:color="000000"/>
              <w:right w:val="single" w:sz="4" w:space="0" w:color="000000"/>
            </w:tcBorders>
          </w:tcPr>
          <w:p w:rsidR="00691263" w:rsidRPr="00AB1D3D" w:rsidRDefault="00691263" w:rsidP="00611C72">
            <w:pPr>
              <w:pStyle w:val="TableParagraph"/>
              <w:ind w:left="12"/>
              <w:jc w:val="center"/>
              <w:rPr>
                <w:sz w:val="24"/>
                <w:szCs w:val="24"/>
              </w:rPr>
            </w:pPr>
            <w:r w:rsidRPr="00AB1D3D">
              <w:rPr>
                <w:spacing w:val="-4"/>
                <w:sz w:val="24"/>
                <w:szCs w:val="24"/>
              </w:rPr>
              <w:t>2.52</w:t>
            </w:r>
          </w:p>
        </w:tc>
        <w:tc>
          <w:tcPr>
            <w:tcW w:w="868" w:type="dxa"/>
            <w:tcBorders>
              <w:left w:val="single" w:sz="4" w:space="0" w:color="000000"/>
              <w:right w:val="single" w:sz="4" w:space="0" w:color="000000"/>
            </w:tcBorders>
          </w:tcPr>
          <w:p w:rsidR="00691263" w:rsidRPr="0099202A" w:rsidRDefault="00691263" w:rsidP="00611C72">
            <w:pPr>
              <w:pStyle w:val="TableParagraph"/>
              <w:spacing w:line="242" w:lineRule="exact"/>
              <w:ind w:left="109"/>
              <w:jc w:val="center"/>
              <w:rPr>
                <w:b/>
                <w:bCs/>
                <w:sz w:val="24"/>
                <w:szCs w:val="24"/>
              </w:rPr>
            </w:pPr>
            <w:r w:rsidRPr="0099202A">
              <w:rPr>
                <w:b/>
                <w:bCs/>
                <w:spacing w:val="-4"/>
                <w:sz w:val="24"/>
                <w:szCs w:val="24"/>
              </w:rPr>
              <w:t>2.28</w:t>
            </w:r>
          </w:p>
        </w:tc>
      </w:tr>
      <w:tr w:rsidR="00691263" w:rsidRPr="00AB1D3D" w:rsidTr="0099202A">
        <w:trPr>
          <w:trHeight w:val="288"/>
          <w:jc w:val="center"/>
        </w:trPr>
        <w:tc>
          <w:tcPr>
            <w:tcW w:w="688" w:type="dxa"/>
            <w:tcBorders>
              <w:left w:val="single" w:sz="4" w:space="0" w:color="000000"/>
              <w:right w:val="single" w:sz="4" w:space="0" w:color="000000"/>
            </w:tcBorders>
          </w:tcPr>
          <w:p w:rsidR="00691263" w:rsidRPr="00AB1D3D" w:rsidRDefault="00691263" w:rsidP="00611C72">
            <w:pPr>
              <w:pStyle w:val="TableParagraph"/>
              <w:spacing w:line="269" w:lineRule="exact"/>
              <w:ind w:left="109"/>
              <w:rPr>
                <w:sz w:val="24"/>
                <w:szCs w:val="24"/>
              </w:rPr>
            </w:pPr>
            <w:r w:rsidRPr="00AB1D3D">
              <w:rPr>
                <w:spacing w:val="-5"/>
                <w:sz w:val="24"/>
                <w:szCs w:val="24"/>
              </w:rPr>
              <w:t>6.</w:t>
            </w:r>
          </w:p>
        </w:tc>
        <w:tc>
          <w:tcPr>
            <w:tcW w:w="3780"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z w:val="24"/>
                <w:szCs w:val="24"/>
              </w:rPr>
              <w:t>GA 200ppm (T</w:t>
            </w:r>
            <w:r w:rsidRPr="00AB1D3D">
              <w:rPr>
                <w:sz w:val="24"/>
                <w:szCs w:val="24"/>
                <w:vertAlign w:val="subscript"/>
              </w:rPr>
              <w:t>6</w:t>
            </w:r>
            <w:r w:rsidRPr="00AB1D3D">
              <w:rPr>
                <w:spacing w:val="-10"/>
                <w:sz w:val="24"/>
                <w:szCs w:val="24"/>
              </w:rPr>
              <w:t>)</w:t>
            </w:r>
          </w:p>
        </w:tc>
        <w:tc>
          <w:tcPr>
            <w:tcW w:w="1260" w:type="dxa"/>
            <w:tcBorders>
              <w:left w:val="single" w:sz="4" w:space="0" w:color="000000"/>
              <w:right w:val="single" w:sz="4" w:space="0" w:color="000000"/>
            </w:tcBorders>
          </w:tcPr>
          <w:p w:rsidR="00691263" w:rsidRPr="00AB1D3D" w:rsidRDefault="00691263" w:rsidP="00611C72">
            <w:pPr>
              <w:pStyle w:val="TableParagraph"/>
              <w:spacing w:line="269" w:lineRule="exact"/>
              <w:ind w:left="108"/>
              <w:jc w:val="center"/>
              <w:rPr>
                <w:sz w:val="24"/>
                <w:szCs w:val="24"/>
              </w:rPr>
            </w:pPr>
            <w:r w:rsidRPr="00AB1D3D">
              <w:rPr>
                <w:spacing w:val="-2"/>
                <w:sz w:val="24"/>
                <w:szCs w:val="24"/>
              </w:rPr>
              <w:t>70.00</w:t>
            </w:r>
          </w:p>
        </w:tc>
        <w:tc>
          <w:tcPr>
            <w:tcW w:w="1170" w:type="dxa"/>
            <w:tcBorders>
              <w:left w:val="single" w:sz="4" w:space="0" w:color="000000"/>
              <w:right w:val="single" w:sz="4" w:space="0" w:color="000000"/>
            </w:tcBorders>
          </w:tcPr>
          <w:p w:rsidR="00691263" w:rsidRPr="00AB1D3D" w:rsidRDefault="00691263" w:rsidP="00611C72">
            <w:pPr>
              <w:pStyle w:val="TableParagraph"/>
              <w:spacing w:line="269" w:lineRule="exact"/>
              <w:ind w:left="108"/>
              <w:jc w:val="center"/>
              <w:rPr>
                <w:sz w:val="24"/>
                <w:szCs w:val="24"/>
              </w:rPr>
            </w:pPr>
            <w:r w:rsidRPr="00AB1D3D">
              <w:rPr>
                <w:spacing w:val="-2"/>
                <w:sz w:val="24"/>
                <w:szCs w:val="24"/>
              </w:rPr>
              <w:t>78.20</w:t>
            </w:r>
          </w:p>
        </w:tc>
        <w:tc>
          <w:tcPr>
            <w:tcW w:w="990" w:type="dxa"/>
            <w:tcBorders>
              <w:left w:val="single" w:sz="4" w:space="0" w:color="000000"/>
              <w:right w:val="single" w:sz="4" w:space="0" w:color="000000"/>
            </w:tcBorders>
          </w:tcPr>
          <w:p w:rsidR="00691263" w:rsidRPr="0099202A" w:rsidRDefault="00691263" w:rsidP="00611C72">
            <w:pPr>
              <w:pStyle w:val="TableParagraph"/>
              <w:spacing w:line="244" w:lineRule="exact"/>
              <w:ind w:left="108"/>
              <w:jc w:val="center"/>
              <w:rPr>
                <w:b/>
                <w:bCs/>
                <w:sz w:val="24"/>
                <w:szCs w:val="24"/>
              </w:rPr>
            </w:pPr>
            <w:r w:rsidRPr="0099202A">
              <w:rPr>
                <w:b/>
                <w:bCs/>
                <w:spacing w:val="-4"/>
                <w:sz w:val="24"/>
                <w:szCs w:val="24"/>
              </w:rPr>
              <w:t>74.1</w:t>
            </w:r>
          </w:p>
        </w:tc>
        <w:tc>
          <w:tcPr>
            <w:tcW w:w="990" w:type="dxa"/>
            <w:tcBorders>
              <w:left w:val="single" w:sz="4" w:space="0" w:color="000000"/>
              <w:right w:val="single" w:sz="4" w:space="0" w:color="000000"/>
            </w:tcBorders>
          </w:tcPr>
          <w:p w:rsidR="00691263" w:rsidRPr="00AB1D3D" w:rsidRDefault="00691263" w:rsidP="00611C72">
            <w:pPr>
              <w:pStyle w:val="TableParagraph"/>
              <w:spacing w:line="269" w:lineRule="exact"/>
              <w:ind w:left="12"/>
              <w:jc w:val="center"/>
              <w:rPr>
                <w:sz w:val="24"/>
                <w:szCs w:val="24"/>
              </w:rPr>
            </w:pPr>
            <w:r w:rsidRPr="00AB1D3D">
              <w:rPr>
                <w:spacing w:val="-4"/>
                <w:sz w:val="24"/>
                <w:szCs w:val="24"/>
              </w:rPr>
              <w:t>2.03</w:t>
            </w:r>
          </w:p>
        </w:tc>
        <w:tc>
          <w:tcPr>
            <w:tcW w:w="990" w:type="dxa"/>
            <w:tcBorders>
              <w:left w:val="single" w:sz="4" w:space="0" w:color="000000"/>
              <w:right w:val="single" w:sz="4" w:space="0" w:color="000000"/>
            </w:tcBorders>
          </w:tcPr>
          <w:p w:rsidR="00691263" w:rsidRPr="00AB1D3D" w:rsidRDefault="00691263" w:rsidP="00611C72">
            <w:pPr>
              <w:pStyle w:val="TableParagraph"/>
              <w:spacing w:line="269" w:lineRule="exact"/>
              <w:ind w:left="12"/>
              <w:jc w:val="center"/>
              <w:rPr>
                <w:sz w:val="24"/>
                <w:szCs w:val="24"/>
              </w:rPr>
            </w:pPr>
            <w:r w:rsidRPr="00AB1D3D">
              <w:rPr>
                <w:spacing w:val="-4"/>
                <w:sz w:val="24"/>
                <w:szCs w:val="24"/>
              </w:rPr>
              <w:t>3.06</w:t>
            </w:r>
          </w:p>
        </w:tc>
        <w:tc>
          <w:tcPr>
            <w:tcW w:w="868" w:type="dxa"/>
            <w:tcBorders>
              <w:left w:val="single" w:sz="4" w:space="0" w:color="000000"/>
              <w:right w:val="single" w:sz="4" w:space="0" w:color="000000"/>
            </w:tcBorders>
          </w:tcPr>
          <w:p w:rsidR="00691263" w:rsidRPr="0099202A" w:rsidRDefault="00691263" w:rsidP="00611C72">
            <w:pPr>
              <w:pStyle w:val="TableParagraph"/>
              <w:spacing w:line="244" w:lineRule="exact"/>
              <w:ind w:left="109"/>
              <w:jc w:val="center"/>
              <w:rPr>
                <w:b/>
                <w:bCs/>
                <w:sz w:val="24"/>
                <w:szCs w:val="24"/>
              </w:rPr>
            </w:pPr>
            <w:r w:rsidRPr="0099202A">
              <w:rPr>
                <w:b/>
                <w:bCs/>
                <w:spacing w:val="-4"/>
                <w:sz w:val="24"/>
                <w:szCs w:val="24"/>
              </w:rPr>
              <w:t>2.54</w:t>
            </w:r>
          </w:p>
        </w:tc>
      </w:tr>
      <w:tr w:rsidR="00691263" w:rsidRPr="00AB1D3D" w:rsidTr="0099202A">
        <w:trPr>
          <w:trHeight w:val="287"/>
          <w:jc w:val="center"/>
        </w:trPr>
        <w:tc>
          <w:tcPr>
            <w:tcW w:w="688"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pacing w:val="-5"/>
                <w:sz w:val="24"/>
                <w:szCs w:val="24"/>
              </w:rPr>
              <w:t>7.</w:t>
            </w:r>
          </w:p>
        </w:tc>
        <w:tc>
          <w:tcPr>
            <w:tcW w:w="3780" w:type="dxa"/>
            <w:tcBorders>
              <w:left w:val="single" w:sz="4" w:space="0" w:color="000000"/>
              <w:right w:val="single" w:sz="4" w:space="0" w:color="000000"/>
            </w:tcBorders>
          </w:tcPr>
          <w:p w:rsidR="00691263" w:rsidRPr="00AB1D3D" w:rsidRDefault="00691263" w:rsidP="00611C72">
            <w:pPr>
              <w:pStyle w:val="TableParagraph"/>
              <w:ind w:left="169"/>
              <w:rPr>
                <w:sz w:val="24"/>
                <w:szCs w:val="24"/>
              </w:rPr>
            </w:pPr>
            <w:r w:rsidRPr="00AB1D3D">
              <w:rPr>
                <w:sz w:val="24"/>
                <w:szCs w:val="24"/>
              </w:rPr>
              <w:t>SA 50ppm (T</w:t>
            </w:r>
            <w:r w:rsidRPr="00AB1D3D">
              <w:rPr>
                <w:sz w:val="24"/>
                <w:szCs w:val="24"/>
                <w:vertAlign w:val="subscript"/>
              </w:rPr>
              <w:t>7</w:t>
            </w:r>
            <w:r w:rsidRPr="00AB1D3D">
              <w:rPr>
                <w:spacing w:val="-10"/>
                <w:sz w:val="24"/>
                <w:szCs w:val="24"/>
              </w:rPr>
              <w:t>)</w:t>
            </w:r>
          </w:p>
        </w:tc>
        <w:tc>
          <w:tcPr>
            <w:tcW w:w="1260" w:type="dxa"/>
            <w:tcBorders>
              <w:left w:val="single" w:sz="4" w:space="0" w:color="000000"/>
              <w:right w:val="single" w:sz="4" w:space="0" w:color="000000"/>
            </w:tcBorders>
          </w:tcPr>
          <w:p w:rsidR="00691263" w:rsidRPr="00AB1D3D" w:rsidRDefault="00691263" w:rsidP="00611C72">
            <w:pPr>
              <w:pStyle w:val="TableParagraph"/>
              <w:ind w:left="108"/>
              <w:jc w:val="center"/>
              <w:rPr>
                <w:sz w:val="24"/>
                <w:szCs w:val="24"/>
              </w:rPr>
            </w:pPr>
            <w:r w:rsidRPr="00AB1D3D">
              <w:rPr>
                <w:spacing w:val="-2"/>
                <w:sz w:val="24"/>
                <w:szCs w:val="24"/>
              </w:rPr>
              <w:t>86.00</w:t>
            </w:r>
          </w:p>
        </w:tc>
        <w:tc>
          <w:tcPr>
            <w:tcW w:w="1170" w:type="dxa"/>
            <w:tcBorders>
              <w:left w:val="single" w:sz="4" w:space="0" w:color="000000"/>
              <w:right w:val="single" w:sz="4" w:space="0" w:color="000000"/>
            </w:tcBorders>
          </w:tcPr>
          <w:p w:rsidR="00691263" w:rsidRPr="00AB1D3D" w:rsidRDefault="00691263" w:rsidP="00611C72">
            <w:pPr>
              <w:pStyle w:val="TableParagraph"/>
              <w:ind w:left="108"/>
              <w:jc w:val="center"/>
              <w:rPr>
                <w:sz w:val="24"/>
                <w:szCs w:val="24"/>
              </w:rPr>
            </w:pPr>
            <w:r w:rsidRPr="00AB1D3D">
              <w:rPr>
                <w:spacing w:val="-2"/>
                <w:sz w:val="24"/>
                <w:szCs w:val="24"/>
              </w:rPr>
              <w:t>88.00</w:t>
            </w:r>
          </w:p>
        </w:tc>
        <w:tc>
          <w:tcPr>
            <w:tcW w:w="990" w:type="dxa"/>
            <w:tcBorders>
              <w:left w:val="single" w:sz="4" w:space="0" w:color="000000"/>
              <w:right w:val="single" w:sz="4" w:space="0" w:color="000000"/>
            </w:tcBorders>
          </w:tcPr>
          <w:p w:rsidR="00691263" w:rsidRPr="0099202A" w:rsidRDefault="00691263" w:rsidP="00611C72">
            <w:pPr>
              <w:pStyle w:val="TableParagraph"/>
              <w:spacing w:line="242" w:lineRule="exact"/>
              <w:ind w:left="108"/>
              <w:jc w:val="center"/>
              <w:rPr>
                <w:b/>
                <w:bCs/>
                <w:sz w:val="24"/>
                <w:szCs w:val="24"/>
              </w:rPr>
            </w:pPr>
            <w:r w:rsidRPr="0099202A">
              <w:rPr>
                <w:b/>
                <w:bCs/>
                <w:spacing w:val="-4"/>
                <w:sz w:val="24"/>
                <w:szCs w:val="24"/>
              </w:rPr>
              <w:t>87.0</w:t>
            </w:r>
          </w:p>
        </w:tc>
        <w:tc>
          <w:tcPr>
            <w:tcW w:w="990" w:type="dxa"/>
            <w:tcBorders>
              <w:left w:val="single" w:sz="4" w:space="0" w:color="000000"/>
              <w:right w:val="single" w:sz="4" w:space="0" w:color="000000"/>
            </w:tcBorders>
          </w:tcPr>
          <w:p w:rsidR="00691263" w:rsidRPr="00AB1D3D" w:rsidRDefault="00691263" w:rsidP="00611C72">
            <w:pPr>
              <w:pStyle w:val="TableParagraph"/>
              <w:ind w:left="12"/>
              <w:jc w:val="center"/>
              <w:rPr>
                <w:sz w:val="24"/>
                <w:szCs w:val="24"/>
              </w:rPr>
            </w:pPr>
            <w:r w:rsidRPr="00AB1D3D">
              <w:rPr>
                <w:spacing w:val="-4"/>
                <w:sz w:val="24"/>
                <w:szCs w:val="24"/>
              </w:rPr>
              <w:t>3.20</w:t>
            </w:r>
          </w:p>
        </w:tc>
        <w:tc>
          <w:tcPr>
            <w:tcW w:w="990" w:type="dxa"/>
            <w:tcBorders>
              <w:left w:val="single" w:sz="4" w:space="0" w:color="000000"/>
              <w:right w:val="single" w:sz="4" w:space="0" w:color="000000"/>
            </w:tcBorders>
          </w:tcPr>
          <w:p w:rsidR="00691263" w:rsidRPr="00AB1D3D" w:rsidRDefault="00691263" w:rsidP="00611C72">
            <w:pPr>
              <w:pStyle w:val="TableParagraph"/>
              <w:ind w:left="12"/>
              <w:jc w:val="center"/>
              <w:rPr>
                <w:sz w:val="24"/>
                <w:szCs w:val="24"/>
              </w:rPr>
            </w:pPr>
            <w:r w:rsidRPr="00AB1D3D">
              <w:rPr>
                <w:spacing w:val="-4"/>
                <w:sz w:val="24"/>
                <w:szCs w:val="24"/>
              </w:rPr>
              <w:t>3.20</w:t>
            </w:r>
          </w:p>
        </w:tc>
        <w:tc>
          <w:tcPr>
            <w:tcW w:w="868" w:type="dxa"/>
            <w:tcBorders>
              <w:left w:val="single" w:sz="4" w:space="0" w:color="000000"/>
              <w:right w:val="single" w:sz="4" w:space="0" w:color="000000"/>
            </w:tcBorders>
          </w:tcPr>
          <w:p w:rsidR="00691263" w:rsidRPr="0099202A" w:rsidRDefault="00691263" w:rsidP="00611C72">
            <w:pPr>
              <w:pStyle w:val="TableParagraph"/>
              <w:spacing w:line="242" w:lineRule="exact"/>
              <w:ind w:left="109"/>
              <w:jc w:val="center"/>
              <w:rPr>
                <w:b/>
                <w:bCs/>
                <w:sz w:val="24"/>
                <w:szCs w:val="24"/>
              </w:rPr>
            </w:pPr>
            <w:r w:rsidRPr="0099202A">
              <w:rPr>
                <w:b/>
                <w:bCs/>
                <w:spacing w:val="-4"/>
                <w:sz w:val="24"/>
                <w:szCs w:val="24"/>
              </w:rPr>
              <w:t>3.20</w:t>
            </w:r>
          </w:p>
        </w:tc>
      </w:tr>
      <w:tr w:rsidR="00691263" w:rsidRPr="00AB1D3D" w:rsidTr="0099202A">
        <w:trPr>
          <w:trHeight w:val="288"/>
          <w:jc w:val="center"/>
        </w:trPr>
        <w:tc>
          <w:tcPr>
            <w:tcW w:w="688" w:type="dxa"/>
            <w:tcBorders>
              <w:left w:val="single" w:sz="4" w:space="0" w:color="000000"/>
              <w:right w:val="single" w:sz="4" w:space="0" w:color="000000"/>
            </w:tcBorders>
          </w:tcPr>
          <w:p w:rsidR="00691263" w:rsidRPr="00AB1D3D" w:rsidRDefault="00691263" w:rsidP="00611C72">
            <w:pPr>
              <w:pStyle w:val="TableParagraph"/>
              <w:spacing w:line="269" w:lineRule="exact"/>
              <w:ind w:left="109"/>
              <w:rPr>
                <w:sz w:val="24"/>
                <w:szCs w:val="24"/>
              </w:rPr>
            </w:pPr>
            <w:r w:rsidRPr="00AB1D3D">
              <w:rPr>
                <w:spacing w:val="-5"/>
                <w:sz w:val="24"/>
                <w:szCs w:val="24"/>
              </w:rPr>
              <w:t>8.</w:t>
            </w:r>
          </w:p>
        </w:tc>
        <w:tc>
          <w:tcPr>
            <w:tcW w:w="3780"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z w:val="24"/>
                <w:szCs w:val="24"/>
              </w:rPr>
              <w:t>SA 100ppm (T</w:t>
            </w:r>
            <w:r w:rsidRPr="00AB1D3D">
              <w:rPr>
                <w:sz w:val="24"/>
                <w:szCs w:val="24"/>
                <w:vertAlign w:val="subscript"/>
              </w:rPr>
              <w:t>8</w:t>
            </w:r>
            <w:r w:rsidRPr="00AB1D3D">
              <w:rPr>
                <w:spacing w:val="-10"/>
                <w:sz w:val="24"/>
                <w:szCs w:val="24"/>
              </w:rPr>
              <w:t>)</w:t>
            </w:r>
          </w:p>
        </w:tc>
        <w:tc>
          <w:tcPr>
            <w:tcW w:w="1260" w:type="dxa"/>
            <w:tcBorders>
              <w:left w:val="single" w:sz="4" w:space="0" w:color="000000"/>
              <w:right w:val="single" w:sz="4" w:space="0" w:color="000000"/>
            </w:tcBorders>
          </w:tcPr>
          <w:p w:rsidR="00691263" w:rsidRPr="00AB1D3D" w:rsidRDefault="00691263" w:rsidP="00611C72">
            <w:pPr>
              <w:pStyle w:val="TableParagraph"/>
              <w:spacing w:line="269" w:lineRule="exact"/>
              <w:ind w:left="108"/>
              <w:jc w:val="center"/>
              <w:rPr>
                <w:sz w:val="24"/>
                <w:szCs w:val="24"/>
              </w:rPr>
            </w:pPr>
            <w:r w:rsidRPr="00AB1D3D">
              <w:rPr>
                <w:spacing w:val="-2"/>
                <w:sz w:val="24"/>
                <w:szCs w:val="24"/>
              </w:rPr>
              <w:t>72.00</w:t>
            </w:r>
          </w:p>
        </w:tc>
        <w:tc>
          <w:tcPr>
            <w:tcW w:w="1170" w:type="dxa"/>
            <w:tcBorders>
              <w:left w:val="single" w:sz="4" w:space="0" w:color="000000"/>
              <w:right w:val="single" w:sz="4" w:space="0" w:color="000000"/>
            </w:tcBorders>
          </w:tcPr>
          <w:p w:rsidR="00691263" w:rsidRPr="00AB1D3D" w:rsidRDefault="00691263" w:rsidP="00611C72">
            <w:pPr>
              <w:pStyle w:val="TableParagraph"/>
              <w:spacing w:line="269" w:lineRule="exact"/>
              <w:ind w:left="108"/>
              <w:jc w:val="center"/>
              <w:rPr>
                <w:sz w:val="24"/>
                <w:szCs w:val="24"/>
              </w:rPr>
            </w:pPr>
            <w:r w:rsidRPr="00AB1D3D">
              <w:rPr>
                <w:spacing w:val="-2"/>
                <w:sz w:val="24"/>
                <w:szCs w:val="24"/>
              </w:rPr>
              <w:t>83.00</w:t>
            </w:r>
          </w:p>
        </w:tc>
        <w:tc>
          <w:tcPr>
            <w:tcW w:w="990" w:type="dxa"/>
            <w:tcBorders>
              <w:left w:val="single" w:sz="4" w:space="0" w:color="000000"/>
              <w:right w:val="single" w:sz="4" w:space="0" w:color="000000"/>
            </w:tcBorders>
          </w:tcPr>
          <w:p w:rsidR="00691263" w:rsidRPr="0099202A" w:rsidRDefault="00691263" w:rsidP="00611C72">
            <w:pPr>
              <w:pStyle w:val="TableParagraph"/>
              <w:spacing w:line="244" w:lineRule="exact"/>
              <w:ind w:left="108"/>
              <w:jc w:val="center"/>
              <w:rPr>
                <w:b/>
                <w:bCs/>
                <w:sz w:val="24"/>
                <w:szCs w:val="24"/>
              </w:rPr>
            </w:pPr>
            <w:r w:rsidRPr="0099202A">
              <w:rPr>
                <w:b/>
                <w:bCs/>
                <w:spacing w:val="-4"/>
                <w:sz w:val="24"/>
                <w:szCs w:val="24"/>
              </w:rPr>
              <w:t>77.5</w:t>
            </w:r>
          </w:p>
        </w:tc>
        <w:tc>
          <w:tcPr>
            <w:tcW w:w="990" w:type="dxa"/>
            <w:tcBorders>
              <w:left w:val="single" w:sz="4" w:space="0" w:color="000000"/>
              <w:right w:val="single" w:sz="4" w:space="0" w:color="000000"/>
            </w:tcBorders>
          </w:tcPr>
          <w:p w:rsidR="00691263" w:rsidRPr="00AB1D3D" w:rsidRDefault="00691263" w:rsidP="00611C72">
            <w:pPr>
              <w:pStyle w:val="TableParagraph"/>
              <w:spacing w:line="269" w:lineRule="exact"/>
              <w:ind w:left="12"/>
              <w:jc w:val="center"/>
              <w:rPr>
                <w:sz w:val="24"/>
                <w:szCs w:val="24"/>
              </w:rPr>
            </w:pPr>
            <w:r w:rsidRPr="00AB1D3D">
              <w:rPr>
                <w:spacing w:val="-4"/>
                <w:sz w:val="24"/>
                <w:szCs w:val="24"/>
              </w:rPr>
              <w:t>2.77</w:t>
            </w:r>
          </w:p>
        </w:tc>
        <w:tc>
          <w:tcPr>
            <w:tcW w:w="990" w:type="dxa"/>
            <w:tcBorders>
              <w:left w:val="single" w:sz="4" w:space="0" w:color="000000"/>
              <w:right w:val="single" w:sz="4" w:space="0" w:color="000000"/>
            </w:tcBorders>
          </w:tcPr>
          <w:p w:rsidR="00691263" w:rsidRPr="00AB1D3D" w:rsidRDefault="00691263" w:rsidP="00611C72">
            <w:pPr>
              <w:pStyle w:val="TableParagraph"/>
              <w:spacing w:line="269" w:lineRule="exact"/>
              <w:ind w:left="12"/>
              <w:jc w:val="center"/>
              <w:rPr>
                <w:sz w:val="24"/>
                <w:szCs w:val="24"/>
              </w:rPr>
            </w:pPr>
            <w:r w:rsidRPr="00AB1D3D">
              <w:rPr>
                <w:spacing w:val="-4"/>
                <w:sz w:val="24"/>
                <w:szCs w:val="24"/>
              </w:rPr>
              <w:t>2.77</w:t>
            </w:r>
          </w:p>
        </w:tc>
        <w:tc>
          <w:tcPr>
            <w:tcW w:w="868" w:type="dxa"/>
            <w:tcBorders>
              <w:left w:val="single" w:sz="4" w:space="0" w:color="000000"/>
              <w:right w:val="single" w:sz="4" w:space="0" w:color="000000"/>
            </w:tcBorders>
          </w:tcPr>
          <w:p w:rsidR="00691263" w:rsidRPr="0099202A" w:rsidRDefault="00691263" w:rsidP="00611C72">
            <w:pPr>
              <w:pStyle w:val="TableParagraph"/>
              <w:spacing w:line="244" w:lineRule="exact"/>
              <w:ind w:left="109"/>
              <w:jc w:val="center"/>
              <w:rPr>
                <w:b/>
                <w:bCs/>
                <w:sz w:val="24"/>
                <w:szCs w:val="24"/>
              </w:rPr>
            </w:pPr>
            <w:r w:rsidRPr="0099202A">
              <w:rPr>
                <w:b/>
                <w:bCs/>
                <w:spacing w:val="-4"/>
                <w:sz w:val="24"/>
                <w:szCs w:val="24"/>
              </w:rPr>
              <w:t>2.77</w:t>
            </w:r>
          </w:p>
        </w:tc>
      </w:tr>
      <w:tr w:rsidR="00691263" w:rsidRPr="00AB1D3D" w:rsidTr="0099202A">
        <w:trPr>
          <w:trHeight w:val="287"/>
          <w:jc w:val="center"/>
        </w:trPr>
        <w:tc>
          <w:tcPr>
            <w:tcW w:w="688"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pacing w:val="-5"/>
                <w:sz w:val="24"/>
                <w:szCs w:val="24"/>
              </w:rPr>
              <w:t>9.</w:t>
            </w:r>
          </w:p>
        </w:tc>
        <w:tc>
          <w:tcPr>
            <w:tcW w:w="3780"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z w:val="24"/>
                <w:szCs w:val="24"/>
              </w:rPr>
              <w:t>SA 150ppm (T</w:t>
            </w:r>
            <w:r w:rsidRPr="00AB1D3D">
              <w:rPr>
                <w:sz w:val="24"/>
                <w:szCs w:val="24"/>
                <w:vertAlign w:val="subscript"/>
              </w:rPr>
              <w:t>9</w:t>
            </w:r>
            <w:r w:rsidRPr="00AB1D3D">
              <w:rPr>
                <w:spacing w:val="-10"/>
                <w:sz w:val="24"/>
                <w:szCs w:val="24"/>
              </w:rPr>
              <w:t>)</w:t>
            </w:r>
          </w:p>
        </w:tc>
        <w:tc>
          <w:tcPr>
            <w:tcW w:w="1260" w:type="dxa"/>
            <w:tcBorders>
              <w:left w:val="single" w:sz="4" w:space="0" w:color="000000"/>
              <w:right w:val="single" w:sz="4" w:space="0" w:color="000000"/>
            </w:tcBorders>
          </w:tcPr>
          <w:p w:rsidR="00691263" w:rsidRPr="00AB1D3D" w:rsidRDefault="00691263" w:rsidP="00611C72">
            <w:pPr>
              <w:pStyle w:val="TableParagraph"/>
              <w:ind w:left="108"/>
              <w:jc w:val="center"/>
              <w:rPr>
                <w:sz w:val="24"/>
                <w:szCs w:val="24"/>
              </w:rPr>
            </w:pPr>
            <w:r w:rsidRPr="00AB1D3D">
              <w:rPr>
                <w:spacing w:val="-2"/>
                <w:sz w:val="24"/>
                <w:szCs w:val="24"/>
              </w:rPr>
              <w:t>83.00</w:t>
            </w:r>
          </w:p>
        </w:tc>
        <w:tc>
          <w:tcPr>
            <w:tcW w:w="1170" w:type="dxa"/>
            <w:tcBorders>
              <w:left w:val="single" w:sz="4" w:space="0" w:color="000000"/>
              <w:right w:val="single" w:sz="4" w:space="0" w:color="000000"/>
            </w:tcBorders>
          </w:tcPr>
          <w:p w:rsidR="00691263" w:rsidRPr="00AB1D3D" w:rsidRDefault="00691263" w:rsidP="00611C72">
            <w:pPr>
              <w:pStyle w:val="TableParagraph"/>
              <w:ind w:left="108"/>
              <w:jc w:val="center"/>
              <w:rPr>
                <w:sz w:val="24"/>
                <w:szCs w:val="24"/>
              </w:rPr>
            </w:pPr>
            <w:r w:rsidRPr="00AB1D3D">
              <w:rPr>
                <w:spacing w:val="-2"/>
                <w:sz w:val="24"/>
                <w:szCs w:val="24"/>
              </w:rPr>
              <w:t>87.00</w:t>
            </w:r>
          </w:p>
        </w:tc>
        <w:tc>
          <w:tcPr>
            <w:tcW w:w="990" w:type="dxa"/>
            <w:tcBorders>
              <w:left w:val="single" w:sz="4" w:space="0" w:color="000000"/>
              <w:right w:val="single" w:sz="4" w:space="0" w:color="000000"/>
            </w:tcBorders>
          </w:tcPr>
          <w:p w:rsidR="00691263" w:rsidRPr="0099202A" w:rsidRDefault="00691263" w:rsidP="00611C72">
            <w:pPr>
              <w:pStyle w:val="TableParagraph"/>
              <w:spacing w:line="242" w:lineRule="exact"/>
              <w:ind w:left="108"/>
              <w:jc w:val="center"/>
              <w:rPr>
                <w:b/>
                <w:bCs/>
                <w:sz w:val="24"/>
                <w:szCs w:val="24"/>
              </w:rPr>
            </w:pPr>
            <w:r w:rsidRPr="0099202A">
              <w:rPr>
                <w:b/>
                <w:bCs/>
                <w:spacing w:val="-4"/>
                <w:sz w:val="24"/>
                <w:szCs w:val="24"/>
              </w:rPr>
              <w:t>85.0</w:t>
            </w:r>
          </w:p>
        </w:tc>
        <w:tc>
          <w:tcPr>
            <w:tcW w:w="990" w:type="dxa"/>
            <w:tcBorders>
              <w:left w:val="single" w:sz="4" w:space="0" w:color="000000"/>
              <w:right w:val="single" w:sz="4" w:space="0" w:color="000000"/>
            </w:tcBorders>
          </w:tcPr>
          <w:p w:rsidR="00691263" w:rsidRPr="00AB1D3D" w:rsidRDefault="00691263" w:rsidP="00611C72">
            <w:pPr>
              <w:pStyle w:val="TableParagraph"/>
              <w:ind w:left="12"/>
              <w:jc w:val="center"/>
              <w:rPr>
                <w:sz w:val="24"/>
                <w:szCs w:val="24"/>
              </w:rPr>
            </w:pPr>
            <w:r w:rsidRPr="00AB1D3D">
              <w:rPr>
                <w:spacing w:val="-4"/>
                <w:sz w:val="24"/>
                <w:szCs w:val="24"/>
              </w:rPr>
              <w:t>2.92</w:t>
            </w:r>
          </w:p>
        </w:tc>
        <w:tc>
          <w:tcPr>
            <w:tcW w:w="990" w:type="dxa"/>
            <w:tcBorders>
              <w:left w:val="single" w:sz="4" w:space="0" w:color="000000"/>
              <w:right w:val="single" w:sz="4" w:space="0" w:color="000000"/>
            </w:tcBorders>
          </w:tcPr>
          <w:p w:rsidR="00691263" w:rsidRPr="00AB1D3D" w:rsidRDefault="00691263" w:rsidP="00611C72">
            <w:pPr>
              <w:pStyle w:val="TableParagraph"/>
              <w:ind w:left="12"/>
              <w:jc w:val="center"/>
              <w:rPr>
                <w:sz w:val="24"/>
                <w:szCs w:val="24"/>
              </w:rPr>
            </w:pPr>
            <w:r w:rsidRPr="00AB1D3D">
              <w:rPr>
                <w:spacing w:val="-4"/>
                <w:sz w:val="24"/>
                <w:szCs w:val="24"/>
              </w:rPr>
              <w:t>2.92</w:t>
            </w:r>
          </w:p>
        </w:tc>
        <w:tc>
          <w:tcPr>
            <w:tcW w:w="868" w:type="dxa"/>
            <w:tcBorders>
              <w:left w:val="single" w:sz="4" w:space="0" w:color="000000"/>
              <w:right w:val="single" w:sz="4" w:space="0" w:color="000000"/>
            </w:tcBorders>
          </w:tcPr>
          <w:p w:rsidR="00691263" w:rsidRPr="0099202A" w:rsidRDefault="00691263" w:rsidP="00611C72">
            <w:pPr>
              <w:pStyle w:val="TableParagraph"/>
              <w:spacing w:line="242" w:lineRule="exact"/>
              <w:ind w:left="109"/>
              <w:jc w:val="center"/>
              <w:rPr>
                <w:b/>
                <w:bCs/>
                <w:sz w:val="24"/>
                <w:szCs w:val="24"/>
              </w:rPr>
            </w:pPr>
            <w:r w:rsidRPr="0099202A">
              <w:rPr>
                <w:b/>
                <w:bCs/>
                <w:spacing w:val="-4"/>
                <w:sz w:val="24"/>
                <w:szCs w:val="24"/>
              </w:rPr>
              <w:t>2.92</w:t>
            </w:r>
          </w:p>
        </w:tc>
      </w:tr>
      <w:tr w:rsidR="00691263" w:rsidRPr="00AB1D3D" w:rsidTr="0099202A">
        <w:trPr>
          <w:trHeight w:val="288"/>
          <w:jc w:val="center"/>
        </w:trPr>
        <w:tc>
          <w:tcPr>
            <w:tcW w:w="688" w:type="dxa"/>
            <w:tcBorders>
              <w:left w:val="single" w:sz="4" w:space="0" w:color="000000"/>
              <w:right w:val="single" w:sz="4" w:space="0" w:color="000000"/>
            </w:tcBorders>
          </w:tcPr>
          <w:p w:rsidR="00691263" w:rsidRPr="00AB1D3D" w:rsidRDefault="00691263" w:rsidP="00611C72">
            <w:pPr>
              <w:pStyle w:val="TableParagraph"/>
              <w:spacing w:line="269" w:lineRule="exact"/>
              <w:ind w:left="109"/>
              <w:rPr>
                <w:sz w:val="24"/>
                <w:szCs w:val="24"/>
              </w:rPr>
            </w:pPr>
            <w:r w:rsidRPr="00AB1D3D">
              <w:rPr>
                <w:spacing w:val="-5"/>
                <w:sz w:val="24"/>
                <w:szCs w:val="24"/>
              </w:rPr>
              <w:t>10.</w:t>
            </w:r>
          </w:p>
        </w:tc>
        <w:tc>
          <w:tcPr>
            <w:tcW w:w="3780"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z w:val="24"/>
                <w:szCs w:val="24"/>
              </w:rPr>
              <w:t>SA 200ppm (T</w:t>
            </w:r>
            <w:r w:rsidRPr="00AB1D3D">
              <w:rPr>
                <w:sz w:val="24"/>
                <w:szCs w:val="24"/>
                <w:vertAlign w:val="subscript"/>
              </w:rPr>
              <w:t>10</w:t>
            </w:r>
            <w:r w:rsidRPr="00AB1D3D">
              <w:rPr>
                <w:spacing w:val="-10"/>
                <w:sz w:val="24"/>
                <w:szCs w:val="24"/>
              </w:rPr>
              <w:t>)</w:t>
            </w:r>
          </w:p>
        </w:tc>
        <w:tc>
          <w:tcPr>
            <w:tcW w:w="1260" w:type="dxa"/>
            <w:tcBorders>
              <w:left w:val="single" w:sz="4" w:space="0" w:color="000000"/>
              <w:right w:val="single" w:sz="4" w:space="0" w:color="000000"/>
            </w:tcBorders>
          </w:tcPr>
          <w:p w:rsidR="00691263" w:rsidRPr="00AB1D3D" w:rsidRDefault="00691263" w:rsidP="00611C72">
            <w:pPr>
              <w:pStyle w:val="TableParagraph"/>
              <w:spacing w:line="269" w:lineRule="exact"/>
              <w:ind w:left="108"/>
              <w:jc w:val="center"/>
              <w:rPr>
                <w:sz w:val="24"/>
                <w:szCs w:val="24"/>
              </w:rPr>
            </w:pPr>
            <w:r w:rsidRPr="00AB1D3D">
              <w:rPr>
                <w:spacing w:val="-2"/>
                <w:sz w:val="24"/>
                <w:szCs w:val="24"/>
              </w:rPr>
              <w:t>72.00</w:t>
            </w:r>
          </w:p>
        </w:tc>
        <w:tc>
          <w:tcPr>
            <w:tcW w:w="1170" w:type="dxa"/>
            <w:tcBorders>
              <w:left w:val="single" w:sz="4" w:space="0" w:color="000000"/>
              <w:right w:val="single" w:sz="4" w:space="0" w:color="000000"/>
            </w:tcBorders>
          </w:tcPr>
          <w:p w:rsidR="00691263" w:rsidRPr="00AB1D3D" w:rsidRDefault="00691263" w:rsidP="00611C72">
            <w:pPr>
              <w:pStyle w:val="TableParagraph"/>
              <w:spacing w:line="269" w:lineRule="exact"/>
              <w:ind w:left="108"/>
              <w:jc w:val="center"/>
              <w:rPr>
                <w:sz w:val="24"/>
                <w:szCs w:val="24"/>
              </w:rPr>
            </w:pPr>
            <w:r w:rsidRPr="00AB1D3D">
              <w:rPr>
                <w:spacing w:val="-2"/>
                <w:sz w:val="24"/>
                <w:szCs w:val="24"/>
              </w:rPr>
              <w:t>77.00</w:t>
            </w:r>
          </w:p>
        </w:tc>
        <w:tc>
          <w:tcPr>
            <w:tcW w:w="990" w:type="dxa"/>
            <w:tcBorders>
              <w:left w:val="single" w:sz="4" w:space="0" w:color="000000"/>
              <w:right w:val="single" w:sz="4" w:space="0" w:color="000000"/>
            </w:tcBorders>
          </w:tcPr>
          <w:p w:rsidR="00691263" w:rsidRPr="0099202A" w:rsidRDefault="00691263" w:rsidP="00611C72">
            <w:pPr>
              <w:pStyle w:val="TableParagraph"/>
              <w:spacing w:line="244" w:lineRule="exact"/>
              <w:ind w:left="108"/>
              <w:jc w:val="center"/>
              <w:rPr>
                <w:b/>
                <w:bCs/>
                <w:sz w:val="24"/>
                <w:szCs w:val="24"/>
              </w:rPr>
            </w:pPr>
            <w:r w:rsidRPr="0099202A">
              <w:rPr>
                <w:b/>
                <w:bCs/>
                <w:spacing w:val="-4"/>
                <w:sz w:val="24"/>
                <w:szCs w:val="24"/>
              </w:rPr>
              <w:t>74.5</w:t>
            </w:r>
          </w:p>
        </w:tc>
        <w:tc>
          <w:tcPr>
            <w:tcW w:w="990" w:type="dxa"/>
            <w:tcBorders>
              <w:left w:val="single" w:sz="4" w:space="0" w:color="000000"/>
              <w:right w:val="single" w:sz="4" w:space="0" w:color="000000"/>
            </w:tcBorders>
          </w:tcPr>
          <w:p w:rsidR="00691263" w:rsidRPr="00AB1D3D" w:rsidRDefault="00691263" w:rsidP="00611C72">
            <w:pPr>
              <w:pStyle w:val="TableParagraph"/>
              <w:spacing w:line="269" w:lineRule="exact"/>
              <w:ind w:left="12"/>
              <w:jc w:val="center"/>
              <w:rPr>
                <w:sz w:val="24"/>
                <w:szCs w:val="24"/>
              </w:rPr>
            </w:pPr>
            <w:r w:rsidRPr="00AB1D3D">
              <w:rPr>
                <w:spacing w:val="-4"/>
                <w:sz w:val="24"/>
                <w:szCs w:val="24"/>
              </w:rPr>
              <w:t>3.45</w:t>
            </w:r>
          </w:p>
        </w:tc>
        <w:tc>
          <w:tcPr>
            <w:tcW w:w="990" w:type="dxa"/>
            <w:tcBorders>
              <w:left w:val="single" w:sz="4" w:space="0" w:color="000000"/>
              <w:right w:val="single" w:sz="4" w:space="0" w:color="000000"/>
            </w:tcBorders>
          </w:tcPr>
          <w:p w:rsidR="00691263" w:rsidRPr="00AB1D3D" w:rsidRDefault="00691263" w:rsidP="00611C72">
            <w:pPr>
              <w:pStyle w:val="TableParagraph"/>
              <w:spacing w:line="269" w:lineRule="exact"/>
              <w:ind w:left="12"/>
              <w:jc w:val="center"/>
              <w:rPr>
                <w:sz w:val="24"/>
                <w:szCs w:val="24"/>
              </w:rPr>
            </w:pPr>
            <w:r w:rsidRPr="00AB1D3D">
              <w:rPr>
                <w:spacing w:val="-4"/>
                <w:sz w:val="24"/>
                <w:szCs w:val="24"/>
              </w:rPr>
              <w:t>3.45</w:t>
            </w:r>
          </w:p>
        </w:tc>
        <w:tc>
          <w:tcPr>
            <w:tcW w:w="868" w:type="dxa"/>
            <w:tcBorders>
              <w:left w:val="single" w:sz="4" w:space="0" w:color="000000"/>
              <w:right w:val="single" w:sz="4" w:space="0" w:color="000000"/>
            </w:tcBorders>
          </w:tcPr>
          <w:p w:rsidR="00691263" w:rsidRPr="0099202A" w:rsidRDefault="00691263" w:rsidP="00611C72">
            <w:pPr>
              <w:pStyle w:val="TableParagraph"/>
              <w:spacing w:line="244" w:lineRule="exact"/>
              <w:ind w:left="109"/>
              <w:jc w:val="center"/>
              <w:rPr>
                <w:b/>
                <w:bCs/>
                <w:sz w:val="24"/>
                <w:szCs w:val="24"/>
              </w:rPr>
            </w:pPr>
            <w:r w:rsidRPr="0099202A">
              <w:rPr>
                <w:b/>
                <w:bCs/>
                <w:spacing w:val="-4"/>
                <w:sz w:val="24"/>
                <w:szCs w:val="24"/>
              </w:rPr>
              <w:t>3.45</w:t>
            </w:r>
          </w:p>
        </w:tc>
      </w:tr>
      <w:tr w:rsidR="00691263" w:rsidRPr="00AB1D3D" w:rsidTr="0099202A">
        <w:trPr>
          <w:trHeight w:val="286"/>
          <w:jc w:val="center"/>
        </w:trPr>
        <w:tc>
          <w:tcPr>
            <w:tcW w:w="688"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pacing w:val="-5"/>
                <w:sz w:val="24"/>
                <w:szCs w:val="24"/>
              </w:rPr>
              <w:t>11.</w:t>
            </w:r>
          </w:p>
        </w:tc>
        <w:tc>
          <w:tcPr>
            <w:tcW w:w="3780"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z w:val="24"/>
                <w:szCs w:val="24"/>
              </w:rPr>
              <w:t xml:space="preserve">Kinetin </w:t>
            </w:r>
            <w:r w:rsidRPr="00AB1D3D">
              <w:rPr>
                <w:spacing w:val="-2"/>
                <w:sz w:val="24"/>
                <w:szCs w:val="24"/>
              </w:rPr>
              <w:t>1ppm (T</w:t>
            </w:r>
            <w:r w:rsidRPr="00AB1D3D">
              <w:rPr>
                <w:spacing w:val="-2"/>
                <w:sz w:val="24"/>
                <w:szCs w:val="24"/>
                <w:vertAlign w:val="subscript"/>
              </w:rPr>
              <w:t>11</w:t>
            </w:r>
            <w:r w:rsidRPr="00AB1D3D">
              <w:rPr>
                <w:spacing w:val="-2"/>
                <w:sz w:val="24"/>
                <w:szCs w:val="24"/>
              </w:rPr>
              <w:t>)</w:t>
            </w:r>
          </w:p>
        </w:tc>
        <w:tc>
          <w:tcPr>
            <w:tcW w:w="1260" w:type="dxa"/>
            <w:tcBorders>
              <w:left w:val="single" w:sz="4" w:space="0" w:color="000000"/>
              <w:right w:val="single" w:sz="4" w:space="0" w:color="000000"/>
            </w:tcBorders>
          </w:tcPr>
          <w:p w:rsidR="00691263" w:rsidRPr="00AB1D3D" w:rsidRDefault="00691263" w:rsidP="00611C72">
            <w:pPr>
              <w:pStyle w:val="TableParagraph"/>
              <w:ind w:left="108"/>
              <w:jc w:val="center"/>
              <w:rPr>
                <w:sz w:val="24"/>
                <w:szCs w:val="24"/>
              </w:rPr>
            </w:pPr>
            <w:r w:rsidRPr="00AB1D3D">
              <w:rPr>
                <w:spacing w:val="-2"/>
                <w:sz w:val="24"/>
                <w:szCs w:val="24"/>
              </w:rPr>
              <w:t>63.00</w:t>
            </w:r>
          </w:p>
        </w:tc>
        <w:tc>
          <w:tcPr>
            <w:tcW w:w="1170" w:type="dxa"/>
            <w:tcBorders>
              <w:left w:val="single" w:sz="4" w:space="0" w:color="000000"/>
              <w:right w:val="single" w:sz="4" w:space="0" w:color="000000"/>
            </w:tcBorders>
          </w:tcPr>
          <w:p w:rsidR="00691263" w:rsidRPr="00AB1D3D" w:rsidRDefault="00691263" w:rsidP="00611C72">
            <w:pPr>
              <w:pStyle w:val="TableParagraph"/>
              <w:ind w:left="108"/>
              <w:jc w:val="center"/>
              <w:rPr>
                <w:sz w:val="24"/>
                <w:szCs w:val="24"/>
              </w:rPr>
            </w:pPr>
            <w:r w:rsidRPr="00AB1D3D">
              <w:rPr>
                <w:spacing w:val="-2"/>
                <w:sz w:val="24"/>
                <w:szCs w:val="24"/>
              </w:rPr>
              <w:t>69.00</w:t>
            </w:r>
          </w:p>
        </w:tc>
        <w:tc>
          <w:tcPr>
            <w:tcW w:w="990" w:type="dxa"/>
            <w:tcBorders>
              <w:left w:val="single" w:sz="4" w:space="0" w:color="000000"/>
              <w:right w:val="single" w:sz="4" w:space="0" w:color="000000"/>
            </w:tcBorders>
          </w:tcPr>
          <w:p w:rsidR="00691263" w:rsidRPr="0099202A" w:rsidRDefault="00691263" w:rsidP="00611C72">
            <w:pPr>
              <w:pStyle w:val="TableParagraph"/>
              <w:spacing w:line="242" w:lineRule="exact"/>
              <w:ind w:left="108"/>
              <w:jc w:val="center"/>
              <w:rPr>
                <w:b/>
                <w:bCs/>
                <w:sz w:val="24"/>
                <w:szCs w:val="24"/>
              </w:rPr>
            </w:pPr>
            <w:r w:rsidRPr="0099202A">
              <w:rPr>
                <w:b/>
                <w:bCs/>
                <w:spacing w:val="-4"/>
                <w:sz w:val="24"/>
                <w:szCs w:val="24"/>
              </w:rPr>
              <w:t>66.0</w:t>
            </w:r>
          </w:p>
        </w:tc>
        <w:tc>
          <w:tcPr>
            <w:tcW w:w="990" w:type="dxa"/>
            <w:tcBorders>
              <w:left w:val="single" w:sz="4" w:space="0" w:color="000000"/>
              <w:right w:val="single" w:sz="4" w:space="0" w:color="000000"/>
            </w:tcBorders>
          </w:tcPr>
          <w:p w:rsidR="00691263" w:rsidRPr="00AB1D3D" w:rsidRDefault="00691263" w:rsidP="00611C72">
            <w:pPr>
              <w:pStyle w:val="TableParagraph"/>
              <w:ind w:left="12"/>
              <w:jc w:val="center"/>
              <w:rPr>
                <w:sz w:val="24"/>
                <w:szCs w:val="24"/>
              </w:rPr>
            </w:pPr>
            <w:r w:rsidRPr="00AB1D3D">
              <w:rPr>
                <w:spacing w:val="-4"/>
                <w:sz w:val="24"/>
                <w:szCs w:val="24"/>
              </w:rPr>
              <w:t>1.56</w:t>
            </w:r>
          </w:p>
        </w:tc>
        <w:tc>
          <w:tcPr>
            <w:tcW w:w="990" w:type="dxa"/>
            <w:tcBorders>
              <w:left w:val="single" w:sz="4" w:space="0" w:color="000000"/>
              <w:right w:val="single" w:sz="4" w:space="0" w:color="000000"/>
            </w:tcBorders>
          </w:tcPr>
          <w:p w:rsidR="00691263" w:rsidRPr="00AB1D3D" w:rsidRDefault="00691263" w:rsidP="00611C72">
            <w:pPr>
              <w:pStyle w:val="TableParagraph"/>
              <w:ind w:left="12"/>
              <w:jc w:val="center"/>
              <w:rPr>
                <w:sz w:val="24"/>
                <w:szCs w:val="24"/>
              </w:rPr>
            </w:pPr>
            <w:r w:rsidRPr="00AB1D3D">
              <w:rPr>
                <w:spacing w:val="-4"/>
                <w:sz w:val="24"/>
                <w:szCs w:val="24"/>
              </w:rPr>
              <w:t>1.69</w:t>
            </w:r>
          </w:p>
        </w:tc>
        <w:tc>
          <w:tcPr>
            <w:tcW w:w="868" w:type="dxa"/>
            <w:tcBorders>
              <w:left w:val="single" w:sz="4" w:space="0" w:color="000000"/>
              <w:right w:val="single" w:sz="4" w:space="0" w:color="000000"/>
            </w:tcBorders>
          </w:tcPr>
          <w:p w:rsidR="00691263" w:rsidRPr="0099202A" w:rsidRDefault="00691263" w:rsidP="00611C72">
            <w:pPr>
              <w:pStyle w:val="TableParagraph"/>
              <w:spacing w:line="242" w:lineRule="exact"/>
              <w:ind w:left="109"/>
              <w:jc w:val="center"/>
              <w:rPr>
                <w:b/>
                <w:bCs/>
                <w:sz w:val="24"/>
                <w:szCs w:val="24"/>
              </w:rPr>
            </w:pPr>
            <w:r w:rsidRPr="0099202A">
              <w:rPr>
                <w:b/>
                <w:bCs/>
                <w:spacing w:val="-4"/>
                <w:sz w:val="24"/>
                <w:szCs w:val="24"/>
              </w:rPr>
              <w:t>1.62</w:t>
            </w:r>
          </w:p>
        </w:tc>
      </w:tr>
      <w:tr w:rsidR="00691263" w:rsidRPr="00AB1D3D" w:rsidTr="0099202A">
        <w:trPr>
          <w:trHeight w:val="289"/>
          <w:jc w:val="center"/>
        </w:trPr>
        <w:tc>
          <w:tcPr>
            <w:tcW w:w="688" w:type="dxa"/>
            <w:tcBorders>
              <w:left w:val="single" w:sz="4" w:space="0" w:color="000000"/>
              <w:right w:val="single" w:sz="4" w:space="0" w:color="000000"/>
            </w:tcBorders>
          </w:tcPr>
          <w:p w:rsidR="00691263" w:rsidRPr="00AB1D3D" w:rsidRDefault="00691263" w:rsidP="00611C72">
            <w:pPr>
              <w:pStyle w:val="TableParagraph"/>
              <w:spacing w:line="269" w:lineRule="exact"/>
              <w:ind w:left="109"/>
              <w:rPr>
                <w:sz w:val="24"/>
                <w:szCs w:val="24"/>
              </w:rPr>
            </w:pPr>
            <w:r w:rsidRPr="00AB1D3D">
              <w:rPr>
                <w:spacing w:val="-5"/>
                <w:sz w:val="24"/>
                <w:szCs w:val="24"/>
              </w:rPr>
              <w:t>12.</w:t>
            </w:r>
          </w:p>
        </w:tc>
        <w:tc>
          <w:tcPr>
            <w:tcW w:w="3780"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z w:val="24"/>
                <w:szCs w:val="24"/>
              </w:rPr>
              <w:t>Kinetin 10</w:t>
            </w:r>
            <w:r w:rsidRPr="00AB1D3D">
              <w:rPr>
                <w:spacing w:val="-2"/>
                <w:sz w:val="24"/>
                <w:szCs w:val="24"/>
              </w:rPr>
              <w:t xml:space="preserve"> ppm (T</w:t>
            </w:r>
            <w:r w:rsidRPr="00AB1D3D">
              <w:rPr>
                <w:spacing w:val="-2"/>
                <w:sz w:val="24"/>
                <w:szCs w:val="24"/>
                <w:vertAlign w:val="subscript"/>
              </w:rPr>
              <w:t>12</w:t>
            </w:r>
            <w:r w:rsidRPr="00AB1D3D">
              <w:rPr>
                <w:spacing w:val="-2"/>
                <w:sz w:val="24"/>
                <w:szCs w:val="24"/>
              </w:rPr>
              <w:t>)</w:t>
            </w:r>
          </w:p>
        </w:tc>
        <w:tc>
          <w:tcPr>
            <w:tcW w:w="1260" w:type="dxa"/>
            <w:tcBorders>
              <w:left w:val="single" w:sz="4" w:space="0" w:color="000000"/>
              <w:right w:val="single" w:sz="4" w:space="0" w:color="000000"/>
            </w:tcBorders>
          </w:tcPr>
          <w:p w:rsidR="00691263" w:rsidRPr="00AB1D3D" w:rsidRDefault="00691263" w:rsidP="00611C72">
            <w:pPr>
              <w:pStyle w:val="TableParagraph"/>
              <w:spacing w:line="269" w:lineRule="exact"/>
              <w:ind w:left="108"/>
              <w:jc w:val="center"/>
              <w:rPr>
                <w:sz w:val="24"/>
                <w:szCs w:val="24"/>
              </w:rPr>
            </w:pPr>
            <w:r w:rsidRPr="00AB1D3D">
              <w:rPr>
                <w:spacing w:val="-2"/>
                <w:sz w:val="24"/>
                <w:szCs w:val="24"/>
              </w:rPr>
              <w:t>72.00</w:t>
            </w:r>
          </w:p>
        </w:tc>
        <w:tc>
          <w:tcPr>
            <w:tcW w:w="1170" w:type="dxa"/>
            <w:tcBorders>
              <w:left w:val="single" w:sz="4" w:space="0" w:color="000000"/>
              <w:right w:val="single" w:sz="4" w:space="0" w:color="000000"/>
            </w:tcBorders>
          </w:tcPr>
          <w:p w:rsidR="00691263" w:rsidRPr="00AB1D3D" w:rsidRDefault="00691263" w:rsidP="00611C72">
            <w:pPr>
              <w:pStyle w:val="TableParagraph"/>
              <w:spacing w:line="269" w:lineRule="exact"/>
              <w:ind w:left="108"/>
              <w:jc w:val="center"/>
              <w:rPr>
                <w:sz w:val="24"/>
                <w:szCs w:val="24"/>
              </w:rPr>
            </w:pPr>
            <w:r w:rsidRPr="00AB1D3D">
              <w:rPr>
                <w:spacing w:val="-2"/>
                <w:sz w:val="24"/>
                <w:szCs w:val="24"/>
              </w:rPr>
              <w:t>79.00</w:t>
            </w:r>
          </w:p>
        </w:tc>
        <w:tc>
          <w:tcPr>
            <w:tcW w:w="990" w:type="dxa"/>
            <w:tcBorders>
              <w:left w:val="single" w:sz="4" w:space="0" w:color="000000"/>
              <w:right w:val="single" w:sz="4" w:space="0" w:color="000000"/>
            </w:tcBorders>
          </w:tcPr>
          <w:p w:rsidR="00691263" w:rsidRPr="0099202A" w:rsidRDefault="00691263" w:rsidP="00611C72">
            <w:pPr>
              <w:pStyle w:val="TableParagraph"/>
              <w:spacing w:line="244" w:lineRule="exact"/>
              <w:ind w:left="108"/>
              <w:jc w:val="center"/>
              <w:rPr>
                <w:b/>
                <w:bCs/>
                <w:sz w:val="24"/>
                <w:szCs w:val="24"/>
              </w:rPr>
            </w:pPr>
            <w:r w:rsidRPr="0099202A">
              <w:rPr>
                <w:b/>
                <w:bCs/>
                <w:spacing w:val="-4"/>
                <w:sz w:val="24"/>
                <w:szCs w:val="24"/>
              </w:rPr>
              <w:t>75.5</w:t>
            </w:r>
          </w:p>
        </w:tc>
        <w:tc>
          <w:tcPr>
            <w:tcW w:w="990" w:type="dxa"/>
            <w:tcBorders>
              <w:left w:val="single" w:sz="4" w:space="0" w:color="000000"/>
              <w:right w:val="single" w:sz="4" w:space="0" w:color="000000"/>
            </w:tcBorders>
          </w:tcPr>
          <w:p w:rsidR="00691263" w:rsidRPr="00AB1D3D" w:rsidRDefault="00691263" w:rsidP="00611C72">
            <w:pPr>
              <w:pStyle w:val="TableParagraph"/>
              <w:spacing w:line="269" w:lineRule="exact"/>
              <w:ind w:left="12"/>
              <w:jc w:val="center"/>
              <w:rPr>
                <w:sz w:val="24"/>
                <w:szCs w:val="24"/>
              </w:rPr>
            </w:pPr>
            <w:r w:rsidRPr="00AB1D3D">
              <w:rPr>
                <w:spacing w:val="-4"/>
                <w:sz w:val="24"/>
                <w:szCs w:val="24"/>
              </w:rPr>
              <w:t>1.78</w:t>
            </w:r>
          </w:p>
        </w:tc>
        <w:tc>
          <w:tcPr>
            <w:tcW w:w="990" w:type="dxa"/>
            <w:tcBorders>
              <w:left w:val="single" w:sz="4" w:space="0" w:color="000000"/>
              <w:right w:val="single" w:sz="4" w:space="0" w:color="000000"/>
            </w:tcBorders>
          </w:tcPr>
          <w:p w:rsidR="00691263" w:rsidRPr="00AB1D3D" w:rsidRDefault="00691263" w:rsidP="00611C72">
            <w:pPr>
              <w:pStyle w:val="TableParagraph"/>
              <w:spacing w:line="269" w:lineRule="exact"/>
              <w:ind w:left="12"/>
              <w:jc w:val="center"/>
              <w:rPr>
                <w:sz w:val="24"/>
                <w:szCs w:val="24"/>
              </w:rPr>
            </w:pPr>
            <w:r w:rsidRPr="00AB1D3D">
              <w:rPr>
                <w:spacing w:val="-4"/>
                <w:sz w:val="24"/>
                <w:szCs w:val="24"/>
              </w:rPr>
              <w:t>1.96</w:t>
            </w:r>
          </w:p>
        </w:tc>
        <w:tc>
          <w:tcPr>
            <w:tcW w:w="868" w:type="dxa"/>
            <w:tcBorders>
              <w:left w:val="single" w:sz="4" w:space="0" w:color="000000"/>
              <w:right w:val="single" w:sz="4" w:space="0" w:color="000000"/>
            </w:tcBorders>
          </w:tcPr>
          <w:p w:rsidR="00691263" w:rsidRPr="0099202A" w:rsidRDefault="00691263" w:rsidP="00611C72">
            <w:pPr>
              <w:pStyle w:val="TableParagraph"/>
              <w:spacing w:line="244" w:lineRule="exact"/>
              <w:ind w:left="109"/>
              <w:jc w:val="center"/>
              <w:rPr>
                <w:b/>
                <w:bCs/>
                <w:sz w:val="24"/>
                <w:szCs w:val="24"/>
              </w:rPr>
            </w:pPr>
            <w:r w:rsidRPr="0099202A">
              <w:rPr>
                <w:b/>
                <w:bCs/>
                <w:spacing w:val="-4"/>
                <w:sz w:val="24"/>
                <w:szCs w:val="24"/>
              </w:rPr>
              <w:t>1.87</w:t>
            </w:r>
          </w:p>
        </w:tc>
      </w:tr>
      <w:tr w:rsidR="00691263" w:rsidRPr="00AB1D3D" w:rsidTr="0099202A">
        <w:trPr>
          <w:trHeight w:val="286"/>
          <w:jc w:val="center"/>
        </w:trPr>
        <w:tc>
          <w:tcPr>
            <w:tcW w:w="688"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pacing w:val="-5"/>
                <w:sz w:val="24"/>
                <w:szCs w:val="24"/>
              </w:rPr>
              <w:t>13.</w:t>
            </w:r>
          </w:p>
        </w:tc>
        <w:tc>
          <w:tcPr>
            <w:tcW w:w="3780"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z w:val="24"/>
                <w:szCs w:val="24"/>
              </w:rPr>
              <w:t>Kinetin 100</w:t>
            </w:r>
            <w:r w:rsidRPr="00AB1D3D">
              <w:rPr>
                <w:spacing w:val="-2"/>
                <w:sz w:val="24"/>
                <w:szCs w:val="24"/>
              </w:rPr>
              <w:t xml:space="preserve"> ppm (T</w:t>
            </w:r>
            <w:r w:rsidRPr="00AB1D3D">
              <w:rPr>
                <w:spacing w:val="-2"/>
                <w:sz w:val="24"/>
                <w:szCs w:val="24"/>
                <w:vertAlign w:val="subscript"/>
              </w:rPr>
              <w:t>13</w:t>
            </w:r>
            <w:r w:rsidRPr="00AB1D3D">
              <w:rPr>
                <w:spacing w:val="-2"/>
                <w:sz w:val="24"/>
                <w:szCs w:val="24"/>
              </w:rPr>
              <w:t>)</w:t>
            </w:r>
          </w:p>
        </w:tc>
        <w:tc>
          <w:tcPr>
            <w:tcW w:w="1260" w:type="dxa"/>
            <w:tcBorders>
              <w:left w:val="single" w:sz="4" w:space="0" w:color="000000"/>
              <w:right w:val="single" w:sz="4" w:space="0" w:color="000000"/>
            </w:tcBorders>
          </w:tcPr>
          <w:p w:rsidR="00691263" w:rsidRPr="00AB1D3D" w:rsidRDefault="00691263" w:rsidP="00611C72">
            <w:pPr>
              <w:pStyle w:val="TableParagraph"/>
              <w:ind w:left="108"/>
              <w:jc w:val="center"/>
              <w:rPr>
                <w:sz w:val="24"/>
                <w:szCs w:val="24"/>
              </w:rPr>
            </w:pPr>
            <w:r w:rsidRPr="00AB1D3D">
              <w:rPr>
                <w:spacing w:val="-2"/>
                <w:sz w:val="24"/>
                <w:szCs w:val="24"/>
              </w:rPr>
              <w:t>79.00</w:t>
            </w:r>
          </w:p>
        </w:tc>
        <w:tc>
          <w:tcPr>
            <w:tcW w:w="1170" w:type="dxa"/>
            <w:tcBorders>
              <w:left w:val="single" w:sz="4" w:space="0" w:color="000000"/>
              <w:right w:val="single" w:sz="4" w:space="0" w:color="000000"/>
            </w:tcBorders>
          </w:tcPr>
          <w:p w:rsidR="00691263" w:rsidRPr="00AB1D3D" w:rsidRDefault="00691263" w:rsidP="00611C72">
            <w:pPr>
              <w:pStyle w:val="TableParagraph"/>
              <w:ind w:left="108"/>
              <w:jc w:val="center"/>
              <w:rPr>
                <w:sz w:val="24"/>
                <w:szCs w:val="24"/>
              </w:rPr>
            </w:pPr>
            <w:r w:rsidRPr="00AB1D3D">
              <w:rPr>
                <w:spacing w:val="-2"/>
                <w:sz w:val="24"/>
                <w:szCs w:val="24"/>
              </w:rPr>
              <w:t>84.00</w:t>
            </w:r>
          </w:p>
        </w:tc>
        <w:tc>
          <w:tcPr>
            <w:tcW w:w="990" w:type="dxa"/>
            <w:tcBorders>
              <w:left w:val="single" w:sz="4" w:space="0" w:color="000000"/>
              <w:right w:val="single" w:sz="4" w:space="0" w:color="000000"/>
            </w:tcBorders>
          </w:tcPr>
          <w:p w:rsidR="00691263" w:rsidRPr="0099202A" w:rsidRDefault="00691263" w:rsidP="00611C72">
            <w:pPr>
              <w:pStyle w:val="TableParagraph"/>
              <w:spacing w:line="242" w:lineRule="exact"/>
              <w:ind w:left="108"/>
              <w:jc w:val="center"/>
              <w:rPr>
                <w:b/>
                <w:bCs/>
                <w:sz w:val="24"/>
                <w:szCs w:val="24"/>
              </w:rPr>
            </w:pPr>
            <w:r w:rsidRPr="0099202A">
              <w:rPr>
                <w:b/>
                <w:bCs/>
                <w:spacing w:val="-4"/>
                <w:sz w:val="24"/>
                <w:szCs w:val="24"/>
              </w:rPr>
              <w:t>81.5</w:t>
            </w:r>
          </w:p>
        </w:tc>
        <w:tc>
          <w:tcPr>
            <w:tcW w:w="990" w:type="dxa"/>
            <w:tcBorders>
              <w:left w:val="single" w:sz="4" w:space="0" w:color="000000"/>
              <w:right w:val="single" w:sz="4" w:space="0" w:color="000000"/>
            </w:tcBorders>
          </w:tcPr>
          <w:p w:rsidR="00691263" w:rsidRPr="00AB1D3D" w:rsidRDefault="00691263" w:rsidP="00611C72">
            <w:pPr>
              <w:pStyle w:val="TableParagraph"/>
              <w:ind w:left="12"/>
              <w:jc w:val="center"/>
              <w:rPr>
                <w:sz w:val="24"/>
                <w:szCs w:val="24"/>
              </w:rPr>
            </w:pPr>
            <w:r w:rsidRPr="00AB1D3D">
              <w:rPr>
                <w:spacing w:val="-4"/>
                <w:sz w:val="24"/>
                <w:szCs w:val="24"/>
              </w:rPr>
              <w:t>0.70</w:t>
            </w:r>
          </w:p>
        </w:tc>
        <w:tc>
          <w:tcPr>
            <w:tcW w:w="990" w:type="dxa"/>
            <w:tcBorders>
              <w:left w:val="single" w:sz="4" w:space="0" w:color="000000"/>
              <w:right w:val="single" w:sz="4" w:space="0" w:color="000000"/>
            </w:tcBorders>
          </w:tcPr>
          <w:p w:rsidR="00691263" w:rsidRPr="00AB1D3D" w:rsidRDefault="00691263" w:rsidP="00611C72">
            <w:pPr>
              <w:pStyle w:val="TableParagraph"/>
              <w:ind w:left="12"/>
              <w:jc w:val="center"/>
              <w:rPr>
                <w:sz w:val="24"/>
                <w:szCs w:val="24"/>
              </w:rPr>
            </w:pPr>
            <w:r w:rsidRPr="00AB1D3D">
              <w:rPr>
                <w:spacing w:val="-4"/>
                <w:sz w:val="24"/>
                <w:szCs w:val="24"/>
              </w:rPr>
              <w:t>0.94</w:t>
            </w:r>
          </w:p>
        </w:tc>
        <w:tc>
          <w:tcPr>
            <w:tcW w:w="868" w:type="dxa"/>
            <w:tcBorders>
              <w:left w:val="single" w:sz="4" w:space="0" w:color="000000"/>
              <w:right w:val="single" w:sz="4" w:space="0" w:color="000000"/>
            </w:tcBorders>
          </w:tcPr>
          <w:p w:rsidR="00691263" w:rsidRPr="0099202A" w:rsidRDefault="00691263" w:rsidP="00611C72">
            <w:pPr>
              <w:pStyle w:val="TableParagraph"/>
              <w:spacing w:line="242" w:lineRule="exact"/>
              <w:ind w:left="109"/>
              <w:jc w:val="center"/>
              <w:rPr>
                <w:b/>
                <w:bCs/>
                <w:sz w:val="24"/>
                <w:szCs w:val="24"/>
              </w:rPr>
            </w:pPr>
            <w:r w:rsidRPr="0099202A">
              <w:rPr>
                <w:b/>
                <w:bCs/>
                <w:spacing w:val="-4"/>
                <w:sz w:val="24"/>
                <w:szCs w:val="24"/>
              </w:rPr>
              <w:t>0.82</w:t>
            </w:r>
          </w:p>
        </w:tc>
      </w:tr>
      <w:tr w:rsidR="00691263" w:rsidRPr="00AB1D3D" w:rsidTr="0099202A">
        <w:trPr>
          <w:trHeight w:val="289"/>
          <w:jc w:val="center"/>
        </w:trPr>
        <w:tc>
          <w:tcPr>
            <w:tcW w:w="688" w:type="dxa"/>
            <w:tcBorders>
              <w:left w:val="single" w:sz="4" w:space="0" w:color="000000"/>
              <w:right w:val="single" w:sz="4" w:space="0" w:color="000000"/>
            </w:tcBorders>
          </w:tcPr>
          <w:p w:rsidR="00691263" w:rsidRPr="00AB1D3D" w:rsidRDefault="00691263" w:rsidP="00611C72">
            <w:pPr>
              <w:pStyle w:val="TableParagraph"/>
              <w:spacing w:line="269" w:lineRule="exact"/>
              <w:ind w:left="109"/>
              <w:rPr>
                <w:sz w:val="24"/>
                <w:szCs w:val="24"/>
              </w:rPr>
            </w:pPr>
            <w:r w:rsidRPr="00AB1D3D">
              <w:rPr>
                <w:spacing w:val="-5"/>
                <w:sz w:val="24"/>
                <w:szCs w:val="24"/>
              </w:rPr>
              <w:t>14.</w:t>
            </w:r>
          </w:p>
        </w:tc>
        <w:tc>
          <w:tcPr>
            <w:tcW w:w="3780" w:type="dxa"/>
            <w:tcBorders>
              <w:left w:val="single" w:sz="4" w:space="0" w:color="000000"/>
              <w:right w:val="single" w:sz="4" w:space="0" w:color="000000"/>
            </w:tcBorders>
          </w:tcPr>
          <w:p w:rsidR="00691263" w:rsidRPr="00AB1D3D" w:rsidRDefault="00691263" w:rsidP="00611C72">
            <w:pPr>
              <w:pStyle w:val="TableParagraph"/>
              <w:ind w:left="109"/>
              <w:rPr>
                <w:sz w:val="24"/>
                <w:szCs w:val="24"/>
              </w:rPr>
            </w:pPr>
            <w:r w:rsidRPr="00AB1D3D">
              <w:rPr>
                <w:sz w:val="24"/>
                <w:szCs w:val="24"/>
              </w:rPr>
              <w:t>Kinetin 200ppm (T</w:t>
            </w:r>
            <w:r w:rsidRPr="00AB1D3D">
              <w:rPr>
                <w:sz w:val="24"/>
                <w:szCs w:val="24"/>
                <w:vertAlign w:val="subscript"/>
              </w:rPr>
              <w:t>14</w:t>
            </w:r>
            <w:r w:rsidRPr="00AB1D3D">
              <w:rPr>
                <w:spacing w:val="-10"/>
                <w:sz w:val="24"/>
                <w:szCs w:val="24"/>
              </w:rPr>
              <w:t>)</w:t>
            </w:r>
          </w:p>
        </w:tc>
        <w:tc>
          <w:tcPr>
            <w:tcW w:w="1260" w:type="dxa"/>
            <w:tcBorders>
              <w:left w:val="single" w:sz="4" w:space="0" w:color="000000"/>
              <w:right w:val="single" w:sz="4" w:space="0" w:color="000000"/>
            </w:tcBorders>
          </w:tcPr>
          <w:p w:rsidR="00691263" w:rsidRPr="00AB1D3D" w:rsidRDefault="00691263" w:rsidP="00611C72">
            <w:pPr>
              <w:pStyle w:val="TableParagraph"/>
              <w:spacing w:line="269" w:lineRule="exact"/>
              <w:ind w:left="108"/>
              <w:jc w:val="center"/>
              <w:rPr>
                <w:sz w:val="24"/>
                <w:szCs w:val="24"/>
              </w:rPr>
            </w:pPr>
            <w:r w:rsidRPr="00AB1D3D">
              <w:rPr>
                <w:spacing w:val="-2"/>
                <w:sz w:val="24"/>
                <w:szCs w:val="24"/>
              </w:rPr>
              <w:t>76.00</w:t>
            </w:r>
          </w:p>
        </w:tc>
        <w:tc>
          <w:tcPr>
            <w:tcW w:w="1170" w:type="dxa"/>
            <w:tcBorders>
              <w:left w:val="single" w:sz="4" w:space="0" w:color="000000"/>
              <w:right w:val="single" w:sz="4" w:space="0" w:color="000000"/>
            </w:tcBorders>
          </w:tcPr>
          <w:p w:rsidR="00691263" w:rsidRPr="00AB1D3D" w:rsidRDefault="00691263" w:rsidP="00611C72">
            <w:pPr>
              <w:pStyle w:val="TableParagraph"/>
              <w:spacing w:line="269" w:lineRule="exact"/>
              <w:ind w:left="108"/>
              <w:jc w:val="center"/>
              <w:rPr>
                <w:sz w:val="24"/>
                <w:szCs w:val="24"/>
              </w:rPr>
            </w:pPr>
            <w:r w:rsidRPr="00AB1D3D">
              <w:rPr>
                <w:spacing w:val="-2"/>
                <w:sz w:val="24"/>
                <w:szCs w:val="24"/>
              </w:rPr>
              <w:t>82.00</w:t>
            </w:r>
          </w:p>
        </w:tc>
        <w:tc>
          <w:tcPr>
            <w:tcW w:w="990" w:type="dxa"/>
            <w:tcBorders>
              <w:left w:val="single" w:sz="4" w:space="0" w:color="000000"/>
              <w:right w:val="single" w:sz="4" w:space="0" w:color="000000"/>
            </w:tcBorders>
          </w:tcPr>
          <w:p w:rsidR="00691263" w:rsidRPr="0099202A" w:rsidRDefault="00691263" w:rsidP="00611C72">
            <w:pPr>
              <w:pStyle w:val="TableParagraph"/>
              <w:spacing w:line="244" w:lineRule="exact"/>
              <w:ind w:left="108"/>
              <w:jc w:val="center"/>
              <w:rPr>
                <w:b/>
                <w:bCs/>
                <w:sz w:val="24"/>
                <w:szCs w:val="24"/>
              </w:rPr>
            </w:pPr>
            <w:r w:rsidRPr="0099202A">
              <w:rPr>
                <w:b/>
                <w:bCs/>
                <w:spacing w:val="-4"/>
                <w:sz w:val="24"/>
                <w:szCs w:val="24"/>
              </w:rPr>
              <w:t>79.0</w:t>
            </w:r>
          </w:p>
        </w:tc>
        <w:tc>
          <w:tcPr>
            <w:tcW w:w="990" w:type="dxa"/>
            <w:tcBorders>
              <w:left w:val="single" w:sz="4" w:space="0" w:color="000000"/>
              <w:right w:val="single" w:sz="4" w:space="0" w:color="000000"/>
            </w:tcBorders>
          </w:tcPr>
          <w:p w:rsidR="00691263" w:rsidRPr="00AB1D3D" w:rsidRDefault="00691263" w:rsidP="00611C72">
            <w:pPr>
              <w:pStyle w:val="TableParagraph"/>
              <w:spacing w:line="269" w:lineRule="exact"/>
              <w:ind w:left="12"/>
              <w:jc w:val="center"/>
              <w:rPr>
                <w:sz w:val="24"/>
                <w:szCs w:val="24"/>
              </w:rPr>
            </w:pPr>
            <w:r w:rsidRPr="00AB1D3D">
              <w:rPr>
                <w:spacing w:val="-4"/>
                <w:sz w:val="24"/>
                <w:szCs w:val="24"/>
              </w:rPr>
              <w:t>0.52</w:t>
            </w:r>
          </w:p>
        </w:tc>
        <w:tc>
          <w:tcPr>
            <w:tcW w:w="990" w:type="dxa"/>
            <w:tcBorders>
              <w:left w:val="single" w:sz="4" w:space="0" w:color="000000"/>
              <w:right w:val="single" w:sz="4" w:space="0" w:color="000000"/>
            </w:tcBorders>
          </w:tcPr>
          <w:p w:rsidR="00691263" w:rsidRPr="00AB1D3D" w:rsidRDefault="00691263" w:rsidP="00611C72">
            <w:pPr>
              <w:pStyle w:val="TableParagraph"/>
              <w:spacing w:line="269" w:lineRule="exact"/>
              <w:ind w:left="12"/>
              <w:jc w:val="center"/>
              <w:rPr>
                <w:sz w:val="24"/>
                <w:szCs w:val="24"/>
              </w:rPr>
            </w:pPr>
            <w:r w:rsidRPr="00AB1D3D">
              <w:rPr>
                <w:spacing w:val="-4"/>
                <w:sz w:val="24"/>
                <w:szCs w:val="24"/>
              </w:rPr>
              <w:t>0.86</w:t>
            </w:r>
          </w:p>
        </w:tc>
        <w:tc>
          <w:tcPr>
            <w:tcW w:w="868" w:type="dxa"/>
            <w:tcBorders>
              <w:left w:val="single" w:sz="4" w:space="0" w:color="000000"/>
              <w:right w:val="single" w:sz="4" w:space="0" w:color="000000"/>
            </w:tcBorders>
          </w:tcPr>
          <w:p w:rsidR="00691263" w:rsidRPr="0099202A" w:rsidRDefault="00691263" w:rsidP="00611C72">
            <w:pPr>
              <w:pStyle w:val="TableParagraph"/>
              <w:spacing w:line="244" w:lineRule="exact"/>
              <w:ind w:left="109"/>
              <w:jc w:val="center"/>
              <w:rPr>
                <w:b/>
                <w:bCs/>
                <w:sz w:val="24"/>
                <w:szCs w:val="24"/>
              </w:rPr>
            </w:pPr>
            <w:r w:rsidRPr="0099202A">
              <w:rPr>
                <w:b/>
                <w:bCs/>
                <w:spacing w:val="-4"/>
                <w:sz w:val="24"/>
                <w:szCs w:val="24"/>
              </w:rPr>
              <w:t>0.69</w:t>
            </w:r>
          </w:p>
        </w:tc>
      </w:tr>
      <w:tr w:rsidR="00611C72" w:rsidRPr="00AB1D3D" w:rsidTr="008E5814">
        <w:trPr>
          <w:trHeight w:val="289"/>
          <w:jc w:val="center"/>
        </w:trPr>
        <w:tc>
          <w:tcPr>
            <w:tcW w:w="4468" w:type="dxa"/>
            <w:gridSpan w:val="2"/>
            <w:tcBorders>
              <w:left w:val="single" w:sz="4" w:space="0" w:color="000000"/>
              <w:right w:val="single" w:sz="4" w:space="0" w:color="000000"/>
            </w:tcBorders>
          </w:tcPr>
          <w:p w:rsidR="00611C72" w:rsidRPr="00611C72" w:rsidRDefault="00611C72" w:rsidP="00611C72">
            <w:pPr>
              <w:pStyle w:val="TableParagraph"/>
              <w:ind w:left="109"/>
              <w:jc w:val="right"/>
              <w:rPr>
                <w:b/>
                <w:bCs/>
                <w:sz w:val="24"/>
                <w:szCs w:val="24"/>
              </w:rPr>
            </w:pPr>
            <w:r w:rsidRPr="00611C72">
              <w:rPr>
                <w:b/>
                <w:bCs/>
                <w:sz w:val="24"/>
                <w:szCs w:val="24"/>
              </w:rPr>
              <w:t>SEd</w:t>
            </w:r>
          </w:p>
        </w:tc>
        <w:tc>
          <w:tcPr>
            <w:tcW w:w="1260" w:type="dxa"/>
            <w:tcBorders>
              <w:left w:val="single" w:sz="4" w:space="0" w:color="000000"/>
              <w:right w:val="single" w:sz="4" w:space="0" w:color="000000"/>
            </w:tcBorders>
          </w:tcPr>
          <w:p w:rsidR="00611C72" w:rsidRPr="00611C72" w:rsidRDefault="00611C72" w:rsidP="00611C72">
            <w:pPr>
              <w:pStyle w:val="TableParagraph"/>
              <w:spacing w:line="269" w:lineRule="exact"/>
              <w:ind w:left="108"/>
              <w:jc w:val="center"/>
              <w:rPr>
                <w:b/>
                <w:bCs/>
                <w:spacing w:val="-2"/>
                <w:sz w:val="24"/>
                <w:szCs w:val="24"/>
              </w:rPr>
            </w:pPr>
            <w:r w:rsidRPr="00611C72">
              <w:rPr>
                <w:b/>
                <w:bCs/>
                <w:spacing w:val="-2"/>
                <w:sz w:val="24"/>
                <w:szCs w:val="24"/>
              </w:rPr>
              <w:t>0.186</w:t>
            </w:r>
          </w:p>
        </w:tc>
        <w:tc>
          <w:tcPr>
            <w:tcW w:w="1170" w:type="dxa"/>
            <w:tcBorders>
              <w:left w:val="single" w:sz="4" w:space="0" w:color="000000"/>
              <w:right w:val="single" w:sz="4" w:space="0" w:color="000000"/>
            </w:tcBorders>
          </w:tcPr>
          <w:p w:rsidR="00611C72" w:rsidRPr="00611C72" w:rsidRDefault="00611C72" w:rsidP="00611C72">
            <w:pPr>
              <w:pStyle w:val="TableParagraph"/>
              <w:spacing w:line="269" w:lineRule="exact"/>
              <w:ind w:left="108"/>
              <w:jc w:val="center"/>
              <w:rPr>
                <w:b/>
                <w:bCs/>
                <w:spacing w:val="-2"/>
                <w:sz w:val="24"/>
                <w:szCs w:val="24"/>
              </w:rPr>
            </w:pPr>
            <w:r w:rsidRPr="00611C72">
              <w:rPr>
                <w:b/>
                <w:bCs/>
                <w:spacing w:val="-2"/>
                <w:sz w:val="24"/>
                <w:szCs w:val="24"/>
              </w:rPr>
              <w:t>0.269</w:t>
            </w:r>
          </w:p>
        </w:tc>
        <w:tc>
          <w:tcPr>
            <w:tcW w:w="990" w:type="dxa"/>
            <w:tcBorders>
              <w:left w:val="single" w:sz="4" w:space="0" w:color="000000"/>
              <w:right w:val="single" w:sz="4" w:space="0" w:color="000000"/>
            </w:tcBorders>
          </w:tcPr>
          <w:p w:rsidR="00611C72" w:rsidRPr="0099202A" w:rsidRDefault="00611C72" w:rsidP="00611C72">
            <w:pPr>
              <w:pStyle w:val="TableParagraph"/>
              <w:spacing w:line="244" w:lineRule="exact"/>
              <w:ind w:left="108"/>
              <w:jc w:val="center"/>
              <w:rPr>
                <w:b/>
                <w:bCs/>
                <w:spacing w:val="-4"/>
                <w:sz w:val="24"/>
                <w:szCs w:val="24"/>
              </w:rPr>
            </w:pPr>
          </w:p>
        </w:tc>
        <w:tc>
          <w:tcPr>
            <w:tcW w:w="990" w:type="dxa"/>
            <w:tcBorders>
              <w:left w:val="single" w:sz="4" w:space="0" w:color="000000"/>
              <w:right w:val="single" w:sz="4" w:space="0" w:color="000000"/>
            </w:tcBorders>
          </w:tcPr>
          <w:p w:rsidR="00611C72" w:rsidRPr="00507D4B" w:rsidRDefault="00507D4B" w:rsidP="00611C72">
            <w:pPr>
              <w:pStyle w:val="TableParagraph"/>
              <w:spacing w:line="269" w:lineRule="exact"/>
              <w:ind w:left="12"/>
              <w:jc w:val="center"/>
              <w:rPr>
                <w:b/>
                <w:bCs/>
                <w:spacing w:val="-4"/>
                <w:sz w:val="24"/>
                <w:szCs w:val="24"/>
              </w:rPr>
            </w:pPr>
            <w:r w:rsidRPr="00507D4B">
              <w:rPr>
                <w:b/>
                <w:bCs/>
                <w:spacing w:val="-4"/>
                <w:sz w:val="24"/>
                <w:szCs w:val="24"/>
              </w:rPr>
              <w:t>0.086</w:t>
            </w:r>
          </w:p>
        </w:tc>
        <w:tc>
          <w:tcPr>
            <w:tcW w:w="990" w:type="dxa"/>
            <w:tcBorders>
              <w:left w:val="single" w:sz="4" w:space="0" w:color="000000"/>
              <w:right w:val="single" w:sz="4" w:space="0" w:color="000000"/>
            </w:tcBorders>
          </w:tcPr>
          <w:p w:rsidR="00611C72" w:rsidRPr="00507D4B" w:rsidRDefault="00507D4B" w:rsidP="00611C72">
            <w:pPr>
              <w:pStyle w:val="TableParagraph"/>
              <w:spacing w:line="269" w:lineRule="exact"/>
              <w:ind w:left="12"/>
              <w:jc w:val="center"/>
              <w:rPr>
                <w:b/>
                <w:bCs/>
                <w:spacing w:val="-4"/>
                <w:sz w:val="24"/>
                <w:szCs w:val="24"/>
              </w:rPr>
            </w:pPr>
            <w:r w:rsidRPr="00507D4B">
              <w:rPr>
                <w:b/>
                <w:bCs/>
                <w:spacing w:val="-4"/>
                <w:sz w:val="24"/>
                <w:szCs w:val="24"/>
              </w:rPr>
              <w:t>0.091</w:t>
            </w:r>
          </w:p>
        </w:tc>
        <w:tc>
          <w:tcPr>
            <w:tcW w:w="868" w:type="dxa"/>
            <w:tcBorders>
              <w:left w:val="single" w:sz="4" w:space="0" w:color="000000"/>
              <w:right w:val="single" w:sz="4" w:space="0" w:color="000000"/>
            </w:tcBorders>
          </w:tcPr>
          <w:p w:rsidR="00611C72" w:rsidRPr="0099202A" w:rsidRDefault="00611C72" w:rsidP="00611C72">
            <w:pPr>
              <w:pStyle w:val="TableParagraph"/>
              <w:spacing w:line="244" w:lineRule="exact"/>
              <w:ind w:left="109"/>
              <w:jc w:val="center"/>
              <w:rPr>
                <w:b/>
                <w:bCs/>
                <w:spacing w:val="-4"/>
                <w:sz w:val="24"/>
                <w:szCs w:val="24"/>
              </w:rPr>
            </w:pPr>
          </w:p>
        </w:tc>
      </w:tr>
      <w:tr w:rsidR="00611C72" w:rsidRPr="00AB1D3D" w:rsidTr="008E5814">
        <w:trPr>
          <w:trHeight w:val="289"/>
          <w:jc w:val="center"/>
        </w:trPr>
        <w:tc>
          <w:tcPr>
            <w:tcW w:w="4468" w:type="dxa"/>
            <w:gridSpan w:val="2"/>
            <w:tcBorders>
              <w:left w:val="single" w:sz="4" w:space="0" w:color="000000"/>
              <w:right w:val="single" w:sz="4" w:space="0" w:color="000000"/>
            </w:tcBorders>
          </w:tcPr>
          <w:p w:rsidR="00611C72" w:rsidRPr="00611C72" w:rsidRDefault="00611C72" w:rsidP="00611C72">
            <w:pPr>
              <w:pStyle w:val="TableParagraph"/>
              <w:ind w:left="109"/>
              <w:jc w:val="right"/>
              <w:rPr>
                <w:b/>
                <w:bCs/>
                <w:sz w:val="24"/>
                <w:szCs w:val="24"/>
              </w:rPr>
            </w:pPr>
            <w:r w:rsidRPr="00611C72">
              <w:rPr>
                <w:b/>
                <w:bCs/>
                <w:sz w:val="24"/>
                <w:szCs w:val="24"/>
              </w:rPr>
              <w:t>CD@5%</w:t>
            </w:r>
          </w:p>
        </w:tc>
        <w:tc>
          <w:tcPr>
            <w:tcW w:w="1260" w:type="dxa"/>
            <w:tcBorders>
              <w:left w:val="single" w:sz="4" w:space="0" w:color="000000"/>
              <w:right w:val="single" w:sz="4" w:space="0" w:color="000000"/>
            </w:tcBorders>
          </w:tcPr>
          <w:p w:rsidR="00611C72" w:rsidRPr="00611C72" w:rsidRDefault="00611C72" w:rsidP="00611C72">
            <w:pPr>
              <w:pStyle w:val="TableParagraph"/>
              <w:spacing w:line="269" w:lineRule="exact"/>
              <w:ind w:left="108"/>
              <w:jc w:val="center"/>
              <w:rPr>
                <w:b/>
                <w:bCs/>
                <w:spacing w:val="-2"/>
                <w:sz w:val="24"/>
                <w:szCs w:val="24"/>
              </w:rPr>
            </w:pPr>
            <w:r w:rsidRPr="00611C72">
              <w:rPr>
                <w:b/>
                <w:bCs/>
                <w:spacing w:val="-2"/>
                <w:sz w:val="24"/>
                <w:szCs w:val="24"/>
              </w:rPr>
              <w:t>0.507</w:t>
            </w:r>
          </w:p>
        </w:tc>
        <w:tc>
          <w:tcPr>
            <w:tcW w:w="1170" w:type="dxa"/>
            <w:tcBorders>
              <w:left w:val="single" w:sz="4" w:space="0" w:color="000000"/>
              <w:right w:val="single" w:sz="4" w:space="0" w:color="000000"/>
            </w:tcBorders>
          </w:tcPr>
          <w:p w:rsidR="00611C72" w:rsidRPr="00611C72" w:rsidRDefault="00611C72" w:rsidP="00611C72">
            <w:pPr>
              <w:pStyle w:val="TableParagraph"/>
              <w:spacing w:line="269" w:lineRule="exact"/>
              <w:ind w:left="108"/>
              <w:jc w:val="center"/>
              <w:rPr>
                <w:b/>
                <w:bCs/>
                <w:spacing w:val="-2"/>
                <w:sz w:val="24"/>
                <w:szCs w:val="24"/>
              </w:rPr>
            </w:pPr>
            <w:r w:rsidRPr="00611C72">
              <w:rPr>
                <w:b/>
                <w:bCs/>
                <w:spacing w:val="-2"/>
                <w:sz w:val="24"/>
                <w:szCs w:val="24"/>
              </w:rPr>
              <w:t>0.762</w:t>
            </w:r>
          </w:p>
        </w:tc>
        <w:tc>
          <w:tcPr>
            <w:tcW w:w="990" w:type="dxa"/>
            <w:tcBorders>
              <w:left w:val="single" w:sz="4" w:space="0" w:color="000000"/>
              <w:right w:val="single" w:sz="4" w:space="0" w:color="000000"/>
            </w:tcBorders>
          </w:tcPr>
          <w:p w:rsidR="00611C72" w:rsidRPr="0099202A" w:rsidRDefault="00611C72" w:rsidP="00611C72">
            <w:pPr>
              <w:pStyle w:val="TableParagraph"/>
              <w:spacing w:line="244" w:lineRule="exact"/>
              <w:ind w:left="108"/>
              <w:jc w:val="center"/>
              <w:rPr>
                <w:b/>
                <w:bCs/>
                <w:spacing w:val="-4"/>
                <w:sz w:val="24"/>
                <w:szCs w:val="24"/>
              </w:rPr>
            </w:pPr>
          </w:p>
        </w:tc>
        <w:tc>
          <w:tcPr>
            <w:tcW w:w="990" w:type="dxa"/>
            <w:tcBorders>
              <w:left w:val="single" w:sz="4" w:space="0" w:color="000000"/>
              <w:right w:val="single" w:sz="4" w:space="0" w:color="000000"/>
            </w:tcBorders>
          </w:tcPr>
          <w:p w:rsidR="00611C72" w:rsidRPr="00507D4B" w:rsidRDefault="00507D4B" w:rsidP="00611C72">
            <w:pPr>
              <w:pStyle w:val="TableParagraph"/>
              <w:spacing w:line="269" w:lineRule="exact"/>
              <w:ind w:left="12"/>
              <w:jc w:val="center"/>
              <w:rPr>
                <w:b/>
                <w:bCs/>
                <w:spacing w:val="-4"/>
                <w:sz w:val="24"/>
                <w:szCs w:val="24"/>
              </w:rPr>
            </w:pPr>
            <w:r w:rsidRPr="00507D4B">
              <w:rPr>
                <w:b/>
                <w:bCs/>
                <w:spacing w:val="-4"/>
                <w:sz w:val="24"/>
                <w:szCs w:val="24"/>
              </w:rPr>
              <w:t>0.124</w:t>
            </w:r>
          </w:p>
        </w:tc>
        <w:tc>
          <w:tcPr>
            <w:tcW w:w="990" w:type="dxa"/>
            <w:tcBorders>
              <w:left w:val="single" w:sz="4" w:space="0" w:color="000000"/>
              <w:right w:val="single" w:sz="4" w:space="0" w:color="000000"/>
            </w:tcBorders>
          </w:tcPr>
          <w:p w:rsidR="00611C72" w:rsidRPr="00507D4B" w:rsidRDefault="00507D4B" w:rsidP="00611C72">
            <w:pPr>
              <w:pStyle w:val="TableParagraph"/>
              <w:spacing w:line="269" w:lineRule="exact"/>
              <w:ind w:left="12"/>
              <w:jc w:val="center"/>
              <w:rPr>
                <w:b/>
                <w:bCs/>
                <w:spacing w:val="-4"/>
                <w:sz w:val="24"/>
                <w:szCs w:val="24"/>
              </w:rPr>
            </w:pPr>
            <w:r w:rsidRPr="00507D4B">
              <w:rPr>
                <w:b/>
                <w:bCs/>
                <w:spacing w:val="-4"/>
                <w:sz w:val="24"/>
                <w:szCs w:val="24"/>
              </w:rPr>
              <w:t>0.135</w:t>
            </w:r>
          </w:p>
        </w:tc>
        <w:tc>
          <w:tcPr>
            <w:tcW w:w="868" w:type="dxa"/>
            <w:tcBorders>
              <w:left w:val="single" w:sz="4" w:space="0" w:color="000000"/>
              <w:right w:val="single" w:sz="4" w:space="0" w:color="000000"/>
            </w:tcBorders>
          </w:tcPr>
          <w:p w:rsidR="00611C72" w:rsidRPr="0099202A" w:rsidRDefault="00611C72" w:rsidP="00611C72">
            <w:pPr>
              <w:pStyle w:val="TableParagraph"/>
              <w:spacing w:line="244" w:lineRule="exact"/>
              <w:ind w:left="109"/>
              <w:jc w:val="center"/>
              <w:rPr>
                <w:b/>
                <w:bCs/>
                <w:spacing w:val="-4"/>
                <w:sz w:val="24"/>
                <w:szCs w:val="24"/>
              </w:rPr>
            </w:pPr>
          </w:p>
        </w:tc>
      </w:tr>
    </w:tbl>
    <w:p w:rsidR="0099202A" w:rsidRPr="0099202A" w:rsidRDefault="0099202A" w:rsidP="00F86367">
      <w:pPr>
        <w:spacing w:after="0" w:line="360" w:lineRule="auto"/>
        <w:rPr>
          <w:rFonts w:ascii="Times New Roman" w:hAnsi="Times New Roman" w:cs="Times New Roman"/>
          <w:b/>
          <w:sz w:val="8"/>
          <w:szCs w:val="6"/>
        </w:rPr>
      </w:pPr>
    </w:p>
    <w:p w:rsidR="00F86367" w:rsidRPr="00AB1D3D" w:rsidRDefault="00F86367" w:rsidP="00611C72">
      <w:pPr>
        <w:spacing w:after="0" w:line="240" w:lineRule="auto"/>
        <w:rPr>
          <w:rFonts w:ascii="Times New Roman" w:hAnsi="Times New Roman" w:cs="Times New Roman"/>
          <w:b/>
          <w:sz w:val="24"/>
        </w:rPr>
      </w:pPr>
      <w:r w:rsidRPr="00AB1D3D">
        <w:rPr>
          <w:rFonts w:ascii="Times New Roman" w:hAnsi="Times New Roman" w:cs="Times New Roman"/>
          <w:b/>
          <w:sz w:val="24"/>
        </w:rPr>
        <w:t>Table 4. Effect of gibberellic acid, salicylic acid and kinetin on Seedling shoot length (cm) and Seedling length (cm) under 120mM of NaCl</w:t>
      </w:r>
    </w:p>
    <w:tbl>
      <w:tblPr>
        <w:tblW w:w="107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78"/>
        <w:gridCol w:w="3960"/>
        <w:gridCol w:w="990"/>
        <w:gridCol w:w="1080"/>
        <w:gridCol w:w="990"/>
        <w:gridCol w:w="900"/>
        <w:gridCol w:w="990"/>
        <w:gridCol w:w="1048"/>
      </w:tblGrid>
      <w:tr w:rsidR="00691263" w:rsidRPr="00AB1D3D" w:rsidTr="00AB1D3D">
        <w:trPr>
          <w:trHeight w:val="685"/>
          <w:jc w:val="center"/>
        </w:trPr>
        <w:tc>
          <w:tcPr>
            <w:tcW w:w="778" w:type="dxa"/>
            <w:vMerge w:val="restart"/>
            <w:tcBorders>
              <w:left w:val="single" w:sz="4" w:space="0" w:color="000000"/>
              <w:right w:val="single" w:sz="4" w:space="0" w:color="000000"/>
            </w:tcBorders>
            <w:vAlign w:val="center"/>
          </w:tcPr>
          <w:p w:rsidR="00691263" w:rsidRPr="00AB1D3D" w:rsidRDefault="00691263" w:rsidP="00611C72">
            <w:pPr>
              <w:pStyle w:val="TableParagraph"/>
              <w:spacing w:line="240" w:lineRule="auto"/>
              <w:ind w:left="109"/>
              <w:jc w:val="center"/>
              <w:rPr>
                <w:b/>
                <w:sz w:val="24"/>
              </w:rPr>
            </w:pPr>
            <w:r w:rsidRPr="00AB1D3D">
              <w:rPr>
                <w:b/>
                <w:spacing w:val="-4"/>
                <w:sz w:val="24"/>
              </w:rPr>
              <w:t>S.NO</w:t>
            </w:r>
          </w:p>
        </w:tc>
        <w:tc>
          <w:tcPr>
            <w:tcW w:w="3960" w:type="dxa"/>
            <w:vMerge w:val="restart"/>
            <w:tcBorders>
              <w:left w:val="single" w:sz="4" w:space="0" w:color="000000"/>
              <w:right w:val="single" w:sz="4" w:space="0" w:color="000000"/>
            </w:tcBorders>
            <w:vAlign w:val="center"/>
          </w:tcPr>
          <w:p w:rsidR="00691263" w:rsidRPr="00AB1D3D" w:rsidRDefault="00691263" w:rsidP="00611C72">
            <w:pPr>
              <w:pStyle w:val="TableParagraph"/>
              <w:spacing w:line="240" w:lineRule="auto"/>
              <w:ind w:left="16" w:right="8"/>
              <w:jc w:val="center"/>
              <w:rPr>
                <w:b/>
                <w:sz w:val="24"/>
              </w:rPr>
            </w:pPr>
            <w:r w:rsidRPr="00AB1D3D">
              <w:rPr>
                <w:b/>
                <w:spacing w:val="-2"/>
                <w:sz w:val="24"/>
              </w:rPr>
              <w:t>Treatments</w:t>
            </w:r>
          </w:p>
        </w:tc>
        <w:tc>
          <w:tcPr>
            <w:tcW w:w="3060" w:type="dxa"/>
            <w:gridSpan w:val="3"/>
            <w:tcBorders>
              <w:left w:val="single" w:sz="4" w:space="0" w:color="000000"/>
              <w:right w:val="single" w:sz="4" w:space="0" w:color="000000"/>
            </w:tcBorders>
            <w:vAlign w:val="center"/>
          </w:tcPr>
          <w:p w:rsidR="00691263" w:rsidRPr="00AB1D3D" w:rsidRDefault="00691263" w:rsidP="00611C72">
            <w:pPr>
              <w:pStyle w:val="TableParagraph"/>
              <w:spacing w:line="240" w:lineRule="auto"/>
              <w:ind w:left="179"/>
              <w:jc w:val="center"/>
              <w:rPr>
                <w:b/>
                <w:sz w:val="24"/>
              </w:rPr>
            </w:pPr>
            <w:r w:rsidRPr="00AB1D3D">
              <w:rPr>
                <w:b/>
                <w:sz w:val="24"/>
              </w:rPr>
              <w:t>Seedling shoot length</w:t>
            </w:r>
            <w:r w:rsidRPr="00AB1D3D">
              <w:rPr>
                <w:b/>
                <w:spacing w:val="-4"/>
                <w:sz w:val="24"/>
              </w:rPr>
              <w:t>(cm)</w:t>
            </w:r>
          </w:p>
        </w:tc>
        <w:tc>
          <w:tcPr>
            <w:tcW w:w="2938" w:type="dxa"/>
            <w:gridSpan w:val="3"/>
            <w:tcBorders>
              <w:left w:val="single" w:sz="4" w:space="0" w:color="000000"/>
              <w:right w:val="single" w:sz="4" w:space="0" w:color="000000"/>
            </w:tcBorders>
            <w:vAlign w:val="center"/>
          </w:tcPr>
          <w:p w:rsidR="00691263" w:rsidRPr="00AB1D3D" w:rsidRDefault="00691263" w:rsidP="00611C72">
            <w:pPr>
              <w:pStyle w:val="TableParagraph"/>
              <w:spacing w:line="240" w:lineRule="auto"/>
              <w:ind w:left="508"/>
              <w:jc w:val="center"/>
              <w:rPr>
                <w:b/>
                <w:sz w:val="24"/>
              </w:rPr>
            </w:pPr>
            <w:r w:rsidRPr="00AB1D3D">
              <w:rPr>
                <w:b/>
                <w:sz w:val="24"/>
              </w:rPr>
              <w:t xml:space="preserve">Seedling </w:t>
            </w:r>
            <w:r w:rsidRPr="00AB1D3D">
              <w:rPr>
                <w:b/>
                <w:spacing w:val="-2"/>
                <w:sz w:val="24"/>
              </w:rPr>
              <w:t>length(cm)</w:t>
            </w:r>
          </w:p>
        </w:tc>
      </w:tr>
      <w:tr w:rsidR="0099202A" w:rsidRPr="00AB1D3D" w:rsidTr="0099202A">
        <w:trPr>
          <w:trHeight w:val="453"/>
          <w:jc w:val="center"/>
        </w:trPr>
        <w:tc>
          <w:tcPr>
            <w:tcW w:w="778" w:type="dxa"/>
            <w:vMerge/>
            <w:tcBorders>
              <w:top w:val="nil"/>
              <w:left w:val="single" w:sz="4" w:space="0" w:color="000000"/>
              <w:right w:val="single" w:sz="4" w:space="0" w:color="000000"/>
            </w:tcBorders>
          </w:tcPr>
          <w:p w:rsidR="0099202A" w:rsidRPr="00AB1D3D" w:rsidRDefault="0099202A" w:rsidP="00611C72">
            <w:pPr>
              <w:spacing w:after="0" w:line="240" w:lineRule="auto"/>
              <w:rPr>
                <w:rFonts w:ascii="Times New Roman" w:hAnsi="Times New Roman" w:cs="Times New Roman"/>
                <w:sz w:val="2"/>
                <w:szCs w:val="2"/>
              </w:rPr>
            </w:pPr>
          </w:p>
        </w:tc>
        <w:tc>
          <w:tcPr>
            <w:tcW w:w="3960" w:type="dxa"/>
            <w:vMerge/>
            <w:tcBorders>
              <w:top w:val="nil"/>
              <w:left w:val="single" w:sz="4" w:space="0" w:color="000000"/>
              <w:right w:val="single" w:sz="4" w:space="0" w:color="000000"/>
            </w:tcBorders>
          </w:tcPr>
          <w:p w:rsidR="0099202A" w:rsidRPr="00AB1D3D" w:rsidRDefault="0099202A" w:rsidP="00611C72">
            <w:pPr>
              <w:spacing w:after="0" w:line="240" w:lineRule="auto"/>
              <w:rPr>
                <w:rFonts w:ascii="Times New Roman" w:hAnsi="Times New Roman" w:cs="Times New Roman"/>
                <w:sz w:val="2"/>
                <w:szCs w:val="2"/>
              </w:rPr>
            </w:pP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ind w:left="215"/>
              <w:jc w:val="center"/>
              <w:rPr>
                <w:b/>
              </w:rPr>
            </w:pPr>
            <w:r w:rsidRPr="0099202A">
              <w:rPr>
                <w:b/>
              </w:rPr>
              <w:t xml:space="preserve">6 </w:t>
            </w:r>
            <w:r w:rsidRPr="0099202A">
              <w:rPr>
                <w:b/>
                <w:spacing w:val="-5"/>
              </w:rPr>
              <w:t>DAS</w:t>
            </w:r>
          </w:p>
        </w:tc>
        <w:tc>
          <w:tcPr>
            <w:tcW w:w="108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b/>
              </w:rPr>
            </w:pPr>
            <w:r w:rsidRPr="0099202A">
              <w:rPr>
                <w:b/>
              </w:rPr>
              <w:t xml:space="preserve">12 </w:t>
            </w:r>
            <w:r w:rsidRPr="0099202A">
              <w:rPr>
                <w:b/>
                <w:spacing w:val="-5"/>
              </w:rPr>
              <w:t>DAS</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ind w:left="155"/>
              <w:jc w:val="center"/>
              <w:rPr>
                <w:b/>
              </w:rPr>
            </w:pPr>
            <w:r w:rsidRPr="0099202A">
              <w:rPr>
                <w:b/>
                <w:spacing w:val="-4"/>
              </w:rPr>
              <w:t>Mean</w:t>
            </w:r>
          </w:p>
        </w:tc>
        <w:tc>
          <w:tcPr>
            <w:tcW w:w="900" w:type="dxa"/>
            <w:tcBorders>
              <w:left w:val="single" w:sz="4" w:space="0" w:color="000000"/>
              <w:right w:val="single" w:sz="4" w:space="0" w:color="000000"/>
            </w:tcBorders>
          </w:tcPr>
          <w:p w:rsidR="0099202A" w:rsidRPr="0099202A" w:rsidRDefault="0099202A" w:rsidP="00611C72">
            <w:pPr>
              <w:pStyle w:val="TableParagraph"/>
              <w:spacing w:line="240" w:lineRule="auto"/>
              <w:ind w:left="124"/>
              <w:jc w:val="center"/>
              <w:rPr>
                <w:b/>
              </w:rPr>
            </w:pPr>
            <w:r w:rsidRPr="0099202A">
              <w:rPr>
                <w:b/>
              </w:rPr>
              <w:t xml:space="preserve">6 </w:t>
            </w:r>
            <w:r w:rsidRPr="0099202A">
              <w:rPr>
                <w:b/>
                <w:spacing w:val="-5"/>
              </w:rPr>
              <w:t>DAS</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rPr>
                <w:b/>
              </w:rPr>
            </w:pPr>
            <w:r w:rsidRPr="0099202A">
              <w:rPr>
                <w:b/>
              </w:rPr>
              <w:t xml:space="preserve">12 </w:t>
            </w:r>
            <w:r w:rsidRPr="0099202A">
              <w:rPr>
                <w:b/>
                <w:spacing w:val="-5"/>
              </w:rPr>
              <w:t>DAS</w:t>
            </w:r>
          </w:p>
        </w:tc>
        <w:tc>
          <w:tcPr>
            <w:tcW w:w="1048" w:type="dxa"/>
            <w:tcBorders>
              <w:left w:val="single" w:sz="4" w:space="0" w:color="000000"/>
              <w:right w:val="single" w:sz="4" w:space="0" w:color="000000"/>
            </w:tcBorders>
          </w:tcPr>
          <w:p w:rsidR="0099202A" w:rsidRPr="0099202A" w:rsidRDefault="0099202A" w:rsidP="00611C72">
            <w:pPr>
              <w:pStyle w:val="TableParagraph"/>
              <w:spacing w:line="240" w:lineRule="auto"/>
              <w:ind w:left="112"/>
              <w:jc w:val="center"/>
              <w:rPr>
                <w:b/>
              </w:rPr>
            </w:pPr>
            <w:r w:rsidRPr="0099202A">
              <w:rPr>
                <w:b/>
                <w:spacing w:val="-4"/>
              </w:rPr>
              <w:t>Mean</w:t>
            </w:r>
          </w:p>
        </w:tc>
      </w:tr>
      <w:tr w:rsidR="0099202A" w:rsidRPr="00AB1D3D" w:rsidTr="0099202A">
        <w:trPr>
          <w:trHeight w:val="372"/>
          <w:jc w:val="center"/>
        </w:trPr>
        <w:tc>
          <w:tcPr>
            <w:tcW w:w="778"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pacing w:val="-5"/>
                <w:sz w:val="24"/>
              </w:rPr>
              <w:t>1.</w:t>
            </w:r>
          </w:p>
        </w:tc>
        <w:tc>
          <w:tcPr>
            <w:tcW w:w="3960" w:type="dxa"/>
            <w:tcBorders>
              <w:left w:val="single" w:sz="4" w:space="0" w:color="000000"/>
              <w:right w:val="single" w:sz="4" w:space="0" w:color="000000"/>
            </w:tcBorders>
          </w:tcPr>
          <w:p w:rsidR="0099202A" w:rsidRPr="00AB1D3D" w:rsidRDefault="0099202A" w:rsidP="00611C72">
            <w:pPr>
              <w:pStyle w:val="TableParagraph"/>
              <w:spacing w:line="240" w:lineRule="auto"/>
              <w:ind w:left="143"/>
              <w:rPr>
                <w:sz w:val="24"/>
              </w:rPr>
            </w:pPr>
            <w:r w:rsidRPr="00AB1D3D">
              <w:rPr>
                <w:sz w:val="24"/>
              </w:rPr>
              <w:t>Absolute control (without stress) (T</w:t>
            </w:r>
            <w:r w:rsidRPr="00AB1D3D">
              <w:rPr>
                <w:sz w:val="24"/>
                <w:vertAlign w:val="subscript"/>
              </w:rPr>
              <w:t>1</w:t>
            </w:r>
            <w:r w:rsidRPr="00AB1D3D">
              <w:rPr>
                <w:spacing w:val="-10"/>
                <w:sz w:val="24"/>
              </w:rPr>
              <w:t>)</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3.09</w:t>
            </w:r>
          </w:p>
        </w:tc>
        <w:tc>
          <w:tcPr>
            <w:tcW w:w="108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6.54</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ind w:left="113"/>
              <w:jc w:val="center"/>
              <w:rPr>
                <w:b/>
                <w:sz w:val="24"/>
                <w:szCs w:val="24"/>
              </w:rPr>
            </w:pPr>
            <w:r w:rsidRPr="0099202A">
              <w:rPr>
                <w:b/>
                <w:spacing w:val="-4"/>
                <w:sz w:val="24"/>
                <w:szCs w:val="24"/>
              </w:rPr>
              <w:t>4.81</w:t>
            </w:r>
          </w:p>
        </w:tc>
        <w:tc>
          <w:tcPr>
            <w:tcW w:w="900" w:type="dxa"/>
            <w:tcBorders>
              <w:left w:val="single" w:sz="4" w:space="0" w:color="000000"/>
              <w:right w:val="single" w:sz="4" w:space="0" w:color="000000"/>
            </w:tcBorders>
          </w:tcPr>
          <w:p w:rsidR="0099202A" w:rsidRPr="0099202A" w:rsidRDefault="0099202A" w:rsidP="00611C72">
            <w:pPr>
              <w:pStyle w:val="TableParagraph"/>
              <w:spacing w:line="240" w:lineRule="auto"/>
              <w:ind w:left="114"/>
              <w:jc w:val="center"/>
              <w:rPr>
                <w:sz w:val="24"/>
                <w:szCs w:val="24"/>
              </w:rPr>
            </w:pPr>
            <w:r w:rsidRPr="0099202A">
              <w:rPr>
                <w:spacing w:val="-4"/>
                <w:sz w:val="24"/>
                <w:szCs w:val="24"/>
              </w:rPr>
              <w:t>6.07</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2"/>
                <w:sz w:val="24"/>
                <w:szCs w:val="24"/>
              </w:rPr>
              <w:t>10.40</w:t>
            </w:r>
          </w:p>
        </w:tc>
        <w:tc>
          <w:tcPr>
            <w:tcW w:w="1048" w:type="dxa"/>
            <w:tcBorders>
              <w:left w:val="single" w:sz="4" w:space="0" w:color="000000"/>
              <w:right w:val="single" w:sz="4" w:space="0" w:color="000000"/>
            </w:tcBorders>
          </w:tcPr>
          <w:p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8.23</w:t>
            </w:r>
          </w:p>
        </w:tc>
      </w:tr>
      <w:tr w:rsidR="0099202A" w:rsidRPr="00AB1D3D" w:rsidTr="0099202A">
        <w:trPr>
          <w:trHeight w:val="288"/>
          <w:jc w:val="center"/>
        </w:trPr>
        <w:tc>
          <w:tcPr>
            <w:tcW w:w="778"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pacing w:val="-5"/>
                <w:sz w:val="24"/>
              </w:rPr>
              <w:t>2.</w:t>
            </w:r>
          </w:p>
        </w:tc>
        <w:tc>
          <w:tcPr>
            <w:tcW w:w="3960" w:type="dxa"/>
            <w:tcBorders>
              <w:left w:val="single" w:sz="4" w:space="0" w:color="000000"/>
              <w:right w:val="single" w:sz="4" w:space="0" w:color="000000"/>
            </w:tcBorders>
          </w:tcPr>
          <w:p w:rsidR="0099202A" w:rsidRPr="00AB1D3D" w:rsidRDefault="0099202A" w:rsidP="00611C72">
            <w:pPr>
              <w:pStyle w:val="TableParagraph"/>
              <w:tabs>
                <w:tab w:val="left" w:pos="3310"/>
              </w:tabs>
              <w:spacing w:line="240" w:lineRule="auto"/>
              <w:ind w:left="109"/>
              <w:rPr>
                <w:sz w:val="24"/>
              </w:rPr>
            </w:pPr>
            <w:r w:rsidRPr="00AB1D3D">
              <w:rPr>
                <w:sz w:val="24"/>
              </w:rPr>
              <w:t xml:space="preserve">Control (120mM NaCl </w:t>
            </w:r>
            <w:r w:rsidRPr="00AB1D3D">
              <w:rPr>
                <w:spacing w:val="-2"/>
                <w:sz w:val="24"/>
              </w:rPr>
              <w:t xml:space="preserve">stress) </w:t>
            </w:r>
            <w:r w:rsidRPr="00AB1D3D">
              <w:rPr>
                <w:spacing w:val="-5"/>
                <w:sz w:val="24"/>
              </w:rPr>
              <w:t>(T</w:t>
            </w:r>
            <w:r w:rsidRPr="00AB1D3D">
              <w:rPr>
                <w:spacing w:val="-5"/>
                <w:sz w:val="24"/>
                <w:vertAlign w:val="subscript"/>
              </w:rPr>
              <w:t>2</w:t>
            </w:r>
            <w:r w:rsidRPr="00AB1D3D">
              <w:rPr>
                <w:spacing w:val="-10"/>
                <w:sz w:val="24"/>
              </w:rPr>
              <w:t>)</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2.35</w:t>
            </w:r>
          </w:p>
        </w:tc>
        <w:tc>
          <w:tcPr>
            <w:tcW w:w="108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3.02</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ind w:left="113"/>
              <w:jc w:val="center"/>
              <w:rPr>
                <w:b/>
                <w:sz w:val="24"/>
                <w:szCs w:val="24"/>
              </w:rPr>
            </w:pPr>
            <w:r w:rsidRPr="0099202A">
              <w:rPr>
                <w:b/>
                <w:spacing w:val="-4"/>
                <w:sz w:val="24"/>
                <w:szCs w:val="24"/>
              </w:rPr>
              <w:t>2.68</w:t>
            </w:r>
          </w:p>
        </w:tc>
        <w:tc>
          <w:tcPr>
            <w:tcW w:w="90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3.85</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5.00</w:t>
            </w:r>
          </w:p>
        </w:tc>
        <w:tc>
          <w:tcPr>
            <w:tcW w:w="1048" w:type="dxa"/>
            <w:tcBorders>
              <w:left w:val="single" w:sz="4" w:space="0" w:color="000000"/>
              <w:right w:val="single" w:sz="4" w:space="0" w:color="000000"/>
            </w:tcBorders>
          </w:tcPr>
          <w:p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4.45</w:t>
            </w:r>
          </w:p>
        </w:tc>
      </w:tr>
      <w:tr w:rsidR="0099202A" w:rsidRPr="00AB1D3D" w:rsidTr="0099202A">
        <w:trPr>
          <w:trHeight w:val="287"/>
          <w:jc w:val="center"/>
        </w:trPr>
        <w:tc>
          <w:tcPr>
            <w:tcW w:w="778"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pacing w:val="-5"/>
                <w:sz w:val="24"/>
              </w:rPr>
              <w:t>3.</w:t>
            </w:r>
          </w:p>
        </w:tc>
        <w:tc>
          <w:tcPr>
            <w:tcW w:w="3960"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z w:val="24"/>
              </w:rPr>
              <w:t>GA 50ppm (T</w:t>
            </w:r>
            <w:r w:rsidRPr="00AB1D3D">
              <w:rPr>
                <w:sz w:val="24"/>
                <w:vertAlign w:val="subscript"/>
              </w:rPr>
              <w:t>3</w:t>
            </w:r>
            <w:r w:rsidRPr="00AB1D3D">
              <w:rPr>
                <w:spacing w:val="-10"/>
                <w:sz w:val="24"/>
              </w:rPr>
              <w:t>)</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2.46</w:t>
            </w:r>
          </w:p>
        </w:tc>
        <w:tc>
          <w:tcPr>
            <w:tcW w:w="108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3.72</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ind w:left="113"/>
              <w:jc w:val="center"/>
              <w:rPr>
                <w:b/>
                <w:sz w:val="24"/>
                <w:szCs w:val="24"/>
              </w:rPr>
            </w:pPr>
            <w:r w:rsidRPr="0099202A">
              <w:rPr>
                <w:b/>
                <w:spacing w:val="-4"/>
                <w:sz w:val="24"/>
                <w:szCs w:val="24"/>
              </w:rPr>
              <w:t>3.09</w:t>
            </w:r>
          </w:p>
        </w:tc>
        <w:tc>
          <w:tcPr>
            <w:tcW w:w="90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4.76</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6.90</w:t>
            </w:r>
          </w:p>
        </w:tc>
        <w:tc>
          <w:tcPr>
            <w:tcW w:w="1048" w:type="dxa"/>
            <w:tcBorders>
              <w:left w:val="single" w:sz="4" w:space="0" w:color="000000"/>
              <w:right w:val="single" w:sz="4" w:space="0" w:color="000000"/>
            </w:tcBorders>
          </w:tcPr>
          <w:p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5.83</w:t>
            </w:r>
          </w:p>
        </w:tc>
      </w:tr>
      <w:tr w:rsidR="0099202A" w:rsidRPr="00AB1D3D" w:rsidTr="0099202A">
        <w:trPr>
          <w:trHeight w:val="289"/>
          <w:jc w:val="center"/>
        </w:trPr>
        <w:tc>
          <w:tcPr>
            <w:tcW w:w="778"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pacing w:val="-5"/>
                <w:sz w:val="24"/>
              </w:rPr>
              <w:t>4.</w:t>
            </w:r>
          </w:p>
        </w:tc>
        <w:tc>
          <w:tcPr>
            <w:tcW w:w="3960"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z w:val="24"/>
              </w:rPr>
              <w:t>GA 100ppm (T</w:t>
            </w:r>
            <w:r w:rsidRPr="00AB1D3D">
              <w:rPr>
                <w:sz w:val="24"/>
                <w:vertAlign w:val="subscript"/>
              </w:rPr>
              <w:t>4</w:t>
            </w:r>
            <w:r w:rsidRPr="00AB1D3D">
              <w:rPr>
                <w:spacing w:val="-10"/>
                <w:sz w:val="24"/>
              </w:rPr>
              <w:t>)</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2.12</w:t>
            </w:r>
          </w:p>
        </w:tc>
        <w:tc>
          <w:tcPr>
            <w:tcW w:w="108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5.14</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ind w:left="113"/>
              <w:jc w:val="center"/>
              <w:rPr>
                <w:b/>
                <w:sz w:val="24"/>
                <w:szCs w:val="24"/>
              </w:rPr>
            </w:pPr>
            <w:r w:rsidRPr="0099202A">
              <w:rPr>
                <w:b/>
                <w:spacing w:val="-4"/>
                <w:sz w:val="24"/>
                <w:szCs w:val="24"/>
              </w:rPr>
              <w:t>3.63</w:t>
            </w:r>
          </w:p>
        </w:tc>
        <w:tc>
          <w:tcPr>
            <w:tcW w:w="90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4.72</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8.44</w:t>
            </w:r>
          </w:p>
        </w:tc>
        <w:tc>
          <w:tcPr>
            <w:tcW w:w="1048" w:type="dxa"/>
            <w:tcBorders>
              <w:left w:val="single" w:sz="4" w:space="0" w:color="000000"/>
              <w:right w:val="single" w:sz="4" w:space="0" w:color="000000"/>
            </w:tcBorders>
          </w:tcPr>
          <w:p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6.58</w:t>
            </w:r>
          </w:p>
        </w:tc>
      </w:tr>
      <w:tr w:rsidR="0099202A" w:rsidRPr="00AB1D3D" w:rsidTr="0099202A">
        <w:trPr>
          <w:trHeight w:val="286"/>
          <w:jc w:val="center"/>
        </w:trPr>
        <w:tc>
          <w:tcPr>
            <w:tcW w:w="778"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pacing w:val="-5"/>
                <w:sz w:val="24"/>
              </w:rPr>
              <w:t>5.</w:t>
            </w:r>
          </w:p>
        </w:tc>
        <w:tc>
          <w:tcPr>
            <w:tcW w:w="3960"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z w:val="24"/>
              </w:rPr>
              <w:t>GA 150ppm (T</w:t>
            </w:r>
            <w:r w:rsidRPr="00AB1D3D">
              <w:rPr>
                <w:sz w:val="24"/>
                <w:vertAlign w:val="subscript"/>
              </w:rPr>
              <w:t>5</w:t>
            </w:r>
            <w:r w:rsidRPr="00AB1D3D">
              <w:rPr>
                <w:spacing w:val="-10"/>
                <w:sz w:val="24"/>
              </w:rPr>
              <w:t>)</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2.23</w:t>
            </w:r>
          </w:p>
        </w:tc>
        <w:tc>
          <w:tcPr>
            <w:tcW w:w="108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6.28</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ind w:left="113"/>
              <w:jc w:val="center"/>
              <w:rPr>
                <w:b/>
                <w:sz w:val="24"/>
                <w:szCs w:val="24"/>
              </w:rPr>
            </w:pPr>
            <w:r w:rsidRPr="0099202A">
              <w:rPr>
                <w:b/>
                <w:spacing w:val="-4"/>
                <w:sz w:val="24"/>
                <w:szCs w:val="24"/>
              </w:rPr>
              <w:t>4.25</w:t>
            </w:r>
          </w:p>
        </w:tc>
        <w:tc>
          <w:tcPr>
            <w:tcW w:w="90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4.28</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8.80</w:t>
            </w:r>
          </w:p>
        </w:tc>
        <w:tc>
          <w:tcPr>
            <w:tcW w:w="1048" w:type="dxa"/>
            <w:tcBorders>
              <w:left w:val="single" w:sz="4" w:space="0" w:color="000000"/>
              <w:right w:val="single" w:sz="4" w:space="0" w:color="000000"/>
            </w:tcBorders>
          </w:tcPr>
          <w:p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6.54</w:t>
            </w:r>
          </w:p>
        </w:tc>
      </w:tr>
      <w:tr w:rsidR="0099202A" w:rsidRPr="00AB1D3D" w:rsidTr="0099202A">
        <w:trPr>
          <w:trHeight w:val="288"/>
          <w:jc w:val="center"/>
        </w:trPr>
        <w:tc>
          <w:tcPr>
            <w:tcW w:w="778"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pacing w:val="-5"/>
                <w:sz w:val="24"/>
              </w:rPr>
              <w:t>6.</w:t>
            </w:r>
          </w:p>
        </w:tc>
        <w:tc>
          <w:tcPr>
            <w:tcW w:w="3960"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z w:val="24"/>
              </w:rPr>
              <w:t>GA 200ppm (T</w:t>
            </w:r>
            <w:r w:rsidRPr="00AB1D3D">
              <w:rPr>
                <w:sz w:val="24"/>
                <w:vertAlign w:val="subscript"/>
              </w:rPr>
              <w:t>6</w:t>
            </w:r>
            <w:r w:rsidRPr="00AB1D3D">
              <w:rPr>
                <w:spacing w:val="-10"/>
                <w:sz w:val="24"/>
              </w:rPr>
              <w:t>)</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2.87</w:t>
            </w:r>
          </w:p>
        </w:tc>
        <w:tc>
          <w:tcPr>
            <w:tcW w:w="108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6.30</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ind w:left="113"/>
              <w:jc w:val="center"/>
              <w:rPr>
                <w:b/>
                <w:sz w:val="24"/>
                <w:szCs w:val="24"/>
              </w:rPr>
            </w:pPr>
            <w:r w:rsidRPr="0099202A">
              <w:rPr>
                <w:b/>
                <w:spacing w:val="-4"/>
                <w:sz w:val="24"/>
                <w:szCs w:val="24"/>
              </w:rPr>
              <w:t>4.58</w:t>
            </w:r>
          </w:p>
        </w:tc>
        <w:tc>
          <w:tcPr>
            <w:tcW w:w="90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4.90</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9.36</w:t>
            </w:r>
          </w:p>
        </w:tc>
        <w:tc>
          <w:tcPr>
            <w:tcW w:w="1048" w:type="dxa"/>
            <w:tcBorders>
              <w:left w:val="single" w:sz="4" w:space="0" w:color="000000"/>
              <w:right w:val="single" w:sz="4" w:space="0" w:color="000000"/>
            </w:tcBorders>
          </w:tcPr>
          <w:p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7.13</w:t>
            </w:r>
          </w:p>
        </w:tc>
      </w:tr>
      <w:tr w:rsidR="0099202A" w:rsidRPr="00AB1D3D" w:rsidTr="0099202A">
        <w:trPr>
          <w:trHeight w:val="287"/>
          <w:jc w:val="center"/>
        </w:trPr>
        <w:tc>
          <w:tcPr>
            <w:tcW w:w="778"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pacing w:val="-5"/>
                <w:sz w:val="24"/>
              </w:rPr>
              <w:t>7.</w:t>
            </w:r>
          </w:p>
        </w:tc>
        <w:tc>
          <w:tcPr>
            <w:tcW w:w="3960" w:type="dxa"/>
            <w:tcBorders>
              <w:left w:val="single" w:sz="4" w:space="0" w:color="000000"/>
              <w:right w:val="single" w:sz="4" w:space="0" w:color="000000"/>
            </w:tcBorders>
          </w:tcPr>
          <w:p w:rsidR="0099202A" w:rsidRPr="00AB1D3D" w:rsidRDefault="0099202A" w:rsidP="00611C72">
            <w:pPr>
              <w:pStyle w:val="TableParagraph"/>
              <w:spacing w:line="240" w:lineRule="auto"/>
              <w:ind w:left="169"/>
              <w:rPr>
                <w:sz w:val="24"/>
              </w:rPr>
            </w:pPr>
            <w:r w:rsidRPr="00AB1D3D">
              <w:rPr>
                <w:sz w:val="24"/>
              </w:rPr>
              <w:t>SA 50ppm (T</w:t>
            </w:r>
            <w:r w:rsidRPr="00AB1D3D">
              <w:rPr>
                <w:sz w:val="24"/>
                <w:vertAlign w:val="subscript"/>
              </w:rPr>
              <w:t>7</w:t>
            </w:r>
            <w:r w:rsidRPr="00AB1D3D">
              <w:rPr>
                <w:spacing w:val="-10"/>
                <w:sz w:val="24"/>
              </w:rPr>
              <w:t>)</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1.12</w:t>
            </w:r>
          </w:p>
        </w:tc>
        <w:tc>
          <w:tcPr>
            <w:tcW w:w="108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4.80</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ind w:left="113"/>
              <w:jc w:val="center"/>
              <w:rPr>
                <w:b/>
                <w:sz w:val="24"/>
                <w:szCs w:val="24"/>
              </w:rPr>
            </w:pPr>
            <w:r w:rsidRPr="0099202A">
              <w:rPr>
                <w:b/>
                <w:spacing w:val="-4"/>
                <w:sz w:val="24"/>
                <w:szCs w:val="24"/>
              </w:rPr>
              <w:t>2.96</w:t>
            </w:r>
          </w:p>
        </w:tc>
        <w:tc>
          <w:tcPr>
            <w:tcW w:w="90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3.82</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8.00</w:t>
            </w:r>
          </w:p>
        </w:tc>
        <w:tc>
          <w:tcPr>
            <w:tcW w:w="1048" w:type="dxa"/>
            <w:tcBorders>
              <w:left w:val="single" w:sz="4" w:space="0" w:color="000000"/>
              <w:right w:val="single" w:sz="4" w:space="0" w:color="000000"/>
            </w:tcBorders>
          </w:tcPr>
          <w:p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5.91</w:t>
            </w:r>
          </w:p>
        </w:tc>
      </w:tr>
      <w:tr w:rsidR="0099202A" w:rsidRPr="00AB1D3D" w:rsidTr="0099202A">
        <w:trPr>
          <w:trHeight w:val="288"/>
          <w:jc w:val="center"/>
        </w:trPr>
        <w:tc>
          <w:tcPr>
            <w:tcW w:w="778"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pacing w:val="-5"/>
                <w:sz w:val="24"/>
              </w:rPr>
              <w:t>8.</w:t>
            </w:r>
          </w:p>
        </w:tc>
        <w:tc>
          <w:tcPr>
            <w:tcW w:w="3960"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z w:val="24"/>
              </w:rPr>
              <w:t>SA 100ppm (T</w:t>
            </w:r>
            <w:r w:rsidRPr="00AB1D3D">
              <w:rPr>
                <w:sz w:val="24"/>
                <w:vertAlign w:val="subscript"/>
              </w:rPr>
              <w:t>8</w:t>
            </w:r>
            <w:r w:rsidRPr="00AB1D3D">
              <w:rPr>
                <w:spacing w:val="-10"/>
                <w:sz w:val="24"/>
              </w:rPr>
              <w:t>)</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1.10</w:t>
            </w:r>
          </w:p>
        </w:tc>
        <w:tc>
          <w:tcPr>
            <w:tcW w:w="108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4.76</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ind w:left="113"/>
              <w:jc w:val="center"/>
              <w:rPr>
                <w:b/>
                <w:sz w:val="24"/>
                <w:szCs w:val="24"/>
              </w:rPr>
            </w:pPr>
            <w:r w:rsidRPr="0099202A">
              <w:rPr>
                <w:b/>
                <w:spacing w:val="-4"/>
                <w:sz w:val="24"/>
                <w:szCs w:val="24"/>
              </w:rPr>
              <w:t>2.93</w:t>
            </w:r>
          </w:p>
        </w:tc>
        <w:tc>
          <w:tcPr>
            <w:tcW w:w="90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3.51</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7.53</w:t>
            </w:r>
          </w:p>
        </w:tc>
        <w:tc>
          <w:tcPr>
            <w:tcW w:w="1048" w:type="dxa"/>
            <w:tcBorders>
              <w:left w:val="single" w:sz="4" w:space="0" w:color="000000"/>
              <w:right w:val="single" w:sz="4" w:space="0" w:color="000000"/>
            </w:tcBorders>
          </w:tcPr>
          <w:p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5.52</w:t>
            </w:r>
          </w:p>
        </w:tc>
      </w:tr>
      <w:tr w:rsidR="0099202A" w:rsidRPr="00AB1D3D" w:rsidTr="0099202A">
        <w:trPr>
          <w:trHeight w:val="287"/>
          <w:jc w:val="center"/>
        </w:trPr>
        <w:tc>
          <w:tcPr>
            <w:tcW w:w="778"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pacing w:val="-5"/>
                <w:sz w:val="24"/>
              </w:rPr>
              <w:t>9.</w:t>
            </w:r>
          </w:p>
        </w:tc>
        <w:tc>
          <w:tcPr>
            <w:tcW w:w="3960"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z w:val="24"/>
              </w:rPr>
              <w:t>SA 150ppm (T</w:t>
            </w:r>
            <w:r w:rsidRPr="00AB1D3D">
              <w:rPr>
                <w:sz w:val="24"/>
                <w:vertAlign w:val="subscript"/>
              </w:rPr>
              <w:t>9</w:t>
            </w:r>
            <w:r w:rsidRPr="00AB1D3D">
              <w:rPr>
                <w:spacing w:val="-10"/>
                <w:sz w:val="24"/>
              </w:rPr>
              <w:t>)</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0.87</w:t>
            </w:r>
          </w:p>
        </w:tc>
        <w:tc>
          <w:tcPr>
            <w:tcW w:w="108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4.67</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ind w:left="113"/>
              <w:jc w:val="center"/>
              <w:rPr>
                <w:b/>
                <w:sz w:val="24"/>
                <w:szCs w:val="24"/>
              </w:rPr>
            </w:pPr>
            <w:r w:rsidRPr="0099202A">
              <w:rPr>
                <w:b/>
                <w:spacing w:val="-4"/>
                <w:sz w:val="24"/>
                <w:szCs w:val="24"/>
              </w:rPr>
              <w:t>2.77</w:t>
            </w:r>
          </w:p>
        </w:tc>
        <w:tc>
          <w:tcPr>
            <w:tcW w:w="90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3.37</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7.59</w:t>
            </w:r>
          </w:p>
        </w:tc>
        <w:tc>
          <w:tcPr>
            <w:tcW w:w="1048" w:type="dxa"/>
            <w:tcBorders>
              <w:left w:val="single" w:sz="4" w:space="0" w:color="000000"/>
              <w:right w:val="single" w:sz="4" w:space="0" w:color="000000"/>
            </w:tcBorders>
          </w:tcPr>
          <w:p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5.48</w:t>
            </w:r>
          </w:p>
        </w:tc>
      </w:tr>
      <w:tr w:rsidR="0099202A" w:rsidRPr="00AB1D3D" w:rsidTr="0099202A">
        <w:trPr>
          <w:trHeight w:val="288"/>
          <w:jc w:val="center"/>
        </w:trPr>
        <w:tc>
          <w:tcPr>
            <w:tcW w:w="778"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pacing w:val="-5"/>
                <w:sz w:val="24"/>
              </w:rPr>
              <w:t>10.</w:t>
            </w:r>
          </w:p>
        </w:tc>
        <w:tc>
          <w:tcPr>
            <w:tcW w:w="3960"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z w:val="24"/>
              </w:rPr>
              <w:t>SA 200ppm (T</w:t>
            </w:r>
            <w:r w:rsidRPr="00AB1D3D">
              <w:rPr>
                <w:sz w:val="24"/>
                <w:vertAlign w:val="subscript"/>
              </w:rPr>
              <w:t>10</w:t>
            </w:r>
            <w:r w:rsidRPr="00AB1D3D">
              <w:rPr>
                <w:spacing w:val="-10"/>
                <w:sz w:val="24"/>
              </w:rPr>
              <w:t>)</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0.96</w:t>
            </w:r>
          </w:p>
        </w:tc>
        <w:tc>
          <w:tcPr>
            <w:tcW w:w="108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4.49</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ind w:left="113"/>
              <w:jc w:val="center"/>
              <w:rPr>
                <w:b/>
                <w:sz w:val="24"/>
                <w:szCs w:val="24"/>
              </w:rPr>
            </w:pPr>
            <w:r w:rsidRPr="0099202A">
              <w:rPr>
                <w:b/>
                <w:spacing w:val="-4"/>
                <w:sz w:val="24"/>
                <w:szCs w:val="24"/>
              </w:rPr>
              <w:t>2.72</w:t>
            </w:r>
          </w:p>
        </w:tc>
        <w:tc>
          <w:tcPr>
            <w:tcW w:w="90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3.50</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7.94</w:t>
            </w:r>
          </w:p>
        </w:tc>
        <w:tc>
          <w:tcPr>
            <w:tcW w:w="1048" w:type="dxa"/>
            <w:tcBorders>
              <w:left w:val="single" w:sz="4" w:space="0" w:color="000000"/>
              <w:right w:val="single" w:sz="4" w:space="0" w:color="000000"/>
            </w:tcBorders>
          </w:tcPr>
          <w:p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5.72</w:t>
            </w:r>
          </w:p>
        </w:tc>
      </w:tr>
      <w:tr w:rsidR="0099202A" w:rsidRPr="00AB1D3D" w:rsidTr="0099202A">
        <w:trPr>
          <w:trHeight w:val="286"/>
          <w:jc w:val="center"/>
        </w:trPr>
        <w:tc>
          <w:tcPr>
            <w:tcW w:w="778"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pacing w:val="-5"/>
                <w:sz w:val="24"/>
              </w:rPr>
              <w:t>11.</w:t>
            </w:r>
          </w:p>
        </w:tc>
        <w:tc>
          <w:tcPr>
            <w:tcW w:w="3960"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z w:val="24"/>
              </w:rPr>
              <w:t xml:space="preserve">Kinetin </w:t>
            </w:r>
            <w:r w:rsidRPr="00AB1D3D">
              <w:rPr>
                <w:spacing w:val="-2"/>
                <w:sz w:val="24"/>
              </w:rPr>
              <w:t>1ppm (T</w:t>
            </w:r>
            <w:r w:rsidRPr="00AB1D3D">
              <w:rPr>
                <w:spacing w:val="-2"/>
                <w:sz w:val="24"/>
                <w:vertAlign w:val="subscript"/>
              </w:rPr>
              <w:t>11</w:t>
            </w:r>
            <w:r w:rsidRPr="00AB1D3D">
              <w:rPr>
                <w:spacing w:val="-2"/>
                <w:sz w:val="24"/>
              </w:rPr>
              <w:t>)</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1.62</w:t>
            </w:r>
          </w:p>
        </w:tc>
        <w:tc>
          <w:tcPr>
            <w:tcW w:w="108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2.96</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ind w:left="113"/>
              <w:jc w:val="center"/>
              <w:rPr>
                <w:b/>
                <w:sz w:val="24"/>
                <w:szCs w:val="24"/>
              </w:rPr>
            </w:pPr>
            <w:r w:rsidRPr="0099202A">
              <w:rPr>
                <w:b/>
                <w:spacing w:val="-4"/>
                <w:sz w:val="24"/>
                <w:szCs w:val="24"/>
              </w:rPr>
              <w:t>2.29</w:t>
            </w:r>
          </w:p>
        </w:tc>
        <w:tc>
          <w:tcPr>
            <w:tcW w:w="90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3.18</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5.26</w:t>
            </w:r>
          </w:p>
        </w:tc>
        <w:tc>
          <w:tcPr>
            <w:tcW w:w="1048" w:type="dxa"/>
            <w:tcBorders>
              <w:left w:val="single" w:sz="4" w:space="0" w:color="000000"/>
              <w:right w:val="single" w:sz="4" w:space="0" w:color="000000"/>
            </w:tcBorders>
          </w:tcPr>
          <w:p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4.22</w:t>
            </w:r>
          </w:p>
        </w:tc>
      </w:tr>
      <w:tr w:rsidR="0099202A" w:rsidRPr="00AB1D3D" w:rsidTr="0099202A">
        <w:trPr>
          <w:trHeight w:val="289"/>
          <w:jc w:val="center"/>
        </w:trPr>
        <w:tc>
          <w:tcPr>
            <w:tcW w:w="778"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pacing w:val="-5"/>
                <w:sz w:val="24"/>
              </w:rPr>
              <w:t>12.</w:t>
            </w:r>
          </w:p>
        </w:tc>
        <w:tc>
          <w:tcPr>
            <w:tcW w:w="3960"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z w:val="24"/>
              </w:rPr>
              <w:t>Kinetin 10</w:t>
            </w:r>
            <w:r w:rsidRPr="00AB1D3D">
              <w:rPr>
                <w:spacing w:val="-2"/>
                <w:sz w:val="24"/>
              </w:rPr>
              <w:t xml:space="preserve"> ppm (T</w:t>
            </w:r>
            <w:r w:rsidRPr="00AB1D3D">
              <w:rPr>
                <w:spacing w:val="-2"/>
                <w:sz w:val="24"/>
                <w:vertAlign w:val="subscript"/>
              </w:rPr>
              <w:t>12</w:t>
            </w:r>
            <w:r w:rsidRPr="00AB1D3D">
              <w:rPr>
                <w:spacing w:val="-2"/>
                <w:sz w:val="24"/>
              </w:rPr>
              <w:t>)</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0.76</w:t>
            </w:r>
          </w:p>
        </w:tc>
        <w:tc>
          <w:tcPr>
            <w:tcW w:w="108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3.30</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ind w:left="113"/>
              <w:jc w:val="center"/>
              <w:rPr>
                <w:b/>
                <w:sz w:val="24"/>
                <w:szCs w:val="24"/>
              </w:rPr>
            </w:pPr>
            <w:r w:rsidRPr="0099202A">
              <w:rPr>
                <w:b/>
                <w:spacing w:val="-4"/>
                <w:sz w:val="24"/>
                <w:szCs w:val="24"/>
              </w:rPr>
              <w:t>2.03</w:t>
            </w:r>
          </w:p>
        </w:tc>
        <w:tc>
          <w:tcPr>
            <w:tcW w:w="90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2.54</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4.65</w:t>
            </w:r>
          </w:p>
        </w:tc>
        <w:tc>
          <w:tcPr>
            <w:tcW w:w="1048" w:type="dxa"/>
            <w:tcBorders>
              <w:left w:val="single" w:sz="4" w:space="0" w:color="000000"/>
              <w:right w:val="single" w:sz="4" w:space="0" w:color="000000"/>
            </w:tcBorders>
          </w:tcPr>
          <w:p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3.59</w:t>
            </w:r>
          </w:p>
        </w:tc>
      </w:tr>
      <w:tr w:rsidR="0099202A" w:rsidRPr="00AB1D3D" w:rsidTr="0099202A">
        <w:trPr>
          <w:trHeight w:val="286"/>
          <w:jc w:val="center"/>
        </w:trPr>
        <w:tc>
          <w:tcPr>
            <w:tcW w:w="778"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pacing w:val="-5"/>
                <w:sz w:val="24"/>
              </w:rPr>
              <w:t>13.</w:t>
            </w:r>
          </w:p>
        </w:tc>
        <w:tc>
          <w:tcPr>
            <w:tcW w:w="3960" w:type="dxa"/>
            <w:tcBorders>
              <w:left w:val="single" w:sz="4" w:space="0" w:color="000000"/>
              <w:right w:val="single" w:sz="4" w:space="0" w:color="000000"/>
            </w:tcBorders>
          </w:tcPr>
          <w:p w:rsidR="0099202A" w:rsidRPr="00AB1D3D" w:rsidRDefault="0099202A" w:rsidP="00611C72">
            <w:pPr>
              <w:pStyle w:val="TableParagraph"/>
              <w:spacing w:line="240" w:lineRule="auto"/>
              <w:ind w:left="109"/>
              <w:rPr>
                <w:sz w:val="24"/>
              </w:rPr>
            </w:pPr>
            <w:r w:rsidRPr="00AB1D3D">
              <w:rPr>
                <w:sz w:val="24"/>
              </w:rPr>
              <w:t>Kinetin 100</w:t>
            </w:r>
            <w:r w:rsidRPr="00AB1D3D">
              <w:rPr>
                <w:spacing w:val="-2"/>
                <w:sz w:val="24"/>
              </w:rPr>
              <w:t xml:space="preserve"> ppm (T</w:t>
            </w:r>
            <w:r w:rsidRPr="00AB1D3D">
              <w:rPr>
                <w:spacing w:val="-2"/>
                <w:sz w:val="24"/>
                <w:vertAlign w:val="subscript"/>
              </w:rPr>
              <w:t>13</w:t>
            </w:r>
            <w:r w:rsidRPr="00AB1D3D">
              <w:rPr>
                <w:spacing w:val="-2"/>
                <w:sz w:val="24"/>
              </w:rPr>
              <w:t>)</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1.08</w:t>
            </w:r>
          </w:p>
        </w:tc>
        <w:tc>
          <w:tcPr>
            <w:tcW w:w="108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3.18</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ind w:left="113"/>
              <w:jc w:val="center"/>
              <w:rPr>
                <w:b/>
                <w:sz w:val="24"/>
                <w:szCs w:val="24"/>
              </w:rPr>
            </w:pPr>
            <w:r w:rsidRPr="0099202A">
              <w:rPr>
                <w:b/>
                <w:spacing w:val="-4"/>
                <w:sz w:val="24"/>
                <w:szCs w:val="24"/>
              </w:rPr>
              <w:t>4.81</w:t>
            </w:r>
          </w:p>
        </w:tc>
        <w:tc>
          <w:tcPr>
            <w:tcW w:w="90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1.78</w:t>
            </w:r>
          </w:p>
        </w:tc>
        <w:tc>
          <w:tcPr>
            <w:tcW w:w="990" w:type="dxa"/>
            <w:tcBorders>
              <w:left w:val="single" w:sz="4" w:space="0" w:color="000000"/>
              <w:right w:val="single" w:sz="4" w:space="0" w:color="000000"/>
            </w:tcBorders>
          </w:tcPr>
          <w:p w:rsidR="0099202A" w:rsidRPr="0099202A" w:rsidRDefault="0099202A" w:rsidP="00611C72">
            <w:pPr>
              <w:pStyle w:val="TableParagraph"/>
              <w:spacing w:line="240" w:lineRule="auto"/>
              <w:jc w:val="center"/>
              <w:rPr>
                <w:sz w:val="24"/>
                <w:szCs w:val="24"/>
              </w:rPr>
            </w:pPr>
            <w:r w:rsidRPr="0099202A">
              <w:rPr>
                <w:spacing w:val="-4"/>
                <w:sz w:val="24"/>
                <w:szCs w:val="24"/>
              </w:rPr>
              <w:t>4.12</w:t>
            </w:r>
          </w:p>
        </w:tc>
        <w:tc>
          <w:tcPr>
            <w:tcW w:w="1048" w:type="dxa"/>
            <w:tcBorders>
              <w:left w:val="single" w:sz="4" w:space="0" w:color="000000"/>
              <w:right w:val="single" w:sz="4" w:space="0" w:color="000000"/>
            </w:tcBorders>
          </w:tcPr>
          <w:p w:rsidR="0099202A" w:rsidRPr="0099202A" w:rsidRDefault="0099202A" w:rsidP="00611C72">
            <w:pPr>
              <w:pStyle w:val="TableParagraph"/>
              <w:spacing w:line="240" w:lineRule="auto"/>
              <w:ind w:left="112"/>
              <w:jc w:val="center"/>
              <w:rPr>
                <w:b/>
                <w:bCs/>
                <w:sz w:val="24"/>
                <w:szCs w:val="24"/>
              </w:rPr>
            </w:pPr>
            <w:r w:rsidRPr="0099202A">
              <w:rPr>
                <w:b/>
                <w:bCs/>
                <w:spacing w:val="-4"/>
                <w:sz w:val="24"/>
                <w:szCs w:val="24"/>
              </w:rPr>
              <w:t>2.95</w:t>
            </w:r>
          </w:p>
        </w:tc>
      </w:tr>
      <w:tr w:rsidR="00691263" w:rsidRPr="00AB1D3D" w:rsidTr="0099202A">
        <w:trPr>
          <w:trHeight w:val="289"/>
          <w:jc w:val="center"/>
        </w:trPr>
        <w:tc>
          <w:tcPr>
            <w:tcW w:w="778" w:type="dxa"/>
            <w:tcBorders>
              <w:left w:val="single" w:sz="4" w:space="0" w:color="000000"/>
              <w:right w:val="single" w:sz="4" w:space="0" w:color="000000"/>
            </w:tcBorders>
          </w:tcPr>
          <w:p w:rsidR="00691263" w:rsidRPr="00AB1D3D" w:rsidRDefault="00691263" w:rsidP="00611C72">
            <w:pPr>
              <w:pStyle w:val="TableParagraph"/>
              <w:spacing w:line="240" w:lineRule="auto"/>
              <w:ind w:left="109"/>
              <w:rPr>
                <w:sz w:val="24"/>
              </w:rPr>
            </w:pPr>
            <w:r w:rsidRPr="00AB1D3D">
              <w:rPr>
                <w:spacing w:val="-5"/>
                <w:sz w:val="24"/>
              </w:rPr>
              <w:t>14.</w:t>
            </w:r>
          </w:p>
        </w:tc>
        <w:tc>
          <w:tcPr>
            <w:tcW w:w="3960" w:type="dxa"/>
            <w:tcBorders>
              <w:left w:val="single" w:sz="4" w:space="0" w:color="000000"/>
              <w:right w:val="single" w:sz="4" w:space="0" w:color="000000"/>
            </w:tcBorders>
          </w:tcPr>
          <w:p w:rsidR="00691263" w:rsidRPr="00AB1D3D" w:rsidRDefault="00691263" w:rsidP="00611C72">
            <w:pPr>
              <w:pStyle w:val="TableParagraph"/>
              <w:spacing w:line="240" w:lineRule="auto"/>
              <w:ind w:left="109"/>
              <w:rPr>
                <w:sz w:val="24"/>
              </w:rPr>
            </w:pPr>
            <w:r w:rsidRPr="00AB1D3D">
              <w:rPr>
                <w:sz w:val="24"/>
              </w:rPr>
              <w:t>Kinetin 200ppm (T</w:t>
            </w:r>
            <w:r w:rsidRPr="00AB1D3D">
              <w:rPr>
                <w:sz w:val="24"/>
                <w:vertAlign w:val="subscript"/>
              </w:rPr>
              <w:t>14</w:t>
            </w:r>
            <w:r w:rsidRPr="00AB1D3D">
              <w:rPr>
                <w:spacing w:val="-10"/>
                <w:sz w:val="24"/>
              </w:rPr>
              <w:t>)</w:t>
            </w:r>
          </w:p>
        </w:tc>
        <w:tc>
          <w:tcPr>
            <w:tcW w:w="990" w:type="dxa"/>
            <w:tcBorders>
              <w:left w:val="single" w:sz="4" w:space="0" w:color="000000"/>
              <w:right w:val="single" w:sz="4" w:space="0" w:color="000000"/>
            </w:tcBorders>
          </w:tcPr>
          <w:p w:rsidR="00691263" w:rsidRPr="00AB1D3D" w:rsidRDefault="00691263" w:rsidP="00611C72">
            <w:pPr>
              <w:pStyle w:val="TableParagraph"/>
              <w:spacing w:line="240" w:lineRule="auto"/>
              <w:jc w:val="center"/>
              <w:rPr>
                <w:sz w:val="24"/>
              </w:rPr>
            </w:pPr>
            <w:r w:rsidRPr="00AB1D3D">
              <w:rPr>
                <w:spacing w:val="-4"/>
                <w:sz w:val="24"/>
              </w:rPr>
              <w:t>1.60</w:t>
            </w:r>
          </w:p>
        </w:tc>
        <w:tc>
          <w:tcPr>
            <w:tcW w:w="1080" w:type="dxa"/>
            <w:tcBorders>
              <w:left w:val="single" w:sz="4" w:space="0" w:color="000000"/>
              <w:right w:val="single" w:sz="4" w:space="0" w:color="000000"/>
            </w:tcBorders>
          </w:tcPr>
          <w:p w:rsidR="00691263" w:rsidRPr="00AB1D3D" w:rsidRDefault="00691263" w:rsidP="00611C72">
            <w:pPr>
              <w:pStyle w:val="TableParagraph"/>
              <w:spacing w:line="240" w:lineRule="auto"/>
              <w:jc w:val="center"/>
              <w:rPr>
                <w:sz w:val="24"/>
              </w:rPr>
            </w:pPr>
            <w:r w:rsidRPr="00AB1D3D">
              <w:rPr>
                <w:spacing w:val="-4"/>
                <w:sz w:val="24"/>
              </w:rPr>
              <w:t>2.65</w:t>
            </w:r>
          </w:p>
        </w:tc>
        <w:tc>
          <w:tcPr>
            <w:tcW w:w="990" w:type="dxa"/>
            <w:tcBorders>
              <w:left w:val="single" w:sz="4" w:space="0" w:color="000000"/>
              <w:right w:val="single" w:sz="4" w:space="0" w:color="000000"/>
            </w:tcBorders>
          </w:tcPr>
          <w:p w:rsidR="00691263" w:rsidRPr="0099202A" w:rsidRDefault="00691263" w:rsidP="00611C72">
            <w:pPr>
              <w:pStyle w:val="TableParagraph"/>
              <w:spacing w:line="240" w:lineRule="auto"/>
              <w:ind w:left="113"/>
              <w:jc w:val="center"/>
              <w:rPr>
                <w:b/>
                <w:bCs/>
              </w:rPr>
            </w:pPr>
            <w:r w:rsidRPr="0099202A">
              <w:rPr>
                <w:b/>
                <w:bCs/>
                <w:spacing w:val="-4"/>
              </w:rPr>
              <w:t>2.68</w:t>
            </w:r>
          </w:p>
        </w:tc>
        <w:tc>
          <w:tcPr>
            <w:tcW w:w="900" w:type="dxa"/>
            <w:tcBorders>
              <w:left w:val="single" w:sz="4" w:space="0" w:color="000000"/>
              <w:right w:val="single" w:sz="4" w:space="0" w:color="000000"/>
            </w:tcBorders>
          </w:tcPr>
          <w:p w:rsidR="00691263" w:rsidRPr="00AB1D3D" w:rsidRDefault="00691263" w:rsidP="00611C72">
            <w:pPr>
              <w:pStyle w:val="TableParagraph"/>
              <w:spacing w:line="240" w:lineRule="auto"/>
              <w:jc w:val="center"/>
              <w:rPr>
                <w:sz w:val="24"/>
              </w:rPr>
            </w:pPr>
            <w:r w:rsidRPr="00AB1D3D">
              <w:rPr>
                <w:spacing w:val="-4"/>
                <w:sz w:val="24"/>
              </w:rPr>
              <w:t>2.12</w:t>
            </w:r>
          </w:p>
        </w:tc>
        <w:tc>
          <w:tcPr>
            <w:tcW w:w="990" w:type="dxa"/>
            <w:tcBorders>
              <w:left w:val="single" w:sz="4" w:space="0" w:color="000000"/>
              <w:right w:val="single" w:sz="4" w:space="0" w:color="000000"/>
            </w:tcBorders>
          </w:tcPr>
          <w:p w:rsidR="00691263" w:rsidRPr="00AB1D3D" w:rsidRDefault="00691263" w:rsidP="00611C72">
            <w:pPr>
              <w:pStyle w:val="TableParagraph"/>
              <w:spacing w:line="240" w:lineRule="auto"/>
              <w:jc w:val="center"/>
              <w:rPr>
                <w:sz w:val="24"/>
              </w:rPr>
            </w:pPr>
            <w:r w:rsidRPr="00AB1D3D">
              <w:rPr>
                <w:spacing w:val="-4"/>
                <w:sz w:val="24"/>
              </w:rPr>
              <w:t>3.51</w:t>
            </w:r>
          </w:p>
        </w:tc>
        <w:tc>
          <w:tcPr>
            <w:tcW w:w="1048" w:type="dxa"/>
            <w:tcBorders>
              <w:left w:val="single" w:sz="4" w:space="0" w:color="000000"/>
              <w:right w:val="single" w:sz="4" w:space="0" w:color="000000"/>
            </w:tcBorders>
          </w:tcPr>
          <w:p w:rsidR="00691263" w:rsidRPr="0099202A" w:rsidRDefault="00691263" w:rsidP="00611C72">
            <w:pPr>
              <w:pStyle w:val="TableParagraph"/>
              <w:spacing w:line="240" w:lineRule="auto"/>
              <w:ind w:left="112"/>
              <w:jc w:val="center"/>
              <w:rPr>
                <w:b/>
                <w:bCs/>
              </w:rPr>
            </w:pPr>
            <w:r w:rsidRPr="0099202A">
              <w:rPr>
                <w:b/>
                <w:bCs/>
                <w:spacing w:val="-4"/>
              </w:rPr>
              <w:t>2.81</w:t>
            </w:r>
          </w:p>
        </w:tc>
      </w:tr>
      <w:tr w:rsidR="00611C72" w:rsidRPr="00AB1D3D" w:rsidTr="008E5814">
        <w:trPr>
          <w:trHeight w:val="289"/>
          <w:jc w:val="center"/>
        </w:trPr>
        <w:tc>
          <w:tcPr>
            <w:tcW w:w="4738" w:type="dxa"/>
            <w:gridSpan w:val="2"/>
            <w:tcBorders>
              <w:left w:val="single" w:sz="4" w:space="0" w:color="000000"/>
              <w:right w:val="single" w:sz="4" w:space="0" w:color="000000"/>
            </w:tcBorders>
          </w:tcPr>
          <w:p w:rsidR="00611C72" w:rsidRPr="00611C72" w:rsidRDefault="00611C72" w:rsidP="008E5814">
            <w:pPr>
              <w:pStyle w:val="TableParagraph"/>
              <w:ind w:left="109"/>
              <w:jc w:val="right"/>
              <w:rPr>
                <w:b/>
                <w:bCs/>
                <w:sz w:val="24"/>
                <w:szCs w:val="24"/>
              </w:rPr>
            </w:pPr>
            <w:r w:rsidRPr="00611C72">
              <w:rPr>
                <w:b/>
                <w:bCs/>
                <w:sz w:val="24"/>
                <w:szCs w:val="24"/>
              </w:rPr>
              <w:lastRenderedPageBreak/>
              <w:t>SEd</w:t>
            </w:r>
          </w:p>
        </w:tc>
        <w:tc>
          <w:tcPr>
            <w:tcW w:w="990" w:type="dxa"/>
            <w:tcBorders>
              <w:left w:val="single" w:sz="4" w:space="0" w:color="000000"/>
              <w:right w:val="single" w:sz="4" w:space="0" w:color="000000"/>
            </w:tcBorders>
          </w:tcPr>
          <w:p w:rsidR="00611C72" w:rsidRPr="00507D4B" w:rsidRDefault="00507D4B" w:rsidP="00611C72">
            <w:pPr>
              <w:pStyle w:val="TableParagraph"/>
              <w:spacing w:line="240" w:lineRule="auto"/>
              <w:jc w:val="center"/>
              <w:rPr>
                <w:b/>
                <w:bCs/>
                <w:spacing w:val="-4"/>
                <w:sz w:val="24"/>
              </w:rPr>
            </w:pPr>
            <w:r w:rsidRPr="00507D4B">
              <w:rPr>
                <w:b/>
                <w:bCs/>
                <w:spacing w:val="-4"/>
                <w:sz w:val="24"/>
              </w:rPr>
              <w:t>0.097</w:t>
            </w:r>
          </w:p>
        </w:tc>
        <w:tc>
          <w:tcPr>
            <w:tcW w:w="1080" w:type="dxa"/>
            <w:tcBorders>
              <w:left w:val="single" w:sz="4" w:space="0" w:color="000000"/>
              <w:right w:val="single" w:sz="4" w:space="0" w:color="000000"/>
            </w:tcBorders>
          </w:tcPr>
          <w:p w:rsidR="00611C72" w:rsidRPr="00507D4B" w:rsidRDefault="00507D4B" w:rsidP="00611C72">
            <w:pPr>
              <w:pStyle w:val="TableParagraph"/>
              <w:spacing w:line="240" w:lineRule="auto"/>
              <w:jc w:val="center"/>
              <w:rPr>
                <w:b/>
                <w:bCs/>
                <w:spacing w:val="-4"/>
                <w:sz w:val="24"/>
              </w:rPr>
            </w:pPr>
            <w:r w:rsidRPr="00507D4B">
              <w:rPr>
                <w:b/>
                <w:bCs/>
                <w:spacing w:val="-4"/>
                <w:sz w:val="24"/>
              </w:rPr>
              <w:t>0.106</w:t>
            </w:r>
          </w:p>
        </w:tc>
        <w:tc>
          <w:tcPr>
            <w:tcW w:w="990" w:type="dxa"/>
            <w:tcBorders>
              <w:left w:val="single" w:sz="4" w:space="0" w:color="000000"/>
              <w:right w:val="single" w:sz="4" w:space="0" w:color="000000"/>
            </w:tcBorders>
          </w:tcPr>
          <w:p w:rsidR="00611C72" w:rsidRPr="00507D4B" w:rsidRDefault="00611C72" w:rsidP="00611C72">
            <w:pPr>
              <w:pStyle w:val="TableParagraph"/>
              <w:spacing w:line="240" w:lineRule="auto"/>
              <w:ind w:left="113"/>
              <w:jc w:val="center"/>
              <w:rPr>
                <w:b/>
                <w:bCs/>
                <w:spacing w:val="-4"/>
              </w:rPr>
            </w:pPr>
          </w:p>
        </w:tc>
        <w:tc>
          <w:tcPr>
            <w:tcW w:w="900" w:type="dxa"/>
            <w:tcBorders>
              <w:left w:val="single" w:sz="4" w:space="0" w:color="000000"/>
              <w:right w:val="single" w:sz="4" w:space="0" w:color="000000"/>
            </w:tcBorders>
          </w:tcPr>
          <w:p w:rsidR="00611C72" w:rsidRPr="00507D4B" w:rsidRDefault="00507D4B" w:rsidP="00611C72">
            <w:pPr>
              <w:pStyle w:val="TableParagraph"/>
              <w:spacing w:line="240" w:lineRule="auto"/>
              <w:jc w:val="center"/>
              <w:rPr>
                <w:b/>
                <w:bCs/>
                <w:spacing w:val="-4"/>
                <w:sz w:val="24"/>
              </w:rPr>
            </w:pPr>
            <w:r w:rsidRPr="00507D4B">
              <w:rPr>
                <w:b/>
                <w:bCs/>
                <w:spacing w:val="-4"/>
                <w:sz w:val="24"/>
              </w:rPr>
              <w:t>0.101</w:t>
            </w:r>
          </w:p>
        </w:tc>
        <w:tc>
          <w:tcPr>
            <w:tcW w:w="990" w:type="dxa"/>
            <w:tcBorders>
              <w:left w:val="single" w:sz="4" w:space="0" w:color="000000"/>
              <w:right w:val="single" w:sz="4" w:space="0" w:color="000000"/>
            </w:tcBorders>
          </w:tcPr>
          <w:p w:rsidR="00611C72" w:rsidRPr="00507D4B" w:rsidRDefault="00507D4B" w:rsidP="00611C72">
            <w:pPr>
              <w:pStyle w:val="TableParagraph"/>
              <w:spacing w:line="240" w:lineRule="auto"/>
              <w:jc w:val="center"/>
              <w:rPr>
                <w:b/>
                <w:bCs/>
                <w:spacing w:val="-4"/>
                <w:sz w:val="24"/>
              </w:rPr>
            </w:pPr>
            <w:r w:rsidRPr="00507D4B">
              <w:rPr>
                <w:b/>
                <w:bCs/>
                <w:spacing w:val="-4"/>
                <w:sz w:val="24"/>
              </w:rPr>
              <w:t>0.129</w:t>
            </w:r>
          </w:p>
        </w:tc>
        <w:tc>
          <w:tcPr>
            <w:tcW w:w="1048" w:type="dxa"/>
            <w:tcBorders>
              <w:left w:val="single" w:sz="4" w:space="0" w:color="000000"/>
              <w:right w:val="single" w:sz="4" w:space="0" w:color="000000"/>
            </w:tcBorders>
          </w:tcPr>
          <w:p w:rsidR="00611C72" w:rsidRPr="0099202A" w:rsidRDefault="00611C72" w:rsidP="00611C72">
            <w:pPr>
              <w:pStyle w:val="TableParagraph"/>
              <w:spacing w:line="240" w:lineRule="auto"/>
              <w:ind w:left="112"/>
              <w:jc w:val="center"/>
              <w:rPr>
                <w:b/>
                <w:bCs/>
                <w:spacing w:val="-4"/>
              </w:rPr>
            </w:pPr>
          </w:p>
        </w:tc>
      </w:tr>
      <w:tr w:rsidR="00611C72" w:rsidRPr="00AB1D3D" w:rsidTr="008E5814">
        <w:trPr>
          <w:trHeight w:val="289"/>
          <w:jc w:val="center"/>
        </w:trPr>
        <w:tc>
          <w:tcPr>
            <w:tcW w:w="4738" w:type="dxa"/>
            <w:gridSpan w:val="2"/>
            <w:tcBorders>
              <w:left w:val="single" w:sz="4" w:space="0" w:color="000000"/>
              <w:right w:val="single" w:sz="4" w:space="0" w:color="000000"/>
            </w:tcBorders>
          </w:tcPr>
          <w:p w:rsidR="00611C72" w:rsidRPr="00611C72" w:rsidRDefault="00611C72" w:rsidP="008E5814">
            <w:pPr>
              <w:pStyle w:val="TableParagraph"/>
              <w:ind w:left="109"/>
              <w:jc w:val="right"/>
              <w:rPr>
                <w:b/>
                <w:bCs/>
                <w:sz w:val="24"/>
                <w:szCs w:val="24"/>
              </w:rPr>
            </w:pPr>
            <w:r w:rsidRPr="00611C72">
              <w:rPr>
                <w:b/>
                <w:bCs/>
                <w:sz w:val="24"/>
                <w:szCs w:val="24"/>
              </w:rPr>
              <w:t>CD@5%</w:t>
            </w:r>
          </w:p>
        </w:tc>
        <w:tc>
          <w:tcPr>
            <w:tcW w:w="990" w:type="dxa"/>
            <w:tcBorders>
              <w:left w:val="single" w:sz="4" w:space="0" w:color="000000"/>
              <w:right w:val="single" w:sz="4" w:space="0" w:color="000000"/>
            </w:tcBorders>
          </w:tcPr>
          <w:p w:rsidR="00611C72" w:rsidRPr="00507D4B" w:rsidRDefault="00507D4B" w:rsidP="00611C72">
            <w:pPr>
              <w:pStyle w:val="TableParagraph"/>
              <w:spacing w:line="240" w:lineRule="auto"/>
              <w:jc w:val="center"/>
              <w:rPr>
                <w:b/>
                <w:bCs/>
                <w:spacing w:val="-4"/>
                <w:sz w:val="24"/>
              </w:rPr>
            </w:pPr>
            <w:r w:rsidRPr="00507D4B">
              <w:rPr>
                <w:b/>
                <w:bCs/>
                <w:spacing w:val="-4"/>
                <w:sz w:val="24"/>
              </w:rPr>
              <w:t>0.213</w:t>
            </w:r>
          </w:p>
        </w:tc>
        <w:tc>
          <w:tcPr>
            <w:tcW w:w="1080" w:type="dxa"/>
            <w:tcBorders>
              <w:left w:val="single" w:sz="4" w:space="0" w:color="000000"/>
              <w:right w:val="single" w:sz="4" w:space="0" w:color="000000"/>
            </w:tcBorders>
          </w:tcPr>
          <w:p w:rsidR="00611C72" w:rsidRPr="00507D4B" w:rsidRDefault="00507D4B" w:rsidP="00611C72">
            <w:pPr>
              <w:pStyle w:val="TableParagraph"/>
              <w:spacing w:line="240" w:lineRule="auto"/>
              <w:jc w:val="center"/>
              <w:rPr>
                <w:b/>
                <w:bCs/>
                <w:spacing w:val="-4"/>
                <w:sz w:val="24"/>
              </w:rPr>
            </w:pPr>
            <w:r w:rsidRPr="00507D4B">
              <w:rPr>
                <w:b/>
                <w:bCs/>
                <w:spacing w:val="-4"/>
                <w:sz w:val="24"/>
              </w:rPr>
              <w:t>0.241</w:t>
            </w:r>
          </w:p>
        </w:tc>
        <w:tc>
          <w:tcPr>
            <w:tcW w:w="990" w:type="dxa"/>
            <w:tcBorders>
              <w:left w:val="single" w:sz="4" w:space="0" w:color="000000"/>
              <w:right w:val="single" w:sz="4" w:space="0" w:color="000000"/>
            </w:tcBorders>
          </w:tcPr>
          <w:p w:rsidR="00611C72" w:rsidRPr="00507D4B" w:rsidRDefault="00611C72" w:rsidP="00611C72">
            <w:pPr>
              <w:pStyle w:val="TableParagraph"/>
              <w:spacing w:line="240" w:lineRule="auto"/>
              <w:ind w:left="113"/>
              <w:jc w:val="center"/>
              <w:rPr>
                <w:b/>
                <w:bCs/>
                <w:spacing w:val="-4"/>
              </w:rPr>
            </w:pPr>
          </w:p>
        </w:tc>
        <w:tc>
          <w:tcPr>
            <w:tcW w:w="900" w:type="dxa"/>
            <w:tcBorders>
              <w:left w:val="single" w:sz="4" w:space="0" w:color="000000"/>
              <w:right w:val="single" w:sz="4" w:space="0" w:color="000000"/>
            </w:tcBorders>
          </w:tcPr>
          <w:p w:rsidR="00611C72" w:rsidRPr="00507D4B" w:rsidRDefault="00507D4B" w:rsidP="00611C72">
            <w:pPr>
              <w:pStyle w:val="TableParagraph"/>
              <w:spacing w:line="240" w:lineRule="auto"/>
              <w:jc w:val="center"/>
              <w:rPr>
                <w:b/>
                <w:bCs/>
                <w:spacing w:val="-4"/>
                <w:sz w:val="24"/>
              </w:rPr>
            </w:pPr>
            <w:r w:rsidRPr="00507D4B">
              <w:rPr>
                <w:b/>
                <w:bCs/>
                <w:spacing w:val="-4"/>
                <w:sz w:val="24"/>
              </w:rPr>
              <w:t>0.225</w:t>
            </w:r>
          </w:p>
        </w:tc>
        <w:tc>
          <w:tcPr>
            <w:tcW w:w="990" w:type="dxa"/>
            <w:tcBorders>
              <w:left w:val="single" w:sz="4" w:space="0" w:color="000000"/>
              <w:right w:val="single" w:sz="4" w:space="0" w:color="000000"/>
            </w:tcBorders>
          </w:tcPr>
          <w:p w:rsidR="00611C72" w:rsidRPr="00507D4B" w:rsidRDefault="00507D4B" w:rsidP="00611C72">
            <w:pPr>
              <w:pStyle w:val="TableParagraph"/>
              <w:spacing w:line="240" w:lineRule="auto"/>
              <w:jc w:val="center"/>
              <w:rPr>
                <w:b/>
                <w:bCs/>
                <w:spacing w:val="-4"/>
                <w:sz w:val="24"/>
              </w:rPr>
            </w:pPr>
            <w:r w:rsidRPr="00507D4B">
              <w:rPr>
                <w:b/>
                <w:bCs/>
                <w:spacing w:val="-4"/>
                <w:sz w:val="24"/>
              </w:rPr>
              <w:t>0.282</w:t>
            </w:r>
          </w:p>
        </w:tc>
        <w:tc>
          <w:tcPr>
            <w:tcW w:w="1048" w:type="dxa"/>
            <w:tcBorders>
              <w:left w:val="single" w:sz="4" w:space="0" w:color="000000"/>
              <w:right w:val="single" w:sz="4" w:space="0" w:color="000000"/>
            </w:tcBorders>
          </w:tcPr>
          <w:p w:rsidR="00611C72" w:rsidRPr="0099202A" w:rsidRDefault="00611C72" w:rsidP="00611C72">
            <w:pPr>
              <w:pStyle w:val="TableParagraph"/>
              <w:spacing w:line="240" w:lineRule="auto"/>
              <w:ind w:left="112"/>
              <w:jc w:val="center"/>
              <w:rPr>
                <w:b/>
                <w:bCs/>
                <w:spacing w:val="-4"/>
              </w:rPr>
            </w:pPr>
          </w:p>
        </w:tc>
      </w:tr>
    </w:tbl>
    <w:p w:rsidR="00F86367" w:rsidRPr="00AB1D3D" w:rsidRDefault="00F86367" w:rsidP="00F86367">
      <w:pPr>
        <w:spacing w:after="3" w:line="240" w:lineRule="auto"/>
        <w:rPr>
          <w:rFonts w:ascii="Times New Roman" w:hAnsi="Times New Roman" w:cs="Times New Roman"/>
          <w:b/>
          <w:sz w:val="24"/>
        </w:rPr>
      </w:pPr>
      <w:r w:rsidRPr="00AB1D3D">
        <w:rPr>
          <w:rFonts w:ascii="Times New Roman" w:hAnsi="Times New Roman" w:cs="Times New Roman"/>
          <w:b/>
          <w:sz w:val="24"/>
        </w:rPr>
        <w:t>Table 5. Effect of gibberellic acid, salicylic acid and kinetin on Seedling vigour and dry matter production (g) under salinity 120 mM of NaCl.</w:t>
      </w:r>
    </w:p>
    <w:tbl>
      <w:tblPr>
        <w:tblW w:w="1020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050"/>
        <w:gridCol w:w="4298"/>
        <w:gridCol w:w="1080"/>
        <w:gridCol w:w="1170"/>
        <w:gridCol w:w="1102"/>
        <w:gridCol w:w="1502"/>
      </w:tblGrid>
      <w:tr w:rsidR="00F86367" w:rsidRPr="00AB1D3D" w:rsidTr="00F86367">
        <w:trPr>
          <w:trHeight w:val="1099"/>
          <w:jc w:val="center"/>
        </w:trPr>
        <w:tc>
          <w:tcPr>
            <w:tcW w:w="1050" w:type="dxa"/>
            <w:vMerge w:val="restart"/>
            <w:tcBorders>
              <w:left w:val="single" w:sz="4" w:space="0" w:color="000000"/>
              <w:right w:val="single" w:sz="4" w:space="0" w:color="000000"/>
            </w:tcBorders>
          </w:tcPr>
          <w:p w:rsidR="00F86367" w:rsidRPr="00AB1D3D" w:rsidRDefault="00F86367" w:rsidP="00EF3B7F">
            <w:pPr>
              <w:pStyle w:val="TableParagraph"/>
              <w:spacing w:line="240" w:lineRule="auto"/>
              <w:ind w:left="0"/>
              <w:rPr>
                <w:b/>
                <w:sz w:val="24"/>
              </w:rPr>
            </w:pPr>
          </w:p>
          <w:p w:rsidR="00F86367" w:rsidRPr="00AB1D3D" w:rsidRDefault="00F86367" w:rsidP="00EF3B7F">
            <w:pPr>
              <w:pStyle w:val="TableParagraph"/>
              <w:spacing w:before="264" w:line="240" w:lineRule="auto"/>
              <w:ind w:left="0"/>
              <w:rPr>
                <w:b/>
                <w:sz w:val="24"/>
              </w:rPr>
            </w:pPr>
          </w:p>
          <w:p w:rsidR="00F86367" w:rsidRPr="00AB1D3D" w:rsidRDefault="00F86367" w:rsidP="00EF3B7F">
            <w:pPr>
              <w:pStyle w:val="TableParagraph"/>
              <w:spacing w:line="240" w:lineRule="auto"/>
              <w:ind w:left="221"/>
              <w:rPr>
                <w:b/>
                <w:sz w:val="24"/>
              </w:rPr>
            </w:pPr>
            <w:r w:rsidRPr="00AB1D3D">
              <w:rPr>
                <w:b/>
                <w:spacing w:val="-2"/>
                <w:sz w:val="24"/>
              </w:rPr>
              <w:t>S.NO.</w:t>
            </w:r>
          </w:p>
        </w:tc>
        <w:tc>
          <w:tcPr>
            <w:tcW w:w="4298" w:type="dxa"/>
            <w:vMerge w:val="restart"/>
            <w:tcBorders>
              <w:left w:val="single" w:sz="4" w:space="0" w:color="000000"/>
              <w:right w:val="single" w:sz="4" w:space="0" w:color="000000"/>
            </w:tcBorders>
          </w:tcPr>
          <w:p w:rsidR="00F86367" w:rsidRPr="00AB1D3D" w:rsidRDefault="00F86367" w:rsidP="00EF3B7F">
            <w:pPr>
              <w:pStyle w:val="TableParagraph"/>
              <w:spacing w:line="240" w:lineRule="auto"/>
              <w:ind w:left="0"/>
              <w:rPr>
                <w:b/>
                <w:sz w:val="24"/>
              </w:rPr>
            </w:pPr>
          </w:p>
          <w:p w:rsidR="00F86367" w:rsidRPr="00AB1D3D" w:rsidRDefault="00F86367" w:rsidP="00EF3B7F">
            <w:pPr>
              <w:pStyle w:val="TableParagraph"/>
              <w:spacing w:before="272" w:line="240" w:lineRule="auto"/>
              <w:ind w:left="0"/>
              <w:rPr>
                <w:b/>
                <w:sz w:val="24"/>
              </w:rPr>
            </w:pPr>
          </w:p>
          <w:p w:rsidR="00F86367" w:rsidRPr="00AB1D3D" w:rsidRDefault="00F86367" w:rsidP="00EF3B7F">
            <w:pPr>
              <w:pStyle w:val="TableParagraph"/>
              <w:spacing w:line="240" w:lineRule="auto"/>
              <w:ind w:left="893"/>
              <w:rPr>
                <w:b/>
                <w:sz w:val="24"/>
              </w:rPr>
            </w:pPr>
            <w:r w:rsidRPr="00AB1D3D">
              <w:rPr>
                <w:b/>
                <w:spacing w:val="-2"/>
                <w:sz w:val="24"/>
              </w:rPr>
              <w:t>Treatments</w:t>
            </w:r>
          </w:p>
        </w:tc>
        <w:tc>
          <w:tcPr>
            <w:tcW w:w="2250" w:type="dxa"/>
            <w:gridSpan w:val="2"/>
            <w:tcBorders>
              <w:left w:val="single" w:sz="4" w:space="0" w:color="000000"/>
              <w:right w:val="single" w:sz="4" w:space="0" w:color="000000"/>
            </w:tcBorders>
          </w:tcPr>
          <w:p w:rsidR="00F86367" w:rsidRPr="00AB1D3D" w:rsidRDefault="00F86367" w:rsidP="00EF3B7F">
            <w:pPr>
              <w:pStyle w:val="TableParagraph"/>
              <w:spacing w:before="134" w:line="240" w:lineRule="auto"/>
              <w:ind w:left="0"/>
              <w:rPr>
                <w:b/>
                <w:sz w:val="24"/>
              </w:rPr>
            </w:pPr>
          </w:p>
          <w:p w:rsidR="00F86367" w:rsidRPr="00AB1D3D" w:rsidRDefault="00F86367" w:rsidP="00EF3B7F">
            <w:pPr>
              <w:pStyle w:val="TableParagraph"/>
              <w:spacing w:line="240" w:lineRule="auto"/>
              <w:ind w:left="333"/>
              <w:rPr>
                <w:b/>
                <w:sz w:val="24"/>
              </w:rPr>
            </w:pPr>
            <w:r w:rsidRPr="00AB1D3D">
              <w:rPr>
                <w:b/>
                <w:sz w:val="24"/>
              </w:rPr>
              <w:t xml:space="preserve">Seedling </w:t>
            </w:r>
            <w:r w:rsidRPr="00AB1D3D">
              <w:rPr>
                <w:b/>
                <w:spacing w:val="-2"/>
                <w:sz w:val="24"/>
              </w:rPr>
              <w:t>vigour</w:t>
            </w:r>
          </w:p>
        </w:tc>
        <w:tc>
          <w:tcPr>
            <w:tcW w:w="1102" w:type="dxa"/>
            <w:vMerge w:val="restart"/>
            <w:tcBorders>
              <w:left w:val="single" w:sz="4" w:space="0" w:color="000000"/>
              <w:right w:val="single" w:sz="4" w:space="0" w:color="000000"/>
            </w:tcBorders>
          </w:tcPr>
          <w:p w:rsidR="00F86367" w:rsidRPr="00AB1D3D" w:rsidRDefault="00F86367" w:rsidP="00EF3B7F">
            <w:pPr>
              <w:pStyle w:val="TableParagraph"/>
              <w:spacing w:before="134" w:line="240" w:lineRule="auto"/>
              <w:ind w:left="0"/>
              <w:rPr>
                <w:b/>
                <w:sz w:val="24"/>
              </w:rPr>
            </w:pPr>
          </w:p>
          <w:p w:rsidR="00F86367" w:rsidRPr="00AB1D3D" w:rsidRDefault="00F86367" w:rsidP="00EF3B7F">
            <w:pPr>
              <w:pStyle w:val="TableParagraph"/>
              <w:spacing w:line="240" w:lineRule="auto"/>
              <w:ind w:left="261"/>
              <w:rPr>
                <w:b/>
                <w:sz w:val="24"/>
              </w:rPr>
            </w:pPr>
            <w:r w:rsidRPr="00AB1D3D">
              <w:rPr>
                <w:b/>
                <w:spacing w:val="-4"/>
                <w:sz w:val="24"/>
              </w:rPr>
              <w:t>Mean</w:t>
            </w:r>
          </w:p>
        </w:tc>
        <w:tc>
          <w:tcPr>
            <w:tcW w:w="1502" w:type="dxa"/>
            <w:tcBorders>
              <w:left w:val="single" w:sz="4" w:space="0" w:color="000000"/>
              <w:right w:val="single" w:sz="4" w:space="0" w:color="000000"/>
            </w:tcBorders>
          </w:tcPr>
          <w:p w:rsidR="00F86367" w:rsidRPr="00AB1D3D" w:rsidRDefault="00F86367" w:rsidP="00EF3B7F">
            <w:pPr>
              <w:pStyle w:val="TableParagraph"/>
              <w:spacing w:line="360" w:lineRule="auto"/>
              <w:ind w:left="17" w:right="1"/>
              <w:jc w:val="center"/>
              <w:rPr>
                <w:b/>
                <w:sz w:val="24"/>
              </w:rPr>
            </w:pPr>
            <w:r w:rsidRPr="00AB1D3D">
              <w:rPr>
                <w:b/>
                <w:sz w:val="24"/>
              </w:rPr>
              <w:t xml:space="preserve">Dry matter </w:t>
            </w:r>
            <w:r w:rsidRPr="00AB1D3D">
              <w:rPr>
                <w:b/>
                <w:spacing w:val="-2"/>
                <w:sz w:val="24"/>
              </w:rPr>
              <w:t>production</w:t>
            </w:r>
          </w:p>
          <w:p w:rsidR="00F86367" w:rsidRPr="00AB1D3D" w:rsidRDefault="00F86367" w:rsidP="00EF3B7F">
            <w:pPr>
              <w:pStyle w:val="TableParagraph"/>
              <w:spacing w:line="255" w:lineRule="exact"/>
              <w:ind w:left="17"/>
              <w:jc w:val="center"/>
              <w:rPr>
                <w:b/>
                <w:sz w:val="24"/>
              </w:rPr>
            </w:pPr>
            <w:r w:rsidRPr="00AB1D3D">
              <w:rPr>
                <w:b/>
                <w:spacing w:val="-5"/>
                <w:sz w:val="24"/>
              </w:rPr>
              <w:t>(g)</w:t>
            </w:r>
          </w:p>
        </w:tc>
      </w:tr>
      <w:tr w:rsidR="00F86367" w:rsidRPr="00AB1D3D" w:rsidTr="00F86367">
        <w:trPr>
          <w:trHeight w:val="399"/>
          <w:jc w:val="center"/>
        </w:trPr>
        <w:tc>
          <w:tcPr>
            <w:tcW w:w="1050" w:type="dxa"/>
            <w:vMerge/>
            <w:tcBorders>
              <w:top w:val="nil"/>
              <w:left w:val="single" w:sz="4" w:space="0" w:color="000000"/>
              <w:right w:val="single" w:sz="4" w:space="0" w:color="000000"/>
            </w:tcBorders>
          </w:tcPr>
          <w:p w:rsidR="00F86367" w:rsidRPr="00AB1D3D" w:rsidRDefault="00F86367" w:rsidP="00EF3B7F">
            <w:pPr>
              <w:rPr>
                <w:rFonts w:ascii="Times New Roman" w:hAnsi="Times New Roman" w:cs="Times New Roman"/>
                <w:sz w:val="2"/>
                <w:szCs w:val="2"/>
              </w:rPr>
            </w:pPr>
          </w:p>
        </w:tc>
        <w:tc>
          <w:tcPr>
            <w:tcW w:w="4298" w:type="dxa"/>
            <w:vMerge/>
            <w:tcBorders>
              <w:top w:val="nil"/>
              <w:left w:val="single" w:sz="4" w:space="0" w:color="000000"/>
              <w:right w:val="single" w:sz="4" w:space="0" w:color="000000"/>
            </w:tcBorders>
          </w:tcPr>
          <w:p w:rsidR="00F86367" w:rsidRPr="00AB1D3D" w:rsidRDefault="00F86367" w:rsidP="00EF3B7F">
            <w:pPr>
              <w:rPr>
                <w:rFonts w:ascii="Times New Roman" w:hAnsi="Times New Roman" w:cs="Times New Roman"/>
                <w:sz w:val="2"/>
                <w:szCs w:val="2"/>
              </w:rPr>
            </w:pPr>
          </w:p>
        </w:tc>
        <w:tc>
          <w:tcPr>
            <w:tcW w:w="1080" w:type="dxa"/>
            <w:tcBorders>
              <w:left w:val="single" w:sz="4" w:space="0" w:color="000000"/>
              <w:right w:val="single" w:sz="4" w:space="0" w:color="000000"/>
            </w:tcBorders>
          </w:tcPr>
          <w:p w:rsidR="00F86367" w:rsidRPr="00AB1D3D" w:rsidRDefault="00F86367" w:rsidP="00EF3B7F">
            <w:pPr>
              <w:pStyle w:val="TableParagraph"/>
              <w:spacing w:line="272" w:lineRule="exact"/>
              <w:ind w:left="213"/>
              <w:rPr>
                <w:b/>
                <w:sz w:val="24"/>
              </w:rPr>
            </w:pPr>
            <w:r w:rsidRPr="00AB1D3D">
              <w:rPr>
                <w:b/>
                <w:sz w:val="24"/>
              </w:rPr>
              <w:t xml:space="preserve">6 </w:t>
            </w:r>
            <w:r w:rsidRPr="00AB1D3D">
              <w:rPr>
                <w:b/>
                <w:spacing w:val="-5"/>
                <w:sz w:val="24"/>
              </w:rPr>
              <w:t>DAS</w:t>
            </w:r>
          </w:p>
        </w:tc>
        <w:tc>
          <w:tcPr>
            <w:tcW w:w="1170" w:type="dxa"/>
            <w:tcBorders>
              <w:left w:val="single" w:sz="4" w:space="0" w:color="000000"/>
              <w:right w:val="single" w:sz="4" w:space="0" w:color="000000"/>
            </w:tcBorders>
          </w:tcPr>
          <w:p w:rsidR="00F86367" w:rsidRPr="00AB1D3D" w:rsidRDefault="00F86367" w:rsidP="00EF3B7F">
            <w:pPr>
              <w:pStyle w:val="TableParagraph"/>
              <w:spacing w:line="272" w:lineRule="exact"/>
              <w:ind w:left="198"/>
              <w:rPr>
                <w:b/>
                <w:sz w:val="24"/>
              </w:rPr>
            </w:pPr>
            <w:r w:rsidRPr="00AB1D3D">
              <w:rPr>
                <w:b/>
                <w:sz w:val="24"/>
              </w:rPr>
              <w:t xml:space="preserve">12 </w:t>
            </w:r>
            <w:r w:rsidRPr="00AB1D3D">
              <w:rPr>
                <w:b/>
                <w:spacing w:val="-5"/>
                <w:sz w:val="24"/>
              </w:rPr>
              <w:t>DAS</w:t>
            </w:r>
          </w:p>
        </w:tc>
        <w:tc>
          <w:tcPr>
            <w:tcW w:w="1102" w:type="dxa"/>
            <w:vMerge/>
            <w:tcBorders>
              <w:top w:val="nil"/>
              <w:left w:val="single" w:sz="4" w:space="0" w:color="000000"/>
              <w:right w:val="single" w:sz="4" w:space="0" w:color="000000"/>
            </w:tcBorders>
          </w:tcPr>
          <w:p w:rsidR="00F86367" w:rsidRPr="00AB1D3D" w:rsidRDefault="00F86367" w:rsidP="00EF3B7F">
            <w:pPr>
              <w:rPr>
                <w:rFonts w:ascii="Times New Roman" w:hAnsi="Times New Roman" w:cs="Times New Roman"/>
                <w:sz w:val="2"/>
                <w:szCs w:val="2"/>
              </w:rPr>
            </w:pPr>
          </w:p>
        </w:tc>
        <w:tc>
          <w:tcPr>
            <w:tcW w:w="1502" w:type="dxa"/>
            <w:tcBorders>
              <w:left w:val="single" w:sz="4" w:space="0" w:color="000000"/>
              <w:right w:val="single" w:sz="4" w:space="0" w:color="000000"/>
            </w:tcBorders>
          </w:tcPr>
          <w:p w:rsidR="00F86367" w:rsidRPr="00AB1D3D" w:rsidRDefault="00F86367" w:rsidP="00EF3B7F">
            <w:pPr>
              <w:pStyle w:val="TableParagraph"/>
              <w:spacing w:line="272" w:lineRule="exact"/>
              <w:ind w:left="365"/>
              <w:rPr>
                <w:b/>
                <w:sz w:val="24"/>
              </w:rPr>
            </w:pPr>
            <w:r w:rsidRPr="00AB1D3D">
              <w:rPr>
                <w:b/>
                <w:sz w:val="24"/>
              </w:rPr>
              <w:t xml:space="preserve">12 </w:t>
            </w:r>
            <w:r w:rsidRPr="00AB1D3D">
              <w:rPr>
                <w:b/>
                <w:spacing w:val="-5"/>
                <w:sz w:val="24"/>
              </w:rPr>
              <w:t>DAS</w:t>
            </w:r>
          </w:p>
        </w:tc>
      </w:tr>
      <w:tr w:rsidR="00F86367" w:rsidRPr="00AB1D3D" w:rsidTr="00F86367">
        <w:trPr>
          <w:trHeight w:val="286"/>
          <w:jc w:val="center"/>
        </w:trPr>
        <w:tc>
          <w:tcPr>
            <w:tcW w:w="1050" w:type="dxa"/>
            <w:tcBorders>
              <w:left w:val="single" w:sz="4" w:space="0" w:color="000000"/>
              <w:right w:val="single" w:sz="4" w:space="0" w:color="000000"/>
            </w:tcBorders>
          </w:tcPr>
          <w:p w:rsidR="00F86367" w:rsidRPr="00AB1D3D" w:rsidRDefault="00F86367" w:rsidP="00EF3B7F">
            <w:pPr>
              <w:pStyle w:val="TableParagraph"/>
              <w:ind w:left="113"/>
              <w:rPr>
                <w:sz w:val="24"/>
              </w:rPr>
            </w:pPr>
            <w:r w:rsidRPr="00AB1D3D">
              <w:rPr>
                <w:spacing w:val="-5"/>
                <w:sz w:val="24"/>
              </w:rPr>
              <w:t>1.</w:t>
            </w:r>
          </w:p>
        </w:tc>
        <w:tc>
          <w:tcPr>
            <w:tcW w:w="4298" w:type="dxa"/>
            <w:tcBorders>
              <w:left w:val="single" w:sz="4" w:space="0" w:color="000000"/>
              <w:right w:val="single" w:sz="4" w:space="0" w:color="000000"/>
            </w:tcBorders>
          </w:tcPr>
          <w:p w:rsidR="00F86367" w:rsidRPr="00AB1D3D" w:rsidRDefault="00F86367" w:rsidP="00EF3B7F">
            <w:pPr>
              <w:pStyle w:val="TableParagraph"/>
              <w:ind w:left="149"/>
              <w:rPr>
                <w:sz w:val="24"/>
              </w:rPr>
            </w:pPr>
            <w:r w:rsidRPr="00AB1D3D">
              <w:rPr>
                <w:sz w:val="24"/>
              </w:rPr>
              <w:t>Absolute control (without stress)(T</w:t>
            </w:r>
            <w:r w:rsidRPr="00AB1D3D">
              <w:rPr>
                <w:sz w:val="24"/>
                <w:vertAlign w:val="subscript"/>
              </w:rPr>
              <w:t>1</w:t>
            </w:r>
            <w:r w:rsidRPr="00AB1D3D">
              <w:rPr>
                <w:spacing w:val="-10"/>
                <w:sz w:val="24"/>
              </w:rPr>
              <w:t>)</w:t>
            </w:r>
          </w:p>
        </w:tc>
        <w:tc>
          <w:tcPr>
            <w:tcW w:w="1080" w:type="dxa"/>
            <w:tcBorders>
              <w:left w:val="single" w:sz="4" w:space="0" w:color="000000"/>
              <w:right w:val="single" w:sz="4" w:space="0" w:color="000000"/>
            </w:tcBorders>
          </w:tcPr>
          <w:p w:rsidR="00F86367" w:rsidRPr="00AB1D3D" w:rsidRDefault="00F86367" w:rsidP="00D16EC9">
            <w:pPr>
              <w:pStyle w:val="TableParagraph"/>
              <w:jc w:val="center"/>
              <w:rPr>
                <w:sz w:val="24"/>
              </w:rPr>
            </w:pPr>
            <w:r w:rsidRPr="00AB1D3D">
              <w:rPr>
                <w:spacing w:val="-2"/>
                <w:sz w:val="24"/>
              </w:rPr>
              <w:t>576.60</w:t>
            </w:r>
          </w:p>
        </w:tc>
        <w:tc>
          <w:tcPr>
            <w:tcW w:w="1170" w:type="dxa"/>
            <w:tcBorders>
              <w:left w:val="single" w:sz="4" w:space="0" w:color="000000"/>
              <w:right w:val="single" w:sz="4" w:space="0" w:color="000000"/>
            </w:tcBorders>
          </w:tcPr>
          <w:p w:rsidR="00F86367" w:rsidRPr="00AB1D3D" w:rsidRDefault="00F86367" w:rsidP="00D16EC9">
            <w:pPr>
              <w:pStyle w:val="TableParagraph"/>
              <w:ind w:left="113"/>
              <w:jc w:val="center"/>
              <w:rPr>
                <w:sz w:val="24"/>
              </w:rPr>
            </w:pPr>
            <w:r w:rsidRPr="00AB1D3D">
              <w:rPr>
                <w:spacing w:val="-2"/>
                <w:sz w:val="24"/>
              </w:rPr>
              <w:t>1008.8</w:t>
            </w:r>
          </w:p>
        </w:tc>
        <w:tc>
          <w:tcPr>
            <w:tcW w:w="1102" w:type="dxa"/>
            <w:tcBorders>
              <w:left w:val="single" w:sz="4" w:space="0" w:color="000000"/>
              <w:right w:val="single" w:sz="4" w:space="0" w:color="000000"/>
            </w:tcBorders>
          </w:tcPr>
          <w:p w:rsidR="00F86367" w:rsidRPr="00D16EC9" w:rsidRDefault="00F86367" w:rsidP="00D16EC9">
            <w:pPr>
              <w:pStyle w:val="TableParagraph"/>
              <w:jc w:val="center"/>
              <w:rPr>
                <w:b/>
                <w:bCs/>
                <w:sz w:val="24"/>
              </w:rPr>
            </w:pPr>
            <w:r w:rsidRPr="00D16EC9">
              <w:rPr>
                <w:b/>
                <w:bCs/>
                <w:spacing w:val="-2"/>
                <w:sz w:val="24"/>
              </w:rPr>
              <w:t>792.7</w:t>
            </w:r>
          </w:p>
        </w:tc>
        <w:tc>
          <w:tcPr>
            <w:tcW w:w="1502" w:type="dxa"/>
            <w:tcBorders>
              <w:left w:val="single" w:sz="4" w:space="0" w:color="000000"/>
              <w:right w:val="single" w:sz="4" w:space="0" w:color="000000"/>
            </w:tcBorders>
          </w:tcPr>
          <w:p w:rsidR="00F86367" w:rsidRPr="00AB1D3D" w:rsidRDefault="00F86367" w:rsidP="00D16EC9">
            <w:pPr>
              <w:pStyle w:val="TableParagraph"/>
              <w:ind w:left="112"/>
              <w:jc w:val="center"/>
              <w:rPr>
                <w:sz w:val="24"/>
              </w:rPr>
            </w:pPr>
            <w:r w:rsidRPr="00AB1D3D">
              <w:rPr>
                <w:spacing w:val="-4"/>
                <w:sz w:val="24"/>
              </w:rPr>
              <w:t>0.86</w:t>
            </w:r>
          </w:p>
        </w:tc>
      </w:tr>
      <w:tr w:rsidR="00F86367" w:rsidRPr="00AB1D3D" w:rsidTr="00F86367">
        <w:trPr>
          <w:trHeight w:val="289"/>
          <w:jc w:val="center"/>
        </w:trPr>
        <w:tc>
          <w:tcPr>
            <w:tcW w:w="1050" w:type="dxa"/>
            <w:tcBorders>
              <w:left w:val="single" w:sz="4" w:space="0" w:color="000000"/>
              <w:right w:val="single" w:sz="4" w:space="0" w:color="000000"/>
            </w:tcBorders>
          </w:tcPr>
          <w:p w:rsidR="00F86367" w:rsidRPr="00AB1D3D" w:rsidRDefault="00F86367" w:rsidP="00EF3B7F">
            <w:pPr>
              <w:pStyle w:val="TableParagraph"/>
              <w:spacing w:line="269" w:lineRule="exact"/>
              <w:ind w:left="113"/>
              <w:rPr>
                <w:sz w:val="24"/>
              </w:rPr>
            </w:pPr>
            <w:r w:rsidRPr="00AB1D3D">
              <w:rPr>
                <w:spacing w:val="-5"/>
                <w:sz w:val="24"/>
              </w:rPr>
              <w:t>2.</w:t>
            </w:r>
          </w:p>
        </w:tc>
        <w:tc>
          <w:tcPr>
            <w:tcW w:w="4298" w:type="dxa"/>
            <w:tcBorders>
              <w:left w:val="single" w:sz="4" w:space="0" w:color="000000"/>
              <w:right w:val="single" w:sz="4" w:space="0" w:color="000000"/>
            </w:tcBorders>
          </w:tcPr>
          <w:p w:rsidR="00F86367" w:rsidRPr="00AB1D3D" w:rsidRDefault="00F86367" w:rsidP="00EF3B7F">
            <w:pPr>
              <w:pStyle w:val="TableParagraph"/>
              <w:tabs>
                <w:tab w:val="left" w:pos="3314"/>
              </w:tabs>
              <w:spacing w:before="2"/>
              <w:ind w:left="113"/>
              <w:rPr>
                <w:sz w:val="24"/>
              </w:rPr>
            </w:pPr>
            <w:r w:rsidRPr="00AB1D3D">
              <w:rPr>
                <w:sz w:val="24"/>
              </w:rPr>
              <w:t>Control (120mM NaCl</w:t>
            </w:r>
            <w:r w:rsidRPr="00AB1D3D">
              <w:rPr>
                <w:spacing w:val="-2"/>
                <w:sz w:val="24"/>
              </w:rPr>
              <w:t xml:space="preserve"> stress)</w:t>
            </w:r>
            <w:r w:rsidRPr="00AB1D3D">
              <w:rPr>
                <w:sz w:val="24"/>
              </w:rPr>
              <w:tab/>
            </w:r>
            <w:r w:rsidRPr="00AB1D3D">
              <w:rPr>
                <w:spacing w:val="-5"/>
                <w:sz w:val="24"/>
              </w:rPr>
              <w:t>(T</w:t>
            </w:r>
            <w:r w:rsidRPr="00AB1D3D">
              <w:rPr>
                <w:spacing w:val="-5"/>
                <w:sz w:val="24"/>
                <w:vertAlign w:val="subscript"/>
              </w:rPr>
              <w:t>2</w:t>
            </w:r>
            <w:r w:rsidRPr="00AB1D3D">
              <w:rPr>
                <w:spacing w:val="-10"/>
                <w:sz w:val="24"/>
              </w:rPr>
              <w:t>)</w:t>
            </w:r>
          </w:p>
        </w:tc>
        <w:tc>
          <w:tcPr>
            <w:tcW w:w="1080" w:type="dxa"/>
            <w:tcBorders>
              <w:left w:val="single" w:sz="4" w:space="0" w:color="000000"/>
              <w:right w:val="single" w:sz="4" w:space="0" w:color="000000"/>
            </w:tcBorders>
          </w:tcPr>
          <w:p w:rsidR="00F86367" w:rsidRPr="00AB1D3D" w:rsidRDefault="00F86367" w:rsidP="00D16EC9">
            <w:pPr>
              <w:pStyle w:val="TableParagraph"/>
              <w:spacing w:line="269" w:lineRule="exact"/>
              <w:jc w:val="center"/>
              <w:rPr>
                <w:sz w:val="24"/>
              </w:rPr>
            </w:pPr>
            <w:r w:rsidRPr="00AB1D3D">
              <w:rPr>
                <w:spacing w:val="-2"/>
                <w:sz w:val="24"/>
              </w:rPr>
              <w:t>196.30</w:t>
            </w:r>
          </w:p>
        </w:tc>
        <w:tc>
          <w:tcPr>
            <w:tcW w:w="1170" w:type="dxa"/>
            <w:tcBorders>
              <w:left w:val="single" w:sz="4" w:space="0" w:color="000000"/>
              <w:right w:val="single" w:sz="4" w:space="0" w:color="000000"/>
            </w:tcBorders>
          </w:tcPr>
          <w:p w:rsidR="00F86367" w:rsidRPr="00AB1D3D" w:rsidRDefault="00F86367" w:rsidP="00D16EC9">
            <w:pPr>
              <w:pStyle w:val="TableParagraph"/>
              <w:spacing w:line="269" w:lineRule="exact"/>
              <w:ind w:left="113"/>
              <w:jc w:val="center"/>
              <w:rPr>
                <w:sz w:val="24"/>
              </w:rPr>
            </w:pPr>
            <w:r w:rsidRPr="00AB1D3D">
              <w:rPr>
                <w:spacing w:val="-2"/>
                <w:sz w:val="24"/>
              </w:rPr>
              <w:t>315.00</w:t>
            </w:r>
          </w:p>
        </w:tc>
        <w:tc>
          <w:tcPr>
            <w:tcW w:w="1102" w:type="dxa"/>
            <w:tcBorders>
              <w:left w:val="single" w:sz="4" w:space="0" w:color="000000"/>
              <w:right w:val="single" w:sz="4" w:space="0" w:color="000000"/>
            </w:tcBorders>
          </w:tcPr>
          <w:p w:rsidR="00F86367" w:rsidRPr="00D16EC9" w:rsidRDefault="00F86367" w:rsidP="00D16EC9">
            <w:pPr>
              <w:pStyle w:val="TableParagraph"/>
              <w:spacing w:before="2"/>
              <w:jc w:val="center"/>
              <w:rPr>
                <w:b/>
                <w:bCs/>
                <w:sz w:val="24"/>
              </w:rPr>
            </w:pPr>
            <w:r w:rsidRPr="00D16EC9">
              <w:rPr>
                <w:b/>
                <w:bCs/>
                <w:spacing w:val="-2"/>
                <w:sz w:val="24"/>
              </w:rPr>
              <w:t>255.6</w:t>
            </w:r>
          </w:p>
        </w:tc>
        <w:tc>
          <w:tcPr>
            <w:tcW w:w="1502" w:type="dxa"/>
            <w:tcBorders>
              <w:left w:val="single" w:sz="4" w:space="0" w:color="000000"/>
              <w:right w:val="single" w:sz="4" w:space="0" w:color="000000"/>
            </w:tcBorders>
          </w:tcPr>
          <w:p w:rsidR="00F86367" w:rsidRPr="00AB1D3D" w:rsidRDefault="00F86367" w:rsidP="00D16EC9">
            <w:pPr>
              <w:pStyle w:val="TableParagraph"/>
              <w:spacing w:line="269" w:lineRule="exact"/>
              <w:ind w:left="112"/>
              <w:jc w:val="center"/>
              <w:rPr>
                <w:sz w:val="24"/>
              </w:rPr>
            </w:pPr>
            <w:r w:rsidRPr="00AB1D3D">
              <w:rPr>
                <w:spacing w:val="-4"/>
                <w:sz w:val="24"/>
              </w:rPr>
              <w:t>0.38</w:t>
            </w:r>
          </w:p>
        </w:tc>
      </w:tr>
      <w:tr w:rsidR="00F86367" w:rsidRPr="00AB1D3D" w:rsidTr="00F86367">
        <w:trPr>
          <w:trHeight w:val="286"/>
          <w:jc w:val="center"/>
        </w:trPr>
        <w:tc>
          <w:tcPr>
            <w:tcW w:w="1050" w:type="dxa"/>
            <w:tcBorders>
              <w:left w:val="single" w:sz="4" w:space="0" w:color="000000"/>
              <w:right w:val="single" w:sz="4" w:space="0" w:color="000000"/>
            </w:tcBorders>
          </w:tcPr>
          <w:p w:rsidR="00F86367" w:rsidRPr="00AB1D3D" w:rsidRDefault="00F86367" w:rsidP="00EF3B7F">
            <w:pPr>
              <w:pStyle w:val="TableParagraph"/>
              <w:ind w:left="113"/>
              <w:rPr>
                <w:sz w:val="24"/>
              </w:rPr>
            </w:pPr>
            <w:r w:rsidRPr="00AB1D3D">
              <w:rPr>
                <w:spacing w:val="-5"/>
                <w:sz w:val="24"/>
              </w:rPr>
              <w:t>3.</w:t>
            </w:r>
          </w:p>
        </w:tc>
        <w:tc>
          <w:tcPr>
            <w:tcW w:w="4298" w:type="dxa"/>
            <w:tcBorders>
              <w:left w:val="single" w:sz="4" w:space="0" w:color="000000"/>
              <w:right w:val="single" w:sz="4" w:space="0" w:color="000000"/>
            </w:tcBorders>
          </w:tcPr>
          <w:p w:rsidR="00F86367" w:rsidRPr="00AB1D3D" w:rsidRDefault="00F86367" w:rsidP="00EF3B7F">
            <w:pPr>
              <w:pStyle w:val="TableParagraph"/>
              <w:ind w:left="113"/>
              <w:rPr>
                <w:sz w:val="24"/>
              </w:rPr>
            </w:pPr>
            <w:r w:rsidRPr="00AB1D3D">
              <w:rPr>
                <w:sz w:val="24"/>
              </w:rPr>
              <w:t>GA 50ppm (T</w:t>
            </w:r>
            <w:r w:rsidRPr="00AB1D3D">
              <w:rPr>
                <w:sz w:val="24"/>
                <w:vertAlign w:val="subscript"/>
              </w:rPr>
              <w:t>3</w:t>
            </w:r>
            <w:r w:rsidRPr="00AB1D3D">
              <w:rPr>
                <w:spacing w:val="-10"/>
                <w:sz w:val="24"/>
              </w:rPr>
              <w:t>)</w:t>
            </w:r>
          </w:p>
        </w:tc>
        <w:tc>
          <w:tcPr>
            <w:tcW w:w="1080" w:type="dxa"/>
            <w:tcBorders>
              <w:left w:val="single" w:sz="4" w:space="0" w:color="000000"/>
              <w:right w:val="single" w:sz="4" w:space="0" w:color="000000"/>
            </w:tcBorders>
          </w:tcPr>
          <w:p w:rsidR="00F86367" w:rsidRPr="00AB1D3D" w:rsidRDefault="00F86367" w:rsidP="00D16EC9">
            <w:pPr>
              <w:pStyle w:val="TableParagraph"/>
              <w:jc w:val="center"/>
              <w:rPr>
                <w:sz w:val="24"/>
              </w:rPr>
            </w:pPr>
            <w:r w:rsidRPr="00AB1D3D">
              <w:rPr>
                <w:spacing w:val="-2"/>
                <w:sz w:val="24"/>
              </w:rPr>
              <w:t>399.80</w:t>
            </w:r>
          </w:p>
        </w:tc>
        <w:tc>
          <w:tcPr>
            <w:tcW w:w="1170" w:type="dxa"/>
            <w:tcBorders>
              <w:left w:val="single" w:sz="4" w:space="0" w:color="000000"/>
              <w:right w:val="single" w:sz="4" w:space="0" w:color="000000"/>
            </w:tcBorders>
          </w:tcPr>
          <w:p w:rsidR="00F86367" w:rsidRPr="00AB1D3D" w:rsidRDefault="00F86367" w:rsidP="00D16EC9">
            <w:pPr>
              <w:pStyle w:val="TableParagraph"/>
              <w:ind w:left="113"/>
              <w:jc w:val="center"/>
              <w:rPr>
                <w:sz w:val="24"/>
              </w:rPr>
            </w:pPr>
            <w:r w:rsidRPr="00AB1D3D">
              <w:rPr>
                <w:spacing w:val="-2"/>
                <w:sz w:val="24"/>
              </w:rPr>
              <w:t>627.90</w:t>
            </w:r>
          </w:p>
        </w:tc>
        <w:tc>
          <w:tcPr>
            <w:tcW w:w="1102" w:type="dxa"/>
            <w:tcBorders>
              <w:left w:val="single" w:sz="4" w:space="0" w:color="000000"/>
              <w:right w:val="single" w:sz="4" w:space="0" w:color="000000"/>
            </w:tcBorders>
          </w:tcPr>
          <w:p w:rsidR="00F86367" w:rsidRPr="00D16EC9" w:rsidRDefault="00F86367" w:rsidP="00D16EC9">
            <w:pPr>
              <w:pStyle w:val="TableParagraph"/>
              <w:jc w:val="center"/>
              <w:rPr>
                <w:b/>
                <w:bCs/>
                <w:sz w:val="24"/>
              </w:rPr>
            </w:pPr>
            <w:r w:rsidRPr="00D16EC9">
              <w:rPr>
                <w:b/>
                <w:bCs/>
                <w:spacing w:val="-2"/>
                <w:sz w:val="24"/>
              </w:rPr>
              <w:t>513.8</w:t>
            </w:r>
          </w:p>
        </w:tc>
        <w:tc>
          <w:tcPr>
            <w:tcW w:w="1502" w:type="dxa"/>
            <w:tcBorders>
              <w:left w:val="single" w:sz="4" w:space="0" w:color="000000"/>
              <w:right w:val="single" w:sz="4" w:space="0" w:color="000000"/>
            </w:tcBorders>
          </w:tcPr>
          <w:p w:rsidR="00F86367" w:rsidRPr="00AB1D3D" w:rsidRDefault="00F86367" w:rsidP="00D16EC9">
            <w:pPr>
              <w:pStyle w:val="TableParagraph"/>
              <w:ind w:left="112"/>
              <w:jc w:val="center"/>
              <w:rPr>
                <w:sz w:val="24"/>
              </w:rPr>
            </w:pPr>
            <w:r w:rsidRPr="00AB1D3D">
              <w:rPr>
                <w:spacing w:val="-4"/>
                <w:sz w:val="24"/>
              </w:rPr>
              <w:t>0.57</w:t>
            </w:r>
          </w:p>
        </w:tc>
      </w:tr>
      <w:tr w:rsidR="00F86367" w:rsidRPr="00AB1D3D" w:rsidTr="00F86367">
        <w:trPr>
          <w:trHeight w:val="289"/>
          <w:jc w:val="center"/>
        </w:trPr>
        <w:tc>
          <w:tcPr>
            <w:tcW w:w="1050" w:type="dxa"/>
            <w:tcBorders>
              <w:left w:val="single" w:sz="4" w:space="0" w:color="000000"/>
              <w:right w:val="single" w:sz="4" w:space="0" w:color="000000"/>
            </w:tcBorders>
          </w:tcPr>
          <w:p w:rsidR="00F86367" w:rsidRPr="00AB1D3D" w:rsidRDefault="00F86367" w:rsidP="00EF3B7F">
            <w:pPr>
              <w:pStyle w:val="TableParagraph"/>
              <w:spacing w:line="269" w:lineRule="exact"/>
              <w:ind w:left="113"/>
              <w:rPr>
                <w:sz w:val="24"/>
              </w:rPr>
            </w:pPr>
            <w:r w:rsidRPr="00AB1D3D">
              <w:rPr>
                <w:spacing w:val="-5"/>
                <w:sz w:val="24"/>
              </w:rPr>
              <w:t>4.</w:t>
            </w:r>
          </w:p>
        </w:tc>
        <w:tc>
          <w:tcPr>
            <w:tcW w:w="4298" w:type="dxa"/>
            <w:tcBorders>
              <w:left w:val="single" w:sz="4" w:space="0" w:color="000000"/>
              <w:right w:val="single" w:sz="4" w:space="0" w:color="000000"/>
            </w:tcBorders>
          </w:tcPr>
          <w:p w:rsidR="00F86367" w:rsidRPr="00AB1D3D" w:rsidRDefault="00F86367" w:rsidP="00EF3B7F">
            <w:pPr>
              <w:pStyle w:val="TableParagraph"/>
              <w:spacing w:before="2"/>
              <w:ind w:left="113"/>
              <w:rPr>
                <w:sz w:val="24"/>
              </w:rPr>
            </w:pPr>
            <w:r w:rsidRPr="00AB1D3D">
              <w:rPr>
                <w:sz w:val="24"/>
              </w:rPr>
              <w:t>GA100ppm (T</w:t>
            </w:r>
            <w:r w:rsidRPr="00AB1D3D">
              <w:rPr>
                <w:sz w:val="24"/>
                <w:vertAlign w:val="subscript"/>
              </w:rPr>
              <w:t>4</w:t>
            </w:r>
            <w:r w:rsidRPr="00AB1D3D">
              <w:rPr>
                <w:spacing w:val="-10"/>
                <w:sz w:val="24"/>
              </w:rPr>
              <w:t>)</w:t>
            </w:r>
          </w:p>
        </w:tc>
        <w:tc>
          <w:tcPr>
            <w:tcW w:w="1080" w:type="dxa"/>
            <w:tcBorders>
              <w:left w:val="single" w:sz="4" w:space="0" w:color="000000"/>
              <w:right w:val="single" w:sz="4" w:space="0" w:color="000000"/>
            </w:tcBorders>
          </w:tcPr>
          <w:p w:rsidR="00F86367" w:rsidRPr="00AB1D3D" w:rsidRDefault="00F86367" w:rsidP="00D16EC9">
            <w:pPr>
              <w:pStyle w:val="TableParagraph"/>
              <w:spacing w:line="269" w:lineRule="exact"/>
              <w:jc w:val="center"/>
              <w:rPr>
                <w:sz w:val="24"/>
              </w:rPr>
            </w:pPr>
            <w:r w:rsidRPr="00AB1D3D">
              <w:rPr>
                <w:spacing w:val="-2"/>
                <w:sz w:val="24"/>
              </w:rPr>
              <w:t>388.40</w:t>
            </w:r>
          </w:p>
        </w:tc>
        <w:tc>
          <w:tcPr>
            <w:tcW w:w="1170" w:type="dxa"/>
            <w:tcBorders>
              <w:left w:val="single" w:sz="4" w:space="0" w:color="000000"/>
              <w:right w:val="single" w:sz="4" w:space="0" w:color="000000"/>
            </w:tcBorders>
          </w:tcPr>
          <w:p w:rsidR="00F86367" w:rsidRPr="00AB1D3D" w:rsidRDefault="00F86367" w:rsidP="00D16EC9">
            <w:pPr>
              <w:pStyle w:val="TableParagraph"/>
              <w:spacing w:line="269" w:lineRule="exact"/>
              <w:ind w:left="113"/>
              <w:jc w:val="center"/>
              <w:rPr>
                <w:sz w:val="24"/>
              </w:rPr>
            </w:pPr>
            <w:r w:rsidRPr="00AB1D3D">
              <w:rPr>
                <w:spacing w:val="-2"/>
                <w:sz w:val="24"/>
              </w:rPr>
              <w:t>761.20</w:t>
            </w:r>
          </w:p>
        </w:tc>
        <w:tc>
          <w:tcPr>
            <w:tcW w:w="1102" w:type="dxa"/>
            <w:tcBorders>
              <w:left w:val="single" w:sz="4" w:space="0" w:color="000000"/>
              <w:right w:val="single" w:sz="4" w:space="0" w:color="000000"/>
            </w:tcBorders>
          </w:tcPr>
          <w:p w:rsidR="00F86367" w:rsidRPr="00D16EC9" w:rsidRDefault="00F86367" w:rsidP="00D16EC9">
            <w:pPr>
              <w:pStyle w:val="TableParagraph"/>
              <w:spacing w:before="2"/>
              <w:jc w:val="center"/>
              <w:rPr>
                <w:b/>
                <w:bCs/>
                <w:sz w:val="24"/>
              </w:rPr>
            </w:pPr>
            <w:r w:rsidRPr="00D16EC9">
              <w:rPr>
                <w:b/>
                <w:bCs/>
                <w:spacing w:val="-2"/>
                <w:sz w:val="24"/>
              </w:rPr>
              <w:t>574.8</w:t>
            </w:r>
          </w:p>
        </w:tc>
        <w:tc>
          <w:tcPr>
            <w:tcW w:w="1502" w:type="dxa"/>
            <w:tcBorders>
              <w:left w:val="single" w:sz="4" w:space="0" w:color="000000"/>
              <w:right w:val="single" w:sz="4" w:space="0" w:color="000000"/>
            </w:tcBorders>
          </w:tcPr>
          <w:p w:rsidR="00F86367" w:rsidRPr="00AB1D3D" w:rsidRDefault="00F86367" w:rsidP="00D16EC9">
            <w:pPr>
              <w:pStyle w:val="TableParagraph"/>
              <w:spacing w:line="269" w:lineRule="exact"/>
              <w:ind w:left="112"/>
              <w:jc w:val="center"/>
              <w:rPr>
                <w:sz w:val="24"/>
              </w:rPr>
            </w:pPr>
            <w:r w:rsidRPr="00AB1D3D">
              <w:rPr>
                <w:spacing w:val="-4"/>
                <w:sz w:val="24"/>
              </w:rPr>
              <w:t>0.51</w:t>
            </w:r>
          </w:p>
        </w:tc>
      </w:tr>
      <w:tr w:rsidR="00F86367" w:rsidRPr="00AB1D3D"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rsidR="00F86367" w:rsidRPr="00AB1D3D" w:rsidRDefault="00F86367" w:rsidP="00EF3B7F">
            <w:pPr>
              <w:pStyle w:val="TableParagraph"/>
              <w:spacing w:line="269" w:lineRule="exact"/>
              <w:ind w:left="113"/>
              <w:rPr>
                <w:spacing w:val="-5"/>
                <w:sz w:val="24"/>
              </w:rPr>
            </w:pPr>
            <w:r w:rsidRPr="00AB1D3D">
              <w:rPr>
                <w:spacing w:val="-5"/>
                <w:sz w:val="24"/>
              </w:rPr>
              <w:t>5.</w:t>
            </w:r>
          </w:p>
        </w:tc>
        <w:tc>
          <w:tcPr>
            <w:tcW w:w="4298" w:type="dxa"/>
            <w:tcBorders>
              <w:top w:val="single" w:sz="6" w:space="0" w:color="000000"/>
              <w:left w:val="single" w:sz="4" w:space="0" w:color="000000"/>
              <w:bottom w:val="single" w:sz="6" w:space="0" w:color="000000"/>
              <w:right w:val="single" w:sz="4" w:space="0" w:color="000000"/>
            </w:tcBorders>
          </w:tcPr>
          <w:p w:rsidR="00F86367" w:rsidRPr="00AB1D3D" w:rsidRDefault="00F86367" w:rsidP="00EF3B7F">
            <w:pPr>
              <w:pStyle w:val="TableParagraph"/>
              <w:spacing w:before="2"/>
              <w:ind w:left="113"/>
              <w:rPr>
                <w:sz w:val="24"/>
              </w:rPr>
            </w:pPr>
            <w:r w:rsidRPr="00AB1D3D">
              <w:rPr>
                <w:sz w:val="24"/>
              </w:rPr>
              <w:t>GA 150ppm (T5)</w:t>
            </w:r>
          </w:p>
        </w:tc>
        <w:tc>
          <w:tcPr>
            <w:tcW w:w="108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jc w:val="center"/>
              <w:rPr>
                <w:spacing w:val="-2"/>
                <w:sz w:val="24"/>
              </w:rPr>
            </w:pPr>
            <w:r w:rsidRPr="00AB1D3D">
              <w:rPr>
                <w:spacing w:val="-2"/>
                <w:sz w:val="24"/>
              </w:rPr>
              <w:t>309.80</w:t>
            </w:r>
          </w:p>
        </w:tc>
        <w:tc>
          <w:tcPr>
            <w:tcW w:w="117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3"/>
              <w:jc w:val="center"/>
              <w:rPr>
                <w:spacing w:val="-2"/>
                <w:sz w:val="24"/>
              </w:rPr>
            </w:pPr>
            <w:r w:rsidRPr="00AB1D3D">
              <w:rPr>
                <w:spacing w:val="-2"/>
                <w:sz w:val="24"/>
              </w:rPr>
              <w:t>785.80</w:t>
            </w:r>
          </w:p>
        </w:tc>
        <w:tc>
          <w:tcPr>
            <w:tcW w:w="1102" w:type="dxa"/>
            <w:tcBorders>
              <w:top w:val="single" w:sz="6" w:space="0" w:color="000000"/>
              <w:left w:val="single" w:sz="4" w:space="0" w:color="000000"/>
              <w:bottom w:val="single" w:sz="6" w:space="0" w:color="000000"/>
              <w:right w:val="single" w:sz="4" w:space="0" w:color="000000"/>
            </w:tcBorders>
          </w:tcPr>
          <w:p w:rsidR="00F86367" w:rsidRPr="00D16EC9" w:rsidRDefault="00F86367" w:rsidP="00D16EC9">
            <w:pPr>
              <w:pStyle w:val="TableParagraph"/>
              <w:spacing w:before="2"/>
              <w:jc w:val="center"/>
              <w:rPr>
                <w:b/>
                <w:bCs/>
                <w:spacing w:val="-2"/>
                <w:sz w:val="24"/>
              </w:rPr>
            </w:pPr>
            <w:r w:rsidRPr="00D16EC9">
              <w:rPr>
                <w:b/>
                <w:bCs/>
                <w:spacing w:val="-2"/>
                <w:sz w:val="24"/>
              </w:rPr>
              <w:t>547.8</w:t>
            </w:r>
          </w:p>
        </w:tc>
        <w:tc>
          <w:tcPr>
            <w:tcW w:w="1502"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2"/>
              <w:jc w:val="center"/>
              <w:rPr>
                <w:spacing w:val="-4"/>
                <w:sz w:val="24"/>
              </w:rPr>
            </w:pPr>
            <w:r w:rsidRPr="00AB1D3D">
              <w:rPr>
                <w:spacing w:val="-4"/>
                <w:sz w:val="24"/>
              </w:rPr>
              <w:t>0.29</w:t>
            </w:r>
          </w:p>
        </w:tc>
      </w:tr>
      <w:tr w:rsidR="00F86367" w:rsidRPr="00AB1D3D"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rsidR="00F86367" w:rsidRPr="00AB1D3D" w:rsidRDefault="00F86367" w:rsidP="00F86367">
            <w:pPr>
              <w:pStyle w:val="TableParagraph"/>
              <w:spacing w:line="269" w:lineRule="exact"/>
              <w:ind w:left="113"/>
              <w:rPr>
                <w:spacing w:val="-5"/>
                <w:sz w:val="24"/>
              </w:rPr>
            </w:pPr>
            <w:r w:rsidRPr="00AB1D3D">
              <w:rPr>
                <w:spacing w:val="-5"/>
                <w:sz w:val="24"/>
              </w:rPr>
              <w:t>6.</w:t>
            </w:r>
          </w:p>
        </w:tc>
        <w:tc>
          <w:tcPr>
            <w:tcW w:w="4298" w:type="dxa"/>
            <w:tcBorders>
              <w:top w:val="single" w:sz="6" w:space="0" w:color="000000"/>
              <w:left w:val="single" w:sz="4" w:space="0" w:color="000000"/>
              <w:bottom w:val="single" w:sz="6" w:space="0" w:color="000000"/>
              <w:right w:val="single" w:sz="4" w:space="0" w:color="000000"/>
            </w:tcBorders>
          </w:tcPr>
          <w:p w:rsidR="00F86367" w:rsidRPr="00AB1D3D" w:rsidRDefault="00F86367" w:rsidP="00F86367">
            <w:pPr>
              <w:pStyle w:val="TableParagraph"/>
              <w:spacing w:before="2"/>
              <w:ind w:left="113"/>
              <w:rPr>
                <w:sz w:val="24"/>
              </w:rPr>
            </w:pPr>
            <w:r w:rsidRPr="00AB1D3D">
              <w:rPr>
                <w:sz w:val="24"/>
              </w:rPr>
              <w:t>GA 200ppm (T6)</w:t>
            </w:r>
          </w:p>
        </w:tc>
        <w:tc>
          <w:tcPr>
            <w:tcW w:w="108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jc w:val="center"/>
              <w:rPr>
                <w:spacing w:val="-2"/>
                <w:sz w:val="24"/>
              </w:rPr>
            </w:pPr>
            <w:r w:rsidRPr="00AB1D3D">
              <w:rPr>
                <w:spacing w:val="-2"/>
                <w:sz w:val="24"/>
              </w:rPr>
              <w:t>343.00</w:t>
            </w:r>
          </w:p>
        </w:tc>
        <w:tc>
          <w:tcPr>
            <w:tcW w:w="117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3"/>
              <w:jc w:val="center"/>
              <w:rPr>
                <w:spacing w:val="-2"/>
                <w:sz w:val="24"/>
              </w:rPr>
            </w:pPr>
            <w:r w:rsidRPr="00AB1D3D">
              <w:rPr>
                <w:spacing w:val="-2"/>
                <w:sz w:val="24"/>
              </w:rPr>
              <w:t>731.90</w:t>
            </w:r>
          </w:p>
        </w:tc>
        <w:tc>
          <w:tcPr>
            <w:tcW w:w="1102" w:type="dxa"/>
            <w:tcBorders>
              <w:top w:val="single" w:sz="6" w:space="0" w:color="000000"/>
              <w:left w:val="single" w:sz="4" w:space="0" w:color="000000"/>
              <w:bottom w:val="single" w:sz="6" w:space="0" w:color="000000"/>
              <w:right w:val="single" w:sz="4" w:space="0" w:color="000000"/>
            </w:tcBorders>
          </w:tcPr>
          <w:p w:rsidR="00F86367" w:rsidRPr="00D16EC9" w:rsidRDefault="00F86367" w:rsidP="00D16EC9">
            <w:pPr>
              <w:pStyle w:val="TableParagraph"/>
              <w:spacing w:before="2"/>
              <w:jc w:val="center"/>
              <w:rPr>
                <w:b/>
                <w:bCs/>
                <w:spacing w:val="-2"/>
                <w:sz w:val="24"/>
              </w:rPr>
            </w:pPr>
            <w:r w:rsidRPr="00D16EC9">
              <w:rPr>
                <w:b/>
                <w:bCs/>
                <w:spacing w:val="-2"/>
                <w:sz w:val="24"/>
              </w:rPr>
              <w:t>537.4</w:t>
            </w:r>
          </w:p>
        </w:tc>
        <w:tc>
          <w:tcPr>
            <w:tcW w:w="1502"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2"/>
              <w:jc w:val="center"/>
              <w:rPr>
                <w:spacing w:val="-4"/>
                <w:sz w:val="24"/>
              </w:rPr>
            </w:pPr>
            <w:r w:rsidRPr="00AB1D3D">
              <w:rPr>
                <w:spacing w:val="-4"/>
                <w:sz w:val="24"/>
              </w:rPr>
              <w:t>0.46</w:t>
            </w:r>
          </w:p>
        </w:tc>
      </w:tr>
      <w:tr w:rsidR="00F86367" w:rsidRPr="00AB1D3D"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rsidR="00F86367" w:rsidRPr="00AB1D3D" w:rsidRDefault="00F86367" w:rsidP="00EF3B7F">
            <w:pPr>
              <w:pStyle w:val="TableParagraph"/>
              <w:spacing w:line="269" w:lineRule="exact"/>
              <w:ind w:left="113"/>
              <w:rPr>
                <w:spacing w:val="-5"/>
                <w:sz w:val="24"/>
              </w:rPr>
            </w:pPr>
            <w:r w:rsidRPr="00AB1D3D">
              <w:rPr>
                <w:spacing w:val="-5"/>
                <w:sz w:val="24"/>
              </w:rPr>
              <w:t>7.</w:t>
            </w:r>
          </w:p>
        </w:tc>
        <w:tc>
          <w:tcPr>
            <w:tcW w:w="4298" w:type="dxa"/>
            <w:tcBorders>
              <w:top w:val="single" w:sz="6" w:space="0" w:color="000000"/>
              <w:left w:val="single" w:sz="4" w:space="0" w:color="000000"/>
              <w:bottom w:val="single" w:sz="6" w:space="0" w:color="000000"/>
              <w:right w:val="single" w:sz="4" w:space="0" w:color="000000"/>
            </w:tcBorders>
          </w:tcPr>
          <w:p w:rsidR="00F86367" w:rsidRPr="00AB1D3D" w:rsidRDefault="00F86367" w:rsidP="00F86367">
            <w:pPr>
              <w:pStyle w:val="TableParagraph"/>
              <w:spacing w:before="2"/>
              <w:ind w:left="113"/>
              <w:rPr>
                <w:sz w:val="24"/>
              </w:rPr>
            </w:pPr>
            <w:r w:rsidRPr="00AB1D3D">
              <w:rPr>
                <w:sz w:val="24"/>
              </w:rPr>
              <w:t>SA 50ppm (T7)</w:t>
            </w:r>
          </w:p>
        </w:tc>
        <w:tc>
          <w:tcPr>
            <w:tcW w:w="108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jc w:val="center"/>
              <w:rPr>
                <w:spacing w:val="-2"/>
                <w:sz w:val="24"/>
              </w:rPr>
            </w:pPr>
            <w:r w:rsidRPr="00AB1D3D">
              <w:rPr>
                <w:spacing w:val="-2"/>
                <w:sz w:val="24"/>
              </w:rPr>
              <w:t>328.50</w:t>
            </w:r>
          </w:p>
        </w:tc>
        <w:tc>
          <w:tcPr>
            <w:tcW w:w="117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3"/>
              <w:jc w:val="center"/>
              <w:rPr>
                <w:spacing w:val="-2"/>
                <w:sz w:val="24"/>
              </w:rPr>
            </w:pPr>
            <w:r w:rsidRPr="00AB1D3D">
              <w:rPr>
                <w:spacing w:val="-2"/>
                <w:sz w:val="24"/>
              </w:rPr>
              <w:t>704.00</w:t>
            </w:r>
          </w:p>
        </w:tc>
        <w:tc>
          <w:tcPr>
            <w:tcW w:w="1102" w:type="dxa"/>
            <w:tcBorders>
              <w:top w:val="single" w:sz="6" w:space="0" w:color="000000"/>
              <w:left w:val="single" w:sz="4" w:space="0" w:color="000000"/>
              <w:bottom w:val="single" w:sz="6" w:space="0" w:color="000000"/>
              <w:right w:val="single" w:sz="4" w:space="0" w:color="000000"/>
            </w:tcBorders>
          </w:tcPr>
          <w:p w:rsidR="00F86367" w:rsidRPr="00D16EC9" w:rsidRDefault="00F86367" w:rsidP="00D16EC9">
            <w:pPr>
              <w:pStyle w:val="TableParagraph"/>
              <w:spacing w:before="2"/>
              <w:jc w:val="center"/>
              <w:rPr>
                <w:b/>
                <w:bCs/>
                <w:spacing w:val="-2"/>
                <w:sz w:val="24"/>
              </w:rPr>
            </w:pPr>
            <w:r w:rsidRPr="00D16EC9">
              <w:rPr>
                <w:b/>
                <w:bCs/>
                <w:spacing w:val="-2"/>
                <w:sz w:val="24"/>
              </w:rPr>
              <w:t>516.2</w:t>
            </w:r>
          </w:p>
        </w:tc>
        <w:tc>
          <w:tcPr>
            <w:tcW w:w="1502"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2"/>
              <w:jc w:val="center"/>
              <w:rPr>
                <w:spacing w:val="-4"/>
                <w:sz w:val="24"/>
              </w:rPr>
            </w:pPr>
            <w:r w:rsidRPr="00AB1D3D">
              <w:rPr>
                <w:spacing w:val="-4"/>
                <w:sz w:val="24"/>
              </w:rPr>
              <w:t>0.30</w:t>
            </w:r>
          </w:p>
        </w:tc>
      </w:tr>
      <w:tr w:rsidR="00F86367" w:rsidRPr="00AB1D3D"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rsidR="00F86367" w:rsidRPr="00AB1D3D" w:rsidRDefault="00F86367" w:rsidP="00F86367">
            <w:pPr>
              <w:pStyle w:val="TableParagraph"/>
              <w:spacing w:line="269" w:lineRule="exact"/>
              <w:ind w:left="113"/>
              <w:rPr>
                <w:spacing w:val="-5"/>
                <w:sz w:val="24"/>
              </w:rPr>
            </w:pPr>
            <w:r w:rsidRPr="00AB1D3D">
              <w:rPr>
                <w:spacing w:val="-5"/>
                <w:sz w:val="24"/>
              </w:rPr>
              <w:t>8.</w:t>
            </w:r>
          </w:p>
        </w:tc>
        <w:tc>
          <w:tcPr>
            <w:tcW w:w="4298" w:type="dxa"/>
            <w:tcBorders>
              <w:top w:val="single" w:sz="6" w:space="0" w:color="000000"/>
              <w:left w:val="single" w:sz="4" w:space="0" w:color="000000"/>
              <w:bottom w:val="single" w:sz="6" w:space="0" w:color="000000"/>
              <w:right w:val="single" w:sz="4" w:space="0" w:color="000000"/>
            </w:tcBorders>
          </w:tcPr>
          <w:p w:rsidR="00F86367" w:rsidRPr="00AB1D3D" w:rsidRDefault="00F86367" w:rsidP="00F86367">
            <w:pPr>
              <w:pStyle w:val="TableParagraph"/>
              <w:spacing w:before="2"/>
              <w:ind w:left="113"/>
              <w:rPr>
                <w:sz w:val="24"/>
              </w:rPr>
            </w:pPr>
            <w:r w:rsidRPr="00AB1D3D">
              <w:rPr>
                <w:sz w:val="24"/>
              </w:rPr>
              <w:t>SA 100ppm (T8)</w:t>
            </w:r>
          </w:p>
        </w:tc>
        <w:tc>
          <w:tcPr>
            <w:tcW w:w="108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jc w:val="center"/>
              <w:rPr>
                <w:spacing w:val="-2"/>
                <w:sz w:val="24"/>
              </w:rPr>
            </w:pPr>
            <w:r w:rsidRPr="00AB1D3D">
              <w:rPr>
                <w:spacing w:val="-2"/>
                <w:sz w:val="24"/>
              </w:rPr>
              <w:t>252.72</w:t>
            </w:r>
          </w:p>
        </w:tc>
        <w:tc>
          <w:tcPr>
            <w:tcW w:w="117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3"/>
              <w:jc w:val="center"/>
              <w:rPr>
                <w:spacing w:val="-2"/>
                <w:sz w:val="24"/>
              </w:rPr>
            </w:pPr>
            <w:r w:rsidRPr="00AB1D3D">
              <w:rPr>
                <w:spacing w:val="-2"/>
                <w:sz w:val="24"/>
              </w:rPr>
              <w:t>624.90</w:t>
            </w:r>
          </w:p>
        </w:tc>
        <w:tc>
          <w:tcPr>
            <w:tcW w:w="1102" w:type="dxa"/>
            <w:tcBorders>
              <w:top w:val="single" w:sz="6" w:space="0" w:color="000000"/>
              <w:left w:val="single" w:sz="4" w:space="0" w:color="000000"/>
              <w:bottom w:val="single" w:sz="6" w:space="0" w:color="000000"/>
              <w:right w:val="single" w:sz="4" w:space="0" w:color="000000"/>
            </w:tcBorders>
          </w:tcPr>
          <w:p w:rsidR="00F86367" w:rsidRPr="00D16EC9" w:rsidRDefault="00F86367" w:rsidP="00D16EC9">
            <w:pPr>
              <w:pStyle w:val="TableParagraph"/>
              <w:spacing w:before="2"/>
              <w:jc w:val="center"/>
              <w:rPr>
                <w:b/>
                <w:bCs/>
                <w:spacing w:val="-2"/>
                <w:sz w:val="24"/>
              </w:rPr>
            </w:pPr>
            <w:r w:rsidRPr="00D16EC9">
              <w:rPr>
                <w:b/>
                <w:bCs/>
                <w:spacing w:val="-2"/>
                <w:sz w:val="24"/>
              </w:rPr>
              <w:t>438.8</w:t>
            </w:r>
          </w:p>
        </w:tc>
        <w:tc>
          <w:tcPr>
            <w:tcW w:w="1502"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2"/>
              <w:jc w:val="center"/>
              <w:rPr>
                <w:spacing w:val="-4"/>
                <w:sz w:val="24"/>
              </w:rPr>
            </w:pPr>
            <w:r w:rsidRPr="00AB1D3D">
              <w:rPr>
                <w:spacing w:val="-4"/>
                <w:sz w:val="24"/>
              </w:rPr>
              <w:t>0.45</w:t>
            </w:r>
          </w:p>
        </w:tc>
      </w:tr>
      <w:tr w:rsidR="00F86367" w:rsidRPr="00AB1D3D"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rsidR="00F86367" w:rsidRPr="00AB1D3D" w:rsidRDefault="00F86367" w:rsidP="00EF3B7F">
            <w:pPr>
              <w:pStyle w:val="TableParagraph"/>
              <w:spacing w:line="269" w:lineRule="exact"/>
              <w:ind w:left="113"/>
              <w:rPr>
                <w:spacing w:val="-5"/>
                <w:sz w:val="24"/>
              </w:rPr>
            </w:pPr>
            <w:r w:rsidRPr="00AB1D3D">
              <w:rPr>
                <w:spacing w:val="-5"/>
                <w:sz w:val="24"/>
              </w:rPr>
              <w:t>9.</w:t>
            </w:r>
          </w:p>
        </w:tc>
        <w:tc>
          <w:tcPr>
            <w:tcW w:w="4298" w:type="dxa"/>
            <w:tcBorders>
              <w:top w:val="single" w:sz="6" w:space="0" w:color="000000"/>
              <w:left w:val="single" w:sz="4" w:space="0" w:color="000000"/>
              <w:bottom w:val="single" w:sz="6" w:space="0" w:color="000000"/>
              <w:right w:val="single" w:sz="4" w:space="0" w:color="000000"/>
            </w:tcBorders>
          </w:tcPr>
          <w:p w:rsidR="00F86367" w:rsidRPr="00AB1D3D" w:rsidRDefault="00F86367" w:rsidP="00EF3B7F">
            <w:pPr>
              <w:pStyle w:val="TableParagraph"/>
              <w:spacing w:before="2"/>
              <w:ind w:left="113"/>
              <w:rPr>
                <w:sz w:val="24"/>
              </w:rPr>
            </w:pPr>
            <w:r w:rsidRPr="00AB1D3D">
              <w:rPr>
                <w:sz w:val="24"/>
              </w:rPr>
              <w:t>SA 150ppm (T9)</w:t>
            </w:r>
          </w:p>
        </w:tc>
        <w:tc>
          <w:tcPr>
            <w:tcW w:w="108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jc w:val="center"/>
              <w:rPr>
                <w:spacing w:val="-2"/>
                <w:sz w:val="24"/>
              </w:rPr>
            </w:pPr>
            <w:r w:rsidRPr="00AB1D3D">
              <w:rPr>
                <w:spacing w:val="-2"/>
                <w:sz w:val="24"/>
              </w:rPr>
              <w:t>279.71</w:t>
            </w:r>
          </w:p>
        </w:tc>
        <w:tc>
          <w:tcPr>
            <w:tcW w:w="117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3"/>
              <w:jc w:val="center"/>
              <w:rPr>
                <w:spacing w:val="-2"/>
                <w:sz w:val="24"/>
              </w:rPr>
            </w:pPr>
            <w:r w:rsidRPr="00AB1D3D">
              <w:rPr>
                <w:spacing w:val="-2"/>
                <w:sz w:val="24"/>
              </w:rPr>
              <w:t>660.33</w:t>
            </w:r>
          </w:p>
        </w:tc>
        <w:tc>
          <w:tcPr>
            <w:tcW w:w="1102" w:type="dxa"/>
            <w:tcBorders>
              <w:top w:val="single" w:sz="6" w:space="0" w:color="000000"/>
              <w:left w:val="single" w:sz="4" w:space="0" w:color="000000"/>
              <w:bottom w:val="single" w:sz="6" w:space="0" w:color="000000"/>
              <w:right w:val="single" w:sz="4" w:space="0" w:color="000000"/>
            </w:tcBorders>
          </w:tcPr>
          <w:p w:rsidR="00F86367" w:rsidRPr="00D16EC9" w:rsidRDefault="00F86367" w:rsidP="00D16EC9">
            <w:pPr>
              <w:pStyle w:val="TableParagraph"/>
              <w:spacing w:before="2"/>
              <w:jc w:val="center"/>
              <w:rPr>
                <w:b/>
                <w:bCs/>
                <w:spacing w:val="-2"/>
                <w:sz w:val="24"/>
              </w:rPr>
            </w:pPr>
            <w:r w:rsidRPr="00D16EC9">
              <w:rPr>
                <w:b/>
                <w:bCs/>
                <w:spacing w:val="-2"/>
                <w:sz w:val="24"/>
              </w:rPr>
              <w:t>470.0</w:t>
            </w:r>
          </w:p>
        </w:tc>
        <w:tc>
          <w:tcPr>
            <w:tcW w:w="1502"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2"/>
              <w:jc w:val="center"/>
              <w:rPr>
                <w:spacing w:val="-4"/>
                <w:sz w:val="24"/>
              </w:rPr>
            </w:pPr>
            <w:r w:rsidRPr="00AB1D3D">
              <w:rPr>
                <w:spacing w:val="-4"/>
                <w:sz w:val="24"/>
              </w:rPr>
              <w:t>0.32</w:t>
            </w:r>
          </w:p>
        </w:tc>
      </w:tr>
      <w:tr w:rsidR="00F86367" w:rsidRPr="00AB1D3D"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rsidR="00F86367" w:rsidRPr="00AB1D3D" w:rsidRDefault="00F86367" w:rsidP="00F86367">
            <w:pPr>
              <w:pStyle w:val="TableParagraph"/>
              <w:spacing w:line="269" w:lineRule="exact"/>
              <w:ind w:left="113"/>
              <w:rPr>
                <w:spacing w:val="-5"/>
                <w:sz w:val="24"/>
              </w:rPr>
            </w:pPr>
            <w:r w:rsidRPr="00AB1D3D">
              <w:rPr>
                <w:spacing w:val="-5"/>
                <w:sz w:val="24"/>
              </w:rPr>
              <w:t>10.</w:t>
            </w:r>
          </w:p>
        </w:tc>
        <w:tc>
          <w:tcPr>
            <w:tcW w:w="4298" w:type="dxa"/>
            <w:tcBorders>
              <w:top w:val="single" w:sz="6" w:space="0" w:color="000000"/>
              <w:left w:val="single" w:sz="4" w:space="0" w:color="000000"/>
              <w:bottom w:val="single" w:sz="6" w:space="0" w:color="000000"/>
              <w:right w:val="single" w:sz="4" w:space="0" w:color="000000"/>
            </w:tcBorders>
          </w:tcPr>
          <w:p w:rsidR="00F86367" w:rsidRPr="00AB1D3D" w:rsidRDefault="00F86367" w:rsidP="00F86367">
            <w:pPr>
              <w:pStyle w:val="TableParagraph"/>
              <w:spacing w:before="2"/>
              <w:ind w:left="113"/>
              <w:rPr>
                <w:sz w:val="24"/>
              </w:rPr>
            </w:pPr>
            <w:r w:rsidRPr="00AB1D3D">
              <w:rPr>
                <w:sz w:val="24"/>
              </w:rPr>
              <w:t>SA 200ppm (T10)</w:t>
            </w:r>
          </w:p>
        </w:tc>
        <w:tc>
          <w:tcPr>
            <w:tcW w:w="108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jc w:val="center"/>
              <w:rPr>
                <w:spacing w:val="-2"/>
                <w:sz w:val="24"/>
              </w:rPr>
            </w:pPr>
            <w:r w:rsidRPr="00AB1D3D">
              <w:rPr>
                <w:spacing w:val="-2"/>
                <w:sz w:val="24"/>
              </w:rPr>
              <w:t>226.80</w:t>
            </w:r>
          </w:p>
        </w:tc>
        <w:tc>
          <w:tcPr>
            <w:tcW w:w="117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3"/>
              <w:jc w:val="center"/>
              <w:rPr>
                <w:spacing w:val="-2"/>
                <w:sz w:val="24"/>
              </w:rPr>
            </w:pPr>
            <w:r w:rsidRPr="00AB1D3D">
              <w:rPr>
                <w:spacing w:val="-2"/>
                <w:sz w:val="24"/>
              </w:rPr>
              <w:t>611.38</w:t>
            </w:r>
          </w:p>
        </w:tc>
        <w:tc>
          <w:tcPr>
            <w:tcW w:w="1102" w:type="dxa"/>
            <w:tcBorders>
              <w:top w:val="single" w:sz="6" w:space="0" w:color="000000"/>
              <w:left w:val="single" w:sz="4" w:space="0" w:color="000000"/>
              <w:bottom w:val="single" w:sz="6" w:space="0" w:color="000000"/>
              <w:right w:val="single" w:sz="4" w:space="0" w:color="000000"/>
            </w:tcBorders>
          </w:tcPr>
          <w:p w:rsidR="00F86367" w:rsidRPr="00D16EC9" w:rsidRDefault="00F86367" w:rsidP="00D16EC9">
            <w:pPr>
              <w:pStyle w:val="TableParagraph"/>
              <w:spacing w:before="2"/>
              <w:jc w:val="center"/>
              <w:rPr>
                <w:b/>
                <w:bCs/>
                <w:spacing w:val="-2"/>
                <w:sz w:val="24"/>
              </w:rPr>
            </w:pPr>
            <w:r w:rsidRPr="00D16EC9">
              <w:rPr>
                <w:b/>
                <w:bCs/>
                <w:spacing w:val="-2"/>
                <w:sz w:val="24"/>
              </w:rPr>
              <w:t>419.0</w:t>
            </w:r>
          </w:p>
        </w:tc>
        <w:tc>
          <w:tcPr>
            <w:tcW w:w="1502"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2"/>
              <w:jc w:val="center"/>
              <w:rPr>
                <w:spacing w:val="-4"/>
                <w:sz w:val="24"/>
              </w:rPr>
            </w:pPr>
            <w:r w:rsidRPr="00AB1D3D">
              <w:rPr>
                <w:spacing w:val="-4"/>
                <w:sz w:val="24"/>
              </w:rPr>
              <w:t>0.42</w:t>
            </w:r>
          </w:p>
        </w:tc>
      </w:tr>
      <w:tr w:rsidR="00F86367" w:rsidRPr="00AB1D3D"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rsidR="00F86367" w:rsidRPr="00AB1D3D" w:rsidRDefault="00F86367" w:rsidP="00EF3B7F">
            <w:pPr>
              <w:pStyle w:val="TableParagraph"/>
              <w:spacing w:line="269" w:lineRule="exact"/>
              <w:ind w:left="113"/>
              <w:rPr>
                <w:spacing w:val="-5"/>
                <w:sz w:val="24"/>
              </w:rPr>
            </w:pPr>
            <w:r w:rsidRPr="00AB1D3D">
              <w:rPr>
                <w:spacing w:val="-5"/>
                <w:sz w:val="24"/>
              </w:rPr>
              <w:t>11.</w:t>
            </w:r>
          </w:p>
        </w:tc>
        <w:tc>
          <w:tcPr>
            <w:tcW w:w="4298" w:type="dxa"/>
            <w:tcBorders>
              <w:top w:val="single" w:sz="6" w:space="0" w:color="000000"/>
              <w:left w:val="single" w:sz="4" w:space="0" w:color="000000"/>
              <w:bottom w:val="single" w:sz="6" w:space="0" w:color="000000"/>
              <w:right w:val="single" w:sz="4" w:space="0" w:color="000000"/>
            </w:tcBorders>
          </w:tcPr>
          <w:p w:rsidR="00F86367" w:rsidRPr="00AB1D3D" w:rsidRDefault="00F86367" w:rsidP="00EF3B7F">
            <w:pPr>
              <w:pStyle w:val="TableParagraph"/>
              <w:spacing w:before="2"/>
              <w:ind w:left="113"/>
              <w:rPr>
                <w:sz w:val="24"/>
              </w:rPr>
            </w:pPr>
            <w:r w:rsidRPr="00AB1D3D">
              <w:rPr>
                <w:sz w:val="24"/>
              </w:rPr>
              <w:t>Kinetin1ppm (T11)</w:t>
            </w:r>
          </w:p>
        </w:tc>
        <w:tc>
          <w:tcPr>
            <w:tcW w:w="108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jc w:val="center"/>
              <w:rPr>
                <w:spacing w:val="-2"/>
                <w:sz w:val="24"/>
              </w:rPr>
            </w:pPr>
            <w:r w:rsidRPr="00AB1D3D">
              <w:rPr>
                <w:spacing w:val="-2"/>
                <w:sz w:val="24"/>
              </w:rPr>
              <w:t>200.34</w:t>
            </w:r>
          </w:p>
        </w:tc>
        <w:tc>
          <w:tcPr>
            <w:tcW w:w="117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3"/>
              <w:jc w:val="center"/>
              <w:rPr>
                <w:spacing w:val="-2"/>
                <w:sz w:val="24"/>
              </w:rPr>
            </w:pPr>
            <w:r w:rsidRPr="00AB1D3D">
              <w:rPr>
                <w:spacing w:val="-2"/>
                <w:sz w:val="24"/>
              </w:rPr>
              <w:t>320.85</w:t>
            </w:r>
          </w:p>
        </w:tc>
        <w:tc>
          <w:tcPr>
            <w:tcW w:w="1102" w:type="dxa"/>
            <w:tcBorders>
              <w:top w:val="single" w:sz="6" w:space="0" w:color="000000"/>
              <w:left w:val="single" w:sz="4" w:space="0" w:color="000000"/>
              <w:bottom w:val="single" w:sz="6" w:space="0" w:color="000000"/>
              <w:right w:val="single" w:sz="4" w:space="0" w:color="000000"/>
            </w:tcBorders>
          </w:tcPr>
          <w:p w:rsidR="00F86367" w:rsidRPr="00D16EC9" w:rsidRDefault="00F86367" w:rsidP="00D16EC9">
            <w:pPr>
              <w:pStyle w:val="TableParagraph"/>
              <w:spacing w:before="2"/>
              <w:jc w:val="center"/>
              <w:rPr>
                <w:b/>
                <w:bCs/>
                <w:spacing w:val="-2"/>
                <w:sz w:val="24"/>
              </w:rPr>
            </w:pPr>
            <w:r w:rsidRPr="00D16EC9">
              <w:rPr>
                <w:b/>
                <w:bCs/>
                <w:spacing w:val="-2"/>
                <w:sz w:val="24"/>
              </w:rPr>
              <w:t>260.5</w:t>
            </w:r>
          </w:p>
        </w:tc>
        <w:tc>
          <w:tcPr>
            <w:tcW w:w="1502"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2"/>
              <w:jc w:val="center"/>
              <w:rPr>
                <w:spacing w:val="-4"/>
                <w:sz w:val="24"/>
              </w:rPr>
            </w:pPr>
            <w:r w:rsidRPr="00AB1D3D">
              <w:rPr>
                <w:spacing w:val="-4"/>
                <w:sz w:val="24"/>
              </w:rPr>
              <w:t>0.32</w:t>
            </w:r>
          </w:p>
        </w:tc>
      </w:tr>
      <w:tr w:rsidR="00F86367" w:rsidRPr="00AB1D3D"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rsidR="00F86367" w:rsidRPr="00AB1D3D" w:rsidRDefault="00F86367" w:rsidP="00F86367">
            <w:pPr>
              <w:pStyle w:val="TableParagraph"/>
              <w:spacing w:line="269" w:lineRule="exact"/>
              <w:ind w:left="113"/>
              <w:rPr>
                <w:spacing w:val="-5"/>
                <w:sz w:val="24"/>
              </w:rPr>
            </w:pPr>
            <w:r w:rsidRPr="00AB1D3D">
              <w:rPr>
                <w:spacing w:val="-5"/>
                <w:sz w:val="24"/>
              </w:rPr>
              <w:t>12.</w:t>
            </w:r>
          </w:p>
        </w:tc>
        <w:tc>
          <w:tcPr>
            <w:tcW w:w="4298" w:type="dxa"/>
            <w:tcBorders>
              <w:top w:val="single" w:sz="6" w:space="0" w:color="000000"/>
              <w:left w:val="single" w:sz="4" w:space="0" w:color="000000"/>
              <w:bottom w:val="single" w:sz="6" w:space="0" w:color="000000"/>
              <w:right w:val="single" w:sz="4" w:space="0" w:color="000000"/>
            </w:tcBorders>
          </w:tcPr>
          <w:p w:rsidR="00F86367" w:rsidRPr="00AB1D3D" w:rsidRDefault="00F86367" w:rsidP="00F86367">
            <w:pPr>
              <w:pStyle w:val="TableParagraph"/>
              <w:spacing w:before="2"/>
              <w:ind w:left="113"/>
              <w:rPr>
                <w:sz w:val="24"/>
              </w:rPr>
            </w:pPr>
            <w:r w:rsidRPr="00AB1D3D">
              <w:rPr>
                <w:sz w:val="24"/>
              </w:rPr>
              <w:t>Kinetin10 ppm (T12)</w:t>
            </w:r>
          </w:p>
        </w:tc>
        <w:tc>
          <w:tcPr>
            <w:tcW w:w="108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jc w:val="center"/>
              <w:rPr>
                <w:spacing w:val="-2"/>
                <w:sz w:val="24"/>
              </w:rPr>
            </w:pPr>
            <w:r w:rsidRPr="00AB1D3D">
              <w:rPr>
                <w:spacing w:val="-2"/>
                <w:sz w:val="24"/>
              </w:rPr>
              <w:t>182.88</w:t>
            </w:r>
          </w:p>
        </w:tc>
        <w:tc>
          <w:tcPr>
            <w:tcW w:w="117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3"/>
              <w:jc w:val="center"/>
              <w:rPr>
                <w:spacing w:val="-2"/>
                <w:sz w:val="24"/>
              </w:rPr>
            </w:pPr>
            <w:r w:rsidRPr="00AB1D3D">
              <w:rPr>
                <w:spacing w:val="-2"/>
                <w:sz w:val="24"/>
              </w:rPr>
              <w:t>415.54</w:t>
            </w:r>
          </w:p>
        </w:tc>
        <w:tc>
          <w:tcPr>
            <w:tcW w:w="1102" w:type="dxa"/>
            <w:tcBorders>
              <w:top w:val="single" w:sz="6" w:space="0" w:color="000000"/>
              <w:left w:val="single" w:sz="4" w:space="0" w:color="000000"/>
              <w:bottom w:val="single" w:sz="6" w:space="0" w:color="000000"/>
              <w:right w:val="single" w:sz="4" w:space="0" w:color="000000"/>
            </w:tcBorders>
          </w:tcPr>
          <w:p w:rsidR="00F86367" w:rsidRPr="00D16EC9" w:rsidRDefault="00F86367" w:rsidP="00D16EC9">
            <w:pPr>
              <w:pStyle w:val="TableParagraph"/>
              <w:spacing w:before="2"/>
              <w:jc w:val="center"/>
              <w:rPr>
                <w:b/>
                <w:bCs/>
                <w:spacing w:val="-2"/>
                <w:sz w:val="24"/>
              </w:rPr>
            </w:pPr>
            <w:r w:rsidRPr="00D16EC9">
              <w:rPr>
                <w:b/>
                <w:bCs/>
                <w:spacing w:val="-2"/>
                <w:sz w:val="24"/>
              </w:rPr>
              <w:t>299.2</w:t>
            </w:r>
          </w:p>
        </w:tc>
        <w:tc>
          <w:tcPr>
            <w:tcW w:w="1502"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2"/>
              <w:jc w:val="center"/>
              <w:rPr>
                <w:spacing w:val="-4"/>
                <w:sz w:val="24"/>
              </w:rPr>
            </w:pPr>
            <w:r w:rsidRPr="00AB1D3D">
              <w:rPr>
                <w:spacing w:val="-4"/>
                <w:sz w:val="24"/>
              </w:rPr>
              <w:t>0.35</w:t>
            </w:r>
          </w:p>
        </w:tc>
      </w:tr>
      <w:tr w:rsidR="00F86367" w:rsidRPr="00AB1D3D"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rsidR="00F86367" w:rsidRPr="00AB1D3D" w:rsidRDefault="00F86367" w:rsidP="00EF3B7F">
            <w:pPr>
              <w:pStyle w:val="TableParagraph"/>
              <w:spacing w:line="269" w:lineRule="exact"/>
              <w:ind w:left="113"/>
              <w:rPr>
                <w:spacing w:val="-5"/>
                <w:sz w:val="24"/>
              </w:rPr>
            </w:pPr>
            <w:r w:rsidRPr="00AB1D3D">
              <w:rPr>
                <w:spacing w:val="-5"/>
                <w:sz w:val="24"/>
              </w:rPr>
              <w:t>13.</w:t>
            </w:r>
          </w:p>
        </w:tc>
        <w:tc>
          <w:tcPr>
            <w:tcW w:w="4298" w:type="dxa"/>
            <w:tcBorders>
              <w:top w:val="single" w:sz="6" w:space="0" w:color="000000"/>
              <w:left w:val="single" w:sz="4" w:space="0" w:color="000000"/>
              <w:bottom w:val="single" w:sz="6" w:space="0" w:color="000000"/>
              <w:right w:val="single" w:sz="4" w:space="0" w:color="000000"/>
            </w:tcBorders>
          </w:tcPr>
          <w:p w:rsidR="00F86367" w:rsidRPr="00AB1D3D" w:rsidRDefault="00F86367" w:rsidP="00EF3B7F">
            <w:pPr>
              <w:pStyle w:val="TableParagraph"/>
              <w:spacing w:before="2"/>
              <w:ind w:left="113"/>
              <w:rPr>
                <w:sz w:val="24"/>
              </w:rPr>
            </w:pPr>
            <w:r w:rsidRPr="00AB1D3D">
              <w:rPr>
                <w:sz w:val="24"/>
              </w:rPr>
              <w:t>Kinetin100 ppm (T13)</w:t>
            </w:r>
          </w:p>
        </w:tc>
        <w:tc>
          <w:tcPr>
            <w:tcW w:w="108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jc w:val="center"/>
              <w:rPr>
                <w:spacing w:val="-2"/>
                <w:sz w:val="24"/>
              </w:rPr>
            </w:pPr>
            <w:r w:rsidRPr="00AB1D3D">
              <w:rPr>
                <w:spacing w:val="-2"/>
                <w:sz w:val="24"/>
              </w:rPr>
              <w:t>140.62</w:t>
            </w:r>
          </w:p>
        </w:tc>
        <w:tc>
          <w:tcPr>
            <w:tcW w:w="117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3"/>
              <w:jc w:val="center"/>
              <w:rPr>
                <w:spacing w:val="-2"/>
                <w:sz w:val="24"/>
              </w:rPr>
            </w:pPr>
            <w:r w:rsidRPr="00AB1D3D">
              <w:rPr>
                <w:spacing w:val="-2"/>
                <w:sz w:val="24"/>
              </w:rPr>
              <w:t>346.08</w:t>
            </w:r>
          </w:p>
        </w:tc>
        <w:tc>
          <w:tcPr>
            <w:tcW w:w="1102" w:type="dxa"/>
            <w:tcBorders>
              <w:top w:val="single" w:sz="6" w:space="0" w:color="000000"/>
              <w:left w:val="single" w:sz="4" w:space="0" w:color="000000"/>
              <w:bottom w:val="single" w:sz="6" w:space="0" w:color="000000"/>
              <w:right w:val="single" w:sz="4" w:space="0" w:color="000000"/>
            </w:tcBorders>
          </w:tcPr>
          <w:p w:rsidR="00F86367" w:rsidRPr="00D16EC9" w:rsidRDefault="00F86367" w:rsidP="00D16EC9">
            <w:pPr>
              <w:pStyle w:val="TableParagraph"/>
              <w:spacing w:before="2"/>
              <w:jc w:val="center"/>
              <w:rPr>
                <w:b/>
                <w:bCs/>
                <w:spacing w:val="-2"/>
                <w:sz w:val="24"/>
              </w:rPr>
            </w:pPr>
            <w:r w:rsidRPr="00D16EC9">
              <w:rPr>
                <w:b/>
                <w:bCs/>
                <w:spacing w:val="-2"/>
                <w:sz w:val="24"/>
              </w:rPr>
              <w:t>243.3</w:t>
            </w:r>
          </w:p>
        </w:tc>
        <w:tc>
          <w:tcPr>
            <w:tcW w:w="1502"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2"/>
              <w:jc w:val="center"/>
              <w:rPr>
                <w:spacing w:val="-4"/>
                <w:sz w:val="24"/>
              </w:rPr>
            </w:pPr>
            <w:r w:rsidRPr="00AB1D3D">
              <w:rPr>
                <w:spacing w:val="-4"/>
                <w:sz w:val="24"/>
              </w:rPr>
              <w:t>0.33</w:t>
            </w:r>
          </w:p>
        </w:tc>
      </w:tr>
      <w:tr w:rsidR="00F86367" w:rsidRPr="00AB1D3D" w:rsidTr="00F86367">
        <w:trPr>
          <w:trHeight w:val="289"/>
          <w:jc w:val="center"/>
        </w:trPr>
        <w:tc>
          <w:tcPr>
            <w:tcW w:w="1050" w:type="dxa"/>
            <w:tcBorders>
              <w:top w:val="single" w:sz="6" w:space="0" w:color="000000"/>
              <w:left w:val="single" w:sz="4" w:space="0" w:color="000000"/>
              <w:bottom w:val="single" w:sz="6" w:space="0" w:color="000000"/>
              <w:right w:val="single" w:sz="4" w:space="0" w:color="000000"/>
            </w:tcBorders>
          </w:tcPr>
          <w:p w:rsidR="00F86367" w:rsidRPr="00AB1D3D" w:rsidRDefault="00F86367" w:rsidP="00F86367">
            <w:pPr>
              <w:pStyle w:val="TableParagraph"/>
              <w:spacing w:line="269" w:lineRule="exact"/>
              <w:ind w:left="113"/>
              <w:rPr>
                <w:spacing w:val="-5"/>
                <w:sz w:val="24"/>
              </w:rPr>
            </w:pPr>
            <w:r w:rsidRPr="00AB1D3D">
              <w:rPr>
                <w:spacing w:val="-5"/>
                <w:sz w:val="24"/>
              </w:rPr>
              <w:t>14.</w:t>
            </w:r>
          </w:p>
        </w:tc>
        <w:tc>
          <w:tcPr>
            <w:tcW w:w="4298" w:type="dxa"/>
            <w:tcBorders>
              <w:top w:val="single" w:sz="6" w:space="0" w:color="000000"/>
              <w:left w:val="single" w:sz="4" w:space="0" w:color="000000"/>
              <w:bottom w:val="single" w:sz="6" w:space="0" w:color="000000"/>
              <w:right w:val="single" w:sz="4" w:space="0" w:color="000000"/>
            </w:tcBorders>
          </w:tcPr>
          <w:p w:rsidR="00F86367" w:rsidRPr="00AB1D3D" w:rsidRDefault="00F86367" w:rsidP="00F86367">
            <w:pPr>
              <w:pStyle w:val="TableParagraph"/>
              <w:spacing w:before="2"/>
              <w:ind w:left="113"/>
              <w:rPr>
                <w:sz w:val="24"/>
              </w:rPr>
            </w:pPr>
            <w:r w:rsidRPr="00AB1D3D">
              <w:rPr>
                <w:sz w:val="24"/>
              </w:rPr>
              <w:t>Kinetin 200ppm (T14)</w:t>
            </w:r>
          </w:p>
        </w:tc>
        <w:tc>
          <w:tcPr>
            <w:tcW w:w="108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jc w:val="center"/>
              <w:rPr>
                <w:spacing w:val="-2"/>
                <w:sz w:val="24"/>
              </w:rPr>
            </w:pPr>
            <w:r w:rsidRPr="00AB1D3D">
              <w:rPr>
                <w:spacing w:val="-2"/>
                <w:sz w:val="24"/>
              </w:rPr>
              <w:t>161.12</w:t>
            </w:r>
          </w:p>
        </w:tc>
        <w:tc>
          <w:tcPr>
            <w:tcW w:w="1170"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3"/>
              <w:jc w:val="center"/>
              <w:rPr>
                <w:spacing w:val="-2"/>
                <w:sz w:val="24"/>
              </w:rPr>
            </w:pPr>
            <w:r w:rsidRPr="00AB1D3D">
              <w:rPr>
                <w:spacing w:val="-2"/>
                <w:sz w:val="24"/>
              </w:rPr>
              <w:t>287.82</w:t>
            </w:r>
          </w:p>
        </w:tc>
        <w:tc>
          <w:tcPr>
            <w:tcW w:w="1102" w:type="dxa"/>
            <w:tcBorders>
              <w:top w:val="single" w:sz="6" w:space="0" w:color="000000"/>
              <w:left w:val="single" w:sz="4" w:space="0" w:color="000000"/>
              <w:bottom w:val="single" w:sz="6" w:space="0" w:color="000000"/>
              <w:right w:val="single" w:sz="4" w:space="0" w:color="000000"/>
            </w:tcBorders>
          </w:tcPr>
          <w:p w:rsidR="00F86367" w:rsidRPr="00D16EC9" w:rsidRDefault="00F86367" w:rsidP="00D16EC9">
            <w:pPr>
              <w:pStyle w:val="TableParagraph"/>
              <w:spacing w:before="2"/>
              <w:jc w:val="center"/>
              <w:rPr>
                <w:b/>
                <w:bCs/>
                <w:spacing w:val="-2"/>
                <w:sz w:val="24"/>
              </w:rPr>
            </w:pPr>
            <w:r w:rsidRPr="00D16EC9">
              <w:rPr>
                <w:b/>
                <w:bCs/>
                <w:spacing w:val="-2"/>
                <w:sz w:val="24"/>
              </w:rPr>
              <w:t>224.4</w:t>
            </w:r>
          </w:p>
        </w:tc>
        <w:tc>
          <w:tcPr>
            <w:tcW w:w="1502" w:type="dxa"/>
            <w:tcBorders>
              <w:top w:val="single" w:sz="6" w:space="0" w:color="000000"/>
              <w:left w:val="single" w:sz="4" w:space="0" w:color="000000"/>
              <w:bottom w:val="single" w:sz="6" w:space="0" w:color="000000"/>
              <w:right w:val="single" w:sz="4" w:space="0" w:color="000000"/>
            </w:tcBorders>
          </w:tcPr>
          <w:p w:rsidR="00F86367" w:rsidRPr="00AB1D3D" w:rsidRDefault="00F86367" w:rsidP="00D16EC9">
            <w:pPr>
              <w:pStyle w:val="TableParagraph"/>
              <w:spacing w:line="269" w:lineRule="exact"/>
              <w:ind w:left="112"/>
              <w:jc w:val="center"/>
              <w:rPr>
                <w:spacing w:val="-4"/>
                <w:sz w:val="24"/>
              </w:rPr>
            </w:pPr>
            <w:r w:rsidRPr="00AB1D3D">
              <w:rPr>
                <w:spacing w:val="-4"/>
                <w:sz w:val="24"/>
              </w:rPr>
              <w:t>0.24</w:t>
            </w:r>
          </w:p>
        </w:tc>
      </w:tr>
      <w:tr w:rsidR="00611C72" w:rsidRPr="00AB1D3D" w:rsidTr="008E5814">
        <w:trPr>
          <w:trHeight w:val="289"/>
          <w:jc w:val="center"/>
        </w:trPr>
        <w:tc>
          <w:tcPr>
            <w:tcW w:w="5348" w:type="dxa"/>
            <w:gridSpan w:val="2"/>
            <w:tcBorders>
              <w:top w:val="single" w:sz="6" w:space="0" w:color="000000"/>
              <w:left w:val="single" w:sz="4" w:space="0" w:color="000000"/>
              <w:bottom w:val="single" w:sz="6" w:space="0" w:color="000000"/>
              <w:right w:val="single" w:sz="4" w:space="0" w:color="000000"/>
            </w:tcBorders>
          </w:tcPr>
          <w:p w:rsidR="00611C72" w:rsidRPr="00611C72" w:rsidRDefault="00611C72" w:rsidP="008E5814">
            <w:pPr>
              <w:pStyle w:val="TableParagraph"/>
              <w:ind w:left="109"/>
              <w:jc w:val="right"/>
              <w:rPr>
                <w:b/>
                <w:bCs/>
                <w:sz w:val="24"/>
                <w:szCs w:val="24"/>
              </w:rPr>
            </w:pPr>
            <w:r w:rsidRPr="00611C72">
              <w:rPr>
                <w:b/>
                <w:bCs/>
                <w:sz w:val="24"/>
                <w:szCs w:val="24"/>
              </w:rPr>
              <w:t>SEd</w:t>
            </w:r>
          </w:p>
        </w:tc>
        <w:tc>
          <w:tcPr>
            <w:tcW w:w="1080" w:type="dxa"/>
            <w:tcBorders>
              <w:top w:val="single" w:sz="6" w:space="0" w:color="000000"/>
              <w:left w:val="single" w:sz="4" w:space="0" w:color="000000"/>
              <w:bottom w:val="single" w:sz="6" w:space="0" w:color="000000"/>
              <w:right w:val="single" w:sz="4" w:space="0" w:color="000000"/>
            </w:tcBorders>
          </w:tcPr>
          <w:p w:rsidR="00611C72" w:rsidRPr="00611C72" w:rsidRDefault="00611C72" w:rsidP="00D16EC9">
            <w:pPr>
              <w:pStyle w:val="TableParagraph"/>
              <w:spacing w:line="269" w:lineRule="exact"/>
              <w:jc w:val="center"/>
              <w:rPr>
                <w:b/>
                <w:bCs/>
                <w:spacing w:val="-2"/>
                <w:sz w:val="24"/>
              </w:rPr>
            </w:pPr>
            <w:r w:rsidRPr="00611C72">
              <w:rPr>
                <w:b/>
                <w:bCs/>
                <w:spacing w:val="-2"/>
                <w:sz w:val="24"/>
              </w:rPr>
              <w:t>4.978</w:t>
            </w:r>
          </w:p>
        </w:tc>
        <w:tc>
          <w:tcPr>
            <w:tcW w:w="1170" w:type="dxa"/>
            <w:tcBorders>
              <w:top w:val="single" w:sz="6" w:space="0" w:color="000000"/>
              <w:left w:val="single" w:sz="4" w:space="0" w:color="000000"/>
              <w:bottom w:val="single" w:sz="6" w:space="0" w:color="000000"/>
              <w:right w:val="single" w:sz="4" w:space="0" w:color="000000"/>
            </w:tcBorders>
          </w:tcPr>
          <w:p w:rsidR="00611C72" w:rsidRPr="00611C72" w:rsidRDefault="00611C72" w:rsidP="008E5814">
            <w:pPr>
              <w:pStyle w:val="TableParagraph"/>
              <w:spacing w:line="269" w:lineRule="exact"/>
              <w:jc w:val="center"/>
              <w:rPr>
                <w:b/>
                <w:bCs/>
                <w:spacing w:val="-2"/>
                <w:sz w:val="24"/>
              </w:rPr>
            </w:pPr>
            <w:r w:rsidRPr="00611C72">
              <w:rPr>
                <w:b/>
                <w:bCs/>
                <w:spacing w:val="-2"/>
                <w:sz w:val="24"/>
              </w:rPr>
              <w:t>6.734</w:t>
            </w:r>
          </w:p>
        </w:tc>
        <w:tc>
          <w:tcPr>
            <w:tcW w:w="1102" w:type="dxa"/>
            <w:tcBorders>
              <w:top w:val="single" w:sz="6" w:space="0" w:color="000000"/>
              <w:left w:val="single" w:sz="4" w:space="0" w:color="000000"/>
              <w:bottom w:val="single" w:sz="6" w:space="0" w:color="000000"/>
              <w:right w:val="single" w:sz="4" w:space="0" w:color="000000"/>
            </w:tcBorders>
          </w:tcPr>
          <w:p w:rsidR="00611C72" w:rsidRPr="00D16EC9" w:rsidRDefault="00611C72" w:rsidP="00D16EC9">
            <w:pPr>
              <w:pStyle w:val="TableParagraph"/>
              <w:spacing w:before="2"/>
              <w:jc w:val="center"/>
              <w:rPr>
                <w:b/>
                <w:bCs/>
                <w:spacing w:val="-2"/>
                <w:sz w:val="24"/>
              </w:rPr>
            </w:pPr>
          </w:p>
        </w:tc>
        <w:tc>
          <w:tcPr>
            <w:tcW w:w="1502" w:type="dxa"/>
            <w:tcBorders>
              <w:top w:val="single" w:sz="6" w:space="0" w:color="000000"/>
              <w:left w:val="single" w:sz="4" w:space="0" w:color="000000"/>
              <w:bottom w:val="single" w:sz="6" w:space="0" w:color="000000"/>
              <w:right w:val="single" w:sz="4" w:space="0" w:color="000000"/>
            </w:tcBorders>
          </w:tcPr>
          <w:p w:rsidR="00611C72" w:rsidRPr="00611C72" w:rsidRDefault="00611C72" w:rsidP="00D16EC9">
            <w:pPr>
              <w:pStyle w:val="TableParagraph"/>
              <w:spacing w:line="269" w:lineRule="exact"/>
              <w:ind w:left="112"/>
              <w:jc w:val="center"/>
              <w:rPr>
                <w:b/>
                <w:bCs/>
                <w:spacing w:val="-4"/>
                <w:sz w:val="24"/>
              </w:rPr>
            </w:pPr>
            <w:r w:rsidRPr="00611C72">
              <w:rPr>
                <w:b/>
                <w:bCs/>
                <w:spacing w:val="-4"/>
                <w:sz w:val="24"/>
              </w:rPr>
              <w:t>0.024</w:t>
            </w:r>
          </w:p>
        </w:tc>
      </w:tr>
      <w:tr w:rsidR="00611C72" w:rsidRPr="00AB1D3D" w:rsidTr="008E5814">
        <w:trPr>
          <w:trHeight w:val="289"/>
          <w:jc w:val="center"/>
        </w:trPr>
        <w:tc>
          <w:tcPr>
            <w:tcW w:w="5348" w:type="dxa"/>
            <w:gridSpan w:val="2"/>
            <w:tcBorders>
              <w:top w:val="single" w:sz="6" w:space="0" w:color="000000"/>
              <w:left w:val="single" w:sz="4" w:space="0" w:color="000000"/>
              <w:bottom w:val="single" w:sz="6" w:space="0" w:color="000000"/>
              <w:right w:val="single" w:sz="4" w:space="0" w:color="000000"/>
            </w:tcBorders>
          </w:tcPr>
          <w:p w:rsidR="00611C72" w:rsidRPr="00611C72" w:rsidRDefault="00611C72" w:rsidP="008E5814">
            <w:pPr>
              <w:pStyle w:val="TableParagraph"/>
              <w:ind w:left="109"/>
              <w:jc w:val="right"/>
              <w:rPr>
                <w:b/>
                <w:bCs/>
                <w:sz w:val="24"/>
                <w:szCs w:val="24"/>
              </w:rPr>
            </w:pPr>
            <w:r w:rsidRPr="00611C72">
              <w:rPr>
                <w:b/>
                <w:bCs/>
                <w:sz w:val="24"/>
                <w:szCs w:val="24"/>
              </w:rPr>
              <w:t>CD@5%</w:t>
            </w:r>
          </w:p>
        </w:tc>
        <w:tc>
          <w:tcPr>
            <w:tcW w:w="1080" w:type="dxa"/>
            <w:tcBorders>
              <w:top w:val="single" w:sz="6" w:space="0" w:color="000000"/>
              <w:left w:val="single" w:sz="4" w:space="0" w:color="000000"/>
              <w:bottom w:val="single" w:sz="6" w:space="0" w:color="000000"/>
              <w:right w:val="single" w:sz="4" w:space="0" w:color="000000"/>
            </w:tcBorders>
          </w:tcPr>
          <w:p w:rsidR="00611C72" w:rsidRPr="00611C72" w:rsidRDefault="00611C72" w:rsidP="00D16EC9">
            <w:pPr>
              <w:pStyle w:val="TableParagraph"/>
              <w:spacing w:line="269" w:lineRule="exact"/>
              <w:jc w:val="center"/>
              <w:rPr>
                <w:b/>
                <w:bCs/>
                <w:spacing w:val="-2"/>
                <w:sz w:val="24"/>
              </w:rPr>
            </w:pPr>
            <w:r w:rsidRPr="00611C72">
              <w:rPr>
                <w:b/>
                <w:bCs/>
                <w:spacing w:val="-2"/>
                <w:sz w:val="24"/>
              </w:rPr>
              <w:t>11.312</w:t>
            </w:r>
          </w:p>
        </w:tc>
        <w:tc>
          <w:tcPr>
            <w:tcW w:w="1170" w:type="dxa"/>
            <w:tcBorders>
              <w:top w:val="single" w:sz="6" w:space="0" w:color="000000"/>
              <w:left w:val="single" w:sz="4" w:space="0" w:color="000000"/>
              <w:bottom w:val="single" w:sz="6" w:space="0" w:color="000000"/>
              <w:right w:val="single" w:sz="4" w:space="0" w:color="000000"/>
            </w:tcBorders>
          </w:tcPr>
          <w:p w:rsidR="00611C72" w:rsidRPr="00611C72" w:rsidRDefault="00611C72" w:rsidP="008E5814">
            <w:pPr>
              <w:pStyle w:val="TableParagraph"/>
              <w:spacing w:line="269" w:lineRule="exact"/>
              <w:jc w:val="center"/>
              <w:rPr>
                <w:b/>
                <w:bCs/>
                <w:spacing w:val="-2"/>
                <w:sz w:val="24"/>
              </w:rPr>
            </w:pPr>
            <w:r w:rsidRPr="00611C72">
              <w:rPr>
                <w:b/>
                <w:bCs/>
                <w:spacing w:val="-2"/>
                <w:sz w:val="24"/>
              </w:rPr>
              <w:t>13.412</w:t>
            </w:r>
          </w:p>
        </w:tc>
        <w:tc>
          <w:tcPr>
            <w:tcW w:w="1102" w:type="dxa"/>
            <w:tcBorders>
              <w:top w:val="single" w:sz="6" w:space="0" w:color="000000"/>
              <w:left w:val="single" w:sz="4" w:space="0" w:color="000000"/>
              <w:bottom w:val="single" w:sz="6" w:space="0" w:color="000000"/>
              <w:right w:val="single" w:sz="4" w:space="0" w:color="000000"/>
            </w:tcBorders>
          </w:tcPr>
          <w:p w:rsidR="00611C72" w:rsidRPr="00D16EC9" w:rsidRDefault="00611C72" w:rsidP="00D16EC9">
            <w:pPr>
              <w:pStyle w:val="TableParagraph"/>
              <w:spacing w:before="2"/>
              <w:jc w:val="center"/>
              <w:rPr>
                <w:b/>
                <w:bCs/>
                <w:spacing w:val="-2"/>
                <w:sz w:val="24"/>
              </w:rPr>
            </w:pPr>
          </w:p>
        </w:tc>
        <w:tc>
          <w:tcPr>
            <w:tcW w:w="1502" w:type="dxa"/>
            <w:tcBorders>
              <w:top w:val="single" w:sz="6" w:space="0" w:color="000000"/>
              <w:left w:val="single" w:sz="4" w:space="0" w:color="000000"/>
              <w:bottom w:val="single" w:sz="6" w:space="0" w:color="000000"/>
              <w:right w:val="single" w:sz="4" w:space="0" w:color="000000"/>
            </w:tcBorders>
          </w:tcPr>
          <w:p w:rsidR="00611C72" w:rsidRPr="00611C72" w:rsidRDefault="00611C72" w:rsidP="00D16EC9">
            <w:pPr>
              <w:pStyle w:val="TableParagraph"/>
              <w:spacing w:line="269" w:lineRule="exact"/>
              <w:ind w:left="112"/>
              <w:jc w:val="center"/>
              <w:rPr>
                <w:b/>
                <w:bCs/>
                <w:spacing w:val="-4"/>
                <w:sz w:val="24"/>
              </w:rPr>
            </w:pPr>
            <w:r w:rsidRPr="00611C72">
              <w:rPr>
                <w:b/>
                <w:bCs/>
                <w:spacing w:val="-4"/>
                <w:sz w:val="24"/>
              </w:rPr>
              <w:t>0.031</w:t>
            </w:r>
          </w:p>
        </w:tc>
      </w:tr>
    </w:tbl>
    <w:p w:rsidR="00D16EC9" w:rsidRDefault="00D16EC9" w:rsidP="004C40E7">
      <w:pPr>
        <w:pStyle w:val="BodyText"/>
        <w:spacing w:line="360" w:lineRule="auto"/>
        <w:jc w:val="both"/>
      </w:pPr>
    </w:p>
    <w:p w:rsidR="004C40E7" w:rsidRDefault="004C40E7" w:rsidP="004C40E7">
      <w:pPr>
        <w:pStyle w:val="Heading2"/>
        <w:tabs>
          <w:tab w:val="left" w:pos="1416"/>
        </w:tabs>
        <w:spacing w:before="200"/>
        <w:ind w:left="0"/>
        <w:jc w:val="both"/>
      </w:pPr>
      <w:r>
        <w:t xml:space="preserve">Germination percentage </w:t>
      </w:r>
      <w:r>
        <w:rPr>
          <w:spacing w:val="-5"/>
        </w:rPr>
        <w:t>(%)</w:t>
      </w:r>
    </w:p>
    <w:p w:rsidR="004C40E7" w:rsidRDefault="004C40E7" w:rsidP="004C40E7"/>
    <w:p w:rsidR="004C40E7" w:rsidRDefault="004C40E7" w:rsidP="004C40E7">
      <w:pPr>
        <w:pStyle w:val="BodyText"/>
        <w:spacing w:line="360" w:lineRule="auto"/>
        <w:jc w:val="both"/>
      </w:pPr>
      <w:r>
        <w:t>Considering the performance of the different hormones,T</w:t>
      </w:r>
      <w:r>
        <w:rPr>
          <w:vertAlign w:val="subscript"/>
        </w:rPr>
        <w:t>3</w:t>
      </w:r>
      <w:r>
        <w:t xml:space="preserve"> of gibberellic acid (GA) recorded maximum values for germination percentage under salinity, it is considered as best hormone under salinity. Plant hormones are considered as key regulators to seed germination and development (Davies, 1987). Gibberellic acid (GA) is well known to induce the synthesis of A- amylase and hydrolysis of starch in rice seeds (Palmiano and Juliano, 1972). These observations support the results obtained in the present study as the increasing in germination percentage under salt stress with plant hormones could be a representation to select a genotype for better mitigation for salinity stress.Salinity stress had three fold effects which reduced water potential, causing ion imbalance and disturbances in ion homeostasis and toxicity as reported by Hajer </w:t>
      </w:r>
      <w:r>
        <w:rPr>
          <w:i/>
        </w:rPr>
        <w:t xml:space="preserve">et </w:t>
      </w:r>
      <w:r>
        <w:rPr>
          <w:i/>
        </w:rPr>
        <w:lastRenderedPageBreak/>
        <w:t>al</w:t>
      </w:r>
      <w:r>
        <w:t xml:space="preserve">. (2006).The reason for the decrease in germination percentage may be attributed to decreased water imbibitions by seeds caused by lowered water potential of the growing medium, as pointed out by Poljak off - Mayber </w:t>
      </w:r>
      <w:r>
        <w:rPr>
          <w:i/>
        </w:rPr>
        <w:t>et al</w:t>
      </w:r>
      <w:r>
        <w:t>. (1994).</w:t>
      </w:r>
    </w:p>
    <w:p w:rsidR="004C40E7" w:rsidRDefault="004C40E7" w:rsidP="004C40E7">
      <w:pPr>
        <w:pStyle w:val="Heading2"/>
        <w:tabs>
          <w:tab w:val="left" w:pos="1536"/>
        </w:tabs>
        <w:ind w:left="0"/>
        <w:jc w:val="both"/>
      </w:pPr>
      <w:r>
        <w:t xml:space="preserve">Seedling root length </w:t>
      </w:r>
      <w:r>
        <w:rPr>
          <w:spacing w:val="-4"/>
        </w:rPr>
        <w:t>(cm)</w:t>
      </w:r>
    </w:p>
    <w:p w:rsidR="004C40E7" w:rsidRDefault="004C40E7" w:rsidP="004C40E7">
      <w:pPr>
        <w:pStyle w:val="BodyText"/>
        <w:spacing w:before="138" w:line="360" w:lineRule="auto"/>
        <w:jc w:val="both"/>
      </w:pPr>
      <w:r>
        <w:t>The adverse effects of salt stresses on germination per cent also reflected on shoot and root growth of rice seedling. Application of plant hormones under salt stress condition the seedling root length was higher in salicylic acid of (T</w:t>
      </w:r>
      <w:r>
        <w:rPr>
          <w:vertAlign w:val="subscript"/>
        </w:rPr>
        <w:t>10</w:t>
      </w:r>
      <w:r>
        <w:t>) at 12</w:t>
      </w:r>
      <w:r>
        <w:rPr>
          <w:vertAlign w:val="superscript"/>
        </w:rPr>
        <w:t>th</w:t>
      </w:r>
      <w:r>
        <w:t xml:space="preserve"> day after sowing. </w:t>
      </w:r>
    </w:p>
    <w:p w:rsidR="004C40E7" w:rsidRPr="004C40E7" w:rsidRDefault="004C40E7" w:rsidP="004C40E7">
      <w:pPr>
        <w:pStyle w:val="Heading2"/>
        <w:tabs>
          <w:tab w:val="left" w:pos="1416"/>
        </w:tabs>
        <w:spacing w:line="360" w:lineRule="auto"/>
        <w:ind w:left="0"/>
        <w:jc w:val="both"/>
      </w:pPr>
      <w:r w:rsidRPr="004C40E7">
        <w:t xml:space="preserve">Seedling shoot length </w:t>
      </w:r>
      <w:r w:rsidRPr="004C40E7">
        <w:rPr>
          <w:spacing w:val="-4"/>
        </w:rPr>
        <w:t>(cm)</w:t>
      </w:r>
    </w:p>
    <w:p w:rsidR="004C40E7" w:rsidRPr="004C40E7" w:rsidRDefault="004C40E7" w:rsidP="004C40E7">
      <w:pPr>
        <w:pStyle w:val="BodyText"/>
        <w:spacing w:before="138" w:line="360" w:lineRule="auto"/>
        <w:jc w:val="both"/>
      </w:pPr>
      <w:r w:rsidRPr="004C40E7">
        <w:t>Salinity decreased germination percent, root length, callus size, coleoptile length, seedling growth, plant height, and dry weight decreased with increasing levels of salinity in rice reported by Tania and Shukla 2011. In this current study, higher shoot length was recorded in gibberellic acid treatment (T</w:t>
      </w:r>
      <w:r w:rsidRPr="004C40E7">
        <w:rPr>
          <w:vertAlign w:val="subscript"/>
        </w:rPr>
        <w:t>10</w:t>
      </w:r>
      <w:r w:rsidRPr="004C40E7">
        <w:t>) at 12</w:t>
      </w:r>
      <w:r w:rsidRPr="004C40E7">
        <w:rPr>
          <w:vertAlign w:val="superscript"/>
        </w:rPr>
        <w:t>th</w:t>
      </w:r>
      <w:r w:rsidRPr="004C40E7">
        <w:t xml:space="preserve"> day after sowing.</w:t>
      </w:r>
    </w:p>
    <w:p w:rsidR="004C40E7" w:rsidRPr="004C40E7" w:rsidRDefault="004C40E7" w:rsidP="004C40E7">
      <w:pPr>
        <w:pStyle w:val="Heading2"/>
        <w:tabs>
          <w:tab w:val="left" w:pos="1416"/>
        </w:tabs>
        <w:spacing w:line="360" w:lineRule="auto"/>
        <w:ind w:left="0"/>
        <w:jc w:val="both"/>
      </w:pPr>
      <w:r w:rsidRPr="004C40E7">
        <w:t xml:space="preserve">Seedling length </w:t>
      </w:r>
      <w:r w:rsidRPr="004C40E7">
        <w:rPr>
          <w:spacing w:val="-4"/>
        </w:rPr>
        <w:t>(cm)</w:t>
      </w:r>
    </w:p>
    <w:p w:rsidR="004C40E7" w:rsidRPr="004C40E7" w:rsidRDefault="004C40E7" w:rsidP="004C40E7">
      <w:pPr>
        <w:pStyle w:val="BodyText"/>
        <w:spacing w:before="138" w:line="360" w:lineRule="auto"/>
        <w:jc w:val="both"/>
      </w:pPr>
      <w:r w:rsidRPr="004C40E7">
        <w:t>The shoot length and root length of the rice seedlings grown in salt solutions declined indicating that the salinity stress not only affected germination but also the seedling height. Maximum seedling height was observed in treatment T</w:t>
      </w:r>
      <w:r w:rsidRPr="004C40E7">
        <w:rPr>
          <w:vertAlign w:val="subscript"/>
        </w:rPr>
        <w:t>6</w:t>
      </w:r>
      <w:r w:rsidRPr="004C40E7">
        <w:t xml:space="preserve"> of gibberellic acid. Some of the similar findings observed by Ruan </w:t>
      </w:r>
      <w:r w:rsidRPr="004C40E7">
        <w:rPr>
          <w:i/>
        </w:rPr>
        <w:t>et al</w:t>
      </w:r>
      <w:r w:rsidRPr="004C40E7">
        <w:t xml:space="preserve">. (2002); Mathew and Mohanasarida, 2005 and Anwar </w:t>
      </w:r>
      <w:r w:rsidRPr="004C40E7">
        <w:rPr>
          <w:i/>
        </w:rPr>
        <w:t xml:space="preserve">et al. </w:t>
      </w:r>
      <w:r w:rsidRPr="004C40E7">
        <w:t>(2013) in rice.</w:t>
      </w:r>
    </w:p>
    <w:p w:rsidR="004C40E7" w:rsidRPr="004C40E7" w:rsidRDefault="004C40E7" w:rsidP="004C40E7">
      <w:pPr>
        <w:pStyle w:val="Heading2"/>
        <w:tabs>
          <w:tab w:val="left" w:pos="1416"/>
        </w:tabs>
        <w:spacing w:before="1" w:line="360" w:lineRule="auto"/>
        <w:ind w:left="0"/>
        <w:jc w:val="both"/>
      </w:pPr>
      <w:r w:rsidRPr="004C40E7">
        <w:t xml:space="preserve">Vigour </w:t>
      </w:r>
      <w:r w:rsidRPr="004C40E7">
        <w:rPr>
          <w:spacing w:val="-2"/>
        </w:rPr>
        <w:t>index</w:t>
      </w:r>
    </w:p>
    <w:p w:rsidR="00AB141A" w:rsidRDefault="004C40E7" w:rsidP="004C40E7">
      <w:pPr>
        <w:spacing w:line="360" w:lineRule="auto"/>
        <w:jc w:val="both"/>
        <w:rPr>
          <w:rFonts w:ascii="Times New Roman" w:hAnsi="Times New Roman" w:cs="Times New Roman"/>
          <w:sz w:val="24"/>
          <w:szCs w:val="24"/>
        </w:rPr>
      </w:pPr>
      <w:r w:rsidRPr="004C40E7">
        <w:rPr>
          <w:rFonts w:ascii="Times New Roman" w:hAnsi="Times New Roman" w:cs="Times New Roman"/>
          <w:sz w:val="24"/>
          <w:szCs w:val="24"/>
        </w:rPr>
        <w:t xml:space="preserve">Previous work done by Poljakoff-Mayber </w:t>
      </w:r>
      <w:r w:rsidRPr="004C40E7">
        <w:rPr>
          <w:rFonts w:ascii="Times New Roman" w:hAnsi="Times New Roman" w:cs="Times New Roman"/>
          <w:i/>
          <w:sz w:val="24"/>
          <w:szCs w:val="24"/>
        </w:rPr>
        <w:t>et al</w:t>
      </w:r>
      <w:r w:rsidRPr="004C40E7">
        <w:rPr>
          <w:rFonts w:ascii="Times New Roman" w:hAnsi="Times New Roman" w:cs="Times New Roman"/>
          <w:sz w:val="24"/>
          <w:szCs w:val="24"/>
        </w:rPr>
        <w:t>. (1994) in the herb, Seashore Mallow r</w:t>
      </w:r>
      <w:r w:rsidR="009B46FA" w:rsidRPr="004C40E7">
        <w:rPr>
          <w:rFonts w:ascii="Times New Roman" w:hAnsi="Times New Roman" w:cs="Times New Roman"/>
          <w:sz w:val="24"/>
          <w:szCs w:val="24"/>
        </w:rPr>
        <w:t>eported</w:t>
      </w:r>
      <w:r w:rsidR="00F86367" w:rsidRPr="004C40E7">
        <w:rPr>
          <w:rFonts w:ascii="Times New Roman" w:hAnsi="Times New Roman" w:cs="Times New Roman"/>
          <w:sz w:val="24"/>
          <w:szCs w:val="24"/>
        </w:rPr>
        <w:t xml:space="preserve"> that the selection of genotypes merely based on the seedling germination and height may be deceptive. Hence, the parameters </w:t>
      </w:r>
      <w:r w:rsidR="00F86367" w:rsidRPr="004C40E7">
        <w:rPr>
          <w:rFonts w:ascii="Times New Roman" w:hAnsi="Times New Roman" w:cs="Times New Roman"/>
          <w:i/>
          <w:sz w:val="24"/>
          <w:szCs w:val="24"/>
        </w:rPr>
        <w:t>viz</w:t>
      </w:r>
      <w:r w:rsidR="00F86367" w:rsidRPr="004C40E7">
        <w:rPr>
          <w:rFonts w:ascii="Times New Roman" w:hAnsi="Times New Roman" w:cs="Times New Roman"/>
          <w:sz w:val="24"/>
          <w:szCs w:val="24"/>
        </w:rPr>
        <w:t>.,Vigour Index under salt stress was taken in to consideration for categorizing the best plant hormones and best concentration of each hormone treatment under salt tolerant in rice. In the present study was T</w:t>
      </w:r>
      <w:r w:rsidR="00F86367" w:rsidRPr="004C40E7">
        <w:rPr>
          <w:rFonts w:ascii="Times New Roman" w:hAnsi="Times New Roman" w:cs="Times New Roman"/>
          <w:sz w:val="24"/>
          <w:szCs w:val="24"/>
          <w:vertAlign w:val="subscript"/>
        </w:rPr>
        <w:t>5</w:t>
      </w:r>
      <w:r w:rsidR="00F86367" w:rsidRPr="004C40E7">
        <w:rPr>
          <w:rFonts w:ascii="Times New Roman" w:hAnsi="Times New Roman" w:cs="Times New Roman"/>
          <w:sz w:val="24"/>
          <w:szCs w:val="24"/>
        </w:rPr>
        <w:t>of gibberellic acid in 12</w:t>
      </w:r>
      <w:r w:rsidR="00F86367" w:rsidRPr="004C40E7">
        <w:rPr>
          <w:rFonts w:ascii="Times New Roman" w:hAnsi="Times New Roman" w:cs="Times New Roman"/>
          <w:sz w:val="24"/>
          <w:szCs w:val="24"/>
          <w:vertAlign w:val="superscript"/>
        </w:rPr>
        <w:t>th</w:t>
      </w:r>
      <w:r w:rsidR="00F86367" w:rsidRPr="004C40E7">
        <w:rPr>
          <w:rFonts w:ascii="Times New Roman" w:hAnsi="Times New Roman" w:cs="Times New Roman"/>
          <w:sz w:val="24"/>
          <w:szCs w:val="24"/>
        </w:rPr>
        <w:t xml:space="preserve"> day after sowing was higher in vigour index.</w:t>
      </w:r>
    </w:p>
    <w:p w:rsidR="003F3DE2" w:rsidRDefault="003F3DE2" w:rsidP="003F3DE2">
      <w:pPr>
        <w:pStyle w:val="Heading2"/>
        <w:tabs>
          <w:tab w:val="left" w:pos="9360"/>
        </w:tabs>
        <w:spacing w:line="360" w:lineRule="auto"/>
        <w:ind w:left="720" w:hanging="720"/>
      </w:pPr>
      <w:r>
        <w:t>Figure 1. Observation on 12</w:t>
      </w:r>
      <w:r>
        <w:rPr>
          <w:vertAlign w:val="superscript"/>
        </w:rPr>
        <w:t xml:space="preserve">th </w:t>
      </w:r>
      <w:r>
        <w:t>day under control and different concentration</w:t>
      </w:r>
      <w:r w:rsidR="00A34D1C">
        <w:t>s</w:t>
      </w:r>
      <w:r>
        <w:t xml:space="preserve"> of salinity on variety CO-51</w:t>
      </w:r>
    </w:p>
    <w:p w:rsidR="003F3DE2" w:rsidRDefault="00EF3B7F" w:rsidP="004C40E7">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438775" cy="2914650"/>
            <wp:effectExtent l="19050" t="0" r="9525" b="0"/>
            <wp:docPr id="8" name="Picture 8" descr="C:\Users\Admin\AppData\Local\Temp\Rar$DIa7432.31979\Rice salinity ph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Temp\Rar$DIa7432.31979\Rice salinity photo-1.jpg"/>
                    <pic:cNvPicPr>
                      <a:picLocks noChangeAspect="1" noChangeArrowheads="1"/>
                    </pic:cNvPicPr>
                  </pic:nvPicPr>
                  <pic:blipFill>
                    <a:blip r:embed="rId7" cstate="print"/>
                    <a:srcRect l="5449" t="6838" r="3045" b="27778"/>
                    <a:stretch>
                      <a:fillRect/>
                    </a:stretch>
                  </pic:blipFill>
                  <pic:spPr bwMode="auto">
                    <a:xfrm>
                      <a:off x="0" y="0"/>
                      <a:ext cx="5438775" cy="2914650"/>
                    </a:xfrm>
                    <a:prstGeom prst="rect">
                      <a:avLst/>
                    </a:prstGeom>
                    <a:noFill/>
                    <a:ln w="9525">
                      <a:noFill/>
                      <a:miter lim="800000"/>
                      <a:headEnd/>
                      <a:tailEnd/>
                    </a:ln>
                  </pic:spPr>
                </pic:pic>
              </a:graphicData>
            </a:graphic>
          </wp:inline>
        </w:drawing>
      </w:r>
    </w:p>
    <w:p w:rsidR="00EF3B7F" w:rsidRDefault="00EF3B7F" w:rsidP="004C40E7">
      <w:pPr>
        <w:spacing w:line="360" w:lineRule="auto"/>
        <w:jc w:val="both"/>
        <w:rPr>
          <w:rFonts w:ascii="Times New Roman" w:hAnsi="Times New Roman" w:cs="Times New Roman"/>
          <w:sz w:val="24"/>
          <w:szCs w:val="24"/>
        </w:rPr>
      </w:pPr>
    </w:p>
    <w:p w:rsidR="00EF3B7F" w:rsidRDefault="00EF3B7F" w:rsidP="00EF3B7F">
      <w:pPr>
        <w:pStyle w:val="Heading2"/>
        <w:spacing w:line="360" w:lineRule="auto"/>
        <w:ind w:left="0"/>
      </w:pPr>
      <w:r>
        <w:t xml:space="preserve">Figure </w:t>
      </w:r>
      <w:r w:rsidR="001F4F19">
        <w:t>2</w:t>
      </w:r>
      <w:r>
        <w:t>.Observation on 12</w:t>
      </w:r>
      <w:r>
        <w:rPr>
          <w:vertAlign w:val="superscript"/>
        </w:rPr>
        <w:t>th</w:t>
      </w:r>
      <w:r>
        <w:t xml:space="preserve">day under salinity with treatment of different concentrations </w:t>
      </w:r>
      <w:r>
        <w:br/>
        <w:t xml:space="preserve">                  of Gibberellic acid on variety CO-51</w:t>
      </w:r>
    </w:p>
    <w:p w:rsidR="00EF3B7F" w:rsidRDefault="00EF3B7F" w:rsidP="00EF3B7F">
      <w:pPr>
        <w:pStyle w:val="Heading2"/>
        <w:spacing w:after="3" w:line="532" w:lineRule="auto"/>
        <w:ind w:left="0"/>
        <w:jc w:val="center"/>
      </w:pPr>
      <w:r>
        <w:rPr>
          <w:noProof/>
          <w:lang w:bidi="ta-IN"/>
        </w:rPr>
        <w:drawing>
          <wp:inline distT="0" distB="0" distL="0" distR="0">
            <wp:extent cx="5600700" cy="2724150"/>
            <wp:effectExtent l="19050" t="0" r="0" b="0"/>
            <wp:docPr id="9" name="Picture 9" descr="C:\Users\Admin\AppData\Local\Temp\Rar$DIa7432.40118\Rice salinity pho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Temp\Rar$DIa7432.40118\Rice salinity photo-2.jpg"/>
                    <pic:cNvPicPr>
                      <a:picLocks noChangeAspect="1" noChangeArrowheads="1"/>
                    </pic:cNvPicPr>
                  </pic:nvPicPr>
                  <pic:blipFill>
                    <a:blip r:embed="rId8" cstate="print"/>
                    <a:srcRect l="8013" t="15385" r="4006" b="23504"/>
                    <a:stretch>
                      <a:fillRect/>
                    </a:stretch>
                  </pic:blipFill>
                  <pic:spPr bwMode="auto">
                    <a:xfrm>
                      <a:off x="0" y="0"/>
                      <a:ext cx="5600700" cy="2724150"/>
                    </a:xfrm>
                    <a:prstGeom prst="rect">
                      <a:avLst/>
                    </a:prstGeom>
                    <a:noFill/>
                    <a:ln w="9525">
                      <a:noFill/>
                      <a:miter lim="800000"/>
                      <a:headEnd/>
                      <a:tailEnd/>
                    </a:ln>
                  </pic:spPr>
                </pic:pic>
              </a:graphicData>
            </a:graphic>
          </wp:inline>
        </w:drawing>
      </w:r>
    </w:p>
    <w:p w:rsidR="00EF3B7F" w:rsidRDefault="00EF3B7F" w:rsidP="00EF3B7F">
      <w:pPr>
        <w:pStyle w:val="Heading2"/>
        <w:spacing w:line="360" w:lineRule="auto"/>
        <w:ind w:left="0"/>
      </w:pPr>
    </w:p>
    <w:p w:rsidR="009A3991" w:rsidRDefault="009A3991" w:rsidP="00EF3B7F">
      <w:pPr>
        <w:pStyle w:val="Heading2"/>
        <w:spacing w:line="360" w:lineRule="auto"/>
        <w:ind w:left="0"/>
      </w:pPr>
    </w:p>
    <w:p w:rsidR="009A3991" w:rsidRDefault="009A3991" w:rsidP="00EF3B7F">
      <w:pPr>
        <w:pStyle w:val="Heading2"/>
        <w:spacing w:line="360" w:lineRule="auto"/>
        <w:ind w:left="0"/>
      </w:pPr>
    </w:p>
    <w:p w:rsidR="00EF3B7F" w:rsidRDefault="00EF3B7F" w:rsidP="00EF3B7F">
      <w:pPr>
        <w:pStyle w:val="Heading2"/>
        <w:spacing w:line="360" w:lineRule="auto"/>
        <w:ind w:left="0"/>
      </w:pPr>
      <w:r>
        <w:t xml:space="preserve">Figure </w:t>
      </w:r>
      <w:r w:rsidR="001F4F19">
        <w:t>3</w:t>
      </w:r>
      <w:r>
        <w:t>.Observation on 12</w:t>
      </w:r>
      <w:r>
        <w:rPr>
          <w:vertAlign w:val="superscript"/>
        </w:rPr>
        <w:t>th</w:t>
      </w:r>
      <w:r>
        <w:t xml:space="preserve">day under salinity with treatment of different concentrations </w:t>
      </w:r>
      <w:r>
        <w:br/>
        <w:t xml:space="preserve">                  of Salicylic acid on variety CO-51</w:t>
      </w:r>
    </w:p>
    <w:p w:rsidR="00EF3B7F" w:rsidRDefault="00EF3B7F" w:rsidP="00EF3B7F">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6115050" cy="3219450"/>
            <wp:effectExtent l="19050" t="0" r="0" b="0"/>
            <wp:docPr id="10" name="Picture 10" descr="C:\Users\Admin\AppData\Local\Temp\Rar$DIa7432.48952\Rice salinity ph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AppData\Local\Temp\Rar$DIa7432.48952\Rice salinity photo-3.jpg"/>
                    <pic:cNvPicPr>
                      <a:picLocks noChangeAspect="1" noChangeArrowheads="1"/>
                    </pic:cNvPicPr>
                  </pic:nvPicPr>
                  <pic:blipFill>
                    <a:blip r:embed="rId9" cstate="print"/>
                    <a:srcRect l="7692" t="10684" r="4006" b="17094"/>
                    <a:stretch>
                      <a:fillRect/>
                    </a:stretch>
                  </pic:blipFill>
                  <pic:spPr bwMode="auto">
                    <a:xfrm>
                      <a:off x="0" y="0"/>
                      <a:ext cx="6115050" cy="3219450"/>
                    </a:xfrm>
                    <a:prstGeom prst="rect">
                      <a:avLst/>
                    </a:prstGeom>
                    <a:noFill/>
                    <a:ln w="9525">
                      <a:noFill/>
                      <a:miter lim="800000"/>
                      <a:headEnd/>
                      <a:tailEnd/>
                    </a:ln>
                  </pic:spPr>
                </pic:pic>
              </a:graphicData>
            </a:graphic>
          </wp:inline>
        </w:drawing>
      </w:r>
    </w:p>
    <w:p w:rsidR="00EF3B7F" w:rsidRDefault="00EF3B7F" w:rsidP="00EF3B7F">
      <w:pPr>
        <w:spacing w:line="360" w:lineRule="auto"/>
        <w:jc w:val="center"/>
        <w:rPr>
          <w:rFonts w:ascii="Times New Roman" w:hAnsi="Times New Roman" w:cs="Times New Roman"/>
          <w:sz w:val="24"/>
          <w:szCs w:val="24"/>
        </w:rPr>
      </w:pPr>
    </w:p>
    <w:p w:rsidR="00DF5AC4" w:rsidRDefault="00DF5AC4" w:rsidP="00DF5AC4">
      <w:pPr>
        <w:pStyle w:val="Heading2"/>
        <w:spacing w:line="360" w:lineRule="auto"/>
        <w:ind w:left="0"/>
      </w:pPr>
      <w:r>
        <w:t xml:space="preserve">Figure </w:t>
      </w:r>
      <w:r w:rsidR="001F4F19">
        <w:t>4</w:t>
      </w:r>
      <w:r>
        <w:t>.Observation on 12</w:t>
      </w:r>
      <w:r>
        <w:rPr>
          <w:vertAlign w:val="superscript"/>
        </w:rPr>
        <w:t>th</w:t>
      </w:r>
      <w:r>
        <w:t xml:space="preserve">day under salinity with treatment of different concentrations </w:t>
      </w:r>
      <w:r>
        <w:br/>
        <w:t xml:space="preserve">                  of Kinetin on variety CO-51</w:t>
      </w:r>
    </w:p>
    <w:p w:rsidR="00EF3B7F" w:rsidRDefault="00DF5AC4" w:rsidP="00EF3B7F">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667375" cy="3209925"/>
            <wp:effectExtent l="19050" t="0" r="9525" b="0"/>
            <wp:docPr id="11" name="Picture 11" descr="C:\Users\Admin\AppData\Local\Temp\Rar$DIa7432.7261\Rice salinity phot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Temp\Rar$DIa7432.7261\Rice salinity photo-4.jpg"/>
                    <pic:cNvPicPr>
                      <a:picLocks noChangeAspect="1" noChangeArrowheads="1"/>
                    </pic:cNvPicPr>
                  </pic:nvPicPr>
                  <pic:blipFill>
                    <a:blip r:embed="rId10" cstate="print"/>
                    <a:srcRect l="4006" t="5556" r="3526" b="22436"/>
                    <a:stretch>
                      <a:fillRect/>
                    </a:stretch>
                  </pic:blipFill>
                  <pic:spPr bwMode="auto">
                    <a:xfrm>
                      <a:off x="0" y="0"/>
                      <a:ext cx="5667375" cy="3209925"/>
                    </a:xfrm>
                    <a:prstGeom prst="rect">
                      <a:avLst/>
                    </a:prstGeom>
                    <a:noFill/>
                    <a:ln w="9525">
                      <a:noFill/>
                      <a:miter lim="800000"/>
                      <a:headEnd/>
                      <a:tailEnd/>
                    </a:ln>
                  </pic:spPr>
                </pic:pic>
              </a:graphicData>
            </a:graphic>
          </wp:inline>
        </w:drawing>
      </w:r>
    </w:p>
    <w:p w:rsidR="001F4F19" w:rsidRDefault="001F4F19" w:rsidP="009A3991">
      <w:pPr>
        <w:spacing w:line="360" w:lineRule="auto"/>
        <w:rPr>
          <w:rFonts w:ascii="Times New Roman" w:hAnsi="Times New Roman" w:cs="Times New Roman"/>
          <w:b/>
          <w:bCs/>
          <w:sz w:val="24"/>
          <w:szCs w:val="24"/>
        </w:rPr>
      </w:pPr>
    </w:p>
    <w:p w:rsidR="00135DC3" w:rsidRPr="00135DC3" w:rsidRDefault="00135DC3" w:rsidP="00135DC3">
      <w:pPr>
        <w:spacing w:line="360" w:lineRule="auto"/>
        <w:rPr>
          <w:rFonts w:ascii="Times New Roman" w:hAnsi="Times New Roman" w:cs="Times New Roman"/>
          <w:b/>
          <w:bCs/>
          <w:sz w:val="24"/>
          <w:szCs w:val="24"/>
        </w:rPr>
      </w:pPr>
      <w:r w:rsidRPr="00135DC3">
        <w:rPr>
          <w:rFonts w:ascii="Times New Roman" w:hAnsi="Times New Roman" w:cs="Times New Roman"/>
          <w:b/>
          <w:bCs/>
          <w:sz w:val="24"/>
          <w:szCs w:val="24"/>
        </w:rPr>
        <w:lastRenderedPageBreak/>
        <w:t xml:space="preserve">COMPETING INTERESTS </w:t>
      </w:r>
    </w:p>
    <w:p w:rsidR="001F4F19" w:rsidRDefault="00135DC3" w:rsidP="00135DC3">
      <w:pPr>
        <w:spacing w:line="360" w:lineRule="auto"/>
        <w:rPr>
          <w:rFonts w:ascii="Times New Roman" w:hAnsi="Times New Roman" w:cs="Times New Roman"/>
          <w:b/>
          <w:bCs/>
          <w:sz w:val="24"/>
          <w:szCs w:val="24"/>
        </w:rPr>
      </w:pPr>
      <w:r w:rsidRPr="00135DC3">
        <w:rPr>
          <w:rFonts w:ascii="Times New Roman" w:hAnsi="Times New Roman" w:cs="Times New Roman"/>
          <w:b/>
          <w:bCs/>
          <w:sz w:val="24"/>
          <w:szCs w:val="24"/>
        </w:rPr>
        <w:t>Authors have declared that they have no known competing financial interests OR non-financial interests OR personal relationships that could have appeared to influence the work reported in this paper.</w:t>
      </w:r>
    </w:p>
    <w:p w:rsidR="00820EC5" w:rsidRPr="00F26A72" w:rsidRDefault="00820EC5" w:rsidP="00F26A72">
      <w:pPr>
        <w:spacing w:line="360" w:lineRule="auto"/>
        <w:jc w:val="both"/>
        <w:rPr>
          <w:rFonts w:ascii="Times New Roman" w:eastAsia="Calibri" w:hAnsi="Times New Roman" w:cs="Times New Roman"/>
          <w:kern w:val="2"/>
        </w:rPr>
      </w:pPr>
      <w:bookmarkStart w:id="0" w:name="_Hlk204003461"/>
      <w:bookmarkStart w:id="1" w:name="_Hlk209007716"/>
      <w:r w:rsidRPr="00F26A72">
        <w:rPr>
          <w:rFonts w:ascii="Times New Roman" w:eastAsia="Calibri" w:hAnsi="Times New Roman" w:cs="Times New Roman"/>
          <w:kern w:val="2"/>
        </w:rPr>
        <w:t>Details of the AI usage are given below:</w:t>
      </w:r>
    </w:p>
    <w:p w:rsidR="00A34D1C" w:rsidRPr="00F26A72" w:rsidRDefault="00820EC5" w:rsidP="00F26A72">
      <w:pPr>
        <w:spacing w:line="360" w:lineRule="auto"/>
        <w:jc w:val="both"/>
        <w:rPr>
          <w:rFonts w:ascii="Times New Roman" w:eastAsia="Calibri" w:hAnsi="Times New Roman" w:cs="Times New Roman"/>
          <w:kern w:val="2"/>
        </w:rPr>
      </w:pPr>
      <w:r w:rsidRPr="00F26A72">
        <w:rPr>
          <w:rFonts w:ascii="Times New Roman" w:eastAsia="Calibri" w:hAnsi="Times New Roman" w:cs="Times New Roman"/>
          <w:kern w:val="2"/>
        </w:rPr>
        <w:t>1.</w:t>
      </w:r>
      <w:r w:rsidR="00A34D1C" w:rsidRPr="00F26A72">
        <w:rPr>
          <w:rFonts w:ascii="Times New Roman" w:eastAsia="Calibri" w:hAnsi="Times New Roman" w:cs="Times New Roman"/>
          <w:kern w:val="2"/>
        </w:rPr>
        <w:t xml:space="preserve"> Author(s) hereby declare that NO generative AI technologies such as Large Language Models (ChatGPT, COPILOT, etc.) and text-to-image generators have been used during the writing or editing of this manuscript. </w:t>
      </w:r>
    </w:p>
    <w:p w:rsidR="009A3991" w:rsidRDefault="009A3991" w:rsidP="009A3991">
      <w:pPr>
        <w:spacing w:line="360" w:lineRule="auto"/>
        <w:rPr>
          <w:rFonts w:ascii="Times New Roman" w:hAnsi="Times New Roman" w:cs="Times New Roman"/>
          <w:b/>
          <w:bCs/>
          <w:sz w:val="24"/>
          <w:szCs w:val="24"/>
        </w:rPr>
      </w:pPr>
      <w:bookmarkStart w:id="2" w:name="_GoBack"/>
      <w:bookmarkEnd w:id="0"/>
      <w:bookmarkEnd w:id="1"/>
      <w:bookmarkEnd w:id="2"/>
      <w:r w:rsidRPr="009A3991">
        <w:rPr>
          <w:rFonts w:ascii="Times New Roman" w:hAnsi="Times New Roman" w:cs="Times New Roman"/>
          <w:b/>
          <w:bCs/>
          <w:sz w:val="24"/>
          <w:szCs w:val="24"/>
        </w:rPr>
        <w:t>REFERENCES</w:t>
      </w:r>
    </w:p>
    <w:p w:rsidR="009A3991" w:rsidRPr="009A3991" w:rsidRDefault="009A3991" w:rsidP="009A3991">
      <w:pPr>
        <w:tabs>
          <w:tab w:val="left" w:pos="810"/>
        </w:tabs>
        <w:spacing w:after="0" w:line="360" w:lineRule="auto"/>
        <w:ind w:left="810" w:hanging="810"/>
        <w:jc w:val="both"/>
        <w:rPr>
          <w:rFonts w:ascii="Times New Roman" w:hAnsi="Times New Roman" w:cs="Times New Roman"/>
          <w:sz w:val="24"/>
          <w:szCs w:val="24"/>
        </w:rPr>
      </w:pPr>
      <w:r w:rsidRPr="009A3991">
        <w:rPr>
          <w:rFonts w:ascii="Times New Roman" w:hAnsi="Times New Roman" w:cs="Times New Roman"/>
          <w:sz w:val="24"/>
          <w:szCs w:val="24"/>
        </w:rPr>
        <w:t>Abdul - Bakiand Anderson.1973</w:t>
      </w:r>
      <w:r w:rsidRPr="009A3991">
        <w:rPr>
          <w:rFonts w:ascii="Times New Roman" w:hAnsi="Times New Roman" w:cs="Times New Roman"/>
          <w:i/>
          <w:sz w:val="24"/>
          <w:szCs w:val="24"/>
        </w:rPr>
        <w:t>.</w:t>
      </w:r>
      <w:r w:rsidRPr="009A3991">
        <w:rPr>
          <w:rFonts w:ascii="Times New Roman" w:hAnsi="Times New Roman" w:cs="Times New Roman"/>
          <w:sz w:val="24"/>
          <w:szCs w:val="24"/>
        </w:rPr>
        <w:t xml:space="preserve">Vigour determination in soybean and seed multiple </w:t>
      </w:r>
      <w:r w:rsidRPr="009A3991">
        <w:rPr>
          <w:rFonts w:ascii="Times New Roman" w:hAnsi="Times New Roman" w:cs="Times New Roman"/>
          <w:spacing w:val="-2"/>
          <w:sz w:val="24"/>
          <w:szCs w:val="24"/>
        </w:rPr>
        <w:t>criteria.</w:t>
      </w:r>
    </w:p>
    <w:p w:rsidR="009A3991" w:rsidRPr="009A3991" w:rsidRDefault="009A3991" w:rsidP="009A3991">
      <w:pPr>
        <w:tabs>
          <w:tab w:val="left" w:pos="810"/>
        </w:tabs>
        <w:spacing w:after="0"/>
        <w:ind w:left="810" w:hanging="810"/>
        <w:jc w:val="both"/>
        <w:rPr>
          <w:rFonts w:ascii="Times New Roman" w:hAnsi="Times New Roman" w:cs="Times New Roman"/>
          <w:spacing w:val="-4"/>
          <w:sz w:val="24"/>
          <w:szCs w:val="24"/>
        </w:rPr>
      </w:pPr>
      <w:r w:rsidRPr="009A3991">
        <w:rPr>
          <w:rFonts w:ascii="Times New Roman" w:hAnsi="Times New Roman" w:cs="Times New Roman"/>
          <w:b/>
          <w:sz w:val="24"/>
          <w:szCs w:val="24"/>
        </w:rPr>
        <w:t xml:space="preserve">              Crop Sci. 13</w:t>
      </w:r>
      <w:r w:rsidRPr="009A3991">
        <w:rPr>
          <w:rFonts w:ascii="Times New Roman" w:hAnsi="Times New Roman" w:cs="Times New Roman"/>
          <w:sz w:val="24"/>
          <w:szCs w:val="24"/>
        </w:rPr>
        <w:t>:630–</w:t>
      </w:r>
      <w:r w:rsidRPr="009A3991">
        <w:rPr>
          <w:rFonts w:ascii="Times New Roman" w:hAnsi="Times New Roman" w:cs="Times New Roman"/>
          <w:spacing w:val="-4"/>
          <w:sz w:val="24"/>
          <w:szCs w:val="24"/>
        </w:rPr>
        <w:t>633.</w:t>
      </w:r>
    </w:p>
    <w:p w:rsidR="009A3991" w:rsidRPr="009A3991" w:rsidRDefault="009A3991" w:rsidP="009A3991">
      <w:pPr>
        <w:pStyle w:val="BodyText"/>
        <w:spacing w:line="360" w:lineRule="auto"/>
        <w:ind w:left="810" w:hanging="810"/>
        <w:jc w:val="both"/>
      </w:pPr>
      <w:r w:rsidRPr="009A3991">
        <w:t>Anwar, S., M. Iqbal, S. Hammadraza and N. Iqbal. 2013. Efficacy of seed preconditioning with salicylic and ascorbic acid in increasing vigor of rice (</w:t>
      </w:r>
      <w:r w:rsidRPr="009A3991">
        <w:rPr>
          <w:i/>
        </w:rPr>
        <w:t xml:space="preserve">Oryza sativa </w:t>
      </w:r>
      <w:r w:rsidRPr="009A3991">
        <w:t xml:space="preserve">L.) seedling. </w:t>
      </w:r>
      <w:r w:rsidRPr="009A3991">
        <w:rPr>
          <w:b/>
        </w:rPr>
        <w:t>Pak. J. Bot., 45</w:t>
      </w:r>
      <w:r w:rsidRPr="009A3991">
        <w:t>(1): 157-162</w:t>
      </w:r>
    </w:p>
    <w:p w:rsidR="009A3991" w:rsidRPr="009A3991" w:rsidRDefault="009A3991" w:rsidP="009A3991">
      <w:pPr>
        <w:pStyle w:val="BodyText"/>
        <w:spacing w:line="360" w:lineRule="auto"/>
        <w:ind w:left="810" w:hanging="810"/>
        <w:jc w:val="both"/>
      </w:pPr>
      <w:r w:rsidRPr="009A3991">
        <w:t xml:space="preserve">Basra, S. M. A., M. Farooq, R. Tabassum and N. Ahmed. 2005. Physiological and biochemical aspects of seed vigor enhancement treatments in fine rice </w:t>
      </w:r>
      <w:r w:rsidRPr="009A3991">
        <w:rPr>
          <w:i/>
        </w:rPr>
        <w:t xml:space="preserve">(Oryza sativa </w:t>
      </w:r>
      <w:r w:rsidRPr="009A3991">
        <w:t xml:space="preserve">L.). </w:t>
      </w:r>
      <w:r w:rsidRPr="009A3991">
        <w:rPr>
          <w:b/>
        </w:rPr>
        <w:t xml:space="preserve">Seed Sci. Technol., 33: </w:t>
      </w:r>
      <w:r w:rsidRPr="009A3991">
        <w:t>623-628.</w:t>
      </w:r>
    </w:p>
    <w:p w:rsidR="009A3991" w:rsidRPr="009A3991" w:rsidRDefault="009A3991" w:rsidP="009A3991">
      <w:pPr>
        <w:pStyle w:val="BodyText"/>
        <w:spacing w:line="360" w:lineRule="auto"/>
        <w:ind w:left="810" w:hanging="810"/>
        <w:jc w:val="both"/>
      </w:pPr>
      <w:r w:rsidRPr="009A3991">
        <w:t>Chourey, K., S. Ramani and S. K. Apte. 2003. Accumulation of LEA proteins in salt (NaCl) stressed young seedlings of rice (</w:t>
      </w:r>
      <w:r w:rsidRPr="009A3991">
        <w:rPr>
          <w:i/>
        </w:rPr>
        <w:t xml:space="preserve">Oryza sativa </w:t>
      </w:r>
      <w:r w:rsidRPr="009A3991">
        <w:t xml:space="preserve">L.) cultivar Bura Rata and their degradation during recovery from salinity stress. </w:t>
      </w:r>
      <w:r w:rsidRPr="009A3991">
        <w:rPr>
          <w:b/>
        </w:rPr>
        <w:t>J. Plant Physiol., 160</w:t>
      </w:r>
      <w:r w:rsidRPr="009A3991">
        <w:t>: 1165-1174.</w:t>
      </w:r>
    </w:p>
    <w:p w:rsidR="009A3991" w:rsidRPr="009A3991" w:rsidRDefault="009A3991" w:rsidP="009A3991">
      <w:pPr>
        <w:pStyle w:val="BodyText"/>
        <w:spacing w:line="360" w:lineRule="auto"/>
        <w:ind w:left="810" w:hanging="810"/>
        <w:jc w:val="both"/>
      </w:pPr>
      <w:r w:rsidRPr="009A3991">
        <w:t>Davies, P. J. 1987. The plant hormones: their nature, occurrence, and functions. In: Plant hormones and their role in plant growth and development, (Ed: P.J. Davies). Martinus Nijhoff Publishes, Dordrecht, The Netherlands, 1-11</w:t>
      </w:r>
    </w:p>
    <w:p w:rsidR="009A3991" w:rsidRPr="009A3991" w:rsidRDefault="009A3991" w:rsidP="009A3991">
      <w:pPr>
        <w:pStyle w:val="BodyText"/>
        <w:spacing w:line="360" w:lineRule="auto"/>
        <w:ind w:left="810" w:hanging="810"/>
        <w:jc w:val="both"/>
      </w:pPr>
      <w:r w:rsidRPr="009A3991">
        <w:t xml:space="preserve">Farooq, M., S. M. A. Basra and M. B. Khan. 2007. Seed priming improves growth of nursery seedlings and yield of transplanted rice. </w:t>
      </w:r>
      <w:r w:rsidRPr="009A3991">
        <w:rPr>
          <w:b/>
        </w:rPr>
        <w:t>Arch. Agron. Soil Sci., 53</w:t>
      </w:r>
      <w:r w:rsidRPr="009A3991">
        <w:t>: 315-326.</w:t>
      </w:r>
    </w:p>
    <w:p w:rsidR="009A3991" w:rsidRPr="009A3991" w:rsidRDefault="009A3991" w:rsidP="009A3991">
      <w:pPr>
        <w:pStyle w:val="BodyText"/>
        <w:spacing w:line="360" w:lineRule="auto"/>
        <w:ind w:left="810" w:hanging="810"/>
        <w:jc w:val="both"/>
      </w:pPr>
      <w:r w:rsidRPr="009A3991">
        <w:t>Flowers, T. J and A. R. Yeo. 1981. Variability in the resistance of sodium chloride salinity with in rice (</w:t>
      </w:r>
      <w:r w:rsidRPr="009A3991">
        <w:rPr>
          <w:i/>
        </w:rPr>
        <w:t xml:space="preserve">Oryza sativa </w:t>
      </w:r>
      <w:r w:rsidRPr="009A3991">
        <w:t xml:space="preserve">L.) varieties. </w:t>
      </w:r>
      <w:r w:rsidRPr="009A3991">
        <w:rPr>
          <w:b/>
        </w:rPr>
        <w:t xml:space="preserve">New Phytology, 88: </w:t>
      </w:r>
      <w:r w:rsidRPr="009A3991">
        <w:t>363 – 373.</w:t>
      </w:r>
    </w:p>
    <w:p w:rsidR="009A3991" w:rsidRPr="009A3991" w:rsidRDefault="009A3991" w:rsidP="009A3991">
      <w:pPr>
        <w:pStyle w:val="BodyText"/>
        <w:spacing w:line="360" w:lineRule="auto"/>
        <w:ind w:left="810" w:hanging="810"/>
        <w:jc w:val="both"/>
      </w:pPr>
      <w:r w:rsidRPr="009A3991">
        <w:t xml:space="preserve">Hajer, A. S., A. Malibari, Al-Zahrani and O. A. Almaghrafi. 2006. Responses of three tomato cultivars to sea water salinity. 1. Effect of salinity on the seedling growth. </w:t>
      </w:r>
      <w:r w:rsidRPr="009A3991">
        <w:rPr>
          <w:b/>
        </w:rPr>
        <w:t xml:space="preserve">Afr. J. </w:t>
      </w:r>
      <w:r w:rsidRPr="009A3991">
        <w:rPr>
          <w:b/>
        </w:rPr>
        <w:lastRenderedPageBreak/>
        <w:t>Biotechnol., 5</w:t>
      </w:r>
      <w:r w:rsidRPr="009A3991">
        <w:t>(10):855 – 861.</w:t>
      </w:r>
    </w:p>
    <w:p w:rsidR="009A3991" w:rsidRPr="009A3991" w:rsidRDefault="009A3991" w:rsidP="009A3991">
      <w:pPr>
        <w:pStyle w:val="BodyText"/>
        <w:spacing w:line="360" w:lineRule="auto"/>
        <w:ind w:left="810" w:hanging="810"/>
        <w:jc w:val="both"/>
      </w:pPr>
      <w:r w:rsidRPr="009A3991">
        <w:t xml:space="preserve">Harris, D., R. S. Tripathi and A. Joshi. 2002. On-farm seed priming to improve crop establishment and yield in dry direct-seeded rice </w:t>
      </w:r>
      <w:r w:rsidRPr="009A3991">
        <w:rPr>
          <w:i/>
        </w:rPr>
        <w:t xml:space="preserve">In: </w:t>
      </w:r>
      <w:r w:rsidRPr="009A3991">
        <w:t>Direct seeding: Research strategiesand opportunities. (eds.) Pandey, S., M. Mortimer, L. Wade, T. P. Tuong, K. Lopes and B. Hardy. International Rice Research Institute, Philippines,: 231-240.</w:t>
      </w:r>
    </w:p>
    <w:p w:rsidR="009A3991" w:rsidRPr="009A3991" w:rsidRDefault="009A3991" w:rsidP="009A3991">
      <w:pPr>
        <w:pStyle w:val="BodyText"/>
        <w:spacing w:line="360" w:lineRule="auto"/>
        <w:ind w:left="810" w:hanging="810"/>
        <w:jc w:val="both"/>
      </w:pPr>
      <w:r w:rsidRPr="009A3991">
        <w:t xml:space="preserve">Khush,G.S.2006.What it will to take of seed 5.0 billion rice consumers in 2030. </w:t>
      </w:r>
      <w:r w:rsidRPr="009A3991">
        <w:rPr>
          <w:b/>
        </w:rPr>
        <w:t xml:space="preserve">Plant </w:t>
      </w:r>
      <w:r w:rsidRPr="009A3991">
        <w:rPr>
          <w:b/>
          <w:spacing w:val="-4"/>
        </w:rPr>
        <w:t xml:space="preserve">Mol. </w:t>
      </w:r>
      <w:r w:rsidRPr="009A3991">
        <w:rPr>
          <w:b/>
        </w:rPr>
        <w:t>Biol.</w:t>
      </w:r>
      <w:r w:rsidRPr="009A3991">
        <w:t>,</w:t>
      </w:r>
      <w:r w:rsidRPr="009A3991">
        <w:rPr>
          <w:b/>
          <w:spacing w:val="-2"/>
        </w:rPr>
        <w:t>59</w:t>
      </w:r>
      <w:r w:rsidRPr="009A3991">
        <w:rPr>
          <w:spacing w:val="-2"/>
        </w:rPr>
        <w:t>:1–6.</w:t>
      </w:r>
    </w:p>
    <w:p w:rsidR="009A3991" w:rsidRPr="009A3991" w:rsidRDefault="009A3991" w:rsidP="009A3991">
      <w:pPr>
        <w:pStyle w:val="BodyText"/>
        <w:spacing w:line="360" w:lineRule="auto"/>
        <w:ind w:left="810" w:hanging="810"/>
        <w:jc w:val="both"/>
      </w:pPr>
      <w:r w:rsidRPr="009A3991">
        <w:t xml:space="preserve">Li, J. Y and Y. Q. Tang. 2002. Relation of change in content of plant endogenous cytokinin to germination and growth of ratooning buds in hybrid rice. </w:t>
      </w:r>
      <w:r w:rsidRPr="009A3991">
        <w:rPr>
          <w:b/>
        </w:rPr>
        <w:t>Hybrid Rice, 17</w:t>
      </w:r>
      <w:r w:rsidRPr="009A3991">
        <w:t>:50-52.</w:t>
      </w:r>
    </w:p>
    <w:p w:rsidR="009A3991" w:rsidRPr="009A3991" w:rsidRDefault="009A3991" w:rsidP="009A3991">
      <w:pPr>
        <w:pStyle w:val="BodyText"/>
        <w:spacing w:line="360" w:lineRule="auto"/>
        <w:ind w:left="810" w:hanging="810"/>
        <w:jc w:val="both"/>
      </w:pPr>
      <w:r w:rsidRPr="009A3991">
        <w:t>Lutts, S., J. M,Kinet and J.Bouharmont. 1995. Effects of salt stress ongrowth, mineral nutrition and proline accumulation in relation to osmotic adjustment in rice (</w:t>
      </w:r>
      <w:r w:rsidRPr="009A3991">
        <w:rPr>
          <w:i/>
        </w:rPr>
        <w:t xml:space="preserve">Oryza sativa </w:t>
      </w:r>
      <w:r w:rsidRPr="009A3991">
        <w:t xml:space="preserve">L.) cultivars differing in salinity resistance. </w:t>
      </w:r>
      <w:r w:rsidRPr="009A3991">
        <w:rPr>
          <w:b/>
        </w:rPr>
        <w:t>Plant Growth Regul., 19</w:t>
      </w:r>
      <w:r w:rsidRPr="009A3991">
        <w:t>: 207-218.</w:t>
      </w:r>
    </w:p>
    <w:p w:rsidR="009A3991" w:rsidRPr="009A3991" w:rsidRDefault="009A3991" w:rsidP="009A3991">
      <w:pPr>
        <w:pStyle w:val="BodyText"/>
        <w:spacing w:line="360" w:lineRule="auto"/>
        <w:ind w:left="810" w:hanging="810"/>
        <w:jc w:val="both"/>
      </w:pPr>
      <w:r w:rsidRPr="009A3991">
        <w:t xml:space="preserve">Majid GhorbaniJavid,Ali Sorooshzadeh and,FoadMoradi.2011.The role ofphytohormones in alleviating salt stress in crop plants. </w:t>
      </w:r>
      <w:r w:rsidRPr="009A3991">
        <w:rPr>
          <w:b/>
        </w:rPr>
        <w:t>AJCS 5(6):</w:t>
      </w:r>
      <w:r w:rsidRPr="009A3991">
        <w:t>726-734.</w:t>
      </w:r>
    </w:p>
    <w:p w:rsidR="009A3991" w:rsidRPr="009A3991" w:rsidRDefault="009A3991" w:rsidP="009A3991">
      <w:pPr>
        <w:pStyle w:val="BodyText"/>
        <w:spacing w:line="360" w:lineRule="auto"/>
        <w:ind w:left="810" w:hanging="810"/>
        <w:jc w:val="both"/>
      </w:pPr>
      <w:r w:rsidRPr="009A3991">
        <w:t>Mathew, J and K. Mohanasarida. 2005. Seed priming on crop establishment and seedling vigour in semi-dry rice (</w:t>
      </w:r>
      <w:r w:rsidRPr="009A3991">
        <w:rPr>
          <w:i/>
        </w:rPr>
        <w:t xml:space="preserve">Oryza sativa </w:t>
      </w:r>
      <w:r w:rsidRPr="009A3991">
        <w:t xml:space="preserve">L.). </w:t>
      </w:r>
      <w:r w:rsidRPr="009A3991">
        <w:rPr>
          <w:b/>
        </w:rPr>
        <w:t>Res. Crops, 6</w:t>
      </w:r>
      <w:r w:rsidRPr="009A3991">
        <w:t>: 23-25.</w:t>
      </w:r>
    </w:p>
    <w:p w:rsidR="009A3991" w:rsidRPr="009A3991" w:rsidRDefault="009A3991" w:rsidP="009A3991">
      <w:pPr>
        <w:spacing w:after="0" w:line="360" w:lineRule="auto"/>
        <w:ind w:left="810" w:hanging="810"/>
        <w:jc w:val="both"/>
        <w:rPr>
          <w:rFonts w:ascii="Times New Roman" w:hAnsi="Times New Roman" w:cs="Times New Roman"/>
          <w:sz w:val="24"/>
          <w:szCs w:val="24"/>
        </w:rPr>
      </w:pPr>
      <w:r w:rsidRPr="009A3991">
        <w:rPr>
          <w:rFonts w:ascii="Times New Roman" w:hAnsi="Times New Roman" w:cs="Times New Roman"/>
          <w:sz w:val="24"/>
          <w:szCs w:val="24"/>
        </w:rPr>
        <w:t xml:space="preserve">Misra, A. K and Niragidave. 2013. Impact of soil salinity and erosion and its overall impact on India. </w:t>
      </w:r>
      <w:r w:rsidRPr="009A3991">
        <w:rPr>
          <w:rFonts w:ascii="Times New Roman" w:hAnsi="Times New Roman" w:cs="Times New Roman"/>
          <w:b/>
          <w:sz w:val="24"/>
          <w:szCs w:val="24"/>
        </w:rPr>
        <w:t xml:space="preserve">International Journal of Innovative Research in Engineering and Science. </w:t>
      </w:r>
      <w:r w:rsidRPr="009A3991">
        <w:rPr>
          <w:rFonts w:ascii="Times New Roman" w:hAnsi="Times New Roman" w:cs="Times New Roman"/>
          <w:b/>
          <w:spacing w:val="-2"/>
          <w:sz w:val="24"/>
          <w:szCs w:val="24"/>
        </w:rPr>
        <w:t>3</w:t>
      </w:r>
      <w:r w:rsidRPr="009A3991">
        <w:rPr>
          <w:rFonts w:ascii="Times New Roman" w:hAnsi="Times New Roman" w:cs="Times New Roman"/>
          <w:spacing w:val="-2"/>
          <w:sz w:val="24"/>
          <w:szCs w:val="24"/>
        </w:rPr>
        <w:t>(2):12-17.</w:t>
      </w:r>
    </w:p>
    <w:p w:rsidR="009A3991" w:rsidRPr="009A3991" w:rsidRDefault="009A3991" w:rsidP="009A3991">
      <w:pPr>
        <w:pStyle w:val="BodyText"/>
        <w:spacing w:line="360" w:lineRule="auto"/>
        <w:ind w:left="810" w:hanging="810"/>
        <w:jc w:val="both"/>
      </w:pPr>
      <w:r w:rsidRPr="009A3991">
        <w:t xml:space="preserve">Noushina, I., R. Nazar, M. Iqbal, R. Khan, A. Masood and N. A. Khan. 2011. Role of gibberellinsinregulationofsourcesinkrelationsunderoptimalandlimitingenvironmental conditions. </w:t>
      </w:r>
      <w:r w:rsidRPr="009A3991">
        <w:rPr>
          <w:b/>
        </w:rPr>
        <w:t>Current science, 100(7)</w:t>
      </w:r>
      <w:r w:rsidRPr="009A3991">
        <w:t>: 998-1001.</w:t>
      </w:r>
    </w:p>
    <w:p w:rsidR="009A3991" w:rsidRPr="009A3991" w:rsidRDefault="009A3991" w:rsidP="009A3991">
      <w:pPr>
        <w:pStyle w:val="BodyText"/>
        <w:spacing w:line="360" w:lineRule="auto"/>
        <w:ind w:left="810" w:hanging="810"/>
        <w:jc w:val="both"/>
      </w:pPr>
      <w:r w:rsidRPr="009A3991">
        <w:t xml:space="preserve">Palmiano, E. P and B. O. Juliano. 1972. Biochemical changes in the rice grain during germination. </w:t>
      </w:r>
      <w:r w:rsidRPr="009A3991">
        <w:rPr>
          <w:b/>
        </w:rPr>
        <w:t>Plant Physiol., 49</w:t>
      </w:r>
      <w:r w:rsidRPr="009A3991">
        <w:t>: 751-756.</w:t>
      </w:r>
    </w:p>
    <w:p w:rsidR="009A3991" w:rsidRPr="009A3991" w:rsidRDefault="009A3991" w:rsidP="009A3991">
      <w:pPr>
        <w:pStyle w:val="BodyText"/>
        <w:spacing w:line="360" w:lineRule="auto"/>
        <w:ind w:left="810" w:hanging="810"/>
        <w:jc w:val="both"/>
      </w:pPr>
      <w:r w:rsidRPr="009A3991">
        <w:t>Poljakoff-Mayber, A and J. Gale. 1975. Morphological and anatomical changes in plants as response to salinity stress. In: Plants in saline environment and ecological studies, New York. 95 – 117.</w:t>
      </w:r>
    </w:p>
    <w:p w:rsidR="009A3991" w:rsidRPr="009A3991" w:rsidRDefault="009A3991" w:rsidP="009A3991">
      <w:pPr>
        <w:spacing w:after="0" w:line="360" w:lineRule="auto"/>
        <w:ind w:left="810" w:hanging="810"/>
        <w:jc w:val="both"/>
        <w:rPr>
          <w:rFonts w:ascii="Times New Roman" w:hAnsi="Times New Roman" w:cs="Times New Roman"/>
          <w:sz w:val="24"/>
          <w:szCs w:val="24"/>
        </w:rPr>
      </w:pPr>
      <w:r w:rsidRPr="009A3991">
        <w:rPr>
          <w:rFonts w:ascii="Times New Roman" w:hAnsi="Times New Roman" w:cs="Times New Roman"/>
          <w:sz w:val="24"/>
          <w:szCs w:val="24"/>
        </w:rPr>
        <w:t xml:space="preserve">Rad, H. E., F. Aref and M. Rezae. 2012. Response of rice to different salinity levels during different growth stages. </w:t>
      </w:r>
      <w:r w:rsidRPr="009A3991">
        <w:rPr>
          <w:rFonts w:ascii="Times New Roman" w:hAnsi="Times New Roman" w:cs="Times New Roman"/>
          <w:b/>
          <w:sz w:val="24"/>
          <w:szCs w:val="24"/>
        </w:rPr>
        <w:t>Research Journal of Applied Science, Engineering and Technology, 4</w:t>
      </w:r>
      <w:r w:rsidRPr="009A3991">
        <w:rPr>
          <w:rFonts w:ascii="Times New Roman" w:hAnsi="Times New Roman" w:cs="Times New Roman"/>
          <w:sz w:val="24"/>
          <w:szCs w:val="24"/>
        </w:rPr>
        <w:t>: 3040-3047.</w:t>
      </w:r>
    </w:p>
    <w:p w:rsidR="009A3991" w:rsidRPr="009A3991" w:rsidRDefault="009A3991" w:rsidP="009A3991">
      <w:pPr>
        <w:spacing w:after="0" w:line="360" w:lineRule="auto"/>
        <w:ind w:left="810" w:hanging="810"/>
        <w:jc w:val="both"/>
        <w:rPr>
          <w:rFonts w:ascii="Times New Roman" w:hAnsi="Times New Roman" w:cs="Times New Roman"/>
          <w:sz w:val="24"/>
          <w:szCs w:val="24"/>
        </w:rPr>
      </w:pPr>
      <w:r w:rsidRPr="009A3991">
        <w:rPr>
          <w:rFonts w:ascii="Times New Roman" w:hAnsi="Times New Roman" w:cs="Times New Roman"/>
          <w:sz w:val="24"/>
          <w:szCs w:val="24"/>
        </w:rPr>
        <w:lastRenderedPageBreak/>
        <w:t>Rajakumar, R. 2013. A study on the effect of salt stress in the seed germination and biochemical parameters of rice (</w:t>
      </w:r>
      <w:r w:rsidRPr="009A3991">
        <w:rPr>
          <w:rFonts w:ascii="Times New Roman" w:hAnsi="Times New Roman" w:cs="Times New Roman"/>
          <w:i/>
          <w:sz w:val="24"/>
          <w:szCs w:val="24"/>
        </w:rPr>
        <w:t xml:space="preserve">Orizya sativa </w:t>
      </w:r>
      <w:r w:rsidRPr="009A3991">
        <w:rPr>
          <w:rFonts w:ascii="Times New Roman" w:hAnsi="Times New Roman" w:cs="Times New Roman"/>
          <w:sz w:val="24"/>
          <w:szCs w:val="24"/>
        </w:rPr>
        <w:t xml:space="preserve">L.) under </w:t>
      </w:r>
      <w:r w:rsidRPr="009A3991">
        <w:rPr>
          <w:rFonts w:ascii="Times New Roman" w:hAnsi="Times New Roman" w:cs="Times New Roman"/>
          <w:i/>
          <w:sz w:val="24"/>
          <w:szCs w:val="24"/>
        </w:rPr>
        <w:t xml:space="preserve">in vitro </w:t>
      </w:r>
      <w:r w:rsidRPr="009A3991">
        <w:rPr>
          <w:rFonts w:ascii="Times New Roman" w:hAnsi="Times New Roman" w:cs="Times New Roman"/>
          <w:sz w:val="24"/>
          <w:szCs w:val="24"/>
        </w:rPr>
        <w:t xml:space="preserve">condition. </w:t>
      </w:r>
      <w:r w:rsidRPr="009A3991">
        <w:rPr>
          <w:rFonts w:ascii="Times New Roman" w:hAnsi="Times New Roman" w:cs="Times New Roman"/>
          <w:b/>
          <w:sz w:val="24"/>
          <w:szCs w:val="24"/>
        </w:rPr>
        <w:t>Asian journal of plant science and research, 3(6)</w:t>
      </w:r>
      <w:r w:rsidRPr="009A3991">
        <w:rPr>
          <w:rFonts w:ascii="Times New Roman" w:hAnsi="Times New Roman" w:cs="Times New Roman"/>
          <w:sz w:val="24"/>
          <w:szCs w:val="24"/>
        </w:rPr>
        <w:t>: 20-25</w:t>
      </w:r>
    </w:p>
    <w:p w:rsidR="009A3991" w:rsidRPr="009A3991" w:rsidRDefault="009A3991" w:rsidP="009A3991">
      <w:pPr>
        <w:pStyle w:val="BodyText"/>
        <w:spacing w:line="360" w:lineRule="auto"/>
        <w:ind w:left="810" w:hanging="810"/>
        <w:jc w:val="both"/>
      </w:pPr>
      <w:r w:rsidRPr="009A3991">
        <w:t xml:space="preserve">Rao, S. S. R., B.V. Vardhini, E. Sujathaand and S. Anuradha. 2002. Brassinosteroids – A new class of phytohormones. </w:t>
      </w:r>
      <w:r w:rsidRPr="009A3991">
        <w:rPr>
          <w:b/>
        </w:rPr>
        <w:t>Current Science, 82, (10)</w:t>
      </w:r>
      <w:r w:rsidRPr="009A3991">
        <w:t>:1239-1245.</w:t>
      </w:r>
    </w:p>
    <w:p w:rsidR="009A3991" w:rsidRPr="009A3991" w:rsidRDefault="009A3991" w:rsidP="009A3991">
      <w:pPr>
        <w:pStyle w:val="BodyText"/>
        <w:ind w:left="810" w:hanging="810"/>
        <w:jc w:val="both"/>
      </w:pPr>
    </w:p>
    <w:p w:rsidR="009A3991" w:rsidRPr="009A3991" w:rsidRDefault="009A3991" w:rsidP="009A3991">
      <w:pPr>
        <w:spacing w:after="0" w:line="360" w:lineRule="auto"/>
        <w:ind w:left="810" w:hanging="810"/>
        <w:jc w:val="both"/>
        <w:rPr>
          <w:rFonts w:ascii="Times New Roman" w:hAnsi="Times New Roman" w:cs="Times New Roman"/>
          <w:sz w:val="24"/>
          <w:szCs w:val="24"/>
        </w:rPr>
      </w:pPr>
      <w:r w:rsidRPr="009A3991">
        <w:rPr>
          <w:rFonts w:ascii="Times New Roman" w:hAnsi="Times New Roman" w:cs="Times New Roman"/>
          <w:sz w:val="24"/>
          <w:szCs w:val="24"/>
        </w:rPr>
        <w:t>Ruan, S., Q. Xue and R. Tylkowska. 2002. Effects of seed priming on germination and health of rice (</w:t>
      </w:r>
      <w:r w:rsidRPr="009A3991">
        <w:rPr>
          <w:rFonts w:ascii="Times New Roman" w:hAnsi="Times New Roman" w:cs="Times New Roman"/>
          <w:i/>
          <w:sz w:val="24"/>
          <w:szCs w:val="24"/>
        </w:rPr>
        <w:t xml:space="preserve">Oryza sativa </w:t>
      </w:r>
      <w:r w:rsidRPr="009A3991">
        <w:rPr>
          <w:rFonts w:ascii="Times New Roman" w:hAnsi="Times New Roman" w:cs="Times New Roman"/>
          <w:sz w:val="24"/>
          <w:szCs w:val="24"/>
        </w:rPr>
        <w:t xml:space="preserve">L.) seeds. </w:t>
      </w:r>
      <w:r w:rsidRPr="009A3991">
        <w:rPr>
          <w:rFonts w:ascii="Times New Roman" w:hAnsi="Times New Roman" w:cs="Times New Roman"/>
          <w:b/>
          <w:sz w:val="24"/>
          <w:szCs w:val="24"/>
        </w:rPr>
        <w:t>J. Seed Sci. Tech., 30</w:t>
      </w:r>
      <w:r w:rsidRPr="009A3991">
        <w:rPr>
          <w:rFonts w:ascii="Times New Roman" w:hAnsi="Times New Roman" w:cs="Times New Roman"/>
          <w:sz w:val="24"/>
          <w:szCs w:val="24"/>
        </w:rPr>
        <w:t>: 451-458.</w:t>
      </w:r>
    </w:p>
    <w:p w:rsidR="009A3991" w:rsidRPr="009A3991" w:rsidRDefault="009A3991" w:rsidP="009A3991">
      <w:pPr>
        <w:spacing w:after="0" w:line="360" w:lineRule="auto"/>
        <w:ind w:left="810" w:hanging="810"/>
        <w:jc w:val="both"/>
        <w:rPr>
          <w:rFonts w:ascii="Times New Roman" w:hAnsi="Times New Roman" w:cs="Times New Roman"/>
          <w:sz w:val="24"/>
          <w:szCs w:val="24"/>
        </w:rPr>
      </w:pPr>
      <w:r w:rsidRPr="009A3991">
        <w:rPr>
          <w:rFonts w:ascii="Times New Roman" w:hAnsi="Times New Roman" w:cs="Times New Roman"/>
          <w:sz w:val="24"/>
          <w:szCs w:val="24"/>
        </w:rPr>
        <w:t>Tania, D and Y. M. Shukla, 2011. Effect of brassinolide on biochemical constituents in rice (</w:t>
      </w:r>
      <w:r w:rsidRPr="009A3991">
        <w:rPr>
          <w:rFonts w:ascii="Times New Roman" w:hAnsi="Times New Roman" w:cs="Times New Roman"/>
          <w:i/>
          <w:sz w:val="24"/>
          <w:szCs w:val="24"/>
        </w:rPr>
        <w:t xml:space="preserve">Oryza sativa </w:t>
      </w:r>
      <w:r w:rsidRPr="009A3991">
        <w:rPr>
          <w:rFonts w:ascii="Times New Roman" w:hAnsi="Times New Roman" w:cs="Times New Roman"/>
          <w:sz w:val="24"/>
          <w:szCs w:val="24"/>
        </w:rPr>
        <w:t xml:space="preserve">L.) under salinity stress. </w:t>
      </w:r>
      <w:r w:rsidRPr="009A3991">
        <w:rPr>
          <w:rFonts w:ascii="Times New Roman" w:hAnsi="Times New Roman" w:cs="Times New Roman"/>
          <w:b/>
          <w:sz w:val="24"/>
          <w:szCs w:val="24"/>
        </w:rPr>
        <w:t xml:space="preserve">Asian J. Exp. Chem., 6 </w:t>
      </w:r>
      <w:r w:rsidRPr="009A3991">
        <w:rPr>
          <w:rFonts w:ascii="Times New Roman" w:hAnsi="Times New Roman" w:cs="Times New Roman"/>
          <w:sz w:val="24"/>
          <w:szCs w:val="24"/>
        </w:rPr>
        <w:t>(1): 22-25.</w:t>
      </w:r>
    </w:p>
    <w:p w:rsidR="009A3991" w:rsidRPr="009A3991" w:rsidRDefault="009A3991" w:rsidP="009A3991">
      <w:pPr>
        <w:pStyle w:val="BodyText"/>
        <w:spacing w:line="360" w:lineRule="auto"/>
        <w:ind w:left="810" w:hanging="810"/>
        <w:jc w:val="both"/>
      </w:pPr>
      <w:r w:rsidRPr="009A3991">
        <w:t>Vadivel,A.,P.Singaram,A.Rajarajan,P.SavathiryandT.M.Thiyagarajan.2001.In:SalineSoilandLandManagement,Dept.ofSoilandAgric.Chem.andCrop Management Center, TNAU, Coimbatore.</w:t>
      </w:r>
    </w:p>
    <w:p w:rsidR="009A3991" w:rsidRPr="009A3991" w:rsidRDefault="009A3991" w:rsidP="009A3991">
      <w:pPr>
        <w:pStyle w:val="BodyText"/>
        <w:spacing w:line="360" w:lineRule="auto"/>
        <w:ind w:left="810" w:hanging="810"/>
        <w:jc w:val="both"/>
      </w:pPr>
      <w:r w:rsidRPr="009A3991">
        <w:t>Yeo, A.R., M.E. Yeo and T.J. Flowers, 1988. Selection of lines with high and low sodium transport from within varieties of inbreeding species: Rice (</w:t>
      </w:r>
      <w:r w:rsidRPr="009A3991">
        <w:rPr>
          <w:i/>
        </w:rPr>
        <w:t xml:space="preserve">Oryza sativa </w:t>
      </w:r>
      <w:r w:rsidRPr="009A3991">
        <w:t xml:space="preserve">L.). </w:t>
      </w:r>
      <w:r w:rsidRPr="009A3991">
        <w:rPr>
          <w:b/>
        </w:rPr>
        <w:t>New Phytol., 110</w:t>
      </w:r>
      <w:r w:rsidRPr="009A3991">
        <w:t>: 13-19.</w:t>
      </w:r>
    </w:p>
    <w:p w:rsidR="009A3991" w:rsidRPr="009A3991" w:rsidRDefault="009A3991" w:rsidP="009A3991">
      <w:pPr>
        <w:pStyle w:val="BodyText"/>
        <w:spacing w:line="360" w:lineRule="auto"/>
        <w:ind w:left="810" w:hanging="810"/>
        <w:jc w:val="both"/>
      </w:pPr>
      <w:r w:rsidRPr="009A3991">
        <w:t xml:space="preserve">Zeng,L.,S.M.LeschandC.M.Grieve.2003.Ricegrowthandyieldrespondtochangesin water depth and salinity stress. </w:t>
      </w:r>
      <w:r w:rsidRPr="009A3991">
        <w:rPr>
          <w:b/>
        </w:rPr>
        <w:t>Agric. Water Manag., 59</w:t>
      </w:r>
      <w:r w:rsidRPr="009A3991">
        <w:t>: 67 – 75.</w:t>
      </w:r>
    </w:p>
    <w:p w:rsidR="009A3991" w:rsidRPr="009A3991" w:rsidRDefault="009A3991" w:rsidP="009A3991">
      <w:pPr>
        <w:spacing w:after="0"/>
        <w:ind w:left="1444"/>
        <w:rPr>
          <w:rFonts w:ascii="Times New Roman" w:hAnsi="Times New Roman" w:cs="Times New Roman"/>
          <w:sz w:val="24"/>
          <w:szCs w:val="24"/>
        </w:rPr>
      </w:pPr>
    </w:p>
    <w:p w:rsidR="009A3991" w:rsidRPr="009A3991" w:rsidRDefault="009A3991" w:rsidP="009A3991">
      <w:pPr>
        <w:spacing w:after="0" w:line="360" w:lineRule="auto"/>
        <w:rPr>
          <w:rFonts w:ascii="Times New Roman" w:hAnsi="Times New Roman" w:cs="Times New Roman"/>
          <w:b/>
          <w:bCs/>
          <w:sz w:val="24"/>
          <w:szCs w:val="24"/>
        </w:rPr>
      </w:pPr>
    </w:p>
    <w:sectPr w:rsidR="009A3991" w:rsidRPr="009A3991" w:rsidSect="00EE0BD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9A7" w:rsidRDefault="005A49A7" w:rsidP="00A55C7F">
      <w:pPr>
        <w:spacing w:after="0" w:line="240" w:lineRule="auto"/>
      </w:pPr>
      <w:r>
        <w:separator/>
      </w:r>
    </w:p>
  </w:endnote>
  <w:endnote w:type="continuationSeparator" w:id="1">
    <w:p w:rsidR="005A49A7" w:rsidRDefault="005A49A7" w:rsidP="00A55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LathaRegular">
    <w:panose1 w:val="02000400000000000000"/>
    <w:charset w:val="01"/>
    <w:family w:val="auto"/>
    <w:pitch w:val="variable"/>
    <w:sig w:usb0="001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814" w:rsidRDefault="008E58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814" w:rsidRDefault="008E58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814" w:rsidRDefault="008E58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9A7" w:rsidRDefault="005A49A7" w:rsidP="00A55C7F">
      <w:pPr>
        <w:spacing w:after="0" w:line="240" w:lineRule="auto"/>
      </w:pPr>
      <w:r>
        <w:separator/>
      </w:r>
    </w:p>
  </w:footnote>
  <w:footnote w:type="continuationSeparator" w:id="1">
    <w:p w:rsidR="005A49A7" w:rsidRDefault="005A49A7" w:rsidP="00A55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814" w:rsidRDefault="008E58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20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814" w:rsidRDefault="008E58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20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814" w:rsidRDefault="008E58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220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81B80"/>
    <w:multiLevelType w:val="hybridMultilevel"/>
    <w:tmpl w:val="E1B8F9CC"/>
    <w:lvl w:ilvl="0" w:tplc="AF16598A">
      <w:start w:val="3"/>
      <w:numFmt w:val="decimal"/>
      <w:lvlText w:val="%1"/>
      <w:lvlJc w:val="left"/>
      <w:pPr>
        <w:ind w:left="1296" w:hanging="420"/>
      </w:pPr>
      <w:rPr>
        <w:rFonts w:hint="default"/>
        <w:lang w:val="en-US" w:eastAsia="en-US" w:bidi="ar-SA"/>
      </w:rPr>
    </w:lvl>
    <w:lvl w:ilvl="1" w:tplc="5CF69B68">
      <w:numFmt w:val="none"/>
      <w:lvlText w:val=""/>
      <w:lvlJc w:val="left"/>
      <w:pPr>
        <w:tabs>
          <w:tab w:val="num" w:pos="360"/>
        </w:tabs>
      </w:pPr>
    </w:lvl>
    <w:lvl w:ilvl="2" w:tplc="4B6CF99C">
      <w:numFmt w:val="none"/>
      <w:lvlText w:val=""/>
      <w:lvlJc w:val="left"/>
      <w:pPr>
        <w:tabs>
          <w:tab w:val="num" w:pos="360"/>
        </w:tabs>
      </w:pPr>
    </w:lvl>
    <w:lvl w:ilvl="3" w:tplc="7BD2C536">
      <w:numFmt w:val="bullet"/>
      <w:lvlText w:val="•"/>
      <w:lvlJc w:val="left"/>
      <w:pPr>
        <w:ind w:left="3603" w:hanging="588"/>
      </w:pPr>
      <w:rPr>
        <w:rFonts w:hint="default"/>
        <w:lang w:val="en-US" w:eastAsia="en-US" w:bidi="ar-SA"/>
      </w:rPr>
    </w:lvl>
    <w:lvl w:ilvl="4" w:tplc="3918C356">
      <w:numFmt w:val="bullet"/>
      <w:lvlText w:val="•"/>
      <w:lvlJc w:val="left"/>
      <w:pPr>
        <w:ind w:left="4675" w:hanging="588"/>
      </w:pPr>
      <w:rPr>
        <w:rFonts w:hint="default"/>
        <w:lang w:val="en-US" w:eastAsia="en-US" w:bidi="ar-SA"/>
      </w:rPr>
    </w:lvl>
    <w:lvl w:ilvl="5" w:tplc="630C1B44">
      <w:numFmt w:val="bullet"/>
      <w:lvlText w:val="•"/>
      <w:lvlJc w:val="left"/>
      <w:pPr>
        <w:ind w:left="5747" w:hanging="588"/>
      </w:pPr>
      <w:rPr>
        <w:rFonts w:hint="default"/>
        <w:lang w:val="en-US" w:eastAsia="en-US" w:bidi="ar-SA"/>
      </w:rPr>
    </w:lvl>
    <w:lvl w:ilvl="6" w:tplc="42669B82">
      <w:numFmt w:val="bullet"/>
      <w:lvlText w:val="•"/>
      <w:lvlJc w:val="left"/>
      <w:pPr>
        <w:ind w:left="6819" w:hanging="588"/>
      </w:pPr>
      <w:rPr>
        <w:rFonts w:hint="default"/>
        <w:lang w:val="en-US" w:eastAsia="en-US" w:bidi="ar-SA"/>
      </w:rPr>
    </w:lvl>
    <w:lvl w:ilvl="7" w:tplc="330231D2">
      <w:numFmt w:val="bullet"/>
      <w:lvlText w:val="•"/>
      <w:lvlJc w:val="left"/>
      <w:pPr>
        <w:ind w:left="7891" w:hanging="588"/>
      </w:pPr>
      <w:rPr>
        <w:rFonts w:hint="default"/>
        <w:lang w:val="en-US" w:eastAsia="en-US" w:bidi="ar-SA"/>
      </w:rPr>
    </w:lvl>
    <w:lvl w:ilvl="8" w:tplc="CC7087B0">
      <w:numFmt w:val="bullet"/>
      <w:lvlText w:val="•"/>
      <w:lvlJc w:val="left"/>
      <w:pPr>
        <w:ind w:left="8963" w:hanging="588"/>
      </w:pPr>
      <w:rPr>
        <w:rFonts w:hint="default"/>
        <w:lang w:val="en-US" w:eastAsia="en-US" w:bidi="ar-SA"/>
      </w:rPr>
    </w:lvl>
  </w:abstractNum>
  <w:abstractNum w:abstractNumId="1">
    <w:nsid w:val="3E980EF7"/>
    <w:multiLevelType w:val="hybridMultilevel"/>
    <w:tmpl w:val="DE7AA666"/>
    <w:lvl w:ilvl="0" w:tplc="388E1410">
      <w:start w:val="4"/>
      <w:numFmt w:val="decimal"/>
      <w:lvlText w:val="%1"/>
      <w:lvlJc w:val="left"/>
      <w:pPr>
        <w:ind w:left="1356" w:hanging="481"/>
      </w:pPr>
      <w:rPr>
        <w:rFonts w:hint="default"/>
        <w:lang w:val="en-US" w:eastAsia="en-US" w:bidi="ar-SA"/>
      </w:rPr>
    </w:lvl>
    <w:lvl w:ilvl="1" w:tplc="0298E632">
      <w:numFmt w:val="none"/>
      <w:lvlText w:val=""/>
      <w:lvlJc w:val="left"/>
      <w:pPr>
        <w:tabs>
          <w:tab w:val="num" w:pos="360"/>
        </w:tabs>
      </w:pPr>
    </w:lvl>
    <w:lvl w:ilvl="2" w:tplc="97CE6A0A">
      <w:numFmt w:val="none"/>
      <w:lvlText w:val=""/>
      <w:lvlJc w:val="left"/>
      <w:pPr>
        <w:tabs>
          <w:tab w:val="num" w:pos="360"/>
        </w:tabs>
      </w:pPr>
    </w:lvl>
    <w:lvl w:ilvl="3" w:tplc="839673C2">
      <w:numFmt w:val="bullet"/>
      <w:lvlText w:val="•"/>
      <w:lvlJc w:val="left"/>
      <w:pPr>
        <w:ind w:left="4284" w:hanging="481"/>
      </w:pPr>
      <w:rPr>
        <w:rFonts w:hint="default"/>
        <w:lang w:val="en-US" w:eastAsia="en-US" w:bidi="ar-SA"/>
      </w:rPr>
    </w:lvl>
    <w:lvl w:ilvl="4" w:tplc="4D64853E">
      <w:numFmt w:val="bullet"/>
      <w:lvlText w:val="•"/>
      <w:lvlJc w:val="left"/>
      <w:pPr>
        <w:ind w:left="5258" w:hanging="481"/>
      </w:pPr>
      <w:rPr>
        <w:rFonts w:hint="default"/>
        <w:lang w:val="en-US" w:eastAsia="en-US" w:bidi="ar-SA"/>
      </w:rPr>
    </w:lvl>
    <w:lvl w:ilvl="5" w:tplc="2946B34C">
      <w:numFmt w:val="bullet"/>
      <w:lvlText w:val="•"/>
      <w:lvlJc w:val="left"/>
      <w:pPr>
        <w:ind w:left="6233" w:hanging="481"/>
      </w:pPr>
      <w:rPr>
        <w:rFonts w:hint="default"/>
        <w:lang w:val="en-US" w:eastAsia="en-US" w:bidi="ar-SA"/>
      </w:rPr>
    </w:lvl>
    <w:lvl w:ilvl="6" w:tplc="0F823FFA">
      <w:numFmt w:val="bullet"/>
      <w:lvlText w:val="•"/>
      <w:lvlJc w:val="left"/>
      <w:pPr>
        <w:ind w:left="7208" w:hanging="481"/>
      </w:pPr>
      <w:rPr>
        <w:rFonts w:hint="default"/>
        <w:lang w:val="en-US" w:eastAsia="en-US" w:bidi="ar-SA"/>
      </w:rPr>
    </w:lvl>
    <w:lvl w:ilvl="7" w:tplc="E07CB1A2">
      <w:numFmt w:val="bullet"/>
      <w:lvlText w:val="•"/>
      <w:lvlJc w:val="left"/>
      <w:pPr>
        <w:ind w:left="8183" w:hanging="481"/>
      </w:pPr>
      <w:rPr>
        <w:rFonts w:hint="default"/>
        <w:lang w:val="en-US" w:eastAsia="en-US" w:bidi="ar-SA"/>
      </w:rPr>
    </w:lvl>
    <w:lvl w:ilvl="8" w:tplc="1694905A">
      <w:numFmt w:val="bullet"/>
      <w:lvlText w:val="•"/>
      <w:lvlJc w:val="left"/>
      <w:pPr>
        <w:ind w:left="9157" w:hanging="481"/>
      </w:pPr>
      <w:rPr>
        <w:rFonts w:hint="default"/>
        <w:lang w:val="en-US" w:eastAsia="en-US" w:bidi="ar-SA"/>
      </w:rPr>
    </w:lvl>
  </w:abstractNum>
  <w:abstractNum w:abstractNumId="2">
    <w:nsid w:val="490E70BE"/>
    <w:multiLevelType w:val="hybridMultilevel"/>
    <w:tmpl w:val="2CEE2B70"/>
    <w:lvl w:ilvl="0" w:tplc="40090015">
      <w:start w:val="1"/>
      <w:numFmt w:val="upperLetter"/>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3">
    <w:nsid w:val="65EC631C"/>
    <w:multiLevelType w:val="hybridMultilevel"/>
    <w:tmpl w:val="240C2A68"/>
    <w:lvl w:ilvl="0" w:tplc="2108A686">
      <w:start w:val="5"/>
      <w:numFmt w:val="decimal"/>
      <w:lvlText w:val="%1"/>
      <w:lvlJc w:val="left"/>
      <w:pPr>
        <w:ind w:left="1416" w:hanging="540"/>
      </w:pPr>
      <w:rPr>
        <w:rFonts w:hint="default"/>
        <w:lang w:val="en-US" w:eastAsia="en-US" w:bidi="ar-SA"/>
      </w:rPr>
    </w:lvl>
    <w:lvl w:ilvl="1" w:tplc="E542BE00">
      <w:numFmt w:val="none"/>
      <w:lvlText w:val=""/>
      <w:lvlJc w:val="left"/>
      <w:pPr>
        <w:tabs>
          <w:tab w:val="num" w:pos="360"/>
        </w:tabs>
      </w:pPr>
    </w:lvl>
    <w:lvl w:ilvl="2" w:tplc="9CB8A8A2">
      <w:numFmt w:val="none"/>
      <w:lvlText w:val=""/>
      <w:lvlJc w:val="left"/>
      <w:pPr>
        <w:tabs>
          <w:tab w:val="num" w:pos="360"/>
        </w:tabs>
      </w:pPr>
    </w:lvl>
    <w:lvl w:ilvl="3" w:tplc="FD14AC54">
      <w:numFmt w:val="bullet"/>
      <w:lvlText w:val="•"/>
      <w:lvlJc w:val="left"/>
      <w:pPr>
        <w:ind w:left="1956" w:hanging="360"/>
      </w:pPr>
      <w:rPr>
        <w:rFonts w:ascii="Arial MT" w:eastAsia="Arial MT" w:hAnsi="Arial MT" w:cs="Arial MT" w:hint="default"/>
        <w:b w:val="0"/>
        <w:bCs w:val="0"/>
        <w:i w:val="0"/>
        <w:iCs w:val="0"/>
        <w:spacing w:val="0"/>
        <w:w w:val="117"/>
        <w:sz w:val="24"/>
        <w:szCs w:val="24"/>
        <w:lang w:val="en-US" w:eastAsia="en-US" w:bidi="ar-SA"/>
      </w:rPr>
    </w:lvl>
    <w:lvl w:ilvl="4" w:tplc="8354B87A">
      <w:numFmt w:val="bullet"/>
      <w:lvlText w:val="•"/>
      <w:lvlJc w:val="left"/>
      <w:pPr>
        <w:ind w:left="5009" w:hanging="360"/>
      </w:pPr>
      <w:rPr>
        <w:rFonts w:hint="default"/>
        <w:lang w:val="en-US" w:eastAsia="en-US" w:bidi="ar-SA"/>
      </w:rPr>
    </w:lvl>
    <w:lvl w:ilvl="5" w:tplc="978EA648">
      <w:numFmt w:val="bullet"/>
      <w:lvlText w:val="•"/>
      <w:lvlJc w:val="left"/>
      <w:pPr>
        <w:ind w:left="6025" w:hanging="360"/>
      </w:pPr>
      <w:rPr>
        <w:rFonts w:hint="default"/>
        <w:lang w:val="en-US" w:eastAsia="en-US" w:bidi="ar-SA"/>
      </w:rPr>
    </w:lvl>
    <w:lvl w:ilvl="6" w:tplc="9A8A0AE4">
      <w:numFmt w:val="bullet"/>
      <w:lvlText w:val="•"/>
      <w:lvlJc w:val="left"/>
      <w:pPr>
        <w:ind w:left="7041" w:hanging="360"/>
      </w:pPr>
      <w:rPr>
        <w:rFonts w:hint="default"/>
        <w:lang w:val="en-US" w:eastAsia="en-US" w:bidi="ar-SA"/>
      </w:rPr>
    </w:lvl>
    <w:lvl w:ilvl="7" w:tplc="1AB63A80">
      <w:numFmt w:val="bullet"/>
      <w:lvlText w:val="•"/>
      <w:lvlJc w:val="left"/>
      <w:pPr>
        <w:ind w:left="8058" w:hanging="360"/>
      </w:pPr>
      <w:rPr>
        <w:rFonts w:hint="default"/>
        <w:lang w:val="en-US" w:eastAsia="en-US" w:bidi="ar-SA"/>
      </w:rPr>
    </w:lvl>
    <w:lvl w:ilvl="8" w:tplc="D3F64234">
      <w:numFmt w:val="bullet"/>
      <w:lvlText w:val="•"/>
      <w:lvlJc w:val="left"/>
      <w:pPr>
        <w:ind w:left="9074" w:hanging="360"/>
      </w:pPr>
      <w:rPr>
        <w:rFonts w:hint="default"/>
        <w:lang w:val="en-US" w:eastAsia="en-US" w:bidi="ar-SA"/>
      </w:rPr>
    </w:lvl>
  </w:abstractNum>
  <w:abstractNum w:abstractNumId="4">
    <w:nsid w:val="70A95123"/>
    <w:multiLevelType w:val="hybridMultilevel"/>
    <w:tmpl w:val="14985D76"/>
    <w:lvl w:ilvl="0" w:tplc="FF421CE6">
      <w:start w:val="1"/>
      <w:numFmt w:val="decimal"/>
      <w:lvlText w:val="%1."/>
      <w:lvlJc w:val="left"/>
      <w:pPr>
        <w:ind w:left="159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7C44626">
      <w:numFmt w:val="none"/>
      <w:lvlText w:val=""/>
      <w:lvlJc w:val="left"/>
      <w:pPr>
        <w:tabs>
          <w:tab w:val="num" w:pos="360"/>
        </w:tabs>
      </w:pPr>
    </w:lvl>
    <w:lvl w:ilvl="2" w:tplc="8A9E5868">
      <w:numFmt w:val="none"/>
      <w:lvlText w:val=""/>
      <w:lvlJc w:val="left"/>
      <w:pPr>
        <w:tabs>
          <w:tab w:val="num" w:pos="360"/>
        </w:tabs>
      </w:pPr>
    </w:lvl>
    <w:lvl w:ilvl="3" w:tplc="0D54C4C6">
      <w:numFmt w:val="bullet"/>
      <w:lvlText w:val="•"/>
      <w:lvlJc w:val="left"/>
      <w:pPr>
        <w:ind w:left="2788" w:hanging="600"/>
      </w:pPr>
      <w:rPr>
        <w:rFonts w:hint="default"/>
        <w:lang w:val="en-US" w:eastAsia="en-US" w:bidi="ar-SA"/>
      </w:rPr>
    </w:lvl>
    <w:lvl w:ilvl="4" w:tplc="7E5E6DE4">
      <w:numFmt w:val="bullet"/>
      <w:lvlText w:val="•"/>
      <w:lvlJc w:val="left"/>
      <w:pPr>
        <w:ind w:left="3976" w:hanging="600"/>
      </w:pPr>
      <w:rPr>
        <w:rFonts w:hint="default"/>
        <w:lang w:val="en-US" w:eastAsia="en-US" w:bidi="ar-SA"/>
      </w:rPr>
    </w:lvl>
    <w:lvl w:ilvl="5" w:tplc="3DBCC7CE">
      <w:numFmt w:val="bullet"/>
      <w:lvlText w:val="•"/>
      <w:lvlJc w:val="left"/>
      <w:pPr>
        <w:ind w:left="5165" w:hanging="600"/>
      </w:pPr>
      <w:rPr>
        <w:rFonts w:hint="default"/>
        <w:lang w:val="en-US" w:eastAsia="en-US" w:bidi="ar-SA"/>
      </w:rPr>
    </w:lvl>
    <w:lvl w:ilvl="6" w:tplc="B39A8782">
      <w:numFmt w:val="bullet"/>
      <w:lvlText w:val="•"/>
      <w:lvlJc w:val="left"/>
      <w:pPr>
        <w:ind w:left="6353" w:hanging="600"/>
      </w:pPr>
      <w:rPr>
        <w:rFonts w:hint="default"/>
        <w:lang w:val="en-US" w:eastAsia="en-US" w:bidi="ar-SA"/>
      </w:rPr>
    </w:lvl>
    <w:lvl w:ilvl="7" w:tplc="18AE3A9E">
      <w:numFmt w:val="bullet"/>
      <w:lvlText w:val="•"/>
      <w:lvlJc w:val="left"/>
      <w:pPr>
        <w:ind w:left="7542" w:hanging="600"/>
      </w:pPr>
      <w:rPr>
        <w:rFonts w:hint="default"/>
        <w:lang w:val="en-US" w:eastAsia="en-US" w:bidi="ar-SA"/>
      </w:rPr>
    </w:lvl>
    <w:lvl w:ilvl="8" w:tplc="223CA55C">
      <w:numFmt w:val="bullet"/>
      <w:lvlText w:val="•"/>
      <w:lvlJc w:val="left"/>
      <w:pPr>
        <w:ind w:left="8730" w:hanging="600"/>
      </w:pPr>
      <w:rPr>
        <w:rFonts w:hint="default"/>
        <w:lang w:val="en-US" w:eastAsia="en-US" w:bidi="ar-S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E07B16"/>
    <w:rsid w:val="000B5E68"/>
    <w:rsid w:val="00135DC3"/>
    <w:rsid w:val="00172AD0"/>
    <w:rsid w:val="001C6D81"/>
    <w:rsid w:val="001F4F19"/>
    <w:rsid w:val="0023421C"/>
    <w:rsid w:val="002571CE"/>
    <w:rsid w:val="00260208"/>
    <w:rsid w:val="002B14AC"/>
    <w:rsid w:val="003836C8"/>
    <w:rsid w:val="00393F56"/>
    <w:rsid w:val="003F3DE2"/>
    <w:rsid w:val="004C40E7"/>
    <w:rsid w:val="00507D4B"/>
    <w:rsid w:val="00524832"/>
    <w:rsid w:val="005A49A7"/>
    <w:rsid w:val="00611C72"/>
    <w:rsid w:val="006656E9"/>
    <w:rsid w:val="00691263"/>
    <w:rsid w:val="006E0D0F"/>
    <w:rsid w:val="007511F4"/>
    <w:rsid w:val="00820EC5"/>
    <w:rsid w:val="00822E4A"/>
    <w:rsid w:val="008234DE"/>
    <w:rsid w:val="00852D73"/>
    <w:rsid w:val="008E5814"/>
    <w:rsid w:val="00945EBC"/>
    <w:rsid w:val="0099202A"/>
    <w:rsid w:val="009A3991"/>
    <w:rsid w:val="009B46FA"/>
    <w:rsid w:val="00A34D1C"/>
    <w:rsid w:val="00A36688"/>
    <w:rsid w:val="00A42B83"/>
    <w:rsid w:val="00A55C7F"/>
    <w:rsid w:val="00AB141A"/>
    <w:rsid w:val="00AB1D3D"/>
    <w:rsid w:val="00AE4B68"/>
    <w:rsid w:val="00B6031D"/>
    <w:rsid w:val="00BC1B35"/>
    <w:rsid w:val="00C32BF7"/>
    <w:rsid w:val="00D03B9F"/>
    <w:rsid w:val="00D16EC9"/>
    <w:rsid w:val="00DF5AC4"/>
    <w:rsid w:val="00E07B16"/>
    <w:rsid w:val="00E77857"/>
    <w:rsid w:val="00EB442F"/>
    <w:rsid w:val="00EE0BDB"/>
    <w:rsid w:val="00EF3B7F"/>
    <w:rsid w:val="00F26A72"/>
    <w:rsid w:val="00F86367"/>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BDB"/>
    <w:rPr>
      <w:rFonts w:cs="LathaRegular"/>
    </w:rPr>
  </w:style>
  <w:style w:type="paragraph" w:styleId="Heading1">
    <w:name w:val="heading 1"/>
    <w:basedOn w:val="Normal"/>
    <w:link w:val="Heading1Char"/>
    <w:uiPriority w:val="1"/>
    <w:qFormat/>
    <w:rsid w:val="000B5E68"/>
    <w:pPr>
      <w:widowControl w:val="0"/>
      <w:autoSpaceDE w:val="0"/>
      <w:autoSpaceDN w:val="0"/>
      <w:spacing w:after="0" w:line="240" w:lineRule="auto"/>
      <w:ind w:left="1239"/>
      <w:jc w:val="center"/>
      <w:outlineLvl w:val="0"/>
    </w:pPr>
    <w:rPr>
      <w:rFonts w:ascii="Times New Roman" w:eastAsia="Times New Roman" w:hAnsi="Times New Roman" w:cs="Times New Roman"/>
      <w:b/>
      <w:bCs/>
      <w:sz w:val="24"/>
      <w:szCs w:val="24"/>
      <w:lang w:bidi="ar-SA"/>
    </w:rPr>
  </w:style>
  <w:style w:type="paragraph" w:styleId="Heading2">
    <w:name w:val="heading 2"/>
    <w:basedOn w:val="Normal"/>
    <w:link w:val="Heading2Char"/>
    <w:uiPriority w:val="1"/>
    <w:qFormat/>
    <w:rsid w:val="000B5E68"/>
    <w:pPr>
      <w:widowControl w:val="0"/>
      <w:autoSpaceDE w:val="0"/>
      <w:autoSpaceDN w:val="0"/>
      <w:spacing w:after="0" w:line="240" w:lineRule="auto"/>
      <w:ind w:left="1416"/>
      <w:outlineLvl w:val="1"/>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uiPriority w:val="32"/>
    <w:qFormat/>
    <w:rsid w:val="00E07B16"/>
    <w:rPr>
      <w:b/>
      <w:bCs/>
      <w:smallCaps/>
      <w:color w:val="4472C4"/>
      <w:spacing w:val="5"/>
    </w:rPr>
  </w:style>
  <w:style w:type="paragraph" w:styleId="BodyText">
    <w:name w:val="Body Text"/>
    <w:basedOn w:val="Normal"/>
    <w:link w:val="BodyTextChar"/>
    <w:uiPriority w:val="1"/>
    <w:qFormat/>
    <w:rsid w:val="00E07B16"/>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E07B16"/>
    <w:rPr>
      <w:rFonts w:ascii="Times New Roman" w:eastAsia="Times New Roman" w:hAnsi="Times New Roman" w:cs="Times New Roman"/>
      <w:sz w:val="24"/>
      <w:szCs w:val="24"/>
      <w:lang w:bidi="ar-SA"/>
    </w:rPr>
  </w:style>
  <w:style w:type="paragraph" w:styleId="ListParagraph">
    <w:name w:val="List Paragraph"/>
    <w:basedOn w:val="Normal"/>
    <w:uiPriority w:val="1"/>
    <w:qFormat/>
    <w:rsid w:val="00B6031D"/>
    <w:pPr>
      <w:widowControl w:val="0"/>
      <w:autoSpaceDE w:val="0"/>
      <w:autoSpaceDN w:val="0"/>
      <w:spacing w:before="120" w:after="0" w:line="240" w:lineRule="auto"/>
      <w:ind w:left="1416" w:hanging="540"/>
      <w:jc w:val="both"/>
    </w:pPr>
    <w:rPr>
      <w:rFonts w:ascii="Times New Roman" w:eastAsia="Times New Roman" w:hAnsi="Times New Roman" w:cs="Times New Roman"/>
      <w:lang w:bidi="ar-SA"/>
    </w:rPr>
  </w:style>
  <w:style w:type="character" w:customStyle="1" w:styleId="Heading1Char">
    <w:name w:val="Heading 1 Char"/>
    <w:basedOn w:val="DefaultParagraphFont"/>
    <w:link w:val="Heading1"/>
    <w:uiPriority w:val="1"/>
    <w:rsid w:val="000B5E68"/>
    <w:rPr>
      <w:rFonts w:ascii="Times New Roman" w:eastAsia="Times New Roman" w:hAnsi="Times New Roman" w:cs="Times New Roman"/>
      <w:b/>
      <w:bCs/>
      <w:sz w:val="24"/>
      <w:szCs w:val="24"/>
      <w:lang w:bidi="ar-SA"/>
    </w:rPr>
  </w:style>
  <w:style w:type="character" w:customStyle="1" w:styleId="Heading2Char">
    <w:name w:val="Heading 2 Char"/>
    <w:basedOn w:val="DefaultParagraphFont"/>
    <w:link w:val="Heading2"/>
    <w:uiPriority w:val="1"/>
    <w:rsid w:val="000B5E68"/>
    <w:rPr>
      <w:rFonts w:ascii="Times New Roman" w:eastAsia="Times New Roman" w:hAnsi="Times New Roman" w:cs="Times New Roman"/>
      <w:b/>
      <w:bCs/>
      <w:sz w:val="24"/>
      <w:szCs w:val="24"/>
      <w:lang w:bidi="ar-SA"/>
    </w:rPr>
  </w:style>
  <w:style w:type="paragraph" w:customStyle="1" w:styleId="TableParagraph">
    <w:name w:val="Table Paragraph"/>
    <w:basedOn w:val="Normal"/>
    <w:uiPriority w:val="1"/>
    <w:qFormat/>
    <w:rsid w:val="000B5E68"/>
    <w:pPr>
      <w:widowControl w:val="0"/>
      <w:autoSpaceDE w:val="0"/>
      <w:autoSpaceDN w:val="0"/>
      <w:spacing w:after="0" w:line="267" w:lineRule="exact"/>
      <w:ind w:left="115"/>
    </w:pPr>
    <w:rPr>
      <w:rFonts w:ascii="Times New Roman" w:eastAsia="Times New Roman" w:hAnsi="Times New Roman" w:cs="Times New Roman"/>
      <w:lang w:bidi="ar-SA"/>
    </w:rPr>
  </w:style>
  <w:style w:type="table" w:styleId="TableGrid">
    <w:name w:val="Table Grid"/>
    <w:basedOn w:val="TableNormal"/>
    <w:uiPriority w:val="59"/>
    <w:rsid w:val="001C6D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B442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F3D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DE2"/>
    <w:rPr>
      <w:rFonts w:ascii="Tahoma" w:hAnsi="Tahoma" w:cs="Tahoma"/>
      <w:sz w:val="16"/>
      <w:szCs w:val="16"/>
    </w:rPr>
  </w:style>
  <w:style w:type="character" w:styleId="Hyperlink">
    <w:name w:val="Hyperlink"/>
    <w:basedOn w:val="DefaultParagraphFont"/>
    <w:uiPriority w:val="99"/>
    <w:unhideWhenUsed/>
    <w:rsid w:val="006E0D0F"/>
    <w:rPr>
      <w:color w:val="0000FF" w:themeColor="hyperlink"/>
      <w:u w:val="single"/>
    </w:rPr>
  </w:style>
  <w:style w:type="character" w:customStyle="1" w:styleId="UnresolvedMention">
    <w:name w:val="Unresolved Mention"/>
    <w:basedOn w:val="DefaultParagraphFont"/>
    <w:uiPriority w:val="99"/>
    <w:semiHidden/>
    <w:unhideWhenUsed/>
    <w:rsid w:val="006E0D0F"/>
    <w:rPr>
      <w:color w:val="605E5C"/>
      <w:shd w:val="clear" w:color="auto" w:fill="E1DFDD"/>
    </w:rPr>
  </w:style>
  <w:style w:type="paragraph" w:styleId="Header">
    <w:name w:val="header"/>
    <w:basedOn w:val="Normal"/>
    <w:link w:val="HeaderChar"/>
    <w:uiPriority w:val="99"/>
    <w:unhideWhenUsed/>
    <w:rsid w:val="00A55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C7F"/>
    <w:rPr>
      <w:rFonts w:cs="LathaRegular"/>
    </w:rPr>
  </w:style>
  <w:style w:type="paragraph" w:styleId="Footer">
    <w:name w:val="footer"/>
    <w:basedOn w:val="Normal"/>
    <w:link w:val="FooterChar"/>
    <w:uiPriority w:val="99"/>
    <w:unhideWhenUsed/>
    <w:rsid w:val="00A55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C7F"/>
    <w:rPr>
      <w:rFonts w:cs="LathaRegular"/>
    </w:rPr>
  </w:style>
</w:styles>
</file>

<file path=word/webSettings.xml><?xml version="1.0" encoding="utf-8"?>
<w:webSettings xmlns:r="http://schemas.openxmlformats.org/officeDocument/2006/relationships" xmlns:w="http://schemas.openxmlformats.org/wordprocessingml/2006/main">
  <w:divs>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305864500">
      <w:bodyDiv w:val="1"/>
      <w:marLeft w:val="0"/>
      <w:marRight w:val="0"/>
      <w:marTop w:val="0"/>
      <w:marBottom w:val="0"/>
      <w:divBdr>
        <w:top w:val="none" w:sz="0" w:space="0" w:color="auto"/>
        <w:left w:val="none" w:sz="0" w:space="0" w:color="auto"/>
        <w:bottom w:val="none" w:sz="0" w:space="0" w:color="auto"/>
        <w:right w:val="none" w:sz="0" w:space="0" w:color="auto"/>
      </w:divBdr>
    </w:div>
    <w:div w:id="323513264">
      <w:bodyDiv w:val="1"/>
      <w:marLeft w:val="0"/>
      <w:marRight w:val="0"/>
      <w:marTop w:val="0"/>
      <w:marBottom w:val="0"/>
      <w:divBdr>
        <w:top w:val="none" w:sz="0" w:space="0" w:color="auto"/>
        <w:left w:val="none" w:sz="0" w:space="0" w:color="auto"/>
        <w:bottom w:val="none" w:sz="0" w:space="0" w:color="auto"/>
        <w:right w:val="none" w:sz="0" w:space="0" w:color="auto"/>
      </w:divBdr>
    </w:div>
    <w:div w:id="382599631">
      <w:bodyDiv w:val="1"/>
      <w:marLeft w:val="0"/>
      <w:marRight w:val="0"/>
      <w:marTop w:val="0"/>
      <w:marBottom w:val="0"/>
      <w:divBdr>
        <w:top w:val="none" w:sz="0" w:space="0" w:color="auto"/>
        <w:left w:val="none" w:sz="0" w:space="0" w:color="auto"/>
        <w:bottom w:val="none" w:sz="0" w:space="0" w:color="auto"/>
        <w:right w:val="none" w:sz="0" w:space="0" w:color="auto"/>
      </w:divBdr>
    </w:div>
    <w:div w:id="443380613">
      <w:bodyDiv w:val="1"/>
      <w:marLeft w:val="0"/>
      <w:marRight w:val="0"/>
      <w:marTop w:val="0"/>
      <w:marBottom w:val="0"/>
      <w:divBdr>
        <w:top w:val="none" w:sz="0" w:space="0" w:color="auto"/>
        <w:left w:val="none" w:sz="0" w:space="0" w:color="auto"/>
        <w:bottom w:val="none" w:sz="0" w:space="0" w:color="auto"/>
        <w:right w:val="none" w:sz="0" w:space="0" w:color="auto"/>
      </w:divBdr>
    </w:div>
    <w:div w:id="529538712">
      <w:bodyDiv w:val="1"/>
      <w:marLeft w:val="0"/>
      <w:marRight w:val="0"/>
      <w:marTop w:val="0"/>
      <w:marBottom w:val="0"/>
      <w:divBdr>
        <w:top w:val="none" w:sz="0" w:space="0" w:color="auto"/>
        <w:left w:val="none" w:sz="0" w:space="0" w:color="auto"/>
        <w:bottom w:val="none" w:sz="0" w:space="0" w:color="auto"/>
        <w:right w:val="none" w:sz="0" w:space="0" w:color="auto"/>
      </w:divBdr>
    </w:div>
    <w:div w:id="712651567">
      <w:bodyDiv w:val="1"/>
      <w:marLeft w:val="0"/>
      <w:marRight w:val="0"/>
      <w:marTop w:val="0"/>
      <w:marBottom w:val="0"/>
      <w:divBdr>
        <w:top w:val="none" w:sz="0" w:space="0" w:color="auto"/>
        <w:left w:val="none" w:sz="0" w:space="0" w:color="auto"/>
        <w:bottom w:val="none" w:sz="0" w:space="0" w:color="auto"/>
        <w:right w:val="none" w:sz="0" w:space="0" w:color="auto"/>
      </w:divBdr>
    </w:div>
    <w:div w:id="1049916606">
      <w:bodyDiv w:val="1"/>
      <w:marLeft w:val="0"/>
      <w:marRight w:val="0"/>
      <w:marTop w:val="0"/>
      <w:marBottom w:val="0"/>
      <w:divBdr>
        <w:top w:val="none" w:sz="0" w:space="0" w:color="auto"/>
        <w:left w:val="none" w:sz="0" w:space="0" w:color="auto"/>
        <w:bottom w:val="none" w:sz="0" w:space="0" w:color="auto"/>
        <w:right w:val="none" w:sz="0" w:space="0" w:color="auto"/>
      </w:divBdr>
    </w:div>
    <w:div w:id="1114403172">
      <w:bodyDiv w:val="1"/>
      <w:marLeft w:val="0"/>
      <w:marRight w:val="0"/>
      <w:marTop w:val="0"/>
      <w:marBottom w:val="0"/>
      <w:divBdr>
        <w:top w:val="none" w:sz="0" w:space="0" w:color="auto"/>
        <w:left w:val="none" w:sz="0" w:space="0" w:color="auto"/>
        <w:bottom w:val="none" w:sz="0" w:space="0" w:color="auto"/>
        <w:right w:val="none" w:sz="0" w:space="0" w:color="auto"/>
      </w:divBdr>
    </w:div>
    <w:div w:id="1131627728">
      <w:bodyDiv w:val="1"/>
      <w:marLeft w:val="0"/>
      <w:marRight w:val="0"/>
      <w:marTop w:val="0"/>
      <w:marBottom w:val="0"/>
      <w:divBdr>
        <w:top w:val="none" w:sz="0" w:space="0" w:color="auto"/>
        <w:left w:val="none" w:sz="0" w:space="0" w:color="auto"/>
        <w:bottom w:val="none" w:sz="0" w:space="0" w:color="auto"/>
        <w:right w:val="none" w:sz="0" w:space="0" w:color="auto"/>
      </w:divBdr>
    </w:div>
    <w:div w:id="1172069376">
      <w:bodyDiv w:val="1"/>
      <w:marLeft w:val="0"/>
      <w:marRight w:val="0"/>
      <w:marTop w:val="0"/>
      <w:marBottom w:val="0"/>
      <w:divBdr>
        <w:top w:val="none" w:sz="0" w:space="0" w:color="auto"/>
        <w:left w:val="none" w:sz="0" w:space="0" w:color="auto"/>
        <w:bottom w:val="none" w:sz="0" w:space="0" w:color="auto"/>
        <w:right w:val="none" w:sz="0" w:space="0" w:color="auto"/>
      </w:divBdr>
    </w:div>
    <w:div w:id="1276475216">
      <w:bodyDiv w:val="1"/>
      <w:marLeft w:val="0"/>
      <w:marRight w:val="0"/>
      <w:marTop w:val="0"/>
      <w:marBottom w:val="0"/>
      <w:divBdr>
        <w:top w:val="none" w:sz="0" w:space="0" w:color="auto"/>
        <w:left w:val="none" w:sz="0" w:space="0" w:color="auto"/>
        <w:bottom w:val="none" w:sz="0" w:space="0" w:color="auto"/>
        <w:right w:val="none" w:sz="0" w:space="0" w:color="auto"/>
      </w:divBdr>
    </w:div>
    <w:div w:id="1388456787">
      <w:bodyDiv w:val="1"/>
      <w:marLeft w:val="0"/>
      <w:marRight w:val="0"/>
      <w:marTop w:val="0"/>
      <w:marBottom w:val="0"/>
      <w:divBdr>
        <w:top w:val="none" w:sz="0" w:space="0" w:color="auto"/>
        <w:left w:val="none" w:sz="0" w:space="0" w:color="auto"/>
        <w:bottom w:val="none" w:sz="0" w:space="0" w:color="auto"/>
        <w:right w:val="none" w:sz="0" w:space="0" w:color="auto"/>
      </w:divBdr>
    </w:div>
    <w:div w:id="1481342120">
      <w:bodyDiv w:val="1"/>
      <w:marLeft w:val="0"/>
      <w:marRight w:val="0"/>
      <w:marTop w:val="0"/>
      <w:marBottom w:val="0"/>
      <w:divBdr>
        <w:top w:val="none" w:sz="0" w:space="0" w:color="auto"/>
        <w:left w:val="none" w:sz="0" w:space="0" w:color="auto"/>
        <w:bottom w:val="none" w:sz="0" w:space="0" w:color="auto"/>
        <w:right w:val="none" w:sz="0" w:space="0" w:color="auto"/>
      </w:divBdr>
    </w:div>
    <w:div w:id="1545562861">
      <w:bodyDiv w:val="1"/>
      <w:marLeft w:val="0"/>
      <w:marRight w:val="0"/>
      <w:marTop w:val="0"/>
      <w:marBottom w:val="0"/>
      <w:divBdr>
        <w:top w:val="none" w:sz="0" w:space="0" w:color="auto"/>
        <w:left w:val="none" w:sz="0" w:space="0" w:color="auto"/>
        <w:bottom w:val="none" w:sz="0" w:space="0" w:color="auto"/>
        <w:right w:val="none" w:sz="0" w:space="0" w:color="auto"/>
      </w:divBdr>
    </w:div>
    <w:div w:id="1556160547">
      <w:bodyDiv w:val="1"/>
      <w:marLeft w:val="0"/>
      <w:marRight w:val="0"/>
      <w:marTop w:val="0"/>
      <w:marBottom w:val="0"/>
      <w:divBdr>
        <w:top w:val="none" w:sz="0" w:space="0" w:color="auto"/>
        <w:left w:val="none" w:sz="0" w:space="0" w:color="auto"/>
        <w:bottom w:val="none" w:sz="0" w:space="0" w:color="auto"/>
        <w:right w:val="none" w:sz="0" w:space="0" w:color="auto"/>
      </w:divBdr>
    </w:div>
    <w:div w:id="186026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3775</Words>
  <Characters>21520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2025-10-25T05:49:00Z</dcterms:created>
  <dcterms:modified xsi:type="dcterms:W3CDTF">2025-10-25T05:49:00Z</dcterms:modified>
</cp:coreProperties>
</file>