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A3BC9" w14:textId="77777777" w:rsidR="007D05D1" w:rsidRPr="00356549" w:rsidRDefault="007D05D1">
      <w:pPr>
        <w:pStyle w:val="BodyText"/>
        <w:spacing w:before="4"/>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7D05D1" w:rsidRPr="00356549" w14:paraId="287C19E0" w14:textId="77777777">
        <w:trPr>
          <w:trHeight w:val="290"/>
        </w:trPr>
        <w:tc>
          <w:tcPr>
            <w:tcW w:w="5168" w:type="dxa"/>
          </w:tcPr>
          <w:p w14:paraId="0A749006" w14:textId="77777777" w:rsidR="007D05D1" w:rsidRPr="00356549" w:rsidRDefault="00853774">
            <w:pPr>
              <w:pStyle w:val="TableParagraph"/>
              <w:spacing w:line="229" w:lineRule="exact"/>
              <w:ind w:left="95"/>
              <w:rPr>
                <w:rFonts w:ascii="Arial" w:hAnsi="Arial" w:cs="Arial"/>
                <w:sz w:val="20"/>
                <w:szCs w:val="20"/>
              </w:rPr>
            </w:pPr>
            <w:r w:rsidRPr="00356549">
              <w:rPr>
                <w:rFonts w:ascii="Arial" w:hAnsi="Arial" w:cs="Arial"/>
                <w:sz w:val="20"/>
                <w:szCs w:val="20"/>
              </w:rPr>
              <w:t>Journal</w:t>
            </w:r>
            <w:r w:rsidRPr="00356549">
              <w:rPr>
                <w:rFonts w:ascii="Arial" w:hAnsi="Arial" w:cs="Arial"/>
                <w:spacing w:val="-10"/>
                <w:sz w:val="20"/>
                <w:szCs w:val="20"/>
              </w:rPr>
              <w:t xml:space="preserve"> </w:t>
            </w:r>
            <w:r w:rsidRPr="00356549">
              <w:rPr>
                <w:rFonts w:ascii="Arial" w:hAnsi="Arial" w:cs="Arial"/>
                <w:spacing w:val="-2"/>
                <w:sz w:val="20"/>
                <w:szCs w:val="20"/>
              </w:rPr>
              <w:t>Name:</w:t>
            </w:r>
          </w:p>
        </w:tc>
        <w:tc>
          <w:tcPr>
            <w:tcW w:w="15770" w:type="dxa"/>
          </w:tcPr>
          <w:p w14:paraId="34C5EF5A" w14:textId="10D04880" w:rsidR="007D05D1" w:rsidRPr="00356549" w:rsidRDefault="008E60B9">
            <w:pPr>
              <w:pStyle w:val="TableParagraph"/>
              <w:spacing w:before="30"/>
              <w:rPr>
                <w:rFonts w:ascii="Arial" w:hAnsi="Arial" w:cs="Arial"/>
                <w:b/>
                <w:sz w:val="20"/>
                <w:szCs w:val="20"/>
              </w:rPr>
            </w:pPr>
            <w:hyperlink r:id="rId6" w:history="1">
              <w:r w:rsidRPr="00356549">
                <w:rPr>
                  <w:rFonts w:ascii="Arial" w:eastAsiaTheme="minorEastAsia" w:hAnsi="Arial" w:cs="Arial"/>
                  <w:color w:val="0F4C82"/>
                  <w:sz w:val="20"/>
                  <w:szCs w:val="20"/>
                  <w:u w:val="single"/>
                </w:rPr>
                <w:t>Journal of Scientific Research and Reports</w:t>
              </w:r>
            </w:hyperlink>
          </w:p>
        </w:tc>
      </w:tr>
      <w:tr w:rsidR="007D05D1" w:rsidRPr="00356549" w14:paraId="17AA98E7" w14:textId="77777777">
        <w:trPr>
          <w:trHeight w:val="290"/>
        </w:trPr>
        <w:tc>
          <w:tcPr>
            <w:tcW w:w="5168" w:type="dxa"/>
          </w:tcPr>
          <w:p w14:paraId="3BF97979" w14:textId="77777777" w:rsidR="007D05D1" w:rsidRPr="00356549" w:rsidRDefault="00853774">
            <w:pPr>
              <w:pStyle w:val="TableParagraph"/>
              <w:spacing w:line="229" w:lineRule="exact"/>
              <w:ind w:left="95"/>
              <w:rPr>
                <w:rFonts w:ascii="Arial" w:hAnsi="Arial" w:cs="Arial"/>
                <w:sz w:val="20"/>
                <w:szCs w:val="20"/>
              </w:rPr>
            </w:pPr>
            <w:r w:rsidRPr="00356549">
              <w:rPr>
                <w:rFonts w:ascii="Arial" w:hAnsi="Arial" w:cs="Arial"/>
                <w:sz w:val="20"/>
                <w:szCs w:val="20"/>
              </w:rPr>
              <w:t>Manuscript</w:t>
            </w:r>
            <w:r w:rsidRPr="00356549">
              <w:rPr>
                <w:rFonts w:ascii="Arial" w:hAnsi="Arial" w:cs="Arial"/>
                <w:spacing w:val="-14"/>
                <w:sz w:val="20"/>
                <w:szCs w:val="20"/>
              </w:rPr>
              <w:t xml:space="preserve"> </w:t>
            </w:r>
            <w:r w:rsidRPr="00356549">
              <w:rPr>
                <w:rFonts w:ascii="Arial" w:hAnsi="Arial" w:cs="Arial"/>
                <w:spacing w:val="-2"/>
                <w:sz w:val="20"/>
                <w:szCs w:val="20"/>
              </w:rPr>
              <w:t>Number:</w:t>
            </w:r>
          </w:p>
        </w:tc>
        <w:tc>
          <w:tcPr>
            <w:tcW w:w="15770" w:type="dxa"/>
          </w:tcPr>
          <w:p w14:paraId="6CB5DB4A" w14:textId="13522BB2" w:rsidR="007D05D1" w:rsidRPr="00356549" w:rsidRDefault="00853774">
            <w:pPr>
              <w:pStyle w:val="TableParagraph"/>
              <w:spacing w:before="30"/>
              <w:rPr>
                <w:rFonts w:ascii="Arial" w:hAnsi="Arial" w:cs="Arial"/>
                <w:b/>
                <w:sz w:val="20"/>
                <w:szCs w:val="20"/>
              </w:rPr>
            </w:pPr>
            <w:r w:rsidRPr="00356549">
              <w:rPr>
                <w:rFonts w:ascii="Arial" w:hAnsi="Arial" w:cs="Arial"/>
                <w:b/>
                <w:spacing w:val="-2"/>
                <w:sz w:val="20"/>
                <w:szCs w:val="20"/>
              </w:rPr>
              <w:t>Ms_</w:t>
            </w:r>
            <w:r w:rsidR="00E378E7" w:rsidRPr="00356549">
              <w:rPr>
                <w:rFonts w:ascii="Arial" w:hAnsi="Arial" w:cs="Arial"/>
                <w:b/>
                <w:spacing w:val="-2"/>
                <w:sz w:val="20"/>
                <w:szCs w:val="20"/>
              </w:rPr>
              <w:t>JSRR</w:t>
            </w:r>
            <w:r w:rsidRPr="00356549">
              <w:rPr>
                <w:rFonts w:ascii="Arial" w:hAnsi="Arial" w:cs="Arial"/>
                <w:b/>
                <w:spacing w:val="-2"/>
                <w:sz w:val="20"/>
                <w:szCs w:val="20"/>
              </w:rPr>
              <w:t>_147058</w:t>
            </w:r>
          </w:p>
        </w:tc>
      </w:tr>
      <w:tr w:rsidR="007D05D1" w:rsidRPr="00356549" w14:paraId="3434F03C" w14:textId="77777777">
        <w:trPr>
          <w:trHeight w:val="650"/>
        </w:trPr>
        <w:tc>
          <w:tcPr>
            <w:tcW w:w="5168" w:type="dxa"/>
          </w:tcPr>
          <w:p w14:paraId="06B88281" w14:textId="77777777" w:rsidR="007D05D1" w:rsidRPr="00356549" w:rsidRDefault="00853774">
            <w:pPr>
              <w:pStyle w:val="TableParagraph"/>
              <w:spacing w:line="229" w:lineRule="exact"/>
              <w:ind w:left="95"/>
              <w:rPr>
                <w:rFonts w:ascii="Arial" w:hAnsi="Arial" w:cs="Arial"/>
                <w:sz w:val="20"/>
                <w:szCs w:val="20"/>
              </w:rPr>
            </w:pPr>
            <w:r w:rsidRPr="00356549">
              <w:rPr>
                <w:rFonts w:ascii="Arial" w:hAnsi="Arial" w:cs="Arial"/>
                <w:sz w:val="20"/>
                <w:szCs w:val="20"/>
              </w:rPr>
              <w:t>Title</w:t>
            </w:r>
            <w:r w:rsidRPr="00356549">
              <w:rPr>
                <w:rFonts w:ascii="Arial" w:hAnsi="Arial" w:cs="Arial"/>
                <w:spacing w:val="-4"/>
                <w:sz w:val="20"/>
                <w:szCs w:val="20"/>
              </w:rPr>
              <w:t xml:space="preserve"> </w:t>
            </w:r>
            <w:r w:rsidRPr="00356549">
              <w:rPr>
                <w:rFonts w:ascii="Arial" w:hAnsi="Arial" w:cs="Arial"/>
                <w:sz w:val="20"/>
                <w:szCs w:val="20"/>
              </w:rPr>
              <w:t>of</w:t>
            </w:r>
            <w:r w:rsidRPr="00356549">
              <w:rPr>
                <w:rFonts w:ascii="Arial" w:hAnsi="Arial" w:cs="Arial"/>
                <w:spacing w:val="-5"/>
                <w:sz w:val="20"/>
                <w:szCs w:val="20"/>
              </w:rPr>
              <w:t xml:space="preserve"> </w:t>
            </w:r>
            <w:r w:rsidRPr="00356549">
              <w:rPr>
                <w:rFonts w:ascii="Arial" w:hAnsi="Arial" w:cs="Arial"/>
                <w:sz w:val="20"/>
                <w:szCs w:val="20"/>
              </w:rPr>
              <w:t>the</w:t>
            </w:r>
            <w:r w:rsidRPr="00356549">
              <w:rPr>
                <w:rFonts w:ascii="Arial" w:hAnsi="Arial" w:cs="Arial"/>
                <w:spacing w:val="-5"/>
                <w:sz w:val="20"/>
                <w:szCs w:val="20"/>
              </w:rPr>
              <w:t xml:space="preserve"> </w:t>
            </w:r>
            <w:r w:rsidRPr="00356549">
              <w:rPr>
                <w:rFonts w:ascii="Arial" w:hAnsi="Arial" w:cs="Arial"/>
                <w:spacing w:val="-2"/>
                <w:sz w:val="20"/>
                <w:szCs w:val="20"/>
              </w:rPr>
              <w:t>Manuscript:</w:t>
            </w:r>
          </w:p>
        </w:tc>
        <w:tc>
          <w:tcPr>
            <w:tcW w:w="15770" w:type="dxa"/>
          </w:tcPr>
          <w:p w14:paraId="6F734542" w14:textId="77777777" w:rsidR="007D05D1" w:rsidRPr="00356549" w:rsidRDefault="00853774">
            <w:pPr>
              <w:pStyle w:val="TableParagraph"/>
              <w:spacing w:before="210"/>
              <w:rPr>
                <w:rFonts w:ascii="Arial" w:hAnsi="Arial" w:cs="Arial"/>
                <w:b/>
                <w:sz w:val="20"/>
                <w:szCs w:val="20"/>
              </w:rPr>
            </w:pPr>
            <w:r w:rsidRPr="00356549">
              <w:rPr>
                <w:rFonts w:ascii="Arial" w:hAnsi="Arial" w:cs="Arial"/>
                <w:b/>
                <w:sz w:val="20"/>
                <w:szCs w:val="20"/>
              </w:rPr>
              <w:t>Comparative</w:t>
            </w:r>
            <w:r w:rsidRPr="00356549">
              <w:rPr>
                <w:rFonts w:ascii="Arial" w:hAnsi="Arial" w:cs="Arial"/>
                <w:b/>
                <w:spacing w:val="-7"/>
                <w:sz w:val="20"/>
                <w:szCs w:val="20"/>
              </w:rPr>
              <w:t xml:space="preserve"> </w:t>
            </w:r>
            <w:r w:rsidRPr="00356549">
              <w:rPr>
                <w:rFonts w:ascii="Arial" w:hAnsi="Arial" w:cs="Arial"/>
                <w:b/>
                <w:sz w:val="20"/>
                <w:szCs w:val="20"/>
              </w:rPr>
              <w:t>Efficacy</w:t>
            </w:r>
            <w:r w:rsidRPr="00356549">
              <w:rPr>
                <w:rFonts w:ascii="Arial" w:hAnsi="Arial" w:cs="Arial"/>
                <w:b/>
                <w:spacing w:val="-8"/>
                <w:sz w:val="20"/>
                <w:szCs w:val="20"/>
              </w:rPr>
              <w:t xml:space="preserve"> </w:t>
            </w:r>
            <w:r w:rsidRPr="00356549">
              <w:rPr>
                <w:rFonts w:ascii="Arial" w:hAnsi="Arial" w:cs="Arial"/>
                <w:b/>
                <w:sz w:val="20"/>
                <w:szCs w:val="20"/>
              </w:rPr>
              <w:t>of</w:t>
            </w:r>
            <w:r w:rsidRPr="00356549">
              <w:rPr>
                <w:rFonts w:ascii="Arial" w:hAnsi="Arial" w:cs="Arial"/>
                <w:b/>
                <w:spacing w:val="-5"/>
                <w:sz w:val="20"/>
                <w:szCs w:val="20"/>
              </w:rPr>
              <w:t xml:space="preserve"> </w:t>
            </w:r>
            <w:r w:rsidRPr="00356549">
              <w:rPr>
                <w:rFonts w:ascii="Arial" w:hAnsi="Arial" w:cs="Arial"/>
                <w:b/>
                <w:sz w:val="20"/>
                <w:szCs w:val="20"/>
              </w:rPr>
              <w:t>Liquid</w:t>
            </w:r>
            <w:r w:rsidRPr="00356549">
              <w:rPr>
                <w:rFonts w:ascii="Arial" w:hAnsi="Arial" w:cs="Arial"/>
                <w:b/>
                <w:spacing w:val="-8"/>
                <w:sz w:val="20"/>
                <w:szCs w:val="20"/>
              </w:rPr>
              <w:t xml:space="preserve"> </w:t>
            </w:r>
            <w:r w:rsidRPr="00356549">
              <w:rPr>
                <w:rFonts w:ascii="Arial" w:hAnsi="Arial" w:cs="Arial"/>
                <w:b/>
                <w:sz w:val="20"/>
                <w:szCs w:val="20"/>
              </w:rPr>
              <w:t>and</w:t>
            </w:r>
            <w:r w:rsidRPr="00356549">
              <w:rPr>
                <w:rFonts w:ascii="Arial" w:hAnsi="Arial" w:cs="Arial"/>
                <w:b/>
                <w:spacing w:val="-8"/>
                <w:sz w:val="20"/>
                <w:szCs w:val="20"/>
              </w:rPr>
              <w:t xml:space="preserve"> </w:t>
            </w:r>
            <w:r w:rsidRPr="00356549">
              <w:rPr>
                <w:rFonts w:ascii="Arial" w:hAnsi="Arial" w:cs="Arial"/>
                <w:b/>
                <w:sz w:val="20"/>
                <w:szCs w:val="20"/>
              </w:rPr>
              <w:t>Carrier-Based</w:t>
            </w:r>
            <w:r w:rsidRPr="00356549">
              <w:rPr>
                <w:rFonts w:ascii="Arial" w:hAnsi="Arial" w:cs="Arial"/>
                <w:b/>
                <w:spacing w:val="-5"/>
                <w:sz w:val="20"/>
                <w:szCs w:val="20"/>
              </w:rPr>
              <w:t xml:space="preserve"> </w:t>
            </w:r>
            <w:r w:rsidRPr="00356549">
              <w:rPr>
                <w:rFonts w:ascii="Arial" w:hAnsi="Arial" w:cs="Arial"/>
                <w:b/>
                <w:sz w:val="20"/>
                <w:szCs w:val="20"/>
              </w:rPr>
              <w:t>Biofertilizers</w:t>
            </w:r>
            <w:r w:rsidRPr="00356549">
              <w:rPr>
                <w:rFonts w:ascii="Arial" w:hAnsi="Arial" w:cs="Arial"/>
                <w:b/>
                <w:spacing w:val="-8"/>
                <w:sz w:val="20"/>
                <w:szCs w:val="20"/>
              </w:rPr>
              <w:t xml:space="preserve"> </w:t>
            </w:r>
            <w:r w:rsidRPr="00356549">
              <w:rPr>
                <w:rFonts w:ascii="Arial" w:hAnsi="Arial" w:cs="Arial"/>
                <w:b/>
                <w:sz w:val="20"/>
                <w:szCs w:val="20"/>
              </w:rPr>
              <w:t>on</w:t>
            </w:r>
            <w:r w:rsidRPr="00356549">
              <w:rPr>
                <w:rFonts w:ascii="Arial" w:hAnsi="Arial" w:cs="Arial"/>
                <w:b/>
                <w:spacing w:val="-7"/>
                <w:sz w:val="20"/>
                <w:szCs w:val="20"/>
              </w:rPr>
              <w:t xml:space="preserve"> </w:t>
            </w:r>
            <w:r w:rsidRPr="00356549">
              <w:rPr>
                <w:rFonts w:ascii="Arial" w:hAnsi="Arial" w:cs="Arial"/>
                <w:b/>
                <w:sz w:val="20"/>
                <w:szCs w:val="20"/>
              </w:rPr>
              <w:t>Foliar</w:t>
            </w:r>
            <w:r w:rsidRPr="00356549">
              <w:rPr>
                <w:rFonts w:ascii="Arial" w:hAnsi="Arial" w:cs="Arial"/>
                <w:b/>
                <w:spacing w:val="-7"/>
                <w:sz w:val="20"/>
                <w:szCs w:val="20"/>
              </w:rPr>
              <w:t xml:space="preserve"> </w:t>
            </w:r>
            <w:r w:rsidRPr="00356549">
              <w:rPr>
                <w:rFonts w:ascii="Arial" w:hAnsi="Arial" w:cs="Arial"/>
                <w:b/>
                <w:sz w:val="20"/>
                <w:szCs w:val="20"/>
              </w:rPr>
              <w:t>Nutrient</w:t>
            </w:r>
            <w:r w:rsidRPr="00356549">
              <w:rPr>
                <w:rFonts w:ascii="Arial" w:hAnsi="Arial" w:cs="Arial"/>
                <w:b/>
                <w:spacing w:val="-7"/>
                <w:sz w:val="20"/>
                <w:szCs w:val="20"/>
              </w:rPr>
              <w:t xml:space="preserve"> </w:t>
            </w:r>
            <w:r w:rsidRPr="00356549">
              <w:rPr>
                <w:rFonts w:ascii="Arial" w:hAnsi="Arial" w:cs="Arial"/>
                <w:b/>
                <w:sz w:val="20"/>
                <w:szCs w:val="20"/>
              </w:rPr>
              <w:t>Uptake</w:t>
            </w:r>
            <w:r w:rsidRPr="00356549">
              <w:rPr>
                <w:rFonts w:ascii="Arial" w:hAnsi="Arial" w:cs="Arial"/>
                <w:b/>
                <w:spacing w:val="-6"/>
                <w:sz w:val="20"/>
                <w:szCs w:val="20"/>
              </w:rPr>
              <w:t xml:space="preserve"> </w:t>
            </w:r>
            <w:r w:rsidRPr="00356549">
              <w:rPr>
                <w:rFonts w:ascii="Arial" w:hAnsi="Arial" w:cs="Arial"/>
                <w:b/>
                <w:sz w:val="20"/>
                <w:szCs w:val="20"/>
              </w:rPr>
              <w:t>in</w:t>
            </w:r>
            <w:r w:rsidRPr="00356549">
              <w:rPr>
                <w:rFonts w:ascii="Arial" w:hAnsi="Arial" w:cs="Arial"/>
                <w:b/>
                <w:spacing w:val="-8"/>
                <w:sz w:val="20"/>
                <w:szCs w:val="20"/>
              </w:rPr>
              <w:t xml:space="preserve"> </w:t>
            </w:r>
            <w:r w:rsidRPr="00356549">
              <w:rPr>
                <w:rFonts w:ascii="Arial" w:hAnsi="Arial" w:cs="Arial"/>
                <w:b/>
                <w:sz w:val="20"/>
                <w:szCs w:val="20"/>
              </w:rPr>
              <w:t>Guava</w:t>
            </w:r>
            <w:r w:rsidRPr="00356549">
              <w:rPr>
                <w:rFonts w:ascii="Arial" w:hAnsi="Arial" w:cs="Arial"/>
                <w:b/>
                <w:spacing w:val="-8"/>
                <w:sz w:val="20"/>
                <w:szCs w:val="20"/>
              </w:rPr>
              <w:t xml:space="preserve"> </w:t>
            </w:r>
            <w:r w:rsidRPr="00356549">
              <w:rPr>
                <w:rFonts w:ascii="Arial" w:hAnsi="Arial" w:cs="Arial"/>
                <w:b/>
                <w:sz w:val="20"/>
                <w:szCs w:val="20"/>
              </w:rPr>
              <w:t>Under</w:t>
            </w:r>
            <w:r w:rsidRPr="00356549">
              <w:rPr>
                <w:rFonts w:ascii="Arial" w:hAnsi="Arial" w:cs="Arial"/>
                <w:b/>
                <w:spacing w:val="-9"/>
                <w:sz w:val="20"/>
                <w:szCs w:val="20"/>
              </w:rPr>
              <w:t xml:space="preserve"> </w:t>
            </w:r>
            <w:r w:rsidRPr="00356549">
              <w:rPr>
                <w:rFonts w:ascii="Arial" w:hAnsi="Arial" w:cs="Arial"/>
                <w:b/>
                <w:sz w:val="20"/>
                <w:szCs w:val="20"/>
              </w:rPr>
              <w:t>Varied</w:t>
            </w:r>
            <w:r w:rsidRPr="00356549">
              <w:rPr>
                <w:rFonts w:ascii="Arial" w:hAnsi="Arial" w:cs="Arial"/>
                <w:b/>
                <w:spacing w:val="-8"/>
                <w:sz w:val="20"/>
                <w:szCs w:val="20"/>
              </w:rPr>
              <w:t xml:space="preserve"> </w:t>
            </w:r>
            <w:r w:rsidRPr="00356549">
              <w:rPr>
                <w:rFonts w:ascii="Arial" w:hAnsi="Arial" w:cs="Arial"/>
                <w:b/>
                <w:sz w:val="20"/>
                <w:szCs w:val="20"/>
              </w:rPr>
              <w:t>Fertilizer</w:t>
            </w:r>
            <w:r w:rsidRPr="00356549">
              <w:rPr>
                <w:rFonts w:ascii="Arial" w:hAnsi="Arial" w:cs="Arial"/>
                <w:b/>
                <w:spacing w:val="-9"/>
                <w:sz w:val="20"/>
                <w:szCs w:val="20"/>
              </w:rPr>
              <w:t xml:space="preserve"> </w:t>
            </w:r>
            <w:r w:rsidRPr="00356549">
              <w:rPr>
                <w:rFonts w:ascii="Arial" w:hAnsi="Arial" w:cs="Arial"/>
                <w:b/>
                <w:spacing w:val="-2"/>
                <w:sz w:val="20"/>
                <w:szCs w:val="20"/>
              </w:rPr>
              <w:t>Regimes</w:t>
            </w:r>
          </w:p>
        </w:tc>
      </w:tr>
      <w:tr w:rsidR="007D05D1" w:rsidRPr="00356549" w14:paraId="0C45B203" w14:textId="77777777">
        <w:trPr>
          <w:trHeight w:val="333"/>
        </w:trPr>
        <w:tc>
          <w:tcPr>
            <w:tcW w:w="5168" w:type="dxa"/>
          </w:tcPr>
          <w:p w14:paraId="6DF0FFFE" w14:textId="77777777" w:rsidR="007D05D1" w:rsidRPr="00356549" w:rsidRDefault="00853774">
            <w:pPr>
              <w:pStyle w:val="TableParagraph"/>
              <w:spacing w:line="229" w:lineRule="exact"/>
              <w:ind w:left="95"/>
              <w:rPr>
                <w:rFonts w:ascii="Arial" w:hAnsi="Arial" w:cs="Arial"/>
                <w:sz w:val="20"/>
                <w:szCs w:val="20"/>
              </w:rPr>
            </w:pPr>
            <w:r w:rsidRPr="00356549">
              <w:rPr>
                <w:rFonts w:ascii="Arial" w:hAnsi="Arial" w:cs="Arial"/>
                <w:sz w:val="20"/>
                <w:szCs w:val="20"/>
              </w:rPr>
              <w:t>Type</w:t>
            </w:r>
            <w:r w:rsidRPr="00356549">
              <w:rPr>
                <w:rFonts w:ascii="Arial" w:hAnsi="Arial" w:cs="Arial"/>
                <w:spacing w:val="-5"/>
                <w:sz w:val="20"/>
                <w:szCs w:val="20"/>
              </w:rPr>
              <w:t xml:space="preserve"> </w:t>
            </w:r>
            <w:r w:rsidRPr="00356549">
              <w:rPr>
                <w:rFonts w:ascii="Arial" w:hAnsi="Arial" w:cs="Arial"/>
                <w:sz w:val="20"/>
                <w:szCs w:val="20"/>
              </w:rPr>
              <w:t>of</w:t>
            </w:r>
            <w:r w:rsidRPr="00356549">
              <w:rPr>
                <w:rFonts w:ascii="Arial" w:hAnsi="Arial" w:cs="Arial"/>
                <w:spacing w:val="-4"/>
                <w:sz w:val="20"/>
                <w:szCs w:val="20"/>
              </w:rPr>
              <w:t xml:space="preserve"> </w:t>
            </w:r>
            <w:r w:rsidRPr="00356549">
              <w:rPr>
                <w:rFonts w:ascii="Arial" w:hAnsi="Arial" w:cs="Arial"/>
                <w:sz w:val="20"/>
                <w:szCs w:val="20"/>
              </w:rPr>
              <w:t>the</w:t>
            </w:r>
            <w:r w:rsidRPr="00356549">
              <w:rPr>
                <w:rFonts w:ascii="Arial" w:hAnsi="Arial" w:cs="Arial"/>
                <w:spacing w:val="-3"/>
                <w:sz w:val="20"/>
                <w:szCs w:val="20"/>
              </w:rPr>
              <w:t xml:space="preserve"> </w:t>
            </w:r>
            <w:r w:rsidRPr="00356549">
              <w:rPr>
                <w:rFonts w:ascii="Arial" w:hAnsi="Arial" w:cs="Arial"/>
                <w:spacing w:val="-2"/>
                <w:sz w:val="20"/>
                <w:szCs w:val="20"/>
              </w:rPr>
              <w:t>Article</w:t>
            </w:r>
          </w:p>
        </w:tc>
        <w:tc>
          <w:tcPr>
            <w:tcW w:w="15770" w:type="dxa"/>
          </w:tcPr>
          <w:p w14:paraId="51999714" w14:textId="77777777" w:rsidR="007D05D1" w:rsidRPr="00356549" w:rsidRDefault="00853774">
            <w:pPr>
              <w:pStyle w:val="TableParagraph"/>
              <w:spacing w:before="52"/>
              <w:rPr>
                <w:rFonts w:ascii="Arial" w:hAnsi="Arial" w:cs="Arial"/>
                <w:b/>
                <w:sz w:val="20"/>
                <w:szCs w:val="20"/>
              </w:rPr>
            </w:pPr>
            <w:r w:rsidRPr="00356549">
              <w:rPr>
                <w:rFonts w:ascii="Arial" w:hAnsi="Arial" w:cs="Arial"/>
                <w:b/>
                <w:sz w:val="20"/>
                <w:szCs w:val="20"/>
              </w:rPr>
              <w:t>Original</w:t>
            </w:r>
            <w:r w:rsidRPr="00356549">
              <w:rPr>
                <w:rFonts w:ascii="Arial" w:hAnsi="Arial" w:cs="Arial"/>
                <w:b/>
                <w:spacing w:val="-11"/>
                <w:sz w:val="20"/>
                <w:szCs w:val="20"/>
              </w:rPr>
              <w:t xml:space="preserve"> </w:t>
            </w:r>
            <w:r w:rsidRPr="00356549">
              <w:rPr>
                <w:rFonts w:ascii="Arial" w:hAnsi="Arial" w:cs="Arial"/>
                <w:b/>
                <w:sz w:val="20"/>
                <w:szCs w:val="20"/>
              </w:rPr>
              <w:t>Research</w:t>
            </w:r>
            <w:r w:rsidRPr="00356549">
              <w:rPr>
                <w:rFonts w:ascii="Arial" w:hAnsi="Arial" w:cs="Arial"/>
                <w:b/>
                <w:spacing w:val="-7"/>
                <w:sz w:val="20"/>
                <w:szCs w:val="20"/>
              </w:rPr>
              <w:t xml:space="preserve"> </w:t>
            </w:r>
            <w:r w:rsidRPr="00356549">
              <w:rPr>
                <w:rFonts w:ascii="Arial" w:hAnsi="Arial" w:cs="Arial"/>
                <w:b/>
                <w:spacing w:val="-2"/>
                <w:sz w:val="20"/>
                <w:szCs w:val="20"/>
              </w:rPr>
              <w:t>Article</w:t>
            </w:r>
          </w:p>
        </w:tc>
      </w:tr>
    </w:tbl>
    <w:p w14:paraId="68CAC519" w14:textId="77777777" w:rsidR="007D05D1" w:rsidRPr="00356549" w:rsidRDefault="007D05D1">
      <w:pPr>
        <w:pStyle w:val="BodyText"/>
        <w:rPr>
          <w:rFonts w:ascii="Arial" w:hAnsi="Arial" w:cs="Arial"/>
          <w:b w:val="0"/>
        </w:rPr>
      </w:pPr>
    </w:p>
    <w:p w14:paraId="45F85022" w14:textId="77777777" w:rsidR="007D05D1" w:rsidRPr="00356549" w:rsidRDefault="007D05D1">
      <w:pPr>
        <w:rPr>
          <w:rFonts w:ascii="Arial" w:hAnsi="Arial" w:cs="Arial"/>
          <w:sz w:val="20"/>
          <w:szCs w:val="20"/>
        </w:rPr>
        <w:sectPr w:rsidR="007D05D1" w:rsidRPr="00356549">
          <w:headerReference w:type="default" r:id="rId7"/>
          <w:footerReference w:type="default" r:id="rId8"/>
          <w:type w:val="continuous"/>
          <w:pgSz w:w="23820" w:h="16840" w:orient="landscape"/>
          <w:pgMar w:top="2000" w:right="1275" w:bottom="880" w:left="1275" w:header="1285" w:footer="695" w:gutter="0"/>
          <w:pgNumType w:start="1"/>
          <w:cols w:space="720"/>
        </w:sectPr>
      </w:pPr>
    </w:p>
    <w:p w14:paraId="62271273" w14:textId="77777777" w:rsidR="007D05D1" w:rsidRPr="00356549" w:rsidRDefault="007D05D1">
      <w:pPr>
        <w:pStyle w:val="BodyText"/>
        <w:spacing w:before="10"/>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7D05D1" w:rsidRPr="00356549" w14:paraId="4452349F" w14:textId="77777777">
        <w:trPr>
          <w:trHeight w:val="450"/>
        </w:trPr>
        <w:tc>
          <w:tcPr>
            <w:tcW w:w="21153" w:type="dxa"/>
            <w:gridSpan w:val="3"/>
            <w:tcBorders>
              <w:top w:val="nil"/>
              <w:left w:val="nil"/>
              <w:right w:val="nil"/>
            </w:tcBorders>
          </w:tcPr>
          <w:p w14:paraId="0FFBA76A" w14:textId="77777777" w:rsidR="007D05D1" w:rsidRPr="00356549" w:rsidRDefault="00853774">
            <w:pPr>
              <w:pStyle w:val="TableParagraph"/>
              <w:spacing w:line="221" w:lineRule="exact"/>
              <w:ind w:left="112"/>
              <w:rPr>
                <w:rFonts w:ascii="Arial" w:hAnsi="Arial" w:cs="Arial"/>
                <w:b/>
                <w:sz w:val="20"/>
                <w:szCs w:val="20"/>
              </w:rPr>
            </w:pPr>
            <w:r w:rsidRPr="00356549">
              <w:rPr>
                <w:rFonts w:ascii="Arial" w:hAnsi="Arial" w:cs="Arial"/>
                <w:b/>
                <w:color w:val="000000"/>
                <w:sz w:val="20"/>
                <w:szCs w:val="20"/>
                <w:highlight w:val="yellow"/>
              </w:rPr>
              <w:t>PART</w:t>
            </w:r>
            <w:r w:rsidRPr="00356549">
              <w:rPr>
                <w:rFonts w:ascii="Arial" w:hAnsi="Arial" w:cs="Arial"/>
                <w:b/>
                <w:color w:val="000000"/>
                <w:spacing w:val="45"/>
                <w:sz w:val="20"/>
                <w:szCs w:val="20"/>
                <w:highlight w:val="yellow"/>
              </w:rPr>
              <w:t xml:space="preserve"> </w:t>
            </w:r>
            <w:r w:rsidRPr="00356549">
              <w:rPr>
                <w:rFonts w:ascii="Arial" w:hAnsi="Arial" w:cs="Arial"/>
                <w:b/>
                <w:color w:val="000000"/>
                <w:sz w:val="20"/>
                <w:szCs w:val="20"/>
                <w:highlight w:val="yellow"/>
              </w:rPr>
              <w:t>1:</w:t>
            </w:r>
            <w:r w:rsidRPr="00356549">
              <w:rPr>
                <w:rFonts w:ascii="Arial" w:hAnsi="Arial" w:cs="Arial"/>
                <w:b/>
                <w:color w:val="000000"/>
                <w:sz w:val="20"/>
                <w:szCs w:val="20"/>
              </w:rPr>
              <w:t xml:space="preserve"> </w:t>
            </w:r>
            <w:r w:rsidRPr="00356549">
              <w:rPr>
                <w:rFonts w:ascii="Arial" w:hAnsi="Arial" w:cs="Arial"/>
                <w:b/>
                <w:color w:val="000000"/>
                <w:spacing w:val="-2"/>
                <w:sz w:val="20"/>
                <w:szCs w:val="20"/>
              </w:rPr>
              <w:t>Comments</w:t>
            </w:r>
          </w:p>
        </w:tc>
      </w:tr>
      <w:tr w:rsidR="007D05D1" w:rsidRPr="00356549" w14:paraId="029A0EBE" w14:textId="77777777">
        <w:trPr>
          <w:trHeight w:val="964"/>
        </w:trPr>
        <w:tc>
          <w:tcPr>
            <w:tcW w:w="5352" w:type="dxa"/>
          </w:tcPr>
          <w:p w14:paraId="20B98A8F" w14:textId="77777777" w:rsidR="007D05D1" w:rsidRPr="00356549" w:rsidRDefault="007D05D1">
            <w:pPr>
              <w:pStyle w:val="TableParagraph"/>
              <w:ind w:left="0"/>
              <w:rPr>
                <w:rFonts w:ascii="Arial" w:hAnsi="Arial" w:cs="Arial"/>
                <w:sz w:val="20"/>
                <w:szCs w:val="20"/>
              </w:rPr>
            </w:pPr>
          </w:p>
        </w:tc>
        <w:tc>
          <w:tcPr>
            <w:tcW w:w="9356" w:type="dxa"/>
          </w:tcPr>
          <w:p w14:paraId="09055EC7" w14:textId="77777777" w:rsidR="007D05D1" w:rsidRPr="00356549" w:rsidRDefault="00853774">
            <w:pPr>
              <w:pStyle w:val="TableParagraph"/>
              <w:ind w:left="108"/>
              <w:rPr>
                <w:rFonts w:ascii="Arial" w:hAnsi="Arial" w:cs="Arial"/>
                <w:b/>
                <w:sz w:val="20"/>
                <w:szCs w:val="20"/>
              </w:rPr>
            </w:pPr>
            <w:r w:rsidRPr="00356549">
              <w:rPr>
                <w:rFonts w:ascii="Arial" w:hAnsi="Arial" w:cs="Arial"/>
                <w:b/>
                <w:sz w:val="20"/>
                <w:szCs w:val="20"/>
              </w:rPr>
              <w:t>Reviewer’s</w:t>
            </w:r>
            <w:r w:rsidRPr="00356549">
              <w:rPr>
                <w:rFonts w:ascii="Arial" w:hAnsi="Arial" w:cs="Arial"/>
                <w:b/>
                <w:spacing w:val="-9"/>
                <w:sz w:val="20"/>
                <w:szCs w:val="20"/>
              </w:rPr>
              <w:t xml:space="preserve"> </w:t>
            </w:r>
            <w:r w:rsidRPr="00356549">
              <w:rPr>
                <w:rFonts w:ascii="Arial" w:hAnsi="Arial" w:cs="Arial"/>
                <w:b/>
                <w:spacing w:val="-2"/>
                <w:sz w:val="20"/>
                <w:szCs w:val="20"/>
              </w:rPr>
              <w:t>comment</w:t>
            </w:r>
          </w:p>
          <w:p w14:paraId="2E11AF11" w14:textId="77777777" w:rsidR="007D05D1" w:rsidRPr="00356549" w:rsidRDefault="00853774">
            <w:pPr>
              <w:pStyle w:val="TableParagraph"/>
              <w:ind w:left="108" w:right="131"/>
              <w:rPr>
                <w:rFonts w:ascii="Arial" w:hAnsi="Arial" w:cs="Arial"/>
                <w:b/>
                <w:sz w:val="20"/>
                <w:szCs w:val="20"/>
              </w:rPr>
            </w:pPr>
            <w:r w:rsidRPr="00356549">
              <w:rPr>
                <w:rFonts w:ascii="Arial" w:hAnsi="Arial" w:cs="Arial"/>
                <w:b/>
                <w:color w:val="000000"/>
                <w:sz w:val="20"/>
                <w:szCs w:val="20"/>
                <w:highlight w:val="yellow"/>
              </w:rPr>
              <w:t>Artificial</w:t>
            </w:r>
            <w:r w:rsidRPr="00356549">
              <w:rPr>
                <w:rFonts w:ascii="Arial" w:hAnsi="Arial" w:cs="Arial"/>
                <w:b/>
                <w:color w:val="000000"/>
                <w:spacing w:val="-5"/>
                <w:sz w:val="20"/>
                <w:szCs w:val="20"/>
                <w:highlight w:val="yellow"/>
              </w:rPr>
              <w:t xml:space="preserve"> </w:t>
            </w:r>
            <w:r w:rsidRPr="00356549">
              <w:rPr>
                <w:rFonts w:ascii="Arial" w:hAnsi="Arial" w:cs="Arial"/>
                <w:b/>
                <w:color w:val="000000"/>
                <w:sz w:val="20"/>
                <w:szCs w:val="20"/>
                <w:highlight w:val="yellow"/>
              </w:rPr>
              <w:t>Intelligence</w:t>
            </w:r>
            <w:r w:rsidRPr="00356549">
              <w:rPr>
                <w:rFonts w:ascii="Arial" w:hAnsi="Arial" w:cs="Arial"/>
                <w:b/>
                <w:color w:val="000000"/>
                <w:spacing w:val="-4"/>
                <w:sz w:val="20"/>
                <w:szCs w:val="20"/>
                <w:highlight w:val="yellow"/>
              </w:rPr>
              <w:t xml:space="preserve"> </w:t>
            </w:r>
            <w:r w:rsidRPr="00356549">
              <w:rPr>
                <w:rFonts w:ascii="Arial" w:hAnsi="Arial" w:cs="Arial"/>
                <w:b/>
                <w:color w:val="000000"/>
                <w:sz w:val="20"/>
                <w:szCs w:val="20"/>
                <w:highlight w:val="yellow"/>
              </w:rPr>
              <w:t>(AI)</w:t>
            </w:r>
            <w:r w:rsidRPr="00356549">
              <w:rPr>
                <w:rFonts w:ascii="Arial" w:hAnsi="Arial" w:cs="Arial"/>
                <w:b/>
                <w:color w:val="000000"/>
                <w:spacing w:val="-4"/>
                <w:sz w:val="20"/>
                <w:szCs w:val="20"/>
                <w:highlight w:val="yellow"/>
              </w:rPr>
              <w:t xml:space="preserve"> </w:t>
            </w:r>
            <w:r w:rsidRPr="00356549">
              <w:rPr>
                <w:rFonts w:ascii="Arial" w:hAnsi="Arial" w:cs="Arial"/>
                <w:b/>
                <w:color w:val="000000"/>
                <w:sz w:val="20"/>
                <w:szCs w:val="20"/>
                <w:highlight w:val="yellow"/>
              </w:rPr>
              <w:t>generated</w:t>
            </w:r>
            <w:r w:rsidRPr="00356549">
              <w:rPr>
                <w:rFonts w:ascii="Arial" w:hAnsi="Arial" w:cs="Arial"/>
                <w:b/>
                <w:color w:val="000000"/>
                <w:spacing w:val="-4"/>
                <w:sz w:val="20"/>
                <w:szCs w:val="20"/>
                <w:highlight w:val="yellow"/>
              </w:rPr>
              <w:t xml:space="preserve"> </w:t>
            </w:r>
            <w:r w:rsidRPr="00356549">
              <w:rPr>
                <w:rFonts w:ascii="Arial" w:hAnsi="Arial" w:cs="Arial"/>
                <w:b/>
                <w:color w:val="000000"/>
                <w:sz w:val="20"/>
                <w:szCs w:val="20"/>
                <w:highlight w:val="yellow"/>
              </w:rPr>
              <w:t>or</w:t>
            </w:r>
            <w:r w:rsidRPr="00356549">
              <w:rPr>
                <w:rFonts w:ascii="Arial" w:hAnsi="Arial" w:cs="Arial"/>
                <w:b/>
                <w:color w:val="000000"/>
                <w:spacing w:val="-4"/>
                <w:sz w:val="20"/>
                <w:szCs w:val="20"/>
                <w:highlight w:val="yellow"/>
              </w:rPr>
              <w:t xml:space="preserve"> </w:t>
            </w:r>
            <w:r w:rsidRPr="00356549">
              <w:rPr>
                <w:rFonts w:ascii="Arial" w:hAnsi="Arial" w:cs="Arial"/>
                <w:b/>
                <w:color w:val="000000"/>
                <w:sz w:val="20"/>
                <w:szCs w:val="20"/>
                <w:highlight w:val="yellow"/>
              </w:rPr>
              <w:t>assisted</w:t>
            </w:r>
            <w:r w:rsidRPr="00356549">
              <w:rPr>
                <w:rFonts w:ascii="Arial" w:hAnsi="Arial" w:cs="Arial"/>
                <w:b/>
                <w:color w:val="000000"/>
                <w:spacing w:val="-4"/>
                <w:sz w:val="20"/>
                <w:szCs w:val="20"/>
                <w:highlight w:val="yellow"/>
              </w:rPr>
              <w:t xml:space="preserve"> </w:t>
            </w:r>
            <w:r w:rsidRPr="00356549">
              <w:rPr>
                <w:rFonts w:ascii="Arial" w:hAnsi="Arial" w:cs="Arial"/>
                <w:b/>
                <w:color w:val="000000"/>
                <w:sz w:val="20"/>
                <w:szCs w:val="20"/>
                <w:highlight w:val="yellow"/>
              </w:rPr>
              <w:t>review</w:t>
            </w:r>
            <w:r w:rsidRPr="00356549">
              <w:rPr>
                <w:rFonts w:ascii="Arial" w:hAnsi="Arial" w:cs="Arial"/>
                <w:b/>
                <w:color w:val="000000"/>
                <w:spacing w:val="-4"/>
                <w:sz w:val="20"/>
                <w:szCs w:val="20"/>
                <w:highlight w:val="yellow"/>
              </w:rPr>
              <w:t xml:space="preserve"> </w:t>
            </w:r>
            <w:r w:rsidRPr="00356549">
              <w:rPr>
                <w:rFonts w:ascii="Arial" w:hAnsi="Arial" w:cs="Arial"/>
                <w:b/>
                <w:color w:val="000000"/>
                <w:sz w:val="20"/>
                <w:szCs w:val="20"/>
                <w:highlight w:val="yellow"/>
              </w:rPr>
              <w:t>comments</w:t>
            </w:r>
            <w:r w:rsidRPr="00356549">
              <w:rPr>
                <w:rFonts w:ascii="Arial" w:hAnsi="Arial" w:cs="Arial"/>
                <w:b/>
                <w:color w:val="000000"/>
                <w:spacing w:val="-5"/>
                <w:sz w:val="20"/>
                <w:szCs w:val="20"/>
                <w:highlight w:val="yellow"/>
              </w:rPr>
              <w:t xml:space="preserve"> </w:t>
            </w:r>
            <w:r w:rsidRPr="00356549">
              <w:rPr>
                <w:rFonts w:ascii="Arial" w:hAnsi="Arial" w:cs="Arial"/>
                <w:b/>
                <w:color w:val="000000"/>
                <w:sz w:val="20"/>
                <w:szCs w:val="20"/>
                <w:highlight w:val="yellow"/>
              </w:rPr>
              <w:t>are</w:t>
            </w:r>
            <w:r w:rsidRPr="00356549">
              <w:rPr>
                <w:rFonts w:ascii="Arial" w:hAnsi="Arial" w:cs="Arial"/>
                <w:b/>
                <w:color w:val="000000"/>
                <w:spacing w:val="-6"/>
                <w:sz w:val="20"/>
                <w:szCs w:val="20"/>
                <w:highlight w:val="yellow"/>
              </w:rPr>
              <w:t xml:space="preserve"> </w:t>
            </w:r>
            <w:r w:rsidRPr="00356549">
              <w:rPr>
                <w:rFonts w:ascii="Arial" w:hAnsi="Arial" w:cs="Arial"/>
                <w:b/>
                <w:color w:val="000000"/>
                <w:sz w:val="20"/>
                <w:szCs w:val="20"/>
                <w:highlight w:val="yellow"/>
              </w:rPr>
              <w:t>strictly</w:t>
            </w:r>
            <w:r w:rsidRPr="00356549">
              <w:rPr>
                <w:rFonts w:ascii="Arial" w:hAnsi="Arial" w:cs="Arial"/>
                <w:b/>
                <w:color w:val="000000"/>
                <w:spacing w:val="-4"/>
                <w:sz w:val="20"/>
                <w:szCs w:val="20"/>
                <w:highlight w:val="yellow"/>
              </w:rPr>
              <w:t xml:space="preserve"> </w:t>
            </w:r>
            <w:r w:rsidRPr="00356549">
              <w:rPr>
                <w:rFonts w:ascii="Arial" w:hAnsi="Arial" w:cs="Arial"/>
                <w:b/>
                <w:color w:val="000000"/>
                <w:sz w:val="20"/>
                <w:szCs w:val="20"/>
                <w:highlight w:val="yellow"/>
              </w:rPr>
              <w:t>prohibited</w:t>
            </w:r>
            <w:r w:rsidRPr="00356549">
              <w:rPr>
                <w:rFonts w:ascii="Arial" w:hAnsi="Arial" w:cs="Arial"/>
                <w:b/>
                <w:color w:val="000000"/>
                <w:spacing w:val="-4"/>
                <w:sz w:val="20"/>
                <w:szCs w:val="20"/>
                <w:highlight w:val="yellow"/>
              </w:rPr>
              <w:t xml:space="preserve"> </w:t>
            </w:r>
            <w:r w:rsidRPr="00356549">
              <w:rPr>
                <w:rFonts w:ascii="Arial" w:hAnsi="Arial" w:cs="Arial"/>
                <w:b/>
                <w:color w:val="000000"/>
                <w:sz w:val="20"/>
                <w:szCs w:val="20"/>
                <w:highlight w:val="yellow"/>
              </w:rPr>
              <w:t>during</w:t>
            </w:r>
            <w:r w:rsidRPr="00356549">
              <w:rPr>
                <w:rFonts w:ascii="Arial" w:hAnsi="Arial" w:cs="Arial"/>
                <w:b/>
                <w:color w:val="000000"/>
                <w:spacing w:val="-4"/>
                <w:sz w:val="20"/>
                <w:szCs w:val="20"/>
                <w:highlight w:val="yellow"/>
              </w:rPr>
              <w:t xml:space="preserve"> </w:t>
            </w:r>
            <w:r w:rsidRPr="00356549">
              <w:rPr>
                <w:rFonts w:ascii="Arial" w:hAnsi="Arial" w:cs="Arial"/>
                <w:b/>
                <w:color w:val="000000"/>
                <w:sz w:val="20"/>
                <w:szCs w:val="20"/>
                <w:highlight w:val="yellow"/>
              </w:rPr>
              <w:t>peer</w:t>
            </w:r>
            <w:r w:rsidRPr="00356549">
              <w:rPr>
                <w:rFonts w:ascii="Arial" w:hAnsi="Arial" w:cs="Arial"/>
                <w:b/>
                <w:color w:val="000000"/>
                <w:sz w:val="20"/>
                <w:szCs w:val="20"/>
              </w:rPr>
              <w:t xml:space="preserve"> </w:t>
            </w:r>
            <w:r w:rsidRPr="00356549">
              <w:rPr>
                <w:rFonts w:ascii="Arial" w:hAnsi="Arial" w:cs="Arial"/>
                <w:b/>
                <w:color w:val="000000"/>
                <w:spacing w:val="-2"/>
                <w:sz w:val="20"/>
                <w:szCs w:val="20"/>
                <w:highlight w:val="yellow"/>
              </w:rPr>
              <w:t>review.</w:t>
            </w:r>
          </w:p>
        </w:tc>
        <w:tc>
          <w:tcPr>
            <w:tcW w:w="6445" w:type="dxa"/>
          </w:tcPr>
          <w:p w14:paraId="7775F08B" w14:textId="77777777" w:rsidR="007D05D1" w:rsidRPr="00356549" w:rsidRDefault="00853774">
            <w:pPr>
              <w:pStyle w:val="TableParagraph"/>
              <w:spacing w:line="254" w:lineRule="auto"/>
              <w:ind w:left="108" w:right="738"/>
              <w:rPr>
                <w:rFonts w:ascii="Arial" w:hAnsi="Arial" w:cs="Arial"/>
                <w:sz w:val="20"/>
                <w:szCs w:val="20"/>
              </w:rPr>
            </w:pPr>
            <w:r w:rsidRPr="00356549">
              <w:rPr>
                <w:rFonts w:ascii="Arial" w:hAnsi="Arial" w:cs="Arial"/>
                <w:b/>
                <w:sz w:val="20"/>
                <w:szCs w:val="20"/>
              </w:rPr>
              <w:t>Author’s</w:t>
            </w:r>
            <w:r w:rsidRPr="00356549">
              <w:rPr>
                <w:rFonts w:ascii="Arial" w:hAnsi="Arial" w:cs="Arial"/>
                <w:b/>
                <w:spacing w:val="-7"/>
                <w:sz w:val="20"/>
                <w:szCs w:val="20"/>
              </w:rPr>
              <w:t xml:space="preserve"> </w:t>
            </w:r>
            <w:r w:rsidRPr="00356549">
              <w:rPr>
                <w:rFonts w:ascii="Arial" w:hAnsi="Arial" w:cs="Arial"/>
                <w:b/>
                <w:sz w:val="20"/>
                <w:szCs w:val="20"/>
              </w:rPr>
              <w:t>Feedback</w:t>
            </w:r>
            <w:r w:rsidRPr="00356549">
              <w:rPr>
                <w:rFonts w:ascii="Arial" w:hAnsi="Arial" w:cs="Arial"/>
                <w:b/>
                <w:spacing w:val="-2"/>
                <w:sz w:val="20"/>
                <w:szCs w:val="20"/>
              </w:rPr>
              <w:t xml:space="preserve"> </w:t>
            </w:r>
            <w:r w:rsidRPr="00356549">
              <w:rPr>
                <w:rFonts w:ascii="Arial" w:hAnsi="Arial" w:cs="Arial"/>
                <w:sz w:val="20"/>
                <w:szCs w:val="20"/>
              </w:rPr>
              <w:t>(It</w:t>
            </w:r>
            <w:r w:rsidRPr="00356549">
              <w:rPr>
                <w:rFonts w:ascii="Arial" w:hAnsi="Arial" w:cs="Arial"/>
                <w:spacing w:val="-7"/>
                <w:sz w:val="20"/>
                <w:szCs w:val="20"/>
              </w:rPr>
              <w:t xml:space="preserve"> </w:t>
            </w:r>
            <w:r w:rsidRPr="00356549">
              <w:rPr>
                <w:rFonts w:ascii="Arial" w:hAnsi="Arial" w:cs="Arial"/>
                <w:sz w:val="20"/>
                <w:szCs w:val="20"/>
              </w:rPr>
              <w:t>is</w:t>
            </w:r>
            <w:r w:rsidRPr="00356549">
              <w:rPr>
                <w:rFonts w:ascii="Arial" w:hAnsi="Arial" w:cs="Arial"/>
                <w:spacing w:val="-7"/>
                <w:sz w:val="20"/>
                <w:szCs w:val="20"/>
              </w:rPr>
              <w:t xml:space="preserve"> </w:t>
            </w:r>
            <w:r w:rsidRPr="00356549">
              <w:rPr>
                <w:rFonts w:ascii="Arial" w:hAnsi="Arial" w:cs="Arial"/>
                <w:sz w:val="20"/>
                <w:szCs w:val="20"/>
              </w:rPr>
              <w:t>mandatory</w:t>
            </w:r>
            <w:r w:rsidRPr="00356549">
              <w:rPr>
                <w:rFonts w:ascii="Arial" w:hAnsi="Arial" w:cs="Arial"/>
                <w:spacing w:val="-5"/>
                <w:sz w:val="20"/>
                <w:szCs w:val="20"/>
              </w:rPr>
              <w:t xml:space="preserve"> </w:t>
            </w:r>
            <w:r w:rsidRPr="00356549">
              <w:rPr>
                <w:rFonts w:ascii="Arial" w:hAnsi="Arial" w:cs="Arial"/>
                <w:sz w:val="20"/>
                <w:szCs w:val="20"/>
              </w:rPr>
              <w:t>that</w:t>
            </w:r>
            <w:r w:rsidRPr="00356549">
              <w:rPr>
                <w:rFonts w:ascii="Arial" w:hAnsi="Arial" w:cs="Arial"/>
                <w:spacing w:val="-6"/>
                <w:sz w:val="20"/>
                <w:szCs w:val="20"/>
              </w:rPr>
              <w:t xml:space="preserve"> </w:t>
            </w:r>
            <w:r w:rsidRPr="00356549">
              <w:rPr>
                <w:rFonts w:ascii="Arial" w:hAnsi="Arial" w:cs="Arial"/>
                <w:sz w:val="20"/>
                <w:szCs w:val="20"/>
              </w:rPr>
              <w:t>authors</w:t>
            </w:r>
            <w:r w:rsidRPr="00356549">
              <w:rPr>
                <w:rFonts w:ascii="Arial" w:hAnsi="Arial" w:cs="Arial"/>
                <w:spacing w:val="-7"/>
                <w:sz w:val="20"/>
                <w:szCs w:val="20"/>
              </w:rPr>
              <w:t xml:space="preserve"> </w:t>
            </w:r>
            <w:r w:rsidRPr="00356549">
              <w:rPr>
                <w:rFonts w:ascii="Arial" w:hAnsi="Arial" w:cs="Arial"/>
                <w:sz w:val="20"/>
                <w:szCs w:val="20"/>
              </w:rPr>
              <w:t>should</w:t>
            </w:r>
            <w:r w:rsidRPr="00356549">
              <w:rPr>
                <w:rFonts w:ascii="Arial" w:hAnsi="Arial" w:cs="Arial"/>
                <w:spacing w:val="-5"/>
                <w:sz w:val="20"/>
                <w:szCs w:val="20"/>
              </w:rPr>
              <w:t xml:space="preserve"> </w:t>
            </w:r>
            <w:r w:rsidRPr="00356549">
              <w:rPr>
                <w:rFonts w:ascii="Arial" w:hAnsi="Arial" w:cs="Arial"/>
                <w:sz w:val="20"/>
                <w:szCs w:val="20"/>
              </w:rPr>
              <w:t>write</w:t>
            </w:r>
            <w:r w:rsidRPr="00356549">
              <w:rPr>
                <w:rFonts w:ascii="Arial" w:hAnsi="Arial" w:cs="Arial"/>
                <w:spacing w:val="-6"/>
                <w:sz w:val="20"/>
                <w:szCs w:val="20"/>
              </w:rPr>
              <w:t xml:space="preserve"> </w:t>
            </w:r>
            <w:r w:rsidRPr="00356549">
              <w:rPr>
                <w:rFonts w:ascii="Arial" w:hAnsi="Arial" w:cs="Arial"/>
                <w:sz w:val="20"/>
                <w:szCs w:val="20"/>
              </w:rPr>
              <w:t>his/her feedback here)</w:t>
            </w:r>
          </w:p>
        </w:tc>
      </w:tr>
      <w:tr w:rsidR="007D05D1" w:rsidRPr="00356549" w14:paraId="6EC88DA6" w14:textId="77777777">
        <w:trPr>
          <w:trHeight w:val="1658"/>
        </w:trPr>
        <w:tc>
          <w:tcPr>
            <w:tcW w:w="5352" w:type="dxa"/>
          </w:tcPr>
          <w:p w14:paraId="6B344771" w14:textId="77777777" w:rsidR="007D05D1" w:rsidRPr="00356549" w:rsidRDefault="00853774">
            <w:pPr>
              <w:pStyle w:val="TableParagraph"/>
              <w:ind w:left="467" w:right="199"/>
              <w:rPr>
                <w:rFonts w:ascii="Arial" w:hAnsi="Arial" w:cs="Arial"/>
                <w:b/>
                <w:sz w:val="20"/>
                <w:szCs w:val="20"/>
              </w:rPr>
            </w:pPr>
            <w:r w:rsidRPr="00356549">
              <w:rPr>
                <w:rFonts w:ascii="Arial" w:hAnsi="Arial" w:cs="Arial"/>
                <w:b/>
                <w:sz w:val="20"/>
                <w:szCs w:val="20"/>
              </w:rPr>
              <w:t>Please</w:t>
            </w:r>
            <w:r w:rsidRPr="00356549">
              <w:rPr>
                <w:rFonts w:ascii="Arial" w:hAnsi="Arial" w:cs="Arial"/>
                <w:b/>
                <w:spacing w:val="-6"/>
                <w:sz w:val="20"/>
                <w:szCs w:val="20"/>
              </w:rPr>
              <w:t xml:space="preserve"> </w:t>
            </w:r>
            <w:r w:rsidRPr="00356549">
              <w:rPr>
                <w:rFonts w:ascii="Arial" w:hAnsi="Arial" w:cs="Arial"/>
                <w:b/>
                <w:sz w:val="20"/>
                <w:szCs w:val="20"/>
              </w:rPr>
              <w:t>write</w:t>
            </w:r>
            <w:r w:rsidRPr="00356549">
              <w:rPr>
                <w:rFonts w:ascii="Arial" w:hAnsi="Arial" w:cs="Arial"/>
                <w:b/>
                <w:spacing w:val="-5"/>
                <w:sz w:val="20"/>
                <w:szCs w:val="20"/>
              </w:rPr>
              <w:t xml:space="preserve"> </w:t>
            </w:r>
            <w:r w:rsidRPr="00356549">
              <w:rPr>
                <w:rFonts w:ascii="Arial" w:hAnsi="Arial" w:cs="Arial"/>
                <w:b/>
                <w:sz w:val="20"/>
                <w:szCs w:val="20"/>
              </w:rPr>
              <w:t>a</w:t>
            </w:r>
            <w:r w:rsidRPr="00356549">
              <w:rPr>
                <w:rFonts w:ascii="Arial" w:hAnsi="Arial" w:cs="Arial"/>
                <w:b/>
                <w:spacing w:val="-5"/>
                <w:sz w:val="20"/>
                <w:szCs w:val="20"/>
              </w:rPr>
              <w:t xml:space="preserve"> </w:t>
            </w:r>
            <w:r w:rsidRPr="00356549">
              <w:rPr>
                <w:rFonts w:ascii="Arial" w:hAnsi="Arial" w:cs="Arial"/>
                <w:b/>
                <w:sz w:val="20"/>
                <w:szCs w:val="20"/>
              </w:rPr>
              <w:t>few</w:t>
            </w:r>
            <w:r w:rsidRPr="00356549">
              <w:rPr>
                <w:rFonts w:ascii="Arial" w:hAnsi="Arial" w:cs="Arial"/>
                <w:b/>
                <w:spacing w:val="-6"/>
                <w:sz w:val="20"/>
                <w:szCs w:val="20"/>
              </w:rPr>
              <w:t xml:space="preserve"> </w:t>
            </w:r>
            <w:r w:rsidRPr="00356549">
              <w:rPr>
                <w:rFonts w:ascii="Arial" w:hAnsi="Arial" w:cs="Arial"/>
                <w:b/>
                <w:sz w:val="20"/>
                <w:szCs w:val="20"/>
              </w:rPr>
              <w:t>sentences</w:t>
            </w:r>
            <w:r w:rsidRPr="00356549">
              <w:rPr>
                <w:rFonts w:ascii="Arial" w:hAnsi="Arial" w:cs="Arial"/>
                <w:b/>
                <w:spacing w:val="-7"/>
                <w:sz w:val="20"/>
                <w:szCs w:val="20"/>
              </w:rPr>
              <w:t xml:space="preserve"> </w:t>
            </w:r>
            <w:r w:rsidRPr="00356549">
              <w:rPr>
                <w:rFonts w:ascii="Arial" w:hAnsi="Arial" w:cs="Arial"/>
                <w:b/>
                <w:sz w:val="20"/>
                <w:szCs w:val="20"/>
              </w:rPr>
              <w:t>regarding</w:t>
            </w:r>
            <w:r w:rsidRPr="00356549">
              <w:rPr>
                <w:rFonts w:ascii="Arial" w:hAnsi="Arial" w:cs="Arial"/>
                <w:b/>
                <w:spacing w:val="-6"/>
                <w:sz w:val="20"/>
                <w:szCs w:val="20"/>
              </w:rPr>
              <w:t xml:space="preserve"> </w:t>
            </w:r>
            <w:r w:rsidRPr="00356549">
              <w:rPr>
                <w:rFonts w:ascii="Arial" w:hAnsi="Arial" w:cs="Arial"/>
                <w:b/>
                <w:sz w:val="20"/>
                <w:szCs w:val="20"/>
              </w:rPr>
              <w:t>the</w:t>
            </w:r>
            <w:r w:rsidRPr="00356549">
              <w:rPr>
                <w:rFonts w:ascii="Arial" w:hAnsi="Arial" w:cs="Arial"/>
                <w:b/>
                <w:spacing w:val="-6"/>
                <w:sz w:val="20"/>
                <w:szCs w:val="20"/>
              </w:rPr>
              <w:t xml:space="preserve"> </w:t>
            </w:r>
            <w:r w:rsidRPr="00356549">
              <w:rPr>
                <w:rFonts w:ascii="Arial" w:hAnsi="Arial" w:cs="Arial"/>
                <w:b/>
                <w:sz w:val="20"/>
                <w:szCs w:val="20"/>
              </w:rPr>
              <w:t xml:space="preserve">importance of this manuscript for the scientific community. A minimum of 3-4 sentences may be required for this </w:t>
            </w:r>
            <w:r w:rsidRPr="00356549">
              <w:rPr>
                <w:rFonts w:ascii="Arial" w:hAnsi="Arial" w:cs="Arial"/>
                <w:b/>
                <w:spacing w:val="-2"/>
                <w:sz w:val="20"/>
                <w:szCs w:val="20"/>
              </w:rPr>
              <w:t>part.</w:t>
            </w:r>
          </w:p>
        </w:tc>
        <w:tc>
          <w:tcPr>
            <w:tcW w:w="9356" w:type="dxa"/>
          </w:tcPr>
          <w:p w14:paraId="4FA5B1A3" w14:textId="77777777" w:rsidR="007D05D1" w:rsidRPr="00356549" w:rsidRDefault="00853774">
            <w:pPr>
              <w:pStyle w:val="TableParagraph"/>
              <w:spacing w:line="270" w:lineRule="atLeast"/>
              <w:ind w:left="108" w:right="92"/>
              <w:jc w:val="both"/>
              <w:rPr>
                <w:rFonts w:ascii="Arial" w:hAnsi="Arial" w:cs="Arial"/>
                <w:sz w:val="20"/>
                <w:szCs w:val="20"/>
              </w:rPr>
            </w:pPr>
            <w:r w:rsidRPr="00356549">
              <w:rPr>
                <w:rFonts w:ascii="Arial" w:hAnsi="Arial" w:cs="Arial"/>
                <w:sz w:val="20"/>
                <w:szCs w:val="20"/>
              </w:rPr>
              <w:t>This manuscript presents a scientifically sound and practically relevant study on the comparative efficacy of liquid and carrier based biofertilizers in guava cultivation. The findings contribute to sustainable agriculture by demonstrating how liquid biofertilizers can optimize nutrient uptake even under reduced chemical fertilizer regimes. The</w:t>
            </w:r>
            <w:r w:rsidRPr="00356549">
              <w:rPr>
                <w:rFonts w:ascii="Arial" w:hAnsi="Arial" w:cs="Arial"/>
                <w:spacing w:val="40"/>
                <w:sz w:val="20"/>
                <w:szCs w:val="20"/>
              </w:rPr>
              <w:t xml:space="preserve"> </w:t>
            </w:r>
            <w:r w:rsidRPr="00356549">
              <w:rPr>
                <w:rFonts w:ascii="Arial" w:hAnsi="Arial" w:cs="Arial"/>
                <w:sz w:val="20"/>
                <w:szCs w:val="20"/>
              </w:rPr>
              <w:t>work is timely and valuable for researchers, extension workers, and commercial growers aiming to improve nutrient management in fruit crops.</w:t>
            </w:r>
          </w:p>
        </w:tc>
        <w:tc>
          <w:tcPr>
            <w:tcW w:w="6445" w:type="dxa"/>
          </w:tcPr>
          <w:p w14:paraId="229CA73D" w14:textId="77777777" w:rsidR="007D05D1" w:rsidRPr="00356549" w:rsidRDefault="007D05D1">
            <w:pPr>
              <w:pStyle w:val="TableParagraph"/>
              <w:ind w:left="0"/>
              <w:rPr>
                <w:rFonts w:ascii="Arial" w:hAnsi="Arial" w:cs="Arial"/>
                <w:sz w:val="20"/>
                <w:szCs w:val="20"/>
              </w:rPr>
            </w:pPr>
          </w:p>
        </w:tc>
      </w:tr>
      <w:tr w:rsidR="007D05D1" w:rsidRPr="00356549" w14:paraId="70BB555B" w14:textId="77777777">
        <w:trPr>
          <w:trHeight w:val="806"/>
        </w:trPr>
        <w:tc>
          <w:tcPr>
            <w:tcW w:w="5352" w:type="dxa"/>
          </w:tcPr>
          <w:p w14:paraId="1EEF05E1" w14:textId="77777777" w:rsidR="007D05D1" w:rsidRPr="00356549" w:rsidRDefault="00853774">
            <w:pPr>
              <w:pStyle w:val="TableParagraph"/>
              <w:spacing w:line="229" w:lineRule="exact"/>
              <w:ind w:left="467"/>
              <w:rPr>
                <w:rFonts w:ascii="Arial" w:hAnsi="Arial" w:cs="Arial"/>
                <w:b/>
                <w:sz w:val="20"/>
                <w:szCs w:val="20"/>
              </w:rPr>
            </w:pPr>
            <w:r w:rsidRPr="00356549">
              <w:rPr>
                <w:rFonts w:ascii="Arial" w:hAnsi="Arial" w:cs="Arial"/>
                <w:b/>
                <w:sz w:val="20"/>
                <w:szCs w:val="20"/>
              </w:rPr>
              <w:t>Is</w:t>
            </w:r>
            <w:r w:rsidRPr="00356549">
              <w:rPr>
                <w:rFonts w:ascii="Arial" w:hAnsi="Arial" w:cs="Arial"/>
                <w:b/>
                <w:spacing w:val="-4"/>
                <w:sz w:val="20"/>
                <w:szCs w:val="20"/>
              </w:rPr>
              <w:t xml:space="preserve"> </w:t>
            </w:r>
            <w:r w:rsidRPr="00356549">
              <w:rPr>
                <w:rFonts w:ascii="Arial" w:hAnsi="Arial" w:cs="Arial"/>
                <w:b/>
                <w:sz w:val="20"/>
                <w:szCs w:val="20"/>
              </w:rPr>
              <w:t>the</w:t>
            </w:r>
            <w:r w:rsidRPr="00356549">
              <w:rPr>
                <w:rFonts w:ascii="Arial" w:hAnsi="Arial" w:cs="Arial"/>
                <w:b/>
                <w:spacing w:val="-3"/>
                <w:sz w:val="20"/>
                <w:szCs w:val="20"/>
              </w:rPr>
              <w:t xml:space="preserve"> </w:t>
            </w:r>
            <w:r w:rsidRPr="00356549">
              <w:rPr>
                <w:rFonts w:ascii="Arial" w:hAnsi="Arial" w:cs="Arial"/>
                <w:b/>
                <w:sz w:val="20"/>
                <w:szCs w:val="20"/>
              </w:rPr>
              <w:t>title</w:t>
            </w:r>
            <w:r w:rsidRPr="00356549">
              <w:rPr>
                <w:rFonts w:ascii="Arial" w:hAnsi="Arial" w:cs="Arial"/>
                <w:b/>
                <w:spacing w:val="-2"/>
                <w:sz w:val="20"/>
                <w:szCs w:val="20"/>
              </w:rPr>
              <w:t xml:space="preserve"> </w:t>
            </w:r>
            <w:r w:rsidRPr="00356549">
              <w:rPr>
                <w:rFonts w:ascii="Arial" w:hAnsi="Arial" w:cs="Arial"/>
                <w:b/>
                <w:sz w:val="20"/>
                <w:szCs w:val="20"/>
              </w:rPr>
              <w:t>of</w:t>
            </w:r>
            <w:r w:rsidRPr="00356549">
              <w:rPr>
                <w:rFonts w:ascii="Arial" w:hAnsi="Arial" w:cs="Arial"/>
                <w:b/>
                <w:spacing w:val="-3"/>
                <w:sz w:val="20"/>
                <w:szCs w:val="20"/>
              </w:rPr>
              <w:t xml:space="preserve"> </w:t>
            </w:r>
            <w:r w:rsidRPr="00356549">
              <w:rPr>
                <w:rFonts w:ascii="Arial" w:hAnsi="Arial" w:cs="Arial"/>
                <w:b/>
                <w:sz w:val="20"/>
                <w:szCs w:val="20"/>
              </w:rPr>
              <w:t>the</w:t>
            </w:r>
            <w:r w:rsidRPr="00356549">
              <w:rPr>
                <w:rFonts w:ascii="Arial" w:hAnsi="Arial" w:cs="Arial"/>
                <w:b/>
                <w:spacing w:val="-2"/>
                <w:sz w:val="20"/>
                <w:szCs w:val="20"/>
              </w:rPr>
              <w:t xml:space="preserve"> </w:t>
            </w:r>
            <w:r w:rsidRPr="00356549">
              <w:rPr>
                <w:rFonts w:ascii="Arial" w:hAnsi="Arial" w:cs="Arial"/>
                <w:b/>
                <w:sz w:val="20"/>
                <w:szCs w:val="20"/>
              </w:rPr>
              <w:t>article</w:t>
            </w:r>
            <w:r w:rsidRPr="00356549">
              <w:rPr>
                <w:rFonts w:ascii="Arial" w:hAnsi="Arial" w:cs="Arial"/>
                <w:b/>
                <w:spacing w:val="-3"/>
                <w:sz w:val="20"/>
                <w:szCs w:val="20"/>
              </w:rPr>
              <w:t xml:space="preserve"> </w:t>
            </w:r>
            <w:r w:rsidRPr="00356549">
              <w:rPr>
                <w:rFonts w:ascii="Arial" w:hAnsi="Arial" w:cs="Arial"/>
                <w:b/>
                <w:spacing w:val="-2"/>
                <w:sz w:val="20"/>
                <w:szCs w:val="20"/>
              </w:rPr>
              <w:t>suitable?</w:t>
            </w:r>
          </w:p>
          <w:p w14:paraId="52C143DB" w14:textId="77777777" w:rsidR="007D05D1" w:rsidRPr="00356549" w:rsidRDefault="00853774">
            <w:pPr>
              <w:pStyle w:val="TableParagraph"/>
              <w:spacing w:line="229" w:lineRule="exact"/>
              <w:ind w:left="467"/>
              <w:rPr>
                <w:rFonts w:ascii="Arial" w:hAnsi="Arial" w:cs="Arial"/>
                <w:b/>
                <w:sz w:val="20"/>
                <w:szCs w:val="20"/>
              </w:rPr>
            </w:pPr>
            <w:r w:rsidRPr="00356549">
              <w:rPr>
                <w:rFonts w:ascii="Arial" w:hAnsi="Arial" w:cs="Arial"/>
                <w:b/>
                <w:sz w:val="20"/>
                <w:szCs w:val="20"/>
              </w:rPr>
              <w:t>(If</w:t>
            </w:r>
            <w:r w:rsidRPr="00356549">
              <w:rPr>
                <w:rFonts w:ascii="Arial" w:hAnsi="Arial" w:cs="Arial"/>
                <w:b/>
                <w:spacing w:val="-5"/>
                <w:sz w:val="20"/>
                <w:szCs w:val="20"/>
              </w:rPr>
              <w:t xml:space="preserve"> </w:t>
            </w:r>
            <w:r w:rsidRPr="00356549">
              <w:rPr>
                <w:rFonts w:ascii="Arial" w:hAnsi="Arial" w:cs="Arial"/>
                <w:b/>
                <w:sz w:val="20"/>
                <w:szCs w:val="20"/>
              </w:rPr>
              <w:t>not</w:t>
            </w:r>
            <w:r w:rsidRPr="00356549">
              <w:rPr>
                <w:rFonts w:ascii="Arial" w:hAnsi="Arial" w:cs="Arial"/>
                <w:b/>
                <w:spacing w:val="-5"/>
                <w:sz w:val="20"/>
                <w:szCs w:val="20"/>
              </w:rPr>
              <w:t xml:space="preserve"> </w:t>
            </w:r>
            <w:r w:rsidRPr="00356549">
              <w:rPr>
                <w:rFonts w:ascii="Arial" w:hAnsi="Arial" w:cs="Arial"/>
                <w:b/>
                <w:sz w:val="20"/>
                <w:szCs w:val="20"/>
              </w:rPr>
              <w:t>please</w:t>
            </w:r>
            <w:r w:rsidRPr="00356549">
              <w:rPr>
                <w:rFonts w:ascii="Arial" w:hAnsi="Arial" w:cs="Arial"/>
                <w:b/>
                <w:spacing w:val="-5"/>
                <w:sz w:val="20"/>
                <w:szCs w:val="20"/>
              </w:rPr>
              <w:t xml:space="preserve"> </w:t>
            </w:r>
            <w:r w:rsidRPr="00356549">
              <w:rPr>
                <w:rFonts w:ascii="Arial" w:hAnsi="Arial" w:cs="Arial"/>
                <w:b/>
                <w:sz w:val="20"/>
                <w:szCs w:val="20"/>
              </w:rPr>
              <w:t>suggest</w:t>
            </w:r>
            <w:r w:rsidRPr="00356549">
              <w:rPr>
                <w:rFonts w:ascii="Arial" w:hAnsi="Arial" w:cs="Arial"/>
                <w:b/>
                <w:spacing w:val="-5"/>
                <w:sz w:val="20"/>
                <w:szCs w:val="20"/>
              </w:rPr>
              <w:t xml:space="preserve"> </w:t>
            </w:r>
            <w:r w:rsidRPr="00356549">
              <w:rPr>
                <w:rFonts w:ascii="Arial" w:hAnsi="Arial" w:cs="Arial"/>
                <w:b/>
                <w:sz w:val="20"/>
                <w:szCs w:val="20"/>
              </w:rPr>
              <w:t>an</w:t>
            </w:r>
            <w:r w:rsidRPr="00356549">
              <w:rPr>
                <w:rFonts w:ascii="Arial" w:hAnsi="Arial" w:cs="Arial"/>
                <w:b/>
                <w:spacing w:val="-5"/>
                <w:sz w:val="20"/>
                <w:szCs w:val="20"/>
              </w:rPr>
              <w:t xml:space="preserve"> </w:t>
            </w:r>
            <w:r w:rsidRPr="00356549">
              <w:rPr>
                <w:rFonts w:ascii="Arial" w:hAnsi="Arial" w:cs="Arial"/>
                <w:b/>
                <w:sz w:val="20"/>
                <w:szCs w:val="20"/>
              </w:rPr>
              <w:t>alternative</w:t>
            </w:r>
            <w:r w:rsidRPr="00356549">
              <w:rPr>
                <w:rFonts w:ascii="Arial" w:hAnsi="Arial" w:cs="Arial"/>
                <w:b/>
                <w:spacing w:val="-5"/>
                <w:sz w:val="20"/>
                <w:szCs w:val="20"/>
              </w:rPr>
              <w:t xml:space="preserve"> </w:t>
            </w:r>
            <w:r w:rsidRPr="00356549">
              <w:rPr>
                <w:rFonts w:ascii="Arial" w:hAnsi="Arial" w:cs="Arial"/>
                <w:b/>
                <w:spacing w:val="-2"/>
                <w:sz w:val="20"/>
                <w:szCs w:val="20"/>
              </w:rPr>
              <w:t>title)</w:t>
            </w:r>
          </w:p>
        </w:tc>
        <w:tc>
          <w:tcPr>
            <w:tcW w:w="9356" w:type="dxa"/>
          </w:tcPr>
          <w:p w14:paraId="5B550E76" w14:textId="77777777" w:rsidR="007D05D1" w:rsidRPr="00356549" w:rsidRDefault="00853774">
            <w:pPr>
              <w:pStyle w:val="TableParagraph"/>
              <w:ind w:left="108"/>
              <w:rPr>
                <w:rFonts w:ascii="Arial" w:hAnsi="Arial" w:cs="Arial"/>
                <w:sz w:val="20"/>
                <w:szCs w:val="20"/>
              </w:rPr>
            </w:pPr>
            <w:r w:rsidRPr="00356549">
              <w:rPr>
                <w:rFonts w:ascii="Arial" w:hAnsi="Arial" w:cs="Arial"/>
                <w:sz w:val="20"/>
                <w:szCs w:val="20"/>
              </w:rPr>
              <w:t>Yes,</w:t>
            </w:r>
            <w:r w:rsidRPr="00356549">
              <w:rPr>
                <w:rFonts w:ascii="Arial" w:hAnsi="Arial" w:cs="Arial"/>
                <w:spacing w:val="-4"/>
                <w:sz w:val="20"/>
                <w:szCs w:val="20"/>
              </w:rPr>
              <w:t xml:space="preserve"> </w:t>
            </w:r>
            <w:r w:rsidRPr="00356549">
              <w:rPr>
                <w:rFonts w:ascii="Arial" w:hAnsi="Arial" w:cs="Arial"/>
                <w:sz w:val="20"/>
                <w:szCs w:val="20"/>
              </w:rPr>
              <w:t>the</w:t>
            </w:r>
            <w:r w:rsidRPr="00356549">
              <w:rPr>
                <w:rFonts w:ascii="Arial" w:hAnsi="Arial" w:cs="Arial"/>
                <w:spacing w:val="-4"/>
                <w:sz w:val="20"/>
                <w:szCs w:val="20"/>
              </w:rPr>
              <w:t xml:space="preserve"> </w:t>
            </w:r>
            <w:r w:rsidRPr="00356549">
              <w:rPr>
                <w:rFonts w:ascii="Arial" w:hAnsi="Arial" w:cs="Arial"/>
                <w:sz w:val="20"/>
                <w:szCs w:val="20"/>
              </w:rPr>
              <w:t>title</w:t>
            </w:r>
            <w:r w:rsidRPr="00356549">
              <w:rPr>
                <w:rFonts w:ascii="Arial" w:hAnsi="Arial" w:cs="Arial"/>
                <w:spacing w:val="-2"/>
                <w:sz w:val="20"/>
                <w:szCs w:val="20"/>
              </w:rPr>
              <w:t xml:space="preserve"> </w:t>
            </w:r>
            <w:r w:rsidRPr="00356549">
              <w:rPr>
                <w:rFonts w:ascii="Arial" w:hAnsi="Arial" w:cs="Arial"/>
                <w:sz w:val="20"/>
                <w:szCs w:val="20"/>
              </w:rPr>
              <w:t>is</w:t>
            </w:r>
            <w:r w:rsidRPr="00356549">
              <w:rPr>
                <w:rFonts w:ascii="Arial" w:hAnsi="Arial" w:cs="Arial"/>
                <w:spacing w:val="-2"/>
                <w:sz w:val="20"/>
                <w:szCs w:val="20"/>
              </w:rPr>
              <w:t xml:space="preserve"> </w:t>
            </w:r>
            <w:r w:rsidRPr="00356549">
              <w:rPr>
                <w:rFonts w:ascii="Arial" w:hAnsi="Arial" w:cs="Arial"/>
                <w:sz w:val="20"/>
                <w:szCs w:val="20"/>
              </w:rPr>
              <w:t>clear,</w:t>
            </w:r>
            <w:r w:rsidRPr="00356549">
              <w:rPr>
                <w:rFonts w:ascii="Arial" w:hAnsi="Arial" w:cs="Arial"/>
                <w:spacing w:val="-5"/>
                <w:sz w:val="20"/>
                <w:szCs w:val="20"/>
              </w:rPr>
              <w:t xml:space="preserve"> </w:t>
            </w:r>
            <w:r w:rsidRPr="00356549">
              <w:rPr>
                <w:rFonts w:ascii="Arial" w:hAnsi="Arial" w:cs="Arial"/>
                <w:sz w:val="20"/>
                <w:szCs w:val="20"/>
              </w:rPr>
              <w:t>specific,</w:t>
            </w:r>
            <w:r w:rsidRPr="00356549">
              <w:rPr>
                <w:rFonts w:ascii="Arial" w:hAnsi="Arial" w:cs="Arial"/>
                <w:spacing w:val="-2"/>
                <w:sz w:val="20"/>
                <w:szCs w:val="20"/>
              </w:rPr>
              <w:t xml:space="preserve"> </w:t>
            </w:r>
            <w:r w:rsidRPr="00356549">
              <w:rPr>
                <w:rFonts w:ascii="Arial" w:hAnsi="Arial" w:cs="Arial"/>
                <w:sz w:val="20"/>
                <w:szCs w:val="20"/>
              </w:rPr>
              <w:t>and</w:t>
            </w:r>
            <w:r w:rsidRPr="00356549">
              <w:rPr>
                <w:rFonts w:ascii="Arial" w:hAnsi="Arial" w:cs="Arial"/>
                <w:spacing w:val="-3"/>
                <w:sz w:val="20"/>
                <w:szCs w:val="20"/>
              </w:rPr>
              <w:t xml:space="preserve"> </w:t>
            </w:r>
            <w:r w:rsidRPr="00356549">
              <w:rPr>
                <w:rFonts w:ascii="Arial" w:hAnsi="Arial" w:cs="Arial"/>
                <w:sz w:val="20"/>
                <w:szCs w:val="20"/>
              </w:rPr>
              <w:t>accurately</w:t>
            </w:r>
            <w:r w:rsidRPr="00356549">
              <w:rPr>
                <w:rFonts w:ascii="Arial" w:hAnsi="Arial" w:cs="Arial"/>
                <w:spacing w:val="-5"/>
                <w:sz w:val="20"/>
                <w:szCs w:val="20"/>
              </w:rPr>
              <w:t xml:space="preserve"> </w:t>
            </w:r>
            <w:r w:rsidRPr="00356549">
              <w:rPr>
                <w:rFonts w:ascii="Arial" w:hAnsi="Arial" w:cs="Arial"/>
                <w:sz w:val="20"/>
                <w:szCs w:val="20"/>
              </w:rPr>
              <w:t>reflects</w:t>
            </w:r>
            <w:r w:rsidRPr="00356549">
              <w:rPr>
                <w:rFonts w:ascii="Arial" w:hAnsi="Arial" w:cs="Arial"/>
                <w:spacing w:val="-2"/>
                <w:sz w:val="20"/>
                <w:szCs w:val="20"/>
              </w:rPr>
              <w:t xml:space="preserve"> </w:t>
            </w:r>
            <w:r w:rsidRPr="00356549">
              <w:rPr>
                <w:rFonts w:ascii="Arial" w:hAnsi="Arial" w:cs="Arial"/>
                <w:sz w:val="20"/>
                <w:szCs w:val="20"/>
              </w:rPr>
              <w:t>the</w:t>
            </w:r>
            <w:r w:rsidRPr="00356549">
              <w:rPr>
                <w:rFonts w:ascii="Arial" w:hAnsi="Arial" w:cs="Arial"/>
                <w:spacing w:val="-2"/>
                <w:sz w:val="20"/>
                <w:szCs w:val="20"/>
              </w:rPr>
              <w:t xml:space="preserve"> </w:t>
            </w:r>
            <w:r w:rsidRPr="00356549">
              <w:rPr>
                <w:rFonts w:ascii="Arial" w:hAnsi="Arial" w:cs="Arial"/>
                <w:sz w:val="20"/>
                <w:szCs w:val="20"/>
              </w:rPr>
              <w:t>content</w:t>
            </w:r>
            <w:r w:rsidRPr="00356549">
              <w:rPr>
                <w:rFonts w:ascii="Arial" w:hAnsi="Arial" w:cs="Arial"/>
                <w:spacing w:val="-4"/>
                <w:sz w:val="20"/>
                <w:szCs w:val="20"/>
              </w:rPr>
              <w:t xml:space="preserve"> </w:t>
            </w:r>
            <w:r w:rsidRPr="00356549">
              <w:rPr>
                <w:rFonts w:ascii="Arial" w:hAnsi="Arial" w:cs="Arial"/>
                <w:sz w:val="20"/>
                <w:szCs w:val="20"/>
              </w:rPr>
              <w:t>of</w:t>
            </w:r>
            <w:r w:rsidRPr="00356549">
              <w:rPr>
                <w:rFonts w:ascii="Arial" w:hAnsi="Arial" w:cs="Arial"/>
                <w:spacing w:val="-2"/>
                <w:sz w:val="20"/>
                <w:szCs w:val="20"/>
              </w:rPr>
              <w:t xml:space="preserve"> </w:t>
            </w:r>
            <w:r w:rsidRPr="00356549">
              <w:rPr>
                <w:rFonts w:ascii="Arial" w:hAnsi="Arial" w:cs="Arial"/>
                <w:sz w:val="20"/>
                <w:szCs w:val="20"/>
              </w:rPr>
              <w:t>the</w:t>
            </w:r>
            <w:r w:rsidRPr="00356549">
              <w:rPr>
                <w:rFonts w:ascii="Arial" w:hAnsi="Arial" w:cs="Arial"/>
                <w:spacing w:val="-3"/>
                <w:sz w:val="20"/>
                <w:szCs w:val="20"/>
              </w:rPr>
              <w:t xml:space="preserve"> </w:t>
            </w:r>
            <w:r w:rsidRPr="00356549">
              <w:rPr>
                <w:rFonts w:ascii="Arial" w:hAnsi="Arial" w:cs="Arial"/>
                <w:spacing w:val="-2"/>
                <w:sz w:val="20"/>
                <w:szCs w:val="20"/>
              </w:rPr>
              <w:t>manuscript.</w:t>
            </w:r>
          </w:p>
        </w:tc>
        <w:tc>
          <w:tcPr>
            <w:tcW w:w="6445" w:type="dxa"/>
          </w:tcPr>
          <w:p w14:paraId="69189FE7" w14:textId="77777777" w:rsidR="007D05D1" w:rsidRPr="00356549" w:rsidRDefault="007D05D1">
            <w:pPr>
              <w:pStyle w:val="TableParagraph"/>
              <w:ind w:left="0"/>
              <w:rPr>
                <w:rFonts w:ascii="Arial" w:hAnsi="Arial" w:cs="Arial"/>
                <w:sz w:val="20"/>
                <w:szCs w:val="20"/>
              </w:rPr>
            </w:pPr>
          </w:p>
        </w:tc>
      </w:tr>
      <w:tr w:rsidR="007D05D1" w:rsidRPr="00356549" w14:paraId="066466F8" w14:textId="77777777">
        <w:trPr>
          <w:trHeight w:val="1261"/>
        </w:trPr>
        <w:tc>
          <w:tcPr>
            <w:tcW w:w="5352" w:type="dxa"/>
          </w:tcPr>
          <w:p w14:paraId="5DC6683C" w14:textId="77777777" w:rsidR="007D05D1" w:rsidRPr="00356549" w:rsidRDefault="00853774">
            <w:pPr>
              <w:pStyle w:val="TableParagraph"/>
              <w:ind w:left="467" w:right="199"/>
              <w:rPr>
                <w:rFonts w:ascii="Arial" w:hAnsi="Arial" w:cs="Arial"/>
                <w:b/>
                <w:sz w:val="20"/>
                <w:szCs w:val="20"/>
              </w:rPr>
            </w:pPr>
            <w:r w:rsidRPr="00356549">
              <w:rPr>
                <w:rFonts w:ascii="Arial" w:hAnsi="Arial" w:cs="Arial"/>
                <w:b/>
                <w:sz w:val="20"/>
                <w:szCs w:val="20"/>
              </w:rPr>
              <w:t>Is the abstract of the article comprehensive? Do you suggest</w:t>
            </w:r>
            <w:r w:rsidRPr="00356549">
              <w:rPr>
                <w:rFonts w:ascii="Arial" w:hAnsi="Arial" w:cs="Arial"/>
                <w:b/>
                <w:spacing w:val="-4"/>
                <w:sz w:val="20"/>
                <w:szCs w:val="20"/>
              </w:rPr>
              <w:t xml:space="preserve"> </w:t>
            </w:r>
            <w:r w:rsidRPr="00356549">
              <w:rPr>
                <w:rFonts w:ascii="Arial" w:hAnsi="Arial" w:cs="Arial"/>
                <w:b/>
                <w:sz w:val="20"/>
                <w:szCs w:val="20"/>
              </w:rPr>
              <w:t>the</w:t>
            </w:r>
            <w:r w:rsidRPr="00356549">
              <w:rPr>
                <w:rFonts w:ascii="Arial" w:hAnsi="Arial" w:cs="Arial"/>
                <w:b/>
                <w:spacing w:val="-5"/>
                <w:sz w:val="20"/>
                <w:szCs w:val="20"/>
              </w:rPr>
              <w:t xml:space="preserve"> </w:t>
            </w:r>
            <w:r w:rsidRPr="00356549">
              <w:rPr>
                <w:rFonts w:ascii="Arial" w:hAnsi="Arial" w:cs="Arial"/>
                <w:b/>
                <w:sz w:val="20"/>
                <w:szCs w:val="20"/>
              </w:rPr>
              <w:t>addition</w:t>
            </w:r>
            <w:r w:rsidRPr="00356549">
              <w:rPr>
                <w:rFonts w:ascii="Arial" w:hAnsi="Arial" w:cs="Arial"/>
                <w:b/>
                <w:spacing w:val="-6"/>
                <w:sz w:val="20"/>
                <w:szCs w:val="20"/>
              </w:rPr>
              <w:t xml:space="preserve"> </w:t>
            </w:r>
            <w:r w:rsidRPr="00356549">
              <w:rPr>
                <w:rFonts w:ascii="Arial" w:hAnsi="Arial" w:cs="Arial"/>
                <w:b/>
                <w:sz w:val="20"/>
                <w:szCs w:val="20"/>
              </w:rPr>
              <w:t>(or</w:t>
            </w:r>
            <w:r w:rsidRPr="00356549">
              <w:rPr>
                <w:rFonts w:ascii="Arial" w:hAnsi="Arial" w:cs="Arial"/>
                <w:b/>
                <w:spacing w:val="-5"/>
                <w:sz w:val="20"/>
                <w:szCs w:val="20"/>
              </w:rPr>
              <w:t xml:space="preserve"> </w:t>
            </w:r>
            <w:r w:rsidRPr="00356549">
              <w:rPr>
                <w:rFonts w:ascii="Arial" w:hAnsi="Arial" w:cs="Arial"/>
                <w:b/>
                <w:sz w:val="20"/>
                <w:szCs w:val="20"/>
              </w:rPr>
              <w:t>deletion)</w:t>
            </w:r>
            <w:r w:rsidRPr="00356549">
              <w:rPr>
                <w:rFonts w:ascii="Arial" w:hAnsi="Arial" w:cs="Arial"/>
                <w:b/>
                <w:spacing w:val="-5"/>
                <w:sz w:val="20"/>
                <w:szCs w:val="20"/>
              </w:rPr>
              <w:t xml:space="preserve"> </w:t>
            </w:r>
            <w:r w:rsidRPr="00356549">
              <w:rPr>
                <w:rFonts w:ascii="Arial" w:hAnsi="Arial" w:cs="Arial"/>
                <w:b/>
                <w:sz w:val="20"/>
                <w:szCs w:val="20"/>
              </w:rPr>
              <w:t>of</w:t>
            </w:r>
            <w:r w:rsidRPr="00356549">
              <w:rPr>
                <w:rFonts w:ascii="Arial" w:hAnsi="Arial" w:cs="Arial"/>
                <w:b/>
                <w:spacing w:val="-5"/>
                <w:sz w:val="20"/>
                <w:szCs w:val="20"/>
              </w:rPr>
              <w:t xml:space="preserve"> </w:t>
            </w:r>
            <w:r w:rsidRPr="00356549">
              <w:rPr>
                <w:rFonts w:ascii="Arial" w:hAnsi="Arial" w:cs="Arial"/>
                <w:b/>
                <w:sz w:val="20"/>
                <w:szCs w:val="20"/>
              </w:rPr>
              <w:t>some</w:t>
            </w:r>
            <w:r w:rsidRPr="00356549">
              <w:rPr>
                <w:rFonts w:ascii="Arial" w:hAnsi="Arial" w:cs="Arial"/>
                <w:b/>
                <w:spacing w:val="-5"/>
                <w:sz w:val="20"/>
                <w:szCs w:val="20"/>
              </w:rPr>
              <w:t xml:space="preserve"> </w:t>
            </w:r>
            <w:r w:rsidRPr="00356549">
              <w:rPr>
                <w:rFonts w:ascii="Arial" w:hAnsi="Arial" w:cs="Arial"/>
                <w:b/>
                <w:sz w:val="20"/>
                <w:szCs w:val="20"/>
              </w:rPr>
              <w:t>points</w:t>
            </w:r>
            <w:r w:rsidRPr="00356549">
              <w:rPr>
                <w:rFonts w:ascii="Arial" w:hAnsi="Arial" w:cs="Arial"/>
                <w:b/>
                <w:spacing w:val="-6"/>
                <w:sz w:val="20"/>
                <w:szCs w:val="20"/>
              </w:rPr>
              <w:t xml:space="preserve"> </w:t>
            </w:r>
            <w:r w:rsidRPr="00356549">
              <w:rPr>
                <w:rFonts w:ascii="Arial" w:hAnsi="Arial" w:cs="Arial"/>
                <w:b/>
                <w:sz w:val="20"/>
                <w:szCs w:val="20"/>
              </w:rPr>
              <w:t>in</w:t>
            </w:r>
            <w:r w:rsidRPr="00356549">
              <w:rPr>
                <w:rFonts w:ascii="Arial" w:hAnsi="Arial" w:cs="Arial"/>
                <w:b/>
                <w:spacing w:val="-6"/>
                <w:sz w:val="20"/>
                <w:szCs w:val="20"/>
              </w:rPr>
              <w:t xml:space="preserve"> </w:t>
            </w:r>
            <w:r w:rsidRPr="00356549">
              <w:rPr>
                <w:rFonts w:ascii="Arial" w:hAnsi="Arial" w:cs="Arial"/>
                <w:b/>
                <w:sz w:val="20"/>
                <w:szCs w:val="20"/>
              </w:rPr>
              <w:t>this section? Please write your suggestions here.</w:t>
            </w:r>
          </w:p>
        </w:tc>
        <w:tc>
          <w:tcPr>
            <w:tcW w:w="9356" w:type="dxa"/>
          </w:tcPr>
          <w:p w14:paraId="1F99C075" w14:textId="77777777" w:rsidR="007D05D1" w:rsidRPr="00356549" w:rsidRDefault="00853774">
            <w:pPr>
              <w:pStyle w:val="TableParagraph"/>
              <w:spacing w:before="2"/>
              <w:ind w:left="108"/>
              <w:rPr>
                <w:rFonts w:ascii="Arial" w:hAnsi="Arial" w:cs="Arial"/>
                <w:sz w:val="20"/>
                <w:szCs w:val="20"/>
              </w:rPr>
            </w:pPr>
            <w:r w:rsidRPr="00356549">
              <w:rPr>
                <w:rFonts w:ascii="Arial" w:hAnsi="Arial" w:cs="Arial"/>
                <w:sz w:val="20"/>
                <w:szCs w:val="20"/>
              </w:rPr>
              <w:t>The abstract is well structured and comprehensive. It effectively summarizes the aim, methodology, key findings, and conclusion. No changes are necessary.</w:t>
            </w:r>
          </w:p>
        </w:tc>
        <w:tc>
          <w:tcPr>
            <w:tcW w:w="6445" w:type="dxa"/>
          </w:tcPr>
          <w:p w14:paraId="6879093D" w14:textId="77777777" w:rsidR="007D05D1" w:rsidRPr="00356549" w:rsidRDefault="007D05D1">
            <w:pPr>
              <w:pStyle w:val="TableParagraph"/>
              <w:ind w:left="0"/>
              <w:rPr>
                <w:rFonts w:ascii="Arial" w:hAnsi="Arial" w:cs="Arial"/>
                <w:sz w:val="20"/>
                <w:szCs w:val="20"/>
              </w:rPr>
            </w:pPr>
          </w:p>
        </w:tc>
      </w:tr>
      <w:tr w:rsidR="007D05D1" w:rsidRPr="00356549" w14:paraId="7CB7D2D0" w14:textId="77777777">
        <w:trPr>
          <w:trHeight w:val="705"/>
        </w:trPr>
        <w:tc>
          <w:tcPr>
            <w:tcW w:w="5352" w:type="dxa"/>
          </w:tcPr>
          <w:p w14:paraId="54CEEA98" w14:textId="77777777" w:rsidR="007D05D1" w:rsidRPr="00356549" w:rsidRDefault="00853774">
            <w:pPr>
              <w:pStyle w:val="TableParagraph"/>
              <w:ind w:left="467" w:right="199"/>
              <w:rPr>
                <w:rFonts w:ascii="Arial" w:hAnsi="Arial" w:cs="Arial"/>
                <w:b/>
                <w:sz w:val="20"/>
                <w:szCs w:val="20"/>
              </w:rPr>
            </w:pPr>
            <w:r w:rsidRPr="00356549">
              <w:rPr>
                <w:rFonts w:ascii="Arial" w:hAnsi="Arial" w:cs="Arial"/>
                <w:b/>
                <w:sz w:val="20"/>
                <w:szCs w:val="20"/>
              </w:rPr>
              <w:t>Is</w:t>
            </w:r>
            <w:r w:rsidRPr="00356549">
              <w:rPr>
                <w:rFonts w:ascii="Arial" w:hAnsi="Arial" w:cs="Arial"/>
                <w:b/>
                <w:spacing w:val="-8"/>
                <w:sz w:val="20"/>
                <w:szCs w:val="20"/>
              </w:rPr>
              <w:t xml:space="preserve"> </w:t>
            </w:r>
            <w:r w:rsidRPr="00356549">
              <w:rPr>
                <w:rFonts w:ascii="Arial" w:hAnsi="Arial" w:cs="Arial"/>
                <w:b/>
                <w:sz w:val="20"/>
                <w:szCs w:val="20"/>
              </w:rPr>
              <w:t>the</w:t>
            </w:r>
            <w:r w:rsidRPr="00356549">
              <w:rPr>
                <w:rFonts w:ascii="Arial" w:hAnsi="Arial" w:cs="Arial"/>
                <w:b/>
                <w:spacing w:val="-6"/>
                <w:sz w:val="20"/>
                <w:szCs w:val="20"/>
              </w:rPr>
              <w:t xml:space="preserve"> </w:t>
            </w:r>
            <w:r w:rsidRPr="00356549">
              <w:rPr>
                <w:rFonts w:ascii="Arial" w:hAnsi="Arial" w:cs="Arial"/>
                <w:b/>
                <w:sz w:val="20"/>
                <w:szCs w:val="20"/>
              </w:rPr>
              <w:t>manuscript</w:t>
            </w:r>
            <w:r w:rsidRPr="00356549">
              <w:rPr>
                <w:rFonts w:ascii="Arial" w:hAnsi="Arial" w:cs="Arial"/>
                <w:b/>
                <w:spacing w:val="-7"/>
                <w:sz w:val="20"/>
                <w:szCs w:val="20"/>
              </w:rPr>
              <w:t xml:space="preserve"> </w:t>
            </w:r>
            <w:r w:rsidRPr="00356549">
              <w:rPr>
                <w:rFonts w:ascii="Arial" w:hAnsi="Arial" w:cs="Arial"/>
                <w:b/>
                <w:sz w:val="20"/>
                <w:szCs w:val="20"/>
              </w:rPr>
              <w:t>scientifically,</w:t>
            </w:r>
            <w:r w:rsidRPr="00356549">
              <w:rPr>
                <w:rFonts w:ascii="Arial" w:hAnsi="Arial" w:cs="Arial"/>
                <w:b/>
                <w:spacing w:val="-7"/>
                <w:sz w:val="20"/>
                <w:szCs w:val="20"/>
              </w:rPr>
              <w:t xml:space="preserve"> </w:t>
            </w:r>
            <w:r w:rsidRPr="00356549">
              <w:rPr>
                <w:rFonts w:ascii="Arial" w:hAnsi="Arial" w:cs="Arial"/>
                <w:b/>
                <w:sz w:val="20"/>
                <w:szCs w:val="20"/>
              </w:rPr>
              <w:t>correct?</w:t>
            </w:r>
            <w:r w:rsidRPr="00356549">
              <w:rPr>
                <w:rFonts w:ascii="Arial" w:hAnsi="Arial" w:cs="Arial"/>
                <w:b/>
                <w:spacing w:val="-8"/>
                <w:sz w:val="20"/>
                <w:szCs w:val="20"/>
              </w:rPr>
              <w:t xml:space="preserve"> </w:t>
            </w:r>
            <w:r w:rsidRPr="00356549">
              <w:rPr>
                <w:rFonts w:ascii="Arial" w:hAnsi="Arial" w:cs="Arial"/>
                <w:b/>
                <w:sz w:val="20"/>
                <w:szCs w:val="20"/>
              </w:rPr>
              <w:t>Please</w:t>
            </w:r>
            <w:r w:rsidRPr="00356549">
              <w:rPr>
                <w:rFonts w:ascii="Arial" w:hAnsi="Arial" w:cs="Arial"/>
                <w:b/>
                <w:spacing w:val="-7"/>
                <w:sz w:val="20"/>
                <w:szCs w:val="20"/>
              </w:rPr>
              <w:t xml:space="preserve"> </w:t>
            </w:r>
            <w:r w:rsidRPr="00356549">
              <w:rPr>
                <w:rFonts w:ascii="Arial" w:hAnsi="Arial" w:cs="Arial"/>
                <w:b/>
                <w:sz w:val="20"/>
                <w:szCs w:val="20"/>
              </w:rPr>
              <w:t xml:space="preserve">write </w:t>
            </w:r>
            <w:r w:rsidRPr="00356549">
              <w:rPr>
                <w:rFonts w:ascii="Arial" w:hAnsi="Arial" w:cs="Arial"/>
                <w:b/>
                <w:spacing w:val="-2"/>
                <w:sz w:val="20"/>
                <w:szCs w:val="20"/>
              </w:rPr>
              <w:t>here.</w:t>
            </w:r>
          </w:p>
        </w:tc>
        <w:tc>
          <w:tcPr>
            <w:tcW w:w="9356" w:type="dxa"/>
          </w:tcPr>
          <w:p w14:paraId="210AB365" w14:textId="77777777" w:rsidR="007D05D1" w:rsidRPr="00356549" w:rsidRDefault="00853774">
            <w:pPr>
              <w:pStyle w:val="TableParagraph"/>
              <w:spacing w:before="2"/>
              <w:ind w:left="108"/>
              <w:rPr>
                <w:rFonts w:ascii="Arial" w:hAnsi="Arial" w:cs="Arial"/>
                <w:sz w:val="20"/>
                <w:szCs w:val="20"/>
              </w:rPr>
            </w:pPr>
            <w:r w:rsidRPr="00356549">
              <w:rPr>
                <w:rFonts w:ascii="Arial" w:hAnsi="Arial" w:cs="Arial"/>
                <w:sz w:val="20"/>
                <w:szCs w:val="20"/>
              </w:rPr>
              <w:t>Yes,</w:t>
            </w:r>
            <w:r w:rsidRPr="00356549">
              <w:rPr>
                <w:rFonts w:ascii="Arial" w:hAnsi="Arial" w:cs="Arial"/>
                <w:spacing w:val="32"/>
                <w:sz w:val="20"/>
                <w:szCs w:val="20"/>
              </w:rPr>
              <w:t xml:space="preserve"> </w:t>
            </w:r>
            <w:r w:rsidRPr="00356549">
              <w:rPr>
                <w:rFonts w:ascii="Arial" w:hAnsi="Arial" w:cs="Arial"/>
                <w:sz w:val="20"/>
                <w:szCs w:val="20"/>
              </w:rPr>
              <w:t>the experimental design,</w:t>
            </w:r>
            <w:r w:rsidRPr="00356549">
              <w:rPr>
                <w:rFonts w:ascii="Arial" w:hAnsi="Arial" w:cs="Arial"/>
                <w:spacing w:val="34"/>
                <w:sz w:val="20"/>
                <w:szCs w:val="20"/>
              </w:rPr>
              <w:t xml:space="preserve"> </w:t>
            </w:r>
            <w:r w:rsidRPr="00356549">
              <w:rPr>
                <w:rFonts w:ascii="Arial" w:hAnsi="Arial" w:cs="Arial"/>
                <w:sz w:val="20"/>
                <w:szCs w:val="20"/>
              </w:rPr>
              <w:t>methodology, and statistical analysis are appropriate and clearly described.</w:t>
            </w:r>
          </w:p>
        </w:tc>
        <w:tc>
          <w:tcPr>
            <w:tcW w:w="6445" w:type="dxa"/>
          </w:tcPr>
          <w:p w14:paraId="3290EBEE" w14:textId="77777777" w:rsidR="007D05D1" w:rsidRPr="00356549" w:rsidRDefault="007D05D1">
            <w:pPr>
              <w:pStyle w:val="TableParagraph"/>
              <w:ind w:left="0"/>
              <w:rPr>
                <w:rFonts w:ascii="Arial" w:hAnsi="Arial" w:cs="Arial"/>
                <w:sz w:val="20"/>
                <w:szCs w:val="20"/>
              </w:rPr>
            </w:pPr>
          </w:p>
        </w:tc>
      </w:tr>
      <w:tr w:rsidR="007D05D1" w:rsidRPr="00356549" w14:paraId="615C9A29" w14:textId="77777777">
        <w:trPr>
          <w:trHeight w:val="702"/>
        </w:trPr>
        <w:tc>
          <w:tcPr>
            <w:tcW w:w="5352" w:type="dxa"/>
          </w:tcPr>
          <w:p w14:paraId="331F6F19" w14:textId="77777777" w:rsidR="007D05D1" w:rsidRPr="00356549" w:rsidRDefault="00853774">
            <w:pPr>
              <w:pStyle w:val="TableParagraph"/>
              <w:spacing w:line="230" w:lineRule="atLeast"/>
              <w:ind w:left="467" w:right="199"/>
              <w:rPr>
                <w:rFonts w:ascii="Arial" w:hAnsi="Arial" w:cs="Arial"/>
                <w:b/>
                <w:sz w:val="20"/>
                <w:szCs w:val="20"/>
              </w:rPr>
            </w:pPr>
            <w:r w:rsidRPr="00356549">
              <w:rPr>
                <w:rFonts w:ascii="Arial" w:hAnsi="Arial" w:cs="Arial"/>
                <w:b/>
                <w:sz w:val="20"/>
                <w:szCs w:val="20"/>
              </w:rPr>
              <w:t>Are</w:t>
            </w:r>
            <w:r w:rsidRPr="00356549">
              <w:rPr>
                <w:rFonts w:ascii="Arial" w:hAnsi="Arial" w:cs="Arial"/>
                <w:b/>
                <w:spacing w:val="-5"/>
                <w:sz w:val="20"/>
                <w:szCs w:val="20"/>
              </w:rPr>
              <w:t xml:space="preserve"> </w:t>
            </w:r>
            <w:r w:rsidRPr="00356549">
              <w:rPr>
                <w:rFonts w:ascii="Arial" w:hAnsi="Arial" w:cs="Arial"/>
                <w:b/>
                <w:sz w:val="20"/>
                <w:szCs w:val="20"/>
              </w:rPr>
              <w:t>the</w:t>
            </w:r>
            <w:r w:rsidRPr="00356549">
              <w:rPr>
                <w:rFonts w:ascii="Arial" w:hAnsi="Arial" w:cs="Arial"/>
                <w:b/>
                <w:spacing w:val="-5"/>
                <w:sz w:val="20"/>
                <w:szCs w:val="20"/>
              </w:rPr>
              <w:t xml:space="preserve"> </w:t>
            </w:r>
            <w:r w:rsidRPr="00356549">
              <w:rPr>
                <w:rFonts w:ascii="Arial" w:hAnsi="Arial" w:cs="Arial"/>
                <w:b/>
                <w:sz w:val="20"/>
                <w:szCs w:val="20"/>
              </w:rPr>
              <w:t>references</w:t>
            </w:r>
            <w:r w:rsidRPr="00356549">
              <w:rPr>
                <w:rFonts w:ascii="Arial" w:hAnsi="Arial" w:cs="Arial"/>
                <w:b/>
                <w:spacing w:val="-6"/>
                <w:sz w:val="20"/>
                <w:szCs w:val="20"/>
              </w:rPr>
              <w:t xml:space="preserve"> </w:t>
            </w:r>
            <w:r w:rsidRPr="00356549">
              <w:rPr>
                <w:rFonts w:ascii="Arial" w:hAnsi="Arial" w:cs="Arial"/>
                <w:b/>
                <w:sz w:val="20"/>
                <w:szCs w:val="20"/>
              </w:rPr>
              <w:t>sufficient</w:t>
            </w:r>
            <w:r w:rsidRPr="00356549">
              <w:rPr>
                <w:rFonts w:ascii="Arial" w:hAnsi="Arial" w:cs="Arial"/>
                <w:b/>
                <w:spacing w:val="-2"/>
                <w:sz w:val="20"/>
                <w:szCs w:val="20"/>
              </w:rPr>
              <w:t xml:space="preserve"> </w:t>
            </w:r>
            <w:r w:rsidRPr="00356549">
              <w:rPr>
                <w:rFonts w:ascii="Arial" w:hAnsi="Arial" w:cs="Arial"/>
                <w:b/>
                <w:sz w:val="20"/>
                <w:szCs w:val="20"/>
              </w:rPr>
              <w:t>and</w:t>
            </w:r>
            <w:r w:rsidRPr="00356549">
              <w:rPr>
                <w:rFonts w:ascii="Arial" w:hAnsi="Arial" w:cs="Arial"/>
                <w:b/>
                <w:spacing w:val="-6"/>
                <w:sz w:val="20"/>
                <w:szCs w:val="20"/>
              </w:rPr>
              <w:t xml:space="preserve"> </w:t>
            </w:r>
            <w:r w:rsidRPr="00356549">
              <w:rPr>
                <w:rFonts w:ascii="Arial" w:hAnsi="Arial" w:cs="Arial"/>
                <w:b/>
                <w:sz w:val="20"/>
                <w:szCs w:val="20"/>
              </w:rPr>
              <w:t>recent?</w:t>
            </w:r>
            <w:r w:rsidRPr="00356549">
              <w:rPr>
                <w:rFonts w:ascii="Arial" w:hAnsi="Arial" w:cs="Arial"/>
                <w:b/>
                <w:spacing w:val="-4"/>
                <w:sz w:val="20"/>
                <w:szCs w:val="20"/>
              </w:rPr>
              <w:t xml:space="preserve"> </w:t>
            </w:r>
            <w:r w:rsidRPr="00356549">
              <w:rPr>
                <w:rFonts w:ascii="Arial" w:hAnsi="Arial" w:cs="Arial"/>
                <w:b/>
                <w:sz w:val="20"/>
                <w:szCs w:val="20"/>
              </w:rPr>
              <w:t>If</w:t>
            </w:r>
            <w:r w:rsidRPr="00356549">
              <w:rPr>
                <w:rFonts w:ascii="Arial" w:hAnsi="Arial" w:cs="Arial"/>
                <w:b/>
                <w:spacing w:val="-5"/>
                <w:sz w:val="20"/>
                <w:szCs w:val="20"/>
              </w:rPr>
              <w:t xml:space="preserve"> </w:t>
            </w:r>
            <w:r w:rsidRPr="00356549">
              <w:rPr>
                <w:rFonts w:ascii="Arial" w:hAnsi="Arial" w:cs="Arial"/>
                <w:b/>
                <w:sz w:val="20"/>
                <w:szCs w:val="20"/>
              </w:rPr>
              <w:t>you</w:t>
            </w:r>
            <w:r w:rsidRPr="00356549">
              <w:rPr>
                <w:rFonts w:ascii="Arial" w:hAnsi="Arial" w:cs="Arial"/>
                <w:b/>
                <w:spacing w:val="-6"/>
                <w:sz w:val="20"/>
                <w:szCs w:val="20"/>
              </w:rPr>
              <w:t xml:space="preserve"> </w:t>
            </w:r>
            <w:r w:rsidRPr="00356549">
              <w:rPr>
                <w:rFonts w:ascii="Arial" w:hAnsi="Arial" w:cs="Arial"/>
                <w:b/>
                <w:sz w:val="20"/>
                <w:szCs w:val="20"/>
              </w:rPr>
              <w:t>have suggestions of additional references, please mention them in the review form.</w:t>
            </w:r>
          </w:p>
        </w:tc>
        <w:tc>
          <w:tcPr>
            <w:tcW w:w="9356" w:type="dxa"/>
          </w:tcPr>
          <w:p w14:paraId="57F5DD89" w14:textId="77777777" w:rsidR="007D05D1" w:rsidRPr="00356549" w:rsidRDefault="00853774">
            <w:pPr>
              <w:pStyle w:val="TableParagraph"/>
              <w:ind w:left="108"/>
              <w:rPr>
                <w:rFonts w:ascii="Arial" w:hAnsi="Arial" w:cs="Arial"/>
                <w:sz w:val="20"/>
                <w:szCs w:val="20"/>
              </w:rPr>
            </w:pPr>
            <w:r w:rsidRPr="00356549">
              <w:rPr>
                <w:rFonts w:ascii="Arial" w:hAnsi="Arial" w:cs="Arial"/>
                <w:sz w:val="20"/>
                <w:szCs w:val="20"/>
              </w:rPr>
              <w:t>Yes,</w:t>
            </w:r>
            <w:r w:rsidRPr="00356549">
              <w:rPr>
                <w:rFonts w:ascii="Arial" w:hAnsi="Arial" w:cs="Arial"/>
                <w:spacing w:val="-3"/>
                <w:sz w:val="20"/>
                <w:szCs w:val="20"/>
              </w:rPr>
              <w:t xml:space="preserve"> </w:t>
            </w:r>
            <w:r w:rsidRPr="00356549">
              <w:rPr>
                <w:rFonts w:ascii="Arial" w:hAnsi="Arial" w:cs="Arial"/>
                <w:sz w:val="20"/>
                <w:szCs w:val="20"/>
              </w:rPr>
              <w:t>the</w:t>
            </w:r>
            <w:r w:rsidRPr="00356549">
              <w:rPr>
                <w:rFonts w:ascii="Arial" w:hAnsi="Arial" w:cs="Arial"/>
                <w:spacing w:val="-4"/>
                <w:sz w:val="20"/>
                <w:szCs w:val="20"/>
              </w:rPr>
              <w:t xml:space="preserve"> </w:t>
            </w:r>
            <w:r w:rsidRPr="00356549">
              <w:rPr>
                <w:rFonts w:ascii="Arial" w:hAnsi="Arial" w:cs="Arial"/>
                <w:sz w:val="20"/>
                <w:szCs w:val="20"/>
              </w:rPr>
              <w:t>references</w:t>
            </w:r>
            <w:r w:rsidRPr="00356549">
              <w:rPr>
                <w:rFonts w:ascii="Arial" w:hAnsi="Arial" w:cs="Arial"/>
                <w:spacing w:val="-3"/>
                <w:sz w:val="20"/>
                <w:szCs w:val="20"/>
              </w:rPr>
              <w:t xml:space="preserve"> </w:t>
            </w:r>
            <w:r w:rsidRPr="00356549">
              <w:rPr>
                <w:rFonts w:ascii="Arial" w:hAnsi="Arial" w:cs="Arial"/>
                <w:sz w:val="20"/>
                <w:szCs w:val="20"/>
              </w:rPr>
              <w:t>are</w:t>
            </w:r>
            <w:r w:rsidRPr="00356549">
              <w:rPr>
                <w:rFonts w:ascii="Arial" w:hAnsi="Arial" w:cs="Arial"/>
                <w:spacing w:val="-3"/>
                <w:sz w:val="20"/>
                <w:szCs w:val="20"/>
              </w:rPr>
              <w:t xml:space="preserve"> </w:t>
            </w:r>
            <w:r w:rsidRPr="00356549">
              <w:rPr>
                <w:rFonts w:ascii="Arial" w:hAnsi="Arial" w:cs="Arial"/>
                <w:sz w:val="20"/>
                <w:szCs w:val="20"/>
              </w:rPr>
              <w:t>adequate</w:t>
            </w:r>
            <w:r w:rsidRPr="00356549">
              <w:rPr>
                <w:rFonts w:ascii="Arial" w:hAnsi="Arial" w:cs="Arial"/>
                <w:spacing w:val="-3"/>
                <w:sz w:val="20"/>
                <w:szCs w:val="20"/>
              </w:rPr>
              <w:t xml:space="preserve"> </w:t>
            </w:r>
            <w:r w:rsidRPr="00356549">
              <w:rPr>
                <w:rFonts w:ascii="Arial" w:hAnsi="Arial" w:cs="Arial"/>
                <w:sz w:val="20"/>
                <w:szCs w:val="20"/>
              </w:rPr>
              <w:t>and</w:t>
            </w:r>
            <w:r w:rsidRPr="00356549">
              <w:rPr>
                <w:rFonts w:ascii="Arial" w:hAnsi="Arial" w:cs="Arial"/>
                <w:spacing w:val="-3"/>
                <w:sz w:val="20"/>
                <w:szCs w:val="20"/>
              </w:rPr>
              <w:t xml:space="preserve"> </w:t>
            </w:r>
            <w:r w:rsidRPr="00356549">
              <w:rPr>
                <w:rFonts w:ascii="Arial" w:hAnsi="Arial" w:cs="Arial"/>
                <w:spacing w:val="-2"/>
                <w:sz w:val="20"/>
                <w:szCs w:val="20"/>
              </w:rPr>
              <w:t>relevant.</w:t>
            </w:r>
          </w:p>
        </w:tc>
        <w:tc>
          <w:tcPr>
            <w:tcW w:w="6445" w:type="dxa"/>
          </w:tcPr>
          <w:p w14:paraId="0E40A73D" w14:textId="77777777" w:rsidR="007D05D1" w:rsidRPr="00356549" w:rsidRDefault="007D05D1">
            <w:pPr>
              <w:pStyle w:val="TableParagraph"/>
              <w:ind w:left="0"/>
              <w:rPr>
                <w:rFonts w:ascii="Arial" w:hAnsi="Arial" w:cs="Arial"/>
                <w:sz w:val="20"/>
                <w:szCs w:val="20"/>
              </w:rPr>
            </w:pPr>
          </w:p>
        </w:tc>
      </w:tr>
      <w:tr w:rsidR="007D05D1" w:rsidRPr="00356549" w14:paraId="6492B4C9" w14:textId="77777777">
        <w:trPr>
          <w:trHeight w:val="691"/>
        </w:trPr>
        <w:tc>
          <w:tcPr>
            <w:tcW w:w="5352" w:type="dxa"/>
          </w:tcPr>
          <w:p w14:paraId="38931047" w14:textId="77777777" w:rsidR="007D05D1" w:rsidRPr="00356549" w:rsidRDefault="00853774">
            <w:pPr>
              <w:pStyle w:val="TableParagraph"/>
              <w:ind w:left="467" w:right="199"/>
              <w:rPr>
                <w:rFonts w:ascii="Arial" w:hAnsi="Arial" w:cs="Arial"/>
                <w:b/>
                <w:sz w:val="20"/>
                <w:szCs w:val="20"/>
              </w:rPr>
            </w:pPr>
            <w:r w:rsidRPr="00356549">
              <w:rPr>
                <w:rFonts w:ascii="Arial" w:hAnsi="Arial" w:cs="Arial"/>
                <w:b/>
                <w:sz w:val="20"/>
                <w:szCs w:val="20"/>
              </w:rPr>
              <w:t>Is</w:t>
            </w:r>
            <w:r w:rsidRPr="00356549">
              <w:rPr>
                <w:rFonts w:ascii="Arial" w:hAnsi="Arial" w:cs="Arial"/>
                <w:b/>
                <w:spacing w:val="-7"/>
                <w:sz w:val="20"/>
                <w:szCs w:val="20"/>
              </w:rPr>
              <w:t xml:space="preserve"> </w:t>
            </w:r>
            <w:r w:rsidRPr="00356549">
              <w:rPr>
                <w:rFonts w:ascii="Arial" w:hAnsi="Arial" w:cs="Arial"/>
                <w:b/>
                <w:sz w:val="20"/>
                <w:szCs w:val="20"/>
              </w:rPr>
              <w:t>the</w:t>
            </w:r>
            <w:r w:rsidRPr="00356549">
              <w:rPr>
                <w:rFonts w:ascii="Arial" w:hAnsi="Arial" w:cs="Arial"/>
                <w:b/>
                <w:spacing w:val="-5"/>
                <w:sz w:val="20"/>
                <w:szCs w:val="20"/>
              </w:rPr>
              <w:t xml:space="preserve"> </w:t>
            </w:r>
            <w:r w:rsidRPr="00356549">
              <w:rPr>
                <w:rFonts w:ascii="Arial" w:hAnsi="Arial" w:cs="Arial"/>
                <w:b/>
                <w:sz w:val="20"/>
                <w:szCs w:val="20"/>
              </w:rPr>
              <w:t>language/English</w:t>
            </w:r>
            <w:r w:rsidRPr="00356549">
              <w:rPr>
                <w:rFonts w:ascii="Arial" w:hAnsi="Arial" w:cs="Arial"/>
                <w:b/>
                <w:spacing w:val="-7"/>
                <w:sz w:val="20"/>
                <w:szCs w:val="20"/>
              </w:rPr>
              <w:t xml:space="preserve"> </w:t>
            </w:r>
            <w:r w:rsidRPr="00356549">
              <w:rPr>
                <w:rFonts w:ascii="Arial" w:hAnsi="Arial" w:cs="Arial"/>
                <w:b/>
                <w:sz w:val="20"/>
                <w:szCs w:val="20"/>
              </w:rPr>
              <w:t>quality</w:t>
            </w:r>
            <w:r w:rsidRPr="00356549">
              <w:rPr>
                <w:rFonts w:ascii="Arial" w:hAnsi="Arial" w:cs="Arial"/>
                <w:b/>
                <w:spacing w:val="-5"/>
                <w:sz w:val="20"/>
                <w:szCs w:val="20"/>
              </w:rPr>
              <w:t xml:space="preserve"> </w:t>
            </w:r>
            <w:r w:rsidRPr="00356549">
              <w:rPr>
                <w:rFonts w:ascii="Arial" w:hAnsi="Arial" w:cs="Arial"/>
                <w:b/>
                <w:sz w:val="20"/>
                <w:szCs w:val="20"/>
              </w:rPr>
              <w:t>of</w:t>
            </w:r>
            <w:r w:rsidRPr="00356549">
              <w:rPr>
                <w:rFonts w:ascii="Arial" w:hAnsi="Arial" w:cs="Arial"/>
                <w:b/>
                <w:spacing w:val="-8"/>
                <w:sz w:val="20"/>
                <w:szCs w:val="20"/>
              </w:rPr>
              <w:t xml:space="preserve"> </w:t>
            </w:r>
            <w:r w:rsidRPr="00356549">
              <w:rPr>
                <w:rFonts w:ascii="Arial" w:hAnsi="Arial" w:cs="Arial"/>
                <w:b/>
                <w:sz w:val="20"/>
                <w:szCs w:val="20"/>
              </w:rPr>
              <w:t>the</w:t>
            </w:r>
            <w:r w:rsidRPr="00356549">
              <w:rPr>
                <w:rFonts w:ascii="Arial" w:hAnsi="Arial" w:cs="Arial"/>
                <w:b/>
                <w:spacing w:val="-6"/>
                <w:sz w:val="20"/>
                <w:szCs w:val="20"/>
              </w:rPr>
              <w:t xml:space="preserve"> </w:t>
            </w:r>
            <w:r w:rsidRPr="00356549">
              <w:rPr>
                <w:rFonts w:ascii="Arial" w:hAnsi="Arial" w:cs="Arial"/>
                <w:b/>
                <w:sz w:val="20"/>
                <w:szCs w:val="20"/>
              </w:rPr>
              <w:t>article</w:t>
            </w:r>
            <w:r w:rsidRPr="00356549">
              <w:rPr>
                <w:rFonts w:ascii="Arial" w:hAnsi="Arial" w:cs="Arial"/>
                <w:b/>
                <w:spacing w:val="-6"/>
                <w:sz w:val="20"/>
                <w:szCs w:val="20"/>
              </w:rPr>
              <w:t xml:space="preserve"> </w:t>
            </w:r>
            <w:r w:rsidRPr="00356549">
              <w:rPr>
                <w:rFonts w:ascii="Arial" w:hAnsi="Arial" w:cs="Arial"/>
                <w:b/>
                <w:sz w:val="20"/>
                <w:szCs w:val="20"/>
              </w:rPr>
              <w:t>suitable for scholarly communications?</w:t>
            </w:r>
          </w:p>
        </w:tc>
        <w:tc>
          <w:tcPr>
            <w:tcW w:w="9356" w:type="dxa"/>
          </w:tcPr>
          <w:p w14:paraId="7CE45785" w14:textId="77777777" w:rsidR="007D05D1" w:rsidRPr="00356549" w:rsidRDefault="00853774">
            <w:pPr>
              <w:pStyle w:val="TableParagraph"/>
              <w:ind w:left="108"/>
              <w:rPr>
                <w:rFonts w:ascii="Arial" w:hAnsi="Arial" w:cs="Arial"/>
                <w:sz w:val="20"/>
                <w:szCs w:val="20"/>
              </w:rPr>
            </w:pPr>
            <w:r w:rsidRPr="00356549">
              <w:rPr>
                <w:rFonts w:ascii="Arial" w:hAnsi="Arial" w:cs="Arial"/>
                <w:sz w:val="20"/>
                <w:szCs w:val="20"/>
              </w:rPr>
              <w:t>Yes,</w:t>
            </w:r>
            <w:r w:rsidRPr="00356549">
              <w:rPr>
                <w:rFonts w:ascii="Arial" w:hAnsi="Arial" w:cs="Arial"/>
                <w:spacing w:val="80"/>
                <w:sz w:val="20"/>
                <w:szCs w:val="20"/>
              </w:rPr>
              <w:t xml:space="preserve"> </w:t>
            </w:r>
            <w:r w:rsidRPr="00356549">
              <w:rPr>
                <w:rFonts w:ascii="Arial" w:hAnsi="Arial" w:cs="Arial"/>
                <w:sz w:val="20"/>
                <w:szCs w:val="20"/>
              </w:rPr>
              <w:t>the</w:t>
            </w:r>
            <w:r w:rsidRPr="00356549">
              <w:rPr>
                <w:rFonts w:ascii="Arial" w:hAnsi="Arial" w:cs="Arial"/>
                <w:spacing w:val="80"/>
                <w:sz w:val="20"/>
                <w:szCs w:val="20"/>
              </w:rPr>
              <w:t xml:space="preserve"> </w:t>
            </w:r>
            <w:r w:rsidRPr="00356549">
              <w:rPr>
                <w:rFonts w:ascii="Arial" w:hAnsi="Arial" w:cs="Arial"/>
                <w:sz w:val="20"/>
                <w:szCs w:val="20"/>
              </w:rPr>
              <w:t>language</w:t>
            </w:r>
            <w:r w:rsidRPr="00356549">
              <w:rPr>
                <w:rFonts w:ascii="Arial" w:hAnsi="Arial" w:cs="Arial"/>
                <w:spacing w:val="80"/>
                <w:sz w:val="20"/>
                <w:szCs w:val="20"/>
              </w:rPr>
              <w:t xml:space="preserve"> </w:t>
            </w:r>
            <w:r w:rsidRPr="00356549">
              <w:rPr>
                <w:rFonts w:ascii="Arial" w:hAnsi="Arial" w:cs="Arial"/>
                <w:sz w:val="20"/>
                <w:szCs w:val="20"/>
              </w:rPr>
              <w:t>is</w:t>
            </w:r>
            <w:r w:rsidRPr="00356549">
              <w:rPr>
                <w:rFonts w:ascii="Arial" w:hAnsi="Arial" w:cs="Arial"/>
                <w:spacing w:val="80"/>
                <w:sz w:val="20"/>
                <w:szCs w:val="20"/>
              </w:rPr>
              <w:t xml:space="preserve"> </w:t>
            </w:r>
            <w:r w:rsidRPr="00356549">
              <w:rPr>
                <w:rFonts w:ascii="Arial" w:hAnsi="Arial" w:cs="Arial"/>
                <w:sz w:val="20"/>
                <w:szCs w:val="20"/>
              </w:rPr>
              <w:t>clear,</w:t>
            </w:r>
            <w:r w:rsidRPr="00356549">
              <w:rPr>
                <w:rFonts w:ascii="Arial" w:hAnsi="Arial" w:cs="Arial"/>
                <w:spacing w:val="80"/>
                <w:sz w:val="20"/>
                <w:szCs w:val="20"/>
              </w:rPr>
              <w:t xml:space="preserve"> </w:t>
            </w:r>
            <w:r w:rsidRPr="00356549">
              <w:rPr>
                <w:rFonts w:ascii="Arial" w:hAnsi="Arial" w:cs="Arial"/>
                <w:sz w:val="20"/>
                <w:szCs w:val="20"/>
              </w:rPr>
              <w:t>grammatically</w:t>
            </w:r>
            <w:r w:rsidRPr="00356549">
              <w:rPr>
                <w:rFonts w:ascii="Arial" w:hAnsi="Arial" w:cs="Arial"/>
                <w:spacing w:val="80"/>
                <w:sz w:val="20"/>
                <w:szCs w:val="20"/>
              </w:rPr>
              <w:t xml:space="preserve"> </w:t>
            </w:r>
            <w:r w:rsidRPr="00356549">
              <w:rPr>
                <w:rFonts w:ascii="Arial" w:hAnsi="Arial" w:cs="Arial"/>
                <w:sz w:val="20"/>
                <w:szCs w:val="20"/>
              </w:rPr>
              <w:t>correct,</w:t>
            </w:r>
            <w:r w:rsidRPr="00356549">
              <w:rPr>
                <w:rFonts w:ascii="Arial" w:hAnsi="Arial" w:cs="Arial"/>
                <w:spacing w:val="80"/>
                <w:sz w:val="20"/>
                <w:szCs w:val="20"/>
              </w:rPr>
              <w:t xml:space="preserve"> </w:t>
            </w:r>
            <w:r w:rsidRPr="00356549">
              <w:rPr>
                <w:rFonts w:ascii="Arial" w:hAnsi="Arial" w:cs="Arial"/>
                <w:sz w:val="20"/>
                <w:szCs w:val="20"/>
              </w:rPr>
              <w:t>and</w:t>
            </w:r>
            <w:r w:rsidRPr="00356549">
              <w:rPr>
                <w:rFonts w:ascii="Arial" w:hAnsi="Arial" w:cs="Arial"/>
                <w:spacing w:val="80"/>
                <w:sz w:val="20"/>
                <w:szCs w:val="20"/>
              </w:rPr>
              <w:t xml:space="preserve"> </w:t>
            </w:r>
            <w:r w:rsidRPr="00356549">
              <w:rPr>
                <w:rFonts w:ascii="Arial" w:hAnsi="Arial" w:cs="Arial"/>
                <w:sz w:val="20"/>
                <w:szCs w:val="20"/>
              </w:rPr>
              <w:t>suitable</w:t>
            </w:r>
            <w:r w:rsidRPr="00356549">
              <w:rPr>
                <w:rFonts w:ascii="Arial" w:hAnsi="Arial" w:cs="Arial"/>
                <w:spacing w:val="80"/>
                <w:sz w:val="20"/>
                <w:szCs w:val="20"/>
              </w:rPr>
              <w:t xml:space="preserve"> </w:t>
            </w:r>
            <w:r w:rsidRPr="00356549">
              <w:rPr>
                <w:rFonts w:ascii="Arial" w:hAnsi="Arial" w:cs="Arial"/>
                <w:sz w:val="20"/>
                <w:szCs w:val="20"/>
              </w:rPr>
              <w:t>for</w:t>
            </w:r>
            <w:r w:rsidRPr="00356549">
              <w:rPr>
                <w:rFonts w:ascii="Arial" w:hAnsi="Arial" w:cs="Arial"/>
                <w:spacing w:val="80"/>
                <w:sz w:val="20"/>
                <w:szCs w:val="20"/>
              </w:rPr>
              <w:t xml:space="preserve"> </w:t>
            </w:r>
            <w:r w:rsidRPr="00356549">
              <w:rPr>
                <w:rFonts w:ascii="Arial" w:hAnsi="Arial" w:cs="Arial"/>
                <w:sz w:val="20"/>
                <w:szCs w:val="20"/>
              </w:rPr>
              <w:t>academic</w:t>
            </w:r>
            <w:r w:rsidRPr="00356549">
              <w:rPr>
                <w:rFonts w:ascii="Arial" w:hAnsi="Arial" w:cs="Arial"/>
                <w:spacing w:val="40"/>
                <w:sz w:val="20"/>
                <w:szCs w:val="20"/>
              </w:rPr>
              <w:t xml:space="preserve"> </w:t>
            </w:r>
            <w:r w:rsidRPr="00356549">
              <w:rPr>
                <w:rFonts w:ascii="Arial" w:hAnsi="Arial" w:cs="Arial"/>
                <w:spacing w:val="-2"/>
                <w:sz w:val="20"/>
                <w:szCs w:val="20"/>
              </w:rPr>
              <w:t>publication.</w:t>
            </w:r>
          </w:p>
        </w:tc>
        <w:tc>
          <w:tcPr>
            <w:tcW w:w="6445" w:type="dxa"/>
          </w:tcPr>
          <w:p w14:paraId="5EFE8073" w14:textId="77777777" w:rsidR="007D05D1" w:rsidRPr="00356549" w:rsidRDefault="007D05D1">
            <w:pPr>
              <w:pStyle w:val="TableParagraph"/>
              <w:ind w:left="0"/>
              <w:rPr>
                <w:rFonts w:ascii="Arial" w:hAnsi="Arial" w:cs="Arial"/>
                <w:sz w:val="20"/>
                <w:szCs w:val="20"/>
              </w:rPr>
            </w:pPr>
          </w:p>
        </w:tc>
      </w:tr>
      <w:tr w:rsidR="007D05D1" w:rsidRPr="00356549" w14:paraId="4E53E023" w14:textId="77777777">
        <w:trPr>
          <w:trHeight w:val="1178"/>
        </w:trPr>
        <w:tc>
          <w:tcPr>
            <w:tcW w:w="5352" w:type="dxa"/>
          </w:tcPr>
          <w:p w14:paraId="6B2E6A45" w14:textId="77777777" w:rsidR="007D05D1" w:rsidRPr="00356549" w:rsidRDefault="00853774">
            <w:pPr>
              <w:pStyle w:val="TableParagraph"/>
              <w:rPr>
                <w:rFonts w:ascii="Arial" w:hAnsi="Arial" w:cs="Arial"/>
                <w:sz w:val="20"/>
                <w:szCs w:val="20"/>
              </w:rPr>
            </w:pPr>
            <w:r w:rsidRPr="00356549">
              <w:rPr>
                <w:rFonts w:ascii="Arial" w:hAnsi="Arial" w:cs="Arial"/>
                <w:b/>
                <w:sz w:val="20"/>
                <w:szCs w:val="20"/>
                <w:u w:val="single"/>
              </w:rPr>
              <w:t>Optional/General</w:t>
            </w:r>
            <w:r w:rsidRPr="00356549">
              <w:rPr>
                <w:rFonts w:ascii="Arial" w:hAnsi="Arial" w:cs="Arial"/>
                <w:b/>
                <w:spacing w:val="-11"/>
                <w:sz w:val="20"/>
                <w:szCs w:val="20"/>
              </w:rPr>
              <w:t xml:space="preserve"> </w:t>
            </w:r>
            <w:r w:rsidRPr="00356549">
              <w:rPr>
                <w:rFonts w:ascii="Arial" w:hAnsi="Arial" w:cs="Arial"/>
                <w:spacing w:val="-2"/>
                <w:sz w:val="20"/>
                <w:szCs w:val="20"/>
              </w:rPr>
              <w:t>comments</w:t>
            </w:r>
          </w:p>
        </w:tc>
        <w:tc>
          <w:tcPr>
            <w:tcW w:w="9356" w:type="dxa"/>
          </w:tcPr>
          <w:p w14:paraId="6EAFBE71" w14:textId="77777777" w:rsidR="007D05D1" w:rsidRPr="00356549" w:rsidRDefault="00853774">
            <w:pPr>
              <w:pStyle w:val="TableParagraph"/>
              <w:ind w:left="108" w:right="93"/>
              <w:jc w:val="both"/>
              <w:rPr>
                <w:rFonts w:ascii="Arial" w:hAnsi="Arial" w:cs="Arial"/>
                <w:sz w:val="20"/>
                <w:szCs w:val="20"/>
              </w:rPr>
            </w:pPr>
            <w:r w:rsidRPr="00356549">
              <w:rPr>
                <w:rFonts w:ascii="Arial" w:hAnsi="Arial" w:cs="Arial"/>
                <w:sz w:val="20"/>
                <w:szCs w:val="20"/>
              </w:rPr>
              <w:t>The manuscript is well-written and contributes meaningfully to the field of horticultural science. The integration of biofertilizers with reduced chemical inputs is a promising approach for sustainable fruit production.</w:t>
            </w:r>
          </w:p>
        </w:tc>
        <w:tc>
          <w:tcPr>
            <w:tcW w:w="6445" w:type="dxa"/>
          </w:tcPr>
          <w:p w14:paraId="6729EC1C" w14:textId="77777777" w:rsidR="007D05D1" w:rsidRPr="00356549" w:rsidRDefault="007D05D1">
            <w:pPr>
              <w:pStyle w:val="TableParagraph"/>
              <w:ind w:left="0"/>
              <w:rPr>
                <w:rFonts w:ascii="Arial" w:hAnsi="Arial" w:cs="Arial"/>
                <w:sz w:val="20"/>
                <w:szCs w:val="20"/>
              </w:rPr>
            </w:pPr>
          </w:p>
        </w:tc>
      </w:tr>
    </w:tbl>
    <w:p w14:paraId="02CA831F" w14:textId="77777777" w:rsidR="007D05D1" w:rsidRPr="00356549" w:rsidRDefault="007D05D1">
      <w:pPr>
        <w:pStyle w:val="TableParagraph"/>
        <w:rPr>
          <w:rFonts w:ascii="Arial" w:hAnsi="Arial" w:cs="Arial"/>
          <w:sz w:val="20"/>
          <w:szCs w:val="20"/>
        </w:rPr>
        <w:sectPr w:rsidR="007D05D1" w:rsidRPr="00356549">
          <w:pgSz w:w="23820" w:h="16840" w:orient="landscape"/>
          <w:pgMar w:top="2000" w:right="1275" w:bottom="880" w:left="1275" w:header="1285" w:footer="695"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745E4F" w:rsidRPr="00356549" w14:paraId="6862C9F7" w14:textId="77777777" w:rsidTr="00745E4F">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2E14FF06" w14:textId="77777777" w:rsidR="00745E4F" w:rsidRPr="00356549" w:rsidRDefault="00745E4F">
            <w:pPr>
              <w:spacing w:line="276" w:lineRule="auto"/>
              <w:rPr>
                <w:rFonts w:ascii="Arial" w:eastAsia="Arial Unicode MS" w:hAnsi="Arial" w:cs="Arial"/>
                <w:b/>
                <w:sz w:val="20"/>
                <w:szCs w:val="20"/>
                <w:u w:val="single"/>
                <w:lang w:val="en-GB"/>
              </w:rPr>
            </w:pPr>
            <w:bookmarkStart w:id="0" w:name="_Hlk156057883"/>
            <w:bookmarkStart w:id="1" w:name="_Hlk156057704"/>
            <w:r w:rsidRPr="00356549">
              <w:rPr>
                <w:rFonts w:ascii="Arial" w:eastAsia="Arial Unicode MS" w:hAnsi="Arial" w:cs="Arial"/>
                <w:b/>
                <w:sz w:val="20"/>
                <w:szCs w:val="20"/>
                <w:highlight w:val="yellow"/>
                <w:u w:val="single"/>
                <w:lang w:val="en-GB"/>
              </w:rPr>
              <w:lastRenderedPageBreak/>
              <w:t>PART  2:</w:t>
            </w:r>
            <w:r w:rsidRPr="00356549">
              <w:rPr>
                <w:rFonts w:ascii="Arial" w:eastAsia="Arial Unicode MS" w:hAnsi="Arial" w:cs="Arial"/>
                <w:b/>
                <w:sz w:val="20"/>
                <w:szCs w:val="20"/>
                <w:u w:val="single"/>
                <w:lang w:val="en-GB"/>
              </w:rPr>
              <w:t xml:space="preserve"> </w:t>
            </w:r>
          </w:p>
          <w:p w14:paraId="76885CF3" w14:textId="77777777" w:rsidR="00745E4F" w:rsidRPr="00356549" w:rsidRDefault="00745E4F">
            <w:pPr>
              <w:spacing w:line="276" w:lineRule="auto"/>
              <w:rPr>
                <w:rFonts w:ascii="Arial" w:eastAsia="Arial Unicode MS" w:hAnsi="Arial" w:cs="Arial"/>
                <w:b/>
                <w:sz w:val="20"/>
                <w:szCs w:val="20"/>
                <w:u w:val="single"/>
                <w:lang w:val="en-GB"/>
              </w:rPr>
            </w:pPr>
          </w:p>
        </w:tc>
      </w:tr>
      <w:tr w:rsidR="00745E4F" w:rsidRPr="00356549" w14:paraId="5E433380" w14:textId="77777777" w:rsidTr="00745E4F">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EAF3F4" w14:textId="77777777" w:rsidR="00745E4F" w:rsidRPr="00356549" w:rsidRDefault="00745E4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9DAEB5" w14:textId="77777777" w:rsidR="00745E4F" w:rsidRPr="00356549" w:rsidRDefault="00745E4F">
            <w:pPr>
              <w:keepNext/>
              <w:spacing w:line="276" w:lineRule="auto"/>
              <w:outlineLvl w:val="1"/>
              <w:rPr>
                <w:rFonts w:ascii="Arial" w:eastAsia="MS Mincho" w:hAnsi="Arial" w:cs="Arial"/>
                <w:b/>
                <w:bCs/>
                <w:sz w:val="20"/>
                <w:szCs w:val="20"/>
                <w:lang w:val="en-GB"/>
              </w:rPr>
            </w:pPr>
            <w:r w:rsidRPr="0035654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7C443223" w14:textId="77777777" w:rsidR="00745E4F" w:rsidRPr="00356549" w:rsidRDefault="00745E4F">
            <w:pPr>
              <w:spacing w:after="160" w:line="252" w:lineRule="auto"/>
              <w:rPr>
                <w:rFonts w:ascii="Arial" w:eastAsia="Calibri" w:hAnsi="Arial" w:cs="Arial"/>
                <w:kern w:val="2"/>
                <w:sz w:val="20"/>
                <w:szCs w:val="20"/>
                <w:lang w:val="en-IN"/>
              </w:rPr>
            </w:pPr>
            <w:r w:rsidRPr="00356549">
              <w:rPr>
                <w:rFonts w:ascii="Arial" w:eastAsia="Calibri" w:hAnsi="Arial" w:cs="Arial"/>
                <w:b/>
                <w:kern w:val="2"/>
                <w:sz w:val="20"/>
                <w:szCs w:val="20"/>
                <w:lang w:val="en-IN"/>
              </w:rPr>
              <w:t>Author’s Feedback</w:t>
            </w:r>
            <w:r w:rsidRPr="00356549">
              <w:rPr>
                <w:rFonts w:ascii="Arial" w:eastAsia="Calibri" w:hAnsi="Arial" w:cs="Arial"/>
                <w:kern w:val="2"/>
                <w:sz w:val="20"/>
                <w:szCs w:val="20"/>
                <w:lang w:val="en-IN"/>
              </w:rPr>
              <w:t xml:space="preserve"> (It is mandatory that authors should write his/her feedback here)</w:t>
            </w:r>
          </w:p>
          <w:p w14:paraId="5F44677E" w14:textId="77777777" w:rsidR="00745E4F" w:rsidRPr="00356549" w:rsidRDefault="00745E4F">
            <w:pPr>
              <w:keepNext/>
              <w:spacing w:line="276" w:lineRule="auto"/>
              <w:outlineLvl w:val="1"/>
              <w:rPr>
                <w:rFonts w:ascii="Arial" w:eastAsia="MS Mincho" w:hAnsi="Arial" w:cs="Arial"/>
                <w:bCs/>
                <w:sz w:val="20"/>
                <w:szCs w:val="20"/>
                <w:lang w:val="en-GB"/>
              </w:rPr>
            </w:pPr>
          </w:p>
        </w:tc>
      </w:tr>
      <w:tr w:rsidR="00745E4F" w:rsidRPr="00356549" w14:paraId="3F01C91B" w14:textId="77777777" w:rsidTr="00745E4F">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31B9076" w14:textId="77777777" w:rsidR="00745E4F" w:rsidRPr="00356549" w:rsidRDefault="00745E4F">
            <w:pPr>
              <w:spacing w:line="276" w:lineRule="auto"/>
              <w:rPr>
                <w:rFonts w:ascii="Arial" w:eastAsia="Arial Unicode MS" w:hAnsi="Arial" w:cs="Arial"/>
                <w:b/>
                <w:sz w:val="20"/>
                <w:szCs w:val="20"/>
                <w:lang w:val="en-GB"/>
              </w:rPr>
            </w:pPr>
            <w:r w:rsidRPr="00356549">
              <w:rPr>
                <w:rFonts w:ascii="Arial" w:eastAsia="Arial Unicode MS" w:hAnsi="Arial" w:cs="Arial"/>
                <w:b/>
                <w:sz w:val="20"/>
                <w:szCs w:val="20"/>
                <w:lang w:val="en-GB"/>
              </w:rPr>
              <w:t xml:space="preserve">Are there ethical issues in this manuscript? </w:t>
            </w:r>
          </w:p>
          <w:p w14:paraId="6381EC56" w14:textId="77777777" w:rsidR="00745E4F" w:rsidRPr="00356549" w:rsidRDefault="00745E4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4878C" w14:textId="77777777" w:rsidR="00745E4F" w:rsidRPr="00356549" w:rsidRDefault="00745E4F">
            <w:pPr>
              <w:spacing w:line="276" w:lineRule="auto"/>
              <w:rPr>
                <w:rFonts w:ascii="Arial" w:eastAsia="Arial Unicode MS" w:hAnsi="Arial" w:cs="Arial"/>
                <w:i/>
                <w:iCs/>
                <w:sz w:val="20"/>
                <w:szCs w:val="20"/>
                <w:u w:val="single"/>
                <w:lang w:val="en-GB"/>
              </w:rPr>
            </w:pPr>
            <w:r w:rsidRPr="00356549">
              <w:rPr>
                <w:rFonts w:ascii="Arial" w:eastAsia="Arial Unicode MS" w:hAnsi="Arial" w:cs="Arial"/>
                <w:i/>
                <w:iCs/>
                <w:sz w:val="20"/>
                <w:szCs w:val="20"/>
                <w:u w:val="single"/>
                <w:lang w:val="en-GB"/>
              </w:rPr>
              <w:t xml:space="preserve">(If yes, </w:t>
            </w:r>
            <w:proofErr w:type="gramStart"/>
            <w:r w:rsidRPr="00356549">
              <w:rPr>
                <w:rFonts w:ascii="Arial" w:eastAsia="Arial Unicode MS" w:hAnsi="Arial" w:cs="Arial"/>
                <w:i/>
                <w:iCs/>
                <w:sz w:val="20"/>
                <w:szCs w:val="20"/>
                <w:u w:val="single"/>
                <w:lang w:val="en-GB"/>
              </w:rPr>
              <w:t>Kindly</w:t>
            </w:r>
            <w:proofErr w:type="gramEnd"/>
            <w:r w:rsidRPr="00356549">
              <w:rPr>
                <w:rFonts w:ascii="Arial" w:eastAsia="Arial Unicode MS" w:hAnsi="Arial" w:cs="Arial"/>
                <w:i/>
                <w:iCs/>
                <w:sz w:val="20"/>
                <w:szCs w:val="20"/>
                <w:u w:val="single"/>
                <w:lang w:val="en-GB"/>
              </w:rPr>
              <w:t xml:space="preserve"> please write down the ethical issues here in details)</w:t>
            </w:r>
          </w:p>
          <w:p w14:paraId="67E0B357" w14:textId="77777777" w:rsidR="00745E4F" w:rsidRPr="00356549" w:rsidRDefault="00745E4F">
            <w:pPr>
              <w:spacing w:line="276" w:lineRule="auto"/>
              <w:rPr>
                <w:rFonts w:ascii="Arial" w:eastAsia="Arial Unicode MS" w:hAnsi="Arial" w:cs="Arial"/>
                <w:sz w:val="20"/>
                <w:szCs w:val="20"/>
                <w:lang w:val="en-GB"/>
              </w:rPr>
            </w:pPr>
          </w:p>
          <w:p w14:paraId="324CF443" w14:textId="77777777" w:rsidR="00745E4F" w:rsidRPr="00356549" w:rsidRDefault="00745E4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4D437825" w14:textId="77777777" w:rsidR="00745E4F" w:rsidRPr="00356549" w:rsidRDefault="00745E4F">
            <w:pPr>
              <w:spacing w:line="276" w:lineRule="auto"/>
              <w:rPr>
                <w:rFonts w:ascii="Arial" w:eastAsia="Arial Unicode MS" w:hAnsi="Arial" w:cs="Arial"/>
                <w:sz w:val="20"/>
                <w:szCs w:val="20"/>
                <w:lang w:val="en-GB"/>
              </w:rPr>
            </w:pPr>
          </w:p>
          <w:p w14:paraId="3064FA0F" w14:textId="77777777" w:rsidR="00745E4F" w:rsidRPr="00356549" w:rsidRDefault="00745E4F">
            <w:pPr>
              <w:spacing w:line="276" w:lineRule="auto"/>
              <w:rPr>
                <w:rFonts w:ascii="Arial" w:eastAsia="Arial Unicode MS" w:hAnsi="Arial" w:cs="Arial"/>
                <w:sz w:val="20"/>
                <w:szCs w:val="20"/>
                <w:lang w:val="en-GB"/>
              </w:rPr>
            </w:pPr>
          </w:p>
          <w:p w14:paraId="2CD9EA64" w14:textId="77777777" w:rsidR="00745E4F" w:rsidRPr="00356549" w:rsidRDefault="00745E4F">
            <w:pPr>
              <w:spacing w:line="276" w:lineRule="auto"/>
              <w:rPr>
                <w:rFonts w:ascii="Arial" w:eastAsia="Arial Unicode MS" w:hAnsi="Arial" w:cs="Arial"/>
                <w:sz w:val="20"/>
                <w:szCs w:val="20"/>
                <w:lang w:val="en-GB"/>
              </w:rPr>
            </w:pPr>
          </w:p>
        </w:tc>
      </w:tr>
      <w:bookmarkEnd w:id="0"/>
    </w:tbl>
    <w:p w14:paraId="428CF54A" w14:textId="77777777" w:rsidR="00745E4F" w:rsidRPr="00356549" w:rsidRDefault="00745E4F" w:rsidP="00745E4F">
      <w:pPr>
        <w:rPr>
          <w:rFonts w:ascii="Arial" w:hAnsi="Arial" w:cs="Arial"/>
          <w:sz w:val="20"/>
          <w:szCs w:val="20"/>
        </w:rPr>
      </w:pPr>
    </w:p>
    <w:p w14:paraId="34AAE19D" w14:textId="77777777" w:rsidR="00745E4F" w:rsidRPr="00356549" w:rsidRDefault="00745E4F" w:rsidP="00745E4F">
      <w:pPr>
        <w:rPr>
          <w:rFonts w:ascii="Arial" w:hAnsi="Arial" w:cs="Arial"/>
          <w:sz w:val="20"/>
          <w:szCs w:val="20"/>
        </w:rPr>
      </w:pPr>
    </w:p>
    <w:bookmarkEnd w:id="1"/>
    <w:p w14:paraId="75D65634" w14:textId="77777777" w:rsidR="00356549" w:rsidRPr="006D0DC1" w:rsidRDefault="00356549" w:rsidP="00356549">
      <w:pPr>
        <w:pStyle w:val="Affiliation"/>
        <w:spacing w:after="0" w:line="240" w:lineRule="auto"/>
        <w:jc w:val="left"/>
        <w:rPr>
          <w:rFonts w:ascii="Arial" w:hAnsi="Arial" w:cs="Arial"/>
          <w:b/>
          <w:u w:val="single"/>
        </w:rPr>
      </w:pPr>
      <w:r w:rsidRPr="006D0DC1">
        <w:rPr>
          <w:rFonts w:ascii="Arial" w:hAnsi="Arial" w:cs="Arial"/>
          <w:b/>
          <w:u w:val="single"/>
        </w:rPr>
        <w:t>Reviewer details:</w:t>
      </w:r>
    </w:p>
    <w:p w14:paraId="3AB5FC22" w14:textId="77777777" w:rsidR="00356549" w:rsidRDefault="00356549" w:rsidP="00356549">
      <w:r w:rsidRPr="006D0DC1">
        <w:rPr>
          <w:rFonts w:ascii="Arial" w:hAnsi="Arial" w:cs="Arial"/>
          <w:b/>
          <w:color w:val="000000"/>
          <w:sz w:val="20"/>
          <w:szCs w:val="20"/>
        </w:rPr>
        <w:t>Imran Arshad, United Arab Emirates</w:t>
      </w:r>
      <w:r w:rsidRPr="006D0DC1">
        <w:rPr>
          <w:rFonts w:ascii="Arial" w:hAnsi="Arial" w:cs="Arial"/>
          <w:b/>
          <w:color w:val="000000"/>
          <w:sz w:val="20"/>
          <w:szCs w:val="20"/>
        </w:rPr>
        <w:br/>
      </w:r>
    </w:p>
    <w:p w14:paraId="0CC0209F" w14:textId="77777777" w:rsidR="00853774" w:rsidRPr="00356549" w:rsidRDefault="00853774" w:rsidP="00745E4F">
      <w:pPr>
        <w:pStyle w:val="BodyText"/>
        <w:spacing w:before="10"/>
        <w:rPr>
          <w:rFonts w:ascii="Arial" w:hAnsi="Arial" w:cs="Arial"/>
        </w:rPr>
      </w:pPr>
    </w:p>
    <w:sectPr w:rsidR="00853774" w:rsidRPr="00356549">
      <w:pgSz w:w="23820" w:h="16840" w:orient="landscape"/>
      <w:pgMar w:top="200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F010" w14:textId="77777777" w:rsidR="00236C37" w:rsidRDefault="00236C37">
      <w:r>
        <w:separator/>
      </w:r>
    </w:p>
  </w:endnote>
  <w:endnote w:type="continuationSeparator" w:id="0">
    <w:p w14:paraId="3D1A75F2" w14:textId="77777777" w:rsidR="00236C37" w:rsidRDefault="0023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47F22" w14:textId="77777777" w:rsidR="007D05D1" w:rsidRDefault="00853774">
    <w:pPr>
      <w:pStyle w:val="BodyText"/>
      <w:spacing w:line="14" w:lineRule="auto"/>
      <w:rPr>
        <w:b w:val="0"/>
      </w:rPr>
    </w:pPr>
    <w:r>
      <w:rPr>
        <w:b w:val="0"/>
        <w:noProof/>
      </w:rPr>
      <mc:AlternateContent>
        <mc:Choice Requires="wps">
          <w:drawing>
            <wp:anchor distT="0" distB="0" distL="0" distR="0" simplePos="0" relativeHeight="251655168" behindDoc="1" locked="0" layoutInCell="1" allowOverlap="1" wp14:anchorId="3A1D10A8" wp14:editId="0814D2FA">
              <wp:simplePos x="0" y="0"/>
              <wp:positionH relativeFrom="page">
                <wp:posOffset>901700</wp:posOffset>
              </wp:positionH>
              <wp:positionV relativeFrom="page">
                <wp:posOffset>10111377</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47A7BF3F" w14:textId="77777777" w:rsidR="007D05D1" w:rsidRDefault="00853774">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3A1D10A8" id="_x0000_t202" coordsize="21600,21600" o:spt="202" path="m,l,21600r21600,l21600,xe">
              <v:stroke joinstyle="miter"/>
              <v:path gradientshapeok="t" o:connecttype="rect"/>
            </v:shapetype>
            <v:shape id="Textbox 2" o:spid="_x0000_s1027" type="#_x0000_t202" style="position:absolute;margin-left:71pt;margin-top:796.15pt;width:52.2pt;height:1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SLlg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dfeKK5pLy5d39fp19ru6XY5I6aMBL3LQ&#10;SuRxFQLq+Ejp3Hppmbmcn89E0rSbhOsyZ+7MmR10J5Yy8jRbST8PCo0Uw6fAduXRXwK8BLtLgGl4&#10;D+WDZEUB3h4SWFcI3HBnAjyHImH+M3nQv59L1+1nb38BAAD//wMAUEsDBBQABgAIAAAAIQCJ+Xgl&#10;3wAAAA0BAAAPAAAAZHJzL2Rvd25yZXYueG1sTE/LTsMwELwj8Q/WInGjDiFENMSpKgQnJEQaDhyd&#10;eJtYjdchdtvw9ywnuO3sjOZRbhY3ihPOwXpScLtKQCB13ljqFXw0LzcPIELUZPToCRV8Y4BNdXlR&#10;6sL4M9V42sVesAmFQisYYpwKKUM3oNNh5Sck5vZ+djoynHtpZn1mczfKNEly6bQlThj0hE8Ddofd&#10;0SnYflL9bL/e2vd6X9umWSf0mh+Uur5ato8gIi7xTwy/9bk6VNyp9UcyQYyMs5S3RD7u1+kdCJak&#10;WZ6BaPmVMwuyKuX/FdUPAAAA//8DAFBLAQItABQABgAIAAAAIQC2gziS/gAAAOEBAAATAAAAAAAA&#10;AAAAAAAAAAAAAABbQ29udGVudF9UeXBlc10ueG1sUEsBAi0AFAAGAAgAAAAhADj9If/WAAAAlAEA&#10;AAsAAAAAAAAAAAAAAAAALwEAAF9yZWxzLy5yZWxzUEsBAi0AFAAGAAgAAAAhADDwRIuWAQAAIQMA&#10;AA4AAAAAAAAAAAAAAAAALgIAAGRycy9lMm9Eb2MueG1sUEsBAi0AFAAGAAgAAAAhAIn5eCXfAAAA&#10;DQEAAA8AAAAAAAAAAAAAAAAA8AMAAGRycy9kb3ducmV2LnhtbFBLBQYAAAAABAAEAPMAAAD8BAAA&#10;AAA=&#10;" filled="f" stroked="f">
              <v:textbox inset="0,0,0,0">
                <w:txbxContent>
                  <w:p w14:paraId="47A7BF3F" w14:textId="77777777" w:rsidR="007D05D1" w:rsidRDefault="00853774">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7216" behindDoc="1" locked="0" layoutInCell="1" allowOverlap="1" wp14:anchorId="21EE8169" wp14:editId="55E762A6">
              <wp:simplePos x="0" y="0"/>
              <wp:positionH relativeFrom="page">
                <wp:posOffset>2640838</wp:posOffset>
              </wp:positionH>
              <wp:positionV relativeFrom="page">
                <wp:posOffset>10111377</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5DDB7FE5" w14:textId="77777777" w:rsidR="007D05D1" w:rsidRDefault="00853774">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21EE8169" id="Textbox 3" o:spid="_x0000_s1028" type="#_x0000_t202" style="position:absolute;margin-left:207.95pt;margin-top:796.15pt;width:55.7pt;height:1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Bie9/J&#10;4gAAAA0BAAAPAAAAZHJzL2Rvd25yZXYueG1sTI9BT4QwEIXvJv6HZky8uQVcUJCy2Rg9mZhl8eCx&#10;0C40S6dIu7v47x1PepuZ9/Lme+VmsSM769kbhwLiVQRMY+eUwV7AR/N69wjMB4lKjg61gG/tYVNd&#10;X5WyUO6CtT7vQ88oBH0hBQwhTAXnvhu0lX7lJo2kHdxsZaB17rma5YXC7ciTKMq4lQbpwyAn/Tzo&#10;7rg/WQHbT6xfzNd7u6sPtWmaPMK37CjE7c2yfQIW9BL+zPCLT+hQEVPrTqg8GwWs4zQnKwlpntwD&#10;I0uaPNDQ0imL1wnwquT/W1Q/AAAA//8DAFBLAQItABQABgAIAAAAIQC2gziS/gAAAOEBAAATAAAA&#10;AAAAAAAAAAAAAAAAAABbQ29udGVudF9UeXBlc10ueG1sUEsBAi0AFAAGAAgAAAAhADj9If/WAAAA&#10;lAEAAAsAAAAAAAAAAAAAAAAALwEAAF9yZWxzLy5yZWxzUEsBAi0AFAAGAAgAAAAhAEmZvaiWAQAA&#10;IQMAAA4AAAAAAAAAAAAAAAAALgIAAGRycy9lMm9Eb2MueG1sUEsBAi0AFAAGAAgAAAAhAGJ738ni&#10;AAAADQEAAA8AAAAAAAAAAAAAAAAA8AMAAGRycy9kb3ducmV2LnhtbFBLBQYAAAAABAAEAPMAAAD/&#10;BAAAAAA=&#10;" filled="f" stroked="f">
              <v:textbox inset="0,0,0,0">
                <w:txbxContent>
                  <w:p w14:paraId="5DDB7FE5" w14:textId="77777777" w:rsidR="007D05D1" w:rsidRDefault="00853774">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59264" behindDoc="1" locked="0" layoutInCell="1" allowOverlap="1" wp14:anchorId="28C05B6A" wp14:editId="767FB491">
              <wp:simplePos x="0" y="0"/>
              <wp:positionH relativeFrom="page">
                <wp:posOffset>4416297</wp:posOffset>
              </wp:positionH>
              <wp:positionV relativeFrom="page">
                <wp:posOffset>10111377</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7CF10073" w14:textId="77777777" w:rsidR="007D05D1" w:rsidRDefault="00853774">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28C05B6A" id="Textbox 4" o:spid="_x0000_s1029" type="#_x0000_t202" style="position:absolute;margin-left:347.75pt;margin-top:796.15pt;width:67.8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p6iq&#10;nuIAAAANAQAADwAAAGRycy9kb3ducmV2LnhtbEyPwU6DQBCG7ya+w2ZMvNkFKqQgS9MYPZkYKR48&#10;LuwWNmVnkd22+PaOp3qc+b/88025XezIznr2xqGAeBUB09g5ZbAX8Nm8PmyA+SBRydGhFvCjPWyr&#10;25tSFspdsNbnfegZlaAvpIAhhKng3HeDttKv3KSRsoObrQw0zj1Xs7xQuR15EkUZt9IgXRjkpJ8H&#10;3R33Jytg94X1i/l+bz/qQ22aJo/wLTsKcX+37J6ABb2EKwx/+qQOFTm17oTKs1FAlqcpoRSkebIG&#10;RshmHcfAWlpl8WMCvCr5/y+qXwAAAP//AwBQSwECLQAUAAYACAAAACEAtoM4kv4AAADhAQAAEwAA&#10;AAAAAAAAAAAAAAAAAAAAW0NvbnRlbnRfVHlwZXNdLnhtbFBLAQItABQABgAIAAAAIQA4/SH/1gAA&#10;AJQBAAALAAAAAAAAAAAAAAAAAC8BAABfcmVscy8ucmVsc1BLAQItABQABgAIAAAAIQCJFPUIlwEA&#10;ACEDAAAOAAAAAAAAAAAAAAAAAC4CAABkcnMvZTJvRG9jLnhtbFBLAQItABQABgAIAAAAIQCnqKqe&#10;4gAAAA0BAAAPAAAAAAAAAAAAAAAAAPEDAABkcnMvZG93bnJldi54bWxQSwUGAAAAAAQABADzAAAA&#10;AAUAAAAA&#10;" filled="f" stroked="f">
              <v:textbox inset="0,0,0,0">
                <w:txbxContent>
                  <w:p w14:paraId="7CF10073" w14:textId="77777777" w:rsidR="007D05D1" w:rsidRDefault="00853774">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1312" behindDoc="1" locked="0" layoutInCell="1" allowOverlap="1" wp14:anchorId="1C3F0E52" wp14:editId="3A152C24">
              <wp:simplePos x="0" y="0"/>
              <wp:positionH relativeFrom="page">
                <wp:posOffset>6845934</wp:posOffset>
              </wp:positionH>
              <wp:positionV relativeFrom="page">
                <wp:posOffset>10111377</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14:paraId="79D24AC9" w14:textId="77777777" w:rsidR="007D05D1" w:rsidRDefault="00853774">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1C3F0E52" id="Textbox 5" o:spid="_x0000_s1030" type="#_x0000_t202" style="position:absolute;margin-left:539.05pt;margin-top:796.15pt;width:80.4pt;height:10.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2LclwEAACIDAAAOAAAAZHJzL2Uyb0RvYy54bWysUsGO0zAQvSPxD5bvNGmB1RI1XQErENIK&#10;kJb9ANexG4vYY2bcJv17xm7aIvaGuIzHnvHze2+8vpv8IA4GyUFo5XJRS2GChs6FXSuffnx6dSsF&#10;JRU6NUAwrTwaknebly/WY2zMCnoYOoOCQQI1Y2xln1Jsqop0b7yiBUQTuGgBvUq8xV3VoRoZ3Q/V&#10;qq5vqhGwiwjaEPHp/akoNwXfWqPTN2vJJDG0krmlErHEbY7VZq2aHarYOz3TUP/AwisX+NEL1L1K&#10;SuzRPYPyTiMQ2LTQ4Cuw1mlTNLCaZf2XmsdeRVO0sDkULzbR/4PVXw+P8TuKNH2AiQdYRFB8AP2T&#10;2JtqjNTMPdlTaoi7s9DJos8rSxB8kb09Xvw0UxI6o9WrZX3LJc215et39c3bbHh1vR2R0mcDXuSk&#10;lcjzKgzU4YHSqfXcMpM5vZ+ZpGk7Cde18k0GzSdb6I6sZeRxtpJ+7RUaKYYvgf3Ksz8neE625wTT&#10;8BHKD8mSArzfJ7CuELjizgR4EEXC/GnypP/cl67r1978BgAA//8DAFBLAwQUAAYACAAAACEAJGvG&#10;NeIAAAAPAQAADwAAAGRycy9kb3ducmV2LnhtbEyPwU7DMBBE70j8g7VI3KiTFEIS4lQVghMSIg0H&#10;jk7sJlbjdYjdNvw92xPcZrRPszPlZrEjO+nZG4cC4lUETGPnlMFewGfzepcB80GikqNDLeBHe9hU&#10;11elLJQ7Y61Pu9AzCkFfSAFDCFPBue8GbaVfuUkj3fZutjKQnXuuZnmmcDvyJIpSbqVB+jDIST8P&#10;ujvsjlbA9gvrF/P93n7U+9o0TR7hW3oQ4vZm2T4BC3oJfzBc6lN1qKhT646oPBvJR49ZTCyphzxZ&#10;A7swyTrLgbWk0vg+AV6V/P+O6hcAAP//AwBQSwECLQAUAAYACAAAACEAtoM4kv4AAADhAQAAEwAA&#10;AAAAAAAAAAAAAAAAAAAAW0NvbnRlbnRfVHlwZXNdLnhtbFBLAQItABQABgAIAAAAIQA4/SH/1gAA&#10;AJQBAAALAAAAAAAAAAAAAAAAAC8BAABfcmVscy8ucmVsc1BLAQItABQABgAIAAAAIQDuV2LclwEA&#10;ACIDAAAOAAAAAAAAAAAAAAAAAC4CAABkcnMvZTJvRG9jLnhtbFBLAQItABQABgAIAAAAIQAka8Y1&#10;4gAAAA8BAAAPAAAAAAAAAAAAAAAAAPEDAABkcnMvZG93bnJldi54bWxQSwUGAAAAAAQABADzAAAA&#10;AAUAAAAA&#10;" filled="f" stroked="f">
              <v:textbox inset="0,0,0,0">
                <w:txbxContent>
                  <w:p w14:paraId="79D24AC9" w14:textId="77777777" w:rsidR="007D05D1" w:rsidRDefault="00853774">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47AA2" w14:textId="77777777" w:rsidR="00236C37" w:rsidRDefault="00236C37">
      <w:r>
        <w:separator/>
      </w:r>
    </w:p>
  </w:footnote>
  <w:footnote w:type="continuationSeparator" w:id="0">
    <w:p w14:paraId="3DBE7867" w14:textId="77777777" w:rsidR="00236C37" w:rsidRDefault="00236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AB51" w14:textId="77777777" w:rsidR="007D05D1" w:rsidRDefault="00853774">
    <w:pPr>
      <w:pStyle w:val="BodyText"/>
      <w:spacing w:line="14" w:lineRule="auto"/>
      <w:rPr>
        <w:b w:val="0"/>
      </w:rPr>
    </w:pPr>
    <w:r>
      <w:rPr>
        <w:b w:val="0"/>
        <w:noProof/>
      </w:rPr>
      <mc:AlternateContent>
        <mc:Choice Requires="wps">
          <w:drawing>
            <wp:anchor distT="0" distB="0" distL="0" distR="0" simplePos="0" relativeHeight="251653120" behindDoc="1" locked="0" layoutInCell="1" allowOverlap="1" wp14:anchorId="6A20941A" wp14:editId="7EDE883A">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594B3E70" w14:textId="77777777" w:rsidR="007D05D1" w:rsidRDefault="00853774">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6A20941A"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92SHvuAA&#10;AAALAQAADwAAAGRycy9kb3ducmV2LnhtbEyPQU+DQBCF7yb+h82YeLNLsVBFlqYxejIxUjx4XNgp&#10;kLKzyG5b/PeOp3qbN/Py5nv5ZraDOOHke0cKlosIBFLjTE+tgs/q9e4BhA+ajB4coYIf9LAprq9y&#10;nRl3phJPu9AKDiGfaQVdCGMmpW86tNov3IjEt72brA4sp1aaSZ853A4yjqJUWt0Tf+j0iM8dNofd&#10;0SrYflH50n+/1x/lvuyr6jGit/Sg1O3NvH0CEXAOFzP84TM6FMxUuyMZLwbWq5i7BB7iNAHBjvtl&#10;sgZR8yZZr0AWufzfofgFAAD//wMAUEsBAi0AFAAGAAgAAAAhALaDOJL+AAAA4QEAABMAAAAAAAAA&#10;AAAAAAAAAAAAAFtDb250ZW50X1R5cGVzXS54bWxQSwECLQAUAAYACAAAACEAOP0h/9YAAACUAQAA&#10;CwAAAAAAAAAAAAAAAAAvAQAAX3JlbHMvLnJlbHNQSwECLQAUAAYACAAAACEAdMoXGZQBAAAbAwAA&#10;DgAAAAAAAAAAAAAAAAAuAgAAZHJzL2Uyb0RvYy54bWxQSwECLQAUAAYACAAAACEA92SHvuAAAAAL&#10;AQAADwAAAAAAAAAAAAAAAADuAwAAZHJzL2Rvd25yZXYueG1sUEsFBgAAAAAEAAQA8wAAAPsEAAAA&#10;AA==&#10;" filled="f" stroked="f">
              <v:textbox inset="0,0,0,0">
                <w:txbxContent>
                  <w:p w14:paraId="594B3E70" w14:textId="77777777" w:rsidR="007D05D1" w:rsidRDefault="00853774">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D05D1"/>
    <w:rsid w:val="001361F9"/>
    <w:rsid w:val="00236C37"/>
    <w:rsid w:val="00273E16"/>
    <w:rsid w:val="00356549"/>
    <w:rsid w:val="00745E4F"/>
    <w:rsid w:val="007D05D1"/>
    <w:rsid w:val="00853774"/>
    <w:rsid w:val="008E60B9"/>
    <w:rsid w:val="00913AB6"/>
    <w:rsid w:val="00A638EA"/>
    <w:rsid w:val="00DC6801"/>
    <w:rsid w:val="00DE65D4"/>
    <w:rsid w:val="00E378E7"/>
    <w:rsid w:val="00F929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529D4"/>
  <w15:docId w15:val="{98139AB4-F3B9-45B3-9763-657D69C3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A638EA"/>
    <w:rPr>
      <w:color w:val="0000FF"/>
      <w:u w:val="single"/>
    </w:rPr>
  </w:style>
  <w:style w:type="paragraph" w:customStyle="1" w:styleId="Affiliation">
    <w:name w:val="Affiliation"/>
    <w:basedOn w:val="Normal"/>
    <w:rsid w:val="00356549"/>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sr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8</cp:revision>
  <dcterms:created xsi:type="dcterms:W3CDTF">2025-10-24T07:29:00Z</dcterms:created>
  <dcterms:modified xsi:type="dcterms:W3CDTF">2025-10-31T11:34:00Z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Microsoft® Word for Microsoft 365</vt:lpwstr>
  </property>
  <property fmtid="{D5CDD505-2E9C-101B-9397-08002B2CF9AE}" pid="4" name="LastSaved">
    <vt:filetime>2025-10-24T00:00:00Z</vt:filetime>
  </property>
  <property fmtid="{D5CDD505-2E9C-101B-9397-08002B2CF9AE}" pid="5" name="Producer">
    <vt:lpwstr>Microsoft® Word for Microsoft 365</vt:lpwstr>
  </property>
</Properties>
</file>