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C33AB" w14:textId="4DDFE746" w:rsidR="00B03D91" w:rsidRPr="00FD2EC3" w:rsidRDefault="0010649B" w:rsidP="00D53187">
      <w:pPr>
        <w:ind w:firstLine="720"/>
        <w:jc w:val="center"/>
        <w:rPr>
          <w:rFonts w:ascii="Times New Roman" w:hAnsi="Times New Roman" w:cs="Times New Roman"/>
          <w:b/>
          <w:bCs/>
          <w:color w:val="FF0000"/>
          <w:sz w:val="24"/>
          <w:szCs w:val="24"/>
        </w:rPr>
      </w:pPr>
      <w:r w:rsidRPr="00FD2EC3">
        <w:rPr>
          <w:rFonts w:ascii="Times New Roman" w:hAnsi="Times New Roman" w:cs="Times New Roman"/>
          <w:b/>
          <w:sz w:val="24"/>
          <w:szCs w:val="24"/>
        </w:rPr>
        <w:t>Grow</w:t>
      </w:r>
      <w:r w:rsidR="00667E61" w:rsidRPr="00FD2EC3">
        <w:rPr>
          <w:rFonts w:ascii="Times New Roman" w:hAnsi="Times New Roman" w:cs="Times New Roman"/>
          <w:b/>
          <w:sz w:val="24"/>
          <w:szCs w:val="24"/>
        </w:rPr>
        <w:t>th, Y</w:t>
      </w:r>
      <w:r w:rsidRPr="00FD2EC3">
        <w:rPr>
          <w:rFonts w:ascii="Times New Roman" w:hAnsi="Times New Roman" w:cs="Times New Roman"/>
          <w:b/>
          <w:sz w:val="24"/>
          <w:szCs w:val="24"/>
        </w:rPr>
        <w:t xml:space="preserve">ield and </w:t>
      </w:r>
      <w:proofErr w:type="spellStart"/>
      <w:r w:rsidRPr="00FD2EC3">
        <w:rPr>
          <w:rFonts w:ascii="Times New Roman" w:hAnsi="Times New Roman" w:cs="Times New Roman"/>
          <w:b/>
          <w:sz w:val="24"/>
          <w:szCs w:val="24"/>
        </w:rPr>
        <w:t>Agrometeorological</w:t>
      </w:r>
      <w:proofErr w:type="spellEnd"/>
      <w:r w:rsidRPr="00FD2EC3">
        <w:rPr>
          <w:rFonts w:ascii="Times New Roman" w:hAnsi="Times New Roman" w:cs="Times New Roman"/>
          <w:b/>
          <w:sz w:val="24"/>
          <w:szCs w:val="24"/>
        </w:rPr>
        <w:t xml:space="preserve"> indices</w:t>
      </w:r>
      <w:r w:rsidR="008B320B" w:rsidRPr="00FD2EC3">
        <w:rPr>
          <w:rFonts w:ascii="Times New Roman" w:hAnsi="Times New Roman" w:cs="Times New Roman"/>
          <w:b/>
          <w:sz w:val="24"/>
          <w:szCs w:val="24"/>
        </w:rPr>
        <w:t xml:space="preserve"> accumulation </w:t>
      </w:r>
      <w:proofErr w:type="gramStart"/>
      <w:r w:rsidR="00B03D91" w:rsidRPr="00FD2EC3">
        <w:rPr>
          <w:rFonts w:ascii="Times New Roman" w:hAnsi="Times New Roman" w:cs="Times New Roman"/>
          <w:b/>
          <w:sz w:val="24"/>
          <w:szCs w:val="24"/>
        </w:rPr>
        <w:t>of</w:t>
      </w:r>
      <w:r w:rsidR="002853A4" w:rsidRPr="00FD2EC3">
        <w:rPr>
          <w:rFonts w:ascii="Times New Roman" w:hAnsi="Times New Roman" w:cs="Times New Roman"/>
          <w:b/>
          <w:sz w:val="24"/>
          <w:szCs w:val="24"/>
        </w:rPr>
        <w:t xml:space="preserve"> </w:t>
      </w:r>
      <w:r w:rsidR="00667E61" w:rsidRPr="00FD2EC3">
        <w:rPr>
          <w:rFonts w:ascii="Times New Roman" w:hAnsi="Times New Roman" w:cs="Times New Roman"/>
          <w:b/>
          <w:sz w:val="24"/>
          <w:szCs w:val="24"/>
        </w:rPr>
        <w:t xml:space="preserve"> B</w:t>
      </w:r>
      <w:r w:rsidR="00B03D91" w:rsidRPr="00FD2EC3">
        <w:rPr>
          <w:rFonts w:ascii="Times New Roman" w:hAnsi="Times New Roman" w:cs="Times New Roman"/>
          <w:b/>
          <w:sz w:val="24"/>
          <w:szCs w:val="24"/>
        </w:rPr>
        <w:t>rinjal</w:t>
      </w:r>
      <w:proofErr w:type="gramEnd"/>
      <w:r w:rsidR="00B03D91" w:rsidRPr="00FD2EC3">
        <w:rPr>
          <w:rFonts w:ascii="Times New Roman" w:hAnsi="Times New Roman" w:cs="Times New Roman"/>
          <w:sz w:val="24"/>
          <w:szCs w:val="24"/>
        </w:rPr>
        <w:t xml:space="preserve"> </w:t>
      </w:r>
      <w:r w:rsidR="00667E61" w:rsidRPr="00FD2EC3">
        <w:rPr>
          <w:rFonts w:ascii="Times New Roman" w:hAnsi="Times New Roman" w:cs="Times New Roman"/>
          <w:b/>
          <w:sz w:val="24"/>
          <w:szCs w:val="24"/>
        </w:rPr>
        <w:t>varieties</w:t>
      </w:r>
      <w:r w:rsidR="00667E61" w:rsidRPr="00FD2EC3">
        <w:rPr>
          <w:rFonts w:ascii="Times New Roman" w:hAnsi="Times New Roman" w:cs="Times New Roman"/>
          <w:sz w:val="24"/>
          <w:szCs w:val="24"/>
        </w:rPr>
        <w:t xml:space="preserve"> </w:t>
      </w:r>
      <w:r w:rsidR="002853A4" w:rsidRPr="00FD2EC3">
        <w:rPr>
          <w:rFonts w:ascii="Times New Roman" w:hAnsi="Times New Roman" w:cs="Times New Roman"/>
          <w:b/>
          <w:bCs/>
          <w:sz w:val="24"/>
          <w:szCs w:val="24"/>
        </w:rPr>
        <w:t>in</w:t>
      </w:r>
      <w:r w:rsidR="008B320B" w:rsidRPr="00FD2EC3">
        <w:rPr>
          <w:rFonts w:ascii="Times New Roman" w:hAnsi="Times New Roman" w:cs="Times New Roman"/>
          <w:b/>
          <w:bCs/>
          <w:sz w:val="24"/>
          <w:szCs w:val="24"/>
        </w:rPr>
        <w:t xml:space="preserve"> different growing environments</w:t>
      </w:r>
      <w:r w:rsidR="002853A4" w:rsidRPr="00FD2EC3">
        <w:rPr>
          <w:rFonts w:ascii="Times New Roman" w:hAnsi="Times New Roman" w:cs="Times New Roman"/>
          <w:b/>
          <w:bCs/>
          <w:sz w:val="24"/>
          <w:szCs w:val="24"/>
        </w:rPr>
        <w:t xml:space="preserve"> under</w:t>
      </w:r>
      <w:r w:rsidR="001178D0" w:rsidRPr="00FD2EC3">
        <w:rPr>
          <w:rFonts w:ascii="Times New Roman" w:hAnsi="Times New Roman" w:cs="Times New Roman"/>
          <w:b/>
          <w:bCs/>
          <w:sz w:val="24"/>
          <w:szCs w:val="24"/>
        </w:rPr>
        <w:t xml:space="preserve"> s</w:t>
      </w:r>
      <w:r w:rsidR="002853A4" w:rsidRPr="00FD2EC3">
        <w:rPr>
          <w:rFonts w:ascii="Times New Roman" w:hAnsi="Times New Roman" w:cs="Times New Roman"/>
          <w:b/>
          <w:bCs/>
          <w:sz w:val="24"/>
          <w:szCs w:val="24"/>
        </w:rPr>
        <w:t xml:space="preserve">emi-arid regions of </w:t>
      </w:r>
      <w:proofErr w:type="spellStart"/>
      <w:r w:rsidR="002853A4" w:rsidRPr="00FD2EC3">
        <w:rPr>
          <w:rFonts w:ascii="Times New Roman" w:hAnsi="Times New Roman" w:cs="Times New Roman"/>
          <w:b/>
          <w:bCs/>
          <w:sz w:val="24"/>
          <w:szCs w:val="24"/>
        </w:rPr>
        <w:t>Hisar</w:t>
      </w:r>
      <w:proofErr w:type="spellEnd"/>
    </w:p>
    <w:p w14:paraId="1B5EBFF4" w14:textId="77777777" w:rsidR="0089281F" w:rsidRDefault="0089281F" w:rsidP="003573EB">
      <w:pPr>
        <w:spacing w:line="480" w:lineRule="auto"/>
        <w:jc w:val="center"/>
        <w:rPr>
          <w:rFonts w:ascii="Times New Roman" w:hAnsi="Times New Roman" w:cs="Times New Roman"/>
          <w:b/>
          <w:sz w:val="24"/>
          <w:szCs w:val="24"/>
        </w:rPr>
      </w:pPr>
    </w:p>
    <w:p w14:paraId="539FEEF0" w14:textId="7910FA49" w:rsidR="00B03D91" w:rsidRPr="00FD2EC3" w:rsidRDefault="00B03D91" w:rsidP="003573EB">
      <w:pPr>
        <w:spacing w:line="480" w:lineRule="auto"/>
        <w:jc w:val="center"/>
        <w:rPr>
          <w:rFonts w:ascii="Times New Roman" w:hAnsi="Times New Roman" w:cs="Times New Roman"/>
          <w:b/>
          <w:sz w:val="24"/>
          <w:szCs w:val="24"/>
        </w:rPr>
      </w:pPr>
      <w:r w:rsidRPr="00FD2EC3">
        <w:rPr>
          <w:rFonts w:ascii="Times New Roman" w:hAnsi="Times New Roman" w:cs="Times New Roman"/>
          <w:b/>
          <w:sz w:val="24"/>
          <w:szCs w:val="24"/>
        </w:rPr>
        <w:t>ABSTRACT</w:t>
      </w:r>
    </w:p>
    <w:p w14:paraId="399E43BB" w14:textId="786DFC28" w:rsidR="00B03D91" w:rsidRPr="00FD2EC3" w:rsidRDefault="00B03D91" w:rsidP="00D26FF7">
      <w:pPr>
        <w:jc w:val="both"/>
        <w:rPr>
          <w:rFonts w:ascii="Times New Roman" w:hAnsi="Times New Roman" w:cs="Times New Roman"/>
          <w:bCs/>
          <w:spacing w:val="-2"/>
          <w:sz w:val="24"/>
          <w:szCs w:val="24"/>
        </w:rPr>
      </w:pPr>
      <w:r w:rsidRPr="00FD2EC3">
        <w:rPr>
          <w:rFonts w:ascii="Times New Roman" w:hAnsi="Times New Roman" w:cs="Times New Roman"/>
          <w:bCs/>
          <w:sz w:val="24"/>
          <w:szCs w:val="24"/>
        </w:rPr>
        <w:t>A</w:t>
      </w:r>
      <w:r w:rsidRPr="00FD2EC3">
        <w:rPr>
          <w:rFonts w:ascii="Times New Roman" w:hAnsi="Times New Roman" w:cs="Times New Roman"/>
          <w:b/>
          <w:sz w:val="24"/>
          <w:szCs w:val="24"/>
        </w:rPr>
        <w:t xml:space="preserve"> </w:t>
      </w:r>
      <w:r w:rsidRPr="00FD2EC3">
        <w:rPr>
          <w:rFonts w:ascii="Times New Roman" w:hAnsi="Times New Roman" w:cs="Times New Roman"/>
          <w:sz w:val="24"/>
          <w:szCs w:val="24"/>
        </w:rPr>
        <w:t xml:space="preserve">Field experiment was conducted </w:t>
      </w:r>
      <w:r w:rsidRPr="00FD2EC3">
        <w:rPr>
          <w:rFonts w:ascii="Times New Roman" w:hAnsi="Times New Roman" w:cs="Times New Roman"/>
          <w:bCs/>
          <w:sz w:val="24"/>
          <w:szCs w:val="24"/>
        </w:rPr>
        <w:t>at</w:t>
      </w:r>
      <w:r w:rsidRPr="00FD2EC3">
        <w:rPr>
          <w:rFonts w:ascii="Times New Roman" w:hAnsi="Times New Roman" w:cs="Times New Roman"/>
          <w:sz w:val="24"/>
          <w:szCs w:val="24"/>
        </w:rPr>
        <w:t xml:space="preserve"> Vegetable Science Research Farm of </w:t>
      </w:r>
      <w:proofErr w:type="spellStart"/>
      <w:r w:rsidRPr="00FD2EC3">
        <w:rPr>
          <w:rFonts w:ascii="Times New Roman" w:hAnsi="Times New Roman" w:cs="Times New Roman"/>
          <w:sz w:val="24"/>
          <w:szCs w:val="24"/>
        </w:rPr>
        <w:t>Chaudhary</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Charan</w:t>
      </w:r>
      <w:proofErr w:type="spellEnd"/>
      <w:r w:rsidRPr="00FD2EC3">
        <w:rPr>
          <w:rFonts w:ascii="Times New Roman" w:hAnsi="Times New Roman" w:cs="Times New Roman"/>
          <w:sz w:val="24"/>
          <w:szCs w:val="24"/>
        </w:rPr>
        <w:t xml:space="preserve"> Singh Haryana Agricultural University,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r w:rsidR="008B320B" w:rsidRPr="00FD2EC3">
        <w:rPr>
          <w:rFonts w:ascii="Times New Roman" w:hAnsi="Times New Roman" w:cs="Times New Roman"/>
          <w:sz w:val="24"/>
          <w:szCs w:val="24"/>
        </w:rPr>
        <w:t>during autumn-winter season of 2020 to</w:t>
      </w:r>
      <w:r w:rsidR="001F145E" w:rsidRPr="00FD2EC3">
        <w:rPr>
          <w:rFonts w:ascii="Times New Roman" w:hAnsi="Times New Roman" w:cs="Times New Roman"/>
          <w:sz w:val="24"/>
          <w:szCs w:val="24"/>
        </w:rPr>
        <w:t xml:space="preserve"> evaluate the influence of weather variables on</w:t>
      </w:r>
      <w:r w:rsidR="008B320B" w:rsidRPr="00FD2EC3">
        <w:rPr>
          <w:rFonts w:ascii="Times New Roman" w:hAnsi="Times New Roman" w:cs="Times New Roman"/>
          <w:sz w:val="24"/>
          <w:szCs w:val="24"/>
        </w:rPr>
        <w:t xml:space="preserve"> </w:t>
      </w:r>
      <w:r w:rsidR="007D70DB" w:rsidRPr="00FD2EC3">
        <w:rPr>
          <w:rFonts w:ascii="Times New Roman" w:hAnsi="Times New Roman" w:cs="Times New Roman"/>
          <w:sz w:val="24"/>
          <w:szCs w:val="24"/>
        </w:rPr>
        <w:t xml:space="preserve">growth, yield and </w:t>
      </w:r>
      <w:proofErr w:type="spellStart"/>
      <w:r w:rsidR="0010649B" w:rsidRPr="00FD2EC3">
        <w:rPr>
          <w:rFonts w:ascii="Times New Roman" w:hAnsi="Times New Roman" w:cs="Times New Roman"/>
          <w:sz w:val="24"/>
          <w:szCs w:val="24"/>
        </w:rPr>
        <w:t>agrometeorological</w:t>
      </w:r>
      <w:proofErr w:type="spellEnd"/>
      <w:r w:rsidR="0010649B" w:rsidRPr="00FD2EC3">
        <w:rPr>
          <w:rFonts w:ascii="Times New Roman" w:hAnsi="Times New Roman" w:cs="Times New Roman"/>
          <w:sz w:val="24"/>
          <w:szCs w:val="24"/>
        </w:rPr>
        <w:t xml:space="preserve"> indices </w:t>
      </w:r>
      <w:r w:rsidR="008B320B" w:rsidRPr="00FD2EC3">
        <w:rPr>
          <w:rFonts w:ascii="Times New Roman" w:hAnsi="Times New Roman" w:cs="Times New Roman"/>
          <w:sz w:val="24"/>
          <w:szCs w:val="24"/>
        </w:rPr>
        <w:t xml:space="preserve">accumulation </w:t>
      </w:r>
      <w:proofErr w:type="gramStart"/>
      <w:r w:rsidR="008B320B" w:rsidRPr="00FD2EC3">
        <w:rPr>
          <w:rFonts w:ascii="Times New Roman" w:hAnsi="Times New Roman" w:cs="Times New Roman"/>
          <w:sz w:val="24"/>
          <w:szCs w:val="24"/>
        </w:rPr>
        <w:t>of  brinjal</w:t>
      </w:r>
      <w:proofErr w:type="gramEnd"/>
      <w:r w:rsidR="008B320B" w:rsidRPr="00FD2EC3">
        <w:rPr>
          <w:rFonts w:ascii="Times New Roman" w:hAnsi="Times New Roman" w:cs="Times New Roman"/>
          <w:sz w:val="24"/>
          <w:szCs w:val="24"/>
        </w:rPr>
        <w:t xml:space="preserve"> crop </w:t>
      </w:r>
      <w:r w:rsidR="008B320B" w:rsidRPr="00FD2EC3">
        <w:rPr>
          <w:rFonts w:ascii="Times New Roman" w:hAnsi="Times New Roman" w:cs="Times New Roman"/>
          <w:bCs/>
          <w:sz w:val="24"/>
          <w:szCs w:val="24"/>
        </w:rPr>
        <w:t>under different growing environments</w:t>
      </w:r>
      <w:r w:rsidR="007D70DB" w:rsidRPr="00FD2EC3">
        <w:rPr>
          <w:rFonts w:ascii="Times New Roman" w:hAnsi="Times New Roman" w:cs="Times New Roman"/>
          <w:b/>
          <w:bCs/>
          <w:sz w:val="24"/>
          <w:szCs w:val="24"/>
        </w:rPr>
        <w:t>.</w:t>
      </w:r>
      <w:r w:rsidRPr="00FD2EC3">
        <w:rPr>
          <w:rFonts w:ascii="Times New Roman" w:hAnsi="Times New Roman" w:cs="Times New Roman"/>
          <w:bCs/>
          <w:sz w:val="24"/>
          <w:szCs w:val="24"/>
        </w:rPr>
        <w:t xml:space="preserve"> The experiment was conducted </w:t>
      </w:r>
      <w:r w:rsidR="008B320B" w:rsidRPr="00FD2EC3">
        <w:rPr>
          <w:rFonts w:ascii="Times New Roman" w:hAnsi="Times New Roman" w:cs="Times New Roman"/>
          <w:bCs/>
          <w:sz w:val="24"/>
          <w:szCs w:val="24"/>
        </w:rPr>
        <w:t>with three varieties (</w:t>
      </w:r>
      <w:proofErr w:type="spellStart"/>
      <w:r w:rsidR="008B320B" w:rsidRPr="00FD2EC3">
        <w:rPr>
          <w:rFonts w:ascii="Times New Roman" w:hAnsi="Times New Roman" w:cs="Times New Roman"/>
          <w:bCs/>
          <w:sz w:val="24"/>
          <w:szCs w:val="24"/>
        </w:rPr>
        <w:t>Hisar</w:t>
      </w:r>
      <w:proofErr w:type="spellEnd"/>
      <w:r w:rsidR="008B320B" w:rsidRPr="00FD2EC3">
        <w:rPr>
          <w:rFonts w:ascii="Times New Roman" w:hAnsi="Times New Roman" w:cs="Times New Roman"/>
          <w:bCs/>
          <w:sz w:val="24"/>
          <w:szCs w:val="24"/>
        </w:rPr>
        <w:t xml:space="preserve"> </w:t>
      </w:r>
      <w:proofErr w:type="spellStart"/>
      <w:r w:rsidR="008B320B" w:rsidRPr="00FD2EC3">
        <w:rPr>
          <w:rFonts w:ascii="Times New Roman" w:hAnsi="Times New Roman" w:cs="Times New Roman"/>
          <w:bCs/>
          <w:sz w:val="24"/>
          <w:szCs w:val="24"/>
        </w:rPr>
        <w:t>Shymal</w:t>
      </w:r>
      <w:proofErr w:type="spellEnd"/>
      <w:r w:rsidR="008B320B" w:rsidRPr="00FD2EC3">
        <w:rPr>
          <w:rFonts w:ascii="Times New Roman" w:hAnsi="Times New Roman" w:cs="Times New Roman"/>
          <w:bCs/>
          <w:sz w:val="24"/>
          <w:szCs w:val="24"/>
        </w:rPr>
        <w:t xml:space="preserve">, HLB-12 and BR-112) of brinjal that were transplanted on four different </w:t>
      </w:r>
      <w:proofErr w:type="gramStart"/>
      <w:r w:rsidR="008B320B" w:rsidRPr="00FD2EC3">
        <w:rPr>
          <w:rFonts w:ascii="Times New Roman" w:hAnsi="Times New Roman" w:cs="Times New Roman"/>
          <w:bCs/>
          <w:sz w:val="24"/>
          <w:szCs w:val="24"/>
        </w:rPr>
        <w:t>dates  (</w:t>
      </w:r>
      <w:proofErr w:type="gramEnd"/>
      <w:r w:rsidR="008B320B" w:rsidRPr="00FD2EC3">
        <w:rPr>
          <w:rFonts w:ascii="Times New Roman" w:hAnsi="Times New Roman" w:cs="Times New Roman"/>
          <w:bCs/>
          <w:sz w:val="24"/>
          <w:szCs w:val="24"/>
        </w:rPr>
        <w:t>5, 15, 25 July and August 4)</w:t>
      </w:r>
      <w:r w:rsidR="0010649B" w:rsidRPr="00FD2EC3">
        <w:rPr>
          <w:rFonts w:ascii="Times New Roman" w:hAnsi="Times New Roman" w:cs="Times New Roman"/>
          <w:bCs/>
          <w:sz w:val="24"/>
          <w:szCs w:val="24"/>
        </w:rPr>
        <w:t xml:space="preserve"> </w:t>
      </w:r>
      <w:r w:rsidRPr="00FD2EC3">
        <w:rPr>
          <w:rFonts w:ascii="Times New Roman" w:hAnsi="Times New Roman" w:cs="Times New Roman"/>
          <w:bCs/>
          <w:sz w:val="24"/>
          <w:szCs w:val="24"/>
        </w:rPr>
        <w:t>in Factori</w:t>
      </w:r>
      <w:r w:rsidR="0010649B" w:rsidRPr="00FD2EC3">
        <w:rPr>
          <w:rFonts w:ascii="Times New Roman" w:hAnsi="Times New Roman" w:cs="Times New Roman"/>
          <w:bCs/>
          <w:sz w:val="24"/>
          <w:szCs w:val="24"/>
        </w:rPr>
        <w:t>al Randomized Block Design</w:t>
      </w:r>
      <w:r w:rsidRPr="00FD2EC3">
        <w:rPr>
          <w:rFonts w:ascii="Times New Roman" w:hAnsi="Times New Roman" w:cs="Times New Roman"/>
          <w:bCs/>
          <w:sz w:val="24"/>
          <w:szCs w:val="24"/>
        </w:rPr>
        <w:t xml:space="preserve"> with three replications</w:t>
      </w:r>
      <w:r w:rsidR="008B320B" w:rsidRPr="00FD2EC3">
        <w:rPr>
          <w:rFonts w:ascii="Times New Roman" w:hAnsi="Times New Roman" w:cs="Times New Roman"/>
          <w:bCs/>
          <w:sz w:val="24"/>
          <w:szCs w:val="24"/>
        </w:rPr>
        <w:t xml:space="preserve"> of each. </w:t>
      </w:r>
      <w:r w:rsidR="00916169" w:rsidRPr="00FD2EC3">
        <w:rPr>
          <w:rFonts w:ascii="Times New Roman" w:hAnsi="Times New Roman" w:cs="Times New Roman"/>
          <w:sz w:val="24"/>
          <w:szCs w:val="24"/>
        </w:rPr>
        <w:t>Maximum growth (Plant height, No. of branches, LAI, Dry matter)  and yield  was  obtained in crop transplanted on 15</w:t>
      </w:r>
      <w:r w:rsidR="00916169" w:rsidRPr="00FD2EC3">
        <w:rPr>
          <w:rFonts w:ascii="Times New Roman" w:hAnsi="Times New Roman" w:cs="Times New Roman"/>
          <w:sz w:val="24"/>
          <w:szCs w:val="24"/>
          <w:vertAlign w:val="superscript"/>
        </w:rPr>
        <w:t>th</w:t>
      </w:r>
      <w:r w:rsidR="00916169" w:rsidRPr="00FD2EC3">
        <w:rPr>
          <w:rFonts w:ascii="Times New Roman" w:hAnsi="Times New Roman" w:cs="Times New Roman"/>
          <w:sz w:val="24"/>
          <w:szCs w:val="24"/>
        </w:rPr>
        <w:t xml:space="preserve"> July, 2020 (D</w:t>
      </w:r>
      <w:r w:rsidR="00916169" w:rsidRPr="00FD2EC3">
        <w:rPr>
          <w:rFonts w:ascii="Times New Roman" w:hAnsi="Times New Roman" w:cs="Times New Roman"/>
          <w:sz w:val="24"/>
          <w:szCs w:val="24"/>
          <w:vertAlign w:val="subscript"/>
        </w:rPr>
        <w:t>2</w:t>
      </w:r>
      <w:r w:rsidR="00916169" w:rsidRPr="00FD2EC3">
        <w:rPr>
          <w:rFonts w:ascii="Times New Roman" w:hAnsi="Times New Roman" w:cs="Times New Roman"/>
          <w:sz w:val="24"/>
          <w:szCs w:val="24"/>
        </w:rPr>
        <w:t>)  while among varieties, maximum  growth and yield was observed in variety ‘</w:t>
      </w:r>
      <w:proofErr w:type="spellStart"/>
      <w:r w:rsidR="00916169" w:rsidRPr="00FD2EC3">
        <w:rPr>
          <w:rFonts w:ascii="Times New Roman" w:hAnsi="Times New Roman" w:cs="Times New Roman"/>
          <w:sz w:val="24"/>
          <w:szCs w:val="24"/>
        </w:rPr>
        <w:t>Hisar</w:t>
      </w:r>
      <w:proofErr w:type="spellEnd"/>
      <w:r w:rsidR="00916169" w:rsidRPr="00FD2EC3">
        <w:rPr>
          <w:rFonts w:ascii="Times New Roman" w:hAnsi="Times New Roman" w:cs="Times New Roman"/>
          <w:sz w:val="24"/>
          <w:szCs w:val="24"/>
        </w:rPr>
        <w:t xml:space="preserve"> </w:t>
      </w:r>
      <w:proofErr w:type="spellStart"/>
      <w:r w:rsidR="00916169" w:rsidRPr="00FD2EC3">
        <w:rPr>
          <w:rFonts w:ascii="Times New Roman" w:hAnsi="Times New Roman" w:cs="Times New Roman"/>
          <w:sz w:val="24"/>
          <w:szCs w:val="24"/>
        </w:rPr>
        <w:t>Shyamal</w:t>
      </w:r>
      <w:proofErr w:type="spellEnd"/>
      <w:r w:rsidR="00916169" w:rsidRPr="00FD2EC3">
        <w:rPr>
          <w:rFonts w:ascii="Times New Roman" w:hAnsi="Times New Roman" w:cs="Times New Roman"/>
          <w:sz w:val="24"/>
          <w:szCs w:val="24"/>
        </w:rPr>
        <w:t>’</w:t>
      </w:r>
      <w:r w:rsidR="004A5E0E" w:rsidRPr="00FD2EC3">
        <w:rPr>
          <w:rFonts w:ascii="Times New Roman" w:hAnsi="Times New Roman" w:cs="Times New Roman"/>
          <w:sz w:val="24"/>
          <w:szCs w:val="24"/>
        </w:rPr>
        <w:t>.</w:t>
      </w:r>
      <w:r w:rsidR="0010649B" w:rsidRPr="00FD2EC3">
        <w:rPr>
          <w:rFonts w:ascii="Times New Roman" w:hAnsi="Times New Roman" w:cs="Times New Roman"/>
          <w:sz w:val="24"/>
          <w:szCs w:val="24"/>
        </w:rPr>
        <w:t xml:space="preserve"> </w:t>
      </w:r>
      <w:r w:rsidR="002853A4" w:rsidRPr="00FD2EC3">
        <w:rPr>
          <w:rFonts w:ascii="Times New Roman" w:hAnsi="Times New Roman" w:cs="Times New Roman"/>
          <w:sz w:val="24"/>
          <w:szCs w:val="24"/>
        </w:rPr>
        <w:t>From present study it was concluded that</w:t>
      </w:r>
      <w:r w:rsidR="004A5E0E" w:rsidRPr="00FD2EC3">
        <w:rPr>
          <w:rFonts w:ascii="Times New Roman" w:hAnsi="Times New Roman" w:cs="Times New Roman"/>
          <w:bCs/>
          <w:spacing w:val="-2"/>
          <w:sz w:val="24"/>
          <w:szCs w:val="24"/>
        </w:rPr>
        <w:t xml:space="preserve"> </w:t>
      </w:r>
      <w:r w:rsidR="000B0125" w:rsidRPr="00FD2EC3">
        <w:rPr>
          <w:rFonts w:ascii="Times New Roman" w:hAnsi="Times New Roman" w:cs="Times New Roman"/>
          <w:bCs/>
          <w:spacing w:val="-2"/>
          <w:sz w:val="24"/>
          <w:szCs w:val="24"/>
        </w:rPr>
        <w:t>5</w:t>
      </w:r>
      <w:r w:rsidR="000B0125" w:rsidRPr="00FD2EC3">
        <w:rPr>
          <w:rFonts w:ascii="Times New Roman" w:hAnsi="Times New Roman" w:cs="Times New Roman"/>
          <w:bCs/>
          <w:spacing w:val="-2"/>
          <w:sz w:val="24"/>
          <w:szCs w:val="24"/>
          <w:vertAlign w:val="superscript"/>
        </w:rPr>
        <w:t>th</w:t>
      </w:r>
      <w:r w:rsidR="000B0125" w:rsidRPr="00FD2EC3">
        <w:rPr>
          <w:rFonts w:ascii="Times New Roman" w:hAnsi="Times New Roman" w:cs="Times New Roman"/>
          <w:bCs/>
          <w:spacing w:val="-2"/>
          <w:sz w:val="24"/>
          <w:szCs w:val="24"/>
        </w:rPr>
        <w:t xml:space="preserve"> to </w:t>
      </w:r>
      <w:r w:rsidR="004A5E0E" w:rsidRPr="00FD2EC3">
        <w:rPr>
          <w:rFonts w:ascii="Times New Roman" w:hAnsi="Times New Roman" w:cs="Times New Roman"/>
          <w:bCs/>
          <w:spacing w:val="-2"/>
          <w:sz w:val="24"/>
          <w:szCs w:val="24"/>
        </w:rPr>
        <w:t>15</w:t>
      </w:r>
      <w:r w:rsidR="004A5E0E" w:rsidRPr="00FD2EC3">
        <w:rPr>
          <w:rFonts w:ascii="Times New Roman" w:hAnsi="Times New Roman" w:cs="Times New Roman"/>
          <w:bCs/>
          <w:spacing w:val="-2"/>
          <w:sz w:val="24"/>
          <w:szCs w:val="24"/>
          <w:vertAlign w:val="superscript"/>
        </w:rPr>
        <w:t>th</w:t>
      </w:r>
      <w:r w:rsidR="000B0125" w:rsidRPr="00FD2EC3">
        <w:rPr>
          <w:rFonts w:ascii="Times New Roman" w:hAnsi="Times New Roman" w:cs="Times New Roman"/>
          <w:bCs/>
          <w:spacing w:val="-2"/>
          <w:sz w:val="24"/>
          <w:szCs w:val="24"/>
        </w:rPr>
        <w:t xml:space="preserve"> July is optimum time</w:t>
      </w:r>
      <w:r w:rsidR="004A5E0E" w:rsidRPr="00FD2EC3">
        <w:rPr>
          <w:rFonts w:ascii="Times New Roman" w:hAnsi="Times New Roman" w:cs="Times New Roman"/>
          <w:bCs/>
          <w:spacing w:val="-2"/>
          <w:sz w:val="24"/>
          <w:szCs w:val="24"/>
        </w:rPr>
        <w:t xml:space="preserve"> for transplanting </w:t>
      </w:r>
      <w:proofErr w:type="gramStart"/>
      <w:r w:rsidR="004A5E0E" w:rsidRPr="00FD2EC3">
        <w:rPr>
          <w:rFonts w:ascii="Times New Roman" w:hAnsi="Times New Roman" w:cs="Times New Roman"/>
          <w:bCs/>
          <w:spacing w:val="-2"/>
          <w:sz w:val="24"/>
          <w:szCs w:val="24"/>
        </w:rPr>
        <w:t>of  brinjal</w:t>
      </w:r>
      <w:proofErr w:type="gramEnd"/>
      <w:r w:rsidR="004A5E0E" w:rsidRPr="00FD2EC3">
        <w:rPr>
          <w:rFonts w:ascii="Times New Roman" w:hAnsi="Times New Roman" w:cs="Times New Roman"/>
          <w:bCs/>
          <w:spacing w:val="-2"/>
          <w:sz w:val="24"/>
          <w:szCs w:val="24"/>
        </w:rPr>
        <w:t xml:space="preserve"> seedling  for  </w:t>
      </w:r>
      <w:r w:rsidR="004A5E0E" w:rsidRPr="00FD2EC3">
        <w:rPr>
          <w:rFonts w:ascii="Times New Roman" w:hAnsi="Times New Roman" w:cs="Times New Roman"/>
          <w:color w:val="000000" w:themeColor="text1"/>
          <w:sz w:val="24"/>
          <w:szCs w:val="24"/>
        </w:rPr>
        <w:t>autumn-winter cultivation</w:t>
      </w:r>
      <w:r w:rsidR="00EF13C4" w:rsidRPr="00FD2EC3">
        <w:rPr>
          <w:rFonts w:ascii="Times New Roman" w:hAnsi="Times New Roman" w:cs="Times New Roman"/>
          <w:color w:val="000000" w:themeColor="text1"/>
          <w:sz w:val="24"/>
          <w:szCs w:val="24"/>
        </w:rPr>
        <w:t xml:space="preserve"> </w:t>
      </w:r>
      <w:r w:rsidR="000B0125" w:rsidRPr="00FD2EC3">
        <w:rPr>
          <w:rFonts w:ascii="Times New Roman" w:hAnsi="Times New Roman" w:cs="Times New Roman"/>
          <w:color w:val="000000" w:themeColor="text1"/>
          <w:sz w:val="24"/>
          <w:szCs w:val="24"/>
        </w:rPr>
        <w:t xml:space="preserve">it results in higher yield than late sowing </w:t>
      </w:r>
      <w:r w:rsidR="00EF13C4" w:rsidRPr="00FD2EC3">
        <w:rPr>
          <w:rFonts w:ascii="Times New Roman" w:hAnsi="Times New Roman" w:cs="Times New Roman"/>
          <w:color w:val="000000" w:themeColor="text1"/>
          <w:sz w:val="24"/>
          <w:szCs w:val="24"/>
        </w:rPr>
        <w:t xml:space="preserve">and variety </w:t>
      </w:r>
      <w:proofErr w:type="spellStart"/>
      <w:r w:rsidR="00EF13C4" w:rsidRPr="00FD2EC3">
        <w:rPr>
          <w:rFonts w:ascii="Times New Roman" w:hAnsi="Times New Roman" w:cs="Times New Roman"/>
          <w:color w:val="000000" w:themeColor="text1"/>
          <w:sz w:val="24"/>
          <w:szCs w:val="24"/>
        </w:rPr>
        <w:t>Hisar</w:t>
      </w:r>
      <w:proofErr w:type="spellEnd"/>
      <w:r w:rsidR="00EF13C4" w:rsidRPr="00FD2EC3">
        <w:rPr>
          <w:rFonts w:ascii="Times New Roman" w:hAnsi="Times New Roman" w:cs="Times New Roman"/>
          <w:color w:val="000000" w:themeColor="text1"/>
          <w:sz w:val="24"/>
          <w:szCs w:val="24"/>
        </w:rPr>
        <w:t xml:space="preserve"> </w:t>
      </w:r>
      <w:proofErr w:type="spellStart"/>
      <w:r w:rsidR="00EF13C4" w:rsidRPr="00FD2EC3">
        <w:rPr>
          <w:rFonts w:ascii="Times New Roman" w:hAnsi="Times New Roman" w:cs="Times New Roman"/>
          <w:color w:val="000000" w:themeColor="text1"/>
          <w:sz w:val="24"/>
          <w:szCs w:val="24"/>
        </w:rPr>
        <w:t>Shyamal</w:t>
      </w:r>
      <w:proofErr w:type="spellEnd"/>
      <w:r w:rsidR="00EF13C4" w:rsidRPr="00FD2EC3">
        <w:rPr>
          <w:rFonts w:ascii="Times New Roman" w:hAnsi="Times New Roman" w:cs="Times New Roman"/>
          <w:color w:val="000000" w:themeColor="text1"/>
          <w:sz w:val="24"/>
          <w:szCs w:val="24"/>
        </w:rPr>
        <w:t xml:space="preserve"> is suitable under these weather conditions.</w:t>
      </w:r>
    </w:p>
    <w:p w14:paraId="098257E7" w14:textId="09725674" w:rsidR="003573EB" w:rsidRPr="00FD2EC3" w:rsidRDefault="00B03D91" w:rsidP="00802F06">
      <w:pPr>
        <w:jc w:val="both"/>
        <w:rPr>
          <w:rFonts w:ascii="Times New Roman" w:hAnsi="Times New Roman" w:cs="Times New Roman"/>
          <w:b/>
          <w:sz w:val="24"/>
          <w:szCs w:val="24"/>
        </w:rPr>
      </w:pPr>
      <w:r w:rsidRPr="00FD2EC3">
        <w:rPr>
          <w:rFonts w:ascii="Times New Roman" w:hAnsi="Times New Roman" w:cs="Times New Roman"/>
          <w:bCs/>
          <w:sz w:val="24"/>
          <w:szCs w:val="24"/>
        </w:rPr>
        <w:t xml:space="preserve">Keywords: </w:t>
      </w:r>
      <w:r w:rsidR="00223C7E" w:rsidRPr="00FD2EC3">
        <w:rPr>
          <w:rFonts w:ascii="Times New Roman" w:hAnsi="Times New Roman" w:cs="Times New Roman"/>
          <w:bCs/>
          <w:sz w:val="24"/>
          <w:szCs w:val="24"/>
        </w:rPr>
        <w:t xml:space="preserve">Brinjal, </w:t>
      </w:r>
      <w:proofErr w:type="spellStart"/>
      <w:r w:rsidR="0010649B" w:rsidRPr="00FD2EC3">
        <w:rPr>
          <w:rFonts w:ascii="Times New Roman" w:hAnsi="Times New Roman" w:cs="Times New Roman"/>
          <w:sz w:val="24"/>
          <w:szCs w:val="24"/>
        </w:rPr>
        <w:t>agrometeorological</w:t>
      </w:r>
      <w:proofErr w:type="spellEnd"/>
      <w:r w:rsidR="0010649B" w:rsidRPr="00FD2EC3">
        <w:rPr>
          <w:rFonts w:ascii="Times New Roman" w:hAnsi="Times New Roman" w:cs="Times New Roman"/>
          <w:sz w:val="24"/>
          <w:szCs w:val="24"/>
        </w:rPr>
        <w:t xml:space="preserve"> indices</w:t>
      </w:r>
      <w:r w:rsidR="00223C7E" w:rsidRPr="00FD2EC3">
        <w:rPr>
          <w:rFonts w:ascii="Times New Roman" w:hAnsi="Times New Roman" w:cs="Times New Roman"/>
          <w:bCs/>
          <w:sz w:val="24"/>
          <w:szCs w:val="24"/>
        </w:rPr>
        <w:t xml:space="preserve">, </w:t>
      </w:r>
      <w:r w:rsidR="0010649B" w:rsidRPr="00FD2EC3">
        <w:rPr>
          <w:rFonts w:ascii="Times New Roman" w:hAnsi="Times New Roman" w:cs="Times New Roman"/>
          <w:color w:val="000000" w:themeColor="text1"/>
          <w:sz w:val="24"/>
          <w:szCs w:val="24"/>
        </w:rPr>
        <w:t>autumn-winter</w:t>
      </w:r>
      <w:r w:rsidR="0010649B" w:rsidRPr="00FD2EC3">
        <w:rPr>
          <w:rFonts w:ascii="Times New Roman" w:hAnsi="Times New Roman" w:cs="Times New Roman"/>
          <w:bCs/>
          <w:sz w:val="24"/>
          <w:szCs w:val="24"/>
        </w:rPr>
        <w:t>, y</w:t>
      </w:r>
      <w:r w:rsidRPr="00FD2EC3">
        <w:rPr>
          <w:rFonts w:ascii="Times New Roman" w:hAnsi="Times New Roman" w:cs="Times New Roman"/>
          <w:bCs/>
          <w:sz w:val="24"/>
          <w:szCs w:val="24"/>
        </w:rPr>
        <w:t>ield</w:t>
      </w:r>
      <w:r w:rsidR="007630AB" w:rsidRPr="00FD2EC3">
        <w:rPr>
          <w:rFonts w:ascii="Times New Roman" w:hAnsi="Times New Roman" w:cs="Times New Roman"/>
          <w:bCs/>
          <w:sz w:val="24"/>
          <w:szCs w:val="24"/>
        </w:rPr>
        <w:t>,</w:t>
      </w:r>
      <w:r w:rsidRPr="00FD2EC3">
        <w:rPr>
          <w:rFonts w:ascii="Times New Roman" w:hAnsi="Times New Roman" w:cs="Times New Roman"/>
          <w:bCs/>
          <w:sz w:val="24"/>
          <w:szCs w:val="24"/>
        </w:rPr>
        <w:t xml:space="preserve"> </w:t>
      </w:r>
      <w:r w:rsidR="007630AB" w:rsidRPr="00FD2EC3">
        <w:rPr>
          <w:rFonts w:ascii="Times New Roman" w:hAnsi="Times New Roman" w:cs="Times New Roman"/>
          <w:color w:val="000000" w:themeColor="text1"/>
          <w:sz w:val="24"/>
          <w:szCs w:val="24"/>
        </w:rPr>
        <w:t>weather conditions</w:t>
      </w:r>
    </w:p>
    <w:p w14:paraId="6872E499" w14:textId="77777777" w:rsidR="003573EB" w:rsidRPr="00FD2EC3" w:rsidRDefault="003573EB" w:rsidP="00D26FF7">
      <w:pPr>
        <w:spacing w:after="0"/>
        <w:jc w:val="both"/>
        <w:rPr>
          <w:rFonts w:ascii="Times New Roman" w:hAnsi="Times New Roman" w:cs="Times New Roman"/>
          <w:b/>
          <w:sz w:val="24"/>
          <w:szCs w:val="24"/>
        </w:rPr>
      </w:pPr>
    </w:p>
    <w:p w14:paraId="41DB182D" w14:textId="1AB8BDD1" w:rsidR="00B03D91" w:rsidRPr="00FD2EC3" w:rsidRDefault="00B03D91" w:rsidP="00D26FF7">
      <w:pPr>
        <w:spacing w:after="0"/>
        <w:jc w:val="both"/>
        <w:rPr>
          <w:rFonts w:ascii="Times New Roman" w:hAnsi="Times New Roman" w:cs="Times New Roman"/>
          <w:b/>
          <w:sz w:val="24"/>
          <w:szCs w:val="24"/>
        </w:rPr>
      </w:pPr>
      <w:r w:rsidRPr="00FD2EC3">
        <w:rPr>
          <w:rFonts w:ascii="Times New Roman" w:hAnsi="Times New Roman" w:cs="Times New Roman"/>
          <w:b/>
          <w:sz w:val="24"/>
          <w:szCs w:val="24"/>
        </w:rPr>
        <w:t>INTRODUCTION</w:t>
      </w:r>
    </w:p>
    <w:p w14:paraId="0D3B5AAE" w14:textId="73080F38" w:rsidR="001272B3" w:rsidRPr="00FD2EC3" w:rsidRDefault="00B03D91" w:rsidP="00D26FF7">
      <w:pPr>
        <w:autoSpaceDE w:val="0"/>
        <w:autoSpaceDN w:val="0"/>
        <w:adjustRightInd w:val="0"/>
        <w:spacing w:after="0"/>
        <w:jc w:val="both"/>
        <w:rPr>
          <w:rFonts w:ascii="Times New Roman" w:hAnsi="Times New Roman" w:cs="Times New Roman"/>
          <w:sz w:val="24"/>
          <w:szCs w:val="24"/>
        </w:rPr>
      </w:pPr>
      <w:r w:rsidRPr="00FD2EC3">
        <w:rPr>
          <w:rFonts w:ascii="Times New Roman" w:eastAsia="Times New Roman" w:hAnsi="Times New Roman" w:cs="Times New Roman"/>
          <w:sz w:val="24"/>
          <w:szCs w:val="24"/>
          <w:lang w:eastAsia="en-IN"/>
        </w:rPr>
        <w:t>Brinjal (</w:t>
      </w:r>
      <w:proofErr w:type="spellStart"/>
      <w:r w:rsidRPr="00FD2EC3">
        <w:rPr>
          <w:rFonts w:ascii="Times New Roman" w:eastAsia="Times New Roman" w:hAnsi="Times New Roman" w:cs="Times New Roman"/>
          <w:i/>
          <w:iCs/>
          <w:sz w:val="24"/>
          <w:szCs w:val="24"/>
          <w:lang w:eastAsia="en-IN"/>
        </w:rPr>
        <w:t>Solanum</w:t>
      </w:r>
      <w:proofErr w:type="spellEnd"/>
      <w:r w:rsidRPr="00FD2EC3">
        <w:rPr>
          <w:rFonts w:ascii="Times New Roman" w:eastAsia="Times New Roman" w:hAnsi="Times New Roman" w:cs="Times New Roman"/>
          <w:i/>
          <w:iCs/>
          <w:sz w:val="24"/>
          <w:szCs w:val="24"/>
          <w:lang w:eastAsia="en-IN"/>
        </w:rPr>
        <w:t xml:space="preserve"> </w:t>
      </w:r>
      <w:proofErr w:type="spellStart"/>
      <w:r w:rsidRPr="00FD2EC3">
        <w:rPr>
          <w:rFonts w:ascii="Times New Roman" w:eastAsia="Times New Roman" w:hAnsi="Times New Roman" w:cs="Times New Roman"/>
          <w:i/>
          <w:iCs/>
          <w:sz w:val="24"/>
          <w:szCs w:val="24"/>
          <w:lang w:eastAsia="en-IN"/>
        </w:rPr>
        <w:t>melongena</w:t>
      </w:r>
      <w:proofErr w:type="spellEnd"/>
      <w:r w:rsidRPr="00FD2EC3">
        <w:rPr>
          <w:rFonts w:ascii="Times New Roman" w:eastAsia="Times New Roman" w:hAnsi="Times New Roman" w:cs="Times New Roman"/>
          <w:sz w:val="24"/>
          <w:szCs w:val="24"/>
          <w:lang w:eastAsia="en-IN"/>
        </w:rPr>
        <w:t xml:space="preserve"> L.), one of the most signific</w:t>
      </w:r>
      <w:r w:rsidR="00EB3CC8" w:rsidRPr="00FD2EC3">
        <w:rPr>
          <w:rFonts w:ascii="Times New Roman" w:eastAsia="Times New Roman" w:hAnsi="Times New Roman" w:cs="Times New Roman"/>
          <w:sz w:val="24"/>
          <w:szCs w:val="24"/>
          <w:lang w:eastAsia="en-IN"/>
        </w:rPr>
        <w:t xml:space="preserve">ant </w:t>
      </w:r>
      <w:r w:rsidR="00EB6E71" w:rsidRPr="00FD2EC3">
        <w:rPr>
          <w:rFonts w:ascii="Times New Roman" w:eastAsia="Times New Roman" w:hAnsi="Times New Roman" w:cs="Times New Roman"/>
          <w:sz w:val="24"/>
          <w:szCs w:val="24"/>
          <w:lang w:eastAsia="en-IN"/>
        </w:rPr>
        <w:t xml:space="preserve"> vegetable</w:t>
      </w:r>
      <w:r w:rsidR="00EB3CC8" w:rsidRPr="00FD2EC3">
        <w:rPr>
          <w:rFonts w:ascii="Times New Roman" w:eastAsia="Times New Roman" w:hAnsi="Times New Roman" w:cs="Times New Roman"/>
          <w:sz w:val="24"/>
          <w:szCs w:val="24"/>
          <w:lang w:eastAsia="en-IN"/>
        </w:rPr>
        <w:t xml:space="preserve">  </w:t>
      </w:r>
      <w:r w:rsidR="00EB3CC8" w:rsidRPr="00FD2EC3">
        <w:rPr>
          <w:rFonts w:ascii="Times New Roman" w:hAnsi="Times New Roman" w:cs="Times New Roman"/>
          <w:color w:val="231F20"/>
          <w:sz w:val="24"/>
          <w:szCs w:val="24"/>
        </w:rPr>
        <w:t xml:space="preserve">crop belonging to family </w:t>
      </w:r>
      <w:proofErr w:type="spellStart"/>
      <w:r w:rsidR="00EB3CC8" w:rsidRPr="00FD2EC3">
        <w:rPr>
          <w:rFonts w:ascii="Times New Roman" w:hAnsi="Times New Roman" w:cs="Times New Roman"/>
          <w:i/>
          <w:spacing w:val="-4"/>
          <w:sz w:val="24"/>
          <w:szCs w:val="24"/>
        </w:rPr>
        <w:t>Solanaceae</w:t>
      </w:r>
      <w:proofErr w:type="spellEnd"/>
      <w:r w:rsidR="003A6E54" w:rsidRPr="00FD2EC3">
        <w:rPr>
          <w:rFonts w:ascii="Times New Roman" w:hAnsi="Times New Roman" w:cs="Times New Roman"/>
          <w:i/>
          <w:spacing w:val="-4"/>
          <w:sz w:val="24"/>
          <w:szCs w:val="24"/>
        </w:rPr>
        <w:t xml:space="preserve"> </w:t>
      </w:r>
      <w:r w:rsidR="00FD09B4" w:rsidRPr="00FD2EC3">
        <w:rPr>
          <w:rFonts w:ascii="Times New Roman" w:hAnsi="Times New Roman" w:cs="Times New Roman"/>
          <w:color w:val="231F20"/>
          <w:sz w:val="24"/>
          <w:szCs w:val="24"/>
        </w:rPr>
        <w:t xml:space="preserve"> </w:t>
      </w:r>
      <w:r w:rsidR="003A6E54" w:rsidRPr="00FD2EC3">
        <w:rPr>
          <w:rFonts w:ascii="Times New Roman" w:hAnsi="Times New Roman" w:cs="Times New Roman"/>
          <w:color w:val="231F20"/>
          <w:sz w:val="24"/>
          <w:szCs w:val="24"/>
        </w:rPr>
        <w:t xml:space="preserve">and also </w:t>
      </w:r>
      <w:r w:rsidR="003A6E54" w:rsidRPr="00FD2EC3">
        <w:rPr>
          <w:rFonts w:ascii="Times New Roman" w:hAnsi="Times New Roman" w:cs="Times New Roman"/>
          <w:sz w:val="24"/>
          <w:szCs w:val="24"/>
        </w:rPr>
        <w:t xml:space="preserve">known as “King of vegetables” </w:t>
      </w:r>
      <w:r w:rsidR="00DC15D5" w:rsidRPr="00FD2EC3">
        <w:rPr>
          <w:rFonts w:ascii="Times New Roman" w:hAnsi="Times New Roman" w:cs="Times New Roman"/>
          <w:sz w:val="24"/>
          <w:szCs w:val="24"/>
        </w:rPr>
        <w:t xml:space="preserve">Brinjal </w:t>
      </w:r>
      <w:r w:rsidR="00C2777C" w:rsidRPr="00FD2EC3">
        <w:rPr>
          <w:rFonts w:ascii="Times New Roman" w:hAnsi="Times New Roman" w:cs="Times New Roman"/>
          <w:sz w:val="24"/>
          <w:szCs w:val="24"/>
        </w:rPr>
        <w:t xml:space="preserve"> is a good source of nutrients, </w:t>
      </w:r>
      <w:r w:rsidR="00DC15D5" w:rsidRPr="00FD2EC3">
        <w:rPr>
          <w:rFonts w:ascii="Times New Roman" w:hAnsi="Times New Roman" w:cs="Times New Roman"/>
          <w:sz w:val="24"/>
          <w:szCs w:val="24"/>
        </w:rPr>
        <w:t>vitamins</w:t>
      </w:r>
      <w:r w:rsidR="00487462" w:rsidRPr="00FD2EC3">
        <w:rPr>
          <w:rFonts w:ascii="Times New Roman" w:hAnsi="Times New Roman" w:cs="Times New Roman"/>
          <w:sz w:val="24"/>
          <w:szCs w:val="24"/>
        </w:rPr>
        <w:t xml:space="preserve"> (</w:t>
      </w:r>
      <w:proofErr w:type="spellStart"/>
      <w:r w:rsidR="00487462" w:rsidRPr="00FD2EC3">
        <w:rPr>
          <w:rFonts w:ascii="Times New Roman" w:hAnsi="Times New Roman" w:cs="Times New Roman"/>
          <w:sz w:val="24"/>
          <w:szCs w:val="24"/>
        </w:rPr>
        <w:t>vit</w:t>
      </w:r>
      <w:proofErr w:type="spellEnd"/>
      <w:r w:rsidR="00487462" w:rsidRPr="00FD2EC3">
        <w:rPr>
          <w:rFonts w:ascii="Times New Roman" w:hAnsi="Times New Roman" w:cs="Times New Roman"/>
          <w:sz w:val="24"/>
          <w:szCs w:val="24"/>
        </w:rPr>
        <w:t xml:space="preserve"> ‘B’ )</w:t>
      </w:r>
      <w:r w:rsidR="00DC15D5" w:rsidRPr="00FD2EC3">
        <w:rPr>
          <w:rFonts w:ascii="Times New Roman" w:hAnsi="Times New Roman" w:cs="Times New Roman"/>
          <w:sz w:val="24"/>
          <w:szCs w:val="24"/>
        </w:rPr>
        <w:t xml:space="preserve">, </w:t>
      </w:r>
      <w:r w:rsidR="006D3382" w:rsidRPr="00FD2EC3">
        <w:rPr>
          <w:rFonts w:ascii="Times New Roman" w:hAnsi="Times New Roman" w:cs="Times New Roman"/>
          <w:sz w:val="24"/>
          <w:szCs w:val="24"/>
        </w:rPr>
        <w:t>minerals</w:t>
      </w:r>
      <w:r w:rsidR="00C2777C" w:rsidRPr="00FD2EC3">
        <w:rPr>
          <w:rFonts w:ascii="Times New Roman" w:hAnsi="Times New Roman" w:cs="Times New Roman"/>
          <w:sz w:val="24"/>
          <w:szCs w:val="24"/>
        </w:rPr>
        <w:t xml:space="preserve">, antioxidants, </w:t>
      </w:r>
      <w:r w:rsidR="00DC15D5" w:rsidRPr="00FD2EC3">
        <w:rPr>
          <w:rFonts w:ascii="Times New Roman" w:hAnsi="Times New Roman" w:cs="Times New Roman"/>
          <w:sz w:val="24"/>
          <w:szCs w:val="24"/>
        </w:rPr>
        <w:t xml:space="preserve">dietary </w:t>
      </w:r>
      <w:proofErr w:type="spellStart"/>
      <w:r w:rsidR="00DC15D5" w:rsidRPr="00FD2EC3">
        <w:rPr>
          <w:rFonts w:ascii="Times New Roman" w:hAnsi="Times New Roman" w:cs="Times New Roman"/>
          <w:sz w:val="24"/>
          <w:szCs w:val="24"/>
        </w:rPr>
        <w:t>fiber</w:t>
      </w:r>
      <w:proofErr w:type="spellEnd"/>
      <w:r w:rsidR="00DC15D5" w:rsidRPr="00FD2EC3">
        <w:rPr>
          <w:rFonts w:ascii="Times New Roman" w:hAnsi="Times New Roman" w:cs="Times New Roman"/>
          <w:sz w:val="24"/>
          <w:szCs w:val="24"/>
        </w:rPr>
        <w:t xml:space="preserve"> and some amount of protein</w:t>
      </w:r>
      <w:r w:rsidR="00C2777C" w:rsidRPr="00FD2EC3">
        <w:rPr>
          <w:rFonts w:ascii="Times New Roman" w:hAnsi="Times New Roman" w:cs="Times New Roman"/>
          <w:sz w:val="24"/>
          <w:szCs w:val="24"/>
        </w:rPr>
        <w:t xml:space="preserve"> (</w:t>
      </w:r>
      <w:proofErr w:type="spellStart"/>
      <w:r w:rsidR="00C2777C" w:rsidRPr="00FD2EC3">
        <w:rPr>
          <w:rFonts w:ascii="Times New Roman" w:hAnsi="Times New Roman" w:cs="Times New Roman"/>
          <w:sz w:val="24"/>
          <w:szCs w:val="24"/>
        </w:rPr>
        <w:t>Mehraj</w:t>
      </w:r>
      <w:proofErr w:type="spellEnd"/>
      <w:r w:rsidR="00C2777C" w:rsidRPr="00FD2EC3">
        <w:rPr>
          <w:rFonts w:ascii="Times New Roman" w:hAnsi="Times New Roman" w:cs="Times New Roman"/>
          <w:sz w:val="24"/>
          <w:szCs w:val="24"/>
        </w:rPr>
        <w:t xml:space="preserve"> </w:t>
      </w:r>
      <w:r w:rsidR="00C2777C" w:rsidRPr="00FD2EC3">
        <w:rPr>
          <w:rFonts w:ascii="Times New Roman" w:hAnsi="Times New Roman" w:cs="Times New Roman"/>
          <w:i/>
          <w:iCs/>
          <w:sz w:val="24"/>
          <w:szCs w:val="24"/>
        </w:rPr>
        <w:t xml:space="preserve">et al. </w:t>
      </w:r>
      <w:r w:rsidR="00C2777C" w:rsidRPr="00FD2EC3">
        <w:rPr>
          <w:rFonts w:ascii="Times New Roman" w:hAnsi="Times New Roman" w:cs="Times New Roman"/>
          <w:sz w:val="24"/>
          <w:szCs w:val="24"/>
        </w:rPr>
        <w:t>2015).</w:t>
      </w:r>
      <w:r w:rsidR="00500831" w:rsidRPr="00FD2EC3">
        <w:rPr>
          <w:rFonts w:ascii="Times New Roman" w:hAnsi="Times New Roman" w:cs="Times New Roman"/>
          <w:sz w:val="24"/>
          <w:szCs w:val="24"/>
        </w:rPr>
        <w:t xml:space="preserve"> </w:t>
      </w:r>
      <w:r w:rsidR="004C509D" w:rsidRPr="00FD2EC3">
        <w:rPr>
          <w:rFonts w:ascii="Times New Roman" w:hAnsi="Times New Roman" w:cs="Times New Roman"/>
          <w:color w:val="1F1F1F"/>
          <w:sz w:val="24"/>
          <w:szCs w:val="24"/>
        </w:rPr>
        <w:t>Eggplant</w:t>
      </w:r>
      <w:r w:rsidR="00D53187">
        <w:rPr>
          <w:rFonts w:ascii="Times New Roman" w:hAnsi="Times New Roman" w:cs="Times New Roman"/>
          <w:color w:val="1F1F1F"/>
          <w:sz w:val="24"/>
          <w:szCs w:val="24"/>
        </w:rPr>
        <w:t xml:space="preserve"> fruits </w:t>
      </w:r>
      <w:r w:rsidR="00C571D6" w:rsidRPr="00FD2EC3">
        <w:rPr>
          <w:rFonts w:ascii="Times New Roman" w:hAnsi="Times New Roman" w:cs="Times New Roman"/>
          <w:color w:val="1F1F1F"/>
          <w:sz w:val="24"/>
          <w:szCs w:val="24"/>
        </w:rPr>
        <w:t xml:space="preserve">are </w:t>
      </w:r>
      <w:r w:rsidR="004C509D" w:rsidRPr="00FD2EC3">
        <w:rPr>
          <w:rFonts w:ascii="Times New Roman" w:hAnsi="Times New Roman" w:cs="Times New Roman"/>
          <w:color w:val="1F1F1F"/>
          <w:sz w:val="24"/>
          <w:szCs w:val="24"/>
        </w:rPr>
        <w:t>low in calories and having a mineral composition useful for hu</w:t>
      </w:r>
      <w:r w:rsidR="00D53187">
        <w:rPr>
          <w:rFonts w:ascii="Times New Roman" w:hAnsi="Times New Roman" w:cs="Times New Roman"/>
          <w:color w:val="1F1F1F"/>
          <w:sz w:val="24"/>
          <w:szCs w:val="24"/>
        </w:rPr>
        <w:t>man health. They also</w:t>
      </w:r>
      <w:r w:rsidR="004C509D" w:rsidRPr="00FD2EC3">
        <w:rPr>
          <w:rFonts w:ascii="Times New Roman" w:hAnsi="Times New Roman" w:cs="Times New Roman"/>
          <w:color w:val="1F1F1F"/>
          <w:sz w:val="24"/>
          <w:szCs w:val="24"/>
        </w:rPr>
        <w:t xml:space="preserve"> supply</w:t>
      </w:r>
      <w:r w:rsidR="00C571D6" w:rsidRPr="00FD2EC3">
        <w:rPr>
          <w:rFonts w:ascii="Times New Roman" w:hAnsi="Times New Roman" w:cs="Times New Roman"/>
          <w:color w:val="1F1F1F"/>
          <w:sz w:val="24"/>
          <w:szCs w:val="24"/>
        </w:rPr>
        <w:t xml:space="preserve"> a good amount</w:t>
      </w:r>
      <w:r w:rsidR="004C509D" w:rsidRPr="00FD2EC3">
        <w:rPr>
          <w:rFonts w:ascii="Times New Roman" w:hAnsi="Times New Roman" w:cs="Times New Roman"/>
          <w:color w:val="1F1F1F"/>
          <w:sz w:val="24"/>
          <w:szCs w:val="24"/>
        </w:rPr>
        <w:t xml:space="preserve"> of metal</w:t>
      </w:r>
      <w:r w:rsidR="00C54E31" w:rsidRPr="00FD2EC3">
        <w:rPr>
          <w:rFonts w:ascii="Times New Roman" w:hAnsi="Times New Roman" w:cs="Times New Roman"/>
          <w:color w:val="1F1F1F"/>
          <w:sz w:val="24"/>
          <w:szCs w:val="24"/>
        </w:rPr>
        <w:t>s like</w:t>
      </w:r>
      <w:r w:rsidR="004C509D" w:rsidRPr="00FD2EC3">
        <w:rPr>
          <w:rFonts w:ascii="Times New Roman" w:hAnsi="Times New Roman" w:cs="Times New Roman"/>
          <w:color w:val="1F1F1F"/>
          <w:sz w:val="24"/>
          <w:szCs w:val="24"/>
        </w:rPr>
        <w:t>, magnesium, calcium, and iron </w:t>
      </w:r>
      <w:r w:rsidR="00D53187">
        <w:rPr>
          <w:rFonts w:ascii="Times New Roman" w:hAnsi="Times New Roman" w:cs="Times New Roman"/>
          <w:color w:val="1F1F1F"/>
          <w:sz w:val="24"/>
          <w:szCs w:val="24"/>
        </w:rPr>
        <w:t>(</w:t>
      </w:r>
      <w:r w:rsidR="00C571D6" w:rsidRPr="00FD2EC3">
        <w:rPr>
          <w:rFonts w:ascii="Times New Roman" w:hAnsi="Times New Roman" w:cs="Times New Roman"/>
          <w:color w:val="1F1F1F"/>
          <w:sz w:val="24"/>
          <w:szCs w:val="24"/>
        </w:rPr>
        <w:t xml:space="preserve">Begum </w:t>
      </w:r>
      <w:r w:rsidR="00C571D6" w:rsidRPr="00FD2EC3">
        <w:rPr>
          <w:rFonts w:ascii="Times New Roman" w:hAnsi="Times New Roman" w:cs="Times New Roman"/>
          <w:i/>
          <w:color w:val="1F1F1F"/>
          <w:sz w:val="24"/>
          <w:szCs w:val="24"/>
        </w:rPr>
        <w:t>et al</w:t>
      </w:r>
      <w:r w:rsidR="00D53187">
        <w:rPr>
          <w:rFonts w:ascii="Times New Roman" w:hAnsi="Times New Roman" w:cs="Times New Roman"/>
          <w:color w:val="1F1F1F"/>
          <w:sz w:val="24"/>
          <w:szCs w:val="24"/>
        </w:rPr>
        <w:t>, 2019</w:t>
      </w:r>
      <w:r w:rsidR="00C571D6" w:rsidRPr="00FD2EC3">
        <w:rPr>
          <w:rFonts w:ascii="Times New Roman" w:hAnsi="Times New Roman" w:cs="Times New Roman"/>
          <w:color w:val="1F1F1F"/>
          <w:sz w:val="24"/>
          <w:szCs w:val="24"/>
        </w:rPr>
        <w:t>)</w:t>
      </w:r>
      <w:r w:rsidR="00D5631D" w:rsidRPr="00FD2EC3">
        <w:rPr>
          <w:rFonts w:ascii="Times New Roman" w:hAnsi="Times New Roman" w:cs="Times New Roman"/>
          <w:color w:val="1F1F1F"/>
          <w:sz w:val="24"/>
          <w:szCs w:val="24"/>
        </w:rPr>
        <w:t xml:space="preserve">. </w:t>
      </w:r>
      <w:r w:rsidR="00D53187">
        <w:rPr>
          <w:rFonts w:ascii="Times New Roman" w:hAnsi="Times New Roman" w:cs="Times New Roman"/>
          <w:color w:val="231F20"/>
          <w:sz w:val="24"/>
          <w:szCs w:val="24"/>
        </w:rPr>
        <w:t>Vegetable</w:t>
      </w:r>
      <w:r w:rsidR="00EB3CC8" w:rsidRPr="00FD2EC3">
        <w:rPr>
          <w:rFonts w:ascii="Times New Roman" w:hAnsi="Times New Roman" w:cs="Times New Roman"/>
          <w:color w:val="231F20"/>
          <w:sz w:val="24"/>
          <w:szCs w:val="24"/>
        </w:rPr>
        <w:t xml:space="preserve"> cro</w:t>
      </w:r>
      <w:r w:rsidR="00D53187">
        <w:rPr>
          <w:rFonts w:ascii="Times New Roman" w:hAnsi="Times New Roman" w:cs="Times New Roman"/>
          <w:color w:val="231F20"/>
          <w:sz w:val="24"/>
          <w:szCs w:val="24"/>
        </w:rPr>
        <w:t>ps are</w:t>
      </w:r>
      <w:r w:rsidR="00EB3CC8" w:rsidRPr="00FD2EC3">
        <w:rPr>
          <w:rFonts w:ascii="Times New Roman" w:hAnsi="Times New Roman" w:cs="Times New Roman"/>
          <w:color w:val="231F20"/>
          <w:sz w:val="24"/>
          <w:szCs w:val="24"/>
        </w:rPr>
        <w:t xml:space="preserve"> vulnerable</w:t>
      </w:r>
      <w:r w:rsidR="001272B3" w:rsidRPr="00FD2EC3">
        <w:rPr>
          <w:rFonts w:ascii="Times New Roman" w:hAnsi="Times New Roman" w:cs="Times New Roman"/>
          <w:color w:val="231F20"/>
          <w:sz w:val="24"/>
          <w:szCs w:val="24"/>
        </w:rPr>
        <w:t xml:space="preserve"> </w:t>
      </w:r>
      <w:r w:rsidR="00945B65" w:rsidRPr="00FD2EC3">
        <w:rPr>
          <w:rFonts w:ascii="Times New Roman" w:hAnsi="Times New Roman" w:cs="Times New Roman"/>
          <w:color w:val="231F20"/>
          <w:sz w:val="24"/>
          <w:szCs w:val="24"/>
        </w:rPr>
        <w:t>to weather</w:t>
      </w:r>
      <w:r w:rsidR="00EB3CC8" w:rsidRPr="00FD2EC3">
        <w:rPr>
          <w:rFonts w:ascii="Times New Roman" w:hAnsi="Times New Roman" w:cs="Times New Roman"/>
          <w:color w:val="231F20"/>
          <w:sz w:val="24"/>
          <w:szCs w:val="24"/>
        </w:rPr>
        <w:t>,</w:t>
      </w:r>
      <w:r w:rsidR="0074499B" w:rsidRPr="00FD2EC3">
        <w:rPr>
          <w:rFonts w:ascii="Times New Roman" w:hAnsi="Times New Roman" w:cs="Times New Roman"/>
          <w:color w:val="231F20"/>
          <w:sz w:val="24"/>
          <w:szCs w:val="24"/>
        </w:rPr>
        <w:t xml:space="preserve"> </w:t>
      </w:r>
      <w:r w:rsidR="00D53187">
        <w:rPr>
          <w:rFonts w:ascii="Times New Roman" w:hAnsi="Times New Roman" w:cs="Times New Roman"/>
          <w:color w:val="231F20"/>
          <w:sz w:val="24"/>
          <w:szCs w:val="24"/>
        </w:rPr>
        <w:t>because</w:t>
      </w:r>
      <w:r w:rsidR="00EB3CC8" w:rsidRPr="00FD2EC3">
        <w:rPr>
          <w:rFonts w:ascii="Times New Roman" w:hAnsi="Times New Roman" w:cs="Times New Roman"/>
          <w:color w:val="231F20"/>
          <w:sz w:val="24"/>
          <w:szCs w:val="24"/>
        </w:rPr>
        <w:t xml:space="preserve"> </w:t>
      </w:r>
      <w:proofErr w:type="gramStart"/>
      <w:r w:rsidR="00EB3CC8" w:rsidRPr="00FD2EC3">
        <w:rPr>
          <w:rFonts w:ascii="Times New Roman" w:hAnsi="Times New Roman" w:cs="Times New Roman"/>
          <w:color w:val="231F20"/>
          <w:sz w:val="24"/>
          <w:szCs w:val="24"/>
        </w:rPr>
        <w:t xml:space="preserve">a </w:t>
      </w:r>
      <w:r w:rsidR="00FD09B4" w:rsidRPr="00FD2EC3">
        <w:rPr>
          <w:rFonts w:ascii="Times New Roman" w:hAnsi="Times New Roman" w:cs="Times New Roman"/>
          <w:color w:val="231F20"/>
          <w:sz w:val="24"/>
          <w:szCs w:val="24"/>
        </w:rPr>
        <w:t xml:space="preserve"> slight</w:t>
      </w:r>
      <w:proofErr w:type="gramEnd"/>
      <w:r w:rsidR="00FD09B4" w:rsidRPr="00FD2EC3">
        <w:rPr>
          <w:rFonts w:ascii="Times New Roman" w:hAnsi="Times New Roman" w:cs="Times New Roman"/>
          <w:color w:val="231F20"/>
          <w:sz w:val="24"/>
          <w:szCs w:val="24"/>
        </w:rPr>
        <w:t xml:space="preserve"> variability</w:t>
      </w:r>
      <w:r w:rsidR="005D26D2" w:rsidRPr="00FD2EC3">
        <w:rPr>
          <w:rFonts w:ascii="Times New Roman" w:hAnsi="Times New Roman" w:cs="Times New Roman"/>
          <w:color w:val="231F20"/>
          <w:sz w:val="24"/>
          <w:szCs w:val="24"/>
        </w:rPr>
        <w:t xml:space="preserve"> </w:t>
      </w:r>
      <w:r w:rsidR="00FD09B4" w:rsidRPr="00FD2EC3">
        <w:rPr>
          <w:rFonts w:ascii="Times New Roman" w:hAnsi="Times New Roman" w:cs="Times New Roman"/>
          <w:color w:val="231F20"/>
          <w:sz w:val="24"/>
          <w:szCs w:val="24"/>
        </w:rPr>
        <w:t xml:space="preserve">in the weather may destroy </w:t>
      </w:r>
      <w:r w:rsidR="001272B3" w:rsidRPr="00FD2EC3">
        <w:rPr>
          <w:rFonts w:ascii="Times New Roman" w:hAnsi="Times New Roman" w:cs="Times New Roman"/>
          <w:color w:val="231F20"/>
          <w:sz w:val="24"/>
          <w:szCs w:val="24"/>
        </w:rPr>
        <w:t xml:space="preserve"> </w:t>
      </w:r>
      <w:r w:rsidR="00EB3CC8" w:rsidRPr="00FD2EC3">
        <w:rPr>
          <w:rFonts w:ascii="Times New Roman" w:hAnsi="Times New Roman" w:cs="Times New Roman"/>
          <w:color w:val="231F20"/>
          <w:sz w:val="24"/>
          <w:szCs w:val="24"/>
        </w:rPr>
        <w:t>the crop</w:t>
      </w:r>
      <w:r w:rsidR="00FD09B4" w:rsidRPr="00FD2EC3">
        <w:rPr>
          <w:rFonts w:ascii="Times New Roman" w:hAnsi="Times New Roman" w:cs="Times New Roman"/>
          <w:color w:val="231F20"/>
          <w:sz w:val="24"/>
          <w:szCs w:val="24"/>
        </w:rPr>
        <w:t xml:space="preserve"> in terms of quality and</w:t>
      </w:r>
      <w:r w:rsidR="005D26D2" w:rsidRPr="00FD2EC3">
        <w:rPr>
          <w:rFonts w:ascii="Times New Roman" w:hAnsi="Times New Roman" w:cs="Times New Roman"/>
          <w:color w:val="231F20"/>
          <w:sz w:val="24"/>
          <w:szCs w:val="24"/>
        </w:rPr>
        <w:t xml:space="preserve"> </w:t>
      </w:r>
      <w:r w:rsidR="00FD09B4" w:rsidRPr="00FD2EC3">
        <w:rPr>
          <w:rFonts w:ascii="Times New Roman" w:hAnsi="Times New Roman" w:cs="Times New Roman"/>
          <w:color w:val="231F20"/>
          <w:sz w:val="24"/>
          <w:szCs w:val="24"/>
        </w:rPr>
        <w:t>quantity</w:t>
      </w:r>
      <w:r w:rsidR="00EB6E71" w:rsidRPr="00FD2EC3">
        <w:rPr>
          <w:rFonts w:ascii="Times New Roman" w:hAnsi="Times New Roman" w:cs="Times New Roman"/>
          <w:color w:val="231F20"/>
          <w:sz w:val="24"/>
          <w:szCs w:val="24"/>
        </w:rPr>
        <w:t xml:space="preserve">. </w:t>
      </w:r>
      <w:r w:rsidR="00EC1FE8" w:rsidRPr="00FD2EC3">
        <w:rPr>
          <w:rFonts w:ascii="Times New Roman" w:hAnsi="Times New Roman" w:cs="Times New Roman"/>
          <w:color w:val="231F20"/>
          <w:sz w:val="24"/>
          <w:szCs w:val="24"/>
        </w:rPr>
        <w:t>Brinjal have adaptability to diverse agro-climatic conditions (</w:t>
      </w:r>
      <w:proofErr w:type="spellStart"/>
      <w:r w:rsidR="00EC1FE8" w:rsidRPr="00FD2EC3">
        <w:rPr>
          <w:rFonts w:ascii="Times New Roman" w:hAnsi="Times New Roman" w:cs="Times New Roman"/>
          <w:color w:val="231F20"/>
          <w:sz w:val="24"/>
          <w:szCs w:val="24"/>
        </w:rPr>
        <w:t>Choudhury</w:t>
      </w:r>
      <w:proofErr w:type="spellEnd"/>
      <w:r w:rsidR="00EC1FE8" w:rsidRPr="00FD2EC3">
        <w:rPr>
          <w:rFonts w:ascii="Times New Roman" w:hAnsi="Times New Roman" w:cs="Times New Roman"/>
          <w:color w:val="231F20"/>
          <w:sz w:val="24"/>
          <w:szCs w:val="24"/>
        </w:rPr>
        <w:t xml:space="preserve"> and </w:t>
      </w:r>
      <w:proofErr w:type="spellStart"/>
      <w:r w:rsidR="00EC1FE8" w:rsidRPr="00FD2EC3">
        <w:rPr>
          <w:rFonts w:ascii="Times New Roman" w:hAnsi="Times New Roman" w:cs="Times New Roman"/>
          <w:color w:val="231F20"/>
          <w:sz w:val="24"/>
          <w:szCs w:val="24"/>
        </w:rPr>
        <w:t>Ghosh</w:t>
      </w:r>
      <w:proofErr w:type="spellEnd"/>
      <w:r w:rsidR="002A454E" w:rsidRPr="00FD2EC3">
        <w:rPr>
          <w:rFonts w:ascii="Times New Roman" w:hAnsi="Times New Roman" w:cs="Times New Roman"/>
          <w:color w:val="231F20"/>
          <w:sz w:val="24"/>
          <w:szCs w:val="24"/>
        </w:rPr>
        <w:t xml:space="preserve">, </w:t>
      </w:r>
      <w:r w:rsidR="00413804" w:rsidRPr="00FD2EC3">
        <w:rPr>
          <w:rFonts w:ascii="Times New Roman" w:hAnsi="Times New Roman" w:cs="Times New Roman"/>
          <w:color w:val="231F20"/>
          <w:sz w:val="24"/>
          <w:szCs w:val="24"/>
        </w:rPr>
        <w:t>2019). Despite its adaptability, the productivity is highly sensitive to weather variability during autumn- winter season due to variable temperatures and changing day length which affect plant physiology and yield.</w:t>
      </w:r>
      <w:r w:rsidR="00EB6E71" w:rsidRPr="00FD2EC3">
        <w:rPr>
          <w:rFonts w:ascii="Times New Roman" w:hAnsi="Times New Roman" w:cs="Times New Roman"/>
          <w:color w:val="231F20"/>
          <w:sz w:val="24"/>
          <w:szCs w:val="24"/>
        </w:rPr>
        <w:t xml:space="preserve"> </w:t>
      </w:r>
      <w:proofErr w:type="gramStart"/>
      <w:r w:rsidR="00D53187">
        <w:rPr>
          <w:rFonts w:ascii="Times New Roman" w:hAnsi="Times New Roman" w:cs="Times New Roman"/>
          <w:color w:val="231F20"/>
          <w:sz w:val="24"/>
          <w:szCs w:val="24"/>
        </w:rPr>
        <w:t>Environmental  factors</w:t>
      </w:r>
      <w:proofErr w:type="gramEnd"/>
      <w:r w:rsidR="00D53187">
        <w:rPr>
          <w:rFonts w:ascii="Times New Roman" w:hAnsi="Times New Roman" w:cs="Times New Roman"/>
          <w:color w:val="231F20"/>
          <w:sz w:val="24"/>
          <w:szCs w:val="24"/>
        </w:rPr>
        <w:t xml:space="preserve"> along with</w:t>
      </w:r>
      <w:r w:rsidR="00EB6E71" w:rsidRPr="00FD2EC3">
        <w:rPr>
          <w:rFonts w:ascii="Times New Roman" w:hAnsi="Times New Roman" w:cs="Times New Roman"/>
          <w:color w:val="231F20"/>
          <w:sz w:val="24"/>
          <w:szCs w:val="24"/>
        </w:rPr>
        <w:t xml:space="preserve"> genetic factors</w:t>
      </w:r>
      <w:r w:rsidR="00F24530" w:rsidRPr="00FD2EC3">
        <w:rPr>
          <w:rFonts w:ascii="Times New Roman" w:hAnsi="Times New Roman" w:cs="Times New Roman"/>
          <w:color w:val="231F20"/>
          <w:sz w:val="24"/>
          <w:szCs w:val="24"/>
        </w:rPr>
        <w:t xml:space="preserve"> affects</w:t>
      </w:r>
      <w:r w:rsidR="00EB3CC8" w:rsidRPr="00FD2EC3">
        <w:rPr>
          <w:rFonts w:ascii="Times New Roman" w:hAnsi="Times New Roman" w:cs="Times New Roman"/>
          <w:color w:val="231F20"/>
          <w:sz w:val="24"/>
          <w:szCs w:val="24"/>
        </w:rPr>
        <w:t xml:space="preserve"> metabolic processes</w:t>
      </w:r>
      <w:r w:rsidR="00D53187">
        <w:rPr>
          <w:rFonts w:ascii="Times New Roman" w:hAnsi="Times New Roman" w:cs="Times New Roman"/>
          <w:color w:val="231F20"/>
          <w:sz w:val="24"/>
          <w:szCs w:val="24"/>
        </w:rPr>
        <w:t xml:space="preserve"> which ultimately affects the</w:t>
      </w:r>
      <w:r w:rsidR="0074499B" w:rsidRPr="00FD2EC3">
        <w:rPr>
          <w:rFonts w:ascii="Times New Roman" w:hAnsi="Times New Roman" w:cs="Times New Roman"/>
          <w:color w:val="231F20"/>
          <w:sz w:val="24"/>
          <w:szCs w:val="24"/>
        </w:rPr>
        <w:t xml:space="preserve"> </w:t>
      </w:r>
      <w:r w:rsidR="00800A46" w:rsidRPr="00FD2EC3">
        <w:rPr>
          <w:rFonts w:ascii="Times New Roman" w:hAnsi="Times New Roman" w:cs="Times New Roman"/>
          <w:color w:val="231F20"/>
          <w:sz w:val="24"/>
          <w:szCs w:val="24"/>
        </w:rPr>
        <w:t xml:space="preserve">crop </w:t>
      </w:r>
      <w:r w:rsidR="0074499B" w:rsidRPr="00FD2EC3">
        <w:rPr>
          <w:rFonts w:ascii="Times New Roman" w:hAnsi="Times New Roman" w:cs="Times New Roman"/>
          <w:color w:val="231F20"/>
          <w:sz w:val="24"/>
          <w:szCs w:val="24"/>
        </w:rPr>
        <w:t>growth and yield</w:t>
      </w:r>
      <w:r w:rsidR="008F6F27" w:rsidRPr="00FD2EC3">
        <w:rPr>
          <w:rFonts w:ascii="Times New Roman" w:hAnsi="Times New Roman" w:cs="Times New Roman"/>
          <w:color w:val="231F20"/>
          <w:sz w:val="24"/>
          <w:szCs w:val="24"/>
        </w:rPr>
        <w:t xml:space="preserve">. </w:t>
      </w:r>
      <w:r w:rsidR="008D7537" w:rsidRPr="00FD2EC3">
        <w:rPr>
          <w:rFonts w:ascii="Times New Roman" w:hAnsi="Times New Roman" w:cs="Times New Roman"/>
          <w:color w:val="231F20"/>
          <w:sz w:val="24"/>
          <w:szCs w:val="24"/>
        </w:rPr>
        <w:t>(</w:t>
      </w:r>
      <w:proofErr w:type="spellStart"/>
      <w:r w:rsidR="00581659" w:rsidRPr="00FD2EC3">
        <w:rPr>
          <w:rFonts w:ascii="Times New Roman" w:hAnsi="Times New Roman" w:cs="Times New Roman"/>
          <w:color w:val="231F20"/>
          <w:sz w:val="24"/>
          <w:szCs w:val="24"/>
        </w:rPr>
        <w:t>Kaur</w:t>
      </w:r>
      <w:proofErr w:type="spellEnd"/>
      <w:r w:rsidR="00581659" w:rsidRPr="00FD2EC3">
        <w:rPr>
          <w:rFonts w:ascii="Times New Roman" w:hAnsi="Times New Roman" w:cs="Times New Roman"/>
          <w:color w:val="231F20"/>
          <w:sz w:val="24"/>
          <w:szCs w:val="24"/>
        </w:rPr>
        <w:t xml:space="preserve"> and Singh 2013</w:t>
      </w:r>
      <w:proofErr w:type="gramStart"/>
      <w:r w:rsidR="00581659" w:rsidRPr="00FD2EC3">
        <w:rPr>
          <w:rFonts w:ascii="Times New Roman" w:hAnsi="Times New Roman" w:cs="Times New Roman"/>
          <w:color w:val="231F20"/>
          <w:sz w:val="24"/>
          <w:szCs w:val="24"/>
        </w:rPr>
        <w:t xml:space="preserve">) </w:t>
      </w:r>
      <w:r w:rsidR="00500831" w:rsidRPr="00FD2EC3">
        <w:rPr>
          <w:rFonts w:ascii="Times New Roman" w:hAnsi="Times New Roman" w:cs="Times New Roman"/>
          <w:color w:val="231F20"/>
          <w:sz w:val="24"/>
          <w:szCs w:val="24"/>
        </w:rPr>
        <w:t>.</w:t>
      </w:r>
      <w:proofErr w:type="gramEnd"/>
      <w:r w:rsidR="00500831" w:rsidRPr="00FD2EC3">
        <w:rPr>
          <w:rFonts w:ascii="Times New Roman" w:hAnsi="Times New Roman" w:cs="Times New Roman"/>
          <w:color w:val="231F20"/>
          <w:sz w:val="24"/>
          <w:szCs w:val="24"/>
        </w:rPr>
        <w:t xml:space="preserve"> </w:t>
      </w:r>
      <w:proofErr w:type="spellStart"/>
      <w:r w:rsidR="00EB6BA9" w:rsidRPr="00FD2EC3">
        <w:rPr>
          <w:rFonts w:ascii="Times New Roman" w:hAnsi="Times New Roman" w:cs="Times New Roman"/>
          <w:color w:val="231F20"/>
          <w:sz w:val="24"/>
          <w:szCs w:val="24"/>
        </w:rPr>
        <w:t>Kashyap</w:t>
      </w:r>
      <w:proofErr w:type="spellEnd"/>
      <w:r w:rsidR="00EB6BA9" w:rsidRPr="00FD2EC3">
        <w:rPr>
          <w:rFonts w:ascii="Times New Roman" w:hAnsi="Times New Roman" w:cs="Times New Roman"/>
          <w:color w:val="231F20"/>
          <w:sz w:val="24"/>
          <w:szCs w:val="24"/>
        </w:rPr>
        <w:t xml:space="preserve"> </w:t>
      </w:r>
      <w:r w:rsidR="00EB6BA9" w:rsidRPr="00FD2EC3">
        <w:rPr>
          <w:rFonts w:ascii="Times New Roman" w:hAnsi="Times New Roman" w:cs="Times New Roman"/>
          <w:i/>
          <w:iCs/>
          <w:color w:val="231F20"/>
          <w:sz w:val="24"/>
          <w:szCs w:val="24"/>
        </w:rPr>
        <w:t>et al</w:t>
      </w:r>
      <w:r w:rsidR="00EB6BA9" w:rsidRPr="00FD2EC3">
        <w:rPr>
          <w:rFonts w:ascii="Times New Roman" w:hAnsi="Times New Roman" w:cs="Times New Roman"/>
          <w:color w:val="231F20"/>
          <w:sz w:val="24"/>
          <w:szCs w:val="24"/>
        </w:rPr>
        <w:t>. 2003</w:t>
      </w:r>
      <w:r w:rsidR="00F37084" w:rsidRPr="00FD2EC3">
        <w:rPr>
          <w:rFonts w:ascii="Times New Roman" w:hAnsi="Times New Roman" w:cs="Times New Roman"/>
          <w:color w:val="231F20"/>
          <w:sz w:val="24"/>
          <w:szCs w:val="24"/>
        </w:rPr>
        <w:t>,</w:t>
      </w:r>
      <w:r w:rsidR="00EB6BA9" w:rsidRPr="00FD2EC3">
        <w:rPr>
          <w:rFonts w:ascii="Times New Roman" w:hAnsi="Times New Roman" w:cs="Times New Roman"/>
          <w:color w:val="231F20"/>
          <w:sz w:val="24"/>
          <w:szCs w:val="24"/>
        </w:rPr>
        <w:t xml:space="preserve"> reported</w:t>
      </w:r>
      <w:r w:rsidR="00B02253" w:rsidRPr="00FD2EC3">
        <w:rPr>
          <w:rFonts w:ascii="Times New Roman" w:hAnsi="Times New Roman" w:cs="Times New Roman"/>
          <w:color w:val="231F20"/>
          <w:sz w:val="24"/>
          <w:szCs w:val="24"/>
        </w:rPr>
        <w:t xml:space="preserve"> that </w:t>
      </w:r>
      <w:r w:rsidR="00F37084" w:rsidRPr="00FD2EC3">
        <w:rPr>
          <w:rFonts w:ascii="Times New Roman" w:hAnsi="Times New Roman" w:cs="Times New Roman"/>
          <w:color w:val="231F20"/>
          <w:sz w:val="24"/>
          <w:szCs w:val="24"/>
        </w:rPr>
        <w:t xml:space="preserve">yield in </w:t>
      </w:r>
      <w:r w:rsidR="00D53187">
        <w:rPr>
          <w:rFonts w:ascii="Times New Roman" w:hAnsi="Times New Roman" w:cs="Times New Roman"/>
          <w:color w:val="231F20"/>
          <w:sz w:val="24"/>
          <w:szCs w:val="24"/>
        </w:rPr>
        <w:t>brinjal</w:t>
      </w:r>
      <w:r w:rsidR="00F37084" w:rsidRPr="00FD2EC3">
        <w:rPr>
          <w:rFonts w:ascii="Times New Roman" w:hAnsi="Times New Roman" w:cs="Times New Roman"/>
          <w:color w:val="231F20"/>
          <w:sz w:val="24"/>
          <w:szCs w:val="24"/>
        </w:rPr>
        <w:t xml:space="preserve"> </w:t>
      </w:r>
      <w:r w:rsidR="00B02253" w:rsidRPr="00FD2EC3">
        <w:rPr>
          <w:rFonts w:ascii="Times New Roman" w:hAnsi="Times New Roman" w:cs="Times New Roman"/>
          <w:color w:val="231F20"/>
          <w:sz w:val="24"/>
          <w:szCs w:val="24"/>
        </w:rPr>
        <w:t>is determined to a large extent by the environment</w:t>
      </w:r>
      <w:r w:rsidR="00EB6BA9" w:rsidRPr="00FD2EC3">
        <w:rPr>
          <w:rFonts w:ascii="Times New Roman" w:hAnsi="Times New Roman" w:cs="Times New Roman"/>
          <w:color w:val="231F20"/>
          <w:sz w:val="24"/>
          <w:szCs w:val="24"/>
        </w:rPr>
        <w:t>al factors</w:t>
      </w:r>
      <w:r w:rsidR="00B02253" w:rsidRPr="00FD2EC3">
        <w:rPr>
          <w:rFonts w:ascii="Times New Roman" w:hAnsi="Times New Roman" w:cs="Times New Roman"/>
          <w:color w:val="231F20"/>
          <w:sz w:val="24"/>
          <w:szCs w:val="24"/>
        </w:rPr>
        <w:t>, especially by the temperature.</w:t>
      </w:r>
      <w:r w:rsidR="003A6E54" w:rsidRPr="00FD2EC3">
        <w:rPr>
          <w:rFonts w:ascii="Times New Roman" w:hAnsi="Times New Roman" w:cs="Times New Roman"/>
          <w:sz w:val="24"/>
          <w:szCs w:val="24"/>
        </w:rPr>
        <w:t xml:space="preserve"> Brinjal c</w:t>
      </w:r>
      <w:r w:rsidR="00EB6BA9" w:rsidRPr="00FD2EC3">
        <w:rPr>
          <w:rFonts w:ascii="Times New Roman" w:hAnsi="Times New Roman" w:cs="Times New Roman"/>
          <w:sz w:val="24"/>
          <w:szCs w:val="24"/>
        </w:rPr>
        <w:t>rop requires a long warm weather for its growth,</w:t>
      </w:r>
      <w:r w:rsidR="003A6E54" w:rsidRPr="00FD2EC3">
        <w:rPr>
          <w:rFonts w:ascii="Times New Roman" w:hAnsi="Times New Roman" w:cs="Times New Roman"/>
          <w:sz w:val="24"/>
          <w:szCs w:val="24"/>
        </w:rPr>
        <w:t xml:space="preserve"> </w:t>
      </w:r>
      <w:r w:rsidR="00D53187">
        <w:rPr>
          <w:rFonts w:ascii="Times New Roman" w:hAnsi="Times New Roman" w:cs="Times New Roman"/>
          <w:sz w:val="24"/>
          <w:szCs w:val="24"/>
        </w:rPr>
        <w:t xml:space="preserve">25-32ºC </w:t>
      </w:r>
      <w:r w:rsidR="00EB6BA9" w:rsidRPr="00FD2EC3">
        <w:rPr>
          <w:rFonts w:ascii="Times New Roman" w:hAnsi="Times New Roman" w:cs="Times New Roman"/>
          <w:sz w:val="24"/>
          <w:szCs w:val="24"/>
        </w:rPr>
        <w:t>t</w:t>
      </w:r>
      <w:r w:rsidR="003A6E54" w:rsidRPr="00FD2EC3">
        <w:rPr>
          <w:rFonts w:ascii="Times New Roman" w:hAnsi="Times New Roman" w:cs="Times New Roman"/>
          <w:sz w:val="24"/>
          <w:szCs w:val="24"/>
        </w:rPr>
        <w:t>em</w:t>
      </w:r>
      <w:r w:rsidR="00EB6BA9" w:rsidRPr="00FD2EC3">
        <w:rPr>
          <w:rFonts w:ascii="Times New Roman" w:hAnsi="Times New Roman" w:cs="Times New Roman"/>
          <w:sz w:val="24"/>
          <w:szCs w:val="24"/>
        </w:rPr>
        <w:t>perature</w:t>
      </w:r>
      <w:r w:rsidR="00F41F24" w:rsidRPr="00FD2EC3">
        <w:rPr>
          <w:rFonts w:ascii="Times New Roman" w:hAnsi="Times New Roman" w:cs="Times New Roman"/>
          <w:sz w:val="24"/>
          <w:szCs w:val="24"/>
        </w:rPr>
        <w:t xml:space="preserve"> </w:t>
      </w:r>
      <w:r w:rsidR="00D53187">
        <w:rPr>
          <w:rFonts w:ascii="Times New Roman" w:hAnsi="Times New Roman" w:cs="Times New Roman"/>
          <w:sz w:val="24"/>
          <w:szCs w:val="24"/>
        </w:rPr>
        <w:t>is</w:t>
      </w:r>
      <w:r w:rsidR="003A6E54" w:rsidRPr="00FD2EC3">
        <w:rPr>
          <w:rFonts w:ascii="Times New Roman" w:hAnsi="Times New Roman" w:cs="Times New Roman"/>
          <w:sz w:val="24"/>
          <w:szCs w:val="24"/>
        </w:rPr>
        <w:t xml:space="preserve"> suitable for its cultivation (</w:t>
      </w:r>
      <w:proofErr w:type="spellStart"/>
      <w:r w:rsidR="003A6E54" w:rsidRPr="00FD2EC3">
        <w:rPr>
          <w:rFonts w:ascii="Times New Roman" w:hAnsi="Times New Roman" w:cs="Times New Roman"/>
          <w:sz w:val="24"/>
          <w:szCs w:val="24"/>
        </w:rPr>
        <w:t>Arya</w:t>
      </w:r>
      <w:proofErr w:type="spellEnd"/>
      <w:r w:rsidR="003A6E54" w:rsidRPr="00FD2EC3">
        <w:rPr>
          <w:rFonts w:ascii="Times New Roman" w:hAnsi="Times New Roman" w:cs="Times New Roman"/>
          <w:sz w:val="24"/>
          <w:szCs w:val="24"/>
        </w:rPr>
        <w:t>, 2018)</w:t>
      </w:r>
      <w:r w:rsidR="00EB6BA9" w:rsidRPr="00FD2EC3">
        <w:rPr>
          <w:rFonts w:ascii="Times New Roman" w:hAnsi="Times New Roman" w:cs="Times New Roman"/>
          <w:sz w:val="24"/>
          <w:szCs w:val="24"/>
        </w:rPr>
        <w:t>.</w:t>
      </w:r>
      <w:r w:rsidR="003A6E54" w:rsidRPr="00FD2EC3">
        <w:rPr>
          <w:rFonts w:ascii="Times New Roman" w:hAnsi="Times New Roman" w:cs="Times New Roman"/>
          <w:sz w:val="24"/>
          <w:szCs w:val="24"/>
        </w:rPr>
        <w:t xml:space="preserve">  </w:t>
      </w:r>
      <w:proofErr w:type="gramStart"/>
      <w:r w:rsidR="003A6E54" w:rsidRPr="00FD2EC3">
        <w:rPr>
          <w:rFonts w:ascii="Times New Roman" w:hAnsi="Times New Roman" w:cs="Times New Roman"/>
          <w:sz w:val="24"/>
          <w:szCs w:val="24"/>
        </w:rPr>
        <w:t xml:space="preserve">Prolonged </w:t>
      </w:r>
      <w:r w:rsidR="00D53187">
        <w:rPr>
          <w:rFonts w:ascii="Times New Roman" w:hAnsi="Times New Roman" w:cs="Times New Roman"/>
          <w:sz w:val="24"/>
          <w:szCs w:val="24"/>
        </w:rPr>
        <w:t xml:space="preserve"> </w:t>
      </w:r>
      <w:r w:rsidR="003A6E54" w:rsidRPr="00FD2EC3">
        <w:rPr>
          <w:rFonts w:ascii="Times New Roman" w:hAnsi="Times New Roman" w:cs="Times New Roman"/>
          <w:sz w:val="24"/>
          <w:szCs w:val="24"/>
        </w:rPr>
        <w:t>periods</w:t>
      </w:r>
      <w:proofErr w:type="gramEnd"/>
      <w:r w:rsidR="003A6E54" w:rsidRPr="00FD2EC3">
        <w:rPr>
          <w:rFonts w:ascii="Times New Roman" w:hAnsi="Times New Roman" w:cs="Times New Roman"/>
          <w:sz w:val="24"/>
          <w:szCs w:val="24"/>
        </w:rPr>
        <w:t xml:space="preserve"> </w:t>
      </w:r>
      <w:r w:rsidR="00C312EF" w:rsidRPr="00FD2EC3">
        <w:rPr>
          <w:rFonts w:ascii="Times New Roman" w:hAnsi="Times New Roman" w:cs="Times New Roman"/>
          <w:sz w:val="24"/>
          <w:szCs w:val="24"/>
        </w:rPr>
        <w:t>of low or high temperature</w:t>
      </w:r>
      <w:r w:rsidR="003A6E54" w:rsidRPr="00FD2EC3">
        <w:rPr>
          <w:rFonts w:ascii="Times New Roman" w:hAnsi="Times New Roman" w:cs="Times New Roman"/>
          <w:sz w:val="24"/>
          <w:szCs w:val="24"/>
        </w:rPr>
        <w:t xml:space="preserve"> or sudden change in </w:t>
      </w:r>
      <w:r w:rsidR="00C312EF" w:rsidRPr="00FD2EC3">
        <w:rPr>
          <w:rFonts w:ascii="Times New Roman" w:hAnsi="Times New Roman" w:cs="Times New Roman"/>
          <w:sz w:val="24"/>
          <w:szCs w:val="24"/>
        </w:rPr>
        <w:t>temperature</w:t>
      </w:r>
      <w:r w:rsidR="003A6E54" w:rsidRPr="00FD2EC3">
        <w:rPr>
          <w:rFonts w:ascii="Times New Roman" w:hAnsi="Times New Roman" w:cs="Times New Roman"/>
          <w:sz w:val="24"/>
          <w:szCs w:val="24"/>
        </w:rPr>
        <w:t xml:space="preserve"> adversely affect</w:t>
      </w:r>
      <w:r w:rsidR="00C312EF" w:rsidRPr="00FD2EC3">
        <w:rPr>
          <w:rFonts w:ascii="Times New Roman" w:hAnsi="Times New Roman" w:cs="Times New Roman"/>
          <w:sz w:val="24"/>
          <w:szCs w:val="24"/>
        </w:rPr>
        <w:t>s</w:t>
      </w:r>
      <w:r w:rsidR="003A6E54" w:rsidRPr="00FD2EC3">
        <w:rPr>
          <w:rFonts w:ascii="Times New Roman" w:hAnsi="Times New Roman" w:cs="Times New Roman"/>
          <w:sz w:val="24"/>
          <w:szCs w:val="24"/>
        </w:rPr>
        <w:t xml:space="preserve"> the insect development</w:t>
      </w:r>
      <w:r w:rsidR="00C312EF" w:rsidRPr="00FD2EC3">
        <w:rPr>
          <w:rFonts w:ascii="Times New Roman" w:hAnsi="Times New Roman" w:cs="Times New Roman"/>
          <w:sz w:val="24"/>
          <w:szCs w:val="24"/>
        </w:rPr>
        <w:t xml:space="preserve"> which ultimately affects the yield.</w:t>
      </w:r>
      <w:r w:rsidR="003A6E54" w:rsidRPr="00FD2EC3">
        <w:rPr>
          <w:rFonts w:ascii="Times New Roman" w:hAnsi="Times New Roman" w:cs="Times New Roman"/>
          <w:sz w:val="24"/>
          <w:szCs w:val="24"/>
        </w:rPr>
        <w:t xml:space="preserve"> (</w:t>
      </w:r>
      <w:proofErr w:type="spellStart"/>
      <w:r w:rsidR="003A6E54" w:rsidRPr="00FD2EC3">
        <w:rPr>
          <w:rFonts w:ascii="Times New Roman" w:hAnsi="Times New Roman" w:cs="Times New Roman"/>
          <w:sz w:val="24"/>
          <w:szCs w:val="24"/>
        </w:rPr>
        <w:t>Ayyogari</w:t>
      </w:r>
      <w:proofErr w:type="spellEnd"/>
      <w:r w:rsidR="003A6E54" w:rsidRPr="00FD2EC3">
        <w:rPr>
          <w:rFonts w:ascii="Times New Roman" w:hAnsi="Times New Roman" w:cs="Times New Roman"/>
          <w:sz w:val="24"/>
          <w:szCs w:val="24"/>
        </w:rPr>
        <w:t xml:space="preserve"> et al). Determina</w:t>
      </w:r>
      <w:r w:rsidR="007630AB" w:rsidRPr="00FD2EC3">
        <w:rPr>
          <w:rFonts w:ascii="Times New Roman" w:hAnsi="Times New Roman" w:cs="Times New Roman"/>
          <w:sz w:val="24"/>
          <w:szCs w:val="24"/>
        </w:rPr>
        <w:t>tion of optimum planting window</w:t>
      </w:r>
      <w:r w:rsidR="003A6E54" w:rsidRPr="00FD2EC3">
        <w:rPr>
          <w:rFonts w:ascii="Times New Roman" w:hAnsi="Times New Roman" w:cs="Times New Roman"/>
          <w:sz w:val="24"/>
          <w:szCs w:val="24"/>
        </w:rPr>
        <w:t xml:space="preserve"> i</w:t>
      </w:r>
      <w:r w:rsidR="00C312EF" w:rsidRPr="00FD2EC3">
        <w:rPr>
          <w:rFonts w:ascii="Times New Roman" w:hAnsi="Times New Roman" w:cs="Times New Roman"/>
          <w:sz w:val="24"/>
          <w:szCs w:val="24"/>
        </w:rPr>
        <w:t>s considered essential</w:t>
      </w:r>
      <w:r w:rsidR="003A6E54" w:rsidRPr="00FD2EC3">
        <w:rPr>
          <w:rFonts w:ascii="Times New Roman" w:hAnsi="Times New Roman" w:cs="Times New Roman"/>
          <w:sz w:val="24"/>
          <w:szCs w:val="24"/>
        </w:rPr>
        <w:t xml:space="preserve"> to have optimum yields and keep insect pest damage below economic threshold level (ETL)</w:t>
      </w:r>
      <w:r w:rsidR="00C312EF" w:rsidRPr="00FD2EC3">
        <w:rPr>
          <w:rFonts w:ascii="Times New Roman" w:hAnsi="Times New Roman" w:cs="Times New Roman"/>
          <w:sz w:val="24"/>
          <w:szCs w:val="24"/>
        </w:rPr>
        <w:t>,</w:t>
      </w:r>
      <w:r w:rsidR="003A6E54" w:rsidRPr="00FD2EC3">
        <w:rPr>
          <w:rFonts w:ascii="Times New Roman" w:hAnsi="Times New Roman" w:cs="Times New Roman"/>
          <w:sz w:val="24"/>
          <w:szCs w:val="24"/>
        </w:rPr>
        <w:t xml:space="preserve"> both quantitative and qualitative tr</w:t>
      </w:r>
      <w:r w:rsidR="00C54E31" w:rsidRPr="00FD2EC3">
        <w:rPr>
          <w:rFonts w:ascii="Times New Roman" w:hAnsi="Times New Roman" w:cs="Times New Roman"/>
          <w:sz w:val="24"/>
          <w:szCs w:val="24"/>
        </w:rPr>
        <w:t xml:space="preserve">aits of crops depend </w:t>
      </w:r>
      <w:r w:rsidR="003A6E54" w:rsidRPr="00FD2EC3">
        <w:rPr>
          <w:rFonts w:ascii="Times New Roman" w:hAnsi="Times New Roman" w:cs="Times New Roman"/>
          <w:sz w:val="24"/>
          <w:szCs w:val="24"/>
        </w:rPr>
        <w:t xml:space="preserve"> on </w:t>
      </w:r>
      <w:r w:rsidR="00C312EF" w:rsidRPr="00FD2EC3">
        <w:rPr>
          <w:rFonts w:ascii="Times New Roman" w:hAnsi="Times New Roman" w:cs="Times New Roman"/>
          <w:sz w:val="24"/>
          <w:szCs w:val="24"/>
        </w:rPr>
        <w:t xml:space="preserve">it </w:t>
      </w:r>
      <w:r w:rsidR="003A6E54" w:rsidRPr="00FD2EC3">
        <w:rPr>
          <w:rFonts w:ascii="Times New Roman" w:hAnsi="Times New Roman" w:cs="Times New Roman"/>
          <w:sz w:val="24"/>
          <w:szCs w:val="24"/>
        </w:rPr>
        <w:t xml:space="preserve">( </w:t>
      </w:r>
      <w:proofErr w:type="spellStart"/>
      <w:r w:rsidR="003A6E54" w:rsidRPr="00FD2EC3">
        <w:rPr>
          <w:rFonts w:ascii="Times New Roman" w:hAnsi="Times New Roman" w:cs="Times New Roman"/>
          <w:sz w:val="24"/>
          <w:szCs w:val="24"/>
        </w:rPr>
        <w:t>Matova</w:t>
      </w:r>
      <w:proofErr w:type="spellEnd"/>
      <w:r w:rsidR="003A6E54" w:rsidRPr="00FD2EC3">
        <w:rPr>
          <w:rFonts w:ascii="Times New Roman" w:hAnsi="Times New Roman" w:cs="Times New Roman"/>
          <w:sz w:val="24"/>
          <w:szCs w:val="24"/>
        </w:rPr>
        <w:t xml:space="preserve"> </w:t>
      </w:r>
      <w:r w:rsidR="008036EA" w:rsidRPr="00FD2EC3">
        <w:rPr>
          <w:rFonts w:ascii="Times New Roman" w:hAnsi="Times New Roman" w:cs="Times New Roman"/>
          <w:i/>
          <w:sz w:val="24"/>
          <w:szCs w:val="24"/>
        </w:rPr>
        <w:t>et al,</w:t>
      </w:r>
      <w:r w:rsidR="008036EA" w:rsidRPr="00FD2EC3">
        <w:rPr>
          <w:rFonts w:ascii="Times New Roman" w:hAnsi="Times New Roman" w:cs="Times New Roman"/>
          <w:sz w:val="24"/>
          <w:szCs w:val="24"/>
        </w:rPr>
        <w:t>2020 ).</w:t>
      </w:r>
      <w:r w:rsidR="00413804" w:rsidRPr="00FD2EC3">
        <w:rPr>
          <w:rFonts w:ascii="Times New Roman" w:hAnsi="Times New Roman" w:cs="Times New Roman"/>
          <w:sz w:val="24"/>
          <w:szCs w:val="24"/>
        </w:rPr>
        <w:t xml:space="preserve">Cold stress during winter can </w:t>
      </w:r>
      <w:r w:rsidR="00413804" w:rsidRPr="00FD2EC3">
        <w:rPr>
          <w:rFonts w:ascii="Times New Roman" w:hAnsi="Times New Roman" w:cs="Times New Roman"/>
          <w:sz w:val="24"/>
          <w:szCs w:val="24"/>
        </w:rPr>
        <w:lastRenderedPageBreak/>
        <w:t xml:space="preserve">adversely affects flowering and fruiting, resulting in reduced yield and quality ( Rani and Prasad, 2021). Increased frequency of extreme weather events </w:t>
      </w:r>
      <w:r w:rsidR="006D3382" w:rsidRPr="00FD2EC3">
        <w:rPr>
          <w:rFonts w:ascii="Times New Roman" w:hAnsi="Times New Roman" w:cs="Times New Roman"/>
          <w:sz w:val="24"/>
          <w:szCs w:val="24"/>
        </w:rPr>
        <w:t>and climatic variability have raised the concerns about the stability of vegetable crop production and making it necessary to understand crop –weather relationship more precisely (IPCC, 2021).</w:t>
      </w:r>
    </w:p>
    <w:p w14:paraId="39128101" w14:textId="0FA53B8B" w:rsidR="008A1B97" w:rsidRPr="00FD2EC3" w:rsidRDefault="006D3382" w:rsidP="00D26FF7">
      <w:pPr>
        <w:autoSpaceDE w:val="0"/>
        <w:autoSpaceDN w:val="0"/>
        <w:adjustRightInd w:val="0"/>
        <w:spacing w:after="0"/>
        <w:jc w:val="both"/>
        <w:rPr>
          <w:rFonts w:ascii="Times New Roman" w:hAnsi="Times New Roman" w:cs="Times New Roman"/>
          <w:b/>
          <w:sz w:val="24"/>
          <w:szCs w:val="24"/>
        </w:rPr>
      </w:pPr>
      <w:r w:rsidRPr="00FD2EC3">
        <w:rPr>
          <w:rFonts w:ascii="Times New Roman" w:hAnsi="Times New Roman" w:cs="Times New Roman"/>
          <w:sz w:val="24"/>
          <w:szCs w:val="24"/>
        </w:rPr>
        <w:t>Understanding the impact of specific weather parameters on yield during autumn- winter season is essential for optimizing</w:t>
      </w:r>
      <w:r w:rsidR="002A454E" w:rsidRPr="00FD2EC3">
        <w:rPr>
          <w:rFonts w:ascii="Times New Roman" w:hAnsi="Times New Roman" w:cs="Times New Roman"/>
          <w:sz w:val="24"/>
          <w:szCs w:val="24"/>
        </w:rPr>
        <w:t xml:space="preserve"> planting schedules and cultivar selection for different climatic conditions.</w:t>
      </w:r>
      <w:r w:rsidR="00D53187">
        <w:rPr>
          <w:rFonts w:ascii="Times New Roman" w:hAnsi="Times New Roman" w:cs="Times New Roman"/>
          <w:sz w:val="24"/>
          <w:szCs w:val="24"/>
        </w:rPr>
        <w:t xml:space="preserve"> The objective of present study</w:t>
      </w:r>
      <w:r w:rsidR="002A454E" w:rsidRPr="00FD2EC3">
        <w:rPr>
          <w:rFonts w:ascii="Times New Roman" w:hAnsi="Times New Roman" w:cs="Times New Roman"/>
          <w:sz w:val="24"/>
          <w:szCs w:val="24"/>
        </w:rPr>
        <w:t xml:space="preserve"> is to </w:t>
      </w:r>
      <w:proofErr w:type="spellStart"/>
      <w:r w:rsidR="002A454E" w:rsidRPr="00FD2EC3">
        <w:rPr>
          <w:rFonts w:ascii="Times New Roman" w:hAnsi="Times New Roman" w:cs="Times New Roman"/>
          <w:sz w:val="24"/>
          <w:szCs w:val="24"/>
        </w:rPr>
        <w:t>analyze</w:t>
      </w:r>
      <w:proofErr w:type="spellEnd"/>
      <w:r w:rsidR="002A454E" w:rsidRPr="00FD2EC3">
        <w:rPr>
          <w:rFonts w:ascii="Times New Roman" w:hAnsi="Times New Roman" w:cs="Times New Roman"/>
          <w:sz w:val="24"/>
          <w:szCs w:val="24"/>
        </w:rPr>
        <w:t xml:space="preserve"> the effect of different growing environment on brinjal production in autumn winter season and</w:t>
      </w:r>
      <w:r w:rsidR="00F261BC" w:rsidRPr="00FD2EC3">
        <w:rPr>
          <w:rFonts w:ascii="Times New Roman" w:hAnsi="Times New Roman" w:cs="Times New Roman"/>
          <w:sz w:val="24"/>
          <w:szCs w:val="24"/>
        </w:rPr>
        <w:t xml:space="preserve"> also to quantify various </w:t>
      </w:r>
      <w:proofErr w:type="spellStart"/>
      <w:r w:rsidR="00F261BC" w:rsidRPr="00FD2EC3">
        <w:rPr>
          <w:rFonts w:ascii="Times New Roman" w:hAnsi="Times New Roman" w:cs="Times New Roman"/>
          <w:sz w:val="24"/>
          <w:szCs w:val="24"/>
        </w:rPr>
        <w:t>agrometeorological</w:t>
      </w:r>
      <w:proofErr w:type="spellEnd"/>
      <w:r w:rsidR="00F261BC" w:rsidRPr="00FD2EC3">
        <w:rPr>
          <w:rFonts w:ascii="Times New Roman" w:hAnsi="Times New Roman" w:cs="Times New Roman"/>
          <w:sz w:val="24"/>
          <w:szCs w:val="24"/>
        </w:rPr>
        <w:t xml:space="preserve"> indices.</w:t>
      </w:r>
      <w:r w:rsidR="002A454E" w:rsidRPr="00FD2EC3">
        <w:rPr>
          <w:rFonts w:ascii="Times New Roman" w:hAnsi="Times New Roman" w:cs="Times New Roman"/>
          <w:sz w:val="24"/>
          <w:szCs w:val="24"/>
        </w:rPr>
        <w:t xml:space="preserve"> </w:t>
      </w:r>
    </w:p>
    <w:p w14:paraId="65592C7C" w14:textId="77777777" w:rsidR="003573EB" w:rsidRPr="00FD2EC3" w:rsidRDefault="008A1B97" w:rsidP="00D26FF7">
      <w:pPr>
        <w:jc w:val="both"/>
        <w:rPr>
          <w:rFonts w:ascii="Times New Roman" w:hAnsi="Times New Roman" w:cs="Times New Roman"/>
          <w:b/>
          <w:sz w:val="24"/>
          <w:szCs w:val="24"/>
        </w:rPr>
      </w:pPr>
      <w:r w:rsidRPr="00FD2EC3">
        <w:rPr>
          <w:rFonts w:ascii="Times New Roman" w:hAnsi="Times New Roman" w:cs="Times New Roman"/>
          <w:b/>
          <w:sz w:val="24"/>
          <w:szCs w:val="24"/>
        </w:rPr>
        <w:t>MATERIALS AND METHODS</w:t>
      </w:r>
    </w:p>
    <w:p w14:paraId="144728EE" w14:textId="107AB060" w:rsidR="008A1B97" w:rsidRPr="00FD2EC3" w:rsidRDefault="008A1B97" w:rsidP="00D26FF7">
      <w:pPr>
        <w:jc w:val="both"/>
        <w:rPr>
          <w:rFonts w:ascii="Times New Roman" w:hAnsi="Times New Roman" w:cs="Times New Roman"/>
          <w:b/>
          <w:sz w:val="24"/>
          <w:szCs w:val="24"/>
        </w:rPr>
      </w:pPr>
      <w:r w:rsidRPr="00FD2EC3">
        <w:rPr>
          <w:rFonts w:ascii="Times New Roman" w:hAnsi="Times New Roman" w:cs="Times New Roman"/>
          <w:color w:val="000000" w:themeColor="text1"/>
          <w:sz w:val="24"/>
          <w:szCs w:val="24"/>
        </w:rPr>
        <w:t xml:space="preserve">The field experiment was conducted at Research Farm of Department of Vegetable Science, CCS Haryana Agricultural University, </w:t>
      </w:r>
      <w:proofErr w:type="spellStart"/>
      <w:proofErr w:type="gramStart"/>
      <w:r w:rsidRPr="00FD2EC3">
        <w:rPr>
          <w:rFonts w:ascii="Times New Roman" w:hAnsi="Times New Roman" w:cs="Times New Roman"/>
          <w:color w:val="000000" w:themeColor="text1"/>
          <w:sz w:val="24"/>
          <w:szCs w:val="24"/>
        </w:rPr>
        <w:t>Hisar</w:t>
      </w:r>
      <w:proofErr w:type="spellEnd"/>
      <w:proofErr w:type="gramEnd"/>
      <w:r w:rsidR="00847DA5" w:rsidRPr="00FD2EC3">
        <w:rPr>
          <w:rFonts w:ascii="Times New Roman" w:hAnsi="Times New Roman" w:cs="Times New Roman"/>
          <w:color w:val="000000" w:themeColor="text1"/>
          <w:sz w:val="24"/>
          <w:szCs w:val="24"/>
        </w:rPr>
        <w:t xml:space="preserve"> during autumn-winter season 2020</w:t>
      </w:r>
      <w:r w:rsidRPr="00FD2EC3">
        <w:rPr>
          <w:rFonts w:ascii="Times New Roman" w:hAnsi="Times New Roman" w:cs="Times New Roman"/>
          <w:color w:val="000000" w:themeColor="text1"/>
          <w:sz w:val="24"/>
          <w:szCs w:val="24"/>
        </w:rPr>
        <w:t xml:space="preserve">. </w:t>
      </w:r>
      <w:r w:rsidR="009D0FA2" w:rsidRPr="00FD2EC3">
        <w:rPr>
          <w:rFonts w:ascii="Times New Roman" w:hAnsi="Times New Roman" w:cs="Times New Roman"/>
          <w:sz w:val="24"/>
          <w:szCs w:val="24"/>
        </w:rPr>
        <w:t xml:space="preserve">The </w:t>
      </w:r>
      <w:r w:rsidRPr="00FD2EC3">
        <w:rPr>
          <w:rFonts w:ascii="Times New Roman" w:hAnsi="Times New Roman" w:cs="Times New Roman"/>
          <w:sz w:val="24"/>
          <w:szCs w:val="24"/>
        </w:rPr>
        <w:t>experiment was laid out in Factorial Random Block Design</w:t>
      </w:r>
      <w:r w:rsidR="00AA4644" w:rsidRPr="00FD2EC3">
        <w:rPr>
          <w:rFonts w:ascii="Times New Roman" w:hAnsi="Times New Roman" w:cs="Times New Roman"/>
          <w:sz w:val="24"/>
          <w:szCs w:val="24"/>
        </w:rPr>
        <w:t xml:space="preserve">  with four dates of transplanting  </w:t>
      </w:r>
      <w:r w:rsidR="00AA4644" w:rsidRPr="00FD2EC3">
        <w:rPr>
          <w:rFonts w:ascii="Times New Roman" w:hAnsi="Times New Roman" w:cs="Times New Roman"/>
          <w:bCs/>
          <w:sz w:val="24"/>
          <w:szCs w:val="24"/>
        </w:rPr>
        <w:t>(D₁-5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D₂-15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D₃-25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and D₄-4</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August )</w:t>
      </w:r>
      <w:r w:rsidR="00AA4644" w:rsidRPr="00FD2EC3">
        <w:rPr>
          <w:rFonts w:ascii="Times New Roman" w:hAnsi="Times New Roman" w:cs="Times New Roman"/>
          <w:sz w:val="24"/>
          <w:szCs w:val="24"/>
        </w:rPr>
        <w:t xml:space="preserve"> and three  varieties of  Brinjal </w:t>
      </w:r>
      <w:r w:rsidR="00AA4644" w:rsidRPr="00FD2EC3">
        <w:rPr>
          <w:rFonts w:ascii="Times New Roman" w:hAnsi="Times New Roman" w:cs="Times New Roman"/>
          <w:bCs/>
          <w:sz w:val="24"/>
          <w:szCs w:val="24"/>
        </w:rPr>
        <w:t>(V₁-</w:t>
      </w:r>
      <w:proofErr w:type="spellStart"/>
      <w:r w:rsidR="00AA4644" w:rsidRPr="00FD2EC3">
        <w:rPr>
          <w:rFonts w:ascii="Times New Roman" w:hAnsi="Times New Roman" w:cs="Times New Roman"/>
          <w:bCs/>
          <w:sz w:val="24"/>
          <w:szCs w:val="24"/>
        </w:rPr>
        <w:t>Hisar</w:t>
      </w:r>
      <w:proofErr w:type="spellEnd"/>
      <w:r w:rsidR="00AA4644" w:rsidRPr="00FD2EC3">
        <w:rPr>
          <w:rFonts w:ascii="Times New Roman" w:hAnsi="Times New Roman" w:cs="Times New Roman"/>
          <w:bCs/>
          <w:sz w:val="24"/>
          <w:szCs w:val="24"/>
        </w:rPr>
        <w:t xml:space="preserve"> </w:t>
      </w:r>
      <w:proofErr w:type="spellStart"/>
      <w:r w:rsidR="00AA4644" w:rsidRPr="00FD2EC3">
        <w:rPr>
          <w:rFonts w:ascii="Times New Roman" w:hAnsi="Times New Roman" w:cs="Times New Roman"/>
          <w:bCs/>
          <w:sz w:val="24"/>
          <w:szCs w:val="24"/>
        </w:rPr>
        <w:t>Shymal</w:t>
      </w:r>
      <w:proofErr w:type="spellEnd"/>
      <w:r w:rsidR="00AA4644" w:rsidRPr="00FD2EC3">
        <w:rPr>
          <w:rFonts w:ascii="Times New Roman" w:hAnsi="Times New Roman" w:cs="Times New Roman"/>
          <w:bCs/>
          <w:sz w:val="24"/>
          <w:szCs w:val="24"/>
        </w:rPr>
        <w:t>, and V₂- HLB-12 and V₃-BR-112) with three  replications of each.</w:t>
      </w:r>
      <w:r w:rsidR="00AA4644" w:rsidRPr="00FD2EC3">
        <w:rPr>
          <w:rFonts w:ascii="Times New Roman" w:hAnsi="Times New Roman" w:cs="Times New Roman"/>
          <w:sz w:val="24"/>
          <w:szCs w:val="24"/>
        </w:rPr>
        <w:t xml:space="preserve"> T</w:t>
      </w:r>
      <w:r w:rsidRPr="00FD2EC3">
        <w:rPr>
          <w:rFonts w:ascii="Times New Roman" w:hAnsi="Times New Roman" w:cs="Times New Roman"/>
          <w:sz w:val="24"/>
          <w:szCs w:val="24"/>
        </w:rPr>
        <w:t xml:space="preserve">reatments were randomly allocated to </w:t>
      </w:r>
      <w:r w:rsidR="00AA4644" w:rsidRPr="00FD2EC3">
        <w:rPr>
          <w:rFonts w:ascii="Times New Roman" w:hAnsi="Times New Roman" w:cs="Times New Roman"/>
          <w:sz w:val="24"/>
          <w:szCs w:val="24"/>
        </w:rPr>
        <w:t xml:space="preserve">these </w:t>
      </w:r>
      <w:r w:rsidRPr="00FD2EC3">
        <w:rPr>
          <w:rFonts w:ascii="Times New Roman" w:hAnsi="Times New Roman" w:cs="Times New Roman"/>
          <w:sz w:val="24"/>
          <w:szCs w:val="24"/>
        </w:rPr>
        <w:t>different plots.</w:t>
      </w:r>
      <w:r w:rsidR="00BE65AE" w:rsidRPr="00FD2EC3">
        <w:rPr>
          <w:rFonts w:ascii="Times New Roman" w:hAnsi="Times New Roman" w:cs="Times New Roman"/>
          <w:bCs/>
          <w:color w:val="000000" w:themeColor="text1"/>
          <w:sz w:val="24"/>
          <w:szCs w:val="24"/>
        </w:rPr>
        <w:t xml:space="preserve"> </w:t>
      </w:r>
      <w:r w:rsidR="004E7103" w:rsidRPr="00FD2EC3">
        <w:rPr>
          <w:rFonts w:ascii="Times New Roman" w:hAnsi="Times New Roman" w:cs="Times New Roman"/>
          <w:bCs/>
          <w:color w:val="000000" w:themeColor="text1"/>
          <w:sz w:val="24"/>
          <w:szCs w:val="24"/>
        </w:rPr>
        <w:t xml:space="preserve"> F</w:t>
      </w:r>
      <w:r w:rsidR="00BE65AE" w:rsidRPr="00FD2EC3">
        <w:rPr>
          <w:rFonts w:ascii="Times New Roman" w:hAnsi="Times New Roman" w:cs="Times New Roman"/>
          <w:bCs/>
          <w:color w:val="000000" w:themeColor="text1"/>
          <w:sz w:val="24"/>
          <w:szCs w:val="24"/>
        </w:rPr>
        <w:t xml:space="preserve">ive </w:t>
      </w:r>
      <w:r w:rsidR="004E7103" w:rsidRPr="00FD2EC3">
        <w:rPr>
          <w:rFonts w:ascii="Times New Roman" w:hAnsi="Times New Roman" w:cs="Times New Roman"/>
          <w:bCs/>
          <w:color w:val="000000" w:themeColor="text1"/>
          <w:sz w:val="24"/>
          <w:szCs w:val="24"/>
        </w:rPr>
        <w:t xml:space="preserve">plants were </w:t>
      </w:r>
      <w:r w:rsidR="00BE65AE" w:rsidRPr="00FD2EC3">
        <w:rPr>
          <w:rFonts w:ascii="Times New Roman" w:hAnsi="Times New Roman" w:cs="Times New Roman"/>
          <w:bCs/>
          <w:color w:val="000000" w:themeColor="text1"/>
          <w:sz w:val="24"/>
          <w:szCs w:val="24"/>
        </w:rPr>
        <w:t xml:space="preserve">randomly selected </w:t>
      </w:r>
      <w:r w:rsidR="004E7103" w:rsidRPr="00FD2EC3">
        <w:rPr>
          <w:rFonts w:ascii="Times New Roman" w:hAnsi="Times New Roman" w:cs="Times New Roman"/>
          <w:bCs/>
          <w:color w:val="000000" w:themeColor="text1"/>
          <w:sz w:val="24"/>
          <w:szCs w:val="24"/>
        </w:rPr>
        <w:t>and tagged in each replication plot their height was</w:t>
      </w:r>
      <w:r w:rsidR="00BE65AE" w:rsidRPr="00FD2EC3">
        <w:rPr>
          <w:rFonts w:ascii="Times New Roman" w:hAnsi="Times New Roman" w:cs="Times New Roman"/>
          <w:bCs/>
          <w:color w:val="000000" w:themeColor="text1"/>
          <w:sz w:val="24"/>
          <w:szCs w:val="24"/>
        </w:rPr>
        <w:t xml:space="preserve"> measured </w:t>
      </w:r>
      <w:r w:rsidR="004E7103" w:rsidRPr="00FD2EC3">
        <w:rPr>
          <w:rFonts w:ascii="Times New Roman" w:hAnsi="Times New Roman" w:cs="Times New Roman"/>
          <w:bCs/>
          <w:color w:val="000000" w:themeColor="text1"/>
          <w:sz w:val="24"/>
          <w:szCs w:val="24"/>
        </w:rPr>
        <w:t xml:space="preserve">using meter rod </w:t>
      </w:r>
      <w:r w:rsidR="00BE65AE" w:rsidRPr="00FD2EC3">
        <w:rPr>
          <w:rFonts w:ascii="Times New Roman" w:hAnsi="Times New Roman" w:cs="Times New Roman"/>
          <w:bCs/>
          <w:color w:val="000000" w:themeColor="text1"/>
          <w:sz w:val="24"/>
          <w:szCs w:val="24"/>
        </w:rPr>
        <w:t>from the base of plant to the apex of t</w:t>
      </w:r>
      <w:r w:rsidR="001A03D0" w:rsidRPr="00FD2EC3">
        <w:rPr>
          <w:rFonts w:ascii="Times New Roman" w:hAnsi="Times New Roman" w:cs="Times New Roman"/>
          <w:bCs/>
          <w:color w:val="000000" w:themeColor="text1"/>
          <w:sz w:val="24"/>
          <w:szCs w:val="24"/>
        </w:rPr>
        <w:t xml:space="preserve">he main shoot at 15 days interval starting from </w:t>
      </w:r>
      <w:r w:rsidR="00BE65AE" w:rsidRPr="00FD2EC3">
        <w:rPr>
          <w:rFonts w:ascii="Times New Roman" w:hAnsi="Times New Roman" w:cs="Times New Roman"/>
          <w:bCs/>
          <w:color w:val="000000" w:themeColor="text1"/>
          <w:sz w:val="24"/>
          <w:szCs w:val="24"/>
        </w:rPr>
        <w:t xml:space="preserve"> 45 days after transplanting</w:t>
      </w:r>
      <w:r w:rsidR="001A03D0" w:rsidRPr="00FD2EC3">
        <w:rPr>
          <w:rFonts w:ascii="Times New Roman" w:hAnsi="Times New Roman" w:cs="Times New Roman"/>
          <w:bCs/>
          <w:color w:val="000000" w:themeColor="text1"/>
          <w:sz w:val="24"/>
          <w:szCs w:val="24"/>
        </w:rPr>
        <w:t xml:space="preserve">  in the experiment</w:t>
      </w:r>
      <w:r w:rsidR="00A710E8" w:rsidRPr="00FD2EC3">
        <w:rPr>
          <w:rFonts w:ascii="Times New Roman" w:hAnsi="Times New Roman" w:cs="Times New Roman"/>
          <w:bCs/>
          <w:color w:val="000000" w:themeColor="text1"/>
          <w:sz w:val="24"/>
          <w:szCs w:val="24"/>
        </w:rPr>
        <w:t>al</w:t>
      </w:r>
      <w:r w:rsidR="001A03D0" w:rsidRPr="00FD2EC3">
        <w:rPr>
          <w:rFonts w:ascii="Times New Roman" w:hAnsi="Times New Roman" w:cs="Times New Roman"/>
          <w:bCs/>
          <w:color w:val="000000" w:themeColor="text1"/>
          <w:sz w:val="24"/>
          <w:szCs w:val="24"/>
        </w:rPr>
        <w:t xml:space="preserve"> </w:t>
      </w:r>
      <w:r w:rsidR="00A710E8" w:rsidRPr="00FD2EC3">
        <w:rPr>
          <w:rFonts w:ascii="Times New Roman" w:hAnsi="Times New Roman" w:cs="Times New Roman"/>
          <w:bCs/>
          <w:color w:val="000000" w:themeColor="text1"/>
          <w:sz w:val="24"/>
          <w:szCs w:val="24"/>
        </w:rPr>
        <w:t xml:space="preserve">plot </w:t>
      </w:r>
      <w:r w:rsidR="001A03D0" w:rsidRPr="00FD2EC3">
        <w:rPr>
          <w:rFonts w:ascii="Times New Roman" w:hAnsi="Times New Roman" w:cs="Times New Roman"/>
          <w:bCs/>
          <w:color w:val="000000" w:themeColor="text1"/>
          <w:sz w:val="24"/>
          <w:szCs w:val="24"/>
        </w:rPr>
        <w:t>and the a</w:t>
      </w:r>
      <w:r w:rsidR="00BE65AE" w:rsidRPr="00FD2EC3">
        <w:rPr>
          <w:rFonts w:ascii="Times New Roman" w:hAnsi="Times New Roman" w:cs="Times New Roman"/>
          <w:bCs/>
          <w:color w:val="000000" w:themeColor="text1"/>
          <w:sz w:val="24"/>
          <w:szCs w:val="24"/>
        </w:rPr>
        <w:t>verage</w:t>
      </w:r>
      <w:r w:rsidR="001A03D0" w:rsidRPr="00FD2EC3">
        <w:rPr>
          <w:rFonts w:ascii="Times New Roman" w:hAnsi="Times New Roman" w:cs="Times New Roman"/>
          <w:bCs/>
          <w:color w:val="000000" w:themeColor="text1"/>
          <w:sz w:val="24"/>
          <w:szCs w:val="24"/>
        </w:rPr>
        <w:t xml:space="preserve"> height per plant was calculated.</w:t>
      </w:r>
      <w:r w:rsidR="00A81467" w:rsidRPr="00FD2EC3">
        <w:rPr>
          <w:rFonts w:ascii="Times New Roman" w:hAnsi="Times New Roman" w:cs="Times New Roman"/>
          <w:bCs/>
          <w:color w:val="000000" w:themeColor="text1"/>
          <w:sz w:val="24"/>
          <w:szCs w:val="24"/>
        </w:rPr>
        <w:t xml:space="preserve"> Branches of these</w:t>
      </w:r>
      <w:r w:rsidRPr="00FD2EC3">
        <w:rPr>
          <w:rFonts w:ascii="Times New Roman" w:hAnsi="Times New Roman" w:cs="Times New Roman"/>
          <w:bCs/>
          <w:color w:val="000000" w:themeColor="text1"/>
          <w:sz w:val="24"/>
          <w:szCs w:val="24"/>
        </w:rPr>
        <w:t xml:space="preserve"> </w:t>
      </w:r>
      <w:r w:rsidR="00FE7DFA" w:rsidRPr="00FD2EC3">
        <w:rPr>
          <w:rFonts w:ascii="Times New Roman" w:hAnsi="Times New Roman" w:cs="Times New Roman"/>
          <w:bCs/>
          <w:color w:val="000000" w:themeColor="text1"/>
          <w:sz w:val="24"/>
          <w:szCs w:val="24"/>
        </w:rPr>
        <w:t xml:space="preserve">tagged plants were counted </w:t>
      </w:r>
      <w:r w:rsidR="00A710E8" w:rsidRPr="00FD2EC3">
        <w:rPr>
          <w:rFonts w:ascii="Times New Roman" w:hAnsi="Times New Roman" w:cs="Times New Roman"/>
          <w:bCs/>
          <w:color w:val="000000" w:themeColor="text1"/>
          <w:sz w:val="24"/>
          <w:szCs w:val="24"/>
        </w:rPr>
        <w:t xml:space="preserve">at maturity </w:t>
      </w:r>
      <w:r w:rsidR="00FE7DFA" w:rsidRPr="00FD2EC3">
        <w:rPr>
          <w:rFonts w:ascii="Times New Roman" w:hAnsi="Times New Roman" w:cs="Times New Roman"/>
          <w:bCs/>
          <w:color w:val="000000" w:themeColor="text1"/>
          <w:sz w:val="24"/>
          <w:szCs w:val="24"/>
        </w:rPr>
        <w:t xml:space="preserve">and average </w:t>
      </w:r>
      <w:proofErr w:type="gramStart"/>
      <w:r w:rsidR="00FE7DFA" w:rsidRPr="00FD2EC3">
        <w:rPr>
          <w:rFonts w:ascii="Times New Roman" w:hAnsi="Times New Roman" w:cs="Times New Roman"/>
          <w:bCs/>
          <w:color w:val="000000" w:themeColor="text1"/>
          <w:sz w:val="24"/>
          <w:szCs w:val="24"/>
        </w:rPr>
        <w:t>number of branches were</w:t>
      </w:r>
      <w:proofErr w:type="gramEnd"/>
      <w:r w:rsidR="00FE7DFA" w:rsidRPr="00FD2EC3">
        <w:rPr>
          <w:rFonts w:ascii="Times New Roman" w:hAnsi="Times New Roman" w:cs="Times New Roman"/>
          <w:bCs/>
          <w:color w:val="000000" w:themeColor="text1"/>
          <w:sz w:val="24"/>
          <w:szCs w:val="24"/>
        </w:rPr>
        <w:t xml:space="preserve"> found out.</w:t>
      </w:r>
      <w:r w:rsidR="00EF0EA8" w:rsidRPr="00FD2EC3">
        <w:rPr>
          <w:rFonts w:ascii="Times New Roman" w:hAnsi="Times New Roman" w:cs="Times New Roman"/>
          <w:bCs/>
          <w:color w:val="000000" w:themeColor="text1"/>
          <w:sz w:val="24"/>
          <w:szCs w:val="24"/>
        </w:rPr>
        <w:t xml:space="preserve"> </w:t>
      </w:r>
      <w:proofErr w:type="gramStart"/>
      <w:r w:rsidR="00A710E8" w:rsidRPr="00FD2EC3">
        <w:rPr>
          <w:rFonts w:ascii="Times New Roman" w:hAnsi="Times New Roman" w:cs="Times New Roman"/>
          <w:bCs/>
          <w:color w:val="000000" w:themeColor="text1"/>
          <w:sz w:val="24"/>
          <w:szCs w:val="24"/>
        </w:rPr>
        <w:t>Plant were</w:t>
      </w:r>
      <w:proofErr w:type="gramEnd"/>
      <w:r w:rsidR="00A710E8" w:rsidRPr="00FD2EC3">
        <w:rPr>
          <w:rFonts w:ascii="Times New Roman" w:hAnsi="Times New Roman" w:cs="Times New Roman"/>
          <w:bCs/>
          <w:color w:val="000000" w:themeColor="text1"/>
          <w:sz w:val="24"/>
          <w:szCs w:val="24"/>
        </w:rPr>
        <w:t xml:space="preserve"> uprooted from each plot and Leaf area was measured using Leaf Area meter and the same plants were dried and dry weight was measured. </w:t>
      </w:r>
      <w:r w:rsidR="00A710E8" w:rsidRPr="00FD2EC3">
        <w:rPr>
          <w:rFonts w:ascii="Times New Roman" w:hAnsi="Times New Roman" w:cs="Times New Roman"/>
          <w:color w:val="000000" w:themeColor="text1"/>
          <w:sz w:val="24"/>
          <w:szCs w:val="24"/>
        </w:rPr>
        <w:t>Daily meteorological data recorded at Agro-meteo</w:t>
      </w:r>
      <w:r w:rsidR="00D53187">
        <w:rPr>
          <w:rFonts w:ascii="Times New Roman" w:hAnsi="Times New Roman" w:cs="Times New Roman"/>
          <w:color w:val="000000" w:themeColor="text1"/>
          <w:sz w:val="24"/>
          <w:szCs w:val="24"/>
        </w:rPr>
        <w:t xml:space="preserve">rological Observatory situated </w:t>
      </w:r>
      <w:r w:rsidR="00A710E8" w:rsidRPr="00FD2EC3">
        <w:rPr>
          <w:rFonts w:ascii="Times New Roman" w:hAnsi="Times New Roman" w:cs="Times New Roman"/>
          <w:color w:val="000000" w:themeColor="text1"/>
          <w:sz w:val="24"/>
          <w:szCs w:val="24"/>
        </w:rPr>
        <w:t>in the research farm of Department of Agricultural Meteorology, were used for</w:t>
      </w:r>
      <w:r w:rsidR="0025216A" w:rsidRPr="00FD2EC3">
        <w:rPr>
          <w:rFonts w:ascii="Times New Roman" w:hAnsi="Times New Roman" w:cs="Times New Roman"/>
          <w:color w:val="000000" w:themeColor="text1"/>
          <w:sz w:val="24"/>
          <w:szCs w:val="24"/>
        </w:rPr>
        <w:t xml:space="preserve"> computation of </w:t>
      </w:r>
      <w:proofErr w:type="gramStart"/>
      <w:r w:rsidRPr="00FD2EC3">
        <w:rPr>
          <w:rFonts w:ascii="Times New Roman" w:hAnsi="Times New Roman" w:cs="Times New Roman"/>
          <w:bCs/>
          <w:color w:val="000000" w:themeColor="text1"/>
          <w:sz w:val="24"/>
          <w:szCs w:val="24"/>
        </w:rPr>
        <w:t>Growing</w:t>
      </w:r>
      <w:proofErr w:type="gramEnd"/>
      <w:r w:rsidRPr="00FD2EC3">
        <w:rPr>
          <w:rFonts w:ascii="Times New Roman" w:hAnsi="Times New Roman" w:cs="Times New Roman"/>
          <w:bCs/>
          <w:color w:val="000000" w:themeColor="text1"/>
          <w:sz w:val="24"/>
          <w:szCs w:val="24"/>
        </w:rPr>
        <w:t xml:space="preserve"> degree days</w:t>
      </w:r>
      <w:r w:rsidR="00BE65AE" w:rsidRPr="00FD2EC3">
        <w:rPr>
          <w:rFonts w:ascii="Times New Roman" w:hAnsi="Times New Roman" w:cs="Times New Roman"/>
          <w:color w:val="000000" w:themeColor="text1"/>
          <w:sz w:val="24"/>
          <w:szCs w:val="24"/>
        </w:rPr>
        <w:t xml:space="preserve"> (GDD)</w:t>
      </w:r>
      <w:r w:rsidR="0025216A" w:rsidRPr="00FD2EC3">
        <w:rPr>
          <w:rFonts w:ascii="Times New Roman" w:hAnsi="Times New Roman" w:cs="Times New Roman"/>
          <w:color w:val="000000" w:themeColor="text1"/>
          <w:sz w:val="24"/>
          <w:szCs w:val="24"/>
        </w:rPr>
        <w:t>.</w:t>
      </w:r>
      <w:r w:rsidR="00BE65AE" w:rsidRPr="00FD2EC3">
        <w:rPr>
          <w:rFonts w:ascii="Times New Roman" w:hAnsi="Times New Roman" w:cs="Times New Roman"/>
          <w:color w:val="000000" w:themeColor="text1"/>
          <w:sz w:val="24"/>
          <w:szCs w:val="24"/>
        </w:rPr>
        <w:t xml:space="preserve"> </w:t>
      </w:r>
      <w:r w:rsidR="0025216A" w:rsidRPr="00FD2EC3">
        <w:rPr>
          <w:rFonts w:ascii="Times New Roman" w:hAnsi="Times New Roman" w:cs="Times New Roman"/>
          <w:color w:val="000000" w:themeColor="text1"/>
          <w:sz w:val="24"/>
          <w:szCs w:val="24"/>
        </w:rPr>
        <w:t xml:space="preserve">GDD </w:t>
      </w:r>
      <w:r w:rsidR="00BE65AE" w:rsidRPr="00FD2EC3">
        <w:rPr>
          <w:rFonts w:ascii="Times New Roman" w:hAnsi="Times New Roman" w:cs="Times New Roman"/>
          <w:color w:val="000000" w:themeColor="text1"/>
          <w:sz w:val="24"/>
          <w:szCs w:val="24"/>
        </w:rPr>
        <w:t>is the sum</w:t>
      </w:r>
      <w:r w:rsidRPr="00FD2EC3">
        <w:rPr>
          <w:rFonts w:ascii="Times New Roman" w:hAnsi="Times New Roman" w:cs="Times New Roman"/>
          <w:color w:val="000000" w:themeColor="text1"/>
          <w:sz w:val="24"/>
          <w:szCs w:val="24"/>
        </w:rPr>
        <w:t xml:space="preserve"> </w:t>
      </w:r>
      <w:r w:rsidR="00BE65AE" w:rsidRPr="00FD2EC3">
        <w:rPr>
          <w:rFonts w:ascii="Times New Roman" w:hAnsi="Times New Roman" w:cs="Times New Roman"/>
          <w:color w:val="000000" w:themeColor="text1"/>
          <w:sz w:val="24"/>
          <w:szCs w:val="24"/>
        </w:rPr>
        <w:t xml:space="preserve">of </w:t>
      </w:r>
      <w:r w:rsidRPr="00FD2EC3">
        <w:rPr>
          <w:rFonts w:ascii="Times New Roman" w:hAnsi="Times New Roman" w:cs="Times New Roman"/>
          <w:color w:val="000000" w:themeColor="text1"/>
          <w:sz w:val="24"/>
          <w:szCs w:val="24"/>
        </w:rPr>
        <w:t>daily mean temperatur</w:t>
      </w:r>
      <w:r w:rsidR="00BE65AE" w:rsidRPr="00FD2EC3">
        <w:rPr>
          <w:rFonts w:ascii="Times New Roman" w:hAnsi="Times New Roman" w:cs="Times New Roman"/>
          <w:color w:val="000000" w:themeColor="text1"/>
          <w:sz w:val="24"/>
          <w:szCs w:val="24"/>
        </w:rPr>
        <w:t xml:space="preserve">e above base temperature </w:t>
      </w:r>
      <w:proofErr w:type="gramStart"/>
      <w:r w:rsidR="00BE65AE" w:rsidRPr="00FD2EC3">
        <w:rPr>
          <w:rFonts w:ascii="Times New Roman" w:hAnsi="Times New Roman" w:cs="Times New Roman"/>
          <w:color w:val="000000" w:themeColor="text1"/>
          <w:sz w:val="24"/>
          <w:szCs w:val="24"/>
        </w:rPr>
        <w:t xml:space="preserve">and </w:t>
      </w:r>
      <w:r w:rsidRPr="00FD2EC3">
        <w:rPr>
          <w:rFonts w:ascii="Times New Roman" w:hAnsi="Times New Roman" w:cs="Times New Roman"/>
          <w:color w:val="000000" w:themeColor="text1"/>
          <w:sz w:val="24"/>
          <w:szCs w:val="24"/>
        </w:rPr>
        <w:t xml:space="preserve"> expressed</w:t>
      </w:r>
      <w:proofErr w:type="gramEnd"/>
      <w:r w:rsidRPr="00FD2EC3">
        <w:rPr>
          <w:rFonts w:ascii="Times New Roman" w:hAnsi="Times New Roman" w:cs="Times New Roman"/>
          <w:color w:val="000000" w:themeColor="text1"/>
          <w:sz w:val="24"/>
          <w:szCs w:val="24"/>
        </w:rPr>
        <w:t xml:space="preserve"> in </w:t>
      </w:r>
      <w:smartTag w:uri="urn:schemas-microsoft-com:office:smarttags" w:element="metricconverter">
        <w:smartTagPr>
          <w:attr w:name="ProductID" w:val="0C"/>
        </w:smartTagP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w:t>
        </w:r>
      </w:smartTag>
      <w:r w:rsidRPr="00FD2EC3">
        <w:rPr>
          <w:rFonts w:ascii="Times New Roman" w:hAnsi="Times New Roman" w:cs="Times New Roman"/>
          <w:color w:val="000000" w:themeColor="text1"/>
          <w:sz w:val="24"/>
          <w:szCs w:val="24"/>
        </w:rPr>
        <w:t xml:space="preserve"> day. This was </w:t>
      </w:r>
      <w:proofErr w:type="gramStart"/>
      <w:r w:rsidRPr="00FD2EC3">
        <w:rPr>
          <w:rFonts w:ascii="Times New Roman" w:hAnsi="Times New Roman" w:cs="Times New Roman"/>
          <w:color w:val="000000" w:themeColor="text1"/>
          <w:sz w:val="24"/>
          <w:szCs w:val="24"/>
        </w:rPr>
        <w:t xml:space="preserve">calculated </w:t>
      </w:r>
      <w:r w:rsidR="00BE65AE" w:rsidRPr="00FD2EC3">
        <w:rPr>
          <w:rFonts w:ascii="Times New Roman" w:hAnsi="Times New Roman" w:cs="Times New Roman"/>
          <w:color w:val="000000" w:themeColor="text1"/>
          <w:sz w:val="24"/>
          <w:szCs w:val="24"/>
        </w:rPr>
        <w:t xml:space="preserve"> using</w:t>
      </w:r>
      <w:proofErr w:type="gramEnd"/>
      <w:r w:rsidR="00BE65AE" w:rsidRPr="00FD2EC3">
        <w:rPr>
          <w:rFonts w:ascii="Times New Roman" w:hAnsi="Times New Roman" w:cs="Times New Roman"/>
          <w:color w:val="000000" w:themeColor="text1"/>
          <w:sz w:val="24"/>
          <w:szCs w:val="24"/>
        </w:rPr>
        <w:t xml:space="preserve"> the given</w:t>
      </w:r>
      <w:r w:rsidRPr="00FD2EC3">
        <w:rPr>
          <w:rFonts w:ascii="Times New Roman" w:hAnsi="Times New Roman" w:cs="Times New Roman"/>
          <w:color w:val="000000" w:themeColor="text1"/>
          <w:sz w:val="24"/>
          <w:szCs w:val="24"/>
        </w:rPr>
        <w:t xml:space="preserve"> formula:    </w:t>
      </w:r>
    </w:p>
    <w:p w14:paraId="08F9DD8C" w14:textId="77777777" w:rsidR="0059084D"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t xml:space="preserve">                                                          </w:t>
      </w:r>
    </w:p>
    <w:p w14:paraId="5D75CC3D" w14:textId="1BEB6210" w:rsidR="003573EB" w:rsidRPr="00FD2EC3" w:rsidRDefault="00D53187" w:rsidP="00D53187">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9084D" w:rsidRPr="00FD2E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F51984" w:rsidRPr="00FD2EC3">
        <w:rPr>
          <w:rFonts w:ascii="Times New Roman" w:hAnsi="Times New Roman" w:cs="Times New Roman"/>
          <w:color w:val="000000" w:themeColor="text1"/>
          <w:sz w:val="24"/>
          <w:szCs w:val="24"/>
        </w:rPr>
        <w:t xml:space="preserve">                                                  </w:t>
      </w:r>
    </w:p>
    <w:p w14:paraId="600DF28E" w14:textId="2A6FB912" w:rsidR="008A1B97" w:rsidRPr="00FD2EC3" w:rsidRDefault="003573EB"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F51984" w:rsidRPr="00FD2EC3">
        <w:rPr>
          <w:rFonts w:ascii="Times New Roman" w:hAnsi="Times New Roman" w:cs="Times New Roman"/>
          <w:color w:val="000000" w:themeColor="text1"/>
          <w:sz w:val="24"/>
          <w:szCs w:val="24"/>
        </w:rPr>
        <w:t xml:space="preserve">      </w:t>
      </w:r>
      <w:r w:rsidR="008A1B97" w:rsidRPr="00FD2EC3">
        <w:rPr>
          <w:rFonts w:ascii="Times New Roman" w:hAnsi="Times New Roman" w:cs="Times New Roman"/>
          <w:color w:val="000000" w:themeColor="text1"/>
          <w:sz w:val="24"/>
          <w:szCs w:val="24"/>
        </w:rPr>
        <w:t>b         (</w:t>
      </w:r>
      <w:proofErr w:type="spellStart"/>
      <w:r w:rsidR="008A1B97" w:rsidRPr="00FD2EC3">
        <w:rPr>
          <w:rFonts w:ascii="Times New Roman" w:hAnsi="Times New Roman" w:cs="Times New Roman"/>
          <w:color w:val="000000" w:themeColor="text1"/>
          <w:sz w:val="24"/>
          <w:szCs w:val="24"/>
        </w:rPr>
        <w:t>T</w:t>
      </w:r>
      <w:r w:rsidR="008A1B97" w:rsidRPr="00FD2EC3">
        <w:rPr>
          <w:rFonts w:ascii="Times New Roman" w:hAnsi="Times New Roman" w:cs="Times New Roman"/>
          <w:color w:val="000000" w:themeColor="text1"/>
          <w:sz w:val="24"/>
          <w:szCs w:val="24"/>
          <w:vertAlign w:val="subscript"/>
        </w:rPr>
        <w:t>max</w:t>
      </w:r>
      <w:proofErr w:type="spellEnd"/>
      <w:r w:rsidR="008A1B97" w:rsidRPr="00FD2EC3">
        <w:rPr>
          <w:rFonts w:ascii="Times New Roman" w:hAnsi="Times New Roman" w:cs="Times New Roman"/>
          <w:color w:val="000000" w:themeColor="text1"/>
          <w:sz w:val="24"/>
          <w:szCs w:val="24"/>
        </w:rPr>
        <w:t xml:space="preserve"> + </w:t>
      </w:r>
      <w:proofErr w:type="spellStart"/>
      <w:r w:rsidR="008A1B97" w:rsidRPr="00FD2EC3">
        <w:rPr>
          <w:rFonts w:ascii="Times New Roman" w:hAnsi="Times New Roman" w:cs="Times New Roman"/>
          <w:color w:val="000000" w:themeColor="text1"/>
          <w:sz w:val="24"/>
          <w:szCs w:val="24"/>
        </w:rPr>
        <w:t>T</w:t>
      </w:r>
      <w:r w:rsidR="008A1B97" w:rsidRPr="00FD2EC3">
        <w:rPr>
          <w:rFonts w:ascii="Times New Roman" w:hAnsi="Times New Roman" w:cs="Times New Roman"/>
          <w:color w:val="000000" w:themeColor="text1"/>
          <w:sz w:val="24"/>
          <w:szCs w:val="24"/>
          <w:vertAlign w:val="subscript"/>
        </w:rPr>
        <w:t>min</w:t>
      </w:r>
      <w:proofErr w:type="spellEnd"/>
      <w:r w:rsidR="008A1B97" w:rsidRPr="00FD2EC3">
        <w:rPr>
          <w:rFonts w:ascii="Times New Roman" w:hAnsi="Times New Roman" w:cs="Times New Roman"/>
          <w:color w:val="000000" w:themeColor="text1"/>
          <w:sz w:val="24"/>
          <w:szCs w:val="24"/>
        </w:rPr>
        <w:t>)</w:t>
      </w:r>
    </w:p>
    <w:p w14:paraId="121F22A8"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07C1D1E4" wp14:editId="319DC769">
                <wp:simplePos x="0" y="0"/>
                <wp:positionH relativeFrom="column">
                  <wp:posOffset>2827655</wp:posOffset>
                </wp:positionH>
                <wp:positionV relativeFrom="paragraph">
                  <wp:posOffset>107950</wp:posOffset>
                </wp:positionV>
                <wp:extent cx="930910" cy="0"/>
                <wp:effectExtent l="8255" t="12700" r="1333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58DA03" id="_x0000_t32" coordsize="21600,21600" o:spt="32" o:oned="t" path="m,l21600,21600e" filled="f">
                <v:path arrowok="t" fillok="f" o:connecttype="none"/>
                <o:lock v:ext="edit" shapetype="t"/>
              </v:shapetype>
              <v:shape id="Straight Arrow Connector 3" o:spid="_x0000_s1026" type="#_x0000_t32" style="position:absolute;margin-left:222.65pt;margin-top:8.5pt;width:7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OT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8U4WaQ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"/>
            </w:pict>
          </mc:Fallback>
        </mc:AlternateContent>
      </w:r>
      <w:r w:rsidRPr="00FD2EC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0CF7C7BC" wp14:editId="18B640CE">
                <wp:simplePos x="0" y="0"/>
                <wp:positionH relativeFrom="column">
                  <wp:posOffset>1028700</wp:posOffset>
                </wp:positionH>
                <wp:positionV relativeFrom="paragraph">
                  <wp:posOffset>80010</wp:posOffset>
                </wp:positionV>
                <wp:extent cx="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C6F5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3pt" to="8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"/>
            </w:pict>
          </mc:Fallback>
        </mc:AlternateContent>
      </w:r>
      <w:r w:rsidRPr="00FD2EC3">
        <w:rPr>
          <w:rFonts w:ascii="Times New Roman" w:hAnsi="Times New Roman" w:cs="Times New Roman"/>
          <w:bCs/>
          <w:color w:val="000000" w:themeColor="text1"/>
          <w:sz w:val="24"/>
          <w:szCs w:val="24"/>
        </w:rPr>
        <w:t xml:space="preserve"> Growing degree days</w:t>
      </w:r>
      <w:r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noProof/>
          <w:color w:val="000000" w:themeColor="text1"/>
          <w:sz w:val="24"/>
          <w:szCs w:val="24"/>
        </w:rPr>
        <w:t>(</w:t>
      </w: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w:t>
      </w:r>
      <w:r w:rsidR="00990C04" w:rsidRPr="00FD2EC3">
        <w:rPr>
          <w:rFonts w:ascii="Times New Roman" w:hAnsi="Times New Roman" w:cs="Times New Roman"/>
          <w:color w:val="000000" w:themeColor="text1"/>
          <w:sz w:val="24"/>
          <w:szCs w:val="24"/>
        </w:rPr>
        <w:t xml:space="preserve"> day) =  ∑</w:t>
      </w:r>
      <w:r w:rsidRPr="00FD2EC3">
        <w:rPr>
          <w:rFonts w:ascii="Times New Roman" w:hAnsi="Times New Roman" w:cs="Times New Roman"/>
          <w:color w:val="000000" w:themeColor="text1"/>
          <w:sz w:val="24"/>
          <w:szCs w:val="24"/>
        </w:rPr>
        <w:t xml:space="preserve">  (                             -  T</w:t>
      </w:r>
      <w:r w:rsidRPr="00FD2EC3">
        <w:rPr>
          <w:rFonts w:ascii="Times New Roman" w:hAnsi="Times New Roman" w:cs="Times New Roman"/>
          <w:color w:val="000000" w:themeColor="text1"/>
          <w:sz w:val="24"/>
          <w:szCs w:val="24"/>
          <w:vertAlign w:val="subscript"/>
        </w:rPr>
        <w:t>b</w:t>
      </w:r>
      <w:r w:rsidRPr="00FD2EC3">
        <w:rPr>
          <w:rFonts w:ascii="Times New Roman" w:hAnsi="Times New Roman" w:cs="Times New Roman"/>
          <w:color w:val="000000" w:themeColor="text1"/>
          <w:sz w:val="24"/>
          <w:szCs w:val="24"/>
        </w:rPr>
        <w:t xml:space="preserve"> )</w:t>
      </w:r>
    </w:p>
    <w:p w14:paraId="4F813E2E"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990C04"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color w:val="000000" w:themeColor="text1"/>
          <w:sz w:val="24"/>
          <w:szCs w:val="24"/>
        </w:rPr>
        <w:t xml:space="preserve"> a                    2</w:t>
      </w:r>
    </w:p>
    <w:p w14:paraId="2C3B3890"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Where,</w:t>
      </w:r>
    </w:p>
    <w:p w14:paraId="76F5BB95"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 xml:space="preserve">a = Date of start of a </w:t>
      </w:r>
      <w:proofErr w:type="spellStart"/>
      <w:r w:rsidRPr="00FD2EC3">
        <w:rPr>
          <w:rFonts w:ascii="Times New Roman" w:hAnsi="Times New Roman" w:cs="Times New Roman"/>
          <w:color w:val="000000" w:themeColor="text1"/>
          <w:sz w:val="24"/>
          <w:szCs w:val="24"/>
        </w:rPr>
        <w:t>phenophase</w:t>
      </w:r>
      <w:proofErr w:type="spellEnd"/>
    </w:p>
    <w:p w14:paraId="4C2A4A13"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 xml:space="preserve">b = Date of end of a </w:t>
      </w:r>
      <w:proofErr w:type="spellStart"/>
      <w:r w:rsidRPr="00FD2EC3">
        <w:rPr>
          <w:rFonts w:ascii="Times New Roman" w:hAnsi="Times New Roman" w:cs="Times New Roman"/>
          <w:color w:val="000000" w:themeColor="text1"/>
          <w:sz w:val="24"/>
          <w:szCs w:val="24"/>
        </w:rPr>
        <w:t>phenophase</w:t>
      </w:r>
      <w:proofErr w:type="spellEnd"/>
    </w:p>
    <w:p w14:paraId="0D6899FD"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r>
      <w:proofErr w:type="spellStart"/>
      <w:r w:rsidRPr="00FD2EC3">
        <w:rPr>
          <w:rFonts w:ascii="Times New Roman" w:hAnsi="Times New Roman" w:cs="Times New Roman"/>
          <w:color w:val="000000" w:themeColor="text1"/>
          <w:sz w:val="24"/>
          <w:szCs w:val="24"/>
        </w:rPr>
        <w:t>T</w:t>
      </w:r>
      <w:r w:rsidRPr="00FD2EC3">
        <w:rPr>
          <w:rFonts w:ascii="Times New Roman" w:hAnsi="Times New Roman" w:cs="Times New Roman"/>
          <w:color w:val="000000" w:themeColor="text1"/>
          <w:sz w:val="24"/>
          <w:szCs w:val="24"/>
          <w:vertAlign w:val="subscript"/>
        </w:rPr>
        <w:t>max</w:t>
      </w:r>
      <w:proofErr w:type="spellEnd"/>
      <w:r w:rsidRPr="00FD2EC3">
        <w:rPr>
          <w:rFonts w:ascii="Times New Roman" w:hAnsi="Times New Roman" w:cs="Times New Roman"/>
          <w:color w:val="000000" w:themeColor="text1"/>
          <w:sz w:val="24"/>
          <w:szCs w:val="24"/>
          <w:vertAlign w:val="subscript"/>
        </w:rPr>
        <w:t>.</w:t>
      </w:r>
      <w:r w:rsidRPr="00FD2EC3">
        <w:rPr>
          <w:rFonts w:ascii="Times New Roman" w:hAnsi="Times New Roman" w:cs="Times New Roman"/>
          <w:color w:val="000000" w:themeColor="text1"/>
          <w:sz w:val="24"/>
          <w:szCs w:val="24"/>
        </w:rPr>
        <w:t xml:space="preserve"> =Daily maximum temperature (</w:t>
      </w:r>
      <w:proofErr w:type="spellStart"/>
      <w:r w:rsidRPr="00FD2EC3">
        <w:rPr>
          <w:rFonts w:ascii="Times New Roman" w:hAnsi="Times New Roman" w:cs="Times New Roman"/>
          <w:color w:val="000000" w:themeColor="text1"/>
          <w:sz w:val="24"/>
          <w:szCs w:val="24"/>
          <w:vertAlign w:val="superscript"/>
        </w:rPr>
        <w:t>o</w:t>
      </w:r>
      <w:r w:rsidRPr="00FD2EC3">
        <w:rPr>
          <w:rFonts w:ascii="Times New Roman" w:hAnsi="Times New Roman" w:cs="Times New Roman"/>
          <w:color w:val="000000" w:themeColor="text1"/>
          <w:sz w:val="24"/>
          <w:szCs w:val="24"/>
        </w:rPr>
        <w:t>C</w:t>
      </w:r>
      <w:proofErr w:type="spellEnd"/>
      <w:r w:rsidRPr="00FD2EC3">
        <w:rPr>
          <w:rFonts w:ascii="Times New Roman" w:hAnsi="Times New Roman" w:cs="Times New Roman"/>
          <w:color w:val="000000" w:themeColor="text1"/>
          <w:sz w:val="24"/>
          <w:szCs w:val="24"/>
        </w:rPr>
        <w:t>)</w:t>
      </w:r>
    </w:p>
    <w:p w14:paraId="00E845A6"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r>
      <w:proofErr w:type="spellStart"/>
      <w:r w:rsidRPr="00FD2EC3">
        <w:rPr>
          <w:rFonts w:ascii="Times New Roman" w:hAnsi="Times New Roman" w:cs="Times New Roman"/>
          <w:color w:val="000000" w:themeColor="text1"/>
          <w:sz w:val="24"/>
          <w:szCs w:val="24"/>
        </w:rPr>
        <w:t>T</w:t>
      </w:r>
      <w:r w:rsidRPr="00FD2EC3">
        <w:rPr>
          <w:rFonts w:ascii="Times New Roman" w:hAnsi="Times New Roman" w:cs="Times New Roman"/>
          <w:color w:val="000000" w:themeColor="text1"/>
          <w:sz w:val="24"/>
          <w:szCs w:val="24"/>
          <w:vertAlign w:val="subscript"/>
        </w:rPr>
        <w:t>min</w:t>
      </w:r>
      <w:proofErr w:type="spellEnd"/>
      <w:r w:rsidRPr="00FD2EC3">
        <w:rPr>
          <w:rFonts w:ascii="Times New Roman" w:hAnsi="Times New Roman" w:cs="Times New Roman"/>
          <w:color w:val="000000" w:themeColor="text1"/>
          <w:sz w:val="24"/>
          <w:szCs w:val="24"/>
          <w:vertAlign w:val="subscript"/>
        </w:rPr>
        <w:t>.</w:t>
      </w:r>
      <w:r w:rsidRPr="00FD2EC3">
        <w:rPr>
          <w:rFonts w:ascii="Times New Roman" w:hAnsi="Times New Roman" w:cs="Times New Roman"/>
          <w:color w:val="000000" w:themeColor="text1"/>
          <w:sz w:val="24"/>
          <w:szCs w:val="24"/>
        </w:rPr>
        <w:t xml:space="preserve"> =Daily minimum temperature (</w:t>
      </w:r>
      <w:proofErr w:type="spellStart"/>
      <w:r w:rsidRPr="00FD2EC3">
        <w:rPr>
          <w:rFonts w:ascii="Times New Roman" w:hAnsi="Times New Roman" w:cs="Times New Roman"/>
          <w:color w:val="000000" w:themeColor="text1"/>
          <w:sz w:val="24"/>
          <w:szCs w:val="24"/>
          <w:vertAlign w:val="superscript"/>
        </w:rPr>
        <w:t>o</w:t>
      </w:r>
      <w:r w:rsidRPr="00FD2EC3">
        <w:rPr>
          <w:rFonts w:ascii="Times New Roman" w:hAnsi="Times New Roman" w:cs="Times New Roman"/>
          <w:color w:val="000000" w:themeColor="text1"/>
          <w:sz w:val="24"/>
          <w:szCs w:val="24"/>
        </w:rPr>
        <w:t>C</w:t>
      </w:r>
      <w:proofErr w:type="spellEnd"/>
      <w:r w:rsidRPr="00FD2EC3">
        <w:rPr>
          <w:rFonts w:ascii="Times New Roman" w:hAnsi="Times New Roman" w:cs="Times New Roman"/>
          <w:color w:val="000000" w:themeColor="text1"/>
          <w:sz w:val="24"/>
          <w:szCs w:val="24"/>
        </w:rPr>
        <w:t>)</w:t>
      </w:r>
    </w:p>
    <w:p w14:paraId="69C49066" w14:textId="5B9F6FED"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T</w:t>
      </w:r>
      <w:r w:rsidRPr="00FD2EC3">
        <w:rPr>
          <w:rFonts w:ascii="Times New Roman" w:hAnsi="Times New Roman" w:cs="Times New Roman"/>
          <w:color w:val="000000" w:themeColor="text1"/>
          <w:sz w:val="24"/>
          <w:szCs w:val="24"/>
          <w:vertAlign w:val="subscript"/>
        </w:rPr>
        <w:t>b</w:t>
      </w:r>
      <w:r w:rsidRPr="00FD2EC3">
        <w:rPr>
          <w:rFonts w:ascii="Times New Roman" w:hAnsi="Times New Roman" w:cs="Times New Roman"/>
          <w:color w:val="000000" w:themeColor="text1"/>
          <w:sz w:val="24"/>
          <w:szCs w:val="24"/>
        </w:rPr>
        <w:t xml:space="preserve"> = Base temperature (10 </w:t>
      </w:r>
      <w:proofErr w:type="spellStart"/>
      <w:r w:rsidRPr="00FD2EC3">
        <w:rPr>
          <w:rFonts w:ascii="Times New Roman" w:hAnsi="Times New Roman" w:cs="Times New Roman"/>
          <w:color w:val="000000" w:themeColor="text1"/>
          <w:sz w:val="24"/>
          <w:szCs w:val="24"/>
          <w:vertAlign w:val="superscript"/>
        </w:rPr>
        <w:t>o</w:t>
      </w:r>
      <w:r w:rsidR="007630AB" w:rsidRPr="00FD2EC3">
        <w:rPr>
          <w:rFonts w:ascii="Times New Roman" w:hAnsi="Times New Roman" w:cs="Times New Roman"/>
          <w:color w:val="000000" w:themeColor="text1"/>
          <w:sz w:val="24"/>
          <w:szCs w:val="24"/>
        </w:rPr>
        <w:t>C</w:t>
      </w:r>
      <w:proofErr w:type="spellEnd"/>
      <w:r w:rsidR="007630AB" w:rsidRPr="00FD2EC3">
        <w:rPr>
          <w:rFonts w:ascii="Times New Roman" w:hAnsi="Times New Roman" w:cs="Times New Roman"/>
          <w:color w:val="000000" w:themeColor="text1"/>
          <w:sz w:val="24"/>
          <w:szCs w:val="24"/>
        </w:rPr>
        <w:t>,)</w:t>
      </w:r>
    </w:p>
    <w:p w14:paraId="3BEFC26E" w14:textId="77777777" w:rsidR="007339BD" w:rsidRPr="00FD2EC3" w:rsidRDefault="007339BD" w:rsidP="00D26FF7">
      <w:pPr>
        <w:tabs>
          <w:tab w:val="left" w:pos="360"/>
        </w:tabs>
        <w:spacing w:after="0"/>
        <w:ind w:left="360" w:hanging="360"/>
        <w:jc w:val="both"/>
        <w:rPr>
          <w:rFonts w:ascii="Times New Roman" w:hAnsi="Times New Roman" w:cs="Times New Roman"/>
          <w:b/>
          <w:bCs/>
          <w:color w:val="000000" w:themeColor="text1"/>
          <w:sz w:val="24"/>
          <w:szCs w:val="24"/>
        </w:rPr>
      </w:pPr>
      <w:proofErr w:type="spellStart"/>
      <w:r w:rsidRPr="00FD2EC3">
        <w:rPr>
          <w:rFonts w:ascii="Times New Roman" w:hAnsi="Times New Roman" w:cs="Times New Roman"/>
          <w:b/>
          <w:bCs/>
          <w:color w:val="000000" w:themeColor="text1"/>
          <w:sz w:val="24"/>
          <w:szCs w:val="24"/>
        </w:rPr>
        <w:t>Heliothermal</w:t>
      </w:r>
      <w:proofErr w:type="spellEnd"/>
      <w:r w:rsidRPr="00FD2EC3">
        <w:rPr>
          <w:rFonts w:ascii="Times New Roman" w:hAnsi="Times New Roman" w:cs="Times New Roman"/>
          <w:b/>
          <w:bCs/>
          <w:color w:val="000000" w:themeColor="text1"/>
          <w:sz w:val="24"/>
          <w:szCs w:val="24"/>
        </w:rPr>
        <w:t xml:space="preserve"> units</w:t>
      </w:r>
    </w:p>
    <w:p w14:paraId="7802D125" w14:textId="052EBBDD" w:rsidR="007339BD" w:rsidRPr="00FD2EC3" w:rsidRDefault="003573EB" w:rsidP="00D26FF7">
      <w:pPr>
        <w:tabs>
          <w:tab w:val="left" w:pos="360"/>
        </w:tabs>
        <w:spacing w:after="0"/>
        <w:ind w:left="360" w:hanging="360"/>
        <w:rPr>
          <w:rFonts w:ascii="Times New Roman" w:hAnsi="Times New Roman" w:cs="Times New Roman"/>
          <w:color w:val="000000" w:themeColor="text1"/>
          <w:sz w:val="24"/>
          <w:szCs w:val="24"/>
        </w:rPr>
      </w:pPr>
      <w:r w:rsidRPr="00FD2EC3">
        <w:rPr>
          <w:rFonts w:ascii="Times New Roman" w:hAnsi="Times New Roman" w:cs="Times New Roman"/>
          <w:b/>
          <w:bCs/>
          <w:color w:val="000000" w:themeColor="text1"/>
          <w:sz w:val="24"/>
          <w:szCs w:val="24"/>
        </w:rPr>
        <w:tab/>
      </w:r>
      <w:proofErr w:type="spellStart"/>
      <w:r w:rsidR="007339BD" w:rsidRPr="00FD2EC3">
        <w:rPr>
          <w:rFonts w:ascii="Times New Roman" w:hAnsi="Times New Roman" w:cs="Times New Roman"/>
          <w:color w:val="000000" w:themeColor="text1"/>
          <w:sz w:val="24"/>
          <w:szCs w:val="24"/>
        </w:rPr>
        <w:t>Heliothermal</w:t>
      </w:r>
      <w:proofErr w:type="spellEnd"/>
      <w:r w:rsidR="007339BD" w:rsidRPr="00FD2EC3">
        <w:rPr>
          <w:rFonts w:ascii="Times New Roman" w:hAnsi="Times New Roman" w:cs="Times New Roman"/>
          <w:color w:val="000000" w:themeColor="text1"/>
          <w:sz w:val="24"/>
          <w:szCs w:val="24"/>
        </w:rPr>
        <w:t xml:space="preserve"> units (HTU) for a d</w:t>
      </w:r>
      <w:r w:rsidR="00666520" w:rsidRPr="00FD2EC3">
        <w:rPr>
          <w:rFonts w:ascii="Times New Roman" w:hAnsi="Times New Roman" w:cs="Times New Roman"/>
          <w:color w:val="000000" w:themeColor="text1"/>
          <w:sz w:val="24"/>
          <w:szCs w:val="24"/>
        </w:rPr>
        <w:t xml:space="preserve">ay is the product of </w:t>
      </w:r>
      <w:r w:rsidR="007339BD"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bCs/>
          <w:color w:val="000000" w:themeColor="text1"/>
          <w:sz w:val="24"/>
          <w:szCs w:val="24"/>
        </w:rPr>
        <w:t>growing degree days</w:t>
      </w:r>
      <w:r w:rsidR="007339BD" w:rsidRPr="00FD2EC3">
        <w:rPr>
          <w:rFonts w:ascii="Times New Roman" w:hAnsi="Times New Roman" w:cs="Times New Roman"/>
          <w:color w:val="000000" w:themeColor="text1"/>
          <w:sz w:val="24"/>
          <w:szCs w:val="24"/>
        </w:rPr>
        <w:t xml:space="preserve"> (GDD) and bright sunshine hours for that day and are expressed in </w:t>
      </w:r>
      <w:proofErr w:type="spellStart"/>
      <w:r w:rsidR="007339BD" w:rsidRPr="00FD2EC3">
        <w:rPr>
          <w:rFonts w:ascii="Times New Roman" w:hAnsi="Times New Roman" w:cs="Times New Roman"/>
          <w:color w:val="000000" w:themeColor="text1"/>
          <w:sz w:val="24"/>
          <w:szCs w:val="24"/>
          <w:vertAlign w:val="superscript"/>
        </w:rPr>
        <w:t>o</w:t>
      </w:r>
      <w:r w:rsidR="00666520" w:rsidRPr="00FD2EC3">
        <w:rPr>
          <w:rFonts w:ascii="Times New Roman" w:hAnsi="Times New Roman" w:cs="Times New Roman"/>
          <w:color w:val="000000" w:themeColor="text1"/>
          <w:sz w:val="24"/>
          <w:szCs w:val="24"/>
        </w:rPr>
        <w:t>C</w:t>
      </w:r>
      <w:proofErr w:type="spellEnd"/>
      <w:r w:rsidR="00666520" w:rsidRPr="00FD2EC3">
        <w:rPr>
          <w:rFonts w:ascii="Times New Roman" w:hAnsi="Times New Roman" w:cs="Times New Roman"/>
          <w:color w:val="000000" w:themeColor="text1"/>
          <w:sz w:val="24"/>
          <w:szCs w:val="24"/>
        </w:rPr>
        <w:t xml:space="preserve"> day hours. </w:t>
      </w:r>
      <w:r w:rsidR="007339BD" w:rsidRPr="00FD2EC3">
        <w:rPr>
          <w:rFonts w:ascii="Times New Roman" w:hAnsi="Times New Roman" w:cs="Times New Roman"/>
          <w:color w:val="000000" w:themeColor="text1"/>
          <w:sz w:val="24"/>
          <w:szCs w:val="24"/>
        </w:rPr>
        <w:t xml:space="preserve"> HTU for </w:t>
      </w:r>
      <w:r w:rsidR="00666520" w:rsidRPr="00FD2EC3">
        <w:rPr>
          <w:rFonts w:ascii="Times New Roman" w:hAnsi="Times New Roman" w:cs="Times New Roman"/>
          <w:color w:val="000000" w:themeColor="text1"/>
          <w:sz w:val="24"/>
          <w:szCs w:val="24"/>
        </w:rPr>
        <w:t xml:space="preserve">a </w:t>
      </w:r>
      <w:r w:rsidR="007339BD" w:rsidRPr="00FD2EC3">
        <w:rPr>
          <w:rFonts w:ascii="Times New Roman" w:hAnsi="Times New Roman" w:cs="Times New Roman"/>
          <w:color w:val="000000" w:themeColor="text1"/>
          <w:sz w:val="24"/>
          <w:szCs w:val="24"/>
        </w:rPr>
        <w:t>par</w:t>
      </w:r>
      <w:r w:rsidR="00666520" w:rsidRPr="00FD2EC3">
        <w:rPr>
          <w:rFonts w:ascii="Times New Roman" w:hAnsi="Times New Roman" w:cs="Times New Roman"/>
          <w:color w:val="000000" w:themeColor="text1"/>
          <w:sz w:val="24"/>
          <w:szCs w:val="24"/>
        </w:rPr>
        <w:t xml:space="preserve">ticular </w:t>
      </w:r>
      <w:proofErr w:type="spellStart"/>
      <w:r w:rsidR="00666520" w:rsidRPr="00FD2EC3">
        <w:rPr>
          <w:rFonts w:ascii="Times New Roman" w:hAnsi="Times New Roman" w:cs="Times New Roman"/>
          <w:color w:val="000000" w:themeColor="text1"/>
          <w:sz w:val="24"/>
          <w:szCs w:val="24"/>
        </w:rPr>
        <w:t>phenophase</w:t>
      </w:r>
      <w:proofErr w:type="spellEnd"/>
      <w:r w:rsidR="00666520"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were determined according to the equation:</w:t>
      </w:r>
    </w:p>
    <w:p w14:paraId="1F1E7AD2" w14:textId="1EEEA3C6"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 xml:space="preserve">HTU </w:t>
      </w:r>
      <w:r w:rsidR="007339BD" w:rsidRPr="00FD2EC3">
        <w:rPr>
          <w:rFonts w:ascii="Times New Roman" w:hAnsi="Times New Roman" w:cs="Times New Roman"/>
          <w:noProof/>
          <w:color w:val="000000" w:themeColor="text1"/>
          <w:sz w:val="24"/>
          <w:szCs w:val="24"/>
        </w:rPr>
        <w:t>(</w:t>
      </w:r>
      <w:r w:rsidR="007339BD" w:rsidRPr="00FD2EC3">
        <w:rPr>
          <w:rFonts w:ascii="Times New Roman" w:hAnsi="Times New Roman" w:cs="Times New Roman"/>
          <w:color w:val="000000" w:themeColor="text1"/>
          <w:sz w:val="24"/>
          <w:szCs w:val="24"/>
          <w:vertAlign w:val="superscript"/>
        </w:rPr>
        <w:t>0</w:t>
      </w:r>
      <w:r w:rsidR="007339BD" w:rsidRPr="00FD2EC3">
        <w:rPr>
          <w:rFonts w:ascii="Times New Roman" w:hAnsi="Times New Roman" w:cs="Times New Roman"/>
          <w:color w:val="000000" w:themeColor="text1"/>
          <w:sz w:val="24"/>
          <w:szCs w:val="24"/>
        </w:rPr>
        <w:t>C day hours) = ∑ (GDD x BSS)</w:t>
      </w:r>
    </w:p>
    <w:p w14:paraId="6F5A7FDC" w14:textId="77777777" w:rsidR="007339BD" w:rsidRPr="00FD2EC3" w:rsidRDefault="007339BD" w:rsidP="00D26FF7">
      <w:pPr>
        <w:spacing w:after="0"/>
        <w:ind w:firstLine="36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Where, BSS = Bright sunshine hours</w:t>
      </w:r>
      <w:r w:rsidRPr="00FD2EC3">
        <w:rPr>
          <w:rFonts w:ascii="Times New Roman" w:hAnsi="Times New Roman" w:cs="Times New Roman"/>
          <w:b/>
          <w:bCs/>
          <w:color w:val="000000" w:themeColor="text1"/>
          <w:sz w:val="24"/>
          <w:szCs w:val="24"/>
        </w:rPr>
        <w:t xml:space="preserve"> </w:t>
      </w:r>
    </w:p>
    <w:p w14:paraId="7DE81640" w14:textId="7D2BF045" w:rsidR="007339BD" w:rsidRPr="00FD2EC3" w:rsidRDefault="007339BD" w:rsidP="00D26FF7">
      <w:pPr>
        <w:spacing w:after="0"/>
        <w:ind w:left="360" w:hanging="360"/>
        <w:rPr>
          <w:rFonts w:ascii="Times New Roman" w:hAnsi="Times New Roman" w:cs="Times New Roman"/>
          <w:b/>
          <w:bCs/>
          <w:color w:val="000000" w:themeColor="text1"/>
          <w:sz w:val="24"/>
          <w:szCs w:val="24"/>
        </w:rPr>
      </w:pPr>
      <w:r w:rsidRPr="00FD2EC3">
        <w:rPr>
          <w:rFonts w:ascii="Times New Roman" w:hAnsi="Times New Roman" w:cs="Times New Roman"/>
          <w:b/>
          <w:bCs/>
          <w:color w:val="000000" w:themeColor="text1"/>
          <w:sz w:val="24"/>
          <w:szCs w:val="24"/>
        </w:rPr>
        <w:t xml:space="preserve"> </w:t>
      </w:r>
      <w:proofErr w:type="spellStart"/>
      <w:r w:rsidRPr="00FD2EC3">
        <w:rPr>
          <w:rFonts w:ascii="Times New Roman" w:hAnsi="Times New Roman" w:cs="Times New Roman"/>
          <w:b/>
          <w:bCs/>
          <w:color w:val="000000" w:themeColor="text1"/>
          <w:sz w:val="24"/>
          <w:szCs w:val="24"/>
        </w:rPr>
        <w:t>Photothermal</w:t>
      </w:r>
      <w:proofErr w:type="spellEnd"/>
      <w:r w:rsidRPr="00FD2EC3">
        <w:rPr>
          <w:rFonts w:ascii="Times New Roman" w:hAnsi="Times New Roman" w:cs="Times New Roman"/>
          <w:b/>
          <w:bCs/>
          <w:color w:val="000000" w:themeColor="text1"/>
          <w:sz w:val="24"/>
          <w:szCs w:val="24"/>
        </w:rPr>
        <w:t xml:space="preserve"> unit</w:t>
      </w:r>
      <w:r w:rsidRPr="00FD2EC3">
        <w:rPr>
          <w:rFonts w:ascii="Times New Roman" w:hAnsi="Times New Roman" w:cs="Times New Roman"/>
          <w:bCs/>
          <w:color w:val="000000" w:themeColor="text1"/>
          <w:sz w:val="24"/>
          <w:szCs w:val="24"/>
        </w:rPr>
        <w:t>s</w:t>
      </w:r>
    </w:p>
    <w:p w14:paraId="4BAA94B4" w14:textId="3164B753" w:rsidR="007339BD" w:rsidRPr="00FD2EC3" w:rsidRDefault="007339BD" w:rsidP="00D26FF7">
      <w:pPr>
        <w:spacing w:after="0"/>
        <w:ind w:left="360"/>
        <w:rPr>
          <w:rFonts w:ascii="Times New Roman" w:hAnsi="Times New Roman" w:cs="Times New Roman"/>
          <w:color w:val="000000" w:themeColor="text1"/>
          <w:sz w:val="24"/>
          <w:szCs w:val="24"/>
        </w:rPr>
      </w:pPr>
      <w:proofErr w:type="spellStart"/>
      <w:r w:rsidRPr="00FD2EC3">
        <w:rPr>
          <w:rFonts w:ascii="Times New Roman" w:hAnsi="Times New Roman" w:cs="Times New Roman"/>
          <w:color w:val="000000" w:themeColor="text1"/>
          <w:sz w:val="24"/>
          <w:szCs w:val="24"/>
        </w:rPr>
        <w:t>Photothermal</w:t>
      </w:r>
      <w:proofErr w:type="spellEnd"/>
      <w:r w:rsidRPr="00FD2EC3">
        <w:rPr>
          <w:rFonts w:ascii="Times New Roman" w:hAnsi="Times New Roman" w:cs="Times New Roman"/>
          <w:color w:val="000000" w:themeColor="text1"/>
          <w:sz w:val="24"/>
          <w:szCs w:val="24"/>
        </w:rPr>
        <w:t xml:space="preserve"> uni</w:t>
      </w:r>
      <w:r w:rsidR="00666520" w:rsidRPr="00FD2EC3">
        <w:rPr>
          <w:rFonts w:ascii="Times New Roman" w:hAnsi="Times New Roman" w:cs="Times New Roman"/>
          <w:color w:val="000000" w:themeColor="text1"/>
          <w:sz w:val="24"/>
          <w:szCs w:val="24"/>
        </w:rPr>
        <w:t>ts (PTU) are calculated as</w:t>
      </w:r>
      <w:r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bCs/>
          <w:color w:val="000000" w:themeColor="text1"/>
          <w:sz w:val="24"/>
          <w:szCs w:val="24"/>
        </w:rPr>
        <w:t>growing degree days</w:t>
      </w:r>
      <w:r w:rsidRPr="00FD2EC3">
        <w:rPr>
          <w:rFonts w:ascii="Times New Roman" w:hAnsi="Times New Roman" w:cs="Times New Roman"/>
          <w:color w:val="000000" w:themeColor="text1"/>
          <w:sz w:val="24"/>
          <w:szCs w:val="24"/>
        </w:rPr>
        <w:t xml:space="preserve"> multiplied by maximum possible sunshine hours and are expressed in </w:t>
      </w: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 day h</w:t>
      </w:r>
      <w:r w:rsidR="00666520" w:rsidRPr="00FD2EC3">
        <w:rPr>
          <w:rFonts w:ascii="Times New Roman" w:hAnsi="Times New Roman" w:cs="Times New Roman"/>
          <w:color w:val="000000" w:themeColor="text1"/>
          <w:sz w:val="24"/>
          <w:szCs w:val="24"/>
        </w:rPr>
        <w:t>ours. Formula is given as under</w:t>
      </w:r>
    </w:p>
    <w:p w14:paraId="6A17962E" w14:textId="4F13305A"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 xml:space="preserve">PTU </w:t>
      </w:r>
      <w:r w:rsidR="007339BD" w:rsidRPr="00FD2EC3">
        <w:rPr>
          <w:rFonts w:ascii="Times New Roman" w:hAnsi="Times New Roman" w:cs="Times New Roman"/>
          <w:noProof/>
          <w:color w:val="000000" w:themeColor="text1"/>
          <w:sz w:val="24"/>
          <w:szCs w:val="24"/>
        </w:rPr>
        <w:t>(</w:t>
      </w:r>
      <w:r w:rsidR="007339BD" w:rsidRPr="00FD2EC3">
        <w:rPr>
          <w:rFonts w:ascii="Times New Roman" w:hAnsi="Times New Roman" w:cs="Times New Roman"/>
          <w:color w:val="000000" w:themeColor="text1"/>
          <w:sz w:val="24"/>
          <w:szCs w:val="24"/>
          <w:vertAlign w:val="superscript"/>
        </w:rPr>
        <w:t>0</w:t>
      </w:r>
      <w:r w:rsidR="007339BD" w:rsidRPr="00FD2EC3">
        <w:rPr>
          <w:rFonts w:ascii="Times New Roman" w:hAnsi="Times New Roman" w:cs="Times New Roman"/>
          <w:color w:val="000000" w:themeColor="text1"/>
          <w:sz w:val="24"/>
          <w:szCs w:val="24"/>
        </w:rPr>
        <w:t>C day hours) = Σ (GDD x N)</w:t>
      </w:r>
    </w:p>
    <w:p w14:paraId="25E945EB" w14:textId="1172DF73"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Where, N = Maximum possible sunshine hours or day length</w:t>
      </w:r>
    </w:p>
    <w:p w14:paraId="012C0EBC" w14:textId="21BA9BE5" w:rsidR="007339BD" w:rsidRPr="00FD2EC3" w:rsidRDefault="007339BD" w:rsidP="00D26FF7">
      <w:pPr>
        <w:spacing w:after="0"/>
        <w:rPr>
          <w:rFonts w:ascii="Times New Roman" w:hAnsi="Times New Roman" w:cs="Times New Roman"/>
          <w:b/>
          <w:color w:val="000000" w:themeColor="text1"/>
          <w:sz w:val="24"/>
          <w:szCs w:val="24"/>
        </w:rPr>
      </w:pPr>
      <w:r w:rsidRPr="00FD2EC3">
        <w:rPr>
          <w:rFonts w:ascii="Times New Roman" w:hAnsi="Times New Roman" w:cs="Times New Roman"/>
          <w:b/>
          <w:color w:val="000000" w:themeColor="text1"/>
          <w:sz w:val="24"/>
          <w:szCs w:val="24"/>
        </w:rPr>
        <w:t>Hydrothermal units</w:t>
      </w:r>
    </w:p>
    <w:p w14:paraId="123DE4EB" w14:textId="19263359" w:rsidR="007339BD" w:rsidRPr="00FD2EC3" w:rsidRDefault="007339BD"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Hydrothermal units </w:t>
      </w:r>
      <w:r w:rsidR="002853A4" w:rsidRPr="00FD2EC3">
        <w:rPr>
          <w:rFonts w:ascii="Times New Roman" w:hAnsi="Times New Roman" w:cs="Times New Roman"/>
          <w:color w:val="000000" w:themeColor="text1"/>
          <w:sz w:val="24"/>
          <w:szCs w:val="24"/>
        </w:rPr>
        <w:t xml:space="preserve">(HYTU) </w:t>
      </w:r>
      <w:r w:rsidRPr="00FD2EC3">
        <w:rPr>
          <w:rFonts w:ascii="Times New Roman" w:hAnsi="Times New Roman" w:cs="Times New Roman"/>
          <w:color w:val="000000" w:themeColor="text1"/>
          <w:sz w:val="24"/>
          <w:szCs w:val="24"/>
        </w:rPr>
        <w:t xml:space="preserve">are calculated with the following formula </w:t>
      </w:r>
    </w:p>
    <w:p w14:paraId="3B8DAD88" w14:textId="77777777" w:rsidR="003573EB" w:rsidRPr="00FD2EC3" w:rsidRDefault="007339BD"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(HYTU) = GDD*RH</w:t>
      </w:r>
    </w:p>
    <w:p w14:paraId="2F787A12" w14:textId="45470DBA" w:rsidR="007339BD" w:rsidRPr="00FD2EC3" w:rsidRDefault="00666520"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bCs/>
          <w:color w:val="000000" w:themeColor="text1"/>
          <w:sz w:val="24"/>
          <w:szCs w:val="24"/>
        </w:rPr>
        <w:t>Where, RH=Relative humidity</w:t>
      </w:r>
    </w:p>
    <w:p w14:paraId="3D491F1C" w14:textId="77777777" w:rsidR="002B444F" w:rsidRPr="00FD2EC3" w:rsidRDefault="002B444F" w:rsidP="00D26FF7">
      <w:pPr>
        <w:tabs>
          <w:tab w:val="left" w:pos="360"/>
        </w:tabs>
        <w:spacing w:after="0"/>
        <w:jc w:val="both"/>
        <w:rPr>
          <w:rFonts w:ascii="Times New Roman" w:hAnsi="Times New Roman" w:cs="Times New Roman"/>
          <w:b/>
          <w:bCs/>
          <w:color w:val="000000" w:themeColor="text1"/>
          <w:sz w:val="24"/>
          <w:szCs w:val="24"/>
        </w:rPr>
      </w:pPr>
      <w:r w:rsidRPr="00FD2EC3">
        <w:rPr>
          <w:rFonts w:ascii="Times New Roman" w:hAnsi="Times New Roman" w:cs="Times New Roman"/>
          <w:b/>
          <w:sz w:val="24"/>
          <w:szCs w:val="24"/>
        </w:rPr>
        <w:t>RESULTS AND DISCUSSION</w:t>
      </w:r>
    </w:p>
    <w:p w14:paraId="33B3AFAC" w14:textId="77777777" w:rsidR="00667E61" w:rsidRPr="00FD2EC3" w:rsidRDefault="002C5350" w:rsidP="00D26FF7">
      <w:pPr>
        <w:jc w:val="both"/>
        <w:rPr>
          <w:rFonts w:ascii="Times New Roman" w:hAnsi="Times New Roman" w:cs="Times New Roman"/>
          <w:b/>
          <w:sz w:val="24"/>
          <w:szCs w:val="24"/>
        </w:rPr>
      </w:pPr>
      <w:r w:rsidRPr="00FD2EC3">
        <w:rPr>
          <w:rFonts w:ascii="Times New Roman" w:hAnsi="Times New Roman" w:cs="Times New Roman"/>
          <w:b/>
          <w:sz w:val="24"/>
          <w:szCs w:val="24"/>
        </w:rPr>
        <w:t>Growth and yield of brinjal varieties in different growing environments</w:t>
      </w:r>
    </w:p>
    <w:p w14:paraId="325BC2E3" w14:textId="0F6728FD" w:rsidR="001272B3" w:rsidRPr="00FD2EC3" w:rsidRDefault="0087608A" w:rsidP="00D26FF7">
      <w:pPr>
        <w:jc w:val="both"/>
        <w:rPr>
          <w:rFonts w:ascii="Times New Roman" w:hAnsi="Times New Roman" w:cs="Times New Roman"/>
          <w:b/>
          <w:sz w:val="24"/>
          <w:szCs w:val="24"/>
        </w:rPr>
      </w:pPr>
      <w:r w:rsidRPr="00FD2EC3">
        <w:rPr>
          <w:rFonts w:ascii="Times New Roman" w:hAnsi="Times New Roman" w:cs="Times New Roman"/>
          <w:sz w:val="24"/>
          <w:szCs w:val="24"/>
        </w:rPr>
        <w:t xml:space="preserve">Maximum growth (Plant height, No. of branches, LAI, Dry matter)  and yield as depicted in Table </w:t>
      </w:r>
      <w:r w:rsidR="00666520" w:rsidRPr="00FD2EC3">
        <w:rPr>
          <w:rFonts w:ascii="Times New Roman" w:hAnsi="Times New Roman" w:cs="Times New Roman"/>
          <w:sz w:val="24"/>
          <w:szCs w:val="24"/>
        </w:rPr>
        <w:t>1</w:t>
      </w:r>
      <w:r w:rsidRPr="00FD2EC3">
        <w:rPr>
          <w:rFonts w:ascii="Times New Roman" w:hAnsi="Times New Roman" w:cs="Times New Roman"/>
          <w:sz w:val="24"/>
          <w:szCs w:val="24"/>
        </w:rPr>
        <w:t xml:space="preserve"> was  observed in crop transplanted on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 (D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xml:space="preserve">) </w:t>
      </w:r>
      <w:r w:rsidR="00D9248C" w:rsidRPr="00FD2EC3">
        <w:rPr>
          <w:rFonts w:ascii="Times New Roman" w:hAnsi="Times New Roman" w:cs="Times New Roman"/>
          <w:sz w:val="24"/>
          <w:szCs w:val="24"/>
        </w:rPr>
        <w:t xml:space="preserve"> from all</w:t>
      </w:r>
      <w:r w:rsidRPr="00FD2EC3">
        <w:rPr>
          <w:rFonts w:ascii="Times New Roman" w:hAnsi="Times New Roman" w:cs="Times New Roman"/>
          <w:sz w:val="24"/>
          <w:szCs w:val="24"/>
        </w:rPr>
        <w:t xml:space="preserve"> dates of transplanting while among </w:t>
      </w:r>
      <w:r w:rsidR="00D9248C" w:rsidRPr="00FD2EC3">
        <w:rPr>
          <w:rFonts w:ascii="Times New Roman" w:hAnsi="Times New Roman" w:cs="Times New Roman"/>
          <w:sz w:val="24"/>
          <w:szCs w:val="24"/>
        </w:rPr>
        <w:t>varieties, maximum  growth and yield</w:t>
      </w:r>
      <w:r w:rsidRPr="00FD2EC3">
        <w:rPr>
          <w:rFonts w:ascii="Times New Roman" w:hAnsi="Times New Roman" w:cs="Times New Roman"/>
          <w:sz w:val="24"/>
          <w:szCs w:val="24"/>
        </w:rPr>
        <w:t xml:space="preserve"> </w:t>
      </w:r>
      <w:r w:rsidR="00D9248C" w:rsidRPr="00FD2EC3">
        <w:rPr>
          <w:rFonts w:ascii="Times New Roman" w:hAnsi="Times New Roman" w:cs="Times New Roman"/>
          <w:sz w:val="24"/>
          <w:szCs w:val="24"/>
        </w:rPr>
        <w:t xml:space="preserve">was </w:t>
      </w:r>
      <w:r w:rsidRPr="00FD2EC3">
        <w:rPr>
          <w:rFonts w:ascii="Times New Roman" w:hAnsi="Times New Roman" w:cs="Times New Roman"/>
          <w:sz w:val="24"/>
          <w:szCs w:val="24"/>
        </w:rPr>
        <w:t>observed in variety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Shyamal</w:t>
      </w:r>
      <w:proofErr w:type="spellEnd"/>
      <w:r w:rsidRPr="00FD2EC3">
        <w:rPr>
          <w:rFonts w:ascii="Times New Roman" w:hAnsi="Times New Roman" w:cs="Times New Roman"/>
          <w:sz w:val="24"/>
          <w:szCs w:val="24"/>
        </w:rPr>
        <w:t>’</w:t>
      </w:r>
      <w:r w:rsidR="002C5350" w:rsidRPr="00FD2EC3">
        <w:rPr>
          <w:rFonts w:ascii="Times New Roman" w:hAnsi="Times New Roman" w:cs="Times New Roman"/>
          <w:b/>
          <w:sz w:val="24"/>
          <w:szCs w:val="24"/>
        </w:rPr>
        <w:t xml:space="preserve"> </w:t>
      </w:r>
      <w:r w:rsidR="00D9248C" w:rsidRPr="00FD2EC3">
        <w:rPr>
          <w:rFonts w:ascii="Times New Roman" w:hAnsi="Times New Roman" w:cs="Times New Roman"/>
          <w:b/>
          <w:sz w:val="24"/>
          <w:szCs w:val="24"/>
        </w:rPr>
        <w:t>.</w:t>
      </w:r>
      <w:r w:rsidR="001B6398" w:rsidRPr="00FD2EC3">
        <w:rPr>
          <w:rFonts w:ascii="Times New Roman" w:hAnsi="Times New Roman" w:cs="Times New Roman"/>
          <w:b/>
          <w:sz w:val="24"/>
          <w:szCs w:val="24"/>
        </w:rPr>
        <w:t xml:space="preserve"> </w:t>
      </w:r>
      <w:r w:rsidR="001B6398" w:rsidRPr="00FD2EC3">
        <w:rPr>
          <w:rFonts w:ascii="Times New Roman" w:hAnsi="Times New Roman" w:cs="Times New Roman"/>
          <w:sz w:val="24"/>
          <w:szCs w:val="24"/>
        </w:rPr>
        <w:t>It is</w:t>
      </w:r>
      <w:r w:rsidR="001B6398" w:rsidRPr="00FD2EC3">
        <w:rPr>
          <w:rFonts w:ascii="Times New Roman" w:hAnsi="Times New Roman" w:cs="Times New Roman"/>
          <w:b/>
          <w:sz w:val="24"/>
          <w:szCs w:val="24"/>
        </w:rPr>
        <w:t xml:space="preserve"> </w:t>
      </w:r>
      <w:r w:rsidR="001B6398" w:rsidRPr="00FD2EC3">
        <w:rPr>
          <w:rFonts w:ascii="Times New Roman" w:hAnsi="Times New Roman" w:cs="Times New Roman"/>
          <w:sz w:val="24"/>
          <w:szCs w:val="24"/>
        </w:rPr>
        <w:t xml:space="preserve">the genetic composition of a crop variety that enables efficient use of naturally available resources and aligns well with the local climatic conditions makes it well-suited for adaptation in that particular region. Similar patterns have also been observed in earlier studies by Sharma and </w:t>
      </w:r>
      <w:proofErr w:type="spellStart"/>
      <w:r w:rsidR="001B6398" w:rsidRPr="00FD2EC3">
        <w:rPr>
          <w:rFonts w:ascii="Times New Roman" w:hAnsi="Times New Roman" w:cs="Times New Roman"/>
          <w:sz w:val="24"/>
          <w:szCs w:val="24"/>
        </w:rPr>
        <w:t>Swaroop</w:t>
      </w:r>
      <w:proofErr w:type="spellEnd"/>
      <w:r w:rsidR="001B6398" w:rsidRPr="00FD2EC3">
        <w:rPr>
          <w:rFonts w:ascii="Times New Roman" w:hAnsi="Times New Roman" w:cs="Times New Roman"/>
          <w:sz w:val="24"/>
          <w:szCs w:val="24"/>
        </w:rPr>
        <w:t xml:space="preserve"> (2</w:t>
      </w:r>
      <w:r w:rsidR="00D35140" w:rsidRPr="00FD2EC3">
        <w:rPr>
          <w:rFonts w:ascii="Times New Roman" w:hAnsi="Times New Roman" w:cs="Times New Roman"/>
          <w:sz w:val="24"/>
          <w:szCs w:val="24"/>
        </w:rPr>
        <w:t>000) ,</w:t>
      </w:r>
      <w:r w:rsidR="001B6398" w:rsidRPr="00FD2EC3">
        <w:rPr>
          <w:rFonts w:ascii="Times New Roman" w:hAnsi="Times New Roman" w:cs="Times New Roman"/>
          <w:sz w:val="24"/>
          <w:szCs w:val="24"/>
        </w:rPr>
        <w:t xml:space="preserve"> </w:t>
      </w:r>
      <w:proofErr w:type="spellStart"/>
      <w:r w:rsidR="001B6398" w:rsidRPr="00FD2EC3">
        <w:rPr>
          <w:rFonts w:ascii="Times New Roman" w:hAnsi="Times New Roman" w:cs="Times New Roman"/>
          <w:sz w:val="24"/>
          <w:szCs w:val="24"/>
        </w:rPr>
        <w:t>Tripathi</w:t>
      </w:r>
      <w:proofErr w:type="spellEnd"/>
      <w:r w:rsidR="001B6398" w:rsidRPr="00FD2EC3">
        <w:rPr>
          <w:rFonts w:ascii="Times New Roman" w:hAnsi="Times New Roman" w:cs="Times New Roman"/>
          <w:sz w:val="24"/>
          <w:szCs w:val="24"/>
        </w:rPr>
        <w:t xml:space="preserve"> et al. (2009)</w:t>
      </w:r>
      <w:r w:rsidR="00A36EAC" w:rsidRPr="00FD2EC3">
        <w:rPr>
          <w:rFonts w:ascii="Times New Roman" w:hAnsi="Times New Roman" w:cs="Times New Roman"/>
          <w:b/>
          <w:sz w:val="24"/>
          <w:szCs w:val="24"/>
        </w:rPr>
        <w:t xml:space="preserve"> </w:t>
      </w:r>
      <w:r w:rsidR="00A36EAC" w:rsidRPr="00FD2EC3">
        <w:rPr>
          <w:rFonts w:ascii="Times New Roman" w:hAnsi="Times New Roman" w:cs="Times New Roman"/>
          <w:sz w:val="24"/>
          <w:szCs w:val="24"/>
        </w:rPr>
        <w:t>Begum et al</w:t>
      </w:r>
      <w:r w:rsidR="00D35140" w:rsidRPr="00FD2EC3">
        <w:rPr>
          <w:rFonts w:ascii="Times New Roman" w:hAnsi="Times New Roman" w:cs="Times New Roman"/>
          <w:sz w:val="24"/>
          <w:szCs w:val="24"/>
        </w:rPr>
        <w:t>.,</w:t>
      </w:r>
      <w:r w:rsidR="00D35140" w:rsidRPr="00FD2EC3">
        <w:rPr>
          <w:rFonts w:ascii="Times New Roman" w:hAnsi="Times New Roman" w:cs="Times New Roman"/>
          <w:color w:val="222222"/>
          <w:sz w:val="24"/>
          <w:szCs w:val="24"/>
          <w:shd w:val="clear" w:color="auto" w:fill="FFFFFF"/>
        </w:rPr>
        <w:t xml:space="preserve"> (2019)</w:t>
      </w:r>
      <w:r w:rsidR="00A36EAC" w:rsidRPr="00FD2EC3">
        <w:rPr>
          <w:rFonts w:ascii="Times New Roman" w:hAnsi="Times New Roman" w:cs="Times New Roman"/>
          <w:sz w:val="24"/>
          <w:szCs w:val="24"/>
        </w:rPr>
        <w:t xml:space="preserve"> also reported that late showing results in growth and yield reduction.</w:t>
      </w:r>
      <w:r w:rsidR="00352196" w:rsidRPr="00FD2EC3">
        <w:rPr>
          <w:rFonts w:ascii="Times New Roman" w:hAnsi="Times New Roman" w:cs="Times New Roman"/>
          <w:sz w:val="24"/>
          <w:szCs w:val="24"/>
        </w:rPr>
        <w:t xml:space="preserve"> Sowing brinjal between July 5th and 15th for the autumn-winter season results in significantly higher yields compared to late sowing. The early sowing aligns better with </w:t>
      </w:r>
      <w:proofErr w:type="spellStart"/>
      <w:r w:rsidR="00352196" w:rsidRPr="00FD2EC3">
        <w:rPr>
          <w:rFonts w:ascii="Times New Roman" w:hAnsi="Times New Roman" w:cs="Times New Roman"/>
          <w:sz w:val="24"/>
          <w:szCs w:val="24"/>
        </w:rPr>
        <w:t>favorable</w:t>
      </w:r>
      <w:proofErr w:type="spellEnd"/>
      <w:r w:rsidR="00352196" w:rsidRPr="00FD2EC3">
        <w:rPr>
          <w:rFonts w:ascii="Times New Roman" w:hAnsi="Times New Roman" w:cs="Times New Roman"/>
          <w:sz w:val="24"/>
          <w:szCs w:val="24"/>
        </w:rPr>
        <w:t xml:space="preserve"> climatic conditions, supporting optimal crop growth and development. Therefore, timely planting within this window is recommended for maximizing yield potential in autumn-winter brinjal cultivation.</w:t>
      </w:r>
    </w:p>
    <w:p w14:paraId="05503AA3" w14:textId="51E671CF" w:rsidR="00AE024B" w:rsidRPr="00FD2EC3" w:rsidRDefault="00AE024B" w:rsidP="00D26FF7">
      <w:pPr>
        <w:tabs>
          <w:tab w:val="right" w:pos="9027"/>
        </w:tabs>
        <w:jc w:val="both"/>
        <w:rPr>
          <w:rFonts w:ascii="Times New Roman" w:hAnsi="Times New Roman" w:cs="Times New Roman"/>
          <w:b/>
          <w:sz w:val="24"/>
          <w:szCs w:val="24"/>
        </w:rPr>
      </w:pPr>
      <w:r w:rsidRPr="00FD2EC3">
        <w:rPr>
          <w:rFonts w:ascii="Times New Roman" w:hAnsi="Times New Roman" w:cs="Times New Roman"/>
          <w:b/>
          <w:bCs/>
          <w:sz w:val="24"/>
          <w:szCs w:val="24"/>
        </w:rPr>
        <w:t xml:space="preserve">Table 1. Growth and yield of brinjal </w:t>
      </w:r>
      <w:r w:rsidRPr="00FD2EC3">
        <w:rPr>
          <w:rFonts w:ascii="Times New Roman" w:hAnsi="Times New Roman" w:cs="Times New Roman"/>
          <w:b/>
          <w:sz w:val="24"/>
          <w:szCs w:val="24"/>
        </w:rPr>
        <w:t>varieties in different growing environments</w:t>
      </w:r>
      <w:r w:rsidR="003573EB" w:rsidRPr="00FD2EC3">
        <w:rPr>
          <w:rFonts w:ascii="Times New Roman" w:hAnsi="Times New Roman" w:cs="Times New Roman"/>
          <w:b/>
          <w:sz w:val="24"/>
          <w:szCs w:val="24"/>
        </w:rPr>
        <w:tab/>
      </w:r>
    </w:p>
    <w:tbl>
      <w:tblPr>
        <w:tblStyle w:val="TableGrid"/>
        <w:tblW w:w="9505" w:type="dxa"/>
        <w:jc w:val="center"/>
        <w:tblLayout w:type="fixed"/>
        <w:tblLook w:val="04A0" w:firstRow="1" w:lastRow="0" w:firstColumn="1" w:lastColumn="0" w:noHBand="0" w:noVBand="1"/>
      </w:tblPr>
      <w:tblGrid>
        <w:gridCol w:w="1851"/>
        <w:gridCol w:w="1418"/>
        <w:gridCol w:w="1559"/>
        <w:gridCol w:w="1843"/>
        <w:gridCol w:w="1417"/>
        <w:gridCol w:w="1417"/>
      </w:tblGrid>
      <w:tr w:rsidR="00582DA2" w:rsidRPr="00FD2EC3" w14:paraId="4DE4E872" w14:textId="77777777" w:rsidTr="001E2E1A">
        <w:trPr>
          <w:trHeight w:val="406"/>
          <w:jc w:val="center"/>
        </w:trPr>
        <w:tc>
          <w:tcPr>
            <w:tcW w:w="1851" w:type="dxa"/>
          </w:tcPr>
          <w:p w14:paraId="71E62D38"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1418" w:type="dxa"/>
          </w:tcPr>
          <w:p w14:paraId="2661AB6A"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Plant   height (cm)</w:t>
            </w:r>
          </w:p>
        </w:tc>
        <w:tc>
          <w:tcPr>
            <w:tcW w:w="1559" w:type="dxa"/>
            <w:vAlign w:val="center"/>
          </w:tcPr>
          <w:p w14:paraId="0BF9D4E8"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No. of branches per plant</w:t>
            </w:r>
          </w:p>
        </w:tc>
        <w:tc>
          <w:tcPr>
            <w:tcW w:w="1843" w:type="dxa"/>
          </w:tcPr>
          <w:p w14:paraId="0A698221"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Leaf Area Index (LAI)</w:t>
            </w:r>
          </w:p>
        </w:tc>
        <w:tc>
          <w:tcPr>
            <w:tcW w:w="1417" w:type="dxa"/>
          </w:tcPr>
          <w:p w14:paraId="0CB1E829"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Dry matter (</w:t>
            </w:r>
            <w:proofErr w:type="spellStart"/>
            <w:r w:rsidRPr="00FD2EC3">
              <w:rPr>
                <w:rFonts w:ascii="Times New Roman" w:hAnsi="Times New Roman" w:cs="Times New Roman"/>
                <w:b/>
                <w:sz w:val="24"/>
                <w:szCs w:val="24"/>
              </w:rPr>
              <w:t>gm</w:t>
            </w:r>
            <w:proofErr w:type="spellEnd"/>
            <w:r w:rsidRPr="00FD2EC3">
              <w:rPr>
                <w:rFonts w:ascii="Times New Roman" w:hAnsi="Times New Roman" w:cs="Times New Roman"/>
                <w:b/>
                <w:sz w:val="24"/>
                <w:szCs w:val="24"/>
              </w:rPr>
              <w:t>)</w:t>
            </w:r>
          </w:p>
        </w:tc>
        <w:tc>
          <w:tcPr>
            <w:tcW w:w="1417" w:type="dxa"/>
          </w:tcPr>
          <w:p w14:paraId="20241AE7"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Fruit yield</w:t>
            </w:r>
          </w:p>
          <w:p w14:paraId="2428D7A0"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(q/ha)</w:t>
            </w:r>
          </w:p>
        </w:tc>
      </w:tr>
      <w:tr w:rsidR="00582DA2" w:rsidRPr="00FD2EC3" w14:paraId="6BA23C5B" w14:textId="77777777" w:rsidTr="001E2E1A">
        <w:trPr>
          <w:trHeight w:val="453"/>
          <w:jc w:val="center"/>
        </w:trPr>
        <w:tc>
          <w:tcPr>
            <w:tcW w:w="1851" w:type="dxa"/>
          </w:tcPr>
          <w:p w14:paraId="61B636A7"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1418" w:type="dxa"/>
          </w:tcPr>
          <w:p w14:paraId="265B8B52" w14:textId="77777777" w:rsidR="00582DA2" w:rsidRPr="00FD2EC3" w:rsidRDefault="00582DA2" w:rsidP="00D26FF7">
            <w:pPr>
              <w:spacing w:line="276" w:lineRule="auto"/>
              <w:jc w:val="center"/>
              <w:rPr>
                <w:rFonts w:ascii="Times New Roman" w:hAnsi="Times New Roman" w:cs="Times New Roman"/>
                <w:sz w:val="24"/>
                <w:szCs w:val="24"/>
              </w:rPr>
            </w:pPr>
          </w:p>
        </w:tc>
        <w:tc>
          <w:tcPr>
            <w:tcW w:w="1559" w:type="dxa"/>
          </w:tcPr>
          <w:p w14:paraId="20FC9CC9" w14:textId="77777777" w:rsidR="00582DA2" w:rsidRPr="00FD2EC3" w:rsidRDefault="00582DA2" w:rsidP="00D26FF7">
            <w:pPr>
              <w:spacing w:line="276" w:lineRule="auto"/>
              <w:jc w:val="center"/>
              <w:rPr>
                <w:rFonts w:ascii="Times New Roman" w:hAnsi="Times New Roman" w:cs="Times New Roman"/>
                <w:sz w:val="24"/>
                <w:szCs w:val="24"/>
              </w:rPr>
            </w:pPr>
          </w:p>
        </w:tc>
        <w:tc>
          <w:tcPr>
            <w:tcW w:w="1843" w:type="dxa"/>
          </w:tcPr>
          <w:p w14:paraId="16179640" w14:textId="77777777" w:rsidR="00582DA2" w:rsidRPr="00FD2EC3" w:rsidRDefault="00582DA2" w:rsidP="00D26FF7">
            <w:pPr>
              <w:spacing w:line="276" w:lineRule="auto"/>
              <w:jc w:val="center"/>
              <w:rPr>
                <w:rFonts w:ascii="Times New Roman" w:hAnsi="Times New Roman" w:cs="Times New Roman"/>
                <w:sz w:val="24"/>
                <w:szCs w:val="24"/>
              </w:rPr>
            </w:pPr>
          </w:p>
        </w:tc>
        <w:tc>
          <w:tcPr>
            <w:tcW w:w="1417" w:type="dxa"/>
          </w:tcPr>
          <w:p w14:paraId="21EBD6D0" w14:textId="77777777" w:rsidR="00582DA2" w:rsidRPr="00FD2EC3" w:rsidRDefault="00582DA2" w:rsidP="00D26FF7">
            <w:pPr>
              <w:spacing w:line="276" w:lineRule="auto"/>
              <w:jc w:val="center"/>
              <w:rPr>
                <w:rFonts w:ascii="Times New Roman" w:hAnsi="Times New Roman" w:cs="Times New Roman"/>
                <w:sz w:val="24"/>
                <w:szCs w:val="24"/>
              </w:rPr>
            </w:pPr>
          </w:p>
        </w:tc>
        <w:tc>
          <w:tcPr>
            <w:tcW w:w="1417" w:type="dxa"/>
          </w:tcPr>
          <w:p w14:paraId="6F9CC0ED" w14:textId="77777777" w:rsidR="00582DA2" w:rsidRPr="00FD2EC3" w:rsidRDefault="00582DA2" w:rsidP="00D26FF7">
            <w:pPr>
              <w:spacing w:line="276" w:lineRule="auto"/>
              <w:jc w:val="center"/>
              <w:rPr>
                <w:rFonts w:ascii="Times New Roman" w:hAnsi="Times New Roman" w:cs="Times New Roman"/>
                <w:sz w:val="24"/>
                <w:szCs w:val="24"/>
              </w:rPr>
            </w:pPr>
          </w:p>
        </w:tc>
      </w:tr>
      <w:tr w:rsidR="00582DA2" w:rsidRPr="00FD2EC3" w14:paraId="6BD0F3EF" w14:textId="77777777" w:rsidTr="00A81467">
        <w:trPr>
          <w:trHeight w:val="462"/>
          <w:jc w:val="center"/>
        </w:trPr>
        <w:tc>
          <w:tcPr>
            <w:tcW w:w="1851" w:type="dxa"/>
          </w:tcPr>
          <w:p w14:paraId="49F25D6D"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71F70DD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49.22</w:t>
            </w:r>
          </w:p>
        </w:tc>
        <w:tc>
          <w:tcPr>
            <w:tcW w:w="1559" w:type="dxa"/>
            <w:vAlign w:val="bottom"/>
          </w:tcPr>
          <w:p w14:paraId="2DDBCD60"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5.22</w:t>
            </w:r>
          </w:p>
        </w:tc>
        <w:tc>
          <w:tcPr>
            <w:tcW w:w="1843" w:type="dxa"/>
            <w:vAlign w:val="bottom"/>
          </w:tcPr>
          <w:p w14:paraId="6462998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1.455</w:t>
            </w:r>
          </w:p>
        </w:tc>
        <w:tc>
          <w:tcPr>
            <w:tcW w:w="1417" w:type="dxa"/>
            <w:vAlign w:val="bottom"/>
          </w:tcPr>
          <w:p w14:paraId="35A92FC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149.23</w:t>
            </w:r>
          </w:p>
        </w:tc>
        <w:tc>
          <w:tcPr>
            <w:tcW w:w="1417" w:type="dxa"/>
            <w:vAlign w:val="bottom"/>
          </w:tcPr>
          <w:p w14:paraId="369ACDAB"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270.94</w:t>
            </w:r>
          </w:p>
        </w:tc>
      </w:tr>
      <w:tr w:rsidR="00582DA2" w:rsidRPr="00FD2EC3" w14:paraId="2CD8B0E6" w14:textId="77777777" w:rsidTr="00A81467">
        <w:trPr>
          <w:trHeight w:val="453"/>
          <w:jc w:val="center"/>
        </w:trPr>
        <w:tc>
          <w:tcPr>
            <w:tcW w:w="1851" w:type="dxa"/>
          </w:tcPr>
          <w:p w14:paraId="4A2AF75C"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6D604EAC"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59.58</w:t>
            </w:r>
          </w:p>
        </w:tc>
        <w:tc>
          <w:tcPr>
            <w:tcW w:w="1559" w:type="dxa"/>
            <w:vAlign w:val="bottom"/>
          </w:tcPr>
          <w:p w14:paraId="22B71CE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7.33</w:t>
            </w:r>
          </w:p>
        </w:tc>
        <w:tc>
          <w:tcPr>
            <w:tcW w:w="1843" w:type="dxa"/>
            <w:vAlign w:val="bottom"/>
          </w:tcPr>
          <w:p w14:paraId="65DCFD5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1.486</w:t>
            </w:r>
          </w:p>
        </w:tc>
        <w:tc>
          <w:tcPr>
            <w:tcW w:w="1417" w:type="dxa"/>
            <w:vAlign w:val="bottom"/>
          </w:tcPr>
          <w:p w14:paraId="69F10079"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158.12</w:t>
            </w:r>
          </w:p>
        </w:tc>
        <w:tc>
          <w:tcPr>
            <w:tcW w:w="1417" w:type="dxa"/>
            <w:vAlign w:val="bottom"/>
          </w:tcPr>
          <w:p w14:paraId="5DAC0F6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271.22</w:t>
            </w:r>
          </w:p>
        </w:tc>
      </w:tr>
      <w:tr w:rsidR="00582DA2" w:rsidRPr="00FD2EC3" w14:paraId="3FE43CC7" w14:textId="77777777" w:rsidTr="00A81467">
        <w:trPr>
          <w:trHeight w:val="453"/>
          <w:jc w:val="center"/>
        </w:trPr>
        <w:tc>
          <w:tcPr>
            <w:tcW w:w="1851" w:type="dxa"/>
          </w:tcPr>
          <w:p w14:paraId="10073B67"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007E9BB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53.22</w:t>
            </w:r>
          </w:p>
        </w:tc>
        <w:tc>
          <w:tcPr>
            <w:tcW w:w="1559" w:type="dxa"/>
            <w:vAlign w:val="bottom"/>
          </w:tcPr>
          <w:p w14:paraId="14285EE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6.56</w:t>
            </w:r>
          </w:p>
        </w:tc>
        <w:tc>
          <w:tcPr>
            <w:tcW w:w="1843" w:type="dxa"/>
            <w:vAlign w:val="bottom"/>
          </w:tcPr>
          <w:p w14:paraId="6BCE5A5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1.432</w:t>
            </w:r>
          </w:p>
        </w:tc>
        <w:tc>
          <w:tcPr>
            <w:tcW w:w="1417" w:type="dxa"/>
            <w:vAlign w:val="bottom"/>
          </w:tcPr>
          <w:p w14:paraId="666D132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151.33</w:t>
            </w:r>
          </w:p>
        </w:tc>
        <w:tc>
          <w:tcPr>
            <w:tcW w:w="1417" w:type="dxa"/>
            <w:vAlign w:val="bottom"/>
          </w:tcPr>
          <w:p w14:paraId="0183FF4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247.10</w:t>
            </w:r>
          </w:p>
        </w:tc>
      </w:tr>
      <w:tr w:rsidR="00582DA2" w:rsidRPr="00FD2EC3" w14:paraId="2FB6B239" w14:textId="77777777" w:rsidTr="00A81467">
        <w:trPr>
          <w:trHeight w:val="453"/>
          <w:jc w:val="center"/>
        </w:trPr>
        <w:tc>
          <w:tcPr>
            <w:tcW w:w="1851" w:type="dxa"/>
          </w:tcPr>
          <w:p w14:paraId="31FC61C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1418" w:type="dxa"/>
            <w:vAlign w:val="bottom"/>
          </w:tcPr>
          <w:p w14:paraId="3A40F40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49.83</w:t>
            </w:r>
          </w:p>
        </w:tc>
        <w:tc>
          <w:tcPr>
            <w:tcW w:w="1559" w:type="dxa"/>
            <w:vAlign w:val="bottom"/>
          </w:tcPr>
          <w:p w14:paraId="68DE825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6.44</w:t>
            </w:r>
          </w:p>
        </w:tc>
        <w:tc>
          <w:tcPr>
            <w:tcW w:w="1843" w:type="dxa"/>
            <w:vAlign w:val="bottom"/>
          </w:tcPr>
          <w:p w14:paraId="3B3C111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1.393</w:t>
            </w:r>
          </w:p>
        </w:tc>
        <w:tc>
          <w:tcPr>
            <w:tcW w:w="1417" w:type="dxa"/>
            <w:vAlign w:val="bottom"/>
          </w:tcPr>
          <w:p w14:paraId="0A694B86"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150.21</w:t>
            </w:r>
          </w:p>
        </w:tc>
        <w:tc>
          <w:tcPr>
            <w:tcW w:w="1417" w:type="dxa"/>
            <w:vAlign w:val="bottom"/>
          </w:tcPr>
          <w:p w14:paraId="0482F9D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236.00</w:t>
            </w:r>
          </w:p>
        </w:tc>
      </w:tr>
      <w:tr w:rsidR="00582DA2" w:rsidRPr="00FD2EC3" w14:paraId="36CF1C70" w14:textId="77777777" w:rsidTr="001E2E1A">
        <w:trPr>
          <w:trHeight w:val="443"/>
          <w:jc w:val="center"/>
        </w:trPr>
        <w:tc>
          <w:tcPr>
            <w:tcW w:w="1851" w:type="dxa"/>
          </w:tcPr>
          <w:p w14:paraId="0EE012B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418" w:type="dxa"/>
          </w:tcPr>
          <w:p w14:paraId="453BDB4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0.27</w:t>
            </w:r>
          </w:p>
        </w:tc>
        <w:tc>
          <w:tcPr>
            <w:tcW w:w="1559" w:type="dxa"/>
          </w:tcPr>
          <w:p w14:paraId="24587EAD"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0.19</w:t>
            </w:r>
          </w:p>
        </w:tc>
        <w:tc>
          <w:tcPr>
            <w:tcW w:w="1843" w:type="dxa"/>
          </w:tcPr>
          <w:p w14:paraId="72006FB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0.024</w:t>
            </w:r>
          </w:p>
        </w:tc>
        <w:tc>
          <w:tcPr>
            <w:tcW w:w="1417" w:type="dxa"/>
          </w:tcPr>
          <w:p w14:paraId="15C99FA9"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5.21</w:t>
            </w:r>
          </w:p>
        </w:tc>
        <w:tc>
          <w:tcPr>
            <w:tcW w:w="1417" w:type="dxa"/>
          </w:tcPr>
          <w:p w14:paraId="72FEDF72"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5.23</w:t>
            </w:r>
          </w:p>
        </w:tc>
      </w:tr>
      <w:tr w:rsidR="00582DA2" w:rsidRPr="00FD2EC3" w14:paraId="48CEE7C1" w14:textId="77777777" w:rsidTr="001E2E1A">
        <w:trPr>
          <w:trHeight w:val="453"/>
          <w:jc w:val="center"/>
        </w:trPr>
        <w:tc>
          <w:tcPr>
            <w:tcW w:w="1851" w:type="dxa"/>
          </w:tcPr>
          <w:p w14:paraId="4282D0A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1418" w:type="dxa"/>
          </w:tcPr>
          <w:p w14:paraId="2F8A5F1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0.79</w:t>
            </w:r>
          </w:p>
        </w:tc>
        <w:tc>
          <w:tcPr>
            <w:tcW w:w="1559" w:type="dxa"/>
          </w:tcPr>
          <w:p w14:paraId="6A6EF4C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0.56</w:t>
            </w:r>
          </w:p>
        </w:tc>
        <w:tc>
          <w:tcPr>
            <w:tcW w:w="1843" w:type="dxa"/>
          </w:tcPr>
          <w:p w14:paraId="3DB281E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1417" w:type="dxa"/>
          </w:tcPr>
          <w:p w14:paraId="042ECA4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1417" w:type="dxa"/>
          </w:tcPr>
          <w:p w14:paraId="12119D5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15.44</w:t>
            </w:r>
          </w:p>
        </w:tc>
      </w:tr>
      <w:tr w:rsidR="00582DA2" w:rsidRPr="00FD2EC3" w14:paraId="70A8B1AA" w14:textId="77777777" w:rsidTr="00A81467">
        <w:trPr>
          <w:trHeight w:val="462"/>
          <w:jc w:val="center"/>
        </w:trPr>
        <w:tc>
          <w:tcPr>
            <w:tcW w:w="9505" w:type="dxa"/>
            <w:gridSpan w:val="6"/>
          </w:tcPr>
          <w:p w14:paraId="449DB154" w14:textId="77777777" w:rsidR="00582DA2" w:rsidRPr="00FD2EC3" w:rsidRDefault="00582DA2"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582DA2" w:rsidRPr="00FD2EC3" w14:paraId="3DF5F0AE" w14:textId="77777777" w:rsidTr="00A81467">
        <w:trPr>
          <w:trHeight w:val="443"/>
          <w:jc w:val="center"/>
        </w:trPr>
        <w:tc>
          <w:tcPr>
            <w:tcW w:w="1851" w:type="dxa"/>
          </w:tcPr>
          <w:p w14:paraId="12B4B1E9"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Shyamal</w:t>
            </w:r>
            <w:proofErr w:type="spellEnd"/>
          </w:p>
        </w:tc>
        <w:tc>
          <w:tcPr>
            <w:tcW w:w="1418" w:type="dxa"/>
            <w:vAlign w:val="bottom"/>
          </w:tcPr>
          <w:p w14:paraId="3919E18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62.90</w:t>
            </w:r>
          </w:p>
        </w:tc>
        <w:tc>
          <w:tcPr>
            <w:tcW w:w="1559" w:type="dxa"/>
            <w:vAlign w:val="bottom"/>
          </w:tcPr>
          <w:p w14:paraId="30EDE67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6.83</w:t>
            </w:r>
          </w:p>
        </w:tc>
        <w:tc>
          <w:tcPr>
            <w:tcW w:w="1843" w:type="dxa"/>
            <w:vAlign w:val="bottom"/>
          </w:tcPr>
          <w:p w14:paraId="31B01936"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1.644</w:t>
            </w:r>
          </w:p>
        </w:tc>
        <w:tc>
          <w:tcPr>
            <w:tcW w:w="1417" w:type="dxa"/>
            <w:vAlign w:val="bottom"/>
          </w:tcPr>
          <w:p w14:paraId="4BC3F140"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195.45</w:t>
            </w:r>
          </w:p>
        </w:tc>
        <w:tc>
          <w:tcPr>
            <w:tcW w:w="1417" w:type="dxa"/>
            <w:vAlign w:val="bottom"/>
          </w:tcPr>
          <w:p w14:paraId="370B0CC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276.81</w:t>
            </w:r>
          </w:p>
        </w:tc>
      </w:tr>
      <w:tr w:rsidR="00582DA2" w:rsidRPr="00FD2EC3" w14:paraId="1876E944" w14:textId="77777777" w:rsidTr="00A81467">
        <w:trPr>
          <w:trHeight w:val="462"/>
          <w:jc w:val="center"/>
        </w:trPr>
        <w:tc>
          <w:tcPr>
            <w:tcW w:w="1851" w:type="dxa"/>
          </w:tcPr>
          <w:p w14:paraId="1F1F1A81"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1418" w:type="dxa"/>
            <w:vAlign w:val="bottom"/>
          </w:tcPr>
          <w:p w14:paraId="074891CC"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45.25</w:t>
            </w:r>
          </w:p>
        </w:tc>
        <w:tc>
          <w:tcPr>
            <w:tcW w:w="1559" w:type="dxa"/>
            <w:vAlign w:val="bottom"/>
          </w:tcPr>
          <w:p w14:paraId="060DE4C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6.33</w:t>
            </w:r>
          </w:p>
        </w:tc>
        <w:tc>
          <w:tcPr>
            <w:tcW w:w="1843" w:type="dxa"/>
            <w:vAlign w:val="bottom"/>
          </w:tcPr>
          <w:p w14:paraId="5E0F4DF5"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1.244</w:t>
            </w:r>
          </w:p>
        </w:tc>
        <w:tc>
          <w:tcPr>
            <w:tcW w:w="1417" w:type="dxa"/>
            <w:vAlign w:val="bottom"/>
          </w:tcPr>
          <w:p w14:paraId="0C2EA6C5"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90.74</w:t>
            </w:r>
          </w:p>
        </w:tc>
        <w:tc>
          <w:tcPr>
            <w:tcW w:w="1417" w:type="dxa"/>
            <w:vAlign w:val="bottom"/>
          </w:tcPr>
          <w:p w14:paraId="74C0833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244.03</w:t>
            </w:r>
          </w:p>
        </w:tc>
      </w:tr>
      <w:tr w:rsidR="00582DA2" w:rsidRPr="00FD2EC3" w14:paraId="357709E3" w14:textId="77777777" w:rsidTr="00A81467">
        <w:trPr>
          <w:trHeight w:val="453"/>
          <w:jc w:val="center"/>
        </w:trPr>
        <w:tc>
          <w:tcPr>
            <w:tcW w:w="1851" w:type="dxa"/>
          </w:tcPr>
          <w:p w14:paraId="24DF9B2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1418" w:type="dxa"/>
            <w:vAlign w:val="bottom"/>
          </w:tcPr>
          <w:p w14:paraId="31505C59"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50.75</w:t>
            </w:r>
          </w:p>
        </w:tc>
        <w:tc>
          <w:tcPr>
            <w:tcW w:w="1559" w:type="dxa"/>
            <w:vAlign w:val="bottom"/>
          </w:tcPr>
          <w:p w14:paraId="72F37DB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6.00</w:t>
            </w:r>
          </w:p>
        </w:tc>
        <w:tc>
          <w:tcPr>
            <w:tcW w:w="1843" w:type="dxa"/>
            <w:vAlign w:val="bottom"/>
          </w:tcPr>
          <w:p w14:paraId="022C0A2B"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1.435</w:t>
            </w:r>
          </w:p>
        </w:tc>
        <w:tc>
          <w:tcPr>
            <w:tcW w:w="1417" w:type="dxa"/>
            <w:vAlign w:val="bottom"/>
          </w:tcPr>
          <w:p w14:paraId="6E8EB7C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171.11</w:t>
            </w:r>
          </w:p>
        </w:tc>
        <w:tc>
          <w:tcPr>
            <w:tcW w:w="1417" w:type="dxa"/>
            <w:vAlign w:val="bottom"/>
          </w:tcPr>
          <w:p w14:paraId="742E7623"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248.11</w:t>
            </w:r>
          </w:p>
        </w:tc>
      </w:tr>
      <w:tr w:rsidR="00582DA2" w:rsidRPr="00FD2EC3" w14:paraId="6F04F287" w14:textId="77777777" w:rsidTr="001E2E1A">
        <w:trPr>
          <w:trHeight w:val="453"/>
          <w:jc w:val="center"/>
        </w:trPr>
        <w:tc>
          <w:tcPr>
            <w:tcW w:w="1851" w:type="dxa"/>
          </w:tcPr>
          <w:p w14:paraId="32C315F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418" w:type="dxa"/>
          </w:tcPr>
          <w:p w14:paraId="012E900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0.23</w:t>
            </w:r>
          </w:p>
        </w:tc>
        <w:tc>
          <w:tcPr>
            <w:tcW w:w="1559" w:type="dxa"/>
          </w:tcPr>
          <w:p w14:paraId="72583A93"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0.16</w:t>
            </w:r>
          </w:p>
        </w:tc>
        <w:tc>
          <w:tcPr>
            <w:tcW w:w="1843" w:type="dxa"/>
          </w:tcPr>
          <w:p w14:paraId="3DCC180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0.021</w:t>
            </w:r>
          </w:p>
        </w:tc>
        <w:tc>
          <w:tcPr>
            <w:tcW w:w="1417" w:type="dxa"/>
          </w:tcPr>
          <w:p w14:paraId="59C2CF3C"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4.33</w:t>
            </w:r>
          </w:p>
        </w:tc>
        <w:tc>
          <w:tcPr>
            <w:tcW w:w="1417" w:type="dxa"/>
          </w:tcPr>
          <w:p w14:paraId="219512F5"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4.53</w:t>
            </w:r>
          </w:p>
        </w:tc>
      </w:tr>
      <w:tr w:rsidR="00582DA2" w:rsidRPr="00FD2EC3" w14:paraId="4DB2A07F" w14:textId="77777777" w:rsidTr="001E2E1A">
        <w:trPr>
          <w:trHeight w:val="453"/>
          <w:jc w:val="center"/>
        </w:trPr>
        <w:tc>
          <w:tcPr>
            <w:tcW w:w="1851" w:type="dxa"/>
          </w:tcPr>
          <w:p w14:paraId="2BD927B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1418" w:type="dxa"/>
          </w:tcPr>
          <w:p w14:paraId="44D58F4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0.68</w:t>
            </w:r>
          </w:p>
        </w:tc>
        <w:tc>
          <w:tcPr>
            <w:tcW w:w="1559" w:type="dxa"/>
          </w:tcPr>
          <w:p w14:paraId="4FE6F4BB"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0.49</w:t>
            </w:r>
          </w:p>
        </w:tc>
        <w:tc>
          <w:tcPr>
            <w:tcW w:w="1843" w:type="dxa"/>
          </w:tcPr>
          <w:p w14:paraId="6A478485"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0.061</w:t>
            </w:r>
          </w:p>
        </w:tc>
        <w:tc>
          <w:tcPr>
            <w:tcW w:w="1417" w:type="dxa"/>
          </w:tcPr>
          <w:p w14:paraId="54B3D34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12.7</w:t>
            </w:r>
          </w:p>
        </w:tc>
        <w:tc>
          <w:tcPr>
            <w:tcW w:w="1417" w:type="dxa"/>
          </w:tcPr>
          <w:p w14:paraId="11BE543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13.37</w:t>
            </w:r>
          </w:p>
        </w:tc>
      </w:tr>
    </w:tbl>
    <w:p w14:paraId="57E15BC1" w14:textId="1737FE08" w:rsidR="00667E61" w:rsidRPr="00FD2EC3" w:rsidRDefault="003573EB" w:rsidP="00D26FF7">
      <w:pPr>
        <w:spacing w:after="0"/>
        <w:jc w:val="both"/>
        <w:rPr>
          <w:rFonts w:ascii="Times New Roman" w:hAnsi="Times New Roman" w:cs="Times New Roman"/>
          <w:b/>
          <w:sz w:val="24"/>
          <w:szCs w:val="24"/>
        </w:rPr>
      </w:pPr>
      <w:r w:rsidRPr="00FD2EC3">
        <w:rPr>
          <w:rFonts w:ascii="Times New Roman" w:hAnsi="Times New Roman" w:cs="Times New Roman"/>
          <w:color w:val="231F20"/>
          <w:sz w:val="24"/>
          <w:szCs w:val="24"/>
        </w:rPr>
        <w:t xml:space="preserve"> </w:t>
      </w:r>
    </w:p>
    <w:p w14:paraId="70E8F85F" w14:textId="33169E1E" w:rsidR="002B24C7" w:rsidRPr="00FD2EC3" w:rsidRDefault="001F7089" w:rsidP="00D26FF7">
      <w:pPr>
        <w:spacing w:after="0"/>
        <w:jc w:val="both"/>
        <w:rPr>
          <w:rFonts w:ascii="Times New Roman" w:hAnsi="Times New Roman" w:cs="Times New Roman"/>
          <w:b/>
          <w:sz w:val="24"/>
          <w:szCs w:val="24"/>
        </w:rPr>
      </w:pPr>
      <w:r w:rsidRPr="00FD2EC3">
        <w:rPr>
          <w:rFonts w:ascii="Times New Roman" w:hAnsi="Times New Roman" w:cs="Times New Roman"/>
          <w:b/>
          <w:sz w:val="24"/>
          <w:szCs w:val="24"/>
        </w:rPr>
        <w:t xml:space="preserve">Accumulated </w:t>
      </w:r>
      <w:proofErr w:type="spellStart"/>
      <w:r w:rsidR="00667E61" w:rsidRPr="00FD2EC3">
        <w:rPr>
          <w:rFonts w:ascii="Times New Roman" w:hAnsi="Times New Roman" w:cs="Times New Roman"/>
          <w:b/>
          <w:sz w:val="24"/>
          <w:szCs w:val="24"/>
        </w:rPr>
        <w:t>agrometeorological</w:t>
      </w:r>
      <w:proofErr w:type="spellEnd"/>
      <w:r w:rsidR="00667E61" w:rsidRPr="00FD2EC3">
        <w:rPr>
          <w:rFonts w:ascii="Times New Roman" w:hAnsi="Times New Roman" w:cs="Times New Roman"/>
          <w:b/>
          <w:sz w:val="24"/>
          <w:szCs w:val="24"/>
        </w:rPr>
        <w:t xml:space="preserve"> indices </w:t>
      </w:r>
      <w:r w:rsidR="002B24C7" w:rsidRPr="00FD2EC3">
        <w:rPr>
          <w:rFonts w:ascii="Times New Roman" w:hAnsi="Times New Roman" w:cs="Times New Roman"/>
          <w:b/>
          <w:sz w:val="24"/>
          <w:szCs w:val="24"/>
        </w:rPr>
        <w:t xml:space="preserve">at different </w:t>
      </w:r>
      <w:proofErr w:type="spellStart"/>
      <w:r w:rsidR="002B24C7" w:rsidRPr="00FD2EC3">
        <w:rPr>
          <w:rFonts w:ascii="Times New Roman" w:hAnsi="Times New Roman" w:cs="Times New Roman"/>
          <w:b/>
          <w:sz w:val="24"/>
          <w:szCs w:val="24"/>
        </w:rPr>
        <w:t>phenophases</w:t>
      </w:r>
      <w:proofErr w:type="spellEnd"/>
      <w:r w:rsidR="002B24C7" w:rsidRPr="00FD2EC3">
        <w:rPr>
          <w:rFonts w:ascii="Times New Roman" w:hAnsi="Times New Roman" w:cs="Times New Roman"/>
          <w:b/>
          <w:sz w:val="24"/>
          <w:szCs w:val="24"/>
        </w:rPr>
        <w:t xml:space="preserve"> in </w:t>
      </w:r>
      <w:r w:rsidR="00D9248C" w:rsidRPr="00FD2EC3">
        <w:rPr>
          <w:rFonts w:ascii="Times New Roman" w:hAnsi="Times New Roman" w:cs="Times New Roman"/>
          <w:b/>
          <w:sz w:val="24"/>
          <w:szCs w:val="24"/>
        </w:rPr>
        <w:t xml:space="preserve">brinjal varieties under various </w:t>
      </w:r>
      <w:r w:rsidR="002B24C7" w:rsidRPr="00FD2EC3">
        <w:rPr>
          <w:rFonts w:ascii="Times New Roman" w:hAnsi="Times New Roman" w:cs="Times New Roman"/>
          <w:b/>
          <w:sz w:val="24"/>
          <w:szCs w:val="24"/>
        </w:rPr>
        <w:t>growing environments</w:t>
      </w:r>
    </w:p>
    <w:p w14:paraId="348D4821" w14:textId="0582EF4F" w:rsidR="00CD3E4D" w:rsidRPr="00FD2EC3" w:rsidRDefault="001178D0" w:rsidP="00D26FF7">
      <w:pPr>
        <w:pStyle w:val="NormalWeb"/>
        <w:spacing w:line="276" w:lineRule="auto"/>
        <w:jc w:val="both"/>
      </w:pPr>
      <w:r w:rsidRPr="00FD2EC3">
        <w:t xml:space="preserve">The cultivation of brinjal, during the autumn-winter season is highly influenced by various </w:t>
      </w:r>
      <w:proofErr w:type="spellStart"/>
      <w:r w:rsidRPr="00FD2EC3">
        <w:t>agrometeorological</w:t>
      </w:r>
      <w:proofErr w:type="spellEnd"/>
      <w:r w:rsidRPr="00FD2EC3">
        <w:t xml:space="preserve"> indices such as Growing Degree Days (GDD), </w:t>
      </w:r>
      <w:proofErr w:type="spellStart"/>
      <w:r w:rsidRPr="00FD2EC3">
        <w:t>Helio</w:t>
      </w:r>
      <w:proofErr w:type="spellEnd"/>
      <w:r w:rsidRPr="00FD2EC3">
        <w:t xml:space="preserve">-Thermal Units (HTU), </w:t>
      </w:r>
      <w:proofErr w:type="spellStart"/>
      <w:r w:rsidRPr="00FD2EC3">
        <w:t>Photothermal</w:t>
      </w:r>
      <w:proofErr w:type="spellEnd"/>
      <w:r w:rsidRPr="00FD2EC3">
        <w:t xml:space="preserve"> Units (PTU), and other derived thermal and radiation-based indices. The variability in these indices across the crop growth stages can significantly affect plant physiology, flowering, fruiting, and yield. </w:t>
      </w:r>
      <w:r w:rsidR="001F7089" w:rsidRPr="00FD2EC3">
        <w:rPr>
          <w:spacing w:val="-2"/>
        </w:rPr>
        <w:t xml:space="preserve">The values of </w:t>
      </w:r>
      <w:proofErr w:type="spellStart"/>
      <w:r w:rsidRPr="00FD2EC3">
        <w:t>agrometeorological</w:t>
      </w:r>
      <w:proofErr w:type="spellEnd"/>
      <w:r w:rsidRPr="00FD2EC3">
        <w:t xml:space="preserve"> indices </w:t>
      </w:r>
      <w:r w:rsidR="001F7089" w:rsidRPr="00FD2EC3">
        <w:rPr>
          <w:spacing w:val="-2"/>
        </w:rPr>
        <w:t>accumulated</w:t>
      </w:r>
      <w:r w:rsidR="003573EB" w:rsidRPr="00FD2EC3">
        <w:rPr>
          <w:spacing w:val="-2"/>
        </w:rPr>
        <w:t xml:space="preserve"> </w:t>
      </w:r>
      <w:r w:rsidR="001F7089" w:rsidRPr="00FD2EC3">
        <w:rPr>
          <w:spacing w:val="-2"/>
        </w:rPr>
        <w:t xml:space="preserve"> by different varieties transplanted on different dates at different </w:t>
      </w:r>
      <w:proofErr w:type="spellStart"/>
      <w:r w:rsidR="001F7089" w:rsidRPr="00FD2EC3">
        <w:rPr>
          <w:spacing w:val="-2"/>
        </w:rPr>
        <w:t>phenophases</w:t>
      </w:r>
      <w:proofErr w:type="spellEnd"/>
      <w:r w:rsidR="001F7089" w:rsidRPr="00FD2EC3">
        <w:rPr>
          <w:spacing w:val="-2"/>
        </w:rPr>
        <w:t xml:space="preserve"> is presented in table 2,</w:t>
      </w:r>
      <w:r w:rsidR="003573EB" w:rsidRPr="00FD2EC3">
        <w:rPr>
          <w:spacing w:val="-2"/>
        </w:rPr>
        <w:t xml:space="preserve"> </w:t>
      </w:r>
      <w:r w:rsidR="001F7089" w:rsidRPr="00FD2EC3">
        <w:rPr>
          <w:spacing w:val="-2"/>
        </w:rPr>
        <w:t>3,</w:t>
      </w:r>
      <w:r w:rsidR="003573EB" w:rsidRPr="00FD2EC3">
        <w:rPr>
          <w:spacing w:val="-2"/>
        </w:rPr>
        <w:t xml:space="preserve"> </w:t>
      </w:r>
      <w:r w:rsidR="001F7089" w:rsidRPr="00FD2EC3">
        <w:rPr>
          <w:spacing w:val="-2"/>
        </w:rPr>
        <w:t>4,</w:t>
      </w:r>
      <w:r w:rsidR="003573EB" w:rsidRPr="00FD2EC3">
        <w:rPr>
          <w:spacing w:val="-2"/>
        </w:rPr>
        <w:t xml:space="preserve"> </w:t>
      </w:r>
      <w:r w:rsidR="001F7089" w:rsidRPr="00FD2EC3">
        <w:rPr>
          <w:spacing w:val="-2"/>
        </w:rPr>
        <w:t>5.</w:t>
      </w:r>
      <w:r w:rsidR="00536C19" w:rsidRPr="00FD2EC3">
        <w:rPr>
          <w:spacing w:val="-2"/>
        </w:rPr>
        <w:t xml:space="preserve"> </w:t>
      </w:r>
      <w:r w:rsidR="00DA792C" w:rsidRPr="00DA792C">
        <w:t>The accumulated growing degree days (GDD) required for brinjal varied by transplanting date and variety across different growth stages</w:t>
      </w:r>
      <w:r w:rsidR="00DA792C">
        <w:t xml:space="preserve"> is presented in table 2</w:t>
      </w:r>
      <w:r w:rsidR="00DA792C" w:rsidRPr="00DA792C">
        <w:t xml:space="preserve">. At bud initiation, the highest GDD (494°C days) was observed in the 25th July (D3) transplanting, with variety HLB-12 requiring the most (488°C days). For 50% flowering, D3 again recorded the highest GDD (879°C days), closely followed by 4th August (D4), while variety BR-112 needed the most (890°C days). At first fruit picking, the maximum GDD (1265°C days) was noted in D4, with no significant variation among varieties, all averaging around 1236°C days. The accumulated </w:t>
      </w:r>
      <w:proofErr w:type="spellStart"/>
      <w:r w:rsidR="00DA792C" w:rsidRPr="00DA792C">
        <w:t>heliothermal</w:t>
      </w:r>
      <w:proofErr w:type="spellEnd"/>
      <w:r w:rsidR="00DA792C" w:rsidRPr="00DA792C">
        <w:t xml:space="preserve"> units (HTU) required by brinjal varied across transplanting dates and </w:t>
      </w:r>
      <w:proofErr w:type="spellStart"/>
      <w:r w:rsidR="00DA792C" w:rsidRPr="00DA792C">
        <w:t>phenophases</w:t>
      </w:r>
      <w:proofErr w:type="spellEnd"/>
      <w:r w:rsidR="00DA792C">
        <w:t xml:space="preserve"> are presented in table 3</w:t>
      </w:r>
      <w:r w:rsidR="00DA792C" w:rsidRPr="00DA792C">
        <w:t xml:space="preserve">. At bud initiation, the highest HTU (3629°C day hours) was recorded in the 5th July (D1) transplanting, with no significant varietal differences, though HLB-12 had the highest value (3439°C day hours). For 50% flowering, D1 again showed the maximum HTU (6211°C day hours), and variety BR-112 required significantly more (6144°C day hours) than others. At first fruit picking, while D4 (4th August) recorded the highest HTU (8827°C day hours), there were no significant differences among varieties, all averaging 8526°C day hours. The accumulated </w:t>
      </w:r>
      <w:proofErr w:type="spellStart"/>
      <w:r w:rsidR="00DA792C" w:rsidRPr="00DA792C">
        <w:t>photothermal</w:t>
      </w:r>
      <w:proofErr w:type="spellEnd"/>
      <w:r w:rsidR="00DA792C" w:rsidRPr="00DA792C">
        <w:t xml:space="preserve"> units (PTU) required by brinjal varieties varied with transplanting dates and growth stages</w:t>
      </w:r>
      <w:r w:rsidR="00DA792C">
        <w:t xml:space="preserve"> is presented in table 4</w:t>
      </w:r>
      <w:r w:rsidR="00DA792C" w:rsidRPr="00DA792C">
        <w:t>. At bud initiation, the highest PTU (6667°C day hours) was recorded in the 15th July (D2) transplanting, with variety HLB-12 requiring the most (6630°C day hours), significantly higher than other varieties. At 50% flowering, there were no significant differences across transplanting dates, though D3 (25th July) had the highest PTU (11673°C day hours), and variety BR-112 required significantly more (11897°C day hours) than the others. For first fruit picking, D1 (5th July) recorded the highest PTU (16545°C day hours), while all varieties showed similar values, averaging 16261°C day hours.</w:t>
      </w:r>
      <w:r w:rsidR="00891A36" w:rsidRPr="00891A36">
        <w:t xml:space="preserve"> </w:t>
      </w:r>
      <w:r w:rsidR="00891A36">
        <w:t xml:space="preserve">The accumulation of hydrothermal units (HYTU) in brinjal varied across transplanting dates and varieties at different growth stages is presented in figure </w:t>
      </w:r>
      <w:r w:rsidR="00F94D2B">
        <w:t>1</w:t>
      </w:r>
      <w:r w:rsidR="00891A36">
        <w:t>. At bud initiation, the highest HYTU was recorded in the crop transplanted on 4th August 2</w:t>
      </w:r>
      <w:r w:rsidR="005358F4">
        <w:t>020 (38,715 °C day hours)</w:t>
      </w:r>
      <w:r w:rsidR="00891A36">
        <w:t xml:space="preserve">. Among varieties, BR-112 required the least HYTU (35,786 °C day hours), followed by </w:t>
      </w:r>
      <w:proofErr w:type="spellStart"/>
      <w:r w:rsidR="00891A36">
        <w:t>Hisar</w:t>
      </w:r>
      <w:proofErr w:type="spellEnd"/>
      <w:r w:rsidR="00891A36">
        <w:t xml:space="preserve"> </w:t>
      </w:r>
      <w:proofErr w:type="spellStart"/>
      <w:r w:rsidR="00891A36">
        <w:t>Shyamal</w:t>
      </w:r>
      <w:proofErr w:type="spellEnd"/>
      <w:r w:rsidR="00891A36">
        <w:t xml:space="preserve"> and HLB-12. For 50% flowering, the maximum HYTU was observed in the 25th July transplant (68,851 °C day hours), with BR-112 showing the highest requirement among varieties. At the first fruit picking stage, transplanting date and variety had no significant impact, with all varieties averaging around 94,579 °C day hours and the highest accumulation recorded in the 15th July transplant (96,613 °C day hours).</w:t>
      </w:r>
      <w:r w:rsidR="004C08E2" w:rsidRPr="00FD2EC3">
        <w:t>The variety</w:t>
      </w:r>
      <w:r w:rsidR="00213D4F" w:rsidRPr="00FD2EC3">
        <w:t>/ crop</w:t>
      </w:r>
      <w:r w:rsidR="004C08E2" w:rsidRPr="00FD2EC3">
        <w:t xml:space="preserve"> taking more time and thermal energy to attain its particular </w:t>
      </w:r>
      <w:proofErr w:type="spellStart"/>
      <w:r w:rsidR="004C08E2" w:rsidRPr="00FD2EC3">
        <w:t>phenophases</w:t>
      </w:r>
      <w:proofErr w:type="spellEnd"/>
      <w:r w:rsidR="004C08E2" w:rsidRPr="00FD2EC3">
        <w:t xml:space="preserve"> may be termed as slow growing/fruiting under prevalent weather conditions.</w:t>
      </w:r>
      <w:r w:rsidR="009669AA" w:rsidRPr="00FD2EC3">
        <w:t xml:space="preserve"> The </w:t>
      </w:r>
      <w:r w:rsidR="00884063" w:rsidRPr="00FD2EC3">
        <w:t xml:space="preserve">result of </w:t>
      </w:r>
      <w:r w:rsidR="009669AA" w:rsidRPr="00FD2EC3">
        <w:t xml:space="preserve"> regression analysis of Yield with GDD</w:t>
      </w:r>
      <w:r w:rsidR="001B6398" w:rsidRPr="00FD2EC3">
        <w:t>, HTU, PTU, HYTU</w:t>
      </w:r>
      <w:r w:rsidR="009669AA" w:rsidRPr="00FD2EC3">
        <w:t xml:space="preserve"> </w:t>
      </w:r>
      <w:r w:rsidR="00884063" w:rsidRPr="00FD2EC3">
        <w:t xml:space="preserve"> showed</w:t>
      </w:r>
      <w:r w:rsidR="009669AA" w:rsidRPr="00FD2EC3">
        <w:t xml:space="preserve"> that  coefficient of determination R</w:t>
      </w:r>
      <w:r w:rsidR="009669AA" w:rsidRPr="00FD2EC3">
        <w:rPr>
          <w:vertAlign w:val="superscript"/>
        </w:rPr>
        <w:t>2</w:t>
      </w:r>
      <w:r w:rsidR="009669AA" w:rsidRPr="00FD2EC3">
        <w:t xml:space="preserve"> was 0.55</w:t>
      </w:r>
      <w:r w:rsidR="001B6398" w:rsidRPr="00FD2EC3">
        <w:t>, 0.60,</w:t>
      </w:r>
      <w:r w:rsidR="009669AA" w:rsidRPr="00FD2EC3">
        <w:t xml:space="preserve"> </w:t>
      </w:r>
      <w:r w:rsidR="005C3AAC">
        <w:t>0.56, 0.29</w:t>
      </w:r>
      <w:r w:rsidR="009669AA" w:rsidRPr="00FD2EC3">
        <w:t xml:space="preserve"> which clearly indicated that </w:t>
      </w:r>
      <w:r w:rsidR="001B6398" w:rsidRPr="00FD2EC3">
        <w:t xml:space="preserve">HTU is most contributing </w:t>
      </w:r>
      <w:proofErr w:type="spellStart"/>
      <w:r w:rsidR="001B6398" w:rsidRPr="00FD2EC3">
        <w:t>agrometeorological</w:t>
      </w:r>
      <w:proofErr w:type="spellEnd"/>
      <w:r w:rsidR="001B6398" w:rsidRPr="00FD2EC3">
        <w:t xml:space="preserve"> indices responsible for variation in fruit yield in brinjal</w:t>
      </w:r>
      <w:r w:rsidR="00D35140" w:rsidRPr="00FD2EC3">
        <w:t>.</w:t>
      </w:r>
      <w:r w:rsidR="00891A36">
        <w:t xml:space="preserve"> </w:t>
      </w:r>
      <w:r w:rsidR="00D35140" w:rsidRPr="00FD2EC3">
        <w:t xml:space="preserve"> </w:t>
      </w:r>
      <w:proofErr w:type="spellStart"/>
      <w:r w:rsidR="00D35140" w:rsidRPr="00FD2EC3">
        <w:t>Rithichai</w:t>
      </w:r>
      <w:proofErr w:type="spellEnd"/>
      <w:r w:rsidR="00D35140" w:rsidRPr="00FD2EC3">
        <w:t xml:space="preserve"> </w:t>
      </w:r>
      <w:r w:rsidR="00D35140" w:rsidRPr="00891A36">
        <w:rPr>
          <w:i/>
        </w:rPr>
        <w:t>et al</w:t>
      </w:r>
      <w:r w:rsidR="00D35140" w:rsidRPr="00FD2EC3">
        <w:t>. (2004) concluded that both photoperiod and temperature play essential roles in enabling crop plants to reach their reproductive stage.</w:t>
      </w:r>
      <w:r w:rsidRPr="00FD2EC3">
        <w:t xml:space="preserve"> Understanding the variability of </w:t>
      </w:r>
      <w:proofErr w:type="spellStart"/>
      <w:r w:rsidRPr="00FD2EC3">
        <w:t>agrometeorological</w:t>
      </w:r>
      <w:proofErr w:type="spellEnd"/>
      <w:r w:rsidRPr="00FD2EC3">
        <w:t xml:space="preserve"> indices enables better scheduling of transplanting dates and selection of appropriate varieties suited for the season. Sowing earlier in the autumn can help the crop complete most of its critical stages before the onset of harsh winter conditions to get higher yields.</w:t>
      </w:r>
    </w:p>
    <w:p w14:paraId="2B14D7F5" w14:textId="70550AF4" w:rsidR="003F4809"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2. Accumulated growing degree days</w:t>
      </w:r>
      <w:r w:rsidRPr="00FD2EC3">
        <w:rPr>
          <w:rFonts w:ascii="Times New Roman" w:hAnsi="Times New Roman" w:cs="Times New Roman"/>
          <w:sz w:val="24"/>
          <w:szCs w:val="24"/>
        </w:rPr>
        <w:t xml:space="preserve">  </w:t>
      </w:r>
      <w:r w:rsidRPr="00FD2EC3">
        <w:rPr>
          <w:rFonts w:ascii="Times New Roman" w:hAnsi="Times New Roman" w:cs="Times New Roman"/>
          <w:b/>
          <w:sz w:val="24"/>
          <w:szCs w:val="24"/>
        </w:rPr>
        <w:t xml:space="preserve">at different </w:t>
      </w:r>
      <w:proofErr w:type="spellStart"/>
      <w:r w:rsidRPr="00FD2EC3">
        <w:rPr>
          <w:rFonts w:ascii="Times New Roman" w:hAnsi="Times New Roman" w:cs="Times New Roman"/>
          <w:b/>
          <w:sz w:val="24"/>
          <w:szCs w:val="24"/>
        </w:rPr>
        <w:t>phenophases</w:t>
      </w:r>
      <w:proofErr w:type="spellEnd"/>
      <w:r w:rsidRPr="00FD2EC3">
        <w:rPr>
          <w:rFonts w:ascii="Times New Roman" w:hAnsi="Times New Roman" w:cs="Times New Roman"/>
          <w:b/>
          <w:sz w:val="24"/>
          <w:szCs w:val="24"/>
        </w:rPr>
        <w:t xml:space="preserve"> in brinjal varieties under various growing environments</w:t>
      </w:r>
    </w:p>
    <w:tbl>
      <w:tblPr>
        <w:tblStyle w:val="TableGrid"/>
        <w:tblW w:w="0" w:type="auto"/>
        <w:jc w:val="center"/>
        <w:tblLook w:val="04A0" w:firstRow="1" w:lastRow="0" w:firstColumn="1" w:lastColumn="0" w:noHBand="0" w:noVBand="1"/>
      </w:tblPr>
      <w:tblGrid>
        <w:gridCol w:w="2584"/>
        <w:gridCol w:w="2058"/>
        <w:gridCol w:w="2308"/>
        <w:gridCol w:w="2293"/>
      </w:tblGrid>
      <w:tr w:rsidR="002B24C7" w:rsidRPr="00FD2EC3" w14:paraId="28EB1350" w14:textId="77777777" w:rsidTr="00A81467">
        <w:trPr>
          <w:trHeight w:val="467"/>
          <w:jc w:val="center"/>
        </w:trPr>
        <w:tc>
          <w:tcPr>
            <w:tcW w:w="2660" w:type="dxa"/>
          </w:tcPr>
          <w:p w14:paraId="59AD8DCC"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916" w:type="dxa"/>
            <w:gridSpan w:val="3"/>
          </w:tcPr>
          <w:p w14:paraId="7225A2FF"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growing degree days</w:t>
            </w:r>
            <w:r w:rsidRPr="00FD2EC3">
              <w:rPr>
                <w:rFonts w:ascii="Times New Roman" w:hAnsi="Times New Roman" w:cs="Times New Roman"/>
                <w:sz w:val="24"/>
                <w:szCs w:val="24"/>
              </w:rPr>
              <w:t xml:space="preserve">  </w:t>
            </w:r>
            <w:r w:rsidRPr="00FD2EC3">
              <w:rPr>
                <w:rFonts w:ascii="Times New Roman" w:hAnsi="Times New Roman" w:cs="Times New Roman"/>
                <w:b/>
                <w:sz w:val="24"/>
                <w:szCs w:val="24"/>
              </w:rPr>
              <w:t>(⁰C day)</w:t>
            </w:r>
          </w:p>
        </w:tc>
      </w:tr>
      <w:tr w:rsidR="002B24C7" w:rsidRPr="00FD2EC3" w14:paraId="3DABEFD5" w14:textId="77777777" w:rsidTr="00A81467">
        <w:trPr>
          <w:trHeight w:val="440"/>
          <w:jc w:val="center"/>
        </w:trPr>
        <w:tc>
          <w:tcPr>
            <w:tcW w:w="2660" w:type="dxa"/>
          </w:tcPr>
          <w:p w14:paraId="5D50B582" w14:textId="77777777" w:rsidR="002B24C7" w:rsidRPr="00FD2EC3" w:rsidRDefault="002B24C7" w:rsidP="00D26FF7">
            <w:pPr>
              <w:spacing w:line="276" w:lineRule="auto"/>
              <w:jc w:val="center"/>
              <w:rPr>
                <w:rFonts w:ascii="Times New Roman" w:hAnsi="Times New Roman" w:cs="Times New Roman"/>
                <w:b/>
                <w:sz w:val="24"/>
                <w:szCs w:val="24"/>
              </w:rPr>
            </w:pPr>
          </w:p>
        </w:tc>
        <w:tc>
          <w:tcPr>
            <w:tcW w:w="2128" w:type="dxa"/>
          </w:tcPr>
          <w:p w14:paraId="7C502712"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29F7DE7E"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251F527B"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2B24C7" w:rsidRPr="00FD2EC3" w14:paraId="7F648160" w14:textId="77777777" w:rsidTr="00A81467">
        <w:trPr>
          <w:trHeight w:val="440"/>
          <w:jc w:val="center"/>
        </w:trPr>
        <w:tc>
          <w:tcPr>
            <w:tcW w:w="2660" w:type="dxa"/>
          </w:tcPr>
          <w:p w14:paraId="081C8C3C"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2128" w:type="dxa"/>
          </w:tcPr>
          <w:p w14:paraId="4A3C82B5" w14:textId="77777777" w:rsidR="002B24C7" w:rsidRPr="00FD2EC3" w:rsidRDefault="002B24C7" w:rsidP="00D26FF7">
            <w:pPr>
              <w:spacing w:line="276" w:lineRule="auto"/>
              <w:jc w:val="center"/>
              <w:rPr>
                <w:rFonts w:ascii="Times New Roman" w:hAnsi="Times New Roman" w:cs="Times New Roman"/>
                <w:b/>
                <w:sz w:val="24"/>
                <w:szCs w:val="24"/>
              </w:rPr>
            </w:pPr>
          </w:p>
        </w:tc>
        <w:tc>
          <w:tcPr>
            <w:tcW w:w="2394" w:type="dxa"/>
          </w:tcPr>
          <w:p w14:paraId="0E6F3A57" w14:textId="77777777" w:rsidR="002B24C7" w:rsidRPr="00FD2EC3" w:rsidRDefault="002B24C7" w:rsidP="00D26FF7">
            <w:pPr>
              <w:spacing w:line="276" w:lineRule="auto"/>
              <w:jc w:val="center"/>
              <w:rPr>
                <w:rFonts w:ascii="Times New Roman" w:hAnsi="Times New Roman" w:cs="Times New Roman"/>
                <w:b/>
                <w:sz w:val="24"/>
                <w:szCs w:val="24"/>
              </w:rPr>
            </w:pPr>
          </w:p>
        </w:tc>
        <w:tc>
          <w:tcPr>
            <w:tcW w:w="2394" w:type="dxa"/>
          </w:tcPr>
          <w:p w14:paraId="5C1DD440" w14:textId="77777777" w:rsidR="002B24C7" w:rsidRPr="00FD2EC3" w:rsidRDefault="002B24C7" w:rsidP="00D26FF7">
            <w:pPr>
              <w:spacing w:line="276" w:lineRule="auto"/>
              <w:jc w:val="center"/>
              <w:rPr>
                <w:rFonts w:ascii="Times New Roman" w:hAnsi="Times New Roman" w:cs="Times New Roman"/>
                <w:b/>
                <w:sz w:val="24"/>
                <w:szCs w:val="24"/>
              </w:rPr>
            </w:pPr>
          </w:p>
        </w:tc>
      </w:tr>
      <w:tr w:rsidR="002B24C7" w:rsidRPr="00FD2EC3" w14:paraId="681C7C1A" w14:textId="77777777" w:rsidTr="00A81467">
        <w:trPr>
          <w:trHeight w:val="440"/>
          <w:jc w:val="center"/>
        </w:trPr>
        <w:tc>
          <w:tcPr>
            <w:tcW w:w="2660" w:type="dxa"/>
          </w:tcPr>
          <w:p w14:paraId="4DC42FD1"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tcPr>
          <w:p w14:paraId="7A6B4D2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466</w:t>
            </w:r>
          </w:p>
        </w:tc>
        <w:tc>
          <w:tcPr>
            <w:tcW w:w="2394" w:type="dxa"/>
            <w:vAlign w:val="bottom"/>
          </w:tcPr>
          <w:p w14:paraId="017B9E0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834</w:t>
            </w:r>
          </w:p>
        </w:tc>
        <w:tc>
          <w:tcPr>
            <w:tcW w:w="2394" w:type="dxa"/>
            <w:vAlign w:val="bottom"/>
          </w:tcPr>
          <w:p w14:paraId="7E6AF3EB"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1222</w:t>
            </w:r>
          </w:p>
        </w:tc>
      </w:tr>
      <w:tr w:rsidR="002B24C7" w:rsidRPr="00FD2EC3" w14:paraId="2F2E0602" w14:textId="77777777" w:rsidTr="00A81467">
        <w:trPr>
          <w:trHeight w:val="431"/>
          <w:jc w:val="center"/>
        </w:trPr>
        <w:tc>
          <w:tcPr>
            <w:tcW w:w="2660" w:type="dxa"/>
          </w:tcPr>
          <w:p w14:paraId="27D1CEE2"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36FA7AF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450</w:t>
            </w:r>
          </w:p>
        </w:tc>
        <w:tc>
          <w:tcPr>
            <w:tcW w:w="2394" w:type="dxa"/>
            <w:vAlign w:val="bottom"/>
          </w:tcPr>
          <w:p w14:paraId="424CE8F1"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837</w:t>
            </w:r>
          </w:p>
        </w:tc>
        <w:tc>
          <w:tcPr>
            <w:tcW w:w="2394" w:type="dxa"/>
            <w:vAlign w:val="bottom"/>
          </w:tcPr>
          <w:p w14:paraId="1B9145C3"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1229</w:t>
            </w:r>
          </w:p>
        </w:tc>
      </w:tr>
      <w:tr w:rsidR="002B24C7" w:rsidRPr="00FD2EC3" w14:paraId="5D5B4623" w14:textId="77777777" w:rsidTr="00A81467">
        <w:trPr>
          <w:trHeight w:val="449"/>
          <w:jc w:val="center"/>
        </w:trPr>
        <w:tc>
          <w:tcPr>
            <w:tcW w:w="2660" w:type="dxa"/>
          </w:tcPr>
          <w:p w14:paraId="13A94F19"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614C39C9"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494</w:t>
            </w:r>
          </w:p>
        </w:tc>
        <w:tc>
          <w:tcPr>
            <w:tcW w:w="2394" w:type="dxa"/>
            <w:vAlign w:val="bottom"/>
          </w:tcPr>
          <w:p w14:paraId="4451CDB4"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879</w:t>
            </w:r>
          </w:p>
        </w:tc>
        <w:tc>
          <w:tcPr>
            <w:tcW w:w="2394" w:type="dxa"/>
            <w:vAlign w:val="bottom"/>
          </w:tcPr>
          <w:p w14:paraId="114D4BA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1226</w:t>
            </w:r>
          </w:p>
        </w:tc>
      </w:tr>
      <w:tr w:rsidR="002B24C7" w:rsidRPr="00FD2EC3" w14:paraId="705068C5" w14:textId="77777777" w:rsidTr="00A81467">
        <w:trPr>
          <w:trHeight w:val="431"/>
          <w:jc w:val="center"/>
        </w:trPr>
        <w:tc>
          <w:tcPr>
            <w:tcW w:w="2660" w:type="dxa"/>
          </w:tcPr>
          <w:p w14:paraId="119EA713"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128" w:type="dxa"/>
            <w:vAlign w:val="bottom"/>
          </w:tcPr>
          <w:p w14:paraId="0E7C4F2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493</w:t>
            </w:r>
          </w:p>
        </w:tc>
        <w:tc>
          <w:tcPr>
            <w:tcW w:w="2394" w:type="dxa"/>
            <w:vAlign w:val="bottom"/>
          </w:tcPr>
          <w:p w14:paraId="51F48CEA"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873</w:t>
            </w:r>
          </w:p>
        </w:tc>
        <w:tc>
          <w:tcPr>
            <w:tcW w:w="2394" w:type="dxa"/>
            <w:vAlign w:val="bottom"/>
          </w:tcPr>
          <w:p w14:paraId="2DCEC460"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1265</w:t>
            </w:r>
          </w:p>
        </w:tc>
      </w:tr>
      <w:tr w:rsidR="002B24C7" w:rsidRPr="00FD2EC3" w14:paraId="03A4FE6B" w14:textId="77777777" w:rsidTr="00A81467">
        <w:trPr>
          <w:trHeight w:val="449"/>
          <w:jc w:val="center"/>
        </w:trPr>
        <w:tc>
          <w:tcPr>
            <w:tcW w:w="2660" w:type="dxa"/>
          </w:tcPr>
          <w:p w14:paraId="57D03BDC"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6A954F2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5.69</w:t>
            </w:r>
          </w:p>
        </w:tc>
        <w:tc>
          <w:tcPr>
            <w:tcW w:w="2394" w:type="dxa"/>
          </w:tcPr>
          <w:p w14:paraId="7D0A31A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7.03</w:t>
            </w:r>
          </w:p>
        </w:tc>
        <w:tc>
          <w:tcPr>
            <w:tcW w:w="2394" w:type="dxa"/>
          </w:tcPr>
          <w:p w14:paraId="0B20C7F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0.56</w:t>
            </w:r>
          </w:p>
        </w:tc>
      </w:tr>
      <w:tr w:rsidR="002B24C7" w:rsidRPr="00FD2EC3" w14:paraId="01B10D0C" w14:textId="77777777" w:rsidTr="00A81467">
        <w:trPr>
          <w:trHeight w:val="440"/>
          <w:jc w:val="center"/>
        </w:trPr>
        <w:tc>
          <w:tcPr>
            <w:tcW w:w="2660" w:type="dxa"/>
          </w:tcPr>
          <w:p w14:paraId="6BC1099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128" w:type="dxa"/>
          </w:tcPr>
          <w:p w14:paraId="679AB57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16.81</w:t>
            </w:r>
          </w:p>
        </w:tc>
        <w:tc>
          <w:tcPr>
            <w:tcW w:w="2394" w:type="dxa"/>
          </w:tcPr>
          <w:p w14:paraId="35303939"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20.75</w:t>
            </w:r>
          </w:p>
        </w:tc>
        <w:tc>
          <w:tcPr>
            <w:tcW w:w="2394" w:type="dxa"/>
          </w:tcPr>
          <w:p w14:paraId="161012E1"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1.66</w:t>
            </w:r>
          </w:p>
        </w:tc>
      </w:tr>
      <w:tr w:rsidR="002B24C7" w:rsidRPr="00FD2EC3" w14:paraId="514F394A" w14:textId="77777777" w:rsidTr="00A81467">
        <w:trPr>
          <w:trHeight w:val="440"/>
          <w:jc w:val="center"/>
        </w:trPr>
        <w:tc>
          <w:tcPr>
            <w:tcW w:w="9576" w:type="dxa"/>
            <w:gridSpan w:val="4"/>
          </w:tcPr>
          <w:p w14:paraId="004E2788" w14:textId="77777777" w:rsidR="002B24C7" w:rsidRPr="00FD2EC3" w:rsidRDefault="002B24C7"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2B24C7" w:rsidRPr="00FD2EC3" w14:paraId="4FAAF3EE" w14:textId="77777777" w:rsidTr="00A81467">
        <w:trPr>
          <w:trHeight w:val="440"/>
          <w:jc w:val="center"/>
        </w:trPr>
        <w:tc>
          <w:tcPr>
            <w:tcW w:w="2660" w:type="dxa"/>
          </w:tcPr>
          <w:p w14:paraId="6755B52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Shyamal</w:t>
            </w:r>
            <w:proofErr w:type="spellEnd"/>
          </w:p>
        </w:tc>
        <w:tc>
          <w:tcPr>
            <w:tcW w:w="2128" w:type="dxa"/>
            <w:vAlign w:val="bottom"/>
          </w:tcPr>
          <w:p w14:paraId="5E136A9D"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471</w:t>
            </w:r>
          </w:p>
        </w:tc>
        <w:tc>
          <w:tcPr>
            <w:tcW w:w="2394" w:type="dxa"/>
            <w:vAlign w:val="bottom"/>
          </w:tcPr>
          <w:p w14:paraId="29EDF3E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834</w:t>
            </w:r>
          </w:p>
        </w:tc>
        <w:tc>
          <w:tcPr>
            <w:tcW w:w="2394" w:type="dxa"/>
            <w:vAlign w:val="bottom"/>
          </w:tcPr>
          <w:p w14:paraId="28B1FFB1"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6EEA131B" w14:textId="77777777" w:rsidTr="00A81467">
        <w:trPr>
          <w:trHeight w:val="440"/>
          <w:jc w:val="center"/>
        </w:trPr>
        <w:tc>
          <w:tcPr>
            <w:tcW w:w="2660" w:type="dxa"/>
          </w:tcPr>
          <w:p w14:paraId="6C5CC80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128" w:type="dxa"/>
            <w:vAlign w:val="bottom"/>
          </w:tcPr>
          <w:p w14:paraId="3E71A056"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488</w:t>
            </w:r>
          </w:p>
        </w:tc>
        <w:tc>
          <w:tcPr>
            <w:tcW w:w="2394" w:type="dxa"/>
            <w:vAlign w:val="bottom"/>
          </w:tcPr>
          <w:p w14:paraId="2820D24B"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844</w:t>
            </w:r>
          </w:p>
        </w:tc>
        <w:tc>
          <w:tcPr>
            <w:tcW w:w="2394" w:type="dxa"/>
            <w:vAlign w:val="bottom"/>
          </w:tcPr>
          <w:p w14:paraId="0E3052ED"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778A8633" w14:textId="77777777" w:rsidTr="00A81467">
        <w:trPr>
          <w:trHeight w:val="431"/>
          <w:jc w:val="center"/>
        </w:trPr>
        <w:tc>
          <w:tcPr>
            <w:tcW w:w="2660" w:type="dxa"/>
          </w:tcPr>
          <w:p w14:paraId="24EBD7D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128" w:type="dxa"/>
            <w:vAlign w:val="bottom"/>
          </w:tcPr>
          <w:p w14:paraId="06C31AB6"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468</w:t>
            </w:r>
          </w:p>
        </w:tc>
        <w:tc>
          <w:tcPr>
            <w:tcW w:w="2394" w:type="dxa"/>
            <w:vAlign w:val="bottom"/>
          </w:tcPr>
          <w:p w14:paraId="05E46AE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890</w:t>
            </w:r>
          </w:p>
        </w:tc>
        <w:tc>
          <w:tcPr>
            <w:tcW w:w="2394" w:type="dxa"/>
            <w:vAlign w:val="bottom"/>
          </w:tcPr>
          <w:p w14:paraId="26E6990E"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56A024C5" w14:textId="77777777" w:rsidTr="00A81467">
        <w:trPr>
          <w:trHeight w:val="449"/>
          <w:jc w:val="center"/>
        </w:trPr>
        <w:tc>
          <w:tcPr>
            <w:tcW w:w="2660" w:type="dxa"/>
          </w:tcPr>
          <w:p w14:paraId="184B43BF"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1A72BB8C"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4.93</w:t>
            </w:r>
          </w:p>
        </w:tc>
        <w:tc>
          <w:tcPr>
            <w:tcW w:w="2394" w:type="dxa"/>
          </w:tcPr>
          <w:p w14:paraId="3E91B67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6.09</w:t>
            </w:r>
          </w:p>
        </w:tc>
        <w:tc>
          <w:tcPr>
            <w:tcW w:w="2394" w:type="dxa"/>
          </w:tcPr>
          <w:p w14:paraId="7710B29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0.48</w:t>
            </w:r>
          </w:p>
        </w:tc>
      </w:tr>
      <w:tr w:rsidR="002B24C7" w:rsidRPr="00FD2EC3" w14:paraId="15F2E8B4" w14:textId="77777777" w:rsidTr="00A81467">
        <w:trPr>
          <w:trHeight w:val="503"/>
          <w:jc w:val="center"/>
        </w:trPr>
        <w:tc>
          <w:tcPr>
            <w:tcW w:w="2660" w:type="dxa"/>
          </w:tcPr>
          <w:p w14:paraId="58AF723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128" w:type="dxa"/>
          </w:tcPr>
          <w:p w14:paraId="5DBD308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14.56</w:t>
            </w:r>
          </w:p>
        </w:tc>
        <w:tc>
          <w:tcPr>
            <w:tcW w:w="2394" w:type="dxa"/>
          </w:tcPr>
          <w:p w14:paraId="3DFB5348"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17.97</w:t>
            </w:r>
          </w:p>
        </w:tc>
        <w:tc>
          <w:tcPr>
            <w:tcW w:w="2394" w:type="dxa"/>
          </w:tcPr>
          <w:p w14:paraId="6DB6B962"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22D5FDDC" w14:textId="77777777" w:rsidR="002B24C7" w:rsidRPr="00FD2EC3" w:rsidRDefault="002B24C7" w:rsidP="00D26FF7">
      <w:pPr>
        <w:autoSpaceDE w:val="0"/>
        <w:autoSpaceDN w:val="0"/>
        <w:adjustRightInd w:val="0"/>
        <w:spacing w:after="0"/>
        <w:jc w:val="center"/>
        <w:rPr>
          <w:rFonts w:ascii="Times New Roman" w:hAnsi="Times New Roman" w:cs="Times New Roman"/>
          <w:color w:val="231F20"/>
          <w:sz w:val="24"/>
          <w:szCs w:val="24"/>
        </w:rPr>
      </w:pPr>
    </w:p>
    <w:p w14:paraId="1AC5DA38"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545B22FD" w14:textId="5B238362" w:rsidR="00764656"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3</w:t>
      </w:r>
      <w:r w:rsidR="00764656" w:rsidRPr="00FD2EC3">
        <w:rPr>
          <w:rFonts w:ascii="Times New Roman" w:hAnsi="Times New Roman" w:cs="Times New Roman"/>
          <w:b/>
          <w:sz w:val="24"/>
          <w:szCs w:val="24"/>
        </w:rPr>
        <w:t xml:space="preserve">.  HTU accumulated at different </w:t>
      </w:r>
      <w:proofErr w:type="spellStart"/>
      <w:r w:rsidR="00764656" w:rsidRPr="00FD2EC3">
        <w:rPr>
          <w:rFonts w:ascii="Times New Roman" w:hAnsi="Times New Roman" w:cs="Times New Roman"/>
          <w:b/>
          <w:sz w:val="24"/>
          <w:szCs w:val="24"/>
        </w:rPr>
        <w:t>phenophases</w:t>
      </w:r>
      <w:proofErr w:type="spellEnd"/>
      <w:r w:rsidR="00764656" w:rsidRPr="00FD2EC3">
        <w:rPr>
          <w:rFonts w:ascii="Times New Roman" w:hAnsi="Times New Roman" w:cs="Times New Roman"/>
          <w:b/>
          <w:sz w:val="24"/>
          <w:szCs w:val="24"/>
        </w:rPr>
        <w:t xml:space="preserve"> in brinjal varieties under various growing environments</w:t>
      </w:r>
    </w:p>
    <w:tbl>
      <w:tblPr>
        <w:tblStyle w:val="TableGrid"/>
        <w:tblW w:w="0" w:type="auto"/>
        <w:jc w:val="center"/>
        <w:tblLook w:val="04A0" w:firstRow="1" w:lastRow="0" w:firstColumn="1" w:lastColumn="0" w:noHBand="0" w:noVBand="1"/>
      </w:tblPr>
      <w:tblGrid>
        <w:gridCol w:w="2331"/>
        <w:gridCol w:w="2307"/>
        <w:gridCol w:w="2310"/>
        <w:gridCol w:w="2295"/>
      </w:tblGrid>
      <w:tr w:rsidR="00764656" w:rsidRPr="00FD2EC3" w14:paraId="5B431A9A" w14:textId="77777777" w:rsidTr="001178D0">
        <w:trPr>
          <w:trHeight w:val="467"/>
          <w:jc w:val="center"/>
        </w:trPr>
        <w:tc>
          <w:tcPr>
            <w:tcW w:w="2394" w:type="dxa"/>
          </w:tcPr>
          <w:p w14:paraId="475A2F95"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7182" w:type="dxa"/>
            <w:gridSpan w:val="3"/>
          </w:tcPr>
          <w:p w14:paraId="69E041A4"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HTU (⁰C day hour)</w:t>
            </w:r>
          </w:p>
        </w:tc>
      </w:tr>
      <w:tr w:rsidR="00764656" w:rsidRPr="00FD2EC3" w14:paraId="6C15A1DA" w14:textId="77777777" w:rsidTr="001178D0">
        <w:trPr>
          <w:trHeight w:val="440"/>
          <w:jc w:val="center"/>
        </w:trPr>
        <w:tc>
          <w:tcPr>
            <w:tcW w:w="2394" w:type="dxa"/>
          </w:tcPr>
          <w:p w14:paraId="3860609C"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64671244"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6134B37C"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 flowering</w:t>
            </w:r>
          </w:p>
        </w:tc>
        <w:tc>
          <w:tcPr>
            <w:tcW w:w="2394" w:type="dxa"/>
          </w:tcPr>
          <w:p w14:paraId="3DD694C2"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312D8B41" w14:textId="77777777" w:rsidTr="001178D0">
        <w:trPr>
          <w:trHeight w:val="440"/>
          <w:jc w:val="center"/>
        </w:trPr>
        <w:tc>
          <w:tcPr>
            <w:tcW w:w="2394" w:type="dxa"/>
          </w:tcPr>
          <w:p w14:paraId="14EF1E0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Dates  of  transplanting</w:t>
            </w:r>
          </w:p>
        </w:tc>
        <w:tc>
          <w:tcPr>
            <w:tcW w:w="2394" w:type="dxa"/>
          </w:tcPr>
          <w:p w14:paraId="3460F4A6"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06965DEC"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519DE380"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69A44AAB" w14:textId="77777777" w:rsidTr="001178D0">
        <w:trPr>
          <w:trHeight w:val="440"/>
          <w:jc w:val="center"/>
        </w:trPr>
        <w:tc>
          <w:tcPr>
            <w:tcW w:w="2394" w:type="dxa"/>
          </w:tcPr>
          <w:p w14:paraId="3B4409B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3C3587CC"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3629</w:t>
            </w:r>
          </w:p>
        </w:tc>
        <w:tc>
          <w:tcPr>
            <w:tcW w:w="2394" w:type="dxa"/>
            <w:vAlign w:val="bottom"/>
          </w:tcPr>
          <w:p w14:paraId="6CA7808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6211</w:t>
            </w:r>
          </w:p>
        </w:tc>
        <w:tc>
          <w:tcPr>
            <w:tcW w:w="2394" w:type="dxa"/>
            <w:vAlign w:val="bottom"/>
          </w:tcPr>
          <w:p w14:paraId="70FB096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8703</w:t>
            </w:r>
          </w:p>
        </w:tc>
      </w:tr>
      <w:tr w:rsidR="00764656" w:rsidRPr="00FD2EC3" w14:paraId="645939DD" w14:textId="77777777" w:rsidTr="001178D0">
        <w:trPr>
          <w:trHeight w:val="431"/>
          <w:jc w:val="center"/>
        </w:trPr>
        <w:tc>
          <w:tcPr>
            <w:tcW w:w="2394" w:type="dxa"/>
          </w:tcPr>
          <w:p w14:paraId="5ED1806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2636BF3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3124</w:t>
            </w:r>
          </w:p>
        </w:tc>
        <w:tc>
          <w:tcPr>
            <w:tcW w:w="2394" w:type="dxa"/>
            <w:vAlign w:val="bottom"/>
          </w:tcPr>
          <w:p w14:paraId="1D5165E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5781</w:t>
            </w:r>
          </w:p>
        </w:tc>
        <w:tc>
          <w:tcPr>
            <w:tcW w:w="2394" w:type="dxa"/>
            <w:vAlign w:val="bottom"/>
          </w:tcPr>
          <w:p w14:paraId="56BE79F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8216</w:t>
            </w:r>
          </w:p>
        </w:tc>
      </w:tr>
      <w:tr w:rsidR="00764656" w:rsidRPr="00FD2EC3" w14:paraId="0E4A8659" w14:textId="77777777" w:rsidTr="001178D0">
        <w:trPr>
          <w:trHeight w:val="449"/>
          <w:jc w:val="center"/>
        </w:trPr>
        <w:tc>
          <w:tcPr>
            <w:tcW w:w="2394" w:type="dxa"/>
          </w:tcPr>
          <w:p w14:paraId="4E0DC44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012FAE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3362</w:t>
            </w:r>
          </w:p>
        </w:tc>
        <w:tc>
          <w:tcPr>
            <w:tcW w:w="2394" w:type="dxa"/>
            <w:vAlign w:val="bottom"/>
          </w:tcPr>
          <w:p w14:paraId="1D3FEB3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5963</w:t>
            </w:r>
          </w:p>
        </w:tc>
        <w:tc>
          <w:tcPr>
            <w:tcW w:w="2394" w:type="dxa"/>
            <w:vAlign w:val="bottom"/>
          </w:tcPr>
          <w:p w14:paraId="382F6BE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8356</w:t>
            </w:r>
          </w:p>
        </w:tc>
      </w:tr>
      <w:tr w:rsidR="00764656" w:rsidRPr="00FD2EC3" w14:paraId="06E63608" w14:textId="77777777" w:rsidTr="001178D0">
        <w:trPr>
          <w:trHeight w:val="431"/>
          <w:jc w:val="center"/>
        </w:trPr>
        <w:tc>
          <w:tcPr>
            <w:tcW w:w="2394" w:type="dxa"/>
          </w:tcPr>
          <w:p w14:paraId="5C10B9E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394" w:type="dxa"/>
            <w:vAlign w:val="bottom"/>
          </w:tcPr>
          <w:p w14:paraId="08B8CE4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3314</w:t>
            </w:r>
          </w:p>
        </w:tc>
        <w:tc>
          <w:tcPr>
            <w:tcW w:w="2394" w:type="dxa"/>
            <w:vAlign w:val="bottom"/>
          </w:tcPr>
          <w:p w14:paraId="34CD46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5800</w:t>
            </w:r>
          </w:p>
        </w:tc>
        <w:tc>
          <w:tcPr>
            <w:tcW w:w="2394" w:type="dxa"/>
            <w:vAlign w:val="bottom"/>
          </w:tcPr>
          <w:p w14:paraId="4210505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8827</w:t>
            </w:r>
          </w:p>
        </w:tc>
      </w:tr>
      <w:tr w:rsidR="00764656" w:rsidRPr="00FD2EC3" w14:paraId="539A5A10" w14:textId="77777777" w:rsidTr="001178D0">
        <w:trPr>
          <w:trHeight w:val="449"/>
          <w:jc w:val="center"/>
        </w:trPr>
        <w:tc>
          <w:tcPr>
            <w:tcW w:w="2394" w:type="dxa"/>
          </w:tcPr>
          <w:p w14:paraId="48B3750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tcPr>
          <w:p w14:paraId="279D2FC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46.61</w:t>
            </w:r>
          </w:p>
        </w:tc>
        <w:tc>
          <w:tcPr>
            <w:tcW w:w="2394" w:type="dxa"/>
          </w:tcPr>
          <w:p w14:paraId="543F0C3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50</w:t>
            </w:r>
          </w:p>
        </w:tc>
        <w:tc>
          <w:tcPr>
            <w:tcW w:w="2394" w:type="dxa"/>
          </w:tcPr>
          <w:p w14:paraId="11C527F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59164B03" w14:textId="77777777" w:rsidTr="001178D0">
        <w:trPr>
          <w:trHeight w:val="440"/>
          <w:jc w:val="center"/>
        </w:trPr>
        <w:tc>
          <w:tcPr>
            <w:tcW w:w="2394" w:type="dxa"/>
          </w:tcPr>
          <w:p w14:paraId="637DE7E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394" w:type="dxa"/>
          </w:tcPr>
          <w:p w14:paraId="7036B62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137</w:t>
            </w:r>
          </w:p>
        </w:tc>
        <w:tc>
          <w:tcPr>
            <w:tcW w:w="2394" w:type="dxa"/>
          </w:tcPr>
          <w:p w14:paraId="7DF6CE3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147</w:t>
            </w:r>
          </w:p>
        </w:tc>
        <w:tc>
          <w:tcPr>
            <w:tcW w:w="2394" w:type="dxa"/>
          </w:tcPr>
          <w:p w14:paraId="0051B19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r w:rsidR="00764656" w:rsidRPr="00FD2EC3" w14:paraId="484385F4" w14:textId="77777777" w:rsidTr="001178D0">
        <w:trPr>
          <w:trHeight w:val="440"/>
          <w:jc w:val="center"/>
        </w:trPr>
        <w:tc>
          <w:tcPr>
            <w:tcW w:w="9576" w:type="dxa"/>
            <w:gridSpan w:val="4"/>
          </w:tcPr>
          <w:p w14:paraId="4748A089"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723CAAFF" w14:textId="77777777" w:rsidTr="001178D0">
        <w:trPr>
          <w:trHeight w:val="440"/>
          <w:jc w:val="center"/>
        </w:trPr>
        <w:tc>
          <w:tcPr>
            <w:tcW w:w="2394" w:type="dxa"/>
          </w:tcPr>
          <w:p w14:paraId="6176C7D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Shyamal</w:t>
            </w:r>
            <w:proofErr w:type="spellEnd"/>
          </w:p>
        </w:tc>
        <w:tc>
          <w:tcPr>
            <w:tcW w:w="2394" w:type="dxa"/>
            <w:vAlign w:val="bottom"/>
          </w:tcPr>
          <w:p w14:paraId="24DD7A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3322</w:t>
            </w:r>
          </w:p>
        </w:tc>
        <w:tc>
          <w:tcPr>
            <w:tcW w:w="2394" w:type="dxa"/>
            <w:vAlign w:val="bottom"/>
          </w:tcPr>
          <w:p w14:paraId="5F9ECF68"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5805</w:t>
            </w:r>
          </w:p>
        </w:tc>
        <w:tc>
          <w:tcPr>
            <w:tcW w:w="2394" w:type="dxa"/>
            <w:vAlign w:val="bottom"/>
          </w:tcPr>
          <w:p w14:paraId="6A87AE7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71E90261" w14:textId="77777777" w:rsidTr="001178D0">
        <w:trPr>
          <w:trHeight w:val="440"/>
          <w:jc w:val="center"/>
        </w:trPr>
        <w:tc>
          <w:tcPr>
            <w:tcW w:w="2394" w:type="dxa"/>
          </w:tcPr>
          <w:p w14:paraId="1C78F97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394" w:type="dxa"/>
            <w:vAlign w:val="bottom"/>
          </w:tcPr>
          <w:p w14:paraId="680620D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3439</w:t>
            </w:r>
          </w:p>
        </w:tc>
        <w:tc>
          <w:tcPr>
            <w:tcW w:w="2394" w:type="dxa"/>
            <w:vAlign w:val="bottom"/>
          </w:tcPr>
          <w:p w14:paraId="4E25D7A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5866</w:t>
            </w:r>
          </w:p>
        </w:tc>
        <w:tc>
          <w:tcPr>
            <w:tcW w:w="2394" w:type="dxa"/>
            <w:vAlign w:val="bottom"/>
          </w:tcPr>
          <w:p w14:paraId="1CCFFB5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54F41776" w14:textId="77777777" w:rsidTr="001178D0">
        <w:trPr>
          <w:trHeight w:val="431"/>
          <w:jc w:val="center"/>
        </w:trPr>
        <w:tc>
          <w:tcPr>
            <w:tcW w:w="2394" w:type="dxa"/>
          </w:tcPr>
          <w:p w14:paraId="130D26A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394" w:type="dxa"/>
            <w:vAlign w:val="bottom"/>
          </w:tcPr>
          <w:p w14:paraId="7A91497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3311</w:t>
            </w:r>
          </w:p>
        </w:tc>
        <w:tc>
          <w:tcPr>
            <w:tcW w:w="2394" w:type="dxa"/>
            <w:vAlign w:val="bottom"/>
          </w:tcPr>
          <w:p w14:paraId="32BBF7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6144</w:t>
            </w:r>
          </w:p>
        </w:tc>
        <w:tc>
          <w:tcPr>
            <w:tcW w:w="2394" w:type="dxa"/>
            <w:vAlign w:val="bottom"/>
          </w:tcPr>
          <w:p w14:paraId="7010F0D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4DE88A17" w14:textId="77777777" w:rsidTr="001178D0">
        <w:trPr>
          <w:trHeight w:val="449"/>
          <w:jc w:val="center"/>
        </w:trPr>
        <w:tc>
          <w:tcPr>
            <w:tcW w:w="2394" w:type="dxa"/>
          </w:tcPr>
          <w:p w14:paraId="3334DBE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tcPr>
          <w:p w14:paraId="0DE575E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40.36</w:t>
            </w:r>
          </w:p>
        </w:tc>
        <w:tc>
          <w:tcPr>
            <w:tcW w:w="2394" w:type="dxa"/>
          </w:tcPr>
          <w:p w14:paraId="36E7F25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43.32</w:t>
            </w:r>
          </w:p>
        </w:tc>
        <w:tc>
          <w:tcPr>
            <w:tcW w:w="2394" w:type="dxa"/>
          </w:tcPr>
          <w:p w14:paraId="7B49810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6901C1FB" w14:textId="77777777" w:rsidTr="001178D0">
        <w:trPr>
          <w:trHeight w:val="503"/>
          <w:jc w:val="center"/>
        </w:trPr>
        <w:tc>
          <w:tcPr>
            <w:tcW w:w="2394" w:type="dxa"/>
          </w:tcPr>
          <w:p w14:paraId="6D06816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394" w:type="dxa"/>
          </w:tcPr>
          <w:p w14:paraId="2D9E24B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2394" w:type="dxa"/>
          </w:tcPr>
          <w:p w14:paraId="26F3E02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127</w:t>
            </w:r>
          </w:p>
        </w:tc>
        <w:tc>
          <w:tcPr>
            <w:tcW w:w="2394" w:type="dxa"/>
          </w:tcPr>
          <w:p w14:paraId="74EAA67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3351634C"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06C1460F" w14:textId="6D861C9C" w:rsidR="00764656" w:rsidRPr="00FD2EC3" w:rsidRDefault="00666520" w:rsidP="00D26FF7">
      <w:pPr>
        <w:spacing w:after="0"/>
        <w:ind w:left="1276" w:hanging="1276"/>
        <w:rPr>
          <w:rFonts w:ascii="Times New Roman" w:hAnsi="Times New Roman" w:cs="Times New Roman"/>
          <w:b/>
          <w:sz w:val="24"/>
          <w:szCs w:val="24"/>
        </w:rPr>
      </w:pPr>
      <w:r w:rsidRPr="00FD2EC3">
        <w:rPr>
          <w:rFonts w:ascii="Times New Roman" w:hAnsi="Times New Roman" w:cs="Times New Roman"/>
          <w:b/>
          <w:sz w:val="24"/>
          <w:szCs w:val="24"/>
        </w:rPr>
        <w:t>Table 4</w:t>
      </w:r>
      <w:r w:rsidR="00764656" w:rsidRPr="00FD2EC3">
        <w:rPr>
          <w:rFonts w:ascii="Times New Roman" w:hAnsi="Times New Roman" w:cs="Times New Roman"/>
          <w:b/>
          <w:sz w:val="24"/>
          <w:szCs w:val="24"/>
        </w:rPr>
        <w:t xml:space="preserve">.  PTU accumulated on different </w:t>
      </w:r>
      <w:proofErr w:type="spellStart"/>
      <w:r w:rsidR="00764656" w:rsidRPr="00FD2EC3">
        <w:rPr>
          <w:rFonts w:ascii="Times New Roman" w:hAnsi="Times New Roman" w:cs="Times New Roman"/>
          <w:b/>
          <w:sz w:val="24"/>
          <w:szCs w:val="24"/>
        </w:rPr>
        <w:t>phenophases</w:t>
      </w:r>
      <w:proofErr w:type="spellEnd"/>
      <w:r w:rsidR="00764656" w:rsidRPr="00FD2EC3">
        <w:rPr>
          <w:rFonts w:ascii="Times New Roman" w:hAnsi="Times New Roman" w:cs="Times New Roman"/>
          <w:b/>
          <w:sz w:val="24"/>
          <w:szCs w:val="24"/>
        </w:rPr>
        <w:t xml:space="preserve"> in brinjal varieties under various growing environments</w:t>
      </w:r>
    </w:p>
    <w:tbl>
      <w:tblPr>
        <w:tblStyle w:val="TableGrid"/>
        <w:tblW w:w="0" w:type="auto"/>
        <w:jc w:val="center"/>
        <w:tblLook w:val="04A0" w:firstRow="1" w:lastRow="0" w:firstColumn="1" w:lastColumn="0" w:noHBand="0" w:noVBand="1"/>
      </w:tblPr>
      <w:tblGrid>
        <w:gridCol w:w="2335"/>
        <w:gridCol w:w="249"/>
        <w:gridCol w:w="2058"/>
        <w:gridCol w:w="2308"/>
        <w:gridCol w:w="2293"/>
      </w:tblGrid>
      <w:tr w:rsidR="00764656" w:rsidRPr="00FD2EC3" w14:paraId="5BDB328D" w14:textId="77777777" w:rsidTr="001178D0">
        <w:trPr>
          <w:trHeight w:val="467"/>
          <w:jc w:val="center"/>
        </w:trPr>
        <w:tc>
          <w:tcPr>
            <w:tcW w:w="2660" w:type="dxa"/>
            <w:gridSpan w:val="2"/>
          </w:tcPr>
          <w:p w14:paraId="3FA9675E"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916" w:type="dxa"/>
            <w:gridSpan w:val="3"/>
          </w:tcPr>
          <w:p w14:paraId="60EF6AA5"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PTU (⁰C day hour)</w:t>
            </w:r>
          </w:p>
        </w:tc>
      </w:tr>
      <w:tr w:rsidR="00764656" w:rsidRPr="00FD2EC3" w14:paraId="7DF4D387" w14:textId="77777777" w:rsidTr="001178D0">
        <w:trPr>
          <w:trHeight w:val="440"/>
          <w:jc w:val="center"/>
        </w:trPr>
        <w:tc>
          <w:tcPr>
            <w:tcW w:w="2660" w:type="dxa"/>
            <w:gridSpan w:val="2"/>
          </w:tcPr>
          <w:p w14:paraId="032F39AC" w14:textId="77777777" w:rsidR="00764656" w:rsidRPr="00FD2EC3" w:rsidRDefault="00764656" w:rsidP="00D26FF7">
            <w:pPr>
              <w:spacing w:line="276" w:lineRule="auto"/>
              <w:jc w:val="center"/>
              <w:rPr>
                <w:rFonts w:ascii="Times New Roman" w:hAnsi="Times New Roman" w:cs="Times New Roman"/>
                <w:b/>
                <w:sz w:val="24"/>
                <w:szCs w:val="24"/>
              </w:rPr>
            </w:pPr>
          </w:p>
        </w:tc>
        <w:tc>
          <w:tcPr>
            <w:tcW w:w="2128" w:type="dxa"/>
          </w:tcPr>
          <w:p w14:paraId="45C424EB"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10C93660"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1237B3AE"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4CD403A5" w14:textId="77777777" w:rsidTr="001178D0">
        <w:trPr>
          <w:trHeight w:val="440"/>
          <w:jc w:val="center"/>
        </w:trPr>
        <w:tc>
          <w:tcPr>
            <w:tcW w:w="2660" w:type="dxa"/>
            <w:gridSpan w:val="2"/>
          </w:tcPr>
          <w:p w14:paraId="3463E086"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2128" w:type="dxa"/>
          </w:tcPr>
          <w:p w14:paraId="76A93F88"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55F72FDA"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06F3AA2C"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476ED681" w14:textId="77777777" w:rsidTr="001178D0">
        <w:trPr>
          <w:trHeight w:val="440"/>
          <w:jc w:val="center"/>
        </w:trPr>
        <w:tc>
          <w:tcPr>
            <w:tcW w:w="2660" w:type="dxa"/>
            <w:gridSpan w:val="2"/>
          </w:tcPr>
          <w:p w14:paraId="7C9CAA7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21450CD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6466</w:t>
            </w:r>
          </w:p>
        </w:tc>
        <w:tc>
          <w:tcPr>
            <w:tcW w:w="2394" w:type="dxa"/>
            <w:vAlign w:val="bottom"/>
          </w:tcPr>
          <w:p w14:paraId="710AA4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11454</w:t>
            </w:r>
          </w:p>
        </w:tc>
        <w:tc>
          <w:tcPr>
            <w:tcW w:w="2394" w:type="dxa"/>
            <w:vAlign w:val="bottom"/>
          </w:tcPr>
          <w:p w14:paraId="404F90B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16545</w:t>
            </w:r>
          </w:p>
        </w:tc>
      </w:tr>
      <w:tr w:rsidR="00764656" w:rsidRPr="00FD2EC3" w14:paraId="749FBEB9" w14:textId="77777777" w:rsidTr="001178D0">
        <w:trPr>
          <w:trHeight w:val="431"/>
          <w:jc w:val="center"/>
        </w:trPr>
        <w:tc>
          <w:tcPr>
            <w:tcW w:w="2660" w:type="dxa"/>
            <w:gridSpan w:val="2"/>
          </w:tcPr>
          <w:p w14:paraId="0227E48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4F77352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6177</w:t>
            </w:r>
          </w:p>
        </w:tc>
        <w:tc>
          <w:tcPr>
            <w:tcW w:w="2394" w:type="dxa"/>
            <w:vAlign w:val="bottom"/>
          </w:tcPr>
          <w:p w14:paraId="2B3F342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11331</w:t>
            </w:r>
          </w:p>
        </w:tc>
        <w:tc>
          <w:tcPr>
            <w:tcW w:w="2394" w:type="dxa"/>
            <w:vAlign w:val="bottom"/>
          </w:tcPr>
          <w:p w14:paraId="32BF6C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16348</w:t>
            </w:r>
          </w:p>
        </w:tc>
      </w:tr>
      <w:tr w:rsidR="00764656" w:rsidRPr="00FD2EC3" w14:paraId="0C30282B" w14:textId="77777777" w:rsidTr="001178D0">
        <w:trPr>
          <w:trHeight w:val="449"/>
          <w:jc w:val="center"/>
        </w:trPr>
        <w:tc>
          <w:tcPr>
            <w:tcW w:w="2660" w:type="dxa"/>
            <w:gridSpan w:val="2"/>
          </w:tcPr>
          <w:p w14:paraId="2F64C74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483DC33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6667</w:t>
            </w:r>
          </w:p>
        </w:tc>
        <w:tc>
          <w:tcPr>
            <w:tcW w:w="2394" w:type="dxa"/>
            <w:vAlign w:val="bottom"/>
          </w:tcPr>
          <w:p w14:paraId="0477C9D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11673</w:t>
            </w:r>
          </w:p>
        </w:tc>
        <w:tc>
          <w:tcPr>
            <w:tcW w:w="2394" w:type="dxa"/>
            <w:vAlign w:val="bottom"/>
          </w:tcPr>
          <w:p w14:paraId="0286E5F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15998</w:t>
            </w:r>
          </w:p>
        </w:tc>
      </w:tr>
      <w:tr w:rsidR="00764656" w:rsidRPr="00FD2EC3" w14:paraId="3444E243" w14:textId="77777777" w:rsidTr="001178D0">
        <w:trPr>
          <w:trHeight w:val="431"/>
          <w:jc w:val="center"/>
        </w:trPr>
        <w:tc>
          <w:tcPr>
            <w:tcW w:w="2660" w:type="dxa"/>
            <w:gridSpan w:val="2"/>
          </w:tcPr>
          <w:p w14:paraId="2E81B664"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128" w:type="dxa"/>
            <w:vAlign w:val="bottom"/>
          </w:tcPr>
          <w:p w14:paraId="413EF0B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6558</w:t>
            </w:r>
          </w:p>
        </w:tc>
        <w:tc>
          <w:tcPr>
            <w:tcW w:w="2394" w:type="dxa"/>
            <w:vAlign w:val="bottom"/>
          </w:tcPr>
          <w:p w14:paraId="26A5514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11378</w:t>
            </w:r>
          </w:p>
        </w:tc>
        <w:tc>
          <w:tcPr>
            <w:tcW w:w="2394" w:type="dxa"/>
            <w:vAlign w:val="bottom"/>
          </w:tcPr>
          <w:p w14:paraId="2F2B89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16153</w:t>
            </w:r>
          </w:p>
        </w:tc>
      </w:tr>
      <w:tr w:rsidR="00764656" w:rsidRPr="00FD2EC3" w14:paraId="5FC909BC" w14:textId="77777777" w:rsidTr="001178D0">
        <w:trPr>
          <w:trHeight w:val="449"/>
          <w:jc w:val="center"/>
        </w:trPr>
        <w:tc>
          <w:tcPr>
            <w:tcW w:w="2660" w:type="dxa"/>
            <w:gridSpan w:val="2"/>
          </w:tcPr>
          <w:p w14:paraId="51A8E3E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573B09C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76</w:t>
            </w:r>
          </w:p>
        </w:tc>
        <w:tc>
          <w:tcPr>
            <w:tcW w:w="2394" w:type="dxa"/>
          </w:tcPr>
          <w:p w14:paraId="0EF2E55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90</w:t>
            </w:r>
          </w:p>
        </w:tc>
        <w:tc>
          <w:tcPr>
            <w:tcW w:w="2394" w:type="dxa"/>
          </w:tcPr>
          <w:p w14:paraId="17562B5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4.86</w:t>
            </w:r>
          </w:p>
        </w:tc>
      </w:tr>
      <w:tr w:rsidR="00764656" w:rsidRPr="00FD2EC3" w14:paraId="06AA6646" w14:textId="77777777" w:rsidTr="001178D0">
        <w:trPr>
          <w:trHeight w:val="440"/>
          <w:jc w:val="center"/>
        </w:trPr>
        <w:tc>
          <w:tcPr>
            <w:tcW w:w="2660" w:type="dxa"/>
            <w:gridSpan w:val="2"/>
          </w:tcPr>
          <w:p w14:paraId="3E87516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128" w:type="dxa"/>
          </w:tcPr>
          <w:p w14:paraId="684BC48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224</w:t>
            </w:r>
          </w:p>
        </w:tc>
        <w:tc>
          <w:tcPr>
            <w:tcW w:w="2394" w:type="dxa"/>
          </w:tcPr>
          <w:p w14:paraId="3DBF212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2394" w:type="dxa"/>
          </w:tcPr>
          <w:p w14:paraId="68685C5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14.34</w:t>
            </w:r>
          </w:p>
        </w:tc>
      </w:tr>
      <w:tr w:rsidR="00764656" w:rsidRPr="00FD2EC3" w14:paraId="0413DBA4" w14:textId="77777777" w:rsidTr="001178D0">
        <w:trPr>
          <w:trHeight w:val="440"/>
          <w:jc w:val="center"/>
        </w:trPr>
        <w:tc>
          <w:tcPr>
            <w:tcW w:w="9576" w:type="dxa"/>
            <w:gridSpan w:val="5"/>
          </w:tcPr>
          <w:p w14:paraId="52222C8C"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47F3C70F" w14:textId="77777777" w:rsidTr="001178D0">
        <w:trPr>
          <w:trHeight w:val="440"/>
          <w:jc w:val="center"/>
        </w:trPr>
        <w:tc>
          <w:tcPr>
            <w:tcW w:w="2394" w:type="dxa"/>
          </w:tcPr>
          <w:p w14:paraId="08DDE1D2"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Shyamal</w:t>
            </w:r>
            <w:proofErr w:type="spellEnd"/>
          </w:p>
        </w:tc>
        <w:tc>
          <w:tcPr>
            <w:tcW w:w="2394" w:type="dxa"/>
            <w:gridSpan w:val="2"/>
            <w:vAlign w:val="bottom"/>
          </w:tcPr>
          <w:p w14:paraId="432CF4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6405</w:t>
            </w:r>
          </w:p>
        </w:tc>
        <w:tc>
          <w:tcPr>
            <w:tcW w:w="2394" w:type="dxa"/>
            <w:vAlign w:val="bottom"/>
          </w:tcPr>
          <w:p w14:paraId="2EAAE4B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11172</w:t>
            </w:r>
          </w:p>
        </w:tc>
        <w:tc>
          <w:tcPr>
            <w:tcW w:w="2394" w:type="dxa"/>
            <w:vAlign w:val="bottom"/>
          </w:tcPr>
          <w:p w14:paraId="6D1489B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126E9027" w14:textId="77777777" w:rsidTr="001178D0">
        <w:trPr>
          <w:trHeight w:val="440"/>
          <w:jc w:val="center"/>
        </w:trPr>
        <w:tc>
          <w:tcPr>
            <w:tcW w:w="2394" w:type="dxa"/>
          </w:tcPr>
          <w:p w14:paraId="6E28704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394" w:type="dxa"/>
            <w:gridSpan w:val="2"/>
            <w:vAlign w:val="bottom"/>
          </w:tcPr>
          <w:p w14:paraId="206827D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6630</w:t>
            </w:r>
          </w:p>
        </w:tc>
        <w:tc>
          <w:tcPr>
            <w:tcW w:w="2394" w:type="dxa"/>
            <w:vAlign w:val="bottom"/>
          </w:tcPr>
          <w:p w14:paraId="56CE1B7B"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11307</w:t>
            </w:r>
          </w:p>
        </w:tc>
        <w:tc>
          <w:tcPr>
            <w:tcW w:w="2394" w:type="dxa"/>
            <w:vAlign w:val="bottom"/>
          </w:tcPr>
          <w:p w14:paraId="3C01217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5D7108DF" w14:textId="77777777" w:rsidTr="001178D0">
        <w:trPr>
          <w:trHeight w:val="431"/>
          <w:jc w:val="center"/>
        </w:trPr>
        <w:tc>
          <w:tcPr>
            <w:tcW w:w="2394" w:type="dxa"/>
          </w:tcPr>
          <w:p w14:paraId="369CF68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394" w:type="dxa"/>
            <w:gridSpan w:val="2"/>
            <w:vAlign w:val="bottom"/>
          </w:tcPr>
          <w:p w14:paraId="3EAB0C3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6367</w:t>
            </w:r>
          </w:p>
        </w:tc>
        <w:tc>
          <w:tcPr>
            <w:tcW w:w="2394" w:type="dxa"/>
            <w:vAlign w:val="bottom"/>
          </w:tcPr>
          <w:p w14:paraId="42FF512C"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11897</w:t>
            </w:r>
          </w:p>
        </w:tc>
        <w:tc>
          <w:tcPr>
            <w:tcW w:w="2394" w:type="dxa"/>
            <w:vAlign w:val="bottom"/>
          </w:tcPr>
          <w:p w14:paraId="57D9E69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2D324AEB" w14:textId="77777777" w:rsidTr="001178D0">
        <w:trPr>
          <w:trHeight w:val="449"/>
          <w:jc w:val="center"/>
        </w:trPr>
        <w:tc>
          <w:tcPr>
            <w:tcW w:w="2394" w:type="dxa"/>
          </w:tcPr>
          <w:p w14:paraId="546E4C2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gridSpan w:val="2"/>
          </w:tcPr>
          <w:p w14:paraId="266D02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65.63</w:t>
            </w:r>
          </w:p>
        </w:tc>
        <w:tc>
          <w:tcPr>
            <w:tcW w:w="2394" w:type="dxa"/>
          </w:tcPr>
          <w:p w14:paraId="3F119C5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78</w:t>
            </w:r>
          </w:p>
        </w:tc>
        <w:tc>
          <w:tcPr>
            <w:tcW w:w="2394" w:type="dxa"/>
          </w:tcPr>
          <w:p w14:paraId="21A7609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4.21</w:t>
            </w:r>
          </w:p>
        </w:tc>
      </w:tr>
      <w:tr w:rsidR="00764656" w:rsidRPr="00FD2EC3" w14:paraId="6896D39A" w14:textId="77777777" w:rsidTr="001178D0">
        <w:trPr>
          <w:trHeight w:val="503"/>
          <w:jc w:val="center"/>
        </w:trPr>
        <w:tc>
          <w:tcPr>
            <w:tcW w:w="2394" w:type="dxa"/>
          </w:tcPr>
          <w:p w14:paraId="7D70D1B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394" w:type="dxa"/>
            <w:gridSpan w:val="2"/>
          </w:tcPr>
          <w:p w14:paraId="6C2A4A1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194</w:t>
            </w:r>
          </w:p>
        </w:tc>
        <w:tc>
          <w:tcPr>
            <w:tcW w:w="2394" w:type="dxa"/>
          </w:tcPr>
          <w:p w14:paraId="2D697B3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230</w:t>
            </w:r>
          </w:p>
        </w:tc>
        <w:tc>
          <w:tcPr>
            <w:tcW w:w="2394" w:type="dxa"/>
          </w:tcPr>
          <w:p w14:paraId="42A900F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0F6091AD"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01BA4903" w14:textId="657B6CAA" w:rsidR="00764656"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5</w:t>
      </w:r>
      <w:r w:rsidR="00764656" w:rsidRPr="00FD2EC3">
        <w:rPr>
          <w:rFonts w:ascii="Times New Roman" w:hAnsi="Times New Roman" w:cs="Times New Roman"/>
          <w:b/>
          <w:sz w:val="24"/>
          <w:szCs w:val="24"/>
        </w:rPr>
        <w:t xml:space="preserve">.  Accumulated hydrothermal units required for different </w:t>
      </w:r>
      <w:proofErr w:type="spellStart"/>
      <w:r w:rsidR="00764656" w:rsidRPr="00FD2EC3">
        <w:rPr>
          <w:rFonts w:ascii="Times New Roman" w:hAnsi="Times New Roman" w:cs="Times New Roman"/>
          <w:b/>
          <w:sz w:val="24"/>
          <w:szCs w:val="24"/>
        </w:rPr>
        <w:t>phenophases</w:t>
      </w:r>
      <w:proofErr w:type="spellEnd"/>
      <w:r w:rsidR="00764656" w:rsidRPr="00FD2EC3">
        <w:rPr>
          <w:rFonts w:ascii="Times New Roman" w:hAnsi="Times New Roman" w:cs="Times New Roman"/>
          <w:b/>
          <w:sz w:val="24"/>
          <w:szCs w:val="24"/>
        </w:rPr>
        <w:t xml:space="preserve"> in brinjal varieties grown under various environments</w:t>
      </w:r>
    </w:p>
    <w:tbl>
      <w:tblPr>
        <w:tblStyle w:val="TableGrid"/>
        <w:tblW w:w="0" w:type="auto"/>
        <w:jc w:val="center"/>
        <w:tblLook w:val="04A0" w:firstRow="1" w:lastRow="0" w:firstColumn="1" w:lastColumn="0" w:noHBand="0" w:noVBand="1"/>
      </w:tblPr>
      <w:tblGrid>
        <w:gridCol w:w="2716"/>
        <w:gridCol w:w="1926"/>
        <w:gridCol w:w="2308"/>
        <w:gridCol w:w="2293"/>
      </w:tblGrid>
      <w:tr w:rsidR="00764656" w:rsidRPr="00FD2EC3" w14:paraId="1B04F3C0" w14:textId="77777777" w:rsidTr="001178D0">
        <w:trPr>
          <w:trHeight w:val="467"/>
          <w:jc w:val="center"/>
        </w:trPr>
        <w:tc>
          <w:tcPr>
            <w:tcW w:w="2802" w:type="dxa"/>
          </w:tcPr>
          <w:p w14:paraId="628F99BB"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774" w:type="dxa"/>
            <w:gridSpan w:val="3"/>
          </w:tcPr>
          <w:p w14:paraId="3A098A21"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HYTU (⁰C day %)</w:t>
            </w:r>
          </w:p>
        </w:tc>
      </w:tr>
      <w:tr w:rsidR="00764656" w:rsidRPr="00FD2EC3" w14:paraId="513A77E1" w14:textId="77777777" w:rsidTr="001178D0">
        <w:trPr>
          <w:trHeight w:val="440"/>
          <w:jc w:val="center"/>
        </w:trPr>
        <w:tc>
          <w:tcPr>
            <w:tcW w:w="2802" w:type="dxa"/>
          </w:tcPr>
          <w:p w14:paraId="2807C579" w14:textId="77777777" w:rsidR="00764656" w:rsidRPr="00FD2EC3" w:rsidRDefault="00764656" w:rsidP="00D26FF7">
            <w:pPr>
              <w:spacing w:line="276" w:lineRule="auto"/>
              <w:jc w:val="center"/>
              <w:rPr>
                <w:rFonts w:ascii="Times New Roman" w:hAnsi="Times New Roman" w:cs="Times New Roman"/>
                <w:b/>
                <w:sz w:val="24"/>
                <w:szCs w:val="24"/>
              </w:rPr>
            </w:pPr>
          </w:p>
        </w:tc>
        <w:tc>
          <w:tcPr>
            <w:tcW w:w="1986" w:type="dxa"/>
          </w:tcPr>
          <w:p w14:paraId="4D2F79B0"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315C40C3"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3B2D3AED"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7A218A59" w14:textId="77777777" w:rsidTr="001178D0">
        <w:trPr>
          <w:trHeight w:val="440"/>
          <w:jc w:val="center"/>
        </w:trPr>
        <w:tc>
          <w:tcPr>
            <w:tcW w:w="2802" w:type="dxa"/>
          </w:tcPr>
          <w:p w14:paraId="4B15CE27"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1986" w:type="dxa"/>
          </w:tcPr>
          <w:p w14:paraId="1E9278B9"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742E20C7"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28AC6EC0"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1E4E6B98" w14:textId="77777777" w:rsidTr="001178D0">
        <w:trPr>
          <w:trHeight w:val="440"/>
          <w:jc w:val="center"/>
        </w:trPr>
        <w:tc>
          <w:tcPr>
            <w:tcW w:w="2802" w:type="dxa"/>
          </w:tcPr>
          <w:p w14:paraId="73C566E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770A6FD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34230</w:t>
            </w:r>
          </w:p>
        </w:tc>
        <w:tc>
          <w:tcPr>
            <w:tcW w:w="2394" w:type="dxa"/>
            <w:vAlign w:val="bottom"/>
          </w:tcPr>
          <w:p w14:paraId="6671213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61610</w:t>
            </w:r>
          </w:p>
        </w:tc>
        <w:tc>
          <w:tcPr>
            <w:tcW w:w="2394" w:type="dxa"/>
            <w:vAlign w:val="bottom"/>
          </w:tcPr>
          <w:p w14:paraId="1D13DE9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93316</w:t>
            </w:r>
          </w:p>
        </w:tc>
      </w:tr>
      <w:tr w:rsidR="00764656" w:rsidRPr="00FD2EC3" w14:paraId="661E40ED" w14:textId="77777777" w:rsidTr="001178D0">
        <w:trPr>
          <w:trHeight w:val="431"/>
          <w:jc w:val="center"/>
        </w:trPr>
        <w:tc>
          <w:tcPr>
            <w:tcW w:w="2802" w:type="dxa"/>
          </w:tcPr>
          <w:p w14:paraId="418276E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4518E0E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35168</w:t>
            </w:r>
          </w:p>
        </w:tc>
        <w:tc>
          <w:tcPr>
            <w:tcW w:w="2394" w:type="dxa"/>
            <w:vAlign w:val="bottom"/>
          </w:tcPr>
          <w:p w14:paraId="6678B4F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65163</w:t>
            </w:r>
          </w:p>
        </w:tc>
        <w:tc>
          <w:tcPr>
            <w:tcW w:w="2394" w:type="dxa"/>
            <w:vAlign w:val="bottom"/>
          </w:tcPr>
          <w:p w14:paraId="3FC43B28"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96613</w:t>
            </w:r>
          </w:p>
        </w:tc>
      </w:tr>
      <w:tr w:rsidR="00764656" w:rsidRPr="00FD2EC3" w14:paraId="730551FF" w14:textId="77777777" w:rsidTr="001178D0">
        <w:trPr>
          <w:trHeight w:val="449"/>
          <w:jc w:val="center"/>
        </w:trPr>
        <w:tc>
          <w:tcPr>
            <w:tcW w:w="2802" w:type="dxa"/>
          </w:tcPr>
          <w:p w14:paraId="31ADA44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6D8526D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37499</w:t>
            </w:r>
          </w:p>
        </w:tc>
        <w:tc>
          <w:tcPr>
            <w:tcW w:w="2394" w:type="dxa"/>
            <w:vAlign w:val="bottom"/>
          </w:tcPr>
          <w:p w14:paraId="2830E7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68851</w:t>
            </w:r>
          </w:p>
        </w:tc>
        <w:tc>
          <w:tcPr>
            <w:tcW w:w="2394" w:type="dxa"/>
            <w:vAlign w:val="bottom"/>
          </w:tcPr>
          <w:p w14:paraId="771B728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94230</w:t>
            </w:r>
          </w:p>
        </w:tc>
      </w:tr>
      <w:tr w:rsidR="00764656" w:rsidRPr="00FD2EC3" w14:paraId="1E42277A" w14:textId="77777777" w:rsidTr="001178D0">
        <w:trPr>
          <w:trHeight w:val="431"/>
          <w:jc w:val="center"/>
        </w:trPr>
        <w:tc>
          <w:tcPr>
            <w:tcW w:w="2802" w:type="dxa"/>
          </w:tcPr>
          <w:p w14:paraId="2E27A33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1986" w:type="dxa"/>
            <w:vAlign w:val="bottom"/>
          </w:tcPr>
          <w:p w14:paraId="41AE41E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38715</w:t>
            </w:r>
          </w:p>
        </w:tc>
        <w:tc>
          <w:tcPr>
            <w:tcW w:w="2394" w:type="dxa"/>
            <w:vAlign w:val="bottom"/>
          </w:tcPr>
          <w:p w14:paraId="55227C6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68326</w:t>
            </w:r>
          </w:p>
        </w:tc>
        <w:tc>
          <w:tcPr>
            <w:tcW w:w="2394" w:type="dxa"/>
            <w:vAlign w:val="bottom"/>
          </w:tcPr>
          <w:p w14:paraId="270C4F1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94157</w:t>
            </w:r>
          </w:p>
        </w:tc>
      </w:tr>
      <w:tr w:rsidR="00764656" w:rsidRPr="00FD2EC3" w14:paraId="04BC7EA8" w14:textId="77777777" w:rsidTr="001178D0">
        <w:trPr>
          <w:trHeight w:val="449"/>
          <w:jc w:val="center"/>
        </w:trPr>
        <w:tc>
          <w:tcPr>
            <w:tcW w:w="2802" w:type="dxa"/>
          </w:tcPr>
          <w:p w14:paraId="6AF1472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986" w:type="dxa"/>
          </w:tcPr>
          <w:p w14:paraId="4543F9E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462</w:t>
            </w:r>
          </w:p>
        </w:tc>
        <w:tc>
          <w:tcPr>
            <w:tcW w:w="2394" w:type="dxa"/>
          </w:tcPr>
          <w:p w14:paraId="5BD74F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536</w:t>
            </w:r>
          </w:p>
        </w:tc>
        <w:tc>
          <w:tcPr>
            <w:tcW w:w="2394" w:type="dxa"/>
          </w:tcPr>
          <w:p w14:paraId="6E1DB52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4E382AE7" w14:textId="77777777" w:rsidTr="001178D0">
        <w:trPr>
          <w:trHeight w:val="440"/>
          <w:jc w:val="center"/>
        </w:trPr>
        <w:tc>
          <w:tcPr>
            <w:tcW w:w="2802" w:type="dxa"/>
          </w:tcPr>
          <w:p w14:paraId="4E53978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1986" w:type="dxa"/>
          </w:tcPr>
          <w:p w14:paraId="77E8B4C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1365</w:t>
            </w:r>
          </w:p>
        </w:tc>
        <w:tc>
          <w:tcPr>
            <w:tcW w:w="2394" w:type="dxa"/>
          </w:tcPr>
          <w:p w14:paraId="356B88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1582</w:t>
            </w:r>
          </w:p>
        </w:tc>
        <w:tc>
          <w:tcPr>
            <w:tcW w:w="2394" w:type="dxa"/>
          </w:tcPr>
          <w:p w14:paraId="796C63A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r w:rsidR="00764656" w:rsidRPr="00FD2EC3" w14:paraId="3DE81C41" w14:textId="77777777" w:rsidTr="001178D0">
        <w:trPr>
          <w:trHeight w:val="440"/>
          <w:jc w:val="center"/>
        </w:trPr>
        <w:tc>
          <w:tcPr>
            <w:tcW w:w="9576" w:type="dxa"/>
            <w:gridSpan w:val="4"/>
          </w:tcPr>
          <w:p w14:paraId="5BD2B7F5"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6A2CC87B" w14:textId="77777777" w:rsidTr="001178D0">
        <w:trPr>
          <w:trHeight w:val="440"/>
          <w:jc w:val="center"/>
        </w:trPr>
        <w:tc>
          <w:tcPr>
            <w:tcW w:w="2802" w:type="dxa"/>
          </w:tcPr>
          <w:p w14:paraId="0C90B2D2"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Hisar</w:t>
            </w:r>
            <w:proofErr w:type="spellEnd"/>
            <w:r w:rsidRPr="00FD2EC3">
              <w:rPr>
                <w:rFonts w:ascii="Times New Roman" w:hAnsi="Times New Roman" w:cs="Times New Roman"/>
                <w:sz w:val="24"/>
                <w:szCs w:val="24"/>
              </w:rPr>
              <w:t xml:space="preserve"> </w:t>
            </w:r>
            <w:proofErr w:type="spellStart"/>
            <w:r w:rsidRPr="00FD2EC3">
              <w:rPr>
                <w:rFonts w:ascii="Times New Roman" w:hAnsi="Times New Roman" w:cs="Times New Roman"/>
                <w:sz w:val="24"/>
                <w:szCs w:val="24"/>
              </w:rPr>
              <w:t>Shyamal</w:t>
            </w:r>
            <w:proofErr w:type="spellEnd"/>
          </w:p>
        </w:tc>
        <w:tc>
          <w:tcPr>
            <w:tcW w:w="1986" w:type="dxa"/>
            <w:vAlign w:val="bottom"/>
          </w:tcPr>
          <w:p w14:paraId="2628E78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36032</w:t>
            </w:r>
          </w:p>
        </w:tc>
        <w:tc>
          <w:tcPr>
            <w:tcW w:w="2394" w:type="dxa"/>
            <w:vAlign w:val="bottom"/>
          </w:tcPr>
          <w:p w14:paraId="0A46D33A"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64249</w:t>
            </w:r>
          </w:p>
        </w:tc>
        <w:tc>
          <w:tcPr>
            <w:tcW w:w="2394" w:type="dxa"/>
            <w:vAlign w:val="bottom"/>
          </w:tcPr>
          <w:p w14:paraId="5A221FDA"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7D3B52C6" w14:textId="77777777" w:rsidTr="001178D0">
        <w:trPr>
          <w:trHeight w:val="440"/>
          <w:jc w:val="center"/>
        </w:trPr>
        <w:tc>
          <w:tcPr>
            <w:tcW w:w="2802" w:type="dxa"/>
          </w:tcPr>
          <w:p w14:paraId="5314122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1986" w:type="dxa"/>
            <w:vAlign w:val="bottom"/>
          </w:tcPr>
          <w:p w14:paraId="4409BC4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37391</w:t>
            </w:r>
          </w:p>
        </w:tc>
        <w:tc>
          <w:tcPr>
            <w:tcW w:w="2394" w:type="dxa"/>
            <w:vAlign w:val="bottom"/>
          </w:tcPr>
          <w:p w14:paraId="44890CF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65092</w:t>
            </w:r>
          </w:p>
        </w:tc>
        <w:tc>
          <w:tcPr>
            <w:tcW w:w="2394" w:type="dxa"/>
            <w:vAlign w:val="bottom"/>
          </w:tcPr>
          <w:p w14:paraId="58C4494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0DBA47C5" w14:textId="77777777" w:rsidTr="001178D0">
        <w:trPr>
          <w:trHeight w:val="431"/>
          <w:jc w:val="center"/>
        </w:trPr>
        <w:tc>
          <w:tcPr>
            <w:tcW w:w="2802" w:type="dxa"/>
          </w:tcPr>
          <w:p w14:paraId="67E3620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1986" w:type="dxa"/>
            <w:vAlign w:val="bottom"/>
          </w:tcPr>
          <w:p w14:paraId="19356AC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35786</w:t>
            </w:r>
          </w:p>
        </w:tc>
        <w:tc>
          <w:tcPr>
            <w:tcW w:w="2394" w:type="dxa"/>
            <w:vAlign w:val="bottom"/>
          </w:tcPr>
          <w:p w14:paraId="314D6CB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68621</w:t>
            </w:r>
          </w:p>
        </w:tc>
        <w:tc>
          <w:tcPr>
            <w:tcW w:w="2394" w:type="dxa"/>
            <w:vAlign w:val="bottom"/>
          </w:tcPr>
          <w:p w14:paraId="02518DD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381037FD" w14:textId="77777777" w:rsidTr="001178D0">
        <w:trPr>
          <w:trHeight w:val="449"/>
          <w:jc w:val="center"/>
        </w:trPr>
        <w:tc>
          <w:tcPr>
            <w:tcW w:w="2802" w:type="dxa"/>
          </w:tcPr>
          <w:p w14:paraId="3E6016E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986" w:type="dxa"/>
          </w:tcPr>
          <w:p w14:paraId="075C621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400</w:t>
            </w:r>
          </w:p>
        </w:tc>
        <w:tc>
          <w:tcPr>
            <w:tcW w:w="2394" w:type="dxa"/>
          </w:tcPr>
          <w:p w14:paraId="7E2B8D4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464</w:t>
            </w:r>
          </w:p>
        </w:tc>
        <w:tc>
          <w:tcPr>
            <w:tcW w:w="2394" w:type="dxa"/>
          </w:tcPr>
          <w:p w14:paraId="67D6D75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194AF4B1" w14:textId="77777777" w:rsidTr="001178D0">
        <w:trPr>
          <w:trHeight w:val="503"/>
          <w:jc w:val="center"/>
        </w:trPr>
        <w:tc>
          <w:tcPr>
            <w:tcW w:w="2802" w:type="dxa"/>
          </w:tcPr>
          <w:p w14:paraId="6140C9C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1986" w:type="dxa"/>
          </w:tcPr>
          <w:p w14:paraId="0D892A6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1182</w:t>
            </w:r>
          </w:p>
        </w:tc>
        <w:tc>
          <w:tcPr>
            <w:tcW w:w="2394" w:type="dxa"/>
          </w:tcPr>
          <w:p w14:paraId="622CDF8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1370</w:t>
            </w:r>
          </w:p>
        </w:tc>
        <w:tc>
          <w:tcPr>
            <w:tcW w:w="2394" w:type="dxa"/>
          </w:tcPr>
          <w:p w14:paraId="6E89032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6A9C1ABA" w14:textId="77777777" w:rsidR="00764656" w:rsidRPr="00FD2EC3" w:rsidRDefault="00764656" w:rsidP="00D26FF7">
      <w:pPr>
        <w:autoSpaceDE w:val="0"/>
        <w:autoSpaceDN w:val="0"/>
        <w:adjustRightInd w:val="0"/>
        <w:spacing w:after="0"/>
        <w:jc w:val="both"/>
        <w:rPr>
          <w:rFonts w:ascii="Times New Roman" w:hAnsi="Times New Roman" w:cs="Times New Roman"/>
          <w:color w:val="231F20"/>
          <w:sz w:val="24"/>
          <w:szCs w:val="24"/>
        </w:rPr>
      </w:pPr>
    </w:p>
    <w:p w14:paraId="0678AACE" w14:textId="77777777" w:rsidR="00701B64" w:rsidRPr="00FD2EC3" w:rsidRDefault="00701B64" w:rsidP="00D26FF7">
      <w:pPr>
        <w:spacing w:before="60" w:after="60"/>
        <w:jc w:val="both"/>
        <w:rPr>
          <w:rFonts w:ascii="Times New Roman" w:hAnsi="Times New Roman" w:cs="Times New Roman"/>
          <w:b/>
          <w:bCs/>
          <w:noProof/>
          <w:sz w:val="24"/>
          <w:szCs w:val="24"/>
          <w:lang w:eastAsia="en-IN"/>
        </w:rPr>
      </w:pPr>
      <w:r w:rsidRPr="00FD2EC3">
        <w:rPr>
          <w:rFonts w:ascii="Times New Roman" w:hAnsi="Times New Roman" w:cs="Times New Roman"/>
          <w:b/>
          <w:bCs/>
          <w:noProof/>
          <w:sz w:val="24"/>
          <w:szCs w:val="24"/>
          <w:lang w:eastAsia="en-IN"/>
        </w:rPr>
        <w:t>CONCLUSION</w:t>
      </w:r>
    </w:p>
    <w:p w14:paraId="72680C44" w14:textId="2EEBF233" w:rsidR="003C33BD" w:rsidRPr="00FD2EC3" w:rsidRDefault="007B3EB7" w:rsidP="00D26FF7">
      <w:pPr>
        <w:pStyle w:val="Default"/>
        <w:spacing w:line="276" w:lineRule="auto"/>
        <w:jc w:val="both"/>
      </w:pPr>
      <w:r w:rsidRPr="00FD2EC3">
        <w:rPr>
          <w:bCs/>
          <w:spacing w:val="-2"/>
        </w:rPr>
        <w:t>On the basis of results obtained from the above study, it may be concluded that 15</w:t>
      </w:r>
      <w:r w:rsidRPr="00FD2EC3">
        <w:rPr>
          <w:bCs/>
          <w:spacing w:val="-2"/>
          <w:vertAlign w:val="superscript"/>
        </w:rPr>
        <w:t>th</w:t>
      </w:r>
      <w:r w:rsidRPr="00FD2EC3">
        <w:rPr>
          <w:bCs/>
          <w:spacing w:val="-2"/>
        </w:rPr>
        <w:t xml:space="preserve"> July is optimum date for transplanting of </w:t>
      </w:r>
      <w:r w:rsidR="00C42934" w:rsidRPr="00FD2EC3">
        <w:rPr>
          <w:bCs/>
          <w:spacing w:val="-2"/>
        </w:rPr>
        <w:t xml:space="preserve"> </w:t>
      </w:r>
      <w:r w:rsidRPr="00FD2EC3">
        <w:rPr>
          <w:bCs/>
          <w:spacing w:val="-2"/>
        </w:rPr>
        <w:t xml:space="preserve">brinjal seedling  for  </w:t>
      </w:r>
      <w:r w:rsidRPr="00FD2EC3">
        <w:rPr>
          <w:color w:val="000000" w:themeColor="text1"/>
        </w:rPr>
        <w:t xml:space="preserve">autumn-winter cultivation because it results in maximum growth and yield while among varieties </w:t>
      </w:r>
      <w:proofErr w:type="spellStart"/>
      <w:r w:rsidRPr="00FD2EC3">
        <w:t>Hisar</w:t>
      </w:r>
      <w:proofErr w:type="spellEnd"/>
      <w:r w:rsidRPr="00FD2EC3">
        <w:t xml:space="preserve"> </w:t>
      </w:r>
      <w:proofErr w:type="spellStart"/>
      <w:r w:rsidRPr="00FD2EC3">
        <w:t>Shyamal</w:t>
      </w:r>
      <w:proofErr w:type="spellEnd"/>
      <w:r w:rsidRPr="00FD2EC3">
        <w:t xml:space="preserve"> is more suitable for cultivation under </w:t>
      </w:r>
      <w:r w:rsidR="004C08E2" w:rsidRPr="00FD2EC3">
        <w:t xml:space="preserve"> prevalent weather conditions.</w:t>
      </w:r>
      <w:r w:rsidR="006718FC" w:rsidRPr="00FD2EC3">
        <w:t xml:space="preserve"> The findings</w:t>
      </w:r>
      <w:r w:rsidR="00635B30" w:rsidRPr="00FD2EC3">
        <w:t xml:space="preserve"> of the present study shows</w:t>
      </w:r>
      <w:r w:rsidR="006718FC" w:rsidRPr="00FD2EC3">
        <w:t xml:space="preserve"> the potential of autumn-winter cultivation for brinjal, revealing that the crop can perform optimally under cooler climatic conditions with proper management practices. The genetic adaptability of selected varieties to lower temperatures, contributed to enhanced </w:t>
      </w:r>
      <w:r w:rsidR="00635B30" w:rsidRPr="00FD2EC3">
        <w:t>growth, yield</w:t>
      </w:r>
      <w:r w:rsidR="006718FC" w:rsidRPr="00FD2EC3">
        <w:t xml:space="preserve">. Additionally, the synchronization of the crop's </w:t>
      </w:r>
      <w:proofErr w:type="spellStart"/>
      <w:r w:rsidR="006718FC" w:rsidRPr="00FD2EC3">
        <w:t>phenological</w:t>
      </w:r>
      <w:proofErr w:type="spellEnd"/>
      <w:r w:rsidR="006718FC" w:rsidRPr="00FD2EC3">
        <w:t xml:space="preserve"> stages with the prevailing weather conditions during the autumn-winter season proved </w:t>
      </w:r>
      <w:r w:rsidR="00635B30" w:rsidRPr="00FD2EC3">
        <w:t>beneficial</w:t>
      </w:r>
      <w:r w:rsidR="006718FC" w:rsidRPr="00FD2EC3">
        <w:t xml:space="preserve">. These results highlight advantage of cultivating brinjal during the autumn-winter season, providing a promising opportunity for farmers to diversify their cropping calendar and increase productivity in the </w:t>
      </w:r>
      <w:r w:rsidR="00635B30" w:rsidRPr="00FD2EC3">
        <w:t xml:space="preserve">semi-arid region of </w:t>
      </w:r>
      <w:proofErr w:type="spellStart"/>
      <w:r w:rsidR="00635B30" w:rsidRPr="00FD2EC3">
        <w:t>Hisar</w:t>
      </w:r>
      <w:proofErr w:type="spellEnd"/>
      <w:r w:rsidR="00635B30" w:rsidRPr="00FD2EC3">
        <w:t>.</w:t>
      </w:r>
    </w:p>
    <w:p w14:paraId="1CAB7E39" w14:textId="77777777" w:rsidR="00FE4D6C" w:rsidRPr="00FD2EC3" w:rsidRDefault="00FE4D6C" w:rsidP="00D26FF7">
      <w:pPr>
        <w:spacing w:before="60" w:after="60"/>
        <w:jc w:val="both"/>
        <w:rPr>
          <w:rFonts w:ascii="Times New Roman" w:hAnsi="Times New Roman" w:cs="Times New Roman"/>
          <w:b/>
          <w:bCs/>
          <w:sz w:val="24"/>
          <w:szCs w:val="24"/>
        </w:rPr>
      </w:pPr>
      <w:commentRangeStart w:id="0"/>
      <w:r w:rsidRPr="00FD2EC3">
        <w:rPr>
          <w:rFonts w:ascii="Times New Roman" w:hAnsi="Times New Roman" w:cs="Times New Roman"/>
          <w:b/>
          <w:bCs/>
          <w:sz w:val="24"/>
          <w:szCs w:val="24"/>
        </w:rPr>
        <w:t>REFERENCES</w:t>
      </w:r>
      <w:commentRangeEnd w:id="0"/>
      <w:r w:rsidR="00BD37AF">
        <w:rPr>
          <w:rStyle w:val="CommentReference"/>
        </w:rPr>
        <w:commentReference w:id="0"/>
      </w:r>
    </w:p>
    <w:p w14:paraId="1C36C213" w14:textId="77777777" w:rsidR="0090735D" w:rsidRPr="00FD2EC3" w:rsidRDefault="0090735D" w:rsidP="00D26FF7">
      <w:pPr>
        <w:spacing w:before="60" w:after="60"/>
        <w:ind w:left="720" w:hanging="720"/>
        <w:jc w:val="both"/>
        <w:rPr>
          <w:rFonts w:ascii="Times New Roman" w:hAnsi="Times New Roman" w:cs="Times New Roman"/>
          <w:sz w:val="24"/>
          <w:szCs w:val="24"/>
        </w:rPr>
      </w:pPr>
      <w:proofErr w:type="spellStart"/>
      <w:r w:rsidRPr="00FD2EC3">
        <w:rPr>
          <w:rStyle w:val="citation-1"/>
          <w:rFonts w:ascii="Times New Roman" w:hAnsi="Times New Roman" w:cs="Times New Roman"/>
          <w:sz w:val="24"/>
          <w:szCs w:val="24"/>
        </w:rPr>
        <w:t>Arya</w:t>
      </w:r>
      <w:proofErr w:type="spellEnd"/>
      <w:r w:rsidRPr="00FD2EC3">
        <w:rPr>
          <w:rStyle w:val="citation-1"/>
          <w:rFonts w:ascii="Times New Roman" w:hAnsi="Times New Roman" w:cs="Times New Roman"/>
          <w:sz w:val="24"/>
          <w:szCs w:val="24"/>
        </w:rPr>
        <w:t xml:space="preserve">, R. L., </w:t>
      </w:r>
      <w:proofErr w:type="spellStart"/>
      <w:r w:rsidRPr="00FD2EC3">
        <w:rPr>
          <w:rStyle w:val="citation-1"/>
          <w:rFonts w:ascii="Times New Roman" w:hAnsi="Times New Roman" w:cs="Times New Roman"/>
          <w:sz w:val="24"/>
          <w:szCs w:val="24"/>
        </w:rPr>
        <w:t>Arya</w:t>
      </w:r>
      <w:proofErr w:type="spellEnd"/>
      <w:r w:rsidRPr="00FD2EC3">
        <w:rPr>
          <w:rStyle w:val="citation-1"/>
          <w:rFonts w:ascii="Times New Roman" w:hAnsi="Times New Roman" w:cs="Times New Roman"/>
          <w:sz w:val="24"/>
          <w:szCs w:val="24"/>
        </w:rPr>
        <w:t xml:space="preserve">, R., </w:t>
      </w:r>
      <w:proofErr w:type="spellStart"/>
      <w:r w:rsidRPr="00FD2EC3">
        <w:rPr>
          <w:rStyle w:val="citation-1"/>
          <w:rFonts w:ascii="Times New Roman" w:hAnsi="Times New Roman" w:cs="Times New Roman"/>
          <w:sz w:val="24"/>
          <w:szCs w:val="24"/>
        </w:rPr>
        <w:t>Arya</w:t>
      </w:r>
      <w:proofErr w:type="spellEnd"/>
      <w:r w:rsidRPr="00FD2EC3">
        <w:rPr>
          <w:rStyle w:val="citation-1"/>
          <w:rFonts w:ascii="Times New Roman" w:hAnsi="Times New Roman" w:cs="Times New Roman"/>
          <w:sz w:val="24"/>
          <w:szCs w:val="24"/>
        </w:rPr>
        <w:t xml:space="preserve">, S., &amp; Kumar, J. (2017). </w:t>
      </w:r>
      <w:r w:rsidRPr="00FD2EC3">
        <w:rPr>
          <w:rStyle w:val="citation-1"/>
          <w:rFonts w:ascii="Times New Roman" w:hAnsi="Times New Roman" w:cs="Times New Roman"/>
          <w:i/>
          <w:iCs/>
          <w:sz w:val="24"/>
          <w:szCs w:val="24"/>
        </w:rPr>
        <w:t>Indira's objective agriculture: MCQ for competitive exam of agriculture</w:t>
      </w:r>
      <w:r w:rsidRPr="00FD2EC3">
        <w:rPr>
          <w:rStyle w:val="citation-1"/>
          <w:rFonts w:ascii="Times New Roman" w:hAnsi="Times New Roman" w:cs="Times New Roman"/>
          <w:sz w:val="24"/>
          <w:szCs w:val="24"/>
        </w:rPr>
        <w:t>.</w:t>
      </w:r>
      <w:r w:rsidRPr="00FD2EC3">
        <w:rPr>
          <w:rFonts w:ascii="Times New Roman" w:hAnsi="Times New Roman" w:cs="Times New Roman"/>
          <w:sz w:val="24"/>
          <w:szCs w:val="24"/>
        </w:rPr>
        <w:t xml:space="preserve"> Scientific Publishers-Competition Tutor.</w:t>
      </w:r>
    </w:p>
    <w:p w14:paraId="59F05EB5" w14:textId="77777777" w:rsidR="0090735D" w:rsidRPr="00FD2EC3" w:rsidRDefault="0090735D" w:rsidP="00D26FF7">
      <w:pPr>
        <w:spacing w:before="60" w:after="60"/>
        <w:ind w:left="720" w:hanging="720"/>
        <w:jc w:val="both"/>
        <w:rPr>
          <w:rFonts w:ascii="Times New Roman" w:hAnsi="Times New Roman" w:cs="Times New Roman"/>
          <w:sz w:val="24"/>
          <w:szCs w:val="24"/>
        </w:rPr>
      </w:pPr>
      <w:proofErr w:type="spellStart"/>
      <w:r w:rsidRPr="00FD2EC3">
        <w:rPr>
          <w:rFonts w:ascii="Times New Roman" w:hAnsi="Times New Roman" w:cs="Times New Roman"/>
          <w:sz w:val="24"/>
          <w:szCs w:val="24"/>
        </w:rPr>
        <w:t>Ayyogari</w:t>
      </w:r>
      <w:proofErr w:type="spellEnd"/>
      <w:r w:rsidRPr="00FD2EC3">
        <w:rPr>
          <w:rFonts w:ascii="Times New Roman" w:hAnsi="Times New Roman" w:cs="Times New Roman"/>
          <w:sz w:val="24"/>
          <w:szCs w:val="24"/>
        </w:rPr>
        <w:t xml:space="preserve">, K., </w:t>
      </w:r>
      <w:proofErr w:type="spellStart"/>
      <w:r w:rsidRPr="00FD2EC3">
        <w:rPr>
          <w:rFonts w:ascii="Times New Roman" w:hAnsi="Times New Roman" w:cs="Times New Roman"/>
          <w:sz w:val="24"/>
          <w:szCs w:val="24"/>
        </w:rPr>
        <w:t>Sidhya</w:t>
      </w:r>
      <w:proofErr w:type="spellEnd"/>
      <w:r w:rsidRPr="00FD2EC3">
        <w:rPr>
          <w:rFonts w:ascii="Times New Roman" w:hAnsi="Times New Roman" w:cs="Times New Roman"/>
          <w:sz w:val="24"/>
          <w:szCs w:val="24"/>
        </w:rPr>
        <w:t xml:space="preserve">, P., &amp; </w:t>
      </w:r>
      <w:proofErr w:type="spellStart"/>
      <w:r w:rsidRPr="00FD2EC3">
        <w:rPr>
          <w:rFonts w:ascii="Times New Roman" w:hAnsi="Times New Roman" w:cs="Times New Roman"/>
          <w:sz w:val="24"/>
          <w:szCs w:val="24"/>
        </w:rPr>
        <w:t>Pandit</w:t>
      </w:r>
      <w:proofErr w:type="spellEnd"/>
      <w:r w:rsidRPr="00FD2EC3">
        <w:rPr>
          <w:rFonts w:ascii="Times New Roman" w:hAnsi="Times New Roman" w:cs="Times New Roman"/>
          <w:sz w:val="24"/>
          <w:szCs w:val="24"/>
        </w:rPr>
        <w:t xml:space="preserve">, M. K. (2014). Impact of climate change on vegetable cultivation—A review. </w:t>
      </w:r>
      <w:r w:rsidRPr="00FD2EC3">
        <w:rPr>
          <w:rFonts w:ascii="Times New Roman" w:hAnsi="Times New Roman" w:cs="Times New Roman"/>
          <w:i/>
          <w:iCs/>
          <w:sz w:val="24"/>
          <w:szCs w:val="24"/>
        </w:rPr>
        <w:t>International Journal of Agriculture, Environment and Biotechnology</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7</w:t>
      </w:r>
      <w:r w:rsidRPr="00FD2EC3">
        <w:rPr>
          <w:rFonts w:ascii="Times New Roman" w:hAnsi="Times New Roman" w:cs="Times New Roman"/>
          <w:sz w:val="24"/>
          <w:szCs w:val="24"/>
        </w:rPr>
        <w:t>(1), 145–155.</w:t>
      </w:r>
    </w:p>
    <w:p w14:paraId="381075C1" w14:textId="72B69E2B" w:rsidR="006718FC" w:rsidRPr="00FD2EC3" w:rsidRDefault="0090735D" w:rsidP="00D26FF7">
      <w:pPr>
        <w:spacing w:before="60" w:after="60"/>
        <w:ind w:left="720" w:hanging="720"/>
        <w:jc w:val="both"/>
        <w:rPr>
          <w:rFonts w:ascii="Times New Roman" w:hAnsi="Times New Roman" w:cs="Times New Roman"/>
          <w:color w:val="222222"/>
          <w:sz w:val="24"/>
          <w:szCs w:val="24"/>
          <w:shd w:val="clear" w:color="auto" w:fill="FFFFFF"/>
        </w:rPr>
      </w:pPr>
      <w:r w:rsidRPr="00FD2EC3">
        <w:rPr>
          <w:rFonts w:ascii="Times New Roman" w:hAnsi="Times New Roman" w:cs="Times New Roman"/>
          <w:sz w:val="24"/>
          <w:szCs w:val="24"/>
        </w:rPr>
        <w:t xml:space="preserve">Begum, N., </w:t>
      </w:r>
      <w:proofErr w:type="spellStart"/>
      <w:r w:rsidRPr="00FD2EC3">
        <w:rPr>
          <w:rFonts w:ascii="Times New Roman" w:hAnsi="Times New Roman" w:cs="Times New Roman"/>
          <w:sz w:val="24"/>
          <w:szCs w:val="24"/>
        </w:rPr>
        <w:t>Shuaib</w:t>
      </w:r>
      <w:proofErr w:type="spellEnd"/>
      <w:r w:rsidRPr="00FD2EC3">
        <w:rPr>
          <w:rFonts w:ascii="Times New Roman" w:hAnsi="Times New Roman" w:cs="Times New Roman"/>
          <w:sz w:val="24"/>
          <w:szCs w:val="24"/>
        </w:rPr>
        <w:t xml:space="preserve">, M., Khan, I., Shah, M., Khan, A., </w:t>
      </w:r>
      <w:proofErr w:type="spellStart"/>
      <w:r w:rsidRPr="00FD2EC3">
        <w:rPr>
          <w:rFonts w:ascii="Times New Roman" w:hAnsi="Times New Roman" w:cs="Times New Roman"/>
          <w:sz w:val="24"/>
          <w:szCs w:val="24"/>
        </w:rPr>
        <w:t>Kausar</w:t>
      </w:r>
      <w:proofErr w:type="spellEnd"/>
      <w:r w:rsidRPr="00FD2EC3">
        <w:rPr>
          <w:rFonts w:ascii="Times New Roman" w:hAnsi="Times New Roman" w:cs="Times New Roman"/>
          <w:sz w:val="24"/>
          <w:szCs w:val="24"/>
        </w:rPr>
        <w:t xml:space="preserve">, R., &amp; </w:t>
      </w:r>
      <w:proofErr w:type="spellStart"/>
      <w:r w:rsidRPr="00FD2EC3">
        <w:rPr>
          <w:rFonts w:ascii="Times New Roman" w:hAnsi="Times New Roman" w:cs="Times New Roman"/>
          <w:sz w:val="24"/>
          <w:szCs w:val="24"/>
        </w:rPr>
        <w:t>Hussain</w:t>
      </w:r>
      <w:proofErr w:type="spellEnd"/>
      <w:r w:rsidRPr="00FD2EC3">
        <w:rPr>
          <w:rFonts w:ascii="Times New Roman" w:hAnsi="Times New Roman" w:cs="Times New Roman"/>
          <w:sz w:val="24"/>
          <w:szCs w:val="24"/>
        </w:rPr>
        <w:t xml:space="preserve">, F. (2019). The response of </w:t>
      </w:r>
      <w:proofErr w:type="spellStart"/>
      <w:r w:rsidRPr="00FD2EC3">
        <w:rPr>
          <w:rFonts w:ascii="Times New Roman" w:hAnsi="Times New Roman" w:cs="Times New Roman"/>
          <w:i/>
          <w:iCs/>
          <w:sz w:val="24"/>
          <w:szCs w:val="24"/>
        </w:rPr>
        <w:t>Solanum</w:t>
      </w:r>
      <w:proofErr w:type="spellEnd"/>
      <w:r w:rsidRPr="00FD2EC3">
        <w:rPr>
          <w:rFonts w:ascii="Times New Roman" w:hAnsi="Times New Roman" w:cs="Times New Roman"/>
          <w:i/>
          <w:iCs/>
          <w:sz w:val="24"/>
          <w:szCs w:val="24"/>
        </w:rPr>
        <w:t xml:space="preserve"> </w:t>
      </w:r>
      <w:proofErr w:type="spellStart"/>
      <w:r w:rsidRPr="00FD2EC3">
        <w:rPr>
          <w:rFonts w:ascii="Times New Roman" w:hAnsi="Times New Roman" w:cs="Times New Roman"/>
          <w:i/>
          <w:iCs/>
          <w:sz w:val="24"/>
          <w:szCs w:val="24"/>
        </w:rPr>
        <w:t>melongena</w:t>
      </w:r>
      <w:proofErr w:type="spellEnd"/>
      <w:r w:rsidRPr="00FD2EC3">
        <w:rPr>
          <w:rFonts w:ascii="Times New Roman" w:hAnsi="Times New Roman" w:cs="Times New Roman"/>
          <w:sz w:val="24"/>
          <w:szCs w:val="24"/>
        </w:rPr>
        <w:t xml:space="preserve"> L. to different phosphorus levels and sowing dates. </w:t>
      </w:r>
      <w:proofErr w:type="spellStart"/>
      <w:r w:rsidRPr="00FD2EC3">
        <w:rPr>
          <w:rFonts w:ascii="Times New Roman" w:hAnsi="Times New Roman" w:cs="Times New Roman"/>
          <w:i/>
          <w:iCs/>
          <w:sz w:val="24"/>
          <w:szCs w:val="24"/>
        </w:rPr>
        <w:t>Acta</w:t>
      </w:r>
      <w:proofErr w:type="spellEnd"/>
      <w:r w:rsidRPr="00FD2EC3">
        <w:rPr>
          <w:rFonts w:ascii="Times New Roman" w:hAnsi="Times New Roman" w:cs="Times New Roman"/>
          <w:i/>
          <w:iCs/>
          <w:sz w:val="24"/>
          <w:szCs w:val="24"/>
        </w:rPr>
        <w:t xml:space="preserve"> </w:t>
      </w:r>
      <w:proofErr w:type="spellStart"/>
      <w:r w:rsidRPr="00FD2EC3">
        <w:rPr>
          <w:rFonts w:ascii="Times New Roman" w:hAnsi="Times New Roman" w:cs="Times New Roman"/>
          <w:i/>
          <w:iCs/>
          <w:sz w:val="24"/>
          <w:szCs w:val="24"/>
        </w:rPr>
        <w:t>Ecologica</w:t>
      </w:r>
      <w:proofErr w:type="spellEnd"/>
      <w:r w:rsidRPr="00FD2EC3">
        <w:rPr>
          <w:rFonts w:ascii="Times New Roman" w:hAnsi="Times New Roman" w:cs="Times New Roman"/>
          <w:i/>
          <w:iCs/>
          <w:sz w:val="24"/>
          <w:szCs w:val="24"/>
        </w:rPr>
        <w:t xml:space="preserve"> </w:t>
      </w:r>
      <w:proofErr w:type="spellStart"/>
      <w:r w:rsidRPr="00FD2EC3">
        <w:rPr>
          <w:rFonts w:ascii="Times New Roman" w:hAnsi="Times New Roman" w:cs="Times New Roman"/>
          <w:i/>
          <w:iCs/>
          <w:sz w:val="24"/>
          <w:szCs w:val="24"/>
        </w:rPr>
        <w:t>Sinica</w:t>
      </w:r>
      <w:proofErr w:type="spellEnd"/>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39</w:t>
      </w:r>
      <w:r w:rsidRPr="00FD2EC3">
        <w:rPr>
          <w:rFonts w:ascii="Times New Roman" w:hAnsi="Times New Roman" w:cs="Times New Roman"/>
          <w:sz w:val="24"/>
          <w:szCs w:val="24"/>
        </w:rPr>
        <w:t>(6), 451–455.</w:t>
      </w:r>
      <w:r w:rsidR="006718FC" w:rsidRPr="00FD2EC3">
        <w:rPr>
          <w:rFonts w:ascii="Times New Roman" w:hAnsi="Times New Roman" w:cs="Times New Roman"/>
          <w:color w:val="222222"/>
          <w:sz w:val="24"/>
          <w:szCs w:val="24"/>
          <w:shd w:val="clear" w:color="auto" w:fill="FFFFFF"/>
        </w:rPr>
        <w:t xml:space="preserve">Choudhury, B., &amp; </w:t>
      </w:r>
      <w:proofErr w:type="spellStart"/>
      <w:r w:rsidR="006718FC" w:rsidRPr="00FD2EC3">
        <w:rPr>
          <w:rFonts w:ascii="Times New Roman" w:hAnsi="Times New Roman" w:cs="Times New Roman"/>
          <w:color w:val="222222"/>
          <w:sz w:val="24"/>
          <w:szCs w:val="24"/>
          <w:shd w:val="clear" w:color="auto" w:fill="FFFFFF"/>
        </w:rPr>
        <w:t>Ghosh</w:t>
      </w:r>
      <w:proofErr w:type="spellEnd"/>
      <w:r w:rsidR="006718FC" w:rsidRPr="00FD2EC3">
        <w:rPr>
          <w:rFonts w:ascii="Times New Roman" w:hAnsi="Times New Roman" w:cs="Times New Roman"/>
          <w:color w:val="222222"/>
          <w:sz w:val="24"/>
          <w:szCs w:val="24"/>
          <w:shd w:val="clear" w:color="auto" w:fill="FFFFFF"/>
        </w:rPr>
        <w:t>, A. (2019). Vegetable Crops in India. New Delhi: ICAR.</w:t>
      </w:r>
    </w:p>
    <w:p w14:paraId="0A299ADF" w14:textId="58074113" w:rsidR="006718FC" w:rsidRPr="00FD2EC3" w:rsidRDefault="006718FC" w:rsidP="00D26FF7">
      <w:pPr>
        <w:spacing w:before="60" w:after="60"/>
        <w:ind w:left="720" w:hanging="720"/>
        <w:jc w:val="both"/>
        <w:rPr>
          <w:rFonts w:ascii="Times New Roman" w:hAnsi="Times New Roman" w:cs="Times New Roman"/>
          <w:color w:val="222222"/>
          <w:sz w:val="24"/>
          <w:szCs w:val="24"/>
          <w:shd w:val="clear" w:color="auto" w:fill="FFFFFF"/>
        </w:rPr>
      </w:pPr>
      <w:r w:rsidRPr="00FD2EC3">
        <w:rPr>
          <w:rFonts w:ascii="Times New Roman" w:hAnsi="Times New Roman" w:cs="Times New Roman"/>
          <w:color w:val="222222"/>
          <w:sz w:val="24"/>
          <w:szCs w:val="24"/>
          <w:shd w:val="clear" w:color="auto" w:fill="FFFFFF"/>
        </w:rPr>
        <w:t>IPCC. (2021). Climate Change 2021: The Physical Science Basis. Contribution of Working Group I to the Sixth Assessment Report.</w:t>
      </w:r>
    </w:p>
    <w:p w14:paraId="03F35C5F" w14:textId="77777777" w:rsidR="0090735D" w:rsidRPr="00FD2EC3" w:rsidRDefault="0090735D" w:rsidP="00D26FF7">
      <w:pPr>
        <w:spacing w:before="160" w:after="160"/>
        <w:ind w:left="720" w:hanging="720"/>
        <w:jc w:val="both"/>
        <w:rPr>
          <w:rFonts w:ascii="Times New Roman" w:hAnsi="Times New Roman" w:cs="Times New Roman"/>
          <w:sz w:val="24"/>
          <w:szCs w:val="24"/>
        </w:rPr>
      </w:pPr>
      <w:proofErr w:type="spellStart"/>
      <w:r w:rsidRPr="00FD2EC3">
        <w:rPr>
          <w:rFonts w:ascii="Times New Roman" w:hAnsi="Times New Roman" w:cs="Times New Roman"/>
          <w:sz w:val="24"/>
          <w:szCs w:val="24"/>
        </w:rPr>
        <w:t>Kashyap</w:t>
      </w:r>
      <w:proofErr w:type="spellEnd"/>
      <w:r w:rsidRPr="00FD2EC3">
        <w:rPr>
          <w:rFonts w:ascii="Times New Roman" w:hAnsi="Times New Roman" w:cs="Times New Roman"/>
          <w:sz w:val="24"/>
          <w:szCs w:val="24"/>
        </w:rPr>
        <w:t xml:space="preserve">, V., Kumar, S. V., </w:t>
      </w:r>
      <w:proofErr w:type="spellStart"/>
      <w:r w:rsidRPr="00FD2EC3">
        <w:rPr>
          <w:rFonts w:ascii="Times New Roman" w:hAnsi="Times New Roman" w:cs="Times New Roman"/>
          <w:sz w:val="24"/>
          <w:szCs w:val="24"/>
        </w:rPr>
        <w:t>Collonier</w:t>
      </w:r>
      <w:proofErr w:type="spellEnd"/>
      <w:r w:rsidRPr="00FD2EC3">
        <w:rPr>
          <w:rFonts w:ascii="Times New Roman" w:hAnsi="Times New Roman" w:cs="Times New Roman"/>
          <w:sz w:val="24"/>
          <w:szCs w:val="24"/>
        </w:rPr>
        <w:t xml:space="preserve">, C., </w:t>
      </w:r>
      <w:proofErr w:type="spellStart"/>
      <w:r w:rsidRPr="00FD2EC3">
        <w:rPr>
          <w:rFonts w:ascii="Times New Roman" w:hAnsi="Times New Roman" w:cs="Times New Roman"/>
          <w:sz w:val="24"/>
          <w:szCs w:val="24"/>
        </w:rPr>
        <w:t>Fusari</w:t>
      </w:r>
      <w:proofErr w:type="spellEnd"/>
      <w:r w:rsidRPr="00FD2EC3">
        <w:rPr>
          <w:rFonts w:ascii="Times New Roman" w:hAnsi="Times New Roman" w:cs="Times New Roman"/>
          <w:sz w:val="24"/>
          <w:szCs w:val="24"/>
        </w:rPr>
        <w:t xml:space="preserve">, F., </w:t>
      </w:r>
      <w:proofErr w:type="spellStart"/>
      <w:r w:rsidRPr="00FD2EC3">
        <w:rPr>
          <w:rFonts w:ascii="Times New Roman" w:hAnsi="Times New Roman" w:cs="Times New Roman"/>
          <w:sz w:val="24"/>
          <w:szCs w:val="24"/>
        </w:rPr>
        <w:t>Haicour</w:t>
      </w:r>
      <w:proofErr w:type="spellEnd"/>
      <w:r w:rsidRPr="00FD2EC3">
        <w:rPr>
          <w:rFonts w:ascii="Times New Roman" w:hAnsi="Times New Roman" w:cs="Times New Roman"/>
          <w:sz w:val="24"/>
          <w:szCs w:val="24"/>
        </w:rPr>
        <w:t xml:space="preserve">, R., </w:t>
      </w:r>
      <w:proofErr w:type="spellStart"/>
      <w:r w:rsidRPr="00FD2EC3">
        <w:rPr>
          <w:rFonts w:ascii="Times New Roman" w:hAnsi="Times New Roman" w:cs="Times New Roman"/>
          <w:sz w:val="24"/>
          <w:szCs w:val="24"/>
        </w:rPr>
        <w:t>Rotino</w:t>
      </w:r>
      <w:proofErr w:type="spellEnd"/>
      <w:r w:rsidRPr="00FD2EC3">
        <w:rPr>
          <w:rFonts w:ascii="Times New Roman" w:hAnsi="Times New Roman" w:cs="Times New Roman"/>
          <w:sz w:val="24"/>
          <w:szCs w:val="24"/>
        </w:rPr>
        <w:t xml:space="preserve">, G. L., </w:t>
      </w:r>
      <w:proofErr w:type="spellStart"/>
      <w:r w:rsidRPr="00FD2EC3">
        <w:rPr>
          <w:rFonts w:ascii="Times New Roman" w:hAnsi="Times New Roman" w:cs="Times New Roman"/>
          <w:sz w:val="24"/>
          <w:szCs w:val="24"/>
        </w:rPr>
        <w:t>Sihachakr</w:t>
      </w:r>
      <w:proofErr w:type="spellEnd"/>
      <w:r w:rsidRPr="00FD2EC3">
        <w:rPr>
          <w:rFonts w:ascii="Times New Roman" w:hAnsi="Times New Roman" w:cs="Times New Roman"/>
          <w:sz w:val="24"/>
          <w:szCs w:val="24"/>
        </w:rPr>
        <w:t xml:space="preserve">, D., &amp; </w:t>
      </w:r>
      <w:proofErr w:type="spellStart"/>
      <w:r w:rsidRPr="00FD2EC3">
        <w:rPr>
          <w:rFonts w:ascii="Times New Roman" w:hAnsi="Times New Roman" w:cs="Times New Roman"/>
          <w:sz w:val="24"/>
          <w:szCs w:val="24"/>
        </w:rPr>
        <w:t>Rajam</w:t>
      </w:r>
      <w:proofErr w:type="spellEnd"/>
      <w:r w:rsidRPr="00FD2EC3">
        <w:rPr>
          <w:rFonts w:ascii="Times New Roman" w:hAnsi="Times New Roman" w:cs="Times New Roman"/>
          <w:sz w:val="24"/>
          <w:szCs w:val="24"/>
        </w:rPr>
        <w:t xml:space="preserve">, M. V. (2003). Biotechnology of eggplant. </w:t>
      </w:r>
      <w:proofErr w:type="spellStart"/>
      <w:r w:rsidRPr="00FD2EC3">
        <w:rPr>
          <w:rFonts w:ascii="Times New Roman" w:hAnsi="Times New Roman" w:cs="Times New Roman"/>
          <w:i/>
          <w:iCs/>
          <w:sz w:val="24"/>
          <w:szCs w:val="24"/>
        </w:rPr>
        <w:t>Scientia</w:t>
      </w:r>
      <w:proofErr w:type="spellEnd"/>
      <w:r w:rsidRPr="00FD2EC3">
        <w:rPr>
          <w:rFonts w:ascii="Times New Roman" w:hAnsi="Times New Roman" w:cs="Times New Roman"/>
          <w:i/>
          <w:iCs/>
          <w:sz w:val="24"/>
          <w:szCs w:val="24"/>
        </w:rPr>
        <w:t xml:space="preserve"> </w:t>
      </w:r>
      <w:proofErr w:type="spellStart"/>
      <w:r w:rsidRPr="00FD2EC3">
        <w:rPr>
          <w:rFonts w:ascii="Times New Roman" w:hAnsi="Times New Roman" w:cs="Times New Roman"/>
          <w:i/>
          <w:iCs/>
          <w:sz w:val="24"/>
          <w:szCs w:val="24"/>
        </w:rPr>
        <w:t>Horticulturae</w:t>
      </w:r>
      <w:proofErr w:type="spellEnd"/>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97</w:t>
      </w:r>
      <w:r w:rsidRPr="00FD2EC3">
        <w:rPr>
          <w:rFonts w:ascii="Times New Roman" w:hAnsi="Times New Roman" w:cs="Times New Roman"/>
          <w:sz w:val="24"/>
          <w:szCs w:val="24"/>
        </w:rPr>
        <w:t>, 1–25.</w:t>
      </w:r>
    </w:p>
    <w:p w14:paraId="063A3947" w14:textId="2A2B5EFC" w:rsidR="008F5101" w:rsidRPr="00FD2EC3" w:rsidRDefault="00FE4D6C" w:rsidP="00D26FF7">
      <w:pPr>
        <w:spacing w:before="160" w:after="160"/>
        <w:ind w:left="720" w:hanging="720"/>
        <w:jc w:val="both"/>
        <w:rPr>
          <w:rFonts w:ascii="Times New Roman" w:hAnsi="Times New Roman" w:cs="Times New Roman"/>
          <w:sz w:val="24"/>
          <w:szCs w:val="24"/>
        </w:rPr>
      </w:pPr>
      <w:proofErr w:type="spellStart"/>
      <w:r w:rsidRPr="00FD2EC3">
        <w:rPr>
          <w:rFonts w:ascii="Times New Roman" w:hAnsi="Times New Roman" w:cs="Times New Roman"/>
          <w:sz w:val="24"/>
          <w:szCs w:val="24"/>
          <w:shd w:val="clear" w:color="auto" w:fill="FFFFFF"/>
        </w:rPr>
        <w:t>Kaur</w:t>
      </w:r>
      <w:proofErr w:type="spellEnd"/>
      <w:r w:rsidRPr="00FD2EC3">
        <w:rPr>
          <w:rFonts w:ascii="Times New Roman" w:hAnsi="Times New Roman" w:cs="Times New Roman"/>
          <w:sz w:val="24"/>
          <w:szCs w:val="24"/>
          <w:shd w:val="clear" w:color="auto" w:fill="FFFFFF"/>
        </w:rPr>
        <w:t>, A. and Singh, S. P. (2013).Relationship between crop</w:t>
      </w:r>
      <w:r w:rsidR="008F5101" w:rsidRPr="00FD2EC3">
        <w:rPr>
          <w:rFonts w:ascii="Times New Roman" w:hAnsi="Times New Roman" w:cs="Times New Roman"/>
          <w:sz w:val="24"/>
          <w:szCs w:val="24"/>
          <w:shd w:val="clear" w:color="auto" w:fill="FFFFFF"/>
        </w:rPr>
        <w:t xml:space="preserve"> growth parameters and yield in </w:t>
      </w:r>
      <w:r w:rsidRPr="00FD2EC3">
        <w:rPr>
          <w:rFonts w:ascii="Times New Roman" w:hAnsi="Times New Roman" w:cs="Times New Roman"/>
          <w:sz w:val="24"/>
          <w:szCs w:val="24"/>
          <w:shd w:val="clear" w:color="auto" w:fill="FFFFFF"/>
        </w:rPr>
        <w:t>brinjal as influenced by micrometeorological parameters. </w:t>
      </w:r>
      <w:r w:rsidRPr="00FD2EC3">
        <w:rPr>
          <w:rFonts w:ascii="Times New Roman" w:hAnsi="Times New Roman" w:cs="Times New Roman"/>
          <w:i/>
          <w:iCs/>
          <w:sz w:val="24"/>
          <w:szCs w:val="24"/>
          <w:shd w:val="clear" w:color="auto" w:fill="FFFFFF"/>
        </w:rPr>
        <w:t>Crop Improv</w:t>
      </w:r>
      <w:r w:rsidRPr="00FD2EC3">
        <w:rPr>
          <w:rFonts w:ascii="Times New Roman" w:hAnsi="Times New Roman" w:cs="Times New Roman"/>
          <w:i/>
          <w:sz w:val="24"/>
          <w:szCs w:val="24"/>
          <w:shd w:val="clear" w:color="auto" w:fill="FFFFFF"/>
        </w:rPr>
        <w:t>ement</w:t>
      </w:r>
      <w:r w:rsidRPr="00FD2EC3">
        <w:rPr>
          <w:rFonts w:ascii="Times New Roman" w:hAnsi="Times New Roman" w:cs="Times New Roman"/>
          <w:sz w:val="24"/>
          <w:szCs w:val="24"/>
          <w:shd w:val="clear" w:color="auto" w:fill="FFFFFF"/>
        </w:rPr>
        <w:t> </w:t>
      </w:r>
      <w:r w:rsidRPr="00FD2EC3">
        <w:rPr>
          <w:rFonts w:ascii="Times New Roman" w:hAnsi="Times New Roman" w:cs="Times New Roman"/>
          <w:b/>
          <w:iCs/>
          <w:sz w:val="24"/>
          <w:szCs w:val="24"/>
          <w:shd w:val="clear" w:color="auto" w:fill="FFFFFF"/>
        </w:rPr>
        <w:t>40</w:t>
      </w:r>
      <w:r w:rsidRPr="00FD2EC3">
        <w:rPr>
          <w:rFonts w:ascii="Times New Roman" w:hAnsi="Times New Roman" w:cs="Times New Roman"/>
          <w:sz w:val="24"/>
          <w:szCs w:val="24"/>
          <w:shd w:val="clear" w:color="auto" w:fill="FFFFFF"/>
        </w:rPr>
        <w:t>(1): 65-68.</w:t>
      </w:r>
      <w:r w:rsidR="008F5101" w:rsidRPr="00FD2EC3">
        <w:rPr>
          <w:rFonts w:ascii="Times New Roman" w:hAnsi="Times New Roman" w:cs="Times New Roman"/>
          <w:sz w:val="24"/>
          <w:szCs w:val="24"/>
        </w:rPr>
        <w:t xml:space="preserve">  </w:t>
      </w:r>
    </w:p>
    <w:p w14:paraId="64DF6A4D" w14:textId="77777777" w:rsidR="0090735D" w:rsidRPr="00FD2EC3" w:rsidRDefault="0090735D" w:rsidP="00D26FF7">
      <w:pPr>
        <w:pStyle w:val="Default"/>
        <w:spacing w:line="276" w:lineRule="auto"/>
        <w:ind w:left="720" w:hanging="720"/>
        <w:jc w:val="both"/>
        <w:rPr>
          <w:rStyle w:val="citation-3"/>
        </w:rPr>
      </w:pPr>
      <w:proofErr w:type="spellStart"/>
      <w:r w:rsidRPr="00FD2EC3">
        <w:t>Matova</w:t>
      </w:r>
      <w:proofErr w:type="spellEnd"/>
      <w:r w:rsidRPr="00FD2EC3">
        <w:t xml:space="preserve">, P. M., </w:t>
      </w:r>
      <w:proofErr w:type="spellStart"/>
      <w:r w:rsidRPr="00FD2EC3">
        <w:t>Kamutando</w:t>
      </w:r>
      <w:proofErr w:type="spellEnd"/>
      <w:r w:rsidRPr="00FD2EC3">
        <w:t xml:space="preserve">, C. N., </w:t>
      </w:r>
      <w:proofErr w:type="spellStart"/>
      <w:r w:rsidRPr="00FD2EC3">
        <w:t>Magorokosho</w:t>
      </w:r>
      <w:proofErr w:type="spellEnd"/>
      <w:r w:rsidRPr="00FD2EC3">
        <w:t xml:space="preserve">, C., </w:t>
      </w:r>
      <w:proofErr w:type="spellStart"/>
      <w:r w:rsidRPr="00FD2EC3">
        <w:t>Kutywayo</w:t>
      </w:r>
      <w:proofErr w:type="spellEnd"/>
      <w:r w:rsidRPr="00FD2EC3">
        <w:t xml:space="preserve">, D., </w:t>
      </w:r>
      <w:proofErr w:type="spellStart"/>
      <w:r w:rsidRPr="00FD2EC3">
        <w:t>Gutsa</w:t>
      </w:r>
      <w:proofErr w:type="spellEnd"/>
      <w:r w:rsidRPr="00FD2EC3">
        <w:t xml:space="preserve">, F., &amp; </w:t>
      </w:r>
      <w:proofErr w:type="spellStart"/>
      <w:r w:rsidRPr="00FD2EC3">
        <w:t>Labuschagne</w:t>
      </w:r>
      <w:proofErr w:type="spellEnd"/>
      <w:r w:rsidRPr="00FD2EC3">
        <w:t xml:space="preserve">, M. (2020). Fall‐armyworm invasion, control practices and resistance breeding in Sub‐Saharan Africa. </w:t>
      </w:r>
      <w:r w:rsidRPr="00FD2EC3">
        <w:rPr>
          <w:rStyle w:val="citation-3"/>
          <w:i/>
          <w:iCs/>
        </w:rPr>
        <w:t>Crop Science</w:t>
      </w:r>
      <w:r w:rsidRPr="00FD2EC3">
        <w:rPr>
          <w:rStyle w:val="citation-3"/>
        </w:rPr>
        <w:t xml:space="preserve">, </w:t>
      </w:r>
      <w:r w:rsidRPr="00FD2EC3">
        <w:rPr>
          <w:rStyle w:val="citation-3"/>
          <w:i/>
          <w:iCs/>
        </w:rPr>
        <w:t>60</w:t>
      </w:r>
      <w:r w:rsidRPr="00FD2EC3">
        <w:rPr>
          <w:rStyle w:val="citation-3"/>
        </w:rPr>
        <w:t>(6), 2951–2970.</w:t>
      </w:r>
    </w:p>
    <w:p w14:paraId="50D45E67" w14:textId="6BDC182D" w:rsidR="00EA3D1A" w:rsidRPr="00FD2EC3" w:rsidRDefault="00EA3D1A" w:rsidP="00D26FF7">
      <w:pPr>
        <w:pStyle w:val="Default"/>
        <w:spacing w:line="276" w:lineRule="auto"/>
        <w:ind w:left="720" w:hanging="720"/>
        <w:jc w:val="both"/>
      </w:pPr>
      <w:proofErr w:type="spellStart"/>
      <w:r w:rsidRPr="00FD2EC3">
        <w:t>Mehraj</w:t>
      </w:r>
      <w:proofErr w:type="spellEnd"/>
      <w:r w:rsidRPr="00FD2EC3">
        <w:t xml:space="preserve"> H, </w:t>
      </w:r>
      <w:proofErr w:type="spellStart"/>
      <w:r w:rsidRPr="00FD2EC3">
        <w:t>Shiam</w:t>
      </w:r>
      <w:proofErr w:type="spellEnd"/>
      <w:r w:rsidRPr="00FD2EC3">
        <w:t xml:space="preserve"> IH, </w:t>
      </w:r>
      <w:proofErr w:type="spellStart"/>
      <w:r w:rsidRPr="00FD2EC3">
        <w:t>Mutahera</w:t>
      </w:r>
      <w:proofErr w:type="spellEnd"/>
      <w:r w:rsidRPr="00FD2EC3">
        <w:t xml:space="preserve"> S, </w:t>
      </w:r>
      <w:proofErr w:type="spellStart"/>
      <w:r w:rsidRPr="00FD2EC3">
        <w:t>Momena</w:t>
      </w:r>
      <w:proofErr w:type="spellEnd"/>
      <w:r w:rsidRPr="00FD2EC3">
        <w:t xml:space="preserve"> K, Jamal </w:t>
      </w:r>
      <w:proofErr w:type="spellStart"/>
      <w:r w:rsidRPr="00FD2EC3">
        <w:t>Uddin</w:t>
      </w:r>
      <w:proofErr w:type="spellEnd"/>
      <w:r w:rsidR="0090735D" w:rsidRPr="00FD2EC3">
        <w:t xml:space="preserve"> (2015)</w:t>
      </w:r>
      <w:r w:rsidRPr="00FD2EC3">
        <w:t xml:space="preserve"> AFM Performance evaluation of ten </w:t>
      </w:r>
      <w:proofErr w:type="spellStart"/>
      <w:r w:rsidRPr="00FD2EC3">
        <w:t>japenese</w:t>
      </w:r>
      <w:proofErr w:type="spellEnd"/>
      <w:r w:rsidRPr="00FD2EC3">
        <w:t xml:space="preserve"> brinjal (</w:t>
      </w:r>
      <w:proofErr w:type="spellStart"/>
      <w:r w:rsidRPr="00FD2EC3">
        <w:rPr>
          <w:i/>
          <w:iCs/>
        </w:rPr>
        <w:t>Solanum</w:t>
      </w:r>
      <w:proofErr w:type="spellEnd"/>
      <w:r w:rsidRPr="00FD2EC3">
        <w:rPr>
          <w:i/>
          <w:iCs/>
        </w:rPr>
        <w:t xml:space="preserve"> </w:t>
      </w:r>
      <w:proofErr w:type="spellStart"/>
      <w:r w:rsidRPr="00FD2EC3">
        <w:rPr>
          <w:i/>
          <w:iCs/>
        </w:rPr>
        <w:t>melongena</w:t>
      </w:r>
      <w:proofErr w:type="spellEnd"/>
      <w:r w:rsidRPr="00FD2EC3">
        <w:rPr>
          <w:i/>
          <w:iCs/>
        </w:rPr>
        <w:t xml:space="preserve"> </w:t>
      </w:r>
      <w:r w:rsidRPr="00FD2EC3">
        <w:t>L.) varieties</w:t>
      </w:r>
      <w:r w:rsidRPr="00FD2EC3">
        <w:rPr>
          <w:i/>
        </w:rPr>
        <w:t>. Int</w:t>
      </w:r>
      <w:r w:rsidR="0039366E" w:rsidRPr="00FD2EC3">
        <w:rPr>
          <w:i/>
        </w:rPr>
        <w:t xml:space="preserve">ernational Journal </w:t>
      </w:r>
      <w:r w:rsidRPr="00FD2EC3">
        <w:rPr>
          <w:i/>
        </w:rPr>
        <w:t>Sustain</w:t>
      </w:r>
      <w:r w:rsidR="0039366E" w:rsidRPr="00FD2EC3">
        <w:rPr>
          <w:i/>
        </w:rPr>
        <w:t>able</w:t>
      </w:r>
      <w:r w:rsidRPr="00FD2EC3">
        <w:rPr>
          <w:i/>
        </w:rPr>
        <w:t xml:space="preserve"> Crop Prod</w:t>
      </w:r>
      <w:r w:rsidR="0039366E" w:rsidRPr="00FD2EC3">
        <w:rPr>
          <w:i/>
        </w:rPr>
        <w:t>uction</w:t>
      </w:r>
      <w:r w:rsidRPr="00FD2EC3">
        <w:t xml:space="preserve">.; 10(1):19-25. </w:t>
      </w:r>
    </w:p>
    <w:p w14:paraId="57B8212A" w14:textId="77777777" w:rsidR="0039366E" w:rsidRPr="00FD2EC3" w:rsidRDefault="0090735D" w:rsidP="00D26FF7">
      <w:pPr>
        <w:spacing w:after="0"/>
        <w:ind w:left="567" w:hanging="567"/>
        <w:jc w:val="both"/>
        <w:rPr>
          <w:rFonts w:ascii="Times New Roman" w:hAnsi="Times New Roman" w:cs="Times New Roman"/>
          <w:sz w:val="24"/>
          <w:szCs w:val="24"/>
        </w:rPr>
      </w:pPr>
      <w:r w:rsidRPr="00FD2EC3">
        <w:rPr>
          <w:rFonts w:ascii="Times New Roman" w:hAnsi="Times New Roman" w:cs="Times New Roman"/>
          <w:sz w:val="24"/>
          <w:szCs w:val="24"/>
        </w:rPr>
        <w:t xml:space="preserve">Rani, D., &amp; Prasad, M. (2021). Temperature stress and its impact on </w:t>
      </w:r>
      <w:proofErr w:type="spellStart"/>
      <w:r w:rsidRPr="00FD2EC3">
        <w:rPr>
          <w:rFonts w:ascii="Times New Roman" w:hAnsi="Times New Roman" w:cs="Times New Roman"/>
          <w:sz w:val="24"/>
          <w:szCs w:val="24"/>
        </w:rPr>
        <w:t>solanaceous</w:t>
      </w:r>
      <w:proofErr w:type="spellEnd"/>
      <w:r w:rsidRPr="00FD2EC3">
        <w:rPr>
          <w:rFonts w:ascii="Times New Roman" w:hAnsi="Times New Roman" w:cs="Times New Roman"/>
          <w:sz w:val="24"/>
          <w:szCs w:val="24"/>
        </w:rPr>
        <w:t xml:space="preserve"> vegetables: A review. </w:t>
      </w:r>
      <w:r w:rsidRPr="00FD2EC3">
        <w:rPr>
          <w:rFonts w:ascii="Times New Roman" w:hAnsi="Times New Roman" w:cs="Times New Roman"/>
          <w:i/>
          <w:iCs/>
          <w:sz w:val="24"/>
          <w:szCs w:val="24"/>
        </w:rPr>
        <w:t>Plant Stress Biology</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2</w:t>
      </w:r>
      <w:r w:rsidRPr="00FD2EC3">
        <w:rPr>
          <w:rFonts w:ascii="Times New Roman" w:hAnsi="Times New Roman" w:cs="Times New Roman"/>
          <w:sz w:val="24"/>
          <w:szCs w:val="24"/>
        </w:rPr>
        <w:t>(1), 45–52.</w:t>
      </w:r>
    </w:p>
    <w:p w14:paraId="4EAA2AC3" w14:textId="4DDD2BC3"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proofErr w:type="spellStart"/>
      <w:r w:rsidRPr="00FD2EC3">
        <w:rPr>
          <w:rFonts w:ascii="Times New Roman" w:hAnsi="Times New Roman" w:cs="Times New Roman"/>
          <w:sz w:val="24"/>
          <w:szCs w:val="24"/>
          <w:shd w:val="clear" w:color="auto" w:fill="FFFFFF"/>
        </w:rPr>
        <w:t>Rithichai</w:t>
      </w:r>
      <w:proofErr w:type="spellEnd"/>
      <w:r w:rsidRPr="00FD2EC3">
        <w:rPr>
          <w:rFonts w:ascii="Times New Roman" w:hAnsi="Times New Roman" w:cs="Times New Roman"/>
          <w:sz w:val="24"/>
          <w:szCs w:val="24"/>
          <w:shd w:val="clear" w:color="auto" w:fill="FFFFFF"/>
        </w:rPr>
        <w:t xml:space="preserve">, P., </w:t>
      </w:r>
      <w:proofErr w:type="spellStart"/>
      <w:r w:rsidRPr="00FD2EC3">
        <w:rPr>
          <w:rFonts w:ascii="Times New Roman" w:hAnsi="Times New Roman" w:cs="Times New Roman"/>
          <w:sz w:val="24"/>
          <w:szCs w:val="24"/>
          <w:shd w:val="clear" w:color="auto" w:fill="FFFFFF"/>
        </w:rPr>
        <w:t>Fujime</w:t>
      </w:r>
      <w:proofErr w:type="spellEnd"/>
      <w:r w:rsidRPr="00FD2EC3">
        <w:rPr>
          <w:rFonts w:ascii="Times New Roman" w:hAnsi="Times New Roman" w:cs="Times New Roman"/>
          <w:sz w:val="24"/>
          <w:szCs w:val="24"/>
          <w:shd w:val="clear" w:color="auto" w:fill="FFFFFF"/>
        </w:rPr>
        <w:t xml:space="preserve">, Y., </w:t>
      </w:r>
      <w:proofErr w:type="spellStart"/>
      <w:r w:rsidRPr="00FD2EC3">
        <w:rPr>
          <w:rFonts w:ascii="Times New Roman" w:hAnsi="Times New Roman" w:cs="Times New Roman"/>
          <w:sz w:val="24"/>
          <w:szCs w:val="24"/>
          <w:shd w:val="clear" w:color="auto" w:fill="FFFFFF"/>
        </w:rPr>
        <w:t>Sukprakarn</w:t>
      </w:r>
      <w:proofErr w:type="spellEnd"/>
      <w:r w:rsidRPr="00FD2EC3">
        <w:rPr>
          <w:rFonts w:ascii="Times New Roman" w:hAnsi="Times New Roman" w:cs="Times New Roman"/>
          <w:sz w:val="24"/>
          <w:szCs w:val="24"/>
          <w:shd w:val="clear" w:color="auto" w:fill="FFFFFF"/>
        </w:rPr>
        <w:t xml:space="preserve">, S., </w:t>
      </w:r>
      <w:proofErr w:type="spellStart"/>
      <w:r w:rsidRPr="00FD2EC3">
        <w:rPr>
          <w:rFonts w:ascii="Times New Roman" w:hAnsi="Times New Roman" w:cs="Times New Roman"/>
          <w:sz w:val="24"/>
          <w:szCs w:val="24"/>
          <w:shd w:val="clear" w:color="auto" w:fill="FFFFFF"/>
        </w:rPr>
        <w:t>Terabayashi</w:t>
      </w:r>
      <w:proofErr w:type="spellEnd"/>
      <w:r w:rsidRPr="00FD2EC3">
        <w:rPr>
          <w:rFonts w:ascii="Times New Roman" w:hAnsi="Times New Roman" w:cs="Times New Roman"/>
          <w:sz w:val="24"/>
          <w:szCs w:val="24"/>
          <w:shd w:val="clear" w:color="auto" w:fill="FFFFFF"/>
        </w:rPr>
        <w:t>, S., Okuda, N., and Date, S. (2004). Effects of photoperiod on flower bud initiation of some okra (</w:t>
      </w:r>
      <w:proofErr w:type="spellStart"/>
      <w:r w:rsidRPr="00FD2EC3">
        <w:rPr>
          <w:rFonts w:ascii="Times New Roman" w:hAnsi="Times New Roman" w:cs="Times New Roman"/>
          <w:i/>
          <w:sz w:val="24"/>
          <w:szCs w:val="24"/>
          <w:shd w:val="clear" w:color="auto" w:fill="FFFFFF"/>
        </w:rPr>
        <w:t>Abelmoschus</w:t>
      </w:r>
      <w:proofErr w:type="spellEnd"/>
      <w:r w:rsidRPr="00FD2EC3">
        <w:rPr>
          <w:rFonts w:ascii="Times New Roman" w:hAnsi="Times New Roman" w:cs="Times New Roman"/>
          <w:i/>
          <w:sz w:val="24"/>
          <w:szCs w:val="24"/>
          <w:shd w:val="clear" w:color="auto" w:fill="FFFFFF"/>
        </w:rPr>
        <w:t xml:space="preserve"> </w:t>
      </w:r>
      <w:proofErr w:type="spellStart"/>
      <w:r w:rsidRPr="00FD2EC3">
        <w:rPr>
          <w:rFonts w:ascii="Times New Roman" w:hAnsi="Times New Roman" w:cs="Times New Roman"/>
          <w:i/>
          <w:sz w:val="24"/>
          <w:szCs w:val="24"/>
          <w:shd w:val="clear" w:color="auto" w:fill="FFFFFF"/>
        </w:rPr>
        <w:t>esculentus</w:t>
      </w:r>
      <w:proofErr w:type="spellEnd"/>
      <w:r w:rsidRPr="00FD2EC3">
        <w:rPr>
          <w:rFonts w:ascii="Times New Roman" w:hAnsi="Times New Roman" w:cs="Times New Roman"/>
          <w:sz w:val="24"/>
          <w:szCs w:val="24"/>
          <w:shd w:val="clear" w:color="auto" w:fill="FFFFFF"/>
        </w:rPr>
        <w:t>) cultivars in spring and autumn. </w:t>
      </w:r>
      <w:r w:rsidRPr="00FD2EC3">
        <w:rPr>
          <w:rFonts w:ascii="Times New Roman" w:hAnsi="Times New Roman" w:cs="Times New Roman"/>
          <w:i/>
          <w:iCs/>
          <w:sz w:val="24"/>
          <w:szCs w:val="24"/>
          <w:shd w:val="clear" w:color="auto" w:fill="FFFFFF"/>
        </w:rPr>
        <w:t>Journal of the Japanese Society for Horticultural Science</w:t>
      </w:r>
      <w:r w:rsidRPr="00FD2EC3">
        <w:rPr>
          <w:rFonts w:ascii="Times New Roman" w:hAnsi="Times New Roman" w:cs="Times New Roman"/>
          <w:sz w:val="24"/>
          <w:szCs w:val="24"/>
          <w:shd w:val="clear" w:color="auto" w:fill="FFFFFF"/>
        </w:rPr>
        <w:t>. </w:t>
      </w:r>
      <w:r w:rsidRPr="00FD2EC3">
        <w:rPr>
          <w:rFonts w:ascii="Times New Roman" w:hAnsi="Times New Roman" w:cs="Times New Roman"/>
          <w:b/>
          <w:i/>
          <w:iCs/>
          <w:sz w:val="24"/>
          <w:szCs w:val="24"/>
          <w:shd w:val="clear" w:color="auto" w:fill="FFFFFF"/>
        </w:rPr>
        <w:t>73</w:t>
      </w:r>
      <w:r w:rsidRPr="00FD2EC3">
        <w:rPr>
          <w:rFonts w:ascii="Times New Roman" w:hAnsi="Times New Roman" w:cs="Times New Roman"/>
          <w:sz w:val="24"/>
          <w:szCs w:val="24"/>
          <w:shd w:val="clear" w:color="auto" w:fill="FFFFFF"/>
        </w:rPr>
        <w:t>(4): 312-318.</w:t>
      </w:r>
    </w:p>
    <w:p w14:paraId="1D93899A" w14:textId="23AD30E2"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r w:rsidRPr="00FD2EC3">
        <w:rPr>
          <w:rFonts w:ascii="Times New Roman" w:hAnsi="Times New Roman" w:cs="Times New Roman"/>
          <w:sz w:val="24"/>
          <w:szCs w:val="24"/>
          <w:shd w:val="clear" w:color="auto" w:fill="FFFFFF"/>
        </w:rPr>
        <w:t xml:space="preserve">Sharma, T. V. R. S., and </w:t>
      </w:r>
      <w:proofErr w:type="spellStart"/>
      <w:r w:rsidRPr="00FD2EC3">
        <w:rPr>
          <w:rFonts w:ascii="Times New Roman" w:hAnsi="Times New Roman" w:cs="Times New Roman"/>
          <w:sz w:val="24"/>
          <w:szCs w:val="24"/>
          <w:shd w:val="clear" w:color="auto" w:fill="FFFFFF"/>
        </w:rPr>
        <w:t>Swaroop</w:t>
      </w:r>
      <w:proofErr w:type="spellEnd"/>
      <w:r w:rsidRPr="00FD2EC3">
        <w:rPr>
          <w:rFonts w:ascii="Times New Roman" w:hAnsi="Times New Roman" w:cs="Times New Roman"/>
          <w:sz w:val="24"/>
          <w:szCs w:val="24"/>
          <w:shd w:val="clear" w:color="auto" w:fill="FFFFFF"/>
        </w:rPr>
        <w:t>, K. (2000). Genetic variability and character association in brinjal (</w:t>
      </w:r>
      <w:proofErr w:type="spellStart"/>
      <w:r w:rsidRPr="00FD2EC3">
        <w:rPr>
          <w:rFonts w:ascii="Times New Roman" w:hAnsi="Times New Roman" w:cs="Times New Roman"/>
          <w:sz w:val="24"/>
          <w:szCs w:val="24"/>
          <w:shd w:val="clear" w:color="auto" w:fill="FFFFFF"/>
        </w:rPr>
        <w:t>Solanum</w:t>
      </w:r>
      <w:proofErr w:type="spellEnd"/>
      <w:r w:rsidRPr="00FD2EC3">
        <w:rPr>
          <w:rFonts w:ascii="Times New Roman" w:hAnsi="Times New Roman" w:cs="Times New Roman"/>
          <w:sz w:val="24"/>
          <w:szCs w:val="24"/>
          <w:shd w:val="clear" w:color="auto" w:fill="FFFFFF"/>
        </w:rPr>
        <w:t xml:space="preserve"> </w:t>
      </w:r>
      <w:proofErr w:type="spellStart"/>
      <w:r w:rsidRPr="00FD2EC3">
        <w:rPr>
          <w:rFonts w:ascii="Times New Roman" w:hAnsi="Times New Roman" w:cs="Times New Roman"/>
          <w:sz w:val="24"/>
          <w:szCs w:val="24"/>
          <w:shd w:val="clear" w:color="auto" w:fill="FFFFFF"/>
        </w:rPr>
        <w:t>melongena</w:t>
      </w:r>
      <w:proofErr w:type="spellEnd"/>
      <w:r w:rsidRPr="00FD2EC3">
        <w:rPr>
          <w:rFonts w:ascii="Times New Roman" w:hAnsi="Times New Roman" w:cs="Times New Roman"/>
          <w:sz w:val="24"/>
          <w:szCs w:val="24"/>
          <w:shd w:val="clear" w:color="auto" w:fill="FFFFFF"/>
        </w:rPr>
        <w:t xml:space="preserve"> L.). </w:t>
      </w:r>
      <w:r w:rsidRPr="00FD2EC3">
        <w:rPr>
          <w:rFonts w:ascii="Times New Roman" w:hAnsi="Times New Roman" w:cs="Times New Roman"/>
          <w:i/>
          <w:iCs/>
          <w:sz w:val="24"/>
          <w:szCs w:val="24"/>
          <w:shd w:val="clear" w:color="auto" w:fill="FFFFFF"/>
        </w:rPr>
        <w:t>Indian Journal of Horticulture</w:t>
      </w:r>
      <w:r w:rsidRPr="00FD2EC3">
        <w:rPr>
          <w:rFonts w:ascii="Times New Roman" w:hAnsi="Times New Roman" w:cs="Times New Roman"/>
          <w:sz w:val="24"/>
          <w:szCs w:val="24"/>
          <w:shd w:val="clear" w:color="auto" w:fill="FFFFFF"/>
        </w:rPr>
        <w:t>, </w:t>
      </w:r>
      <w:r w:rsidRPr="00FD2EC3">
        <w:rPr>
          <w:rFonts w:ascii="Times New Roman" w:hAnsi="Times New Roman" w:cs="Times New Roman"/>
          <w:i/>
          <w:iCs/>
          <w:sz w:val="24"/>
          <w:szCs w:val="24"/>
          <w:shd w:val="clear" w:color="auto" w:fill="FFFFFF"/>
        </w:rPr>
        <w:t>57</w:t>
      </w:r>
      <w:r w:rsidRPr="00FD2EC3">
        <w:rPr>
          <w:rFonts w:ascii="Times New Roman" w:hAnsi="Times New Roman" w:cs="Times New Roman"/>
          <w:sz w:val="24"/>
          <w:szCs w:val="24"/>
          <w:shd w:val="clear" w:color="auto" w:fill="FFFFFF"/>
        </w:rPr>
        <w:t>(1): 59-65.</w:t>
      </w:r>
    </w:p>
    <w:p w14:paraId="7151190C" w14:textId="77777777"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proofErr w:type="spellStart"/>
      <w:r w:rsidRPr="00FD2EC3">
        <w:rPr>
          <w:rFonts w:ascii="Times New Roman" w:hAnsi="Times New Roman" w:cs="Times New Roman"/>
          <w:sz w:val="24"/>
          <w:szCs w:val="24"/>
          <w:shd w:val="clear" w:color="auto" w:fill="FFFFFF"/>
        </w:rPr>
        <w:t>Tripathi</w:t>
      </w:r>
      <w:proofErr w:type="spellEnd"/>
      <w:r w:rsidRPr="00FD2EC3">
        <w:rPr>
          <w:rFonts w:ascii="Times New Roman" w:hAnsi="Times New Roman" w:cs="Times New Roman"/>
          <w:sz w:val="24"/>
          <w:szCs w:val="24"/>
          <w:shd w:val="clear" w:color="auto" w:fill="FFFFFF"/>
        </w:rPr>
        <w:t xml:space="preserve">, M. K., Singh, A. K., Singh, B. K., and </w:t>
      </w:r>
      <w:proofErr w:type="spellStart"/>
      <w:r w:rsidRPr="00FD2EC3">
        <w:rPr>
          <w:rFonts w:ascii="Times New Roman" w:hAnsi="Times New Roman" w:cs="Times New Roman"/>
          <w:sz w:val="24"/>
          <w:szCs w:val="24"/>
          <w:shd w:val="clear" w:color="auto" w:fill="FFFFFF"/>
        </w:rPr>
        <w:t>Rai</w:t>
      </w:r>
      <w:proofErr w:type="spellEnd"/>
      <w:r w:rsidRPr="00FD2EC3">
        <w:rPr>
          <w:rFonts w:ascii="Times New Roman" w:hAnsi="Times New Roman" w:cs="Times New Roman"/>
          <w:sz w:val="24"/>
          <w:szCs w:val="24"/>
          <w:shd w:val="clear" w:color="auto" w:fill="FFFFFF"/>
        </w:rPr>
        <w:t>, V. K. (2009). Genetic variability, heritability and genetic advance among different quantitative characters of brinjal (</w:t>
      </w:r>
      <w:proofErr w:type="spellStart"/>
      <w:r w:rsidRPr="00FD2EC3">
        <w:rPr>
          <w:rFonts w:ascii="Times New Roman" w:hAnsi="Times New Roman" w:cs="Times New Roman"/>
          <w:i/>
          <w:sz w:val="24"/>
          <w:szCs w:val="24"/>
          <w:shd w:val="clear" w:color="auto" w:fill="FFFFFF"/>
        </w:rPr>
        <w:t>Solanum</w:t>
      </w:r>
      <w:proofErr w:type="spellEnd"/>
      <w:r w:rsidRPr="00FD2EC3">
        <w:rPr>
          <w:rFonts w:ascii="Times New Roman" w:hAnsi="Times New Roman" w:cs="Times New Roman"/>
          <w:i/>
          <w:sz w:val="24"/>
          <w:szCs w:val="24"/>
          <w:shd w:val="clear" w:color="auto" w:fill="FFFFFF"/>
        </w:rPr>
        <w:t xml:space="preserve"> </w:t>
      </w:r>
      <w:proofErr w:type="spellStart"/>
      <w:r w:rsidRPr="00FD2EC3">
        <w:rPr>
          <w:rFonts w:ascii="Times New Roman" w:hAnsi="Times New Roman" w:cs="Times New Roman"/>
          <w:i/>
          <w:sz w:val="24"/>
          <w:szCs w:val="24"/>
          <w:shd w:val="clear" w:color="auto" w:fill="FFFFFF"/>
        </w:rPr>
        <w:t>melongena</w:t>
      </w:r>
      <w:proofErr w:type="spellEnd"/>
      <w:r w:rsidRPr="00FD2EC3">
        <w:rPr>
          <w:rFonts w:ascii="Times New Roman" w:hAnsi="Times New Roman" w:cs="Times New Roman"/>
          <w:sz w:val="24"/>
          <w:szCs w:val="24"/>
          <w:shd w:val="clear" w:color="auto" w:fill="FFFFFF"/>
        </w:rPr>
        <w:t xml:space="preserve"> L.). </w:t>
      </w:r>
      <w:r w:rsidRPr="00FD2EC3">
        <w:rPr>
          <w:rFonts w:ascii="Times New Roman" w:hAnsi="Times New Roman" w:cs="Times New Roman"/>
          <w:i/>
          <w:iCs/>
          <w:sz w:val="24"/>
          <w:szCs w:val="24"/>
          <w:shd w:val="clear" w:color="auto" w:fill="FFFFFF"/>
        </w:rPr>
        <w:t>Haryana Journal of Horticultural Sciences</w:t>
      </w:r>
      <w:r w:rsidRPr="00FD2EC3">
        <w:rPr>
          <w:rFonts w:ascii="Times New Roman" w:hAnsi="Times New Roman" w:cs="Times New Roman"/>
          <w:sz w:val="24"/>
          <w:szCs w:val="24"/>
          <w:shd w:val="clear" w:color="auto" w:fill="FFFFFF"/>
        </w:rPr>
        <w:t>. </w:t>
      </w:r>
      <w:r w:rsidRPr="00FD2EC3">
        <w:rPr>
          <w:rFonts w:ascii="Times New Roman" w:hAnsi="Times New Roman" w:cs="Times New Roman"/>
          <w:b/>
          <w:iCs/>
          <w:sz w:val="24"/>
          <w:szCs w:val="24"/>
          <w:shd w:val="clear" w:color="auto" w:fill="FFFFFF"/>
        </w:rPr>
        <w:t>38</w:t>
      </w:r>
      <w:r w:rsidRPr="00FD2EC3">
        <w:rPr>
          <w:rFonts w:ascii="Times New Roman" w:hAnsi="Times New Roman" w:cs="Times New Roman"/>
          <w:sz w:val="24"/>
          <w:szCs w:val="24"/>
          <w:shd w:val="clear" w:color="auto" w:fill="FFFFFF"/>
        </w:rPr>
        <w:t>(3/4), 334-335.</w:t>
      </w:r>
    </w:p>
    <w:p w14:paraId="25371EED" w14:textId="77777777" w:rsidR="006718FC" w:rsidRPr="00FD2EC3" w:rsidRDefault="006718FC" w:rsidP="00D26FF7">
      <w:pPr>
        <w:autoSpaceDE w:val="0"/>
        <w:autoSpaceDN w:val="0"/>
        <w:adjustRightInd w:val="0"/>
        <w:spacing w:after="0"/>
        <w:jc w:val="both"/>
        <w:rPr>
          <w:rFonts w:ascii="Times New Roman" w:hAnsi="Times New Roman" w:cs="Times New Roman"/>
          <w:color w:val="231F20"/>
          <w:sz w:val="24"/>
          <w:szCs w:val="24"/>
        </w:rPr>
      </w:pPr>
    </w:p>
    <w:sectPr w:rsidR="006718FC" w:rsidRPr="00FD2EC3" w:rsidSect="0008787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08"/>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COT" w:date="2025-10-12T19:45:00Z" w:initials="E">
    <w:p w14:paraId="6FDEABD8" w14:textId="0C031CE3" w:rsidR="00BD37AF" w:rsidRDefault="00BD37AF">
      <w:pPr>
        <w:pStyle w:val="CommentText"/>
      </w:pPr>
      <w:r>
        <w:rPr>
          <w:rStyle w:val="CommentReference"/>
        </w:rPr>
        <w:annotationRef/>
      </w:r>
      <w:r>
        <w:t xml:space="preserve">Kindly add few more reference </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D648A" w14:textId="77777777" w:rsidR="009D49BC" w:rsidRDefault="009D49BC" w:rsidP="00B67466">
      <w:pPr>
        <w:spacing w:after="0" w:line="240" w:lineRule="auto"/>
      </w:pPr>
      <w:r>
        <w:separator/>
      </w:r>
    </w:p>
  </w:endnote>
  <w:endnote w:type="continuationSeparator" w:id="0">
    <w:p w14:paraId="3DCBA085" w14:textId="77777777" w:rsidR="009D49BC" w:rsidRDefault="009D49BC" w:rsidP="00B6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224E" w14:textId="77777777" w:rsidR="00B67466" w:rsidRDefault="00B67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C8CF" w14:textId="77777777" w:rsidR="00B67466" w:rsidRDefault="00B67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AE376" w14:textId="77777777" w:rsidR="00B67466" w:rsidRDefault="00B67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2B1AF" w14:textId="77777777" w:rsidR="009D49BC" w:rsidRDefault="009D49BC" w:rsidP="00B67466">
      <w:pPr>
        <w:spacing w:after="0" w:line="240" w:lineRule="auto"/>
      </w:pPr>
      <w:r>
        <w:separator/>
      </w:r>
    </w:p>
  </w:footnote>
  <w:footnote w:type="continuationSeparator" w:id="0">
    <w:p w14:paraId="7E528BF9" w14:textId="77777777" w:rsidR="009D49BC" w:rsidRDefault="009D49BC" w:rsidP="00B67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FB7CA" w14:textId="67BECFE4" w:rsidR="00B67466" w:rsidRDefault="009D49BC">
    <w:pPr>
      <w:pStyle w:val="Header"/>
    </w:pPr>
    <w:r>
      <w:rPr>
        <w:noProof/>
      </w:rPr>
      <w:pict w14:anchorId="1BCEC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55294" w14:textId="0D304F2D" w:rsidR="00B67466" w:rsidRDefault="009D49BC">
    <w:pPr>
      <w:pStyle w:val="Header"/>
    </w:pPr>
    <w:r>
      <w:rPr>
        <w:noProof/>
      </w:rPr>
      <w:pict w14:anchorId="192A7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7955" w14:textId="482EF794" w:rsidR="00B67466" w:rsidRDefault="009D49BC">
    <w:pPr>
      <w:pStyle w:val="Header"/>
    </w:pPr>
    <w:r>
      <w:rPr>
        <w:noProof/>
      </w:rPr>
      <w:pict w14:anchorId="4D156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rawingGridVerticalSpacing w:val="299"/>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91"/>
    <w:rsid w:val="0008787B"/>
    <w:rsid w:val="00097C7C"/>
    <w:rsid w:val="000B0125"/>
    <w:rsid w:val="000D3C94"/>
    <w:rsid w:val="000D50CE"/>
    <w:rsid w:val="000E6B00"/>
    <w:rsid w:val="000F002B"/>
    <w:rsid w:val="0010649B"/>
    <w:rsid w:val="001178D0"/>
    <w:rsid w:val="001272B3"/>
    <w:rsid w:val="001361C7"/>
    <w:rsid w:val="0018348D"/>
    <w:rsid w:val="00193F53"/>
    <w:rsid w:val="001A03D0"/>
    <w:rsid w:val="001B6398"/>
    <w:rsid w:val="001E2E1A"/>
    <w:rsid w:val="001F145E"/>
    <w:rsid w:val="001F7089"/>
    <w:rsid w:val="00205F4E"/>
    <w:rsid w:val="00213D4F"/>
    <w:rsid w:val="00223C7E"/>
    <w:rsid w:val="00224DB8"/>
    <w:rsid w:val="002256C1"/>
    <w:rsid w:val="0025216A"/>
    <w:rsid w:val="00255668"/>
    <w:rsid w:val="002853A4"/>
    <w:rsid w:val="00295CEB"/>
    <w:rsid w:val="002A454E"/>
    <w:rsid w:val="002B24C7"/>
    <w:rsid w:val="002B444F"/>
    <w:rsid w:val="002C5350"/>
    <w:rsid w:val="00317C39"/>
    <w:rsid w:val="00352196"/>
    <w:rsid w:val="003573EB"/>
    <w:rsid w:val="00365A08"/>
    <w:rsid w:val="003723CE"/>
    <w:rsid w:val="0038110D"/>
    <w:rsid w:val="0039366E"/>
    <w:rsid w:val="003A6E54"/>
    <w:rsid w:val="003C33BD"/>
    <w:rsid w:val="003F4809"/>
    <w:rsid w:val="00407644"/>
    <w:rsid w:val="00413804"/>
    <w:rsid w:val="00426EBD"/>
    <w:rsid w:val="0043046F"/>
    <w:rsid w:val="00487462"/>
    <w:rsid w:val="004A5E0E"/>
    <w:rsid w:val="004C08E2"/>
    <w:rsid w:val="004C509D"/>
    <w:rsid w:val="004E1B21"/>
    <w:rsid w:val="004E7103"/>
    <w:rsid w:val="00500831"/>
    <w:rsid w:val="00503C95"/>
    <w:rsid w:val="005358F4"/>
    <w:rsid w:val="00536C19"/>
    <w:rsid w:val="00581659"/>
    <w:rsid w:val="00581BA8"/>
    <w:rsid w:val="00582DA2"/>
    <w:rsid w:val="00582EB6"/>
    <w:rsid w:val="0059084D"/>
    <w:rsid w:val="005C3AAC"/>
    <w:rsid w:val="005D26D2"/>
    <w:rsid w:val="00614A38"/>
    <w:rsid w:val="00635B30"/>
    <w:rsid w:val="00666520"/>
    <w:rsid w:val="00667E61"/>
    <w:rsid w:val="006718FC"/>
    <w:rsid w:val="006A74B2"/>
    <w:rsid w:val="006D19C3"/>
    <w:rsid w:val="006D3382"/>
    <w:rsid w:val="00701B64"/>
    <w:rsid w:val="00716F44"/>
    <w:rsid w:val="00724F17"/>
    <w:rsid w:val="007339BD"/>
    <w:rsid w:val="00734DAB"/>
    <w:rsid w:val="0074499B"/>
    <w:rsid w:val="007630AB"/>
    <w:rsid w:val="00764656"/>
    <w:rsid w:val="0078339E"/>
    <w:rsid w:val="007B3EB7"/>
    <w:rsid w:val="007D70DB"/>
    <w:rsid w:val="00800A46"/>
    <w:rsid w:val="00802F06"/>
    <w:rsid w:val="008036EA"/>
    <w:rsid w:val="00847DA5"/>
    <w:rsid w:val="0087608A"/>
    <w:rsid w:val="00884063"/>
    <w:rsid w:val="00891A36"/>
    <w:rsid w:val="0089281F"/>
    <w:rsid w:val="00896161"/>
    <w:rsid w:val="008A1B97"/>
    <w:rsid w:val="008B320B"/>
    <w:rsid w:val="008D7537"/>
    <w:rsid w:val="008F5101"/>
    <w:rsid w:val="008F6F27"/>
    <w:rsid w:val="0090735D"/>
    <w:rsid w:val="00916169"/>
    <w:rsid w:val="00945B65"/>
    <w:rsid w:val="00956E1C"/>
    <w:rsid w:val="009669AA"/>
    <w:rsid w:val="00990C04"/>
    <w:rsid w:val="009D0FA2"/>
    <w:rsid w:val="009D49BC"/>
    <w:rsid w:val="00A30A82"/>
    <w:rsid w:val="00A36EAC"/>
    <w:rsid w:val="00A458E4"/>
    <w:rsid w:val="00A710E8"/>
    <w:rsid w:val="00A81467"/>
    <w:rsid w:val="00AA34AA"/>
    <w:rsid w:val="00AA4644"/>
    <w:rsid w:val="00AE024B"/>
    <w:rsid w:val="00AE15D9"/>
    <w:rsid w:val="00B02253"/>
    <w:rsid w:val="00B03D91"/>
    <w:rsid w:val="00B10375"/>
    <w:rsid w:val="00B478B0"/>
    <w:rsid w:val="00B67466"/>
    <w:rsid w:val="00BC0D4E"/>
    <w:rsid w:val="00BD37AF"/>
    <w:rsid w:val="00BE65AE"/>
    <w:rsid w:val="00C2777C"/>
    <w:rsid w:val="00C312EF"/>
    <w:rsid w:val="00C42934"/>
    <w:rsid w:val="00C54E31"/>
    <w:rsid w:val="00C571D6"/>
    <w:rsid w:val="00C619CA"/>
    <w:rsid w:val="00C96408"/>
    <w:rsid w:val="00CD3E4D"/>
    <w:rsid w:val="00CD689D"/>
    <w:rsid w:val="00D21215"/>
    <w:rsid w:val="00D26FF7"/>
    <w:rsid w:val="00D35140"/>
    <w:rsid w:val="00D5003A"/>
    <w:rsid w:val="00D53187"/>
    <w:rsid w:val="00D5631D"/>
    <w:rsid w:val="00D57CC2"/>
    <w:rsid w:val="00D8713B"/>
    <w:rsid w:val="00D9065E"/>
    <w:rsid w:val="00D9248C"/>
    <w:rsid w:val="00DA792C"/>
    <w:rsid w:val="00DC15D5"/>
    <w:rsid w:val="00DE573D"/>
    <w:rsid w:val="00DF176F"/>
    <w:rsid w:val="00E25169"/>
    <w:rsid w:val="00EA3D1A"/>
    <w:rsid w:val="00EB3CC8"/>
    <w:rsid w:val="00EB6BA9"/>
    <w:rsid w:val="00EB6E71"/>
    <w:rsid w:val="00EC1FE8"/>
    <w:rsid w:val="00ED5AE8"/>
    <w:rsid w:val="00EF0EA8"/>
    <w:rsid w:val="00EF13C4"/>
    <w:rsid w:val="00F2432F"/>
    <w:rsid w:val="00F24530"/>
    <w:rsid w:val="00F261BC"/>
    <w:rsid w:val="00F37084"/>
    <w:rsid w:val="00F41F24"/>
    <w:rsid w:val="00F51984"/>
    <w:rsid w:val="00F94D2B"/>
    <w:rsid w:val="00FC1E88"/>
    <w:rsid w:val="00FD09B4"/>
    <w:rsid w:val="00FD2EC3"/>
    <w:rsid w:val="00FE4D6C"/>
    <w:rsid w:val="00FE7D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CE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C9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A3D1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D70DB"/>
    <w:rPr>
      <w:sz w:val="16"/>
      <w:szCs w:val="16"/>
    </w:rPr>
  </w:style>
  <w:style w:type="paragraph" w:styleId="CommentText">
    <w:name w:val="annotation text"/>
    <w:basedOn w:val="Normal"/>
    <w:link w:val="CommentTextChar"/>
    <w:uiPriority w:val="99"/>
    <w:semiHidden/>
    <w:unhideWhenUsed/>
    <w:rsid w:val="007D70DB"/>
    <w:pPr>
      <w:spacing w:line="240" w:lineRule="auto"/>
    </w:pPr>
    <w:rPr>
      <w:sz w:val="20"/>
      <w:szCs w:val="20"/>
    </w:rPr>
  </w:style>
  <w:style w:type="character" w:customStyle="1" w:styleId="CommentTextChar">
    <w:name w:val="Comment Text Char"/>
    <w:basedOn w:val="DefaultParagraphFont"/>
    <w:link w:val="CommentText"/>
    <w:uiPriority w:val="99"/>
    <w:semiHidden/>
    <w:rsid w:val="007D70DB"/>
    <w:rPr>
      <w:sz w:val="20"/>
      <w:szCs w:val="20"/>
    </w:rPr>
  </w:style>
  <w:style w:type="paragraph" w:styleId="CommentSubject">
    <w:name w:val="annotation subject"/>
    <w:basedOn w:val="CommentText"/>
    <w:next w:val="CommentText"/>
    <w:link w:val="CommentSubjectChar"/>
    <w:uiPriority w:val="99"/>
    <w:semiHidden/>
    <w:unhideWhenUsed/>
    <w:rsid w:val="007D70DB"/>
    <w:rPr>
      <w:b/>
      <w:bCs/>
    </w:rPr>
  </w:style>
  <w:style w:type="character" w:customStyle="1" w:styleId="CommentSubjectChar">
    <w:name w:val="Comment Subject Char"/>
    <w:basedOn w:val="CommentTextChar"/>
    <w:link w:val="CommentSubject"/>
    <w:uiPriority w:val="99"/>
    <w:semiHidden/>
    <w:rsid w:val="007D70DB"/>
    <w:rPr>
      <w:b/>
      <w:bCs/>
      <w:sz w:val="20"/>
      <w:szCs w:val="20"/>
    </w:rPr>
  </w:style>
  <w:style w:type="paragraph" w:styleId="BalloonText">
    <w:name w:val="Balloon Text"/>
    <w:basedOn w:val="Normal"/>
    <w:link w:val="BalloonTextChar"/>
    <w:uiPriority w:val="99"/>
    <w:semiHidden/>
    <w:unhideWhenUsed/>
    <w:rsid w:val="007D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0DB"/>
    <w:rPr>
      <w:rFonts w:ascii="Segoe UI" w:hAnsi="Segoe UI" w:cs="Segoe UI"/>
      <w:sz w:val="18"/>
      <w:szCs w:val="18"/>
    </w:rPr>
  </w:style>
  <w:style w:type="paragraph" w:styleId="NormalWeb">
    <w:name w:val="Normal (Web)"/>
    <w:basedOn w:val="Normal"/>
    <w:uiPriority w:val="99"/>
    <w:unhideWhenUsed/>
    <w:rsid w:val="001B63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r-only">
    <w:name w:val="sr-only"/>
    <w:basedOn w:val="DefaultParagraphFont"/>
    <w:rsid w:val="001B6398"/>
  </w:style>
  <w:style w:type="character" w:customStyle="1" w:styleId="citation-1">
    <w:name w:val="citation-1"/>
    <w:basedOn w:val="DefaultParagraphFont"/>
    <w:rsid w:val="0090735D"/>
  </w:style>
  <w:style w:type="character" w:customStyle="1" w:styleId="citation-3">
    <w:name w:val="citation-3"/>
    <w:basedOn w:val="DefaultParagraphFont"/>
    <w:rsid w:val="0090735D"/>
  </w:style>
  <w:style w:type="character" w:styleId="Hyperlink">
    <w:name w:val="Hyperlink"/>
    <w:basedOn w:val="DefaultParagraphFont"/>
    <w:uiPriority w:val="99"/>
    <w:unhideWhenUsed/>
    <w:rsid w:val="00F2432F"/>
    <w:rPr>
      <w:color w:val="0000FF" w:themeColor="hyperlink"/>
      <w:u w:val="single"/>
    </w:rPr>
  </w:style>
  <w:style w:type="character" w:customStyle="1" w:styleId="UnresolvedMention">
    <w:name w:val="Unresolved Mention"/>
    <w:basedOn w:val="DefaultParagraphFont"/>
    <w:uiPriority w:val="99"/>
    <w:semiHidden/>
    <w:unhideWhenUsed/>
    <w:rsid w:val="00F2432F"/>
    <w:rPr>
      <w:color w:val="605E5C"/>
      <w:shd w:val="clear" w:color="auto" w:fill="E1DFDD"/>
    </w:rPr>
  </w:style>
  <w:style w:type="paragraph" w:styleId="Header">
    <w:name w:val="header"/>
    <w:basedOn w:val="Normal"/>
    <w:link w:val="HeaderChar"/>
    <w:uiPriority w:val="99"/>
    <w:unhideWhenUsed/>
    <w:rsid w:val="00B6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466"/>
  </w:style>
  <w:style w:type="paragraph" w:styleId="Footer">
    <w:name w:val="footer"/>
    <w:basedOn w:val="Normal"/>
    <w:link w:val="FooterChar"/>
    <w:uiPriority w:val="99"/>
    <w:unhideWhenUsed/>
    <w:rsid w:val="00B6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C9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A3D1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D70DB"/>
    <w:rPr>
      <w:sz w:val="16"/>
      <w:szCs w:val="16"/>
    </w:rPr>
  </w:style>
  <w:style w:type="paragraph" w:styleId="CommentText">
    <w:name w:val="annotation text"/>
    <w:basedOn w:val="Normal"/>
    <w:link w:val="CommentTextChar"/>
    <w:uiPriority w:val="99"/>
    <w:semiHidden/>
    <w:unhideWhenUsed/>
    <w:rsid w:val="007D70DB"/>
    <w:pPr>
      <w:spacing w:line="240" w:lineRule="auto"/>
    </w:pPr>
    <w:rPr>
      <w:sz w:val="20"/>
      <w:szCs w:val="20"/>
    </w:rPr>
  </w:style>
  <w:style w:type="character" w:customStyle="1" w:styleId="CommentTextChar">
    <w:name w:val="Comment Text Char"/>
    <w:basedOn w:val="DefaultParagraphFont"/>
    <w:link w:val="CommentText"/>
    <w:uiPriority w:val="99"/>
    <w:semiHidden/>
    <w:rsid w:val="007D70DB"/>
    <w:rPr>
      <w:sz w:val="20"/>
      <w:szCs w:val="20"/>
    </w:rPr>
  </w:style>
  <w:style w:type="paragraph" w:styleId="CommentSubject">
    <w:name w:val="annotation subject"/>
    <w:basedOn w:val="CommentText"/>
    <w:next w:val="CommentText"/>
    <w:link w:val="CommentSubjectChar"/>
    <w:uiPriority w:val="99"/>
    <w:semiHidden/>
    <w:unhideWhenUsed/>
    <w:rsid w:val="007D70DB"/>
    <w:rPr>
      <w:b/>
      <w:bCs/>
    </w:rPr>
  </w:style>
  <w:style w:type="character" w:customStyle="1" w:styleId="CommentSubjectChar">
    <w:name w:val="Comment Subject Char"/>
    <w:basedOn w:val="CommentTextChar"/>
    <w:link w:val="CommentSubject"/>
    <w:uiPriority w:val="99"/>
    <w:semiHidden/>
    <w:rsid w:val="007D70DB"/>
    <w:rPr>
      <w:b/>
      <w:bCs/>
      <w:sz w:val="20"/>
      <w:szCs w:val="20"/>
    </w:rPr>
  </w:style>
  <w:style w:type="paragraph" w:styleId="BalloonText">
    <w:name w:val="Balloon Text"/>
    <w:basedOn w:val="Normal"/>
    <w:link w:val="BalloonTextChar"/>
    <w:uiPriority w:val="99"/>
    <w:semiHidden/>
    <w:unhideWhenUsed/>
    <w:rsid w:val="007D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0DB"/>
    <w:rPr>
      <w:rFonts w:ascii="Segoe UI" w:hAnsi="Segoe UI" w:cs="Segoe UI"/>
      <w:sz w:val="18"/>
      <w:szCs w:val="18"/>
    </w:rPr>
  </w:style>
  <w:style w:type="paragraph" w:styleId="NormalWeb">
    <w:name w:val="Normal (Web)"/>
    <w:basedOn w:val="Normal"/>
    <w:uiPriority w:val="99"/>
    <w:unhideWhenUsed/>
    <w:rsid w:val="001B63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r-only">
    <w:name w:val="sr-only"/>
    <w:basedOn w:val="DefaultParagraphFont"/>
    <w:rsid w:val="001B6398"/>
  </w:style>
  <w:style w:type="character" w:customStyle="1" w:styleId="citation-1">
    <w:name w:val="citation-1"/>
    <w:basedOn w:val="DefaultParagraphFont"/>
    <w:rsid w:val="0090735D"/>
  </w:style>
  <w:style w:type="character" w:customStyle="1" w:styleId="citation-3">
    <w:name w:val="citation-3"/>
    <w:basedOn w:val="DefaultParagraphFont"/>
    <w:rsid w:val="0090735D"/>
  </w:style>
  <w:style w:type="character" w:styleId="Hyperlink">
    <w:name w:val="Hyperlink"/>
    <w:basedOn w:val="DefaultParagraphFont"/>
    <w:uiPriority w:val="99"/>
    <w:unhideWhenUsed/>
    <w:rsid w:val="00F2432F"/>
    <w:rPr>
      <w:color w:val="0000FF" w:themeColor="hyperlink"/>
      <w:u w:val="single"/>
    </w:rPr>
  </w:style>
  <w:style w:type="character" w:customStyle="1" w:styleId="UnresolvedMention">
    <w:name w:val="Unresolved Mention"/>
    <w:basedOn w:val="DefaultParagraphFont"/>
    <w:uiPriority w:val="99"/>
    <w:semiHidden/>
    <w:unhideWhenUsed/>
    <w:rsid w:val="00F2432F"/>
    <w:rPr>
      <w:color w:val="605E5C"/>
      <w:shd w:val="clear" w:color="auto" w:fill="E1DFDD"/>
    </w:rPr>
  </w:style>
  <w:style w:type="paragraph" w:styleId="Header">
    <w:name w:val="header"/>
    <w:basedOn w:val="Normal"/>
    <w:link w:val="HeaderChar"/>
    <w:uiPriority w:val="99"/>
    <w:unhideWhenUsed/>
    <w:rsid w:val="00B6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466"/>
  </w:style>
  <w:style w:type="paragraph" w:styleId="Footer">
    <w:name w:val="footer"/>
    <w:basedOn w:val="Normal"/>
    <w:link w:val="FooterChar"/>
    <w:uiPriority w:val="99"/>
    <w:unhideWhenUsed/>
    <w:rsid w:val="00B6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38199">
      <w:bodyDiv w:val="1"/>
      <w:marLeft w:val="0"/>
      <w:marRight w:val="0"/>
      <w:marTop w:val="0"/>
      <w:marBottom w:val="0"/>
      <w:divBdr>
        <w:top w:val="none" w:sz="0" w:space="0" w:color="auto"/>
        <w:left w:val="none" w:sz="0" w:space="0" w:color="auto"/>
        <w:bottom w:val="none" w:sz="0" w:space="0" w:color="auto"/>
        <w:right w:val="none" w:sz="0" w:space="0" w:color="auto"/>
      </w:divBdr>
      <w:divsChild>
        <w:div w:id="400179079">
          <w:marLeft w:val="0"/>
          <w:marRight w:val="0"/>
          <w:marTop w:val="0"/>
          <w:marBottom w:val="0"/>
          <w:divBdr>
            <w:top w:val="none" w:sz="0" w:space="0" w:color="auto"/>
            <w:left w:val="none" w:sz="0" w:space="0" w:color="auto"/>
            <w:bottom w:val="none" w:sz="0" w:space="0" w:color="auto"/>
            <w:right w:val="none" w:sz="0" w:space="0" w:color="auto"/>
          </w:divBdr>
          <w:divsChild>
            <w:div w:id="550843052">
              <w:marLeft w:val="0"/>
              <w:marRight w:val="0"/>
              <w:marTop w:val="0"/>
              <w:marBottom w:val="0"/>
              <w:divBdr>
                <w:top w:val="none" w:sz="0" w:space="0" w:color="auto"/>
                <w:left w:val="none" w:sz="0" w:space="0" w:color="auto"/>
                <w:bottom w:val="none" w:sz="0" w:space="0" w:color="auto"/>
                <w:right w:val="none" w:sz="0" w:space="0" w:color="auto"/>
              </w:divBdr>
              <w:divsChild>
                <w:div w:id="1275820705">
                  <w:marLeft w:val="0"/>
                  <w:marRight w:val="0"/>
                  <w:marTop w:val="0"/>
                  <w:marBottom w:val="0"/>
                  <w:divBdr>
                    <w:top w:val="none" w:sz="0" w:space="0" w:color="auto"/>
                    <w:left w:val="none" w:sz="0" w:space="0" w:color="auto"/>
                    <w:bottom w:val="none" w:sz="0" w:space="0" w:color="auto"/>
                    <w:right w:val="none" w:sz="0" w:space="0" w:color="auto"/>
                  </w:divBdr>
                  <w:divsChild>
                    <w:div w:id="2080592046">
                      <w:marLeft w:val="0"/>
                      <w:marRight w:val="0"/>
                      <w:marTop w:val="0"/>
                      <w:marBottom w:val="0"/>
                      <w:divBdr>
                        <w:top w:val="none" w:sz="0" w:space="0" w:color="auto"/>
                        <w:left w:val="none" w:sz="0" w:space="0" w:color="auto"/>
                        <w:bottom w:val="none" w:sz="0" w:space="0" w:color="auto"/>
                        <w:right w:val="none" w:sz="0" w:space="0" w:color="auto"/>
                      </w:divBdr>
                      <w:divsChild>
                        <w:div w:id="782384866">
                          <w:marLeft w:val="0"/>
                          <w:marRight w:val="0"/>
                          <w:marTop w:val="0"/>
                          <w:marBottom w:val="0"/>
                          <w:divBdr>
                            <w:top w:val="none" w:sz="0" w:space="0" w:color="auto"/>
                            <w:left w:val="none" w:sz="0" w:space="0" w:color="auto"/>
                            <w:bottom w:val="none" w:sz="0" w:space="0" w:color="auto"/>
                            <w:right w:val="none" w:sz="0" w:space="0" w:color="auto"/>
                          </w:divBdr>
                          <w:divsChild>
                            <w:div w:id="20061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591">
                  <w:marLeft w:val="0"/>
                  <w:marRight w:val="0"/>
                  <w:marTop w:val="0"/>
                  <w:marBottom w:val="0"/>
                  <w:divBdr>
                    <w:top w:val="none" w:sz="0" w:space="0" w:color="auto"/>
                    <w:left w:val="none" w:sz="0" w:space="0" w:color="auto"/>
                    <w:bottom w:val="none" w:sz="0" w:space="0" w:color="auto"/>
                    <w:right w:val="none" w:sz="0" w:space="0" w:color="auto"/>
                  </w:divBdr>
                  <w:divsChild>
                    <w:div w:id="3689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20601">
      <w:bodyDiv w:val="1"/>
      <w:marLeft w:val="0"/>
      <w:marRight w:val="0"/>
      <w:marTop w:val="0"/>
      <w:marBottom w:val="0"/>
      <w:divBdr>
        <w:top w:val="none" w:sz="0" w:space="0" w:color="auto"/>
        <w:left w:val="none" w:sz="0" w:space="0" w:color="auto"/>
        <w:bottom w:val="none" w:sz="0" w:space="0" w:color="auto"/>
        <w:right w:val="none" w:sz="0" w:space="0" w:color="auto"/>
      </w:divBdr>
      <w:divsChild>
        <w:div w:id="1924678799">
          <w:marLeft w:val="0"/>
          <w:marRight w:val="0"/>
          <w:marTop w:val="0"/>
          <w:marBottom w:val="0"/>
          <w:divBdr>
            <w:top w:val="none" w:sz="0" w:space="0" w:color="auto"/>
            <w:left w:val="none" w:sz="0" w:space="0" w:color="auto"/>
            <w:bottom w:val="none" w:sz="0" w:space="0" w:color="auto"/>
            <w:right w:val="none" w:sz="0" w:space="0" w:color="auto"/>
          </w:divBdr>
          <w:divsChild>
            <w:div w:id="1195388871">
              <w:marLeft w:val="0"/>
              <w:marRight w:val="0"/>
              <w:marTop w:val="0"/>
              <w:marBottom w:val="0"/>
              <w:divBdr>
                <w:top w:val="none" w:sz="0" w:space="0" w:color="auto"/>
                <w:left w:val="none" w:sz="0" w:space="0" w:color="auto"/>
                <w:bottom w:val="none" w:sz="0" w:space="0" w:color="auto"/>
                <w:right w:val="none" w:sz="0" w:space="0" w:color="auto"/>
              </w:divBdr>
              <w:divsChild>
                <w:div w:id="1435324890">
                  <w:marLeft w:val="0"/>
                  <w:marRight w:val="0"/>
                  <w:marTop w:val="0"/>
                  <w:marBottom w:val="0"/>
                  <w:divBdr>
                    <w:top w:val="none" w:sz="0" w:space="0" w:color="auto"/>
                    <w:left w:val="none" w:sz="0" w:space="0" w:color="auto"/>
                    <w:bottom w:val="none" w:sz="0" w:space="0" w:color="auto"/>
                    <w:right w:val="none" w:sz="0" w:space="0" w:color="auto"/>
                  </w:divBdr>
                  <w:divsChild>
                    <w:div w:id="1745301763">
                      <w:marLeft w:val="0"/>
                      <w:marRight w:val="0"/>
                      <w:marTop w:val="0"/>
                      <w:marBottom w:val="0"/>
                      <w:divBdr>
                        <w:top w:val="none" w:sz="0" w:space="0" w:color="auto"/>
                        <w:left w:val="none" w:sz="0" w:space="0" w:color="auto"/>
                        <w:bottom w:val="none" w:sz="0" w:space="0" w:color="auto"/>
                        <w:right w:val="none" w:sz="0" w:space="0" w:color="auto"/>
                      </w:divBdr>
                      <w:divsChild>
                        <w:div w:id="928004693">
                          <w:marLeft w:val="0"/>
                          <w:marRight w:val="0"/>
                          <w:marTop w:val="0"/>
                          <w:marBottom w:val="0"/>
                          <w:divBdr>
                            <w:top w:val="none" w:sz="0" w:space="0" w:color="auto"/>
                            <w:left w:val="none" w:sz="0" w:space="0" w:color="auto"/>
                            <w:bottom w:val="none" w:sz="0" w:space="0" w:color="auto"/>
                            <w:right w:val="none" w:sz="0" w:space="0" w:color="auto"/>
                          </w:divBdr>
                          <w:divsChild>
                            <w:div w:id="7263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20350">
      <w:bodyDiv w:val="1"/>
      <w:marLeft w:val="0"/>
      <w:marRight w:val="0"/>
      <w:marTop w:val="0"/>
      <w:marBottom w:val="0"/>
      <w:divBdr>
        <w:top w:val="none" w:sz="0" w:space="0" w:color="auto"/>
        <w:left w:val="none" w:sz="0" w:space="0" w:color="auto"/>
        <w:bottom w:val="none" w:sz="0" w:space="0" w:color="auto"/>
        <w:right w:val="none" w:sz="0" w:space="0" w:color="auto"/>
      </w:divBdr>
      <w:divsChild>
        <w:div w:id="1619021985">
          <w:marLeft w:val="0"/>
          <w:marRight w:val="0"/>
          <w:marTop w:val="0"/>
          <w:marBottom w:val="0"/>
          <w:divBdr>
            <w:top w:val="none" w:sz="0" w:space="0" w:color="auto"/>
            <w:left w:val="none" w:sz="0" w:space="0" w:color="auto"/>
            <w:bottom w:val="none" w:sz="0" w:space="0" w:color="auto"/>
            <w:right w:val="none" w:sz="0" w:space="0" w:color="auto"/>
          </w:divBdr>
          <w:divsChild>
            <w:div w:id="1227035805">
              <w:marLeft w:val="0"/>
              <w:marRight w:val="0"/>
              <w:marTop w:val="0"/>
              <w:marBottom w:val="0"/>
              <w:divBdr>
                <w:top w:val="none" w:sz="0" w:space="0" w:color="auto"/>
                <w:left w:val="none" w:sz="0" w:space="0" w:color="auto"/>
                <w:bottom w:val="none" w:sz="0" w:space="0" w:color="auto"/>
                <w:right w:val="none" w:sz="0" w:space="0" w:color="auto"/>
              </w:divBdr>
              <w:divsChild>
                <w:div w:id="597177455">
                  <w:marLeft w:val="0"/>
                  <w:marRight w:val="0"/>
                  <w:marTop w:val="0"/>
                  <w:marBottom w:val="0"/>
                  <w:divBdr>
                    <w:top w:val="none" w:sz="0" w:space="0" w:color="auto"/>
                    <w:left w:val="none" w:sz="0" w:space="0" w:color="auto"/>
                    <w:bottom w:val="none" w:sz="0" w:space="0" w:color="auto"/>
                    <w:right w:val="none" w:sz="0" w:space="0" w:color="auto"/>
                  </w:divBdr>
                  <w:divsChild>
                    <w:div w:id="654915352">
                      <w:marLeft w:val="0"/>
                      <w:marRight w:val="0"/>
                      <w:marTop w:val="0"/>
                      <w:marBottom w:val="0"/>
                      <w:divBdr>
                        <w:top w:val="none" w:sz="0" w:space="0" w:color="auto"/>
                        <w:left w:val="none" w:sz="0" w:space="0" w:color="auto"/>
                        <w:bottom w:val="none" w:sz="0" w:space="0" w:color="auto"/>
                        <w:right w:val="none" w:sz="0" w:space="0" w:color="auto"/>
                      </w:divBdr>
                      <w:divsChild>
                        <w:div w:id="555165006">
                          <w:marLeft w:val="0"/>
                          <w:marRight w:val="0"/>
                          <w:marTop w:val="0"/>
                          <w:marBottom w:val="0"/>
                          <w:divBdr>
                            <w:top w:val="none" w:sz="0" w:space="0" w:color="auto"/>
                            <w:left w:val="none" w:sz="0" w:space="0" w:color="auto"/>
                            <w:bottom w:val="none" w:sz="0" w:space="0" w:color="auto"/>
                            <w:right w:val="none" w:sz="0" w:space="0" w:color="auto"/>
                          </w:divBdr>
                          <w:divsChild>
                            <w:div w:id="17430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2600">
                  <w:marLeft w:val="0"/>
                  <w:marRight w:val="0"/>
                  <w:marTop w:val="0"/>
                  <w:marBottom w:val="0"/>
                  <w:divBdr>
                    <w:top w:val="none" w:sz="0" w:space="0" w:color="auto"/>
                    <w:left w:val="none" w:sz="0" w:space="0" w:color="auto"/>
                    <w:bottom w:val="none" w:sz="0" w:space="0" w:color="auto"/>
                    <w:right w:val="none" w:sz="0" w:space="0" w:color="auto"/>
                  </w:divBdr>
                  <w:divsChild>
                    <w:div w:id="616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1919">
      <w:bodyDiv w:val="1"/>
      <w:marLeft w:val="0"/>
      <w:marRight w:val="0"/>
      <w:marTop w:val="0"/>
      <w:marBottom w:val="0"/>
      <w:divBdr>
        <w:top w:val="none" w:sz="0" w:space="0" w:color="auto"/>
        <w:left w:val="none" w:sz="0" w:space="0" w:color="auto"/>
        <w:bottom w:val="none" w:sz="0" w:space="0" w:color="auto"/>
        <w:right w:val="none" w:sz="0" w:space="0" w:color="auto"/>
      </w:divBdr>
      <w:divsChild>
        <w:div w:id="185098282">
          <w:marLeft w:val="0"/>
          <w:marRight w:val="0"/>
          <w:marTop w:val="0"/>
          <w:marBottom w:val="0"/>
          <w:divBdr>
            <w:top w:val="none" w:sz="0" w:space="0" w:color="auto"/>
            <w:left w:val="none" w:sz="0" w:space="0" w:color="auto"/>
            <w:bottom w:val="none" w:sz="0" w:space="0" w:color="auto"/>
            <w:right w:val="none" w:sz="0" w:space="0" w:color="auto"/>
          </w:divBdr>
          <w:divsChild>
            <w:div w:id="862131335">
              <w:marLeft w:val="0"/>
              <w:marRight w:val="0"/>
              <w:marTop w:val="0"/>
              <w:marBottom w:val="0"/>
              <w:divBdr>
                <w:top w:val="none" w:sz="0" w:space="0" w:color="auto"/>
                <w:left w:val="none" w:sz="0" w:space="0" w:color="auto"/>
                <w:bottom w:val="none" w:sz="0" w:space="0" w:color="auto"/>
                <w:right w:val="none" w:sz="0" w:space="0" w:color="auto"/>
              </w:divBdr>
              <w:divsChild>
                <w:div w:id="1139495963">
                  <w:marLeft w:val="0"/>
                  <w:marRight w:val="0"/>
                  <w:marTop w:val="0"/>
                  <w:marBottom w:val="0"/>
                  <w:divBdr>
                    <w:top w:val="none" w:sz="0" w:space="0" w:color="auto"/>
                    <w:left w:val="none" w:sz="0" w:space="0" w:color="auto"/>
                    <w:bottom w:val="none" w:sz="0" w:space="0" w:color="auto"/>
                    <w:right w:val="none" w:sz="0" w:space="0" w:color="auto"/>
                  </w:divBdr>
                  <w:divsChild>
                    <w:div w:id="1143472740">
                      <w:marLeft w:val="0"/>
                      <w:marRight w:val="0"/>
                      <w:marTop w:val="0"/>
                      <w:marBottom w:val="0"/>
                      <w:divBdr>
                        <w:top w:val="none" w:sz="0" w:space="0" w:color="auto"/>
                        <w:left w:val="none" w:sz="0" w:space="0" w:color="auto"/>
                        <w:bottom w:val="none" w:sz="0" w:space="0" w:color="auto"/>
                        <w:right w:val="none" w:sz="0" w:space="0" w:color="auto"/>
                      </w:divBdr>
                      <w:divsChild>
                        <w:div w:id="1050880088">
                          <w:marLeft w:val="0"/>
                          <w:marRight w:val="0"/>
                          <w:marTop w:val="0"/>
                          <w:marBottom w:val="0"/>
                          <w:divBdr>
                            <w:top w:val="none" w:sz="0" w:space="0" w:color="auto"/>
                            <w:left w:val="none" w:sz="0" w:space="0" w:color="auto"/>
                            <w:bottom w:val="none" w:sz="0" w:space="0" w:color="auto"/>
                            <w:right w:val="none" w:sz="0" w:space="0" w:color="auto"/>
                          </w:divBdr>
                          <w:divsChild>
                            <w:div w:id="12386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7630">
      <w:bodyDiv w:val="1"/>
      <w:marLeft w:val="0"/>
      <w:marRight w:val="0"/>
      <w:marTop w:val="0"/>
      <w:marBottom w:val="0"/>
      <w:divBdr>
        <w:top w:val="none" w:sz="0" w:space="0" w:color="auto"/>
        <w:left w:val="none" w:sz="0" w:space="0" w:color="auto"/>
        <w:bottom w:val="none" w:sz="0" w:space="0" w:color="auto"/>
        <w:right w:val="none" w:sz="0" w:space="0" w:color="auto"/>
      </w:divBdr>
      <w:divsChild>
        <w:div w:id="955795170">
          <w:marLeft w:val="0"/>
          <w:marRight w:val="0"/>
          <w:marTop w:val="0"/>
          <w:marBottom w:val="0"/>
          <w:divBdr>
            <w:top w:val="none" w:sz="0" w:space="0" w:color="auto"/>
            <w:left w:val="none" w:sz="0" w:space="0" w:color="auto"/>
            <w:bottom w:val="none" w:sz="0" w:space="0" w:color="auto"/>
            <w:right w:val="none" w:sz="0" w:space="0" w:color="auto"/>
          </w:divBdr>
          <w:divsChild>
            <w:div w:id="1757051270">
              <w:marLeft w:val="0"/>
              <w:marRight w:val="0"/>
              <w:marTop w:val="0"/>
              <w:marBottom w:val="0"/>
              <w:divBdr>
                <w:top w:val="none" w:sz="0" w:space="0" w:color="auto"/>
                <w:left w:val="none" w:sz="0" w:space="0" w:color="auto"/>
                <w:bottom w:val="none" w:sz="0" w:space="0" w:color="auto"/>
                <w:right w:val="none" w:sz="0" w:space="0" w:color="auto"/>
              </w:divBdr>
              <w:divsChild>
                <w:div w:id="5983100">
                  <w:marLeft w:val="0"/>
                  <w:marRight w:val="0"/>
                  <w:marTop w:val="0"/>
                  <w:marBottom w:val="0"/>
                  <w:divBdr>
                    <w:top w:val="none" w:sz="0" w:space="0" w:color="auto"/>
                    <w:left w:val="none" w:sz="0" w:space="0" w:color="auto"/>
                    <w:bottom w:val="none" w:sz="0" w:space="0" w:color="auto"/>
                    <w:right w:val="none" w:sz="0" w:space="0" w:color="auto"/>
                  </w:divBdr>
                  <w:divsChild>
                    <w:div w:id="608240387">
                      <w:marLeft w:val="0"/>
                      <w:marRight w:val="0"/>
                      <w:marTop w:val="0"/>
                      <w:marBottom w:val="0"/>
                      <w:divBdr>
                        <w:top w:val="none" w:sz="0" w:space="0" w:color="auto"/>
                        <w:left w:val="none" w:sz="0" w:space="0" w:color="auto"/>
                        <w:bottom w:val="none" w:sz="0" w:space="0" w:color="auto"/>
                        <w:right w:val="none" w:sz="0" w:space="0" w:color="auto"/>
                      </w:divBdr>
                      <w:divsChild>
                        <w:div w:id="1022128667">
                          <w:marLeft w:val="0"/>
                          <w:marRight w:val="0"/>
                          <w:marTop w:val="0"/>
                          <w:marBottom w:val="0"/>
                          <w:divBdr>
                            <w:top w:val="none" w:sz="0" w:space="0" w:color="auto"/>
                            <w:left w:val="none" w:sz="0" w:space="0" w:color="auto"/>
                            <w:bottom w:val="none" w:sz="0" w:space="0" w:color="auto"/>
                            <w:right w:val="none" w:sz="0" w:space="0" w:color="auto"/>
                          </w:divBdr>
                          <w:divsChild>
                            <w:div w:id="2820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16077">
      <w:bodyDiv w:val="1"/>
      <w:marLeft w:val="0"/>
      <w:marRight w:val="0"/>
      <w:marTop w:val="0"/>
      <w:marBottom w:val="0"/>
      <w:divBdr>
        <w:top w:val="none" w:sz="0" w:space="0" w:color="auto"/>
        <w:left w:val="none" w:sz="0" w:space="0" w:color="auto"/>
        <w:bottom w:val="none" w:sz="0" w:space="0" w:color="auto"/>
        <w:right w:val="none" w:sz="0" w:space="0" w:color="auto"/>
      </w:divBdr>
      <w:divsChild>
        <w:div w:id="562370434">
          <w:marLeft w:val="0"/>
          <w:marRight w:val="0"/>
          <w:marTop w:val="0"/>
          <w:marBottom w:val="0"/>
          <w:divBdr>
            <w:top w:val="none" w:sz="0" w:space="0" w:color="auto"/>
            <w:left w:val="none" w:sz="0" w:space="0" w:color="auto"/>
            <w:bottom w:val="none" w:sz="0" w:space="0" w:color="auto"/>
            <w:right w:val="none" w:sz="0" w:space="0" w:color="auto"/>
          </w:divBdr>
          <w:divsChild>
            <w:div w:id="1264798239">
              <w:marLeft w:val="0"/>
              <w:marRight w:val="0"/>
              <w:marTop w:val="0"/>
              <w:marBottom w:val="0"/>
              <w:divBdr>
                <w:top w:val="none" w:sz="0" w:space="0" w:color="auto"/>
                <w:left w:val="none" w:sz="0" w:space="0" w:color="auto"/>
                <w:bottom w:val="none" w:sz="0" w:space="0" w:color="auto"/>
                <w:right w:val="none" w:sz="0" w:space="0" w:color="auto"/>
              </w:divBdr>
              <w:divsChild>
                <w:div w:id="1273516689">
                  <w:marLeft w:val="0"/>
                  <w:marRight w:val="0"/>
                  <w:marTop w:val="0"/>
                  <w:marBottom w:val="0"/>
                  <w:divBdr>
                    <w:top w:val="none" w:sz="0" w:space="0" w:color="auto"/>
                    <w:left w:val="none" w:sz="0" w:space="0" w:color="auto"/>
                    <w:bottom w:val="none" w:sz="0" w:space="0" w:color="auto"/>
                    <w:right w:val="none" w:sz="0" w:space="0" w:color="auto"/>
                  </w:divBdr>
                  <w:divsChild>
                    <w:div w:id="672026421">
                      <w:marLeft w:val="0"/>
                      <w:marRight w:val="0"/>
                      <w:marTop w:val="0"/>
                      <w:marBottom w:val="0"/>
                      <w:divBdr>
                        <w:top w:val="none" w:sz="0" w:space="0" w:color="auto"/>
                        <w:left w:val="none" w:sz="0" w:space="0" w:color="auto"/>
                        <w:bottom w:val="none" w:sz="0" w:space="0" w:color="auto"/>
                        <w:right w:val="none" w:sz="0" w:space="0" w:color="auto"/>
                      </w:divBdr>
                      <w:divsChild>
                        <w:div w:id="2005618795">
                          <w:marLeft w:val="0"/>
                          <w:marRight w:val="0"/>
                          <w:marTop w:val="0"/>
                          <w:marBottom w:val="0"/>
                          <w:divBdr>
                            <w:top w:val="none" w:sz="0" w:space="0" w:color="auto"/>
                            <w:left w:val="none" w:sz="0" w:space="0" w:color="auto"/>
                            <w:bottom w:val="none" w:sz="0" w:space="0" w:color="auto"/>
                            <w:right w:val="none" w:sz="0" w:space="0" w:color="auto"/>
                          </w:divBdr>
                          <w:divsChild>
                            <w:div w:id="9074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5867">
                  <w:marLeft w:val="0"/>
                  <w:marRight w:val="0"/>
                  <w:marTop w:val="0"/>
                  <w:marBottom w:val="0"/>
                  <w:divBdr>
                    <w:top w:val="none" w:sz="0" w:space="0" w:color="auto"/>
                    <w:left w:val="none" w:sz="0" w:space="0" w:color="auto"/>
                    <w:bottom w:val="none" w:sz="0" w:space="0" w:color="auto"/>
                    <w:right w:val="none" w:sz="0" w:space="0" w:color="auto"/>
                  </w:divBdr>
                  <w:divsChild>
                    <w:div w:id="501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2335</TotalTime>
  <Pages>8</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ELCOT</cp:lastModifiedBy>
  <cp:revision>182</cp:revision>
  <dcterms:created xsi:type="dcterms:W3CDTF">2025-03-08T04:53:00Z</dcterms:created>
  <dcterms:modified xsi:type="dcterms:W3CDTF">2025-10-12T14:15:00Z</dcterms:modified>
</cp:coreProperties>
</file>