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E80A0" w14:textId="51B8CCF6" w:rsidR="005635DD" w:rsidRDefault="00632953" w:rsidP="00BC678B">
      <w:pPr>
        <w:pStyle w:val="MAVIEGRANG"/>
        <w:jc w:val="center"/>
      </w:pPr>
      <w:proofErr w:type="spellStart"/>
      <w:r w:rsidRPr="00632953">
        <w:t>Antibacterial</w:t>
      </w:r>
      <w:proofErr w:type="spellEnd"/>
      <w:r w:rsidRPr="00632953">
        <w:t xml:space="preserve"> </w:t>
      </w:r>
      <w:r w:rsidR="003F5595">
        <w:t xml:space="preserve">and </w:t>
      </w:r>
      <w:proofErr w:type="spellStart"/>
      <w:r w:rsidR="003F5595">
        <w:t>Antioxidant</w:t>
      </w:r>
      <w:proofErr w:type="spellEnd"/>
      <w:r w:rsidR="003F5595">
        <w:t xml:space="preserve"> </w:t>
      </w:r>
      <w:proofErr w:type="spellStart"/>
      <w:r w:rsidR="003F5595">
        <w:t>Activities</w:t>
      </w:r>
      <w:proofErr w:type="spellEnd"/>
      <w:r w:rsidR="003F5595">
        <w:t xml:space="preserve"> of </w:t>
      </w:r>
      <w:proofErr w:type="spellStart"/>
      <w:r w:rsidR="003F5595">
        <w:t>Aqueous</w:t>
      </w:r>
      <w:proofErr w:type="spellEnd"/>
      <w:r w:rsidR="003F5595">
        <w:t xml:space="preserve"> and </w:t>
      </w:r>
      <w:proofErr w:type="spellStart"/>
      <w:r w:rsidR="003F5595">
        <w:t>Hydroethanolic</w:t>
      </w:r>
      <w:proofErr w:type="spellEnd"/>
      <w:r w:rsidR="003F5595">
        <w:t xml:space="preserve"> </w:t>
      </w:r>
      <w:proofErr w:type="spellStart"/>
      <w:r w:rsidR="003F5595">
        <w:t>Extracts</w:t>
      </w:r>
      <w:proofErr w:type="spellEnd"/>
      <w:r w:rsidR="003F5595">
        <w:t xml:space="preserve"> o</w:t>
      </w:r>
      <w:r w:rsidR="003F5595" w:rsidRPr="00632953">
        <w:t xml:space="preserve">f </w:t>
      </w:r>
      <w:proofErr w:type="spellStart"/>
      <w:r w:rsidRPr="00632953">
        <w:t>Tetracera</w:t>
      </w:r>
      <w:proofErr w:type="spellEnd"/>
      <w:r w:rsidRPr="00632953">
        <w:t xml:space="preserve"> </w:t>
      </w:r>
      <w:proofErr w:type="spellStart"/>
      <w:r w:rsidR="003F5595">
        <w:t>p</w:t>
      </w:r>
      <w:r w:rsidR="003F5595" w:rsidRPr="00632953">
        <w:t>otatoria</w:t>
      </w:r>
      <w:proofErr w:type="spellEnd"/>
      <w:r w:rsidR="003F5595" w:rsidRPr="00632953">
        <w:t xml:space="preserve"> </w:t>
      </w:r>
      <w:proofErr w:type="spellStart"/>
      <w:r w:rsidRPr="00632953">
        <w:t>Afzel</w:t>
      </w:r>
      <w:proofErr w:type="spellEnd"/>
      <w:r w:rsidRPr="00632953">
        <w:t xml:space="preserve"> </w:t>
      </w:r>
      <w:r w:rsidR="003F5595" w:rsidRPr="00632953">
        <w:t xml:space="preserve">Ex </w:t>
      </w:r>
      <w:r w:rsidRPr="00632953">
        <w:t>G</w:t>
      </w:r>
      <w:r w:rsidR="003F5595" w:rsidRPr="00632953">
        <w:t xml:space="preserve">. </w:t>
      </w:r>
      <w:r w:rsidRPr="00632953">
        <w:t xml:space="preserve">Don </w:t>
      </w:r>
      <w:proofErr w:type="spellStart"/>
      <w:r w:rsidR="003F5595">
        <w:t>Leaves</w:t>
      </w:r>
      <w:proofErr w:type="spellEnd"/>
      <w:r w:rsidR="003F5595">
        <w:t xml:space="preserve"> (</w:t>
      </w:r>
      <w:proofErr w:type="spellStart"/>
      <w:r w:rsidR="00677BB0">
        <w:t>Dilleniaceae</w:t>
      </w:r>
      <w:proofErr w:type="spellEnd"/>
      <w:r w:rsidR="003F5595">
        <w:t>)</w:t>
      </w:r>
    </w:p>
    <w:p w14:paraId="03592417" w14:textId="77777777" w:rsidR="005635DD" w:rsidRDefault="005635DD" w:rsidP="005635DD">
      <w:pPr>
        <w:spacing w:after="37" w:line="240" w:lineRule="auto"/>
        <w:ind w:left="0" w:firstLine="0"/>
        <w:jc w:val="center"/>
      </w:pPr>
    </w:p>
    <w:p w14:paraId="4E4C48AB" w14:textId="665C7FA0" w:rsidR="003C4BE2" w:rsidRPr="00D92ACB" w:rsidRDefault="003C4BE2">
      <w:pPr>
        <w:rPr>
          <w:rFonts w:ascii="Times New Roman" w:hAnsi="Times New Roman" w:cs="Times New Roman"/>
          <w:b/>
        </w:rPr>
      </w:pPr>
    </w:p>
    <w:p w14:paraId="320E61F4" w14:textId="77777777" w:rsidR="003C4BE2" w:rsidRPr="00D92ACB" w:rsidRDefault="003C4BE2">
      <w:pPr>
        <w:rPr>
          <w:rFonts w:ascii="Times New Roman" w:hAnsi="Times New Roman" w:cs="Times New Roman"/>
          <w:b/>
        </w:rPr>
      </w:pPr>
    </w:p>
    <w:p w14:paraId="6CD0987E" w14:textId="77777777" w:rsidR="003C4BE2" w:rsidRPr="00D92ACB" w:rsidRDefault="003C4BE2" w:rsidP="003727B6">
      <w:pPr>
        <w:spacing w:line="360" w:lineRule="auto"/>
        <w:rPr>
          <w:rFonts w:ascii="Times New Roman" w:hAnsi="Times New Roman" w:cs="Times New Roman"/>
          <w:b/>
        </w:rPr>
      </w:pPr>
      <w:r w:rsidRPr="00D92ACB">
        <w:rPr>
          <w:rFonts w:ascii="Times New Roman" w:hAnsi="Times New Roman" w:cs="Times New Roman"/>
          <w:b/>
        </w:rPr>
        <w:t>ABSTRACT</w:t>
      </w:r>
    </w:p>
    <w:p w14:paraId="33E0B031" w14:textId="4A2BC8EF" w:rsidR="00FF7A52" w:rsidRPr="008A3DCE" w:rsidRDefault="00A46832" w:rsidP="003727B6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The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aim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this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study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evaluate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antibacterial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antioxidant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activity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Tetracera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potatoria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leaves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The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antibacterial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antioxidant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activities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were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carried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out </w:t>
      </w:r>
      <w:r w:rsidR="007B435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by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using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solid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medium diffusion and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liquid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medium dilution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methods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and the DPPH and FRAP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methods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respectively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Sensitivity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tests </w:t>
      </w:r>
      <w:proofErr w:type="spellStart"/>
      <w:r w:rsidR="007B435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had</w:t>
      </w:r>
      <w:proofErr w:type="spellEnd"/>
      <w:r w:rsidR="007B435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showed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that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both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</w:t>
      </w:r>
      <w:r w:rsidR="007B435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</w:t>
      </w:r>
      <w:proofErr w:type="spellEnd"/>
      <w:r w:rsidR="007B435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7B435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exhibit</w:t>
      </w:r>
      <w:proofErr w:type="spellEnd"/>
      <w:r w:rsidR="007B435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7B435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antibacterial</w:t>
      </w:r>
      <w:proofErr w:type="spellEnd"/>
      <w:r w:rsidR="007B435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7B435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activities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inhibition zones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ranging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from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11 to 15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mm.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Staphylococcus aureus, Salmonella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sp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and E. coli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were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more sensitive to the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compared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Pseudomonas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aeruginosa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Both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strongly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inhibit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growth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Salmonella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sp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minimum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bactericidal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concentrations (MBC) of 200 mg/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compared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those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Staphylococcus aureus and E. coli,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which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have minimum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inhibitory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concentrations (MIC) of 200 mg/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The DPPH and FRAP tests </w:t>
      </w:r>
      <w:proofErr w:type="spellStart"/>
      <w:r w:rsidR="007B435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had</w:t>
      </w:r>
      <w:proofErr w:type="spellEnd"/>
      <w:r w:rsidR="007B435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revealed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that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both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possess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remarkable</w:t>
      </w:r>
      <w:proofErr w:type="spellEnd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</w:t>
      </w:r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oxidant</w:t>
      </w:r>
      <w:proofErr w:type="spellEnd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activity</w:t>
      </w:r>
      <w:proofErr w:type="spellEnd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IC50 of 1.92; 3.3 mg/</w:t>
      </w:r>
      <w:proofErr w:type="spellStart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an </w:t>
      </w:r>
      <w:proofErr w:type="spellStart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iron-reducing</w:t>
      </w:r>
      <w:proofErr w:type="spellEnd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capacity</w:t>
      </w:r>
      <w:proofErr w:type="spellEnd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IC50 of 5.71 and 5.26 mg/</w:t>
      </w:r>
      <w:proofErr w:type="spellStart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The </w:t>
      </w:r>
      <w:proofErr w:type="spellStart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presence</w:t>
      </w:r>
      <w:proofErr w:type="spellEnd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total </w:t>
      </w:r>
      <w:proofErr w:type="spellStart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polyphenols</w:t>
      </w:r>
      <w:proofErr w:type="spellEnd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flavonoids</w:t>
      </w:r>
      <w:proofErr w:type="spellEnd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and tannins </w:t>
      </w:r>
      <w:proofErr w:type="spellStart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revealed</w:t>
      </w:r>
      <w:proofErr w:type="spellEnd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</w:t>
      </w:r>
      <w:proofErr w:type="spellStart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these</w:t>
      </w:r>
      <w:proofErr w:type="spellEnd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various</w:t>
      </w:r>
      <w:proofErr w:type="spellEnd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Tetracera</w:t>
      </w:r>
      <w:proofErr w:type="spellEnd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potatoria</w:t>
      </w:r>
      <w:proofErr w:type="spellEnd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likely</w:t>
      </w:r>
      <w:proofErr w:type="spellEnd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responsible</w:t>
      </w:r>
      <w:proofErr w:type="spellEnd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for the </w:t>
      </w:r>
      <w:proofErr w:type="spellStart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observed</w:t>
      </w:r>
      <w:proofErr w:type="spellEnd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activities</w:t>
      </w:r>
      <w:proofErr w:type="spellEnd"/>
      <w:r w:rsidR="000B7D46" w:rsidRPr="008A3DC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.</w:t>
      </w:r>
    </w:p>
    <w:p w14:paraId="4DD41919" w14:textId="77777777" w:rsidR="00FF7A52" w:rsidRDefault="00FF7A52">
      <w:pPr>
        <w:rPr>
          <w:b/>
        </w:rPr>
      </w:pPr>
    </w:p>
    <w:p w14:paraId="4039E31B" w14:textId="63E7378D" w:rsidR="00FF7A52" w:rsidRPr="007F0268" w:rsidRDefault="007F0268">
      <w:pPr>
        <w:rPr>
          <w:rFonts w:ascii="Times New Roman" w:hAnsi="Times New Roman" w:cs="Times New Roman"/>
          <w:color w:val="auto"/>
          <w:szCs w:val="24"/>
        </w:rPr>
      </w:pPr>
      <w:r w:rsidRPr="007F0268">
        <w:rPr>
          <w:rFonts w:ascii="Times New Roman" w:hAnsi="Times New Roman" w:cs="Times New Roman"/>
          <w:b/>
          <w:bCs/>
          <w:color w:val="auto"/>
          <w:spacing w:val="-3"/>
          <w:szCs w:val="24"/>
          <w:shd w:val="clear" w:color="auto" w:fill="F0F3FF"/>
        </w:rPr>
        <w:t xml:space="preserve">Keywords: </w:t>
      </w:r>
      <w:proofErr w:type="spellStart"/>
      <w:r w:rsidRPr="007F0268">
        <w:rPr>
          <w:rFonts w:ascii="Times New Roman" w:hAnsi="Times New Roman" w:cs="Times New Roman"/>
          <w:bCs/>
          <w:color w:val="auto"/>
          <w:spacing w:val="-3"/>
          <w:szCs w:val="24"/>
          <w:shd w:val="clear" w:color="auto" w:fill="F0F3FF"/>
        </w:rPr>
        <w:t>Tetracera</w:t>
      </w:r>
      <w:proofErr w:type="spellEnd"/>
      <w:r w:rsidRPr="007F0268">
        <w:rPr>
          <w:rFonts w:ascii="Times New Roman" w:hAnsi="Times New Roman" w:cs="Times New Roman"/>
          <w:bCs/>
          <w:color w:val="auto"/>
          <w:spacing w:val="-3"/>
          <w:szCs w:val="24"/>
          <w:shd w:val="clear" w:color="auto" w:fill="F0F3FF"/>
        </w:rPr>
        <w:t xml:space="preserve"> </w:t>
      </w:r>
      <w:proofErr w:type="spellStart"/>
      <w:r w:rsidRPr="007F0268">
        <w:rPr>
          <w:rFonts w:ascii="Times New Roman" w:hAnsi="Times New Roman" w:cs="Times New Roman"/>
          <w:bCs/>
          <w:color w:val="auto"/>
          <w:spacing w:val="-3"/>
          <w:szCs w:val="24"/>
          <w:shd w:val="clear" w:color="auto" w:fill="F0F3FF"/>
        </w:rPr>
        <w:t>potatoria</w:t>
      </w:r>
      <w:proofErr w:type="spellEnd"/>
      <w:r w:rsidRPr="007F0268">
        <w:rPr>
          <w:rFonts w:ascii="Times New Roman" w:hAnsi="Times New Roman" w:cs="Times New Roman"/>
          <w:bCs/>
          <w:color w:val="auto"/>
          <w:spacing w:val="-3"/>
          <w:szCs w:val="24"/>
          <w:shd w:val="clear" w:color="auto" w:fill="F0F3FF"/>
        </w:rPr>
        <w:t>,</w:t>
      </w:r>
      <w:r>
        <w:rPr>
          <w:rFonts w:ascii="Times New Roman" w:hAnsi="Times New Roman" w:cs="Times New Roman"/>
          <w:b/>
          <w:bCs/>
          <w:color w:val="auto"/>
          <w:spacing w:val="-3"/>
          <w:szCs w:val="24"/>
          <w:shd w:val="clear" w:color="auto" w:fill="F0F3FF"/>
        </w:rPr>
        <w:t xml:space="preserve"> </w:t>
      </w:r>
      <w:proofErr w:type="spellStart"/>
      <w:r w:rsidRPr="007F0268">
        <w:rPr>
          <w:rFonts w:ascii="Times New Roman" w:hAnsi="Times New Roman" w:cs="Times New Roman"/>
          <w:bCs/>
          <w:color w:val="auto"/>
          <w:spacing w:val="-3"/>
          <w:szCs w:val="24"/>
          <w:shd w:val="clear" w:color="auto" w:fill="F0F3FF"/>
        </w:rPr>
        <w:t>antimicrobial</w:t>
      </w:r>
      <w:proofErr w:type="spellEnd"/>
      <w:r w:rsidRPr="007F0268">
        <w:rPr>
          <w:rFonts w:ascii="Times New Roman" w:hAnsi="Times New Roman" w:cs="Times New Roman"/>
          <w:bCs/>
          <w:color w:val="auto"/>
          <w:spacing w:val="-3"/>
          <w:szCs w:val="24"/>
          <w:shd w:val="clear" w:color="auto" w:fill="F0F3FF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auto"/>
          <w:spacing w:val="-3"/>
          <w:szCs w:val="24"/>
          <w:shd w:val="clear" w:color="auto" w:fill="F0F3FF"/>
        </w:rPr>
        <w:t>antioxidant</w:t>
      </w:r>
      <w:proofErr w:type="spellEnd"/>
      <w:r w:rsidRPr="007F0268">
        <w:rPr>
          <w:rFonts w:ascii="Times New Roman" w:hAnsi="Times New Roman" w:cs="Times New Roman"/>
          <w:bCs/>
          <w:color w:val="auto"/>
          <w:spacing w:val="-3"/>
          <w:szCs w:val="24"/>
          <w:shd w:val="clear" w:color="auto" w:fill="F0F3FF"/>
        </w:rPr>
        <w:t xml:space="preserve">, </w:t>
      </w:r>
      <w:proofErr w:type="spellStart"/>
      <w:r w:rsidRPr="007F0268">
        <w:rPr>
          <w:rFonts w:ascii="Times New Roman" w:hAnsi="Times New Roman" w:cs="Times New Roman"/>
          <w:bCs/>
          <w:color w:val="auto"/>
          <w:spacing w:val="-3"/>
          <w:szCs w:val="24"/>
          <w:shd w:val="clear" w:color="auto" w:fill="F0F3FF"/>
        </w:rPr>
        <w:t>aqueous</w:t>
      </w:r>
      <w:proofErr w:type="spellEnd"/>
      <w:r w:rsidRPr="007F0268">
        <w:rPr>
          <w:rFonts w:ascii="Times New Roman" w:hAnsi="Times New Roman" w:cs="Times New Roman"/>
          <w:bCs/>
          <w:color w:val="auto"/>
          <w:spacing w:val="-3"/>
          <w:szCs w:val="24"/>
          <w:shd w:val="clear" w:color="auto" w:fill="F0F3FF"/>
        </w:rPr>
        <w:t xml:space="preserve"> </w:t>
      </w:r>
      <w:proofErr w:type="spellStart"/>
      <w:r w:rsidRPr="007F0268">
        <w:rPr>
          <w:rFonts w:ascii="Times New Roman" w:hAnsi="Times New Roman" w:cs="Times New Roman"/>
          <w:bCs/>
          <w:color w:val="auto"/>
          <w:spacing w:val="-3"/>
          <w:szCs w:val="24"/>
          <w:shd w:val="clear" w:color="auto" w:fill="F0F3FF"/>
        </w:rPr>
        <w:t>extract</w:t>
      </w:r>
      <w:proofErr w:type="spellEnd"/>
      <w:r w:rsidRPr="007F0268">
        <w:rPr>
          <w:rFonts w:ascii="Times New Roman" w:hAnsi="Times New Roman" w:cs="Times New Roman"/>
          <w:bCs/>
          <w:color w:val="auto"/>
          <w:spacing w:val="-3"/>
          <w:szCs w:val="24"/>
          <w:shd w:val="clear" w:color="auto" w:fill="F0F3FF"/>
        </w:rPr>
        <w:t xml:space="preserve"> and </w:t>
      </w:r>
      <w:proofErr w:type="spellStart"/>
      <w:r w:rsidRPr="007F0268">
        <w:rPr>
          <w:rFonts w:ascii="Times New Roman" w:hAnsi="Times New Roman" w:cs="Times New Roman"/>
          <w:bCs/>
          <w:color w:val="auto"/>
          <w:spacing w:val="-3"/>
          <w:szCs w:val="24"/>
          <w:shd w:val="clear" w:color="auto" w:fill="F0F3FF"/>
        </w:rPr>
        <w:t>hydroethanolic</w:t>
      </w:r>
      <w:proofErr w:type="spellEnd"/>
      <w:r w:rsidRPr="007F0268">
        <w:rPr>
          <w:rFonts w:ascii="Times New Roman" w:hAnsi="Times New Roman" w:cs="Times New Roman"/>
          <w:bCs/>
          <w:color w:val="auto"/>
          <w:spacing w:val="-3"/>
          <w:szCs w:val="24"/>
          <w:shd w:val="clear" w:color="auto" w:fill="F0F3FF"/>
        </w:rPr>
        <w:t xml:space="preserve"> </w:t>
      </w:r>
      <w:proofErr w:type="spellStart"/>
      <w:r w:rsidRPr="007F0268">
        <w:rPr>
          <w:rFonts w:ascii="Times New Roman" w:hAnsi="Times New Roman" w:cs="Times New Roman"/>
          <w:bCs/>
          <w:color w:val="auto"/>
          <w:spacing w:val="-3"/>
          <w:szCs w:val="24"/>
          <w:shd w:val="clear" w:color="auto" w:fill="F0F3FF"/>
        </w:rPr>
        <w:t>extract</w:t>
      </w:r>
      <w:proofErr w:type="spellEnd"/>
      <w:r w:rsidRPr="007F0268">
        <w:rPr>
          <w:rFonts w:ascii="Times New Roman" w:hAnsi="Times New Roman" w:cs="Times New Roman"/>
          <w:bCs/>
          <w:color w:val="auto"/>
          <w:spacing w:val="-3"/>
          <w:szCs w:val="24"/>
          <w:shd w:val="clear" w:color="auto" w:fill="F0F3FF"/>
        </w:rPr>
        <w:t>.</w:t>
      </w:r>
    </w:p>
    <w:p w14:paraId="07CA4CB1" w14:textId="77777777" w:rsidR="00FF7A52" w:rsidRDefault="00FF7A52">
      <w:pPr>
        <w:rPr>
          <w:b/>
        </w:rPr>
      </w:pPr>
    </w:p>
    <w:p w14:paraId="0D15FCDC" w14:textId="77777777" w:rsidR="00D96C0A" w:rsidRDefault="00D96C0A">
      <w:pPr>
        <w:rPr>
          <w:b/>
        </w:rPr>
      </w:pPr>
    </w:p>
    <w:p w14:paraId="1F92372D" w14:textId="77777777" w:rsidR="00D96C0A" w:rsidRDefault="00D96C0A">
      <w:pPr>
        <w:rPr>
          <w:b/>
        </w:rPr>
      </w:pPr>
    </w:p>
    <w:p w14:paraId="475B761D" w14:textId="77777777" w:rsidR="00D96C0A" w:rsidRDefault="00D96C0A">
      <w:pPr>
        <w:rPr>
          <w:b/>
        </w:rPr>
      </w:pPr>
    </w:p>
    <w:p w14:paraId="1ACF1C4A" w14:textId="77777777" w:rsidR="00D96C0A" w:rsidRDefault="00D96C0A">
      <w:pPr>
        <w:rPr>
          <w:b/>
        </w:rPr>
      </w:pPr>
    </w:p>
    <w:p w14:paraId="167D0FFD" w14:textId="77777777" w:rsidR="00D96C0A" w:rsidRDefault="00D96C0A">
      <w:pPr>
        <w:rPr>
          <w:b/>
        </w:rPr>
      </w:pPr>
    </w:p>
    <w:p w14:paraId="117ED790" w14:textId="27673118" w:rsidR="008A53BC" w:rsidRPr="003F5595" w:rsidRDefault="003C4BE2" w:rsidP="003F5595">
      <w:pPr>
        <w:pStyle w:val="ListParagraph"/>
        <w:numPr>
          <w:ilvl w:val="0"/>
          <w:numId w:val="18"/>
        </w:numPr>
        <w:spacing w:after="0" w:line="360" w:lineRule="auto"/>
        <w:rPr>
          <w:b/>
        </w:rPr>
      </w:pPr>
      <w:r w:rsidRPr="003F5595">
        <w:rPr>
          <w:b/>
        </w:rPr>
        <w:t>I</w:t>
      </w:r>
      <w:r w:rsidR="00EE0410" w:rsidRPr="003F5595">
        <w:rPr>
          <w:b/>
        </w:rPr>
        <w:t>ntroduction</w:t>
      </w:r>
      <w:r w:rsidR="00B06FB0" w:rsidRPr="009A3729">
        <w:t xml:space="preserve">  </w:t>
      </w:r>
    </w:p>
    <w:p w14:paraId="7B1CFA2D" w14:textId="6F99E1C7" w:rsidR="00D96C0A" w:rsidRPr="00266ED3" w:rsidRDefault="00266ED3" w:rsidP="00EE0410">
      <w:pPr>
        <w:spacing w:after="0" w:line="360" w:lineRule="auto"/>
        <w:ind w:left="6" w:firstLine="0"/>
        <w:rPr>
          <w:rFonts w:ascii="Times New Roman" w:hAnsi="Times New Roman" w:cs="Times New Roman"/>
          <w:szCs w:val="24"/>
        </w:rPr>
      </w:pP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Despite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existence of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conventional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antibiotics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bacterial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infections are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nowadays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 real public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health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problem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Several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bacteria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can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be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involved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these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infections, </w:t>
      </w:r>
      <w:proofErr w:type="spellStart"/>
      <w:r w:rsidR="007B435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such</w:t>
      </w:r>
      <w:proofErr w:type="spellEnd"/>
      <w:r w:rsidR="007B435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as</w:t>
      </w:r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Staphylococcus aureus, Salmonella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sp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E. coli, and Pseudomonas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aeruginosa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Currently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the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emergence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bacterial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infections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mainly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due to the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misus</w:t>
      </w:r>
      <w:r w:rsidR="00752F4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</w:t>
      </w:r>
      <w:proofErr w:type="spellEnd"/>
      <w:r w:rsidR="00752F4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="00752F4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medications</w:t>
      </w:r>
      <w:proofErr w:type="spellEnd"/>
      <w:r w:rsidR="00752F4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 w:rsidR="0042688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(</w:t>
      </w:r>
      <w:proofErr w:type="spellStart"/>
      <w:r w:rsidR="0042688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Mwambete</w:t>
      </w:r>
      <w:proofErr w:type="spellEnd"/>
      <w:r w:rsidR="0042688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, 2009)</w:t>
      </w:r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Added to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these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difficulties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are the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critical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phenomena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antibiotic</w:t>
      </w:r>
      <w:proofErr w:type="spellEnd"/>
      <w:r w:rsidR="00752F4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752F4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resistance</w:t>
      </w:r>
      <w:proofErr w:type="spellEnd"/>
      <w:r w:rsidR="00752F4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 w:rsidR="0042688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(</w:t>
      </w:r>
      <w:r w:rsidR="0042688D"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Breuil et al., 2000</w:t>
      </w:r>
      <w:r w:rsidR="0042688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)</w:t>
      </w:r>
      <w:r w:rsidR="00F04948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and,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especially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the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continuously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rising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prices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availabl</w:t>
      </w:r>
      <w:r w:rsidR="00752F4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</w:t>
      </w:r>
      <w:proofErr w:type="spellEnd"/>
      <w:r w:rsidR="00752F4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752F4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medications</w:t>
      </w:r>
      <w:proofErr w:type="spellEnd"/>
      <w:r w:rsidR="00752F4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 w:rsidR="0042688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(</w:t>
      </w:r>
      <w:proofErr w:type="spellStart"/>
      <w:r w:rsidR="0042688D"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Mwambete</w:t>
      </w:r>
      <w:proofErr w:type="spellEnd"/>
      <w:r w:rsidR="0042688D"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, 2009</w:t>
      </w:r>
      <w:r w:rsidR="0042688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)</w:t>
      </w:r>
      <w:r w:rsidR="00D44C7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.</w:t>
      </w:r>
    </w:p>
    <w:p w14:paraId="21DC1B73" w14:textId="237CA6DB" w:rsidR="00266ED3" w:rsidRPr="00266ED3" w:rsidRDefault="00266ED3" w:rsidP="00C45F64">
      <w:pPr>
        <w:spacing w:after="0" w:line="360" w:lineRule="auto"/>
        <w:ind w:left="6" w:firstLine="0"/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</w:pP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lastRenderedPageBreak/>
        <w:t>Faced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such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situations,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low-income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populations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turn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medicinal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plants for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their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health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problems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creating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 urgent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need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for the cons</w:t>
      </w:r>
      <w:r w:rsidR="0096746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tant </w:t>
      </w:r>
      <w:proofErr w:type="spellStart"/>
      <w:r w:rsidR="0096746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renewal</w:t>
      </w:r>
      <w:proofErr w:type="spellEnd"/>
      <w:r w:rsidR="0096746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active compound</w:t>
      </w:r>
      <w:r w:rsidR="00752F4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 w:rsidR="0042688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(</w:t>
      </w:r>
      <w:proofErr w:type="spellStart"/>
      <w:r w:rsidR="0042688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Mwambete</w:t>
      </w:r>
      <w:proofErr w:type="spellEnd"/>
      <w:r w:rsidR="0042688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, 2009)</w:t>
      </w:r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These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sought-after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molecules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must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possess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various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other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chemical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properties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employ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new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mechanisms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action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against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these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patho</w:t>
      </w:r>
      <w:r w:rsidR="00752F4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genic</w:t>
      </w:r>
      <w:proofErr w:type="spellEnd"/>
      <w:r w:rsidR="00752F4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microbes </w:t>
      </w:r>
      <w:r w:rsidR="00BF1BFA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(Mada et al, 2013)</w:t>
      </w:r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Medicinal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plants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remain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most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important source of b</w:t>
      </w:r>
      <w:r w:rsidR="00752F4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ioactive </w:t>
      </w:r>
      <w:proofErr w:type="spellStart"/>
      <w:r w:rsidR="00752F4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molecules</w:t>
      </w:r>
      <w:proofErr w:type="spellEnd"/>
      <w:r w:rsidR="00752F4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 w:rsidR="00AC1F9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(</w:t>
      </w:r>
      <w:proofErr w:type="spellStart"/>
      <w:r w:rsidR="00AC1F9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Zeghad</w:t>
      </w:r>
      <w:proofErr w:type="spellEnd"/>
      <w:r w:rsidR="00AC1F9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, 2009)</w:t>
      </w:r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It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therefore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becomes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logical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</w:t>
      </w:r>
      <w:proofErr w:type="spellStart"/>
      <w:r w:rsidR="007B435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keep</w:t>
      </w:r>
      <w:proofErr w:type="spellEnd"/>
      <w:r w:rsidR="007B435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on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search</w:t>
      </w:r>
      <w:r w:rsidR="007B435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ing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this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direction,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knowing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that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plants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remain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almost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inexhaustible source of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biomolecules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In addition, </w:t>
      </w:r>
      <w:r w:rsidR="007B435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a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particular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attention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currently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being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given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medicines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products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na</w:t>
      </w:r>
      <w:r w:rsidR="00901A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tural</w:t>
      </w:r>
      <w:proofErr w:type="spellEnd"/>
      <w:r w:rsidR="00901A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901A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origin</w:t>
      </w:r>
      <w:proofErr w:type="spellEnd"/>
      <w:r w:rsidR="00901A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 w:rsidR="0033494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(</w:t>
      </w:r>
      <w:r w:rsidR="00334944"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Biswas et al, 2013</w:t>
      </w:r>
      <w:r w:rsidR="0033494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)</w:t>
      </w:r>
      <w:r w:rsidR="00334944"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.</w:t>
      </w:r>
      <w:r w:rsidR="0033494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</w:p>
    <w:p w14:paraId="60E2483F" w14:textId="04D4BACB" w:rsidR="00C07B4F" w:rsidRPr="00266ED3" w:rsidRDefault="00266ED3" w:rsidP="00C45F64">
      <w:pPr>
        <w:spacing w:after="0" w:line="360" w:lineRule="auto"/>
        <w:ind w:left="6" w:firstLine="0"/>
        <w:rPr>
          <w:rFonts w:ascii="Times New Roman" w:hAnsi="Times New Roman" w:cs="Times New Roman"/>
          <w:b/>
          <w:color w:val="auto"/>
          <w:szCs w:val="24"/>
        </w:rPr>
      </w:pP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According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the WHO,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it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estimated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that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nearly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80% of the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African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population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resorts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this</w:t>
      </w:r>
      <w:proofErr w:type="spellEnd"/>
      <w:r w:rsidR="00752F4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practice for </w:t>
      </w:r>
      <w:proofErr w:type="spellStart"/>
      <w:r w:rsidR="00752F4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healing</w:t>
      </w:r>
      <w:proofErr w:type="spellEnd"/>
      <w:r w:rsidR="00752F4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 w:rsidR="00CA281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(WHO, 2000)</w:t>
      </w:r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Among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numerous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medicinal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plants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Tetracera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potatoria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This plant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used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the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traditional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treatment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colds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toothaches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and skin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diseases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 w:rsidR="00CA281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(</w:t>
      </w:r>
      <w:r w:rsidR="00CA2817"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Betti and </w:t>
      </w:r>
      <w:proofErr w:type="spellStart"/>
      <w:r w:rsidR="00CA2817"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Lejoly</w:t>
      </w:r>
      <w:proofErr w:type="spellEnd"/>
      <w:r w:rsidR="00CA2817"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gramStart"/>
      <w:r w:rsidR="00CA2817"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2</w:t>
      </w:r>
      <w:r w:rsidR="00CA281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009;</w:t>
      </w:r>
      <w:proofErr w:type="gramEnd"/>
      <w:r w:rsidR="00CA281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CA281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Fomogne-Fodjo</w:t>
      </w:r>
      <w:proofErr w:type="spellEnd"/>
      <w:r w:rsidR="00CA281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et al., 2014)</w:t>
      </w:r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Furthermore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studies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have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shown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that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</w:t>
      </w:r>
      <w:r w:rsidR="007B435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ts</w:t>
      </w:r>
      <w:proofErr w:type="spellEnd"/>
      <w:r w:rsidR="007B435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="007B435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this</w:t>
      </w:r>
      <w:proofErr w:type="spellEnd"/>
      <w:r w:rsidR="007B435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plant </w:t>
      </w:r>
      <w:proofErr w:type="spellStart"/>
      <w:r w:rsidR="007B435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inhibit</w:t>
      </w:r>
      <w:proofErr w:type="spellEnd"/>
      <w:r w:rsidR="007B435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in-</w:t>
      </w:r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vitro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growth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microo</w:t>
      </w:r>
      <w:r w:rsidR="00752F4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rganisms</w:t>
      </w:r>
      <w:proofErr w:type="spellEnd"/>
      <w:r w:rsidR="00752F4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 w:rsidR="00CA281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(</w:t>
      </w:r>
      <w:proofErr w:type="spellStart"/>
      <w:r w:rsidR="00CA2817"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Fomogne-Fodjo</w:t>
      </w:r>
      <w:proofErr w:type="spellEnd"/>
      <w:r w:rsidR="00CA2817"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et al., </w:t>
      </w:r>
      <w:proofErr w:type="gramStart"/>
      <w:r w:rsidR="00CA2817"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2014;</w:t>
      </w:r>
      <w:proofErr w:type="gramEnd"/>
      <w:r w:rsidR="00CA2817"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CA2817"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Fomogne-Fodjo</w:t>
      </w:r>
      <w:proofErr w:type="spellEnd"/>
      <w:r w:rsidR="00CA2817"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et al., 2017</w:t>
      </w:r>
      <w:r w:rsidR="00CA281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)</w:t>
      </w:r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aim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exploring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extent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the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antibacterial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spectrum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Tetracera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potatoria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we</w:t>
      </w:r>
      <w:proofErr w:type="spellEnd"/>
      <w:r w:rsidR="007B435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have </w:t>
      </w:r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evaluated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its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antibacterial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antioxidant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activities</w:t>
      </w:r>
      <w:proofErr w:type="spellEnd"/>
      <w:r w:rsidRPr="00266ED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.</w:t>
      </w:r>
    </w:p>
    <w:p w14:paraId="6BA04F84" w14:textId="77777777" w:rsidR="00BA54EE" w:rsidRDefault="00BA54EE" w:rsidP="00B360F9">
      <w:pPr>
        <w:ind w:left="0" w:firstLine="0"/>
        <w:rPr>
          <w:b/>
        </w:rPr>
      </w:pPr>
    </w:p>
    <w:p w14:paraId="509EEE0C" w14:textId="4E39ACA0" w:rsidR="003C4BE2" w:rsidRPr="0071729D" w:rsidRDefault="003F5595" w:rsidP="00762EDE">
      <w:pPr>
        <w:spacing w:after="38"/>
        <w:ind w:right="-11"/>
        <w:rPr>
          <w:sz w:val="28"/>
          <w:szCs w:val="28"/>
        </w:rPr>
      </w:pPr>
      <w:r>
        <w:rPr>
          <w:b/>
          <w:sz w:val="26"/>
          <w:szCs w:val="26"/>
        </w:rPr>
        <w:t xml:space="preserve">2. </w:t>
      </w:r>
      <w:proofErr w:type="spellStart"/>
      <w:r w:rsidR="00EE0410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Material</w:t>
      </w:r>
      <w:proofErr w:type="spellEnd"/>
      <w:r w:rsidR="00EE0410" w:rsidRPr="00D05BA6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="00EE0410" w:rsidRPr="00D05BA6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methods</w:t>
      </w:r>
      <w:proofErr w:type="spellEnd"/>
    </w:p>
    <w:p w14:paraId="7C1F214A" w14:textId="4070BC31" w:rsidR="00C21DF1" w:rsidRDefault="003F5595" w:rsidP="00C21DF1">
      <w:pPr>
        <w:spacing w:after="38"/>
        <w:ind w:left="0" w:right="-11" w:firstLine="0"/>
        <w:rPr>
          <w:b/>
          <w:sz w:val="26"/>
          <w:szCs w:val="26"/>
        </w:rPr>
      </w:pPr>
      <w:r>
        <w:rPr>
          <w:rFonts w:ascii="Times New Roman" w:hAnsi="Times New Roman" w:cs="Times New Roman"/>
          <w:b/>
          <w:szCs w:val="24"/>
        </w:rPr>
        <w:t>2</w:t>
      </w:r>
      <w:r w:rsidR="00C21DF1" w:rsidRPr="006637CA">
        <w:rPr>
          <w:rFonts w:ascii="Times New Roman" w:hAnsi="Times New Roman" w:cs="Times New Roman"/>
          <w:b/>
          <w:szCs w:val="24"/>
        </w:rPr>
        <w:t xml:space="preserve">.1. </w:t>
      </w:r>
      <w:proofErr w:type="spellStart"/>
      <w:r w:rsidR="00D05BA6" w:rsidRPr="00D05BA6">
        <w:rPr>
          <w:rFonts w:ascii="Times New Roman" w:hAnsi="Times New Roman" w:cs="Times New Roman"/>
          <w:b/>
          <w:szCs w:val="24"/>
        </w:rPr>
        <w:t>M</w:t>
      </w:r>
      <w:r w:rsidR="00EE0410" w:rsidRPr="00D05BA6">
        <w:rPr>
          <w:rFonts w:ascii="Times New Roman" w:hAnsi="Times New Roman" w:cs="Times New Roman"/>
          <w:b/>
          <w:szCs w:val="24"/>
        </w:rPr>
        <w:t>aterial</w:t>
      </w:r>
      <w:proofErr w:type="spellEnd"/>
      <w:r w:rsidR="003C4BE2" w:rsidRPr="00D05BA6">
        <w:rPr>
          <w:rFonts w:ascii="Times New Roman" w:hAnsi="Times New Roman" w:cs="Times New Roman"/>
          <w:b/>
          <w:szCs w:val="24"/>
        </w:rPr>
        <w:t xml:space="preserve"> </w:t>
      </w:r>
    </w:p>
    <w:p w14:paraId="514D1968" w14:textId="04C0D468" w:rsidR="003C4BE2" w:rsidRPr="00C21DF1" w:rsidRDefault="003F5595" w:rsidP="00C21DF1">
      <w:pPr>
        <w:spacing w:after="38"/>
        <w:ind w:left="0" w:right="-11"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2</w:t>
      </w:r>
      <w:r w:rsidR="00C21DF1" w:rsidRPr="00C21DF1">
        <w:rPr>
          <w:rFonts w:ascii="Times New Roman" w:hAnsi="Times New Roman" w:cs="Times New Roman"/>
          <w:b/>
          <w:szCs w:val="24"/>
        </w:rPr>
        <w:t>.1.</w:t>
      </w:r>
      <w:r w:rsidR="00C21DF1" w:rsidRPr="00C21DF1">
        <w:rPr>
          <w:rFonts w:ascii="Times New Roman" w:hAnsi="Times New Roman" w:cs="Times New Roman"/>
          <w:b/>
        </w:rPr>
        <w:t>1</w:t>
      </w:r>
      <w:r w:rsidR="00C21DF1" w:rsidRPr="00C21DF1">
        <w:rPr>
          <w:rFonts w:ascii="Times New Roman" w:hAnsi="Times New Roman" w:cs="Times New Roman"/>
          <w:b/>
          <w:sz w:val="26"/>
          <w:szCs w:val="26"/>
        </w:rPr>
        <w:t>.</w:t>
      </w:r>
      <w:r w:rsidR="00C21DF1">
        <w:rPr>
          <w:sz w:val="26"/>
          <w:szCs w:val="26"/>
        </w:rPr>
        <w:t xml:space="preserve"> </w:t>
      </w:r>
      <w:r w:rsidR="00D05BA6" w:rsidRPr="00D05BA6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Plant </w:t>
      </w:r>
      <w:proofErr w:type="spellStart"/>
      <w:r w:rsidR="00D05BA6" w:rsidRPr="00D05BA6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Material</w:t>
      </w:r>
      <w:proofErr w:type="spellEnd"/>
      <w:r w:rsidR="003C4BE2" w:rsidRPr="00D05BA6">
        <w:rPr>
          <w:rFonts w:ascii="Times New Roman" w:hAnsi="Times New Roman" w:cs="Times New Roman"/>
          <w:b/>
          <w:szCs w:val="24"/>
        </w:rPr>
        <w:t>:</w:t>
      </w:r>
      <w:r w:rsidR="003C4BE2" w:rsidRPr="0071729D">
        <w:rPr>
          <w:rFonts w:ascii="Times New Roman" w:hAnsi="Times New Roman" w:cs="Times New Roman"/>
          <w:b/>
          <w:szCs w:val="24"/>
        </w:rPr>
        <w:t xml:space="preserve"> </w:t>
      </w:r>
    </w:p>
    <w:p w14:paraId="6E8CFEDA" w14:textId="57591A3F" w:rsidR="00BD37F5" w:rsidRDefault="00BD37F5" w:rsidP="008D2EC9">
      <w:pPr>
        <w:pStyle w:val="T3"/>
        <w:spacing w:before="0"/>
      </w:pPr>
      <w:r w:rsidRPr="00BD37F5">
        <w:rPr>
          <w:b w:val="0"/>
          <w:color w:val="111111"/>
          <w:spacing w:val="-3"/>
          <w:shd w:val="clear" w:color="auto" w:fill="F7F7F7"/>
        </w:rPr>
        <w:t xml:space="preserve">The </w:t>
      </w:r>
      <w:proofErr w:type="spellStart"/>
      <w:r w:rsidRPr="00BD37F5">
        <w:rPr>
          <w:b w:val="0"/>
          <w:color w:val="111111"/>
          <w:spacing w:val="-3"/>
          <w:shd w:val="clear" w:color="auto" w:fill="F7F7F7"/>
        </w:rPr>
        <w:t>leaves</w:t>
      </w:r>
      <w:proofErr w:type="spellEnd"/>
      <w:r w:rsidRPr="00BD37F5">
        <w:rPr>
          <w:b w:val="0"/>
          <w:color w:val="111111"/>
          <w:spacing w:val="-3"/>
          <w:shd w:val="clear" w:color="auto" w:fill="F7F7F7"/>
        </w:rPr>
        <w:t xml:space="preserve"> of </w:t>
      </w:r>
      <w:proofErr w:type="spellStart"/>
      <w:r w:rsidRPr="00BD37F5">
        <w:rPr>
          <w:b w:val="0"/>
          <w:color w:val="111111"/>
          <w:spacing w:val="-3"/>
          <w:shd w:val="clear" w:color="auto" w:fill="F7F7F7"/>
        </w:rPr>
        <w:t>Tetracera</w:t>
      </w:r>
      <w:proofErr w:type="spellEnd"/>
      <w:r w:rsidRPr="00BD37F5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BD37F5">
        <w:rPr>
          <w:b w:val="0"/>
          <w:color w:val="111111"/>
          <w:spacing w:val="-3"/>
          <w:shd w:val="clear" w:color="auto" w:fill="F7F7F7"/>
        </w:rPr>
        <w:t>potatoria</w:t>
      </w:r>
      <w:proofErr w:type="spellEnd"/>
      <w:r w:rsidRPr="00BD37F5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BD37F5">
        <w:rPr>
          <w:b w:val="0"/>
          <w:color w:val="111111"/>
          <w:spacing w:val="-3"/>
          <w:shd w:val="clear" w:color="auto" w:fill="F7F7F7"/>
        </w:rPr>
        <w:t>were</w:t>
      </w:r>
      <w:proofErr w:type="spellEnd"/>
      <w:r w:rsidRPr="00BD37F5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BD37F5">
        <w:rPr>
          <w:b w:val="0"/>
          <w:color w:val="111111"/>
          <w:spacing w:val="-3"/>
          <w:shd w:val="clear" w:color="auto" w:fill="F7F7F7"/>
        </w:rPr>
        <w:t>harvested</w:t>
      </w:r>
      <w:proofErr w:type="spellEnd"/>
      <w:r w:rsidRPr="00BD37F5">
        <w:rPr>
          <w:b w:val="0"/>
          <w:color w:val="111111"/>
          <w:spacing w:val="-3"/>
          <w:shd w:val="clear" w:color="auto" w:fill="F7F7F7"/>
        </w:rPr>
        <w:t xml:space="preserve"> in </w:t>
      </w:r>
      <w:proofErr w:type="spellStart"/>
      <w:r w:rsidRPr="00BD37F5">
        <w:rPr>
          <w:b w:val="0"/>
          <w:color w:val="111111"/>
          <w:spacing w:val="-3"/>
          <w:shd w:val="clear" w:color="auto" w:fill="F7F7F7"/>
        </w:rPr>
        <w:t>September</w:t>
      </w:r>
      <w:proofErr w:type="spellEnd"/>
      <w:r w:rsidRPr="00BD37F5">
        <w:rPr>
          <w:b w:val="0"/>
          <w:color w:val="111111"/>
          <w:spacing w:val="-3"/>
          <w:shd w:val="clear" w:color="auto" w:fill="F7F7F7"/>
        </w:rPr>
        <w:t xml:space="preserve"> 2021 in Mossendjo in the Niari </w:t>
      </w:r>
      <w:proofErr w:type="spellStart"/>
      <w:r w:rsidR="00CD0669">
        <w:rPr>
          <w:b w:val="0"/>
          <w:color w:val="111111"/>
          <w:spacing w:val="-3"/>
          <w:shd w:val="clear" w:color="auto" w:fill="F7F7F7"/>
        </w:rPr>
        <w:t>Region</w:t>
      </w:r>
      <w:proofErr w:type="spellEnd"/>
      <w:r w:rsidRPr="00BD37F5">
        <w:rPr>
          <w:b w:val="0"/>
          <w:color w:val="111111"/>
          <w:spacing w:val="-3"/>
          <w:shd w:val="clear" w:color="auto" w:fill="F7F7F7"/>
        </w:rPr>
        <w:t xml:space="preserve"> (Republic of Congo). The identification </w:t>
      </w:r>
      <w:proofErr w:type="spellStart"/>
      <w:r w:rsidRPr="00BD37F5">
        <w:rPr>
          <w:b w:val="0"/>
          <w:color w:val="111111"/>
          <w:spacing w:val="-3"/>
          <w:shd w:val="clear" w:color="auto" w:fill="F7F7F7"/>
        </w:rPr>
        <w:t>was</w:t>
      </w:r>
      <w:proofErr w:type="spellEnd"/>
      <w:r w:rsidRPr="00BD37F5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BD37F5">
        <w:rPr>
          <w:b w:val="0"/>
          <w:color w:val="111111"/>
          <w:spacing w:val="-3"/>
          <w:shd w:val="clear" w:color="auto" w:fill="F7F7F7"/>
        </w:rPr>
        <w:t>carried</w:t>
      </w:r>
      <w:proofErr w:type="spellEnd"/>
      <w:r w:rsidRPr="00BD37F5">
        <w:rPr>
          <w:b w:val="0"/>
          <w:color w:val="111111"/>
          <w:spacing w:val="-3"/>
          <w:shd w:val="clear" w:color="auto" w:fill="F7F7F7"/>
        </w:rPr>
        <w:t xml:space="preserve"> out at </w:t>
      </w:r>
      <w:r w:rsidR="00CD0669">
        <w:rPr>
          <w:b w:val="0"/>
          <w:color w:val="111111"/>
          <w:spacing w:val="-3"/>
          <w:shd w:val="clear" w:color="auto" w:fill="F7F7F7"/>
        </w:rPr>
        <w:t xml:space="preserve">L’Institut de Recherche en </w:t>
      </w:r>
      <w:r w:rsidR="00D769C4">
        <w:rPr>
          <w:b w:val="0"/>
          <w:color w:val="111111"/>
          <w:spacing w:val="-3"/>
          <w:shd w:val="clear" w:color="auto" w:fill="F7F7F7"/>
        </w:rPr>
        <w:t xml:space="preserve">Sciences Exactes et Naturelles </w:t>
      </w:r>
      <w:r w:rsidRPr="00BD37F5">
        <w:rPr>
          <w:b w:val="0"/>
          <w:color w:val="111111"/>
          <w:spacing w:val="-3"/>
          <w:shd w:val="clear" w:color="auto" w:fill="F7F7F7"/>
        </w:rPr>
        <w:t xml:space="preserve">(IRSEN) in Brazzaville by </w:t>
      </w:r>
      <w:proofErr w:type="spellStart"/>
      <w:r w:rsidRPr="00BD37F5">
        <w:rPr>
          <w:b w:val="0"/>
          <w:color w:val="111111"/>
          <w:spacing w:val="-3"/>
          <w:shd w:val="clear" w:color="auto" w:fill="F7F7F7"/>
        </w:rPr>
        <w:t>comparison</w:t>
      </w:r>
      <w:proofErr w:type="spellEnd"/>
      <w:r w:rsidRPr="00BD37F5">
        <w:rPr>
          <w:b w:val="0"/>
          <w:color w:val="111111"/>
          <w:spacing w:val="-3"/>
          <w:shd w:val="clear" w:color="auto" w:fill="F7F7F7"/>
        </w:rPr>
        <w:t xml:space="preserve"> </w:t>
      </w:r>
      <w:r w:rsidR="00D769C4">
        <w:rPr>
          <w:b w:val="0"/>
          <w:color w:val="111111"/>
          <w:spacing w:val="-3"/>
          <w:shd w:val="clear" w:color="auto" w:fill="F7F7F7"/>
        </w:rPr>
        <w:t xml:space="preserve">to </w:t>
      </w:r>
      <w:proofErr w:type="spellStart"/>
      <w:r w:rsidR="00D769C4">
        <w:rPr>
          <w:b w:val="0"/>
          <w:color w:val="111111"/>
          <w:spacing w:val="-3"/>
          <w:shd w:val="clear" w:color="auto" w:fill="F7F7F7"/>
        </w:rPr>
        <w:t>that</w:t>
      </w:r>
      <w:proofErr w:type="spellEnd"/>
      <w:r w:rsidR="00D769C4">
        <w:rPr>
          <w:b w:val="0"/>
          <w:color w:val="111111"/>
          <w:spacing w:val="-3"/>
          <w:shd w:val="clear" w:color="auto" w:fill="F7F7F7"/>
        </w:rPr>
        <w:t xml:space="preserve"> of</w:t>
      </w:r>
      <w:r w:rsidRPr="00BD37F5">
        <w:rPr>
          <w:b w:val="0"/>
          <w:color w:val="111111"/>
          <w:spacing w:val="-3"/>
          <w:shd w:val="clear" w:color="auto" w:fill="F7F7F7"/>
        </w:rPr>
        <w:t xml:space="preserve"> May 1988 Catalogue of </w:t>
      </w:r>
      <w:proofErr w:type="spellStart"/>
      <w:r w:rsidRPr="00BD37F5">
        <w:rPr>
          <w:b w:val="0"/>
          <w:color w:val="111111"/>
          <w:spacing w:val="-3"/>
          <w:shd w:val="clear" w:color="auto" w:fill="F7F7F7"/>
        </w:rPr>
        <w:t>Vascular</w:t>
      </w:r>
      <w:proofErr w:type="spellEnd"/>
      <w:r w:rsidRPr="00BD37F5">
        <w:rPr>
          <w:b w:val="0"/>
          <w:color w:val="111111"/>
          <w:spacing w:val="-3"/>
          <w:shd w:val="clear" w:color="auto" w:fill="F7F7F7"/>
        </w:rPr>
        <w:t xml:space="preserve"> Plants of Congo by SITA Paul and MOUTSAMBOTE Jean-Marie, </w:t>
      </w:r>
      <w:proofErr w:type="spellStart"/>
      <w:r w:rsidR="00D769C4">
        <w:rPr>
          <w:b w:val="0"/>
          <w:color w:val="111111"/>
          <w:spacing w:val="-3"/>
          <w:shd w:val="clear" w:color="auto" w:fill="F7F7F7"/>
        </w:rPr>
        <w:t>who</w:t>
      </w:r>
      <w:proofErr w:type="spellEnd"/>
      <w:r w:rsidR="00D769C4">
        <w:rPr>
          <w:b w:val="0"/>
          <w:color w:val="111111"/>
          <w:spacing w:val="-3"/>
          <w:shd w:val="clear" w:color="auto" w:fill="F7F7F7"/>
        </w:rPr>
        <w:t xml:space="preserve"> are </w:t>
      </w:r>
      <w:proofErr w:type="spellStart"/>
      <w:r w:rsidRPr="00BD37F5">
        <w:rPr>
          <w:b w:val="0"/>
          <w:color w:val="111111"/>
          <w:spacing w:val="-3"/>
          <w:shd w:val="clear" w:color="auto" w:fill="F7F7F7"/>
        </w:rPr>
        <w:t>both</w:t>
      </w:r>
      <w:proofErr w:type="spellEnd"/>
      <w:r w:rsidRPr="00BD37F5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BD37F5">
        <w:rPr>
          <w:b w:val="0"/>
          <w:color w:val="111111"/>
          <w:spacing w:val="-3"/>
          <w:shd w:val="clear" w:color="auto" w:fill="F7F7F7"/>
        </w:rPr>
        <w:t>botanists</w:t>
      </w:r>
      <w:proofErr w:type="spellEnd"/>
      <w:r w:rsidRPr="00BD37F5">
        <w:rPr>
          <w:b w:val="0"/>
          <w:color w:val="111111"/>
          <w:spacing w:val="-3"/>
          <w:shd w:val="clear" w:color="auto" w:fill="F7F7F7"/>
        </w:rPr>
        <w:t xml:space="preserve">. </w:t>
      </w:r>
      <w:proofErr w:type="spellStart"/>
      <w:r w:rsidRPr="00BD37F5">
        <w:rPr>
          <w:b w:val="0"/>
          <w:color w:val="111111"/>
          <w:spacing w:val="-3"/>
          <w:shd w:val="clear" w:color="auto" w:fill="F7F7F7"/>
        </w:rPr>
        <w:t>These</w:t>
      </w:r>
      <w:proofErr w:type="spellEnd"/>
      <w:r w:rsidRPr="00BD37F5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BD37F5">
        <w:rPr>
          <w:b w:val="0"/>
          <w:color w:val="111111"/>
          <w:spacing w:val="-3"/>
          <w:shd w:val="clear" w:color="auto" w:fill="F7F7F7"/>
        </w:rPr>
        <w:t>leaves</w:t>
      </w:r>
      <w:proofErr w:type="spellEnd"/>
      <w:r w:rsidRPr="00BD37F5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BD37F5">
        <w:rPr>
          <w:b w:val="0"/>
          <w:color w:val="111111"/>
          <w:spacing w:val="-3"/>
          <w:shd w:val="clear" w:color="auto" w:fill="F7F7F7"/>
        </w:rPr>
        <w:t>were</w:t>
      </w:r>
      <w:proofErr w:type="spellEnd"/>
      <w:r w:rsidRPr="00BD37F5">
        <w:rPr>
          <w:b w:val="0"/>
          <w:color w:val="111111"/>
          <w:spacing w:val="-3"/>
          <w:shd w:val="clear" w:color="auto" w:fill="F7F7F7"/>
        </w:rPr>
        <w:t xml:space="preserve"> air-</w:t>
      </w:r>
      <w:proofErr w:type="spellStart"/>
      <w:r w:rsidRPr="00BD37F5">
        <w:rPr>
          <w:b w:val="0"/>
          <w:color w:val="111111"/>
          <w:spacing w:val="-3"/>
          <w:shd w:val="clear" w:color="auto" w:fill="F7F7F7"/>
        </w:rPr>
        <w:t>dried</w:t>
      </w:r>
      <w:proofErr w:type="spellEnd"/>
      <w:r w:rsidRPr="00BD37F5">
        <w:rPr>
          <w:b w:val="0"/>
          <w:color w:val="111111"/>
          <w:spacing w:val="-3"/>
          <w:shd w:val="clear" w:color="auto" w:fill="F7F7F7"/>
        </w:rPr>
        <w:t xml:space="preserve"> at room </w:t>
      </w:r>
      <w:proofErr w:type="spellStart"/>
      <w:r w:rsidRPr="00BD37F5">
        <w:rPr>
          <w:b w:val="0"/>
          <w:color w:val="111111"/>
          <w:spacing w:val="-3"/>
          <w:shd w:val="clear" w:color="auto" w:fill="F7F7F7"/>
        </w:rPr>
        <w:t>temperature</w:t>
      </w:r>
      <w:proofErr w:type="spellEnd"/>
      <w:r w:rsidRPr="00BD37F5">
        <w:rPr>
          <w:b w:val="0"/>
          <w:color w:val="111111"/>
          <w:spacing w:val="-3"/>
          <w:shd w:val="clear" w:color="auto" w:fill="F7F7F7"/>
        </w:rPr>
        <w:t xml:space="preserve"> for </w:t>
      </w:r>
      <w:proofErr w:type="spellStart"/>
      <w:r w:rsidRPr="00BD37F5">
        <w:rPr>
          <w:b w:val="0"/>
          <w:color w:val="111111"/>
          <w:spacing w:val="-3"/>
          <w:shd w:val="clear" w:color="auto" w:fill="F7F7F7"/>
        </w:rPr>
        <w:t>two</w:t>
      </w:r>
      <w:proofErr w:type="spellEnd"/>
      <w:r w:rsidRPr="00BD37F5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BD37F5">
        <w:rPr>
          <w:b w:val="0"/>
          <w:color w:val="111111"/>
          <w:spacing w:val="-3"/>
          <w:shd w:val="clear" w:color="auto" w:fill="F7F7F7"/>
        </w:rPr>
        <w:t>weeks</w:t>
      </w:r>
      <w:proofErr w:type="spellEnd"/>
      <w:r w:rsidRPr="00BD37F5">
        <w:rPr>
          <w:b w:val="0"/>
          <w:color w:val="111111"/>
          <w:spacing w:val="-3"/>
          <w:shd w:val="clear" w:color="auto" w:fill="F7F7F7"/>
        </w:rPr>
        <w:t xml:space="preserve">, </w:t>
      </w:r>
      <w:proofErr w:type="spellStart"/>
      <w:r w:rsidRPr="00BD37F5">
        <w:rPr>
          <w:b w:val="0"/>
          <w:color w:val="111111"/>
          <w:spacing w:val="-3"/>
          <w:shd w:val="clear" w:color="auto" w:fill="F7F7F7"/>
        </w:rPr>
        <w:t>then</w:t>
      </w:r>
      <w:proofErr w:type="spellEnd"/>
      <w:r w:rsidRPr="00BD37F5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BD37F5">
        <w:rPr>
          <w:b w:val="0"/>
          <w:color w:val="111111"/>
          <w:spacing w:val="-3"/>
          <w:shd w:val="clear" w:color="auto" w:fill="F7F7F7"/>
        </w:rPr>
        <w:t>ground</w:t>
      </w:r>
      <w:r w:rsidR="00D769C4">
        <w:rPr>
          <w:b w:val="0"/>
          <w:color w:val="111111"/>
          <w:spacing w:val="-3"/>
          <w:shd w:val="clear" w:color="auto" w:fill="F7F7F7"/>
        </w:rPr>
        <w:t>ed</w:t>
      </w:r>
      <w:proofErr w:type="spellEnd"/>
      <w:r w:rsidRPr="00BD37F5">
        <w:rPr>
          <w:b w:val="0"/>
          <w:color w:val="111111"/>
          <w:spacing w:val="-3"/>
          <w:shd w:val="clear" w:color="auto" w:fill="F7F7F7"/>
        </w:rPr>
        <w:t xml:space="preserve"> and </w:t>
      </w:r>
      <w:proofErr w:type="spellStart"/>
      <w:r w:rsidRPr="00BD37F5">
        <w:rPr>
          <w:b w:val="0"/>
          <w:color w:val="111111"/>
          <w:spacing w:val="-3"/>
          <w:shd w:val="clear" w:color="auto" w:fill="F7F7F7"/>
        </w:rPr>
        <w:t>subjected</w:t>
      </w:r>
      <w:proofErr w:type="spellEnd"/>
      <w:r w:rsidRPr="00BD37F5">
        <w:rPr>
          <w:b w:val="0"/>
          <w:color w:val="111111"/>
          <w:spacing w:val="-3"/>
          <w:shd w:val="clear" w:color="auto" w:fill="F7F7F7"/>
        </w:rPr>
        <w:t xml:space="preserve"> to a </w:t>
      </w:r>
      <w:proofErr w:type="spellStart"/>
      <w:r w:rsidRPr="00BD37F5">
        <w:rPr>
          <w:b w:val="0"/>
          <w:color w:val="111111"/>
          <w:spacing w:val="-3"/>
          <w:shd w:val="clear" w:color="auto" w:fill="F7F7F7"/>
        </w:rPr>
        <w:t>decoction</w:t>
      </w:r>
      <w:proofErr w:type="spellEnd"/>
      <w:r>
        <w:rPr>
          <w:rFonts w:ascii="Arial" w:hAnsi="Arial" w:cs="Arial"/>
          <w:color w:val="111111"/>
          <w:spacing w:val="-3"/>
          <w:sz w:val="27"/>
          <w:szCs w:val="27"/>
          <w:shd w:val="clear" w:color="auto" w:fill="F7F7F7"/>
        </w:rPr>
        <w:t>.</w:t>
      </w:r>
    </w:p>
    <w:p w14:paraId="3219F5F8" w14:textId="77777777" w:rsidR="00BD37F5" w:rsidRDefault="00BD37F5" w:rsidP="00762EDE">
      <w:pPr>
        <w:pStyle w:val="T3"/>
        <w:spacing w:before="0"/>
      </w:pPr>
    </w:p>
    <w:p w14:paraId="7D6DC540" w14:textId="77777777" w:rsidR="00BD37F5" w:rsidRDefault="00BD37F5" w:rsidP="00762EDE">
      <w:pPr>
        <w:pStyle w:val="T3"/>
        <w:spacing w:before="0"/>
      </w:pPr>
    </w:p>
    <w:p w14:paraId="1B4360A2" w14:textId="77777777" w:rsidR="00752F44" w:rsidRDefault="00752F44" w:rsidP="00762EDE">
      <w:pPr>
        <w:pStyle w:val="T3"/>
        <w:spacing w:before="0"/>
      </w:pPr>
    </w:p>
    <w:p w14:paraId="1324AE21" w14:textId="694363FC" w:rsidR="00762EDE" w:rsidRPr="0071729D" w:rsidRDefault="003F5595" w:rsidP="00762EDE">
      <w:pPr>
        <w:pStyle w:val="T3"/>
        <w:spacing w:before="0"/>
        <w:rPr>
          <w:rFonts w:eastAsia="Garamond"/>
        </w:rPr>
      </w:pPr>
      <w:r>
        <w:t>2</w:t>
      </w:r>
      <w:r w:rsidR="00C21DF1" w:rsidRPr="00C21DF1">
        <w:t>.1.2.</w:t>
      </w:r>
      <w:r w:rsidR="00C21DF1">
        <w:rPr>
          <w:sz w:val="26"/>
          <w:szCs w:val="26"/>
        </w:rPr>
        <w:t xml:space="preserve"> </w:t>
      </w:r>
      <w:proofErr w:type="spellStart"/>
      <w:r w:rsidR="00BD37F5" w:rsidRPr="00BD37F5">
        <w:rPr>
          <w:color w:val="111111"/>
          <w:spacing w:val="-3"/>
          <w:shd w:val="clear" w:color="auto" w:fill="F7F7F7"/>
        </w:rPr>
        <w:t>Bacterial</w:t>
      </w:r>
      <w:proofErr w:type="spellEnd"/>
      <w:r w:rsidR="00BD37F5" w:rsidRPr="00BD37F5">
        <w:rPr>
          <w:color w:val="111111"/>
          <w:spacing w:val="-3"/>
          <w:shd w:val="clear" w:color="auto" w:fill="F7F7F7"/>
        </w:rPr>
        <w:t xml:space="preserve"> </w:t>
      </w:r>
      <w:proofErr w:type="spellStart"/>
      <w:r w:rsidR="00BD37F5" w:rsidRPr="00BD37F5">
        <w:rPr>
          <w:color w:val="111111"/>
          <w:spacing w:val="-3"/>
          <w:shd w:val="clear" w:color="auto" w:fill="F7F7F7"/>
        </w:rPr>
        <w:t>strains</w:t>
      </w:r>
      <w:proofErr w:type="spellEnd"/>
      <w:r w:rsidR="00762EDE" w:rsidRPr="0071729D">
        <w:rPr>
          <w:rFonts w:eastAsia="Garamond"/>
        </w:rPr>
        <w:t>:</w:t>
      </w:r>
    </w:p>
    <w:p w14:paraId="318004C1" w14:textId="42179C67" w:rsidR="00A04CA0" w:rsidRDefault="00A04CA0" w:rsidP="008D2EC9">
      <w:pPr>
        <w:spacing w:after="0" w:line="360" w:lineRule="auto"/>
        <w:ind w:right="-11" w:firstLine="0"/>
        <w:rPr>
          <w:rFonts w:ascii="Arial" w:hAnsi="Arial" w:cs="Arial"/>
          <w:color w:val="111111"/>
          <w:spacing w:val="-3"/>
          <w:sz w:val="27"/>
          <w:szCs w:val="27"/>
          <w:shd w:val="clear" w:color="auto" w:fill="F7F7F7"/>
        </w:rPr>
      </w:pPr>
      <w:bookmarkStart w:id="0" w:name="_Toc165732235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The </w:t>
      </w:r>
      <w:proofErr w:type="spellStart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bacterial</w:t>
      </w:r>
      <w:proofErr w:type="spellEnd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material</w:t>
      </w:r>
      <w:proofErr w:type="spellEnd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comes</w:t>
      </w:r>
      <w:proofErr w:type="spellEnd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from</w:t>
      </w:r>
      <w:proofErr w:type="spellEnd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bacterial</w:t>
      </w:r>
      <w:proofErr w:type="spellEnd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strain</w:t>
      </w:r>
      <w:proofErr w:type="spellEnd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bank</w:t>
      </w:r>
      <w:proofErr w:type="spellEnd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the </w:t>
      </w:r>
      <w:proofErr w:type="spellStart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Laboratory</w:t>
      </w:r>
      <w:proofErr w:type="spellEnd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Cell</w:t>
      </w:r>
      <w:proofErr w:type="spellEnd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Molecu</w:t>
      </w:r>
      <w:r w:rsidR="00D769C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lar</w:t>
      </w:r>
      <w:proofErr w:type="spellEnd"/>
      <w:r w:rsidR="00D769C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D769C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Biology</w:t>
      </w:r>
      <w:proofErr w:type="spellEnd"/>
      <w:r w:rsidR="00D769C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the Science </w:t>
      </w:r>
      <w:proofErr w:type="spellStart"/>
      <w:r w:rsidR="00D769C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Faculty</w:t>
      </w:r>
      <w:proofErr w:type="spellEnd"/>
      <w:r w:rsidR="00D769C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="00D769C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Technics</w:t>
      </w:r>
      <w:proofErr w:type="spellEnd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It </w:t>
      </w:r>
      <w:proofErr w:type="spellStart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consists</w:t>
      </w:r>
      <w:proofErr w:type="spellEnd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D769C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</w:t>
      </w:r>
      <w:proofErr w:type="spellEnd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12 </w:t>
      </w:r>
      <w:proofErr w:type="spellStart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bacterial</w:t>
      </w:r>
      <w:proofErr w:type="spellEnd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isolate</w:t>
      </w:r>
      <w:r w:rsidR="00D769C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</w:t>
      </w:r>
      <w:proofErr w:type="spellEnd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strains</w:t>
      </w:r>
      <w:proofErr w:type="spellEnd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including</w:t>
      </w:r>
      <w:proofErr w:type="spellEnd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three</w:t>
      </w:r>
      <w:proofErr w:type="spellEnd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strains</w:t>
      </w:r>
      <w:proofErr w:type="spellEnd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Staphylococcus aureus, Salmonella </w:t>
      </w:r>
      <w:proofErr w:type="spellStart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sp</w:t>
      </w:r>
      <w:proofErr w:type="spellEnd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Escherichia coli, and Pseudomonas </w:t>
      </w:r>
      <w:proofErr w:type="spellStart"/>
      <w:r w:rsidRPr="00A04CA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sp</w:t>
      </w:r>
      <w:proofErr w:type="spellEnd"/>
      <w:r>
        <w:rPr>
          <w:rFonts w:ascii="Arial" w:hAnsi="Arial" w:cs="Arial"/>
          <w:color w:val="111111"/>
          <w:spacing w:val="-3"/>
          <w:sz w:val="27"/>
          <w:szCs w:val="27"/>
          <w:shd w:val="clear" w:color="auto" w:fill="F7F7F7"/>
        </w:rPr>
        <w:t>.</w:t>
      </w:r>
    </w:p>
    <w:p w14:paraId="7E4AEA42" w14:textId="46E87C4E" w:rsidR="00C94CE3" w:rsidRPr="00C21DF1" w:rsidRDefault="003F5595" w:rsidP="00C94CE3">
      <w:pPr>
        <w:spacing w:after="0" w:line="360" w:lineRule="auto"/>
        <w:ind w:right="-11"/>
        <w:rPr>
          <w:b/>
          <w:sz w:val="26"/>
          <w:szCs w:val="26"/>
        </w:rPr>
      </w:pPr>
      <w:r>
        <w:rPr>
          <w:rFonts w:ascii="Times New Roman" w:hAnsi="Times New Roman" w:cs="Times New Roman"/>
          <w:b/>
          <w:szCs w:val="24"/>
        </w:rPr>
        <w:t>2</w:t>
      </w:r>
      <w:r w:rsidR="00C94CE3" w:rsidRPr="00C21DF1">
        <w:rPr>
          <w:rFonts w:ascii="Times New Roman" w:hAnsi="Times New Roman" w:cs="Times New Roman"/>
          <w:b/>
          <w:szCs w:val="24"/>
        </w:rPr>
        <w:t>.</w:t>
      </w:r>
      <w:r w:rsidR="00C94CE3">
        <w:rPr>
          <w:rFonts w:ascii="Times New Roman" w:hAnsi="Times New Roman" w:cs="Times New Roman"/>
          <w:b/>
        </w:rPr>
        <w:t>2</w:t>
      </w:r>
      <w:r w:rsidR="00C94CE3" w:rsidRPr="00C21DF1">
        <w:rPr>
          <w:rFonts w:ascii="Times New Roman" w:hAnsi="Times New Roman" w:cs="Times New Roman"/>
          <w:b/>
          <w:sz w:val="26"/>
          <w:szCs w:val="26"/>
        </w:rPr>
        <w:t>.</w:t>
      </w:r>
      <w:r w:rsidR="00C94CE3">
        <w:rPr>
          <w:sz w:val="26"/>
          <w:szCs w:val="26"/>
        </w:rPr>
        <w:t xml:space="preserve"> </w:t>
      </w:r>
      <w:r w:rsidR="00C1032A" w:rsidRPr="00C1032A">
        <w:rPr>
          <w:rFonts w:ascii="Times New Roman" w:hAnsi="Times New Roman" w:cs="Times New Roman"/>
          <w:b/>
          <w:szCs w:val="24"/>
        </w:rPr>
        <w:t>M</w:t>
      </w:r>
      <w:r w:rsidR="008D2EC9" w:rsidRPr="00C1032A">
        <w:rPr>
          <w:rFonts w:ascii="Times New Roman" w:hAnsi="Times New Roman" w:cs="Times New Roman"/>
          <w:b/>
          <w:szCs w:val="24"/>
        </w:rPr>
        <w:t>ethods</w:t>
      </w:r>
    </w:p>
    <w:p w14:paraId="1B09F279" w14:textId="69AC23BE" w:rsidR="00073A93" w:rsidRPr="00073A93" w:rsidRDefault="003F5595" w:rsidP="00073A93">
      <w:pPr>
        <w:pStyle w:val="T3"/>
        <w:spacing w:before="0"/>
        <w:rPr>
          <w:rFonts w:eastAsia="Garamond"/>
          <w:b w:val="0"/>
        </w:rPr>
      </w:pPr>
      <w:r>
        <w:lastRenderedPageBreak/>
        <w:t>2</w:t>
      </w:r>
      <w:r w:rsidR="00C21DF1" w:rsidRPr="00C21DF1">
        <w:t>.2</w:t>
      </w:r>
      <w:r w:rsidR="00C21DF1" w:rsidRPr="00C21DF1">
        <w:rPr>
          <w:sz w:val="26"/>
          <w:szCs w:val="26"/>
        </w:rPr>
        <w:t>.</w:t>
      </w:r>
      <w:r w:rsidR="00C21DF1" w:rsidRPr="00C21DF1">
        <w:t>1.</w:t>
      </w:r>
      <w:r w:rsidR="00C21DF1">
        <w:rPr>
          <w:sz w:val="26"/>
          <w:szCs w:val="26"/>
        </w:rPr>
        <w:t xml:space="preserve"> </w:t>
      </w:r>
      <w:bookmarkStart w:id="1" w:name="_Toc165732236"/>
      <w:bookmarkEnd w:id="0"/>
      <w:proofErr w:type="spellStart"/>
      <w:r w:rsidR="00C1032A" w:rsidRPr="00C1032A">
        <w:rPr>
          <w:color w:val="111111"/>
          <w:spacing w:val="-3"/>
          <w:shd w:val="clear" w:color="auto" w:fill="F7F7F7"/>
        </w:rPr>
        <w:t>Preparation</w:t>
      </w:r>
      <w:proofErr w:type="spellEnd"/>
      <w:r w:rsidR="00C1032A" w:rsidRPr="00C1032A">
        <w:rPr>
          <w:color w:val="111111"/>
          <w:spacing w:val="-3"/>
          <w:shd w:val="clear" w:color="auto" w:fill="F7F7F7"/>
        </w:rPr>
        <w:t xml:space="preserve"> of </w:t>
      </w:r>
      <w:proofErr w:type="spellStart"/>
      <w:r w:rsidR="00C1032A" w:rsidRPr="00C1032A">
        <w:rPr>
          <w:color w:val="111111"/>
          <w:spacing w:val="-3"/>
          <w:shd w:val="clear" w:color="auto" w:fill="F7F7F7"/>
        </w:rPr>
        <w:t>aqueous</w:t>
      </w:r>
      <w:proofErr w:type="spellEnd"/>
      <w:r w:rsidR="00C1032A" w:rsidRPr="00C1032A">
        <w:rPr>
          <w:color w:val="111111"/>
          <w:spacing w:val="-3"/>
          <w:shd w:val="clear" w:color="auto" w:fill="F7F7F7"/>
        </w:rPr>
        <w:t xml:space="preserve"> and </w:t>
      </w:r>
      <w:proofErr w:type="spellStart"/>
      <w:r w:rsidR="00C1032A" w:rsidRPr="00C1032A">
        <w:rPr>
          <w:color w:val="111111"/>
          <w:spacing w:val="-3"/>
          <w:shd w:val="clear" w:color="auto" w:fill="F7F7F7"/>
        </w:rPr>
        <w:t>hydroethanolic</w:t>
      </w:r>
      <w:proofErr w:type="spellEnd"/>
      <w:r w:rsidR="00C1032A" w:rsidRPr="00C1032A">
        <w:rPr>
          <w:color w:val="111111"/>
          <w:spacing w:val="-3"/>
          <w:shd w:val="clear" w:color="auto" w:fill="F7F7F7"/>
        </w:rPr>
        <w:t xml:space="preserve"> </w:t>
      </w:r>
      <w:proofErr w:type="spellStart"/>
      <w:r w:rsidR="00C1032A" w:rsidRPr="00C1032A">
        <w:rPr>
          <w:color w:val="111111"/>
          <w:spacing w:val="-3"/>
          <w:shd w:val="clear" w:color="auto" w:fill="F7F7F7"/>
        </w:rPr>
        <w:t>extracts</w:t>
      </w:r>
      <w:proofErr w:type="spellEnd"/>
    </w:p>
    <w:p w14:paraId="67A7BAC9" w14:textId="4C4EB06A" w:rsidR="0071729D" w:rsidRDefault="003F5595" w:rsidP="0071729D">
      <w:pPr>
        <w:pStyle w:val="T1"/>
        <w:rPr>
          <w:color w:val="111111"/>
          <w:spacing w:val="-3"/>
          <w:sz w:val="24"/>
          <w:shd w:val="clear" w:color="auto" w:fill="F7F7F7"/>
        </w:rPr>
      </w:pPr>
      <w:r>
        <w:rPr>
          <w:sz w:val="24"/>
        </w:rPr>
        <w:t>2</w:t>
      </w:r>
      <w:r w:rsidR="00542A8E">
        <w:rPr>
          <w:sz w:val="24"/>
        </w:rPr>
        <w:t>.2.1.</w:t>
      </w:r>
      <w:r w:rsidR="00C21DF1">
        <w:rPr>
          <w:sz w:val="24"/>
        </w:rPr>
        <w:t>1.</w:t>
      </w:r>
      <w:r w:rsidR="0071729D" w:rsidRPr="0071729D">
        <w:rPr>
          <w:sz w:val="24"/>
        </w:rPr>
        <w:t xml:space="preserve"> </w:t>
      </w:r>
      <w:bookmarkEnd w:id="1"/>
      <w:proofErr w:type="spellStart"/>
      <w:r w:rsidR="00BE3399" w:rsidRPr="00BE3399">
        <w:rPr>
          <w:color w:val="111111"/>
          <w:spacing w:val="-3"/>
          <w:sz w:val="24"/>
          <w:shd w:val="clear" w:color="auto" w:fill="F7F7F7"/>
        </w:rPr>
        <w:t>Preparation</w:t>
      </w:r>
      <w:proofErr w:type="spellEnd"/>
      <w:r w:rsidR="00BE3399" w:rsidRPr="00BE3399">
        <w:rPr>
          <w:color w:val="111111"/>
          <w:spacing w:val="-3"/>
          <w:sz w:val="24"/>
          <w:shd w:val="clear" w:color="auto" w:fill="F7F7F7"/>
        </w:rPr>
        <w:t xml:space="preserve"> of the </w:t>
      </w:r>
      <w:proofErr w:type="spellStart"/>
      <w:r w:rsidR="00BE3399" w:rsidRPr="00BE3399">
        <w:rPr>
          <w:color w:val="111111"/>
          <w:spacing w:val="-3"/>
          <w:sz w:val="24"/>
          <w:shd w:val="clear" w:color="auto" w:fill="F7F7F7"/>
        </w:rPr>
        <w:t>aqueous</w:t>
      </w:r>
      <w:proofErr w:type="spellEnd"/>
      <w:r w:rsidR="00BE3399" w:rsidRPr="00BE3399">
        <w:rPr>
          <w:color w:val="111111"/>
          <w:spacing w:val="-3"/>
          <w:sz w:val="24"/>
          <w:shd w:val="clear" w:color="auto" w:fill="F7F7F7"/>
        </w:rPr>
        <w:t xml:space="preserve"> </w:t>
      </w:r>
      <w:proofErr w:type="spellStart"/>
      <w:r w:rsidR="00BE3399" w:rsidRPr="00BE3399">
        <w:rPr>
          <w:color w:val="111111"/>
          <w:spacing w:val="-3"/>
          <w:sz w:val="24"/>
          <w:shd w:val="clear" w:color="auto" w:fill="F7F7F7"/>
        </w:rPr>
        <w:t>extract</w:t>
      </w:r>
      <w:proofErr w:type="spellEnd"/>
    </w:p>
    <w:p w14:paraId="1FFA1691" w14:textId="328C2CEE" w:rsidR="00CB68E5" w:rsidRPr="00C70549" w:rsidRDefault="00CB68E5" w:rsidP="008D2EC9">
      <w:pPr>
        <w:pStyle w:val="T3"/>
        <w:rPr>
          <w:b w:val="0"/>
        </w:rPr>
      </w:pPr>
      <w:bookmarkStart w:id="2" w:name="_Toc165732237"/>
      <w:r w:rsidRPr="00C70549">
        <w:rPr>
          <w:b w:val="0"/>
          <w:color w:val="111111"/>
          <w:spacing w:val="-3"/>
          <w:shd w:val="clear" w:color="auto" w:fill="F7F7F7"/>
        </w:rPr>
        <w:t xml:space="preserve">A 10% </w:t>
      </w:r>
      <w:proofErr w:type="spellStart"/>
      <w:r w:rsidRPr="00C70549">
        <w:rPr>
          <w:b w:val="0"/>
          <w:color w:val="111111"/>
          <w:spacing w:val="-3"/>
          <w:shd w:val="clear" w:color="auto" w:fill="F7F7F7"/>
        </w:rPr>
        <w:t>decoction</w:t>
      </w:r>
      <w:proofErr w:type="spellEnd"/>
      <w:r w:rsidRPr="00C70549">
        <w:rPr>
          <w:b w:val="0"/>
          <w:color w:val="111111"/>
          <w:spacing w:val="-3"/>
          <w:shd w:val="clear" w:color="auto" w:fill="F7F7F7"/>
        </w:rPr>
        <w:t xml:space="preserve"> of T. </w:t>
      </w:r>
      <w:proofErr w:type="spellStart"/>
      <w:r w:rsidRPr="00C70549">
        <w:rPr>
          <w:b w:val="0"/>
          <w:color w:val="111111"/>
          <w:spacing w:val="-3"/>
          <w:shd w:val="clear" w:color="auto" w:fill="F7F7F7"/>
        </w:rPr>
        <w:t>potatoria</w:t>
      </w:r>
      <w:proofErr w:type="spellEnd"/>
      <w:r w:rsidRPr="00C70549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C70549">
        <w:rPr>
          <w:b w:val="0"/>
          <w:color w:val="111111"/>
          <w:spacing w:val="-3"/>
          <w:shd w:val="clear" w:color="auto" w:fill="F7F7F7"/>
        </w:rPr>
        <w:t>leaf</w:t>
      </w:r>
      <w:proofErr w:type="spellEnd"/>
      <w:r w:rsidRPr="00C70549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C70549">
        <w:rPr>
          <w:b w:val="0"/>
          <w:color w:val="111111"/>
          <w:spacing w:val="-3"/>
          <w:shd w:val="clear" w:color="auto" w:fill="F7F7F7"/>
        </w:rPr>
        <w:t>powder</w:t>
      </w:r>
      <w:proofErr w:type="spellEnd"/>
      <w:r w:rsidRPr="00C70549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C70549">
        <w:rPr>
          <w:b w:val="0"/>
          <w:color w:val="111111"/>
          <w:spacing w:val="-3"/>
          <w:shd w:val="clear" w:color="auto" w:fill="F7F7F7"/>
        </w:rPr>
        <w:t>was</w:t>
      </w:r>
      <w:proofErr w:type="spellEnd"/>
      <w:r w:rsidRPr="00C70549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C70549">
        <w:rPr>
          <w:b w:val="0"/>
          <w:color w:val="111111"/>
          <w:spacing w:val="-3"/>
          <w:shd w:val="clear" w:color="auto" w:fill="F7F7F7"/>
        </w:rPr>
        <w:t>prepared</w:t>
      </w:r>
      <w:proofErr w:type="spellEnd"/>
      <w:r w:rsidRPr="00C70549">
        <w:rPr>
          <w:b w:val="0"/>
          <w:color w:val="111111"/>
          <w:spacing w:val="-3"/>
          <w:shd w:val="clear" w:color="auto" w:fill="F7F7F7"/>
        </w:rPr>
        <w:t xml:space="preserve">. Indeed, 100g of </w:t>
      </w:r>
      <w:proofErr w:type="spellStart"/>
      <w:r w:rsidRPr="00C70549">
        <w:rPr>
          <w:b w:val="0"/>
          <w:color w:val="111111"/>
          <w:spacing w:val="-3"/>
          <w:shd w:val="clear" w:color="auto" w:fill="F7F7F7"/>
        </w:rPr>
        <w:t>powder</w:t>
      </w:r>
      <w:proofErr w:type="spellEnd"/>
      <w:r w:rsidRPr="00C70549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C70549">
        <w:rPr>
          <w:b w:val="0"/>
          <w:color w:val="111111"/>
          <w:spacing w:val="-3"/>
          <w:shd w:val="clear" w:color="auto" w:fill="F7F7F7"/>
        </w:rPr>
        <w:t>were</w:t>
      </w:r>
      <w:proofErr w:type="spellEnd"/>
      <w:r w:rsidRPr="00C70549">
        <w:rPr>
          <w:b w:val="0"/>
          <w:color w:val="111111"/>
          <w:spacing w:val="-3"/>
          <w:shd w:val="clear" w:color="auto" w:fill="F7F7F7"/>
        </w:rPr>
        <w:t xml:space="preserve"> mixed </w:t>
      </w:r>
      <w:proofErr w:type="spellStart"/>
      <w:r w:rsidRPr="00C70549">
        <w:rPr>
          <w:b w:val="0"/>
          <w:color w:val="111111"/>
          <w:spacing w:val="-3"/>
          <w:shd w:val="clear" w:color="auto" w:fill="F7F7F7"/>
        </w:rPr>
        <w:t>with</w:t>
      </w:r>
      <w:proofErr w:type="spellEnd"/>
      <w:r w:rsidRPr="00C70549">
        <w:rPr>
          <w:b w:val="0"/>
          <w:color w:val="111111"/>
          <w:spacing w:val="-3"/>
          <w:shd w:val="clear" w:color="auto" w:fill="F7F7F7"/>
        </w:rPr>
        <w:t xml:space="preserve"> 1000</w:t>
      </w:r>
      <w:r w:rsidR="00D769C4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="00D769C4">
        <w:rPr>
          <w:b w:val="0"/>
          <w:color w:val="111111"/>
          <w:spacing w:val="-3"/>
          <w:shd w:val="clear" w:color="auto" w:fill="F7F7F7"/>
        </w:rPr>
        <w:t>mL</w:t>
      </w:r>
      <w:proofErr w:type="spellEnd"/>
      <w:r w:rsidR="00D769C4">
        <w:rPr>
          <w:b w:val="0"/>
          <w:color w:val="111111"/>
          <w:spacing w:val="-3"/>
          <w:shd w:val="clear" w:color="auto" w:fill="F7F7F7"/>
        </w:rPr>
        <w:t xml:space="preserve"> of </w:t>
      </w:r>
      <w:proofErr w:type="spellStart"/>
      <w:r w:rsidR="00D769C4">
        <w:rPr>
          <w:b w:val="0"/>
          <w:color w:val="111111"/>
          <w:spacing w:val="-3"/>
          <w:shd w:val="clear" w:color="auto" w:fill="F7F7F7"/>
        </w:rPr>
        <w:t>distilled</w:t>
      </w:r>
      <w:proofErr w:type="spellEnd"/>
      <w:r w:rsidR="00D769C4">
        <w:rPr>
          <w:b w:val="0"/>
          <w:color w:val="111111"/>
          <w:spacing w:val="-3"/>
          <w:shd w:val="clear" w:color="auto" w:fill="F7F7F7"/>
        </w:rPr>
        <w:t xml:space="preserve"> water and </w:t>
      </w:r>
      <w:proofErr w:type="spellStart"/>
      <w:r w:rsidR="00D769C4">
        <w:rPr>
          <w:b w:val="0"/>
          <w:color w:val="111111"/>
          <w:spacing w:val="-3"/>
          <w:shd w:val="clear" w:color="auto" w:fill="F7F7F7"/>
        </w:rPr>
        <w:t>then</w:t>
      </w:r>
      <w:proofErr w:type="spellEnd"/>
      <w:r w:rsidR="00D769C4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C70549">
        <w:rPr>
          <w:b w:val="0"/>
          <w:color w:val="111111"/>
          <w:spacing w:val="-3"/>
          <w:shd w:val="clear" w:color="auto" w:fill="F7F7F7"/>
        </w:rPr>
        <w:t>boil</w:t>
      </w:r>
      <w:r w:rsidR="00D769C4">
        <w:rPr>
          <w:b w:val="0"/>
          <w:color w:val="111111"/>
          <w:spacing w:val="-3"/>
          <w:shd w:val="clear" w:color="auto" w:fill="F7F7F7"/>
        </w:rPr>
        <w:t>ed</w:t>
      </w:r>
      <w:proofErr w:type="spellEnd"/>
      <w:r w:rsidRPr="00C70549">
        <w:rPr>
          <w:b w:val="0"/>
          <w:color w:val="111111"/>
          <w:spacing w:val="-3"/>
          <w:shd w:val="clear" w:color="auto" w:fill="F7F7F7"/>
        </w:rPr>
        <w:t xml:space="preserve"> for 15 minutes. </w:t>
      </w:r>
      <w:proofErr w:type="spellStart"/>
      <w:r w:rsidRPr="00C70549">
        <w:rPr>
          <w:b w:val="0"/>
          <w:color w:val="111111"/>
          <w:spacing w:val="-3"/>
          <w:shd w:val="clear" w:color="auto" w:fill="F7F7F7"/>
        </w:rPr>
        <w:t>After</w:t>
      </w:r>
      <w:proofErr w:type="spellEnd"/>
      <w:r w:rsidRPr="00C70549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C70549">
        <w:rPr>
          <w:b w:val="0"/>
          <w:color w:val="111111"/>
          <w:spacing w:val="-3"/>
          <w:shd w:val="clear" w:color="auto" w:fill="F7F7F7"/>
        </w:rPr>
        <w:t>cooling</w:t>
      </w:r>
      <w:proofErr w:type="spellEnd"/>
      <w:r w:rsidRPr="00C70549">
        <w:rPr>
          <w:b w:val="0"/>
          <w:color w:val="111111"/>
          <w:spacing w:val="-3"/>
          <w:shd w:val="clear" w:color="auto" w:fill="F7F7F7"/>
        </w:rPr>
        <w:t xml:space="preserve"> and filtration, the </w:t>
      </w:r>
      <w:proofErr w:type="spellStart"/>
      <w:r w:rsidRPr="00C70549">
        <w:rPr>
          <w:b w:val="0"/>
          <w:color w:val="111111"/>
          <w:spacing w:val="-3"/>
          <w:shd w:val="clear" w:color="auto" w:fill="F7F7F7"/>
        </w:rPr>
        <w:t>resulting</w:t>
      </w:r>
      <w:proofErr w:type="spellEnd"/>
      <w:r w:rsidRPr="00C70549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C70549">
        <w:rPr>
          <w:b w:val="0"/>
          <w:color w:val="111111"/>
          <w:spacing w:val="-3"/>
          <w:shd w:val="clear" w:color="auto" w:fill="F7F7F7"/>
        </w:rPr>
        <w:t>decoction</w:t>
      </w:r>
      <w:proofErr w:type="spellEnd"/>
      <w:r w:rsidRPr="00C70549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C70549">
        <w:rPr>
          <w:b w:val="0"/>
          <w:color w:val="111111"/>
          <w:spacing w:val="-3"/>
          <w:shd w:val="clear" w:color="auto" w:fill="F7F7F7"/>
        </w:rPr>
        <w:t>was</w:t>
      </w:r>
      <w:proofErr w:type="spellEnd"/>
      <w:r w:rsidRPr="00C70549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C70549">
        <w:rPr>
          <w:b w:val="0"/>
          <w:color w:val="111111"/>
          <w:spacing w:val="-3"/>
          <w:shd w:val="clear" w:color="auto" w:fill="F7F7F7"/>
        </w:rPr>
        <w:t>concentrated</w:t>
      </w:r>
      <w:proofErr w:type="spellEnd"/>
      <w:r w:rsidRPr="00C70549">
        <w:rPr>
          <w:b w:val="0"/>
          <w:color w:val="111111"/>
          <w:spacing w:val="-3"/>
          <w:shd w:val="clear" w:color="auto" w:fill="F7F7F7"/>
        </w:rPr>
        <w:t xml:space="preserve"> to </w:t>
      </w:r>
      <w:proofErr w:type="spellStart"/>
      <w:r w:rsidRPr="00C70549">
        <w:rPr>
          <w:b w:val="0"/>
          <w:color w:val="111111"/>
          <w:spacing w:val="-3"/>
          <w:shd w:val="clear" w:color="auto" w:fill="F7F7F7"/>
        </w:rPr>
        <w:t>dryness</w:t>
      </w:r>
      <w:proofErr w:type="spellEnd"/>
      <w:r w:rsidRPr="00C70549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C70549">
        <w:rPr>
          <w:b w:val="0"/>
          <w:color w:val="111111"/>
          <w:spacing w:val="-3"/>
          <w:shd w:val="clear" w:color="auto" w:fill="F7F7F7"/>
        </w:rPr>
        <w:t>using</w:t>
      </w:r>
      <w:proofErr w:type="spellEnd"/>
      <w:r w:rsidRPr="00C70549">
        <w:rPr>
          <w:b w:val="0"/>
          <w:color w:val="111111"/>
          <w:spacing w:val="-3"/>
          <w:shd w:val="clear" w:color="auto" w:fill="F7F7F7"/>
        </w:rPr>
        <w:t xml:space="preserve"> a </w:t>
      </w:r>
      <w:proofErr w:type="spellStart"/>
      <w:r w:rsidRPr="00C70549">
        <w:rPr>
          <w:b w:val="0"/>
          <w:color w:val="111111"/>
          <w:spacing w:val="-3"/>
          <w:shd w:val="clear" w:color="auto" w:fill="F7F7F7"/>
        </w:rPr>
        <w:t>Buchi</w:t>
      </w:r>
      <w:proofErr w:type="spellEnd"/>
      <w:r w:rsidRPr="00C70549">
        <w:rPr>
          <w:b w:val="0"/>
          <w:color w:val="111111"/>
          <w:spacing w:val="-3"/>
          <w:shd w:val="clear" w:color="auto" w:fill="F7F7F7"/>
        </w:rPr>
        <w:t xml:space="preserve"> II rotary </w:t>
      </w:r>
      <w:proofErr w:type="spellStart"/>
      <w:r w:rsidRPr="00C70549">
        <w:rPr>
          <w:b w:val="0"/>
          <w:color w:val="111111"/>
          <w:spacing w:val="-3"/>
          <w:shd w:val="clear" w:color="auto" w:fill="F7F7F7"/>
        </w:rPr>
        <w:t>evaporator</w:t>
      </w:r>
      <w:proofErr w:type="spellEnd"/>
      <w:r w:rsidRPr="00C70549">
        <w:rPr>
          <w:b w:val="0"/>
          <w:color w:val="111111"/>
          <w:spacing w:val="-3"/>
          <w:shd w:val="clear" w:color="auto" w:fill="F7F7F7"/>
        </w:rPr>
        <w:t xml:space="preserve"> at 60°C.</w:t>
      </w:r>
    </w:p>
    <w:p w14:paraId="5AA228CE" w14:textId="0A7B2063" w:rsidR="0071729D" w:rsidRPr="005A6DCE" w:rsidRDefault="003F5595" w:rsidP="00C21DF1">
      <w:pPr>
        <w:pStyle w:val="T3"/>
      </w:pPr>
      <w:r>
        <w:t>2</w:t>
      </w:r>
      <w:r w:rsidR="00542A8E">
        <w:t>.2.1.</w:t>
      </w:r>
      <w:r w:rsidR="00C21DF1">
        <w:t>2</w:t>
      </w:r>
      <w:r w:rsidR="00C21DF1" w:rsidRPr="00CB68E5">
        <w:rPr>
          <w:color w:val="C00000"/>
        </w:rPr>
        <w:t xml:space="preserve">. </w:t>
      </w:r>
      <w:bookmarkEnd w:id="2"/>
      <w:proofErr w:type="spellStart"/>
      <w:r w:rsidR="006E4623" w:rsidRPr="006E4623">
        <w:rPr>
          <w:color w:val="111111"/>
          <w:spacing w:val="-3"/>
          <w:shd w:val="clear" w:color="auto" w:fill="F7F7F7"/>
        </w:rPr>
        <w:t>Preparation</w:t>
      </w:r>
      <w:proofErr w:type="spellEnd"/>
      <w:r w:rsidR="006E4623" w:rsidRPr="006E4623">
        <w:rPr>
          <w:color w:val="111111"/>
          <w:spacing w:val="-3"/>
          <w:shd w:val="clear" w:color="auto" w:fill="F7F7F7"/>
        </w:rPr>
        <w:t xml:space="preserve"> of the </w:t>
      </w:r>
      <w:proofErr w:type="spellStart"/>
      <w:r w:rsidR="006E4623" w:rsidRPr="006E4623">
        <w:rPr>
          <w:color w:val="111111"/>
          <w:spacing w:val="-3"/>
          <w:shd w:val="clear" w:color="auto" w:fill="F7F7F7"/>
        </w:rPr>
        <w:t>hydroethanolic</w:t>
      </w:r>
      <w:proofErr w:type="spellEnd"/>
      <w:r w:rsidR="006E4623" w:rsidRPr="006E4623">
        <w:rPr>
          <w:color w:val="111111"/>
          <w:spacing w:val="-3"/>
          <w:shd w:val="clear" w:color="auto" w:fill="F7F7F7"/>
        </w:rPr>
        <w:t xml:space="preserve"> </w:t>
      </w:r>
      <w:proofErr w:type="spellStart"/>
      <w:r w:rsidR="006E4623" w:rsidRPr="006E4623">
        <w:rPr>
          <w:color w:val="111111"/>
          <w:spacing w:val="-3"/>
          <w:shd w:val="clear" w:color="auto" w:fill="F7F7F7"/>
        </w:rPr>
        <w:t>extract</w:t>
      </w:r>
      <w:proofErr w:type="spellEnd"/>
    </w:p>
    <w:p w14:paraId="2509BA75" w14:textId="76BBFAFB" w:rsidR="00CB68E5" w:rsidRDefault="00CB68E5" w:rsidP="008D2EC9">
      <w:pPr>
        <w:spacing w:after="0" w:line="360" w:lineRule="auto"/>
        <w:ind w:firstLine="0"/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</w:pPr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A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macerate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using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powder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T.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potatoria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leaves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prepared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Indeed, 100g of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dried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leaf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powder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were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 w:rsidR="00D769C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put</w:t>
      </w:r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into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flask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containing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 mixture of 500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distilled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water and 500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90°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ethanol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The mixture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left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under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magnetic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stirring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kept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the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dark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for 72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hours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It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then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filtered</w:t>
      </w:r>
      <w:proofErr w:type="spellEnd"/>
      <w:r w:rsidR="00D769C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by</w:t>
      </w:r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using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cotton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wool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and the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filtrate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obtained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concentrated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dryness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using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Buchi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II rotary </w:t>
      </w:r>
      <w:proofErr w:type="spellStart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evaporator</w:t>
      </w:r>
      <w:proofErr w:type="spellEnd"/>
      <w:r w:rsidRPr="00CB68E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at 60°C.</w:t>
      </w:r>
    </w:p>
    <w:p w14:paraId="30B91871" w14:textId="1D4CBBF7" w:rsidR="00D26F61" w:rsidRPr="00D26F61" w:rsidRDefault="003F5595" w:rsidP="00D26F61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szCs w:val="24"/>
        </w:rPr>
        <w:t>2.</w:t>
      </w:r>
      <w:r w:rsidR="00C21DF1" w:rsidRPr="00C21DF1">
        <w:rPr>
          <w:rFonts w:ascii="Times New Roman" w:hAnsi="Times New Roman" w:cs="Times New Roman"/>
          <w:b/>
          <w:szCs w:val="24"/>
        </w:rPr>
        <w:t>2.2.</w:t>
      </w:r>
      <w:r w:rsidR="00C21DF1">
        <w:rPr>
          <w:sz w:val="26"/>
          <w:szCs w:val="26"/>
        </w:rPr>
        <w:t xml:space="preserve"> </w:t>
      </w:r>
      <w:proofErr w:type="spellStart"/>
      <w:r w:rsidR="003B5BCA" w:rsidRPr="003B5BCA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Antibacterial</w:t>
      </w:r>
      <w:proofErr w:type="spellEnd"/>
      <w:r w:rsidR="003B5BCA" w:rsidRPr="003B5BCA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3B5BCA" w:rsidRPr="003B5BCA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study</w:t>
      </w:r>
      <w:proofErr w:type="spellEnd"/>
    </w:p>
    <w:p w14:paraId="47EB7E91" w14:textId="091666F1" w:rsidR="00D26F61" w:rsidRPr="00D26F61" w:rsidRDefault="003F5595" w:rsidP="00D26F61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2</w:t>
      </w:r>
      <w:r w:rsidR="00542A8E">
        <w:rPr>
          <w:rFonts w:ascii="Times New Roman" w:hAnsi="Times New Roman" w:cs="Times New Roman"/>
          <w:b/>
          <w:bCs/>
          <w:szCs w:val="24"/>
        </w:rPr>
        <w:t>.2.2.</w:t>
      </w:r>
      <w:r w:rsidR="00C21DF1">
        <w:rPr>
          <w:rFonts w:ascii="Times New Roman" w:hAnsi="Times New Roman" w:cs="Times New Roman"/>
          <w:b/>
          <w:bCs/>
          <w:szCs w:val="24"/>
        </w:rPr>
        <w:t xml:space="preserve">1. </w:t>
      </w:r>
      <w:r w:rsidR="003B5BCA" w:rsidRPr="003B5BCA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Inoculum </w:t>
      </w:r>
      <w:proofErr w:type="spellStart"/>
      <w:r w:rsidR="003B5BCA" w:rsidRPr="003B5BCA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preparation</w:t>
      </w:r>
      <w:proofErr w:type="spellEnd"/>
      <w:r w:rsidR="003B5BCA" w:rsidRPr="003B5BCA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for tests on </w:t>
      </w:r>
      <w:proofErr w:type="spellStart"/>
      <w:r w:rsidR="003B5BCA" w:rsidRPr="003B5BCA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solid</w:t>
      </w:r>
      <w:proofErr w:type="spellEnd"/>
      <w:r w:rsidR="003B5BCA" w:rsidRPr="003B5BCA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media</w:t>
      </w:r>
    </w:p>
    <w:p w14:paraId="4D958F19" w14:textId="333C6C16" w:rsidR="00C70549" w:rsidRDefault="00C70549" w:rsidP="008D2EC9">
      <w:pPr>
        <w:spacing w:after="0" w:line="360" w:lineRule="auto"/>
        <w:ind w:firstLine="0"/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</w:pPr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The inoculum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prepared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from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young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24-hour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colony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It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emulsified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2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NaCl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suspension.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Then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the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optical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density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adjusted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0.5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McFarland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using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densimat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A volume of 100 µL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taken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for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each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strain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and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this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suspension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diluted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10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physiological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saline (0.9%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NaCl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),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thereby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constituting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bacterial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inoculum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estimated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at 10⁶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bacteria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/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.</w:t>
      </w:r>
    </w:p>
    <w:p w14:paraId="6F7A4147" w14:textId="037B5136" w:rsidR="0071729D" w:rsidRDefault="003F5595" w:rsidP="00622DC7">
      <w:pPr>
        <w:tabs>
          <w:tab w:val="left" w:pos="5851"/>
        </w:tabs>
        <w:spacing w:after="0" w:line="360" w:lineRule="auto"/>
        <w:ind w:left="0" w:firstLine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2</w:t>
      </w:r>
      <w:r w:rsidR="00542A8E">
        <w:rPr>
          <w:rFonts w:ascii="Times New Roman" w:hAnsi="Times New Roman" w:cs="Times New Roman"/>
          <w:b/>
          <w:bCs/>
          <w:szCs w:val="24"/>
        </w:rPr>
        <w:t>.2.2.</w:t>
      </w:r>
      <w:r w:rsidR="00C21DF1">
        <w:rPr>
          <w:rFonts w:ascii="Times New Roman" w:hAnsi="Times New Roman" w:cs="Times New Roman"/>
          <w:b/>
          <w:bCs/>
          <w:szCs w:val="24"/>
        </w:rPr>
        <w:t xml:space="preserve">2. </w:t>
      </w:r>
      <w:proofErr w:type="spellStart"/>
      <w:r w:rsidR="009A0E73" w:rsidRPr="009A0E73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Sensitivity</w:t>
      </w:r>
      <w:proofErr w:type="spellEnd"/>
      <w:r w:rsidR="009A0E73" w:rsidRPr="009A0E73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tests of </w:t>
      </w:r>
      <w:proofErr w:type="spellStart"/>
      <w:r w:rsidR="009A0E73" w:rsidRPr="009A0E73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microorganisms</w:t>
      </w:r>
      <w:proofErr w:type="spellEnd"/>
      <w:r w:rsidR="009A0E73" w:rsidRPr="009A0E73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to </w:t>
      </w:r>
      <w:proofErr w:type="spellStart"/>
      <w:r w:rsidR="009A0E73" w:rsidRPr="009A0E73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="00622DC7">
        <w:rPr>
          <w:rFonts w:ascii="Times New Roman" w:hAnsi="Times New Roman" w:cs="Times New Roman"/>
          <w:b/>
          <w:bCs/>
          <w:szCs w:val="24"/>
        </w:rPr>
        <w:tab/>
      </w:r>
    </w:p>
    <w:p w14:paraId="514389F5" w14:textId="5440B1D7" w:rsidR="00C70549" w:rsidRDefault="00C70549" w:rsidP="008D2EC9">
      <w:pPr>
        <w:spacing w:after="0" w:line="360" w:lineRule="auto"/>
        <w:ind w:firstLine="0"/>
        <w:rPr>
          <w:rFonts w:ascii="Arial" w:hAnsi="Arial" w:cs="Arial"/>
          <w:color w:val="111111"/>
          <w:spacing w:val="-3"/>
          <w:sz w:val="27"/>
          <w:szCs w:val="27"/>
          <w:shd w:val="clear" w:color="auto" w:fill="F7F7F7"/>
        </w:rPr>
      </w:pP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Before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evaluating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antimicrobial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activity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the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a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sterility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test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performed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check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whether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they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were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contaminated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by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any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microorganisms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The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sensitivity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test of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bacteria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exposed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the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T.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potatoria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carried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out</w:t>
      </w:r>
      <w:r w:rsidR="00D769C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gramStart"/>
      <w:r w:rsidR="00D769C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by </w:t>
      </w:r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using</w:t>
      </w:r>
      <w:proofErr w:type="spellEnd"/>
      <w:proofErr w:type="gram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disc diffusion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method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on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solid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medium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Mueller-Hi</w:t>
      </w:r>
      <w:r w:rsidR="00752F4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nton agar </w:t>
      </w:r>
      <w:r w:rsidR="00254AE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(</w:t>
      </w:r>
      <w:proofErr w:type="spellStart"/>
      <w:r w:rsidR="00254AE2"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Maloueki</w:t>
      </w:r>
      <w:proofErr w:type="spellEnd"/>
      <w:r w:rsidR="00254AE2"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et al., 2015</w:t>
      </w:r>
      <w:proofErr w:type="gramStart"/>
      <w:r w:rsidR="00254AE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)</w:t>
      </w:r>
      <w:r w:rsidR="00231AE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.</w:t>
      </w:r>
      <w:proofErr w:type="gram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Sterile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Whatman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No. 1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paper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discs, 6 mm in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diameter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previously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impregnated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50, 100, 200, and 400 mg/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the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were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placed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on the surface of an agar medium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previously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inoculated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bacterial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strains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be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tested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After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30 minutes of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pre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-diffusion at room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temperature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the Petri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dishes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were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incubated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at 37°C for 24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hours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Under the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same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conditions as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before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Norfloxacin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(10 μg)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used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as a positive control and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sterile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paper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discs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impregnated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distilled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water as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negative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controls</w:t>
      </w:r>
      <w:proofErr w:type="spellEnd"/>
      <w:r>
        <w:rPr>
          <w:rFonts w:ascii="Arial" w:hAnsi="Arial" w:cs="Arial"/>
          <w:color w:val="111111"/>
          <w:spacing w:val="-3"/>
          <w:sz w:val="27"/>
          <w:szCs w:val="27"/>
          <w:shd w:val="clear" w:color="auto" w:fill="F7F7F7"/>
        </w:rPr>
        <w:t>.</w:t>
      </w:r>
    </w:p>
    <w:p w14:paraId="0367B5A8" w14:textId="45B3AEA3" w:rsidR="00C70549" w:rsidRPr="00C70549" w:rsidRDefault="00C70549" w:rsidP="00141F4E">
      <w:pPr>
        <w:spacing w:after="0" w:line="360" w:lineRule="auto"/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</w:pP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After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this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period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the inhibition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diameter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around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each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disk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measured</w:t>
      </w:r>
      <w:proofErr w:type="spellEnd"/>
      <w:r w:rsidR="00D769C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The </w:t>
      </w:r>
      <w:proofErr w:type="spellStart"/>
      <w:r w:rsidR="00D769C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evaluation</w:t>
      </w:r>
      <w:proofErr w:type="spellEnd"/>
      <w:r w:rsidR="00D769C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the </w:t>
      </w:r>
      <w:proofErr w:type="spellStart"/>
      <w:r w:rsidR="00D769C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efficiency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the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carried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out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according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the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criterion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gram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of </w:t>
      </w:r>
      <w:r w:rsidR="00752F4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 w:rsidRPr="0066682A">
        <w:rPr>
          <w:rFonts w:ascii="Times New Roman" w:hAnsi="Times New Roman" w:cs="Times New Roman"/>
          <w:color w:val="000000" w:themeColor="text1"/>
          <w:spacing w:val="-3"/>
          <w:szCs w:val="24"/>
          <w:shd w:val="clear" w:color="auto" w:fill="F7F7F7"/>
        </w:rPr>
        <w:t>Poncé</w:t>
      </w:r>
      <w:proofErr w:type="gramEnd"/>
      <w:r w:rsidRPr="0066682A">
        <w:rPr>
          <w:rFonts w:ascii="Times New Roman" w:hAnsi="Times New Roman" w:cs="Times New Roman"/>
          <w:color w:val="000000" w:themeColor="text1"/>
          <w:spacing w:val="-3"/>
          <w:szCs w:val="24"/>
          <w:shd w:val="clear" w:color="auto" w:fill="F7F7F7"/>
        </w:rPr>
        <w:t xml:space="preserve"> et al., 2003</w:t>
      </w:r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Thus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a substance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considered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ineffective if the inhibition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diameter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8 mm,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whereas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it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considered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effective if the inhibition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diameter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between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9 and 14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mm.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On the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other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hand,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it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deemed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very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lastRenderedPageBreak/>
        <w:t xml:space="preserve">effective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when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inhibition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diameter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between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15 and 19 mm and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extremely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effective if the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diameter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20 </w:t>
      </w:r>
      <w:proofErr w:type="spellStart"/>
      <w:r w:rsidRPr="00C7054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mm.</w:t>
      </w:r>
      <w:proofErr w:type="spellEnd"/>
    </w:p>
    <w:p w14:paraId="37C3039D" w14:textId="26657ADE" w:rsidR="0033051E" w:rsidRDefault="003F5595" w:rsidP="00141F4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t>2</w:t>
      </w:r>
      <w:r w:rsidR="00542A8E">
        <w:rPr>
          <w:rFonts w:ascii="Times New Roman" w:hAnsi="Times New Roman" w:cs="Times New Roman"/>
          <w:b/>
          <w:color w:val="000000" w:themeColor="text1"/>
          <w:szCs w:val="24"/>
        </w:rPr>
        <w:t>.2.2.</w:t>
      </w:r>
      <w:r w:rsidR="00C21DF1">
        <w:rPr>
          <w:rFonts w:ascii="Times New Roman" w:hAnsi="Times New Roman" w:cs="Times New Roman"/>
          <w:b/>
          <w:color w:val="000000" w:themeColor="text1"/>
          <w:szCs w:val="24"/>
        </w:rPr>
        <w:t xml:space="preserve">3. </w:t>
      </w:r>
      <w:proofErr w:type="spellStart"/>
      <w:r w:rsidR="00C95E0D" w:rsidRPr="00C95E0D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Preparation</w:t>
      </w:r>
      <w:proofErr w:type="spellEnd"/>
      <w:r w:rsidR="00C95E0D" w:rsidRPr="00C95E0D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of the inoculum for </w:t>
      </w:r>
      <w:proofErr w:type="spellStart"/>
      <w:r w:rsidR="00C95E0D" w:rsidRPr="00C95E0D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liquid</w:t>
      </w:r>
      <w:proofErr w:type="spellEnd"/>
      <w:r w:rsidR="00C95E0D" w:rsidRPr="00C95E0D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medium tests</w:t>
      </w:r>
    </w:p>
    <w:p w14:paraId="2B0D3C0A" w14:textId="6A33D4CA" w:rsidR="000C35AF" w:rsidRPr="000C35AF" w:rsidRDefault="000C35AF" w:rsidP="008D2EC9">
      <w:pPr>
        <w:spacing w:after="0" w:line="360" w:lineRule="auto"/>
        <w:ind w:firstLine="0"/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</w:pPr>
      <w:proofErr w:type="spellStart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Two</w:t>
      </w:r>
      <w:proofErr w:type="spellEnd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colonies of </w:t>
      </w:r>
      <w:proofErr w:type="spellStart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each</w:t>
      </w:r>
      <w:proofErr w:type="spellEnd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bacterial</w:t>
      </w:r>
      <w:proofErr w:type="spellEnd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species</w:t>
      </w:r>
      <w:proofErr w:type="spellEnd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(S. aureus, Salmonella </w:t>
      </w:r>
      <w:proofErr w:type="spellStart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sp</w:t>
      </w:r>
      <w:proofErr w:type="spellEnd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E. coli, and P. </w:t>
      </w:r>
      <w:proofErr w:type="spellStart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aeruginosa</w:t>
      </w:r>
      <w:proofErr w:type="spellEnd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) </w:t>
      </w:r>
      <w:proofErr w:type="spellStart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aged</w:t>
      </w:r>
      <w:proofErr w:type="spellEnd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24 </w:t>
      </w:r>
      <w:proofErr w:type="spellStart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hours</w:t>
      </w:r>
      <w:proofErr w:type="spellEnd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were</w:t>
      </w:r>
      <w:proofErr w:type="spellEnd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taken</w:t>
      </w:r>
      <w:proofErr w:type="spellEnd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 w:rsidR="00771F2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by </w:t>
      </w:r>
      <w:proofErr w:type="spellStart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using</w:t>
      </w:r>
      <w:proofErr w:type="spellEnd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 </w:t>
      </w:r>
      <w:proofErr w:type="spellStart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loop</w:t>
      </w:r>
      <w:proofErr w:type="spellEnd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emulsified</w:t>
      </w:r>
      <w:proofErr w:type="spellEnd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</w:t>
      </w:r>
      <w:proofErr w:type="gramStart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</w:t>
      </w:r>
      <w:proofErr w:type="gramEnd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test tube </w:t>
      </w:r>
      <w:proofErr w:type="spellStart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containing</w:t>
      </w:r>
      <w:proofErr w:type="spellEnd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10 ml of </w:t>
      </w:r>
      <w:proofErr w:type="spellStart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sterile</w:t>
      </w:r>
      <w:proofErr w:type="spellEnd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LB </w:t>
      </w:r>
      <w:proofErr w:type="spellStart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broth</w:t>
      </w:r>
      <w:proofErr w:type="spellEnd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then</w:t>
      </w:r>
      <w:proofErr w:type="spellEnd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homogenized</w:t>
      </w:r>
      <w:proofErr w:type="spellEnd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at </w:t>
      </w:r>
      <w:proofErr w:type="spellStart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low</w:t>
      </w:r>
      <w:proofErr w:type="spellEnd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speed </w:t>
      </w:r>
      <w:proofErr w:type="spellStart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using</w:t>
      </w:r>
      <w:proofErr w:type="spellEnd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 vortex to </w:t>
      </w:r>
      <w:proofErr w:type="spellStart"/>
      <w:r w:rsidR="00771F2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protect</w:t>
      </w:r>
      <w:proofErr w:type="spellEnd"/>
      <w:r w:rsidR="00771F2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</w:t>
      </w:r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cell</w:t>
      </w:r>
      <w:proofErr w:type="spellEnd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viability</w:t>
      </w:r>
      <w:proofErr w:type="spellEnd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The </w:t>
      </w:r>
      <w:proofErr w:type="spellStart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density</w:t>
      </w:r>
      <w:proofErr w:type="spellEnd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each</w:t>
      </w:r>
      <w:proofErr w:type="spellEnd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bacterial</w:t>
      </w:r>
      <w:proofErr w:type="spellEnd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suspension </w:t>
      </w:r>
      <w:proofErr w:type="spellStart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adjusted</w:t>
      </w:r>
      <w:proofErr w:type="spellEnd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0.1</w:t>
      </w:r>
      <w:r w:rsidR="00771F2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by</w:t>
      </w:r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using</w:t>
      </w:r>
      <w:proofErr w:type="spellEnd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 </w:t>
      </w:r>
      <w:proofErr w:type="spellStart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spectrophotometer</w:t>
      </w:r>
      <w:proofErr w:type="spellEnd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at a </w:t>
      </w:r>
      <w:proofErr w:type="spellStart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wavelength</w:t>
      </w:r>
      <w:proofErr w:type="spellEnd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625 nm, </w:t>
      </w:r>
      <w:proofErr w:type="spellStart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equivalent</w:t>
      </w:r>
      <w:proofErr w:type="spellEnd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0.5 </w:t>
      </w:r>
      <w:proofErr w:type="spellStart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McFarland</w:t>
      </w:r>
      <w:proofErr w:type="spellEnd"/>
      <w:r w:rsidRPr="000C35A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.</w:t>
      </w:r>
    </w:p>
    <w:p w14:paraId="5C8C3773" w14:textId="68FC69A0" w:rsidR="0033051E" w:rsidRDefault="003F5595" w:rsidP="00141F4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t>2</w:t>
      </w:r>
      <w:r w:rsidR="00542A8E">
        <w:rPr>
          <w:rFonts w:ascii="Times New Roman" w:hAnsi="Times New Roman" w:cs="Times New Roman"/>
          <w:b/>
          <w:color w:val="000000" w:themeColor="text1"/>
          <w:szCs w:val="24"/>
        </w:rPr>
        <w:t>.2.2.</w:t>
      </w:r>
      <w:r w:rsidR="00C21DF1">
        <w:rPr>
          <w:rFonts w:ascii="Times New Roman" w:hAnsi="Times New Roman" w:cs="Times New Roman"/>
          <w:b/>
          <w:color w:val="000000" w:themeColor="text1"/>
          <w:szCs w:val="24"/>
        </w:rPr>
        <w:t>4</w:t>
      </w:r>
      <w:r w:rsidR="00C21DF1" w:rsidRPr="002A7B0C">
        <w:rPr>
          <w:rFonts w:ascii="Times New Roman" w:hAnsi="Times New Roman" w:cs="Times New Roman"/>
          <w:b/>
          <w:color w:val="000000" w:themeColor="text1"/>
          <w:szCs w:val="24"/>
        </w:rPr>
        <w:t xml:space="preserve">. </w:t>
      </w:r>
      <w:proofErr w:type="spellStart"/>
      <w:r w:rsidR="002A7B0C" w:rsidRPr="002A7B0C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Preparation</w:t>
      </w:r>
      <w:proofErr w:type="spellEnd"/>
      <w:r w:rsidR="002A7B0C" w:rsidRPr="002A7B0C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of the concentration range</w:t>
      </w:r>
    </w:p>
    <w:p w14:paraId="446314AA" w14:textId="360FEB08" w:rsidR="00096B93" w:rsidRPr="002741EE" w:rsidRDefault="00771F23" w:rsidP="008D2EC9">
      <w:pPr>
        <w:spacing w:after="0" w:line="360" w:lineRule="auto"/>
        <w:ind w:firstLine="0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The concentration </w:t>
      </w:r>
      <w:proofErr w:type="spellStart"/>
      <w:r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rank</w:t>
      </w:r>
      <w:proofErr w:type="spellEnd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obtained</w:t>
      </w:r>
      <w:proofErr w:type="spellEnd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using</w:t>
      </w:r>
      <w:proofErr w:type="spellEnd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double dilution </w:t>
      </w:r>
      <w:proofErr w:type="spellStart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method</w:t>
      </w:r>
      <w:proofErr w:type="spellEnd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To do </w:t>
      </w:r>
      <w:proofErr w:type="spellStart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this</w:t>
      </w:r>
      <w:proofErr w:type="spellEnd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, a solution of 200 mg/</w:t>
      </w:r>
      <w:proofErr w:type="spellStart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the </w:t>
      </w:r>
      <w:proofErr w:type="spellStart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selected</w:t>
      </w:r>
      <w:proofErr w:type="spellEnd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prepared</w:t>
      </w:r>
      <w:proofErr w:type="spellEnd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A </w:t>
      </w:r>
      <w:proofErr w:type="spellStart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series</w:t>
      </w:r>
      <w:proofErr w:type="spellEnd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dilutions </w:t>
      </w:r>
      <w:proofErr w:type="spellStart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 </w:t>
      </w:r>
      <w:proofErr w:type="spellStart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geometric</w:t>
      </w:r>
      <w:proofErr w:type="spellEnd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ratio of ½ </w:t>
      </w:r>
      <w:proofErr w:type="spellStart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carried</w:t>
      </w:r>
      <w:proofErr w:type="spellEnd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out </w:t>
      </w:r>
      <w:proofErr w:type="spellStart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from</w:t>
      </w:r>
      <w:proofErr w:type="spellEnd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this</w:t>
      </w:r>
      <w:proofErr w:type="spellEnd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solution, and six concentrations </w:t>
      </w:r>
      <w:proofErr w:type="spellStart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were</w:t>
      </w:r>
      <w:proofErr w:type="spellEnd"/>
      <w:r w:rsidR="00096B93" w:rsidRPr="00096B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096B93" w:rsidRPr="002741EE">
        <w:rPr>
          <w:rFonts w:ascii="Times New Roman" w:hAnsi="Times New Roman" w:cs="Times New Roman"/>
          <w:color w:val="000000" w:themeColor="text1"/>
          <w:spacing w:val="-3"/>
          <w:szCs w:val="24"/>
          <w:shd w:val="clear" w:color="auto" w:fill="F7F7F7"/>
        </w:rPr>
        <w:t>selected</w:t>
      </w:r>
      <w:proofErr w:type="spellEnd"/>
      <w:r w:rsidR="00096B93" w:rsidRPr="002741EE">
        <w:rPr>
          <w:rFonts w:ascii="Times New Roman" w:hAnsi="Times New Roman" w:cs="Times New Roman"/>
          <w:color w:val="000000" w:themeColor="text1"/>
          <w:spacing w:val="-3"/>
          <w:szCs w:val="24"/>
          <w:shd w:val="clear" w:color="auto" w:fill="F7F7F7"/>
        </w:rPr>
        <w:t xml:space="preserve"> (200; 100; 50; 25; 6.25; 3.12; 1.56; and 0.78 mg/</w:t>
      </w:r>
      <w:proofErr w:type="spellStart"/>
      <w:r w:rsidR="00096B93" w:rsidRPr="002741EE">
        <w:rPr>
          <w:rFonts w:ascii="Times New Roman" w:hAnsi="Times New Roman" w:cs="Times New Roman"/>
          <w:color w:val="000000" w:themeColor="text1"/>
          <w:spacing w:val="-3"/>
          <w:szCs w:val="24"/>
          <w:shd w:val="clear" w:color="auto" w:fill="F7F7F7"/>
        </w:rPr>
        <w:t>mL</w:t>
      </w:r>
      <w:proofErr w:type="spellEnd"/>
      <w:r w:rsidR="00096B93" w:rsidRPr="002741EE">
        <w:rPr>
          <w:rFonts w:ascii="Times New Roman" w:hAnsi="Times New Roman" w:cs="Times New Roman"/>
          <w:color w:val="000000" w:themeColor="text1"/>
          <w:spacing w:val="-3"/>
          <w:szCs w:val="24"/>
          <w:shd w:val="clear" w:color="auto" w:fill="F7F7F7"/>
        </w:rPr>
        <w:t>).</w:t>
      </w:r>
    </w:p>
    <w:p w14:paraId="26D08D51" w14:textId="2749CF69" w:rsidR="0033051E" w:rsidRPr="0033051E" w:rsidRDefault="009D52F3" w:rsidP="00141F4E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t>2</w:t>
      </w:r>
      <w:r w:rsidR="00542A8E">
        <w:rPr>
          <w:rFonts w:ascii="Times New Roman" w:hAnsi="Times New Roman" w:cs="Times New Roman"/>
          <w:b/>
          <w:color w:val="000000" w:themeColor="text1"/>
          <w:szCs w:val="24"/>
        </w:rPr>
        <w:t>.2.2.</w:t>
      </w:r>
      <w:r w:rsidR="00C21DF1">
        <w:rPr>
          <w:rFonts w:ascii="Times New Roman" w:hAnsi="Times New Roman" w:cs="Times New Roman"/>
          <w:b/>
          <w:color w:val="000000" w:themeColor="text1"/>
          <w:szCs w:val="24"/>
        </w:rPr>
        <w:t xml:space="preserve">5. </w:t>
      </w:r>
      <w:proofErr w:type="spellStart"/>
      <w:r w:rsidR="002312C6" w:rsidRPr="002312C6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Determination</w:t>
      </w:r>
      <w:proofErr w:type="spellEnd"/>
      <w:r w:rsidR="002312C6" w:rsidRPr="002312C6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="002312C6" w:rsidRPr="002312C6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antibacterial</w:t>
      </w:r>
      <w:proofErr w:type="spellEnd"/>
      <w:r w:rsidR="002312C6" w:rsidRPr="002312C6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2312C6" w:rsidRPr="002312C6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parameters</w:t>
      </w:r>
      <w:proofErr w:type="spellEnd"/>
    </w:p>
    <w:p w14:paraId="3F1FB464" w14:textId="06740D9D" w:rsidR="00AF3565" w:rsidRDefault="00AF3565" w:rsidP="008D2EC9">
      <w:pPr>
        <w:spacing w:line="360" w:lineRule="auto"/>
        <w:ind w:firstLine="0"/>
        <w:rPr>
          <w:rFonts w:ascii="Arial" w:hAnsi="Arial" w:cs="Arial"/>
          <w:color w:val="111111"/>
          <w:spacing w:val="-3"/>
          <w:sz w:val="27"/>
          <w:szCs w:val="27"/>
          <w:shd w:val="clear" w:color="auto" w:fill="F7F7F7"/>
        </w:rPr>
      </w:pPr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The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determination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antibacterial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parameters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carried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out by dilution in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liquid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medium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according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the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method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used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by </w:t>
      </w:r>
      <w:proofErr w:type="spellStart"/>
      <w:r w:rsidR="0066682A" w:rsidRPr="0066682A">
        <w:rPr>
          <w:rFonts w:ascii="Times New Roman" w:hAnsi="Times New Roman" w:cs="Times New Roman"/>
          <w:color w:val="000000" w:themeColor="text1"/>
          <w:spacing w:val="-3"/>
          <w:szCs w:val="24"/>
          <w:shd w:val="clear" w:color="auto" w:fill="F7F7F7"/>
        </w:rPr>
        <w:t>Kokora</w:t>
      </w:r>
      <w:proofErr w:type="spellEnd"/>
      <w:r w:rsidRPr="0066682A">
        <w:rPr>
          <w:rFonts w:ascii="Times New Roman" w:hAnsi="Times New Roman" w:cs="Times New Roman"/>
          <w:color w:val="000000" w:themeColor="text1"/>
          <w:spacing w:val="-3"/>
          <w:szCs w:val="24"/>
          <w:shd w:val="clear" w:color="auto" w:fill="F7F7F7"/>
        </w:rPr>
        <w:t xml:space="preserve"> et al. (2015).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Thus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12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hemolysis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tubes, 6 tubes for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each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type of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1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each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concentration range of plant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mixed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1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bacterial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inoculum,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making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2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each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tube. In the control tube, 1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sterile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distilled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water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mixed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1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the inoculum. All the tubes in the test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series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the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reference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series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were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homogenized</w:t>
      </w:r>
      <w:proofErr w:type="spellEnd"/>
      <w:r w:rsidR="00771F2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by</w:t>
      </w:r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using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 vortex. The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optical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densities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the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different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tubes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were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measured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spectrophotometer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before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after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incubation at 37 °C for 24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hours</w:t>
      </w:r>
      <w:proofErr w:type="spellEnd"/>
      <w:r>
        <w:rPr>
          <w:rFonts w:ascii="Arial" w:hAnsi="Arial" w:cs="Arial"/>
          <w:color w:val="111111"/>
          <w:spacing w:val="-3"/>
          <w:sz w:val="27"/>
          <w:szCs w:val="27"/>
          <w:shd w:val="clear" w:color="auto" w:fill="F7F7F7"/>
        </w:rPr>
        <w:t>.</w:t>
      </w:r>
    </w:p>
    <w:p w14:paraId="359D7E23" w14:textId="6F60033F" w:rsidR="00AF3565" w:rsidRPr="00AF3565" w:rsidRDefault="00AF3565" w:rsidP="00AF3565">
      <w:pPr>
        <w:spacing w:line="360" w:lineRule="auto"/>
        <w:ind w:firstLine="0"/>
        <w:rPr>
          <w:rFonts w:ascii="Times New Roman" w:hAnsi="Times New Roman" w:cs="Times New Roman"/>
          <w:color w:val="0070C0"/>
          <w:szCs w:val="24"/>
        </w:rPr>
      </w:pPr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The MIC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will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therefore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 w:rsidR="00771F2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match</w:t>
      </w:r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the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lowest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concentration for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which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there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no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turbidity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Consequently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it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first tube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where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initial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optical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density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value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equal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the final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optical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density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As for the Minimum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Bactericidal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Concentration (MBC),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it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771F2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permits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 w:rsidR="00771F2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to </w:t>
      </w:r>
      <w:proofErr w:type="spellStart"/>
      <w:r w:rsidR="00771F2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obtain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0.01% of viable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bacteria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after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24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hours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incubation at 37 °C.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Its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determination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done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by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comparison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between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streaks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the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controls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those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the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experimental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tubes;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therefore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it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first tube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where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number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colonies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lower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than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streaks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the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other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tubes and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lower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than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control. This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involved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inoculating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controls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on Mueller-Hinton agar plates </w:t>
      </w:r>
      <w:r w:rsidR="00771F2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by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using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loop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At the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same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time, all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bacterial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cultures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from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experimental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series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were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inoculated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on a Mueller-Hinton agar plate in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streaks</w:t>
      </w:r>
      <w:proofErr w:type="spellEnd"/>
      <w:r w:rsidR="00771F2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by</w:t>
      </w:r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using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loop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Finally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the Petri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dishes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were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incubated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at 37 °C for 18 to 24 </w:t>
      </w:r>
      <w:proofErr w:type="spellStart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hours</w:t>
      </w:r>
      <w:proofErr w:type="spellEnd"/>
      <w:r w:rsidRPr="00AF35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.</w:t>
      </w:r>
    </w:p>
    <w:p w14:paraId="7B8504FF" w14:textId="766E6BC6" w:rsidR="0068219E" w:rsidRDefault="009D52F3" w:rsidP="00F3055B">
      <w:pPr>
        <w:spacing w:after="0" w:line="360" w:lineRule="auto"/>
        <w:ind w:left="709" w:hanging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Cs w:val="24"/>
        </w:rPr>
        <w:t>2</w:t>
      </w:r>
      <w:r w:rsidR="00C21DF1" w:rsidRPr="00C21DF1">
        <w:rPr>
          <w:rFonts w:ascii="Times New Roman" w:hAnsi="Times New Roman" w:cs="Times New Roman"/>
          <w:b/>
          <w:szCs w:val="24"/>
        </w:rPr>
        <w:t>.</w:t>
      </w:r>
      <w:r w:rsidR="00C21DF1" w:rsidRPr="00C21DF1">
        <w:rPr>
          <w:rFonts w:ascii="Times New Roman" w:hAnsi="Times New Roman" w:cs="Times New Roman"/>
          <w:b/>
        </w:rPr>
        <w:t>2</w:t>
      </w:r>
      <w:r w:rsidR="00C21DF1" w:rsidRPr="00C21DF1">
        <w:rPr>
          <w:rFonts w:ascii="Times New Roman" w:hAnsi="Times New Roman" w:cs="Times New Roman"/>
          <w:b/>
          <w:sz w:val="26"/>
          <w:szCs w:val="26"/>
        </w:rPr>
        <w:t>.</w:t>
      </w:r>
      <w:r w:rsidR="00C21DF1">
        <w:rPr>
          <w:b/>
          <w:szCs w:val="24"/>
        </w:rPr>
        <w:t>3</w:t>
      </w:r>
      <w:r w:rsidR="00C21DF1" w:rsidRPr="00C21DF1">
        <w:rPr>
          <w:b/>
          <w:szCs w:val="24"/>
        </w:rPr>
        <w:t>.</w:t>
      </w:r>
      <w:r w:rsidR="00C21DF1">
        <w:rPr>
          <w:sz w:val="26"/>
          <w:szCs w:val="26"/>
        </w:rPr>
        <w:t xml:space="preserve"> </w:t>
      </w:r>
      <w:proofErr w:type="spellStart"/>
      <w:r w:rsidR="001A1FB5" w:rsidRPr="001A1FB5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Antioxidant</w:t>
      </w:r>
      <w:proofErr w:type="spellEnd"/>
      <w:r w:rsidR="001A1FB5" w:rsidRPr="001A1FB5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1A1FB5" w:rsidRPr="001A1FB5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activity</w:t>
      </w:r>
      <w:proofErr w:type="spellEnd"/>
      <w:r w:rsidR="001A1FB5" w:rsidRPr="001A1FB5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="001A1FB5" w:rsidRPr="001A1FB5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="001A1FB5" w:rsidRPr="001A1FB5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="001A1FB5" w:rsidRPr="001A1FB5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="001A1FB5" w:rsidRPr="001A1FB5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1A1FB5" w:rsidRPr="001A1FB5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="001A1FB5" w:rsidRPr="001A1FB5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of T. </w:t>
      </w:r>
      <w:proofErr w:type="spellStart"/>
      <w:r w:rsidR="001A1FB5" w:rsidRPr="001A1FB5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potatoria</w:t>
      </w:r>
      <w:proofErr w:type="spellEnd"/>
      <w:r w:rsidR="001A1FB5" w:rsidRPr="001A1FB5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1A1FB5" w:rsidRPr="001A1FB5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leaves</w:t>
      </w:r>
      <w:proofErr w:type="spellEnd"/>
    </w:p>
    <w:p w14:paraId="391D95DC" w14:textId="23D73F9A" w:rsidR="00AF6B6F" w:rsidRDefault="009D52F3" w:rsidP="008824E3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4066E1">
        <w:rPr>
          <w:rFonts w:ascii="Times New Roman" w:hAnsi="Times New Roman" w:cs="Times New Roman"/>
          <w:b/>
        </w:rPr>
        <w:t>.2.3.</w:t>
      </w:r>
      <w:r w:rsidR="00F3055B">
        <w:rPr>
          <w:rFonts w:ascii="Times New Roman" w:hAnsi="Times New Roman" w:cs="Times New Roman"/>
          <w:b/>
        </w:rPr>
        <w:t xml:space="preserve">1. </w:t>
      </w:r>
      <w:proofErr w:type="spellStart"/>
      <w:r w:rsidR="001A1FB5" w:rsidRPr="001A1FB5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Determination</w:t>
      </w:r>
      <w:proofErr w:type="spellEnd"/>
      <w:r w:rsidR="001A1FB5" w:rsidRPr="001A1FB5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of the </w:t>
      </w:r>
      <w:proofErr w:type="spellStart"/>
      <w:r w:rsidR="001A1FB5" w:rsidRPr="001A1FB5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antioxidant</w:t>
      </w:r>
      <w:proofErr w:type="spellEnd"/>
      <w:r w:rsidR="001A1FB5" w:rsidRPr="001A1FB5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1A1FB5" w:rsidRPr="001A1FB5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effect</w:t>
      </w:r>
      <w:proofErr w:type="spellEnd"/>
      <w:r w:rsidR="001A1FB5" w:rsidRPr="001A1FB5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by the DPPH test</w:t>
      </w:r>
    </w:p>
    <w:p w14:paraId="144172FC" w14:textId="25AC97F4" w:rsidR="00BD275C" w:rsidRPr="00BD275C" w:rsidRDefault="00BD275C" w:rsidP="008D2EC9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</w:pPr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lastRenderedPageBreak/>
        <w:t xml:space="preserve">The 1,1-diphenyl-2-picrylhydrazyl (DPPH) test </w:t>
      </w:r>
      <w:proofErr w:type="spellStart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method</w:t>
      </w:r>
      <w:proofErr w:type="spellEnd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chosen</w:t>
      </w:r>
      <w:proofErr w:type="spellEnd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for </w:t>
      </w:r>
      <w:proofErr w:type="spellStart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its</w:t>
      </w:r>
      <w:proofErr w:type="spellEnd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reliability</w:t>
      </w:r>
      <w:proofErr w:type="spellEnd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The anti-radical </w:t>
      </w:r>
      <w:proofErr w:type="spellStart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activity</w:t>
      </w:r>
      <w:proofErr w:type="spellEnd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expresses the </w:t>
      </w:r>
      <w:proofErr w:type="spellStart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ability</w:t>
      </w:r>
      <w:proofErr w:type="spellEnd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</w:t>
      </w:r>
      <w:proofErr w:type="spellStart"/>
      <w:r w:rsidR="00771F2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lower</w:t>
      </w:r>
      <w:proofErr w:type="spellEnd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or trap a radical </w:t>
      </w:r>
      <w:proofErr w:type="spellStart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such</w:t>
      </w:r>
      <w:proofErr w:type="spellEnd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as 1,1-diphenyl-2-picrylhydrazyl (DPPH). This free radical has a </w:t>
      </w:r>
      <w:proofErr w:type="spellStart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dark</w:t>
      </w:r>
      <w:proofErr w:type="spellEnd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violet </w:t>
      </w:r>
      <w:proofErr w:type="spellStart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color</w:t>
      </w:r>
      <w:proofErr w:type="spellEnd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; </w:t>
      </w:r>
      <w:proofErr w:type="spellStart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when</w:t>
      </w:r>
      <w:proofErr w:type="spellEnd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it</w:t>
      </w:r>
      <w:proofErr w:type="spellEnd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trapped</w:t>
      </w:r>
      <w:proofErr w:type="spellEnd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by </w:t>
      </w:r>
      <w:proofErr w:type="spellStart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antioxidants</w:t>
      </w:r>
      <w:proofErr w:type="spellEnd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it</w:t>
      </w:r>
      <w:proofErr w:type="spellEnd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appears</w:t>
      </w:r>
      <w:proofErr w:type="spellEnd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</w:t>
      </w:r>
      <w:proofErr w:type="spellStart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its</w:t>
      </w:r>
      <w:proofErr w:type="spellEnd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reduced</w:t>
      </w:r>
      <w:proofErr w:type="spellEnd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pale </w:t>
      </w:r>
      <w:proofErr w:type="spellStart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yellow</w:t>
      </w:r>
      <w:proofErr w:type="spellEnd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form</w:t>
      </w:r>
      <w:proofErr w:type="spellEnd"/>
      <w:r w:rsidRPr="00BD275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.</w:t>
      </w:r>
    </w:p>
    <w:p w14:paraId="2A20E393" w14:textId="591E9BE6" w:rsidR="003828F7" w:rsidRPr="004066E1" w:rsidRDefault="003828F7" w:rsidP="004066E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</w:pPr>
      <w:r w:rsidRPr="004066E1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Qualitative test by </w:t>
      </w:r>
      <w:proofErr w:type="spellStart"/>
      <w:r w:rsidRPr="004066E1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thin</w:t>
      </w:r>
      <w:proofErr w:type="spellEnd"/>
      <w:r w:rsidRPr="004066E1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-layer </w:t>
      </w:r>
      <w:proofErr w:type="spellStart"/>
      <w:r w:rsidRPr="004066E1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chromatography</w:t>
      </w:r>
      <w:proofErr w:type="spellEnd"/>
      <w:r w:rsidRPr="004066E1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(TLC)</w:t>
      </w:r>
    </w:p>
    <w:p w14:paraId="5E604117" w14:textId="36FFF4E6" w:rsidR="00BD275C" w:rsidRPr="003828F7" w:rsidRDefault="00BD275C" w:rsidP="008D2EC9">
      <w:pPr>
        <w:autoSpaceDE w:val="0"/>
        <w:autoSpaceDN w:val="0"/>
        <w:adjustRightInd w:val="0"/>
        <w:spacing w:line="360" w:lineRule="auto"/>
        <w:ind w:left="6" w:firstLine="0"/>
        <w:rPr>
          <w:rFonts w:ascii="Times New Roman" w:hAnsi="Times New Roman" w:cs="Times New Roman"/>
          <w:szCs w:val="24"/>
        </w:rPr>
      </w:pPr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TLC </w:t>
      </w:r>
      <w:proofErr w:type="spellStart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carried</w:t>
      </w:r>
      <w:proofErr w:type="spellEnd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out </w:t>
      </w:r>
      <w:proofErr w:type="spellStart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according</w:t>
      </w:r>
      <w:proofErr w:type="spellEnd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</w:t>
      </w:r>
      <w:proofErr w:type="spellStart"/>
      <w:r w:rsidRPr="0066682A">
        <w:rPr>
          <w:rFonts w:ascii="Times New Roman" w:hAnsi="Times New Roman" w:cs="Times New Roman"/>
          <w:color w:val="000000" w:themeColor="text1"/>
          <w:spacing w:val="-3"/>
          <w:szCs w:val="24"/>
          <w:shd w:val="clear" w:color="auto" w:fill="F7F7F7"/>
        </w:rPr>
        <w:t>Colak</w:t>
      </w:r>
      <w:proofErr w:type="spellEnd"/>
      <w:r w:rsidRPr="0066682A">
        <w:rPr>
          <w:rFonts w:ascii="Times New Roman" w:hAnsi="Times New Roman" w:cs="Times New Roman"/>
          <w:color w:val="000000" w:themeColor="text1"/>
          <w:spacing w:val="-3"/>
          <w:szCs w:val="24"/>
          <w:shd w:val="clear" w:color="auto" w:fill="F7F7F7"/>
        </w:rPr>
        <w:t xml:space="preserve"> et al., 2017</w:t>
      </w:r>
      <w:r w:rsidR="002741EE">
        <w:rPr>
          <w:rFonts w:ascii="Times New Roman" w:hAnsi="Times New Roman" w:cs="Times New Roman"/>
          <w:color w:val="000000" w:themeColor="text1"/>
          <w:spacing w:val="-3"/>
          <w:szCs w:val="24"/>
          <w:shd w:val="clear" w:color="auto" w:fill="F7F7F7"/>
        </w:rPr>
        <w:t xml:space="preserve"> </w:t>
      </w:r>
      <w:r w:rsidR="001C72B4" w:rsidRPr="002741E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  <w:vertAlign w:val="superscript"/>
        </w:rPr>
        <w:t>[</w:t>
      </w:r>
      <w:r w:rsidR="002741EE" w:rsidRPr="002741E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  <w:vertAlign w:val="superscript"/>
        </w:rPr>
        <w:t>8</w:t>
      </w:r>
      <w:r w:rsidR="001C72B4" w:rsidRPr="002741EE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  <w:vertAlign w:val="superscript"/>
        </w:rPr>
        <w:t>]</w:t>
      </w:r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r w:rsidR="00771F2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="00771F2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771F2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this</w:t>
      </w:r>
      <w:proofErr w:type="spellEnd"/>
      <w:r w:rsidR="00771F2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771F2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mind</w:t>
      </w:r>
      <w:proofErr w:type="spellEnd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the </w:t>
      </w:r>
      <w:proofErr w:type="spellStart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different</w:t>
      </w:r>
      <w:proofErr w:type="spellEnd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were</w:t>
      </w:r>
      <w:proofErr w:type="spellEnd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applied</w:t>
      </w:r>
      <w:proofErr w:type="spellEnd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</w:t>
      </w:r>
      <w:proofErr w:type="spellStart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aluminum</w:t>
      </w:r>
      <w:proofErr w:type="spellEnd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silica</w:t>
      </w:r>
      <w:proofErr w:type="spellEnd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gel GF254 TLC plates, and an </w:t>
      </w:r>
      <w:proofErr w:type="spellStart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eluent</w:t>
      </w:r>
      <w:proofErr w:type="spellEnd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system of </w:t>
      </w:r>
      <w:proofErr w:type="spellStart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ethyl</w:t>
      </w:r>
      <w:proofErr w:type="spellEnd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acetate</w:t>
      </w:r>
      <w:proofErr w:type="spellEnd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/</w:t>
      </w:r>
      <w:proofErr w:type="spellStart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formic</w:t>
      </w:r>
      <w:proofErr w:type="spellEnd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acid</w:t>
      </w:r>
      <w:proofErr w:type="spellEnd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/</w:t>
      </w:r>
      <w:proofErr w:type="spellStart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distilled</w:t>
      </w:r>
      <w:proofErr w:type="spellEnd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water (8/1/1) </w:t>
      </w:r>
      <w:proofErr w:type="spellStart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used</w:t>
      </w:r>
      <w:proofErr w:type="spellEnd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The </w:t>
      </w:r>
      <w:proofErr w:type="spellStart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chromatograms</w:t>
      </w:r>
      <w:proofErr w:type="spellEnd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were</w:t>
      </w:r>
      <w:proofErr w:type="spellEnd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sprayed</w:t>
      </w:r>
      <w:proofErr w:type="spellEnd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after</w:t>
      </w:r>
      <w:proofErr w:type="spellEnd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drying </w:t>
      </w:r>
      <w:proofErr w:type="spellStart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 </w:t>
      </w:r>
      <w:proofErr w:type="spellStart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methanolic</w:t>
      </w:r>
      <w:proofErr w:type="spellEnd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solution of</w:t>
      </w:r>
      <w:r w:rsidR="00F9285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DPPH at 2 mg/</w:t>
      </w:r>
      <w:proofErr w:type="spellStart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The anti-radical </w:t>
      </w:r>
      <w:proofErr w:type="spellStart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activity</w:t>
      </w:r>
      <w:proofErr w:type="spellEnd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appears</w:t>
      </w:r>
      <w:proofErr w:type="spellEnd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as </w:t>
      </w:r>
      <w:proofErr w:type="spellStart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yellow</w:t>
      </w:r>
      <w:proofErr w:type="spellEnd"/>
      <w:r w:rsidRPr="003828F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spots on a violet background.</w:t>
      </w:r>
    </w:p>
    <w:p w14:paraId="7F51EFCB" w14:textId="2F1CDEFF" w:rsidR="00613FC3" w:rsidRPr="004066E1" w:rsidRDefault="00613FC3" w:rsidP="004066E1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</w:pPr>
      <w:r w:rsidRPr="004066E1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Quantitative test by </w:t>
      </w:r>
      <w:proofErr w:type="spellStart"/>
      <w:r w:rsidRPr="004066E1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spectrophotometry</w:t>
      </w:r>
      <w:proofErr w:type="spellEnd"/>
    </w:p>
    <w:p w14:paraId="6D8727BA" w14:textId="1462F82B" w:rsidR="00B7492B" w:rsidRPr="00613FC3" w:rsidRDefault="0036138A" w:rsidP="008D2EC9">
      <w:pPr>
        <w:spacing w:after="0" w:line="360" w:lineRule="auto"/>
        <w:ind w:firstLine="0"/>
        <w:rPr>
          <w:rFonts w:ascii="Times New Roman" w:hAnsi="Times New Roman" w:cs="Times New Roman"/>
          <w:szCs w:val="24"/>
        </w:rPr>
      </w:pPr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The free radical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scavenging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activity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determined</w:t>
      </w:r>
      <w:proofErr w:type="spellEnd"/>
      <w:r w:rsidR="00771F2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by</w:t>
      </w:r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using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method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reported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by </w:t>
      </w:r>
      <w:proofErr w:type="spellStart"/>
      <w:r w:rsidRPr="0066682A">
        <w:rPr>
          <w:rFonts w:ascii="Times New Roman" w:hAnsi="Times New Roman" w:cs="Times New Roman"/>
          <w:color w:val="000000" w:themeColor="text1"/>
          <w:spacing w:val="-3"/>
          <w:szCs w:val="24"/>
          <w:shd w:val="clear" w:color="auto" w:fill="F7F7F7"/>
        </w:rPr>
        <w:t>Adjila</w:t>
      </w:r>
      <w:proofErr w:type="spellEnd"/>
      <w:r w:rsidRPr="0066682A">
        <w:rPr>
          <w:rFonts w:ascii="Times New Roman" w:hAnsi="Times New Roman" w:cs="Times New Roman"/>
          <w:color w:val="000000" w:themeColor="text1"/>
          <w:spacing w:val="-3"/>
          <w:szCs w:val="24"/>
          <w:shd w:val="clear" w:color="auto" w:fill="F7F7F7"/>
        </w:rPr>
        <w:t xml:space="preserve"> and </w:t>
      </w:r>
      <w:proofErr w:type="spellStart"/>
      <w:r w:rsidRPr="0066682A">
        <w:rPr>
          <w:rFonts w:ascii="Times New Roman" w:hAnsi="Times New Roman" w:cs="Times New Roman"/>
          <w:color w:val="000000" w:themeColor="text1"/>
          <w:spacing w:val="-3"/>
          <w:szCs w:val="24"/>
          <w:shd w:val="clear" w:color="auto" w:fill="F7F7F7"/>
        </w:rPr>
        <w:t>Azzoug</w:t>
      </w:r>
      <w:proofErr w:type="spellEnd"/>
      <w:r w:rsidRPr="0066682A">
        <w:rPr>
          <w:rFonts w:ascii="Times New Roman" w:hAnsi="Times New Roman" w:cs="Times New Roman"/>
          <w:color w:val="000000" w:themeColor="text1"/>
          <w:spacing w:val="-3"/>
          <w:szCs w:val="24"/>
          <w:shd w:val="clear" w:color="auto" w:fill="F7F7F7"/>
        </w:rPr>
        <w:t xml:space="preserve"> (2021)</w:t>
      </w:r>
      <w:r w:rsidR="001C72B4" w:rsidRPr="0066682A">
        <w:rPr>
          <w:rFonts w:ascii="Times New Roman" w:hAnsi="Times New Roman" w:cs="Times New Roman"/>
          <w:color w:val="000000" w:themeColor="text1"/>
          <w:spacing w:val="-3"/>
          <w:szCs w:val="24"/>
          <w:shd w:val="clear" w:color="auto" w:fill="F7F7F7"/>
        </w:rPr>
        <w:t xml:space="preserve"> </w:t>
      </w:r>
      <w:r w:rsidR="001C72B4" w:rsidRPr="002741EE">
        <w:rPr>
          <w:rFonts w:ascii="Times New Roman" w:hAnsi="Times New Roman" w:cs="Times New Roman"/>
          <w:color w:val="000000" w:themeColor="text1"/>
          <w:spacing w:val="-3"/>
          <w:szCs w:val="24"/>
          <w:shd w:val="clear" w:color="auto" w:fill="F7F7F7"/>
          <w:vertAlign w:val="superscript"/>
        </w:rPr>
        <w:t>[</w:t>
      </w:r>
      <w:r w:rsidR="002741EE" w:rsidRPr="002741EE">
        <w:rPr>
          <w:rFonts w:ascii="Times New Roman" w:hAnsi="Times New Roman" w:cs="Times New Roman"/>
          <w:color w:val="000000" w:themeColor="text1"/>
          <w:spacing w:val="-3"/>
          <w:szCs w:val="24"/>
          <w:shd w:val="clear" w:color="auto" w:fill="F7F7F7"/>
          <w:vertAlign w:val="superscript"/>
        </w:rPr>
        <w:t>2</w:t>
      </w:r>
      <w:r w:rsidR="001C72B4" w:rsidRPr="002741EE">
        <w:rPr>
          <w:rFonts w:ascii="Times New Roman" w:hAnsi="Times New Roman" w:cs="Times New Roman"/>
          <w:color w:val="000000" w:themeColor="text1"/>
          <w:spacing w:val="-3"/>
          <w:szCs w:val="24"/>
          <w:shd w:val="clear" w:color="auto" w:fill="F7F7F7"/>
          <w:vertAlign w:val="superscript"/>
        </w:rPr>
        <w:t>]</w:t>
      </w:r>
      <w:r w:rsidRPr="0066682A">
        <w:rPr>
          <w:rFonts w:ascii="Times New Roman" w:hAnsi="Times New Roman" w:cs="Times New Roman"/>
          <w:color w:val="000000" w:themeColor="text1"/>
          <w:spacing w:val="-3"/>
          <w:szCs w:val="24"/>
          <w:shd w:val="clear" w:color="auto" w:fill="F7F7F7"/>
        </w:rPr>
        <w:t xml:space="preserve"> </w:t>
      </w:r>
      <w:proofErr w:type="spellStart"/>
      <w:r w:rsidRPr="0066682A">
        <w:rPr>
          <w:rFonts w:ascii="Times New Roman" w:hAnsi="Times New Roman" w:cs="Times New Roman"/>
          <w:color w:val="000000" w:themeColor="text1"/>
          <w:spacing w:val="-3"/>
          <w:szCs w:val="24"/>
          <w:shd w:val="clear" w:color="auto" w:fill="F7F7F7"/>
        </w:rPr>
        <w:t>with</w:t>
      </w:r>
      <w:proofErr w:type="spellEnd"/>
      <w:r w:rsidRPr="0066682A">
        <w:rPr>
          <w:rFonts w:ascii="Times New Roman" w:hAnsi="Times New Roman" w:cs="Times New Roman"/>
          <w:color w:val="000000" w:themeColor="text1"/>
          <w:spacing w:val="-3"/>
          <w:szCs w:val="24"/>
          <w:shd w:val="clear" w:color="auto" w:fill="F7F7F7"/>
        </w:rPr>
        <w:t xml:space="preserve"> </w:t>
      </w:r>
      <w:proofErr w:type="spellStart"/>
      <w:r w:rsidRPr="0066682A">
        <w:rPr>
          <w:rFonts w:ascii="Times New Roman" w:hAnsi="Times New Roman" w:cs="Times New Roman"/>
          <w:color w:val="000000" w:themeColor="text1"/>
          <w:spacing w:val="-3"/>
          <w:szCs w:val="24"/>
          <w:shd w:val="clear" w:color="auto" w:fill="F7F7F7"/>
        </w:rPr>
        <w:t>slight</w:t>
      </w:r>
      <w:proofErr w:type="spellEnd"/>
      <w:r w:rsidRPr="0066682A">
        <w:rPr>
          <w:rFonts w:ascii="Times New Roman" w:hAnsi="Times New Roman" w:cs="Times New Roman"/>
          <w:color w:val="000000" w:themeColor="text1"/>
          <w:spacing w:val="-3"/>
          <w:szCs w:val="24"/>
          <w:shd w:val="clear" w:color="auto" w:fill="F7F7F7"/>
        </w:rPr>
        <w:t xml:space="preserve"> modifications in the concentrations. To </w:t>
      </w:r>
      <w:proofErr w:type="spellStart"/>
      <w:r w:rsidR="00771F23" w:rsidRPr="0066682A">
        <w:rPr>
          <w:rFonts w:ascii="Times New Roman" w:hAnsi="Times New Roman" w:cs="Times New Roman"/>
          <w:color w:val="000000" w:themeColor="text1"/>
          <w:spacing w:val="-3"/>
          <w:szCs w:val="24"/>
          <w:shd w:val="clear" w:color="auto" w:fill="F7F7F7"/>
        </w:rPr>
        <w:t>achieve</w:t>
      </w:r>
      <w:proofErr w:type="spellEnd"/>
      <w:r w:rsidR="00771F23" w:rsidRPr="0066682A">
        <w:rPr>
          <w:rFonts w:ascii="Times New Roman" w:hAnsi="Times New Roman" w:cs="Times New Roman"/>
          <w:color w:val="000000" w:themeColor="text1"/>
          <w:spacing w:val="-3"/>
          <w:szCs w:val="24"/>
          <w:shd w:val="clear" w:color="auto" w:fill="F7F7F7"/>
        </w:rPr>
        <w:t xml:space="preserve"> </w:t>
      </w:r>
      <w:proofErr w:type="spellStart"/>
      <w:r w:rsidR="00771F23" w:rsidRPr="0066682A">
        <w:rPr>
          <w:rFonts w:ascii="Times New Roman" w:hAnsi="Times New Roman" w:cs="Times New Roman"/>
          <w:color w:val="000000" w:themeColor="text1"/>
          <w:spacing w:val="-3"/>
          <w:szCs w:val="24"/>
          <w:shd w:val="clear" w:color="auto" w:fill="F7F7F7"/>
        </w:rPr>
        <w:t>this</w:t>
      </w:r>
      <w:proofErr w:type="spellEnd"/>
      <w:r w:rsidRPr="0066682A">
        <w:rPr>
          <w:rFonts w:ascii="Times New Roman" w:hAnsi="Times New Roman" w:cs="Times New Roman"/>
          <w:color w:val="000000" w:themeColor="text1"/>
          <w:spacing w:val="-3"/>
          <w:szCs w:val="24"/>
          <w:shd w:val="clear" w:color="auto" w:fill="F7F7F7"/>
        </w:rPr>
        <w:t xml:space="preserve">, an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ethanolic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solution of DPPH˙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prepared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by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dissolving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4 mg of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this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compound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100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ethanol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Then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0.5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the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as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well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as the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refer</w:t>
      </w:r>
      <w:r w:rsidR="00771F2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ence</w:t>
      </w:r>
      <w:proofErr w:type="spellEnd"/>
      <w:r w:rsidR="00771F2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compound (</w:t>
      </w:r>
      <w:proofErr w:type="spellStart"/>
      <w:r w:rsidR="00771F2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ascorbic</w:t>
      </w:r>
      <w:proofErr w:type="spellEnd"/>
      <w:r w:rsidR="00771F2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771F2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acid</w:t>
      </w:r>
      <w:proofErr w:type="spellEnd"/>
      <w:r w:rsidR="00771F2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) for</w:t>
      </w:r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different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concentrations (2, 4, 6, and 8 mg/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)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were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added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1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a stable DPPH solution (0.06 mM,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methanol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). The mixture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vortexed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for about 1 minute and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then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incubated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at room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temperature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the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dark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for 30 minutes. Absorbances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were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measured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at 517 nm </w:t>
      </w:r>
      <w:r w:rsidR="00771F2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by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using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 JENWAY 7205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spectrophotometer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at 25°C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after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30 minutes</w:t>
      </w:r>
      <w:r w:rsidR="00970C77"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incubation in the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dark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Three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trials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were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conducted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for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each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concentration of the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tested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product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A DPPH solution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tested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as control (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blank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) to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estimate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its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decomposition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the absence of the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studied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The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antioxidant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activity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related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the radical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scavenging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effect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DPPH˙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expressed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as a percentage of inhibition (PI),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which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calculated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02106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through</w:t>
      </w:r>
      <w:proofErr w:type="spellEnd"/>
      <w:r w:rsidR="0002106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="0002106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below</w:t>
      </w:r>
      <w:proofErr w:type="spellEnd"/>
      <w:r w:rsidRPr="00613FC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formula:</w:t>
      </w:r>
    </w:p>
    <w:p w14:paraId="750BF32B" w14:textId="77777777" w:rsidR="00B7492B" w:rsidRDefault="00B7492B" w:rsidP="00B7492B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PI</m:t>
          </m:r>
          <m:r>
            <w:rPr>
              <w:rFonts w:ascii="Cambria Math" w:hAnsi="Cambria Math" w:cs="Times New Roman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 xml:space="preserve">(A0 - A1)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A0</m:t>
              </m:r>
            </m:den>
          </m:f>
          <m:r>
            <w:rPr>
              <w:rFonts w:ascii="Cambria Math" w:hAnsi="Cambria Math" w:cs="Times New Roman"/>
              <w:szCs w:val="24"/>
            </w:rPr>
            <m:t>×100</m:t>
          </m:r>
        </m:oMath>
      </m:oMathPara>
    </w:p>
    <w:p w14:paraId="667CA856" w14:textId="6A6F8FB0" w:rsidR="00B7492B" w:rsidRPr="003E041C" w:rsidRDefault="00B7492B" w:rsidP="00B7492B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3E041C">
        <w:rPr>
          <w:rFonts w:ascii="Times New Roman" w:hAnsi="Times New Roman" w:cs="Times New Roman"/>
          <w:szCs w:val="24"/>
        </w:rPr>
        <w:t xml:space="preserve">A0 : </w:t>
      </w:r>
      <w:proofErr w:type="spellStart"/>
      <w:r w:rsidR="00414FCC" w:rsidRPr="00414FC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blank</w:t>
      </w:r>
      <w:proofErr w:type="spellEnd"/>
      <w:r w:rsidR="00414FCC" w:rsidRPr="00414FC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absorbance</w:t>
      </w:r>
    </w:p>
    <w:p w14:paraId="5752E4DA" w14:textId="5966812A" w:rsidR="00B7492B" w:rsidRPr="003E041C" w:rsidRDefault="00B7492B" w:rsidP="00B7492B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3E041C">
        <w:rPr>
          <w:rFonts w:ascii="Times New Roman" w:hAnsi="Times New Roman" w:cs="Times New Roman"/>
          <w:szCs w:val="24"/>
        </w:rPr>
        <w:t xml:space="preserve">A1 : </w:t>
      </w:r>
      <w:r w:rsidR="00414FCC" w:rsidRPr="00414FC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absorbance of the </w:t>
      </w:r>
      <w:proofErr w:type="spellStart"/>
      <w:r w:rsidR="00414FCC" w:rsidRPr="00414FC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sample</w:t>
      </w:r>
      <w:proofErr w:type="spellEnd"/>
      <w:r w:rsidR="00414FCC" w:rsidRPr="00414FC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</w:t>
      </w:r>
      <w:proofErr w:type="spellStart"/>
      <w:r w:rsidR="00414FCC" w:rsidRPr="00414FC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be</w:t>
      </w:r>
      <w:proofErr w:type="spellEnd"/>
      <w:r w:rsidR="00414FCC" w:rsidRPr="00414FC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414FCC" w:rsidRPr="00414FC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tested</w:t>
      </w:r>
      <w:proofErr w:type="spellEnd"/>
    </w:p>
    <w:p w14:paraId="22225178" w14:textId="72DE8296" w:rsidR="00B7492B" w:rsidRDefault="00FD0BD2" w:rsidP="00AB47D0">
      <w:pPr>
        <w:spacing w:line="360" w:lineRule="auto"/>
        <w:rPr>
          <w:rFonts w:ascii="Times New Roman" w:eastAsia="Calibri" w:hAnsi="Times New Roman" w:cs="Times New Roman"/>
          <w:szCs w:val="24"/>
        </w:rPr>
      </w:pPr>
      <w:r w:rsidRPr="00FD0BD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The concentration </w:t>
      </w:r>
      <w:proofErr w:type="spellStart"/>
      <w:r w:rsidRPr="00FD0BD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that</w:t>
      </w:r>
      <w:proofErr w:type="spellEnd"/>
      <w:r w:rsidRPr="00FD0BD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FD0BD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inhibits</w:t>
      </w:r>
      <w:proofErr w:type="spellEnd"/>
      <w:r w:rsidRPr="00FD0BD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50% of DPPH (IC50) </w:t>
      </w:r>
      <w:proofErr w:type="spellStart"/>
      <w:r w:rsidRPr="00FD0BD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FD0BD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FD0BD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determined</w:t>
      </w:r>
      <w:proofErr w:type="spellEnd"/>
      <w:r w:rsidRPr="00FD0BD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FD0BD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proportionally</w:t>
      </w:r>
      <w:proofErr w:type="spellEnd"/>
      <w:r w:rsidR="00B7492B" w:rsidRPr="00FD0BD2">
        <w:rPr>
          <w:rFonts w:ascii="Times New Roman" w:eastAsia="Calibri" w:hAnsi="Times New Roman" w:cs="Times New Roman"/>
          <w:szCs w:val="24"/>
        </w:rPr>
        <w:t xml:space="preserve">. </w:t>
      </w:r>
    </w:p>
    <w:p w14:paraId="199C2D02" w14:textId="5A1D69DF" w:rsidR="006F2F1D" w:rsidRPr="00474A5B" w:rsidRDefault="009D52F3" w:rsidP="008824E3">
      <w:pPr>
        <w:spacing w:after="0" w:line="360" w:lineRule="auto"/>
        <w:rPr>
          <w:rFonts w:ascii="Times New Roman" w:hAnsi="Times New Roman" w:cs="Times New Roman"/>
          <w:b/>
          <w:bCs/>
          <w:szCs w:val="24"/>
          <w:lang w:val="en-US"/>
        </w:rPr>
      </w:pPr>
      <w:r>
        <w:rPr>
          <w:rFonts w:ascii="Times New Roman" w:hAnsi="Times New Roman" w:cs="Times New Roman"/>
          <w:b/>
          <w:bCs/>
          <w:szCs w:val="24"/>
          <w:lang w:val="en-US"/>
        </w:rPr>
        <w:t>2</w:t>
      </w:r>
      <w:r w:rsidR="00F92850">
        <w:rPr>
          <w:rFonts w:ascii="Times New Roman" w:hAnsi="Times New Roman" w:cs="Times New Roman"/>
          <w:b/>
          <w:bCs/>
          <w:szCs w:val="24"/>
          <w:lang w:val="en-US"/>
        </w:rPr>
        <w:t>.2.3.</w:t>
      </w:r>
      <w:r w:rsidR="00F3055B" w:rsidRPr="00474A5B">
        <w:rPr>
          <w:rFonts w:ascii="Times New Roman" w:hAnsi="Times New Roman" w:cs="Times New Roman"/>
          <w:b/>
          <w:bCs/>
          <w:szCs w:val="24"/>
          <w:lang w:val="en-US"/>
        </w:rPr>
        <w:t xml:space="preserve">2. </w:t>
      </w:r>
      <w:r w:rsidR="00250DFE" w:rsidRPr="00250DFE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FRAP Test</w:t>
      </w:r>
      <w:r w:rsidR="00250DFE" w:rsidRPr="00474A5B">
        <w:rPr>
          <w:rFonts w:ascii="Times New Roman" w:hAnsi="Times New Roman" w:cs="Times New Roman"/>
          <w:b/>
          <w:bCs/>
          <w:szCs w:val="24"/>
          <w:lang w:val="en-US"/>
        </w:rPr>
        <w:t xml:space="preserve"> </w:t>
      </w:r>
      <w:r w:rsidR="00B7492B" w:rsidRPr="00474A5B">
        <w:rPr>
          <w:rFonts w:ascii="Times New Roman" w:hAnsi="Times New Roman" w:cs="Times New Roman"/>
          <w:b/>
          <w:bCs/>
          <w:szCs w:val="24"/>
          <w:lang w:val="en-US"/>
        </w:rPr>
        <w:t>(</w:t>
      </w:r>
      <w:r w:rsidR="0054231C" w:rsidRPr="00474A5B">
        <w:rPr>
          <w:rFonts w:ascii="Times New Roman" w:hAnsi="Times New Roman" w:cs="Times New Roman"/>
          <w:b/>
          <w:iCs/>
          <w:lang w:val="en-US"/>
        </w:rPr>
        <w:t>Ferric Reducing antioxidant Power</w:t>
      </w:r>
      <w:r w:rsidR="006F2F1D" w:rsidRPr="00474A5B">
        <w:rPr>
          <w:rFonts w:ascii="Times New Roman" w:hAnsi="Times New Roman" w:cs="Times New Roman"/>
          <w:b/>
          <w:bCs/>
          <w:szCs w:val="24"/>
          <w:lang w:val="en-US"/>
        </w:rPr>
        <w:t>)</w:t>
      </w:r>
    </w:p>
    <w:p w14:paraId="177752FC" w14:textId="284A0854" w:rsidR="0054231C" w:rsidRDefault="005C1CE9" w:rsidP="00F92850">
      <w:pPr>
        <w:autoSpaceDE w:val="0"/>
        <w:autoSpaceDN w:val="0"/>
        <w:adjustRightInd w:val="0"/>
        <w:spacing w:after="0" w:line="360" w:lineRule="auto"/>
        <w:ind w:firstLine="0"/>
        <w:rPr>
          <w:rFonts w:ascii="Times New Roman" w:hAnsi="Times New Roman" w:cs="Times New Roman"/>
          <w:szCs w:val="24"/>
        </w:rPr>
      </w:pPr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The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method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reported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by </w:t>
      </w:r>
      <w:r w:rsidR="00F04948" w:rsidRPr="00F04948">
        <w:rPr>
          <w:rFonts w:ascii="Times New Roman" w:hAnsi="Times New Roman" w:cs="Times New Roman"/>
          <w:color w:val="000000" w:themeColor="text1"/>
          <w:spacing w:val="-3"/>
          <w:szCs w:val="24"/>
          <w:shd w:val="clear" w:color="auto" w:fill="F7F7F7"/>
        </w:rPr>
        <w:t>Dieng</w:t>
      </w:r>
      <w:r w:rsidRPr="00F04948">
        <w:rPr>
          <w:rFonts w:ascii="Times New Roman" w:hAnsi="Times New Roman" w:cs="Times New Roman"/>
          <w:color w:val="000000" w:themeColor="text1"/>
          <w:spacing w:val="-3"/>
          <w:szCs w:val="24"/>
          <w:shd w:val="clear" w:color="auto" w:fill="F7F7F7"/>
        </w:rPr>
        <w:t xml:space="preserve"> et al. (2017)</w:t>
      </w:r>
      <w:r w:rsidR="001C72B4" w:rsidRPr="00F04948">
        <w:rPr>
          <w:rFonts w:ascii="Times New Roman" w:hAnsi="Times New Roman" w:cs="Times New Roman"/>
          <w:color w:val="000000" w:themeColor="text1"/>
          <w:spacing w:val="-3"/>
          <w:szCs w:val="24"/>
          <w:shd w:val="clear" w:color="auto" w:fill="F7F7F7"/>
        </w:rPr>
        <w:t xml:space="preserve"> </w:t>
      </w:r>
      <w:r w:rsidRPr="00617793">
        <w:rPr>
          <w:rFonts w:ascii="Times New Roman" w:hAnsi="Times New Roman" w:cs="Times New Roman"/>
          <w:color w:val="FF0000"/>
          <w:spacing w:val="-3"/>
          <w:szCs w:val="24"/>
          <w:shd w:val="clear" w:color="auto" w:fill="F7F7F7"/>
        </w:rPr>
        <w:t xml:space="preserve">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adopted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determine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="0002106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lowering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power of the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Thus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0.4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sample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 w:rsidR="0002106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</w:t>
      </w:r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different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concentrations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mixed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1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phosphate buffer (0.2 </w:t>
      </w:r>
      <w:proofErr w:type="gram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M;</w:t>
      </w:r>
      <w:proofErr w:type="gram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pH = 6.6) and 1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1% potassium hexacyanoferrate [K3</w:t>
      </w:r>
      <w:proofErr w:type="gram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Fe(</w:t>
      </w:r>
      <w:proofErr w:type="gram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CN)6].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After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incubating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mixture at 50 °C for 30 minutes, 1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10%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trichloroacetic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acid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added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and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then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tubes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were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centrifuged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at 3000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rpm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for 10 minutes. Next, 1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the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supernatant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from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lastRenderedPageBreak/>
        <w:t>each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tube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mixed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0.2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0.1% FeCl3 solution and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left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stand</w:t>
      </w:r>
      <w:r w:rsidR="0002106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ing</w:t>
      </w:r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the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dark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for 30 minutes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before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measuring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absorbance at 700 nm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using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 JENWAY 7205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spectrophotometer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The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antioxidant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activity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related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the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reducing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power of the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expressed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as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Reducing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Power (RP)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using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following</w:t>
      </w:r>
      <w:proofErr w:type="spellEnd"/>
      <w:r w:rsidRPr="005C1CE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formula</w:t>
      </w:r>
      <w:r w:rsidR="0054231C" w:rsidRPr="00B66317">
        <w:rPr>
          <w:rFonts w:ascii="Times New Roman" w:hAnsi="Times New Roman" w:cs="Times New Roman"/>
          <w:szCs w:val="24"/>
        </w:rPr>
        <w:t xml:space="preserve">: </w:t>
      </w:r>
    </w:p>
    <w:p w14:paraId="57B75C4C" w14:textId="77777777" w:rsidR="0054231C" w:rsidRPr="004158BA" w:rsidRDefault="0054231C" w:rsidP="00861DE6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PR</m:t>
          </m:r>
          <m:r>
            <w:rPr>
              <w:rFonts w:ascii="Cambria Math" w:hAnsi="Cambria Math" w:cs="Times New Roman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(Aa-Ab)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Aa</m:t>
              </m:r>
            </m:den>
          </m:f>
          <m:r>
            <w:rPr>
              <w:rFonts w:ascii="Cambria Math" w:hAnsi="Cambria Math" w:cs="Times New Roman"/>
              <w:szCs w:val="24"/>
            </w:rPr>
            <m:t>×100</m:t>
          </m:r>
        </m:oMath>
      </m:oMathPara>
    </w:p>
    <w:p w14:paraId="305CA5C7" w14:textId="108C4660" w:rsidR="0054231C" w:rsidRPr="00B66317" w:rsidRDefault="0054231C" w:rsidP="00861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B66317">
        <w:rPr>
          <w:rFonts w:ascii="Times New Roman" w:hAnsi="Times New Roman" w:cs="Times New Roman"/>
          <w:szCs w:val="24"/>
        </w:rPr>
        <w:t xml:space="preserve">Aa : </w:t>
      </w:r>
      <w:r w:rsidR="0069042C" w:rsidRPr="0069042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absorbance of the </w:t>
      </w:r>
      <w:proofErr w:type="spellStart"/>
      <w:r w:rsidR="0069042C" w:rsidRPr="0069042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</w:t>
      </w:r>
      <w:proofErr w:type="spellEnd"/>
    </w:p>
    <w:p w14:paraId="6D5098C9" w14:textId="60BFA961" w:rsidR="00203F11" w:rsidRPr="00861DE6" w:rsidRDefault="0054231C" w:rsidP="00861D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4"/>
        </w:rPr>
      </w:pPr>
      <w:r w:rsidRPr="00B66317">
        <w:rPr>
          <w:rFonts w:ascii="Times New Roman" w:hAnsi="Times New Roman" w:cs="Times New Roman"/>
          <w:szCs w:val="24"/>
        </w:rPr>
        <w:t xml:space="preserve">Ab : </w:t>
      </w:r>
      <w:proofErr w:type="spellStart"/>
      <w:r w:rsidR="0069042C" w:rsidRPr="0069042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blank</w:t>
      </w:r>
      <w:proofErr w:type="spellEnd"/>
      <w:r w:rsidR="0069042C" w:rsidRPr="0069042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absorbance</w:t>
      </w:r>
    </w:p>
    <w:p w14:paraId="48023A86" w14:textId="2B3A1922" w:rsidR="00410724" w:rsidRDefault="009D52F3" w:rsidP="0071729D">
      <w:pPr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Cs w:val="24"/>
        </w:rPr>
        <w:t>2</w:t>
      </w:r>
      <w:r w:rsidR="00861DE6" w:rsidRPr="00861DE6">
        <w:rPr>
          <w:rFonts w:ascii="Times New Roman" w:hAnsi="Times New Roman" w:cs="Times New Roman"/>
          <w:b/>
          <w:szCs w:val="24"/>
        </w:rPr>
        <w:t>.</w:t>
      </w:r>
      <w:r w:rsidR="00861DE6" w:rsidRPr="00861DE6">
        <w:rPr>
          <w:rFonts w:ascii="Times New Roman" w:hAnsi="Times New Roman" w:cs="Times New Roman"/>
          <w:b/>
        </w:rPr>
        <w:t>2</w:t>
      </w:r>
      <w:r w:rsidR="00861DE6" w:rsidRPr="00861DE6">
        <w:rPr>
          <w:rFonts w:ascii="Times New Roman" w:hAnsi="Times New Roman" w:cs="Times New Roman"/>
          <w:b/>
          <w:sz w:val="26"/>
          <w:szCs w:val="26"/>
        </w:rPr>
        <w:t>.</w:t>
      </w:r>
      <w:r w:rsidR="00861DE6" w:rsidRPr="00861DE6">
        <w:rPr>
          <w:rFonts w:ascii="Times New Roman" w:hAnsi="Times New Roman" w:cs="Times New Roman"/>
          <w:b/>
          <w:szCs w:val="24"/>
        </w:rPr>
        <w:t>4.</w:t>
      </w:r>
      <w:r w:rsidR="00861DE6">
        <w:rPr>
          <w:sz w:val="26"/>
          <w:szCs w:val="26"/>
        </w:rPr>
        <w:t xml:space="preserve"> </w:t>
      </w:r>
      <w:proofErr w:type="spellStart"/>
      <w:r w:rsidR="0069042C" w:rsidRPr="0069042C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Determination</w:t>
      </w:r>
      <w:proofErr w:type="spellEnd"/>
      <w:r w:rsidR="0069042C" w:rsidRPr="0069042C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="0069042C" w:rsidRPr="0069042C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phytochemical</w:t>
      </w:r>
      <w:proofErr w:type="spellEnd"/>
      <w:r w:rsidR="0069042C" w:rsidRPr="0069042C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compound</w:t>
      </w:r>
    </w:p>
    <w:p w14:paraId="188C08EA" w14:textId="77777777" w:rsidR="00D025B2" w:rsidRPr="00410724" w:rsidRDefault="00D025B2" w:rsidP="0071729D">
      <w:pPr>
        <w:ind w:left="0" w:firstLine="0"/>
        <w:rPr>
          <w:rFonts w:ascii="Times New Roman" w:hAnsi="Times New Roman" w:cs="Times New Roman"/>
          <w:b/>
        </w:rPr>
      </w:pPr>
    </w:p>
    <w:p w14:paraId="4F3EB181" w14:textId="7CF43F39" w:rsidR="00D025B2" w:rsidRPr="00D025B2" w:rsidRDefault="009D52F3" w:rsidP="00D025B2">
      <w:pPr>
        <w:pStyle w:val="MAVIE4"/>
      </w:pPr>
      <w:r>
        <w:t>2</w:t>
      </w:r>
      <w:r w:rsidR="00D67075">
        <w:t>.2.4.</w:t>
      </w:r>
      <w:r w:rsidR="00D025B2">
        <w:t xml:space="preserve">1. </w:t>
      </w:r>
      <w:r w:rsidR="0069042C" w:rsidRPr="0069042C">
        <w:rPr>
          <w:color w:val="111111"/>
          <w:spacing w:val="-3"/>
          <w:shd w:val="clear" w:color="auto" w:fill="F7F7F7"/>
        </w:rPr>
        <w:t xml:space="preserve">Total </w:t>
      </w:r>
      <w:proofErr w:type="spellStart"/>
      <w:r w:rsidR="0069042C" w:rsidRPr="0069042C">
        <w:rPr>
          <w:color w:val="111111"/>
          <w:spacing w:val="-3"/>
          <w:shd w:val="clear" w:color="auto" w:fill="F7F7F7"/>
        </w:rPr>
        <w:t>polyphenol</w:t>
      </w:r>
      <w:proofErr w:type="spellEnd"/>
      <w:r w:rsidR="0069042C" w:rsidRPr="0069042C">
        <w:rPr>
          <w:color w:val="111111"/>
          <w:spacing w:val="-3"/>
          <w:shd w:val="clear" w:color="auto" w:fill="F7F7F7"/>
        </w:rPr>
        <w:t xml:space="preserve"> content </w:t>
      </w:r>
      <w:proofErr w:type="spellStart"/>
      <w:r w:rsidR="0069042C" w:rsidRPr="0069042C">
        <w:rPr>
          <w:color w:val="111111"/>
          <w:spacing w:val="-3"/>
          <w:shd w:val="clear" w:color="auto" w:fill="F7F7F7"/>
        </w:rPr>
        <w:t>measurement</w:t>
      </w:r>
      <w:proofErr w:type="spellEnd"/>
    </w:p>
    <w:p w14:paraId="3389853B" w14:textId="34AFAB8A" w:rsidR="000C7136" w:rsidRDefault="000C7136" w:rsidP="008D2EC9">
      <w:pPr>
        <w:pStyle w:val="MAVIE4"/>
        <w:rPr>
          <w:rFonts w:ascii="Arial" w:hAnsi="Arial" w:cs="Arial"/>
          <w:color w:val="111111"/>
          <w:spacing w:val="-3"/>
          <w:sz w:val="27"/>
          <w:szCs w:val="27"/>
          <w:shd w:val="clear" w:color="auto" w:fill="F7F7F7"/>
        </w:rPr>
      </w:pPr>
      <w:r w:rsidRPr="000C7136">
        <w:rPr>
          <w:b w:val="0"/>
          <w:color w:val="111111"/>
          <w:spacing w:val="-3"/>
          <w:shd w:val="clear" w:color="auto" w:fill="F7F7F7"/>
        </w:rPr>
        <w:t xml:space="preserve">The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method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of </w:t>
      </w:r>
      <w:proofErr w:type="spellStart"/>
      <w:r w:rsidRPr="00F04948">
        <w:rPr>
          <w:b w:val="0"/>
          <w:color w:val="000000" w:themeColor="text1"/>
          <w:spacing w:val="-3"/>
          <w:shd w:val="clear" w:color="auto" w:fill="F7F7F7"/>
        </w:rPr>
        <w:t>Tajini</w:t>
      </w:r>
      <w:proofErr w:type="spellEnd"/>
      <w:r w:rsidRPr="00F04948">
        <w:rPr>
          <w:b w:val="0"/>
          <w:color w:val="000000" w:themeColor="text1"/>
          <w:spacing w:val="-3"/>
          <w:shd w:val="clear" w:color="auto" w:fill="F7F7F7"/>
        </w:rPr>
        <w:t xml:space="preserve"> et al., 2020</w:t>
      </w:r>
      <w:r w:rsidRPr="000C7136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was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used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to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measure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total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polyphenols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.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Thus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, 2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mL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of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Folin-Ciocalteu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reagent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was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dissolved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in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18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mL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of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distilled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water to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make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a 1/10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diluted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solution. 25 µL of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extract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were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mixed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with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125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μL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of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Folin-Ciocalteu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reagent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, and 375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μL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of 10% sodium carbonate (Na2CO3)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were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added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. The mixture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was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incubated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for 40 minutes at room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temperature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in the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dark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,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then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the absorbance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was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measured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at 725 nm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using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a UV/visible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spectrophotometer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. A calibration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curve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was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constructed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using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gallic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acid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as a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reference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at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different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concentrations. The analyses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were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performed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in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triplicate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, and the total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polyphenol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content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is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expressed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in mg GAE/g of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extract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. The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results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</w:t>
      </w:r>
      <w:proofErr w:type="spellStart"/>
      <w:r w:rsidR="0002106D">
        <w:rPr>
          <w:b w:val="0"/>
          <w:color w:val="111111"/>
          <w:spacing w:val="-3"/>
          <w:shd w:val="clear" w:color="auto" w:fill="F7F7F7"/>
        </w:rPr>
        <w:t>permited</w:t>
      </w:r>
      <w:proofErr w:type="spellEnd"/>
      <w:r w:rsidRPr="000C7136">
        <w:rPr>
          <w:b w:val="0"/>
          <w:color w:val="111111"/>
          <w:spacing w:val="-3"/>
          <w:shd w:val="clear" w:color="auto" w:fill="F7F7F7"/>
        </w:rPr>
        <w:t xml:space="preserve"> the construction of a calibration </w:t>
      </w:r>
      <w:proofErr w:type="spellStart"/>
      <w:r w:rsidRPr="000C7136">
        <w:rPr>
          <w:b w:val="0"/>
          <w:color w:val="111111"/>
          <w:spacing w:val="-3"/>
          <w:shd w:val="clear" w:color="auto" w:fill="F7F7F7"/>
        </w:rPr>
        <w:t>curve</w:t>
      </w:r>
      <w:proofErr w:type="spellEnd"/>
      <w:r>
        <w:rPr>
          <w:rFonts w:ascii="Arial" w:hAnsi="Arial" w:cs="Arial"/>
          <w:color w:val="111111"/>
          <w:spacing w:val="-3"/>
          <w:sz w:val="27"/>
          <w:szCs w:val="27"/>
          <w:shd w:val="clear" w:color="auto" w:fill="F7F7F7"/>
        </w:rPr>
        <w:t>.</w:t>
      </w:r>
    </w:p>
    <w:p w14:paraId="4F9E1ED5" w14:textId="1E51BAAD" w:rsidR="00B12BCB" w:rsidRPr="00D67075" w:rsidRDefault="009D52F3" w:rsidP="00D67075">
      <w:pPr>
        <w:spacing w:line="360" w:lineRule="auto"/>
        <w:ind w:left="0"/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</w:pPr>
      <w:r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2.</w:t>
      </w:r>
      <w:r w:rsidR="00D67075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2.4.2. </w:t>
      </w:r>
      <w:r w:rsidR="00B12BCB" w:rsidRPr="00D67075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Total </w:t>
      </w:r>
      <w:proofErr w:type="spellStart"/>
      <w:r w:rsidR="00B12BCB" w:rsidRPr="00D67075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flavonoid</w:t>
      </w:r>
      <w:proofErr w:type="spellEnd"/>
      <w:r w:rsidR="00B12BCB" w:rsidRPr="00D67075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content </w:t>
      </w:r>
      <w:proofErr w:type="spellStart"/>
      <w:r w:rsidR="00B12BCB" w:rsidRPr="00D67075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measurement</w:t>
      </w:r>
      <w:proofErr w:type="spellEnd"/>
    </w:p>
    <w:p w14:paraId="110FE0C5" w14:textId="6F5F5F91" w:rsidR="00EA455D" w:rsidRPr="00B12BCB" w:rsidRDefault="00823AB8" w:rsidP="008D2EC9">
      <w:pPr>
        <w:spacing w:after="0" w:line="360" w:lineRule="auto"/>
        <w:ind w:left="6" w:firstLine="0"/>
        <w:rPr>
          <w:rFonts w:ascii="Times New Roman" w:hAnsi="Times New Roman" w:cs="Times New Roman"/>
          <w:color w:val="000000" w:themeColor="text1"/>
          <w:szCs w:val="24"/>
        </w:rPr>
      </w:pPr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The estimation of total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flavonoid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content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described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according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the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method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developed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by </w:t>
      </w:r>
      <w:proofErr w:type="spellStart"/>
      <w:r w:rsidRPr="00F04948">
        <w:rPr>
          <w:rFonts w:ascii="Times New Roman" w:hAnsi="Times New Roman" w:cs="Times New Roman"/>
          <w:color w:val="000000" w:themeColor="text1"/>
          <w:spacing w:val="-3"/>
          <w:szCs w:val="24"/>
          <w:shd w:val="clear" w:color="auto" w:fill="F7F7F7"/>
        </w:rPr>
        <w:t>Ta</w:t>
      </w:r>
      <w:r w:rsidR="0002106D" w:rsidRPr="00F04948">
        <w:rPr>
          <w:rFonts w:ascii="Times New Roman" w:hAnsi="Times New Roman" w:cs="Times New Roman"/>
          <w:color w:val="000000" w:themeColor="text1"/>
          <w:spacing w:val="-3"/>
          <w:szCs w:val="24"/>
          <w:shd w:val="clear" w:color="auto" w:fill="F7F7F7"/>
        </w:rPr>
        <w:t>jini</w:t>
      </w:r>
      <w:proofErr w:type="spellEnd"/>
      <w:r w:rsidR="0002106D" w:rsidRPr="00F04948">
        <w:rPr>
          <w:rFonts w:ascii="Times New Roman" w:hAnsi="Times New Roman" w:cs="Times New Roman"/>
          <w:color w:val="000000" w:themeColor="text1"/>
          <w:spacing w:val="-3"/>
          <w:szCs w:val="24"/>
          <w:shd w:val="clear" w:color="auto" w:fill="F7F7F7"/>
        </w:rPr>
        <w:t xml:space="preserve"> et al. (2020). </w:t>
      </w:r>
      <w:r w:rsidR="0002106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This </w:t>
      </w:r>
      <w:proofErr w:type="spellStart"/>
      <w:r w:rsidR="0002106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method</w:t>
      </w:r>
      <w:proofErr w:type="spellEnd"/>
      <w:r w:rsidR="0002106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bases</w:t>
      </w:r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on the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ability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these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compounds to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form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chromogenic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complexes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aluminum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chloride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(AlCl3). First, a calibration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curve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prepared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using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reference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standard,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which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quercetin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Solutions of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different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concentrations (20, 40, 60, 80, and 100 μg/ml)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were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prepared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The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reaction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medium,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consisting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250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μL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the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or hydro-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ethanolic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mixed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75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μL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a NaNO2 solution (5%).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After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incubation at room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temperature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150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μL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a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freshly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prepared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10%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aluminum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trichloride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solution (AlCl3·6H2O)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added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After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five minutes of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rest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500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μL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sodium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hydroxide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(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NaOH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1M)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added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and the volume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adjusted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distilled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water to 2.5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The absorbance of the test solutions and the standard solutions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measured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against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reagent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blank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at 510 nm of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wavelength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 UV/Visible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spectrophotometer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The total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flavonoid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content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expressed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mg of QE/g of </w:t>
      </w:r>
      <w:proofErr w:type="spellStart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</w:t>
      </w:r>
      <w:proofErr w:type="spellEnd"/>
      <w:r w:rsidRPr="00B12BC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.</w:t>
      </w:r>
    </w:p>
    <w:p w14:paraId="77F0EAB3" w14:textId="7A82DBB3" w:rsidR="0068107C" w:rsidRPr="001500F8" w:rsidRDefault="009D52F3" w:rsidP="009D52F3">
      <w:pPr>
        <w:pStyle w:val="MAVIE4"/>
        <w:spacing w:line="240" w:lineRule="auto"/>
        <w:rPr>
          <w:color w:val="111111"/>
          <w:spacing w:val="-3"/>
          <w:shd w:val="clear" w:color="auto" w:fill="F7F7F7"/>
        </w:rPr>
      </w:pPr>
      <w:r>
        <w:rPr>
          <w:color w:val="111111"/>
          <w:spacing w:val="-3"/>
          <w:shd w:val="clear" w:color="auto" w:fill="F7F7F7"/>
        </w:rPr>
        <w:t>2.2.4.3.</w:t>
      </w:r>
      <w:r w:rsidR="00D67075">
        <w:rPr>
          <w:color w:val="111111"/>
          <w:spacing w:val="-3"/>
          <w:shd w:val="clear" w:color="auto" w:fill="F7F7F7"/>
        </w:rPr>
        <w:t xml:space="preserve"> </w:t>
      </w:r>
      <w:proofErr w:type="spellStart"/>
      <w:r w:rsidR="001500F8" w:rsidRPr="001500F8">
        <w:rPr>
          <w:color w:val="111111"/>
          <w:spacing w:val="-3"/>
          <w:shd w:val="clear" w:color="auto" w:fill="F7F7F7"/>
        </w:rPr>
        <w:t>Determination</w:t>
      </w:r>
      <w:proofErr w:type="spellEnd"/>
      <w:r w:rsidR="001500F8" w:rsidRPr="001500F8">
        <w:rPr>
          <w:color w:val="111111"/>
          <w:spacing w:val="-3"/>
          <w:shd w:val="clear" w:color="auto" w:fill="F7F7F7"/>
        </w:rPr>
        <w:t xml:space="preserve"> of total tannins</w:t>
      </w:r>
    </w:p>
    <w:p w14:paraId="32C0B729" w14:textId="77777777" w:rsidR="001500F8" w:rsidRDefault="001500F8" w:rsidP="001500F8">
      <w:pPr>
        <w:pStyle w:val="MAVIE4"/>
        <w:spacing w:line="240" w:lineRule="auto"/>
        <w:ind w:left="366"/>
      </w:pPr>
    </w:p>
    <w:p w14:paraId="1A460817" w14:textId="0E1A2957" w:rsidR="003B1E58" w:rsidRPr="003B1E58" w:rsidRDefault="003B1E58" w:rsidP="008D2EC9">
      <w:pPr>
        <w:pStyle w:val="MAVIE2"/>
        <w:spacing w:after="240"/>
        <w:rPr>
          <w:b w:val="0"/>
          <w:color w:val="111111"/>
          <w:spacing w:val="-3"/>
          <w:sz w:val="24"/>
          <w:szCs w:val="24"/>
          <w:shd w:val="clear" w:color="auto" w:fill="F7F7F7"/>
        </w:rPr>
      </w:pPr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lastRenderedPageBreak/>
        <w:t xml:space="preserve">The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Folin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–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Ciocalteu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method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was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used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to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determine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total tannins.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Approximately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0.2 ml of the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sample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extract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was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added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to a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volumetric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flask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(20 ml)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containing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15 ml of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distilled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water and 1 ml of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Folin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–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Ciocalteu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reagent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, 2 ml of 35% Na2CO3 solution, and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diluted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to 20 ml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with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distilled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water. The mixture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was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well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shaken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and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kept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at room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temperature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for 30 minutes. A set of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reference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standard solutions of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gallic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acid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(20, 40, 60, 80, and</w:t>
      </w:r>
      <w:r w:rsidR="0002106D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100 μg/ml) </w:t>
      </w:r>
      <w:proofErr w:type="spellStart"/>
      <w:r w:rsidR="0002106D">
        <w:rPr>
          <w:b w:val="0"/>
          <w:color w:val="111111"/>
          <w:spacing w:val="-3"/>
          <w:sz w:val="24"/>
          <w:szCs w:val="24"/>
          <w:shd w:val="clear" w:color="auto" w:fill="F7F7F7"/>
        </w:rPr>
        <w:t>was</w:t>
      </w:r>
      <w:proofErr w:type="spellEnd"/>
      <w:r w:rsidR="0002106D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</w:t>
      </w:r>
      <w:proofErr w:type="spellStart"/>
      <w:r w:rsidR="0002106D">
        <w:rPr>
          <w:b w:val="0"/>
          <w:color w:val="111111"/>
          <w:spacing w:val="-3"/>
          <w:sz w:val="24"/>
          <w:szCs w:val="24"/>
          <w:shd w:val="clear" w:color="auto" w:fill="F7F7F7"/>
        </w:rPr>
        <w:t>prepared</w:t>
      </w:r>
      <w:proofErr w:type="spellEnd"/>
      <w:r w:rsidR="0002106D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the </w:t>
      </w:r>
      <w:proofErr w:type="spellStart"/>
      <w:r w:rsidR="0002106D">
        <w:rPr>
          <w:b w:val="0"/>
          <w:color w:val="111111"/>
          <w:spacing w:val="-3"/>
          <w:sz w:val="24"/>
          <w:szCs w:val="24"/>
          <w:shd w:val="clear" w:color="auto" w:fill="F7F7F7"/>
        </w:rPr>
        <w:t>same</w:t>
      </w:r>
      <w:proofErr w:type="spellEnd"/>
      <w:r w:rsidR="0002106D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</w:t>
      </w:r>
      <w:proofErr w:type="spellStart"/>
      <w:r w:rsidR="0002106D">
        <w:rPr>
          <w:b w:val="0"/>
          <w:color w:val="111111"/>
          <w:spacing w:val="-3"/>
          <w:sz w:val="24"/>
          <w:szCs w:val="24"/>
          <w:shd w:val="clear" w:color="auto" w:fill="F7F7F7"/>
        </w:rPr>
        <w:t>way</w:t>
      </w:r>
      <w:proofErr w:type="spellEnd"/>
      <w:r w:rsidR="0002106D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</w:t>
      </w:r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as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described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above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. The absorbance of the test solutions and standard solutions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was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measured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against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</w:t>
      </w:r>
      <w:r w:rsidR="0002106D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the </w:t>
      </w:r>
      <w:proofErr w:type="spellStart"/>
      <w:r w:rsidR="0002106D">
        <w:rPr>
          <w:b w:val="0"/>
          <w:color w:val="111111"/>
          <w:spacing w:val="-3"/>
          <w:sz w:val="24"/>
          <w:szCs w:val="24"/>
          <w:shd w:val="clear" w:color="auto" w:fill="F7F7F7"/>
        </w:rPr>
        <w:t>blank</w:t>
      </w:r>
      <w:proofErr w:type="spellEnd"/>
      <w:r w:rsidR="0002106D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at a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wavelength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of 725 nm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using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a UV/Visible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spectrophotometer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. The tannin content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was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</w:t>
      </w:r>
      <w:proofErr w:type="spellStart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expressed</w:t>
      </w:r>
      <w:proofErr w:type="spellEnd"/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as mg GAE/</w:t>
      </w:r>
      <w:r w:rsidR="009A3082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g of </w:t>
      </w:r>
      <w:proofErr w:type="spellStart"/>
      <w:r w:rsidR="009A3082">
        <w:rPr>
          <w:b w:val="0"/>
          <w:color w:val="111111"/>
          <w:spacing w:val="-3"/>
          <w:sz w:val="24"/>
          <w:szCs w:val="24"/>
          <w:shd w:val="clear" w:color="auto" w:fill="F7F7F7"/>
        </w:rPr>
        <w:t>extract</w:t>
      </w:r>
      <w:proofErr w:type="spellEnd"/>
      <w:r w:rsidR="009A3082">
        <w:rPr>
          <w:b w:val="0"/>
          <w:color w:val="111111"/>
          <w:spacing w:val="-3"/>
          <w:sz w:val="24"/>
          <w:szCs w:val="24"/>
          <w:shd w:val="clear" w:color="auto" w:fill="F7F7F7"/>
        </w:rPr>
        <w:t xml:space="preserve"> </w:t>
      </w:r>
      <w:r w:rsidR="00254AE2">
        <w:rPr>
          <w:b w:val="0"/>
          <w:color w:val="111111"/>
          <w:spacing w:val="-3"/>
          <w:sz w:val="24"/>
          <w:szCs w:val="24"/>
          <w:shd w:val="clear" w:color="auto" w:fill="F7F7F7"/>
        </w:rPr>
        <w:t>(</w:t>
      </w:r>
      <w:r w:rsidR="00254AE2"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Tanoh, 2021</w:t>
      </w:r>
      <w:r w:rsidR="00254AE2">
        <w:rPr>
          <w:b w:val="0"/>
          <w:color w:val="111111"/>
          <w:spacing w:val="-3"/>
          <w:sz w:val="24"/>
          <w:szCs w:val="24"/>
          <w:shd w:val="clear" w:color="auto" w:fill="F7F7F7"/>
        </w:rPr>
        <w:t>)</w:t>
      </w:r>
      <w:r w:rsidRPr="003B1E58">
        <w:rPr>
          <w:b w:val="0"/>
          <w:color w:val="111111"/>
          <w:spacing w:val="-3"/>
          <w:sz w:val="24"/>
          <w:szCs w:val="24"/>
          <w:shd w:val="clear" w:color="auto" w:fill="F7F7F7"/>
        </w:rPr>
        <w:t>.</w:t>
      </w:r>
    </w:p>
    <w:p w14:paraId="016A02F1" w14:textId="129FCAF1" w:rsidR="00410724" w:rsidRDefault="009D52F3" w:rsidP="00784F3F">
      <w:pPr>
        <w:pStyle w:val="MAVIE2"/>
        <w:spacing w:after="240" w:line="240" w:lineRule="auto"/>
      </w:pPr>
      <w:r>
        <w:rPr>
          <w:szCs w:val="24"/>
        </w:rPr>
        <w:t>2</w:t>
      </w:r>
      <w:r w:rsidR="00611B4C">
        <w:rPr>
          <w:szCs w:val="24"/>
        </w:rPr>
        <w:t>.</w:t>
      </w:r>
      <w:r w:rsidR="00FF4BD4" w:rsidRPr="00861DE6">
        <w:rPr>
          <w:szCs w:val="24"/>
        </w:rPr>
        <w:t>2.</w:t>
      </w:r>
      <w:r w:rsidR="00611B4C">
        <w:t>4</w:t>
      </w:r>
      <w:r w:rsidR="00FF4BD4" w:rsidRPr="00861DE6">
        <w:t>.</w:t>
      </w:r>
      <w:r w:rsidR="00611B4C">
        <w:rPr>
          <w:szCs w:val="24"/>
        </w:rPr>
        <w:t>4</w:t>
      </w:r>
      <w:r w:rsidR="00FF4BD4" w:rsidRPr="00861DE6">
        <w:rPr>
          <w:szCs w:val="24"/>
        </w:rPr>
        <w:t>.</w:t>
      </w:r>
      <w:r w:rsidR="00FF4BD4">
        <w:t xml:space="preserve"> </w:t>
      </w:r>
      <w:proofErr w:type="spellStart"/>
      <w:r w:rsidR="008E382B" w:rsidRPr="008E382B">
        <w:rPr>
          <w:color w:val="111111"/>
          <w:spacing w:val="-3"/>
          <w:sz w:val="24"/>
          <w:szCs w:val="24"/>
          <w:shd w:val="clear" w:color="auto" w:fill="F7F7F7"/>
        </w:rPr>
        <w:t>Statistical</w:t>
      </w:r>
      <w:proofErr w:type="spellEnd"/>
      <w:r w:rsidR="008E382B" w:rsidRPr="008E382B">
        <w:rPr>
          <w:color w:val="111111"/>
          <w:spacing w:val="-3"/>
          <w:sz w:val="24"/>
          <w:szCs w:val="24"/>
          <w:shd w:val="clear" w:color="auto" w:fill="F7F7F7"/>
        </w:rPr>
        <w:t xml:space="preserve"> </w:t>
      </w:r>
      <w:proofErr w:type="spellStart"/>
      <w:r w:rsidR="008E382B" w:rsidRPr="008E382B">
        <w:rPr>
          <w:color w:val="111111"/>
          <w:spacing w:val="-3"/>
          <w:sz w:val="24"/>
          <w:szCs w:val="24"/>
          <w:shd w:val="clear" w:color="auto" w:fill="F7F7F7"/>
        </w:rPr>
        <w:t>analysis</w:t>
      </w:r>
      <w:proofErr w:type="spellEnd"/>
      <w:r w:rsidR="008E382B" w:rsidRPr="008E382B">
        <w:rPr>
          <w:color w:val="111111"/>
          <w:spacing w:val="-3"/>
          <w:sz w:val="24"/>
          <w:szCs w:val="24"/>
          <w:shd w:val="clear" w:color="auto" w:fill="F7F7F7"/>
        </w:rPr>
        <w:t xml:space="preserve"> of the </w:t>
      </w:r>
      <w:proofErr w:type="spellStart"/>
      <w:r w:rsidR="008E382B" w:rsidRPr="008E382B">
        <w:rPr>
          <w:color w:val="111111"/>
          <w:spacing w:val="-3"/>
          <w:sz w:val="24"/>
          <w:szCs w:val="24"/>
          <w:shd w:val="clear" w:color="auto" w:fill="F7F7F7"/>
        </w:rPr>
        <w:t>results</w:t>
      </w:r>
      <w:proofErr w:type="spellEnd"/>
    </w:p>
    <w:p w14:paraId="2B83F803" w14:textId="637C1843" w:rsidR="00F65C93" w:rsidRPr="008D2EC9" w:rsidRDefault="00F65C93" w:rsidP="009B27A7">
      <w:p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</w:pPr>
      <w:r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The </w:t>
      </w:r>
      <w:proofErr w:type="spellStart"/>
      <w:r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results</w:t>
      </w:r>
      <w:proofErr w:type="spellEnd"/>
      <w:r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are </w:t>
      </w:r>
      <w:proofErr w:type="spellStart"/>
      <w:r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expressed</w:t>
      </w:r>
      <w:proofErr w:type="spellEnd"/>
      <w:r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as </w:t>
      </w:r>
      <w:proofErr w:type="spellStart"/>
      <w:r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mean</w:t>
      </w:r>
      <w:proofErr w:type="spellEnd"/>
      <w:r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± standard </w:t>
      </w:r>
      <w:proofErr w:type="spellStart"/>
      <w:r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error</w:t>
      </w:r>
      <w:proofErr w:type="spellEnd"/>
      <w:r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using</w:t>
      </w:r>
      <w:proofErr w:type="spellEnd"/>
      <w:r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Excel software, and the variance </w:t>
      </w:r>
      <w:proofErr w:type="spellStart"/>
      <w:r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analyzed</w:t>
      </w:r>
      <w:proofErr w:type="spellEnd"/>
      <w:r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by </w:t>
      </w:r>
      <w:proofErr w:type="spellStart"/>
      <w:r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Student's</w:t>
      </w:r>
      <w:proofErr w:type="spellEnd"/>
      <w:r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t-test. The </w:t>
      </w:r>
      <w:proofErr w:type="spellStart"/>
      <w:r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significance</w:t>
      </w:r>
      <w:proofErr w:type="spellEnd"/>
      <w:r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level</w:t>
      </w:r>
      <w:proofErr w:type="spellEnd"/>
      <w:r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set at p &lt; 0.05.</w:t>
      </w:r>
    </w:p>
    <w:p w14:paraId="72A85B65" w14:textId="77777777" w:rsidR="00DF4937" w:rsidRDefault="00DF4937" w:rsidP="009B27A7">
      <w:p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b/>
          <w:szCs w:val="24"/>
        </w:rPr>
      </w:pPr>
    </w:p>
    <w:p w14:paraId="196B52DF" w14:textId="0BF0DC7B" w:rsidR="00C660DC" w:rsidRPr="009B27A7" w:rsidRDefault="009D52F3" w:rsidP="009B27A7">
      <w:p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3</w:t>
      </w:r>
      <w:r w:rsidR="009B27A7">
        <w:rPr>
          <w:rFonts w:ascii="Times New Roman" w:hAnsi="Times New Roman" w:cs="Times New Roman"/>
          <w:b/>
          <w:szCs w:val="24"/>
        </w:rPr>
        <w:t xml:space="preserve">. </w:t>
      </w:r>
      <w:proofErr w:type="spellStart"/>
      <w:r w:rsidR="008D2EC9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R</w:t>
      </w:r>
      <w:r w:rsidR="008D2EC9" w:rsidRPr="00D0055D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esults</w:t>
      </w:r>
      <w:proofErr w:type="spellEnd"/>
      <w:r w:rsidR="008D2EC9" w:rsidRPr="00D0055D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and discussion</w:t>
      </w:r>
    </w:p>
    <w:p w14:paraId="45570316" w14:textId="6BD4629B" w:rsidR="00C8464D" w:rsidRDefault="009D52F3" w:rsidP="00C8464D">
      <w:p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3</w:t>
      </w:r>
      <w:r w:rsidR="00C660DC" w:rsidRPr="00C660DC">
        <w:rPr>
          <w:rFonts w:ascii="Times New Roman" w:hAnsi="Times New Roman" w:cs="Times New Roman"/>
          <w:b/>
          <w:bCs/>
          <w:szCs w:val="24"/>
        </w:rPr>
        <w:t> .1.</w:t>
      </w:r>
      <w:r w:rsidR="00C8464D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="008D2EC9">
        <w:rPr>
          <w:rFonts w:ascii="Times New Roman" w:hAnsi="Times New Roman" w:cs="Times New Roman"/>
          <w:b/>
          <w:szCs w:val="24"/>
        </w:rPr>
        <w:t>Result</w:t>
      </w:r>
      <w:r w:rsidR="008D2EC9" w:rsidRPr="004A475D">
        <w:rPr>
          <w:rFonts w:ascii="Times New Roman" w:hAnsi="Times New Roman" w:cs="Times New Roman"/>
          <w:b/>
          <w:szCs w:val="24"/>
        </w:rPr>
        <w:t>s</w:t>
      </w:r>
      <w:proofErr w:type="spellEnd"/>
    </w:p>
    <w:p w14:paraId="361E472C" w14:textId="6A5FAA03" w:rsidR="004A475D" w:rsidRPr="005B1A76" w:rsidRDefault="009D52F3" w:rsidP="00C8464D">
      <w:p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3</w:t>
      </w:r>
      <w:r w:rsidR="00AF5DB1" w:rsidRPr="00C660DC">
        <w:rPr>
          <w:rFonts w:ascii="Times New Roman" w:hAnsi="Times New Roman" w:cs="Times New Roman"/>
          <w:b/>
          <w:bCs/>
          <w:szCs w:val="24"/>
        </w:rPr>
        <w:t> .1.</w:t>
      </w:r>
      <w:r w:rsidR="004A475D">
        <w:rPr>
          <w:rFonts w:ascii="Times New Roman" w:hAnsi="Times New Roman" w:cs="Times New Roman"/>
          <w:b/>
          <w:bCs/>
          <w:szCs w:val="24"/>
        </w:rPr>
        <w:t>1</w:t>
      </w:r>
      <w:r w:rsidR="004A475D" w:rsidRPr="005A6DCE">
        <w:rPr>
          <w:rFonts w:ascii="Times New Roman" w:hAnsi="Times New Roman" w:cs="Times New Roman"/>
          <w:b/>
          <w:bCs/>
          <w:szCs w:val="24"/>
        </w:rPr>
        <w:t xml:space="preserve">. </w:t>
      </w:r>
      <w:proofErr w:type="spellStart"/>
      <w:r w:rsidR="00D0055D" w:rsidRPr="00D0055D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Bacterial</w:t>
      </w:r>
      <w:proofErr w:type="spellEnd"/>
      <w:r w:rsidR="00D0055D" w:rsidRPr="00D0055D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D0055D" w:rsidRPr="00D0055D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strain</w:t>
      </w:r>
      <w:proofErr w:type="spellEnd"/>
      <w:r w:rsidR="00D0055D" w:rsidRPr="00D0055D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D0055D" w:rsidRPr="00D0055D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susceptibility</w:t>
      </w:r>
      <w:proofErr w:type="spellEnd"/>
      <w:r w:rsidR="00D0055D" w:rsidRPr="00D0055D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test</w:t>
      </w:r>
    </w:p>
    <w:p w14:paraId="6ECA74BC" w14:textId="12800708" w:rsidR="00F65C93" w:rsidRDefault="008D2EC9" w:rsidP="004A475D">
      <w:pPr>
        <w:tabs>
          <w:tab w:val="left" w:pos="0"/>
        </w:tabs>
        <w:spacing w:after="0" w:line="360" w:lineRule="auto"/>
        <w:rPr>
          <w:rFonts w:ascii="Arial" w:hAnsi="Arial" w:cs="Arial"/>
          <w:color w:val="111111"/>
          <w:spacing w:val="-3"/>
          <w:sz w:val="27"/>
          <w:szCs w:val="27"/>
          <w:shd w:val="clear" w:color="auto" w:fill="F7F7F7"/>
        </w:rPr>
      </w:pPr>
      <w:r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ab/>
      </w:r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The </w:t>
      </w:r>
      <w:proofErr w:type="spellStart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results</w:t>
      </w:r>
      <w:proofErr w:type="spellEnd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the </w:t>
      </w:r>
      <w:proofErr w:type="spellStart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sensitivity</w:t>
      </w:r>
      <w:proofErr w:type="spellEnd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tests are </w:t>
      </w:r>
      <w:proofErr w:type="spellStart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recorded</w:t>
      </w:r>
      <w:proofErr w:type="spellEnd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Table I. </w:t>
      </w:r>
      <w:proofErr w:type="spellStart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Analysis</w:t>
      </w:r>
      <w:proofErr w:type="spellEnd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these</w:t>
      </w:r>
      <w:proofErr w:type="spellEnd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results</w:t>
      </w:r>
      <w:proofErr w:type="spellEnd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shows a progressive </w:t>
      </w:r>
      <w:proofErr w:type="spellStart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increase</w:t>
      </w:r>
      <w:proofErr w:type="spellEnd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inhibition zones as the concentration of the </w:t>
      </w:r>
      <w:proofErr w:type="spellStart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increases</w:t>
      </w:r>
      <w:proofErr w:type="spellEnd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The </w:t>
      </w:r>
      <w:proofErr w:type="spellStart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(400 mg/</w:t>
      </w:r>
      <w:proofErr w:type="spellStart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) </w:t>
      </w:r>
      <w:proofErr w:type="spellStart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were</w:t>
      </w:r>
      <w:proofErr w:type="spellEnd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more active </w:t>
      </w:r>
      <w:proofErr w:type="spellStart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against</w:t>
      </w:r>
      <w:proofErr w:type="spellEnd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Salmonella </w:t>
      </w:r>
      <w:proofErr w:type="spellStart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sp</w:t>
      </w:r>
      <w:proofErr w:type="spellEnd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proofErr w:type="gramStart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strain</w:t>
      </w:r>
      <w:proofErr w:type="spellEnd"/>
      <w:proofErr w:type="gramEnd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 inhibition zone of 15 mm, </w:t>
      </w:r>
      <w:proofErr w:type="spellStart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compared</w:t>
      </w:r>
      <w:proofErr w:type="spellEnd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the Staphylococcus aureus and Pseudomonas </w:t>
      </w:r>
      <w:proofErr w:type="spellStart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aeruginosa</w:t>
      </w:r>
      <w:proofErr w:type="spellEnd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strains</w:t>
      </w:r>
      <w:proofErr w:type="spellEnd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However</w:t>
      </w:r>
      <w:proofErr w:type="spellEnd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the </w:t>
      </w:r>
      <w:proofErr w:type="spellStart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</w:t>
      </w:r>
      <w:proofErr w:type="spellEnd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at the </w:t>
      </w:r>
      <w:proofErr w:type="spellStart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same</w:t>
      </w:r>
      <w:proofErr w:type="spellEnd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concentration shows an inhibition zone of 12 mm and 11 mm, </w:t>
      </w:r>
      <w:proofErr w:type="spellStart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respectively</w:t>
      </w:r>
      <w:proofErr w:type="spellEnd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against</w:t>
      </w:r>
      <w:proofErr w:type="spellEnd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E. coli and Pseudomonas </w:t>
      </w:r>
      <w:proofErr w:type="spellStart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aeruginosa</w:t>
      </w:r>
      <w:proofErr w:type="spellEnd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while</w:t>
      </w:r>
      <w:proofErr w:type="spellEnd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</w:t>
      </w:r>
      <w:proofErr w:type="spellEnd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shows </w:t>
      </w:r>
      <w:proofErr w:type="spellStart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diameters</w:t>
      </w:r>
      <w:proofErr w:type="spellEnd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15 mm and 10 mm, </w:t>
      </w:r>
      <w:proofErr w:type="spellStart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respectively</w:t>
      </w:r>
      <w:proofErr w:type="spellEnd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against</w:t>
      </w:r>
      <w:proofErr w:type="spellEnd"/>
      <w:r w:rsidR="00F65C93" w:rsidRPr="00F65C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E. coli and Pseudomonas</w:t>
      </w:r>
      <w:r w:rsidR="00F65C93">
        <w:rPr>
          <w:rFonts w:ascii="Arial" w:hAnsi="Arial" w:cs="Arial"/>
          <w:color w:val="111111"/>
          <w:spacing w:val="-3"/>
          <w:sz w:val="27"/>
          <w:szCs w:val="27"/>
          <w:shd w:val="clear" w:color="auto" w:fill="F7F7F7"/>
        </w:rPr>
        <w:t>.</w:t>
      </w:r>
    </w:p>
    <w:p w14:paraId="6AFD0FBD" w14:textId="5901513A" w:rsidR="00B00E8C" w:rsidRPr="006C7A34" w:rsidRDefault="004A475D" w:rsidP="006C7A3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6C7A34"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It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worth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noting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that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practically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exhibited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same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activity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by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producing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 14 mm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diameter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against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Staphylococcus aureus,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while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inhibited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growth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Staphylococcus aureus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diameter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12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mm.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Overall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both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 w:rsidR="0002106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have </w:t>
      </w:r>
      <w:proofErr w:type="spellStart"/>
      <w:r w:rsidR="0002106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shown</w:t>
      </w:r>
      <w:proofErr w:type="spellEnd"/>
      <w:r w:rsidR="00B2789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 </w:t>
      </w:r>
      <w:proofErr w:type="spellStart"/>
      <w:r w:rsidR="00B2789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activity</w:t>
      </w:r>
      <w:proofErr w:type="spellEnd"/>
      <w:r w:rsidR="00B2789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B2789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against</w:t>
      </w:r>
      <w:proofErr w:type="spellEnd"/>
      <w:r w:rsidR="00B2789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in-</w:t>
      </w:r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vitro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growth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the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tested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bacteria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although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activity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obtained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superior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However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for all the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strains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the inhibition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diameters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on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three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bacterial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strains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induced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by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these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remain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lower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than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those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obtained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reference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antibiotic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Norfloxacin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(20 mm for Staphylococcus aureus, 18 mm for Salmonella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sp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., 25 mm for E. coli, and ≤ 6 mm for Pseudomonas </w:t>
      </w:r>
      <w:proofErr w:type="spellStart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aeruginosa</w:t>
      </w:r>
      <w:proofErr w:type="spellEnd"/>
      <w:r w:rsidR="006C7A34" w:rsidRPr="006C7A3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).</w:t>
      </w:r>
    </w:p>
    <w:p w14:paraId="0951C484" w14:textId="5CCF8637" w:rsidR="00B00E8C" w:rsidRPr="00AF5DB1" w:rsidRDefault="009D52F3" w:rsidP="00B00E8C">
      <w:pPr>
        <w:spacing w:after="0" w:line="360" w:lineRule="auto"/>
        <w:ind w:left="709" w:hanging="709"/>
        <w:rPr>
          <w:b/>
        </w:rPr>
      </w:pPr>
      <w:r>
        <w:rPr>
          <w:rFonts w:ascii="Times New Roman" w:hAnsi="Times New Roman" w:cs="Times New Roman"/>
          <w:b/>
          <w:bCs/>
          <w:szCs w:val="24"/>
        </w:rPr>
        <w:t>3</w:t>
      </w:r>
      <w:r w:rsidR="00B00E8C" w:rsidRPr="00AF5DB1">
        <w:rPr>
          <w:rFonts w:ascii="Times New Roman" w:hAnsi="Times New Roman" w:cs="Times New Roman"/>
          <w:b/>
          <w:bCs/>
          <w:szCs w:val="24"/>
        </w:rPr>
        <w:t xml:space="preserve">.1.2. </w:t>
      </w:r>
      <w:proofErr w:type="spellStart"/>
      <w:r w:rsidR="00D0055D" w:rsidRPr="00D0055D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Effect</w:t>
      </w:r>
      <w:proofErr w:type="spellEnd"/>
      <w:r w:rsidR="00D0055D" w:rsidRPr="00D0055D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="00D0055D" w:rsidRPr="00D0055D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="00D0055D" w:rsidRPr="00D0055D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="00D0055D" w:rsidRPr="00D0055D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="00D0055D" w:rsidRPr="00D0055D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D0055D" w:rsidRPr="00D0055D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="00D0055D" w:rsidRPr="00D0055D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of T. </w:t>
      </w:r>
      <w:proofErr w:type="spellStart"/>
      <w:r w:rsidR="00D0055D" w:rsidRPr="00D0055D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potatoria</w:t>
      </w:r>
      <w:proofErr w:type="spellEnd"/>
      <w:r w:rsidR="00D0055D" w:rsidRPr="00D0055D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on </w:t>
      </w:r>
      <w:proofErr w:type="spellStart"/>
      <w:r w:rsidR="00D0055D" w:rsidRPr="00D0055D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antibacterial</w:t>
      </w:r>
      <w:proofErr w:type="spellEnd"/>
      <w:r w:rsidR="00D0055D" w:rsidRPr="00D0055D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D0055D" w:rsidRPr="00D0055D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parameters</w:t>
      </w:r>
      <w:proofErr w:type="spellEnd"/>
    </w:p>
    <w:p w14:paraId="071660C3" w14:textId="044EF14A" w:rsidR="009004C2" w:rsidRPr="009004C2" w:rsidRDefault="009004C2" w:rsidP="008D2EC9">
      <w:pPr>
        <w:spacing w:after="0" w:line="360" w:lineRule="auto"/>
        <w:ind w:firstLine="0"/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</w:pPr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lastRenderedPageBreak/>
        <w:t xml:space="preserve">Tables II, III, IV, and V </w:t>
      </w:r>
      <w:r w:rsidR="00B2789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Show</w:t>
      </w:r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different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values of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optical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density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related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the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turbidity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induced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by the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growth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the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various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bacteria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studied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The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difference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value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between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final and initial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optical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density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(FOD - IOD) gave us the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level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bacterial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growth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the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corresponding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tube. Indeed, the MIC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lowest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concentration </w:t>
      </w:r>
      <w:r w:rsidR="00B2789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</w:t>
      </w:r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which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there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 absence of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turbidity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Therefore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it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first tube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where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initial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optical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density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equals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final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optical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density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(IOD = FOD).Table II shows the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optical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density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values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before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after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incubation of the tubes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containing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Staphylococcus aureus in the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presence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</w:t>
      </w:r>
      <w:r w:rsidR="00B2789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ydroethanolic</w:t>
      </w:r>
      <w:proofErr w:type="spellEnd"/>
      <w:r w:rsidR="00B2789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B2789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="00B2789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r w:rsidR="00B2789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We</w:t>
      </w:r>
      <w:proofErr w:type="spellEnd"/>
      <w:r w:rsidR="00B2789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B2789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noticed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that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both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there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equality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optical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densities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at the concentration of 200 mg/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which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corresponds to the minimum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inhibitory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concentration. </w:t>
      </w:r>
    </w:p>
    <w:p w14:paraId="10CFEEB0" w14:textId="6F2AA9BA" w:rsidR="004A475D" w:rsidRDefault="009004C2" w:rsidP="00AC1755">
      <w:pPr>
        <w:tabs>
          <w:tab w:val="left" w:pos="0"/>
        </w:tabs>
        <w:spacing w:line="360" w:lineRule="auto"/>
        <w:ind w:left="6" w:firstLine="0"/>
        <w:rPr>
          <w:rFonts w:ascii="Times New Roman" w:hAnsi="Times New Roman" w:cs="Times New Roman"/>
          <w:szCs w:val="24"/>
        </w:rPr>
      </w:pPr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Table III </w:t>
      </w:r>
      <w:proofErr w:type="spellStart"/>
      <w:r w:rsidR="00B2789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indicates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optical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density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values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before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after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incubation of tubes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containing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Salmonella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sp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the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presence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It can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be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seen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from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this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table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that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optical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density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before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incubation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higher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than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optical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density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after</w:t>
      </w:r>
      <w:proofErr w:type="spellEnd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incubation for the concentration of 200 mg/</w:t>
      </w:r>
      <w:proofErr w:type="spellStart"/>
      <w:r w:rsidRPr="009004C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>
        <w:rPr>
          <w:rFonts w:ascii="Arial" w:hAnsi="Arial" w:cs="Arial"/>
          <w:color w:val="111111"/>
          <w:spacing w:val="-3"/>
          <w:sz w:val="27"/>
          <w:szCs w:val="27"/>
          <w:shd w:val="clear" w:color="auto" w:fill="F7F7F7"/>
        </w:rPr>
        <w:t>.</w:t>
      </w:r>
      <w:r w:rsidR="004A475D">
        <w:rPr>
          <w:rFonts w:ascii="Times New Roman" w:hAnsi="Times New Roman" w:cs="Times New Roman"/>
          <w:b/>
          <w:bCs/>
          <w:szCs w:val="24"/>
        </w:rPr>
        <w:tab/>
      </w:r>
    </w:p>
    <w:p w14:paraId="140491A9" w14:textId="77777777" w:rsidR="004A475D" w:rsidRPr="00F17000" w:rsidRDefault="004A475D" w:rsidP="00F17000">
      <w:pPr>
        <w:spacing w:after="0" w:line="360" w:lineRule="auto"/>
        <w:rPr>
          <w:rFonts w:ascii="Times New Roman" w:hAnsi="Times New Roman" w:cs="Times New Roman"/>
          <w:bCs/>
          <w:szCs w:val="24"/>
        </w:rPr>
        <w:sectPr w:rsidR="004A475D" w:rsidRPr="00F170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54AAF5" w14:textId="3628CCC0" w:rsidR="004A475D" w:rsidRPr="00F17000" w:rsidRDefault="004A475D" w:rsidP="004A475D">
      <w:pPr>
        <w:pStyle w:val="tableau"/>
        <w:ind w:left="1560" w:hanging="1560"/>
        <w:rPr>
          <w:b/>
          <w:bCs/>
        </w:rPr>
      </w:pPr>
      <w:bookmarkStart w:id="3" w:name="_Toc165732691"/>
      <w:r w:rsidRPr="00F17000">
        <w:rPr>
          <w:b/>
          <w:color w:val="000000" w:themeColor="text1"/>
        </w:rPr>
        <w:lastRenderedPageBreak/>
        <w:t>Table </w:t>
      </w:r>
      <w:r w:rsidR="00C8464D" w:rsidRPr="00F17000">
        <w:rPr>
          <w:b/>
          <w:bCs/>
          <w:color w:val="000000" w:themeColor="text1"/>
        </w:rPr>
        <w:t>I</w:t>
      </w:r>
      <w:r w:rsidRPr="00F17000">
        <w:rPr>
          <w:bCs/>
          <w:color w:val="000000" w:themeColor="text1"/>
        </w:rPr>
        <w:t xml:space="preserve"> </w:t>
      </w:r>
      <w:r w:rsidRPr="00F17000">
        <w:t xml:space="preserve">: </w:t>
      </w:r>
      <w:bookmarkEnd w:id="3"/>
      <w:proofErr w:type="spellStart"/>
      <w:r w:rsidR="008611FB" w:rsidRPr="008611FB">
        <w:rPr>
          <w:color w:val="111111"/>
          <w:spacing w:val="-3"/>
          <w:shd w:val="clear" w:color="auto" w:fill="F7F7F7"/>
        </w:rPr>
        <w:t>Effect</w:t>
      </w:r>
      <w:proofErr w:type="spellEnd"/>
      <w:r w:rsidR="008611FB" w:rsidRPr="008611FB">
        <w:rPr>
          <w:color w:val="111111"/>
          <w:spacing w:val="-3"/>
          <w:shd w:val="clear" w:color="auto" w:fill="F7F7F7"/>
        </w:rPr>
        <w:t xml:space="preserve"> of </w:t>
      </w:r>
      <w:proofErr w:type="spellStart"/>
      <w:r w:rsidR="008611FB" w:rsidRPr="008611FB">
        <w:rPr>
          <w:color w:val="111111"/>
          <w:spacing w:val="-3"/>
          <w:shd w:val="clear" w:color="auto" w:fill="F7F7F7"/>
        </w:rPr>
        <w:t>aqueous</w:t>
      </w:r>
      <w:proofErr w:type="spellEnd"/>
      <w:r w:rsidR="008611FB" w:rsidRPr="008611FB">
        <w:rPr>
          <w:color w:val="111111"/>
          <w:spacing w:val="-3"/>
          <w:shd w:val="clear" w:color="auto" w:fill="F7F7F7"/>
        </w:rPr>
        <w:t xml:space="preserve"> and </w:t>
      </w:r>
      <w:proofErr w:type="spellStart"/>
      <w:r w:rsidR="008611FB" w:rsidRPr="008611FB">
        <w:rPr>
          <w:color w:val="111111"/>
          <w:spacing w:val="-3"/>
          <w:shd w:val="clear" w:color="auto" w:fill="F7F7F7"/>
        </w:rPr>
        <w:t>hydroethanolic</w:t>
      </w:r>
      <w:proofErr w:type="spellEnd"/>
      <w:r w:rsidR="008611FB" w:rsidRPr="008611FB">
        <w:rPr>
          <w:color w:val="111111"/>
          <w:spacing w:val="-3"/>
          <w:shd w:val="clear" w:color="auto" w:fill="F7F7F7"/>
        </w:rPr>
        <w:t xml:space="preserve"> </w:t>
      </w:r>
      <w:proofErr w:type="spellStart"/>
      <w:r w:rsidR="008611FB" w:rsidRPr="008611FB">
        <w:rPr>
          <w:color w:val="111111"/>
          <w:spacing w:val="-3"/>
          <w:shd w:val="clear" w:color="auto" w:fill="F7F7F7"/>
        </w:rPr>
        <w:t>extracts</w:t>
      </w:r>
      <w:proofErr w:type="spellEnd"/>
      <w:r w:rsidR="008611FB" w:rsidRPr="008611FB">
        <w:rPr>
          <w:color w:val="111111"/>
          <w:spacing w:val="-3"/>
          <w:shd w:val="clear" w:color="auto" w:fill="F7F7F7"/>
        </w:rPr>
        <w:t xml:space="preserve"> on the </w:t>
      </w:r>
      <w:proofErr w:type="spellStart"/>
      <w:r w:rsidR="008611FB" w:rsidRPr="008611FB">
        <w:rPr>
          <w:color w:val="111111"/>
          <w:spacing w:val="-3"/>
          <w:shd w:val="clear" w:color="auto" w:fill="F7F7F7"/>
        </w:rPr>
        <w:t>susceptibility</w:t>
      </w:r>
      <w:proofErr w:type="spellEnd"/>
      <w:r w:rsidR="008611FB" w:rsidRPr="008611FB">
        <w:rPr>
          <w:color w:val="111111"/>
          <w:spacing w:val="-3"/>
          <w:shd w:val="clear" w:color="auto" w:fill="F7F7F7"/>
        </w:rPr>
        <w:t xml:space="preserve"> of </w:t>
      </w:r>
      <w:proofErr w:type="spellStart"/>
      <w:r w:rsidR="008611FB" w:rsidRPr="008611FB">
        <w:rPr>
          <w:color w:val="111111"/>
          <w:spacing w:val="-3"/>
          <w:shd w:val="clear" w:color="auto" w:fill="F7F7F7"/>
        </w:rPr>
        <w:t>strains</w:t>
      </w:r>
      <w:proofErr w:type="spellEnd"/>
      <w:r w:rsidR="008611FB" w:rsidRPr="008611FB">
        <w:rPr>
          <w:color w:val="111111"/>
          <w:spacing w:val="-3"/>
          <w:shd w:val="clear" w:color="auto" w:fill="F7F7F7"/>
        </w:rPr>
        <w:t xml:space="preserve"> of Staphylococcus aureus, Salmonella </w:t>
      </w:r>
      <w:proofErr w:type="spellStart"/>
      <w:r w:rsidR="008611FB" w:rsidRPr="008611FB">
        <w:rPr>
          <w:color w:val="111111"/>
          <w:spacing w:val="-3"/>
          <w:shd w:val="clear" w:color="auto" w:fill="F7F7F7"/>
        </w:rPr>
        <w:t>sp</w:t>
      </w:r>
      <w:proofErr w:type="spellEnd"/>
      <w:r w:rsidR="008611FB" w:rsidRPr="008611FB">
        <w:rPr>
          <w:color w:val="111111"/>
          <w:spacing w:val="-3"/>
          <w:shd w:val="clear" w:color="auto" w:fill="F7F7F7"/>
        </w:rPr>
        <w:t xml:space="preserve">, E. coli, and Pseudomonas </w:t>
      </w:r>
      <w:proofErr w:type="spellStart"/>
      <w:r w:rsidR="008611FB" w:rsidRPr="008611FB">
        <w:rPr>
          <w:color w:val="111111"/>
          <w:spacing w:val="-3"/>
          <w:shd w:val="clear" w:color="auto" w:fill="F7F7F7"/>
        </w:rPr>
        <w:t>aeruginosa</w:t>
      </w:r>
      <w:proofErr w:type="spellEnd"/>
      <w:r w:rsidR="008611FB">
        <w:rPr>
          <w:rFonts w:ascii="Arial" w:hAnsi="Arial" w:cs="Arial"/>
          <w:color w:val="111111"/>
          <w:spacing w:val="-3"/>
          <w:sz w:val="27"/>
          <w:szCs w:val="27"/>
          <w:shd w:val="clear" w:color="auto" w:fill="F7F7F7"/>
        </w:rPr>
        <w:t>.</w:t>
      </w:r>
    </w:p>
    <w:tbl>
      <w:tblPr>
        <w:tblStyle w:val="TableGrid"/>
        <w:tblpPr w:leftFromText="141" w:rightFromText="141" w:vertAnchor="page" w:horzAnchor="margin" w:tblpXSpec="center" w:tblpY="2631"/>
        <w:tblW w:w="12314" w:type="dxa"/>
        <w:tblLayout w:type="fixed"/>
        <w:tblLook w:val="04A0" w:firstRow="1" w:lastRow="0" w:firstColumn="1" w:lastColumn="0" w:noHBand="0" w:noVBand="1"/>
      </w:tblPr>
      <w:tblGrid>
        <w:gridCol w:w="1858"/>
        <w:gridCol w:w="857"/>
        <w:gridCol w:w="857"/>
        <w:gridCol w:w="857"/>
        <w:gridCol w:w="877"/>
        <w:gridCol w:w="623"/>
        <w:gridCol w:w="779"/>
        <w:gridCol w:w="783"/>
        <w:gridCol w:w="779"/>
        <w:gridCol w:w="621"/>
        <w:gridCol w:w="624"/>
        <w:gridCol w:w="928"/>
        <w:gridCol w:w="857"/>
        <w:gridCol w:w="1002"/>
        <w:gridCol w:w="12"/>
      </w:tblGrid>
      <w:tr w:rsidR="004A475D" w:rsidRPr="00F17000" w14:paraId="5E2E17F1" w14:textId="77777777" w:rsidTr="00DF4937">
        <w:trPr>
          <w:trHeight w:val="219"/>
        </w:trPr>
        <w:tc>
          <w:tcPr>
            <w:tcW w:w="2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AC730F9" w14:textId="4B3C3B5B" w:rsidR="004A475D" w:rsidRDefault="00A62E23" w:rsidP="00321A36">
            <w:pPr>
              <w:jc w:val="center"/>
              <w:rPr>
                <w:rFonts w:ascii="Times New Roman" w:hAnsi="Times New Roman" w:cs="Times New Roman"/>
                <w:color w:val="111111"/>
                <w:spacing w:val="-3"/>
                <w:szCs w:val="24"/>
                <w:shd w:val="clear" w:color="auto" w:fill="F7F7F7"/>
              </w:rPr>
            </w:pPr>
            <w:proofErr w:type="spellStart"/>
            <w:r w:rsidRPr="00A62E23">
              <w:rPr>
                <w:rFonts w:ascii="Times New Roman" w:hAnsi="Times New Roman" w:cs="Times New Roman"/>
                <w:color w:val="111111"/>
                <w:spacing w:val="-3"/>
                <w:szCs w:val="24"/>
                <w:shd w:val="clear" w:color="auto" w:fill="F7F7F7"/>
              </w:rPr>
              <w:t>Strains</w:t>
            </w:r>
            <w:proofErr w:type="spellEnd"/>
          </w:p>
          <w:p w14:paraId="50854E01" w14:textId="77777777" w:rsidR="00A62E23" w:rsidRPr="00A62E23" w:rsidRDefault="00A62E23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675C3EC" w14:textId="36BD4098" w:rsidR="004A475D" w:rsidRPr="00F17000" w:rsidRDefault="00A62E23" w:rsidP="00321A3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Extract</w:t>
            </w:r>
            <w:proofErr w:type="spellEnd"/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0489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Bactérie Gram +</w:t>
            </w:r>
          </w:p>
        </w:tc>
        <w:tc>
          <w:tcPr>
            <w:tcW w:w="70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067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Bactérie Gram -</w:t>
            </w:r>
          </w:p>
        </w:tc>
      </w:tr>
      <w:tr w:rsidR="004A475D" w:rsidRPr="00F17000" w14:paraId="6904ADF6" w14:textId="77777777" w:rsidTr="00DF4937">
        <w:trPr>
          <w:trHeight w:val="219"/>
        </w:trPr>
        <w:tc>
          <w:tcPr>
            <w:tcW w:w="271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959614D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69E43" w14:textId="77777777" w:rsidR="004A475D" w:rsidRPr="00F17000" w:rsidRDefault="004A475D" w:rsidP="00321A36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F17000">
              <w:rPr>
                <w:rFonts w:ascii="Times New Roman" w:hAnsi="Times New Roman" w:cs="Times New Roman"/>
                <w:i/>
                <w:szCs w:val="24"/>
              </w:rPr>
              <w:t xml:space="preserve"> Staphylococcus  aureus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261A1" w14:textId="77777777" w:rsidR="004A475D" w:rsidRPr="00F17000" w:rsidRDefault="004A475D" w:rsidP="00321A36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F17000">
              <w:rPr>
                <w:rFonts w:ascii="Times New Roman" w:hAnsi="Times New Roman" w:cs="Times New Roman"/>
                <w:i/>
                <w:szCs w:val="24"/>
              </w:rPr>
              <w:t xml:space="preserve">Salmonella </w:t>
            </w:r>
            <w:r w:rsidRPr="00F1700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17000">
              <w:rPr>
                <w:rFonts w:ascii="Times New Roman" w:hAnsi="Times New Roman" w:cs="Times New Roman"/>
                <w:szCs w:val="24"/>
              </w:rPr>
              <w:t>sp</w:t>
            </w:r>
            <w:proofErr w:type="spellEnd"/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4FE8" w14:textId="410125D2" w:rsidR="004A475D" w:rsidRPr="00F17000" w:rsidRDefault="000D636C" w:rsidP="00321A36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0D636C">
              <w:rPr>
                <w:rFonts w:ascii="Times New Roman" w:hAnsi="Times New Roman" w:cs="Times New Roman"/>
                <w:i/>
                <w:color w:val="auto"/>
                <w:szCs w:val="24"/>
              </w:rPr>
              <w:t>E</w:t>
            </w:r>
            <w:r>
              <w:rPr>
                <w:rFonts w:ascii="Times New Roman" w:hAnsi="Times New Roman" w:cs="Times New Roman"/>
                <w:i/>
                <w:color w:val="auto"/>
                <w:szCs w:val="24"/>
              </w:rPr>
              <w:t>scherichia</w:t>
            </w:r>
            <w:r w:rsidR="004A475D" w:rsidRPr="000D636C">
              <w:rPr>
                <w:rFonts w:ascii="Times New Roman" w:hAnsi="Times New Roman" w:cs="Times New Roman"/>
                <w:i/>
                <w:color w:val="auto"/>
                <w:szCs w:val="24"/>
              </w:rPr>
              <w:t>. coli</w:t>
            </w:r>
          </w:p>
        </w:tc>
        <w:tc>
          <w:tcPr>
            <w:tcW w:w="27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E38C4" w14:textId="77777777" w:rsidR="004A475D" w:rsidRPr="00F17000" w:rsidRDefault="004A475D" w:rsidP="00321A36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F17000">
              <w:rPr>
                <w:rFonts w:ascii="Times New Roman" w:hAnsi="Times New Roman" w:cs="Times New Roman"/>
                <w:i/>
                <w:szCs w:val="24"/>
              </w:rPr>
              <w:t xml:space="preserve">Pseudomonas  </w:t>
            </w:r>
            <w:proofErr w:type="spellStart"/>
            <w:r w:rsidRPr="00F17000">
              <w:rPr>
                <w:rFonts w:ascii="Times New Roman" w:hAnsi="Times New Roman" w:cs="Times New Roman"/>
                <w:i/>
                <w:szCs w:val="24"/>
              </w:rPr>
              <w:t>aeruginosa</w:t>
            </w:r>
            <w:proofErr w:type="spellEnd"/>
          </w:p>
        </w:tc>
      </w:tr>
      <w:tr w:rsidR="004A475D" w:rsidRPr="00F17000" w14:paraId="2D256EF4" w14:textId="77777777" w:rsidTr="00DF4937">
        <w:trPr>
          <w:gridAfter w:val="1"/>
          <w:wAfter w:w="12" w:type="dxa"/>
          <w:trHeight w:val="219"/>
        </w:trPr>
        <w:tc>
          <w:tcPr>
            <w:tcW w:w="2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392B2BF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374E" w14:textId="77777777" w:rsidR="004A475D" w:rsidRPr="000D636C" w:rsidRDefault="004A475D" w:rsidP="00321A36">
            <w:pPr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0D636C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9728" w14:textId="77777777" w:rsidR="004A475D" w:rsidRPr="000D636C" w:rsidRDefault="004A475D" w:rsidP="00321A36">
            <w:pPr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0D636C"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C1FB" w14:textId="77777777" w:rsidR="004A475D" w:rsidRPr="000D636C" w:rsidRDefault="004A475D" w:rsidP="00321A36">
            <w:pPr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0D636C">
              <w:rPr>
                <w:rFonts w:ascii="Times New Roman" w:hAnsi="Times New Roman" w:cs="Times New Roman"/>
                <w:color w:val="auto"/>
                <w:szCs w:val="24"/>
              </w:rPr>
              <w:t>3</w:t>
            </w: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9C1D" w14:textId="77777777" w:rsidR="004A475D" w:rsidRPr="000D636C" w:rsidRDefault="004A475D" w:rsidP="00321A36">
            <w:pPr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0D636C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EDE2" w14:textId="77777777" w:rsidR="004A475D" w:rsidRPr="000D636C" w:rsidRDefault="004A475D" w:rsidP="00321A36">
            <w:pPr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0D636C"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DFC7" w14:textId="77777777" w:rsidR="004A475D" w:rsidRPr="000D636C" w:rsidRDefault="004A475D" w:rsidP="00321A36">
            <w:pPr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0D636C">
              <w:rPr>
                <w:rFonts w:ascii="Times New Roman" w:hAnsi="Times New Roman" w:cs="Times New Roman"/>
                <w:color w:val="auto"/>
                <w:szCs w:val="24"/>
              </w:rPr>
              <w:t>3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A59E" w14:textId="77777777" w:rsidR="004A475D" w:rsidRPr="000D636C" w:rsidRDefault="004A475D" w:rsidP="00321A36">
            <w:pPr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0D636C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</w:p>
        </w:tc>
        <w:tc>
          <w:tcPr>
            <w:tcW w:w="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6D73" w14:textId="77777777" w:rsidR="004A475D" w:rsidRPr="000D636C" w:rsidRDefault="004A475D" w:rsidP="00321A36">
            <w:pPr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0D636C"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A075" w14:textId="77777777" w:rsidR="004A475D" w:rsidRPr="000D636C" w:rsidRDefault="004A475D" w:rsidP="00321A36">
            <w:pPr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0D636C">
              <w:rPr>
                <w:rFonts w:ascii="Times New Roman" w:hAnsi="Times New Roman" w:cs="Times New Roman"/>
                <w:color w:val="auto"/>
                <w:szCs w:val="24"/>
              </w:rPr>
              <w:t>3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6D84" w14:textId="77777777" w:rsidR="004A475D" w:rsidRPr="000D636C" w:rsidRDefault="004A475D" w:rsidP="00321A36">
            <w:pPr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0D636C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1F98" w14:textId="77777777" w:rsidR="004A475D" w:rsidRPr="000D636C" w:rsidRDefault="004A475D" w:rsidP="00321A36">
            <w:pPr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0D636C"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DE5D" w14:textId="77777777" w:rsidR="004A475D" w:rsidRPr="000D636C" w:rsidRDefault="004A475D" w:rsidP="00321A36">
            <w:pPr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0D636C">
              <w:rPr>
                <w:rFonts w:ascii="Times New Roman" w:hAnsi="Times New Roman" w:cs="Times New Roman"/>
                <w:color w:val="auto"/>
                <w:szCs w:val="24"/>
              </w:rPr>
              <w:t>3</w:t>
            </w:r>
          </w:p>
        </w:tc>
      </w:tr>
      <w:tr w:rsidR="004A475D" w:rsidRPr="00F17000" w14:paraId="275B60C8" w14:textId="77777777" w:rsidTr="00DF4937">
        <w:trPr>
          <w:gridAfter w:val="1"/>
          <w:wAfter w:w="12" w:type="dxa"/>
          <w:trHeight w:val="219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E3FF7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388987B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 xml:space="preserve">Ext. </w:t>
            </w:r>
            <w:proofErr w:type="spellStart"/>
            <w:r w:rsidRPr="00F17000">
              <w:rPr>
                <w:rFonts w:ascii="Times New Roman" w:hAnsi="Times New Roman" w:cs="Times New Roman"/>
                <w:szCs w:val="24"/>
              </w:rPr>
              <w:t>Aq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E97E6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C</w:t>
            </w:r>
            <w:r w:rsidRPr="00F17000">
              <w:rPr>
                <w:rFonts w:ascii="Times New Roman" w:hAnsi="Times New Roman" w:cs="Times New Roman"/>
                <w:szCs w:val="24"/>
                <w:vertAlign w:val="subscript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63E14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851D8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89760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3F16C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1BB3D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8E882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C726F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ED06F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F106E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6518E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3AFB1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803ED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4A475D" w:rsidRPr="00F17000" w14:paraId="3ACAD003" w14:textId="77777777" w:rsidTr="00DF4937">
        <w:trPr>
          <w:gridAfter w:val="1"/>
          <w:wAfter w:w="12" w:type="dxa"/>
          <w:trHeight w:val="236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CAFA5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14:paraId="510B48B9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C</w:t>
            </w:r>
            <w:r w:rsidRPr="00F17000">
              <w:rPr>
                <w:rFonts w:ascii="Times New Roman" w:hAnsi="Times New Roman" w:cs="Times New Roman"/>
                <w:szCs w:val="24"/>
                <w:vertAlign w:val="subscript"/>
              </w:rPr>
              <w:t>2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14:paraId="38F1BDBF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14:paraId="2D090861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14:paraId="4E93295C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14:paraId="7EA68A21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14:paraId="560E20C7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14:paraId="770C57D1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14:paraId="2F91F1DA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14:paraId="0CF7F4AA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1F71E7A4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14:paraId="6FD035CC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14:paraId="21ACCE4B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14:paraId="7D72DE65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4A475D" w:rsidRPr="00F17000" w14:paraId="54FE47E1" w14:textId="77777777" w:rsidTr="00DF4937">
        <w:trPr>
          <w:gridAfter w:val="1"/>
          <w:wAfter w:w="12" w:type="dxa"/>
          <w:trHeight w:val="219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ADEBB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14:paraId="7D5F6507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C</w:t>
            </w:r>
            <w:r w:rsidRPr="00F17000">
              <w:rPr>
                <w:rFonts w:ascii="Times New Roman" w:hAnsi="Times New Roman" w:cs="Times New Roman"/>
                <w:szCs w:val="24"/>
                <w:vertAlign w:val="subscript"/>
              </w:rPr>
              <w:t>3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14:paraId="4FB3A71E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14:paraId="3A1F0131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14:paraId="527D7FBA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14:paraId="3399F4FD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14:paraId="34584F66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14:paraId="3AEACC74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14:paraId="5CB25428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14:paraId="40537074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5C0DD786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14:paraId="1A12112A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14:paraId="422937CC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14:paraId="424E6826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4A475D" w:rsidRPr="00F17000" w14:paraId="144F3167" w14:textId="77777777" w:rsidTr="00DF4937">
        <w:trPr>
          <w:gridAfter w:val="1"/>
          <w:wAfter w:w="12" w:type="dxa"/>
          <w:trHeight w:val="236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66EB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1997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C</w:t>
            </w:r>
            <w:r w:rsidRPr="00F17000">
              <w:rPr>
                <w:rFonts w:ascii="Times New Roman" w:hAnsi="Times New Roman" w:cs="Times New Roman"/>
                <w:szCs w:val="24"/>
                <w:vertAlign w:val="subscript"/>
              </w:rPr>
              <w:t>4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95FD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E67A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8873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6B1D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E805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A8F0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BD9A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A28D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BA63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4687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655C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5CBB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4A475D" w:rsidRPr="00F17000" w14:paraId="44DC9470" w14:textId="77777777" w:rsidTr="00DF4937">
        <w:trPr>
          <w:gridAfter w:val="1"/>
          <w:wAfter w:w="12" w:type="dxa"/>
          <w:trHeight w:val="219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6EA20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8F09FD3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Ext. HE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01F17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C</w:t>
            </w:r>
            <w:r w:rsidRPr="00F17000">
              <w:rPr>
                <w:rFonts w:ascii="Times New Roman" w:hAnsi="Times New Roman" w:cs="Times New Roman"/>
                <w:szCs w:val="24"/>
                <w:vertAlign w:val="subscript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5B375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2843F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8185C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B7975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F570B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B1D29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A7169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D6F82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BA811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B714F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6DB82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FF526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4A475D" w:rsidRPr="00F17000" w14:paraId="160852D6" w14:textId="77777777" w:rsidTr="00DF4937">
        <w:trPr>
          <w:gridAfter w:val="1"/>
          <w:wAfter w:w="12" w:type="dxa"/>
          <w:trHeight w:val="236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75A29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14:paraId="2F8AD00E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C</w:t>
            </w:r>
            <w:r w:rsidRPr="00F17000">
              <w:rPr>
                <w:rFonts w:ascii="Times New Roman" w:hAnsi="Times New Roman" w:cs="Times New Roman"/>
                <w:szCs w:val="24"/>
                <w:vertAlign w:val="subscript"/>
              </w:rPr>
              <w:t>2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14:paraId="7B5C77E8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14:paraId="257102C8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14:paraId="7B84841A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14:paraId="25CCC44C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14:paraId="3B934BFC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14:paraId="1CD6DB1D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14:paraId="79A0B5D5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14:paraId="256CA577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54148E16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14:paraId="339BC340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14:paraId="799E3F3F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14:paraId="46ED3B4A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4A475D" w:rsidRPr="00F17000" w14:paraId="264311A9" w14:textId="77777777" w:rsidTr="00DF4937">
        <w:trPr>
          <w:gridAfter w:val="1"/>
          <w:wAfter w:w="12" w:type="dxa"/>
          <w:trHeight w:val="219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EA41F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14:paraId="41CB24EF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C</w:t>
            </w:r>
            <w:r w:rsidRPr="00F17000">
              <w:rPr>
                <w:rFonts w:ascii="Times New Roman" w:hAnsi="Times New Roman" w:cs="Times New Roman"/>
                <w:szCs w:val="24"/>
                <w:vertAlign w:val="subscript"/>
              </w:rPr>
              <w:t>3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14:paraId="2954BF57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14:paraId="333D3044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</w:tcPr>
          <w:p w14:paraId="4D717B5E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14:paraId="159696C0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14:paraId="4D21EFCF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</w:tcPr>
          <w:p w14:paraId="29F9AA8C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14:paraId="6A10883C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621" w:type="dxa"/>
            <w:tcBorders>
              <w:left w:val="single" w:sz="4" w:space="0" w:color="auto"/>
              <w:right w:val="single" w:sz="4" w:space="0" w:color="auto"/>
            </w:tcBorders>
          </w:tcPr>
          <w:p w14:paraId="17475BA9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27943185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14:paraId="7B3C8DF6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</w:tcPr>
          <w:p w14:paraId="5D1EFD9E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14:paraId="08F47BEE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4A475D" w:rsidRPr="00F17000" w14:paraId="6F09EF0E" w14:textId="77777777" w:rsidTr="00DF4937">
        <w:trPr>
          <w:gridAfter w:val="1"/>
          <w:wAfter w:w="12" w:type="dxa"/>
          <w:trHeight w:val="236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3CB5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F46C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C</w:t>
            </w:r>
            <w:r w:rsidRPr="00F17000">
              <w:rPr>
                <w:rFonts w:ascii="Times New Roman" w:hAnsi="Times New Roman" w:cs="Times New Roman"/>
                <w:szCs w:val="24"/>
                <w:vertAlign w:val="subscript"/>
              </w:rPr>
              <w:t>4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B910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6EE3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A64D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956A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DB41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F4A1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77D1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50AA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4507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EB04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F19D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E2DD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4A475D" w:rsidRPr="00F17000" w14:paraId="61B69DDE" w14:textId="77777777" w:rsidTr="00DF4937">
        <w:trPr>
          <w:gridAfter w:val="1"/>
          <w:wAfter w:w="12" w:type="dxa"/>
          <w:trHeight w:val="236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E3D2" w14:textId="04D68656" w:rsidR="004A475D" w:rsidRPr="00F17000" w:rsidRDefault="004A475D" w:rsidP="00321A36">
            <w:pPr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i/>
                <w:szCs w:val="24"/>
              </w:rPr>
              <w:t>T</w:t>
            </w:r>
            <w:r w:rsidRPr="00F17000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 xml:space="preserve">- </w:t>
            </w:r>
            <w:r w:rsidRPr="00F17000"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 w:rsidR="00A62E23" w:rsidRPr="00A62E23">
              <w:rPr>
                <w:rFonts w:ascii="Times New Roman" w:hAnsi="Times New Roman" w:cs="Times New Roman"/>
                <w:color w:val="111111"/>
                <w:spacing w:val="-3"/>
                <w:szCs w:val="24"/>
                <w:shd w:val="clear" w:color="auto" w:fill="F7F7F7"/>
              </w:rPr>
              <w:t>Distilled</w:t>
            </w:r>
            <w:proofErr w:type="spellEnd"/>
            <w:r w:rsidR="00A62E23" w:rsidRPr="00A62E23">
              <w:rPr>
                <w:rFonts w:ascii="Times New Roman" w:hAnsi="Times New Roman" w:cs="Times New Roman"/>
                <w:color w:val="111111"/>
                <w:spacing w:val="-3"/>
                <w:szCs w:val="24"/>
                <w:shd w:val="clear" w:color="auto" w:fill="F7F7F7"/>
              </w:rPr>
              <w:t xml:space="preserve"> water</w:t>
            </w:r>
            <w:r w:rsidRPr="00A62E23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D353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B726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F5C9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022E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503D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107A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C368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3144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D84B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7FE0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8AEC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2B59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4A475D" w:rsidRPr="00F17000" w14:paraId="3FE6FAA6" w14:textId="77777777" w:rsidTr="00DF4937">
        <w:trPr>
          <w:gridAfter w:val="1"/>
          <w:wAfter w:w="12" w:type="dxa"/>
          <w:trHeight w:val="219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48BF" w14:textId="77777777" w:rsidR="004A475D" w:rsidRPr="00F17000" w:rsidRDefault="004A475D" w:rsidP="00321A36">
            <w:pPr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i/>
                <w:szCs w:val="24"/>
              </w:rPr>
              <w:t>T</w:t>
            </w:r>
            <w:r w:rsidRPr="00F17000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 xml:space="preserve">+ </w:t>
            </w:r>
            <w:r w:rsidRPr="00F17000"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 w:rsidRPr="00F17000">
              <w:rPr>
                <w:rFonts w:ascii="Times New Roman" w:hAnsi="Times New Roman" w:cs="Times New Roman"/>
                <w:szCs w:val="24"/>
              </w:rPr>
              <w:t>Norfloxacine</w:t>
            </w:r>
            <w:proofErr w:type="spellEnd"/>
            <w:r w:rsidRPr="00F17000">
              <w:rPr>
                <w:rFonts w:ascii="Times New Roman" w:hAnsi="Times New Roman" w:cs="Times New Roman"/>
                <w:szCs w:val="24"/>
              </w:rPr>
              <w:t xml:space="preserve"> 10µg)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A2A7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9D4A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D157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A597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4110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D26C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65FD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A0E2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CF41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9939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0AC8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63CA" w14:textId="77777777" w:rsidR="004A475D" w:rsidRPr="00F17000" w:rsidRDefault="004A475D" w:rsidP="00321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7000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</w:tbl>
    <w:p w14:paraId="1B2A89FA" w14:textId="77777777" w:rsidR="004A475D" w:rsidRPr="00F17000" w:rsidRDefault="004A475D" w:rsidP="004A475D">
      <w:pPr>
        <w:jc w:val="center"/>
        <w:rPr>
          <w:rFonts w:ascii="Times New Roman" w:hAnsi="Times New Roman" w:cs="Times New Roman"/>
          <w:szCs w:val="24"/>
        </w:rPr>
      </w:pPr>
    </w:p>
    <w:p w14:paraId="49FBF3DE" w14:textId="77777777" w:rsidR="004A475D" w:rsidRPr="00F17000" w:rsidRDefault="004A475D" w:rsidP="004A475D">
      <w:pPr>
        <w:tabs>
          <w:tab w:val="left" w:pos="5950"/>
        </w:tabs>
        <w:jc w:val="center"/>
        <w:rPr>
          <w:rFonts w:ascii="Times New Roman" w:hAnsi="Times New Roman" w:cs="Times New Roman"/>
          <w:i/>
          <w:szCs w:val="24"/>
        </w:rPr>
      </w:pPr>
    </w:p>
    <w:p w14:paraId="61C76064" w14:textId="77777777" w:rsidR="004A475D" w:rsidRPr="00F17000" w:rsidRDefault="004A475D" w:rsidP="004A475D">
      <w:pPr>
        <w:tabs>
          <w:tab w:val="left" w:pos="5950"/>
        </w:tabs>
        <w:jc w:val="center"/>
        <w:rPr>
          <w:rFonts w:ascii="Times New Roman" w:hAnsi="Times New Roman" w:cs="Times New Roman"/>
          <w:i/>
          <w:szCs w:val="24"/>
        </w:rPr>
      </w:pPr>
    </w:p>
    <w:p w14:paraId="38C9C6E0" w14:textId="77777777" w:rsidR="004A475D" w:rsidRPr="00F17000" w:rsidRDefault="004A475D" w:rsidP="004A475D">
      <w:pPr>
        <w:tabs>
          <w:tab w:val="left" w:pos="5950"/>
        </w:tabs>
        <w:jc w:val="center"/>
        <w:rPr>
          <w:rFonts w:ascii="Times New Roman" w:hAnsi="Times New Roman" w:cs="Times New Roman"/>
          <w:i/>
          <w:szCs w:val="24"/>
        </w:rPr>
      </w:pPr>
    </w:p>
    <w:p w14:paraId="2FDF6474" w14:textId="77777777" w:rsidR="004A475D" w:rsidRPr="00F17000" w:rsidRDefault="004A475D" w:rsidP="004A475D">
      <w:pPr>
        <w:tabs>
          <w:tab w:val="left" w:pos="5950"/>
        </w:tabs>
        <w:jc w:val="center"/>
        <w:rPr>
          <w:rFonts w:ascii="Times New Roman" w:hAnsi="Times New Roman" w:cs="Times New Roman"/>
          <w:i/>
          <w:szCs w:val="24"/>
        </w:rPr>
      </w:pPr>
    </w:p>
    <w:p w14:paraId="281D9141" w14:textId="77777777" w:rsidR="004A475D" w:rsidRPr="00F17000" w:rsidRDefault="004A475D" w:rsidP="004A475D">
      <w:pPr>
        <w:tabs>
          <w:tab w:val="left" w:pos="5950"/>
        </w:tabs>
        <w:jc w:val="center"/>
        <w:rPr>
          <w:rFonts w:ascii="Times New Roman" w:hAnsi="Times New Roman" w:cs="Times New Roman"/>
          <w:i/>
          <w:szCs w:val="24"/>
        </w:rPr>
      </w:pPr>
    </w:p>
    <w:p w14:paraId="115A3FA9" w14:textId="77777777" w:rsidR="004A475D" w:rsidRPr="00F17000" w:rsidRDefault="004A475D" w:rsidP="004A475D">
      <w:pPr>
        <w:tabs>
          <w:tab w:val="left" w:pos="5950"/>
        </w:tabs>
        <w:jc w:val="center"/>
        <w:rPr>
          <w:rFonts w:ascii="Times New Roman" w:hAnsi="Times New Roman" w:cs="Times New Roman"/>
          <w:i/>
          <w:szCs w:val="24"/>
        </w:rPr>
      </w:pPr>
    </w:p>
    <w:p w14:paraId="4E48F017" w14:textId="77777777" w:rsidR="00F17000" w:rsidRPr="00F17000" w:rsidRDefault="00F17000" w:rsidP="004A475D">
      <w:pPr>
        <w:tabs>
          <w:tab w:val="left" w:pos="5950"/>
        </w:tabs>
        <w:spacing w:after="0"/>
        <w:rPr>
          <w:rFonts w:ascii="Times New Roman" w:hAnsi="Times New Roman" w:cs="Times New Roman"/>
          <w:i/>
          <w:szCs w:val="24"/>
        </w:rPr>
      </w:pPr>
    </w:p>
    <w:p w14:paraId="5F2F76F3" w14:textId="77777777" w:rsidR="00C978F3" w:rsidRDefault="004A475D" w:rsidP="004A475D">
      <w:pPr>
        <w:tabs>
          <w:tab w:val="left" w:pos="5950"/>
        </w:tabs>
        <w:spacing w:after="0"/>
        <w:ind w:left="851" w:hanging="851"/>
        <w:rPr>
          <w:rFonts w:ascii="Times New Roman" w:hAnsi="Times New Roman" w:cs="Times New Roman"/>
          <w:i/>
          <w:szCs w:val="24"/>
        </w:rPr>
      </w:pPr>
      <w:r w:rsidRPr="00F17000">
        <w:rPr>
          <w:rFonts w:ascii="Times New Roman" w:hAnsi="Times New Roman" w:cs="Times New Roman"/>
          <w:i/>
          <w:szCs w:val="24"/>
        </w:rPr>
        <w:t xml:space="preserve">             </w:t>
      </w:r>
    </w:p>
    <w:p w14:paraId="3AF324E4" w14:textId="77777777" w:rsidR="00C978F3" w:rsidRDefault="00C978F3" w:rsidP="004A475D">
      <w:pPr>
        <w:tabs>
          <w:tab w:val="left" w:pos="5950"/>
        </w:tabs>
        <w:spacing w:after="0"/>
        <w:ind w:left="851" w:hanging="851"/>
        <w:rPr>
          <w:rFonts w:ascii="Times New Roman" w:hAnsi="Times New Roman" w:cs="Times New Roman"/>
          <w:i/>
          <w:szCs w:val="24"/>
        </w:rPr>
      </w:pPr>
    </w:p>
    <w:p w14:paraId="1CDB05CA" w14:textId="77777777" w:rsidR="00C978F3" w:rsidRDefault="00C978F3" w:rsidP="004A475D">
      <w:pPr>
        <w:tabs>
          <w:tab w:val="left" w:pos="5950"/>
        </w:tabs>
        <w:spacing w:after="0"/>
        <w:ind w:left="851" w:hanging="851"/>
        <w:rPr>
          <w:rFonts w:ascii="Times New Roman" w:hAnsi="Times New Roman" w:cs="Times New Roman"/>
          <w:i/>
          <w:szCs w:val="24"/>
        </w:rPr>
      </w:pPr>
    </w:p>
    <w:p w14:paraId="1979CA63" w14:textId="77777777" w:rsidR="00C978F3" w:rsidRDefault="00C978F3" w:rsidP="004A475D">
      <w:pPr>
        <w:tabs>
          <w:tab w:val="left" w:pos="5950"/>
        </w:tabs>
        <w:spacing w:after="0"/>
        <w:ind w:left="851" w:hanging="851"/>
        <w:rPr>
          <w:rFonts w:ascii="Times New Roman" w:hAnsi="Times New Roman" w:cs="Times New Roman"/>
          <w:i/>
          <w:szCs w:val="24"/>
        </w:rPr>
      </w:pPr>
    </w:p>
    <w:p w14:paraId="7055EDB0" w14:textId="77777777" w:rsidR="00C978F3" w:rsidRDefault="00C978F3" w:rsidP="004A475D">
      <w:pPr>
        <w:tabs>
          <w:tab w:val="left" w:pos="5950"/>
        </w:tabs>
        <w:spacing w:after="0"/>
        <w:ind w:left="851" w:hanging="851"/>
        <w:rPr>
          <w:rFonts w:ascii="Times New Roman" w:hAnsi="Times New Roman" w:cs="Times New Roman"/>
          <w:i/>
          <w:szCs w:val="24"/>
        </w:rPr>
      </w:pPr>
    </w:p>
    <w:p w14:paraId="2B8C5BD8" w14:textId="77777777" w:rsidR="00C978F3" w:rsidRDefault="00C978F3" w:rsidP="004A475D">
      <w:pPr>
        <w:tabs>
          <w:tab w:val="left" w:pos="5950"/>
        </w:tabs>
        <w:spacing w:after="0"/>
        <w:ind w:left="851" w:hanging="851"/>
        <w:rPr>
          <w:rFonts w:ascii="Times New Roman" w:hAnsi="Times New Roman" w:cs="Times New Roman"/>
          <w:i/>
          <w:szCs w:val="24"/>
        </w:rPr>
      </w:pPr>
    </w:p>
    <w:p w14:paraId="42AC3E51" w14:textId="77777777" w:rsidR="00C978F3" w:rsidRDefault="00C978F3" w:rsidP="004A475D">
      <w:pPr>
        <w:tabs>
          <w:tab w:val="left" w:pos="5950"/>
        </w:tabs>
        <w:spacing w:after="0"/>
        <w:ind w:left="851" w:hanging="851"/>
        <w:rPr>
          <w:rFonts w:ascii="Times New Roman" w:hAnsi="Times New Roman" w:cs="Times New Roman"/>
          <w:i/>
          <w:szCs w:val="24"/>
        </w:rPr>
      </w:pPr>
    </w:p>
    <w:p w14:paraId="64DF82E3" w14:textId="77777777" w:rsidR="00C978F3" w:rsidRDefault="00C978F3" w:rsidP="004A475D">
      <w:pPr>
        <w:tabs>
          <w:tab w:val="left" w:pos="5950"/>
        </w:tabs>
        <w:spacing w:after="0"/>
        <w:ind w:left="851" w:hanging="851"/>
        <w:rPr>
          <w:rFonts w:ascii="Times New Roman" w:hAnsi="Times New Roman" w:cs="Times New Roman"/>
          <w:i/>
          <w:szCs w:val="24"/>
        </w:rPr>
      </w:pPr>
    </w:p>
    <w:p w14:paraId="6DAD3A05" w14:textId="77777777" w:rsidR="00C978F3" w:rsidRDefault="00C978F3" w:rsidP="004A475D">
      <w:pPr>
        <w:tabs>
          <w:tab w:val="left" w:pos="5950"/>
        </w:tabs>
        <w:spacing w:after="0"/>
        <w:ind w:left="851" w:hanging="851"/>
        <w:rPr>
          <w:rFonts w:ascii="Times New Roman" w:hAnsi="Times New Roman" w:cs="Times New Roman"/>
          <w:i/>
          <w:szCs w:val="24"/>
        </w:rPr>
      </w:pPr>
    </w:p>
    <w:p w14:paraId="2997BFD0" w14:textId="0A572857" w:rsidR="004A475D" w:rsidRPr="00FF4113" w:rsidRDefault="004A475D" w:rsidP="00D261A9">
      <w:pPr>
        <w:tabs>
          <w:tab w:val="left" w:pos="5950"/>
        </w:tabs>
        <w:spacing w:after="0"/>
        <w:ind w:left="851" w:firstLine="0"/>
        <w:jc w:val="center"/>
        <w:rPr>
          <w:rFonts w:ascii="Times New Roman" w:hAnsi="Times New Roman" w:cs="Times New Roman"/>
          <w:i/>
          <w:color w:val="auto"/>
          <w:szCs w:val="24"/>
        </w:rPr>
      </w:pPr>
      <w:r w:rsidRPr="00FF4113">
        <w:rPr>
          <w:rFonts w:ascii="Times New Roman" w:hAnsi="Times New Roman" w:cs="Times New Roman"/>
          <w:i/>
          <w:color w:val="auto"/>
          <w:szCs w:val="24"/>
        </w:rPr>
        <w:t xml:space="preserve">Ext. </w:t>
      </w:r>
      <w:proofErr w:type="spellStart"/>
      <w:r w:rsidRPr="00FF4113">
        <w:rPr>
          <w:rFonts w:ascii="Times New Roman" w:hAnsi="Times New Roman" w:cs="Times New Roman"/>
          <w:i/>
          <w:color w:val="auto"/>
          <w:szCs w:val="24"/>
        </w:rPr>
        <w:t>Aq</w:t>
      </w:r>
      <w:proofErr w:type="spellEnd"/>
      <w:r w:rsidRPr="00FF4113">
        <w:rPr>
          <w:rFonts w:ascii="Times New Roman" w:hAnsi="Times New Roman" w:cs="Times New Roman"/>
          <w:i/>
          <w:color w:val="auto"/>
          <w:szCs w:val="24"/>
        </w:rPr>
        <w:t xml:space="preserve"> : </w:t>
      </w:r>
      <w:proofErr w:type="spellStart"/>
      <w:r w:rsidR="00A17A4A" w:rsidRPr="00A17A4A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="00A17A4A" w:rsidRPr="00A17A4A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A17A4A" w:rsidRPr="00A17A4A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</w:t>
      </w:r>
      <w:proofErr w:type="spellEnd"/>
      <w:r w:rsidRPr="00FF4113">
        <w:rPr>
          <w:rFonts w:ascii="Times New Roman" w:hAnsi="Times New Roman" w:cs="Times New Roman"/>
          <w:i/>
          <w:color w:val="auto"/>
          <w:szCs w:val="24"/>
        </w:rPr>
        <w:t xml:space="preserve">; Ext. HE: </w:t>
      </w:r>
      <w:proofErr w:type="spellStart"/>
      <w:r w:rsidR="00C243F4" w:rsidRPr="00C243F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="00C243F4" w:rsidRPr="00C243F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C243F4" w:rsidRPr="00C243F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</w:t>
      </w:r>
      <w:proofErr w:type="spellEnd"/>
      <w:r w:rsidRPr="00FF4113">
        <w:rPr>
          <w:rFonts w:ascii="Times New Roman" w:hAnsi="Times New Roman" w:cs="Times New Roman"/>
          <w:i/>
          <w:color w:val="auto"/>
          <w:szCs w:val="24"/>
        </w:rPr>
        <w:t>, C1= 50 mg /</w:t>
      </w:r>
      <w:proofErr w:type="spellStart"/>
      <w:r w:rsidRPr="00FF4113">
        <w:rPr>
          <w:rFonts w:ascii="Times New Roman" w:hAnsi="Times New Roman" w:cs="Times New Roman"/>
          <w:i/>
          <w:color w:val="auto"/>
          <w:szCs w:val="24"/>
        </w:rPr>
        <w:t>mL</w:t>
      </w:r>
      <w:proofErr w:type="spellEnd"/>
      <w:r w:rsidRPr="00FF4113">
        <w:rPr>
          <w:rFonts w:ascii="Times New Roman" w:hAnsi="Times New Roman" w:cs="Times New Roman"/>
          <w:i/>
          <w:color w:val="auto"/>
          <w:szCs w:val="24"/>
        </w:rPr>
        <w:t> ; C2= 100 mg /</w:t>
      </w:r>
      <w:proofErr w:type="spellStart"/>
      <w:r w:rsidRPr="00FF4113">
        <w:rPr>
          <w:rFonts w:ascii="Times New Roman" w:hAnsi="Times New Roman" w:cs="Times New Roman"/>
          <w:i/>
          <w:color w:val="auto"/>
          <w:szCs w:val="24"/>
        </w:rPr>
        <w:t>mL</w:t>
      </w:r>
      <w:proofErr w:type="spellEnd"/>
      <w:r w:rsidRPr="00FF4113">
        <w:rPr>
          <w:rFonts w:ascii="Times New Roman" w:hAnsi="Times New Roman" w:cs="Times New Roman"/>
          <w:i/>
          <w:color w:val="auto"/>
          <w:szCs w:val="24"/>
        </w:rPr>
        <w:t> ; C3= 200 mg /</w:t>
      </w:r>
      <w:proofErr w:type="spellStart"/>
      <w:r w:rsidRPr="00FF4113">
        <w:rPr>
          <w:rFonts w:ascii="Times New Roman" w:hAnsi="Times New Roman" w:cs="Times New Roman"/>
          <w:i/>
          <w:color w:val="auto"/>
          <w:szCs w:val="24"/>
        </w:rPr>
        <w:t>mL</w:t>
      </w:r>
      <w:proofErr w:type="spellEnd"/>
      <w:r w:rsidRPr="00FF4113">
        <w:rPr>
          <w:rFonts w:ascii="Times New Roman" w:hAnsi="Times New Roman" w:cs="Times New Roman"/>
          <w:i/>
          <w:color w:val="auto"/>
          <w:szCs w:val="24"/>
        </w:rPr>
        <w:t> ;</w:t>
      </w:r>
    </w:p>
    <w:p w14:paraId="3DA65AEA" w14:textId="0F2D1168" w:rsidR="004A475D" w:rsidRPr="00FF4113" w:rsidRDefault="004A475D" w:rsidP="00D261A9">
      <w:pPr>
        <w:tabs>
          <w:tab w:val="left" w:pos="5950"/>
        </w:tabs>
        <w:spacing w:after="0"/>
        <w:ind w:left="851" w:hanging="851"/>
        <w:jc w:val="center"/>
        <w:rPr>
          <w:rFonts w:ascii="Times New Roman" w:hAnsi="Times New Roman" w:cs="Times New Roman"/>
          <w:i/>
          <w:color w:val="auto"/>
          <w:szCs w:val="24"/>
        </w:rPr>
      </w:pPr>
      <w:r w:rsidRPr="00FF4113">
        <w:rPr>
          <w:rFonts w:ascii="Times New Roman" w:hAnsi="Times New Roman" w:cs="Times New Roman"/>
          <w:i/>
          <w:color w:val="auto"/>
          <w:szCs w:val="24"/>
        </w:rPr>
        <w:t>C4= 400 mg /</w:t>
      </w:r>
      <w:proofErr w:type="spellStart"/>
      <w:r w:rsidRPr="00FF4113">
        <w:rPr>
          <w:rFonts w:ascii="Times New Roman" w:hAnsi="Times New Roman" w:cs="Times New Roman"/>
          <w:i/>
          <w:color w:val="auto"/>
          <w:szCs w:val="24"/>
        </w:rPr>
        <w:t>mL</w:t>
      </w:r>
      <w:proofErr w:type="spellEnd"/>
      <w:r w:rsidRPr="00FF4113">
        <w:rPr>
          <w:rFonts w:ascii="Times New Roman" w:hAnsi="Times New Roman" w:cs="Times New Roman"/>
          <w:i/>
          <w:color w:val="auto"/>
          <w:szCs w:val="24"/>
        </w:rPr>
        <w:t> ;</w:t>
      </w:r>
      <w:r w:rsidRPr="00FF4113">
        <w:rPr>
          <w:rFonts w:ascii="Times New Roman" w:hAnsi="Times New Roman" w:cs="Times New Roman"/>
          <w:color w:val="auto"/>
          <w:szCs w:val="24"/>
        </w:rPr>
        <w:t xml:space="preserve"> </w:t>
      </w:r>
      <w:r w:rsidRPr="00FF4113">
        <w:rPr>
          <w:rFonts w:ascii="Times New Roman" w:hAnsi="Times New Roman" w:cs="Times New Roman"/>
          <w:i/>
          <w:color w:val="auto"/>
          <w:szCs w:val="24"/>
        </w:rPr>
        <w:t>T</w:t>
      </w:r>
      <w:r w:rsidRPr="00FF4113">
        <w:rPr>
          <w:rFonts w:ascii="Times New Roman" w:hAnsi="Times New Roman" w:cs="Times New Roman"/>
          <w:i/>
          <w:color w:val="auto"/>
          <w:sz w:val="28"/>
          <w:szCs w:val="28"/>
          <w:vertAlign w:val="subscript"/>
        </w:rPr>
        <w:t xml:space="preserve">- </w:t>
      </w:r>
      <w:r w:rsidRPr="00FF4113">
        <w:rPr>
          <w:rFonts w:ascii="Times New Roman" w:hAnsi="Times New Roman" w:cs="Times New Roman"/>
          <w:i/>
          <w:color w:val="auto"/>
          <w:szCs w:val="24"/>
        </w:rPr>
        <w:t xml:space="preserve">: </w:t>
      </w:r>
      <w:proofErr w:type="spellStart"/>
      <w:r w:rsidR="00C243F4" w:rsidRPr="00C243F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Negative</w:t>
      </w:r>
      <w:proofErr w:type="spellEnd"/>
      <w:r w:rsidR="00C243F4" w:rsidRPr="00C243F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C243F4" w:rsidRPr="00C243F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witness</w:t>
      </w:r>
      <w:proofErr w:type="spellEnd"/>
      <w:r w:rsidRPr="00FF4113">
        <w:rPr>
          <w:rFonts w:ascii="Times New Roman" w:hAnsi="Times New Roman" w:cs="Times New Roman"/>
          <w:i/>
          <w:color w:val="auto"/>
          <w:szCs w:val="24"/>
        </w:rPr>
        <w:t>; T</w:t>
      </w:r>
      <w:r w:rsidRPr="00FF4113">
        <w:rPr>
          <w:rFonts w:ascii="Times New Roman" w:hAnsi="Times New Roman" w:cs="Times New Roman"/>
          <w:i/>
          <w:color w:val="auto"/>
          <w:sz w:val="28"/>
          <w:szCs w:val="28"/>
          <w:vertAlign w:val="subscript"/>
        </w:rPr>
        <w:t>+</w:t>
      </w:r>
      <w:r w:rsidRPr="00FF4113">
        <w:rPr>
          <w:rFonts w:ascii="Times New Roman" w:hAnsi="Times New Roman" w:cs="Times New Roman"/>
          <w:i/>
          <w:color w:val="auto"/>
          <w:szCs w:val="24"/>
        </w:rPr>
        <w:t xml:space="preserve">: </w:t>
      </w:r>
      <w:r w:rsidR="00172D4D" w:rsidRPr="00172D4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Positive </w:t>
      </w:r>
      <w:proofErr w:type="spellStart"/>
      <w:r w:rsidR="00172D4D" w:rsidRPr="00172D4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witness</w:t>
      </w:r>
      <w:proofErr w:type="spellEnd"/>
      <w:r w:rsidRPr="00FF4113">
        <w:rPr>
          <w:rFonts w:ascii="Times New Roman" w:hAnsi="Times New Roman" w:cs="Times New Roman"/>
          <w:i/>
          <w:color w:val="auto"/>
          <w:szCs w:val="24"/>
        </w:rPr>
        <w:t xml:space="preserve">, 6mm : </w:t>
      </w:r>
      <w:proofErr w:type="spellStart"/>
      <w:r w:rsidR="009701C6" w:rsidRPr="009701C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disk</w:t>
      </w:r>
      <w:proofErr w:type="spellEnd"/>
      <w:r w:rsidR="009701C6" w:rsidRPr="009701C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9701C6" w:rsidRPr="009701C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diameter</w:t>
      </w:r>
      <w:proofErr w:type="spellEnd"/>
      <w:r w:rsidRPr="00FF4113">
        <w:rPr>
          <w:rFonts w:ascii="Times New Roman" w:hAnsi="Times New Roman" w:cs="Times New Roman"/>
          <w:color w:val="auto"/>
          <w:szCs w:val="24"/>
        </w:rPr>
        <w:t>.</w:t>
      </w:r>
    </w:p>
    <w:p w14:paraId="31FAA05F" w14:textId="77777777" w:rsidR="004A475D" w:rsidRPr="00F17000" w:rsidRDefault="004A475D" w:rsidP="00F17000">
      <w:pPr>
        <w:tabs>
          <w:tab w:val="left" w:pos="10745"/>
        </w:tabs>
        <w:spacing w:after="0" w:line="360" w:lineRule="auto"/>
        <w:rPr>
          <w:rFonts w:ascii="Times New Roman" w:eastAsia="Times New Roman" w:hAnsi="Times New Roman" w:cs="Times New Roman"/>
          <w:bCs/>
          <w:i/>
          <w:color w:val="FF0000"/>
          <w:szCs w:val="24"/>
        </w:rPr>
      </w:pPr>
      <w:r w:rsidRPr="00F17000">
        <w:rPr>
          <w:rFonts w:ascii="Times New Roman" w:hAnsi="Times New Roman" w:cs="Times New Roman"/>
          <w:i/>
          <w:szCs w:val="24"/>
        </w:rPr>
        <w:tab/>
      </w:r>
      <w:r w:rsidR="00F17000">
        <w:rPr>
          <w:rFonts w:ascii="Times New Roman" w:hAnsi="Times New Roman" w:cs="Times New Roman"/>
          <w:i/>
          <w:szCs w:val="24"/>
        </w:rPr>
        <w:tab/>
      </w:r>
    </w:p>
    <w:p w14:paraId="76E71C6C" w14:textId="77777777" w:rsidR="004A475D" w:rsidRPr="00F17000" w:rsidRDefault="004A475D" w:rsidP="004A475D">
      <w:pPr>
        <w:tabs>
          <w:tab w:val="left" w:pos="5950"/>
        </w:tabs>
        <w:rPr>
          <w:rFonts w:ascii="Times New Roman" w:hAnsi="Times New Roman" w:cs="Times New Roman"/>
          <w:szCs w:val="24"/>
        </w:rPr>
      </w:pPr>
    </w:p>
    <w:p w14:paraId="1B3A591E" w14:textId="77777777" w:rsidR="004A475D" w:rsidRPr="00F17000" w:rsidRDefault="004A475D" w:rsidP="004A475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F17000">
        <w:rPr>
          <w:rFonts w:ascii="Times New Roman" w:hAnsi="Times New Roman" w:cs="Times New Roman"/>
          <w:szCs w:val="24"/>
        </w:rPr>
        <w:tab/>
      </w:r>
    </w:p>
    <w:p w14:paraId="28798D5F" w14:textId="77777777" w:rsidR="004A475D" w:rsidRPr="00F17000" w:rsidRDefault="004A475D" w:rsidP="004A475D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5A313533" w14:textId="77777777" w:rsidR="004A475D" w:rsidRPr="00F17000" w:rsidRDefault="004A475D" w:rsidP="004A475D">
      <w:pPr>
        <w:spacing w:after="0" w:line="360" w:lineRule="auto"/>
        <w:rPr>
          <w:rFonts w:ascii="Times New Roman" w:hAnsi="Times New Roman" w:cs="Times New Roman"/>
          <w:szCs w:val="24"/>
        </w:rPr>
      </w:pPr>
    </w:p>
    <w:p w14:paraId="2CD2CE81" w14:textId="77777777" w:rsidR="004A475D" w:rsidRPr="00F17000" w:rsidRDefault="004A475D" w:rsidP="004A475D">
      <w:pPr>
        <w:spacing w:after="0" w:line="360" w:lineRule="auto"/>
        <w:rPr>
          <w:rFonts w:ascii="Times New Roman" w:eastAsia="Times New Roman" w:hAnsi="Times New Roman" w:cs="Times New Roman"/>
          <w:bCs/>
          <w:color w:val="FF0000"/>
          <w:szCs w:val="24"/>
        </w:rPr>
      </w:pPr>
    </w:p>
    <w:p w14:paraId="2E48F0B3" w14:textId="77777777" w:rsidR="004A475D" w:rsidRPr="00F17000" w:rsidRDefault="004A475D" w:rsidP="004A475D">
      <w:pPr>
        <w:tabs>
          <w:tab w:val="left" w:pos="4140"/>
        </w:tabs>
        <w:spacing w:after="0" w:line="360" w:lineRule="auto"/>
        <w:rPr>
          <w:rFonts w:ascii="Times New Roman" w:eastAsia="Times New Roman" w:hAnsi="Times New Roman" w:cs="Times New Roman"/>
          <w:bCs/>
          <w:color w:val="FF0000"/>
          <w:szCs w:val="24"/>
        </w:rPr>
        <w:sectPr w:rsidR="004A475D" w:rsidRPr="00F17000" w:rsidSect="004A475D">
          <w:headerReference w:type="even" r:id="rId14"/>
          <w:headerReference w:type="default" r:id="rId15"/>
          <w:footerReference w:type="default" r:id="rId16"/>
          <w:headerReference w:type="first" r:id="rId17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F17000">
        <w:rPr>
          <w:rFonts w:ascii="Times New Roman" w:eastAsia="Times New Roman" w:hAnsi="Times New Roman" w:cs="Times New Roman"/>
          <w:bCs/>
          <w:color w:val="FF0000"/>
          <w:szCs w:val="24"/>
        </w:rPr>
        <w:tab/>
      </w:r>
    </w:p>
    <w:p w14:paraId="3F46C198" w14:textId="7E470F9F" w:rsidR="004A475D" w:rsidRPr="00190A02" w:rsidRDefault="004A475D" w:rsidP="004A475D">
      <w:pPr>
        <w:pStyle w:val="tableau"/>
        <w:jc w:val="center"/>
        <w:rPr>
          <w:i/>
        </w:rPr>
      </w:pPr>
      <w:bookmarkStart w:id="4" w:name="_Toc165732693"/>
      <w:r w:rsidRPr="00D6120F">
        <w:rPr>
          <w:b/>
          <w:color w:val="000000" w:themeColor="text1"/>
        </w:rPr>
        <w:lastRenderedPageBreak/>
        <w:t>Table II</w:t>
      </w:r>
      <w:r w:rsidRPr="00D6120F">
        <w:rPr>
          <w:b/>
        </w:rPr>
        <w:t> :</w:t>
      </w:r>
      <w:r w:rsidRPr="00D6120F">
        <w:t xml:space="preserve"> </w:t>
      </w:r>
      <w:bookmarkEnd w:id="4"/>
      <w:r w:rsidR="00190A02" w:rsidRPr="00190A02">
        <w:rPr>
          <w:color w:val="111111"/>
          <w:spacing w:val="-3"/>
          <w:shd w:val="clear" w:color="auto" w:fill="F7F7F7"/>
        </w:rPr>
        <w:t xml:space="preserve">Variation of </w:t>
      </w:r>
      <w:proofErr w:type="spellStart"/>
      <w:r w:rsidR="00190A02" w:rsidRPr="00190A02">
        <w:rPr>
          <w:color w:val="111111"/>
          <w:spacing w:val="-3"/>
          <w:shd w:val="clear" w:color="auto" w:fill="F7F7F7"/>
        </w:rPr>
        <w:t>optical</w:t>
      </w:r>
      <w:proofErr w:type="spellEnd"/>
      <w:r w:rsidR="00190A02" w:rsidRPr="00190A02">
        <w:rPr>
          <w:color w:val="111111"/>
          <w:spacing w:val="-3"/>
          <w:shd w:val="clear" w:color="auto" w:fill="F7F7F7"/>
        </w:rPr>
        <w:t xml:space="preserve"> </w:t>
      </w:r>
      <w:proofErr w:type="spellStart"/>
      <w:r w:rsidR="00190A02" w:rsidRPr="00190A02">
        <w:rPr>
          <w:color w:val="111111"/>
          <w:spacing w:val="-3"/>
          <w:shd w:val="clear" w:color="auto" w:fill="F7F7F7"/>
        </w:rPr>
        <w:t>densities</w:t>
      </w:r>
      <w:proofErr w:type="spellEnd"/>
      <w:r w:rsidR="00190A02" w:rsidRPr="00190A02">
        <w:rPr>
          <w:color w:val="111111"/>
          <w:spacing w:val="-3"/>
          <w:shd w:val="clear" w:color="auto" w:fill="F7F7F7"/>
        </w:rPr>
        <w:t xml:space="preserve"> </w:t>
      </w:r>
      <w:proofErr w:type="spellStart"/>
      <w:r w:rsidR="00190A02" w:rsidRPr="00190A02">
        <w:rPr>
          <w:color w:val="111111"/>
          <w:spacing w:val="-3"/>
          <w:shd w:val="clear" w:color="auto" w:fill="F7F7F7"/>
        </w:rPr>
        <w:t>before</w:t>
      </w:r>
      <w:proofErr w:type="spellEnd"/>
      <w:r w:rsidR="00190A02" w:rsidRPr="00190A02">
        <w:rPr>
          <w:color w:val="111111"/>
          <w:spacing w:val="-3"/>
          <w:shd w:val="clear" w:color="auto" w:fill="F7F7F7"/>
        </w:rPr>
        <w:t xml:space="preserve"> and </w:t>
      </w:r>
      <w:proofErr w:type="spellStart"/>
      <w:r w:rsidR="00190A02" w:rsidRPr="00190A02">
        <w:rPr>
          <w:color w:val="111111"/>
          <w:spacing w:val="-3"/>
          <w:shd w:val="clear" w:color="auto" w:fill="F7F7F7"/>
        </w:rPr>
        <w:t>after</w:t>
      </w:r>
      <w:proofErr w:type="spellEnd"/>
      <w:r w:rsidR="00190A02" w:rsidRPr="00190A02">
        <w:rPr>
          <w:color w:val="111111"/>
          <w:spacing w:val="-3"/>
          <w:shd w:val="clear" w:color="auto" w:fill="F7F7F7"/>
        </w:rPr>
        <w:t xml:space="preserve"> incubation of Staphylococcus aureus in the </w:t>
      </w:r>
      <w:proofErr w:type="spellStart"/>
      <w:r w:rsidR="00190A02" w:rsidRPr="00190A02">
        <w:rPr>
          <w:color w:val="111111"/>
          <w:spacing w:val="-3"/>
          <w:shd w:val="clear" w:color="auto" w:fill="F7F7F7"/>
        </w:rPr>
        <w:t>presence</w:t>
      </w:r>
      <w:proofErr w:type="spellEnd"/>
      <w:r w:rsidR="00190A02" w:rsidRPr="00190A02">
        <w:rPr>
          <w:color w:val="111111"/>
          <w:spacing w:val="-3"/>
          <w:shd w:val="clear" w:color="auto" w:fill="F7F7F7"/>
        </w:rPr>
        <w:t xml:space="preserve"> of </w:t>
      </w:r>
      <w:proofErr w:type="spellStart"/>
      <w:r w:rsidR="00190A02" w:rsidRPr="00190A02">
        <w:rPr>
          <w:color w:val="111111"/>
          <w:spacing w:val="-3"/>
          <w:shd w:val="clear" w:color="auto" w:fill="F7F7F7"/>
        </w:rPr>
        <w:t>aqueous</w:t>
      </w:r>
      <w:proofErr w:type="spellEnd"/>
      <w:r w:rsidR="00190A02" w:rsidRPr="00190A02">
        <w:rPr>
          <w:color w:val="111111"/>
          <w:spacing w:val="-3"/>
          <w:shd w:val="clear" w:color="auto" w:fill="F7F7F7"/>
        </w:rPr>
        <w:t xml:space="preserve"> and </w:t>
      </w:r>
      <w:proofErr w:type="spellStart"/>
      <w:r w:rsidR="00190A02" w:rsidRPr="00190A02">
        <w:rPr>
          <w:color w:val="111111"/>
          <w:spacing w:val="-3"/>
          <w:shd w:val="clear" w:color="auto" w:fill="F7F7F7"/>
        </w:rPr>
        <w:t>hydroethanolic</w:t>
      </w:r>
      <w:proofErr w:type="spellEnd"/>
      <w:r w:rsidR="00190A02" w:rsidRPr="00190A02">
        <w:rPr>
          <w:color w:val="111111"/>
          <w:spacing w:val="-3"/>
          <w:shd w:val="clear" w:color="auto" w:fill="F7F7F7"/>
        </w:rPr>
        <w:t xml:space="preserve"> </w:t>
      </w:r>
      <w:proofErr w:type="spellStart"/>
      <w:r w:rsidR="00190A02" w:rsidRPr="00190A02">
        <w:rPr>
          <w:color w:val="111111"/>
          <w:spacing w:val="-3"/>
          <w:shd w:val="clear" w:color="auto" w:fill="F7F7F7"/>
        </w:rPr>
        <w:t>extracts</w:t>
      </w:r>
      <w:proofErr w:type="spellEnd"/>
    </w:p>
    <w:tbl>
      <w:tblPr>
        <w:tblStyle w:val="TableGrid"/>
        <w:tblpPr w:leftFromText="141" w:rightFromText="141" w:vertAnchor="text" w:horzAnchor="margin" w:tblpXSpec="center" w:tblpY="208"/>
        <w:tblW w:w="0" w:type="auto"/>
        <w:tblLook w:val="04A0" w:firstRow="1" w:lastRow="0" w:firstColumn="1" w:lastColumn="0" w:noHBand="0" w:noVBand="1"/>
      </w:tblPr>
      <w:tblGrid>
        <w:gridCol w:w="1648"/>
        <w:gridCol w:w="1668"/>
        <w:gridCol w:w="1671"/>
        <w:gridCol w:w="1668"/>
        <w:gridCol w:w="1672"/>
      </w:tblGrid>
      <w:tr w:rsidR="004A475D" w:rsidRPr="00D6120F" w14:paraId="2B9EED9C" w14:textId="77777777" w:rsidTr="00FF4113">
        <w:trPr>
          <w:trHeight w:val="371"/>
        </w:trPr>
        <w:tc>
          <w:tcPr>
            <w:tcW w:w="1648" w:type="dxa"/>
            <w:vMerge w:val="restart"/>
          </w:tcPr>
          <w:p w14:paraId="187DB166" w14:textId="4F0185FE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i/>
                <w:szCs w:val="24"/>
              </w:rPr>
              <w:t>S.</w:t>
            </w:r>
            <w:r w:rsidRPr="00D6120F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aureus</w:t>
            </w:r>
          </w:p>
          <w:p w14:paraId="290B4CFB" w14:textId="01DE6CDF" w:rsidR="004A475D" w:rsidRPr="00190A02" w:rsidRDefault="00190A02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190A02">
              <w:rPr>
                <w:rFonts w:ascii="Times New Roman" w:hAnsi="Times New Roman" w:cs="Times New Roman"/>
                <w:color w:val="111111"/>
                <w:spacing w:val="-3"/>
                <w:szCs w:val="24"/>
                <w:shd w:val="clear" w:color="auto" w:fill="F7F7F7"/>
              </w:rPr>
              <w:t xml:space="preserve">Concentration in mg / </w:t>
            </w:r>
            <w:proofErr w:type="spellStart"/>
            <w:r w:rsidRPr="00190A02">
              <w:rPr>
                <w:rFonts w:ascii="Times New Roman" w:hAnsi="Times New Roman" w:cs="Times New Roman"/>
                <w:color w:val="111111"/>
                <w:spacing w:val="-3"/>
                <w:szCs w:val="24"/>
                <w:shd w:val="clear" w:color="auto" w:fill="F7F7F7"/>
              </w:rPr>
              <w:t>mL</w:t>
            </w:r>
            <w:proofErr w:type="spellEnd"/>
          </w:p>
        </w:tc>
        <w:tc>
          <w:tcPr>
            <w:tcW w:w="3339" w:type="dxa"/>
            <w:gridSpan w:val="2"/>
          </w:tcPr>
          <w:p w14:paraId="3194F221" w14:textId="7777777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</w:p>
          <w:p w14:paraId="3A19B7A0" w14:textId="7777777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Ext. </w:t>
            </w:r>
            <w:proofErr w:type="spellStart"/>
            <w:r w:rsidRPr="00D6120F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Aq</w:t>
            </w:r>
            <w:proofErr w:type="spellEnd"/>
          </w:p>
        </w:tc>
        <w:tc>
          <w:tcPr>
            <w:tcW w:w="3340" w:type="dxa"/>
            <w:gridSpan w:val="2"/>
          </w:tcPr>
          <w:p w14:paraId="07A65496" w14:textId="7777777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1307C1B5" w14:textId="7777777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Ext. HE</w:t>
            </w:r>
          </w:p>
        </w:tc>
      </w:tr>
      <w:tr w:rsidR="004A475D" w:rsidRPr="00D6120F" w14:paraId="105928AE" w14:textId="77777777" w:rsidTr="00FF4113">
        <w:trPr>
          <w:trHeight w:val="423"/>
        </w:trPr>
        <w:tc>
          <w:tcPr>
            <w:tcW w:w="1648" w:type="dxa"/>
            <w:vMerge/>
          </w:tcPr>
          <w:p w14:paraId="0B0E3DA3" w14:textId="7777777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668" w:type="dxa"/>
          </w:tcPr>
          <w:p w14:paraId="3C5F4006" w14:textId="7777777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DO</w:t>
            </w:r>
            <w:r w:rsidRPr="00D6120F">
              <w:rPr>
                <w:rFonts w:ascii="Times New Roman" w:hAnsi="Times New Roman" w:cs="Times New Roman"/>
                <w:bCs/>
                <w:szCs w:val="24"/>
                <w:vertAlign w:val="subscript"/>
              </w:rPr>
              <w:t>I</w:t>
            </w:r>
          </w:p>
        </w:tc>
        <w:tc>
          <w:tcPr>
            <w:tcW w:w="1671" w:type="dxa"/>
          </w:tcPr>
          <w:p w14:paraId="2D280DA8" w14:textId="7777777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DO</w:t>
            </w:r>
            <w:r w:rsidRPr="00D6120F">
              <w:rPr>
                <w:rFonts w:ascii="Times New Roman" w:hAnsi="Times New Roman" w:cs="Times New Roman"/>
                <w:bCs/>
                <w:szCs w:val="24"/>
                <w:vertAlign w:val="subscript"/>
              </w:rPr>
              <w:t>F</w:t>
            </w:r>
          </w:p>
        </w:tc>
        <w:tc>
          <w:tcPr>
            <w:tcW w:w="1668" w:type="dxa"/>
          </w:tcPr>
          <w:p w14:paraId="74A0B9F3" w14:textId="7777777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DO</w:t>
            </w:r>
            <w:r w:rsidRPr="00D6120F">
              <w:rPr>
                <w:rFonts w:ascii="Times New Roman" w:hAnsi="Times New Roman" w:cs="Times New Roman"/>
                <w:bCs/>
                <w:szCs w:val="24"/>
                <w:vertAlign w:val="subscript"/>
              </w:rPr>
              <w:t>I</w:t>
            </w:r>
          </w:p>
        </w:tc>
        <w:tc>
          <w:tcPr>
            <w:tcW w:w="1672" w:type="dxa"/>
          </w:tcPr>
          <w:p w14:paraId="550A89E6" w14:textId="7777777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DO</w:t>
            </w:r>
            <w:r w:rsidRPr="00D6120F">
              <w:rPr>
                <w:rFonts w:ascii="Times New Roman" w:hAnsi="Times New Roman" w:cs="Times New Roman"/>
                <w:bCs/>
                <w:szCs w:val="24"/>
                <w:vertAlign w:val="subscript"/>
              </w:rPr>
              <w:t>F</w:t>
            </w:r>
          </w:p>
        </w:tc>
      </w:tr>
      <w:tr w:rsidR="004A475D" w:rsidRPr="00D6120F" w14:paraId="14F86DCD" w14:textId="77777777" w:rsidTr="00FF4113">
        <w:trPr>
          <w:trHeight w:val="372"/>
        </w:trPr>
        <w:tc>
          <w:tcPr>
            <w:tcW w:w="1648" w:type="dxa"/>
          </w:tcPr>
          <w:p w14:paraId="477A52CF" w14:textId="7777777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C1 = 200</w:t>
            </w:r>
          </w:p>
        </w:tc>
        <w:tc>
          <w:tcPr>
            <w:tcW w:w="1668" w:type="dxa"/>
          </w:tcPr>
          <w:p w14:paraId="3AC7A07F" w14:textId="087E387E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1,980 ± 0,005</w:t>
            </w:r>
          </w:p>
        </w:tc>
        <w:tc>
          <w:tcPr>
            <w:tcW w:w="1671" w:type="dxa"/>
          </w:tcPr>
          <w:p w14:paraId="1765050D" w14:textId="6D49FDBB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1,980 ± 0,005</w:t>
            </w:r>
          </w:p>
        </w:tc>
        <w:tc>
          <w:tcPr>
            <w:tcW w:w="1668" w:type="dxa"/>
          </w:tcPr>
          <w:p w14:paraId="197F8031" w14:textId="4A97E578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1,950 ± 0,005</w:t>
            </w:r>
          </w:p>
        </w:tc>
        <w:tc>
          <w:tcPr>
            <w:tcW w:w="1672" w:type="dxa"/>
          </w:tcPr>
          <w:p w14:paraId="4B65A1AE" w14:textId="404B1412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1,950 ± 0,005</w:t>
            </w:r>
          </w:p>
        </w:tc>
      </w:tr>
      <w:tr w:rsidR="004A475D" w:rsidRPr="00D6120F" w14:paraId="0D115B30" w14:textId="77777777" w:rsidTr="00FF4113">
        <w:trPr>
          <w:trHeight w:val="396"/>
        </w:trPr>
        <w:tc>
          <w:tcPr>
            <w:tcW w:w="1648" w:type="dxa"/>
          </w:tcPr>
          <w:p w14:paraId="1998FFEE" w14:textId="7777777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C2 = 50</w:t>
            </w:r>
          </w:p>
        </w:tc>
        <w:tc>
          <w:tcPr>
            <w:tcW w:w="1668" w:type="dxa"/>
          </w:tcPr>
          <w:p w14:paraId="1D9F189E" w14:textId="1B4DCA76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1,130 ± 0,005</w:t>
            </w:r>
          </w:p>
        </w:tc>
        <w:tc>
          <w:tcPr>
            <w:tcW w:w="1671" w:type="dxa"/>
          </w:tcPr>
          <w:p w14:paraId="7B801FFD" w14:textId="125CD521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1,460 ± 0,008</w:t>
            </w:r>
          </w:p>
        </w:tc>
        <w:tc>
          <w:tcPr>
            <w:tcW w:w="1668" w:type="dxa"/>
          </w:tcPr>
          <w:p w14:paraId="7D582EC2" w14:textId="0E6918AD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0,880 ± 0,005</w:t>
            </w:r>
          </w:p>
        </w:tc>
        <w:tc>
          <w:tcPr>
            <w:tcW w:w="1672" w:type="dxa"/>
          </w:tcPr>
          <w:p w14:paraId="3B06C070" w14:textId="70E45579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1,100 ± 0,011</w:t>
            </w:r>
          </w:p>
        </w:tc>
      </w:tr>
      <w:tr w:rsidR="004A475D" w:rsidRPr="00D6120F" w14:paraId="3C16D850" w14:textId="77777777" w:rsidTr="00FF4113">
        <w:trPr>
          <w:trHeight w:val="371"/>
        </w:trPr>
        <w:tc>
          <w:tcPr>
            <w:tcW w:w="1648" w:type="dxa"/>
          </w:tcPr>
          <w:p w14:paraId="6DE3F363" w14:textId="7777777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C3 = 25</w:t>
            </w:r>
          </w:p>
        </w:tc>
        <w:tc>
          <w:tcPr>
            <w:tcW w:w="1668" w:type="dxa"/>
          </w:tcPr>
          <w:p w14:paraId="5CFD0A95" w14:textId="02AFFEBE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1,030 ± 0,005</w:t>
            </w:r>
          </w:p>
        </w:tc>
        <w:tc>
          <w:tcPr>
            <w:tcW w:w="1671" w:type="dxa"/>
          </w:tcPr>
          <w:p w14:paraId="728BEC70" w14:textId="34CC7533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1,420 ± 0,006</w:t>
            </w:r>
          </w:p>
        </w:tc>
        <w:tc>
          <w:tcPr>
            <w:tcW w:w="1668" w:type="dxa"/>
          </w:tcPr>
          <w:p w14:paraId="7CFA7D9E" w14:textId="22B8E585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0,500 ± 0,006</w:t>
            </w:r>
          </w:p>
        </w:tc>
        <w:tc>
          <w:tcPr>
            <w:tcW w:w="1672" w:type="dxa"/>
          </w:tcPr>
          <w:p w14:paraId="30B21D32" w14:textId="2A49EE71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0,690 ± 0,003</w:t>
            </w:r>
          </w:p>
        </w:tc>
      </w:tr>
      <w:tr w:rsidR="004A475D" w:rsidRPr="00D6120F" w14:paraId="0CFDBF6E" w14:textId="77777777" w:rsidTr="00FF4113">
        <w:trPr>
          <w:trHeight w:val="371"/>
        </w:trPr>
        <w:tc>
          <w:tcPr>
            <w:tcW w:w="1648" w:type="dxa"/>
          </w:tcPr>
          <w:p w14:paraId="53754409" w14:textId="7777777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C4 = 6,25</w:t>
            </w:r>
          </w:p>
        </w:tc>
        <w:tc>
          <w:tcPr>
            <w:tcW w:w="1668" w:type="dxa"/>
          </w:tcPr>
          <w:p w14:paraId="54BFF857" w14:textId="714D37B2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0,320 ± 0,008</w:t>
            </w:r>
          </w:p>
        </w:tc>
        <w:tc>
          <w:tcPr>
            <w:tcW w:w="1671" w:type="dxa"/>
          </w:tcPr>
          <w:p w14:paraId="63A71119" w14:textId="3A5E8EEA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1,360 ± 0,011</w:t>
            </w:r>
          </w:p>
        </w:tc>
        <w:tc>
          <w:tcPr>
            <w:tcW w:w="1668" w:type="dxa"/>
          </w:tcPr>
          <w:p w14:paraId="1B47D0B7" w14:textId="589D8C62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0,350 ± 0,003</w:t>
            </w:r>
          </w:p>
        </w:tc>
        <w:tc>
          <w:tcPr>
            <w:tcW w:w="1672" w:type="dxa"/>
          </w:tcPr>
          <w:p w14:paraId="2D1EADC9" w14:textId="2F1F829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0,940 ± 0,003</w:t>
            </w:r>
          </w:p>
        </w:tc>
      </w:tr>
      <w:tr w:rsidR="004A475D" w:rsidRPr="00D6120F" w14:paraId="3FC6FE93" w14:textId="77777777" w:rsidTr="00FF4113">
        <w:trPr>
          <w:trHeight w:val="344"/>
        </w:trPr>
        <w:tc>
          <w:tcPr>
            <w:tcW w:w="1648" w:type="dxa"/>
          </w:tcPr>
          <w:p w14:paraId="7DA59668" w14:textId="7777777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C5 = 3,12</w:t>
            </w:r>
          </w:p>
        </w:tc>
        <w:tc>
          <w:tcPr>
            <w:tcW w:w="1668" w:type="dxa"/>
          </w:tcPr>
          <w:p w14:paraId="5487FD81" w14:textId="66E19F6A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0,160 ± 0,011</w:t>
            </w:r>
          </w:p>
        </w:tc>
        <w:tc>
          <w:tcPr>
            <w:tcW w:w="1671" w:type="dxa"/>
          </w:tcPr>
          <w:p w14:paraId="00152318" w14:textId="78AD8710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1,330 ± 0,012</w:t>
            </w:r>
          </w:p>
        </w:tc>
        <w:tc>
          <w:tcPr>
            <w:tcW w:w="1668" w:type="dxa"/>
          </w:tcPr>
          <w:p w14:paraId="45F01268" w14:textId="34235DAF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0,130 ± 0,006</w:t>
            </w:r>
          </w:p>
        </w:tc>
        <w:tc>
          <w:tcPr>
            <w:tcW w:w="1672" w:type="dxa"/>
          </w:tcPr>
          <w:p w14:paraId="25FEEC96" w14:textId="4BCDD991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0,980 ± 0,005</w:t>
            </w:r>
          </w:p>
        </w:tc>
      </w:tr>
      <w:tr w:rsidR="004A475D" w:rsidRPr="00D6120F" w14:paraId="69818BAE" w14:textId="77777777" w:rsidTr="00FF4113">
        <w:trPr>
          <w:trHeight w:val="372"/>
        </w:trPr>
        <w:tc>
          <w:tcPr>
            <w:tcW w:w="1648" w:type="dxa"/>
          </w:tcPr>
          <w:p w14:paraId="50211D33" w14:textId="7777777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C6 = 0,78</w:t>
            </w:r>
          </w:p>
        </w:tc>
        <w:tc>
          <w:tcPr>
            <w:tcW w:w="1668" w:type="dxa"/>
          </w:tcPr>
          <w:p w14:paraId="216A1887" w14:textId="33206518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0,780 ± 0,005</w:t>
            </w:r>
          </w:p>
        </w:tc>
        <w:tc>
          <w:tcPr>
            <w:tcW w:w="1671" w:type="dxa"/>
          </w:tcPr>
          <w:p w14:paraId="7E3BB534" w14:textId="7CD32640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0,940 ± 0,006</w:t>
            </w:r>
          </w:p>
        </w:tc>
        <w:tc>
          <w:tcPr>
            <w:tcW w:w="1668" w:type="dxa"/>
          </w:tcPr>
          <w:p w14:paraId="53A374A4" w14:textId="4B6F71F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0,840 ± 0,003</w:t>
            </w:r>
          </w:p>
        </w:tc>
        <w:tc>
          <w:tcPr>
            <w:tcW w:w="1672" w:type="dxa"/>
          </w:tcPr>
          <w:p w14:paraId="40BE8F05" w14:textId="0D73EF38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1,050 ± 0,005</w:t>
            </w:r>
          </w:p>
        </w:tc>
      </w:tr>
      <w:tr w:rsidR="004A475D" w:rsidRPr="00D6120F" w14:paraId="5D42EC88" w14:textId="77777777" w:rsidTr="00FF4113">
        <w:trPr>
          <w:trHeight w:val="80"/>
        </w:trPr>
        <w:tc>
          <w:tcPr>
            <w:tcW w:w="1648" w:type="dxa"/>
          </w:tcPr>
          <w:p w14:paraId="29D87C63" w14:textId="7777777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Témoin</w:t>
            </w:r>
          </w:p>
        </w:tc>
        <w:tc>
          <w:tcPr>
            <w:tcW w:w="1668" w:type="dxa"/>
          </w:tcPr>
          <w:p w14:paraId="7128A433" w14:textId="33ACECB2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0,170 ± 0,003</w:t>
            </w:r>
          </w:p>
        </w:tc>
        <w:tc>
          <w:tcPr>
            <w:tcW w:w="1671" w:type="dxa"/>
          </w:tcPr>
          <w:p w14:paraId="3F30283F" w14:textId="0C0128BB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0,970 ± 0,003</w:t>
            </w:r>
          </w:p>
        </w:tc>
        <w:tc>
          <w:tcPr>
            <w:tcW w:w="1668" w:type="dxa"/>
          </w:tcPr>
          <w:p w14:paraId="3584CC22" w14:textId="23844D06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0,170 ± 0,003</w:t>
            </w:r>
          </w:p>
        </w:tc>
        <w:tc>
          <w:tcPr>
            <w:tcW w:w="1672" w:type="dxa"/>
          </w:tcPr>
          <w:p w14:paraId="4298069F" w14:textId="258BB6C6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0,970 ± 0,003</w:t>
            </w:r>
          </w:p>
        </w:tc>
      </w:tr>
    </w:tbl>
    <w:p w14:paraId="6B791763" w14:textId="77777777" w:rsidR="004A475D" w:rsidRPr="00D6120F" w:rsidRDefault="004A475D" w:rsidP="004A475D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D6120F">
        <w:rPr>
          <w:rFonts w:ascii="Times New Roman" w:hAnsi="Times New Roman" w:cs="Times New Roman"/>
          <w:b/>
          <w:bCs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B932C51" wp14:editId="1817E27D">
                <wp:simplePos x="0" y="0"/>
                <wp:positionH relativeFrom="margin">
                  <wp:posOffset>321945</wp:posOffset>
                </wp:positionH>
                <wp:positionV relativeFrom="paragraph">
                  <wp:posOffset>2518410</wp:posOffset>
                </wp:positionV>
                <wp:extent cx="5046785" cy="483577"/>
                <wp:effectExtent l="0" t="0" r="0" b="0"/>
                <wp:wrapTight wrapText="bothSides">
                  <wp:wrapPolygon edited="0">
                    <wp:start x="245" y="0"/>
                    <wp:lineTo x="245" y="20436"/>
                    <wp:lineTo x="21282" y="20436"/>
                    <wp:lineTo x="21282" y="0"/>
                    <wp:lineTo x="245" y="0"/>
                  </wp:wrapPolygon>
                </wp:wrapTight>
                <wp:docPr id="2800" name="Zone de texte 2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6785" cy="4835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77317" w14:textId="7BEF8A5D" w:rsidR="00F860A2" w:rsidRPr="003C6B8F" w:rsidRDefault="00F860A2" w:rsidP="00D261A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DO</w:t>
                            </w:r>
                            <w:r w:rsidRPr="00214D16">
                              <w:rPr>
                                <w:rFonts w:ascii="Times New Roman" w:hAnsi="Times New Roman" w:cs="Times New Roman"/>
                                <w:szCs w:val="24"/>
                                <w:vertAlign w:val="subscript"/>
                              </w:rPr>
                              <w:t>I</w:t>
                            </w:r>
                            <w:r w:rsidRPr="00214D16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: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optical</w:t>
                            </w:r>
                            <w:proofErr w:type="spellEnd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density</w:t>
                            </w:r>
                            <w:proofErr w:type="spellEnd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before</w:t>
                            </w:r>
                            <w:proofErr w:type="spellEnd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 incubation</w:t>
                            </w:r>
                            <w:r w:rsidRPr="00214D16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;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vertAlign w:val="subscript"/>
                              </w:rPr>
                              <w:t>F</w:t>
                            </w:r>
                            <w:r w:rsidRPr="00214D16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: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optical</w:t>
                            </w:r>
                            <w:proofErr w:type="spellEnd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density</w:t>
                            </w:r>
                            <w:proofErr w:type="spellEnd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after</w:t>
                            </w:r>
                            <w:proofErr w:type="spellEnd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 incubation</w:t>
                            </w:r>
                            <w:r w:rsidRPr="003C6B8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;</w:t>
                            </w:r>
                          </w:p>
                          <w:p w14:paraId="18C6D9A7" w14:textId="70D58EA8" w:rsidR="00F860A2" w:rsidRDefault="00F860A2" w:rsidP="00D261A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szCs w:val="24"/>
                              </w:rPr>
                            </w:pPr>
                            <w:r w:rsidRPr="00214D16">
                              <w:rPr>
                                <w:rFonts w:ascii="Times New Roman" w:hAnsi="Times New Roman" w:cs="Times New Roman"/>
                                <w:bCs/>
                                <w:szCs w:val="24"/>
                              </w:rPr>
                              <w:t xml:space="preserve">Ext. </w:t>
                            </w:r>
                            <w:proofErr w:type="spellStart"/>
                            <w:r w:rsidRPr="00214D16">
                              <w:rPr>
                                <w:rFonts w:ascii="Times New Roman" w:hAnsi="Times New Roman" w:cs="Times New Roman"/>
                                <w:bCs/>
                                <w:szCs w:val="24"/>
                              </w:rPr>
                              <w:t>aq</w:t>
                            </w:r>
                            <w:proofErr w:type="spellEnd"/>
                            <w:r w:rsidRPr="00214D16">
                              <w:rPr>
                                <w:rFonts w:ascii="Times New Roman" w:hAnsi="Times New Roman" w:cs="Times New Roman"/>
                                <w:bCs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B260B5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Aqueous</w:t>
                            </w:r>
                            <w:proofErr w:type="spellEnd"/>
                            <w:r w:rsidRPr="00B260B5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B260B5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extract</w:t>
                            </w:r>
                            <w:proofErr w:type="spellEnd"/>
                            <w:r w:rsidRPr="00214D16">
                              <w:rPr>
                                <w:rFonts w:ascii="Times New Roman" w:hAnsi="Times New Roman" w:cs="Times New Roman"/>
                                <w:bCs/>
                                <w:szCs w:val="24"/>
                              </w:rPr>
                              <w:t xml:space="preserve">; Ext. HE : </w:t>
                            </w:r>
                            <w:proofErr w:type="spellStart"/>
                            <w:r w:rsidRPr="00B260B5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Hydroethanolic</w:t>
                            </w:r>
                            <w:proofErr w:type="spellEnd"/>
                            <w:r w:rsidRPr="00B260B5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B260B5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extract</w:t>
                            </w:r>
                            <w:proofErr w:type="spellEnd"/>
                            <w:r w:rsidRPr="00214D16">
                              <w:rPr>
                                <w:rFonts w:ascii="Times New Roman" w:hAnsi="Times New Roman" w:cs="Times New Roman"/>
                                <w:bCs/>
                                <w:i/>
                                <w:szCs w:val="24"/>
                              </w:rPr>
                              <w:t>.</w:t>
                            </w:r>
                          </w:p>
                          <w:p w14:paraId="1F989A29" w14:textId="77777777" w:rsidR="00F860A2" w:rsidRPr="00214D16" w:rsidRDefault="00F860A2" w:rsidP="004A475D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32C51" id="_x0000_t202" coordsize="21600,21600" o:spt="202" path="m,l,21600r21600,l21600,xe">
                <v:stroke joinstyle="miter"/>
                <v:path gradientshapeok="t" o:connecttype="rect"/>
              </v:shapetype>
              <v:shape id="Zone de texte 2800" o:spid="_x0000_s1026" type="#_x0000_t202" style="position:absolute;left:0;text-align:left;margin-left:25.35pt;margin-top:198.3pt;width:397.4pt;height:38.1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" filled="f" stroked="f" strokeweight=".5pt">
                <v:textbox>
                  <w:txbxContent>
                    <w:p w14:paraId="00B77317" w14:textId="7BEF8A5D" w:rsidR="00F860A2" w:rsidRPr="003C6B8F" w:rsidRDefault="00F860A2" w:rsidP="00D261A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DO</w:t>
                      </w:r>
                      <w:r w:rsidRPr="00214D16">
                        <w:rPr>
                          <w:rFonts w:ascii="Times New Roman" w:hAnsi="Times New Roman" w:cs="Times New Roman"/>
                          <w:szCs w:val="24"/>
                          <w:vertAlign w:val="subscript"/>
                        </w:rPr>
                        <w:t>I</w:t>
                      </w:r>
                      <w:r w:rsidRPr="00214D16">
                        <w:rPr>
                          <w:rFonts w:ascii="Times New Roman" w:hAnsi="Times New Roman" w:cs="Times New Roman"/>
                          <w:szCs w:val="24"/>
                        </w:rPr>
                        <w:t xml:space="preserve"> :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proofErr w:type="spellStart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optical</w:t>
                      </w:r>
                      <w:proofErr w:type="spellEnd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density</w:t>
                      </w:r>
                      <w:proofErr w:type="spellEnd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before</w:t>
                      </w:r>
                      <w:proofErr w:type="spellEnd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 incubation</w:t>
                      </w:r>
                      <w:r w:rsidRPr="00214D16">
                        <w:rPr>
                          <w:rFonts w:ascii="Times New Roman" w:hAnsi="Times New Roman" w:cs="Times New Roman"/>
                          <w:szCs w:val="24"/>
                        </w:rPr>
                        <w:t xml:space="preserve">;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DO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  <w:vertAlign w:val="subscript"/>
                        </w:rPr>
                        <w:t>F</w:t>
                      </w:r>
                      <w:r w:rsidRPr="00214D16">
                        <w:rPr>
                          <w:rFonts w:ascii="Times New Roman" w:hAnsi="Times New Roman" w:cs="Times New Roman"/>
                          <w:szCs w:val="24"/>
                        </w:rPr>
                        <w:t xml:space="preserve"> :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proofErr w:type="spellStart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optical</w:t>
                      </w:r>
                      <w:proofErr w:type="spellEnd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density</w:t>
                      </w:r>
                      <w:proofErr w:type="spellEnd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after</w:t>
                      </w:r>
                      <w:proofErr w:type="spellEnd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 incubation</w:t>
                      </w:r>
                      <w:r w:rsidRPr="003C6B8F">
                        <w:rPr>
                          <w:rFonts w:ascii="Times New Roman" w:hAnsi="Times New Roman" w:cs="Times New Roman"/>
                          <w:szCs w:val="24"/>
                        </w:rPr>
                        <w:t>;</w:t>
                      </w:r>
                    </w:p>
                    <w:p w14:paraId="18C6D9A7" w14:textId="70D58EA8" w:rsidR="00F860A2" w:rsidRDefault="00F860A2" w:rsidP="00D261A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szCs w:val="24"/>
                        </w:rPr>
                      </w:pPr>
                      <w:r w:rsidRPr="00214D16">
                        <w:rPr>
                          <w:rFonts w:ascii="Times New Roman" w:hAnsi="Times New Roman" w:cs="Times New Roman"/>
                          <w:bCs/>
                          <w:szCs w:val="24"/>
                        </w:rPr>
                        <w:t xml:space="preserve">Ext. </w:t>
                      </w:r>
                      <w:proofErr w:type="spellStart"/>
                      <w:r w:rsidRPr="00214D16">
                        <w:rPr>
                          <w:rFonts w:ascii="Times New Roman" w:hAnsi="Times New Roman" w:cs="Times New Roman"/>
                          <w:bCs/>
                          <w:szCs w:val="24"/>
                        </w:rPr>
                        <w:t>aq</w:t>
                      </w:r>
                      <w:proofErr w:type="spellEnd"/>
                      <w:r w:rsidRPr="00214D16">
                        <w:rPr>
                          <w:rFonts w:ascii="Times New Roman" w:hAnsi="Times New Roman" w:cs="Times New Roman"/>
                          <w:bCs/>
                          <w:szCs w:val="24"/>
                        </w:rPr>
                        <w:t xml:space="preserve">: </w:t>
                      </w:r>
                      <w:proofErr w:type="spellStart"/>
                      <w:r w:rsidRPr="00B260B5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Aqueous</w:t>
                      </w:r>
                      <w:proofErr w:type="spellEnd"/>
                      <w:r w:rsidRPr="00B260B5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B260B5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extract</w:t>
                      </w:r>
                      <w:proofErr w:type="spellEnd"/>
                      <w:r w:rsidRPr="00214D16">
                        <w:rPr>
                          <w:rFonts w:ascii="Times New Roman" w:hAnsi="Times New Roman" w:cs="Times New Roman"/>
                          <w:bCs/>
                          <w:szCs w:val="24"/>
                        </w:rPr>
                        <w:t xml:space="preserve">; Ext. HE : </w:t>
                      </w:r>
                      <w:proofErr w:type="spellStart"/>
                      <w:r w:rsidRPr="00B260B5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Hydroethanolic</w:t>
                      </w:r>
                      <w:proofErr w:type="spellEnd"/>
                      <w:r w:rsidRPr="00B260B5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B260B5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extract</w:t>
                      </w:r>
                      <w:proofErr w:type="spellEnd"/>
                      <w:r w:rsidRPr="00214D16">
                        <w:rPr>
                          <w:rFonts w:ascii="Times New Roman" w:hAnsi="Times New Roman" w:cs="Times New Roman"/>
                          <w:bCs/>
                          <w:i/>
                          <w:szCs w:val="24"/>
                        </w:rPr>
                        <w:t>.</w:t>
                      </w:r>
                    </w:p>
                    <w:p w14:paraId="1F989A29" w14:textId="77777777" w:rsidR="00F860A2" w:rsidRPr="00214D16" w:rsidRDefault="00F860A2" w:rsidP="004A475D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F832614" w14:textId="77777777" w:rsidR="004A475D" w:rsidRPr="00D6120F" w:rsidRDefault="004A475D" w:rsidP="004A475D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Cs w:val="24"/>
        </w:rPr>
      </w:pPr>
    </w:p>
    <w:p w14:paraId="0558A383" w14:textId="3A04B773" w:rsidR="004A475D" w:rsidRPr="00D6120F" w:rsidRDefault="004A475D" w:rsidP="00D261A9">
      <w:pPr>
        <w:pStyle w:val="tableau"/>
        <w:spacing w:before="240"/>
        <w:jc w:val="center"/>
        <w:rPr>
          <w:i/>
        </w:rPr>
      </w:pPr>
      <w:bookmarkStart w:id="5" w:name="_Toc165732694"/>
      <w:r w:rsidRPr="00D6120F">
        <w:rPr>
          <w:b/>
          <w:color w:val="000000" w:themeColor="text1"/>
        </w:rPr>
        <w:t>Table III</w:t>
      </w:r>
      <w:r w:rsidRPr="00D6120F">
        <w:rPr>
          <w:color w:val="000000" w:themeColor="text1"/>
        </w:rPr>
        <w:t xml:space="preserve"> </w:t>
      </w:r>
      <w:r w:rsidRPr="00D6120F">
        <w:rPr>
          <w:b/>
        </w:rPr>
        <w:t>:</w:t>
      </w:r>
      <w:r w:rsidRPr="00D6120F">
        <w:t xml:space="preserve"> </w:t>
      </w:r>
      <w:bookmarkEnd w:id="5"/>
      <w:r w:rsidR="0025130A" w:rsidRPr="0025130A">
        <w:rPr>
          <w:color w:val="111111"/>
          <w:spacing w:val="-3"/>
          <w:shd w:val="clear" w:color="auto" w:fill="F7F7F7"/>
        </w:rPr>
        <w:t xml:space="preserve">Variation in </w:t>
      </w:r>
      <w:proofErr w:type="spellStart"/>
      <w:r w:rsidR="0025130A" w:rsidRPr="0025130A">
        <w:rPr>
          <w:color w:val="111111"/>
          <w:spacing w:val="-3"/>
          <w:shd w:val="clear" w:color="auto" w:fill="F7F7F7"/>
        </w:rPr>
        <w:t>optical</w:t>
      </w:r>
      <w:proofErr w:type="spellEnd"/>
      <w:r w:rsidR="0025130A" w:rsidRPr="0025130A">
        <w:rPr>
          <w:color w:val="111111"/>
          <w:spacing w:val="-3"/>
          <w:shd w:val="clear" w:color="auto" w:fill="F7F7F7"/>
        </w:rPr>
        <w:t xml:space="preserve"> </w:t>
      </w:r>
      <w:proofErr w:type="spellStart"/>
      <w:r w:rsidR="0025130A" w:rsidRPr="0025130A">
        <w:rPr>
          <w:color w:val="111111"/>
          <w:spacing w:val="-3"/>
          <w:shd w:val="clear" w:color="auto" w:fill="F7F7F7"/>
        </w:rPr>
        <w:t>densities</w:t>
      </w:r>
      <w:proofErr w:type="spellEnd"/>
      <w:r w:rsidR="0025130A" w:rsidRPr="0025130A">
        <w:rPr>
          <w:color w:val="111111"/>
          <w:spacing w:val="-3"/>
          <w:shd w:val="clear" w:color="auto" w:fill="F7F7F7"/>
        </w:rPr>
        <w:t xml:space="preserve"> </w:t>
      </w:r>
      <w:proofErr w:type="spellStart"/>
      <w:r w:rsidR="0025130A" w:rsidRPr="0025130A">
        <w:rPr>
          <w:color w:val="111111"/>
          <w:spacing w:val="-3"/>
          <w:shd w:val="clear" w:color="auto" w:fill="F7F7F7"/>
        </w:rPr>
        <w:t>before</w:t>
      </w:r>
      <w:proofErr w:type="spellEnd"/>
      <w:r w:rsidR="0025130A" w:rsidRPr="0025130A">
        <w:rPr>
          <w:color w:val="111111"/>
          <w:spacing w:val="-3"/>
          <w:shd w:val="clear" w:color="auto" w:fill="F7F7F7"/>
        </w:rPr>
        <w:t xml:space="preserve"> and </w:t>
      </w:r>
      <w:proofErr w:type="spellStart"/>
      <w:r w:rsidR="0025130A" w:rsidRPr="0025130A">
        <w:rPr>
          <w:color w:val="111111"/>
          <w:spacing w:val="-3"/>
          <w:shd w:val="clear" w:color="auto" w:fill="F7F7F7"/>
        </w:rPr>
        <w:t>after</w:t>
      </w:r>
      <w:proofErr w:type="spellEnd"/>
      <w:r w:rsidR="0025130A" w:rsidRPr="0025130A">
        <w:rPr>
          <w:color w:val="111111"/>
          <w:spacing w:val="-3"/>
          <w:shd w:val="clear" w:color="auto" w:fill="F7F7F7"/>
        </w:rPr>
        <w:t xml:space="preserve"> incubation of Salmonella </w:t>
      </w:r>
      <w:proofErr w:type="spellStart"/>
      <w:r w:rsidR="0025130A" w:rsidRPr="0025130A">
        <w:rPr>
          <w:color w:val="111111"/>
          <w:spacing w:val="-3"/>
          <w:shd w:val="clear" w:color="auto" w:fill="F7F7F7"/>
        </w:rPr>
        <w:t>sp</w:t>
      </w:r>
      <w:proofErr w:type="spellEnd"/>
      <w:r w:rsidR="0025130A" w:rsidRPr="0025130A">
        <w:rPr>
          <w:color w:val="111111"/>
          <w:spacing w:val="-3"/>
          <w:shd w:val="clear" w:color="auto" w:fill="F7F7F7"/>
        </w:rPr>
        <w:t xml:space="preserve"> in the </w:t>
      </w:r>
      <w:proofErr w:type="spellStart"/>
      <w:r w:rsidR="0025130A" w:rsidRPr="0025130A">
        <w:rPr>
          <w:color w:val="111111"/>
          <w:spacing w:val="-3"/>
          <w:shd w:val="clear" w:color="auto" w:fill="F7F7F7"/>
        </w:rPr>
        <w:t>presence</w:t>
      </w:r>
      <w:proofErr w:type="spellEnd"/>
      <w:r w:rsidR="0025130A" w:rsidRPr="0025130A">
        <w:rPr>
          <w:color w:val="111111"/>
          <w:spacing w:val="-3"/>
          <w:shd w:val="clear" w:color="auto" w:fill="F7F7F7"/>
        </w:rPr>
        <w:t xml:space="preserve"> of </w:t>
      </w:r>
      <w:proofErr w:type="spellStart"/>
      <w:r w:rsidR="0025130A" w:rsidRPr="0025130A">
        <w:rPr>
          <w:color w:val="111111"/>
          <w:spacing w:val="-3"/>
          <w:shd w:val="clear" w:color="auto" w:fill="F7F7F7"/>
        </w:rPr>
        <w:t>aqueous</w:t>
      </w:r>
      <w:proofErr w:type="spellEnd"/>
      <w:r w:rsidR="0025130A" w:rsidRPr="0025130A">
        <w:rPr>
          <w:color w:val="111111"/>
          <w:spacing w:val="-3"/>
          <w:shd w:val="clear" w:color="auto" w:fill="F7F7F7"/>
        </w:rPr>
        <w:t xml:space="preserve"> and </w:t>
      </w:r>
      <w:proofErr w:type="spellStart"/>
      <w:r w:rsidR="0025130A" w:rsidRPr="0025130A">
        <w:rPr>
          <w:color w:val="111111"/>
          <w:spacing w:val="-3"/>
          <w:shd w:val="clear" w:color="auto" w:fill="F7F7F7"/>
        </w:rPr>
        <w:t>hydroethanolic</w:t>
      </w:r>
      <w:proofErr w:type="spellEnd"/>
      <w:r w:rsidR="0025130A" w:rsidRPr="0025130A">
        <w:rPr>
          <w:color w:val="111111"/>
          <w:spacing w:val="-3"/>
          <w:shd w:val="clear" w:color="auto" w:fill="F7F7F7"/>
        </w:rPr>
        <w:t xml:space="preserve"> </w:t>
      </w:r>
      <w:proofErr w:type="spellStart"/>
      <w:r w:rsidR="0025130A" w:rsidRPr="0025130A">
        <w:rPr>
          <w:color w:val="111111"/>
          <w:spacing w:val="-3"/>
          <w:shd w:val="clear" w:color="auto" w:fill="F7F7F7"/>
        </w:rPr>
        <w:t>extracts</w:t>
      </w:r>
      <w:proofErr w:type="spellEnd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677"/>
        <w:gridCol w:w="1697"/>
        <w:gridCol w:w="1698"/>
        <w:gridCol w:w="1697"/>
        <w:gridCol w:w="1699"/>
      </w:tblGrid>
      <w:tr w:rsidR="004A475D" w:rsidRPr="00D6120F" w14:paraId="7DD6BAC3" w14:textId="77777777" w:rsidTr="00FF4113">
        <w:trPr>
          <w:trHeight w:val="360"/>
        </w:trPr>
        <w:tc>
          <w:tcPr>
            <w:tcW w:w="1677" w:type="dxa"/>
            <w:vMerge w:val="restart"/>
          </w:tcPr>
          <w:p w14:paraId="34858EB0" w14:textId="4158B3E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Salmonella </w:t>
            </w:r>
            <w:proofErr w:type="spellStart"/>
            <w:r w:rsidRPr="00D6120F">
              <w:rPr>
                <w:rFonts w:ascii="Times New Roman" w:hAnsi="Times New Roman" w:cs="Times New Roman"/>
                <w:bCs/>
                <w:iCs/>
                <w:szCs w:val="24"/>
              </w:rPr>
              <w:t>sp</w:t>
            </w:r>
            <w:proofErr w:type="spellEnd"/>
            <w:r w:rsidRPr="00D6120F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</w:t>
            </w:r>
            <w:r w:rsidR="0025130A">
              <w:rPr>
                <w:rFonts w:ascii="Times New Roman" w:hAnsi="Times New Roman" w:cs="Times New Roman"/>
                <w:bCs/>
                <w:szCs w:val="24"/>
              </w:rPr>
              <w:t>Concentration i</w:t>
            </w:r>
            <w:r w:rsidRPr="00D6120F">
              <w:rPr>
                <w:rFonts w:ascii="Times New Roman" w:hAnsi="Times New Roman" w:cs="Times New Roman"/>
                <w:bCs/>
                <w:szCs w:val="24"/>
              </w:rPr>
              <w:t xml:space="preserve">n mg / </w:t>
            </w:r>
            <w:proofErr w:type="spellStart"/>
            <w:r w:rsidRPr="00D6120F">
              <w:rPr>
                <w:rFonts w:ascii="Times New Roman" w:hAnsi="Times New Roman" w:cs="Times New Roman"/>
                <w:bCs/>
                <w:szCs w:val="24"/>
              </w:rPr>
              <w:t>mL</w:t>
            </w:r>
            <w:proofErr w:type="spellEnd"/>
          </w:p>
        </w:tc>
        <w:tc>
          <w:tcPr>
            <w:tcW w:w="3395" w:type="dxa"/>
            <w:gridSpan w:val="2"/>
          </w:tcPr>
          <w:p w14:paraId="02BFD553" w14:textId="7777777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</w:p>
          <w:p w14:paraId="14678D66" w14:textId="7777777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Ext. </w:t>
            </w:r>
            <w:proofErr w:type="spellStart"/>
            <w:r w:rsidRPr="00D6120F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Aq</w:t>
            </w:r>
            <w:proofErr w:type="spellEnd"/>
          </w:p>
        </w:tc>
        <w:tc>
          <w:tcPr>
            <w:tcW w:w="3396" w:type="dxa"/>
            <w:gridSpan w:val="2"/>
          </w:tcPr>
          <w:p w14:paraId="63A83708" w14:textId="7777777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4754087F" w14:textId="7777777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Ext. HE</w:t>
            </w:r>
          </w:p>
        </w:tc>
      </w:tr>
      <w:tr w:rsidR="004A475D" w:rsidRPr="00D6120F" w14:paraId="0DF659AD" w14:textId="77777777" w:rsidTr="00FF4113">
        <w:trPr>
          <w:trHeight w:val="412"/>
        </w:trPr>
        <w:tc>
          <w:tcPr>
            <w:tcW w:w="1677" w:type="dxa"/>
            <w:vMerge/>
          </w:tcPr>
          <w:p w14:paraId="31C7C7BF" w14:textId="7777777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697" w:type="dxa"/>
          </w:tcPr>
          <w:p w14:paraId="5846BC6F" w14:textId="7777777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DO</w:t>
            </w:r>
            <w:r w:rsidRPr="00D6120F">
              <w:rPr>
                <w:rFonts w:ascii="Times New Roman" w:hAnsi="Times New Roman" w:cs="Times New Roman"/>
                <w:bCs/>
                <w:szCs w:val="24"/>
                <w:vertAlign w:val="subscript"/>
              </w:rPr>
              <w:t>I</w:t>
            </w:r>
          </w:p>
        </w:tc>
        <w:tc>
          <w:tcPr>
            <w:tcW w:w="1698" w:type="dxa"/>
          </w:tcPr>
          <w:p w14:paraId="2CB7C432" w14:textId="7777777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DO</w:t>
            </w:r>
            <w:r w:rsidRPr="00D6120F">
              <w:rPr>
                <w:rFonts w:ascii="Times New Roman" w:hAnsi="Times New Roman" w:cs="Times New Roman"/>
                <w:bCs/>
                <w:szCs w:val="24"/>
                <w:vertAlign w:val="subscript"/>
              </w:rPr>
              <w:t>F</w:t>
            </w:r>
          </w:p>
        </w:tc>
        <w:tc>
          <w:tcPr>
            <w:tcW w:w="1697" w:type="dxa"/>
          </w:tcPr>
          <w:p w14:paraId="20EE6BC9" w14:textId="7777777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DO</w:t>
            </w:r>
            <w:r w:rsidRPr="00D6120F">
              <w:rPr>
                <w:rFonts w:ascii="Times New Roman" w:hAnsi="Times New Roman" w:cs="Times New Roman"/>
                <w:bCs/>
                <w:szCs w:val="24"/>
                <w:vertAlign w:val="subscript"/>
              </w:rPr>
              <w:t>I</w:t>
            </w:r>
          </w:p>
        </w:tc>
        <w:tc>
          <w:tcPr>
            <w:tcW w:w="1699" w:type="dxa"/>
          </w:tcPr>
          <w:p w14:paraId="75A9CBA4" w14:textId="7777777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DO</w:t>
            </w:r>
            <w:r w:rsidRPr="00D6120F">
              <w:rPr>
                <w:rFonts w:ascii="Times New Roman" w:hAnsi="Times New Roman" w:cs="Times New Roman"/>
                <w:bCs/>
                <w:szCs w:val="24"/>
                <w:vertAlign w:val="subscript"/>
              </w:rPr>
              <w:t>F</w:t>
            </w:r>
          </w:p>
        </w:tc>
      </w:tr>
      <w:tr w:rsidR="004A475D" w:rsidRPr="00D6120F" w14:paraId="002D58CA" w14:textId="77777777" w:rsidTr="00FF4113">
        <w:trPr>
          <w:trHeight w:val="373"/>
        </w:trPr>
        <w:tc>
          <w:tcPr>
            <w:tcW w:w="1677" w:type="dxa"/>
          </w:tcPr>
          <w:p w14:paraId="3EDB0881" w14:textId="7777777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C1 = 200</w:t>
            </w:r>
          </w:p>
        </w:tc>
        <w:tc>
          <w:tcPr>
            <w:tcW w:w="1697" w:type="dxa"/>
          </w:tcPr>
          <w:p w14:paraId="73E221B7" w14:textId="2F9C1A15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1,510 ± 0,005</w:t>
            </w:r>
          </w:p>
        </w:tc>
        <w:tc>
          <w:tcPr>
            <w:tcW w:w="1698" w:type="dxa"/>
          </w:tcPr>
          <w:p w14:paraId="4534560D" w14:textId="12A15AB1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1,410 ± 0,005</w:t>
            </w:r>
          </w:p>
        </w:tc>
        <w:tc>
          <w:tcPr>
            <w:tcW w:w="1697" w:type="dxa"/>
          </w:tcPr>
          <w:p w14:paraId="03D61235" w14:textId="53210194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1,670 ± 0,011</w:t>
            </w:r>
          </w:p>
        </w:tc>
        <w:tc>
          <w:tcPr>
            <w:tcW w:w="1699" w:type="dxa"/>
          </w:tcPr>
          <w:p w14:paraId="46853ACB" w14:textId="34467D55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1,370 ± 0,011</w:t>
            </w:r>
          </w:p>
        </w:tc>
      </w:tr>
      <w:tr w:rsidR="004A475D" w:rsidRPr="00D6120F" w14:paraId="3AE09F4C" w14:textId="77777777" w:rsidTr="00FF4113">
        <w:trPr>
          <w:trHeight w:val="397"/>
        </w:trPr>
        <w:tc>
          <w:tcPr>
            <w:tcW w:w="1677" w:type="dxa"/>
          </w:tcPr>
          <w:p w14:paraId="66B3E518" w14:textId="7777777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C2 = 50</w:t>
            </w:r>
          </w:p>
        </w:tc>
        <w:tc>
          <w:tcPr>
            <w:tcW w:w="1697" w:type="dxa"/>
          </w:tcPr>
          <w:p w14:paraId="1E68ADE7" w14:textId="0F42F54E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1,450 ± 0,005</w:t>
            </w:r>
          </w:p>
        </w:tc>
        <w:tc>
          <w:tcPr>
            <w:tcW w:w="1698" w:type="dxa"/>
          </w:tcPr>
          <w:p w14:paraId="30E43329" w14:textId="16C9797F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1,610 ± 0,005</w:t>
            </w:r>
          </w:p>
        </w:tc>
        <w:tc>
          <w:tcPr>
            <w:tcW w:w="1697" w:type="dxa"/>
          </w:tcPr>
          <w:p w14:paraId="3D8B873C" w14:textId="4A46AD8A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0,950 ± 0,005</w:t>
            </w:r>
          </w:p>
        </w:tc>
        <w:tc>
          <w:tcPr>
            <w:tcW w:w="1699" w:type="dxa"/>
          </w:tcPr>
          <w:p w14:paraId="2CCFCC62" w14:textId="147C6E03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1,220 ± 0,008</w:t>
            </w:r>
          </w:p>
        </w:tc>
      </w:tr>
      <w:tr w:rsidR="004A475D" w:rsidRPr="00D6120F" w14:paraId="053E739F" w14:textId="77777777" w:rsidTr="00FF4113">
        <w:trPr>
          <w:trHeight w:val="360"/>
        </w:trPr>
        <w:tc>
          <w:tcPr>
            <w:tcW w:w="1677" w:type="dxa"/>
          </w:tcPr>
          <w:p w14:paraId="564BFC54" w14:textId="7777777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C3 = 25</w:t>
            </w:r>
          </w:p>
        </w:tc>
        <w:tc>
          <w:tcPr>
            <w:tcW w:w="1697" w:type="dxa"/>
          </w:tcPr>
          <w:p w14:paraId="3C1BF490" w14:textId="04952BA1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1,420 ± 0,011</w:t>
            </w:r>
          </w:p>
        </w:tc>
        <w:tc>
          <w:tcPr>
            <w:tcW w:w="1698" w:type="dxa"/>
          </w:tcPr>
          <w:p w14:paraId="17820E2F" w14:textId="69B77E5A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1,590 ± 0,005</w:t>
            </w:r>
          </w:p>
        </w:tc>
        <w:tc>
          <w:tcPr>
            <w:tcW w:w="1697" w:type="dxa"/>
          </w:tcPr>
          <w:p w14:paraId="7366DAB1" w14:textId="3F772BBF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0,780 ± 0,003</w:t>
            </w:r>
          </w:p>
        </w:tc>
        <w:tc>
          <w:tcPr>
            <w:tcW w:w="1699" w:type="dxa"/>
          </w:tcPr>
          <w:p w14:paraId="4BE0AC4A" w14:textId="59D60B30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0,910 ± 0,005</w:t>
            </w:r>
          </w:p>
        </w:tc>
      </w:tr>
      <w:tr w:rsidR="004A475D" w:rsidRPr="00D6120F" w14:paraId="0AD40487" w14:textId="77777777" w:rsidTr="00FF4113">
        <w:trPr>
          <w:trHeight w:val="360"/>
        </w:trPr>
        <w:tc>
          <w:tcPr>
            <w:tcW w:w="1677" w:type="dxa"/>
          </w:tcPr>
          <w:p w14:paraId="47E63AFB" w14:textId="7777777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C4 = 6,25</w:t>
            </w:r>
          </w:p>
        </w:tc>
        <w:tc>
          <w:tcPr>
            <w:tcW w:w="1697" w:type="dxa"/>
          </w:tcPr>
          <w:p w14:paraId="66718D11" w14:textId="03781140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1,090 ± 0,005</w:t>
            </w:r>
          </w:p>
        </w:tc>
        <w:tc>
          <w:tcPr>
            <w:tcW w:w="1698" w:type="dxa"/>
          </w:tcPr>
          <w:p w14:paraId="2D3DB5DF" w14:textId="303A6B70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1,130 ± 0,005</w:t>
            </w:r>
          </w:p>
        </w:tc>
        <w:tc>
          <w:tcPr>
            <w:tcW w:w="1697" w:type="dxa"/>
          </w:tcPr>
          <w:p w14:paraId="3376E6AF" w14:textId="4C388174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0,340 ± 0,003</w:t>
            </w:r>
          </w:p>
        </w:tc>
        <w:tc>
          <w:tcPr>
            <w:tcW w:w="1699" w:type="dxa"/>
          </w:tcPr>
          <w:p w14:paraId="737C83AA" w14:textId="2ECB09D8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0,760 ± 0,005</w:t>
            </w:r>
          </w:p>
        </w:tc>
      </w:tr>
      <w:tr w:rsidR="004A475D" w:rsidRPr="00D6120F" w14:paraId="178135F9" w14:textId="77777777" w:rsidTr="00FF4113">
        <w:trPr>
          <w:trHeight w:val="378"/>
        </w:trPr>
        <w:tc>
          <w:tcPr>
            <w:tcW w:w="1677" w:type="dxa"/>
          </w:tcPr>
          <w:p w14:paraId="02BE5496" w14:textId="7777777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C5 = 3,12</w:t>
            </w:r>
          </w:p>
        </w:tc>
        <w:tc>
          <w:tcPr>
            <w:tcW w:w="1697" w:type="dxa"/>
          </w:tcPr>
          <w:p w14:paraId="5ABFB20B" w14:textId="3E4580FB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0,410 ± 0,005</w:t>
            </w:r>
          </w:p>
        </w:tc>
        <w:tc>
          <w:tcPr>
            <w:tcW w:w="1698" w:type="dxa"/>
          </w:tcPr>
          <w:p w14:paraId="071E28A4" w14:textId="0B71EB0A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0,9300 ± 0,005</w:t>
            </w:r>
          </w:p>
        </w:tc>
        <w:tc>
          <w:tcPr>
            <w:tcW w:w="1697" w:type="dxa"/>
          </w:tcPr>
          <w:p w14:paraId="2B09E17D" w14:textId="2C52878C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0,270 ± 0,005</w:t>
            </w:r>
          </w:p>
        </w:tc>
        <w:tc>
          <w:tcPr>
            <w:tcW w:w="1699" w:type="dxa"/>
          </w:tcPr>
          <w:p w14:paraId="351C3DF2" w14:textId="7526C013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0,720 ± 0,0014</w:t>
            </w:r>
          </w:p>
        </w:tc>
      </w:tr>
      <w:tr w:rsidR="004A475D" w:rsidRPr="00D6120F" w14:paraId="5D0C9E7E" w14:textId="77777777" w:rsidTr="00FF4113">
        <w:trPr>
          <w:trHeight w:val="360"/>
        </w:trPr>
        <w:tc>
          <w:tcPr>
            <w:tcW w:w="1677" w:type="dxa"/>
          </w:tcPr>
          <w:p w14:paraId="530048C1" w14:textId="7777777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C6 = 0,78</w:t>
            </w:r>
          </w:p>
        </w:tc>
        <w:tc>
          <w:tcPr>
            <w:tcW w:w="1697" w:type="dxa"/>
          </w:tcPr>
          <w:p w14:paraId="4CF3EFE6" w14:textId="6AA39E46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0,230 ± 0,005</w:t>
            </w:r>
          </w:p>
        </w:tc>
        <w:tc>
          <w:tcPr>
            <w:tcW w:w="1698" w:type="dxa"/>
          </w:tcPr>
          <w:p w14:paraId="454737F3" w14:textId="21FBC98F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0,820 ± 0,011</w:t>
            </w:r>
          </w:p>
        </w:tc>
        <w:tc>
          <w:tcPr>
            <w:tcW w:w="1697" w:type="dxa"/>
          </w:tcPr>
          <w:p w14:paraId="583A469C" w14:textId="53703C8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0,270 ± 0,006</w:t>
            </w:r>
          </w:p>
        </w:tc>
        <w:tc>
          <w:tcPr>
            <w:tcW w:w="1699" w:type="dxa"/>
          </w:tcPr>
          <w:p w14:paraId="4EB3A6A3" w14:textId="13CEEF1F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0,730 ± 0,012</w:t>
            </w:r>
          </w:p>
        </w:tc>
      </w:tr>
      <w:tr w:rsidR="004A475D" w:rsidRPr="00D6120F" w14:paraId="04325DDC" w14:textId="77777777" w:rsidTr="00FF4113">
        <w:trPr>
          <w:trHeight w:val="374"/>
        </w:trPr>
        <w:tc>
          <w:tcPr>
            <w:tcW w:w="1677" w:type="dxa"/>
          </w:tcPr>
          <w:p w14:paraId="48293B76" w14:textId="77777777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commentRangeStart w:id="6"/>
            <w:r w:rsidRPr="00D6120F">
              <w:rPr>
                <w:rFonts w:ascii="Times New Roman" w:hAnsi="Times New Roman" w:cs="Times New Roman"/>
                <w:bCs/>
                <w:szCs w:val="24"/>
              </w:rPr>
              <w:t>Témoin</w:t>
            </w:r>
            <w:commentRangeEnd w:id="6"/>
            <w:r w:rsidR="00E01492">
              <w:rPr>
                <w:rStyle w:val="CommentReference"/>
                <w:rFonts w:asciiTheme="minorHAnsi" w:eastAsiaTheme="minorHAnsi" w:hAnsiTheme="minorHAnsi" w:cstheme="minorBidi"/>
                <w:color w:val="auto"/>
                <w:lang w:eastAsia="en-US"/>
              </w:rPr>
              <w:commentReference w:id="6"/>
            </w:r>
          </w:p>
        </w:tc>
        <w:tc>
          <w:tcPr>
            <w:tcW w:w="1697" w:type="dxa"/>
          </w:tcPr>
          <w:p w14:paraId="70DB0916" w14:textId="04B83735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0,130 ± 0,003</w:t>
            </w:r>
          </w:p>
        </w:tc>
        <w:tc>
          <w:tcPr>
            <w:tcW w:w="1698" w:type="dxa"/>
          </w:tcPr>
          <w:p w14:paraId="1DF88E6D" w14:textId="2A2A8F8C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0,760 ± 0,005</w:t>
            </w:r>
          </w:p>
        </w:tc>
        <w:tc>
          <w:tcPr>
            <w:tcW w:w="1697" w:type="dxa"/>
          </w:tcPr>
          <w:p w14:paraId="637CA1C5" w14:textId="3DD1B68A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0,130 ± 0,003</w:t>
            </w:r>
          </w:p>
        </w:tc>
        <w:tc>
          <w:tcPr>
            <w:tcW w:w="1699" w:type="dxa"/>
          </w:tcPr>
          <w:p w14:paraId="3F56E8EB" w14:textId="3154AD51" w:rsidR="004A475D" w:rsidRPr="00D6120F" w:rsidRDefault="004A475D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0,760 ± 0,005</w:t>
            </w:r>
          </w:p>
        </w:tc>
      </w:tr>
    </w:tbl>
    <w:p w14:paraId="1B477646" w14:textId="77777777" w:rsidR="004A475D" w:rsidRPr="00D6120F" w:rsidRDefault="004A475D" w:rsidP="004A475D">
      <w:pPr>
        <w:spacing w:after="0" w:line="360" w:lineRule="auto"/>
        <w:rPr>
          <w:rFonts w:ascii="Times New Roman" w:hAnsi="Times New Roman" w:cs="Times New Roman"/>
          <w:bCs/>
          <w:szCs w:val="24"/>
        </w:rPr>
      </w:pPr>
      <w:r w:rsidRPr="00D6120F">
        <w:rPr>
          <w:rFonts w:ascii="Times New Roman" w:hAnsi="Times New Roman" w:cs="Times New Roman"/>
          <w:b/>
          <w:bCs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7589EB0" wp14:editId="3F6B89E3">
                <wp:simplePos x="0" y="0"/>
                <wp:positionH relativeFrom="margin">
                  <wp:posOffset>-201930</wp:posOffset>
                </wp:positionH>
                <wp:positionV relativeFrom="paragraph">
                  <wp:posOffset>58420</wp:posOffset>
                </wp:positionV>
                <wp:extent cx="5490845" cy="546100"/>
                <wp:effectExtent l="0" t="0" r="0" b="6350"/>
                <wp:wrapTight wrapText="bothSides">
                  <wp:wrapPolygon edited="0">
                    <wp:start x="225" y="0"/>
                    <wp:lineTo x="225" y="21098"/>
                    <wp:lineTo x="21358" y="21098"/>
                    <wp:lineTo x="21358" y="0"/>
                    <wp:lineTo x="225" y="0"/>
                  </wp:wrapPolygon>
                </wp:wrapTight>
                <wp:docPr id="2803" name="Zone de texte 2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0845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0E4C01" w14:textId="1889C675" w:rsidR="00F860A2" w:rsidRDefault="00F860A2" w:rsidP="00D261A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DO</w:t>
                            </w:r>
                            <w:r w:rsidRPr="00214D16">
                              <w:rPr>
                                <w:rFonts w:ascii="Times New Roman" w:hAnsi="Times New Roman" w:cs="Times New Roman"/>
                                <w:szCs w:val="24"/>
                                <w:vertAlign w:val="subscript"/>
                              </w:rPr>
                              <w:t>I</w:t>
                            </w:r>
                            <w:r w:rsidRPr="00214D16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: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DO</w:t>
                            </w:r>
                            <w:r w:rsidRPr="00214D16">
                              <w:rPr>
                                <w:rFonts w:ascii="Times New Roman" w:hAnsi="Times New Roman" w:cs="Times New Roman"/>
                                <w:szCs w:val="24"/>
                                <w:vertAlign w:val="subscript"/>
                              </w:rPr>
                              <w:t>I</w:t>
                            </w:r>
                            <w:r w:rsidRPr="00214D16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: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optical</w:t>
                            </w:r>
                            <w:proofErr w:type="spellEnd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density</w:t>
                            </w:r>
                            <w:proofErr w:type="spellEnd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before</w:t>
                            </w:r>
                            <w:proofErr w:type="spellEnd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 incubation</w:t>
                            </w:r>
                            <w:r w:rsidRPr="00214D16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;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vertAlign w:val="subscript"/>
                              </w:rPr>
                              <w:t>F</w:t>
                            </w:r>
                            <w:r w:rsidRPr="00214D16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: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optical</w:t>
                            </w:r>
                            <w:proofErr w:type="spellEnd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density</w:t>
                            </w:r>
                            <w:proofErr w:type="spellEnd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after</w:t>
                            </w:r>
                            <w:proofErr w:type="spellEnd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 incubation</w:t>
                            </w:r>
                            <w:r w:rsidRPr="00214D16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;</w:t>
                            </w:r>
                          </w:p>
                          <w:p w14:paraId="5F867B4F" w14:textId="77777777" w:rsidR="00F860A2" w:rsidRDefault="00F860A2" w:rsidP="00D261A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szCs w:val="24"/>
                              </w:rPr>
                            </w:pPr>
                            <w:r w:rsidRPr="00214D16">
                              <w:rPr>
                                <w:rFonts w:ascii="Times New Roman" w:hAnsi="Times New Roman" w:cs="Times New Roman"/>
                                <w:bCs/>
                                <w:szCs w:val="24"/>
                              </w:rPr>
                              <w:t xml:space="preserve">Ext. </w:t>
                            </w:r>
                            <w:proofErr w:type="spellStart"/>
                            <w:r w:rsidRPr="00214D16">
                              <w:rPr>
                                <w:rFonts w:ascii="Times New Roman" w:hAnsi="Times New Roman" w:cs="Times New Roman"/>
                                <w:bCs/>
                                <w:szCs w:val="24"/>
                              </w:rPr>
                              <w:t>aq</w:t>
                            </w:r>
                            <w:proofErr w:type="spellEnd"/>
                            <w:r w:rsidRPr="00214D16">
                              <w:rPr>
                                <w:rFonts w:ascii="Times New Roman" w:hAnsi="Times New Roman" w:cs="Times New Roman"/>
                                <w:bCs/>
                                <w:szCs w:val="24"/>
                              </w:rPr>
                              <w:t xml:space="preserve">: Extrait aqueux ; Ext. HE : Extrait </w:t>
                            </w:r>
                            <w:proofErr w:type="spellStart"/>
                            <w:r w:rsidRPr="00214D16">
                              <w:rPr>
                                <w:rFonts w:ascii="Times New Roman" w:hAnsi="Times New Roman" w:cs="Times New Roman"/>
                                <w:bCs/>
                                <w:szCs w:val="24"/>
                              </w:rPr>
                              <w:t>hydroéthanolique</w:t>
                            </w:r>
                            <w:proofErr w:type="spellEnd"/>
                            <w:r w:rsidRPr="00214D16">
                              <w:rPr>
                                <w:rFonts w:ascii="Times New Roman" w:hAnsi="Times New Roman" w:cs="Times New Roman"/>
                                <w:bCs/>
                                <w:i/>
                                <w:szCs w:val="24"/>
                              </w:rPr>
                              <w:t>.</w:t>
                            </w:r>
                          </w:p>
                          <w:p w14:paraId="45356156" w14:textId="77777777" w:rsidR="00F860A2" w:rsidRPr="00214D16" w:rsidRDefault="00F860A2" w:rsidP="004A475D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89EB0" id="Zone de texte 2803" o:spid="_x0000_s1027" type="#_x0000_t202" style="position:absolute;left:0;text-align:left;margin-left:-15.9pt;margin-top:4.6pt;width:432.35pt;height:43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" filled="f" stroked="f" strokeweight=".5pt">
                <v:textbox>
                  <w:txbxContent>
                    <w:p w14:paraId="200E4C01" w14:textId="1889C675" w:rsidR="00F860A2" w:rsidRDefault="00F860A2" w:rsidP="00D261A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DO</w:t>
                      </w:r>
                      <w:r w:rsidRPr="00214D16">
                        <w:rPr>
                          <w:rFonts w:ascii="Times New Roman" w:hAnsi="Times New Roman" w:cs="Times New Roman"/>
                          <w:szCs w:val="24"/>
                          <w:vertAlign w:val="subscript"/>
                        </w:rPr>
                        <w:t>I</w:t>
                      </w:r>
                      <w:r w:rsidRPr="00214D16">
                        <w:rPr>
                          <w:rFonts w:ascii="Times New Roman" w:hAnsi="Times New Roman" w:cs="Times New Roman"/>
                          <w:szCs w:val="24"/>
                        </w:rPr>
                        <w:t xml:space="preserve"> :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DO</w:t>
                      </w:r>
                      <w:r w:rsidRPr="00214D16">
                        <w:rPr>
                          <w:rFonts w:ascii="Times New Roman" w:hAnsi="Times New Roman" w:cs="Times New Roman"/>
                          <w:szCs w:val="24"/>
                          <w:vertAlign w:val="subscript"/>
                        </w:rPr>
                        <w:t>I</w:t>
                      </w:r>
                      <w:r w:rsidRPr="00214D16">
                        <w:rPr>
                          <w:rFonts w:ascii="Times New Roman" w:hAnsi="Times New Roman" w:cs="Times New Roman"/>
                          <w:szCs w:val="24"/>
                        </w:rPr>
                        <w:t xml:space="preserve"> :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proofErr w:type="spellStart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optical</w:t>
                      </w:r>
                      <w:proofErr w:type="spellEnd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density</w:t>
                      </w:r>
                      <w:proofErr w:type="spellEnd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before</w:t>
                      </w:r>
                      <w:proofErr w:type="spellEnd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 incubation</w:t>
                      </w:r>
                      <w:r w:rsidRPr="00214D16">
                        <w:rPr>
                          <w:rFonts w:ascii="Times New Roman" w:hAnsi="Times New Roman" w:cs="Times New Roman"/>
                          <w:szCs w:val="24"/>
                        </w:rPr>
                        <w:t xml:space="preserve">;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DO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  <w:vertAlign w:val="subscript"/>
                        </w:rPr>
                        <w:t>F</w:t>
                      </w:r>
                      <w:r w:rsidRPr="00214D16">
                        <w:rPr>
                          <w:rFonts w:ascii="Times New Roman" w:hAnsi="Times New Roman" w:cs="Times New Roman"/>
                          <w:szCs w:val="24"/>
                        </w:rPr>
                        <w:t xml:space="preserve"> :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proofErr w:type="spellStart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optical</w:t>
                      </w:r>
                      <w:proofErr w:type="spellEnd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density</w:t>
                      </w:r>
                      <w:proofErr w:type="spellEnd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after</w:t>
                      </w:r>
                      <w:proofErr w:type="spellEnd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 incubation</w:t>
                      </w:r>
                      <w:r w:rsidRPr="00214D16">
                        <w:rPr>
                          <w:rFonts w:ascii="Times New Roman" w:hAnsi="Times New Roman" w:cs="Times New Roman"/>
                          <w:szCs w:val="24"/>
                        </w:rPr>
                        <w:t>;</w:t>
                      </w:r>
                    </w:p>
                    <w:p w14:paraId="5F867B4F" w14:textId="77777777" w:rsidR="00F860A2" w:rsidRDefault="00F860A2" w:rsidP="00D261A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szCs w:val="24"/>
                        </w:rPr>
                      </w:pPr>
                      <w:r w:rsidRPr="00214D16">
                        <w:rPr>
                          <w:rFonts w:ascii="Times New Roman" w:hAnsi="Times New Roman" w:cs="Times New Roman"/>
                          <w:bCs/>
                          <w:szCs w:val="24"/>
                        </w:rPr>
                        <w:t xml:space="preserve">Ext. </w:t>
                      </w:r>
                      <w:proofErr w:type="spellStart"/>
                      <w:r w:rsidRPr="00214D16">
                        <w:rPr>
                          <w:rFonts w:ascii="Times New Roman" w:hAnsi="Times New Roman" w:cs="Times New Roman"/>
                          <w:bCs/>
                          <w:szCs w:val="24"/>
                        </w:rPr>
                        <w:t>aq</w:t>
                      </w:r>
                      <w:proofErr w:type="spellEnd"/>
                      <w:r w:rsidRPr="00214D16">
                        <w:rPr>
                          <w:rFonts w:ascii="Times New Roman" w:hAnsi="Times New Roman" w:cs="Times New Roman"/>
                          <w:bCs/>
                          <w:szCs w:val="24"/>
                        </w:rPr>
                        <w:t xml:space="preserve">: Extrait aqueux ; Ext. HE : Extrait </w:t>
                      </w:r>
                      <w:proofErr w:type="spellStart"/>
                      <w:r w:rsidRPr="00214D16">
                        <w:rPr>
                          <w:rFonts w:ascii="Times New Roman" w:hAnsi="Times New Roman" w:cs="Times New Roman"/>
                          <w:bCs/>
                          <w:szCs w:val="24"/>
                        </w:rPr>
                        <w:t>hydroéthanolique</w:t>
                      </w:r>
                      <w:proofErr w:type="spellEnd"/>
                      <w:r w:rsidRPr="00214D16">
                        <w:rPr>
                          <w:rFonts w:ascii="Times New Roman" w:hAnsi="Times New Roman" w:cs="Times New Roman"/>
                          <w:bCs/>
                          <w:i/>
                          <w:szCs w:val="24"/>
                        </w:rPr>
                        <w:t>.</w:t>
                      </w:r>
                    </w:p>
                    <w:p w14:paraId="45356156" w14:textId="77777777" w:rsidR="00F860A2" w:rsidRPr="00214D16" w:rsidRDefault="00F860A2" w:rsidP="004A475D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F911B7F" w14:textId="77777777" w:rsidR="004A475D" w:rsidRPr="00D6120F" w:rsidRDefault="004A475D" w:rsidP="004A475D">
      <w:pPr>
        <w:spacing w:after="0" w:line="360" w:lineRule="auto"/>
        <w:rPr>
          <w:rFonts w:ascii="Times New Roman" w:hAnsi="Times New Roman" w:cs="Times New Roman"/>
          <w:bCs/>
          <w:szCs w:val="24"/>
        </w:rPr>
      </w:pPr>
    </w:p>
    <w:p w14:paraId="1CD8963B" w14:textId="77777777" w:rsidR="004A475D" w:rsidRPr="00D6120F" w:rsidRDefault="004A475D" w:rsidP="004A475D">
      <w:pPr>
        <w:spacing w:after="0" w:line="360" w:lineRule="auto"/>
        <w:rPr>
          <w:rFonts w:ascii="Times New Roman" w:hAnsi="Times New Roman" w:cs="Times New Roman"/>
          <w:bCs/>
          <w:szCs w:val="24"/>
        </w:rPr>
      </w:pPr>
    </w:p>
    <w:p w14:paraId="27BDA0DB" w14:textId="77777777" w:rsidR="002836A3" w:rsidRDefault="002836A3" w:rsidP="002836A3">
      <w:pPr>
        <w:pStyle w:val="tableau"/>
        <w:ind w:left="1560" w:hanging="1560"/>
        <w:rPr>
          <w:color w:val="111111"/>
          <w:spacing w:val="-3"/>
          <w:shd w:val="clear" w:color="auto" w:fill="F7F7F7"/>
        </w:rPr>
      </w:pPr>
      <w:bookmarkStart w:id="7" w:name="_Toc165732695"/>
      <w:r w:rsidRPr="002836A3">
        <w:rPr>
          <w:color w:val="111111"/>
          <w:spacing w:val="-3"/>
          <w:shd w:val="clear" w:color="auto" w:fill="F7F7F7"/>
        </w:rPr>
        <w:t xml:space="preserve">The </w:t>
      </w:r>
      <w:proofErr w:type="spellStart"/>
      <w:r w:rsidRPr="002836A3">
        <w:rPr>
          <w:color w:val="111111"/>
          <w:spacing w:val="-3"/>
          <w:shd w:val="clear" w:color="auto" w:fill="F7F7F7"/>
        </w:rPr>
        <w:t>optical</w:t>
      </w:r>
      <w:proofErr w:type="spellEnd"/>
      <w:r w:rsidRPr="002836A3">
        <w:rPr>
          <w:color w:val="111111"/>
          <w:spacing w:val="-3"/>
          <w:shd w:val="clear" w:color="auto" w:fill="F7F7F7"/>
        </w:rPr>
        <w:t xml:space="preserve"> </w:t>
      </w:r>
      <w:proofErr w:type="spellStart"/>
      <w:r w:rsidRPr="002836A3">
        <w:rPr>
          <w:color w:val="111111"/>
          <w:spacing w:val="-3"/>
          <w:shd w:val="clear" w:color="auto" w:fill="F7F7F7"/>
        </w:rPr>
        <w:t>densities</w:t>
      </w:r>
      <w:proofErr w:type="spellEnd"/>
      <w:r w:rsidRPr="002836A3">
        <w:rPr>
          <w:color w:val="111111"/>
          <w:spacing w:val="-3"/>
          <w:shd w:val="clear" w:color="auto" w:fill="F7F7F7"/>
        </w:rPr>
        <w:t xml:space="preserve"> of the tubes </w:t>
      </w:r>
      <w:proofErr w:type="spellStart"/>
      <w:r w:rsidRPr="002836A3">
        <w:rPr>
          <w:color w:val="111111"/>
          <w:spacing w:val="-3"/>
          <w:shd w:val="clear" w:color="auto" w:fill="F7F7F7"/>
        </w:rPr>
        <w:t>containing</w:t>
      </w:r>
      <w:proofErr w:type="spellEnd"/>
      <w:r w:rsidRPr="002836A3">
        <w:rPr>
          <w:color w:val="111111"/>
          <w:spacing w:val="-3"/>
          <w:shd w:val="clear" w:color="auto" w:fill="F7F7F7"/>
        </w:rPr>
        <w:t xml:space="preserve"> E. coli in the </w:t>
      </w:r>
      <w:proofErr w:type="spellStart"/>
      <w:r w:rsidRPr="002836A3">
        <w:rPr>
          <w:color w:val="111111"/>
          <w:spacing w:val="-3"/>
          <w:shd w:val="clear" w:color="auto" w:fill="F7F7F7"/>
        </w:rPr>
        <w:t>presence</w:t>
      </w:r>
      <w:proofErr w:type="spellEnd"/>
      <w:r w:rsidRPr="002836A3">
        <w:rPr>
          <w:color w:val="111111"/>
          <w:spacing w:val="-3"/>
          <w:shd w:val="clear" w:color="auto" w:fill="F7F7F7"/>
        </w:rPr>
        <w:t xml:space="preserve"> of the </w:t>
      </w:r>
      <w:proofErr w:type="spellStart"/>
      <w:r w:rsidRPr="002836A3">
        <w:rPr>
          <w:color w:val="111111"/>
          <w:spacing w:val="-3"/>
          <w:shd w:val="clear" w:color="auto" w:fill="F7F7F7"/>
        </w:rPr>
        <w:t>aqueous</w:t>
      </w:r>
      <w:proofErr w:type="spellEnd"/>
      <w:r w:rsidRPr="002836A3">
        <w:rPr>
          <w:color w:val="111111"/>
          <w:spacing w:val="-3"/>
          <w:shd w:val="clear" w:color="auto" w:fill="F7F7F7"/>
        </w:rPr>
        <w:t xml:space="preserve"> and </w:t>
      </w:r>
    </w:p>
    <w:p w14:paraId="6A64D3A9" w14:textId="77777777" w:rsidR="002836A3" w:rsidRDefault="002836A3" w:rsidP="002836A3">
      <w:pPr>
        <w:pStyle w:val="tableau"/>
        <w:ind w:left="1560" w:hanging="1560"/>
        <w:rPr>
          <w:color w:val="111111"/>
          <w:spacing w:val="-3"/>
          <w:shd w:val="clear" w:color="auto" w:fill="F7F7F7"/>
        </w:rPr>
      </w:pPr>
      <w:proofErr w:type="spellStart"/>
      <w:r w:rsidRPr="002836A3">
        <w:rPr>
          <w:color w:val="111111"/>
          <w:spacing w:val="-3"/>
          <w:shd w:val="clear" w:color="auto" w:fill="F7F7F7"/>
        </w:rPr>
        <w:t>hydroethanolic</w:t>
      </w:r>
      <w:proofErr w:type="spellEnd"/>
      <w:r w:rsidRPr="002836A3">
        <w:rPr>
          <w:color w:val="111111"/>
          <w:spacing w:val="-3"/>
          <w:shd w:val="clear" w:color="auto" w:fill="F7F7F7"/>
        </w:rPr>
        <w:t xml:space="preserve"> </w:t>
      </w:r>
      <w:proofErr w:type="spellStart"/>
      <w:r w:rsidRPr="002836A3">
        <w:rPr>
          <w:color w:val="111111"/>
          <w:spacing w:val="-3"/>
          <w:shd w:val="clear" w:color="auto" w:fill="F7F7F7"/>
        </w:rPr>
        <w:t>extracts</w:t>
      </w:r>
      <w:proofErr w:type="spellEnd"/>
      <w:r w:rsidRPr="002836A3">
        <w:rPr>
          <w:color w:val="111111"/>
          <w:spacing w:val="-3"/>
          <w:shd w:val="clear" w:color="auto" w:fill="F7F7F7"/>
        </w:rPr>
        <w:t xml:space="preserve"> are </w:t>
      </w:r>
      <w:proofErr w:type="spellStart"/>
      <w:r w:rsidRPr="002836A3">
        <w:rPr>
          <w:color w:val="111111"/>
          <w:spacing w:val="-3"/>
          <w:shd w:val="clear" w:color="auto" w:fill="F7F7F7"/>
        </w:rPr>
        <w:t>shown</w:t>
      </w:r>
      <w:proofErr w:type="spellEnd"/>
      <w:r w:rsidRPr="002836A3">
        <w:rPr>
          <w:color w:val="111111"/>
          <w:spacing w:val="-3"/>
          <w:shd w:val="clear" w:color="auto" w:fill="F7F7F7"/>
        </w:rPr>
        <w:t xml:space="preserve"> in Table IV. </w:t>
      </w:r>
      <w:proofErr w:type="spellStart"/>
      <w:r w:rsidRPr="002836A3">
        <w:rPr>
          <w:color w:val="111111"/>
          <w:spacing w:val="-3"/>
          <w:shd w:val="clear" w:color="auto" w:fill="F7F7F7"/>
        </w:rPr>
        <w:t>Analysis</w:t>
      </w:r>
      <w:proofErr w:type="spellEnd"/>
      <w:r w:rsidRPr="002836A3">
        <w:rPr>
          <w:color w:val="111111"/>
          <w:spacing w:val="-3"/>
          <w:shd w:val="clear" w:color="auto" w:fill="F7F7F7"/>
        </w:rPr>
        <w:t xml:space="preserve"> of</w:t>
      </w:r>
      <w:r>
        <w:rPr>
          <w:color w:val="111111"/>
          <w:spacing w:val="-3"/>
          <w:shd w:val="clear" w:color="auto" w:fill="F7F7F7"/>
        </w:rPr>
        <w:t xml:space="preserve"> </w:t>
      </w:r>
      <w:r w:rsidRPr="002836A3">
        <w:rPr>
          <w:color w:val="111111"/>
          <w:spacing w:val="-3"/>
          <w:shd w:val="clear" w:color="auto" w:fill="F7F7F7"/>
        </w:rPr>
        <w:t xml:space="preserve"> </w:t>
      </w:r>
      <w:proofErr w:type="spellStart"/>
      <w:r w:rsidRPr="002836A3">
        <w:rPr>
          <w:color w:val="111111"/>
          <w:spacing w:val="-3"/>
          <w:shd w:val="clear" w:color="auto" w:fill="F7F7F7"/>
        </w:rPr>
        <w:t>these</w:t>
      </w:r>
      <w:proofErr w:type="spellEnd"/>
      <w:r w:rsidRPr="002836A3">
        <w:rPr>
          <w:color w:val="111111"/>
          <w:spacing w:val="-3"/>
          <w:shd w:val="clear" w:color="auto" w:fill="F7F7F7"/>
        </w:rPr>
        <w:t xml:space="preserve"> </w:t>
      </w:r>
      <w:proofErr w:type="spellStart"/>
      <w:r w:rsidRPr="002836A3">
        <w:rPr>
          <w:color w:val="111111"/>
          <w:spacing w:val="-3"/>
          <w:shd w:val="clear" w:color="auto" w:fill="F7F7F7"/>
        </w:rPr>
        <w:t>results</w:t>
      </w:r>
      <w:proofErr w:type="spellEnd"/>
      <w:r w:rsidRPr="002836A3">
        <w:rPr>
          <w:color w:val="111111"/>
          <w:spacing w:val="-3"/>
          <w:shd w:val="clear" w:color="auto" w:fill="F7F7F7"/>
        </w:rPr>
        <w:t xml:space="preserve"> shows </w:t>
      </w:r>
      <w:proofErr w:type="spellStart"/>
      <w:r w:rsidRPr="002836A3">
        <w:rPr>
          <w:color w:val="111111"/>
          <w:spacing w:val="-3"/>
          <w:shd w:val="clear" w:color="auto" w:fill="F7F7F7"/>
        </w:rPr>
        <w:t>equality</w:t>
      </w:r>
      <w:proofErr w:type="spellEnd"/>
      <w:r w:rsidRPr="002836A3">
        <w:rPr>
          <w:color w:val="111111"/>
          <w:spacing w:val="-3"/>
          <w:shd w:val="clear" w:color="auto" w:fill="F7F7F7"/>
        </w:rPr>
        <w:t xml:space="preserve"> </w:t>
      </w:r>
      <w:proofErr w:type="spellStart"/>
      <w:r w:rsidRPr="002836A3">
        <w:rPr>
          <w:color w:val="111111"/>
          <w:spacing w:val="-3"/>
          <w:shd w:val="clear" w:color="auto" w:fill="F7F7F7"/>
        </w:rPr>
        <w:t>between</w:t>
      </w:r>
      <w:proofErr w:type="spellEnd"/>
      <w:r w:rsidRPr="002836A3">
        <w:rPr>
          <w:color w:val="111111"/>
          <w:spacing w:val="-3"/>
          <w:shd w:val="clear" w:color="auto" w:fill="F7F7F7"/>
        </w:rPr>
        <w:t xml:space="preserve"> </w:t>
      </w:r>
    </w:p>
    <w:p w14:paraId="0D4FDCE6" w14:textId="77777777" w:rsidR="002836A3" w:rsidRDefault="002836A3" w:rsidP="002836A3">
      <w:pPr>
        <w:pStyle w:val="tableau"/>
        <w:ind w:left="1560" w:hanging="1560"/>
        <w:rPr>
          <w:color w:val="111111"/>
          <w:spacing w:val="-3"/>
          <w:shd w:val="clear" w:color="auto" w:fill="F7F7F7"/>
        </w:rPr>
      </w:pPr>
      <w:r w:rsidRPr="002836A3">
        <w:rPr>
          <w:color w:val="111111"/>
          <w:spacing w:val="-3"/>
          <w:shd w:val="clear" w:color="auto" w:fill="F7F7F7"/>
        </w:rPr>
        <w:t xml:space="preserve">the </w:t>
      </w:r>
      <w:proofErr w:type="spellStart"/>
      <w:r w:rsidRPr="002836A3">
        <w:rPr>
          <w:color w:val="111111"/>
          <w:spacing w:val="-3"/>
          <w:shd w:val="clear" w:color="auto" w:fill="F7F7F7"/>
        </w:rPr>
        <w:t>optical</w:t>
      </w:r>
      <w:proofErr w:type="spellEnd"/>
      <w:r w:rsidRPr="002836A3">
        <w:rPr>
          <w:color w:val="111111"/>
          <w:spacing w:val="-3"/>
          <w:shd w:val="clear" w:color="auto" w:fill="F7F7F7"/>
        </w:rPr>
        <w:t xml:space="preserve"> </w:t>
      </w:r>
      <w:proofErr w:type="spellStart"/>
      <w:r w:rsidRPr="002836A3">
        <w:rPr>
          <w:color w:val="111111"/>
          <w:spacing w:val="-3"/>
          <w:shd w:val="clear" w:color="auto" w:fill="F7F7F7"/>
        </w:rPr>
        <w:t>densities</w:t>
      </w:r>
      <w:proofErr w:type="spellEnd"/>
      <w:r w:rsidRPr="002836A3">
        <w:rPr>
          <w:color w:val="111111"/>
          <w:spacing w:val="-3"/>
          <w:shd w:val="clear" w:color="auto" w:fill="F7F7F7"/>
        </w:rPr>
        <w:t xml:space="preserve"> </w:t>
      </w:r>
      <w:proofErr w:type="spellStart"/>
      <w:r w:rsidRPr="002836A3">
        <w:rPr>
          <w:color w:val="111111"/>
          <w:spacing w:val="-3"/>
          <w:shd w:val="clear" w:color="auto" w:fill="F7F7F7"/>
        </w:rPr>
        <w:t>before</w:t>
      </w:r>
      <w:proofErr w:type="spellEnd"/>
      <w:r w:rsidRPr="002836A3">
        <w:rPr>
          <w:color w:val="111111"/>
          <w:spacing w:val="-3"/>
          <w:shd w:val="clear" w:color="auto" w:fill="F7F7F7"/>
        </w:rPr>
        <w:t xml:space="preserve"> and </w:t>
      </w:r>
      <w:proofErr w:type="spellStart"/>
      <w:r w:rsidRPr="002836A3">
        <w:rPr>
          <w:color w:val="111111"/>
          <w:spacing w:val="-3"/>
          <w:shd w:val="clear" w:color="auto" w:fill="F7F7F7"/>
        </w:rPr>
        <w:t>after</w:t>
      </w:r>
      <w:proofErr w:type="spellEnd"/>
      <w:r w:rsidRPr="002836A3">
        <w:rPr>
          <w:color w:val="111111"/>
          <w:spacing w:val="-3"/>
          <w:shd w:val="clear" w:color="auto" w:fill="F7F7F7"/>
        </w:rPr>
        <w:t xml:space="preserve"> incubation at a concentration of 200 mg/</w:t>
      </w:r>
      <w:proofErr w:type="spellStart"/>
      <w:r w:rsidRPr="002836A3">
        <w:rPr>
          <w:color w:val="111111"/>
          <w:spacing w:val="-3"/>
          <w:shd w:val="clear" w:color="auto" w:fill="F7F7F7"/>
        </w:rPr>
        <w:t>mL</w:t>
      </w:r>
      <w:proofErr w:type="spellEnd"/>
      <w:r w:rsidRPr="002836A3">
        <w:rPr>
          <w:color w:val="111111"/>
          <w:spacing w:val="-3"/>
          <w:shd w:val="clear" w:color="auto" w:fill="F7F7F7"/>
        </w:rPr>
        <w:t xml:space="preserve">, </w:t>
      </w:r>
      <w:proofErr w:type="spellStart"/>
      <w:r w:rsidRPr="002836A3">
        <w:rPr>
          <w:color w:val="111111"/>
          <w:spacing w:val="-3"/>
          <w:shd w:val="clear" w:color="auto" w:fill="F7F7F7"/>
        </w:rPr>
        <w:t>which</w:t>
      </w:r>
      <w:proofErr w:type="spellEnd"/>
      <w:r w:rsidRPr="002836A3">
        <w:rPr>
          <w:color w:val="111111"/>
          <w:spacing w:val="-3"/>
          <w:shd w:val="clear" w:color="auto" w:fill="F7F7F7"/>
        </w:rPr>
        <w:t xml:space="preserve"> </w:t>
      </w:r>
      <w:proofErr w:type="spellStart"/>
      <w:r w:rsidRPr="002836A3">
        <w:rPr>
          <w:color w:val="111111"/>
          <w:spacing w:val="-3"/>
          <w:shd w:val="clear" w:color="auto" w:fill="F7F7F7"/>
        </w:rPr>
        <w:t>results</w:t>
      </w:r>
      <w:proofErr w:type="spellEnd"/>
      <w:r w:rsidRPr="002836A3">
        <w:rPr>
          <w:color w:val="111111"/>
          <w:spacing w:val="-3"/>
          <w:shd w:val="clear" w:color="auto" w:fill="F7F7F7"/>
        </w:rPr>
        <w:t xml:space="preserve"> </w:t>
      </w:r>
    </w:p>
    <w:p w14:paraId="56204BC6" w14:textId="06B87658" w:rsidR="004A392F" w:rsidRDefault="002836A3" w:rsidP="002836A3">
      <w:pPr>
        <w:pStyle w:val="tableau"/>
        <w:ind w:left="1560" w:hanging="1560"/>
        <w:rPr>
          <w:rFonts w:ascii="Arial" w:hAnsi="Arial" w:cs="Arial"/>
          <w:color w:val="111111"/>
          <w:spacing w:val="-3"/>
          <w:sz w:val="27"/>
          <w:szCs w:val="27"/>
          <w:shd w:val="clear" w:color="auto" w:fill="F7F7F7"/>
        </w:rPr>
      </w:pPr>
      <w:r w:rsidRPr="002836A3">
        <w:rPr>
          <w:color w:val="111111"/>
          <w:spacing w:val="-3"/>
          <w:shd w:val="clear" w:color="auto" w:fill="F7F7F7"/>
        </w:rPr>
        <w:t xml:space="preserve">in inhibition of </w:t>
      </w:r>
      <w:proofErr w:type="spellStart"/>
      <w:r w:rsidRPr="002836A3">
        <w:rPr>
          <w:color w:val="111111"/>
          <w:spacing w:val="-3"/>
          <w:shd w:val="clear" w:color="auto" w:fill="F7F7F7"/>
        </w:rPr>
        <w:t>bacterial</w:t>
      </w:r>
      <w:proofErr w:type="spellEnd"/>
      <w:r w:rsidRPr="002836A3">
        <w:rPr>
          <w:color w:val="111111"/>
          <w:spacing w:val="-3"/>
          <w:shd w:val="clear" w:color="auto" w:fill="F7F7F7"/>
        </w:rPr>
        <w:t xml:space="preserve"> </w:t>
      </w:r>
      <w:proofErr w:type="spellStart"/>
      <w:r w:rsidRPr="002836A3">
        <w:rPr>
          <w:color w:val="111111"/>
          <w:spacing w:val="-3"/>
          <w:shd w:val="clear" w:color="auto" w:fill="F7F7F7"/>
        </w:rPr>
        <w:t>growth</w:t>
      </w:r>
      <w:proofErr w:type="spellEnd"/>
      <w:r>
        <w:rPr>
          <w:rFonts w:ascii="Arial" w:hAnsi="Arial" w:cs="Arial"/>
          <w:color w:val="111111"/>
          <w:spacing w:val="-3"/>
          <w:sz w:val="27"/>
          <w:szCs w:val="27"/>
          <w:shd w:val="clear" w:color="auto" w:fill="F7F7F7"/>
        </w:rPr>
        <w:t>.</w:t>
      </w:r>
    </w:p>
    <w:p w14:paraId="1128A699" w14:textId="77777777" w:rsidR="002836A3" w:rsidRPr="002836A3" w:rsidRDefault="002836A3" w:rsidP="002836A3">
      <w:pPr>
        <w:pStyle w:val="tableau"/>
        <w:ind w:left="1560" w:hanging="1560"/>
        <w:rPr>
          <w:b/>
          <w:color w:val="000000" w:themeColor="text1"/>
        </w:rPr>
      </w:pPr>
    </w:p>
    <w:tbl>
      <w:tblPr>
        <w:tblStyle w:val="TableGrid"/>
        <w:tblpPr w:leftFromText="141" w:rightFromText="141" w:vertAnchor="text" w:horzAnchor="margin" w:tblpY="1244"/>
        <w:tblW w:w="8613" w:type="dxa"/>
        <w:tblLook w:val="04A0" w:firstRow="1" w:lastRow="0" w:firstColumn="1" w:lastColumn="0" w:noHBand="0" w:noVBand="1"/>
      </w:tblPr>
      <w:tblGrid>
        <w:gridCol w:w="1583"/>
        <w:gridCol w:w="1786"/>
        <w:gridCol w:w="1701"/>
        <w:gridCol w:w="1701"/>
        <w:gridCol w:w="1842"/>
      </w:tblGrid>
      <w:tr w:rsidR="004A392F" w:rsidRPr="00D6120F" w14:paraId="345724D4" w14:textId="77777777" w:rsidTr="004A392F">
        <w:trPr>
          <w:trHeight w:val="370"/>
        </w:trPr>
        <w:tc>
          <w:tcPr>
            <w:tcW w:w="1583" w:type="dxa"/>
            <w:vMerge w:val="restart"/>
          </w:tcPr>
          <w:p w14:paraId="2B0C1C55" w14:textId="77777777" w:rsidR="004A392F" w:rsidRPr="00D6120F" w:rsidRDefault="004A392F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i/>
                <w:iCs/>
                <w:szCs w:val="24"/>
              </w:rPr>
              <w:lastRenderedPageBreak/>
              <w:t>E. coli</w:t>
            </w:r>
          </w:p>
          <w:p w14:paraId="0AA7AF9D" w14:textId="788F3BA9" w:rsidR="004A392F" w:rsidRPr="00D6120F" w:rsidRDefault="004A392F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Concentration</w:t>
            </w:r>
          </w:p>
          <w:p w14:paraId="5E08DF7E" w14:textId="38E921DA" w:rsidR="004A392F" w:rsidRPr="00D6120F" w:rsidRDefault="0098410C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in</w:t>
            </w:r>
            <w:r w:rsidR="004A392F" w:rsidRPr="00D6120F">
              <w:rPr>
                <w:rFonts w:ascii="Times New Roman" w:hAnsi="Times New Roman" w:cs="Times New Roman"/>
                <w:bCs/>
                <w:szCs w:val="24"/>
              </w:rPr>
              <w:t xml:space="preserve"> mg/ </w:t>
            </w:r>
            <w:proofErr w:type="spellStart"/>
            <w:r w:rsidR="004A392F" w:rsidRPr="00D6120F">
              <w:rPr>
                <w:rFonts w:ascii="Times New Roman" w:hAnsi="Times New Roman" w:cs="Times New Roman"/>
                <w:bCs/>
                <w:szCs w:val="24"/>
              </w:rPr>
              <w:t>mL</w:t>
            </w:r>
            <w:proofErr w:type="spellEnd"/>
          </w:p>
        </w:tc>
        <w:tc>
          <w:tcPr>
            <w:tcW w:w="3487" w:type="dxa"/>
            <w:gridSpan w:val="2"/>
          </w:tcPr>
          <w:p w14:paraId="1572CD3A" w14:textId="77777777" w:rsidR="004A392F" w:rsidRPr="00D6120F" w:rsidRDefault="004A392F" w:rsidP="00D261A9">
            <w:pPr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</w:p>
          <w:p w14:paraId="7037E57C" w14:textId="77777777" w:rsidR="004A392F" w:rsidRPr="00D6120F" w:rsidRDefault="004A392F" w:rsidP="00D261A9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Ext. </w:t>
            </w:r>
            <w:proofErr w:type="spellStart"/>
            <w:r w:rsidRPr="00D6120F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Aq</w:t>
            </w:r>
            <w:proofErr w:type="spellEnd"/>
          </w:p>
        </w:tc>
        <w:tc>
          <w:tcPr>
            <w:tcW w:w="3543" w:type="dxa"/>
            <w:gridSpan w:val="2"/>
          </w:tcPr>
          <w:p w14:paraId="2B6BC7D3" w14:textId="77777777" w:rsidR="004A392F" w:rsidRPr="00D6120F" w:rsidRDefault="004A392F" w:rsidP="00D261A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</w:p>
          <w:p w14:paraId="60DDB434" w14:textId="77777777" w:rsidR="004A392F" w:rsidRPr="00D6120F" w:rsidRDefault="004A392F" w:rsidP="00D261A9">
            <w:pPr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D6120F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Ext.</w:t>
            </w:r>
            <w:r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</w:t>
            </w:r>
            <w:r w:rsidRPr="00D6120F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HE</w:t>
            </w:r>
          </w:p>
        </w:tc>
      </w:tr>
      <w:tr w:rsidR="004A392F" w:rsidRPr="00D6120F" w14:paraId="57F74C6D" w14:textId="77777777" w:rsidTr="004A392F">
        <w:trPr>
          <w:trHeight w:val="422"/>
        </w:trPr>
        <w:tc>
          <w:tcPr>
            <w:tcW w:w="1583" w:type="dxa"/>
            <w:vMerge/>
          </w:tcPr>
          <w:p w14:paraId="0E2CAF1D" w14:textId="77777777" w:rsidR="004A392F" w:rsidRPr="00D6120F" w:rsidRDefault="004A392F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786" w:type="dxa"/>
          </w:tcPr>
          <w:p w14:paraId="634693B2" w14:textId="77777777" w:rsidR="004A392F" w:rsidRPr="00D6120F" w:rsidRDefault="004A392F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DO</w:t>
            </w:r>
            <w:r w:rsidRPr="00D6120F">
              <w:rPr>
                <w:rFonts w:ascii="Times New Roman" w:hAnsi="Times New Roman" w:cs="Times New Roman"/>
                <w:bCs/>
                <w:szCs w:val="24"/>
                <w:vertAlign w:val="subscript"/>
              </w:rPr>
              <w:t>I</w:t>
            </w:r>
          </w:p>
        </w:tc>
        <w:tc>
          <w:tcPr>
            <w:tcW w:w="1701" w:type="dxa"/>
          </w:tcPr>
          <w:p w14:paraId="259CFB4B" w14:textId="77777777" w:rsidR="004A392F" w:rsidRPr="00D6120F" w:rsidRDefault="004A392F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DO</w:t>
            </w:r>
            <w:r w:rsidRPr="00D6120F">
              <w:rPr>
                <w:rFonts w:ascii="Times New Roman" w:hAnsi="Times New Roman" w:cs="Times New Roman"/>
                <w:bCs/>
                <w:szCs w:val="24"/>
                <w:vertAlign w:val="subscript"/>
              </w:rPr>
              <w:t>F</w:t>
            </w:r>
          </w:p>
        </w:tc>
        <w:tc>
          <w:tcPr>
            <w:tcW w:w="1701" w:type="dxa"/>
          </w:tcPr>
          <w:p w14:paraId="126127BE" w14:textId="77777777" w:rsidR="004A392F" w:rsidRPr="00D6120F" w:rsidRDefault="004A392F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DO</w:t>
            </w:r>
            <w:r w:rsidRPr="00D6120F">
              <w:rPr>
                <w:rFonts w:ascii="Times New Roman" w:hAnsi="Times New Roman" w:cs="Times New Roman"/>
                <w:bCs/>
                <w:szCs w:val="24"/>
                <w:vertAlign w:val="subscript"/>
              </w:rPr>
              <w:t>I</w:t>
            </w:r>
          </w:p>
        </w:tc>
        <w:tc>
          <w:tcPr>
            <w:tcW w:w="1842" w:type="dxa"/>
          </w:tcPr>
          <w:p w14:paraId="343E600B" w14:textId="77777777" w:rsidR="004A392F" w:rsidRPr="00D6120F" w:rsidRDefault="004A392F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DO</w:t>
            </w:r>
            <w:r w:rsidRPr="00D6120F">
              <w:rPr>
                <w:rFonts w:ascii="Times New Roman" w:hAnsi="Times New Roman" w:cs="Times New Roman"/>
                <w:bCs/>
                <w:szCs w:val="24"/>
                <w:vertAlign w:val="subscript"/>
              </w:rPr>
              <w:t>F</w:t>
            </w:r>
          </w:p>
        </w:tc>
      </w:tr>
      <w:tr w:rsidR="004A392F" w:rsidRPr="00D6120F" w14:paraId="0D08E9C8" w14:textId="77777777" w:rsidTr="004A392F">
        <w:trPr>
          <w:trHeight w:val="327"/>
        </w:trPr>
        <w:tc>
          <w:tcPr>
            <w:tcW w:w="1583" w:type="dxa"/>
          </w:tcPr>
          <w:p w14:paraId="453BE7E9" w14:textId="77777777" w:rsidR="004A392F" w:rsidRPr="00D6120F" w:rsidRDefault="004A392F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C1 = 200</w:t>
            </w:r>
          </w:p>
        </w:tc>
        <w:tc>
          <w:tcPr>
            <w:tcW w:w="1786" w:type="dxa"/>
          </w:tcPr>
          <w:p w14:paraId="263CA838" w14:textId="29F0B556" w:rsidR="004A392F" w:rsidRPr="00D6120F" w:rsidRDefault="004A392F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1,65 ± 0,008</w:t>
            </w:r>
          </w:p>
        </w:tc>
        <w:tc>
          <w:tcPr>
            <w:tcW w:w="1701" w:type="dxa"/>
          </w:tcPr>
          <w:p w14:paraId="000E2644" w14:textId="12697026" w:rsidR="004A392F" w:rsidRPr="00D6120F" w:rsidRDefault="004A392F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1,65 ± 0,008</w:t>
            </w:r>
          </w:p>
        </w:tc>
        <w:tc>
          <w:tcPr>
            <w:tcW w:w="1701" w:type="dxa"/>
          </w:tcPr>
          <w:p w14:paraId="39DEC1D7" w14:textId="7200155A" w:rsidR="004A392F" w:rsidRPr="00D6120F" w:rsidRDefault="004A392F" w:rsidP="00D261A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6120F">
              <w:rPr>
                <w:rFonts w:ascii="Times New Roman" w:hAnsi="Times New Roman" w:cs="Times New Roman"/>
              </w:rPr>
              <w:t>1,870 ± 0,011</w:t>
            </w:r>
          </w:p>
        </w:tc>
        <w:tc>
          <w:tcPr>
            <w:tcW w:w="1842" w:type="dxa"/>
          </w:tcPr>
          <w:p w14:paraId="31BF255B" w14:textId="08401CB4" w:rsidR="004A392F" w:rsidRPr="00D6120F" w:rsidRDefault="004A392F" w:rsidP="00D261A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6120F">
              <w:rPr>
                <w:rFonts w:ascii="Times New Roman" w:hAnsi="Times New Roman" w:cs="Times New Roman"/>
              </w:rPr>
              <w:t>1,870 ± 0,011</w:t>
            </w:r>
          </w:p>
        </w:tc>
      </w:tr>
      <w:tr w:rsidR="004A392F" w:rsidRPr="00D6120F" w14:paraId="104C451B" w14:textId="77777777" w:rsidTr="004A392F">
        <w:trPr>
          <w:trHeight w:val="315"/>
        </w:trPr>
        <w:tc>
          <w:tcPr>
            <w:tcW w:w="1583" w:type="dxa"/>
          </w:tcPr>
          <w:p w14:paraId="29FD4957" w14:textId="77777777" w:rsidR="004A392F" w:rsidRPr="00D6120F" w:rsidRDefault="004A392F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C2 = 50</w:t>
            </w:r>
          </w:p>
        </w:tc>
        <w:tc>
          <w:tcPr>
            <w:tcW w:w="1786" w:type="dxa"/>
          </w:tcPr>
          <w:p w14:paraId="74F36478" w14:textId="1E99D45F" w:rsidR="004A392F" w:rsidRPr="00D6120F" w:rsidRDefault="004A392F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1,520 ± 0,046</w:t>
            </w:r>
          </w:p>
        </w:tc>
        <w:tc>
          <w:tcPr>
            <w:tcW w:w="1701" w:type="dxa"/>
          </w:tcPr>
          <w:p w14:paraId="386255F1" w14:textId="0E751615" w:rsidR="004A392F" w:rsidRPr="00D6120F" w:rsidRDefault="004A392F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1,550 ± 0,005</w:t>
            </w:r>
          </w:p>
        </w:tc>
        <w:tc>
          <w:tcPr>
            <w:tcW w:w="1701" w:type="dxa"/>
          </w:tcPr>
          <w:p w14:paraId="2F87CC41" w14:textId="3CDCE7BD" w:rsidR="004A392F" w:rsidRPr="00D6120F" w:rsidRDefault="004A392F" w:rsidP="00D261A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6120F">
              <w:rPr>
                <w:rFonts w:ascii="Times New Roman" w:hAnsi="Times New Roman" w:cs="Times New Roman"/>
              </w:rPr>
              <w:t>0,950 ± 0,005</w:t>
            </w:r>
          </w:p>
        </w:tc>
        <w:tc>
          <w:tcPr>
            <w:tcW w:w="1842" w:type="dxa"/>
          </w:tcPr>
          <w:p w14:paraId="07B39AF4" w14:textId="01B31BC6" w:rsidR="004A392F" w:rsidRPr="00D6120F" w:rsidRDefault="004A392F" w:rsidP="00D261A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6120F">
              <w:rPr>
                <w:rFonts w:ascii="Times New Roman" w:hAnsi="Times New Roman" w:cs="Times New Roman"/>
              </w:rPr>
              <w:t>1,220 ± 0,008</w:t>
            </w:r>
          </w:p>
        </w:tc>
      </w:tr>
      <w:tr w:rsidR="004A392F" w:rsidRPr="00D6120F" w14:paraId="607B485D" w14:textId="77777777" w:rsidTr="004A392F">
        <w:trPr>
          <w:trHeight w:val="370"/>
        </w:trPr>
        <w:tc>
          <w:tcPr>
            <w:tcW w:w="1583" w:type="dxa"/>
          </w:tcPr>
          <w:p w14:paraId="5903D4B4" w14:textId="77777777" w:rsidR="004A392F" w:rsidRPr="00D6120F" w:rsidRDefault="004A392F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C3 = 25</w:t>
            </w:r>
          </w:p>
        </w:tc>
        <w:tc>
          <w:tcPr>
            <w:tcW w:w="1786" w:type="dxa"/>
          </w:tcPr>
          <w:p w14:paraId="0303EA91" w14:textId="77777777" w:rsidR="004A392F" w:rsidRPr="00D6120F" w:rsidRDefault="004A392F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1,420± 0,010</w:t>
            </w:r>
          </w:p>
        </w:tc>
        <w:tc>
          <w:tcPr>
            <w:tcW w:w="1701" w:type="dxa"/>
          </w:tcPr>
          <w:p w14:paraId="484A62BD" w14:textId="4F3D33CD" w:rsidR="004A392F" w:rsidRPr="00D6120F" w:rsidRDefault="004A392F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1,500 ± 0,006</w:t>
            </w:r>
          </w:p>
        </w:tc>
        <w:tc>
          <w:tcPr>
            <w:tcW w:w="1701" w:type="dxa"/>
          </w:tcPr>
          <w:p w14:paraId="68BAD0FD" w14:textId="79F91424" w:rsidR="004A392F" w:rsidRPr="00D6120F" w:rsidRDefault="004A392F" w:rsidP="00D261A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6120F">
              <w:rPr>
                <w:rFonts w:ascii="Times New Roman" w:hAnsi="Times New Roman" w:cs="Times New Roman"/>
              </w:rPr>
              <w:t>0,780 ± 0,003</w:t>
            </w:r>
          </w:p>
        </w:tc>
        <w:tc>
          <w:tcPr>
            <w:tcW w:w="1842" w:type="dxa"/>
          </w:tcPr>
          <w:p w14:paraId="61F07311" w14:textId="6386A3A9" w:rsidR="004A392F" w:rsidRPr="00D6120F" w:rsidRDefault="004A392F" w:rsidP="00D261A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6120F">
              <w:rPr>
                <w:rFonts w:ascii="Times New Roman" w:hAnsi="Times New Roman" w:cs="Times New Roman"/>
              </w:rPr>
              <w:t>0,910 ± 0,005</w:t>
            </w:r>
          </w:p>
        </w:tc>
      </w:tr>
      <w:tr w:rsidR="004A392F" w:rsidRPr="00D6120F" w14:paraId="2A60EFC7" w14:textId="77777777" w:rsidTr="004A392F">
        <w:trPr>
          <w:trHeight w:val="370"/>
        </w:trPr>
        <w:tc>
          <w:tcPr>
            <w:tcW w:w="1583" w:type="dxa"/>
          </w:tcPr>
          <w:p w14:paraId="7493F4EB" w14:textId="77777777" w:rsidR="004A392F" w:rsidRPr="00D6120F" w:rsidRDefault="004A392F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C4 = 6,25</w:t>
            </w:r>
          </w:p>
        </w:tc>
        <w:tc>
          <w:tcPr>
            <w:tcW w:w="1786" w:type="dxa"/>
          </w:tcPr>
          <w:p w14:paraId="6B27D31B" w14:textId="3F416A87" w:rsidR="004A392F" w:rsidRPr="00D6120F" w:rsidRDefault="004A392F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0,970± 0,006</w:t>
            </w:r>
          </w:p>
        </w:tc>
        <w:tc>
          <w:tcPr>
            <w:tcW w:w="1701" w:type="dxa"/>
          </w:tcPr>
          <w:p w14:paraId="71DA96AF" w14:textId="4BA0989B" w:rsidR="004A392F" w:rsidRPr="00D6120F" w:rsidRDefault="004A392F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1,250 ± 0,003</w:t>
            </w:r>
          </w:p>
        </w:tc>
        <w:tc>
          <w:tcPr>
            <w:tcW w:w="1701" w:type="dxa"/>
          </w:tcPr>
          <w:p w14:paraId="69D3BCB8" w14:textId="6B0B4ACC" w:rsidR="004A392F" w:rsidRPr="00D6120F" w:rsidRDefault="004A392F" w:rsidP="00D261A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6120F">
              <w:rPr>
                <w:rFonts w:ascii="Times New Roman" w:hAnsi="Times New Roman" w:cs="Times New Roman"/>
              </w:rPr>
              <w:t>0,340 ± 0,003</w:t>
            </w:r>
          </w:p>
        </w:tc>
        <w:tc>
          <w:tcPr>
            <w:tcW w:w="1842" w:type="dxa"/>
          </w:tcPr>
          <w:p w14:paraId="7AFBD680" w14:textId="2B4161CE" w:rsidR="004A392F" w:rsidRPr="00D6120F" w:rsidRDefault="004A392F" w:rsidP="00D261A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6120F">
              <w:rPr>
                <w:rFonts w:ascii="Times New Roman" w:hAnsi="Times New Roman" w:cs="Times New Roman"/>
              </w:rPr>
              <w:t>0,760 ± 0,005</w:t>
            </w:r>
          </w:p>
        </w:tc>
      </w:tr>
      <w:tr w:rsidR="004A392F" w:rsidRPr="00D6120F" w14:paraId="1DBC75EC" w14:textId="77777777" w:rsidTr="004A392F">
        <w:trPr>
          <w:trHeight w:val="344"/>
        </w:trPr>
        <w:tc>
          <w:tcPr>
            <w:tcW w:w="1583" w:type="dxa"/>
          </w:tcPr>
          <w:p w14:paraId="63DB61C2" w14:textId="77777777" w:rsidR="004A392F" w:rsidRPr="00D6120F" w:rsidRDefault="004A392F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C5 = 3,12</w:t>
            </w:r>
          </w:p>
        </w:tc>
        <w:tc>
          <w:tcPr>
            <w:tcW w:w="1786" w:type="dxa"/>
          </w:tcPr>
          <w:p w14:paraId="72423FB7" w14:textId="0651F2AF" w:rsidR="004A392F" w:rsidRPr="00D6120F" w:rsidRDefault="004A392F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0,410 ± 0,005</w:t>
            </w:r>
          </w:p>
        </w:tc>
        <w:tc>
          <w:tcPr>
            <w:tcW w:w="1701" w:type="dxa"/>
          </w:tcPr>
          <w:p w14:paraId="7293536D" w14:textId="10D7C4B2" w:rsidR="004A392F" w:rsidRPr="00D6120F" w:rsidRDefault="004A392F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0,670 ± 0,003</w:t>
            </w:r>
          </w:p>
        </w:tc>
        <w:tc>
          <w:tcPr>
            <w:tcW w:w="1701" w:type="dxa"/>
          </w:tcPr>
          <w:p w14:paraId="18F477DB" w14:textId="40A19F14" w:rsidR="004A392F" w:rsidRPr="00D6120F" w:rsidRDefault="004A392F" w:rsidP="00D261A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6120F">
              <w:rPr>
                <w:rFonts w:ascii="Times New Roman" w:hAnsi="Times New Roman" w:cs="Times New Roman"/>
              </w:rPr>
              <w:t>0,270 ± 0,005</w:t>
            </w:r>
          </w:p>
        </w:tc>
        <w:tc>
          <w:tcPr>
            <w:tcW w:w="1842" w:type="dxa"/>
          </w:tcPr>
          <w:p w14:paraId="75A6DEC1" w14:textId="1360A7DF" w:rsidR="004A392F" w:rsidRPr="00D6120F" w:rsidRDefault="004A392F" w:rsidP="00D261A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6120F">
              <w:rPr>
                <w:rFonts w:ascii="Times New Roman" w:hAnsi="Times New Roman" w:cs="Times New Roman"/>
              </w:rPr>
              <w:t>0,720 ± 0,001</w:t>
            </w:r>
          </w:p>
        </w:tc>
      </w:tr>
      <w:tr w:rsidR="004A392F" w:rsidRPr="00D6120F" w14:paraId="227BA79F" w14:textId="77777777" w:rsidTr="004A392F">
        <w:trPr>
          <w:trHeight w:val="370"/>
        </w:trPr>
        <w:tc>
          <w:tcPr>
            <w:tcW w:w="1583" w:type="dxa"/>
          </w:tcPr>
          <w:p w14:paraId="6204901C" w14:textId="77777777" w:rsidR="004A392F" w:rsidRPr="00D6120F" w:rsidRDefault="004A392F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C6 = 0,78</w:t>
            </w:r>
          </w:p>
        </w:tc>
        <w:tc>
          <w:tcPr>
            <w:tcW w:w="1786" w:type="dxa"/>
          </w:tcPr>
          <w:p w14:paraId="641976E9" w14:textId="7E14D52C" w:rsidR="004A392F" w:rsidRPr="00D6120F" w:rsidRDefault="004A392F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0,320 ± 0,006</w:t>
            </w:r>
          </w:p>
        </w:tc>
        <w:tc>
          <w:tcPr>
            <w:tcW w:w="1701" w:type="dxa"/>
          </w:tcPr>
          <w:p w14:paraId="3FF3A256" w14:textId="0042FDE9" w:rsidR="004A392F" w:rsidRPr="00D6120F" w:rsidRDefault="004A392F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0,750 ± 0,003</w:t>
            </w:r>
          </w:p>
        </w:tc>
        <w:tc>
          <w:tcPr>
            <w:tcW w:w="1701" w:type="dxa"/>
          </w:tcPr>
          <w:p w14:paraId="00A780FB" w14:textId="25138FF7" w:rsidR="004A392F" w:rsidRPr="00D6120F" w:rsidRDefault="004A392F" w:rsidP="00D261A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6120F">
              <w:rPr>
                <w:rFonts w:ascii="Times New Roman" w:hAnsi="Times New Roman" w:cs="Times New Roman"/>
              </w:rPr>
              <w:t>0,270 ± 0,006</w:t>
            </w:r>
          </w:p>
        </w:tc>
        <w:tc>
          <w:tcPr>
            <w:tcW w:w="1842" w:type="dxa"/>
          </w:tcPr>
          <w:p w14:paraId="350BD874" w14:textId="7A86B2AC" w:rsidR="004A392F" w:rsidRPr="00D6120F" w:rsidRDefault="004A392F" w:rsidP="00D261A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6120F">
              <w:rPr>
                <w:rFonts w:ascii="Times New Roman" w:hAnsi="Times New Roman" w:cs="Times New Roman"/>
              </w:rPr>
              <w:t>0,730 ± 0,012</w:t>
            </w:r>
          </w:p>
        </w:tc>
      </w:tr>
      <w:tr w:rsidR="004A392F" w:rsidRPr="00D6120F" w14:paraId="6821F883" w14:textId="77777777" w:rsidTr="004A392F">
        <w:trPr>
          <w:trHeight w:val="344"/>
        </w:trPr>
        <w:tc>
          <w:tcPr>
            <w:tcW w:w="1583" w:type="dxa"/>
          </w:tcPr>
          <w:p w14:paraId="7CDA36B1" w14:textId="77777777" w:rsidR="004A392F" w:rsidRPr="00D6120F" w:rsidRDefault="004A392F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Témoin</w:t>
            </w:r>
          </w:p>
        </w:tc>
        <w:tc>
          <w:tcPr>
            <w:tcW w:w="1786" w:type="dxa"/>
          </w:tcPr>
          <w:p w14:paraId="5A712823" w14:textId="1C8164B3" w:rsidR="004A392F" w:rsidRPr="00D6120F" w:rsidRDefault="004A392F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0,360 ± 0,006</w:t>
            </w:r>
          </w:p>
        </w:tc>
        <w:tc>
          <w:tcPr>
            <w:tcW w:w="1701" w:type="dxa"/>
          </w:tcPr>
          <w:p w14:paraId="421DA44D" w14:textId="2B00F661" w:rsidR="004A392F" w:rsidRPr="00D6120F" w:rsidRDefault="004A392F" w:rsidP="00D261A9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6120F">
              <w:rPr>
                <w:rFonts w:ascii="Times New Roman" w:hAnsi="Times New Roman" w:cs="Times New Roman"/>
                <w:bCs/>
                <w:szCs w:val="24"/>
              </w:rPr>
              <w:t>0,760 ± 0,006</w:t>
            </w:r>
          </w:p>
        </w:tc>
        <w:tc>
          <w:tcPr>
            <w:tcW w:w="1701" w:type="dxa"/>
          </w:tcPr>
          <w:p w14:paraId="0634F2CC" w14:textId="5EF8A86D" w:rsidR="004A392F" w:rsidRPr="00D6120F" w:rsidRDefault="004A392F" w:rsidP="00D261A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6120F">
              <w:rPr>
                <w:rFonts w:ascii="Times New Roman" w:hAnsi="Times New Roman" w:cs="Times New Roman"/>
              </w:rPr>
              <w:t>0,130 ± 0,003</w:t>
            </w:r>
          </w:p>
        </w:tc>
        <w:tc>
          <w:tcPr>
            <w:tcW w:w="1842" w:type="dxa"/>
          </w:tcPr>
          <w:p w14:paraId="385320E6" w14:textId="0462387D" w:rsidR="004A392F" w:rsidRPr="00D6120F" w:rsidRDefault="004A392F" w:rsidP="00D261A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6120F">
              <w:rPr>
                <w:rFonts w:ascii="Times New Roman" w:hAnsi="Times New Roman" w:cs="Times New Roman"/>
              </w:rPr>
              <w:t>0,760 ± 0,005</w:t>
            </w:r>
          </w:p>
        </w:tc>
      </w:tr>
    </w:tbl>
    <w:p w14:paraId="1AF46833" w14:textId="7BEB06FE" w:rsidR="004A475D" w:rsidRDefault="00D6120F" w:rsidP="004A475D">
      <w:pPr>
        <w:pStyle w:val="tableau"/>
        <w:ind w:left="1560" w:hanging="1560"/>
        <w:rPr>
          <w:color w:val="111111"/>
          <w:spacing w:val="-3"/>
          <w:shd w:val="clear" w:color="auto" w:fill="F7F7F7"/>
        </w:rPr>
      </w:pPr>
      <w:r w:rsidRPr="00D6120F">
        <w:rPr>
          <w:b/>
          <w:color w:val="000000" w:themeColor="text1"/>
        </w:rPr>
        <w:t>Table IV</w:t>
      </w:r>
      <w:r w:rsidR="004A475D" w:rsidRPr="00D6120F">
        <w:rPr>
          <w:color w:val="000000" w:themeColor="text1"/>
        </w:rPr>
        <w:t xml:space="preserve"> : </w:t>
      </w:r>
      <w:bookmarkEnd w:id="7"/>
      <w:r w:rsidR="002E4551" w:rsidRPr="002E4551">
        <w:rPr>
          <w:color w:val="111111"/>
          <w:spacing w:val="-3"/>
          <w:shd w:val="clear" w:color="auto" w:fill="F7F7F7"/>
        </w:rPr>
        <w:t xml:space="preserve">Variation in </w:t>
      </w:r>
      <w:proofErr w:type="spellStart"/>
      <w:r w:rsidR="002E4551" w:rsidRPr="002E4551">
        <w:rPr>
          <w:color w:val="111111"/>
          <w:spacing w:val="-3"/>
          <w:shd w:val="clear" w:color="auto" w:fill="F7F7F7"/>
        </w:rPr>
        <w:t>optical</w:t>
      </w:r>
      <w:proofErr w:type="spellEnd"/>
      <w:r w:rsidR="002E4551" w:rsidRPr="002E4551">
        <w:rPr>
          <w:color w:val="111111"/>
          <w:spacing w:val="-3"/>
          <w:shd w:val="clear" w:color="auto" w:fill="F7F7F7"/>
        </w:rPr>
        <w:t xml:space="preserve"> </w:t>
      </w:r>
      <w:proofErr w:type="spellStart"/>
      <w:r w:rsidR="002E4551" w:rsidRPr="002E4551">
        <w:rPr>
          <w:color w:val="111111"/>
          <w:spacing w:val="-3"/>
          <w:shd w:val="clear" w:color="auto" w:fill="F7F7F7"/>
        </w:rPr>
        <w:t>densities</w:t>
      </w:r>
      <w:proofErr w:type="spellEnd"/>
      <w:r w:rsidR="002E4551" w:rsidRPr="002E4551">
        <w:rPr>
          <w:color w:val="111111"/>
          <w:spacing w:val="-3"/>
          <w:shd w:val="clear" w:color="auto" w:fill="F7F7F7"/>
        </w:rPr>
        <w:t xml:space="preserve"> </w:t>
      </w:r>
      <w:proofErr w:type="spellStart"/>
      <w:r w:rsidR="002E4551" w:rsidRPr="002E4551">
        <w:rPr>
          <w:color w:val="111111"/>
          <w:spacing w:val="-3"/>
          <w:shd w:val="clear" w:color="auto" w:fill="F7F7F7"/>
        </w:rPr>
        <w:t>before</w:t>
      </w:r>
      <w:proofErr w:type="spellEnd"/>
      <w:r w:rsidR="002E4551" w:rsidRPr="002E4551">
        <w:rPr>
          <w:color w:val="111111"/>
          <w:spacing w:val="-3"/>
          <w:shd w:val="clear" w:color="auto" w:fill="F7F7F7"/>
        </w:rPr>
        <w:t xml:space="preserve"> and </w:t>
      </w:r>
      <w:proofErr w:type="spellStart"/>
      <w:r w:rsidR="002E4551" w:rsidRPr="002E4551">
        <w:rPr>
          <w:color w:val="111111"/>
          <w:spacing w:val="-3"/>
          <w:shd w:val="clear" w:color="auto" w:fill="F7F7F7"/>
        </w:rPr>
        <w:t>after</w:t>
      </w:r>
      <w:proofErr w:type="spellEnd"/>
      <w:r w:rsidR="002E4551" w:rsidRPr="002E4551">
        <w:rPr>
          <w:color w:val="111111"/>
          <w:spacing w:val="-3"/>
          <w:shd w:val="clear" w:color="auto" w:fill="F7F7F7"/>
        </w:rPr>
        <w:t xml:space="preserve"> incubation </w:t>
      </w:r>
      <w:proofErr w:type="gramStart"/>
      <w:r w:rsidR="002E4551" w:rsidRPr="002E4551">
        <w:rPr>
          <w:color w:val="111111"/>
          <w:spacing w:val="-3"/>
          <w:shd w:val="clear" w:color="auto" w:fill="F7F7F7"/>
        </w:rPr>
        <w:t xml:space="preserve">of </w:t>
      </w:r>
      <w:r w:rsidR="0098410C">
        <w:rPr>
          <w:color w:val="111111"/>
          <w:spacing w:val="-3"/>
          <w:shd w:val="clear" w:color="auto" w:fill="F7F7F7"/>
        </w:rPr>
        <w:t xml:space="preserve"> </w:t>
      </w:r>
      <w:r w:rsidR="002E4551" w:rsidRPr="002E4551">
        <w:rPr>
          <w:color w:val="111111"/>
          <w:spacing w:val="-3"/>
          <w:shd w:val="clear" w:color="auto" w:fill="F7F7F7"/>
        </w:rPr>
        <w:t>E.</w:t>
      </w:r>
      <w:proofErr w:type="gramEnd"/>
      <w:r w:rsidR="002E4551" w:rsidRPr="002E4551">
        <w:rPr>
          <w:color w:val="111111"/>
          <w:spacing w:val="-3"/>
          <w:shd w:val="clear" w:color="auto" w:fill="F7F7F7"/>
        </w:rPr>
        <w:t xml:space="preserve"> coli in the </w:t>
      </w:r>
      <w:proofErr w:type="spellStart"/>
      <w:r w:rsidR="002E4551" w:rsidRPr="002E4551">
        <w:rPr>
          <w:color w:val="111111"/>
          <w:spacing w:val="-3"/>
          <w:shd w:val="clear" w:color="auto" w:fill="F7F7F7"/>
        </w:rPr>
        <w:t>presence</w:t>
      </w:r>
      <w:proofErr w:type="spellEnd"/>
      <w:r w:rsidR="002E4551" w:rsidRPr="002E4551">
        <w:rPr>
          <w:color w:val="111111"/>
          <w:spacing w:val="-3"/>
          <w:shd w:val="clear" w:color="auto" w:fill="F7F7F7"/>
        </w:rPr>
        <w:t xml:space="preserve"> of </w:t>
      </w:r>
      <w:proofErr w:type="spellStart"/>
      <w:r w:rsidR="002E4551" w:rsidRPr="002E4551">
        <w:rPr>
          <w:color w:val="111111"/>
          <w:spacing w:val="-3"/>
          <w:shd w:val="clear" w:color="auto" w:fill="F7F7F7"/>
        </w:rPr>
        <w:t>aqueous</w:t>
      </w:r>
      <w:proofErr w:type="spellEnd"/>
      <w:r w:rsidR="002E4551" w:rsidRPr="002E4551">
        <w:rPr>
          <w:color w:val="111111"/>
          <w:spacing w:val="-3"/>
          <w:shd w:val="clear" w:color="auto" w:fill="F7F7F7"/>
        </w:rPr>
        <w:t xml:space="preserve"> and </w:t>
      </w:r>
      <w:proofErr w:type="spellStart"/>
      <w:r w:rsidR="002E4551" w:rsidRPr="002E4551">
        <w:rPr>
          <w:color w:val="111111"/>
          <w:spacing w:val="-3"/>
          <w:shd w:val="clear" w:color="auto" w:fill="F7F7F7"/>
        </w:rPr>
        <w:t>hydroethanolic</w:t>
      </w:r>
      <w:proofErr w:type="spellEnd"/>
      <w:r w:rsidR="002E4551" w:rsidRPr="002E4551">
        <w:rPr>
          <w:color w:val="111111"/>
          <w:spacing w:val="-3"/>
          <w:shd w:val="clear" w:color="auto" w:fill="F7F7F7"/>
        </w:rPr>
        <w:t xml:space="preserve"> </w:t>
      </w:r>
      <w:proofErr w:type="spellStart"/>
      <w:r w:rsidR="002E4551" w:rsidRPr="002E4551">
        <w:rPr>
          <w:color w:val="111111"/>
          <w:spacing w:val="-3"/>
          <w:shd w:val="clear" w:color="auto" w:fill="F7F7F7"/>
        </w:rPr>
        <w:t>extracts</w:t>
      </w:r>
      <w:proofErr w:type="spellEnd"/>
    </w:p>
    <w:p w14:paraId="272EF1CA" w14:textId="77777777" w:rsidR="004A392F" w:rsidRPr="00210A35" w:rsidRDefault="004A392F" w:rsidP="00B00E8C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0"/>
          <w:szCs w:val="24"/>
        </w:rPr>
      </w:pPr>
    </w:p>
    <w:p w14:paraId="2245247B" w14:textId="77777777" w:rsidR="00210A35" w:rsidRDefault="00210A35" w:rsidP="00B00E8C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Cs w:val="24"/>
        </w:rPr>
      </w:pPr>
    </w:p>
    <w:p w14:paraId="4EFE9DD6" w14:textId="77777777" w:rsidR="004A392F" w:rsidRDefault="004A392F" w:rsidP="00B00E8C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Cs w:val="24"/>
        </w:rPr>
      </w:pPr>
    </w:p>
    <w:p w14:paraId="18F9F136" w14:textId="77777777" w:rsidR="004A392F" w:rsidRDefault="004A392F" w:rsidP="00B00E8C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Cs w:val="24"/>
        </w:rPr>
      </w:pPr>
    </w:p>
    <w:p w14:paraId="47A76F9F" w14:textId="77777777" w:rsidR="004A392F" w:rsidRDefault="004A392F" w:rsidP="00B00E8C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Cs w:val="24"/>
        </w:rPr>
      </w:pPr>
    </w:p>
    <w:p w14:paraId="7D71F9C7" w14:textId="77777777" w:rsidR="004A392F" w:rsidRDefault="004A392F" w:rsidP="00B00E8C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Cs w:val="24"/>
        </w:rPr>
      </w:pPr>
    </w:p>
    <w:p w14:paraId="18885163" w14:textId="77777777" w:rsidR="004A392F" w:rsidRDefault="004A392F" w:rsidP="00B00E8C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Cs w:val="24"/>
        </w:rPr>
      </w:pPr>
    </w:p>
    <w:p w14:paraId="40A713D0" w14:textId="77777777" w:rsidR="004A392F" w:rsidRDefault="004A392F" w:rsidP="00B00E8C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Cs w:val="24"/>
        </w:rPr>
      </w:pPr>
    </w:p>
    <w:p w14:paraId="64AFEC06" w14:textId="77777777" w:rsidR="004A392F" w:rsidRDefault="004A392F" w:rsidP="00B00E8C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Cs w:val="24"/>
        </w:rPr>
      </w:pPr>
    </w:p>
    <w:p w14:paraId="4BFE9DBC" w14:textId="77777777" w:rsidR="004A392F" w:rsidRDefault="004A392F" w:rsidP="00B00E8C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Cs w:val="24"/>
        </w:rPr>
      </w:pPr>
    </w:p>
    <w:p w14:paraId="634D8AF1" w14:textId="77777777" w:rsidR="004A392F" w:rsidRDefault="004A475D" w:rsidP="004A475D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D6120F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1CEFC4A" wp14:editId="135B75E9">
                <wp:simplePos x="0" y="0"/>
                <wp:positionH relativeFrom="margin">
                  <wp:posOffset>-208280</wp:posOffset>
                </wp:positionH>
                <wp:positionV relativeFrom="paragraph">
                  <wp:posOffset>15240</wp:posOffset>
                </wp:positionV>
                <wp:extent cx="5605145" cy="483235"/>
                <wp:effectExtent l="0" t="0" r="0" b="0"/>
                <wp:wrapTight wrapText="bothSides">
                  <wp:wrapPolygon edited="0">
                    <wp:start x="220" y="0"/>
                    <wp:lineTo x="220" y="20436"/>
                    <wp:lineTo x="21363" y="20436"/>
                    <wp:lineTo x="21363" y="0"/>
                    <wp:lineTo x="220" y="0"/>
                  </wp:wrapPolygon>
                </wp:wrapTight>
                <wp:docPr id="6922" name="Zone de texte 6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13479" w14:textId="471DD38C" w:rsidR="00F860A2" w:rsidRDefault="00F860A2" w:rsidP="00D261A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DO</w:t>
                            </w:r>
                            <w:r w:rsidRPr="00214D16">
                              <w:rPr>
                                <w:rFonts w:ascii="Times New Roman" w:hAnsi="Times New Roman" w:cs="Times New Roman"/>
                                <w:szCs w:val="24"/>
                                <w:vertAlign w:val="subscript"/>
                              </w:rPr>
                              <w:t>I</w:t>
                            </w:r>
                            <w:r w:rsidRPr="00214D16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: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DO</w:t>
                            </w:r>
                            <w:r w:rsidRPr="00214D16">
                              <w:rPr>
                                <w:rFonts w:ascii="Times New Roman" w:hAnsi="Times New Roman" w:cs="Times New Roman"/>
                                <w:szCs w:val="24"/>
                                <w:vertAlign w:val="subscript"/>
                              </w:rPr>
                              <w:t>I</w:t>
                            </w:r>
                            <w:r w:rsidRPr="00214D16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: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optical</w:t>
                            </w:r>
                            <w:proofErr w:type="spellEnd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density</w:t>
                            </w:r>
                            <w:proofErr w:type="spellEnd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before</w:t>
                            </w:r>
                            <w:proofErr w:type="spellEnd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 incubation</w:t>
                            </w:r>
                            <w:r w:rsidRPr="00214D16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;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vertAlign w:val="subscript"/>
                              </w:rPr>
                              <w:t>F</w:t>
                            </w:r>
                            <w:r w:rsidRPr="00214D16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: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optical</w:t>
                            </w:r>
                            <w:proofErr w:type="spellEnd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density</w:t>
                            </w:r>
                            <w:proofErr w:type="spellEnd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after</w:t>
                            </w:r>
                            <w:proofErr w:type="spellEnd"/>
                            <w:r w:rsidRPr="003C6B8F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 incubation</w:t>
                            </w:r>
                            <w:r w:rsidRPr="00214D16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;</w:t>
                            </w:r>
                          </w:p>
                          <w:p w14:paraId="2886FA79" w14:textId="77777777" w:rsidR="00F860A2" w:rsidRDefault="00F860A2" w:rsidP="00D261A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szCs w:val="24"/>
                              </w:rPr>
                            </w:pPr>
                            <w:r w:rsidRPr="00214D16">
                              <w:rPr>
                                <w:rFonts w:ascii="Times New Roman" w:hAnsi="Times New Roman" w:cs="Times New Roman"/>
                                <w:bCs/>
                                <w:szCs w:val="24"/>
                              </w:rPr>
                              <w:t xml:space="preserve">Ext. </w:t>
                            </w:r>
                            <w:proofErr w:type="spellStart"/>
                            <w:r w:rsidRPr="00214D16">
                              <w:rPr>
                                <w:rFonts w:ascii="Times New Roman" w:hAnsi="Times New Roman" w:cs="Times New Roman"/>
                                <w:bCs/>
                                <w:szCs w:val="24"/>
                              </w:rPr>
                              <w:t>aq</w:t>
                            </w:r>
                            <w:proofErr w:type="spellEnd"/>
                            <w:r w:rsidRPr="00214D16">
                              <w:rPr>
                                <w:rFonts w:ascii="Times New Roman" w:hAnsi="Times New Roman" w:cs="Times New Roman"/>
                                <w:bCs/>
                                <w:szCs w:val="24"/>
                              </w:rPr>
                              <w:t xml:space="preserve">: Extrait aqueux ; Ext. HE : Extrait </w:t>
                            </w:r>
                            <w:proofErr w:type="spellStart"/>
                            <w:r w:rsidRPr="00214D16">
                              <w:rPr>
                                <w:rFonts w:ascii="Times New Roman" w:hAnsi="Times New Roman" w:cs="Times New Roman"/>
                                <w:bCs/>
                                <w:szCs w:val="24"/>
                              </w:rPr>
                              <w:t>hydroéthanolique</w:t>
                            </w:r>
                            <w:proofErr w:type="spellEnd"/>
                            <w:r w:rsidRPr="00214D16">
                              <w:rPr>
                                <w:rFonts w:ascii="Times New Roman" w:hAnsi="Times New Roman" w:cs="Times New Roman"/>
                                <w:bCs/>
                                <w:i/>
                                <w:szCs w:val="24"/>
                              </w:rPr>
                              <w:t>.</w:t>
                            </w:r>
                          </w:p>
                          <w:p w14:paraId="75DD0567" w14:textId="77777777" w:rsidR="00F860A2" w:rsidRDefault="00F860A2" w:rsidP="0098410C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Cs/>
                                <w:i/>
                                <w:szCs w:val="24"/>
                              </w:rPr>
                            </w:pPr>
                          </w:p>
                          <w:p w14:paraId="5FAC0537" w14:textId="77777777" w:rsidR="00F860A2" w:rsidRPr="00214D16" w:rsidRDefault="00F860A2" w:rsidP="004A475D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EFC4A" id="Zone de texte 6922" o:spid="_x0000_s1028" type="#_x0000_t202" style="position:absolute;left:0;text-align:left;margin-left:-16.4pt;margin-top:1.2pt;width:441.35pt;height:38.0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" filled="f" stroked="f" strokeweight=".5pt">
                <v:textbox>
                  <w:txbxContent>
                    <w:p w14:paraId="68413479" w14:textId="471DD38C" w:rsidR="00F860A2" w:rsidRDefault="00F860A2" w:rsidP="00D261A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DO</w:t>
                      </w:r>
                      <w:r w:rsidRPr="00214D16">
                        <w:rPr>
                          <w:rFonts w:ascii="Times New Roman" w:hAnsi="Times New Roman" w:cs="Times New Roman"/>
                          <w:szCs w:val="24"/>
                          <w:vertAlign w:val="subscript"/>
                        </w:rPr>
                        <w:t>I</w:t>
                      </w:r>
                      <w:r w:rsidRPr="00214D16">
                        <w:rPr>
                          <w:rFonts w:ascii="Times New Roman" w:hAnsi="Times New Roman" w:cs="Times New Roman"/>
                          <w:szCs w:val="24"/>
                        </w:rPr>
                        <w:t xml:space="preserve"> :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DO</w:t>
                      </w:r>
                      <w:r w:rsidRPr="00214D16">
                        <w:rPr>
                          <w:rFonts w:ascii="Times New Roman" w:hAnsi="Times New Roman" w:cs="Times New Roman"/>
                          <w:szCs w:val="24"/>
                          <w:vertAlign w:val="subscript"/>
                        </w:rPr>
                        <w:t>I</w:t>
                      </w:r>
                      <w:r w:rsidRPr="00214D16">
                        <w:rPr>
                          <w:rFonts w:ascii="Times New Roman" w:hAnsi="Times New Roman" w:cs="Times New Roman"/>
                          <w:szCs w:val="24"/>
                        </w:rPr>
                        <w:t xml:space="preserve"> :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proofErr w:type="spellStart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optical</w:t>
                      </w:r>
                      <w:proofErr w:type="spellEnd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density</w:t>
                      </w:r>
                      <w:proofErr w:type="spellEnd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before</w:t>
                      </w:r>
                      <w:proofErr w:type="spellEnd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 incubation</w:t>
                      </w:r>
                      <w:r w:rsidRPr="00214D16">
                        <w:rPr>
                          <w:rFonts w:ascii="Times New Roman" w:hAnsi="Times New Roman" w:cs="Times New Roman"/>
                          <w:szCs w:val="24"/>
                        </w:rPr>
                        <w:t xml:space="preserve">;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DO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  <w:vertAlign w:val="subscript"/>
                        </w:rPr>
                        <w:t>F</w:t>
                      </w:r>
                      <w:r w:rsidRPr="00214D16">
                        <w:rPr>
                          <w:rFonts w:ascii="Times New Roman" w:hAnsi="Times New Roman" w:cs="Times New Roman"/>
                          <w:szCs w:val="24"/>
                        </w:rPr>
                        <w:t xml:space="preserve"> :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proofErr w:type="spellStart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optical</w:t>
                      </w:r>
                      <w:proofErr w:type="spellEnd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density</w:t>
                      </w:r>
                      <w:proofErr w:type="spellEnd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after</w:t>
                      </w:r>
                      <w:proofErr w:type="spellEnd"/>
                      <w:r w:rsidRPr="003C6B8F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 incubation</w:t>
                      </w:r>
                      <w:r w:rsidRPr="00214D16">
                        <w:rPr>
                          <w:rFonts w:ascii="Times New Roman" w:hAnsi="Times New Roman" w:cs="Times New Roman"/>
                          <w:szCs w:val="24"/>
                        </w:rPr>
                        <w:t>;</w:t>
                      </w:r>
                    </w:p>
                    <w:p w14:paraId="2886FA79" w14:textId="77777777" w:rsidR="00F860A2" w:rsidRDefault="00F860A2" w:rsidP="00D261A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szCs w:val="24"/>
                        </w:rPr>
                      </w:pPr>
                      <w:r w:rsidRPr="00214D16">
                        <w:rPr>
                          <w:rFonts w:ascii="Times New Roman" w:hAnsi="Times New Roman" w:cs="Times New Roman"/>
                          <w:bCs/>
                          <w:szCs w:val="24"/>
                        </w:rPr>
                        <w:t xml:space="preserve">Ext. </w:t>
                      </w:r>
                      <w:proofErr w:type="spellStart"/>
                      <w:r w:rsidRPr="00214D16">
                        <w:rPr>
                          <w:rFonts w:ascii="Times New Roman" w:hAnsi="Times New Roman" w:cs="Times New Roman"/>
                          <w:bCs/>
                          <w:szCs w:val="24"/>
                        </w:rPr>
                        <w:t>aq</w:t>
                      </w:r>
                      <w:proofErr w:type="spellEnd"/>
                      <w:r w:rsidRPr="00214D16">
                        <w:rPr>
                          <w:rFonts w:ascii="Times New Roman" w:hAnsi="Times New Roman" w:cs="Times New Roman"/>
                          <w:bCs/>
                          <w:szCs w:val="24"/>
                        </w:rPr>
                        <w:t xml:space="preserve">: Extrait aqueux ; Ext. HE : Extrait </w:t>
                      </w:r>
                      <w:proofErr w:type="spellStart"/>
                      <w:r w:rsidRPr="00214D16">
                        <w:rPr>
                          <w:rFonts w:ascii="Times New Roman" w:hAnsi="Times New Roman" w:cs="Times New Roman"/>
                          <w:bCs/>
                          <w:szCs w:val="24"/>
                        </w:rPr>
                        <w:t>hydroéthanolique</w:t>
                      </w:r>
                      <w:proofErr w:type="spellEnd"/>
                      <w:r w:rsidRPr="00214D16">
                        <w:rPr>
                          <w:rFonts w:ascii="Times New Roman" w:hAnsi="Times New Roman" w:cs="Times New Roman"/>
                          <w:bCs/>
                          <w:i/>
                          <w:szCs w:val="24"/>
                        </w:rPr>
                        <w:t>.</w:t>
                      </w:r>
                    </w:p>
                    <w:p w14:paraId="75DD0567" w14:textId="77777777" w:rsidR="00F860A2" w:rsidRDefault="00F860A2" w:rsidP="0098410C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Cs/>
                          <w:i/>
                          <w:szCs w:val="24"/>
                        </w:rPr>
                      </w:pPr>
                    </w:p>
                    <w:p w14:paraId="5FAC0537" w14:textId="77777777" w:rsidR="00F860A2" w:rsidRPr="00214D16" w:rsidRDefault="00F860A2" w:rsidP="004A475D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2A285D3" w14:textId="77777777" w:rsidR="004A392F" w:rsidRDefault="004A392F" w:rsidP="004A475D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Cs w:val="24"/>
        </w:rPr>
      </w:pPr>
    </w:p>
    <w:p w14:paraId="3B253203" w14:textId="77777777" w:rsidR="00210A35" w:rsidRDefault="00210A35" w:rsidP="004A475D">
      <w:pPr>
        <w:spacing w:after="0" w:line="360" w:lineRule="auto"/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</w:pPr>
    </w:p>
    <w:p w14:paraId="5F8C0409" w14:textId="6DBB41D4" w:rsidR="002836A3" w:rsidRDefault="002836A3" w:rsidP="00D261A9">
      <w:pPr>
        <w:spacing w:after="0" w:line="360" w:lineRule="auto"/>
        <w:ind w:firstLine="0"/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</w:pPr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Table V </w:t>
      </w:r>
      <w:proofErr w:type="spellStart"/>
      <w:r w:rsidR="00B2789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reveals</w:t>
      </w:r>
      <w:proofErr w:type="spellEnd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values of </w:t>
      </w:r>
      <w:proofErr w:type="spellStart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optical</w:t>
      </w:r>
      <w:proofErr w:type="spellEnd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density</w:t>
      </w:r>
      <w:proofErr w:type="spellEnd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befor</w:t>
      </w:r>
      <w:r w:rsidR="00210A3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</w:t>
      </w:r>
      <w:proofErr w:type="spellEnd"/>
      <w:r w:rsidR="00210A3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="00210A3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after</w:t>
      </w:r>
      <w:proofErr w:type="spellEnd"/>
      <w:r w:rsidR="00210A3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incubation of tube </w:t>
      </w:r>
      <w:proofErr w:type="spellStart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containing</w:t>
      </w:r>
      <w:proofErr w:type="spellEnd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Pseudomonas </w:t>
      </w:r>
      <w:proofErr w:type="spellStart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aeruginosa</w:t>
      </w:r>
      <w:proofErr w:type="spellEnd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the </w:t>
      </w:r>
      <w:proofErr w:type="spellStart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presence</w:t>
      </w:r>
      <w:proofErr w:type="spellEnd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An </w:t>
      </w:r>
      <w:proofErr w:type="spellStart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equal</w:t>
      </w:r>
      <w:proofErr w:type="spellEnd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optical</w:t>
      </w:r>
      <w:proofErr w:type="spellEnd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density</w:t>
      </w:r>
      <w:proofErr w:type="spellEnd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observed</w:t>
      </w:r>
      <w:proofErr w:type="spellEnd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</w:t>
      </w:r>
      <w:proofErr w:type="spellEnd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 w:rsidR="00B2789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</w:t>
      </w:r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 concentration of 200 mg/</w:t>
      </w:r>
      <w:proofErr w:type="spellStart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However</w:t>
      </w:r>
      <w:proofErr w:type="spellEnd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the </w:t>
      </w:r>
      <w:proofErr w:type="spellStart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</w:t>
      </w:r>
      <w:proofErr w:type="spellEnd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at the </w:t>
      </w:r>
      <w:proofErr w:type="spellStart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same</w:t>
      </w:r>
      <w:proofErr w:type="spellEnd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concentration </w:t>
      </w:r>
      <w:proofErr w:type="spellStart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caused</w:t>
      </w:r>
      <w:proofErr w:type="spellEnd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 </w:t>
      </w:r>
      <w:proofErr w:type="spellStart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decrease</w:t>
      </w:r>
      <w:proofErr w:type="spellEnd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</w:t>
      </w:r>
      <w:proofErr w:type="spellStart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optical</w:t>
      </w:r>
      <w:proofErr w:type="spellEnd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density</w:t>
      </w:r>
      <w:proofErr w:type="spellEnd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after</w:t>
      </w:r>
      <w:proofErr w:type="spellEnd"/>
      <w:r w:rsidRPr="002836A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incubation.</w:t>
      </w:r>
    </w:p>
    <w:p w14:paraId="6BF4D13C" w14:textId="5935892C" w:rsidR="004A475D" w:rsidRPr="00D6120F" w:rsidRDefault="00D6120F" w:rsidP="004A475D">
      <w:pPr>
        <w:pStyle w:val="tableau"/>
        <w:ind w:left="1418" w:hanging="1418"/>
        <w:rPr>
          <w:iCs/>
        </w:rPr>
      </w:pPr>
      <w:bookmarkStart w:id="8" w:name="_Toc165732696"/>
      <w:r w:rsidRPr="00D6120F">
        <w:rPr>
          <w:b/>
          <w:color w:val="000000" w:themeColor="text1"/>
        </w:rPr>
        <w:t>Table V</w:t>
      </w:r>
      <w:r w:rsidR="004A475D" w:rsidRPr="00D6120F">
        <w:rPr>
          <w:b/>
          <w:color w:val="000000" w:themeColor="text1"/>
        </w:rPr>
        <w:t xml:space="preserve"> :</w:t>
      </w:r>
      <w:r w:rsidR="004A475D" w:rsidRPr="00D6120F">
        <w:rPr>
          <w:color w:val="000000" w:themeColor="text1"/>
        </w:rPr>
        <w:t xml:space="preserve"> </w:t>
      </w:r>
      <w:bookmarkEnd w:id="8"/>
      <w:r w:rsidR="0098410C" w:rsidRPr="0098410C">
        <w:rPr>
          <w:color w:val="111111"/>
          <w:spacing w:val="-3"/>
          <w:shd w:val="clear" w:color="auto" w:fill="F7F7F7"/>
        </w:rPr>
        <w:t xml:space="preserve">Variation of </w:t>
      </w:r>
      <w:proofErr w:type="spellStart"/>
      <w:r w:rsidR="0098410C" w:rsidRPr="0098410C">
        <w:rPr>
          <w:color w:val="111111"/>
          <w:spacing w:val="-3"/>
          <w:shd w:val="clear" w:color="auto" w:fill="F7F7F7"/>
        </w:rPr>
        <w:t>optical</w:t>
      </w:r>
      <w:proofErr w:type="spellEnd"/>
      <w:r w:rsidR="0098410C" w:rsidRPr="0098410C">
        <w:rPr>
          <w:color w:val="111111"/>
          <w:spacing w:val="-3"/>
          <w:shd w:val="clear" w:color="auto" w:fill="F7F7F7"/>
        </w:rPr>
        <w:t xml:space="preserve"> </w:t>
      </w:r>
      <w:proofErr w:type="spellStart"/>
      <w:r w:rsidR="0098410C" w:rsidRPr="0098410C">
        <w:rPr>
          <w:color w:val="111111"/>
          <w:spacing w:val="-3"/>
          <w:shd w:val="clear" w:color="auto" w:fill="F7F7F7"/>
        </w:rPr>
        <w:t>densities</w:t>
      </w:r>
      <w:proofErr w:type="spellEnd"/>
      <w:r w:rsidR="0098410C" w:rsidRPr="0098410C">
        <w:rPr>
          <w:color w:val="111111"/>
          <w:spacing w:val="-3"/>
          <w:shd w:val="clear" w:color="auto" w:fill="F7F7F7"/>
        </w:rPr>
        <w:t xml:space="preserve"> </w:t>
      </w:r>
      <w:proofErr w:type="spellStart"/>
      <w:r w:rsidR="0098410C" w:rsidRPr="0098410C">
        <w:rPr>
          <w:color w:val="111111"/>
          <w:spacing w:val="-3"/>
          <w:shd w:val="clear" w:color="auto" w:fill="F7F7F7"/>
        </w:rPr>
        <w:t>before</w:t>
      </w:r>
      <w:proofErr w:type="spellEnd"/>
      <w:r w:rsidR="0098410C" w:rsidRPr="0098410C">
        <w:rPr>
          <w:color w:val="111111"/>
          <w:spacing w:val="-3"/>
          <w:shd w:val="clear" w:color="auto" w:fill="F7F7F7"/>
        </w:rPr>
        <w:t xml:space="preserve"> and </w:t>
      </w:r>
      <w:proofErr w:type="spellStart"/>
      <w:r w:rsidR="0098410C" w:rsidRPr="0098410C">
        <w:rPr>
          <w:color w:val="111111"/>
          <w:spacing w:val="-3"/>
          <w:shd w:val="clear" w:color="auto" w:fill="F7F7F7"/>
        </w:rPr>
        <w:t>after</w:t>
      </w:r>
      <w:proofErr w:type="spellEnd"/>
      <w:r w:rsidR="0098410C" w:rsidRPr="0098410C">
        <w:rPr>
          <w:color w:val="111111"/>
          <w:spacing w:val="-3"/>
          <w:shd w:val="clear" w:color="auto" w:fill="F7F7F7"/>
        </w:rPr>
        <w:t xml:space="preserve"> incubation of Pseudomonas </w:t>
      </w:r>
      <w:proofErr w:type="spellStart"/>
      <w:r w:rsidR="0098410C" w:rsidRPr="0098410C">
        <w:rPr>
          <w:color w:val="111111"/>
          <w:spacing w:val="-3"/>
          <w:shd w:val="clear" w:color="auto" w:fill="F7F7F7"/>
        </w:rPr>
        <w:t>aeruginosa</w:t>
      </w:r>
      <w:proofErr w:type="spellEnd"/>
      <w:r w:rsidR="0098410C" w:rsidRPr="0098410C">
        <w:rPr>
          <w:color w:val="111111"/>
          <w:spacing w:val="-3"/>
          <w:shd w:val="clear" w:color="auto" w:fill="F7F7F7"/>
        </w:rPr>
        <w:t xml:space="preserve"> in the </w:t>
      </w:r>
      <w:proofErr w:type="spellStart"/>
      <w:r w:rsidR="0098410C" w:rsidRPr="0098410C">
        <w:rPr>
          <w:color w:val="111111"/>
          <w:spacing w:val="-3"/>
          <w:shd w:val="clear" w:color="auto" w:fill="F7F7F7"/>
        </w:rPr>
        <w:t>presence</w:t>
      </w:r>
      <w:proofErr w:type="spellEnd"/>
      <w:r w:rsidR="0098410C" w:rsidRPr="0098410C">
        <w:rPr>
          <w:color w:val="111111"/>
          <w:spacing w:val="-3"/>
          <w:shd w:val="clear" w:color="auto" w:fill="F7F7F7"/>
        </w:rPr>
        <w:t xml:space="preserve"> of </w:t>
      </w:r>
      <w:proofErr w:type="spellStart"/>
      <w:r w:rsidR="0098410C" w:rsidRPr="0098410C">
        <w:rPr>
          <w:color w:val="111111"/>
          <w:spacing w:val="-3"/>
          <w:shd w:val="clear" w:color="auto" w:fill="F7F7F7"/>
        </w:rPr>
        <w:t>aqueous</w:t>
      </w:r>
      <w:proofErr w:type="spellEnd"/>
      <w:r w:rsidR="0098410C" w:rsidRPr="0098410C">
        <w:rPr>
          <w:color w:val="111111"/>
          <w:spacing w:val="-3"/>
          <w:shd w:val="clear" w:color="auto" w:fill="F7F7F7"/>
        </w:rPr>
        <w:t xml:space="preserve"> and </w:t>
      </w:r>
      <w:proofErr w:type="spellStart"/>
      <w:r w:rsidR="0098410C" w:rsidRPr="0098410C">
        <w:rPr>
          <w:color w:val="111111"/>
          <w:spacing w:val="-3"/>
          <w:shd w:val="clear" w:color="auto" w:fill="F7F7F7"/>
        </w:rPr>
        <w:t>hydroethanolic</w:t>
      </w:r>
      <w:proofErr w:type="spellEnd"/>
      <w:r w:rsidR="0098410C" w:rsidRPr="0098410C">
        <w:rPr>
          <w:color w:val="111111"/>
          <w:spacing w:val="-3"/>
          <w:shd w:val="clear" w:color="auto" w:fill="F7F7F7"/>
        </w:rPr>
        <w:t xml:space="preserve"> </w:t>
      </w:r>
      <w:proofErr w:type="spellStart"/>
      <w:r w:rsidR="0098410C" w:rsidRPr="0098410C">
        <w:rPr>
          <w:color w:val="111111"/>
          <w:spacing w:val="-3"/>
          <w:shd w:val="clear" w:color="auto" w:fill="F7F7F7"/>
        </w:rPr>
        <w:t>extracts</w:t>
      </w:r>
      <w:proofErr w:type="spellEnd"/>
    </w:p>
    <w:tbl>
      <w:tblPr>
        <w:tblStyle w:val="TableGrid"/>
        <w:tblpPr w:leftFromText="141" w:rightFromText="141" w:vertAnchor="text" w:horzAnchor="margin" w:tblpXSpec="center" w:tblpY="27"/>
        <w:tblW w:w="0" w:type="auto"/>
        <w:tblLook w:val="04A0" w:firstRow="1" w:lastRow="0" w:firstColumn="1" w:lastColumn="0" w:noHBand="0" w:noVBand="1"/>
      </w:tblPr>
      <w:tblGrid>
        <w:gridCol w:w="1763"/>
        <w:gridCol w:w="1784"/>
        <w:gridCol w:w="1786"/>
        <w:gridCol w:w="1784"/>
        <w:gridCol w:w="1787"/>
      </w:tblGrid>
      <w:tr w:rsidR="004A475D" w:rsidRPr="00210A35" w14:paraId="36F50AB2" w14:textId="77777777" w:rsidTr="004F11B2">
        <w:trPr>
          <w:trHeight w:val="385"/>
        </w:trPr>
        <w:tc>
          <w:tcPr>
            <w:tcW w:w="1763" w:type="dxa"/>
            <w:vMerge w:val="restart"/>
          </w:tcPr>
          <w:p w14:paraId="2A0BD51F" w14:textId="34ABDA28" w:rsidR="004A475D" w:rsidRPr="00210A35" w:rsidRDefault="004A475D" w:rsidP="00D261A9">
            <w:pPr>
              <w:tabs>
                <w:tab w:val="left" w:pos="2004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210A35">
              <w:rPr>
                <w:rFonts w:ascii="Times New Roman" w:hAnsi="Times New Roman" w:cs="Times New Roman"/>
                <w:bCs/>
                <w:i/>
                <w:iCs/>
                <w:sz w:val="22"/>
              </w:rPr>
              <w:t>Pseudomonas</w:t>
            </w:r>
            <w:r w:rsidR="0098410C" w:rsidRPr="00210A35">
              <w:rPr>
                <w:rFonts w:ascii="Times New Roman" w:hAnsi="Times New Roman" w:cs="Times New Roman"/>
                <w:sz w:val="22"/>
              </w:rPr>
              <w:t xml:space="preserve"> Concentration in</w:t>
            </w:r>
            <w:r w:rsidRPr="00210A35">
              <w:rPr>
                <w:rFonts w:ascii="Times New Roman" w:hAnsi="Times New Roman" w:cs="Times New Roman"/>
                <w:sz w:val="22"/>
              </w:rPr>
              <w:t xml:space="preserve"> mg / </w:t>
            </w:r>
            <w:proofErr w:type="spellStart"/>
            <w:r w:rsidRPr="00210A35">
              <w:rPr>
                <w:rFonts w:ascii="Times New Roman" w:hAnsi="Times New Roman" w:cs="Times New Roman"/>
                <w:sz w:val="22"/>
              </w:rPr>
              <w:t>mL</w:t>
            </w:r>
            <w:proofErr w:type="spellEnd"/>
          </w:p>
        </w:tc>
        <w:tc>
          <w:tcPr>
            <w:tcW w:w="3570" w:type="dxa"/>
            <w:gridSpan w:val="2"/>
          </w:tcPr>
          <w:p w14:paraId="22FBD683" w14:textId="77777777" w:rsidR="004A475D" w:rsidRPr="00210A35" w:rsidRDefault="004A475D" w:rsidP="00D261A9">
            <w:pPr>
              <w:tabs>
                <w:tab w:val="left" w:pos="2004"/>
              </w:tabs>
              <w:jc w:val="center"/>
              <w:rPr>
                <w:rFonts w:ascii="Times New Roman" w:hAnsi="Times New Roman" w:cs="Times New Roman"/>
                <w:bCs/>
                <w:iCs/>
                <w:sz w:val="22"/>
              </w:rPr>
            </w:pPr>
          </w:p>
          <w:p w14:paraId="326127AC" w14:textId="77777777" w:rsidR="004A475D" w:rsidRPr="00210A35" w:rsidRDefault="004A475D" w:rsidP="00D261A9">
            <w:pPr>
              <w:tabs>
                <w:tab w:val="left" w:pos="2004"/>
              </w:tabs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10A35">
              <w:rPr>
                <w:rFonts w:ascii="Times New Roman" w:hAnsi="Times New Roman" w:cs="Times New Roman"/>
                <w:b/>
                <w:bCs/>
                <w:iCs/>
                <w:sz w:val="22"/>
              </w:rPr>
              <w:t xml:space="preserve">Ext. </w:t>
            </w:r>
            <w:proofErr w:type="spellStart"/>
            <w:r w:rsidRPr="00210A35">
              <w:rPr>
                <w:rFonts w:ascii="Times New Roman" w:hAnsi="Times New Roman" w:cs="Times New Roman"/>
                <w:b/>
                <w:bCs/>
                <w:iCs/>
                <w:sz w:val="22"/>
              </w:rPr>
              <w:t>Aq</w:t>
            </w:r>
            <w:proofErr w:type="spellEnd"/>
          </w:p>
        </w:tc>
        <w:tc>
          <w:tcPr>
            <w:tcW w:w="3571" w:type="dxa"/>
            <w:gridSpan w:val="2"/>
          </w:tcPr>
          <w:p w14:paraId="543BC148" w14:textId="77777777" w:rsidR="004A475D" w:rsidRPr="00210A35" w:rsidRDefault="004A475D" w:rsidP="00D261A9">
            <w:pPr>
              <w:tabs>
                <w:tab w:val="left" w:pos="2004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1372D228" w14:textId="77777777" w:rsidR="004A475D" w:rsidRPr="00210A35" w:rsidRDefault="004A475D" w:rsidP="00D261A9">
            <w:pPr>
              <w:tabs>
                <w:tab w:val="left" w:pos="2004"/>
              </w:tabs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10A35">
              <w:rPr>
                <w:rFonts w:ascii="Times New Roman" w:hAnsi="Times New Roman" w:cs="Times New Roman"/>
                <w:b/>
                <w:bCs/>
                <w:iCs/>
                <w:sz w:val="22"/>
              </w:rPr>
              <w:t>Ext. HE</w:t>
            </w:r>
          </w:p>
        </w:tc>
      </w:tr>
      <w:tr w:rsidR="004A475D" w:rsidRPr="00210A35" w14:paraId="5ABAB2EA" w14:textId="77777777" w:rsidTr="00210A35">
        <w:trPr>
          <w:trHeight w:val="384"/>
        </w:trPr>
        <w:tc>
          <w:tcPr>
            <w:tcW w:w="1763" w:type="dxa"/>
            <w:vMerge/>
          </w:tcPr>
          <w:p w14:paraId="71A8110C" w14:textId="77777777" w:rsidR="004A475D" w:rsidRPr="00210A35" w:rsidRDefault="004A475D" w:rsidP="00D261A9">
            <w:pPr>
              <w:tabs>
                <w:tab w:val="left" w:pos="2004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84" w:type="dxa"/>
          </w:tcPr>
          <w:p w14:paraId="57A2F703" w14:textId="77777777" w:rsidR="004A475D" w:rsidRPr="00210A35" w:rsidRDefault="004A475D" w:rsidP="00D261A9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210A35">
              <w:rPr>
                <w:rFonts w:ascii="Times New Roman" w:hAnsi="Times New Roman" w:cs="Times New Roman"/>
                <w:bCs/>
                <w:sz w:val="22"/>
              </w:rPr>
              <w:t>DO</w:t>
            </w:r>
            <w:r w:rsidRPr="00210A35">
              <w:rPr>
                <w:rFonts w:ascii="Times New Roman" w:hAnsi="Times New Roman" w:cs="Times New Roman"/>
                <w:bCs/>
                <w:sz w:val="22"/>
                <w:vertAlign w:val="subscript"/>
              </w:rPr>
              <w:t>I</w:t>
            </w:r>
          </w:p>
        </w:tc>
        <w:tc>
          <w:tcPr>
            <w:tcW w:w="1786" w:type="dxa"/>
          </w:tcPr>
          <w:p w14:paraId="21EB1F75" w14:textId="77777777" w:rsidR="004A475D" w:rsidRPr="00210A35" w:rsidRDefault="004A475D" w:rsidP="00D261A9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210A35">
              <w:rPr>
                <w:rFonts w:ascii="Times New Roman" w:hAnsi="Times New Roman" w:cs="Times New Roman"/>
                <w:bCs/>
                <w:sz w:val="22"/>
              </w:rPr>
              <w:t>DO</w:t>
            </w:r>
            <w:r w:rsidRPr="00210A35">
              <w:rPr>
                <w:rFonts w:ascii="Times New Roman" w:hAnsi="Times New Roman" w:cs="Times New Roman"/>
                <w:bCs/>
                <w:sz w:val="22"/>
                <w:vertAlign w:val="subscript"/>
              </w:rPr>
              <w:t>F</w:t>
            </w:r>
          </w:p>
        </w:tc>
        <w:tc>
          <w:tcPr>
            <w:tcW w:w="1784" w:type="dxa"/>
          </w:tcPr>
          <w:p w14:paraId="54229E86" w14:textId="77777777" w:rsidR="004A475D" w:rsidRPr="00210A35" w:rsidRDefault="004A475D" w:rsidP="00D261A9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210A35">
              <w:rPr>
                <w:rFonts w:ascii="Times New Roman" w:hAnsi="Times New Roman" w:cs="Times New Roman"/>
                <w:bCs/>
                <w:sz w:val="22"/>
              </w:rPr>
              <w:t>DO</w:t>
            </w:r>
            <w:r w:rsidRPr="00210A35">
              <w:rPr>
                <w:rFonts w:ascii="Times New Roman" w:hAnsi="Times New Roman" w:cs="Times New Roman"/>
                <w:bCs/>
                <w:sz w:val="22"/>
                <w:vertAlign w:val="subscript"/>
              </w:rPr>
              <w:t>I</w:t>
            </w:r>
          </w:p>
        </w:tc>
        <w:tc>
          <w:tcPr>
            <w:tcW w:w="1787" w:type="dxa"/>
          </w:tcPr>
          <w:p w14:paraId="4F285E69" w14:textId="77777777" w:rsidR="004A475D" w:rsidRPr="00210A35" w:rsidRDefault="004A475D" w:rsidP="00D261A9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210A35">
              <w:rPr>
                <w:rFonts w:ascii="Times New Roman" w:hAnsi="Times New Roman" w:cs="Times New Roman"/>
                <w:bCs/>
                <w:sz w:val="22"/>
              </w:rPr>
              <w:t>DO</w:t>
            </w:r>
            <w:r w:rsidRPr="00210A35">
              <w:rPr>
                <w:rFonts w:ascii="Times New Roman" w:hAnsi="Times New Roman" w:cs="Times New Roman"/>
                <w:bCs/>
                <w:sz w:val="22"/>
                <w:vertAlign w:val="subscript"/>
              </w:rPr>
              <w:t>F</w:t>
            </w:r>
          </w:p>
        </w:tc>
      </w:tr>
      <w:tr w:rsidR="004A475D" w:rsidRPr="00210A35" w14:paraId="7C2FBB0E" w14:textId="77777777" w:rsidTr="004F11B2">
        <w:trPr>
          <w:trHeight w:val="358"/>
        </w:trPr>
        <w:tc>
          <w:tcPr>
            <w:tcW w:w="1763" w:type="dxa"/>
          </w:tcPr>
          <w:p w14:paraId="476EB3DE" w14:textId="77777777" w:rsidR="004A475D" w:rsidRPr="00210A35" w:rsidRDefault="004A475D" w:rsidP="00D261A9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210A35">
              <w:rPr>
                <w:rFonts w:ascii="Times New Roman" w:hAnsi="Times New Roman" w:cs="Times New Roman"/>
                <w:bCs/>
                <w:sz w:val="22"/>
              </w:rPr>
              <w:t>C1 = 200</w:t>
            </w:r>
          </w:p>
        </w:tc>
        <w:tc>
          <w:tcPr>
            <w:tcW w:w="1784" w:type="dxa"/>
          </w:tcPr>
          <w:p w14:paraId="7CF724F6" w14:textId="5E498E47" w:rsidR="004A475D" w:rsidRPr="00210A35" w:rsidRDefault="004A475D" w:rsidP="00D261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A35">
              <w:rPr>
                <w:rFonts w:ascii="Times New Roman" w:hAnsi="Times New Roman" w:cs="Times New Roman"/>
                <w:sz w:val="22"/>
                <w:szCs w:val="22"/>
              </w:rPr>
              <w:t>1,510 ± 0,005</w:t>
            </w:r>
          </w:p>
        </w:tc>
        <w:tc>
          <w:tcPr>
            <w:tcW w:w="1786" w:type="dxa"/>
          </w:tcPr>
          <w:p w14:paraId="3051DEFD" w14:textId="46E433A0" w:rsidR="004A475D" w:rsidRPr="00210A35" w:rsidRDefault="004A475D" w:rsidP="00D261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A35">
              <w:rPr>
                <w:rFonts w:ascii="Times New Roman" w:hAnsi="Times New Roman" w:cs="Times New Roman"/>
                <w:sz w:val="22"/>
                <w:szCs w:val="22"/>
              </w:rPr>
              <w:t>1,510 ± 0,005</w:t>
            </w:r>
          </w:p>
        </w:tc>
        <w:tc>
          <w:tcPr>
            <w:tcW w:w="1784" w:type="dxa"/>
          </w:tcPr>
          <w:p w14:paraId="4FE45FDC" w14:textId="3B9D684D" w:rsidR="004A475D" w:rsidRPr="00210A35" w:rsidRDefault="004A475D" w:rsidP="00D261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A35">
              <w:rPr>
                <w:rFonts w:ascii="Times New Roman" w:hAnsi="Times New Roman" w:cs="Times New Roman"/>
                <w:sz w:val="22"/>
                <w:szCs w:val="22"/>
              </w:rPr>
              <w:t>1,10 ± 0,006</w:t>
            </w:r>
          </w:p>
        </w:tc>
        <w:tc>
          <w:tcPr>
            <w:tcW w:w="1787" w:type="dxa"/>
          </w:tcPr>
          <w:p w14:paraId="073E4D7F" w14:textId="20B73062" w:rsidR="004A475D" w:rsidRPr="00210A35" w:rsidRDefault="004A475D" w:rsidP="00D261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A35">
              <w:rPr>
                <w:rFonts w:ascii="Times New Roman" w:hAnsi="Times New Roman" w:cs="Times New Roman"/>
                <w:sz w:val="22"/>
                <w:szCs w:val="22"/>
              </w:rPr>
              <w:t>1,00 ± 0,011</w:t>
            </w:r>
          </w:p>
        </w:tc>
      </w:tr>
      <w:tr w:rsidR="004A475D" w:rsidRPr="00210A35" w14:paraId="36519CA5" w14:textId="77777777" w:rsidTr="004F11B2">
        <w:trPr>
          <w:trHeight w:val="385"/>
        </w:trPr>
        <w:tc>
          <w:tcPr>
            <w:tcW w:w="1763" w:type="dxa"/>
          </w:tcPr>
          <w:p w14:paraId="4E27F196" w14:textId="77777777" w:rsidR="004A475D" w:rsidRPr="00210A35" w:rsidRDefault="004A475D" w:rsidP="00D261A9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210A35">
              <w:rPr>
                <w:rFonts w:ascii="Times New Roman" w:hAnsi="Times New Roman" w:cs="Times New Roman"/>
                <w:bCs/>
                <w:sz w:val="22"/>
              </w:rPr>
              <w:t>C2 = 50</w:t>
            </w:r>
          </w:p>
        </w:tc>
        <w:tc>
          <w:tcPr>
            <w:tcW w:w="1784" w:type="dxa"/>
          </w:tcPr>
          <w:p w14:paraId="6D6BD7BD" w14:textId="2EC7F459" w:rsidR="004A475D" w:rsidRPr="00210A35" w:rsidRDefault="004A475D" w:rsidP="00D261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A35">
              <w:rPr>
                <w:rFonts w:ascii="Times New Roman" w:hAnsi="Times New Roman" w:cs="Times New Roman"/>
                <w:sz w:val="22"/>
                <w:szCs w:val="22"/>
              </w:rPr>
              <w:t>1,270 ± 0,005</w:t>
            </w:r>
          </w:p>
        </w:tc>
        <w:tc>
          <w:tcPr>
            <w:tcW w:w="1786" w:type="dxa"/>
          </w:tcPr>
          <w:p w14:paraId="5D405C1A" w14:textId="47F5BE84" w:rsidR="004A475D" w:rsidRPr="00210A35" w:rsidRDefault="004A475D" w:rsidP="00D261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A35">
              <w:rPr>
                <w:rFonts w:ascii="Times New Roman" w:hAnsi="Times New Roman" w:cs="Times New Roman"/>
                <w:sz w:val="22"/>
                <w:szCs w:val="22"/>
              </w:rPr>
              <w:t>1,150 ± 0,003</w:t>
            </w:r>
          </w:p>
        </w:tc>
        <w:tc>
          <w:tcPr>
            <w:tcW w:w="1784" w:type="dxa"/>
          </w:tcPr>
          <w:p w14:paraId="091A47C3" w14:textId="399AB308" w:rsidR="004A475D" w:rsidRPr="00210A35" w:rsidRDefault="004A475D" w:rsidP="00D261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A35">
              <w:rPr>
                <w:rFonts w:ascii="Times New Roman" w:hAnsi="Times New Roman" w:cs="Times New Roman"/>
                <w:sz w:val="22"/>
                <w:szCs w:val="22"/>
              </w:rPr>
              <w:t>0,570 ± 0,005</w:t>
            </w:r>
          </w:p>
        </w:tc>
        <w:tc>
          <w:tcPr>
            <w:tcW w:w="1787" w:type="dxa"/>
          </w:tcPr>
          <w:p w14:paraId="503FB00C" w14:textId="7ED31504" w:rsidR="004A475D" w:rsidRPr="00210A35" w:rsidRDefault="004A475D" w:rsidP="00D261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A35">
              <w:rPr>
                <w:rFonts w:ascii="Times New Roman" w:hAnsi="Times New Roman" w:cs="Times New Roman"/>
                <w:sz w:val="22"/>
                <w:szCs w:val="22"/>
              </w:rPr>
              <w:t>1,30 ± 0,008</w:t>
            </w:r>
          </w:p>
        </w:tc>
      </w:tr>
      <w:tr w:rsidR="004A475D" w:rsidRPr="00210A35" w14:paraId="4C9DC074" w14:textId="77777777" w:rsidTr="004F11B2">
        <w:trPr>
          <w:trHeight w:val="385"/>
        </w:trPr>
        <w:tc>
          <w:tcPr>
            <w:tcW w:w="1763" w:type="dxa"/>
          </w:tcPr>
          <w:p w14:paraId="73F32913" w14:textId="77777777" w:rsidR="004A475D" w:rsidRPr="00210A35" w:rsidRDefault="004A475D" w:rsidP="00D261A9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210A35">
              <w:rPr>
                <w:rFonts w:ascii="Times New Roman" w:hAnsi="Times New Roman" w:cs="Times New Roman"/>
                <w:bCs/>
                <w:sz w:val="22"/>
              </w:rPr>
              <w:t>C3 = 25</w:t>
            </w:r>
          </w:p>
        </w:tc>
        <w:tc>
          <w:tcPr>
            <w:tcW w:w="1784" w:type="dxa"/>
          </w:tcPr>
          <w:p w14:paraId="527BB483" w14:textId="77777777" w:rsidR="004A475D" w:rsidRPr="00210A35" w:rsidRDefault="004A475D" w:rsidP="00D261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A35">
              <w:rPr>
                <w:rFonts w:ascii="Times New Roman" w:hAnsi="Times New Roman" w:cs="Times New Roman"/>
                <w:sz w:val="22"/>
                <w:szCs w:val="22"/>
              </w:rPr>
              <w:t>0,840± 0,003</w:t>
            </w:r>
          </w:p>
        </w:tc>
        <w:tc>
          <w:tcPr>
            <w:tcW w:w="1786" w:type="dxa"/>
          </w:tcPr>
          <w:p w14:paraId="6EC8F41B" w14:textId="02DA35DD" w:rsidR="004A475D" w:rsidRPr="00210A35" w:rsidRDefault="004A475D" w:rsidP="00D261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A35">
              <w:rPr>
                <w:rFonts w:ascii="Times New Roman" w:hAnsi="Times New Roman" w:cs="Times New Roman"/>
                <w:sz w:val="22"/>
                <w:szCs w:val="22"/>
              </w:rPr>
              <w:t>1,070 ± 0,005</w:t>
            </w:r>
          </w:p>
        </w:tc>
        <w:tc>
          <w:tcPr>
            <w:tcW w:w="1784" w:type="dxa"/>
          </w:tcPr>
          <w:p w14:paraId="2E49ACF1" w14:textId="0851190F" w:rsidR="004A475D" w:rsidRPr="00210A35" w:rsidRDefault="004A475D" w:rsidP="00D261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A35">
              <w:rPr>
                <w:rFonts w:ascii="Times New Roman" w:hAnsi="Times New Roman" w:cs="Times New Roman"/>
                <w:sz w:val="22"/>
                <w:szCs w:val="22"/>
              </w:rPr>
              <w:t>0,420 ± 0,003</w:t>
            </w:r>
          </w:p>
        </w:tc>
        <w:tc>
          <w:tcPr>
            <w:tcW w:w="1787" w:type="dxa"/>
          </w:tcPr>
          <w:p w14:paraId="5B7C5A36" w14:textId="2A3B09A7" w:rsidR="004A475D" w:rsidRPr="00210A35" w:rsidRDefault="004A475D" w:rsidP="00D261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A35">
              <w:rPr>
                <w:rFonts w:ascii="Times New Roman" w:hAnsi="Times New Roman" w:cs="Times New Roman"/>
                <w:sz w:val="22"/>
                <w:szCs w:val="22"/>
              </w:rPr>
              <w:t>1,000 ± 0,005</w:t>
            </w:r>
          </w:p>
        </w:tc>
      </w:tr>
      <w:tr w:rsidR="004A475D" w:rsidRPr="00210A35" w14:paraId="742E8A72" w14:textId="77777777" w:rsidTr="004F11B2">
        <w:trPr>
          <w:trHeight w:val="385"/>
        </w:trPr>
        <w:tc>
          <w:tcPr>
            <w:tcW w:w="1763" w:type="dxa"/>
          </w:tcPr>
          <w:p w14:paraId="5AECFF20" w14:textId="77777777" w:rsidR="004A475D" w:rsidRPr="00210A35" w:rsidRDefault="004A475D" w:rsidP="00D261A9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210A35">
              <w:rPr>
                <w:rFonts w:ascii="Times New Roman" w:hAnsi="Times New Roman" w:cs="Times New Roman"/>
                <w:bCs/>
                <w:sz w:val="22"/>
              </w:rPr>
              <w:t>C4 = 6,25</w:t>
            </w:r>
          </w:p>
        </w:tc>
        <w:tc>
          <w:tcPr>
            <w:tcW w:w="1784" w:type="dxa"/>
          </w:tcPr>
          <w:p w14:paraId="5104586C" w14:textId="35EE14CA" w:rsidR="004A475D" w:rsidRPr="00210A35" w:rsidRDefault="004A475D" w:rsidP="00D261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A35">
              <w:rPr>
                <w:rFonts w:ascii="Times New Roman" w:hAnsi="Times New Roman" w:cs="Times New Roman"/>
                <w:sz w:val="22"/>
                <w:szCs w:val="22"/>
              </w:rPr>
              <w:t>0,360± 0,006</w:t>
            </w:r>
          </w:p>
        </w:tc>
        <w:tc>
          <w:tcPr>
            <w:tcW w:w="1786" w:type="dxa"/>
          </w:tcPr>
          <w:p w14:paraId="2EC1135B" w14:textId="09A05EC4" w:rsidR="004A475D" w:rsidRPr="00210A35" w:rsidRDefault="004A475D" w:rsidP="00D261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A35">
              <w:rPr>
                <w:rFonts w:ascii="Times New Roman" w:hAnsi="Times New Roman" w:cs="Times New Roman"/>
                <w:sz w:val="22"/>
                <w:szCs w:val="22"/>
              </w:rPr>
              <w:t>1,030 ± 0,005</w:t>
            </w:r>
          </w:p>
        </w:tc>
        <w:tc>
          <w:tcPr>
            <w:tcW w:w="1784" w:type="dxa"/>
          </w:tcPr>
          <w:p w14:paraId="40106805" w14:textId="68604B1C" w:rsidR="004A475D" w:rsidRPr="00210A35" w:rsidRDefault="004A475D" w:rsidP="00D261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A35">
              <w:rPr>
                <w:rFonts w:ascii="Times New Roman" w:hAnsi="Times New Roman" w:cs="Times New Roman"/>
                <w:sz w:val="22"/>
                <w:szCs w:val="22"/>
              </w:rPr>
              <w:t>0,210 ± 0,005</w:t>
            </w:r>
          </w:p>
        </w:tc>
        <w:tc>
          <w:tcPr>
            <w:tcW w:w="1787" w:type="dxa"/>
          </w:tcPr>
          <w:p w14:paraId="5073591D" w14:textId="512E5D11" w:rsidR="004A475D" w:rsidRPr="00210A35" w:rsidRDefault="004A475D" w:rsidP="00D261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A35">
              <w:rPr>
                <w:rFonts w:ascii="Times New Roman" w:hAnsi="Times New Roman" w:cs="Times New Roman"/>
                <w:sz w:val="22"/>
                <w:szCs w:val="22"/>
              </w:rPr>
              <w:t>1,020 ± 0,011</w:t>
            </w:r>
          </w:p>
        </w:tc>
      </w:tr>
      <w:tr w:rsidR="004A475D" w:rsidRPr="00210A35" w14:paraId="40BCB21B" w14:textId="77777777" w:rsidTr="004F11B2">
        <w:trPr>
          <w:trHeight w:val="358"/>
        </w:trPr>
        <w:tc>
          <w:tcPr>
            <w:tcW w:w="1763" w:type="dxa"/>
          </w:tcPr>
          <w:p w14:paraId="38821A3F" w14:textId="77777777" w:rsidR="004A475D" w:rsidRPr="00210A35" w:rsidRDefault="004A475D" w:rsidP="00D261A9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210A35">
              <w:rPr>
                <w:rFonts w:ascii="Times New Roman" w:hAnsi="Times New Roman" w:cs="Times New Roman"/>
                <w:bCs/>
                <w:sz w:val="22"/>
              </w:rPr>
              <w:t>C5 = 3,12</w:t>
            </w:r>
          </w:p>
        </w:tc>
        <w:tc>
          <w:tcPr>
            <w:tcW w:w="1784" w:type="dxa"/>
          </w:tcPr>
          <w:p w14:paraId="7235ACD7" w14:textId="7AB54497" w:rsidR="004A475D" w:rsidRPr="00210A35" w:rsidRDefault="004A475D" w:rsidP="00D261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A35">
              <w:rPr>
                <w:rFonts w:ascii="Times New Roman" w:hAnsi="Times New Roman" w:cs="Times New Roman"/>
                <w:sz w:val="22"/>
                <w:szCs w:val="22"/>
              </w:rPr>
              <w:t>0,190 ± 0,005</w:t>
            </w:r>
          </w:p>
        </w:tc>
        <w:tc>
          <w:tcPr>
            <w:tcW w:w="1786" w:type="dxa"/>
          </w:tcPr>
          <w:p w14:paraId="103498AA" w14:textId="171558E2" w:rsidR="004A475D" w:rsidRPr="00210A35" w:rsidRDefault="004A475D" w:rsidP="00D261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A35">
              <w:rPr>
                <w:rFonts w:ascii="Times New Roman" w:hAnsi="Times New Roman" w:cs="Times New Roman"/>
                <w:sz w:val="22"/>
                <w:szCs w:val="22"/>
              </w:rPr>
              <w:t>1,040 ± 0,005</w:t>
            </w:r>
          </w:p>
        </w:tc>
        <w:tc>
          <w:tcPr>
            <w:tcW w:w="1784" w:type="dxa"/>
          </w:tcPr>
          <w:p w14:paraId="4CD15C3E" w14:textId="28FF8B87" w:rsidR="004A475D" w:rsidRPr="00210A35" w:rsidRDefault="004A475D" w:rsidP="00D261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A35">
              <w:rPr>
                <w:rFonts w:ascii="Times New Roman" w:hAnsi="Times New Roman" w:cs="Times New Roman"/>
                <w:sz w:val="22"/>
                <w:szCs w:val="22"/>
              </w:rPr>
              <w:t>0,140 ± 0,011</w:t>
            </w:r>
          </w:p>
        </w:tc>
        <w:tc>
          <w:tcPr>
            <w:tcW w:w="1787" w:type="dxa"/>
          </w:tcPr>
          <w:p w14:paraId="16CC8FFE" w14:textId="6E988113" w:rsidR="004A475D" w:rsidRPr="00210A35" w:rsidRDefault="004A475D" w:rsidP="00D261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A35">
              <w:rPr>
                <w:rFonts w:ascii="Times New Roman" w:hAnsi="Times New Roman" w:cs="Times New Roman"/>
                <w:sz w:val="22"/>
                <w:szCs w:val="22"/>
              </w:rPr>
              <w:t>0,680 ± 0,005</w:t>
            </w:r>
          </w:p>
        </w:tc>
      </w:tr>
      <w:tr w:rsidR="004A475D" w:rsidRPr="00210A35" w14:paraId="7576576B" w14:textId="77777777" w:rsidTr="004F11B2">
        <w:trPr>
          <w:trHeight w:val="385"/>
        </w:trPr>
        <w:tc>
          <w:tcPr>
            <w:tcW w:w="1763" w:type="dxa"/>
          </w:tcPr>
          <w:p w14:paraId="22097D71" w14:textId="77777777" w:rsidR="004A475D" w:rsidRPr="00210A35" w:rsidRDefault="004A475D" w:rsidP="00D261A9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210A35">
              <w:rPr>
                <w:rFonts w:ascii="Times New Roman" w:hAnsi="Times New Roman" w:cs="Times New Roman"/>
                <w:bCs/>
                <w:sz w:val="22"/>
              </w:rPr>
              <w:t>C6 = 0,78</w:t>
            </w:r>
          </w:p>
        </w:tc>
        <w:tc>
          <w:tcPr>
            <w:tcW w:w="1784" w:type="dxa"/>
          </w:tcPr>
          <w:p w14:paraId="611E2467" w14:textId="6B9C973B" w:rsidR="004A475D" w:rsidRPr="00210A35" w:rsidRDefault="004A475D" w:rsidP="00D261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A35">
              <w:rPr>
                <w:rFonts w:ascii="Times New Roman" w:hAnsi="Times New Roman" w:cs="Times New Roman"/>
                <w:sz w:val="22"/>
                <w:szCs w:val="22"/>
              </w:rPr>
              <w:t>0,110 ± 0,003</w:t>
            </w:r>
          </w:p>
        </w:tc>
        <w:tc>
          <w:tcPr>
            <w:tcW w:w="1786" w:type="dxa"/>
          </w:tcPr>
          <w:p w14:paraId="5C6760C7" w14:textId="7162B0D6" w:rsidR="004A475D" w:rsidRPr="00210A35" w:rsidRDefault="004A475D" w:rsidP="00D261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A35">
              <w:rPr>
                <w:rFonts w:ascii="Times New Roman" w:hAnsi="Times New Roman" w:cs="Times New Roman"/>
                <w:sz w:val="22"/>
                <w:szCs w:val="22"/>
              </w:rPr>
              <w:t>1,060 ± 0,011</w:t>
            </w:r>
          </w:p>
        </w:tc>
        <w:tc>
          <w:tcPr>
            <w:tcW w:w="1784" w:type="dxa"/>
          </w:tcPr>
          <w:p w14:paraId="04F89893" w14:textId="7226EC10" w:rsidR="004A475D" w:rsidRPr="00210A35" w:rsidRDefault="004A475D" w:rsidP="00D261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A35">
              <w:rPr>
                <w:rFonts w:ascii="Times New Roman" w:hAnsi="Times New Roman" w:cs="Times New Roman"/>
                <w:sz w:val="22"/>
                <w:szCs w:val="22"/>
              </w:rPr>
              <w:t>0,110 ± 0,008</w:t>
            </w:r>
          </w:p>
        </w:tc>
        <w:tc>
          <w:tcPr>
            <w:tcW w:w="1787" w:type="dxa"/>
          </w:tcPr>
          <w:p w14:paraId="5001F08E" w14:textId="5A3B186C" w:rsidR="004A475D" w:rsidRPr="00210A35" w:rsidRDefault="004A475D" w:rsidP="00D261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A35">
              <w:rPr>
                <w:rFonts w:ascii="Times New Roman" w:hAnsi="Times New Roman" w:cs="Times New Roman"/>
                <w:sz w:val="22"/>
                <w:szCs w:val="22"/>
              </w:rPr>
              <w:t>0,680 ± 0,005</w:t>
            </w:r>
          </w:p>
        </w:tc>
      </w:tr>
      <w:tr w:rsidR="004A475D" w:rsidRPr="00210A35" w14:paraId="73E846FB" w14:textId="77777777" w:rsidTr="004F11B2">
        <w:trPr>
          <w:trHeight w:val="358"/>
        </w:trPr>
        <w:tc>
          <w:tcPr>
            <w:tcW w:w="1763" w:type="dxa"/>
          </w:tcPr>
          <w:p w14:paraId="580489EC" w14:textId="77777777" w:rsidR="004A475D" w:rsidRPr="00210A35" w:rsidRDefault="004A475D" w:rsidP="00D261A9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210A35">
              <w:rPr>
                <w:rFonts w:ascii="Times New Roman" w:hAnsi="Times New Roman" w:cs="Times New Roman"/>
                <w:bCs/>
                <w:sz w:val="22"/>
              </w:rPr>
              <w:t>Témoin</w:t>
            </w:r>
          </w:p>
        </w:tc>
        <w:tc>
          <w:tcPr>
            <w:tcW w:w="1784" w:type="dxa"/>
          </w:tcPr>
          <w:p w14:paraId="412C0BDC" w14:textId="2824D5C1" w:rsidR="004A475D" w:rsidRPr="00210A35" w:rsidRDefault="004A475D" w:rsidP="00D261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A35">
              <w:rPr>
                <w:rFonts w:ascii="Times New Roman" w:hAnsi="Times New Roman" w:cs="Times New Roman"/>
                <w:sz w:val="22"/>
                <w:szCs w:val="22"/>
              </w:rPr>
              <w:t>0,110 ± 0,003</w:t>
            </w:r>
          </w:p>
        </w:tc>
        <w:tc>
          <w:tcPr>
            <w:tcW w:w="1786" w:type="dxa"/>
          </w:tcPr>
          <w:p w14:paraId="51CFCAB1" w14:textId="282923E2" w:rsidR="004A475D" w:rsidRPr="00210A35" w:rsidRDefault="004A475D" w:rsidP="00D261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A35">
              <w:rPr>
                <w:rFonts w:ascii="Times New Roman" w:hAnsi="Times New Roman" w:cs="Times New Roman"/>
                <w:sz w:val="22"/>
                <w:szCs w:val="22"/>
              </w:rPr>
              <w:t>1,280 ± 0,003</w:t>
            </w:r>
          </w:p>
        </w:tc>
        <w:tc>
          <w:tcPr>
            <w:tcW w:w="1784" w:type="dxa"/>
          </w:tcPr>
          <w:p w14:paraId="2B9FC4FD" w14:textId="4D52559D" w:rsidR="004A475D" w:rsidRPr="00210A35" w:rsidRDefault="004A475D" w:rsidP="00D261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A35">
              <w:rPr>
                <w:rFonts w:ascii="Times New Roman" w:hAnsi="Times New Roman" w:cs="Times New Roman"/>
                <w:sz w:val="22"/>
                <w:szCs w:val="22"/>
              </w:rPr>
              <w:t>0,110 ± 0,003</w:t>
            </w:r>
          </w:p>
        </w:tc>
        <w:tc>
          <w:tcPr>
            <w:tcW w:w="1787" w:type="dxa"/>
          </w:tcPr>
          <w:p w14:paraId="2B54EBD6" w14:textId="6AAB50EF" w:rsidR="004A475D" w:rsidRPr="00210A35" w:rsidRDefault="004A475D" w:rsidP="00D261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A35">
              <w:rPr>
                <w:rFonts w:ascii="Times New Roman" w:hAnsi="Times New Roman" w:cs="Times New Roman"/>
                <w:sz w:val="22"/>
                <w:szCs w:val="22"/>
              </w:rPr>
              <w:t>1,280 ± 0,003</w:t>
            </w:r>
          </w:p>
        </w:tc>
      </w:tr>
    </w:tbl>
    <w:p w14:paraId="494CC60D" w14:textId="77777777" w:rsidR="00D261A9" w:rsidRDefault="00D261A9" w:rsidP="004F11B2">
      <w:pPr>
        <w:spacing w:after="0" w:line="360" w:lineRule="auto"/>
        <w:ind w:left="0" w:firstLine="0"/>
        <w:rPr>
          <w:rFonts w:ascii="Times New Roman" w:hAnsi="Times New Roman" w:cs="Times New Roman"/>
          <w:bCs/>
          <w:szCs w:val="24"/>
        </w:rPr>
      </w:pPr>
    </w:p>
    <w:p w14:paraId="195B4FA0" w14:textId="0324CA09" w:rsidR="00210A35" w:rsidRPr="00210A35" w:rsidRDefault="00210A35" w:rsidP="004F11B2">
      <w:pPr>
        <w:spacing w:after="0" w:line="360" w:lineRule="auto"/>
        <w:ind w:left="0" w:firstLine="0"/>
        <w:rPr>
          <w:rFonts w:ascii="Times New Roman" w:hAnsi="Times New Roman" w:cs="Times New Roman"/>
          <w:bCs/>
          <w:szCs w:val="24"/>
        </w:rPr>
      </w:pPr>
      <w:r w:rsidRPr="00210A35">
        <w:rPr>
          <w:rFonts w:ascii="Times New Roman" w:hAnsi="Times New Roman" w:cs="Times New Roman"/>
          <w:bCs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23BEE93" wp14:editId="08D89FCB">
                <wp:simplePos x="0" y="0"/>
                <wp:positionH relativeFrom="margin">
                  <wp:posOffset>-163830</wp:posOffset>
                </wp:positionH>
                <wp:positionV relativeFrom="paragraph">
                  <wp:posOffset>215265</wp:posOffset>
                </wp:positionV>
                <wp:extent cx="6286500" cy="533400"/>
                <wp:effectExtent l="0" t="0" r="0" b="0"/>
                <wp:wrapTight wrapText="bothSides">
                  <wp:wrapPolygon edited="0">
                    <wp:start x="196" y="0"/>
                    <wp:lineTo x="196" y="20829"/>
                    <wp:lineTo x="21404" y="20829"/>
                    <wp:lineTo x="21404" y="0"/>
                    <wp:lineTo x="196" y="0"/>
                  </wp:wrapPolygon>
                </wp:wrapTight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AD4E91" w14:textId="2156C9C6" w:rsidR="00F860A2" w:rsidRDefault="00F860A2" w:rsidP="00D261A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</w:rPr>
                            </w:pPr>
                            <w:r w:rsidRPr="00210A35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DO</w:t>
                            </w:r>
                            <w:r w:rsidRPr="00210A35">
                              <w:rPr>
                                <w:rFonts w:ascii="Times New Roman" w:hAnsi="Times New Roman" w:cs="Times New Roman"/>
                                <w:sz w:val="22"/>
                                <w:vertAlign w:val="subscript"/>
                              </w:rPr>
                              <w:t>I</w:t>
                            </w:r>
                            <w:r w:rsidRPr="00210A35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 : </w:t>
                            </w:r>
                            <w:proofErr w:type="spellStart"/>
                            <w:r w:rsidRPr="00210A35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 w:val="22"/>
                                <w:shd w:val="clear" w:color="auto" w:fill="F7F7F7"/>
                              </w:rPr>
                              <w:t>optical</w:t>
                            </w:r>
                            <w:proofErr w:type="spellEnd"/>
                            <w:r w:rsidRPr="00210A35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 w:val="22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210A35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 w:val="22"/>
                                <w:shd w:val="clear" w:color="auto" w:fill="F7F7F7"/>
                              </w:rPr>
                              <w:t>density</w:t>
                            </w:r>
                            <w:proofErr w:type="spellEnd"/>
                            <w:r w:rsidRPr="00210A35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 w:val="22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210A35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 w:val="22"/>
                                <w:shd w:val="clear" w:color="auto" w:fill="F7F7F7"/>
                              </w:rPr>
                              <w:t>before</w:t>
                            </w:r>
                            <w:proofErr w:type="spellEnd"/>
                            <w:r w:rsidRPr="00210A35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 w:val="22"/>
                                <w:shd w:val="clear" w:color="auto" w:fill="F7F7F7"/>
                              </w:rPr>
                              <w:t xml:space="preserve"> incubation</w:t>
                            </w:r>
                            <w:r w:rsidRPr="00210A35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; DO</w:t>
                            </w:r>
                            <w:r w:rsidRPr="00210A35">
                              <w:rPr>
                                <w:rFonts w:ascii="Times New Roman" w:hAnsi="Times New Roman" w:cs="Times New Roman"/>
                                <w:sz w:val="22"/>
                                <w:vertAlign w:val="subscript"/>
                              </w:rPr>
                              <w:t>F</w:t>
                            </w:r>
                            <w:r w:rsidRPr="00210A35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 : </w:t>
                            </w:r>
                            <w:proofErr w:type="spellStart"/>
                            <w:r w:rsidRPr="00210A35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 w:val="22"/>
                                <w:shd w:val="clear" w:color="auto" w:fill="F7F7F7"/>
                              </w:rPr>
                              <w:t>optical</w:t>
                            </w:r>
                            <w:proofErr w:type="spellEnd"/>
                            <w:r w:rsidRPr="00210A35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 w:val="22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210A35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 w:val="22"/>
                                <w:shd w:val="clear" w:color="auto" w:fill="F7F7F7"/>
                              </w:rPr>
                              <w:t>density</w:t>
                            </w:r>
                            <w:proofErr w:type="spellEnd"/>
                            <w:r w:rsidRPr="00210A35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 w:val="22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210A35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 w:val="22"/>
                                <w:shd w:val="clear" w:color="auto" w:fill="F7F7F7"/>
                              </w:rPr>
                              <w:t>after</w:t>
                            </w:r>
                            <w:proofErr w:type="spellEnd"/>
                            <w:r w:rsidRPr="00210A35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 w:val="22"/>
                                <w:shd w:val="clear" w:color="auto" w:fill="F7F7F7"/>
                              </w:rPr>
                              <w:t xml:space="preserve"> incubation</w:t>
                            </w:r>
                            <w:r w:rsidRPr="00210A35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; </w:t>
                            </w:r>
                            <w:r w:rsidRPr="00210A35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</w:rPr>
                              <w:t xml:space="preserve">Ext. </w:t>
                            </w:r>
                            <w:proofErr w:type="spellStart"/>
                            <w:r w:rsidRPr="00210A35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</w:rPr>
                              <w:t>aq</w:t>
                            </w:r>
                            <w:proofErr w:type="spellEnd"/>
                            <w:r w:rsidRPr="00210A35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</w:rPr>
                              <w:t>: Extrait aqueux ;</w:t>
                            </w:r>
                          </w:p>
                          <w:p w14:paraId="57886A46" w14:textId="3DABE1F9" w:rsidR="00F860A2" w:rsidRPr="00210A35" w:rsidRDefault="00F860A2" w:rsidP="00D261A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2"/>
                              </w:rPr>
                            </w:pPr>
                            <w:r w:rsidRPr="00210A35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</w:rPr>
                              <w:t xml:space="preserve">Ext. HE : Extrait </w:t>
                            </w:r>
                            <w:proofErr w:type="spellStart"/>
                            <w:r w:rsidRPr="00210A35"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</w:rPr>
                              <w:t>hydroéthanolique</w:t>
                            </w:r>
                            <w:proofErr w:type="spellEnd"/>
                            <w:r w:rsidRPr="00210A35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2"/>
                              </w:rPr>
                              <w:t>.</w:t>
                            </w:r>
                          </w:p>
                          <w:p w14:paraId="2761EF86" w14:textId="77777777" w:rsidR="00F860A2" w:rsidRPr="00210A35" w:rsidRDefault="00F860A2" w:rsidP="00210A35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BEE93" id="Zone de texte 2" o:spid="_x0000_s1029" type="#_x0000_t202" style="position:absolute;left:0;text-align:left;margin-left:-12.9pt;margin-top:16.95pt;width:495pt;height:42pt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" filled="f" stroked="f" strokeweight=".5pt">
                <v:textbox>
                  <w:txbxContent>
                    <w:p w14:paraId="32AD4E91" w14:textId="2156C9C6" w:rsidR="00F860A2" w:rsidRDefault="00F860A2" w:rsidP="00D261A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2"/>
                        </w:rPr>
                      </w:pPr>
                      <w:r w:rsidRPr="00210A35">
                        <w:rPr>
                          <w:rFonts w:ascii="Times New Roman" w:hAnsi="Times New Roman" w:cs="Times New Roman"/>
                          <w:sz w:val="22"/>
                        </w:rPr>
                        <w:t>DO</w:t>
                      </w:r>
                      <w:r w:rsidRPr="00210A35">
                        <w:rPr>
                          <w:rFonts w:ascii="Times New Roman" w:hAnsi="Times New Roman" w:cs="Times New Roman"/>
                          <w:sz w:val="22"/>
                          <w:vertAlign w:val="subscript"/>
                        </w:rPr>
                        <w:t>I</w:t>
                      </w:r>
                      <w:r w:rsidRPr="00210A35">
                        <w:rPr>
                          <w:rFonts w:ascii="Times New Roman" w:hAnsi="Times New Roman" w:cs="Times New Roman"/>
                          <w:sz w:val="22"/>
                        </w:rPr>
                        <w:t xml:space="preserve"> : </w:t>
                      </w:r>
                      <w:proofErr w:type="spellStart"/>
                      <w:r w:rsidRPr="00210A35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 w:val="22"/>
                          <w:shd w:val="clear" w:color="auto" w:fill="F7F7F7"/>
                        </w:rPr>
                        <w:t>optical</w:t>
                      </w:r>
                      <w:proofErr w:type="spellEnd"/>
                      <w:r w:rsidRPr="00210A35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 w:val="22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210A35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 w:val="22"/>
                          <w:shd w:val="clear" w:color="auto" w:fill="F7F7F7"/>
                        </w:rPr>
                        <w:t>density</w:t>
                      </w:r>
                      <w:proofErr w:type="spellEnd"/>
                      <w:r w:rsidRPr="00210A35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 w:val="22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210A35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 w:val="22"/>
                          <w:shd w:val="clear" w:color="auto" w:fill="F7F7F7"/>
                        </w:rPr>
                        <w:t>before</w:t>
                      </w:r>
                      <w:proofErr w:type="spellEnd"/>
                      <w:r w:rsidRPr="00210A35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 w:val="22"/>
                          <w:shd w:val="clear" w:color="auto" w:fill="F7F7F7"/>
                        </w:rPr>
                        <w:t xml:space="preserve"> incubation</w:t>
                      </w:r>
                      <w:r w:rsidRPr="00210A35">
                        <w:rPr>
                          <w:rFonts w:ascii="Times New Roman" w:hAnsi="Times New Roman" w:cs="Times New Roman"/>
                          <w:sz w:val="22"/>
                        </w:rPr>
                        <w:t>; DO</w:t>
                      </w:r>
                      <w:r w:rsidRPr="00210A35">
                        <w:rPr>
                          <w:rFonts w:ascii="Times New Roman" w:hAnsi="Times New Roman" w:cs="Times New Roman"/>
                          <w:sz w:val="22"/>
                          <w:vertAlign w:val="subscript"/>
                        </w:rPr>
                        <w:t>F</w:t>
                      </w:r>
                      <w:r w:rsidRPr="00210A35">
                        <w:rPr>
                          <w:rFonts w:ascii="Times New Roman" w:hAnsi="Times New Roman" w:cs="Times New Roman"/>
                          <w:sz w:val="22"/>
                        </w:rPr>
                        <w:t xml:space="preserve"> : </w:t>
                      </w:r>
                      <w:proofErr w:type="spellStart"/>
                      <w:r w:rsidRPr="00210A35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 w:val="22"/>
                          <w:shd w:val="clear" w:color="auto" w:fill="F7F7F7"/>
                        </w:rPr>
                        <w:t>optical</w:t>
                      </w:r>
                      <w:proofErr w:type="spellEnd"/>
                      <w:r w:rsidRPr="00210A35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 w:val="22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210A35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 w:val="22"/>
                          <w:shd w:val="clear" w:color="auto" w:fill="F7F7F7"/>
                        </w:rPr>
                        <w:t>density</w:t>
                      </w:r>
                      <w:proofErr w:type="spellEnd"/>
                      <w:r w:rsidRPr="00210A35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 w:val="22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210A35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 w:val="22"/>
                          <w:shd w:val="clear" w:color="auto" w:fill="F7F7F7"/>
                        </w:rPr>
                        <w:t>after</w:t>
                      </w:r>
                      <w:proofErr w:type="spellEnd"/>
                      <w:r w:rsidRPr="00210A35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 w:val="22"/>
                          <w:shd w:val="clear" w:color="auto" w:fill="F7F7F7"/>
                        </w:rPr>
                        <w:t xml:space="preserve"> incubation</w:t>
                      </w:r>
                      <w:r w:rsidRPr="00210A35">
                        <w:rPr>
                          <w:rFonts w:ascii="Times New Roman" w:hAnsi="Times New Roman" w:cs="Times New Roman"/>
                          <w:sz w:val="22"/>
                        </w:rPr>
                        <w:t xml:space="preserve">; </w:t>
                      </w:r>
                      <w:r w:rsidRPr="00210A35">
                        <w:rPr>
                          <w:rFonts w:ascii="Times New Roman" w:hAnsi="Times New Roman" w:cs="Times New Roman"/>
                          <w:bCs/>
                          <w:sz w:val="22"/>
                        </w:rPr>
                        <w:t xml:space="preserve">Ext. </w:t>
                      </w:r>
                      <w:proofErr w:type="spellStart"/>
                      <w:r w:rsidRPr="00210A35">
                        <w:rPr>
                          <w:rFonts w:ascii="Times New Roman" w:hAnsi="Times New Roman" w:cs="Times New Roman"/>
                          <w:bCs/>
                          <w:sz w:val="22"/>
                        </w:rPr>
                        <w:t>aq</w:t>
                      </w:r>
                      <w:proofErr w:type="spellEnd"/>
                      <w:r w:rsidRPr="00210A35">
                        <w:rPr>
                          <w:rFonts w:ascii="Times New Roman" w:hAnsi="Times New Roman" w:cs="Times New Roman"/>
                          <w:bCs/>
                          <w:sz w:val="22"/>
                        </w:rPr>
                        <w:t>: Extrait aqueux ;</w:t>
                      </w:r>
                    </w:p>
                    <w:p w14:paraId="57886A46" w14:textId="3DABE1F9" w:rsidR="00F860A2" w:rsidRPr="00210A35" w:rsidRDefault="00F860A2" w:rsidP="00D261A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sz w:val="22"/>
                        </w:rPr>
                      </w:pPr>
                      <w:r w:rsidRPr="00210A35">
                        <w:rPr>
                          <w:rFonts w:ascii="Times New Roman" w:hAnsi="Times New Roman" w:cs="Times New Roman"/>
                          <w:bCs/>
                          <w:sz w:val="22"/>
                        </w:rPr>
                        <w:t xml:space="preserve">Ext. HE : Extrait </w:t>
                      </w:r>
                      <w:proofErr w:type="spellStart"/>
                      <w:r w:rsidRPr="00210A35">
                        <w:rPr>
                          <w:rFonts w:ascii="Times New Roman" w:hAnsi="Times New Roman" w:cs="Times New Roman"/>
                          <w:bCs/>
                          <w:sz w:val="22"/>
                        </w:rPr>
                        <w:t>hydroéthanolique</w:t>
                      </w:r>
                      <w:proofErr w:type="spellEnd"/>
                      <w:r w:rsidRPr="00210A35">
                        <w:rPr>
                          <w:rFonts w:ascii="Times New Roman" w:hAnsi="Times New Roman" w:cs="Times New Roman"/>
                          <w:bCs/>
                          <w:i/>
                          <w:sz w:val="22"/>
                        </w:rPr>
                        <w:t>.</w:t>
                      </w:r>
                    </w:p>
                    <w:p w14:paraId="2761EF86" w14:textId="77777777" w:rsidR="00F860A2" w:rsidRPr="00210A35" w:rsidRDefault="00F860A2" w:rsidP="00210A35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A7F9769" w14:textId="2625CC89" w:rsidR="004A475D" w:rsidRPr="00B00E8C" w:rsidRDefault="009D52F3" w:rsidP="00B27894">
      <w:pPr>
        <w:spacing w:after="0" w:line="360" w:lineRule="auto"/>
        <w:ind w:firstLine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lastRenderedPageBreak/>
        <w:t>3</w:t>
      </w:r>
      <w:r w:rsidR="00B00E8C">
        <w:rPr>
          <w:rFonts w:ascii="Times New Roman" w:hAnsi="Times New Roman" w:cs="Times New Roman"/>
          <w:b/>
          <w:bCs/>
          <w:szCs w:val="24"/>
        </w:rPr>
        <w:t>.1.3</w:t>
      </w:r>
      <w:r w:rsidR="00B00E8C" w:rsidRPr="00AF5DB1">
        <w:rPr>
          <w:rFonts w:ascii="Times New Roman" w:hAnsi="Times New Roman" w:cs="Times New Roman"/>
          <w:b/>
          <w:bCs/>
          <w:szCs w:val="24"/>
        </w:rPr>
        <w:t>.</w:t>
      </w:r>
      <w:r w:rsidR="00B00E8C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="004F43FC" w:rsidRPr="004F43FC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Effect</w:t>
      </w:r>
      <w:proofErr w:type="spellEnd"/>
      <w:r w:rsidR="004F43FC" w:rsidRPr="004F43FC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="004F43FC" w:rsidRPr="004F43FC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="004F43FC" w:rsidRPr="004F43FC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="004F43FC" w:rsidRPr="004F43FC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="004F43FC" w:rsidRPr="004F43FC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4F43FC" w:rsidRPr="004F43FC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="004F43FC" w:rsidRPr="004F43FC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of T. </w:t>
      </w:r>
      <w:proofErr w:type="spellStart"/>
      <w:r w:rsidR="004F43FC" w:rsidRPr="004F43FC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potatoria</w:t>
      </w:r>
      <w:proofErr w:type="spellEnd"/>
      <w:r w:rsidR="004F43FC" w:rsidRPr="004F43FC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on the </w:t>
      </w:r>
      <w:proofErr w:type="spellStart"/>
      <w:r w:rsidR="004F43FC" w:rsidRPr="004F43FC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growth</w:t>
      </w:r>
      <w:proofErr w:type="spellEnd"/>
      <w:r w:rsidR="004F43FC" w:rsidRPr="004F43FC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of </w:t>
      </w:r>
      <w:r w:rsidR="00B27894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            </w:t>
      </w:r>
      <w:r w:rsidR="004F43FC" w:rsidRPr="004F43FC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Staphylococcus aureus, Salmonella </w:t>
      </w:r>
      <w:proofErr w:type="spellStart"/>
      <w:r w:rsidR="004F43FC" w:rsidRPr="004F43FC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sp</w:t>
      </w:r>
      <w:proofErr w:type="spellEnd"/>
      <w:r w:rsidR="004F43FC" w:rsidRPr="004F43FC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, E. coli, and Pseudomonas </w:t>
      </w:r>
      <w:proofErr w:type="spellStart"/>
      <w:r w:rsidR="004F43FC" w:rsidRPr="004F43FC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aeruginosa</w:t>
      </w:r>
      <w:proofErr w:type="spellEnd"/>
      <w:r w:rsidR="004F43FC" w:rsidRPr="004F43FC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4F43FC" w:rsidRPr="004F43FC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strains</w:t>
      </w:r>
      <w:proofErr w:type="spellEnd"/>
    </w:p>
    <w:p w14:paraId="090CE61E" w14:textId="48058E69" w:rsidR="00F33420" w:rsidRPr="00F33420" w:rsidRDefault="00B27894" w:rsidP="004A475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</w:pPr>
      <w:r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ab/>
      </w:r>
      <w:r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ab/>
      </w:r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Figures 1, 2, 3, and 4 </w:t>
      </w:r>
      <w:proofErr w:type="spellStart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respectively</w:t>
      </w:r>
      <w:proofErr w:type="spellEnd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depict</w:t>
      </w:r>
      <w:proofErr w:type="spellEnd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results</w:t>
      </w:r>
      <w:proofErr w:type="spellEnd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inoculations on </w:t>
      </w:r>
      <w:proofErr w:type="spellStart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solid</w:t>
      </w:r>
      <w:proofErr w:type="spellEnd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medium </w:t>
      </w:r>
      <w:proofErr w:type="spellStart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from</w:t>
      </w:r>
      <w:proofErr w:type="spellEnd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control tube (T) and the </w:t>
      </w:r>
      <w:proofErr w:type="spellStart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experimental</w:t>
      </w:r>
      <w:proofErr w:type="spellEnd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tubes. </w:t>
      </w:r>
      <w:proofErr w:type="spellStart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These</w:t>
      </w:r>
      <w:proofErr w:type="spellEnd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results</w:t>
      </w:r>
      <w:proofErr w:type="spellEnd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point out</w:t>
      </w:r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that</w:t>
      </w:r>
      <w:proofErr w:type="spellEnd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number</w:t>
      </w:r>
      <w:proofErr w:type="spellEnd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colonies </w:t>
      </w:r>
      <w:proofErr w:type="spellStart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decreases</w:t>
      </w:r>
      <w:proofErr w:type="spellEnd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as the concentrations of the </w:t>
      </w:r>
      <w:proofErr w:type="spellStart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tested</w:t>
      </w:r>
      <w:proofErr w:type="spellEnd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increase</w:t>
      </w:r>
      <w:proofErr w:type="spellEnd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This </w:t>
      </w:r>
      <w:proofErr w:type="spellStart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decrease</w:t>
      </w:r>
      <w:proofErr w:type="spellEnd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most</w:t>
      </w:r>
      <w:proofErr w:type="spellEnd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often</w:t>
      </w:r>
      <w:proofErr w:type="spellEnd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followed</w:t>
      </w:r>
      <w:proofErr w:type="spellEnd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by the </w:t>
      </w:r>
      <w:proofErr w:type="spellStart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appearance</w:t>
      </w:r>
      <w:proofErr w:type="spellEnd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a few </w:t>
      </w:r>
      <w:proofErr w:type="spellStart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isolated</w:t>
      </w:r>
      <w:proofErr w:type="spellEnd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colonies, as </w:t>
      </w:r>
      <w:proofErr w:type="spellStart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well</w:t>
      </w:r>
      <w:proofErr w:type="spellEnd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as </w:t>
      </w:r>
      <w:proofErr w:type="spellStart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their</w:t>
      </w:r>
      <w:proofErr w:type="spellEnd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complete</w:t>
      </w:r>
      <w:proofErr w:type="spellEnd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absence </w:t>
      </w:r>
      <w:proofErr w:type="spellStart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from</w:t>
      </w:r>
      <w:proofErr w:type="spellEnd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certain </w:t>
      </w:r>
      <w:proofErr w:type="spellStart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streaks</w:t>
      </w:r>
      <w:proofErr w:type="spellEnd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The </w:t>
      </w:r>
      <w:proofErr w:type="spellStart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phenomena</w:t>
      </w:r>
      <w:proofErr w:type="spellEnd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described</w:t>
      </w:r>
      <w:proofErr w:type="spellEnd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above</w:t>
      </w:r>
      <w:proofErr w:type="spellEnd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were</w:t>
      </w:r>
      <w:proofErr w:type="spellEnd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observed</w:t>
      </w:r>
      <w:proofErr w:type="spellEnd"/>
      <w:r w:rsidR="00F33420" w:rsidRPr="00F3342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:</w:t>
      </w:r>
    </w:p>
    <w:p w14:paraId="7E76A373" w14:textId="77777777" w:rsidR="002323DB" w:rsidRPr="002323DB" w:rsidRDefault="004A475D" w:rsidP="002323DB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</w:pPr>
      <w:r w:rsidRPr="002323DB">
        <w:rPr>
          <w:rFonts w:ascii="Times New Roman" w:hAnsi="Times New Roman" w:cs="Times New Roman"/>
          <w:szCs w:val="24"/>
        </w:rPr>
        <w:tab/>
      </w:r>
      <w:r w:rsidR="002323DB"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- On the Staphylococcus aureus </w:t>
      </w:r>
      <w:proofErr w:type="spellStart"/>
      <w:r w:rsidR="002323DB"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strain</w:t>
      </w:r>
      <w:proofErr w:type="spellEnd"/>
      <w:r w:rsidR="002323DB"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the </w:t>
      </w:r>
      <w:proofErr w:type="spellStart"/>
      <w:r w:rsidR="002323DB"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="002323DB"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="002323DB"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="002323DB"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2323DB"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="002323DB"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cause the </w:t>
      </w:r>
      <w:proofErr w:type="spellStart"/>
      <w:r w:rsidR="002323DB"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appearance</w:t>
      </w:r>
      <w:proofErr w:type="spellEnd"/>
      <w:r w:rsidR="002323DB"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="002323DB"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isolated</w:t>
      </w:r>
      <w:proofErr w:type="spellEnd"/>
      <w:r w:rsidR="002323DB"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colonies at a concentration of 200 mg/</w:t>
      </w:r>
      <w:proofErr w:type="spellStart"/>
      <w:r w:rsidR="002323DB"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="002323DB"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- </w:t>
      </w:r>
      <w:proofErr w:type="spellStart"/>
      <w:r w:rsidR="002323DB"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Regarding</w:t>
      </w:r>
      <w:proofErr w:type="spellEnd"/>
      <w:r w:rsidR="002323DB"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Salmonella </w:t>
      </w:r>
      <w:proofErr w:type="spellStart"/>
      <w:r w:rsidR="002323DB"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sp</w:t>
      </w:r>
      <w:proofErr w:type="spellEnd"/>
      <w:r w:rsidR="002323DB"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proofErr w:type="gramStart"/>
      <w:r w:rsidR="002323DB"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strain</w:t>
      </w:r>
      <w:proofErr w:type="spellEnd"/>
      <w:proofErr w:type="gramEnd"/>
      <w:r w:rsidR="002323DB"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="002323DB"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both</w:t>
      </w:r>
      <w:proofErr w:type="spellEnd"/>
      <w:r w:rsidR="002323DB"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2323DB"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="002323DB"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lead to a </w:t>
      </w:r>
      <w:proofErr w:type="spellStart"/>
      <w:r w:rsidR="002323DB"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complete</w:t>
      </w:r>
      <w:proofErr w:type="spellEnd"/>
      <w:r w:rsidR="002323DB"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absence of colonies at a concentration of 200 mg/</w:t>
      </w:r>
      <w:proofErr w:type="spellStart"/>
      <w:r w:rsidR="002323DB"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="002323DB"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</w:p>
    <w:p w14:paraId="6D8A1A17" w14:textId="77777777" w:rsidR="002323DB" w:rsidRPr="002323DB" w:rsidRDefault="002323DB" w:rsidP="002323DB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</w:pPr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- For the E. coli </w:t>
      </w:r>
      <w:proofErr w:type="spellStart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strain</w:t>
      </w:r>
      <w:proofErr w:type="spellEnd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the </w:t>
      </w:r>
      <w:proofErr w:type="spellStart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appearance</w:t>
      </w:r>
      <w:proofErr w:type="spellEnd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a few </w:t>
      </w:r>
      <w:proofErr w:type="spellStart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isolated</w:t>
      </w:r>
      <w:proofErr w:type="spellEnd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colonies </w:t>
      </w:r>
      <w:proofErr w:type="spellStart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observed</w:t>
      </w:r>
      <w:proofErr w:type="spellEnd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both</w:t>
      </w:r>
      <w:proofErr w:type="spellEnd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at a concentration of 200 mg/</w:t>
      </w:r>
      <w:proofErr w:type="spellStart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</w:p>
    <w:p w14:paraId="665E68A6" w14:textId="6617D50C" w:rsidR="002323DB" w:rsidRPr="002323DB" w:rsidRDefault="002323DB" w:rsidP="002323DB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Cs w:val="24"/>
        </w:rPr>
      </w:pPr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- </w:t>
      </w:r>
      <w:proofErr w:type="spellStart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Finally</w:t>
      </w:r>
      <w:proofErr w:type="spellEnd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on the Pseudomonas </w:t>
      </w:r>
      <w:proofErr w:type="spellStart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aeruginosa</w:t>
      </w:r>
      <w:proofErr w:type="spellEnd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strain</w:t>
      </w:r>
      <w:proofErr w:type="spellEnd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the </w:t>
      </w:r>
      <w:proofErr w:type="spellStart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appearance</w:t>
      </w:r>
      <w:proofErr w:type="spellEnd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isolated</w:t>
      </w:r>
      <w:proofErr w:type="spellEnd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colonies </w:t>
      </w:r>
      <w:proofErr w:type="spellStart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observed</w:t>
      </w:r>
      <w:proofErr w:type="spellEnd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at a concentration of 200 mg/</w:t>
      </w:r>
      <w:proofErr w:type="spellStart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</w:t>
      </w:r>
      <w:proofErr w:type="spellEnd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whereas</w:t>
      </w:r>
      <w:proofErr w:type="spellEnd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</w:t>
      </w:r>
      <w:proofErr w:type="spellEnd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at the </w:t>
      </w:r>
      <w:proofErr w:type="spellStart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same</w:t>
      </w:r>
      <w:proofErr w:type="spellEnd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concentration </w:t>
      </w:r>
      <w:proofErr w:type="spellStart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resulted</w:t>
      </w:r>
      <w:proofErr w:type="spellEnd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a </w:t>
      </w:r>
      <w:proofErr w:type="spellStart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complete</w:t>
      </w:r>
      <w:proofErr w:type="spellEnd"/>
      <w:r w:rsidRPr="002323D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absence of colonies.</w:t>
      </w:r>
    </w:p>
    <w:p w14:paraId="58FE31C6" w14:textId="3F800215" w:rsidR="00FE09E9" w:rsidRDefault="00FE09E9" w:rsidP="004A475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Cs w:val="24"/>
        </w:rPr>
      </w:pPr>
    </w:p>
    <w:p w14:paraId="2AC86B6C" w14:textId="2709FEC1" w:rsidR="00E525E9" w:rsidRDefault="002C340C" w:rsidP="004A475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noProof/>
        </w:rPr>
        <w:drawing>
          <wp:inline distT="0" distB="0" distL="0" distR="0" wp14:anchorId="457F0030" wp14:editId="3437159E">
            <wp:extent cx="5524500" cy="2124075"/>
            <wp:effectExtent l="0" t="0" r="0" b="9525"/>
            <wp:docPr id="903837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837678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DD6B0" w14:textId="16EE1A67" w:rsidR="00E525E9" w:rsidRDefault="002C340C" w:rsidP="004A475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Cs w:val="24"/>
        </w:rPr>
      </w:pPr>
      <w:r w:rsidRPr="00B00E8C">
        <w:rPr>
          <w:rFonts w:ascii="Times New Roman" w:hAnsi="Times New Roman" w:cs="Times New Roman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A9ED19" wp14:editId="7A3B40E5">
                <wp:simplePos x="0" y="0"/>
                <wp:positionH relativeFrom="column">
                  <wp:posOffset>-148590</wp:posOffset>
                </wp:positionH>
                <wp:positionV relativeFrom="paragraph">
                  <wp:posOffset>150495</wp:posOffset>
                </wp:positionV>
                <wp:extent cx="5992495" cy="1229360"/>
                <wp:effectExtent l="0" t="0" r="0" b="0"/>
                <wp:wrapNone/>
                <wp:docPr id="2817" name="Zone de texte 2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2495" cy="1229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C8DDD" w14:textId="77777777" w:rsidR="002C340C" w:rsidRDefault="002C340C" w:rsidP="00FE09E9">
                            <w:pPr>
                              <w:pStyle w:val="figure"/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bookmarkStart w:id="9" w:name="_Toc165732519"/>
                          </w:p>
                          <w:p w14:paraId="5AB7B203" w14:textId="48100DC1" w:rsidR="00F860A2" w:rsidRPr="009C6BDC" w:rsidRDefault="00F860A2" w:rsidP="00FE09E9">
                            <w:pPr>
                              <w:pStyle w:val="figure"/>
                              <w:rPr>
                                <w:sz w:val="22"/>
                                <w:szCs w:val="22"/>
                              </w:rPr>
                            </w:pPr>
                            <w:r w:rsidRPr="009C6BDC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Figure 1 : </w:t>
                            </w:r>
                            <w:proofErr w:type="spellStart"/>
                            <w:r w:rsidRPr="00FB238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Effect</w:t>
                            </w:r>
                            <w:proofErr w:type="spellEnd"/>
                            <w:r w:rsidRPr="00FB238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of </w:t>
                            </w:r>
                            <w:proofErr w:type="spellStart"/>
                            <w:r w:rsidRPr="00FB238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aqueous</w:t>
                            </w:r>
                            <w:proofErr w:type="spellEnd"/>
                            <w:r w:rsidRPr="00FB238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and </w:t>
                            </w:r>
                            <w:proofErr w:type="spellStart"/>
                            <w:r w:rsidRPr="00FB238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hydroethanolic</w:t>
                            </w:r>
                            <w:proofErr w:type="spellEnd"/>
                            <w:r w:rsidRPr="00FB238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FB238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extracts</w:t>
                            </w:r>
                            <w:proofErr w:type="spellEnd"/>
                            <w:r w:rsidRPr="00FB238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on the in vitro </w:t>
                            </w:r>
                            <w:proofErr w:type="spellStart"/>
                            <w:r w:rsidRPr="00FB238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growth</w:t>
                            </w:r>
                            <w:proofErr w:type="spellEnd"/>
                            <w:r w:rsidRPr="00FB238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of the Staphylococcus aureus </w:t>
                            </w:r>
                            <w:proofErr w:type="spellStart"/>
                            <w:r w:rsidRPr="00FB238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strain</w:t>
                            </w:r>
                            <w:proofErr w:type="spellEnd"/>
                            <w:r w:rsidRPr="00FB238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(1</w:t>
                            </w:r>
                            <w:r w:rsidRPr="00FB238C">
                              <w:t>) </w:t>
                            </w:r>
                            <w:r w:rsidRPr="009C6BDC">
                              <w:rPr>
                                <w:sz w:val="22"/>
                                <w:szCs w:val="22"/>
                              </w:rPr>
                              <w:t>;</w:t>
                            </w:r>
                            <w:bookmarkEnd w:id="9"/>
                            <w:r w:rsidRPr="009C6BD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435040A" w14:textId="7A99BE70" w:rsidR="00F860A2" w:rsidRPr="009C6BDC" w:rsidRDefault="00F860A2" w:rsidP="00D261A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2"/>
                              </w:rPr>
                            </w:pPr>
                            <w:r w:rsidRPr="009C6BD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>C1 : 200 mg/</w:t>
                            </w:r>
                            <w:proofErr w:type="spellStart"/>
                            <w:r w:rsidRPr="009C6BD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>mL</w:t>
                            </w:r>
                            <w:proofErr w:type="spellEnd"/>
                            <w:r w:rsidRPr="009C6BD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 xml:space="preserve"> ; C2 : 50 mg/</w:t>
                            </w:r>
                            <w:proofErr w:type="spellStart"/>
                            <w:r w:rsidRPr="009C6BD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>mL</w:t>
                            </w:r>
                            <w:proofErr w:type="spellEnd"/>
                            <w:r w:rsidRPr="009C6BD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 xml:space="preserve"> ; C3 : </w:t>
                            </w:r>
                            <w:r w:rsidRPr="009C6BDC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2"/>
                              </w:rPr>
                              <w:t xml:space="preserve">25 </w:t>
                            </w:r>
                            <w:r w:rsidRPr="009C6BD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>mg /</w:t>
                            </w:r>
                            <w:proofErr w:type="spellStart"/>
                            <w:r w:rsidRPr="009C6BD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>mL</w:t>
                            </w:r>
                            <w:proofErr w:type="spellEnd"/>
                            <w:r w:rsidRPr="009C6BD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 xml:space="preserve"> ; C4 : </w:t>
                            </w:r>
                            <w:r w:rsidRPr="009C6BDC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2"/>
                              </w:rPr>
                              <w:t>6,25</w:t>
                            </w:r>
                            <w:r w:rsidRPr="009C6BD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 xml:space="preserve">mg / </w:t>
                            </w:r>
                            <w:proofErr w:type="spellStart"/>
                            <w:r w:rsidRPr="009C6BD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>mL</w:t>
                            </w:r>
                            <w:proofErr w:type="spellEnd"/>
                            <w:r w:rsidRPr="009C6BD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 xml:space="preserve"> ; C5 : </w:t>
                            </w:r>
                            <w:r w:rsidRPr="009C6BDC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2"/>
                              </w:rPr>
                              <w:t xml:space="preserve">3,12 </w:t>
                            </w:r>
                            <w:r w:rsidRPr="009C6BD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>mg /</w:t>
                            </w:r>
                            <w:proofErr w:type="spellStart"/>
                            <w:r w:rsidRPr="009C6BD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>mL</w:t>
                            </w:r>
                            <w:proofErr w:type="spellEnd"/>
                            <w:r w:rsidRPr="009C6BD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> ; C6 :</w:t>
                            </w:r>
                            <w:r w:rsidRPr="009C6BDC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2"/>
                              </w:rPr>
                              <w:t xml:space="preserve"> 0,78 </w:t>
                            </w:r>
                            <w:r w:rsidRPr="009C6BD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>mg/</w:t>
                            </w:r>
                            <w:proofErr w:type="spellStart"/>
                            <w:r w:rsidRPr="009C6BD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>mL</w:t>
                            </w:r>
                            <w:proofErr w:type="spellEnd"/>
                            <w:r w:rsidRPr="009C6BD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>.</w:t>
                            </w:r>
                            <w:r w:rsidRPr="009C6BDC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2"/>
                              </w:rPr>
                              <w:t xml:space="preserve">; </w:t>
                            </w:r>
                            <w:r w:rsidRPr="00FB238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A: </w:t>
                            </w:r>
                            <w:proofErr w:type="spellStart"/>
                            <w:r w:rsidRPr="00FB238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Aqueous</w:t>
                            </w:r>
                            <w:proofErr w:type="spellEnd"/>
                            <w:r w:rsidRPr="00FB238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FB238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extract</w:t>
                            </w:r>
                            <w:proofErr w:type="spellEnd"/>
                            <w:r w:rsidRPr="00FB238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; B: </w:t>
                            </w:r>
                            <w:proofErr w:type="spellStart"/>
                            <w:r w:rsidRPr="00FB238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Hydroethanolic</w:t>
                            </w:r>
                            <w:proofErr w:type="spellEnd"/>
                            <w:r w:rsidRPr="00FB238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FB238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extract</w:t>
                            </w:r>
                            <w:proofErr w:type="spellEnd"/>
                            <w:r w:rsidRPr="009C6BDC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9ED19" id="Zone de texte 2817" o:spid="_x0000_s1030" type="#_x0000_t202" style="position:absolute;left:0;text-align:left;margin-left:-11.7pt;margin-top:11.85pt;width:471.85pt;height:9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" filled="f" stroked="f" strokeweight=".5pt">
                <v:textbox>
                  <w:txbxContent>
                    <w:p w14:paraId="2AEC8DDD" w14:textId="77777777" w:rsidR="002C340C" w:rsidRDefault="002C340C" w:rsidP="00FE09E9">
                      <w:pPr>
                        <w:pStyle w:val="figure"/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bookmarkStart w:id="10" w:name="_Toc165732519"/>
                    </w:p>
                    <w:p w14:paraId="5AB7B203" w14:textId="48100DC1" w:rsidR="00F860A2" w:rsidRPr="009C6BDC" w:rsidRDefault="00F860A2" w:rsidP="00FE09E9">
                      <w:pPr>
                        <w:pStyle w:val="figure"/>
                        <w:rPr>
                          <w:sz w:val="22"/>
                          <w:szCs w:val="22"/>
                        </w:rPr>
                      </w:pPr>
                      <w:r w:rsidRPr="009C6BDC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Figure 1 : </w:t>
                      </w:r>
                      <w:proofErr w:type="spellStart"/>
                      <w:r w:rsidRPr="00FB238C">
                        <w:rPr>
                          <w:color w:val="111111"/>
                          <w:spacing w:val="-3"/>
                          <w:shd w:val="clear" w:color="auto" w:fill="F7F7F7"/>
                        </w:rPr>
                        <w:t>Effect</w:t>
                      </w:r>
                      <w:proofErr w:type="spellEnd"/>
                      <w:r w:rsidRPr="00FB238C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of </w:t>
                      </w:r>
                      <w:proofErr w:type="spellStart"/>
                      <w:r w:rsidRPr="00FB238C">
                        <w:rPr>
                          <w:color w:val="111111"/>
                          <w:spacing w:val="-3"/>
                          <w:shd w:val="clear" w:color="auto" w:fill="F7F7F7"/>
                        </w:rPr>
                        <w:t>aqueous</w:t>
                      </w:r>
                      <w:proofErr w:type="spellEnd"/>
                      <w:r w:rsidRPr="00FB238C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and </w:t>
                      </w:r>
                      <w:proofErr w:type="spellStart"/>
                      <w:r w:rsidRPr="00FB238C">
                        <w:rPr>
                          <w:color w:val="111111"/>
                          <w:spacing w:val="-3"/>
                          <w:shd w:val="clear" w:color="auto" w:fill="F7F7F7"/>
                        </w:rPr>
                        <w:t>hydroethanolic</w:t>
                      </w:r>
                      <w:proofErr w:type="spellEnd"/>
                      <w:r w:rsidRPr="00FB238C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FB238C">
                        <w:rPr>
                          <w:color w:val="111111"/>
                          <w:spacing w:val="-3"/>
                          <w:shd w:val="clear" w:color="auto" w:fill="F7F7F7"/>
                        </w:rPr>
                        <w:t>extracts</w:t>
                      </w:r>
                      <w:proofErr w:type="spellEnd"/>
                      <w:r w:rsidRPr="00FB238C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on the in vitro </w:t>
                      </w:r>
                      <w:proofErr w:type="spellStart"/>
                      <w:r w:rsidRPr="00FB238C">
                        <w:rPr>
                          <w:color w:val="111111"/>
                          <w:spacing w:val="-3"/>
                          <w:shd w:val="clear" w:color="auto" w:fill="F7F7F7"/>
                        </w:rPr>
                        <w:t>growth</w:t>
                      </w:r>
                      <w:proofErr w:type="spellEnd"/>
                      <w:r w:rsidRPr="00FB238C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of the Staphylococcus aureus </w:t>
                      </w:r>
                      <w:proofErr w:type="spellStart"/>
                      <w:r w:rsidRPr="00FB238C">
                        <w:rPr>
                          <w:color w:val="111111"/>
                          <w:spacing w:val="-3"/>
                          <w:shd w:val="clear" w:color="auto" w:fill="F7F7F7"/>
                        </w:rPr>
                        <w:t>strain</w:t>
                      </w:r>
                      <w:proofErr w:type="spellEnd"/>
                      <w:r w:rsidRPr="00FB238C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(1</w:t>
                      </w:r>
                      <w:r w:rsidRPr="00FB238C">
                        <w:t>) </w:t>
                      </w:r>
                      <w:r w:rsidRPr="009C6BDC">
                        <w:rPr>
                          <w:sz w:val="22"/>
                          <w:szCs w:val="22"/>
                        </w:rPr>
                        <w:t>;</w:t>
                      </w:r>
                      <w:bookmarkEnd w:id="10"/>
                      <w:r w:rsidRPr="009C6BDC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5435040A" w14:textId="7A99BE70" w:rsidR="00F860A2" w:rsidRPr="009C6BDC" w:rsidRDefault="00F860A2" w:rsidP="00D261A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sz w:val="22"/>
                        </w:rPr>
                      </w:pPr>
                      <w:r w:rsidRPr="009C6BDC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>C1 : 200 mg/</w:t>
                      </w:r>
                      <w:proofErr w:type="spellStart"/>
                      <w:r w:rsidRPr="009C6BDC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>mL</w:t>
                      </w:r>
                      <w:proofErr w:type="spellEnd"/>
                      <w:r w:rsidRPr="009C6BDC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 xml:space="preserve"> ; C2 : 50 mg/</w:t>
                      </w:r>
                      <w:proofErr w:type="spellStart"/>
                      <w:r w:rsidRPr="009C6BDC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>mL</w:t>
                      </w:r>
                      <w:proofErr w:type="spellEnd"/>
                      <w:r w:rsidRPr="009C6BDC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 xml:space="preserve"> ; C3 : </w:t>
                      </w:r>
                      <w:r w:rsidRPr="009C6BDC">
                        <w:rPr>
                          <w:rFonts w:ascii="Times New Roman" w:hAnsi="Times New Roman" w:cs="Times New Roman"/>
                          <w:bCs/>
                          <w:i/>
                          <w:sz w:val="22"/>
                        </w:rPr>
                        <w:t xml:space="preserve">25 </w:t>
                      </w:r>
                      <w:r w:rsidRPr="009C6BDC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>mg /</w:t>
                      </w:r>
                      <w:proofErr w:type="spellStart"/>
                      <w:r w:rsidRPr="009C6BDC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>mL</w:t>
                      </w:r>
                      <w:proofErr w:type="spellEnd"/>
                      <w:r w:rsidRPr="009C6BDC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 xml:space="preserve"> ; C4 : </w:t>
                      </w:r>
                      <w:r w:rsidRPr="009C6BDC">
                        <w:rPr>
                          <w:rFonts w:ascii="Times New Roman" w:hAnsi="Times New Roman" w:cs="Times New Roman"/>
                          <w:bCs/>
                          <w:i/>
                          <w:sz w:val="22"/>
                        </w:rPr>
                        <w:t>6,25</w:t>
                      </w:r>
                      <w:r w:rsidRPr="009C6BDC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 xml:space="preserve">mg / </w:t>
                      </w:r>
                      <w:proofErr w:type="spellStart"/>
                      <w:r w:rsidRPr="009C6BDC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>mL</w:t>
                      </w:r>
                      <w:proofErr w:type="spellEnd"/>
                      <w:r w:rsidRPr="009C6BDC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 xml:space="preserve"> ; C5 : </w:t>
                      </w:r>
                      <w:r w:rsidRPr="009C6BDC">
                        <w:rPr>
                          <w:rFonts w:ascii="Times New Roman" w:hAnsi="Times New Roman" w:cs="Times New Roman"/>
                          <w:bCs/>
                          <w:i/>
                          <w:sz w:val="22"/>
                        </w:rPr>
                        <w:t xml:space="preserve">3,12 </w:t>
                      </w:r>
                      <w:r w:rsidRPr="009C6BDC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>mg /</w:t>
                      </w:r>
                      <w:proofErr w:type="spellStart"/>
                      <w:r w:rsidRPr="009C6BDC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>mL</w:t>
                      </w:r>
                      <w:proofErr w:type="spellEnd"/>
                      <w:r w:rsidRPr="009C6BDC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> ; C6 :</w:t>
                      </w:r>
                      <w:r w:rsidRPr="009C6BDC">
                        <w:rPr>
                          <w:rFonts w:ascii="Times New Roman" w:hAnsi="Times New Roman" w:cs="Times New Roman"/>
                          <w:bCs/>
                          <w:i/>
                          <w:sz w:val="22"/>
                        </w:rPr>
                        <w:t xml:space="preserve"> 0,78 </w:t>
                      </w:r>
                      <w:r w:rsidRPr="009C6BDC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>mg/</w:t>
                      </w:r>
                      <w:proofErr w:type="spellStart"/>
                      <w:r w:rsidRPr="009C6BDC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>mL</w:t>
                      </w:r>
                      <w:proofErr w:type="spellEnd"/>
                      <w:r w:rsidRPr="009C6BDC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>.</w:t>
                      </w:r>
                      <w:r w:rsidRPr="009C6BDC">
                        <w:rPr>
                          <w:rFonts w:ascii="Times New Roman" w:hAnsi="Times New Roman" w:cs="Times New Roman"/>
                          <w:bCs/>
                          <w:i/>
                          <w:sz w:val="22"/>
                        </w:rPr>
                        <w:t xml:space="preserve">; </w:t>
                      </w:r>
                      <w:r w:rsidRPr="00FB238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A: </w:t>
                      </w:r>
                      <w:proofErr w:type="spellStart"/>
                      <w:r w:rsidRPr="00FB238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Aqueous</w:t>
                      </w:r>
                      <w:proofErr w:type="spellEnd"/>
                      <w:r w:rsidRPr="00FB238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FB238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extract</w:t>
                      </w:r>
                      <w:proofErr w:type="spellEnd"/>
                      <w:r w:rsidRPr="00FB238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; B: </w:t>
                      </w:r>
                      <w:proofErr w:type="spellStart"/>
                      <w:r w:rsidRPr="00FB238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Hydroethanolic</w:t>
                      </w:r>
                      <w:proofErr w:type="spellEnd"/>
                      <w:r w:rsidRPr="00FB238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FB238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extract</w:t>
                      </w:r>
                      <w:proofErr w:type="spellEnd"/>
                      <w:r w:rsidRPr="009C6BDC">
                        <w:rPr>
                          <w:rFonts w:ascii="Times New Roman" w:hAnsi="Times New Roman" w:cs="Times New Roman"/>
                          <w:bCs/>
                          <w:i/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4B21094" w14:textId="3C4595FC" w:rsidR="00E525E9" w:rsidRDefault="00E525E9" w:rsidP="004A475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Cs w:val="24"/>
        </w:rPr>
      </w:pPr>
    </w:p>
    <w:p w14:paraId="5E32D428" w14:textId="63439F28" w:rsidR="00E525E9" w:rsidRDefault="00E525E9" w:rsidP="004A475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Cs w:val="24"/>
        </w:rPr>
      </w:pPr>
    </w:p>
    <w:p w14:paraId="5F01ECEE" w14:textId="77777777" w:rsidR="00E525E9" w:rsidRDefault="00E525E9" w:rsidP="004A475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Cs w:val="24"/>
        </w:rPr>
      </w:pPr>
    </w:p>
    <w:p w14:paraId="67EB3D9A" w14:textId="34001FDA" w:rsidR="00E525E9" w:rsidRDefault="00E525E9" w:rsidP="004A475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Cs w:val="24"/>
        </w:rPr>
      </w:pPr>
    </w:p>
    <w:p w14:paraId="46A7204D" w14:textId="58BBC9B4" w:rsidR="00E525E9" w:rsidRDefault="00E525E9" w:rsidP="004A475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Cs w:val="24"/>
        </w:rPr>
      </w:pPr>
    </w:p>
    <w:p w14:paraId="148EFE45" w14:textId="54A73787" w:rsidR="00E525E9" w:rsidRDefault="00E525E9" w:rsidP="004A475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Cs w:val="24"/>
        </w:rPr>
      </w:pPr>
    </w:p>
    <w:p w14:paraId="4CBD5DCE" w14:textId="5D440E86" w:rsidR="00E525E9" w:rsidRDefault="00E525E9" w:rsidP="004A475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Cs w:val="24"/>
        </w:rPr>
      </w:pPr>
    </w:p>
    <w:p w14:paraId="17C47F48" w14:textId="7DFA1C73" w:rsidR="00E525E9" w:rsidRDefault="00E525E9" w:rsidP="004A475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Cs w:val="24"/>
        </w:rPr>
      </w:pPr>
    </w:p>
    <w:p w14:paraId="7FA93D32" w14:textId="00BD8EC8" w:rsidR="00E525E9" w:rsidRDefault="002C340C" w:rsidP="004A475D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noProof/>
        </w:rPr>
        <w:lastRenderedPageBreak/>
        <w:drawing>
          <wp:inline distT="0" distB="0" distL="0" distR="0" wp14:anchorId="031B30E7" wp14:editId="452FC1C5">
            <wp:extent cx="5657850" cy="1981200"/>
            <wp:effectExtent l="0" t="0" r="0" b="0"/>
            <wp:docPr id="1011847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4735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26164" w14:textId="1FD33DE0" w:rsidR="004A392F" w:rsidRPr="004A392F" w:rsidRDefault="00B73909" w:rsidP="004A392F">
      <w:pPr>
        <w:rPr>
          <w:rFonts w:ascii="Times New Roman" w:hAnsi="Times New Roman" w:cs="Times New Roman"/>
          <w:szCs w:val="24"/>
        </w:rPr>
      </w:pPr>
      <w:r w:rsidRPr="00B00E8C">
        <w:rPr>
          <w:rFonts w:ascii="Times New Roman" w:hAnsi="Times New Roman" w:cs="Times New Roman"/>
          <w:b/>
          <w:bCs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364370" wp14:editId="05F96CBB">
                <wp:simplePos x="0" y="0"/>
                <wp:positionH relativeFrom="margin">
                  <wp:posOffset>-203200</wp:posOffset>
                </wp:positionH>
                <wp:positionV relativeFrom="paragraph">
                  <wp:posOffset>76835</wp:posOffset>
                </wp:positionV>
                <wp:extent cx="6044565" cy="914400"/>
                <wp:effectExtent l="0" t="0" r="0" b="0"/>
                <wp:wrapNone/>
                <wp:docPr id="61" name="Zone de text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456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7D095" w14:textId="64FE1E06" w:rsidR="00F860A2" w:rsidRPr="009C6BDC" w:rsidRDefault="00F860A2" w:rsidP="004A475D">
                            <w:pPr>
                              <w:pStyle w:val="figure"/>
                              <w:rPr>
                                <w:sz w:val="22"/>
                                <w:szCs w:val="22"/>
                              </w:rPr>
                            </w:pPr>
                            <w:bookmarkStart w:id="11" w:name="_Toc165732518"/>
                            <w:r w:rsidRPr="009C6BDC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Figure 2 : </w:t>
                            </w:r>
                            <w:bookmarkEnd w:id="11"/>
                            <w:proofErr w:type="spellStart"/>
                            <w:r w:rsidRPr="00FA276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Effect</w:t>
                            </w:r>
                            <w:proofErr w:type="spellEnd"/>
                            <w:r w:rsidRPr="00FA276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of </w:t>
                            </w:r>
                            <w:proofErr w:type="spellStart"/>
                            <w:r w:rsidRPr="00FA276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aqueous</w:t>
                            </w:r>
                            <w:proofErr w:type="spellEnd"/>
                            <w:r w:rsidRPr="00FA276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and </w:t>
                            </w:r>
                            <w:proofErr w:type="spellStart"/>
                            <w:r w:rsidRPr="00FA276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hydroethanolic</w:t>
                            </w:r>
                            <w:proofErr w:type="spellEnd"/>
                            <w:r w:rsidRPr="00FA276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FA276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extracts</w:t>
                            </w:r>
                            <w:proofErr w:type="spellEnd"/>
                            <w:r w:rsidRPr="00FA276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on the in vitro </w:t>
                            </w:r>
                            <w:proofErr w:type="spellStart"/>
                            <w:r w:rsidRPr="00FA276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growth</w:t>
                            </w:r>
                            <w:proofErr w:type="spellEnd"/>
                            <w:r w:rsidRPr="00FA276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of the Salmonella </w:t>
                            </w:r>
                            <w:proofErr w:type="spellStart"/>
                            <w:r w:rsidRPr="00FA276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sp</w:t>
                            </w:r>
                            <w:proofErr w:type="spellEnd"/>
                            <w:r w:rsidRPr="00FA276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. </w:t>
                            </w:r>
                            <w:proofErr w:type="spellStart"/>
                            <w:r w:rsidRPr="00FA276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strain</w:t>
                            </w:r>
                            <w:proofErr w:type="spellEnd"/>
                            <w:r w:rsidRPr="00FA276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(2);</w:t>
                            </w:r>
                          </w:p>
                          <w:p w14:paraId="3F09DFEA" w14:textId="50D76731" w:rsidR="00F860A2" w:rsidRPr="009C6BDC" w:rsidRDefault="00F860A2" w:rsidP="00D261A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</w:pPr>
                            <w:r w:rsidRPr="009C6BD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>C1 : 200 mg/</w:t>
                            </w:r>
                            <w:proofErr w:type="spellStart"/>
                            <w:r w:rsidRPr="009C6BD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>mL</w:t>
                            </w:r>
                            <w:proofErr w:type="spellEnd"/>
                            <w:r w:rsidRPr="009C6BD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 xml:space="preserve"> ; C2 : 50 mg/</w:t>
                            </w:r>
                            <w:proofErr w:type="spellStart"/>
                            <w:r w:rsidRPr="009C6BD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>mL</w:t>
                            </w:r>
                            <w:proofErr w:type="spellEnd"/>
                            <w:r w:rsidRPr="009C6BD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 xml:space="preserve"> ; C3 : </w:t>
                            </w:r>
                            <w:r w:rsidRPr="009C6BDC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2"/>
                              </w:rPr>
                              <w:t xml:space="preserve">25 </w:t>
                            </w:r>
                            <w:r w:rsidRPr="009C6BD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>mg /</w:t>
                            </w:r>
                            <w:proofErr w:type="spellStart"/>
                            <w:r w:rsidRPr="009C6BD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>mL</w:t>
                            </w:r>
                            <w:proofErr w:type="spellEnd"/>
                            <w:r w:rsidRPr="009C6BD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 xml:space="preserve"> ; C4 : </w:t>
                            </w:r>
                            <w:r w:rsidRPr="009C6BDC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2"/>
                              </w:rPr>
                              <w:t xml:space="preserve">6,25 </w:t>
                            </w:r>
                            <w:r w:rsidRPr="009C6BD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 xml:space="preserve">mg / </w:t>
                            </w:r>
                            <w:proofErr w:type="spellStart"/>
                            <w:r w:rsidRPr="009C6BD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>mL</w:t>
                            </w:r>
                            <w:proofErr w:type="spellEnd"/>
                            <w:r w:rsidRPr="009C6BD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 xml:space="preserve"> ; C5 : </w:t>
                            </w:r>
                            <w:r w:rsidRPr="009C6BDC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2"/>
                              </w:rPr>
                              <w:t xml:space="preserve">3,12 </w:t>
                            </w:r>
                            <w:r w:rsidRPr="009C6BD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>mg /</w:t>
                            </w:r>
                            <w:proofErr w:type="spellStart"/>
                            <w:r w:rsidRPr="009C6BD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>mL</w:t>
                            </w:r>
                            <w:proofErr w:type="spellEnd"/>
                            <w:r w:rsidRPr="009C6BD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> ; C6 :</w:t>
                            </w:r>
                            <w:r w:rsidRPr="009C6BDC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2"/>
                              </w:rPr>
                              <w:t xml:space="preserve"> 0,78 </w:t>
                            </w:r>
                            <w:r w:rsidRPr="009C6BD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>mg/</w:t>
                            </w:r>
                            <w:proofErr w:type="spellStart"/>
                            <w:r w:rsidRPr="009C6BD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>mL</w:t>
                            </w:r>
                            <w:proofErr w:type="spellEnd"/>
                            <w:r w:rsidRPr="009C6BDC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</w:rPr>
                              <w:t xml:space="preserve">; </w:t>
                            </w:r>
                            <w:r w:rsidRPr="00FA276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A: </w:t>
                            </w:r>
                            <w:proofErr w:type="spellStart"/>
                            <w:r w:rsidRPr="00FA276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Aqueous</w:t>
                            </w:r>
                            <w:proofErr w:type="spellEnd"/>
                            <w:r w:rsidRPr="00FA276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FA276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extract</w:t>
                            </w:r>
                            <w:proofErr w:type="spellEnd"/>
                            <w:r w:rsidRPr="00FA276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; B: </w:t>
                            </w:r>
                            <w:proofErr w:type="spellStart"/>
                            <w:r w:rsidRPr="00FA276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Hydroethanolic</w:t>
                            </w:r>
                            <w:proofErr w:type="spellEnd"/>
                            <w:r w:rsidRPr="00FA276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FA276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extract</w:t>
                            </w:r>
                            <w:proofErr w:type="spellEnd"/>
                            <w:r w:rsidRPr="009C6BDC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2"/>
                              </w:rPr>
                              <w:t>.</w:t>
                            </w:r>
                          </w:p>
                          <w:p w14:paraId="78DFE141" w14:textId="77777777" w:rsidR="00F860A2" w:rsidRPr="007432DD" w:rsidRDefault="00F860A2" w:rsidP="004A475D">
                            <w:pPr>
                              <w:spacing w:after="0" w:line="360" w:lineRule="auto"/>
                              <w:ind w:left="1134" w:hanging="1134"/>
                              <w:rPr>
                                <w:rFonts w:ascii="Times New Roman" w:hAnsi="Times New Roman" w:cs="Times New Roman"/>
                                <w:bCs/>
                                <w:szCs w:val="24"/>
                              </w:rPr>
                            </w:pPr>
                          </w:p>
                          <w:p w14:paraId="3FD1853B" w14:textId="77777777" w:rsidR="00F860A2" w:rsidRDefault="00F860A2" w:rsidP="004A47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64370" id="Zone de texte 61" o:spid="_x0000_s1031" type="#_x0000_t202" style="position:absolute;left:0;text-align:left;margin-left:-16pt;margin-top:6.05pt;width:475.9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" filled="f" stroked="f" strokeweight=".5pt">
                <v:textbox>
                  <w:txbxContent>
                    <w:p w14:paraId="75F7D095" w14:textId="64FE1E06" w:rsidR="00F860A2" w:rsidRPr="009C6BDC" w:rsidRDefault="00F860A2" w:rsidP="004A475D">
                      <w:pPr>
                        <w:pStyle w:val="figure"/>
                        <w:rPr>
                          <w:sz w:val="22"/>
                          <w:szCs w:val="22"/>
                        </w:rPr>
                      </w:pPr>
                      <w:bookmarkStart w:id="12" w:name="_Toc165732518"/>
                      <w:r w:rsidRPr="009C6BDC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Figure 2 : </w:t>
                      </w:r>
                      <w:bookmarkEnd w:id="12"/>
                      <w:proofErr w:type="spellStart"/>
                      <w:r w:rsidRPr="00FA276C">
                        <w:rPr>
                          <w:color w:val="111111"/>
                          <w:spacing w:val="-3"/>
                          <w:shd w:val="clear" w:color="auto" w:fill="F7F7F7"/>
                        </w:rPr>
                        <w:t>Effect</w:t>
                      </w:r>
                      <w:proofErr w:type="spellEnd"/>
                      <w:r w:rsidRPr="00FA276C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of </w:t>
                      </w:r>
                      <w:proofErr w:type="spellStart"/>
                      <w:r w:rsidRPr="00FA276C">
                        <w:rPr>
                          <w:color w:val="111111"/>
                          <w:spacing w:val="-3"/>
                          <w:shd w:val="clear" w:color="auto" w:fill="F7F7F7"/>
                        </w:rPr>
                        <w:t>aqueous</w:t>
                      </w:r>
                      <w:proofErr w:type="spellEnd"/>
                      <w:r w:rsidRPr="00FA276C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and </w:t>
                      </w:r>
                      <w:proofErr w:type="spellStart"/>
                      <w:r w:rsidRPr="00FA276C">
                        <w:rPr>
                          <w:color w:val="111111"/>
                          <w:spacing w:val="-3"/>
                          <w:shd w:val="clear" w:color="auto" w:fill="F7F7F7"/>
                        </w:rPr>
                        <w:t>hydroethanolic</w:t>
                      </w:r>
                      <w:proofErr w:type="spellEnd"/>
                      <w:r w:rsidRPr="00FA276C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FA276C">
                        <w:rPr>
                          <w:color w:val="111111"/>
                          <w:spacing w:val="-3"/>
                          <w:shd w:val="clear" w:color="auto" w:fill="F7F7F7"/>
                        </w:rPr>
                        <w:t>extracts</w:t>
                      </w:r>
                      <w:proofErr w:type="spellEnd"/>
                      <w:r w:rsidRPr="00FA276C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on the in vitro </w:t>
                      </w:r>
                      <w:proofErr w:type="spellStart"/>
                      <w:r w:rsidRPr="00FA276C">
                        <w:rPr>
                          <w:color w:val="111111"/>
                          <w:spacing w:val="-3"/>
                          <w:shd w:val="clear" w:color="auto" w:fill="F7F7F7"/>
                        </w:rPr>
                        <w:t>growth</w:t>
                      </w:r>
                      <w:proofErr w:type="spellEnd"/>
                      <w:r w:rsidRPr="00FA276C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of the Salmonella </w:t>
                      </w:r>
                      <w:proofErr w:type="spellStart"/>
                      <w:r w:rsidRPr="00FA276C">
                        <w:rPr>
                          <w:color w:val="111111"/>
                          <w:spacing w:val="-3"/>
                          <w:shd w:val="clear" w:color="auto" w:fill="F7F7F7"/>
                        </w:rPr>
                        <w:t>sp</w:t>
                      </w:r>
                      <w:proofErr w:type="spellEnd"/>
                      <w:r w:rsidRPr="00FA276C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. </w:t>
                      </w:r>
                      <w:proofErr w:type="spellStart"/>
                      <w:r w:rsidRPr="00FA276C">
                        <w:rPr>
                          <w:color w:val="111111"/>
                          <w:spacing w:val="-3"/>
                          <w:shd w:val="clear" w:color="auto" w:fill="F7F7F7"/>
                        </w:rPr>
                        <w:t>strain</w:t>
                      </w:r>
                      <w:proofErr w:type="spellEnd"/>
                      <w:r w:rsidRPr="00FA276C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(2);</w:t>
                      </w:r>
                    </w:p>
                    <w:p w14:paraId="3F09DFEA" w14:textId="50D76731" w:rsidR="00F860A2" w:rsidRPr="009C6BDC" w:rsidRDefault="00F860A2" w:rsidP="00D261A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</w:pPr>
                      <w:r w:rsidRPr="009C6BDC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>C1 : 200 mg/</w:t>
                      </w:r>
                      <w:proofErr w:type="spellStart"/>
                      <w:r w:rsidRPr="009C6BDC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>mL</w:t>
                      </w:r>
                      <w:proofErr w:type="spellEnd"/>
                      <w:r w:rsidRPr="009C6BDC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 xml:space="preserve"> ; C2 : 50 mg/</w:t>
                      </w:r>
                      <w:proofErr w:type="spellStart"/>
                      <w:r w:rsidRPr="009C6BDC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>mL</w:t>
                      </w:r>
                      <w:proofErr w:type="spellEnd"/>
                      <w:r w:rsidRPr="009C6BDC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 xml:space="preserve"> ; C3 : </w:t>
                      </w:r>
                      <w:r w:rsidRPr="009C6BDC">
                        <w:rPr>
                          <w:rFonts w:ascii="Times New Roman" w:hAnsi="Times New Roman" w:cs="Times New Roman"/>
                          <w:bCs/>
                          <w:i/>
                          <w:sz w:val="22"/>
                        </w:rPr>
                        <w:t xml:space="preserve">25 </w:t>
                      </w:r>
                      <w:r w:rsidRPr="009C6BDC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>mg /</w:t>
                      </w:r>
                      <w:proofErr w:type="spellStart"/>
                      <w:r w:rsidRPr="009C6BDC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>mL</w:t>
                      </w:r>
                      <w:proofErr w:type="spellEnd"/>
                      <w:r w:rsidRPr="009C6BDC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 xml:space="preserve"> ; C4 : </w:t>
                      </w:r>
                      <w:r w:rsidRPr="009C6BDC">
                        <w:rPr>
                          <w:rFonts w:ascii="Times New Roman" w:hAnsi="Times New Roman" w:cs="Times New Roman"/>
                          <w:bCs/>
                          <w:i/>
                          <w:sz w:val="22"/>
                        </w:rPr>
                        <w:t xml:space="preserve">6,25 </w:t>
                      </w:r>
                      <w:r w:rsidRPr="009C6BDC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 xml:space="preserve">mg / </w:t>
                      </w:r>
                      <w:proofErr w:type="spellStart"/>
                      <w:r w:rsidRPr="009C6BDC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>mL</w:t>
                      </w:r>
                      <w:proofErr w:type="spellEnd"/>
                      <w:r w:rsidRPr="009C6BDC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 xml:space="preserve"> ; C5 : </w:t>
                      </w:r>
                      <w:r w:rsidRPr="009C6BDC">
                        <w:rPr>
                          <w:rFonts w:ascii="Times New Roman" w:hAnsi="Times New Roman" w:cs="Times New Roman"/>
                          <w:bCs/>
                          <w:i/>
                          <w:sz w:val="22"/>
                        </w:rPr>
                        <w:t xml:space="preserve">3,12 </w:t>
                      </w:r>
                      <w:r w:rsidRPr="009C6BDC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>mg /</w:t>
                      </w:r>
                      <w:proofErr w:type="spellStart"/>
                      <w:r w:rsidRPr="009C6BDC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>mL</w:t>
                      </w:r>
                      <w:proofErr w:type="spellEnd"/>
                      <w:r w:rsidRPr="009C6BDC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> ; C6 :</w:t>
                      </w:r>
                      <w:r w:rsidRPr="009C6BDC">
                        <w:rPr>
                          <w:rFonts w:ascii="Times New Roman" w:hAnsi="Times New Roman" w:cs="Times New Roman"/>
                          <w:bCs/>
                          <w:i/>
                          <w:sz w:val="22"/>
                        </w:rPr>
                        <w:t xml:space="preserve"> 0,78 </w:t>
                      </w:r>
                      <w:r w:rsidRPr="009C6BDC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>mg/</w:t>
                      </w:r>
                      <w:proofErr w:type="spellStart"/>
                      <w:r w:rsidRPr="009C6BDC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>mL</w:t>
                      </w:r>
                      <w:proofErr w:type="spellEnd"/>
                      <w:r w:rsidRPr="009C6BDC">
                        <w:rPr>
                          <w:rFonts w:ascii="Times New Roman" w:hAnsi="Times New Roman" w:cs="Times New Roman"/>
                          <w:i/>
                          <w:sz w:val="22"/>
                        </w:rPr>
                        <w:t xml:space="preserve">; </w:t>
                      </w:r>
                      <w:r w:rsidRPr="00FA276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A: </w:t>
                      </w:r>
                      <w:proofErr w:type="spellStart"/>
                      <w:r w:rsidRPr="00FA276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Aqueous</w:t>
                      </w:r>
                      <w:proofErr w:type="spellEnd"/>
                      <w:r w:rsidRPr="00FA276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FA276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extract</w:t>
                      </w:r>
                      <w:proofErr w:type="spellEnd"/>
                      <w:r w:rsidRPr="00FA276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; B: </w:t>
                      </w:r>
                      <w:proofErr w:type="spellStart"/>
                      <w:r w:rsidRPr="00FA276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Hydroethanolic</w:t>
                      </w:r>
                      <w:proofErr w:type="spellEnd"/>
                      <w:r w:rsidRPr="00FA276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FA276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extract</w:t>
                      </w:r>
                      <w:proofErr w:type="spellEnd"/>
                      <w:r w:rsidRPr="009C6BDC">
                        <w:rPr>
                          <w:rFonts w:ascii="Times New Roman" w:hAnsi="Times New Roman" w:cs="Times New Roman"/>
                          <w:bCs/>
                          <w:i/>
                          <w:sz w:val="22"/>
                        </w:rPr>
                        <w:t>.</w:t>
                      </w:r>
                    </w:p>
                    <w:p w14:paraId="78DFE141" w14:textId="77777777" w:rsidR="00F860A2" w:rsidRPr="007432DD" w:rsidRDefault="00F860A2" w:rsidP="004A475D">
                      <w:pPr>
                        <w:spacing w:after="0" w:line="360" w:lineRule="auto"/>
                        <w:ind w:left="1134" w:hanging="1134"/>
                        <w:rPr>
                          <w:rFonts w:ascii="Times New Roman" w:hAnsi="Times New Roman" w:cs="Times New Roman"/>
                          <w:bCs/>
                          <w:szCs w:val="24"/>
                        </w:rPr>
                      </w:pPr>
                    </w:p>
                    <w:p w14:paraId="3FD1853B" w14:textId="77777777" w:rsidR="00F860A2" w:rsidRDefault="00F860A2" w:rsidP="004A475D"/>
                  </w:txbxContent>
                </v:textbox>
                <w10:wrap anchorx="margin"/>
              </v:shape>
            </w:pict>
          </mc:Fallback>
        </mc:AlternateContent>
      </w:r>
    </w:p>
    <w:p w14:paraId="5D0E1C94" w14:textId="406F0036" w:rsidR="004A392F" w:rsidRDefault="004A392F" w:rsidP="004A392F">
      <w:pPr>
        <w:rPr>
          <w:rFonts w:ascii="Times New Roman" w:hAnsi="Times New Roman" w:cs="Times New Roman"/>
          <w:szCs w:val="24"/>
        </w:rPr>
      </w:pPr>
    </w:p>
    <w:p w14:paraId="7D67EB02" w14:textId="42A71B68" w:rsidR="004A392F" w:rsidRDefault="004A392F" w:rsidP="004A392F">
      <w:pPr>
        <w:rPr>
          <w:rFonts w:ascii="Times New Roman" w:hAnsi="Times New Roman" w:cs="Times New Roman"/>
          <w:szCs w:val="24"/>
        </w:rPr>
      </w:pPr>
    </w:p>
    <w:p w14:paraId="1476C66A" w14:textId="6588A98B" w:rsidR="002C340C" w:rsidRDefault="004A392F" w:rsidP="004A392F">
      <w:pPr>
        <w:tabs>
          <w:tab w:val="left" w:pos="2390"/>
        </w:tabs>
        <w:rPr>
          <w:noProof/>
        </w:rPr>
      </w:pPr>
      <w:r>
        <w:rPr>
          <w:rFonts w:ascii="Times New Roman" w:hAnsi="Times New Roman" w:cs="Times New Roman"/>
          <w:szCs w:val="24"/>
        </w:rPr>
        <w:tab/>
      </w:r>
    </w:p>
    <w:p w14:paraId="2F94FB89" w14:textId="77777777" w:rsidR="002C340C" w:rsidRDefault="002C340C" w:rsidP="004A392F">
      <w:pPr>
        <w:tabs>
          <w:tab w:val="left" w:pos="2390"/>
        </w:tabs>
        <w:rPr>
          <w:noProof/>
        </w:rPr>
      </w:pPr>
    </w:p>
    <w:p w14:paraId="09B319AF" w14:textId="77777777" w:rsidR="002C340C" w:rsidRDefault="002C340C" w:rsidP="004A392F">
      <w:pPr>
        <w:tabs>
          <w:tab w:val="left" w:pos="2390"/>
        </w:tabs>
        <w:rPr>
          <w:noProof/>
        </w:rPr>
      </w:pPr>
    </w:p>
    <w:p w14:paraId="33F91F64" w14:textId="46DD1894" w:rsidR="00E525E9" w:rsidRPr="004A392F" w:rsidRDefault="002C340C" w:rsidP="004A392F">
      <w:pPr>
        <w:tabs>
          <w:tab w:val="left" w:pos="2390"/>
        </w:tabs>
        <w:rPr>
          <w:rFonts w:ascii="Times New Roman" w:hAnsi="Times New Roman" w:cs="Times New Roman"/>
          <w:szCs w:val="24"/>
        </w:rPr>
        <w:sectPr w:rsidR="00E525E9" w:rsidRPr="004A392F" w:rsidSect="00E525E9">
          <w:headerReference w:type="even" r:id="rId24"/>
          <w:headerReference w:type="default" r:id="rId25"/>
          <w:footerReference w:type="default" r:id="rId26"/>
          <w:headerReference w:type="first" r:id="rId2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FD50B5">
        <w:rPr>
          <w:rFonts w:ascii="Times New Roman" w:hAnsi="Times New Roman" w:cs="Times New Roman"/>
          <w:b/>
          <w:bCs/>
          <w:noProof/>
          <w:color w:val="FF0000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457D3E2" wp14:editId="5A107528">
                <wp:simplePos x="0" y="0"/>
                <wp:positionH relativeFrom="column">
                  <wp:posOffset>-95250</wp:posOffset>
                </wp:positionH>
                <wp:positionV relativeFrom="paragraph">
                  <wp:posOffset>2610485</wp:posOffset>
                </wp:positionV>
                <wp:extent cx="6153785" cy="1083310"/>
                <wp:effectExtent l="0" t="0" r="0" b="2540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785" cy="1083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31678" w14:textId="3652E738" w:rsidR="00F860A2" w:rsidRPr="001A1C4E" w:rsidRDefault="00F860A2" w:rsidP="00E24B56">
                            <w:pPr>
                              <w:pStyle w:val="figure"/>
                              <w:jc w:val="both"/>
                            </w:pPr>
                            <w:bookmarkStart w:id="13" w:name="_Toc165732520"/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Figure 3 : </w:t>
                            </w:r>
                            <w:bookmarkStart w:id="14" w:name="_Toc165732521"/>
                            <w:bookmarkEnd w:id="13"/>
                            <w:r w:rsidRPr="00B01627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Action of </w:t>
                            </w:r>
                            <w:proofErr w:type="spellStart"/>
                            <w:r w:rsidRPr="00B01627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aqueous</w:t>
                            </w:r>
                            <w:proofErr w:type="spellEnd"/>
                            <w:r w:rsidRPr="00B01627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and </w:t>
                            </w:r>
                            <w:proofErr w:type="spellStart"/>
                            <w:r w:rsidRPr="00B01627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hydroethanolic</w:t>
                            </w:r>
                            <w:proofErr w:type="spellEnd"/>
                            <w:r w:rsidRPr="00B01627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B01627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extracts</w:t>
                            </w:r>
                            <w:proofErr w:type="spellEnd"/>
                            <w:r w:rsidRPr="00B01627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on the in vitro </w:t>
                            </w:r>
                            <w:proofErr w:type="spellStart"/>
                            <w:r w:rsidRPr="00B01627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growth</w:t>
                            </w:r>
                            <w:proofErr w:type="spellEnd"/>
                            <w:r w:rsidRPr="00B01627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of the E. coli </w:t>
                            </w:r>
                            <w:proofErr w:type="spellStart"/>
                            <w:r w:rsidRPr="00B01627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strain</w:t>
                            </w:r>
                            <w:proofErr w:type="spellEnd"/>
                            <w:r w:rsidRPr="00B01627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(1)</w:t>
                            </w:r>
                            <w:r w:rsidRPr="00B01627">
                              <w:t>;</w:t>
                            </w:r>
                            <w:bookmarkEnd w:id="14"/>
                            <w:r w:rsidRPr="001A1C4E">
                              <w:t xml:space="preserve"> </w:t>
                            </w:r>
                          </w:p>
                          <w:p w14:paraId="65F1F6B9" w14:textId="2899880A" w:rsidR="00F860A2" w:rsidRPr="001A1C4E" w:rsidRDefault="00F860A2" w:rsidP="00AA5EE8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1C387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C1 : 200 mg/</w:t>
                            </w:r>
                            <w:proofErr w:type="spellStart"/>
                            <w:r w:rsidRPr="001C387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mL</w:t>
                            </w:r>
                            <w:proofErr w:type="spellEnd"/>
                            <w:r w:rsidRPr="001C387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 xml:space="preserve"> ; C2 : 50 mg/</w:t>
                            </w:r>
                            <w:proofErr w:type="spellStart"/>
                            <w:r w:rsidRPr="001C387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mL</w:t>
                            </w:r>
                            <w:proofErr w:type="spellEnd"/>
                            <w:r w:rsidRPr="001C387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 xml:space="preserve"> ; C3 : </w:t>
                            </w:r>
                            <w:r w:rsidRPr="001C3879">
                              <w:rPr>
                                <w:rFonts w:ascii="Times New Roman" w:hAnsi="Times New Roman" w:cs="Times New Roman"/>
                                <w:bCs/>
                                <w:i/>
                                <w:szCs w:val="24"/>
                              </w:rPr>
                              <w:t xml:space="preserve">25 </w:t>
                            </w:r>
                            <w:r w:rsidRPr="001C387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mg /</w:t>
                            </w:r>
                            <w:proofErr w:type="spellStart"/>
                            <w:r w:rsidRPr="001C387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mL</w:t>
                            </w:r>
                            <w:proofErr w:type="spellEnd"/>
                            <w:r w:rsidRPr="001C387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 xml:space="preserve"> ; C4 : </w:t>
                            </w:r>
                            <w:r w:rsidRPr="001C3879">
                              <w:rPr>
                                <w:rFonts w:ascii="Times New Roman" w:hAnsi="Times New Roman" w:cs="Times New Roman"/>
                                <w:bCs/>
                                <w:i/>
                                <w:szCs w:val="24"/>
                              </w:rPr>
                              <w:t xml:space="preserve">6,25 </w:t>
                            </w:r>
                            <w:r w:rsidRPr="001C387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 xml:space="preserve">mg / </w:t>
                            </w:r>
                            <w:proofErr w:type="spellStart"/>
                            <w:r w:rsidRPr="001C387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mL</w:t>
                            </w:r>
                            <w:proofErr w:type="spellEnd"/>
                            <w:r w:rsidRPr="001C387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 xml:space="preserve"> ; C5 : </w:t>
                            </w:r>
                            <w:r w:rsidRPr="001C3879">
                              <w:rPr>
                                <w:rFonts w:ascii="Times New Roman" w:hAnsi="Times New Roman" w:cs="Times New Roman"/>
                                <w:bCs/>
                                <w:i/>
                                <w:szCs w:val="24"/>
                              </w:rPr>
                              <w:t xml:space="preserve">3,12 </w:t>
                            </w:r>
                            <w:r w:rsidRPr="001C387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mg /</w:t>
                            </w:r>
                            <w:proofErr w:type="spellStart"/>
                            <w:r w:rsidRPr="001C387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mL</w:t>
                            </w:r>
                            <w:proofErr w:type="spellEnd"/>
                            <w:r w:rsidRPr="001C387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 ; C6 :</w:t>
                            </w:r>
                            <w:r w:rsidRPr="001C3879">
                              <w:rPr>
                                <w:rFonts w:ascii="Times New Roman" w:hAnsi="Times New Roman" w:cs="Times New Roman"/>
                                <w:bCs/>
                                <w:i/>
                                <w:szCs w:val="24"/>
                              </w:rPr>
                              <w:t xml:space="preserve"> 0,78 </w:t>
                            </w:r>
                            <w:r w:rsidRPr="001C387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mg/</w:t>
                            </w:r>
                            <w:proofErr w:type="spellStart"/>
                            <w:r w:rsidRPr="001C387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mL</w:t>
                            </w:r>
                            <w:proofErr w:type="spellEnd"/>
                            <w:r w:rsidRPr="001C387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 xml:space="preserve">; </w:t>
                            </w:r>
                            <w:r w:rsidRPr="00FA276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A: </w:t>
                            </w:r>
                            <w:proofErr w:type="spellStart"/>
                            <w:r w:rsidRPr="00FA276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Aqueous</w:t>
                            </w:r>
                            <w:proofErr w:type="spellEnd"/>
                            <w:r w:rsidRPr="00FA276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FA276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extract</w:t>
                            </w:r>
                            <w:proofErr w:type="spellEnd"/>
                            <w:r w:rsidRPr="00FA276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; B: </w:t>
                            </w:r>
                            <w:proofErr w:type="spellStart"/>
                            <w:r w:rsidRPr="00FA276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Hydroethanolic</w:t>
                            </w:r>
                            <w:proofErr w:type="spellEnd"/>
                            <w:r w:rsidRPr="00FA276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FA276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extract</w:t>
                            </w:r>
                            <w:proofErr w:type="spellEnd"/>
                            <w:r w:rsidRPr="001A1C4E">
                              <w:rPr>
                                <w:rFonts w:ascii="Times New Roman" w:hAnsi="Times New Roman" w:cs="Times New Roman"/>
                                <w:bCs/>
                                <w:i/>
                                <w:szCs w:val="24"/>
                              </w:rPr>
                              <w:t>.</w:t>
                            </w:r>
                          </w:p>
                          <w:p w14:paraId="0E93152A" w14:textId="77777777" w:rsidR="00F860A2" w:rsidRDefault="00F860A2" w:rsidP="004A475D">
                            <w:pPr>
                              <w:spacing w:after="0" w:line="276" w:lineRule="auto"/>
                              <w:ind w:left="1276" w:hanging="127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7D3E2" id="Zone de texte 62" o:spid="_x0000_s1032" type="#_x0000_t202" style="position:absolute;left:0;text-align:left;margin-left:-7.5pt;margin-top:205.55pt;width:484.55pt;height:85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" filled="f" stroked="f" strokeweight=".5pt">
                <v:textbox>
                  <w:txbxContent>
                    <w:p w14:paraId="7F331678" w14:textId="3652E738" w:rsidR="00F860A2" w:rsidRPr="001A1C4E" w:rsidRDefault="00F860A2" w:rsidP="00E24B56">
                      <w:pPr>
                        <w:pStyle w:val="figure"/>
                        <w:jc w:val="both"/>
                      </w:pPr>
                      <w:bookmarkStart w:id="15" w:name="_Toc165732520"/>
                      <w:r>
                        <w:rPr>
                          <w:b/>
                          <w:color w:val="000000" w:themeColor="text1"/>
                        </w:rPr>
                        <w:t xml:space="preserve">Figure 3 : </w:t>
                      </w:r>
                      <w:bookmarkStart w:id="16" w:name="_Toc165732521"/>
                      <w:bookmarkEnd w:id="15"/>
                      <w:r w:rsidRPr="00B01627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Action of </w:t>
                      </w:r>
                      <w:proofErr w:type="spellStart"/>
                      <w:r w:rsidRPr="00B01627">
                        <w:rPr>
                          <w:color w:val="111111"/>
                          <w:spacing w:val="-3"/>
                          <w:shd w:val="clear" w:color="auto" w:fill="F7F7F7"/>
                        </w:rPr>
                        <w:t>aqueous</w:t>
                      </w:r>
                      <w:proofErr w:type="spellEnd"/>
                      <w:r w:rsidRPr="00B01627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and </w:t>
                      </w:r>
                      <w:proofErr w:type="spellStart"/>
                      <w:r w:rsidRPr="00B01627">
                        <w:rPr>
                          <w:color w:val="111111"/>
                          <w:spacing w:val="-3"/>
                          <w:shd w:val="clear" w:color="auto" w:fill="F7F7F7"/>
                        </w:rPr>
                        <w:t>hydroethanolic</w:t>
                      </w:r>
                      <w:proofErr w:type="spellEnd"/>
                      <w:r w:rsidRPr="00B01627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B01627">
                        <w:rPr>
                          <w:color w:val="111111"/>
                          <w:spacing w:val="-3"/>
                          <w:shd w:val="clear" w:color="auto" w:fill="F7F7F7"/>
                        </w:rPr>
                        <w:t>extracts</w:t>
                      </w:r>
                      <w:proofErr w:type="spellEnd"/>
                      <w:r w:rsidRPr="00B01627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on the in vitro </w:t>
                      </w:r>
                      <w:proofErr w:type="spellStart"/>
                      <w:r w:rsidRPr="00B01627">
                        <w:rPr>
                          <w:color w:val="111111"/>
                          <w:spacing w:val="-3"/>
                          <w:shd w:val="clear" w:color="auto" w:fill="F7F7F7"/>
                        </w:rPr>
                        <w:t>growth</w:t>
                      </w:r>
                      <w:proofErr w:type="spellEnd"/>
                      <w:r w:rsidRPr="00B01627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of the E. coli </w:t>
                      </w:r>
                      <w:proofErr w:type="spellStart"/>
                      <w:r w:rsidRPr="00B01627">
                        <w:rPr>
                          <w:color w:val="111111"/>
                          <w:spacing w:val="-3"/>
                          <w:shd w:val="clear" w:color="auto" w:fill="F7F7F7"/>
                        </w:rPr>
                        <w:t>strain</w:t>
                      </w:r>
                      <w:proofErr w:type="spellEnd"/>
                      <w:r w:rsidRPr="00B01627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(1)</w:t>
                      </w:r>
                      <w:r w:rsidRPr="00B01627">
                        <w:t>;</w:t>
                      </w:r>
                      <w:bookmarkEnd w:id="16"/>
                      <w:r w:rsidRPr="001A1C4E">
                        <w:t xml:space="preserve"> </w:t>
                      </w:r>
                    </w:p>
                    <w:p w14:paraId="65F1F6B9" w14:textId="2899880A" w:rsidR="00F860A2" w:rsidRPr="001A1C4E" w:rsidRDefault="00F860A2" w:rsidP="00AA5EE8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1C387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C1 : 200 mg/</w:t>
                      </w:r>
                      <w:proofErr w:type="spellStart"/>
                      <w:r w:rsidRPr="001C387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mL</w:t>
                      </w:r>
                      <w:proofErr w:type="spellEnd"/>
                      <w:r w:rsidRPr="001C387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 xml:space="preserve"> ; C2 : 50 mg/</w:t>
                      </w:r>
                      <w:proofErr w:type="spellStart"/>
                      <w:r w:rsidRPr="001C387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mL</w:t>
                      </w:r>
                      <w:proofErr w:type="spellEnd"/>
                      <w:r w:rsidRPr="001C387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 xml:space="preserve"> ; C3 : </w:t>
                      </w:r>
                      <w:r w:rsidRPr="001C3879">
                        <w:rPr>
                          <w:rFonts w:ascii="Times New Roman" w:hAnsi="Times New Roman" w:cs="Times New Roman"/>
                          <w:bCs/>
                          <w:i/>
                          <w:szCs w:val="24"/>
                        </w:rPr>
                        <w:t xml:space="preserve">25 </w:t>
                      </w:r>
                      <w:r w:rsidRPr="001C387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mg /</w:t>
                      </w:r>
                      <w:proofErr w:type="spellStart"/>
                      <w:r w:rsidRPr="001C387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mL</w:t>
                      </w:r>
                      <w:proofErr w:type="spellEnd"/>
                      <w:r w:rsidRPr="001C387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 xml:space="preserve"> ; C4 : </w:t>
                      </w:r>
                      <w:r w:rsidRPr="001C3879">
                        <w:rPr>
                          <w:rFonts w:ascii="Times New Roman" w:hAnsi="Times New Roman" w:cs="Times New Roman"/>
                          <w:bCs/>
                          <w:i/>
                          <w:szCs w:val="24"/>
                        </w:rPr>
                        <w:t xml:space="preserve">6,25 </w:t>
                      </w:r>
                      <w:r w:rsidRPr="001C387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 xml:space="preserve">mg / </w:t>
                      </w:r>
                      <w:proofErr w:type="spellStart"/>
                      <w:r w:rsidRPr="001C387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mL</w:t>
                      </w:r>
                      <w:proofErr w:type="spellEnd"/>
                      <w:r w:rsidRPr="001C387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 xml:space="preserve"> ; C5 : </w:t>
                      </w:r>
                      <w:r w:rsidRPr="001C3879">
                        <w:rPr>
                          <w:rFonts w:ascii="Times New Roman" w:hAnsi="Times New Roman" w:cs="Times New Roman"/>
                          <w:bCs/>
                          <w:i/>
                          <w:szCs w:val="24"/>
                        </w:rPr>
                        <w:t xml:space="preserve">3,12 </w:t>
                      </w:r>
                      <w:r w:rsidRPr="001C387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mg /</w:t>
                      </w:r>
                      <w:proofErr w:type="spellStart"/>
                      <w:r w:rsidRPr="001C387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mL</w:t>
                      </w:r>
                      <w:proofErr w:type="spellEnd"/>
                      <w:r w:rsidRPr="001C387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 ; C6 :</w:t>
                      </w:r>
                      <w:r w:rsidRPr="001C3879">
                        <w:rPr>
                          <w:rFonts w:ascii="Times New Roman" w:hAnsi="Times New Roman" w:cs="Times New Roman"/>
                          <w:bCs/>
                          <w:i/>
                          <w:szCs w:val="24"/>
                        </w:rPr>
                        <w:t xml:space="preserve"> 0,78 </w:t>
                      </w:r>
                      <w:r w:rsidRPr="001C387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mg/</w:t>
                      </w:r>
                      <w:proofErr w:type="spellStart"/>
                      <w:r w:rsidRPr="001C387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mL</w:t>
                      </w:r>
                      <w:proofErr w:type="spellEnd"/>
                      <w:r w:rsidRPr="001C387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 xml:space="preserve">; </w:t>
                      </w:r>
                      <w:r w:rsidRPr="00FA276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A: </w:t>
                      </w:r>
                      <w:proofErr w:type="spellStart"/>
                      <w:r w:rsidRPr="00FA276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Aqueous</w:t>
                      </w:r>
                      <w:proofErr w:type="spellEnd"/>
                      <w:r w:rsidRPr="00FA276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FA276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extract</w:t>
                      </w:r>
                      <w:proofErr w:type="spellEnd"/>
                      <w:r w:rsidRPr="00FA276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; B: </w:t>
                      </w:r>
                      <w:proofErr w:type="spellStart"/>
                      <w:r w:rsidRPr="00FA276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Hydroethanolic</w:t>
                      </w:r>
                      <w:proofErr w:type="spellEnd"/>
                      <w:r w:rsidRPr="00FA276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FA276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extract</w:t>
                      </w:r>
                      <w:proofErr w:type="spellEnd"/>
                      <w:r w:rsidRPr="001A1C4E">
                        <w:rPr>
                          <w:rFonts w:ascii="Times New Roman" w:hAnsi="Times New Roman" w:cs="Times New Roman"/>
                          <w:bCs/>
                          <w:i/>
                          <w:szCs w:val="24"/>
                        </w:rPr>
                        <w:t>.</w:t>
                      </w:r>
                    </w:p>
                    <w:p w14:paraId="0E93152A" w14:textId="77777777" w:rsidR="00F860A2" w:rsidRDefault="00F860A2" w:rsidP="004A475D">
                      <w:pPr>
                        <w:spacing w:after="0" w:line="276" w:lineRule="auto"/>
                        <w:ind w:left="1276" w:hanging="1276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4AD165D" wp14:editId="6F3FC3E0">
            <wp:extent cx="5334000" cy="2543175"/>
            <wp:effectExtent l="0" t="0" r="0" b="9525"/>
            <wp:docPr id="1811870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7021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76461" w14:textId="0A90D2F8" w:rsidR="009C6BDC" w:rsidRDefault="00AA795A" w:rsidP="009C6BDC">
      <w:pPr>
        <w:spacing w:after="0" w:line="360" w:lineRule="auto"/>
        <w:ind w:left="0" w:firstLine="0"/>
        <w:rPr>
          <w:rFonts w:ascii="Times New Roman" w:hAnsi="Times New Roman" w:cs="Times New Roman"/>
          <w:b/>
          <w:bCs/>
          <w:szCs w:val="24"/>
          <w:highlight w:val="yellow"/>
        </w:rPr>
      </w:pPr>
      <w:r>
        <w:rPr>
          <w:noProof/>
        </w:rPr>
        <w:lastRenderedPageBreak/>
        <w:drawing>
          <wp:inline distT="0" distB="0" distL="0" distR="0" wp14:anchorId="70FA38F3" wp14:editId="4A67BFB5">
            <wp:extent cx="5448300" cy="2114550"/>
            <wp:effectExtent l="0" t="0" r="0" b="0"/>
            <wp:docPr id="823540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54074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C3345" w14:textId="3D553602" w:rsidR="004A475D" w:rsidRPr="00FD50B5" w:rsidRDefault="006A519A" w:rsidP="004A475D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Cs w:val="24"/>
          <w:highlight w:val="yellow"/>
        </w:rPr>
      </w:pPr>
      <w:r w:rsidRPr="00FD50B5">
        <w:rPr>
          <w:rFonts w:ascii="Times New Roman" w:hAnsi="Times New Roman" w:cs="Times New Roman"/>
          <w:b/>
          <w:bCs/>
          <w:noProof/>
          <w:color w:val="FF0000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C98B19" wp14:editId="31762BFB">
                <wp:simplePos x="0" y="0"/>
                <wp:positionH relativeFrom="margin">
                  <wp:posOffset>-252095</wp:posOffset>
                </wp:positionH>
                <wp:positionV relativeFrom="paragraph">
                  <wp:posOffset>10795</wp:posOffset>
                </wp:positionV>
                <wp:extent cx="6038850" cy="923925"/>
                <wp:effectExtent l="0" t="0" r="0" b="0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26F7C" w14:textId="52E139D1" w:rsidR="00F860A2" w:rsidRPr="001A1C4E" w:rsidRDefault="00F860A2" w:rsidP="004A475D">
                            <w:pPr>
                              <w:pStyle w:val="figure"/>
                            </w:pPr>
                            <w:bookmarkStart w:id="17" w:name="_Toc165732522"/>
                            <w:r w:rsidRPr="00E67DBC">
                              <w:rPr>
                                <w:b/>
                              </w:rPr>
                              <w:t xml:space="preserve">Figure 4 </w:t>
                            </w:r>
                            <w:r w:rsidRPr="001A1C4E">
                              <w:rPr>
                                <w:b/>
                              </w:rPr>
                              <w:t xml:space="preserve">: </w:t>
                            </w:r>
                            <w:proofErr w:type="spellStart"/>
                            <w:r w:rsidRPr="0015022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Effect</w:t>
                            </w:r>
                            <w:proofErr w:type="spellEnd"/>
                            <w:r w:rsidRPr="0015022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of </w:t>
                            </w:r>
                            <w:proofErr w:type="spellStart"/>
                            <w:r w:rsidRPr="0015022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aqueous</w:t>
                            </w:r>
                            <w:proofErr w:type="spellEnd"/>
                            <w:r w:rsidRPr="0015022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and </w:t>
                            </w:r>
                            <w:proofErr w:type="spellStart"/>
                            <w:r w:rsidRPr="0015022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hydroethanolic</w:t>
                            </w:r>
                            <w:proofErr w:type="spellEnd"/>
                            <w:r w:rsidRPr="0015022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15022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extracts</w:t>
                            </w:r>
                            <w:proofErr w:type="spellEnd"/>
                            <w:r w:rsidRPr="0015022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on the in vitro </w:t>
                            </w:r>
                            <w:proofErr w:type="spellStart"/>
                            <w:r w:rsidRPr="0015022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growth</w:t>
                            </w:r>
                            <w:proofErr w:type="spellEnd"/>
                            <w:r w:rsidRPr="0015022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of Pseudomonas </w:t>
                            </w:r>
                            <w:proofErr w:type="spellStart"/>
                            <w:r w:rsidRPr="0015022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aeruginosa</w:t>
                            </w:r>
                            <w:proofErr w:type="spellEnd"/>
                            <w:r w:rsidRPr="0015022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15022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strain</w:t>
                            </w:r>
                            <w:proofErr w:type="spellEnd"/>
                            <w:r w:rsidRPr="0015022C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(1)</w:t>
                            </w:r>
                            <w:r w:rsidRPr="0015022C">
                              <w:t>;</w:t>
                            </w:r>
                            <w:bookmarkEnd w:id="17"/>
                            <w:r w:rsidRPr="001A1C4E">
                              <w:t xml:space="preserve"> </w:t>
                            </w:r>
                          </w:p>
                          <w:p w14:paraId="28FBD598" w14:textId="238E0B7F" w:rsidR="00F860A2" w:rsidRPr="001C3879" w:rsidRDefault="00F860A2" w:rsidP="00AA5EE8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</w:pPr>
                            <w:r w:rsidRPr="001C387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C1 : 200 mg/</w:t>
                            </w:r>
                            <w:proofErr w:type="spellStart"/>
                            <w:r w:rsidRPr="001C387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mL</w:t>
                            </w:r>
                            <w:proofErr w:type="spellEnd"/>
                            <w:r w:rsidRPr="001C387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 xml:space="preserve"> ; C2 : 50 mg/</w:t>
                            </w:r>
                            <w:proofErr w:type="spellStart"/>
                            <w:r w:rsidRPr="001C387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mL</w:t>
                            </w:r>
                            <w:proofErr w:type="spellEnd"/>
                            <w:r w:rsidRPr="001C387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 xml:space="preserve"> ; C3 : </w:t>
                            </w:r>
                            <w:r w:rsidRPr="001C3879">
                              <w:rPr>
                                <w:rFonts w:ascii="Times New Roman" w:hAnsi="Times New Roman" w:cs="Times New Roman"/>
                                <w:bCs/>
                                <w:i/>
                                <w:szCs w:val="24"/>
                              </w:rPr>
                              <w:t xml:space="preserve">25 </w:t>
                            </w:r>
                            <w:r w:rsidRPr="001C387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mg /</w:t>
                            </w:r>
                            <w:proofErr w:type="spellStart"/>
                            <w:r w:rsidRPr="001C387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mL</w:t>
                            </w:r>
                            <w:proofErr w:type="spellEnd"/>
                            <w:r w:rsidRPr="001C387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 xml:space="preserve"> ; C4 : </w:t>
                            </w:r>
                            <w:r w:rsidRPr="001C3879">
                              <w:rPr>
                                <w:rFonts w:ascii="Times New Roman" w:hAnsi="Times New Roman" w:cs="Times New Roman"/>
                                <w:bCs/>
                                <w:i/>
                                <w:szCs w:val="24"/>
                              </w:rPr>
                              <w:t xml:space="preserve">6,25 </w:t>
                            </w:r>
                            <w:r w:rsidRPr="001C387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 xml:space="preserve">mg / </w:t>
                            </w:r>
                            <w:proofErr w:type="spellStart"/>
                            <w:r w:rsidRPr="001C387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mL</w:t>
                            </w:r>
                            <w:proofErr w:type="spellEnd"/>
                            <w:r w:rsidRPr="001C387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 xml:space="preserve"> ; C5 : </w:t>
                            </w:r>
                            <w:r w:rsidRPr="001C3879">
                              <w:rPr>
                                <w:rFonts w:ascii="Times New Roman" w:hAnsi="Times New Roman" w:cs="Times New Roman"/>
                                <w:bCs/>
                                <w:i/>
                                <w:szCs w:val="24"/>
                              </w:rPr>
                              <w:t xml:space="preserve">3,12 </w:t>
                            </w:r>
                            <w:r w:rsidRPr="001C387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mg /</w:t>
                            </w:r>
                            <w:proofErr w:type="spellStart"/>
                            <w:r w:rsidRPr="001C387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mL</w:t>
                            </w:r>
                            <w:proofErr w:type="spellEnd"/>
                            <w:r w:rsidRPr="001C387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 ; C6 :</w:t>
                            </w:r>
                            <w:r w:rsidRPr="001C3879">
                              <w:rPr>
                                <w:rFonts w:ascii="Times New Roman" w:hAnsi="Times New Roman" w:cs="Times New Roman"/>
                                <w:bCs/>
                                <w:i/>
                                <w:szCs w:val="24"/>
                              </w:rPr>
                              <w:t xml:space="preserve"> 0,78 </w:t>
                            </w:r>
                            <w:r w:rsidRPr="001C387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mg/</w:t>
                            </w:r>
                            <w:proofErr w:type="spellStart"/>
                            <w:r w:rsidRPr="001C387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mL</w:t>
                            </w:r>
                            <w:proofErr w:type="spellEnd"/>
                            <w:r w:rsidRPr="001C3879">
                              <w:rPr>
                                <w:rFonts w:ascii="Times New Roman" w:hAnsi="Times New Roman" w:cs="Times New Roman"/>
                                <w:bCs/>
                                <w:i/>
                                <w:szCs w:val="24"/>
                              </w:rPr>
                              <w:t xml:space="preserve"> ; </w:t>
                            </w:r>
                            <w:r w:rsidRPr="00FA276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A: </w:t>
                            </w:r>
                            <w:proofErr w:type="spellStart"/>
                            <w:r w:rsidRPr="00FA276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Aqueous</w:t>
                            </w:r>
                            <w:proofErr w:type="spellEnd"/>
                            <w:r w:rsidRPr="00FA276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FA276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extract</w:t>
                            </w:r>
                            <w:proofErr w:type="spellEnd"/>
                            <w:r w:rsidRPr="00FA276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; B: </w:t>
                            </w:r>
                            <w:proofErr w:type="spellStart"/>
                            <w:r w:rsidRPr="00FA276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Hydroethanolic</w:t>
                            </w:r>
                            <w:proofErr w:type="spellEnd"/>
                            <w:r w:rsidRPr="00FA276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FA276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extract</w:t>
                            </w:r>
                            <w:proofErr w:type="spellEnd"/>
                            <w:r w:rsidRPr="001C3879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.</w:t>
                            </w:r>
                          </w:p>
                          <w:p w14:paraId="603DF11F" w14:textId="77777777" w:rsidR="00F860A2" w:rsidRPr="00D164AB" w:rsidRDefault="00F860A2" w:rsidP="004A475D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Cs/>
                                <w:i/>
                                <w:szCs w:val="24"/>
                              </w:rPr>
                            </w:pPr>
                          </w:p>
                          <w:p w14:paraId="43582859" w14:textId="77777777" w:rsidR="00F860A2" w:rsidRPr="00D164AB" w:rsidRDefault="00F860A2" w:rsidP="004A475D">
                            <w:pPr>
                              <w:spacing w:after="0" w:line="360" w:lineRule="auto"/>
                              <w:ind w:left="1134" w:hanging="1134"/>
                              <w:rPr>
                                <w:rFonts w:ascii="Times New Roman" w:hAnsi="Times New Roman" w:cs="Times New Roman"/>
                                <w:bCs/>
                                <w:i/>
                                <w:szCs w:val="24"/>
                              </w:rPr>
                            </w:pPr>
                          </w:p>
                          <w:p w14:paraId="2810C25D" w14:textId="77777777" w:rsidR="00F860A2" w:rsidRDefault="00F860A2" w:rsidP="004A47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98B19" id="Zone de texte 63" o:spid="_x0000_s1033" type="#_x0000_t202" style="position:absolute;left:0;text-align:left;margin-left:-19.85pt;margin-top:.85pt;width:475.5pt;height:72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" filled="f" stroked="f" strokeweight=".5pt">
                <v:textbox>
                  <w:txbxContent>
                    <w:p w14:paraId="6A826F7C" w14:textId="52E139D1" w:rsidR="00F860A2" w:rsidRPr="001A1C4E" w:rsidRDefault="00F860A2" w:rsidP="004A475D">
                      <w:pPr>
                        <w:pStyle w:val="figure"/>
                      </w:pPr>
                      <w:bookmarkStart w:id="18" w:name="_Toc165732522"/>
                      <w:r w:rsidRPr="00E67DBC">
                        <w:rPr>
                          <w:b/>
                        </w:rPr>
                        <w:t xml:space="preserve">Figure 4 </w:t>
                      </w:r>
                      <w:r w:rsidRPr="001A1C4E">
                        <w:rPr>
                          <w:b/>
                        </w:rPr>
                        <w:t xml:space="preserve">: </w:t>
                      </w:r>
                      <w:proofErr w:type="spellStart"/>
                      <w:r w:rsidRPr="0015022C">
                        <w:rPr>
                          <w:color w:val="111111"/>
                          <w:spacing w:val="-3"/>
                          <w:shd w:val="clear" w:color="auto" w:fill="F7F7F7"/>
                        </w:rPr>
                        <w:t>Effect</w:t>
                      </w:r>
                      <w:proofErr w:type="spellEnd"/>
                      <w:r w:rsidRPr="0015022C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of </w:t>
                      </w:r>
                      <w:proofErr w:type="spellStart"/>
                      <w:r w:rsidRPr="0015022C">
                        <w:rPr>
                          <w:color w:val="111111"/>
                          <w:spacing w:val="-3"/>
                          <w:shd w:val="clear" w:color="auto" w:fill="F7F7F7"/>
                        </w:rPr>
                        <w:t>aqueous</w:t>
                      </w:r>
                      <w:proofErr w:type="spellEnd"/>
                      <w:r w:rsidRPr="0015022C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and </w:t>
                      </w:r>
                      <w:proofErr w:type="spellStart"/>
                      <w:r w:rsidRPr="0015022C">
                        <w:rPr>
                          <w:color w:val="111111"/>
                          <w:spacing w:val="-3"/>
                          <w:shd w:val="clear" w:color="auto" w:fill="F7F7F7"/>
                        </w:rPr>
                        <w:t>hydroethanolic</w:t>
                      </w:r>
                      <w:proofErr w:type="spellEnd"/>
                      <w:r w:rsidRPr="0015022C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15022C">
                        <w:rPr>
                          <w:color w:val="111111"/>
                          <w:spacing w:val="-3"/>
                          <w:shd w:val="clear" w:color="auto" w:fill="F7F7F7"/>
                        </w:rPr>
                        <w:t>extracts</w:t>
                      </w:r>
                      <w:proofErr w:type="spellEnd"/>
                      <w:r w:rsidRPr="0015022C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on the in vitro </w:t>
                      </w:r>
                      <w:proofErr w:type="spellStart"/>
                      <w:r w:rsidRPr="0015022C">
                        <w:rPr>
                          <w:color w:val="111111"/>
                          <w:spacing w:val="-3"/>
                          <w:shd w:val="clear" w:color="auto" w:fill="F7F7F7"/>
                        </w:rPr>
                        <w:t>growth</w:t>
                      </w:r>
                      <w:proofErr w:type="spellEnd"/>
                      <w:r w:rsidRPr="0015022C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of Pseudomonas </w:t>
                      </w:r>
                      <w:proofErr w:type="spellStart"/>
                      <w:r w:rsidRPr="0015022C">
                        <w:rPr>
                          <w:color w:val="111111"/>
                          <w:spacing w:val="-3"/>
                          <w:shd w:val="clear" w:color="auto" w:fill="F7F7F7"/>
                        </w:rPr>
                        <w:t>aeruginosa</w:t>
                      </w:r>
                      <w:proofErr w:type="spellEnd"/>
                      <w:r w:rsidRPr="0015022C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15022C">
                        <w:rPr>
                          <w:color w:val="111111"/>
                          <w:spacing w:val="-3"/>
                          <w:shd w:val="clear" w:color="auto" w:fill="F7F7F7"/>
                        </w:rPr>
                        <w:t>strain</w:t>
                      </w:r>
                      <w:proofErr w:type="spellEnd"/>
                      <w:r w:rsidRPr="0015022C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(1)</w:t>
                      </w:r>
                      <w:r w:rsidRPr="0015022C">
                        <w:t>;</w:t>
                      </w:r>
                      <w:bookmarkEnd w:id="18"/>
                      <w:r w:rsidRPr="001A1C4E">
                        <w:t xml:space="preserve"> </w:t>
                      </w:r>
                    </w:p>
                    <w:p w14:paraId="28FBD598" w14:textId="238E0B7F" w:rsidR="00F860A2" w:rsidRPr="001C3879" w:rsidRDefault="00F860A2" w:rsidP="00AA5EE8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</w:pPr>
                      <w:r w:rsidRPr="001C387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C1 : 200 mg/</w:t>
                      </w:r>
                      <w:proofErr w:type="spellStart"/>
                      <w:r w:rsidRPr="001C387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mL</w:t>
                      </w:r>
                      <w:proofErr w:type="spellEnd"/>
                      <w:r w:rsidRPr="001C387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 xml:space="preserve"> ; C2 : 50 mg/</w:t>
                      </w:r>
                      <w:proofErr w:type="spellStart"/>
                      <w:r w:rsidRPr="001C387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mL</w:t>
                      </w:r>
                      <w:proofErr w:type="spellEnd"/>
                      <w:r w:rsidRPr="001C387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 xml:space="preserve"> ; C3 : </w:t>
                      </w:r>
                      <w:r w:rsidRPr="001C3879">
                        <w:rPr>
                          <w:rFonts w:ascii="Times New Roman" w:hAnsi="Times New Roman" w:cs="Times New Roman"/>
                          <w:bCs/>
                          <w:i/>
                          <w:szCs w:val="24"/>
                        </w:rPr>
                        <w:t xml:space="preserve">25 </w:t>
                      </w:r>
                      <w:r w:rsidRPr="001C387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mg /</w:t>
                      </w:r>
                      <w:proofErr w:type="spellStart"/>
                      <w:r w:rsidRPr="001C387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mL</w:t>
                      </w:r>
                      <w:proofErr w:type="spellEnd"/>
                      <w:r w:rsidRPr="001C387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 xml:space="preserve"> ; C4 : </w:t>
                      </w:r>
                      <w:r w:rsidRPr="001C3879">
                        <w:rPr>
                          <w:rFonts w:ascii="Times New Roman" w:hAnsi="Times New Roman" w:cs="Times New Roman"/>
                          <w:bCs/>
                          <w:i/>
                          <w:szCs w:val="24"/>
                        </w:rPr>
                        <w:t xml:space="preserve">6,25 </w:t>
                      </w:r>
                      <w:r w:rsidRPr="001C387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 xml:space="preserve">mg / </w:t>
                      </w:r>
                      <w:proofErr w:type="spellStart"/>
                      <w:r w:rsidRPr="001C387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mL</w:t>
                      </w:r>
                      <w:proofErr w:type="spellEnd"/>
                      <w:r w:rsidRPr="001C387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 xml:space="preserve"> ; C5 : </w:t>
                      </w:r>
                      <w:r w:rsidRPr="001C3879">
                        <w:rPr>
                          <w:rFonts w:ascii="Times New Roman" w:hAnsi="Times New Roman" w:cs="Times New Roman"/>
                          <w:bCs/>
                          <w:i/>
                          <w:szCs w:val="24"/>
                        </w:rPr>
                        <w:t xml:space="preserve">3,12 </w:t>
                      </w:r>
                      <w:r w:rsidRPr="001C387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mg /</w:t>
                      </w:r>
                      <w:proofErr w:type="spellStart"/>
                      <w:r w:rsidRPr="001C387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mL</w:t>
                      </w:r>
                      <w:proofErr w:type="spellEnd"/>
                      <w:r w:rsidRPr="001C387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 ; C6 :</w:t>
                      </w:r>
                      <w:r w:rsidRPr="001C3879">
                        <w:rPr>
                          <w:rFonts w:ascii="Times New Roman" w:hAnsi="Times New Roman" w:cs="Times New Roman"/>
                          <w:bCs/>
                          <w:i/>
                          <w:szCs w:val="24"/>
                        </w:rPr>
                        <w:t xml:space="preserve"> 0,78 </w:t>
                      </w:r>
                      <w:r w:rsidRPr="001C387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mg/</w:t>
                      </w:r>
                      <w:proofErr w:type="spellStart"/>
                      <w:r w:rsidRPr="001C387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mL</w:t>
                      </w:r>
                      <w:proofErr w:type="spellEnd"/>
                      <w:r w:rsidRPr="001C3879">
                        <w:rPr>
                          <w:rFonts w:ascii="Times New Roman" w:hAnsi="Times New Roman" w:cs="Times New Roman"/>
                          <w:bCs/>
                          <w:i/>
                          <w:szCs w:val="24"/>
                        </w:rPr>
                        <w:t xml:space="preserve"> ; </w:t>
                      </w:r>
                      <w:r w:rsidRPr="00FA276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A: </w:t>
                      </w:r>
                      <w:proofErr w:type="spellStart"/>
                      <w:r w:rsidRPr="00FA276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Aqueous</w:t>
                      </w:r>
                      <w:proofErr w:type="spellEnd"/>
                      <w:r w:rsidRPr="00FA276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FA276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extract</w:t>
                      </w:r>
                      <w:proofErr w:type="spellEnd"/>
                      <w:r w:rsidRPr="00FA276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; B: </w:t>
                      </w:r>
                      <w:proofErr w:type="spellStart"/>
                      <w:r w:rsidRPr="00FA276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Hydroethanolic</w:t>
                      </w:r>
                      <w:proofErr w:type="spellEnd"/>
                      <w:r w:rsidRPr="00FA276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FA276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extract</w:t>
                      </w:r>
                      <w:proofErr w:type="spellEnd"/>
                      <w:r w:rsidRPr="001C3879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.</w:t>
                      </w:r>
                    </w:p>
                    <w:p w14:paraId="603DF11F" w14:textId="77777777" w:rsidR="00F860A2" w:rsidRPr="00D164AB" w:rsidRDefault="00F860A2" w:rsidP="004A475D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Cs/>
                          <w:i/>
                          <w:szCs w:val="24"/>
                        </w:rPr>
                      </w:pPr>
                    </w:p>
                    <w:p w14:paraId="43582859" w14:textId="77777777" w:rsidR="00F860A2" w:rsidRPr="00D164AB" w:rsidRDefault="00F860A2" w:rsidP="004A475D">
                      <w:pPr>
                        <w:spacing w:after="0" w:line="360" w:lineRule="auto"/>
                        <w:ind w:left="1134" w:hanging="1134"/>
                        <w:rPr>
                          <w:rFonts w:ascii="Times New Roman" w:hAnsi="Times New Roman" w:cs="Times New Roman"/>
                          <w:bCs/>
                          <w:i/>
                          <w:szCs w:val="24"/>
                        </w:rPr>
                      </w:pPr>
                    </w:p>
                    <w:p w14:paraId="2810C25D" w14:textId="77777777" w:rsidR="00F860A2" w:rsidRDefault="00F860A2" w:rsidP="004A475D"/>
                  </w:txbxContent>
                </v:textbox>
                <w10:wrap anchorx="margin"/>
              </v:shape>
            </w:pict>
          </mc:Fallback>
        </mc:AlternateContent>
      </w:r>
    </w:p>
    <w:p w14:paraId="3627B655" w14:textId="77777777" w:rsidR="004A475D" w:rsidRPr="00FD50B5" w:rsidRDefault="004A475D" w:rsidP="004A475D">
      <w:pPr>
        <w:spacing w:after="0" w:line="360" w:lineRule="auto"/>
        <w:ind w:left="1134" w:hanging="1134"/>
        <w:rPr>
          <w:rFonts w:ascii="Times New Roman" w:hAnsi="Times New Roman" w:cs="Times New Roman"/>
          <w:b/>
          <w:bCs/>
          <w:color w:val="FF0000"/>
          <w:szCs w:val="24"/>
          <w:highlight w:val="yellow"/>
        </w:rPr>
      </w:pPr>
    </w:p>
    <w:p w14:paraId="2C8AB3AC" w14:textId="77777777" w:rsidR="00FE09E9" w:rsidRDefault="00FE09E9" w:rsidP="002A7A0D">
      <w:pPr>
        <w:spacing w:after="0" w:line="360" w:lineRule="auto"/>
        <w:ind w:left="0" w:firstLine="0"/>
        <w:rPr>
          <w:rFonts w:ascii="Times New Roman" w:hAnsi="Times New Roman" w:cs="Times New Roman"/>
          <w:b/>
          <w:bCs/>
          <w:color w:val="FF0000"/>
          <w:szCs w:val="24"/>
          <w:highlight w:val="yellow"/>
        </w:rPr>
      </w:pPr>
    </w:p>
    <w:p w14:paraId="601B8A53" w14:textId="77777777" w:rsidR="002A7A0D" w:rsidRDefault="002A7A0D" w:rsidP="002A7A0D">
      <w:pPr>
        <w:spacing w:after="0" w:line="360" w:lineRule="auto"/>
        <w:ind w:left="0" w:firstLine="0"/>
        <w:rPr>
          <w:rFonts w:ascii="Times New Roman" w:hAnsi="Times New Roman" w:cs="Times New Roman"/>
          <w:b/>
          <w:bCs/>
          <w:color w:val="FF0000"/>
          <w:szCs w:val="24"/>
        </w:rPr>
      </w:pPr>
    </w:p>
    <w:p w14:paraId="1B967EE0" w14:textId="77777777" w:rsidR="002A7A0D" w:rsidRDefault="002A7A0D" w:rsidP="002A7A0D">
      <w:pPr>
        <w:spacing w:after="0" w:line="360" w:lineRule="auto"/>
        <w:ind w:left="0" w:firstLine="0"/>
        <w:rPr>
          <w:rFonts w:ascii="Times New Roman" w:hAnsi="Times New Roman" w:cs="Times New Roman"/>
          <w:b/>
          <w:bCs/>
          <w:color w:val="FF0000"/>
          <w:szCs w:val="24"/>
        </w:rPr>
      </w:pPr>
    </w:p>
    <w:p w14:paraId="778E205A" w14:textId="77777777" w:rsidR="002A7A0D" w:rsidRDefault="002A7A0D" w:rsidP="002A7A0D">
      <w:pPr>
        <w:spacing w:after="0" w:line="360" w:lineRule="auto"/>
        <w:ind w:left="0" w:firstLine="0"/>
        <w:rPr>
          <w:rFonts w:ascii="Times New Roman" w:hAnsi="Times New Roman" w:cs="Times New Roman"/>
          <w:b/>
          <w:bCs/>
          <w:color w:val="FF0000"/>
          <w:szCs w:val="24"/>
        </w:rPr>
      </w:pPr>
    </w:p>
    <w:p w14:paraId="227C19C1" w14:textId="77777777" w:rsidR="002A7A0D" w:rsidRDefault="002A7A0D" w:rsidP="002A7A0D">
      <w:pPr>
        <w:spacing w:after="0" w:line="360" w:lineRule="auto"/>
        <w:ind w:left="0" w:firstLine="0"/>
        <w:rPr>
          <w:rFonts w:ascii="Times New Roman" w:hAnsi="Times New Roman" w:cs="Times New Roman"/>
          <w:b/>
          <w:bCs/>
          <w:color w:val="FF0000"/>
          <w:szCs w:val="24"/>
        </w:rPr>
      </w:pPr>
    </w:p>
    <w:p w14:paraId="0DF4BABD" w14:textId="77777777" w:rsidR="002A7A0D" w:rsidRDefault="002A7A0D" w:rsidP="002A7A0D">
      <w:pPr>
        <w:spacing w:after="0" w:line="360" w:lineRule="auto"/>
        <w:ind w:left="0" w:firstLine="0"/>
        <w:rPr>
          <w:rFonts w:ascii="Times New Roman" w:hAnsi="Times New Roman" w:cs="Times New Roman"/>
          <w:b/>
          <w:bCs/>
          <w:color w:val="FF0000"/>
          <w:szCs w:val="24"/>
        </w:rPr>
      </w:pPr>
    </w:p>
    <w:p w14:paraId="00AC8BED" w14:textId="77777777" w:rsidR="002A7A0D" w:rsidRDefault="002A7A0D" w:rsidP="002A7A0D">
      <w:pPr>
        <w:spacing w:after="0" w:line="360" w:lineRule="auto"/>
        <w:ind w:left="0" w:firstLine="0"/>
        <w:rPr>
          <w:rFonts w:ascii="Times New Roman" w:hAnsi="Times New Roman" w:cs="Times New Roman"/>
          <w:b/>
          <w:bCs/>
          <w:color w:val="FF0000"/>
          <w:szCs w:val="24"/>
        </w:rPr>
      </w:pPr>
    </w:p>
    <w:p w14:paraId="7680BD77" w14:textId="77777777" w:rsidR="002A7A0D" w:rsidRDefault="002A7A0D" w:rsidP="002A7A0D">
      <w:pPr>
        <w:spacing w:after="0" w:line="360" w:lineRule="auto"/>
        <w:ind w:left="0" w:firstLine="0"/>
        <w:rPr>
          <w:rFonts w:ascii="Times New Roman" w:hAnsi="Times New Roman" w:cs="Times New Roman"/>
          <w:b/>
          <w:bCs/>
          <w:color w:val="FF0000"/>
          <w:szCs w:val="24"/>
        </w:rPr>
      </w:pPr>
    </w:p>
    <w:p w14:paraId="43F16B2D" w14:textId="77777777" w:rsidR="002A7A0D" w:rsidRDefault="002A7A0D" w:rsidP="002A7A0D">
      <w:pPr>
        <w:spacing w:after="0" w:line="360" w:lineRule="auto"/>
        <w:ind w:left="0" w:firstLine="0"/>
        <w:rPr>
          <w:rFonts w:ascii="Times New Roman" w:hAnsi="Times New Roman" w:cs="Times New Roman"/>
          <w:b/>
          <w:bCs/>
          <w:color w:val="FF0000"/>
          <w:szCs w:val="24"/>
        </w:rPr>
      </w:pPr>
    </w:p>
    <w:p w14:paraId="1FA986C6" w14:textId="77777777" w:rsidR="002A7A0D" w:rsidRDefault="002A7A0D" w:rsidP="002A7A0D">
      <w:pPr>
        <w:spacing w:after="0" w:line="360" w:lineRule="auto"/>
        <w:ind w:left="0" w:firstLine="0"/>
        <w:rPr>
          <w:rFonts w:ascii="Times New Roman" w:hAnsi="Times New Roman" w:cs="Times New Roman"/>
          <w:b/>
          <w:bCs/>
          <w:color w:val="FF0000"/>
          <w:szCs w:val="24"/>
        </w:rPr>
      </w:pPr>
    </w:p>
    <w:p w14:paraId="45A42336" w14:textId="77777777" w:rsidR="002A7A0D" w:rsidRDefault="002A7A0D" w:rsidP="002A7A0D">
      <w:pPr>
        <w:spacing w:after="0" w:line="360" w:lineRule="auto"/>
        <w:ind w:left="0" w:firstLine="0"/>
        <w:rPr>
          <w:rFonts w:ascii="Times New Roman" w:hAnsi="Times New Roman" w:cs="Times New Roman"/>
          <w:b/>
          <w:bCs/>
          <w:color w:val="FF0000"/>
          <w:szCs w:val="24"/>
        </w:rPr>
      </w:pPr>
    </w:p>
    <w:p w14:paraId="44E79AD2" w14:textId="77777777" w:rsidR="002A7A0D" w:rsidRDefault="002A7A0D" w:rsidP="002A7A0D">
      <w:pPr>
        <w:spacing w:after="0" w:line="360" w:lineRule="auto"/>
        <w:ind w:left="0" w:firstLine="0"/>
        <w:rPr>
          <w:rFonts w:ascii="Times New Roman" w:hAnsi="Times New Roman" w:cs="Times New Roman"/>
          <w:b/>
          <w:bCs/>
          <w:color w:val="FF0000"/>
          <w:szCs w:val="24"/>
        </w:rPr>
      </w:pPr>
    </w:p>
    <w:p w14:paraId="042B39B8" w14:textId="77777777" w:rsidR="002A7A0D" w:rsidRDefault="002A7A0D" w:rsidP="002A7A0D">
      <w:pPr>
        <w:spacing w:after="0" w:line="360" w:lineRule="auto"/>
        <w:ind w:left="0" w:firstLine="0"/>
        <w:rPr>
          <w:rFonts w:ascii="Times New Roman" w:hAnsi="Times New Roman" w:cs="Times New Roman"/>
          <w:b/>
          <w:bCs/>
          <w:color w:val="FF0000"/>
          <w:szCs w:val="24"/>
        </w:rPr>
      </w:pPr>
    </w:p>
    <w:p w14:paraId="0951E9A4" w14:textId="77777777" w:rsidR="002A7A0D" w:rsidRDefault="002A7A0D" w:rsidP="002A7A0D">
      <w:pPr>
        <w:spacing w:after="0" w:line="360" w:lineRule="auto"/>
        <w:ind w:left="0" w:firstLine="0"/>
        <w:rPr>
          <w:rFonts w:ascii="Times New Roman" w:hAnsi="Times New Roman" w:cs="Times New Roman"/>
          <w:b/>
          <w:bCs/>
          <w:color w:val="FF0000"/>
          <w:szCs w:val="24"/>
        </w:rPr>
      </w:pPr>
    </w:p>
    <w:p w14:paraId="267CE8FC" w14:textId="77777777" w:rsidR="002A7A0D" w:rsidRDefault="002A7A0D" w:rsidP="002A7A0D">
      <w:pPr>
        <w:spacing w:after="0" w:line="360" w:lineRule="auto"/>
        <w:ind w:left="0" w:firstLine="0"/>
        <w:rPr>
          <w:rFonts w:ascii="Times New Roman" w:hAnsi="Times New Roman" w:cs="Times New Roman"/>
          <w:b/>
          <w:bCs/>
          <w:color w:val="FF0000"/>
          <w:szCs w:val="24"/>
        </w:rPr>
      </w:pPr>
    </w:p>
    <w:p w14:paraId="2102CC10" w14:textId="77777777" w:rsidR="002A7A0D" w:rsidRDefault="002A7A0D" w:rsidP="002A7A0D">
      <w:pPr>
        <w:spacing w:after="0" w:line="360" w:lineRule="auto"/>
        <w:ind w:left="0" w:firstLine="0"/>
        <w:rPr>
          <w:rFonts w:ascii="Times New Roman" w:hAnsi="Times New Roman" w:cs="Times New Roman"/>
          <w:b/>
          <w:bCs/>
          <w:color w:val="FF0000"/>
          <w:szCs w:val="24"/>
        </w:rPr>
      </w:pPr>
    </w:p>
    <w:p w14:paraId="035B445A" w14:textId="77777777" w:rsidR="002A7A0D" w:rsidRDefault="002A7A0D" w:rsidP="002A7A0D">
      <w:pPr>
        <w:spacing w:after="0" w:line="360" w:lineRule="auto"/>
        <w:ind w:left="0" w:firstLine="0"/>
        <w:rPr>
          <w:rFonts w:ascii="Times New Roman" w:hAnsi="Times New Roman" w:cs="Times New Roman"/>
          <w:b/>
          <w:bCs/>
          <w:color w:val="FF0000"/>
          <w:szCs w:val="24"/>
        </w:rPr>
      </w:pPr>
    </w:p>
    <w:p w14:paraId="5F59EF8F" w14:textId="77777777" w:rsidR="002A7A0D" w:rsidRDefault="002A7A0D" w:rsidP="002A7A0D">
      <w:pPr>
        <w:spacing w:after="0" w:line="360" w:lineRule="auto"/>
        <w:ind w:left="0" w:firstLine="0"/>
        <w:rPr>
          <w:rFonts w:ascii="Times New Roman" w:hAnsi="Times New Roman" w:cs="Times New Roman"/>
          <w:b/>
          <w:bCs/>
          <w:color w:val="FF0000"/>
          <w:szCs w:val="24"/>
        </w:rPr>
      </w:pPr>
    </w:p>
    <w:p w14:paraId="18482A00" w14:textId="77777777" w:rsidR="002A7A0D" w:rsidRDefault="002A7A0D" w:rsidP="002A7A0D">
      <w:pPr>
        <w:spacing w:after="0" w:line="360" w:lineRule="auto"/>
        <w:ind w:left="0" w:firstLine="0"/>
        <w:rPr>
          <w:rFonts w:ascii="Times New Roman" w:hAnsi="Times New Roman" w:cs="Times New Roman"/>
          <w:b/>
          <w:bCs/>
          <w:color w:val="FF0000"/>
          <w:szCs w:val="24"/>
        </w:rPr>
      </w:pPr>
    </w:p>
    <w:p w14:paraId="23800ECE" w14:textId="77777777" w:rsidR="002A7A0D" w:rsidRDefault="002A7A0D" w:rsidP="002A7A0D">
      <w:pPr>
        <w:spacing w:after="0" w:line="360" w:lineRule="auto"/>
        <w:ind w:left="0" w:firstLine="0"/>
        <w:rPr>
          <w:rFonts w:ascii="Times New Roman" w:hAnsi="Times New Roman" w:cs="Times New Roman"/>
          <w:b/>
          <w:bCs/>
          <w:color w:val="FF0000"/>
          <w:szCs w:val="24"/>
        </w:rPr>
      </w:pPr>
    </w:p>
    <w:p w14:paraId="02C4AF49" w14:textId="77777777" w:rsidR="002A7A0D" w:rsidRDefault="002A7A0D" w:rsidP="002A7A0D">
      <w:pPr>
        <w:spacing w:after="0" w:line="360" w:lineRule="auto"/>
        <w:ind w:left="0" w:firstLine="0"/>
        <w:rPr>
          <w:rFonts w:ascii="Times New Roman" w:hAnsi="Times New Roman" w:cs="Times New Roman"/>
          <w:b/>
          <w:bCs/>
          <w:color w:val="FF0000"/>
          <w:szCs w:val="24"/>
        </w:rPr>
      </w:pPr>
    </w:p>
    <w:p w14:paraId="4E852AB5" w14:textId="77777777" w:rsidR="002A7A0D" w:rsidRDefault="002A7A0D" w:rsidP="002A7A0D">
      <w:pPr>
        <w:spacing w:after="0" w:line="360" w:lineRule="auto"/>
        <w:ind w:left="0" w:firstLine="0"/>
        <w:rPr>
          <w:rFonts w:ascii="Times New Roman" w:hAnsi="Times New Roman" w:cs="Times New Roman"/>
          <w:b/>
          <w:bCs/>
          <w:szCs w:val="24"/>
        </w:rPr>
      </w:pPr>
    </w:p>
    <w:p w14:paraId="012AB575" w14:textId="77777777" w:rsidR="0045582D" w:rsidRDefault="0045582D" w:rsidP="002A7A0D">
      <w:pPr>
        <w:spacing w:after="0" w:line="360" w:lineRule="auto"/>
        <w:ind w:left="0" w:firstLine="0"/>
        <w:rPr>
          <w:rFonts w:ascii="Times New Roman" w:hAnsi="Times New Roman" w:cs="Times New Roman"/>
          <w:b/>
          <w:bCs/>
          <w:szCs w:val="24"/>
        </w:rPr>
      </w:pPr>
    </w:p>
    <w:p w14:paraId="65C43B85" w14:textId="76A3A17E" w:rsidR="00550476" w:rsidRPr="005A1C92" w:rsidRDefault="009D52F3" w:rsidP="005A1C92">
      <w:pPr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i/>
          <w:i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lastRenderedPageBreak/>
        <w:t>3</w:t>
      </w:r>
      <w:r w:rsidR="00012308" w:rsidRPr="005A1C92">
        <w:rPr>
          <w:rFonts w:ascii="Times New Roman" w:hAnsi="Times New Roman" w:cs="Times New Roman"/>
          <w:b/>
          <w:bCs/>
          <w:szCs w:val="24"/>
        </w:rPr>
        <w:t>.1.4.</w:t>
      </w:r>
      <w:r w:rsidR="00550476" w:rsidRPr="005A1C92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BA670F" w:rsidRPr="005A1C92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Antioxidant</w:t>
      </w:r>
      <w:proofErr w:type="spellEnd"/>
      <w:r w:rsidR="00BA670F" w:rsidRPr="005A1C92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BA670F" w:rsidRPr="005A1C92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activity</w:t>
      </w:r>
      <w:proofErr w:type="spellEnd"/>
      <w:r w:rsidR="00BA670F" w:rsidRPr="005A1C92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="00BA670F" w:rsidRPr="005A1C92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="00BA670F" w:rsidRPr="005A1C92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="00BA670F" w:rsidRPr="005A1C92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="00BA670F" w:rsidRPr="005A1C92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BA670F" w:rsidRPr="005A1C92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="00BA670F" w:rsidRPr="005A1C92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of T. </w:t>
      </w:r>
      <w:proofErr w:type="spellStart"/>
      <w:r w:rsidR="00BA670F" w:rsidRPr="005A1C92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potatoria</w:t>
      </w:r>
      <w:proofErr w:type="spellEnd"/>
      <w:r w:rsidR="00BA670F" w:rsidRPr="005A1C92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BA670F" w:rsidRPr="005A1C92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leaves</w:t>
      </w:r>
      <w:proofErr w:type="spellEnd"/>
    </w:p>
    <w:p w14:paraId="4864F285" w14:textId="06164FD6" w:rsidR="00BA670F" w:rsidRPr="009D52F3" w:rsidRDefault="009D52F3" w:rsidP="009D52F3">
      <w:pPr>
        <w:spacing w:line="360" w:lineRule="auto"/>
        <w:ind w:left="0"/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</w:pPr>
      <w:r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3.1.4.</w:t>
      </w:r>
      <w:proofErr w:type="gramStart"/>
      <w:r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1.</w:t>
      </w:r>
      <w:r w:rsidR="00BA670F" w:rsidRPr="009D52F3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Qualitative</w:t>
      </w:r>
      <w:proofErr w:type="gramEnd"/>
      <w:r w:rsidR="00BA670F" w:rsidRPr="009D52F3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BA670F" w:rsidRPr="009D52F3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effect</w:t>
      </w:r>
      <w:proofErr w:type="spellEnd"/>
      <w:r w:rsidR="00BA670F" w:rsidRPr="009D52F3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of the </w:t>
      </w:r>
      <w:proofErr w:type="spellStart"/>
      <w:r w:rsidR="00BA670F" w:rsidRPr="009D52F3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="00BA670F" w:rsidRPr="009D52F3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on DPPH </w:t>
      </w:r>
      <w:proofErr w:type="spellStart"/>
      <w:r w:rsidR="00BA670F" w:rsidRPr="009D52F3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reduction</w:t>
      </w:r>
      <w:proofErr w:type="spellEnd"/>
    </w:p>
    <w:p w14:paraId="207A9DA0" w14:textId="63B8A351" w:rsidR="001A458F" w:rsidRPr="00BA670F" w:rsidRDefault="00B73909" w:rsidP="00CF6569">
      <w:pPr>
        <w:spacing w:line="360" w:lineRule="auto"/>
        <w:ind w:left="6" w:firstLine="0"/>
        <w:rPr>
          <w:rFonts w:ascii="Times New Roman" w:eastAsia="Times New Roman" w:hAnsi="Times New Roman" w:cs="Times New Roman"/>
          <w:bCs/>
          <w:szCs w:val="24"/>
        </w:rPr>
      </w:pPr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Figure 5 </w:t>
      </w:r>
      <w:proofErr w:type="spellStart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illustrates</w:t>
      </w:r>
      <w:proofErr w:type="spellEnd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radical-</w:t>
      </w:r>
      <w:proofErr w:type="spellStart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scavenging</w:t>
      </w:r>
      <w:proofErr w:type="spellEnd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effect</w:t>
      </w:r>
      <w:proofErr w:type="spellEnd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T. </w:t>
      </w:r>
      <w:proofErr w:type="spellStart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potatoria</w:t>
      </w:r>
      <w:proofErr w:type="spellEnd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leaves</w:t>
      </w:r>
      <w:proofErr w:type="spellEnd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The </w:t>
      </w:r>
      <w:proofErr w:type="spellStart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antiradical</w:t>
      </w:r>
      <w:proofErr w:type="spellEnd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activity</w:t>
      </w:r>
      <w:proofErr w:type="spellEnd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the </w:t>
      </w:r>
      <w:proofErr w:type="spellStart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on TLC </w:t>
      </w:r>
      <w:proofErr w:type="spellStart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revealed</w:t>
      </w:r>
      <w:proofErr w:type="spellEnd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by the </w:t>
      </w:r>
      <w:proofErr w:type="spellStart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appearance</w:t>
      </w:r>
      <w:proofErr w:type="spellEnd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(visible) of a </w:t>
      </w:r>
      <w:proofErr w:type="spellStart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yellow</w:t>
      </w:r>
      <w:proofErr w:type="spellEnd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band on a violet background. This coloration </w:t>
      </w:r>
      <w:proofErr w:type="spellStart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indicates</w:t>
      </w:r>
      <w:proofErr w:type="spellEnd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reduction</w:t>
      </w:r>
      <w:proofErr w:type="spellEnd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DPPH by the </w:t>
      </w:r>
      <w:proofErr w:type="spellStart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antioxidants</w:t>
      </w:r>
      <w:proofErr w:type="spellEnd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present</w:t>
      </w:r>
      <w:proofErr w:type="spellEnd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the </w:t>
      </w:r>
      <w:proofErr w:type="spellStart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sample</w:t>
      </w:r>
      <w:proofErr w:type="spellEnd"/>
      <w:r w:rsidRPr="00BA670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.</w:t>
      </w:r>
      <w:r w:rsidR="001A458F" w:rsidRPr="00BA670F">
        <w:rPr>
          <w:rFonts w:ascii="Times New Roman" w:eastAsia="Times New Roman" w:hAnsi="Times New Roman" w:cs="Times New Roman"/>
          <w:bCs/>
          <w:szCs w:val="24"/>
        </w:rPr>
        <w:t xml:space="preserve"> </w:t>
      </w:r>
    </w:p>
    <w:p w14:paraId="1AFDD1CD" w14:textId="2697A226" w:rsidR="001A458F" w:rsidRDefault="00AA795A" w:rsidP="00AA795A">
      <w:pPr>
        <w:spacing w:line="360" w:lineRule="auto"/>
        <w:jc w:val="center"/>
        <w:rPr>
          <w:rFonts w:ascii="Times New Roman" w:eastAsia="Times New Roman" w:hAnsi="Times New Roman" w:cs="Times New Roman"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35A48A2" wp14:editId="1B722620">
                <wp:simplePos x="0" y="0"/>
                <wp:positionH relativeFrom="column">
                  <wp:posOffset>-150495</wp:posOffset>
                </wp:positionH>
                <wp:positionV relativeFrom="paragraph">
                  <wp:posOffset>3281045</wp:posOffset>
                </wp:positionV>
                <wp:extent cx="5645150" cy="804545"/>
                <wp:effectExtent l="0" t="0" r="0" b="0"/>
                <wp:wrapNone/>
                <wp:docPr id="72" name="Zone de text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645150" cy="804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7A186" w14:textId="77777777" w:rsidR="00AA795A" w:rsidRDefault="00AA795A" w:rsidP="00CF6569">
                            <w:pPr>
                              <w:pStyle w:val="figure"/>
                              <w:rPr>
                                <w:b/>
                                <w:lang w:eastAsia="fr-FR"/>
                              </w:rPr>
                            </w:pPr>
                            <w:bookmarkStart w:id="19" w:name="_Toc165732529"/>
                          </w:p>
                          <w:p w14:paraId="4E78BA8F" w14:textId="19FD1F54" w:rsidR="00F860A2" w:rsidRPr="00A240C9" w:rsidRDefault="00F860A2" w:rsidP="00CF6569">
                            <w:pPr>
                              <w:pStyle w:val="figure"/>
                            </w:pPr>
                            <w:r w:rsidRPr="00E67DBC">
                              <w:rPr>
                                <w:b/>
                                <w:lang w:eastAsia="fr-FR"/>
                              </w:rPr>
                              <w:t>Figure 5 </w:t>
                            </w:r>
                            <w:r w:rsidRPr="00A240C9">
                              <w:rPr>
                                <w:lang w:eastAsia="fr-FR"/>
                              </w:rPr>
                              <w:t xml:space="preserve">: </w:t>
                            </w:r>
                            <w:bookmarkStart w:id="20" w:name="_Toc165732530"/>
                            <w:bookmarkEnd w:id="19"/>
                            <w:proofErr w:type="spellStart"/>
                            <w:r w:rsidRPr="0001436D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Chromatogram</w:t>
                            </w:r>
                            <w:proofErr w:type="spellEnd"/>
                            <w:r w:rsidRPr="0001436D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of </w:t>
                            </w:r>
                            <w:proofErr w:type="spellStart"/>
                            <w:r w:rsidRPr="0001436D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aqueous</w:t>
                            </w:r>
                            <w:proofErr w:type="spellEnd"/>
                            <w:r w:rsidRPr="0001436D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and </w:t>
                            </w:r>
                            <w:proofErr w:type="spellStart"/>
                            <w:r w:rsidRPr="0001436D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ethanolic</w:t>
                            </w:r>
                            <w:proofErr w:type="spellEnd"/>
                            <w:r w:rsidRPr="0001436D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01436D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extracts</w:t>
                            </w:r>
                            <w:proofErr w:type="spellEnd"/>
                            <w:r w:rsidRPr="0001436D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01436D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migrated</w:t>
                            </w:r>
                            <w:proofErr w:type="spellEnd"/>
                            <w:r w:rsidRPr="0001436D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in the </w:t>
                            </w:r>
                            <w:proofErr w:type="spellStart"/>
                            <w:r w:rsidRPr="0001436D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ethyl</w:t>
                            </w:r>
                            <w:proofErr w:type="spellEnd"/>
                            <w:r w:rsidRPr="0001436D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01436D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acetate</w:t>
                            </w:r>
                            <w:proofErr w:type="spellEnd"/>
                            <w:r w:rsidRPr="0001436D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/</w:t>
                            </w:r>
                            <w:proofErr w:type="spellStart"/>
                            <w:r w:rsidRPr="0001436D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formic</w:t>
                            </w:r>
                            <w:proofErr w:type="spellEnd"/>
                            <w:r w:rsidRPr="0001436D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01436D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acid</w:t>
                            </w:r>
                            <w:proofErr w:type="spellEnd"/>
                            <w:r w:rsidRPr="0001436D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/</w:t>
                            </w:r>
                            <w:proofErr w:type="spellStart"/>
                            <w:r w:rsidRPr="0001436D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distilled</w:t>
                            </w:r>
                            <w:proofErr w:type="spellEnd"/>
                            <w:r w:rsidRPr="0001436D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water system (8/1/1) and </w:t>
                            </w:r>
                            <w:proofErr w:type="spellStart"/>
                            <w:r w:rsidRPr="0001436D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then</w:t>
                            </w:r>
                            <w:proofErr w:type="spellEnd"/>
                            <w:r w:rsidRPr="0001436D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01436D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revealed</w:t>
                            </w:r>
                            <w:proofErr w:type="spellEnd"/>
                            <w:r w:rsidRPr="0001436D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by </w:t>
                            </w:r>
                            <w:proofErr w:type="gramStart"/>
                            <w:r w:rsidRPr="0001436D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DPPH</w:t>
                            </w:r>
                            <w:r>
                              <w:rPr>
                                <w:rFonts w:ascii="Arial" w:hAnsi="Arial" w:cs="Arial"/>
                                <w:color w:val="111111"/>
                                <w:spacing w:val="-3"/>
                                <w:sz w:val="27"/>
                                <w:szCs w:val="27"/>
                                <w:shd w:val="clear" w:color="auto" w:fill="F7F7F7"/>
                              </w:rPr>
                              <w:t>;</w:t>
                            </w:r>
                            <w:bookmarkEnd w:id="20"/>
                            <w:proofErr w:type="gramEnd"/>
                          </w:p>
                          <w:p w14:paraId="0899CC9B" w14:textId="3AC03E31" w:rsidR="00F860A2" w:rsidRPr="00A240C9" w:rsidRDefault="00F860A2" w:rsidP="00CF6569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</w:pPr>
                            <w:r w:rsidRPr="00FA276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A: </w:t>
                            </w:r>
                            <w:proofErr w:type="spellStart"/>
                            <w:r w:rsidRPr="00FA276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Aqueous</w:t>
                            </w:r>
                            <w:proofErr w:type="spellEnd"/>
                            <w:r w:rsidRPr="00FA276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FA276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extract</w:t>
                            </w:r>
                            <w:proofErr w:type="spellEnd"/>
                            <w:r w:rsidRPr="00FA276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; B: </w:t>
                            </w:r>
                            <w:proofErr w:type="spellStart"/>
                            <w:r w:rsidRPr="00FA276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Hydroethanolic</w:t>
                            </w:r>
                            <w:proofErr w:type="spellEnd"/>
                            <w:r w:rsidRPr="00FA276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FA276C">
                              <w:rPr>
                                <w:rFonts w:ascii="Times New Roman" w:hAnsi="Times New Roman" w:cs="Times New Roman"/>
                                <w:color w:val="111111"/>
                                <w:spacing w:val="-3"/>
                                <w:szCs w:val="24"/>
                                <w:shd w:val="clear" w:color="auto" w:fill="F7F7F7"/>
                              </w:rPr>
                              <w:t>extract</w:t>
                            </w:r>
                            <w:proofErr w:type="spellEnd"/>
                          </w:p>
                          <w:p w14:paraId="0F4B02D2" w14:textId="77777777" w:rsidR="00F860A2" w:rsidRDefault="00F860A2" w:rsidP="001A45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A48A2" id="Zone de texte 72" o:spid="_x0000_s1034" type="#_x0000_t202" style="position:absolute;left:0;text-align:left;margin-left:-11.85pt;margin-top:258.35pt;width:444.5pt;height:63.3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" filled="f" stroked="f" strokeweight=".5pt">
                <v:textbox>
                  <w:txbxContent>
                    <w:p w14:paraId="1EA7A186" w14:textId="77777777" w:rsidR="00AA795A" w:rsidRDefault="00AA795A" w:rsidP="00CF6569">
                      <w:pPr>
                        <w:pStyle w:val="figure"/>
                        <w:rPr>
                          <w:b/>
                          <w:lang w:eastAsia="fr-FR"/>
                        </w:rPr>
                      </w:pPr>
                      <w:bookmarkStart w:id="21" w:name="_Toc165732529"/>
                    </w:p>
                    <w:p w14:paraId="4E78BA8F" w14:textId="19FD1F54" w:rsidR="00F860A2" w:rsidRPr="00A240C9" w:rsidRDefault="00F860A2" w:rsidP="00CF6569">
                      <w:pPr>
                        <w:pStyle w:val="figure"/>
                      </w:pPr>
                      <w:r w:rsidRPr="00E67DBC">
                        <w:rPr>
                          <w:b/>
                          <w:lang w:eastAsia="fr-FR"/>
                        </w:rPr>
                        <w:t>Figure 5 </w:t>
                      </w:r>
                      <w:r w:rsidRPr="00A240C9">
                        <w:rPr>
                          <w:lang w:eastAsia="fr-FR"/>
                        </w:rPr>
                        <w:t xml:space="preserve">: </w:t>
                      </w:r>
                      <w:bookmarkStart w:id="22" w:name="_Toc165732530"/>
                      <w:bookmarkEnd w:id="21"/>
                      <w:proofErr w:type="spellStart"/>
                      <w:r w:rsidRPr="0001436D">
                        <w:rPr>
                          <w:color w:val="111111"/>
                          <w:spacing w:val="-3"/>
                          <w:shd w:val="clear" w:color="auto" w:fill="F7F7F7"/>
                        </w:rPr>
                        <w:t>Chromatogram</w:t>
                      </w:r>
                      <w:proofErr w:type="spellEnd"/>
                      <w:r w:rsidRPr="0001436D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of </w:t>
                      </w:r>
                      <w:proofErr w:type="spellStart"/>
                      <w:r w:rsidRPr="0001436D">
                        <w:rPr>
                          <w:color w:val="111111"/>
                          <w:spacing w:val="-3"/>
                          <w:shd w:val="clear" w:color="auto" w:fill="F7F7F7"/>
                        </w:rPr>
                        <w:t>aqueous</w:t>
                      </w:r>
                      <w:proofErr w:type="spellEnd"/>
                      <w:r w:rsidRPr="0001436D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and </w:t>
                      </w:r>
                      <w:proofErr w:type="spellStart"/>
                      <w:r w:rsidRPr="0001436D">
                        <w:rPr>
                          <w:color w:val="111111"/>
                          <w:spacing w:val="-3"/>
                          <w:shd w:val="clear" w:color="auto" w:fill="F7F7F7"/>
                        </w:rPr>
                        <w:t>ethanolic</w:t>
                      </w:r>
                      <w:proofErr w:type="spellEnd"/>
                      <w:r w:rsidRPr="0001436D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01436D">
                        <w:rPr>
                          <w:color w:val="111111"/>
                          <w:spacing w:val="-3"/>
                          <w:shd w:val="clear" w:color="auto" w:fill="F7F7F7"/>
                        </w:rPr>
                        <w:t>extracts</w:t>
                      </w:r>
                      <w:proofErr w:type="spellEnd"/>
                      <w:r w:rsidRPr="0001436D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01436D">
                        <w:rPr>
                          <w:color w:val="111111"/>
                          <w:spacing w:val="-3"/>
                          <w:shd w:val="clear" w:color="auto" w:fill="F7F7F7"/>
                        </w:rPr>
                        <w:t>migrated</w:t>
                      </w:r>
                      <w:proofErr w:type="spellEnd"/>
                      <w:r w:rsidRPr="0001436D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in the </w:t>
                      </w:r>
                      <w:proofErr w:type="spellStart"/>
                      <w:r w:rsidRPr="0001436D">
                        <w:rPr>
                          <w:color w:val="111111"/>
                          <w:spacing w:val="-3"/>
                          <w:shd w:val="clear" w:color="auto" w:fill="F7F7F7"/>
                        </w:rPr>
                        <w:t>ethyl</w:t>
                      </w:r>
                      <w:proofErr w:type="spellEnd"/>
                      <w:r w:rsidRPr="0001436D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01436D">
                        <w:rPr>
                          <w:color w:val="111111"/>
                          <w:spacing w:val="-3"/>
                          <w:shd w:val="clear" w:color="auto" w:fill="F7F7F7"/>
                        </w:rPr>
                        <w:t>acetate</w:t>
                      </w:r>
                      <w:proofErr w:type="spellEnd"/>
                      <w:r w:rsidRPr="0001436D">
                        <w:rPr>
                          <w:color w:val="111111"/>
                          <w:spacing w:val="-3"/>
                          <w:shd w:val="clear" w:color="auto" w:fill="F7F7F7"/>
                        </w:rPr>
                        <w:t>/</w:t>
                      </w:r>
                      <w:proofErr w:type="spellStart"/>
                      <w:r w:rsidRPr="0001436D">
                        <w:rPr>
                          <w:color w:val="111111"/>
                          <w:spacing w:val="-3"/>
                          <w:shd w:val="clear" w:color="auto" w:fill="F7F7F7"/>
                        </w:rPr>
                        <w:t>formic</w:t>
                      </w:r>
                      <w:proofErr w:type="spellEnd"/>
                      <w:r w:rsidRPr="0001436D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01436D">
                        <w:rPr>
                          <w:color w:val="111111"/>
                          <w:spacing w:val="-3"/>
                          <w:shd w:val="clear" w:color="auto" w:fill="F7F7F7"/>
                        </w:rPr>
                        <w:t>acid</w:t>
                      </w:r>
                      <w:proofErr w:type="spellEnd"/>
                      <w:r w:rsidRPr="0001436D">
                        <w:rPr>
                          <w:color w:val="111111"/>
                          <w:spacing w:val="-3"/>
                          <w:shd w:val="clear" w:color="auto" w:fill="F7F7F7"/>
                        </w:rPr>
                        <w:t>/</w:t>
                      </w:r>
                      <w:proofErr w:type="spellStart"/>
                      <w:r w:rsidRPr="0001436D">
                        <w:rPr>
                          <w:color w:val="111111"/>
                          <w:spacing w:val="-3"/>
                          <w:shd w:val="clear" w:color="auto" w:fill="F7F7F7"/>
                        </w:rPr>
                        <w:t>distilled</w:t>
                      </w:r>
                      <w:proofErr w:type="spellEnd"/>
                      <w:r w:rsidRPr="0001436D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water system (8/1/1) and </w:t>
                      </w:r>
                      <w:proofErr w:type="spellStart"/>
                      <w:r w:rsidRPr="0001436D">
                        <w:rPr>
                          <w:color w:val="111111"/>
                          <w:spacing w:val="-3"/>
                          <w:shd w:val="clear" w:color="auto" w:fill="F7F7F7"/>
                        </w:rPr>
                        <w:t>then</w:t>
                      </w:r>
                      <w:proofErr w:type="spellEnd"/>
                      <w:r w:rsidRPr="0001436D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01436D">
                        <w:rPr>
                          <w:color w:val="111111"/>
                          <w:spacing w:val="-3"/>
                          <w:shd w:val="clear" w:color="auto" w:fill="F7F7F7"/>
                        </w:rPr>
                        <w:t>revealed</w:t>
                      </w:r>
                      <w:proofErr w:type="spellEnd"/>
                      <w:r w:rsidRPr="0001436D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by </w:t>
                      </w:r>
                      <w:proofErr w:type="gramStart"/>
                      <w:r w:rsidRPr="0001436D">
                        <w:rPr>
                          <w:color w:val="111111"/>
                          <w:spacing w:val="-3"/>
                          <w:shd w:val="clear" w:color="auto" w:fill="F7F7F7"/>
                        </w:rPr>
                        <w:t>DPPH</w:t>
                      </w:r>
                      <w:r>
                        <w:rPr>
                          <w:rFonts w:ascii="Arial" w:hAnsi="Arial" w:cs="Arial"/>
                          <w:color w:val="111111"/>
                          <w:spacing w:val="-3"/>
                          <w:sz w:val="27"/>
                          <w:szCs w:val="27"/>
                          <w:shd w:val="clear" w:color="auto" w:fill="F7F7F7"/>
                        </w:rPr>
                        <w:t>;</w:t>
                      </w:r>
                      <w:bookmarkEnd w:id="22"/>
                      <w:proofErr w:type="gramEnd"/>
                    </w:p>
                    <w:p w14:paraId="0899CC9B" w14:textId="3AC03E31" w:rsidR="00F860A2" w:rsidRPr="00A240C9" w:rsidRDefault="00F860A2" w:rsidP="00CF6569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</w:pPr>
                      <w:r w:rsidRPr="00FA276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A: </w:t>
                      </w:r>
                      <w:proofErr w:type="spellStart"/>
                      <w:r w:rsidRPr="00FA276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Aqueous</w:t>
                      </w:r>
                      <w:proofErr w:type="spellEnd"/>
                      <w:r w:rsidRPr="00FA276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FA276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extract</w:t>
                      </w:r>
                      <w:proofErr w:type="spellEnd"/>
                      <w:r w:rsidRPr="00FA276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; B: </w:t>
                      </w:r>
                      <w:proofErr w:type="spellStart"/>
                      <w:r w:rsidRPr="00FA276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Hydroethanolic</w:t>
                      </w:r>
                      <w:proofErr w:type="spellEnd"/>
                      <w:r w:rsidRPr="00FA276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FA276C">
                        <w:rPr>
                          <w:rFonts w:ascii="Times New Roman" w:hAnsi="Times New Roman" w:cs="Times New Roman"/>
                          <w:color w:val="111111"/>
                          <w:spacing w:val="-3"/>
                          <w:szCs w:val="24"/>
                          <w:shd w:val="clear" w:color="auto" w:fill="F7F7F7"/>
                        </w:rPr>
                        <w:t>extract</w:t>
                      </w:r>
                      <w:proofErr w:type="spellEnd"/>
                    </w:p>
                    <w:p w14:paraId="0F4B02D2" w14:textId="77777777" w:rsidR="00F860A2" w:rsidRDefault="00F860A2" w:rsidP="001A458F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05CBFAF" wp14:editId="01325706">
            <wp:extent cx="2771775" cy="3276600"/>
            <wp:effectExtent l="0" t="0" r="9525" b="0"/>
            <wp:docPr id="709066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066136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F96A7" w14:textId="583FE742" w:rsidR="00AA795A" w:rsidRDefault="00AA795A" w:rsidP="00AA795A">
      <w:pPr>
        <w:rPr>
          <w:rFonts w:ascii="Times New Roman" w:eastAsia="Times New Roman" w:hAnsi="Times New Roman" w:cs="Times New Roman"/>
          <w:szCs w:val="24"/>
        </w:rPr>
      </w:pPr>
    </w:p>
    <w:p w14:paraId="12675C24" w14:textId="77777777" w:rsidR="00AA795A" w:rsidRDefault="00AA795A" w:rsidP="00AA795A">
      <w:pPr>
        <w:rPr>
          <w:rFonts w:ascii="Times New Roman" w:eastAsia="Times New Roman" w:hAnsi="Times New Roman" w:cs="Times New Roman"/>
          <w:szCs w:val="24"/>
        </w:rPr>
      </w:pPr>
    </w:p>
    <w:p w14:paraId="06D0C7D4" w14:textId="77777777" w:rsidR="00AA795A" w:rsidRDefault="00AA795A" w:rsidP="00AA795A">
      <w:pPr>
        <w:rPr>
          <w:rFonts w:ascii="Times New Roman" w:eastAsia="Times New Roman" w:hAnsi="Times New Roman" w:cs="Times New Roman"/>
          <w:szCs w:val="24"/>
        </w:rPr>
      </w:pPr>
    </w:p>
    <w:p w14:paraId="5AC8040E" w14:textId="224687B4" w:rsidR="001A458F" w:rsidRDefault="001A458F" w:rsidP="00AA795A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ab/>
      </w:r>
    </w:p>
    <w:p w14:paraId="46507A2E" w14:textId="77777777" w:rsidR="001A458F" w:rsidRPr="00C23D99" w:rsidRDefault="001A458F" w:rsidP="001A458F">
      <w:pPr>
        <w:rPr>
          <w:rFonts w:ascii="Times New Roman" w:eastAsia="Times New Roman" w:hAnsi="Times New Roman" w:cs="Times New Roman"/>
          <w:szCs w:val="24"/>
        </w:rPr>
      </w:pPr>
    </w:p>
    <w:p w14:paraId="2F30D8F3" w14:textId="6770EC6B" w:rsidR="0045582D" w:rsidRPr="009D52F3" w:rsidRDefault="0045582D" w:rsidP="009D52F3">
      <w:pPr>
        <w:pStyle w:val="ListParagraph"/>
        <w:numPr>
          <w:ilvl w:val="3"/>
          <w:numId w:val="19"/>
        </w:numPr>
        <w:spacing w:after="0" w:line="360" w:lineRule="auto"/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</w:pPr>
      <w:r w:rsidRPr="009D52F3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Quantitative </w:t>
      </w:r>
      <w:proofErr w:type="spellStart"/>
      <w:r w:rsidRPr="009D52F3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effect</w:t>
      </w:r>
      <w:proofErr w:type="spellEnd"/>
      <w:r w:rsidRPr="009D52F3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of the </w:t>
      </w:r>
      <w:proofErr w:type="spellStart"/>
      <w:r w:rsidRPr="009D52F3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9D52F3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on DPPH </w:t>
      </w:r>
      <w:proofErr w:type="spellStart"/>
      <w:r w:rsidRPr="009D52F3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reduction</w:t>
      </w:r>
      <w:proofErr w:type="spellEnd"/>
    </w:p>
    <w:p w14:paraId="14F9E705" w14:textId="369CDA90" w:rsidR="001A458F" w:rsidRPr="0045582D" w:rsidRDefault="00AA209C" w:rsidP="00CF6569">
      <w:pPr>
        <w:spacing w:after="0" w:line="360" w:lineRule="auto"/>
        <w:ind w:firstLine="0"/>
        <w:rPr>
          <w:rFonts w:ascii="Times New Roman" w:hAnsi="Times New Roman" w:cs="Times New Roman"/>
          <w:szCs w:val="24"/>
        </w:rPr>
      </w:pPr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The </w:t>
      </w:r>
      <w:proofErr w:type="spellStart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effect</w:t>
      </w:r>
      <w:proofErr w:type="spellEnd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T. </w:t>
      </w:r>
      <w:proofErr w:type="spellStart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potatoria</w:t>
      </w:r>
      <w:proofErr w:type="spellEnd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on DPPH </w:t>
      </w:r>
      <w:proofErr w:type="spellStart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reduction</w:t>
      </w:r>
      <w:proofErr w:type="spellEnd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shown</w:t>
      </w:r>
      <w:proofErr w:type="spellEnd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Figure 6. It </w:t>
      </w:r>
      <w:proofErr w:type="spellStart"/>
      <w:r w:rsidR="00B2789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portrays</w:t>
      </w:r>
      <w:proofErr w:type="spellEnd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 progressive </w:t>
      </w:r>
      <w:proofErr w:type="spellStart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increase</w:t>
      </w:r>
      <w:proofErr w:type="spellEnd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DPPH radical inhibition </w:t>
      </w:r>
      <w:proofErr w:type="spellStart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depending</w:t>
      </w:r>
      <w:proofErr w:type="spellEnd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on the concentrations </w:t>
      </w:r>
      <w:proofErr w:type="spellStart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used</w:t>
      </w:r>
      <w:proofErr w:type="spellEnd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Vitamin</w:t>
      </w:r>
      <w:proofErr w:type="spellEnd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C, </w:t>
      </w:r>
      <w:proofErr w:type="spellStart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used</w:t>
      </w:r>
      <w:proofErr w:type="spellEnd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as a standard, gave the </w:t>
      </w:r>
      <w:proofErr w:type="spellStart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highest</w:t>
      </w:r>
      <w:proofErr w:type="spellEnd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inhibition, </w:t>
      </w:r>
      <w:proofErr w:type="spellStart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followed</w:t>
      </w:r>
      <w:proofErr w:type="spellEnd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by the </w:t>
      </w:r>
      <w:proofErr w:type="spellStart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respective 50% </w:t>
      </w:r>
      <w:proofErr w:type="spellStart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inhibitory</w:t>
      </w:r>
      <w:proofErr w:type="spellEnd"/>
      <w:r w:rsidRPr="004558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concentration (IC50) values of 1.92, 3.3, and 4 mg/mL.</w:t>
      </w:r>
      <w:r w:rsidR="001A458F" w:rsidRPr="0045582D">
        <w:rPr>
          <w:rFonts w:ascii="Times New Roman" w:hAnsi="Times New Roman" w:cs="Times New Roman"/>
          <w:bCs/>
          <w:szCs w:val="24"/>
        </w:rPr>
        <w:t>3.</w:t>
      </w:r>
      <w:r w:rsidR="001A458F" w:rsidRPr="0045582D">
        <w:rPr>
          <w:rFonts w:ascii="Times New Roman" w:hAnsi="Times New Roman" w:cs="Times New Roman"/>
          <w:szCs w:val="24"/>
        </w:rPr>
        <w:t xml:space="preserve"> </w:t>
      </w:r>
      <w:r w:rsidR="00C675E3">
        <w:rPr>
          <w:rFonts w:ascii="Times New Roman" w:hAnsi="Times New Roman" w:cs="Times New Roman"/>
          <w:szCs w:val="24"/>
        </w:rPr>
        <w:t>"</w:t>
      </w:r>
      <w:r w:rsidR="001A458F" w:rsidRPr="0045582D">
        <w:rPr>
          <w:rFonts w:ascii="Times New Roman" w:hAnsi="Times New Roman" w:cs="Times New Roman"/>
          <w:szCs w:val="24"/>
        </w:rPr>
        <w:t>Effet des extraits sur le pouvoir réducteur</w:t>
      </w:r>
      <w:r w:rsidR="00B27894">
        <w:rPr>
          <w:rFonts w:ascii="Times New Roman" w:hAnsi="Times New Roman" w:cs="Times New Roman"/>
          <w:szCs w:val="24"/>
        </w:rPr>
        <w:t>"</w:t>
      </w:r>
      <w:r w:rsidR="001A458F" w:rsidRPr="0045582D">
        <w:rPr>
          <w:rFonts w:ascii="Times New Roman" w:hAnsi="Times New Roman" w:cs="Times New Roman"/>
          <w:szCs w:val="24"/>
        </w:rPr>
        <w:t xml:space="preserve"> </w:t>
      </w:r>
      <w:r w:rsidR="00C675E3">
        <w:rPr>
          <w:rFonts w:ascii="Times New Roman" w:hAnsi="Times New Roman" w:cs="Times New Roman"/>
          <w:szCs w:val="24"/>
        </w:rPr>
        <w:t>(</w:t>
      </w:r>
      <w:r w:rsidR="001A458F" w:rsidRPr="0045582D">
        <w:rPr>
          <w:rFonts w:ascii="Times New Roman" w:hAnsi="Times New Roman" w:cs="Times New Roman"/>
          <w:szCs w:val="24"/>
        </w:rPr>
        <w:t>FRAP</w:t>
      </w:r>
      <w:r w:rsidR="00C675E3">
        <w:rPr>
          <w:rFonts w:ascii="Times New Roman" w:hAnsi="Times New Roman" w:cs="Times New Roman"/>
          <w:szCs w:val="24"/>
        </w:rPr>
        <w:t>)</w:t>
      </w:r>
    </w:p>
    <w:p w14:paraId="34885B16" w14:textId="14A11001" w:rsidR="008A53F6" w:rsidRDefault="0077632D" w:rsidP="008A53F6">
      <w:pPr>
        <w:tabs>
          <w:tab w:val="left" w:pos="6549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bCs/>
          <w:i/>
          <w:szCs w:val="24"/>
        </w:rPr>
      </w:pPr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The </w:t>
      </w:r>
      <w:proofErr w:type="spellStart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effect</w:t>
      </w:r>
      <w:proofErr w:type="spellEnd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T. </w:t>
      </w:r>
      <w:proofErr w:type="spellStart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potatoria</w:t>
      </w:r>
      <w:proofErr w:type="spellEnd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as </w:t>
      </w:r>
      <w:proofErr w:type="spellStart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well</w:t>
      </w:r>
      <w:proofErr w:type="spellEnd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as </w:t>
      </w:r>
      <w:proofErr w:type="spellStart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vitamin</w:t>
      </w:r>
      <w:proofErr w:type="spellEnd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 (</w:t>
      </w:r>
      <w:proofErr w:type="spellStart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reference</w:t>
      </w:r>
      <w:proofErr w:type="spellEnd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molecule</w:t>
      </w:r>
      <w:proofErr w:type="spellEnd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) on </w:t>
      </w:r>
      <w:proofErr w:type="spellStart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ferric</w:t>
      </w:r>
      <w:proofErr w:type="spellEnd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reducing</w:t>
      </w:r>
      <w:proofErr w:type="spellEnd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power </w:t>
      </w:r>
      <w:proofErr w:type="spellStart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shown</w:t>
      </w:r>
      <w:proofErr w:type="spellEnd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Figure 7. </w:t>
      </w:r>
      <w:proofErr w:type="spellStart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Both</w:t>
      </w:r>
      <w:proofErr w:type="spellEnd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exhibited</w:t>
      </w:r>
      <w:proofErr w:type="spellEnd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50% </w:t>
      </w:r>
      <w:proofErr w:type="spellStart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inhibitory</w:t>
      </w:r>
      <w:proofErr w:type="spellEnd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concentrations (IC50) close to </w:t>
      </w:r>
      <w:proofErr w:type="spellStart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that</w:t>
      </w:r>
      <w:proofErr w:type="spellEnd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vitamin</w:t>
      </w:r>
      <w:proofErr w:type="spellEnd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C, </w:t>
      </w:r>
      <w:proofErr w:type="spellStart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respective values of 5.71, 5.26 mg/</w:t>
      </w:r>
      <w:proofErr w:type="spellStart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77632D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4.16</w:t>
      </w:r>
      <w:r>
        <w:rPr>
          <w:rFonts w:ascii="Arial" w:hAnsi="Arial" w:cs="Arial"/>
          <w:color w:val="111111"/>
          <w:spacing w:val="-3"/>
          <w:sz w:val="27"/>
          <w:szCs w:val="27"/>
          <w:shd w:val="clear" w:color="auto" w:fill="F7F7F7"/>
        </w:rPr>
        <w:t>.</w:t>
      </w:r>
    </w:p>
    <w:p w14:paraId="6E1B2984" w14:textId="2234571C" w:rsidR="001A458F" w:rsidRDefault="001A458F" w:rsidP="008A53F6">
      <w:pPr>
        <w:tabs>
          <w:tab w:val="left" w:pos="6549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bCs/>
          <w:i/>
          <w:szCs w:val="24"/>
        </w:rPr>
      </w:pPr>
    </w:p>
    <w:p w14:paraId="23149495" w14:textId="77777777" w:rsidR="001A458F" w:rsidRDefault="001A458F" w:rsidP="001A458F">
      <w:pPr>
        <w:spacing w:after="0" w:line="360" w:lineRule="auto"/>
        <w:jc w:val="center"/>
        <w:rPr>
          <w:noProof/>
        </w:rPr>
      </w:pPr>
    </w:p>
    <w:p w14:paraId="6794D3B2" w14:textId="77777777" w:rsidR="001A458F" w:rsidRDefault="001A458F" w:rsidP="001A458F">
      <w:pPr>
        <w:spacing w:after="0" w:line="360" w:lineRule="auto"/>
        <w:jc w:val="center"/>
        <w:rPr>
          <w:noProof/>
        </w:rPr>
      </w:pPr>
    </w:p>
    <w:p w14:paraId="538A3D03" w14:textId="77777777" w:rsidR="001A458F" w:rsidRDefault="001A458F" w:rsidP="001A458F">
      <w:pPr>
        <w:spacing w:after="0" w:line="360" w:lineRule="auto"/>
        <w:jc w:val="center"/>
        <w:rPr>
          <w:noProof/>
        </w:rPr>
      </w:pPr>
    </w:p>
    <w:p w14:paraId="795384C3" w14:textId="0505149F" w:rsidR="001A458F" w:rsidRDefault="00AA795A" w:rsidP="001A458F">
      <w:pPr>
        <w:spacing w:after="0" w:line="36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2EF4D162" wp14:editId="01116A3B">
            <wp:extent cx="4638675" cy="2486025"/>
            <wp:effectExtent l="0" t="0" r="9525" b="9525"/>
            <wp:docPr id="1018038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03896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D0AB4" w14:textId="77777777" w:rsidR="001A458F" w:rsidRDefault="001A458F" w:rsidP="001A458F">
      <w:pPr>
        <w:spacing w:line="360" w:lineRule="auto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Cs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AA1DFC" wp14:editId="254D4E40">
                <wp:simplePos x="0" y="0"/>
                <wp:positionH relativeFrom="column">
                  <wp:posOffset>88265</wp:posOffset>
                </wp:positionH>
                <wp:positionV relativeFrom="paragraph">
                  <wp:posOffset>48757</wp:posOffset>
                </wp:positionV>
                <wp:extent cx="5645150" cy="563245"/>
                <wp:effectExtent l="0" t="0" r="0" b="8255"/>
                <wp:wrapNone/>
                <wp:docPr id="6916" name="Zone de texte 6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150" cy="563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8ED7A" w14:textId="118900D5" w:rsidR="00F860A2" w:rsidRDefault="00F860A2" w:rsidP="009A5C72">
                            <w:pPr>
                              <w:pStyle w:val="figure"/>
                            </w:pPr>
                            <w:bookmarkStart w:id="23" w:name="_Toc165732531"/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lang w:eastAsia="fr-FR"/>
                              </w:rPr>
                              <w:t>Figure 6</w:t>
                            </w:r>
                            <w:r w:rsidRPr="008A7164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lang w:eastAsia="fr-FR"/>
                              </w:rPr>
                              <w:t> </w:t>
                            </w:r>
                            <w:r w:rsidRPr="008A7164">
                              <w:rPr>
                                <w:rFonts w:eastAsia="Times New Roman"/>
                                <w:bCs/>
                                <w:lang w:eastAsia="fr-FR"/>
                              </w:rPr>
                              <w:t xml:space="preserve">: </w:t>
                            </w:r>
                            <w:bookmarkEnd w:id="23"/>
                            <w:r w:rsidRPr="009A5C72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The 50% </w:t>
                            </w:r>
                            <w:proofErr w:type="spellStart"/>
                            <w:r w:rsidRPr="009A5C72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inhibitory</w:t>
                            </w:r>
                            <w:proofErr w:type="spellEnd"/>
                            <w:r w:rsidRPr="009A5C72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concentration (IC50) of T. </w:t>
                            </w:r>
                            <w:proofErr w:type="spellStart"/>
                            <w:r w:rsidRPr="009A5C72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potatoria</w:t>
                            </w:r>
                            <w:proofErr w:type="spellEnd"/>
                            <w:r w:rsidRPr="009A5C72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9A5C72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extracts</w:t>
                            </w:r>
                            <w:proofErr w:type="spellEnd"/>
                            <w:r w:rsidRPr="009A5C72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on DPPH </w:t>
                            </w:r>
                            <w:proofErr w:type="spellStart"/>
                            <w:r w:rsidRPr="009A5C72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activity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111111"/>
                                <w:spacing w:val="-3"/>
                                <w:sz w:val="27"/>
                                <w:szCs w:val="27"/>
                                <w:shd w:val="clear" w:color="auto" w:fill="F7F7F7"/>
                              </w:rPr>
                              <w:t>.</w:t>
                            </w:r>
                          </w:p>
                          <w:p w14:paraId="037B51CB" w14:textId="77777777" w:rsidR="00F860A2" w:rsidRDefault="00F860A2" w:rsidP="001A458F">
                            <w:pPr>
                              <w:tabs>
                                <w:tab w:val="left" w:pos="2307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2CFD7E83" w14:textId="77777777" w:rsidR="00F860A2" w:rsidRPr="00227585" w:rsidRDefault="00F860A2" w:rsidP="001A458F">
                            <w:pPr>
                              <w:tabs>
                                <w:tab w:val="left" w:pos="2307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Cs/>
                                <w:szCs w:val="24"/>
                              </w:rPr>
                            </w:pPr>
                          </w:p>
                          <w:p w14:paraId="13EB300C" w14:textId="77777777" w:rsidR="00F860A2" w:rsidRDefault="00F860A2" w:rsidP="001A45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A1DFC" id="Zone de texte 6916" o:spid="_x0000_s1035" type="#_x0000_t202" style="position:absolute;left:0;text-align:left;margin-left:6.95pt;margin-top:3.85pt;width:444.5pt;height:4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" fillcolor="white [3201]" stroked="f" strokeweight=".5pt">
                <v:textbox>
                  <w:txbxContent>
                    <w:p w14:paraId="5AB8ED7A" w14:textId="118900D5" w:rsidR="00F860A2" w:rsidRDefault="00F860A2" w:rsidP="009A5C72">
                      <w:pPr>
                        <w:pStyle w:val="figure"/>
                      </w:pPr>
                      <w:bookmarkStart w:id="24" w:name="_Toc165732531"/>
                      <w:r>
                        <w:rPr>
                          <w:rFonts w:eastAsia="Times New Roman"/>
                          <w:b/>
                          <w:bCs/>
                          <w:color w:val="000000" w:themeColor="text1"/>
                          <w:lang w:eastAsia="fr-FR"/>
                        </w:rPr>
                        <w:t>Figure 6</w:t>
                      </w:r>
                      <w:r w:rsidRPr="008A7164">
                        <w:rPr>
                          <w:rFonts w:eastAsia="Times New Roman"/>
                          <w:b/>
                          <w:bCs/>
                          <w:color w:val="000000" w:themeColor="text1"/>
                          <w:lang w:eastAsia="fr-FR"/>
                        </w:rPr>
                        <w:t> </w:t>
                      </w:r>
                      <w:r w:rsidRPr="008A7164">
                        <w:rPr>
                          <w:rFonts w:eastAsia="Times New Roman"/>
                          <w:bCs/>
                          <w:lang w:eastAsia="fr-FR"/>
                        </w:rPr>
                        <w:t xml:space="preserve">: </w:t>
                      </w:r>
                      <w:bookmarkEnd w:id="24"/>
                      <w:r w:rsidRPr="009A5C72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The 50% </w:t>
                      </w:r>
                      <w:proofErr w:type="spellStart"/>
                      <w:r w:rsidRPr="009A5C72">
                        <w:rPr>
                          <w:color w:val="111111"/>
                          <w:spacing w:val="-3"/>
                          <w:shd w:val="clear" w:color="auto" w:fill="F7F7F7"/>
                        </w:rPr>
                        <w:t>inhibitory</w:t>
                      </w:r>
                      <w:proofErr w:type="spellEnd"/>
                      <w:r w:rsidRPr="009A5C72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concentration (IC50) of T. </w:t>
                      </w:r>
                      <w:proofErr w:type="spellStart"/>
                      <w:r w:rsidRPr="009A5C72">
                        <w:rPr>
                          <w:color w:val="111111"/>
                          <w:spacing w:val="-3"/>
                          <w:shd w:val="clear" w:color="auto" w:fill="F7F7F7"/>
                        </w:rPr>
                        <w:t>potatoria</w:t>
                      </w:r>
                      <w:proofErr w:type="spellEnd"/>
                      <w:r w:rsidRPr="009A5C72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9A5C72">
                        <w:rPr>
                          <w:color w:val="111111"/>
                          <w:spacing w:val="-3"/>
                          <w:shd w:val="clear" w:color="auto" w:fill="F7F7F7"/>
                        </w:rPr>
                        <w:t>extracts</w:t>
                      </w:r>
                      <w:proofErr w:type="spellEnd"/>
                      <w:r w:rsidRPr="009A5C72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on DPPH </w:t>
                      </w:r>
                      <w:proofErr w:type="spellStart"/>
                      <w:r w:rsidRPr="009A5C72">
                        <w:rPr>
                          <w:color w:val="111111"/>
                          <w:spacing w:val="-3"/>
                          <w:shd w:val="clear" w:color="auto" w:fill="F7F7F7"/>
                        </w:rPr>
                        <w:t>activity</w:t>
                      </w:r>
                      <w:proofErr w:type="spellEnd"/>
                      <w:r>
                        <w:rPr>
                          <w:rFonts w:ascii="Arial" w:hAnsi="Arial" w:cs="Arial"/>
                          <w:color w:val="111111"/>
                          <w:spacing w:val="-3"/>
                          <w:sz w:val="27"/>
                          <w:szCs w:val="27"/>
                          <w:shd w:val="clear" w:color="auto" w:fill="F7F7F7"/>
                        </w:rPr>
                        <w:t>.</w:t>
                      </w:r>
                    </w:p>
                    <w:p w14:paraId="037B51CB" w14:textId="77777777" w:rsidR="00F860A2" w:rsidRDefault="00F860A2" w:rsidP="001A458F">
                      <w:pPr>
                        <w:tabs>
                          <w:tab w:val="left" w:pos="2307"/>
                        </w:tabs>
                        <w:spacing w:after="0" w:line="360" w:lineRule="auto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2CFD7E83" w14:textId="77777777" w:rsidR="00F860A2" w:rsidRPr="00227585" w:rsidRDefault="00F860A2" w:rsidP="001A458F">
                      <w:pPr>
                        <w:tabs>
                          <w:tab w:val="left" w:pos="2307"/>
                        </w:tabs>
                        <w:spacing w:after="0" w:line="360" w:lineRule="auto"/>
                        <w:rPr>
                          <w:rFonts w:ascii="Times New Roman" w:hAnsi="Times New Roman" w:cs="Times New Roman"/>
                          <w:bCs/>
                          <w:szCs w:val="24"/>
                        </w:rPr>
                      </w:pPr>
                    </w:p>
                    <w:p w14:paraId="13EB300C" w14:textId="77777777" w:rsidR="00F860A2" w:rsidRDefault="00F860A2" w:rsidP="001A458F"/>
                  </w:txbxContent>
                </v:textbox>
              </v:shape>
            </w:pict>
          </mc:Fallback>
        </mc:AlternateContent>
      </w:r>
    </w:p>
    <w:p w14:paraId="50A07B39" w14:textId="77777777" w:rsidR="001A458F" w:rsidRDefault="001A458F" w:rsidP="001A458F">
      <w:pPr>
        <w:spacing w:line="360" w:lineRule="auto"/>
        <w:rPr>
          <w:rFonts w:ascii="Times New Roman" w:hAnsi="Times New Roman" w:cs="Times New Roman"/>
          <w:b/>
          <w:bCs/>
          <w:szCs w:val="24"/>
        </w:rPr>
      </w:pPr>
    </w:p>
    <w:p w14:paraId="37A41FC3" w14:textId="042DD2BA" w:rsidR="001A458F" w:rsidRDefault="00AA795A" w:rsidP="00AA795A">
      <w:pPr>
        <w:spacing w:after="0" w:line="360" w:lineRule="auto"/>
        <w:ind w:left="567" w:hanging="567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noProof/>
        </w:rPr>
        <w:drawing>
          <wp:inline distT="0" distB="0" distL="0" distR="0" wp14:anchorId="6CF9C943" wp14:editId="45AB092C">
            <wp:extent cx="5010150" cy="2600325"/>
            <wp:effectExtent l="0" t="0" r="0" b="9525"/>
            <wp:docPr id="4504005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400552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04F7B" w14:textId="539B2ACF" w:rsidR="001A458F" w:rsidRPr="00FD7615" w:rsidRDefault="008A53F6" w:rsidP="00AA795A">
      <w:pPr>
        <w:spacing w:after="0" w:line="360" w:lineRule="auto"/>
        <w:ind w:left="567" w:hanging="56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Cs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22694B" wp14:editId="2E2E5B08">
                <wp:simplePos x="0" y="0"/>
                <wp:positionH relativeFrom="column">
                  <wp:posOffset>594311</wp:posOffset>
                </wp:positionH>
                <wp:positionV relativeFrom="paragraph">
                  <wp:posOffset>245354</wp:posOffset>
                </wp:positionV>
                <wp:extent cx="5136515" cy="501015"/>
                <wp:effectExtent l="0" t="0" r="6985" b="0"/>
                <wp:wrapNone/>
                <wp:docPr id="2823" name="Zone de texte 2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6515" cy="501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4CDE5" w14:textId="0F8B2C57" w:rsidR="00F860A2" w:rsidRDefault="00F860A2" w:rsidP="00BB2068">
                            <w:pPr>
                              <w:pStyle w:val="figure"/>
                            </w:pPr>
                            <w:bookmarkStart w:id="25" w:name="_Toc165732533"/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lang w:eastAsia="fr-FR"/>
                              </w:rPr>
                              <w:t>Figure 7</w:t>
                            </w:r>
                            <w:r w:rsidRPr="008A7164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lang w:eastAsia="fr-FR"/>
                              </w:rPr>
                              <w:t> </w:t>
                            </w:r>
                            <w:r w:rsidRPr="008A7164">
                              <w:rPr>
                                <w:rFonts w:eastAsia="Times New Roman"/>
                                <w:bCs/>
                                <w:lang w:eastAsia="fr-FR"/>
                              </w:rPr>
                              <w:t xml:space="preserve">: </w:t>
                            </w:r>
                            <w:bookmarkEnd w:id="25"/>
                            <w:r w:rsidRPr="00BB2068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50% </w:t>
                            </w:r>
                            <w:proofErr w:type="spellStart"/>
                            <w:r w:rsidRPr="00BB2068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inhibitory</w:t>
                            </w:r>
                            <w:proofErr w:type="spellEnd"/>
                            <w:r w:rsidRPr="00BB2068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concentration (IC50) of T. </w:t>
                            </w:r>
                            <w:proofErr w:type="spellStart"/>
                            <w:r w:rsidRPr="00BB2068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potatoria</w:t>
                            </w:r>
                            <w:proofErr w:type="spellEnd"/>
                            <w:r w:rsidRPr="00BB2068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BB2068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extracts</w:t>
                            </w:r>
                            <w:proofErr w:type="spellEnd"/>
                            <w:r w:rsidRPr="00BB2068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on </w:t>
                            </w:r>
                            <w:proofErr w:type="spellStart"/>
                            <w:r w:rsidRPr="00BB2068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ferric</w:t>
                            </w:r>
                            <w:proofErr w:type="spellEnd"/>
                            <w:r w:rsidRPr="00BB2068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BB2068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reducing</w:t>
                            </w:r>
                            <w:proofErr w:type="spellEnd"/>
                            <w:r w:rsidRPr="00BB2068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power</w:t>
                            </w:r>
                            <w:r>
                              <w:rPr>
                                <w:rFonts w:ascii="Arial" w:hAnsi="Arial" w:cs="Arial"/>
                                <w:color w:val="111111"/>
                                <w:spacing w:val="-3"/>
                                <w:sz w:val="27"/>
                                <w:szCs w:val="27"/>
                                <w:shd w:val="clear" w:color="auto" w:fill="F7F7F7"/>
                              </w:rPr>
                              <w:t>.</w:t>
                            </w:r>
                          </w:p>
                          <w:p w14:paraId="5C4BAD8B" w14:textId="77777777" w:rsidR="00F860A2" w:rsidRPr="00227585" w:rsidRDefault="00F860A2" w:rsidP="001A458F">
                            <w:pPr>
                              <w:tabs>
                                <w:tab w:val="left" w:pos="2307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Cs/>
                                <w:szCs w:val="24"/>
                              </w:rPr>
                            </w:pPr>
                          </w:p>
                          <w:p w14:paraId="5E4DA827" w14:textId="77777777" w:rsidR="00F860A2" w:rsidRDefault="00F860A2" w:rsidP="001A45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2694B" id="Zone de texte 2823" o:spid="_x0000_s1036" type="#_x0000_t202" style="position:absolute;left:0;text-align:left;margin-left:46.8pt;margin-top:19.3pt;width:404.45pt;height:39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" fillcolor="white [3201]" stroked="f" strokeweight=".5pt">
                <v:textbox>
                  <w:txbxContent>
                    <w:p w14:paraId="3DB4CDE5" w14:textId="0F8B2C57" w:rsidR="00F860A2" w:rsidRDefault="00F860A2" w:rsidP="00BB2068">
                      <w:pPr>
                        <w:pStyle w:val="figure"/>
                      </w:pPr>
                      <w:bookmarkStart w:id="26" w:name="_Toc165732533"/>
                      <w:r>
                        <w:rPr>
                          <w:rFonts w:eastAsia="Times New Roman"/>
                          <w:b/>
                          <w:bCs/>
                          <w:color w:val="000000" w:themeColor="text1"/>
                          <w:lang w:eastAsia="fr-FR"/>
                        </w:rPr>
                        <w:t>Figure 7</w:t>
                      </w:r>
                      <w:r w:rsidRPr="008A7164">
                        <w:rPr>
                          <w:rFonts w:eastAsia="Times New Roman"/>
                          <w:b/>
                          <w:bCs/>
                          <w:color w:val="000000" w:themeColor="text1"/>
                          <w:lang w:eastAsia="fr-FR"/>
                        </w:rPr>
                        <w:t> </w:t>
                      </w:r>
                      <w:r w:rsidRPr="008A7164">
                        <w:rPr>
                          <w:rFonts w:eastAsia="Times New Roman"/>
                          <w:bCs/>
                          <w:lang w:eastAsia="fr-FR"/>
                        </w:rPr>
                        <w:t xml:space="preserve">: </w:t>
                      </w:r>
                      <w:bookmarkEnd w:id="26"/>
                      <w:r w:rsidRPr="00BB2068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50% </w:t>
                      </w:r>
                      <w:proofErr w:type="spellStart"/>
                      <w:r w:rsidRPr="00BB2068">
                        <w:rPr>
                          <w:color w:val="111111"/>
                          <w:spacing w:val="-3"/>
                          <w:shd w:val="clear" w:color="auto" w:fill="F7F7F7"/>
                        </w:rPr>
                        <w:t>inhibitory</w:t>
                      </w:r>
                      <w:proofErr w:type="spellEnd"/>
                      <w:r w:rsidRPr="00BB2068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concentration (IC50) of T. </w:t>
                      </w:r>
                      <w:proofErr w:type="spellStart"/>
                      <w:r w:rsidRPr="00BB2068">
                        <w:rPr>
                          <w:color w:val="111111"/>
                          <w:spacing w:val="-3"/>
                          <w:shd w:val="clear" w:color="auto" w:fill="F7F7F7"/>
                        </w:rPr>
                        <w:t>potatoria</w:t>
                      </w:r>
                      <w:proofErr w:type="spellEnd"/>
                      <w:r w:rsidRPr="00BB2068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BB2068">
                        <w:rPr>
                          <w:color w:val="111111"/>
                          <w:spacing w:val="-3"/>
                          <w:shd w:val="clear" w:color="auto" w:fill="F7F7F7"/>
                        </w:rPr>
                        <w:t>extracts</w:t>
                      </w:r>
                      <w:proofErr w:type="spellEnd"/>
                      <w:r w:rsidRPr="00BB2068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on </w:t>
                      </w:r>
                      <w:proofErr w:type="spellStart"/>
                      <w:r w:rsidRPr="00BB2068">
                        <w:rPr>
                          <w:color w:val="111111"/>
                          <w:spacing w:val="-3"/>
                          <w:shd w:val="clear" w:color="auto" w:fill="F7F7F7"/>
                        </w:rPr>
                        <w:t>ferric</w:t>
                      </w:r>
                      <w:proofErr w:type="spellEnd"/>
                      <w:r w:rsidRPr="00BB2068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BB2068">
                        <w:rPr>
                          <w:color w:val="111111"/>
                          <w:spacing w:val="-3"/>
                          <w:shd w:val="clear" w:color="auto" w:fill="F7F7F7"/>
                        </w:rPr>
                        <w:t>reducing</w:t>
                      </w:r>
                      <w:proofErr w:type="spellEnd"/>
                      <w:r w:rsidRPr="00BB2068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power</w:t>
                      </w:r>
                      <w:r>
                        <w:rPr>
                          <w:rFonts w:ascii="Arial" w:hAnsi="Arial" w:cs="Arial"/>
                          <w:color w:val="111111"/>
                          <w:spacing w:val="-3"/>
                          <w:sz w:val="27"/>
                          <w:szCs w:val="27"/>
                          <w:shd w:val="clear" w:color="auto" w:fill="F7F7F7"/>
                        </w:rPr>
                        <w:t>.</w:t>
                      </w:r>
                    </w:p>
                    <w:p w14:paraId="5C4BAD8B" w14:textId="77777777" w:rsidR="00F860A2" w:rsidRPr="00227585" w:rsidRDefault="00F860A2" w:rsidP="001A458F">
                      <w:pPr>
                        <w:tabs>
                          <w:tab w:val="left" w:pos="2307"/>
                        </w:tabs>
                        <w:spacing w:after="0" w:line="360" w:lineRule="auto"/>
                        <w:rPr>
                          <w:rFonts w:ascii="Times New Roman" w:hAnsi="Times New Roman" w:cs="Times New Roman"/>
                          <w:bCs/>
                          <w:szCs w:val="24"/>
                        </w:rPr>
                      </w:pPr>
                    </w:p>
                    <w:p w14:paraId="5E4DA827" w14:textId="77777777" w:rsidR="00F860A2" w:rsidRDefault="00F860A2" w:rsidP="001A458F"/>
                  </w:txbxContent>
                </v:textbox>
              </v:shape>
            </w:pict>
          </mc:Fallback>
        </mc:AlternateContent>
      </w:r>
    </w:p>
    <w:p w14:paraId="0AC5EE57" w14:textId="77777777" w:rsidR="00012308" w:rsidRDefault="00012308" w:rsidP="00550476">
      <w:pPr>
        <w:autoSpaceDE w:val="0"/>
        <w:autoSpaceDN w:val="0"/>
        <w:adjustRightInd w:val="0"/>
        <w:spacing w:after="240" w:line="360" w:lineRule="auto"/>
        <w:ind w:left="0" w:firstLine="0"/>
        <w:rPr>
          <w:rFonts w:ascii="Times New Roman" w:hAnsi="Times New Roman" w:cs="Times New Roman"/>
          <w:b/>
          <w:szCs w:val="24"/>
        </w:rPr>
      </w:pPr>
    </w:p>
    <w:p w14:paraId="66552C1C" w14:textId="77777777" w:rsidR="00F03973" w:rsidRDefault="00F03973" w:rsidP="00550476">
      <w:pPr>
        <w:autoSpaceDE w:val="0"/>
        <w:autoSpaceDN w:val="0"/>
        <w:adjustRightInd w:val="0"/>
        <w:spacing w:after="240" w:line="360" w:lineRule="auto"/>
        <w:ind w:left="0" w:firstLine="0"/>
        <w:rPr>
          <w:rFonts w:ascii="Times New Roman" w:hAnsi="Times New Roman" w:cs="Times New Roman"/>
          <w:b/>
          <w:szCs w:val="24"/>
        </w:rPr>
      </w:pPr>
    </w:p>
    <w:p w14:paraId="6C8A2A53" w14:textId="77777777" w:rsidR="00F03973" w:rsidRDefault="00F03973" w:rsidP="00550476">
      <w:pPr>
        <w:autoSpaceDE w:val="0"/>
        <w:autoSpaceDN w:val="0"/>
        <w:adjustRightInd w:val="0"/>
        <w:spacing w:after="240" w:line="360" w:lineRule="auto"/>
        <w:ind w:left="0" w:firstLine="0"/>
        <w:rPr>
          <w:rFonts w:ascii="Times New Roman" w:hAnsi="Times New Roman" w:cs="Times New Roman"/>
          <w:b/>
          <w:szCs w:val="24"/>
        </w:rPr>
      </w:pPr>
    </w:p>
    <w:p w14:paraId="0B86B189" w14:textId="77777777" w:rsidR="00F03973" w:rsidRDefault="00F03973" w:rsidP="00550476">
      <w:pPr>
        <w:autoSpaceDE w:val="0"/>
        <w:autoSpaceDN w:val="0"/>
        <w:adjustRightInd w:val="0"/>
        <w:spacing w:after="240" w:line="360" w:lineRule="auto"/>
        <w:ind w:left="0" w:firstLine="0"/>
        <w:rPr>
          <w:rFonts w:ascii="Times New Roman" w:hAnsi="Times New Roman" w:cs="Times New Roman"/>
          <w:b/>
          <w:szCs w:val="24"/>
        </w:rPr>
      </w:pPr>
    </w:p>
    <w:p w14:paraId="2C4C5AEE" w14:textId="77777777" w:rsidR="001E53C3" w:rsidRDefault="001E53C3" w:rsidP="00550476">
      <w:pPr>
        <w:autoSpaceDE w:val="0"/>
        <w:autoSpaceDN w:val="0"/>
        <w:adjustRightInd w:val="0"/>
        <w:spacing w:after="240" w:line="360" w:lineRule="auto"/>
        <w:ind w:left="0" w:firstLine="0"/>
        <w:rPr>
          <w:rFonts w:ascii="Times New Roman" w:hAnsi="Times New Roman" w:cs="Times New Roman"/>
          <w:b/>
          <w:szCs w:val="24"/>
        </w:rPr>
      </w:pPr>
    </w:p>
    <w:p w14:paraId="49558027" w14:textId="5F762968" w:rsidR="00D46DB5" w:rsidRDefault="004528FF" w:rsidP="00D46DB5">
      <w:pPr>
        <w:spacing w:after="0" w:line="360" w:lineRule="auto"/>
        <w:ind w:left="426" w:hanging="426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lastRenderedPageBreak/>
        <w:t>3</w:t>
      </w:r>
      <w:r w:rsidR="00F03973">
        <w:rPr>
          <w:rFonts w:ascii="Times New Roman" w:hAnsi="Times New Roman" w:cs="Times New Roman"/>
          <w:b/>
          <w:bCs/>
          <w:szCs w:val="24"/>
        </w:rPr>
        <w:t>.1.</w:t>
      </w:r>
      <w:r w:rsidR="00C9018B">
        <w:rPr>
          <w:rFonts w:ascii="Times New Roman" w:hAnsi="Times New Roman" w:cs="Times New Roman"/>
          <w:b/>
          <w:bCs/>
          <w:szCs w:val="24"/>
        </w:rPr>
        <w:t>4</w:t>
      </w:r>
      <w:r w:rsidR="00F03973" w:rsidRPr="00550476">
        <w:rPr>
          <w:rFonts w:ascii="Times New Roman" w:hAnsi="Times New Roman" w:cs="Times New Roman"/>
          <w:b/>
          <w:bCs/>
          <w:szCs w:val="24"/>
        </w:rPr>
        <w:t>.</w:t>
      </w:r>
      <w:r w:rsidR="00D46DB5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="001368E2" w:rsidRPr="001368E2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M</w:t>
      </w:r>
      <w:r w:rsidR="001368E2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easurement</w:t>
      </w:r>
      <w:proofErr w:type="spellEnd"/>
      <w:r w:rsidR="001368E2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="001368E2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phenolic</w:t>
      </w:r>
      <w:proofErr w:type="spellEnd"/>
      <w:r w:rsidR="001368E2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compound</w:t>
      </w:r>
      <w:r w:rsidR="001368E2" w:rsidRPr="001368E2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in the </w:t>
      </w:r>
      <w:proofErr w:type="spellStart"/>
      <w:r w:rsidR="001368E2" w:rsidRPr="001368E2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="001368E2" w:rsidRPr="001368E2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="001368E2" w:rsidRPr="001368E2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="001368E2" w:rsidRPr="001368E2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1368E2" w:rsidRPr="001368E2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="001368E2" w:rsidRPr="001368E2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of T. </w:t>
      </w:r>
      <w:proofErr w:type="spellStart"/>
      <w:r w:rsidR="001368E2" w:rsidRPr="001368E2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potatoria</w:t>
      </w:r>
      <w:proofErr w:type="spellEnd"/>
      <w:r w:rsidR="001368E2" w:rsidRPr="001368E2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1368E2" w:rsidRPr="001368E2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leaves</w:t>
      </w:r>
      <w:proofErr w:type="spellEnd"/>
    </w:p>
    <w:p w14:paraId="26C7A4DD" w14:textId="728087DA" w:rsidR="00A971B7" w:rsidRPr="004528FF" w:rsidRDefault="004528FF" w:rsidP="004528FF">
      <w:pPr>
        <w:tabs>
          <w:tab w:val="left" w:pos="1883"/>
        </w:tabs>
        <w:spacing w:after="0" w:line="360" w:lineRule="auto"/>
        <w:ind w:left="0"/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</w:pPr>
      <w:r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3.1.4.</w:t>
      </w:r>
      <w:proofErr w:type="gramStart"/>
      <w:r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1.</w:t>
      </w:r>
      <w:r w:rsidR="00A971B7" w:rsidRPr="004528FF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Total</w:t>
      </w:r>
      <w:proofErr w:type="gramEnd"/>
      <w:r w:rsidR="00A971B7" w:rsidRPr="004528FF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A971B7" w:rsidRPr="004528FF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polyphenol</w:t>
      </w:r>
      <w:proofErr w:type="spellEnd"/>
      <w:r w:rsidR="00A971B7" w:rsidRPr="004528FF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 xml:space="preserve"> content</w:t>
      </w:r>
    </w:p>
    <w:p w14:paraId="7AA6D6FC" w14:textId="77777777" w:rsidR="00C9018B" w:rsidRPr="00C9018B" w:rsidRDefault="00C675E3" w:rsidP="00C9018B">
      <w:pPr>
        <w:tabs>
          <w:tab w:val="left" w:pos="1883"/>
        </w:tabs>
        <w:spacing w:after="0" w:line="360" w:lineRule="auto"/>
        <w:ind w:left="6" w:firstLine="0"/>
        <w:rPr>
          <w:rFonts w:ascii="Times New Roman" w:hAnsi="Times New Roman" w:cs="Times New Roman"/>
          <w:b/>
          <w:color w:val="111111"/>
          <w:spacing w:val="-3"/>
          <w:sz w:val="22"/>
          <w:shd w:val="clear" w:color="auto" w:fill="F7F7F7"/>
        </w:rPr>
      </w:pPr>
      <w:r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      </w:t>
      </w:r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Figure 8 shows the total </w:t>
      </w:r>
      <w:proofErr w:type="spellStart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polyphenol</w:t>
      </w:r>
      <w:proofErr w:type="spellEnd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content in the </w:t>
      </w:r>
      <w:proofErr w:type="spellStart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T. </w:t>
      </w:r>
      <w:proofErr w:type="spellStart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potatoria</w:t>
      </w:r>
      <w:proofErr w:type="spellEnd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leaves</w:t>
      </w:r>
      <w:proofErr w:type="spellEnd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</w:t>
      </w:r>
      <w:proofErr w:type="spellStart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gallic</w:t>
      </w:r>
      <w:proofErr w:type="spellEnd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acid</w:t>
      </w:r>
      <w:proofErr w:type="spellEnd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equivalents</w:t>
      </w:r>
      <w:proofErr w:type="spellEnd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The </w:t>
      </w:r>
      <w:proofErr w:type="spellStart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results</w:t>
      </w:r>
      <w:proofErr w:type="spellEnd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indicate</w:t>
      </w:r>
      <w:proofErr w:type="spellEnd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 </w:t>
      </w:r>
      <w:proofErr w:type="spellStart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significant</w:t>
      </w:r>
      <w:proofErr w:type="spellEnd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difference</w:t>
      </w:r>
      <w:proofErr w:type="spellEnd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between</w:t>
      </w:r>
      <w:proofErr w:type="spellEnd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two</w:t>
      </w:r>
      <w:proofErr w:type="spellEnd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(p&lt; 0.01). Indeed, the </w:t>
      </w:r>
      <w:proofErr w:type="spellStart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</w:t>
      </w:r>
      <w:proofErr w:type="spellEnd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exhibits</w:t>
      </w:r>
      <w:proofErr w:type="spellEnd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highest</w:t>
      </w:r>
      <w:proofErr w:type="spellEnd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content </w:t>
      </w:r>
      <w:proofErr w:type="spellStart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compared</w:t>
      </w:r>
      <w:proofErr w:type="spellEnd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the </w:t>
      </w:r>
      <w:proofErr w:type="spellStart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</w:t>
      </w:r>
      <w:proofErr w:type="spellEnd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respective values of 580.6 mg GAE/</w:t>
      </w:r>
      <w:proofErr w:type="spellStart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mgE</w:t>
      </w:r>
      <w:proofErr w:type="spellEnd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375.6 mg GAE/</w:t>
      </w:r>
      <w:proofErr w:type="spellStart"/>
      <w:r w:rsidR="001E53C3" w:rsidRPr="00A971B7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mgE</w:t>
      </w:r>
      <w:proofErr w:type="spellEnd"/>
      <w:r w:rsidR="001E53C3" w:rsidRPr="00A971B7">
        <w:rPr>
          <w:rFonts w:ascii="Arial" w:hAnsi="Arial" w:cs="Arial"/>
          <w:color w:val="111111"/>
          <w:spacing w:val="-3"/>
          <w:sz w:val="27"/>
          <w:szCs w:val="27"/>
          <w:shd w:val="clear" w:color="auto" w:fill="F7F7F7"/>
        </w:rPr>
        <w:t>.</w:t>
      </w:r>
    </w:p>
    <w:p w14:paraId="0F04C8DA" w14:textId="418E2823" w:rsidR="00A971B7" w:rsidRPr="00C9018B" w:rsidRDefault="004528FF" w:rsidP="00C9018B">
      <w:pPr>
        <w:tabs>
          <w:tab w:val="left" w:pos="1883"/>
        </w:tabs>
        <w:spacing w:after="0" w:line="360" w:lineRule="auto"/>
        <w:ind w:left="6" w:firstLine="0"/>
        <w:rPr>
          <w:rFonts w:ascii="Times New Roman" w:hAnsi="Times New Roman" w:cs="Times New Roman"/>
          <w:b/>
          <w:color w:val="111111"/>
          <w:spacing w:val="-3"/>
          <w:sz w:val="22"/>
          <w:shd w:val="clear" w:color="auto" w:fill="F7F7F7"/>
        </w:rPr>
      </w:pPr>
      <w:r>
        <w:rPr>
          <w:rFonts w:ascii="Times New Roman" w:hAnsi="Times New Roman" w:cs="Times New Roman"/>
          <w:b/>
          <w:color w:val="111111"/>
          <w:spacing w:val="-3"/>
          <w:sz w:val="22"/>
          <w:shd w:val="clear" w:color="auto" w:fill="F7F7F7"/>
        </w:rPr>
        <w:t>3</w:t>
      </w:r>
      <w:r w:rsidR="00C9018B" w:rsidRPr="00C9018B">
        <w:rPr>
          <w:rFonts w:ascii="Times New Roman" w:hAnsi="Times New Roman" w:cs="Times New Roman"/>
          <w:b/>
          <w:color w:val="111111"/>
          <w:spacing w:val="-3"/>
          <w:sz w:val="22"/>
          <w:shd w:val="clear" w:color="auto" w:fill="F7F7F7"/>
        </w:rPr>
        <w:t xml:space="preserve">.1.4.2. </w:t>
      </w:r>
      <w:r w:rsidR="00A971B7" w:rsidRPr="00C9018B">
        <w:rPr>
          <w:rFonts w:ascii="Times New Roman" w:hAnsi="Times New Roman" w:cs="Times New Roman"/>
          <w:b/>
          <w:color w:val="111111"/>
          <w:spacing w:val="-3"/>
          <w:sz w:val="22"/>
          <w:shd w:val="clear" w:color="auto" w:fill="F7F7F7"/>
        </w:rPr>
        <w:t xml:space="preserve">Total </w:t>
      </w:r>
      <w:proofErr w:type="spellStart"/>
      <w:r w:rsidR="00A971B7" w:rsidRPr="00C9018B">
        <w:rPr>
          <w:rFonts w:ascii="Times New Roman" w:hAnsi="Times New Roman" w:cs="Times New Roman"/>
          <w:b/>
          <w:color w:val="111111"/>
          <w:spacing w:val="-3"/>
          <w:sz w:val="22"/>
          <w:shd w:val="clear" w:color="auto" w:fill="F7F7F7"/>
        </w:rPr>
        <w:t>flavonoid</w:t>
      </w:r>
      <w:proofErr w:type="spellEnd"/>
      <w:r w:rsidR="00A971B7" w:rsidRPr="00C9018B">
        <w:rPr>
          <w:rFonts w:ascii="Times New Roman" w:hAnsi="Times New Roman" w:cs="Times New Roman"/>
          <w:b/>
          <w:color w:val="111111"/>
          <w:spacing w:val="-3"/>
          <w:sz w:val="22"/>
          <w:shd w:val="clear" w:color="auto" w:fill="F7F7F7"/>
        </w:rPr>
        <w:t xml:space="preserve"> content</w:t>
      </w:r>
    </w:p>
    <w:p w14:paraId="03E9F970" w14:textId="459A00E7" w:rsidR="00C74C36" w:rsidRPr="00C74C36" w:rsidRDefault="00C74C36" w:rsidP="001A2EE0">
      <w:pPr>
        <w:tabs>
          <w:tab w:val="left" w:pos="1883"/>
        </w:tabs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Figure 9 shows the </w:t>
      </w:r>
      <w:proofErr w:type="spellStart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flavonoid</w:t>
      </w:r>
      <w:proofErr w:type="spellEnd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contents in the </w:t>
      </w:r>
      <w:proofErr w:type="spellStart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T. </w:t>
      </w:r>
      <w:proofErr w:type="spellStart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potatoria</w:t>
      </w:r>
      <w:proofErr w:type="spellEnd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leaves</w:t>
      </w:r>
      <w:proofErr w:type="spellEnd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</w:t>
      </w:r>
      <w:proofErr w:type="spellStart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quercetin</w:t>
      </w:r>
      <w:proofErr w:type="spellEnd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equivalents</w:t>
      </w:r>
      <w:proofErr w:type="spellEnd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The </w:t>
      </w:r>
      <w:proofErr w:type="spellStart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analysis</w:t>
      </w:r>
      <w:proofErr w:type="spellEnd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shows a </w:t>
      </w:r>
      <w:proofErr w:type="spellStart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significant</w:t>
      </w:r>
      <w:proofErr w:type="spellEnd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difference</w:t>
      </w:r>
      <w:proofErr w:type="spellEnd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between</w:t>
      </w:r>
      <w:proofErr w:type="spellEnd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two</w:t>
      </w:r>
      <w:proofErr w:type="spellEnd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(p&lt; 0.001). </w:t>
      </w:r>
      <w:proofErr w:type="spellStart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Thus</w:t>
      </w:r>
      <w:proofErr w:type="spellEnd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the </w:t>
      </w:r>
      <w:proofErr w:type="spellStart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highest</w:t>
      </w:r>
      <w:proofErr w:type="spellEnd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flavonoid</w:t>
      </w:r>
      <w:proofErr w:type="spellEnd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content </w:t>
      </w:r>
      <w:proofErr w:type="spellStart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obtained</w:t>
      </w:r>
      <w:proofErr w:type="spellEnd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the </w:t>
      </w:r>
      <w:proofErr w:type="spellStart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</w:t>
      </w:r>
      <w:proofErr w:type="spellEnd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 value of 1990.91 mg QE / mg </w:t>
      </w:r>
      <w:proofErr w:type="spellStart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</w:t>
      </w:r>
      <w:proofErr w:type="spellEnd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whereas</w:t>
      </w:r>
      <w:proofErr w:type="spellEnd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</w:t>
      </w:r>
      <w:proofErr w:type="spellEnd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only</w:t>
      </w:r>
      <w:proofErr w:type="spellEnd"/>
      <w:r w:rsidRPr="00C74C3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shows 1156.58 mg QE / mg.</w:t>
      </w:r>
    </w:p>
    <w:p w14:paraId="0E906B46" w14:textId="61763B45" w:rsidR="001A2EE0" w:rsidRPr="001A2EE0" w:rsidRDefault="004528FF" w:rsidP="00795FE2">
      <w:pPr>
        <w:tabs>
          <w:tab w:val="left" w:pos="1883"/>
        </w:tabs>
        <w:spacing w:after="0" w:line="36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3</w:t>
      </w:r>
      <w:r w:rsidR="00795FE2">
        <w:rPr>
          <w:rFonts w:ascii="Times New Roman" w:hAnsi="Times New Roman" w:cs="Times New Roman"/>
          <w:b/>
          <w:szCs w:val="24"/>
        </w:rPr>
        <w:t>.1.4.</w:t>
      </w:r>
      <w:r w:rsidR="001A2EE0">
        <w:rPr>
          <w:rFonts w:ascii="Times New Roman" w:hAnsi="Times New Roman" w:cs="Times New Roman"/>
          <w:b/>
          <w:szCs w:val="24"/>
        </w:rPr>
        <w:t xml:space="preserve">3. </w:t>
      </w:r>
      <w:r w:rsidR="00677B0F" w:rsidRPr="00677B0F">
        <w:rPr>
          <w:rFonts w:ascii="Times New Roman" w:hAnsi="Times New Roman" w:cs="Times New Roman"/>
          <w:b/>
          <w:color w:val="111111"/>
          <w:spacing w:val="-3"/>
          <w:szCs w:val="24"/>
          <w:shd w:val="clear" w:color="auto" w:fill="F7F7F7"/>
        </w:rPr>
        <w:t>Total tannin content</w:t>
      </w:r>
    </w:p>
    <w:p w14:paraId="47166957" w14:textId="0D7D7D4D" w:rsidR="001A2EE0" w:rsidRDefault="00B9061C" w:rsidP="001A2EE0">
      <w:pPr>
        <w:spacing w:after="0" w:line="360" w:lineRule="auto"/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</w:pPr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The </w:t>
      </w:r>
      <w:proofErr w:type="spellStart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results</w:t>
      </w:r>
      <w:proofErr w:type="spellEnd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Figure 10 show</w:t>
      </w:r>
      <w:r w:rsidR="00C675E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up</w:t>
      </w:r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tannin contents </w:t>
      </w:r>
      <w:proofErr w:type="spellStart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determined</w:t>
      </w:r>
      <w:proofErr w:type="spellEnd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the </w:t>
      </w:r>
      <w:proofErr w:type="spellStart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T. </w:t>
      </w:r>
      <w:proofErr w:type="spellStart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potatoria</w:t>
      </w:r>
      <w:proofErr w:type="spellEnd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leaves</w:t>
      </w:r>
      <w:proofErr w:type="spellEnd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expressed</w:t>
      </w:r>
      <w:proofErr w:type="spellEnd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</w:t>
      </w:r>
      <w:proofErr w:type="spellStart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gallic</w:t>
      </w:r>
      <w:proofErr w:type="spellEnd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acid</w:t>
      </w:r>
      <w:proofErr w:type="spellEnd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equivalents</w:t>
      </w:r>
      <w:proofErr w:type="spellEnd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Indeed, the analyses </w:t>
      </w:r>
      <w:proofErr w:type="spellStart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indicate</w:t>
      </w:r>
      <w:proofErr w:type="spellEnd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 </w:t>
      </w:r>
      <w:proofErr w:type="spellStart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significant</w:t>
      </w:r>
      <w:proofErr w:type="spellEnd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difference</w:t>
      </w:r>
      <w:proofErr w:type="spellEnd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between</w:t>
      </w:r>
      <w:proofErr w:type="spellEnd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two</w:t>
      </w:r>
      <w:proofErr w:type="spellEnd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the </w:t>
      </w:r>
      <w:proofErr w:type="spellStart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recipe</w:t>
      </w:r>
      <w:proofErr w:type="spellEnd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Nevertheless</w:t>
      </w:r>
      <w:proofErr w:type="spellEnd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, th</w:t>
      </w:r>
      <w:r w:rsidR="00C675E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e </w:t>
      </w:r>
      <w:proofErr w:type="spellStart"/>
      <w:r w:rsidR="00C675E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highest</w:t>
      </w:r>
      <w:proofErr w:type="spellEnd"/>
      <w:r w:rsidR="00C675E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content </w:t>
      </w:r>
      <w:proofErr w:type="spellStart"/>
      <w:r w:rsidR="00C675E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="00C675E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C675E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obtained</w:t>
      </w:r>
      <w:proofErr w:type="spellEnd"/>
      <w:r w:rsidR="00C675E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C675E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through</w:t>
      </w:r>
      <w:proofErr w:type="spellEnd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</w:t>
      </w:r>
      <w:proofErr w:type="spellEnd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at 738.77 mg GAE/g </w:t>
      </w:r>
      <w:proofErr w:type="spellStart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compared</w:t>
      </w:r>
      <w:proofErr w:type="spellEnd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452.88 mg GAE/g for the </w:t>
      </w:r>
      <w:proofErr w:type="spellStart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</w:t>
      </w:r>
      <w:proofErr w:type="spellEnd"/>
      <w:r w:rsidRPr="00795F2F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.</w:t>
      </w:r>
    </w:p>
    <w:p w14:paraId="28B52170" w14:textId="77777777" w:rsidR="00AD2705" w:rsidRDefault="00AD2705" w:rsidP="001A2EE0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</w:p>
    <w:p w14:paraId="4CBC8D5D" w14:textId="77777777" w:rsidR="00AD2705" w:rsidRDefault="00AD2705" w:rsidP="001A2EE0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</w:p>
    <w:p w14:paraId="78880924" w14:textId="77777777" w:rsidR="00AD2705" w:rsidRDefault="00AD2705" w:rsidP="001A2EE0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</w:p>
    <w:p w14:paraId="15D39A8C" w14:textId="77777777" w:rsidR="00AD2705" w:rsidRDefault="00AD2705" w:rsidP="001A2EE0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</w:p>
    <w:p w14:paraId="71DCB90F" w14:textId="77777777" w:rsidR="00AD2705" w:rsidRDefault="00AD2705" w:rsidP="001A2EE0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</w:p>
    <w:p w14:paraId="70A1CBBF" w14:textId="77777777" w:rsidR="00AD2705" w:rsidRDefault="00AD2705" w:rsidP="001A2EE0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</w:p>
    <w:p w14:paraId="0A12439E" w14:textId="77777777" w:rsidR="00AD2705" w:rsidRDefault="00AD2705" w:rsidP="001A2EE0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</w:p>
    <w:p w14:paraId="79B8C728" w14:textId="77777777" w:rsidR="00AD2705" w:rsidRPr="00795F2F" w:rsidRDefault="00AD2705" w:rsidP="001A2EE0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</w:p>
    <w:p w14:paraId="41D4145C" w14:textId="34DFBC57" w:rsidR="001A2EE0" w:rsidRDefault="001A2EE0" w:rsidP="001A2EE0">
      <w:pPr>
        <w:spacing w:after="0" w:line="360" w:lineRule="auto"/>
        <w:jc w:val="center"/>
        <w:rPr>
          <w:noProof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671441" wp14:editId="01979350">
                <wp:simplePos x="0" y="0"/>
                <wp:positionH relativeFrom="margin">
                  <wp:posOffset>230505</wp:posOffset>
                </wp:positionH>
                <wp:positionV relativeFrom="paragraph">
                  <wp:posOffset>2560955</wp:posOffset>
                </wp:positionV>
                <wp:extent cx="5340350" cy="441325"/>
                <wp:effectExtent l="0" t="0" r="0" b="0"/>
                <wp:wrapNone/>
                <wp:docPr id="2832" name="Zone de texte 2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0" cy="44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DF4917" w14:textId="424E1C2F" w:rsidR="00F860A2" w:rsidRPr="00D02AC1" w:rsidRDefault="00F860A2" w:rsidP="009131E3">
                            <w:pPr>
                              <w:pStyle w:val="figure"/>
                              <w:rPr>
                                <w:b/>
                              </w:rPr>
                            </w:pPr>
                            <w:bookmarkStart w:id="27" w:name="_Toc165732524"/>
                            <w:r w:rsidRPr="00D02AC1">
                              <w:rPr>
                                <w:b/>
                                <w:color w:val="000000" w:themeColor="text1"/>
                              </w:rPr>
                              <w:t xml:space="preserve">Figure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8</w:t>
                            </w:r>
                            <w:r w:rsidRPr="00D02AC1">
                              <w:t xml:space="preserve"> :</w:t>
                            </w:r>
                            <w:r w:rsidRPr="00D02AC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bookmarkEnd w:id="27"/>
                            <w:r w:rsidRPr="009131E3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Total </w:t>
                            </w:r>
                            <w:proofErr w:type="spellStart"/>
                            <w:r w:rsidRPr="009131E3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polyphenol</w:t>
                            </w:r>
                            <w:proofErr w:type="spellEnd"/>
                            <w:r w:rsidRPr="009131E3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contents of </w:t>
                            </w:r>
                            <w:proofErr w:type="spellStart"/>
                            <w:r w:rsidRPr="009131E3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aqueous</w:t>
                            </w:r>
                            <w:proofErr w:type="spellEnd"/>
                            <w:r w:rsidRPr="009131E3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and </w:t>
                            </w:r>
                            <w:proofErr w:type="spellStart"/>
                            <w:r w:rsidRPr="009131E3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hydroethanolic</w:t>
                            </w:r>
                            <w:proofErr w:type="spellEnd"/>
                            <w:r w:rsidRPr="009131E3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9131E3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extracts</w:t>
                            </w:r>
                            <w:proofErr w:type="spellEnd"/>
                            <w:r w:rsidRPr="009131E3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of T. </w:t>
                            </w:r>
                            <w:proofErr w:type="spellStart"/>
                            <w:r w:rsidRPr="009131E3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potatoria</w:t>
                            </w:r>
                            <w:proofErr w:type="spellEnd"/>
                            <w:r w:rsidRPr="009131E3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9131E3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leaves</w:t>
                            </w:r>
                            <w:proofErr w:type="spellEnd"/>
                          </w:p>
                          <w:p w14:paraId="4C03E1AE" w14:textId="77777777" w:rsidR="00F860A2" w:rsidRDefault="00F860A2" w:rsidP="001A2EE0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71441" id="Zone de texte 2832" o:spid="_x0000_s1037" type="#_x0000_t202" style="position:absolute;left:0;text-align:left;margin-left:18.15pt;margin-top:201.65pt;width:420.5pt;height:34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" fillcolor="white [3201]" stroked="f" strokeweight=".5pt">
                <v:textbox>
                  <w:txbxContent>
                    <w:p w14:paraId="77DF4917" w14:textId="424E1C2F" w:rsidR="00F860A2" w:rsidRPr="00D02AC1" w:rsidRDefault="00F860A2" w:rsidP="009131E3">
                      <w:pPr>
                        <w:pStyle w:val="figure"/>
                        <w:rPr>
                          <w:b/>
                        </w:rPr>
                      </w:pPr>
                      <w:bookmarkStart w:id="28" w:name="_Toc165732524"/>
                      <w:r w:rsidRPr="00D02AC1">
                        <w:rPr>
                          <w:b/>
                          <w:color w:val="000000" w:themeColor="text1"/>
                        </w:rPr>
                        <w:t xml:space="preserve">Figure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8</w:t>
                      </w:r>
                      <w:r w:rsidRPr="00D02AC1">
                        <w:t xml:space="preserve"> :</w:t>
                      </w:r>
                      <w:r w:rsidRPr="00D02AC1">
                        <w:rPr>
                          <w:b/>
                          <w:bCs/>
                        </w:rPr>
                        <w:t xml:space="preserve"> </w:t>
                      </w:r>
                      <w:bookmarkEnd w:id="28"/>
                      <w:r w:rsidRPr="009131E3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Total </w:t>
                      </w:r>
                      <w:proofErr w:type="spellStart"/>
                      <w:r w:rsidRPr="009131E3">
                        <w:rPr>
                          <w:color w:val="111111"/>
                          <w:spacing w:val="-3"/>
                          <w:shd w:val="clear" w:color="auto" w:fill="F7F7F7"/>
                        </w:rPr>
                        <w:t>polyphenol</w:t>
                      </w:r>
                      <w:proofErr w:type="spellEnd"/>
                      <w:r w:rsidRPr="009131E3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contents of </w:t>
                      </w:r>
                      <w:proofErr w:type="spellStart"/>
                      <w:r w:rsidRPr="009131E3">
                        <w:rPr>
                          <w:color w:val="111111"/>
                          <w:spacing w:val="-3"/>
                          <w:shd w:val="clear" w:color="auto" w:fill="F7F7F7"/>
                        </w:rPr>
                        <w:t>aqueous</w:t>
                      </w:r>
                      <w:proofErr w:type="spellEnd"/>
                      <w:r w:rsidRPr="009131E3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and </w:t>
                      </w:r>
                      <w:proofErr w:type="spellStart"/>
                      <w:r w:rsidRPr="009131E3">
                        <w:rPr>
                          <w:color w:val="111111"/>
                          <w:spacing w:val="-3"/>
                          <w:shd w:val="clear" w:color="auto" w:fill="F7F7F7"/>
                        </w:rPr>
                        <w:t>hydroethanolic</w:t>
                      </w:r>
                      <w:proofErr w:type="spellEnd"/>
                      <w:r w:rsidRPr="009131E3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9131E3">
                        <w:rPr>
                          <w:color w:val="111111"/>
                          <w:spacing w:val="-3"/>
                          <w:shd w:val="clear" w:color="auto" w:fill="F7F7F7"/>
                        </w:rPr>
                        <w:t>extracts</w:t>
                      </w:r>
                      <w:proofErr w:type="spellEnd"/>
                      <w:r w:rsidRPr="009131E3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of T. </w:t>
                      </w:r>
                      <w:proofErr w:type="spellStart"/>
                      <w:r w:rsidRPr="009131E3">
                        <w:rPr>
                          <w:color w:val="111111"/>
                          <w:spacing w:val="-3"/>
                          <w:shd w:val="clear" w:color="auto" w:fill="F7F7F7"/>
                        </w:rPr>
                        <w:t>potatoria</w:t>
                      </w:r>
                      <w:proofErr w:type="spellEnd"/>
                      <w:r w:rsidRPr="009131E3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9131E3">
                        <w:rPr>
                          <w:color w:val="111111"/>
                          <w:spacing w:val="-3"/>
                          <w:shd w:val="clear" w:color="auto" w:fill="F7F7F7"/>
                        </w:rPr>
                        <w:t>leaves</w:t>
                      </w:r>
                      <w:proofErr w:type="spellEnd"/>
                    </w:p>
                    <w:p w14:paraId="4C03E1AE" w14:textId="77777777" w:rsidR="00F860A2" w:rsidRDefault="00F860A2" w:rsidP="001A2EE0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C44FBC6" wp14:editId="29030683">
            <wp:extent cx="5238750" cy="2635250"/>
            <wp:effectExtent l="0" t="0" r="0" b="0"/>
            <wp:docPr id="4204" name="Graphique 420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001DDA87" w14:textId="77777777" w:rsidR="001A2EE0" w:rsidRDefault="001A2EE0" w:rsidP="001A2EE0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</w:p>
    <w:p w14:paraId="20464612" w14:textId="0F4691A3" w:rsidR="001A2EE0" w:rsidRDefault="001A2EE0" w:rsidP="001A2EE0">
      <w:pPr>
        <w:spacing w:after="0" w:line="360" w:lineRule="auto"/>
        <w:jc w:val="center"/>
        <w:rPr>
          <w:rFonts w:ascii="Times New Roman" w:hAnsi="Times New Roman" w:cs="Times New Roman"/>
          <w:noProof/>
        </w:rPr>
      </w:pPr>
    </w:p>
    <w:p w14:paraId="42FAE3CE" w14:textId="77777777" w:rsidR="001A2EE0" w:rsidRDefault="001A2EE0" w:rsidP="001A2EE0">
      <w:pPr>
        <w:spacing w:after="0" w:line="360" w:lineRule="auto"/>
        <w:jc w:val="center"/>
        <w:rPr>
          <w:rFonts w:ascii="Times New Roman" w:hAnsi="Times New Roman" w:cs="Times New Roman"/>
          <w:noProof/>
        </w:rPr>
      </w:pPr>
    </w:p>
    <w:p w14:paraId="2E023BE4" w14:textId="214DCFB7" w:rsidR="001A2EE0" w:rsidRDefault="00AD2705" w:rsidP="001A2EE0">
      <w:pPr>
        <w:spacing w:after="0" w:line="360" w:lineRule="auto"/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4C37ADBB" wp14:editId="72A2D804">
            <wp:simplePos x="0" y="0"/>
            <wp:positionH relativeFrom="column">
              <wp:posOffset>484505</wp:posOffset>
            </wp:positionH>
            <wp:positionV relativeFrom="paragraph">
              <wp:posOffset>1905</wp:posOffset>
            </wp:positionV>
            <wp:extent cx="4775200" cy="2933700"/>
            <wp:effectExtent l="0" t="0" r="0" b="0"/>
            <wp:wrapTight wrapText="bothSides">
              <wp:wrapPolygon edited="0">
                <wp:start x="8359" y="1122"/>
                <wp:lineTo x="2240" y="2665"/>
                <wp:lineTo x="603" y="3086"/>
                <wp:lineTo x="603" y="16691"/>
                <wp:lineTo x="2068" y="17112"/>
                <wp:lineTo x="7497" y="17112"/>
                <wp:lineTo x="2585" y="17673"/>
                <wp:lineTo x="2585" y="18374"/>
                <wp:lineTo x="10944" y="19356"/>
                <wp:lineTo x="10944" y="19636"/>
                <wp:lineTo x="13356" y="19636"/>
                <wp:lineTo x="13443" y="19216"/>
                <wp:lineTo x="13012" y="18514"/>
                <wp:lineTo x="11805" y="17112"/>
                <wp:lineTo x="11978" y="11221"/>
                <wp:lineTo x="11288" y="11081"/>
                <wp:lineTo x="1465" y="10379"/>
                <wp:lineTo x="3102" y="9257"/>
                <wp:lineTo x="3102" y="8696"/>
                <wp:lineTo x="1723" y="8135"/>
                <wp:lineTo x="3102" y="6171"/>
                <wp:lineTo x="3102" y="5891"/>
                <wp:lineTo x="1551" y="3647"/>
                <wp:lineTo x="19216" y="2244"/>
                <wp:lineTo x="19733" y="1403"/>
                <wp:lineTo x="18613" y="1122"/>
                <wp:lineTo x="8359" y="1122"/>
              </wp:wrapPolygon>
            </wp:wrapTight>
            <wp:docPr id="4205" name="Graphique 420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C05C71" w14:textId="77777777" w:rsidR="001A2EE0" w:rsidRDefault="001A2EE0" w:rsidP="001A2EE0">
      <w:pPr>
        <w:spacing w:after="0" w:line="360" w:lineRule="auto"/>
        <w:jc w:val="center"/>
        <w:rPr>
          <w:rFonts w:ascii="Times New Roman" w:hAnsi="Times New Roman" w:cs="Times New Roman"/>
          <w:noProof/>
        </w:rPr>
      </w:pPr>
    </w:p>
    <w:p w14:paraId="3CA720E2" w14:textId="77777777" w:rsidR="001A2EE0" w:rsidRDefault="001A2EE0" w:rsidP="001A2EE0">
      <w:pPr>
        <w:spacing w:after="0" w:line="360" w:lineRule="auto"/>
        <w:jc w:val="center"/>
        <w:rPr>
          <w:rFonts w:ascii="Times New Roman" w:hAnsi="Times New Roman" w:cs="Times New Roman"/>
          <w:noProof/>
        </w:rPr>
      </w:pPr>
    </w:p>
    <w:p w14:paraId="72A56307" w14:textId="77777777" w:rsidR="001A2EE0" w:rsidRDefault="001A2EE0" w:rsidP="001A2EE0">
      <w:pPr>
        <w:spacing w:after="0" w:line="360" w:lineRule="auto"/>
        <w:jc w:val="center"/>
        <w:rPr>
          <w:rFonts w:ascii="Times New Roman" w:hAnsi="Times New Roman" w:cs="Times New Roman"/>
          <w:noProof/>
        </w:rPr>
      </w:pPr>
    </w:p>
    <w:p w14:paraId="4DD4F715" w14:textId="77777777" w:rsidR="001A2EE0" w:rsidRDefault="001A2EE0" w:rsidP="001A2EE0">
      <w:pPr>
        <w:spacing w:after="0" w:line="360" w:lineRule="auto"/>
        <w:jc w:val="center"/>
        <w:rPr>
          <w:rFonts w:ascii="Times New Roman" w:hAnsi="Times New Roman" w:cs="Times New Roman"/>
          <w:noProof/>
        </w:rPr>
      </w:pPr>
    </w:p>
    <w:p w14:paraId="7E17BE10" w14:textId="77777777" w:rsidR="001A2EE0" w:rsidRDefault="001A2EE0" w:rsidP="001A2EE0">
      <w:pPr>
        <w:spacing w:after="0" w:line="360" w:lineRule="auto"/>
        <w:jc w:val="center"/>
        <w:rPr>
          <w:rFonts w:ascii="Times New Roman" w:hAnsi="Times New Roman" w:cs="Times New Roman"/>
          <w:noProof/>
        </w:rPr>
      </w:pPr>
    </w:p>
    <w:p w14:paraId="6FE3590E" w14:textId="77777777" w:rsidR="001A2EE0" w:rsidRPr="005A6DCE" w:rsidRDefault="001A2EE0" w:rsidP="001A2E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DC67FE" w14:textId="77777777" w:rsidR="001A2EE0" w:rsidRDefault="001A2EE0" w:rsidP="001A2EE0">
      <w:pPr>
        <w:spacing w:after="0" w:line="360" w:lineRule="auto"/>
        <w:ind w:left="851" w:hanging="851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458E697E" w14:textId="73F3C13C" w:rsidR="001A2EE0" w:rsidRDefault="001A2EE0" w:rsidP="001A2EE0">
      <w:pPr>
        <w:spacing w:line="360" w:lineRule="auto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0371E81C" w14:textId="77777777" w:rsidR="001A2EE0" w:rsidRPr="001A2EE0" w:rsidRDefault="001A2EE0" w:rsidP="001A2EE0">
      <w:pPr>
        <w:spacing w:line="360" w:lineRule="auto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43E22BC6" w14:textId="69491155" w:rsidR="001A2EE0" w:rsidRPr="00030E27" w:rsidRDefault="00AD2705" w:rsidP="001A2EE0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8FDE75" wp14:editId="026FEA83">
                <wp:simplePos x="0" y="0"/>
                <wp:positionH relativeFrom="column">
                  <wp:posOffset>319405</wp:posOffset>
                </wp:positionH>
                <wp:positionV relativeFrom="paragraph">
                  <wp:posOffset>346075</wp:posOffset>
                </wp:positionV>
                <wp:extent cx="5588000" cy="502920"/>
                <wp:effectExtent l="0" t="0" r="0" b="0"/>
                <wp:wrapNone/>
                <wp:docPr id="2836" name="Zone de texte 2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0B813" w14:textId="05A970AC" w:rsidR="00F860A2" w:rsidRDefault="00F860A2" w:rsidP="002C10AF">
                            <w:pPr>
                              <w:pStyle w:val="figure"/>
                            </w:pPr>
                            <w:bookmarkStart w:id="29" w:name="_Toc165732526"/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Figure 9 </w:t>
                            </w:r>
                            <w:r w:rsidRPr="006A15D0">
                              <w:rPr>
                                <w:b/>
                                <w:color w:val="000000" w:themeColor="text1"/>
                              </w:rPr>
                              <w:t>:</w:t>
                            </w:r>
                            <w:r w:rsidRPr="006A15D0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bookmarkEnd w:id="29"/>
                            <w:proofErr w:type="spellStart"/>
                            <w:r w:rsidRPr="002C10AF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Flavonoid</w:t>
                            </w:r>
                            <w:proofErr w:type="spellEnd"/>
                            <w:r w:rsidRPr="002C10AF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contents of </w:t>
                            </w:r>
                            <w:proofErr w:type="spellStart"/>
                            <w:r w:rsidRPr="002C10AF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aqueous</w:t>
                            </w:r>
                            <w:proofErr w:type="spellEnd"/>
                            <w:r w:rsidRPr="002C10AF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and </w:t>
                            </w:r>
                            <w:proofErr w:type="spellStart"/>
                            <w:r w:rsidRPr="002C10AF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hydroethanolic</w:t>
                            </w:r>
                            <w:proofErr w:type="spellEnd"/>
                            <w:r w:rsidRPr="002C10AF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2C10AF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extracts</w:t>
                            </w:r>
                            <w:proofErr w:type="spellEnd"/>
                            <w:r w:rsidRPr="002C10AF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of T. </w:t>
                            </w:r>
                            <w:proofErr w:type="spellStart"/>
                            <w:r w:rsidRPr="002C10AF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potatoria</w:t>
                            </w:r>
                            <w:proofErr w:type="spellEnd"/>
                            <w:r w:rsidRPr="002C10AF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2C10AF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leaves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FDE75" id="Zone de texte 2836" o:spid="_x0000_s1038" type="#_x0000_t202" style="position:absolute;left:0;text-align:left;margin-left:25.15pt;margin-top:27.25pt;width:440pt;height:3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" fillcolor="white [3201]" stroked="f" strokeweight=".5pt">
                <v:textbox>
                  <w:txbxContent>
                    <w:p w14:paraId="55C0B813" w14:textId="05A970AC" w:rsidR="00F860A2" w:rsidRDefault="00F860A2" w:rsidP="002C10AF">
                      <w:pPr>
                        <w:pStyle w:val="figure"/>
                      </w:pPr>
                      <w:bookmarkStart w:id="30" w:name="_Toc165732526"/>
                      <w:r>
                        <w:rPr>
                          <w:b/>
                          <w:color w:val="000000" w:themeColor="text1"/>
                        </w:rPr>
                        <w:t xml:space="preserve">Figure 9 </w:t>
                      </w:r>
                      <w:r w:rsidRPr="006A15D0">
                        <w:rPr>
                          <w:b/>
                          <w:color w:val="000000" w:themeColor="text1"/>
                        </w:rPr>
                        <w:t>:</w:t>
                      </w:r>
                      <w:r w:rsidRPr="006A15D0">
                        <w:rPr>
                          <w:color w:val="000000" w:themeColor="text1"/>
                        </w:rPr>
                        <w:t xml:space="preserve"> </w:t>
                      </w:r>
                      <w:bookmarkEnd w:id="30"/>
                      <w:proofErr w:type="spellStart"/>
                      <w:r w:rsidRPr="002C10AF">
                        <w:rPr>
                          <w:color w:val="111111"/>
                          <w:spacing w:val="-3"/>
                          <w:shd w:val="clear" w:color="auto" w:fill="F7F7F7"/>
                        </w:rPr>
                        <w:t>Flavonoid</w:t>
                      </w:r>
                      <w:proofErr w:type="spellEnd"/>
                      <w:r w:rsidRPr="002C10AF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contents of </w:t>
                      </w:r>
                      <w:proofErr w:type="spellStart"/>
                      <w:r w:rsidRPr="002C10AF">
                        <w:rPr>
                          <w:color w:val="111111"/>
                          <w:spacing w:val="-3"/>
                          <w:shd w:val="clear" w:color="auto" w:fill="F7F7F7"/>
                        </w:rPr>
                        <w:t>aqueous</w:t>
                      </w:r>
                      <w:proofErr w:type="spellEnd"/>
                      <w:r w:rsidRPr="002C10AF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and </w:t>
                      </w:r>
                      <w:proofErr w:type="spellStart"/>
                      <w:r w:rsidRPr="002C10AF">
                        <w:rPr>
                          <w:color w:val="111111"/>
                          <w:spacing w:val="-3"/>
                          <w:shd w:val="clear" w:color="auto" w:fill="F7F7F7"/>
                        </w:rPr>
                        <w:t>hydroethanolic</w:t>
                      </w:r>
                      <w:proofErr w:type="spellEnd"/>
                      <w:r w:rsidRPr="002C10AF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2C10AF">
                        <w:rPr>
                          <w:color w:val="111111"/>
                          <w:spacing w:val="-3"/>
                          <w:shd w:val="clear" w:color="auto" w:fill="F7F7F7"/>
                        </w:rPr>
                        <w:t>extracts</w:t>
                      </w:r>
                      <w:proofErr w:type="spellEnd"/>
                      <w:r w:rsidRPr="002C10AF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of T. </w:t>
                      </w:r>
                      <w:proofErr w:type="spellStart"/>
                      <w:r w:rsidRPr="002C10AF">
                        <w:rPr>
                          <w:color w:val="111111"/>
                          <w:spacing w:val="-3"/>
                          <w:shd w:val="clear" w:color="auto" w:fill="F7F7F7"/>
                        </w:rPr>
                        <w:t>potatoria</w:t>
                      </w:r>
                      <w:proofErr w:type="spellEnd"/>
                      <w:r w:rsidRPr="002C10AF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2C10AF">
                        <w:rPr>
                          <w:color w:val="111111"/>
                          <w:spacing w:val="-3"/>
                          <w:shd w:val="clear" w:color="auto" w:fill="F7F7F7"/>
                        </w:rPr>
                        <w:t>leaves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6B62E35" w14:textId="77777777" w:rsidR="001A2EE0" w:rsidRPr="005F549A" w:rsidRDefault="001A2EE0" w:rsidP="001A2EE0">
      <w:pPr>
        <w:spacing w:after="0" w:line="360" w:lineRule="auto"/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lastRenderedPageBreak/>
        <w:drawing>
          <wp:inline distT="0" distB="0" distL="0" distR="0" wp14:anchorId="13699BC4" wp14:editId="4E011EC3">
            <wp:extent cx="4572000" cy="2743200"/>
            <wp:effectExtent l="0" t="0" r="0" b="0"/>
            <wp:docPr id="4206" name="Graphique 420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26179AF2" w14:textId="77777777" w:rsidR="001A2EE0" w:rsidRDefault="001A2EE0" w:rsidP="001A2EE0">
      <w:pPr>
        <w:spacing w:after="0" w:line="360" w:lineRule="auto"/>
        <w:ind w:left="851" w:hanging="851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9D3491" wp14:editId="18D4366E">
                <wp:simplePos x="0" y="0"/>
                <wp:positionH relativeFrom="column">
                  <wp:posOffset>-169545</wp:posOffset>
                </wp:positionH>
                <wp:positionV relativeFrom="paragraph">
                  <wp:posOffset>136525</wp:posOffset>
                </wp:positionV>
                <wp:extent cx="5975350" cy="482885"/>
                <wp:effectExtent l="0" t="0" r="6350" b="0"/>
                <wp:wrapNone/>
                <wp:docPr id="2837" name="Zone de texte 2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0" cy="482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07B04" w14:textId="71A7CCB9" w:rsidR="00F860A2" w:rsidRPr="00D81062" w:rsidRDefault="00F860A2" w:rsidP="00355E1E">
                            <w:pPr>
                              <w:pStyle w:val="figure"/>
                              <w:jc w:val="both"/>
                              <w:rPr>
                                <w:b/>
                              </w:rPr>
                            </w:pPr>
                            <w:bookmarkStart w:id="31" w:name="_Toc165732527"/>
                            <w:r w:rsidRPr="00D81062">
                              <w:rPr>
                                <w:b/>
                              </w:rPr>
                              <w:t>Figure 10 :</w:t>
                            </w:r>
                            <w:r w:rsidRPr="00D8106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bookmarkEnd w:id="31"/>
                            <w:r w:rsidRPr="00D81062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Tannin contents of </w:t>
                            </w:r>
                            <w:proofErr w:type="spellStart"/>
                            <w:r w:rsidRPr="00D81062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aqueous</w:t>
                            </w:r>
                            <w:proofErr w:type="spellEnd"/>
                            <w:r w:rsidRPr="00D81062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and </w:t>
                            </w:r>
                            <w:proofErr w:type="spellStart"/>
                            <w:r w:rsidRPr="00D81062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hydroethanolic</w:t>
                            </w:r>
                            <w:proofErr w:type="spellEnd"/>
                            <w:r w:rsidRPr="00D81062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D81062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extracts</w:t>
                            </w:r>
                            <w:proofErr w:type="spellEnd"/>
                            <w:r w:rsidRPr="00D81062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of T. </w:t>
                            </w:r>
                            <w:proofErr w:type="spellStart"/>
                            <w:r w:rsidRPr="00D81062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potatoria</w:t>
                            </w:r>
                            <w:proofErr w:type="spellEnd"/>
                            <w:r w:rsidRPr="00D81062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 w:rsidRPr="00D81062">
                              <w:rPr>
                                <w:color w:val="111111"/>
                                <w:spacing w:val="-3"/>
                                <w:shd w:val="clear" w:color="auto" w:fill="F7F7F7"/>
                              </w:rPr>
                              <w:t>leaves</w:t>
                            </w:r>
                            <w:proofErr w:type="spellEnd"/>
                          </w:p>
                          <w:p w14:paraId="5B5C1FBE" w14:textId="77777777" w:rsidR="00F860A2" w:rsidRPr="00D81062" w:rsidRDefault="00F860A2" w:rsidP="001A2EE0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D3491" id="Zone de texte 2837" o:spid="_x0000_s1039" type="#_x0000_t202" style="position:absolute;left:0;text-align:left;margin-left:-13.35pt;margin-top:10.75pt;width:470.5pt;height:3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" fillcolor="white [3201]" stroked="f" strokeweight=".5pt">
                <v:textbox>
                  <w:txbxContent>
                    <w:p w14:paraId="47607B04" w14:textId="71A7CCB9" w:rsidR="00F860A2" w:rsidRPr="00D81062" w:rsidRDefault="00F860A2" w:rsidP="00355E1E">
                      <w:pPr>
                        <w:pStyle w:val="figure"/>
                        <w:jc w:val="both"/>
                        <w:rPr>
                          <w:b/>
                        </w:rPr>
                      </w:pPr>
                      <w:bookmarkStart w:id="32" w:name="_Toc165732527"/>
                      <w:r w:rsidRPr="00D81062">
                        <w:rPr>
                          <w:b/>
                        </w:rPr>
                        <w:t>Figure 10 :</w:t>
                      </w:r>
                      <w:r w:rsidRPr="00D81062">
                        <w:rPr>
                          <w:b/>
                          <w:bCs/>
                        </w:rPr>
                        <w:t xml:space="preserve"> </w:t>
                      </w:r>
                      <w:bookmarkEnd w:id="32"/>
                      <w:r w:rsidRPr="00D81062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Tannin contents of </w:t>
                      </w:r>
                      <w:proofErr w:type="spellStart"/>
                      <w:r w:rsidRPr="00D81062">
                        <w:rPr>
                          <w:color w:val="111111"/>
                          <w:spacing w:val="-3"/>
                          <w:shd w:val="clear" w:color="auto" w:fill="F7F7F7"/>
                        </w:rPr>
                        <w:t>aqueous</w:t>
                      </w:r>
                      <w:proofErr w:type="spellEnd"/>
                      <w:r w:rsidRPr="00D81062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and </w:t>
                      </w:r>
                      <w:proofErr w:type="spellStart"/>
                      <w:r w:rsidRPr="00D81062">
                        <w:rPr>
                          <w:color w:val="111111"/>
                          <w:spacing w:val="-3"/>
                          <w:shd w:val="clear" w:color="auto" w:fill="F7F7F7"/>
                        </w:rPr>
                        <w:t>hydroethanolic</w:t>
                      </w:r>
                      <w:proofErr w:type="spellEnd"/>
                      <w:r w:rsidRPr="00D81062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D81062">
                        <w:rPr>
                          <w:color w:val="111111"/>
                          <w:spacing w:val="-3"/>
                          <w:shd w:val="clear" w:color="auto" w:fill="F7F7F7"/>
                        </w:rPr>
                        <w:t>extracts</w:t>
                      </w:r>
                      <w:proofErr w:type="spellEnd"/>
                      <w:r w:rsidRPr="00D81062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of T. </w:t>
                      </w:r>
                      <w:proofErr w:type="spellStart"/>
                      <w:r w:rsidRPr="00D81062">
                        <w:rPr>
                          <w:color w:val="111111"/>
                          <w:spacing w:val="-3"/>
                          <w:shd w:val="clear" w:color="auto" w:fill="F7F7F7"/>
                        </w:rPr>
                        <w:t>potatoria</w:t>
                      </w:r>
                      <w:proofErr w:type="spellEnd"/>
                      <w:r w:rsidRPr="00D81062">
                        <w:rPr>
                          <w:color w:val="111111"/>
                          <w:spacing w:val="-3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 w:rsidRPr="00D81062">
                        <w:rPr>
                          <w:color w:val="111111"/>
                          <w:spacing w:val="-3"/>
                          <w:shd w:val="clear" w:color="auto" w:fill="F7F7F7"/>
                        </w:rPr>
                        <w:t>leaves</w:t>
                      </w:r>
                      <w:proofErr w:type="spellEnd"/>
                    </w:p>
                    <w:p w14:paraId="5B5C1FBE" w14:textId="77777777" w:rsidR="00F860A2" w:rsidRPr="00D81062" w:rsidRDefault="00F860A2" w:rsidP="001A2EE0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9FFAC5" w14:textId="77777777" w:rsidR="001A2EE0" w:rsidRDefault="001A2EE0" w:rsidP="001A2EE0">
      <w:pPr>
        <w:spacing w:after="0" w:line="360" w:lineRule="auto"/>
        <w:ind w:left="851" w:hanging="851"/>
        <w:rPr>
          <w:rFonts w:ascii="Times New Roman" w:hAnsi="Times New Roman" w:cs="Times New Roman"/>
          <w:b/>
          <w:bCs/>
          <w:szCs w:val="24"/>
        </w:rPr>
      </w:pPr>
    </w:p>
    <w:p w14:paraId="7E6454FE" w14:textId="77777777" w:rsidR="001A2EE0" w:rsidRDefault="001A2EE0" w:rsidP="001A2EE0">
      <w:pPr>
        <w:spacing w:after="0" w:line="360" w:lineRule="auto"/>
        <w:ind w:left="851" w:hanging="851"/>
        <w:rPr>
          <w:rFonts w:ascii="Times New Roman" w:hAnsi="Times New Roman" w:cs="Times New Roman"/>
          <w:b/>
          <w:bCs/>
          <w:szCs w:val="24"/>
        </w:rPr>
      </w:pPr>
    </w:p>
    <w:p w14:paraId="6A1D972C" w14:textId="77777777" w:rsidR="00D46DB5" w:rsidRPr="00D46DB5" w:rsidRDefault="00D46DB5" w:rsidP="001A2EE0">
      <w:pPr>
        <w:pStyle w:val="ListParagraph"/>
        <w:tabs>
          <w:tab w:val="left" w:pos="1883"/>
        </w:tabs>
        <w:spacing w:after="0" w:line="360" w:lineRule="auto"/>
        <w:ind w:left="644"/>
        <w:rPr>
          <w:rFonts w:ascii="Times New Roman" w:hAnsi="Times New Roman" w:cs="Times New Roman"/>
          <w:b/>
          <w:sz w:val="24"/>
          <w:szCs w:val="24"/>
        </w:rPr>
      </w:pPr>
    </w:p>
    <w:p w14:paraId="0C3D596A" w14:textId="77777777" w:rsidR="00D46DB5" w:rsidRDefault="00D46DB5" w:rsidP="00550476">
      <w:pPr>
        <w:autoSpaceDE w:val="0"/>
        <w:autoSpaceDN w:val="0"/>
        <w:adjustRightInd w:val="0"/>
        <w:spacing w:after="240" w:line="360" w:lineRule="auto"/>
        <w:ind w:left="0" w:firstLine="0"/>
        <w:rPr>
          <w:rFonts w:ascii="Times New Roman" w:hAnsi="Times New Roman" w:cs="Times New Roman"/>
          <w:b/>
          <w:szCs w:val="24"/>
        </w:rPr>
      </w:pPr>
    </w:p>
    <w:p w14:paraId="289BF699" w14:textId="77777777" w:rsidR="00AB1043" w:rsidRDefault="00AB1043" w:rsidP="00550476">
      <w:pPr>
        <w:autoSpaceDE w:val="0"/>
        <w:autoSpaceDN w:val="0"/>
        <w:adjustRightInd w:val="0"/>
        <w:spacing w:after="240" w:line="360" w:lineRule="auto"/>
        <w:ind w:left="0" w:firstLine="0"/>
        <w:rPr>
          <w:rFonts w:ascii="Times New Roman" w:hAnsi="Times New Roman" w:cs="Times New Roman"/>
          <w:b/>
          <w:szCs w:val="24"/>
        </w:rPr>
      </w:pPr>
    </w:p>
    <w:p w14:paraId="780D8875" w14:textId="77777777" w:rsidR="00261677" w:rsidRDefault="00261677" w:rsidP="00550476">
      <w:pPr>
        <w:autoSpaceDE w:val="0"/>
        <w:autoSpaceDN w:val="0"/>
        <w:adjustRightInd w:val="0"/>
        <w:spacing w:after="240" w:line="360" w:lineRule="auto"/>
        <w:ind w:left="0" w:firstLine="0"/>
        <w:rPr>
          <w:rFonts w:ascii="Times New Roman" w:hAnsi="Times New Roman" w:cs="Times New Roman"/>
          <w:b/>
          <w:szCs w:val="24"/>
        </w:rPr>
      </w:pPr>
    </w:p>
    <w:p w14:paraId="3A38FA86" w14:textId="77777777" w:rsidR="00261677" w:rsidRDefault="00261677" w:rsidP="00550476">
      <w:pPr>
        <w:autoSpaceDE w:val="0"/>
        <w:autoSpaceDN w:val="0"/>
        <w:adjustRightInd w:val="0"/>
        <w:spacing w:after="240" w:line="360" w:lineRule="auto"/>
        <w:ind w:left="0" w:firstLine="0"/>
        <w:rPr>
          <w:rFonts w:ascii="Times New Roman" w:hAnsi="Times New Roman" w:cs="Times New Roman"/>
          <w:b/>
          <w:szCs w:val="24"/>
        </w:rPr>
      </w:pPr>
    </w:p>
    <w:p w14:paraId="36EFB07C" w14:textId="77777777" w:rsidR="00261677" w:rsidRDefault="00261677" w:rsidP="00550476">
      <w:pPr>
        <w:autoSpaceDE w:val="0"/>
        <w:autoSpaceDN w:val="0"/>
        <w:adjustRightInd w:val="0"/>
        <w:spacing w:after="240" w:line="360" w:lineRule="auto"/>
        <w:ind w:left="0" w:firstLine="0"/>
        <w:rPr>
          <w:rFonts w:ascii="Times New Roman" w:hAnsi="Times New Roman" w:cs="Times New Roman"/>
          <w:b/>
          <w:szCs w:val="24"/>
        </w:rPr>
      </w:pPr>
    </w:p>
    <w:p w14:paraId="24525BAA" w14:textId="77777777" w:rsidR="00261677" w:rsidRDefault="00261677" w:rsidP="00550476">
      <w:pPr>
        <w:autoSpaceDE w:val="0"/>
        <w:autoSpaceDN w:val="0"/>
        <w:adjustRightInd w:val="0"/>
        <w:spacing w:after="240" w:line="360" w:lineRule="auto"/>
        <w:ind w:left="0" w:firstLine="0"/>
        <w:rPr>
          <w:rFonts w:ascii="Times New Roman" w:hAnsi="Times New Roman" w:cs="Times New Roman"/>
          <w:b/>
          <w:szCs w:val="24"/>
        </w:rPr>
      </w:pPr>
    </w:p>
    <w:p w14:paraId="069361B4" w14:textId="77777777" w:rsidR="00261677" w:rsidRDefault="00261677" w:rsidP="00550476">
      <w:pPr>
        <w:autoSpaceDE w:val="0"/>
        <w:autoSpaceDN w:val="0"/>
        <w:adjustRightInd w:val="0"/>
        <w:spacing w:after="240" w:line="360" w:lineRule="auto"/>
        <w:ind w:left="0" w:firstLine="0"/>
        <w:rPr>
          <w:rFonts w:ascii="Times New Roman" w:hAnsi="Times New Roman" w:cs="Times New Roman"/>
          <w:b/>
          <w:szCs w:val="24"/>
        </w:rPr>
      </w:pPr>
    </w:p>
    <w:p w14:paraId="5F17DACE" w14:textId="77777777" w:rsidR="00261677" w:rsidRDefault="00261677" w:rsidP="00550476">
      <w:pPr>
        <w:autoSpaceDE w:val="0"/>
        <w:autoSpaceDN w:val="0"/>
        <w:adjustRightInd w:val="0"/>
        <w:spacing w:after="240" w:line="360" w:lineRule="auto"/>
        <w:ind w:left="0" w:firstLine="0"/>
        <w:rPr>
          <w:rFonts w:ascii="Times New Roman" w:hAnsi="Times New Roman" w:cs="Times New Roman"/>
          <w:b/>
          <w:szCs w:val="24"/>
        </w:rPr>
      </w:pPr>
    </w:p>
    <w:p w14:paraId="46C80BB0" w14:textId="77777777" w:rsidR="00092FF0" w:rsidRDefault="00092FF0" w:rsidP="00550476">
      <w:pPr>
        <w:autoSpaceDE w:val="0"/>
        <w:autoSpaceDN w:val="0"/>
        <w:adjustRightInd w:val="0"/>
        <w:spacing w:after="240" w:line="360" w:lineRule="auto"/>
        <w:ind w:left="0" w:firstLine="0"/>
        <w:rPr>
          <w:rFonts w:ascii="Times New Roman" w:hAnsi="Times New Roman" w:cs="Times New Roman"/>
          <w:b/>
          <w:szCs w:val="24"/>
        </w:rPr>
      </w:pPr>
    </w:p>
    <w:p w14:paraId="0250232D" w14:textId="77777777" w:rsidR="008A0A41" w:rsidRDefault="008A0A41" w:rsidP="00AB1043">
      <w:p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b/>
          <w:szCs w:val="24"/>
        </w:rPr>
      </w:pPr>
    </w:p>
    <w:p w14:paraId="3131F551" w14:textId="77777777" w:rsidR="00261677" w:rsidRDefault="00261677" w:rsidP="00AB1043">
      <w:p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b/>
          <w:szCs w:val="24"/>
        </w:rPr>
      </w:pPr>
    </w:p>
    <w:p w14:paraId="649CEE27" w14:textId="77777777" w:rsidR="00261677" w:rsidRDefault="00261677" w:rsidP="00AB1043">
      <w:p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b/>
          <w:szCs w:val="24"/>
        </w:rPr>
      </w:pPr>
    </w:p>
    <w:p w14:paraId="7369442D" w14:textId="77777777" w:rsidR="00261677" w:rsidRDefault="00261677" w:rsidP="00AB1043">
      <w:p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b/>
          <w:szCs w:val="24"/>
        </w:rPr>
      </w:pPr>
    </w:p>
    <w:p w14:paraId="286975C6" w14:textId="77777777" w:rsidR="00261677" w:rsidRDefault="00261677" w:rsidP="00AB1043">
      <w:p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b/>
          <w:szCs w:val="24"/>
        </w:rPr>
      </w:pPr>
    </w:p>
    <w:p w14:paraId="576235C9" w14:textId="3980E90C" w:rsidR="00AB1043" w:rsidRDefault="004528FF" w:rsidP="00AB1043">
      <w:p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lastRenderedPageBreak/>
        <w:t>3</w:t>
      </w:r>
      <w:r w:rsidR="00AB1043">
        <w:rPr>
          <w:rFonts w:ascii="Times New Roman" w:hAnsi="Times New Roman" w:cs="Times New Roman"/>
          <w:b/>
          <w:bCs/>
          <w:szCs w:val="24"/>
        </w:rPr>
        <w:t>.</w:t>
      </w:r>
      <w:r w:rsidR="009B27A7">
        <w:rPr>
          <w:rFonts w:ascii="Times New Roman" w:hAnsi="Times New Roman" w:cs="Times New Roman"/>
          <w:b/>
          <w:bCs/>
          <w:szCs w:val="24"/>
        </w:rPr>
        <w:t xml:space="preserve"> </w:t>
      </w:r>
      <w:r w:rsidR="00AB1043">
        <w:rPr>
          <w:rFonts w:ascii="Times New Roman" w:hAnsi="Times New Roman" w:cs="Times New Roman"/>
          <w:b/>
          <w:bCs/>
          <w:szCs w:val="24"/>
        </w:rPr>
        <w:t>2</w:t>
      </w:r>
      <w:r w:rsidR="00AB1043" w:rsidRPr="00C660DC">
        <w:rPr>
          <w:rFonts w:ascii="Times New Roman" w:hAnsi="Times New Roman" w:cs="Times New Roman"/>
          <w:b/>
          <w:bCs/>
          <w:szCs w:val="24"/>
        </w:rPr>
        <w:t>.</w:t>
      </w:r>
      <w:r w:rsidR="00AB1043">
        <w:rPr>
          <w:rFonts w:ascii="Times New Roman" w:hAnsi="Times New Roman" w:cs="Times New Roman"/>
          <w:b/>
          <w:bCs/>
          <w:szCs w:val="24"/>
        </w:rPr>
        <w:t xml:space="preserve"> </w:t>
      </w:r>
      <w:r w:rsidR="00AB1043">
        <w:rPr>
          <w:rFonts w:ascii="Times New Roman" w:hAnsi="Times New Roman" w:cs="Times New Roman"/>
          <w:b/>
          <w:szCs w:val="24"/>
        </w:rPr>
        <w:t>D</w:t>
      </w:r>
      <w:r w:rsidR="00A111A4">
        <w:rPr>
          <w:rFonts w:ascii="Times New Roman" w:hAnsi="Times New Roman" w:cs="Times New Roman"/>
          <w:b/>
          <w:szCs w:val="24"/>
        </w:rPr>
        <w:t>iscussion</w:t>
      </w:r>
    </w:p>
    <w:p w14:paraId="04EACFBA" w14:textId="661CF819" w:rsidR="00A42DFC" w:rsidRPr="00A42DFC" w:rsidRDefault="00A42DFC" w:rsidP="00692583">
      <w:pPr>
        <w:autoSpaceDE w:val="0"/>
        <w:autoSpaceDN w:val="0"/>
        <w:adjustRightInd w:val="0"/>
        <w:spacing w:after="0" w:line="360" w:lineRule="auto"/>
        <w:ind w:left="6" w:firstLine="702"/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</w:pPr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The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results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obtained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our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study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69258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indicates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that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T.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potatoria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 w:rsidR="0069258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have </w:t>
      </w:r>
      <w:proofErr w:type="spellStart"/>
      <w:r w:rsidR="0069258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exhibited</w:t>
      </w:r>
      <w:proofErr w:type="spellEnd"/>
      <w:r w:rsidR="0069258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69258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antibacterial</w:t>
      </w:r>
      <w:proofErr w:type="spellEnd"/>
      <w:r w:rsidR="0069258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69258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activity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against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nine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(9)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bacterial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strains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including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three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(3)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strains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Staphylococcus aureus,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three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(3)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strains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Salmonella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sp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.,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two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(2)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strains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E. coli, and one (1)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strain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Pseudomonas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aeruginosa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It has been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reported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that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antibacterial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effect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due to the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presence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several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substances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such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as tannins,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flavonoids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and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other</w:t>
      </w:r>
      <w:proofErr w:type="spellEnd"/>
      <w:r w:rsidR="009A308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9A308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metabolites</w:t>
      </w:r>
      <w:proofErr w:type="spellEnd"/>
      <w:r w:rsidR="009A308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 w:rsidR="00327638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(</w:t>
      </w:r>
      <w:r w:rsidR="00327638"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Peter et al., 2018</w:t>
      </w:r>
      <w:r w:rsidR="00327638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)</w:t>
      </w:r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The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phytochemical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study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T.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potatoria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leaves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revealed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 high content of tannins;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these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compounds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may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enhance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antibiotic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effect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the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against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microorganisms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This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antibiotic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effect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would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depend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on the site and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number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hydroxyl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groups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present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on the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polyphenolic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compounds </w:t>
      </w:r>
      <w:r w:rsidR="00327638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(</w:t>
      </w:r>
      <w:r w:rsidR="00327638"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Ha</w:t>
      </w:r>
      <w:r w:rsidR="00327638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rrar, </w:t>
      </w:r>
      <w:proofErr w:type="gramStart"/>
      <w:r w:rsidR="00327638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2012;</w:t>
      </w:r>
      <w:proofErr w:type="gramEnd"/>
      <w:r w:rsidR="00327638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327638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Kheyer</w:t>
      </w:r>
      <w:proofErr w:type="spellEnd"/>
      <w:r w:rsidR="00327638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et al., 2014)</w:t>
      </w:r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.</w:t>
      </w:r>
      <w:r w:rsidR="008A0A41">
        <w:rPr>
          <w:rFonts w:ascii="Times New Roman" w:hAnsi="Times New Roman" w:cs="Times New Roman"/>
          <w:szCs w:val="24"/>
        </w:rPr>
        <w:t xml:space="preserve"> </w:t>
      </w:r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Indeed, the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antibacterial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activity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flavonoids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has been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demonstrated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by Mada et al. (2013)</w:t>
      </w:r>
      <w:r w:rsidR="00791A4E" w:rsidRPr="0061779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Kokora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et al. (2015). This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activity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mainly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attributed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the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ability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these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molecules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inhibit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DNA expression and the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synthesis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gram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certain enzymes</w:t>
      </w:r>
      <w:proofErr w:type="gram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membrane </w:t>
      </w:r>
      <w:proofErr w:type="spellStart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proteins</w:t>
      </w:r>
      <w:proofErr w:type="spellEnd"/>
      <w:r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</w:t>
      </w:r>
      <w:r w:rsidR="009A308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9A308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microorganisms</w:t>
      </w:r>
      <w:proofErr w:type="spellEnd"/>
      <w:r w:rsidR="009A308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 w:rsidR="00BA400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(</w:t>
      </w:r>
      <w:proofErr w:type="spellStart"/>
      <w:r w:rsidR="00BA400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Ulanowska</w:t>
      </w:r>
      <w:proofErr w:type="spellEnd"/>
      <w:r w:rsidR="00BA400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et al., 2005)</w:t>
      </w:r>
      <w:r w:rsidR="00BA400C" w:rsidRPr="00A42DF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.</w:t>
      </w:r>
      <w:r w:rsidR="00BA400C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</w:p>
    <w:p w14:paraId="3FDD2EE5" w14:textId="25CAD57A" w:rsidR="00AC51FB" w:rsidRPr="00AC51FB" w:rsidRDefault="00692583" w:rsidP="00692583">
      <w:pPr>
        <w:autoSpaceDE w:val="0"/>
        <w:autoSpaceDN w:val="0"/>
        <w:adjustRightInd w:val="0"/>
        <w:spacing w:after="0" w:line="360" w:lineRule="auto"/>
        <w:ind w:firstLine="692"/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</w:pPr>
      <w:proofErr w:type="spellStart"/>
      <w:r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Besides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we</w:t>
      </w:r>
      <w:proofErr w:type="spellEnd"/>
      <w:r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have</w:t>
      </w:r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observed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that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antibacterial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effect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the 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two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varies 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depending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on the concentrations. The 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largest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diameters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obtained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are (12 and 14 mm), (15 and 15 mm), (15 and 10 mm), and (10 and 11 mm) 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respectively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for Staphylococcus aureus, Salmonella 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sp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E. coli, and Pseudomonas 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aeruginosa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at a concentration of 400 mg/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for 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respectively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r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Whereas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the 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smallest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diameters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are (10 and 10 mm), (10 and 10 mm), (12 and 8 mm), and (6 and 7 mm) 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respectively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for Staphylococcus aureus, Salmonella 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sp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E. coli, and Pseudomonas 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aeruginosa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at a concentration of 50 mg/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for 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respectively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We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can </w:t>
      </w:r>
      <w:proofErr w:type="spellStart"/>
      <w:r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assert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that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antibacterial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effect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concentration-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dependent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or 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that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effect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dose-</w:t>
      </w:r>
      <w:proofErr w:type="spellStart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dependent</w:t>
      </w:r>
      <w:proofErr w:type="spellEnd"/>
      <w:r w:rsidR="00AC51FB" w:rsidRPr="00AC51F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</w:p>
    <w:p w14:paraId="19BEBE2D" w14:textId="22BF7344" w:rsidR="00FE0865" w:rsidRPr="00FE0865" w:rsidRDefault="00FE0865" w:rsidP="00961491">
      <w:pPr>
        <w:autoSpaceDE w:val="0"/>
        <w:autoSpaceDN w:val="0"/>
        <w:adjustRightInd w:val="0"/>
        <w:spacing w:after="0" w:line="360" w:lineRule="auto"/>
        <w:ind w:firstLine="692"/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</w:pP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Among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bacterial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strains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studied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Pseudomonas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aeruginosa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represents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species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most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resistant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the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This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bacterial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resistance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69258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be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explained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 w:rsidR="0069258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to </w:t>
      </w:r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the </w:t>
      </w:r>
      <w:proofErr w:type="spellStart"/>
      <w:r w:rsidR="0069258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extent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that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Gram-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negative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bacteria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are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generally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more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resistant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than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Gram-positive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bacteria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, due to structural</w:t>
      </w:r>
      <w:r w:rsidR="009A308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9A308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differences</w:t>
      </w:r>
      <w:proofErr w:type="spellEnd"/>
      <w:r w:rsidR="009A308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 w:rsidR="00BC2D5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(</w:t>
      </w:r>
      <w:proofErr w:type="spellStart"/>
      <w:r w:rsidR="00BC2D5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Bozin</w:t>
      </w:r>
      <w:proofErr w:type="spellEnd"/>
      <w:r w:rsidR="00BC2D53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et al., 2006)</w:t>
      </w:r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The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penetration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active compounds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present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polyphenols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therefor</w:t>
      </w:r>
      <w:r w:rsidR="009A308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</w:t>
      </w:r>
      <w:proofErr w:type="spellEnd"/>
      <w:r w:rsidR="009A308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9A308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different</w:t>
      </w:r>
      <w:proofErr w:type="spellEnd"/>
      <w:r w:rsidR="009A308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 w:rsidR="00EF34B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(</w:t>
      </w:r>
      <w:proofErr w:type="spellStart"/>
      <w:r w:rsidR="00EF34BB"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Kheyer</w:t>
      </w:r>
      <w:proofErr w:type="spellEnd"/>
      <w:r w:rsidR="00EF34BB"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et al., 2014</w:t>
      </w:r>
      <w:r w:rsidR="00EF34BB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)</w:t>
      </w:r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. In Gram-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negative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bacteria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the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outer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membrane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constitutes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 effective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permeability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barrier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rich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lipopolysaccharides </w:t>
      </w:r>
      <w:proofErr w:type="spellStart"/>
      <w:r w:rsidR="0065630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that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negatively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charged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surfaces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prevent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diffusion of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hydrophobic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molecules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However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some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low-molecular-weight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phenolic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compounds can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adhere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these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bacteria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binding to membrane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proteins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lipopolysaccharides via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their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functional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groups and slip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through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 w:rsidR="0065630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the </w:t>
      </w:r>
      <w:proofErr w:type="spellStart"/>
      <w:r w:rsidR="0065630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most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vulnerable</w:t>
      </w:r>
      <w:proofErr w:type="spellEnd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inn</w:t>
      </w:r>
      <w:r w:rsidR="009A308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er</w:t>
      </w:r>
      <w:proofErr w:type="spellEnd"/>
      <w:r w:rsidR="009A308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membrane </w:t>
      </w:r>
      <w:r w:rsidR="00905E9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(</w:t>
      </w:r>
      <w:proofErr w:type="spellStart"/>
      <w:r w:rsidR="00905E9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Dorman</w:t>
      </w:r>
      <w:proofErr w:type="spellEnd"/>
      <w:r w:rsidR="00905E9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et al., 2000)</w:t>
      </w:r>
      <w:r w:rsidR="00905E92" w:rsidRPr="00FE086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.</w:t>
      </w:r>
      <w:r w:rsidR="00905E9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</w:p>
    <w:p w14:paraId="3075F670" w14:textId="277BFFB6" w:rsidR="00961491" w:rsidRDefault="00961491" w:rsidP="002A7A0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</w:pPr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lastRenderedPageBreak/>
        <w:t xml:space="preserve">Our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results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are consistent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those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obtained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by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Fomogne-Fodjo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et al. (2017)</w:t>
      </w:r>
      <w:r w:rsidR="0088604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  <w:vertAlign w:val="superscript"/>
        </w:rPr>
        <w:t xml:space="preserve"> </w:t>
      </w:r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Peter et al. (2018),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who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showed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strong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inhibitory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activity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on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T.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potatoria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Alchornea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cordifolia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respectively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against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Staphylococcus aureus, Salmonella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sp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and Escherichia coli. </w:t>
      </w:r>
    </w:p>
    <w:p w14:paraId="32CD9D56" w14:textId="09A6A31E" w:rsidR="00961491" w:rsidRPr="00961491" w:rsidRDefault="00961491" w:rsidP="00961491">
      <w:pPr>
        <w:autoSpaceDE w:val="0"/>
        <w:autoSpaceDN w:val="0"/>
        <w:adjustRightInd w:val="0"/>
        <w:spacing w:after="0" w:line="360" w:lineRule="auto"/>
        <w:ind w:firstLine="692"/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</w:pPr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At the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same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time, the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antibacterial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parameters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(MIC and MBC)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were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determined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using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same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bacterial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strains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Regarding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Staphylococcus aureus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strain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Figure 1 shows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that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at a concentration of 200 mg/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led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the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presence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isolated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colonies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compared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the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number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colonies on the control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streak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The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same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observation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made in Figure 3 for the Escherichia coli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strain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It can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be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deduced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that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this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concentration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represents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minimal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inhibitory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concentration (MIC) of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these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te</w:t>
      </w:r>
      <w:r w:rsidR="009A308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sted</w:t>
      </w:r>
      <w:proofErr w:type="spellEnd"/>
      <w:r w:rsidR="009A3082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substances </w:t>
      </w:r>
      <w:r w:rsidR="00710DB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(</w:t>
      </w:r>
      <w:proofErr w:type="spellStart"/>
      <w:r w:rsidR="00710DB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Marmonier</w:t>
      </w:r>
      <w:proofErr w:type="spellEnd"/>
      <w:r w:rsidR="00710DB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, 1990)</w:t>
      </w:r>
      <w:r>
        <w:rPr>
          <w:rFonts w:ascii="Arial" w:hAnsi="Arial" w:cs="Arial"/>
          <w:color w:val="111111"/>
          <w:spacing w:val="-3"/>
          <w:sz w:val="27"/>
          <w:szCs w:val="27"/>
          <w:shd w:val="clear" w:color="auto" w:fill="F7F7F7"/>
        </w:rPr>
        <w:t xml:space="preserve">. </w:t>
      </w:r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Our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results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are not </w:t>
      </w:r>
      <w:r w:rsidR="0065630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 accordance</w:t>
      </w:r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those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found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by </w:t>
      </w:r>
      <w:r w:rsidRPr="004B7B51">
        <w:rPr>
          <w:rFonts w:ascii="Times New Roman" w:hAnsi="Times New Roman" w:cs="Times New Roman"/>
          <w:color w:val="auto"/>
          <w:spacing w:val="-3"/>
          <w:szCs w:val="24"/>
          <w:shd w:val="clear" w:color="auto" w:fill="F7F7F7"/>
        </w:rPr>
        <w:t>Okou et al. (2018),</w:t>
      </w:r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who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worked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on the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antibacterial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activity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Solanum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torvum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Swartz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(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Sola</w:t>
      </w:r>
      <w:r w:rsidR="0065630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naceae</w:t>
      </w:r>
      <w:proofErr w:type="spellEnd"/>
      <w:r w:rsidR="0065630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) </w:t>
      </w:r>
      <w:proofErr w:type="spellStart"/>
      <w:r w:rsidR="0065630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leaf</w:t>
      </w:r>
      <w:proofErr w:type="spellEnd"/>
      <w:r w:rsidR="0065630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65630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="0065630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on the in-</w:t>
      </w:r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vitro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growth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3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strains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enterobacteria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The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results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these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authors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showed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that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MIC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at a concentration of 25 mg/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;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however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figure 2 shows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that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both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at a concentration of 200 mg/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result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the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complete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absence of colonie</w:t>
      </w:r>
      <w:r w:rsidR="0065630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s of the Salmonella </w:t>
      </w:r>
      <w:proofErr w:type="spellStart"/>
      <w:r w:rsidR="0065630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sp</w:t>
      </w:r>
      <w:proofErr w:type="spellEnd"/>
      <w:r w:rsidR="0065630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proofErr w:type="gramStart"/>
      <w:r w:rsidR="0065630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strain</w:t>
      </w:r>
      <w:proofErr w:type="spellEnd"/>
      <w:proofErr w:type="gramEnd"/>
      <w:r w:rsidR="0065630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compared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the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number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colonies on the control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streak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These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results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suggest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that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this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concentration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minimum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bactericidal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concentration (MBC). Our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results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are not consistent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those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found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by Okou et al. (2018).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These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authors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found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minimum 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bactericidal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concentration at 1.56 mg/</w:t>
      </w:r>
      <w:proofErr w:type="spellStart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9614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.</w:t>
      </w:r>
    </w:p>
    <w:p w14:paraId="270BE469" w14:textId="6AA4B7CD" w:rsidR="00172680" w:rsidRDefault="00172680" w:rsidP="00967464">
      <w:pPr>
        <w:spacing w:after="0" w:line="360" w:lineRule="auto"/>
        <w:ind w:firstLine="692"/>
        <w:rPr>
          <w:rFonts w:ascii="Arial" w:hAnsi="Arial" w:cs="Arial"/>
          <w:color w:val="111111"/>
          <w:spacing w:val="-3"/>
          <w:sz w:val="27"/>
          <w:szCs w:val="27"/>
          <w:shd w:val="clear" w:color="auto" w:fill="F7F7F7"/>
        </w:rPr>
      </w:pP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Finally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Figure 4 shows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that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at a concentration of 200 mg/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leads to the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presence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isolated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colonies of Pseudomonas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aeruginosa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compared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the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number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colonies on the control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streak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while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at the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same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concentration causes a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complete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absence of colonies of the Pseudomonas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aeruginosa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strain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compared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the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number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colonies on the control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streak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Our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results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 w:rsidR="0065630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match</w:t>
      </w:r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those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Peter et al. (2018),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who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worked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on the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antibacterial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activity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Alchornea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cordifolia.Our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results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65630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picture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these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different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tested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have an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activity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on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these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studied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strains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Based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on the MIC,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both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are more active on the Salmonella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sp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strain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(MIC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equal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200 mg/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)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than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on Staphylococcus aureus and Escherichia coli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strains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(MIC &gt; 200 mg/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).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Meanwhile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on the Pseudomonas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aeruginosa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strain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the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(MIC &gt; 200 mg/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)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less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active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than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(MIC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equal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200 mg/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).</w:t>
      </w:r>
      <w:r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The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antioxidant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effect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the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T.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potatoria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leaves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was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demonstrated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the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presence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DPPH on a plate, by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spectrophotometry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determine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50%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inhibitory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concentration (IC50) and the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ferric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reducing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power </w:t>
      </w:r>
      <w:r w:rsidR="0065630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by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using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FRAP test in the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presence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a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reference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antioxidant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(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Vitamin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C). The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chromatogram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revealed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with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DPPH solution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showed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significant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radical-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scaven</w:t>
      </w:r>
      <w:r w:rsidR="00B04E5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ging</w:t>
      </w:r>
      <w:proofErr w:type="spellEnd"/>
      <w:r w:rsidR="00B04E5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B04E5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activity</w:t>
      </w:r>
      <w:proofErr w:type="spellEnd"/>
      <w:r w:rsidR="00B04E5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="00B04E5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characterized</w:t>
      </w:r>
      <w:proofErr w:type="spellEnd"/>
      <w:r w:rsidR="00B04E5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by </w:t>
      </w:r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a </w:t>
      </w:r>
      <w:r w:rsidR="00B04E54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progressive</w:t>
      </w:r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yellow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streak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on a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purple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background for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both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used</w:t>
      </w:r>
      <w:proofErr w:type="spellEnd"/>
      <w:r w:rsidRPr="00172680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.</w:t>
      </w:r>
    </w:p>
    <w:p w14:paraId="2E822E2F" w14:textId="53965CAE" w:rsidR="00C42F76" w:rsidRDefault="00C42F76" w:rsidP="00223E2B">
      <w:pPr>
        <w:spacing w:after="0" w:line="360" w:lineRule="auto"/>
        <w:ind w:firstLine="708"/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</w:pPr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lastRenderedPageBreak/>
        <w:t xml:space="preserve">This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demonstrates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strong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antioxidant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effect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The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significant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reduction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free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radicals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by the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could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be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explained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by the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relatively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high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levels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polyphenolic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compound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reported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above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Furthermore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considering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IC50 values, the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have a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similar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antioxidant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capacity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(IC50 = 4 mg/ml and IC50 = 3.3 mg/ml)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compared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the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antioxidant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capacity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vitamin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 (IC50 = 1.96 mg/ml). Indeed, the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lower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IC50, the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better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radical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scavenging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effect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 w:rsidR="00C970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(</w:t>
      </w:r>
      <w:proofErr w:type="spellStart"/>
      <w:r w:rsidR="00C97091"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Bougandoura</w:t>
      </w:r>
      <w:proofErr w:type="spellEnd"/>
      <w:r w:rsidR="00C97091"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="00C97091"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Bendemerad</w:t>
      </w:r>
      <w:proofErr w:type="spellEnd"/>
      <w:r w:rsidR="00C97091"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, 2013</w:t>
      </w:r>
      <w:r w:rsidR="00C970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)</w:t>
      </w:r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DPPH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 stable radical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that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can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accept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hydrogen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atom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from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antioxidant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form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reduced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DPPH </w:t>
      </w:r>
      <w:r w:rsidR="00C970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(</w:t>
      </w:r>
      <w:r w:rsidR="00C97091"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Zakaria and </w:t>
      </w:r>
      <w:proofErr w:type="spellStart"/>
      <w:r w:rsidR="00C97091"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</w:t>
      </w:r>
      <w:r w:rsidR="00C970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elhattab</w:t>
      </w:r>
      <w:proofErr w:type="spellEnd"/>
      <w:r w:rsidR="00C97091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, 2016)</w:t>
      </w:r>
      <w:r w:rsidRPr="00D340B8">
        <w:rPr>
          <w:rFonts w:ascii="Times New Roman" w:hAnsi="Times New Roman" w:cs="Times New Roman"/>
          <w:color w:val="auto"/>
          <w:spacing w:val="-3"/>
          <w:szCs w:val="24"/>
          <w:shd w:val="clear" w:color="auto" w:fill="F7F7F7"/>
        </w:rPr>
        <w:t xml:space="preserve">. The </w:t>
      </w:r>
      <w:proofErr w:type="spellStart"/>
      <w:r w:rsidRPr="00D340B8">
        <w:rPr>
          <w:rFonts w:ascii="Times New Roman" w:hAnsi="Times New Roman" w:cs="Times New Roman"/>
          <w:color w:val="auto"/>
          <w:spacing w:val="-3"/>
          <w:szCs w:val="24"/>
          <w:shd w:val="clear" w:color="auto" w:fill="F7F7F7"/>
        </w:rPr>
        <w:t>effect</w:t>
      </w:r>
      <w:proofErr w:type="spellEnd"/>
      <w:r w:rsidRPr="00D340B8">
        <w:rPr>
          <w:rFonts w:ascii="Times New Roman" w:hAnsi="Times New Roman" w:cs="Times New Roman"/>
          <w:color w:val="auto"/>
          <w:spacing w:val="-3"/>
          <w:szCs w:val="24"/>
          <w:shd w:val="clear" w:color="auto" w:fill="F7F7F7"/>
        </w:rPr>
        <w:t xml:space="preserve"> of </w:t>
      </w:r>
      <w:proofErr w:type="spellStart"/>
      <w:r w:rsidRPr="00D340B8">
        <w:rPr>
          <w:rFonts w:ascii="Times New Roman" w:hAnsi="Times New Roman" w:cs="Times New Roman"/>
          <w:color w:val="auto"/>
          <w:spacing w:val="-3"/>
          <w:szCs w:val="24"/>
          <w:shd w:val="clear" w:color="auto" w:fill="F7F7F7"/>
        </w:rPr>
        <w:t>antioxidants</w:t>
      </w:r>
      <w:proofErr w:type="spellEnd"/>
      <w:r w:rsidRPr="00D340B8">
        <w:rPr>
          <w:rFonts w:ascii="Times New Roman" w:hAnsi="Times New Roman" w:cs="Times New Roman"/>
          <w:color w:val="auto"/>
          <w:spacing w:val="-3"/>
          <w:szCs w:val="24"/>
          <w:shd w:val="clear" w:color="auto" w:fill="F7F7F7"/>
        </w:rPr>
        <w:t xml:space="preserve"> on DPPH </w:t>
      </w:r>
      <w:proofErr w:type="spellStart"/>
      <w:r w:rsidRPr="00D340B8">
        <w:rPr>
          <w:rFonts w:ascii="Times New Roman" w:hAnsi="Times New Roman" w:cs="Times New Roman"/>
          <w:color w:val="auto"/>
          <w:spacing w:val="-3"/>
          <w:szCs w:val="24"/>
          <w:shd w:val="clear" w:color="auto" w:fill="F7F7F7"/>
        </w:rPr>
        <w:t>is</w:t>
      </w:r>
      <w:proofErr w:type="spellEnd"/>
      <w:r w:rsidRPr="00D340B8">
        <w:rPr>
          <w:rFonts w:ascii="Times New Roman" w:hAnsi="Times New Roman" w:cs="Times New Roman"/>
          <w:color w:val="auto"/>
          <w:spacing w:val="-3"/>
          <w:szCs w:val="24"/>
          <w:shd w:val="clear" w:color="auto" w:fill="F7F7F7"/>
        </w:rPr>
        <w:t xml:space="preserve"> due to </w:t>
      </w:r>
      <w:proofErr w:type="spellStart"/>
      <w:r w:rsidRPr="00D340B8">
        <w:rPr>
          <w:rFonts w:ascii="Times New Roman" w:hAnsi="Times New Roman" w:cs="Times New Roman"/>
          <w:color w:val="auto"/>
          <w:spacing w:val="-3"/>
          <w:szCs w:val="24"/>
          <w:shd w:val="clear" w:color="auto" w:fill="F7F7F7"/>
        </w:rPr>
        <w:t>their</w:t>
      </w:r>
      <w:proofErr w:type="spellEnd"/>
      <w:r w:rsidRPr="00D340B8">
        <w:rPr>
          <w:rFonts w:ascii="Times New Roman" w:hAnsi="Times New Roman" w:cs="Times New Roman"/>
          <w:color w:val="auto"/>
          <w:spacing w:val="-3"/>
          <w:szCs w:val="24"/>
          <w:shd w:val="clear" w:color="auto" w:fill="F7F7F7"/>
        </w:rPr>
        <w:t xml:space="preserve"> </w:t>
      </w:r>
      <w:proofErr w:type="spellStart"/>
      <w:r w:rsidRPr="00D340B8">
        <w:rPr>
          <w:rFonts w:ascii="Times New Roman" w:hAnsi="Times New Roman" w:cs="Times New Roman"/>
          <w:color w:val="auto"/>
          <w:spacing w:val="-3"/>
          <w:szCs w:val="24"/>
          <w:shd w:val="clear" w:color="auto" w:fill="F7F7F7"/>
        </w:rPr>
        <w:t>ability</w:t>
      </w:r>
      <w:proofErr w:type="spellEnd"/>
      <w:r w:rsidRPr="00D340B8">
        <w:rPr>
          <w:rFonts w:ascii="Times New Roman" w:hAnsi="Times New Roman" w:cs="Times New Roman"/>
          <w:color w:val="auto"/>
          <w:spacing w:val="-3"/>
          <w:szCs w:val="24"/>
          <w:shd w:val="clear" w:color="auto" w:fill="F7F7F7"/>
        </w:rPr>
        <w:t xml:space="preserve"> to </w:t>
      </w:r>
      <w:proofErr w:type="spellStart"/>
      <w:r w:rsidRPr="00D340B8">
        <w:rPr>
          <w:rFonts w:ascii="Times New Roman" w:hAnsi="Times New Roman" w:cs="Times New Roman"/>
          <w:color w:val="auto"/>
          <w:spacing w:val="-3"/>
          <w:szCs w:val="24"/>
          <w:shd w:val="clear" w:color="auto" w:fill="F7F7F7"/>
        </w:rPr>
        <w:t>donate</w:t>
      </w:r>
      <w:proofErr w:type="spellEnd"/>
      <w:r w:rsidRPr="00D340B8">
        <w:rPr>
          <w:rFonts w:ascii="Times New Roman" w:hAnsi="Times New Roman" w:cs="Times New Roman"/>
          <w:color w:val="auto"/>
          <w:spacing w:val="-3"/>
          <w:szCs w:val="24"/>
          <w:shd w:val="clear" w:color="auto" w:fill="F7F7F7"/>
        </w:rPr>
        <w:t xml:space="preserve"> </w:t>
      </w:r>
      <w:proofErr w:type="spellStart"/>
      <w:r w:rsidRPr="00D340B8">
        <w:rPr>
          <w:rFonts w:ascii="Times New Roman" w:hAnsi="Times New Roman" w:cs="Times New Roman"/>
          <w:color w:val="auto"/>
          <w:spacing w:val="-3"/>
          <w:szCs w:val="24"/>
          <w:shd w:val="clear" w:color="auto" w:fill="F7F7F7"/>
        </w:rPr>
        <w:t>hydrogen</w:t>
      </w:r>
      <w:proofErr w:type="spellEnd"/>
      <w:r w:rsidRPr="00D340B8">
        <w:rPr>
          <w:rFonts w:ascii="Times New Roman" w:hAnsi="Times New Roman" w:cs="Times New Roman"/>
          <w:color w:val="auto"/>
          <w:spacing w:val="-3"/>
          <w:szCs w:val="24"/>
          <w:shd w:val="clear" w:color="auto" w:fill="F7F7F7"/>
        </w:rPr>
        <w:t xml:space="preserve"> </w:t>
      </w:r>
      <w:r w:rsidR="003C4FD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(</w:t>
      </w:r>
      <w:proofErr w:type="spellStart"/>
      <w:r w:rsidR="003C4FD6"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Adedapo</w:t>
      </w:r>
      <w:proofErr w:type="spellEnd"/>
      <w:r w:rsidR="003C4FD6"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et al., 2008</w:t>
      </w:r>
      <w:r w:rsidR="003C4FD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)</w:t>
      </w:r>
      <w:r w:rsidRPr="00D340B8">
        <w:rPr>
          <w:rFonts w:ascii="Times New Roman" w:hAnsi="Times New Roman" w:cs="Times New Roman"/>
          <w:color w:val="auto"/>
          <w:spacing w:val="-3"/>
          <w:szCs w:val="24"/>
          <w:shd w:val="clear" w:color="auto" w:fill="F7F7F7"/>
        </w:rPr>
        <w:t xml:space="preserve">. </w:t>
      </w:r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This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strong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radical-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scavenging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activity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can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be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attributed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the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presence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phenolic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compound in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our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Our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results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are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similar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those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obtained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by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Seghieiri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Zebidi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(2018).</w:t>
      </w:r>
      <w:r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</w:p>
    <w:p w14:paraId="740B83A4" w14:textId="63F6CBA4" w:rsidR="00B626CF" w:rsidRPr="00967464" w:rsidRDefault="00C42F76" w:rsidP="00967464">
      <w:pPr>
        <w:spacing w:after="0" w:line="360" w:lineRule="auto"/>
        <w:ind w:firstLine="708"/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</w:pP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Regarding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reducing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power of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iron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the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results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obtained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showed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that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, like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vitamin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C,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reduce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Fe3+ ions to the Fe2+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form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These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results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suggest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that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have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antioxidant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power close to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that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vitamin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 (IC50 = 5.71 mg/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IC50 = 5.26 mg/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)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compared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the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antioxidant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power of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vitamin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 (IC50 = 4.16 mg/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mL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),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thus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confirming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results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the DPPH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reduction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method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The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reducing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power of the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T.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potatoria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leaves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is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probably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due to the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presence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hydroxyl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groups in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phenolic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compounds,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which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can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act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as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electron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donors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these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two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Our observations are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similar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to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those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Dridi (2018),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who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studied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antioxidant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activity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two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species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: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Teucrium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polium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L. and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Pituranthos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chloranthus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The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observed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antioxidant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activity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would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be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due to the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presence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phenolic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compound,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which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are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mainly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acids</w:t>
      </w:r>
      <w:proofErr w:type="spellEnd"/>
      <w:r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 </w:t>
      </w:r>
      <w:proofErr w:type="spellStart"/>
      <w:r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</w:t>
      </w:r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henolics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flavon</w:t>
      </w:r>
      <w:r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oids</w:t>
      </w:r>
      <w:proofErr w:type="spellEnd"/>
      <w:r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Indeed, </w:t>
      </w:r>
      <w:proofErr w:type="spellStart"/>
      <w:r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phenolic</w:t>
      </w:r>
      <w:proofErr w:type="spellEnd"/>
      <w:r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compound</w:t>
      </w:r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general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can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easily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donate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electron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or a proton to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neutralize</w:t>
      </w:r>
      <w:proofErr w:type="spellEnd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free </w:t>
      </w:r>
      <w:proofErr w:type="spellStart"/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radi</w:t>
      </w:r>
      <w:r w:rsidR="00CE1E1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cals</w:t>
      </w:r>
      <w:proofErr w:type="spellEnd"/>
      <w:r w:rsidR="00CE1E15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 w:rsidR="00AE188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(</w:t>
      </w:r>
      <w:proofErr w:type="spellStart"/>
      <w:r w:rsidR="00AE1889"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Seghieiri</w:t>
      </w:r>
      <w:proofErr w:type="spellEnd"/>
      <w:r w:rsidR="00AE1889"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="00AE1889"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Zebidi</w:t>
      </w:r>
      <w:proofErr w:type="spellEnd"/>
      <w:r w:rsidR="00AE1889"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, 2018</w:t>
      </w:r>
      <w:r w:rsidR="00AE188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)</w:t>
      </w:r>
      <w:r w:rsidRPr="00C42F76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.</w:t>
      </w:r>
    </w:p>
    <w:p w14:paraId="78C62263" w14:textId="77777777" w:rsidR="00B626CF" w:rsidRPr="00223E2B" w:rsidRDefault="00B626CF" w:rsidP="00223E2B">
      <w:pPr>
        <w:spacing w:after="0" w:line="360" w:lineRule="auto"/>
        <w:ind w:firstLine="708"/>
        <w:rPr>
          <w:rFonts w:ascii="Times New Roman" w:hAnsi="Times New Roman" w:cs="Times New Roman"/>
          <w:b/>
          <w:bCs/>
          <w:color w:val="FF0000"/>
          <w:szCs w:val="24"/>
        </w:rPr>
      </w:pPr>
    </w:p>
    <w:p w14:paraId="18D25182" w14:textId="0D487795" w:rsidR="009B27A7" w:rsidRPr="004528FF" w:rsidRDefault="00D57A9A" w:rsidP="004528F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4528FF">
        <w:rPr>
          <w:rFonts w:ascii="Times New Roman" w:hAnsi="Times New Roman" w:cs="Times New Roman"/>
          <w:b/>
          <w:szCs w:val="24"/>
        </w:rPr>
        <w:t>CONCLUSION</w:t>
      </w:r>
    </w:p>
    <w:p w14:paraId="7318E654" w14:textId="06F472C1" w:rsidR="00C1735E" w:rsidRPr="00DA6D69" w:rsidRDefault="004067C1" w:rsidP="0041017D">
      <w:p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The </w:t>
      </w:r>
      <w:proofErr w:type="spellStart"/>
      <w:r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present</w:t>
      </w:r>
      <w:proofErr w:type="spellEnd"/>
      <w:r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study</w:t>
      </w:r>
      <w:proofErr w:type="spellEnd"/>
      <w:r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focuses</w:t>
      </w:r>
      <w:proofErr w:type="spellEnd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on</w:t>
      </w:r>
      <w:r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evaluation</w:t>
      </w:r>
      <w:proofErr w:type="spellEnd"/>
      <w:r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</w:t>
      </w:r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the </w:t>
      </w:r>
      <w:proofErr w:type="spellStart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antibacterial</w:t>
      </w:r>
      <w:proofErr w:type="spellEnd"/>
      <w:r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,</w:t>
      </w:r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antioxidant</w:t>
      </w:r>
      <w:proofErr w:type="spellEnd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activities</w:t>
      </w:r>
      <w:proofErr w:type="spellEnd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proofErr w:type="spellStart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aqueous</w:t>
      </w:r>
      <w:proofErr w:type="spellEnd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hydroethanolic</w:t>
      </w:r>
      <w:proofErr w:type="spellEnd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of </w:t>
      </w:r>
      <w:r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T. </w:t>
      </w:r>
      <w:proofErr w:type="spellStart"/>
      <w:r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potatoria</w:t>
      </w:r>
      <w:proofErr w:type="spellEnd"/>
      <w:r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. The data </w:t>
      </w:r>
      <w:proofErr w:type="spellStart"/>
      <w:r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indicate</w:t>
      </w:r>
      <w:proofErr w:type="spellEnd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that</w:t>
      </w:r>
      <w:proofErr w:type="spellEnd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both</w:t>
      </w:r>
      <w:proofErr w:type="spellEnd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extracts</w:t>
      </w:r>
      <w:proofErr w:type="spellEnd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r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are</w:t>
      </w:r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rich</w:t>
      </w:r>
      <w:proofErr w:type="spellEnd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in </w:t>
      </w:r>
      <w:proofErr w:type="spellStart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phenolic</w:t>
      </w:r>
      <w:proofErr w:type="spellEnd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compounds, </w:t>
      </w:r>
      <w:proofErr w:type="spellStart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thus</w:t>
      </w:r>
      <w:proofErr w:type="spellEnd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justifying</w:t>
      </w:r>
      <w:proofErr w:type="spellEnd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their</w:t>
      </w:r>
      <w:proofErr w:type="spellEnd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antioxidant</w:t>
      </w:r>
      <w:proofErr w:type="spellEnd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and </w:t>
      </w:r>
      <w:proofErr w:type="spellStart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antibacterial</w:t>
      </w:r>
      <w:proofErr w:type="spellEnd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activities</w:t>
      </w:r>
      <w:proofErr w:type="spellEnd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on the </w:t>
      </w:r>
      <w:proofErr w:type="spellStart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strains</w:t>
      </w:r>
      <w:proofErr w:type="spellEnd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  <w:proofErr w:type="spellStart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studied</w:t>
      </w:r>
      <w:proofErr w:type="spellEnd"/>
      <w:r w:rsidR="004D22FB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>.</w:t>
      </w:r>
      <w:r w:rsidR="003D55F6" w:rsidRPr="00DA6D69">
        <w:rPr>
          <w:rFonts w:ascii="Times New Roman" w:hAnsi="Times New Roman" w:cs="Times New Roman"/>
          <w:color w:val="111111"/>
          <w:spacing w:val="-3"/>
          <w:szCs w:val="24"/>
          <w:shd w:val="clear" w:color="auto" w:fill="F7F7F7"/>
        </w:rPr>
        <w:t xml:space="preserve"> </w:t>
      </w:r>
    </w:p>
    <w:p w14:paraId="700BD44B" w14:textId="77777777" w:rsidR="00DE462F" w:rsidRDefault="00DE462F" w:rsidP="00DE462F">
      <w:pPr>
        <w:pStyle w:val="ListParagraph"/>
        <w:autoSpaceDE w:val="0"/>
        <w:autoSpaceDN w:val="0"/>
        <w:adjustRightInd w:val="0"/>
        <w:spacing w:after="240" w:line="360" w:lineRule="auto"/>
        <w:ind w:left="366"/>
        <w:rPr>
          <w:rFonts w:ascii="Times New Roman" w:hAnsi="Times New Roman" w:cs="Times New Roman"/>
          <w:b/>
          <w:sz w:val="24"/>
          <w:szCs w:val="24"/>
        </w:rPr>
      </w:pPr>
    </w:p>
    <w:p w14:paraId="0DFF9861" w14:textId="748B9610" w:rsidR="00B901F2" w:rsidRPr="004D1046" w:rsidRDefault="00D57A9A" w:rsidP="004D1046">
      <w:pPr>
        <w:autoSpaceDE w:val="0"/>
        <w:autoSpaceDN w:val="0"/>
        <w:adjustRightInd w:val="0"/>
        <w:spacing w:after="240" w:line="360" w:lineRule="auto"/>
        <w:ind w:left="0" w:firstLine="0"/>
        <w:rPr>
          <w:rFonts w:ascii="Times New Roman" w:hAnsi="Times New Roman" w:cs="Times New Roman"/>
          <w:b/>
          <w:szCs w:val="24"/>
        </w:rPr>
      </w:pPr>
      <w:r w:rsidRPr="004D1046">
        <w:rPr>
          <w:rFonts w:ascii="Times New Roman" w:hAnsi="Times New Roman" w:cs="Times New Roman"/>
          <w:b/>
          <w:szCs w:val="24"/>
        </w:rPr>
        <w:t>REFERENCES</w:t>
      </w:r>
    </w:p>
    <w:tbl>
      <w:tblPr>
        <w:tblStyle w:val="TableGrid"/>
        <w:tblW w:w="0" w:type="auto"/>
        <w:tblInd w:w="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4"/>
      </w:tblGrid>
      <w:tr w:rsidR="004C5F89" w14:paraId="1B792BEA" w14:textId="77777777" w:rsidTr="00D44C74">
        <w:tc>
          <w:tcPr>
            <w:tcW w:w="8694" w:type="dxa"/>
          </w:tcPr>
          <w:p w14:paraId="61E14DF9" w14:textId="32400C29" w:rsidR="004C5F89" w:rsidRPr="00E07F4E" w:rsidRDefault="004C5F89" w:rsidP="004C5F89">
            <w:pPr>
              <w:spacing w:after="0" w:line="360" w:lineRule="auto"/>
              <w:ind w:left="284" w:right="15" w:hanging="284"/>
              <w:rPr>
                <w:rFonts w:ascii="Times New Roman" w:eastAsia="TimesNewRoman" w:hAnsi="Times New Roman" w:cs="Times New Roman"/>
                <w:color w:val="000000" w:themeColor="text1"/>
                <w:szCs w:val="24"/>
                <w:lang w:val="en-US"/>
              </w:rPr>
            </w:pPr>
            <w:r w:rsidRPr="00F67FD8">
              <w:t xml:space="preserve">2005. WHO/EDM/TRM, Geneva. </w:t>
            </w:r>
            <w:proofErr w:type="gramStart"/>
            <w:r w:rsidRPr="00F67FD8">
              <w:t>2002;</w:t>
            </w:r>
            <w:proofErr w:type="gramEnd"/>
            <w:r w:rsidRPr="00F67FD8">
              <w:t xml:space="preserve"> 65p</w:t>
            </w:r>
          </w:p>
        </w:tc>
      </w:tr>
      <w:tr w:rsidR="004C5F89" w14:paraId="6D01F810" w14:textId="77777777" w:rsidTr="00D44C74">
        <w:tc>
          <w:tcPr>
            <w:tcW w:w="8694" w:type="dxa"/>
          </w:tcPr>
          <w:p w14:paraId="4D73C2B8" w14:textId="70CF53A9" w:rsidR="004C5F89" w:rsidRPr="0087089F" w:rsidRDefault="004C5F89" w:rsidP="004C5F89">
            <w:pPr>
              <w:spacing w:after="0" w:line="360" w:lineRule="auto"/>
              <w:ind w:left="284" w:right="15" w:hanging="284"/>
              <w:rPr>
                <w:rFonts w:ascii="Times New Roman" w:eastAsia="TimesNewRoman" w:hAnsi="Times New Roman" w:cs="Times New Roman"/>
                <w:color w:val="000000" w:themeColor="text1"/>
                <w:szCs w:val="24"/>
              </w:rPr>
            </w:pPr>
            <w:r w:rsidRPr="00F67FD8">
              <w:lastRenderedPageBreak/>
              <w:t xml:space="preserve">Peter A.A., </w:t>
            </w:r>
            <w:proofErr w:type="spellStart"/>
            <w:r w:rsidRPr="00F67FD8">
              <w:t>Tiwalade</w:t>
            </w:r>
            <w:proofErr w:type="spellEnd"/>
            <w:r w:rsidRPr="00F67FD8">
              <w:t xml:space="preserve"> A.A., F.O. </w:t>
            </w:r>
            <w:proofErr w:type="spellStart"/>
            <w:r w:rsidRPr="00F67FD8">
              <w:t>Antimicrobial</w:t>
            </w:r>
            <w:proofErr w:type="spellEnd"/>
            <w:r w:rsidRPr="00F67FD8">
              <w:t xml:space="preserve"> and </w:t>
            </w:r>
            <w:proofErr w:type="spellStart"/>
            <w:r w:rsidRPr="00F67FD8">
              <w:t>phytochemical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properties</w:t>
            </w:r>
            <w:proofErr w:type="spellEnd"/>
            <w:r w:rsidRPr="00F67FD8">
              <w:t xml:space="preserve"> of the </w:t>
            </w:r>
            <w:proofErr w:type="spellStart"/>
            <w:r w:rsidRPr="00F67FD8">
              <w:t>leaves</w:t>
            </w:r>
            <w:proofErr w:type="spellEnd"/>
            <w:r w:rsidRPr="00F67FD8">
              <w:t xml:space="preserve">, stems and male inflorescence of </w:t>
            </w:r>
            <w:proofErr w:type="spellStart"/>
            <w:r w:rsidRPr="00F67FD8">
              <w:t>Alchornea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cordifolia</w:t>
            </w:r>
            <w:proofErr w:type="spellEnd"/>
            <w:r w:rsidRPr="00F67FD8">
              <w:t xml:space="preserve"> (</w:t>
            </w:r>
            <w:proofErr w:type="spellStart"/>
            <w:r w:rsidRPr="00F67FD8">
              <w:t>schum</w:t>
            </w:r>
            <w:proofErr w:type="spellEnd"/>
            <w:r w:rsidRPr="00F67FD8">
              <w:t xml:space="preserve">. &amp; </w:t>
            </w:r>
            <w:proofErr w:type="spellStart"/>
            <w:r w:rsidRPr="00F67FD8">
              <w:t>thonn</w:t>
            </w:r>
            <w:proofErr w:type="spellEnd"/>
            <w:r w:rsidRPr="00F67FD8">
              <w:t xml:space="preserve">.) Muel. Arg. reports in Science &amp; </w:t>
            </w:r>
            <w:proofErr w:type="spellStart"/>
            <w:r w:rsidRPr="00F67FD8">
              <w:t>Technology</w:t>
            </w:r>
            <w:proofErr w:type="spellEnd"/>
            <w:r w:rsidRPr="00F67FD8">
              <w:t xml:space="preserve"> Journal. </w:t>
            </w:r>
            <w:proofErr w:type="gramStart"/>
            <w:r w:rsidRPr="00F67FD8">
              <w:t>2018;</w:t>
            </w:r>
            <w:proofErr w:type="gramEnd"/>
            <w:r w:rsidRPr="00F67FD8">
              <w:t xml:space="preserve"> 3 (1</w:t>
            </w:r>
            <w:proofErr w:type="gramStart"/>
            <w:r w:rsidRPr="00F67FD8">
              <w:t>):</w:t>
            </w:r>
            <w:proofErr w:type="gramEnd"/>
            <w:r w:rsidRPr="00F67FD8">
              <w:t>87-91.</w:t>
            </w:r>
          </w:p>
        </w:tc>
      </w:tr>
      <w:tr w:rsidR="004C5F89" w14:paraId="260A5368" w14:textId="77777777" w:rsidTr="00D44C74">
        <w:tc>
          <w:tcPr>
            <w:tcW w:w="8694" w:type="dxa"/>
          </w:tcPr>
          <w:p w14:paraId="3255F0F9" w14:textId="365A6962" w:rsidR="004C5F89" w:rsidRPr="00E07F4E" w:rsidRDefault="004C5F89" w:rsidP="004C5F89">
            <w:pPr>
              <w:spacing w:after="0" w:line="360" w:lineRule="auto"/>
              <w:ind w:left="0" w:right="15" w:firstLine="0"/>
              <w:rPr>
                <w:rFonts w:ascii="Times New Roman" w:eastAsia="TimesNewRoman" w:hAnsi="Times New Roman" w:cs="Times New Roman"/>
                <w:color w:val="000000" w:themeColor="text1"/>
                <w:szCs w:val="24"/>
                <w:lang w:val="en-US"/>
              </w:rPr>
            </w:pPr>
            <w:r w:rsidRPr="00F67FD8">
              <w:t xml:space="preserve">Ponce A. G., Fritz R., </w:t>
            </w:r>
            <w:proofErr w:type="spellStart"/>
            <w:r w:rsidRPr="00F67FD8">
              <w:t>del</w:t>
            </w:r>
            <w:proofErr w:type="spellEnd"/>
            <w:r w:rsidRPr="00F67FD8">
              <w:t xml:space="preserve"> Valle C., and </w:t>
            </w:r>
            <w:proofErr w:type="spellStart"/>
            <w:r w:rsidRPr="00F67FD8">
              <w:t>Roura</w:t>
            </w:r>
            <w:proofErr w:type="spellEnd"/>
            <w:r w:rsidRPr="00F67FD8">
              <w:t xml:space="preserve"> S. I. </w:t>
            </w:r>
            <w:proofErr w:type="spellStart"/>
            <w:r w:rsidRPr="00F67FD8">
              <w:t>Antibacterial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activity</w:t>
            </w:r>
            <w:proofErr w:type="spellEnd"/>
            <w:r w:rsidRPr="00F67FD8">
              <w:t xml:space="preserve"> of essential</w:t>
            </w:r>
          </w:p>
        </w:tc>
      </w:tr>
      <w:tr w:rsidR="004C5F89" w14:paraId="78238C80" w14:textId="77777777" w:rsidTr="00D44C74">
        <w:tc>
          <w:tcPr>
            <w:tcW w:w="8694" w:type="dxa"/>
          </w:tcPr>
          <w:p w14:paraId="1205809C" w14:textId="4ED34CC4" w:rsidR="004C5F89" w:rsidRPr="00E07F4E" w:rsidRDefault="004C5F89" w:rsidP="004C5F89">
            <w:pPr>
              <w:spacing w:after="0" w:line="360" w:lineRule="auto"/>
              <w:ind w:left="284" w:right="15" w:hanging="284"/>
              <w:rPr>
                <w:rFonts w:ascii="Times New Roman" w:eastAsia="TimesNewRoman" w:hAnsi="Times New Roman" w:cs="Times New Roman"/>
                <w:color w:val="000000" w:themeColor="text1"/>
                <w:szCs w:val="24"/>
                <w:lang w:val="en-US"/>
              </w:rPr>
            </w:pPr>
            <w:proofErr w:type="spellStart"/>
            <w:proofErr w:type="gramStart"/>
            <w:r w:rsidRPr="00F67FD8">
              <w:t>oils</w:t>
            </w:r>
            <w:proofErr w:type="spellEnd"/>
            <w:proofErr w:type="gramEnd"/>
            <w:r w:rsidRPr="00F67FD8">
              <w:t xml:space="preserve"> on the native </w:t>
            </w:r>
            <w:proofErr w:type="spellStart"/>
            <w:r w:rsidRPr="00F67FD8">
              <w:t>microflora</w:t>
            </w:r>
            <w:proofErr w:type="spellEnd"/>
            <w:r w:rsidRPr="00F67FD8">
              <w:t xml:space="preserve"> of </w:t>
            </w:r>
            <w:proofErr w:type="spellStart"/>
            <w:r w:rsidRPr="00F67FD8">
              <w:t>organic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Swiss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chard</w:t>
            </w:r>
            <w:proofErr w:type="spellEnd"/>
            <w:r w:rsidRPr="00F67FD8">
              <w:t>. Society of Food Science and</w:t>
            </w:r>
          </w:p>
        </w:tc>
      </w:tr>
      <w:tr w:rsidR="004C5F89" w14:paraId="0D86DBAA" w14:textId="77777777" w:rsidTr="00D44C74">
        <w:tc>
          <w:tcPr>
            <w:tcW w:w="8694" w:type="dxa"/>
          </w:tcPr>
          <w:p w14:paraId="446FBBDD" w14:textId="533D0B6B" w:rsidR="004C5F89" w:rsidRPr="00E07F4E" w:rsidRDefault="004C5F89" w:rsidP="004C5F89">
            <w:pPr>
              <w:spacing w:after="0" w:line="360" w:lineRule="auto"/>
              <w:ind w:left="284" w:right="15" w:hanging="284"/>
              <w:rPr>
                <w:rFonts w:ascii="Times New Roman" w:hAnsi="Times New Roman" w:cs="Times New Roman"/>
                <w:color w:val="000000" w:themeColor="text1"/>
                <w:spacing w:val="-3"/>
                <w:szCs w:val="24"/>
                <w:shd w:val="clear" w:color="auto" w:fill="F7F7F7"/>
              </w:rPr>
            </w:pPr>
            <w:proofErr w:type="spellStart"/>
            <w:r w:rsidRPr="00F67FD8">
              <w:t>Technology</w:t>
            </w:r>
            <w:proofErr w:type="spellEnd"/>
            <w:r w:rsidRPr="00F67FD8">
              <w:t xml:space="preserve"> (Elsevier). </w:t>
            </w:r>
            <w:proofErr w:type="gramStart"/>
            <w:r w:rsidRPr="00F67FD8">
              <w:t>2003;</w:t>
            </w:r>
            <w:proofErr w:type="gramEnd"/>
            <w:r w:rsidRPr="00F67FD8">
              <w:t xml:space="preserve"> 36, 679-684.</w:t>
            </w:r>
          </w:p>
        </w:tc>
      </w:tr>
      <w:tr w:rsidR="004C5F89" w14:paraId="0524D035" w14:textId="77777777" w:rsidTr="00D44C74">
        <w:trPr>
          <w:trHeight w:val="1226"/>
        </w:trPr>
        <w:tc>
          <w:tcPr>
            <w:tcW w:w="8694" w:type="dxa"/>
          </w:tcPr>
          <w:p w14:paraId="362D5BBA" w14:textId="627D8F69" w:rsidR="004C5F89" w:rsidRPr="00E07F4E" w:rsidRDefault="004C5F89" w:rsidP="004C5F89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ascii="Times New Roman" w:eastAsia="TimesNewRoman,Bold" w:hAnsi="Times New Roman" w:cs="Times New Roman"/>
                <w:bCs/>
                <w:color w:val="000000" w:themeColor="text1"/>
                <w:szCs w:val="24"/>
              </w:rPr>
            </w:pPr>
            <w:proofErr w:type="spellStart"/>
            <w:r w:rsidRPr="00F67FD8">
              <w:t>Seghieiri</w:t>
            </w:r>
            <w:proofErr w:type="spellEnd"/>
            <w:r w:rsidRPr="00F67FD8">
              <w:t xml:space="preserve"> I., </w:t>
            </w:r>
            <w:proofErr w:type="spellStart"/>
            <w:r w:rsidRPr="00F67FD8">
              <w:t>Zebidi</w:t>
            </w:r>
            <w:proofErr w:type="spellEnd"/>
            <w:r w:rsidRPr="00F67FD8">
              <w:t xml:space="preserve"> M. </w:t>
            </w:r>
            <w:proofErr w:type="spellStart"/>
            <w:r w:rsidRPr="00F67FD8">
              <w:t>Study</w:t>
            </w:r>
            <w:proofErr w:type="spellEnd"/>
            <w:r w:rsidRPr="00F67FD8">
              <w:t xml:space="preserve"> of the </w:t>
            </w:r>
            <w:proofErr w:type="spellStart"/>
            <w:r w:rsidRPr="00F67FD8">
              <w:t>antidiabetic</w:t>
            </w:r>
            <w:proofErr w:type="spellEnd"/>
            <w:r w:rsidRPr="00F67FD8">
              <w:t xml:space="preserve"> and </w:t>
            </w:r>
            <w:proofErr w:type="spellStart"/>
            <w:r w:rsidRPr="00F67FD8">
              <w:t>antioxidant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activity</w:t>
            </w:r>
            <w:proofErr w:type="spellEnd"/>
            <w:r w:rsidRPr="00F67FD8">
              <w:t xml:space="preserve"> of the </w:t>
            </w:r>
            <w:proofErr w:type="spellStart"/>
            <w:r w:rsidRPr="00F67FD8">
              <w:t>aqueous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extract</w:t>
            </w:r>
            <w:proofErr w:type="spellEnd"/>
            <w:r w:rsidRPr="00F67FD8">
              <w:t xml:space="preserve"> of </w:t>
            </w:r>
            <w:proofErr w:type="spellStart"/>
            <w:r w:rsidRPr="00F67FD8">
              <w:t>Oudneya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africana</w:t>
            </w:r>
            <w:proofErr w:type="spellEnd"/>
            <w:r w:rsidRPr="00F67FD8">
              <w:t xml:space="preserve"> R. Br. </w:t>
            </w:r>
            <w:proofErr w:type="spellStart"/>
            <w:r w:rsidRPr="00F67FD8">
              <w:t>from</w:t>
            </w:r>
            <w:proofErr w:type="spellEnd"/>
            <w:r w:rsidRPr="00F67FD8">
              <w:t xml:space="preserve"> the El Oued </w:t>
            </w:r>
            <w:proofErr w:type="spellStart"/>
            <w:r w:rsidRPr="00F67FD8">
              <w:t>region</w:t>
            </w:r>
            <w:proofErr w:type="spellEnd"/>
            <w:r w:rsidRPr="00F67FD8">
              <w:t xml:space="preserve"> in rats made </w:t>
            </w:r>
            <w:proofErr w:type="spellStart"/>
            <w:r w:rsidRPr="00F67FD8">
              <w:t>diabetic</w:t>
            </w:r>
            <w:proofErr w:type="spellEnd"/>
            <w:r w:rsidRPr="00F67FD8">
              <w:t xml:space="preserve"> by </w:t>
            </w:r>
            <w:proofErr w:type="spellStart"/>
            <w:r w:rsidRPr="00F67FD8">
              <w:t>alloxan</w:t>
            </w:r>
            <w:proofErr w:type="spellEnd"/>
            <w:r w:rsidRPr="00F67FD8">
              <w:t xml:space="preserve">. </w:t>
            </w:r>
            <w:proofErr w:type="spellStart"/>
            <w:r w:rsidRPr="00F67FD8">
              <w:t>Master's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thesis</w:t>
            </w:r>
            <w:proofErr w:type="spellEnd"/>
            <w:r w:rsidRPr="00F67FD8">
              <w:t xml:space="preserve">, </w:t>
            </w:r>
            <w:proofErr w:type="spellStart"/>
            <w:r w:rsidRPr="00F67FD8">
              <w:t>Echahid</w:t>
            </w:r>
            <w:proofErr w:type="spellEnd"/>
            <w:r w:rsidRPr="00F67FD8">
              <w:t xml:space="preserve"> Hamma Lakhdar </w:t>
            </w:r>
            <w:proofErr w:type="spellStart"/>
            <w:r w:rsidRPr="00F67FD8">
              <w:t>University</w:t>
            </w:r>
            <w:proofErr w:type="spellEnd"/>
            <w:r w:rsidRPr="00F67FD8">
              <w:t xml:space="preserve"> - El Oued, </w:t>
            </w:r>
            <w:proofErr w:type="spellStart"/>
            <w:r w:rsidRPr="00F67FD8">
              <w:t>People's</w:t>
            </w:r>
            <w:proofErr w:type="spellEnd"/>
            <w:r w:rsidRPr="00F67FD8">
              <w:t xml:space="preserve"> Democratic Republic of Algeria. </w:t>
            </w:r>
            <w:proofErr w:type="gramStart"/>
            <w:r w:rsidRPr="00F67FD8">
              <w:t>2018;</w:t>
            </w:r>
            <w:proofErr w:type="gramEnd"/>
            <w:r w:rsidRPr="00F67FD8">
              <w:t xml:space="preserve"> 75 p.</w:t>
            </w:r>
          </w:p>
        </w:tc>
      </w:tr>
      <w:tr w:rsidR="004C5F89" w14:paraId="1E02C2D1" w14:textId="77777777" w:rsidTr="00D44C74">
        <w:tc>
          <w:tcPr>
            <w:tcW w:w="8694" w:type="dxa"/>
          </w:tcPr>
          <w:p w14:paraId="679D70F1" w14:textId="05F3AD2E" w:rsidR="004C5F89" w:rsidRPr="00E07F4E" w:rsidRDefault="004C5F89" w:rsidP="004C5F89">
            <w:pPr>
              <w:spacing w:after="0" w:line="360" w:lineRule="auto"/>
              <w:ind w:left="284" w:right="15" w:hanging="284"/>
              <w:rPr>
                <w:rFonts w:ascii="Times New Roman" w:eastAsia="TimesNewRoman" w:hAnsi="Times New Roman"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4C5F89" w14:paraId="4CD08388" w14:textId="77777777" w:rsidTr="00D44C74">
        <w:tc>
          <w:tcPr>
            <w:tcW w:w="8694" w:type="dxa"/>
          </w:tcPr>
          <w:p w14:paraId="58A1A8AB" w14:textId="7D0AEFEC" w:rsidR="004C5F89" w:rsidRPr="00EE6BA6" w:rsidRDefault="004C5F89" w:rsidP="004C5F89">
            <w:pPr>
              <w:spacing w:after="0" w:line="360" w:lineRule="auto"/>
              <w:ind w:left="284" w:right="15" w:hanging="284"/>
              <w:rPr>
                <w:rFonts w:ascii="Times New Roman" w:eastAsia="TimesNewRoman" w:hAnsi="Times New Roman" w:cs="Times New Roman"/>
                <w:color w:val="000000" w:themeColor="text1"/>
                <w:szCs w:val="24"/>
                <w:lang w:val="en-US"/>
              </w:rPr>
            </w:pPr>
            <w:r w:rsidRPr="00F67FD8">
              <w:t xml:space="preserve">Soro D, Koné MW, </w:t>
            </w:r>
            <w:proofErr w:type="spellStart"/>
            <w:r w:rsidRPr="00F67FD8">
              <w:t>Kamanzi</w:t>
            </w:r>
            <w:proofErr w:type="spellEnd"/>
            <w:r w:rsidRPr="00F67FD8">
              <w:t xml:space="preserve"> AK. Evaluation of the </w:t>
            </w:r>
            <w:proofErr w:type="spellStart"/>
            <w:r w:rsidRPr="00F67FD8">
              <w:t>antibacterial</w:t>
            </w:r>
            <w:proofErr w:type="spellEnd"/>
            <w:r w:rsidRPr="00F67FD8">
              <w:t xml:space="preserve"> and free radical </w:t>
            </w:r>
            <w:proofErr w:type="spellStart"/>
            <w:r w:rsidRPr="00F67FD8">
              <w:t>scavenging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activity</w:t>
            </w:r>
            <w:proofErr w:type="spellEnd"/>
            <w:r w:rsidRPr="00F67FD8">
              <w:t xml:space="preserve"> of </w:t>
            </w:r>
            <w:proofErr w:type="spellStart"/>
            <w:r w:rsidRPr="00F67FD8">
              <w:t>some</w:t>
            </w:r>
            <w:proofErr w:type="spellEnd"/>
            <w:r w:rsidRPr="00F67FD8">
              <w:t xml:space="preserve"> bioactive taxa </w:t>
            </w:r>
            <w:proofErr w:type="spellStart"/>
            <w:r w:rsidRPr="00F67FD8">
              <w:t>from</w:t>
            </w:r>
            <w:proofErr w:type="spellEnd"/>
            <w:r w:rsidRPr="00F67FD8">
              <w:t xml:space="preserve"> Côte d'Ivoire. </w:t>
            </w:r>
            <w:proofErr w:type="spellStart"/>
            <w:r w:rsidRPr="00F67FD8">
              <w:t>Eur</w:t>
            </w:r>
            <w:proofErr w:type="spellEnd"/>
            <w:r w:rsidRPr="00F67FD8">
              <w:t xml:space="preserve"> J </w:t>
            </w:r>
            <w:proofErr w:type="spellStart"/>
            <w:r w:rsidRPr="00F67FD8">
              <w:t>Sci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Res</w:t>
            </w:r>
            <w:proofErr w:type="spellEnd"/>
            <w:r w:rsidRPr="00F67FD8">
              <w:t xml:space="preserve">. </w:t>
            </w:r>
            <w:proofErr w:type="gramStart"/>
            <w:r w:rsidRPr="00F67FD8">
              <w:t>2010;</w:t>
            </w:r>
            <w:proofErr w:type="gramEnd"/>
            <w:r w:rsidRPr="00F67FD8">
              <w:t xml:space="preserve"> </w:t>
            </w:r>
            <w:proofErr w:type="gramStart"/>
            <w:r w:rsidRPr="00F67FD8">
              <w:t>40:</w:t>
            </w:r>
            <w:proofErr w:type="gramEnd"/>
            <w:r w:rsidRPr="00F67FD8">
              <w:t xml:space="preserve"> 307–17</w:t>
            </w:r>
          </w:p>
        </w:tc>
      </w:tr>
      <w:tr w:rsidR="004C5F89" w14:paraId="0A5C6992" w14:textId="77777777" w:rsidTr="00D44C74">
        <w:tc>
          <w:tcPr>
            <w:tcW w:w="8694" w:type="dxa"/>
          </w:tcPr>
          <w:p w14:paraId="04CB67DE" w14:textId="373ADFBC" w:rsidR="004C5F89" w:rsidRPr="00EE6BA6" w:rsidRDefault="004C5F89" w:rsidP="004C5F89">
            <w:pPr>
              <w:spacing w:after="0" w:line="360" w:lineRule="auto"/>
              <w:ind w:left="284" w:right="15" w:hanging="284"/>
              <w:rPr>
                <w:rFonts w:ascii="Times New Roman" w:eastAsia="TimesNewRoman" w:hAnsi="Times New Roman" w:cs="Times New Roman"/>
                <w:color w:val="000000" w:themeColor="text1"/>
                <w:szCs w:val="24"/>
              </w:rPr>
            </w:pPr>
            <w:proofErr w:type="spellStart"/>
            <w:r w:rsidRPr="00F67FD8">
              <w:t>Tajini</w:t>
            </w:r>
            <w:proofErr w:type="spellEnd"/>
            <w:r w:rsidRPr="00F67FD8">
              <w:t xml:space="preserve"> F., Bouali Y., </w:t>
            </w:r>
            <w:proofErr w:type="spellStart"/>
            <w:r w:rsidRPr="00F67FD8">
              <w:t>Ouerghui</w:t>
            </w:r>
            <w:proofErr w:type="spellEnd"/>
            <w:r w:rsidRPr="00F67FD8">
              <w:t xml:space="preserve"> A. </w:t>
            </w:r>
            <w:proofErr w:type="spellStart"/>
            <w:r w:rsidRPr="00F67FD8">
              <w:t>Study</w:t>
            </w:r>
            <w:proofErr w:type="spellEnd"/>
            <w:r w:rsidRPr="00F67FD8">
              <w:t xml:space="preserve"> of the </w:t>
            </w:r>
            <w:proofErr w:type="spellStart"/>
            <w:r w:rsidRPr="00F67FD8">
              <w:t>Nutritional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Quality</w:t>
            </w:r>
            <w:proofErr w:type="spellEnd"/>
            <w:r w:rsidRPr="00F67FD8">
              <w:t xml:space="preserve"> of Phoenix </w:t>
            </w:r>
            <w:proofErr w:type="spellStart"/>
            <w:r w:rsidRPr="00F67FD8">
              <w:t>dactylifera</w:t>
            </w:r>
            <w:proofErr w:type="spellEnd"/>
            <w:r w:rsidRPr="00F67FD8">
              <w:t xml:space="preserve"> L. </w:t>
            </w:r>
            <w:proofErr w:type="gramStart"/>
            <w:r w:rsidRPr="00F67FD8">
              <w:t>Fruit:</w:t>
            </w:r>
            <w:proofErr w:type="gramEnd"/>
            <w:r w:rsidRPr="00F67FD8">
              <w:t xml:space="preserve"> </w:t>
            </w:r>
            <w:proofErr w:type="spellStart"/>
            <w:r w:rsidRPr="00F67FD8">
              <w:t>Measurement</w:t>
            </w:r>
            <w:proofErr w:type="spellEnd"/>
            <w:r w:rsidRPr="00F67FD8">
              <w:t xml:space="preserve"> of </w:t>
            </w:r>
            <w:proofErr w:type="spellStart"/>
            <w:r w:rsidRPr="00F67FD8">
              <w:t>Biochemical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Parameters</w:t>
            </w:r>
            <w:proofErr w:type="spellEnd"/>
            <w:r w:rsidRPr="00F67FD8">
              <w:t xml:space="preserve">. Nature &amp; </w:t>
            </w:r>
            <w:proofErr w:type="spellStart"/>
            <w:r w:rsidRPr="00F67FD8">
              <w:t>Technology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Review</w:t>
            </w:r>
            <w:proofErr w:type="spellEnd"/>
            <w:r w:rsidRPr="00F67FD8">
              <w:t xml:space="preserve">. </w:t>
            </w:r>
            <w:proofErr w:type="gramStart"/>
            <w:r w:rsidRPr="00F67FD8">
              <w:t>2020;</w:t>
            </w:r>
            <w:proofErr w:type="gramEnd"/>
            <w:r w:rsidRPr="00F67FD8">
              <w:t xml:space="preserve"> 12(2</w:t>
            </w:r>
            <w:proofErr w:type="gramStart"/>
            <w:r w:rsidRPr="00F67FD8">
              <w:t>):</w:t>
            </w:r>
            <w:proofErr w:type="gramEnd"/>
            <w:r w:rsidRPr="00F67FD8">
              <w:t xml:space="preserve"> 39-49.</w:t>
            </w:r>
          </w:p>
        </w:tc>
      </w:tr>
      <w:tr w:rsidR="004C5F89" w14:paraId="5D874AD7" w14:textId="77777777" w:rsidTr="00D44C74">
        <w:tc>
          <w:tcPr>
            <w:tcW w:w="8694" w:type="dxa"/>
          </w:tcPr>
          <w:p w14:paraId="5BC6325F" w14:textId="41411D59" w:rsidR="004C5F89" w:rsidRPr="00E07F4E" w:rsidRDefault="004C5F89" w:rsidP="004C5F89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67FD8">
              <w:t xml:space="preserve">Tanoh AE. </w:t>
            </w:r>
            <w:proofErr w:type="spellStart"/>
            <w:r w:rsidRPr="00F67FD8">
              <w:t>Phytochemical</w:t>
            </w:r>
            <w:proofErr w:type="spellEnd"/>
            <w:r w:rsidRPr="00F67FD8">
              <w:t xml:space="preserve"> and </w:t>
            </w:r>
            <w:proofErr w:type="spellStart"/>
            <w:r w:rsidRPr="00F67FD8">
              <w:t>Biological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Study</w:t>
            </w:r>
            <w:proofErr w:type="spellEnd"/>
            <w:r w:rsidRPr="00F67FD8">
              <w:t xml:space="preserve"> of </w:t>
            </w:r>
            <w:proofErr w:type="spellStart"/>
            <w:r w:rsidRPr="00F67FD8">
              <w:t>Three</w:t>
            </w:r>
            <w:proofErr w:type="spellEnd"/>
            <w:r w:rsidRPr="00F67FD8">
              <w:t xml:space="preserve"> Plants of the </w:t>
            </w:r>
            <w:proofErr w:type="spellStart"/>
            <w:r w:rsidRPr="00F67FD8">
              <w:t>Genus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Zanthoxylum</w:t>
            </w:r>
            <w:proofErr w:type="spellEnd"/>
            <w:r w:rsidRPr="00F67FD8">
              <w:t xml:space="preserve">. Doctoral </w:t>
            </w:r>
            <w:proofErr w:type="spellStart"/>
            <w:r w:rsidRPr="00F67FD8">
              <w:t>Thesis</w:t>
            </w:r>
            <w:proofErr w:type="spellEnd"/>
            <w:r w:rsidRPr="00F67FD8">
              <w:t xml:space="preserve">, </w:t>
            </w:r>
            <w:proofErr w:type="spellStart"/>
            <w:r w:rsidRPr="00F67FD8">
              <w:t>Organic</w:t>
            </w:r>
            <w:proofErr w:type="spellEnd"/>
            <w:r w:rsidRPr="00F67FD8">
              <w:t xml:space="preserve"> Chemistry and Natural Substances Sciences, </w:t>
            </w:r>
            <w:proofErr w:type="gramStart"/>
            <w:r w:rsidRPr="00F67FD8">
              <w:t>Abidjan:</w:t>
            </w:r>
            <w:proofErr w:type="gramEnd"/>
            <w:r w:rsidRPr="00F67FD8">
              <w:t xml:space="preserve"> Félix Houphouët-Boigny </w:t>
            </w:r>
            <w:proofErr w:type="spellStart"/>
            <w:r w:rsidRPr="00F67FD8">
              <w:t>University</w:t>
            </w:r>
            <w:proofErr w:type="spellEnd"/>
            <w:r w:rsidRPr="00F67FD8">
              <w:t xml:space="preserve"> and </w:t>
            </w:r>
            <w:proofErr w:type="spellStart"/>
            <w:r w:rsidRPr="00F67FD8">
              <w:t>University</w:t>
            </w:r>
            <w:proofErr w:type="spellEnd"/>
            <w:r w:rsidRPr="00F67FD8">
              <w:t xml:space="preserve"> of Liège-Gembloux Agro-Bio Tech. </w:t>
            </w:r>
            <w:proofErr w:type="gramStart"/>
            <w:r w:rsidRPr="00F67FD8">
              <w:t>2021;</w:t>
            </w:r>
            <w:proofErr w:type="gramEnd"/>
            <w:r w:rsidRPr="00F67FD8">
              <w:t xml:space="preserve"> 268p</w:t>
            </w:r>
          </w:p>
        </w:tc>
      </w:tr>
      <w:tr w:rsidR="004C5F89" w14:paraId="562E5D02" w14:textId="77777777" w:rsidTr="00D44C74">
        <w:tc>
          <w:tcPr>
            <w:tcW w:w="8694" w:type="dxa"/>
          </w:tcPr>
          <w:p w14:paraId="283A0DC1" w14:textId="494AF2A1" w:rsidR="004C5F89" w:rsidRPr="00E07F4E" w:rsidRDefault="004C5F89" w:rsidP="004C5F89">
            <w:pPr>
              <w:spacing w:after="0" w:line="360" w:lineRule="auto"/>
              <w:ind w:left="284" w:right="15" w:hanging="284"/>
              <w:rPr>
                <w:rFonts w:ascii="Times New Roman" w:eastAsia="TimesNewRoman" w:hAnsi="Times New Roman" w:cs="Times New Roman"/>
                <w:color w:val="000000" w:themeColor="text1"/>
                <w:szCs w:val="24"/>
                <w:lang w:val="en-US"/>
              </w:rPr>
            </w:pPr>
            <w:proofErr w:type="spellStart"/>
            <w:r w:rsidRPr="00F67FD8">
              <w:t>Ulanowska</w:t>
            </w:r>
            <w:proofErr w:type="spellEnd"/>
            <w:r w:rsidRPr="00F67FD8">
              <w:t xml:space="preserve"> K., Aleksandra T., Graz-</w:t>
            </w:r>
            <w:proofErr w:type="spellStart"/>
            <w:r w:rsidRPr="00F67FD8">
              <w:t>yna</w:t>
            </w:r>
            <w:proofErr w:type="spellEnd"/>
            <w:r w:rsidRPr="00F67FD8">
              <w:t xml:space="preserve"> K., </w:t>
            </w:r>
            <w:proofErr w:type="spellStart"/>
            <w:r w:rsidRPr="00F67FD8">
              <w:t>Wegryn</w:t>
            </w:r>
            <w:proofErr w:type="spellEnd"/>
            <w:r w:rsidRPr="00F67FD8">
              <w:t xml:space="preserve"> G. (2005). </w:t>
            </w:r>
            <w:proofErr w:type="spellStart"/>
            <w:r w:rsidRPr="00F67FD8">
              <w:t>Differential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Antibacterial</w:t>
            </w:r>
            <w:proofErr w:type="spellEnd"/>
            <w:r w:rsidRPr="00F67FD8">
              <w:t xml:space="preserve"> Activity of </w:t>
            </w:r>
            <w:proofErr w:type="spellStart"/>
            <w:r w:rsidRPr="00F67FD8">
              <w:t>Genisteins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Resulting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from</w:t>
            </w:r>
            <w:proofErr w:type="spellEnd"/>
            <w:r w:rsidRPr="00F67FD8">
              <w:t xml:space="preserve"> the Global Inhibition of DNA, RNA, and </w:t>
            </w:r>
            <w:proofErr w:type="spellStart"/>
            <w:r w:rsidRPr="00F67FD8">
              <w:t>Protein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Synthesis</w:t>
            </w:r>
            <w:proofErr w:type="spellEnd"/>
            <w:r w:rsidRPr="00F67FD8">
              <w:t xml:space="preserve"> in Certain </w:t>
            </w:r>
            <w:proofErr w:type="spellStart"/>
            <w:r w:rsidRPr="00F67FD8">
              <w:t>Bacterial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Strains</w:t>
            </w:r>
            <w:proofErr w:type="spellEnd"/>
            <w:r w:rsidRPr="00F67FD8">
              <w:t>.</w:t>
            </w:r>
          </w:p>
        </w:tc>
      </w:tr>
      <w:tr w:rsidR="004C5F89" w14:paraId="0030E543" w14:textId="77777777" w:rsidTr="00D44C74">
        <w:tc>
          <w:tcPr>
            <w:tcW w:w="8694" w:type="dxa"/>
          </w:tcPr>
          <w:p w14:paraId="768FA81A" w14:textId="63263C30" w:rsidR="004C5F89" w:rsidRPr="00E07F4E" w:rsidRDefault="004C5F89" w:rsidP="004C5F89">
            <w:pPr>
              <w:spacing w:after="0" w:line="360" w:lineRule="auto"/>
              <w:ind w:left="284" w:right="15" w:hanging="284"/>
              <w:rPr>
                <w:rFonts w:ascii="Times New Roman" w:eastAsia="TimesNewRoman" w:hAnsi="Times New Roman" w:cs="Times New Roman"/>
                <w:color w:val="000000" w:themeColor="text1"/>
                <w:szCs w:val="24"/>
                <w:lang w:val="en-US"/>
              </w:rPr>
            </w:pPr>
            <w:proofErr w:type="gramStart"/>
            <w:r w:rsidRPr="00F67FD8">
              <w:t>2005;</w:t>
            </w:r>
            <w:proofErr w:type="gramEnd"/>
            <w:r w:rsidRPr="00F67FD8">
              <w:t xml:space="preserve"> </w:t>
            </w:r>
            <w:proofErr w:type="gramStart"/>
            <w:r w:rsidRPr="00F67FD8">
              <w:t>184:</w:t>
            </w:r>
            <w:proofErr w:type="gramEnd"/>
            <w:r w:rsidRPr="00F67FD8">
              <w:t xml:space="preserve"> 271-278.</w:t>
            </w:r>
          </w:p>
        </w:tc>
      </w:tr>
      <w:tr w:rsidR="004C5F89" w14:paraId="1F30C893" w14:textId="77777777" w:rsidTr="00D44C74">
        <w:tc>
          <w:tcPr>
            <w:tcW w:w="8694" w:type="dxa"/>
          </w:tcPr>
          <w:p w14:paraId="525B9A06" w14:textId="4241513E" w:rsidR="004C5F89" w:rsidRPr="00E07F4E" w:rsidRDefault="004C5F89" w:rsidP="004C5F89">
            <w:pPr>
              <w:spacing w:after="0" w:line="360" w:lineRule="auto"/>
              <w:ind w:left="284" w:right="15" w:hanging="284"/>
              <w:rPr>
                <w:rFonts w:ascii="Times New Roman" w:eastAsia="TimesNewRoman,Bold" w:hAnsi="Times New Roman" w:cs="Times New Roman"/>
                <w:b/>
                <w:bCs/>
                <w:color w:val="000000" w:themeColor="text1"/>
                <w:szCs w:val="24"/>
              </w:rPr>
            </w:pPr>
            <w:r w:rsidRPr="00F67FD8">
              <w:t xml:space="preserve">Zakaria L.N., </w:t>
            </w:r>
            <w:proofErr w:type="spellStart"/>
            <w:r w:rsidRPr="00F67FD8">
              <w:t>Belhattab</w:t>
            </w:r>
            <w:proofErr w:type="spellEnd"/>
            <w:r w:rsidRPr="00F67FD8">
              <w:t xml:space="preserve"> R. In vitro </w:t>
            </w:r>
            <w:proofErr w:type="spellStart"/>
            <w:r w:rsidRPr="00F67FD8">
              <w:t>antioxidant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activity</w:t>
            </w:r>
            <w:proofErr w:type="spellEnd"/>
            <w:r w:rsidRPr="00F67FD8">
              <w:t xml:space="preserve"> of </w:t>
            </w:r>
            <w:proofErr w:type="spellStart"/>
            <w:r w:rsidRPr="00F67FD8">
              <w:t>Oudneya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africana</w:t>
            </w:r>
            <w:proofErr w:type="spellEnd"/>
            <w:r w:rsidRPr="00F67FD8">
              <w:t xml:space="preserve"> R.Br. </w:t>
            </w:r>
            <w:proofErr w:type="spellStart"/>
            <w:r w:rsidRPr="00F67FD8">
              <w:t>aerial</w:t>
            </w:r>
            <w:proofErr w:type="spellEnd"/>
            <w:r w:rsidRPr="00F67FD8">
              <w:t xml:space="preserve"> parts. </w:t>
            </w:r>
            <w:proofErr w:type="spellStart"/>
            <w:r w:rsidRPr="00F67FD8">
              <w:t>Biological</w:t>
            </w:r>
            <w:proofErr w:type="spellEnd"/>
            <w:r w:rsidRPr="00F67FD8">
              <w:t xml:space="preserve"> Sciences and Pharmaceutical </w:t>
            </w:r>
            <w:proofErr w:type="spellStart"/>
            <w:r w:rsidRPr="00F67FD8">
              <w:t>Research</w:t>
            </w:r>
            <w:proofErr w:type="spellEnd"/>
            <w:r w:rsidRPr="00F67FD8">
              <w:t xml:space="preserve">. </w:t>
            </w:r>
            <w:proofErr w:type="gramStart"/>
            <w:r w:rsidRPr="00F67FD8">
              <w:t>2016;</w:t>
            </w:r>
            <w:proofErr w:type="gramEnd"/>
            <w:r w:rsidRPr="00F67FD8">
              <w:t xml:space="preserve"> 4(6</w:t>
            </w:r>
            <w:proofErr w:type="gramStart"/>
            <w:r w:rsidRPr="00F67FD8">
              <w:t>):</w:t>
            </w:r>
            <w:proofErr w:type="gramEnd"/>
            <w:r w:rsidRPr="00F67FD8">
              <w:t xml:space="preserve"> 58-64. 59-60p.</w:t>
            </w:r>
          </w:p>
        </w:tc>
      </w:tr>
      <w:tr w:rsidR="004C5F89" w14:paraId="64CF1A78" w14:textId="77777777" w:rsidTr="00D44C74">
        <w:tc>
          <w:tcPr>
            <w:tcW w:w="8694" w:type="dxa"/>
          </w:tcPr>
          <w:p w14:paraId="34F2E1D9" w14:textId="5ED68346" w:rsidR="004C5F89" w:rsidRPr="00E07F4E" w:rsidRDefault="004C5F89" w:rsidP="004C5F89">
            <w:pPr>
              <w:spacing w:after="0" w:line="360" w:lineRule="auto"/>
              <w:ind w:left="284" w:right="15" w:hanging="284"/>
              <w:rPr>
                <w:rFonts w:ascii="Times New Roman" w:eastAsia="TimesNewRoman,Bold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4C5F89" w14:paraId="5E4C6C2F" w14:textId="77777777" w:rsidTr="00D44C74">
        <w:tc>
          <w:tcPr>
            <w:tcW w:w="8694" w:type="dxa"/>
          </w:tcPr>
          <w:p w14:paraId="6B1D4E29" w14:textId="7F4B9472" w:rsidR="004C5F89" w:rsidRPr="001E4611" w:rsidRDefault="004C5F89" w:rsidP="004C5F89">
            <w:pPr>
              <w:spacing w:after="0" w:line="360" w:lineRule="auto"/>
              <w:ind w:left="284" w:right="15" w:hanging="284"/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</w:pPr>
            <w:proofErr w:type="spellStart"/>
            <w:r w:rsidRPr="00F67FD8">
              <w:t>Zeghad</w:t>
            </w:r>
            <w:proofErr w:type="spellEnd"/>
            <w:r w:rsidRPr="00F67FD8">
              <w:t xml:space="preserve"> N. </w:t>
            </w:r>
            <w:proofErr w:type="spellStart"/>
            <w:r w:rsidRPr="00F67FD8">
              <w:t>Study</w:t>
            </w:r>
            <w:proofErr w:type="spellEnd"/>
            <w:r w:rsidRPr="00F67FD8">
              <w:t xml:space="preserve"> of the </w:t>
            </w:r>
            <w:proofErr w:type="spellStart"/>
            <w:r w:rsidRPr="00F67FD8">
              <w:t>polyphenolic</w:t>
            </w:r>
            <w:proofErr w:type="spellEnd"/>
            <w:r w:rsidRPr="00F67FD8">
              <w:t xml:space="preserve"> content of </w:t>
            </w:r>
            <w:proofErr w:type="spellStart"/>
            <w:r w:rsidRPr="00F67FD8">
              <w:t>two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medicinal</w:t>
            </w:r>
            <w:proofErr w:type="spellEnd"/>
            <w:r w:rsidRPr="00F67FD8">
              <w:t xml:space="preserve"> plants of </w:t>
            </w:r>
            <w:proofErr w:type="spellStart"/>
            <w:r w:rsidRPr="00F67FD8">
              <w:t>economic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interest</w:t>
            </w:r>
            <w:proofErr w:type="spellEnd"/>
            <w:r w:rsidRPr="00F67FD8">
              <w:t xml:space="preserve"> (Thymus vulgaris, </w:t>
            </w:r>
            <w:proofErr w:type="spellStart"/>
            <w:r w:rsidRPr="00F67FD8">
              <w:t>Rosmarinus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officinalis</w:t>
            </w:r>
            <w:proofErr w:type="spellEnd"/>
            <w:r w:rsidRPr="00F67FD8">
              <w:t xml:space="preserve">) and </w:t>
            </w:r>
            <w:proofErr w:type="spellStart"/>
            <w:r w:rsidRPr="00F67FD8">
              <w:t>evaluation</w:t>
            </w:r>
            <w:proofErr w:type="spellEnd"/>
            <w:r w:rsidRPr="00F67FD8">
              <w:t xml:space="preserve"> of </w:t>
            </w:r>
            <w:proofErr w:type="spellStart"/>
            <w:r w:rsidRPr="00F67FD8">
              <w:t>their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antibacterial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activity</w:t>
            </w:r>
            <w:proofErr w:type="spellEnd"/>
            <w:r w:rsidRPr="00F67FD8">
              <w:t xml:space="preserve">. Doctoral </w:t>
            </w:r>
            <w:proofErr w:type="spellStart"/>
            <w:r w:rsidRPr="00F67FD8">
              <w:t>thesis</w:t>
            </w:r>
            <w:proofErr w:type="spellEnd"/>
            <w:r w:rsidRPr="00F67FD8">
              <w:t xml:space="preserve">, </w:t>
            </w:r>
            <w:proofErr w:type="spellStart"/>
            <w:r w:rsidRPr="00F67FD8">
              <w:t>Mentouri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University</w:t>
            </w:r>
            <w:proofErr w:type="spellEnd"/>
            <w:r w:rsidRPr="00F67FD8">
              <w:t xml:space="preserve"> Constantine. 2009</w:t>
            </w:r>
          </w:p>
        </w:tc>
      </w:tr>
      <w:tr w:rsidR="004C5F89" w14:paraId="6FFFE305" w14:textId="77777777" w:rsidTr="00D44C74">
        <w:tc>
          <w:tcPr>
            <w:tcW w:w="8694" w:type="dxa"/>
          </w:tcPr>
          <w:p w14:paraId="73827CEF" w14:textId="15FF3D41" w:rsidR="004C5F89" w:rsidRPr="00E07F4E" w:rsidRDefault="004C5F89" w:rsidP="004C5F89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67FD8">
              <w:t xml:space="preserve">2005. WHO/EDM/TRM, Geneva. </w:t>
            </w:r>
            <w:proofErr w:type="gramStart"/>
            <w:r w:rsidRPr="00F67FD8">
              <w:t>2002;</w:t>
            </w:r>
            <w:proofErr w:type="gramEnd"/>
            <w:r w:rsidRPr="00F67FD8">
              <w:t xml:space="preserve"> 65p</w:t>
            </w:r>
          </w:p>
        </w:tc>
      </w:tr>
      <w:tr w:rsidR="004C5F89" w14:paraId="34B4DC8A" w14:textId="77777777" w:rsidTr="00D44C74">
        <w:tc>
          <w:tcPr>
            <w:tcW w:w="8694" w:type="dxa"/>
          </w:tcPr>
          <w:p w14:paraId="2EBA1B44" w14:textId="02F6AD4B" w:rsidR="004C5F89" w:rsidRPr="00E07F4E" w:rsidRDefault="004C5F89" w:rsidP="004C5F89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67FD8">
              <w:t xml:space="preserve">Peter A.A., </w:t>
            </w:r>
            <w:proofErr w:type="spellStart"/>
            <w:r w:rsidRPr="00F67FD8">
              <w:t>Tiwalade</w:t>
            </w:r>
            <w:proofErr w:type="spellEnd"/>
            <w:r w:rsidRPr="00F67FD8">
              <w:t xml:space="preserve"> A.A., F.O. </w:t>
            </w:r>
            <w:proofErr w:type="spellStart"/>
            <w:r w:rsidRPr="00F67FD8">
              <w:t>Antimicrobial</w:t>
            </w:r>
            <w:proofErr w:type="spellEnd"/>
            <w:r w:rsidRPr="00F67FD8">
              <w:t xml:space="preserve"> and </w:t>
            </w:r>
            <w:proofErr w:type="spellStart"/>
            <w:r w:rsidRPr="00F67FD8">
              <w:t>phytochemical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properties</w:t>
            </w:r>
            <w:proofErr w:type="spellEnd"/>
            <w:r w:rsidRPr="00F67FD8">
              <w:t xml:space="preserve"> of the </w:t>
            </w:r>
            <w:proofErr w:type="spellStart"/>
            <w:r w:rsidRPr="00F67FD8">
              <w:t>leaves</w:t>
            </w:r>
            <w:proofErr w:type="spellEnd"/>
            <w:r w:rsidRPr="00F67FD8">
              <w:t xml:space="preserve">, stems and male inflorescence of </w:t>
            </w:r>
            <w:proofErr w:type="spellStart"/>
            <w:r w:rsidRPr="00F67FD8">
              <w:t>Alchornea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cordifolia</w:t>
            </w:r>
            <w:proofErr w:type="spellEnd"/>
            <w:r w:rsidRPr="00F67FD8">
              <w:t xml:space="preserve"> (</w:t>
            </w:r>
            <w:proofErr w:type="spellStart"/>
            <w:r w:rsidRPr="00F67FD8">
              <w:t>schum</w:t>
            </w:r>
            <w:proofErr w:type="spellEnd"/>
            <w:r w:rsidRPr="00F67FD8">
              <w:t xml:space="preserve">. &amp; </w:t>
            </w:r>
            <w:proofErr w:type="spellStart"/>
            <w:r w:rsidRPr="00F67FD8">
              <w:t>thonn</w:t>
            </w:r>
            <w:proofErr w:type="spellEnd"/>
            <w:r w:rsidRPr="00F67FD8">
              <w:t xml:space="preserve">.) Muel. Arg. </w:t>
            </w:r>
            <w:r w:rsidRPr="00F67FD8">
              <w:lastRenderedPageBreak/>
              <w:t xml:space="preserve">reports in Science &amp; </w:t>
            </w:r>
            <w:proofErr w:type="spellStart"/>
            <w:r w:rsidRPr="00F67FD8">
              <w:t>Technology</w:t>
            </w:r>
            <w:proofErr w:type="spellEnd"/>
            <w:r w:rsidRPr="00F67FD8">
              <w:t xml:space="preserve"> Journal. </w:t>
            </w:r>
            <w:proofErr w:type="gramStart"/>
            <w:r w:rsidRPr="00F67FD8">
              <w:t>2018;</w:t>
            </w:r>
            <w:proofErr w:type="gramEnd"/>
            <w:r w:rsidRPr="00F67FD8">
              <w:t xml:space="preserve"> 3 (1</w:t>
            </w:r>
            <w:proofErr w:type="gramStart"/>
            <w:r w:rsidRPr="00F67FD8">
              <w:t>):</w:t>
            </w:r>
            <w:proofErr w:type="gramEnd"/>
            <w:r w:rsidRPr="00F67FD8">
              <w:t>87-91.</w:t>
            </w:r>
          </w:p>
        </w:tc>
      </w:tr>
      <w:tr w:rsidR="004C5F89" w14:paraId="0E99394D" w14:textId="77777777" w:rsidTr="00D44C74">
        <w:tc>
          <w:tcPr>
            <w:tcW w:w="8694" w:type="dxa"/>
          </w:tcPr>
          <w:p w14:paraId="30141C94" w14:textId="05C1C5CC" w:rsidR="004C5F89" w:rsidRPr="00E07F4E" w:rsidRDefault="004C5F89" w:rsidP="004C5F89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67FD8">
              <w:lastRenderedPageBreak/>
              <w:t xml:space="preserve">Ponce A. G., Fritz R., </w:t>
            </w:r>
            <w:proofErr w:type="spellStart"/>
            <w:r w:rsidRPr="00F67FD8">
              <w:t>del</w:t>
            </w:r>
            <w:proofErr w:type="spellEnd"/>
            <w:r w:rsidRPr="00F67FD8">
              <w:t xml:space="preserve"> Valle C., and </w:t>
            </w:r>
            <w:proofErr w:type="spellStart"/>
            <w:r w:rsidRPr="00F67FD8">
              <w:t>Roura</w:t>
            </w:r>
            <w:proofErr w:type="spellEnd"/>
            <w:r w:rsidRPr="00F67FD8">
              <w:t xml:space="preserve"> S. I. </w:t>
            </w:r>
            <w:proofErr w:type="spellStart"/>
            <w:r w:rsidRPr="00F67FD8">
              <w:t>Antibacterial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activity</w:t>
            </w:r>
            <w:proofErr w:type="spellEnd"/>
            <w:r w:rsidRPr="00F67FD8">
              <w:t xml:space="preserve"> of essential</w:t>
            </w:r>
          </w:p>
        </w:tc>
      </w:tr>
      <w:tr w:rsidR="004C5F89" w14:paraId="5166398A" w14:textId="77777777" w:rsidTr="00D44C74">
        <w:tc>
          <w:tcPr>
            <w:tcW w:w="8694" w:type="dxa"/>
          </w:tcPr>
          <w:p w14:paraId="3C959447" w14:textId="75E19C53" w:rsidR="004C5F89" w:rsidRPr="00E07F4E" w:rsidRDefault="004C5F89" w:rsidP="004C5F89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proofErr w:type="spellStart"/>
            <w:proofErr w:type="gramStart"/>
            <w:r w:rsidRPr="00F67FD8">
              <w:t>oils</w:t>
            </w:r>
            <w:proofErr w:type="spellEnd"/>
            <w:proofErr w:type="gramEnd"/>
            <w:r w:rsidRPr="00F67FD8">
              <w:t xml:space="preserve"> on the native </w:t>
            </w:r>
            <w:proofErr w:type="spellStart"/>
            <w:r w:rsidRPr="00F67FD8">
              <w:t>microflora</w:t>
            </w:r>
            <w:proofErr w:type="spellEnd"/>
            <w:r w:rsidRPr="00F67FD8">
              <w:t xml:space="preserve"> of </w:t>
            </w:r>
            <w:proofErr w:type="spellStart"/>
            <w:r w:rsidRPr="00F67FD8">
              <w:t>organic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Swiss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chard</w:t>
            </w:r>
            <w:proofErr w:type="spellEnd"/>
            <w:r w:rsidRPr="00F67FD8">
              <w:t>. Society of Food Science and</w:t>
            </w:r>
          </w:p>
        </w:tc>
      </w:tr>
      <w:tr w:rsidR="004C5F89" w14:paraId="0F69DDA9" w14:textId="77777777" w:rsidTr="00D44C74">
        <w:tc>
          <w:tcPr>
            <w:tcW w:w="8694" w:type="dxa"/>
          </w:tcPr>
          <w:p w14:paraId="4F3A6CB9" w14:textId="3962022C" w:rsidR="004C5F89" w:rsidRPr="00265F38" w:rsidRDefault="004C5F89" w:rsidP="004C5F89">
            <w:pPr>
              <w:spacing w:after="0" w:line="360" w:lineRule="auto"/>
              <w:ind w:left="284" w:right="15" w:hanging="284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proofErr w:type="spellStart"/>
            <w:r w:rsidRPr="00F67FD8">
              <w:t>Technology</w:t>
            </w:r>
            <w:proofErr w:type="spellEnd"/>
            <w:r w:rsidRPr="00F67FD8">
              <w:t xml:space="preserve"> (Elsevier). </w:t>
            </w:r>
            <w:proofErr w:type="gramStart"/>
            <w:r w:rsidRPr="00F67FD8">
              <w:t>2003;</w:t>
            </w:r>
            <w:proofErr w:type="gramEnd"/>
            <w:r w:rsidRPr="00F67FD8">
              <w:t xml:space="preserve"> 36, 679-684.</w:t>
            </w:r>
          </w:p>
        </w:tc>
      </w:tr>
      <w:tr w:rsidR="004C5F89" w14:paraId="0EDBC925" w14:textId="77777777" w:rsidTr="00D44C74">
        <w:tc>
          <w:tcPr>
            <w:tcW w:w="8694" w:type="dxa"/>
          </w:tcPr>
          <w:p w14:paraId="2DF79A00" w14:textId="3AC956D3" w:rsidR="004C5F89" w:rsidRPr="00E07F4E" w:rsidRDefault="004C5F89" w:rsidP="004C5F89">
            <w:pPr>
              <w:spacing w:after="0" w:line="360" w:lineRule="auto"/>
              <w:ind w:left="284" w:right="15" w:hanging="284"/>
              <w:rPr>
                <w:rFonts w:ascii="Times New Roman" w:eastAsia="TimesNewRoman,Bold" w:hAnsi="Times New Roman" w:cs="Times New Roman"/>
                <w:bCs/>
                <w:color w:val="000000" w:themeColor="text1"/>
                <w:szCs w:val="24"/>
                <w:lang w:val="en-US"/>
              </w:rPr>
            </w:pPr>
            <w:proofErr w:type="spellStart"/>
            <w:r w:rsidRPr="00F67FD8">
              <w:t>Seghieiri</w:t>
            </w:r>
            <w:proofErr w:type="spellEnd"/>
            <w:r w:rsidRPr="00F67FD8">
              <w:t xml:space="preserve"> I., </w:t>
            </w:r>
            <w:proofErr w:type="spellStart"/>
            <w:r w:rsidRPr="00F67FD8">
              <w:t>Zebidi</w:t>
            </w:r>
            <w:proofErr w:type="spellEnd"/>
            <w:r w:rsidRPr="00F67FD8">
              <w:t xml:space="preserve"> M. </w:t>
            </w:r>
            <w:proofErr w:type="spellStart"/>
            <w:r w:rsidRPr="00F67FD8">
              <w:t>Study</w:t>
            </w:r>
            <w:proofErr w:type="spellEnd"/>
            <w:r w:rsidRPr="00F67FD8">
              <w:t xml:space="preserve"> of the </w:t>
            </w:r>
            <w:proofErr w:type="spellStart"/>
            <w:r w:rsidRPr="00F67FD8">
              <w:t>antidiabetic</w:t>
            </w:r>
            <w:proofErr w:type="spellEnd"/>
            <w:r w:rsidRPr="00F67FD8">
              <w:t xml:space="preserve"> and </w:t>
            </w:r>
            <w:proofErr w:type="spellStart"/>
            <w:r w:rsidRPr="00F67FD8">
              <w:t>antioxidant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activity</w:t>
            </w:r>
            <w:proofErr w:type="spellEnd"/>
            <w:r w:rsidRPr="00F67FD8">
              <w:t xml:space="preserve"> of the </w:t>
            </w:r>
            <w:proofErr w:type="spellStart"/>
            <w:r w:rsidRPr="00F67FD8">
              <w:t>aqueous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extract</w:t>
            </w:r>
            <w:proofErr w:type="spellEnd"/>
            <w:r w:rsidRPr="00F67FD8">
              <w:t xml:space="preserve"> of </w:t>
            </w:r>
            <w:proofErr w:type="spellStart"/>
            <w:r w:rsidRPr="00F67FD8">
              <w:t>Oudneya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africana</w:t>
            </w:r>
            <w:proofErr w:type="spellEnd"/>
            <w:r w:rsidRPr="00F67FD8">
              <w:t xml:space="preserve"> R. Br. </w:t>
            </w:r>
            <w:proofErr w:type="spellStart"/>
            <w:r w:rsidRPr="00F67FD8">
              <w:t>from</w:t>
            </w:r>
            <w:proofErr w:type="spellEnd"/>
            <w:r w:rsidRPr="00F67FD8">
              <w:t xml:space="preserve"> the El Oued </w:t>
            </w:r>
            <w:proofErr w:type="spellStart"/>
            <w:r w:rsidRPr="00F67FD8">
              <w:t>region</w:t>
            </w:r>
            <w:proofErr w:type="spellEnd"/>
            <w:r w:rsidRPr="00F67FD8">
              <w:t xml:space="preserve"> in rats made </w:t>
            </w:r>
            <w:proofErr w:type="spellStart"/>
            <w:r w:rsidRPr="00F67FD8">
              <w:t>diabetic</w:t>
            </w:r>
            <w:proofErr w:type="spellEnd"/>
            <w:r w:rsidRPr="00F67FD8">
              <w:t xml:space="preserve"> by </w:t>
            </w:r>
            <w:proofErr w:type="spellStart"/>
            <w:r w:rsidRPr="00F67FD8">
              <w:t>alloxan</w:t>
            </w:r>
            <w:proofErr w:type="spellEnd"/>
            <w:r w:rsidRPr="00F67FD8">
              <w:t xml:space="preserve">. </w:t>
            </w:r>
            <w:proofErr w:type="spellStart"/>
            <w:r w:rsidRPr="00F67FD8">
              <w:t>Master's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thesis</w:t>
            </w:r>
            <w:proofErr w:type="spellEnd"/>
            <w:r w:rsidRPr="00F67FD8">
              <w:t xml:space="preserve">, </w:t>
            </w:r>
            <w:proofErr w:type="spellStart"/>
            <w:r w:rsidRPr="00F67FD8">
              <w:t>Echahid</w:t>
            </w:r>
            <w:proofErr w:type="spellEnd"/>
            <w:r w:rsidRPr="00F67FD8">
              <w:t xml:space="preserve"> Hamma Lakhdar </w:t>
            </w:r>
            <w:proofErr w:type="spellStart"/>
            <w:r w:rsidRPr="00F67FD8">
              <w:t>University</w:t>
            </w:r>
            <w:proofErr w:type="spellEnd"/>
            <w:r w:rsidRPr="00F67FD8">
              <w:t xml:space="preserve"> - El Oued, </w:t>
            </w:r>
            <w:proofErr w:type="spellStart"/>
            <w:r w:rsidRPr="00F67FD8">
              <w:t>People's</w:t>
            </w:r>
            <w:proofErr w:type="spellEnd"/>
            <w:r w:rsidRPr="00F67FD8">
              <w:t xml:space="preserve"> Democratic Republic of Algeria. </w:t>
            </w:r>
            <w:proofErr w:type="gramStart"/>
            <w:r w:rsidRPr="00F67FD8">
              <w:t>2018;</w:t>
            </w:r>
            <w:proofErr w:type="gramEnd"/>
            <w:r w:rsidRPr="00F67FD8">
              <w:t xml:space="preserve"> 75 p.</w:t>
            </w:r>
          </w:p>
        </w:tc>
      </w:tr>
      <w:tr w:rsidR="004C5F89" w14:paraId="232A5AE7" w14:textId="77777777" w:rsidTr="00D44C74">
        <w:tc>
          <w:tcPr>
            <w:tcW w:w="8694" w:type="dxa"/>
          </w:tcPr>
          <w:p w14:paraId="3D132976" w14:textId="5914BEE2" w:rsidR="004C5F89" w:rsidRPr="00E07F4E" w:rsidRDefault="004C5F89" w:rsidP="004C5F89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4C5F89" w14:paraId="111324B7" w14:textId="77777777" w:rsidTr="00D44C74">
        <w:tc>
          <w:tcPr>
            <w:tcW w:w="8694" w:type="dxa"/>
          </w:tcPr>
          <w:p w14:paraId="02E472C2" w14:textId="6EA32F8E" w:rsidR="004C5F89" w:rsidRPr="0087089F" w:rsidRDefault="004C5F89" w:rsidP="004C5F89">
            <w:pPr>
              <w:spacing w:after="0" w:line="360" w:lineRule="auto"/>
              <w:ind w:left="284" w:right="15" w:hanging="284"/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</w:pPr>
            <w:r w:rsidRPr="00F67FD8">
              <w:t xml:space="preserve">Soro D, Koné MW, </w:t>
            </w:r>
            <w:proofErr w:type="spellStart"/>
            <w:r w:rsidRPr="00F67FD8">
              <w:t>Kamanzi</w:t>
            </w:r>
            <w:proofErr w:type="spellEnd"/>
            <w:r w:rsidRPr="00F67FD8">
              <w:t xml:space="preserve"> AK. Evaluation of the </w:t>
            </w:r>
            <w:proofErr w:type="spellStart"/>
            <w:r w:rsidRPr="00F67FD8">
              <w:t>antibacterial</w:t>
            </w:r>
            <w:proofErr w:type="spellEnd"/>
            <w:r w:rsidRPr="00F67FD8">
              <w:t xml:space="preserve"> and free radical </w:t>
            </w:r>
            <w:proofErr w:type="spellStart"/>
            <w:r w:rsidRPr="00F67FD8">
              <w:t>scavenging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activity</w:t>
            </w:r>
            <w:proofErr w:type="spellEnd"/>
            <w:r w:rsidRPr="00F67FD8">
              <w:t xml:space="preserve"> of </w:t>
            </w:r>
            <w:proofErr w:type="spellStart"/>
            <w:r w:rsidRPr="00F67FD8">
              <w:t>some</w:t>
            </w:r>
            <w:proofErr w:type="spellEnd"/>
            <w:r w:rsidRPr="00F67FD8">
              <w:t xml:space="preserve"> bioactive taxa </w:t>
            </w:r>
            <w:proofErr w:type="spellStart"/>
            <w:r w:rsidRPr="00F67FD8">
              <w:t>from</w:t>
            </w:r>
            <w:proofErr w:type="spellEnd"/>
            <w:r w:rsidRPr="00F67FD8">
              <w:t xml:space="preserve"> Côte d'Ivoire. </w:t>
            </w:r>
            <w:proofErr w:type="spellStart"/>
            <w:r w:rsidRPr="00F67FD8">
              <w:t>Eur</w:t>
            </w:r>
            <w:proofErr w:type="spellEnd"/>
            <w:r w:rsidRPr="00F67FD8">
              <w:t xml:space="preserve"> J </w:t>
            </w:r>
            <w:proofErr w:type="spellStart"/>
            <w:r w:rsidRPr="00F67FD8">
              <w:t>Sci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Res</w:t>
            </w:r>
            <w:proofErr w:type="spellEnd"/>
            <w:r w:rsidRPr="00F67FD8">
              <w:t xml:space="preserve">. </w:t>
            </w:r>
            <w:proofErr w:type="gramStart"/>
            <w:r w:rsidRPr="00F67FD8">
              <w:t>2010;</w:t>
            </w:r>
            <w:proofErr w:type="gramEnd"/>
            <w:r w:rsidRPr="00F67FD8">
              <w:t xml:space="preserve"> </w:t>
            </w:r>
            <w:proofErr w:type="gramStart"/>
            <w:r w:rsidRPr="00F67FD8">
              <w:t>40:</w:t>
            </w:r>
            <w:proofErr w:type="gramEnd"/>
            <w:r w:rsidRPr="00F67FD8">
              <w:t xml:space="preserve"> 307–17</w:t>
            </w:r>
          </w:p>
        </w:tc>
      </w:tr>
      <w:tr w:rsidR="004C5F89" w14:paraId="726895E4" w14:textId="77777777" w:rsidTr="00D44C74">
        <w:tc>
          <w:tcPr>
            <w:tcW w:w="8694" w:type="dxa"/>
          </w:tcPr>
          <w:p w14:paraId="136A5C6E" w14:textId="74C836E4" w:rsidR="004C5F89" w:rsidRPr="00E07F4E" w:rsidRDefault="004C5F89" w:rsidP="004C5F89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proofErr w:type="spellStart"/>
            <w:r w:rsidRPr="00F67FD8">
              <w:t>Tajini</w:t>
            </w:r>
            <w:proofErr w:type="spellEnd"/>
            <w:r w:rsidRPr="00F67FD8">
              <w:t xml:space="preserve"> F., Bouali Y., </w:t>
            </w:r>
            <w:proofErr w:type="spellStart"/>
            <w:r w:rsidRPr="00F67FD8">
              <w:t>Ouerghui</w:t>
            </w:r>
            <w:proofErr w:type="spellEnd"/>
            <w:r w:rsidRPr="00F67FD8">
              <w:t xml:space="preserve"> A. </w:t>
            </w:r>
            <w:proofErr w:type="spellStart"/>
            <w:r w:rsidRPr="00F67FD8">
              <w:t>Study</w:t>
            </w:r>
            <w:proofErr w:type="spellEnd"/>
            <w:r w:rsidRPr="00F67FD8">
              <w:t xml:space="preserve"> of the </w:t>
            </w:r>
            <w:proofErr w:type="spellStart"/>
            <w:r w:rsidRPr="00F67FD8">
              <w:t>Nutritional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Quality</w:t>
            </w:r>
            <w:proofErr w:type="spellEnd"/>
            <w:r w:rsidRPr="00F67FD8">
              <w:t xml:space="preserve"> of Phoenix </w:t>
            </w:r>
            <w:proofErr w:type="spellStart"/>
            <w:r w:rsidRPr="00F67FD8">
              <w:t>dactylifera</w:t>
            </w:r>
            <w:proofErr w:type="spellEnd"/>
            <w:r w:rsidRPr="00F67FD8">
              <w:t xml:space="preserve"> L. </w:t>
            </w:r>
            <w:proofErr w:type="gramStart"/>
            <w:r w:rsidRPr="00F67FD8">
              <w:t>Fruit:</w:t>
            </w:r>
            <w:proofErr w:type="gramEnd"/>
            <w:r w:rsidRPr="00F67FD8">
              <w:t xml:space="preserve"> </w:t>
            </w:r>
            <w:proofErr w:type="spellStart"/>
            <w:r w:rsidRPr="00F67FD8">
              <w:t>Measurement</w:t>
            </w:r>
            <w:proofErr w:type="spellEnd"/>
            <w:r w:rsidRPr="00F67FD8">
              <w:t xml:space="preserve"> of </w:t>
            </w:r>
            <w:proofErr w:type="spellStart"/>
            <w:r w:rsidRPr="00F67FD8">
              <w:t>Biochemical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Parameters</w:t>
            </w:r>
            <w:proofErr w:type="spellEnd"/>
            <w:r w:rsidRPr="00F67FD8">
              <w:t xml:space="preserve">. Nature &amp; </w:t>
            </w:r>
            <w:proofErr w:type="spellStart"/>
            <w:r w:rsidRPr="00F67FD8">
              <w:t>Technology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Review</w:t>
            </w:r>
            <w:proofErr w:type="spellEnd"/>
            <w:r w:rsidRPr="00F67FD8">
              <w:t xml:space="preserve">. </w:t>
            </w:r>
            <w:proofErr w:type="gramStart"/>
            <w:r w:rsidRPr="00F67FD8">
              <w:t>2020;</w:t>
            </w:r>
            <w:proofErr w:type="gramEnd"/>
            <w:r w:rsidRPr="00F67FD8">
              <w:t xml:space="preserve"> 12(2</w:t>
            </w:r>
            <w:proofErr w:type="gramStart"/>
            <w:r w:rsidRPr="00F67FD8">
              <w:t>):</w:t>
            </w:r>
            <w:proofErr w:type="gramEnd"/>
            <w:r w:rsidRPr="00F67FD8">
              <w:t xml:space="preserve"> 39-49.</w:t>
            </w:r>
          </w:p>
        </w:tc>
      </w:tr>
      <w:tr w:rsidR="004C5F89" w14:paraId="341098D3" w14:textId="77777777" w:rsidTr="00D44C74">
        <w:tc>
          <w:tcPr>
            <w:tcW w:w="8694" w:type="dxa"/>
          </w:tcPr>
          <w:p w14:paraId="79F48148" w14:textId="43A94C00" w:rsidR="004C5F89" w:rsidRPr="00E07F4E" w:rsidRDefault="004C5F89" w:rsidP="004C5F89">
            <w:pPr>
              <w:spacing w:after="0" w:line="360" w:lineRule="auto"/>
              <w:ind w:left="284" w:right="15" w:hanging="28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7FD8">
              <w:t xml:space="preserve">Tanoh AE. </w:t>
            </w:r>
            <w:proofErr w:type="spellStart"/>
            <w:r w:rsidRPr="00F67FD8">
              <w:t>Phytochemical</w:t>
            </w:r>
            <w:proofErr w:type="spellEnd"/>
            <w:r w:rsidRPr="00F67FD8">
              <w:t xml:space="preserve"> and </w:t>
            </w:r>
            <w:proofErr w:type="spellStart"/>
            <w:r w:rsidRPr="00F67FD8">
              <w:t>Biological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Study</w:t>
            </w:r>
            <w:proofErr w:type="spellEnd"/>
            <w:r w:rsidRPr="00F67FD8">
              <w:t xml:space="preserve"> of </w:t>
            </w:r>
            <w:proofErr w:type="spellStart"/>
            <w:r w:rsidRPr="00F67FD8">
              <w:t>Three</w:t>
            </w:r>
            <w:proofErr w:type="spellEnd"/>
            <w:r w:rsidRPr="00F67FD8">
              <w:t xml:space="preserve"> Plants of the </w:t>
            </w:r>
            <w:proofErr w:type="spellStart"/>
            <w:r w:rsidRPr="00F67FD8">
              <w:t>Genus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Zanthoxylum</w:t>
            </w:r>
            <w:proofErr w:type="spellEnd"/>
            <w:r w:rsidRPr="00F67FD8">
              <w:t xml:space="preserve">. Doctoral </w:t>
            </w:r>
            <w:proofErr w:type="spellStart"/>
            <w:r w:rsidRPr="00F67FD8">
              <w:t>Thesis</w:t>
            </w:r>
            <w:proofErr w:type="spellEnd"/>
            <w:r w:rsidRPr="00F67FD8">
              <w:t xml:space="preserve">, </w:t>
            </w:r>
            <w:proofErr w:type="spellStart"/>
            <w:r w:rsidRPr="00F67FD8">
              <w:t>Organic</w:t>
            </w:r>
            <w:proofErr w:type="spellEnd"/>
            <w:r w:rsidRPr="00F67FD8">
              <w:t xml:space="preserve"> Chemistry and Natural Substances Sciences, </w:t>
            </w:r>
            <w:proofErr w:type="gramStart"/>
            <w:r w:rsidRPr="00F67FD8">
              <w:t>Abidjan:</w:t>
            </w:r>
            <w:proofErr w:type="gramEnd"/>
            <w:r w:rsidRPr="00F67FD8">
              <w:t xml:space="preserve"> Félix Houphouët-Boigny </w:t>
            </w:r>
            <w:proofErr w:type="spellStart"/>
            <w:r w:rsidRPr="00F67FD8">
              <w:t>University</w:t>
            </w:r>
            <w:proofErr w:type="spellEnd"/>
            <w:r w:rsidRPr="00F67FD8">
              <w:t xml:space="preserve"> and </w:t>
            </w:r>
            <w:proofErr w:type="spellStart"/>
            <w:r w:rsidRPr="00F67FD8">
              <w:t>University</w:t>
            </w:r>
            <w:proofErr w:type="spellEnd"/>
            <w:r w:rsidRPr="00F67FD8">
              <w:t xml:space="preserve"> of Liège-Gembloux Agro-Bio Tech. </w:t>
            </w:r>
            <w:proofErr w:type="gramStart"/>
            <w:r w:rsidRPr="00F67FD8">
              <w:t>2021;</w:t>
            </w:r>
            <w:proofErr w:type="gramEnd"/>
            <w:r w:rsidRPr="00F67FD8">
              <w:t xml:space="preserve"> 268p</w:t>
            </w:r>
          </w:p>
        </w:tc>
      </w:tr>
      <w:tr w:rsidR="004C5F89" w14:paraId="22A2EEB0" w14:textId="77777777" w:rsidTr="00D44C74">
        <w:tc>
          <w:tcPr>
            <w:tcW w:w="8694" w:type="dxa"/>
          </w:tcPr>
          <w:p w14:paraId="1FA1F0E3" w14:textId="270B36CE" w:rsidR="004C5F89" w:rsidRPr="001E4611" w:rsidRDefault="004C5F89" w:rsidP="004C5F89">
            <w:pPr>
              <w:spacing w:after="0" w:line="360" w:lineRule="auto"/>
              <w:ind w:left="284" w:right="15" w:hanging="284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proofErr w:type="spellStart"/>
            <w:r w:rsidRPr="00F67FD8">
              <w:t>Ulanowska</w:t>
            </w:r>
            <w:proofErr w:type="spellEnd"/>
            <w:r w:rsidRPr="00F67FD8">
              <w:t xml:space="preserve"> K., Aleksandra T., Graz-</w:t>
            </w:r>
            <w:proofErr w:type="spellStart"/>
            <w:r w:rsidRPr="00F67FD8">
              <w:t>yna</w:t>
            </w:r>
            <w:proofErr w:type="spellEnd"/>
            <w:r w:rsidRPr="00F67FD8">
              <w:t xml:space="preserve"> K., </w:t>
            </w:r>
            <w:proofErr w:type="spellStart"/>
            <w:r w:rsidRPr="00F67FD8">
              <w:t>Wegryn</w:t>
            </w:r>
            <w:proofErr w:type="spellEnd"/>
            <w:r w:rsidRPr="00F67FD8">
              <w:t xml:space="preserve"> G. (2005). </w:t>
            </w:r>
            <w:proofErr w:type="spellStart"/>
            <w:r w:rsidRPr="00F67FD8">
              <w:t>Differential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Antibacterial</w:t>
            </w:r>
            <w:proofErr w:type="spellEnd"/>
            <w:r w:rsidRPr="00F67FD8">
              <w:t xml:space="preserve"> Activity of </w:t>
            </w:r>
            <w:proofErr w:type="spellStart"/>
            <w:r w:rsidRPr="00F67FD8">
              <w:t>Genisteins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Resulting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from</w:t>
            </w:r>
            <w:proofErr w:type="spellEnd"/>
            <w:r w:rsidRPr="00F67FD8">
              <w:t xml:space="preserve"> the Global Inhibition of DNA, RNA, and </w:t>
            </w:r>
            <w:proofErr w:type="spellStart"/>
            <w:r w:rsidRPr="00F67FD8">
              <w:t>Protein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Synthesis</w:t>
            </w:r>
            <w:proofErr w:type="spellEnd"/>
            <w:r w:rsidRPr="00F67FD8">
              <w:t xml:space="preserve"> in Certain </w:t>
            </w:r>
            <w:proofErr w:type="spellStart"/>
            <w:r w:rsidRPr="00F67FD8">
              <w:t>Bacterial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Strains</w:t>
            </w:r>
            <w:proofErr w:type="spellEnd"/>
            <w:r w:rsidRPr="00F67FD8">
              <w:t>.</w:t>
            </w:r>
          </w:p>
        </w:tc>
      </w:tr>
      <w:tr w:rsidR="004C5F89" w14:paraId="748DD24A" w14:textId="77777777" w:rsidTr="00D44C74">
        <w:tc>
          <w:tcPr>
            <w:tcW w:w="8694" w:type="dxa"/>
          </w:tcPr>
          <w:p w14:paraId="369B07FA" w14:textId="2FE45DF2" w:rsidR="004C5F89" w:rsidRPr="00E07F4E" w:rsidRDefault="004C5F89" w:rsidP="004C5F89">
            <w:pPr>
              <w:spacing w:after="0" w:line="360" w:lineRule="auto"/>
              <w:ind w:left="284" w:right="15" w:hanging="284"/>
              <w:rPr>
                <w:rFonts w:ascii="Times New Roman" w:eastAsia="TimesNewRoman,Bold" w:hAnsi="Times New Roman" w:cs="Times New Roman"/>
                <w:b/>
                <w:bCs/>
                <w:color w:val="000000" w:themeColor="text1"/>
                <w:szCs w:val="24"/>
              </w:rPr>
            </w:pPr>
            <w:proofErr w:type="gramStart"/>
            <w:r w:rsidRPr="00F67FD8">
              <w:t>2005;</w:t>
            </w:r>
            <w:proofErr w:type="gramEnd"/>
            <w:r w:rsidRPr="00F67FD8">
              <w:t xml:space="preserve"> </w:t>
            </w:r>
            <w:proofErr w:type="gramStart"/>
            <w:r w:rsidRPr="00F67FD8">
              <w:t>184:</w:t>
            </w:r>
            <w:proofErr w:type="gramEnd"/>
            <w:r w:rsidRPr="00F67FD8">
              <w:t xml:space="preserve"> 271-278.</w:t>
            </w:r>
          </w:p>
        </w:tc>
      </w:tr>
      <w:tr w:rsidR="004C5F89" w14:paraId="31368B67" w14:textId="77777777" w:rsidTr="00D44C74">
        <w:tc>
          <w:tcPr>
            <w:tcW w:w="8694" w:type="dxa"/>
          </w:tcPr>
          <w:p w14:paraId="672FD621" w14:textId="5782829E" w:rsidR="004C5F89" w:rsidRPr="00E07F4E" w:rsidRDefault="004C5F89" w:rsidP="004C5F89">
            <w:pPr>
              <w:spacing w:after="0" w:line="360" w:lineRule="auto"/>
              <w:ind w:left="284" w:right="15" w:hanging="28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7FD8">
              <w:t xml:space="preserve">Zakaria L.N., </w:t>
            </w:r>
            <w:proofErr w:type="spellStart"/>
            <w:r w:rsidRPr="00F67FD8">
              <w:t>Belhattab</w:t>
            </w:r>
            <w:proofErr w:type="spellEnd"/>
            <w:r w:rsidRPr="00F67FD8">
              <w:t xml:space="preserve"> R. In vitro </w:t>
            </w:r>
            <w:proofErr w:type="spellStart"/>
            <w:r w:rsidRPr="00F67FD8">
              <w:t>antioxidant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activity</w:t>
            </w:r>
            <w:proofErr w:type="spellEnd"/>
            <w:r w:rsidRPr="00F67FD8">
              <w:t xml:space="preserve"> of </w:t>
            </w:r>
            <w:proofErr w:type="spellStart"/>
            <w:r w:rsidRPr="00F67FD8">
              <w:t>Oudneya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africana</w:t>
            </w:r>
            <w:proofErr w:type="spellEnd"/>
            <w:r w:rsidRPr="00F67FD8">
              <w:t xml:space="preserve"> R.Br. </w:t>
            </w:r>
            <w:proofErr w:type="spellStart"/>
            <w:r w:rsidRPr="00F67FD8">
              <w:t>aerial</w:t>
            </w:r>
            <w:proofErr w:type="spellEnd"/>
            <w:r w:rsidRPr="00F67FD8">
              <w:t xml:space="preserve"> parts. </w:t>
            </w:r>
            <w:proofErr w:type="spellStart"/>
            <w:r w:rsidRPr="00F67FD8">
              <w:t>Biological</w:t>
            </w:r>
            <w:proofErr w:type="spellEnd"/>
            <w:r w:rsidRPr="00F67FD8">
              <w:t xml:space="preserve"> Sciences and Pharmaceutical </w:t>
            </w:r>
            <w:proofErr w:type="spellStart"/>
            <w:r w:rsidRPr="00F67FD8">
              <w:t>Research</w:t>
            </w:r>
            <w:proofErr w:type="spellEnd"/>
            <w:r w:rsidRPr="00F67FD8">
              <w:t xml:space="preserve">. </w:t>
            </w:r>
            <w:proofErr w:type="gramStart"/>
            <w:r w:rsidRPr="00F67FD8">
              <w:t>2016;</w:t>
            </w:r>
            <w:proofErr w:type="gramEnd"/>
            <w:r w:rsidRPr="00F67FD8">
              <w:t xml:space="preserve"> 4(6</w:t>
            </w:r>
            <w:proofErr w:type="gramStart"/>
            <w:r w:rsidRPr="00F67FD8">
              <w:t>):</w:t>
            </w:r>
            <w:proofErr w:type="gramEnd"/>
            <w:r w:rsidRPr="00F67FD8">
              <w:t xml:space="preserve"> 58-64. 59-60p.</w:t>
            </w:r>
          </w:p>
        </w:tc>
      </w:tr>
      <w:tr w:rsidR="004C5F89" w14:paraId="7BF52C94" w14:textId="77777777" w:rsidTr="00D44C74">
        <w:tc>
          <w:tcPr>
            <w:tcW w:w="8694" w:type="dxa"/>
          </w:tcPr>
          <w:p w14:paraId="3E3B172F" w14:textId="44D9D5C5" w:rsidR="004C5F89" w:rsidRPr="00E07F4E" w:rsidRDefault="004C5F89" w:rsidP="004C5F89">
            <w:pPr>
              <w:spacing w:after="0" w:line="360" w:lineRule="auto"/>
              <w:ind w:left="284" w:right="15" w:hanging="284"/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</w:pPr>
          </w:p>
        </w:tc>
      </w:tr>
      <w:tr w:rsidR="004C5F89" w14:paraId="51EFCEBF" w14:textId="77777777" w:rsidTr="00D44C74">
        <w:tc>
          <w:tcPr>
            <w:tcW w:w="8694" w:type="dxa"/>
          </w:tcPr>
          <w:p w14:paraId="7CFB5B70" w14:textId="0D57A4D0" w:rsidR="004C5F89" w:rsidRPr="00E07F4E" w:rsidRDefault="004C5F89" w:rsidP="004C5F89">
            <w:pPr>
              <w:spacing w:after="0" w:line="360" w:lineRule="auto"/>
              <w:ind w:left="284" w:right="15" w:hanging="284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F67FD8">
              <w:t>Zeghad</w:t>
            </w:r>
            <w:proofErr w:type="spellEnd"/>
            <w:r w:rsidRPr="00F67FD8">
              <w:t xml:space="preserve"> N. </w:t>
            </w:r>
            <w:proofErr w:type="spellStart"/>
            <w:r w:rsidRPr="00F67FD8">
              <w:t>Study</w:t>
            </w:r>
            <w:proofErr w:type="spellEnd"/>
            <w:r w:rsidRPr="00F67FD8">
              <w:t xml:space="preserve"> of the </w:t>
            </w:r>
            <w:proofErr w:type="spellStart"/>
            <w:r w:rsidRPr="00F67FD8">
              <w:t>polyphenolic</w:t>
            </w:r>
            <w:proofErr w:type="spellEnd"/>
            <w:r w:rsidRPr="00F67FD8">
              <w:t xml:space="preserve"> content of </w:t>
            </w:r>
            <w:proofErr w:type="spellStart"/>
            <w:r w:rsidRPr="00F67FD8">
              <w:t>two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medicinal</w:t>
            </w:r>
            <w:proofErr w:type="spellEnd"/>
            <w:r w:rsidRPr="00F67FD8">
              <w:t xml:space="preserve"> plants of </w:t>
            </w:r>
            <w:proofErr w:type="spellStart"/>
            <w:r w:rsidRPr="00F67FD8">
              <w:t>economic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interest</w:t>
            </w:r>
            <w:proofErr w:type="spellEnd"/>
            <w:r w:rsidRPr="00F67FD8">
              <w:t xml:space="preserve"> (Thymus vulgaris, </w:t>
            </w:r>
            <w:proofErr w:type="spellStart"/>
            <w:r w:rsidRPr="00F67FD8">
              <w:t>Rosmarinus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officinalis</w:t>
            </w:r>
            <w:proofErr w:type="spellEnd"/>
            <w:r w:rsidRPr="00F67FD8">
              <w:t xml:space="preserve">) and </w:t>
            </w:r>
            <w:proofErr w:type="spellStart"/>
            <w:r w:rsidRPr="00F67FD8">
              <w:t>evaluation</w:t>
            </w:r>
            <w:proofErr w:type="spellEnd"/>
            <w:r w:rsidRPr="00F67FD8">
              <w:t xml:space="preserve"> of </w:t>
            </w:r>
            <w:proofErr w:type="spellStart"/>
            <w:r w:rsidRPr="00F67FD8">
              <w:t>their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antibacterial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activity</w:t>
            </w:r>
            <w:proofErr w:type="spellEnd"/>
            <w:r w:rsidRPr="00F67FD8">
              <w:t xml:space="preserve">. Doctoral </w:t>
            </w:r>
            <w:proofErr w:type="spellStart"/>
            <w:r w:rsidRPr="00F67FD8">
              <w:t>thesis</w:t>
            </w:r>
            <w:proofErr w:type="spellEnd"/>
            <w:r w:rsidRPr="00F67FD8">
              <w:t xml:space="preserve">, </w:t>
            </w:r>
            <w:proofErr w:type="spellStart"/>
            <w:r w:rsidRPr="00F67FD8">
              <w:t>Mentouri</w:t>
            </w:r>
            <w:proofErr w:type="spellEnd"/>
            <w:r w:rsidRPr="00F67FD8">
              <w:t xml:space="preserve"> </w:t>
            </w:r>
            <w:proofErr w:type="spellStart"/>
            <w:r w:rsidRPr="00F67FD8">
              <w:t>University</w:t>
            </w:r>
            <w:proofErr w:type="spellEnd"/>
            <w:r w:rsidRPr="00F67FD8">
              <w:t xml:space="preserve"> Constantine. 2009</w:t>
            </w:r>
          </w:p>
        </w:tc>
      </w:tr>
    </w:tbl>
    <w:p w14:paraId="75B92A36" w14:textId="11B93651" w:rsidR="00DA4723" w:rsidRPr="007828BF" w:rsidRDefault="00DA4723" w:rsidP="007828BF">
      <w:pPr>
        <w:spacing w:after="0" w:line="360" w:lineRule="auto"/>
        <w:ind w:left="0" w:right="15" w:firstLine="0"/>
        <w:rPr>
          <w:rFonts w:ascii="Times New Roman" w:eastAsia="TimesNewRoman" w:hAnsi="Times New Roman" w:cs="Times New Roman"/>
          <w:color w:val="000000" w:themeColor="text1"/>
          <w:szCs w:val="24"/>
          <w:lang w:val="en-US"/>
        </w:rPr>
      </w:pPr>
    </w:p>
    <w:sectPr w:rsidR="00DA4723" w:rsidRPr="007828BF">
      <w:headerReference w:type="even" r:id="rId36"/>
      <w:headerReference w:type="default" r:id="rId37"/>
      <w:footerReference w:type="default" r:id="rId38"/>
      <w:headerReference w:type="first" r:id="rId3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Bibin Augustine, PhD" w:date="2025-11-06T03:32:00Z" w:initials="BA">
    <w:p w14:paraId="1184388F" w14:textId="77777777" w:rsidR="00E01492" w:rsidRDefault="00E01492" w:rsidP="00E01492">
      <w:pPr>
        <w:pStyle w:val="CommentText"/>
      </w:pPr>
      <w:r>
        <w:rPr>
          <w:rStyle w:val="CommentReference"/>
        </w:rPr>
        <w:annotationRef/>
      </w:r>
      <w:r>
        <w:t>Please also use English word for global readers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184388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96C263" w16cex:dateUtc="2025-11-06T08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84388F" w16cid:durableId="6396C2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D8C46" w14:textId="77777777" w:rsidR="00BF2500" w:rsidRDefault="00BF2500">
      <w:pPr>
        <w:spacing w:after="0" w:line="240" w:lineRule="auto"/>
      </w:pPr>
      <w:r>
        <w:separator/>
      </w:r>
    </w:p>
  </w:endnote>
  <w:endnote w:type="continuationSeparator" w:id="0">
    <w:p w14:paraId="688D8988" w14:textId="77777777" w:rsidR="00BF2500" w:rsidRDefault="00BF2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ADFFA" w14:textId="77777777" w:rsidR="00D749AD" w:rsidRDefault="00D749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0052698"/>
      <w:docPartObj>
        <w:docPartGallery w:val="Page Numbers (Bottom of Page)"/>
        <w:docPartUnique/>
      </w:docPartObj>
    </w:sdtPr>
    <w:sdtContent>
      <w:p w14:paraId="5ABE12EB" w14:textId="1E499BC9" w:rsidR="00F860A2" w:rsidRDefault="00F860A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42C">
          <w:rPr>
            <w:noProof/>
          </w:rPr>
          <w:t>1</w:t>
        </w:r>
        <w:r>
          <w:fldChar w:fldCharType="end"/>
        </w:r>
      </w:p>
    </w:sdtContent>
  </w:sdt>
  <w:p w14:paraId="4628AB9C" w14:textId="77777777" w:rsidR="00F860A2" w:rsidRDefault="00F860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4A2E" w14:textId="77777777" w:rsidR="00D749AD" w:rsidRDefault="00D749A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1DC7C" w14:textId="77777777" w:rsidR="00F860A2" w:rsidRPr="00B95B2D" w:rsidRDefault="00F860A2">
    <w:pPr>
      <w:pStyle w:val="Footer"/>
      <w:jc w:val="center"/>
      <w:rPr>
        <w:rFonts w:ascii="Times New Roman" w:hAnsi="Times New Roman" w:cs="Times New Roman"/>
        <w:caps/>
        <w:sz w:val="24"/>
        <w:szCs w:val="24"/>
      </w:rPr>
    </w:pPr>
    <w:r w:rsidRPr="00B95B2D">
      <w:rPr>
        <w:rFonts w:ascii="Times New Roman" w:hAnsi="Times New Roman" w:cs="Times New Roman"/>
        <w:caps/>
        <w:sz w:val="24"/>
        <w:szCs w:val="24"/>
      </w:rPr>
      <w:fldChar w:fldCharType="begin"/>
    </w:r>
    <w:r w:rsidRPr="00B95B2D">
      <w:rPr>
        <w:rFonts w:ascii="Times New Roman" w:hAnsi="Times New Roman" w:cs="Times New Roman"/>
        <w:caps/>
        <w:sz w:val="24"/>
        <w:szCs w:val="24"/>
      </w:rPr>
      <w:instrText>PAGE   \* MERGEFORMAT</w:instrText>
    </w:r>
    <w:r w:rsidRPr="00B95B2D">
      <w:rPr>
        <w:rFonts w:ascii="Times New Roman" w:hAnsi="Times New Roman" w:cs="Times New Roman"/>
        <w:caps/>
        <w:sz w:val="24"/>
        <w:szCs w:val="24"/>
      </w:rPr>
      <w:fldChar w:fldCharType="separate"/>
    </w:r>
    <w:r w:rsidR="009D52F3">
      <w:rPr>
        <w:rFonts w:ascii="Times New Roman" w:hAnsi="Times New Roman" w:cs="Times New Roman"/>
        <w:caps/>
        <w:noProof/>
        <w:sz w:val="24"/>
        <w:szCs w:val="24"/>
      </w:rPr>
      <w:t>9</w:t>
    </w:r>
    <w:r w:rsidRPr="00B95B2D">
      <w:rPr>
        <w:rFonts w:ascii="Times New Roman" w:hAnsi="Times New Roman" w:cs="Times New Roman"/>
        <w:caps/>
        <w:sz w:val="24"/>
        <w:szCs w:val="24"/>
      </w:rPr>
      <w:fldChar w:fldCharType="end"/>
    </w:r>
  </w:p>
  <w:p w14:paraId="5CB46051" w14:textId="77777777" w:rsidR="00F860A2" w:rsidRDefault="00F860A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0D3E" w14:textId="77777777" w:rsidR="00F860A2" w:rsidRPr="00B95B2D" w:rsidRDefault="00F860A2">
    <w:pPr>
      <w:pStyle w:val="Footer"/>
      <w:jc w:val="center"/>
      <w:rPr>
        <w:rFonts w:ascii="Times New Roman" w:hAnsi="Times New Roman" w:cs="Times New Roman"/>
        <w:caps/>
        <w:sz w:val="24"/>
        <w:szCs w:val="24"/>
      </w:rPr>
    </w:pPr>
    <w:r w:rsidRPr="00B95B2D">
      <w:rPr>
        <w:rFonts w:ascii="Times New Roman" w:hAnsi="Times New Roman" w:cs="Times New Roman"/>
        <w:caps/>
        <w:sz w:val="24"/>
        <w:szCs w:val="24"/>
      </w:rPr>
      <w:fldChar w:fldCharType="begin"/>
    </w:r>
    <w:r w:rsidRPr="00B95B2D">
      <w:rPr>
        <w:rFonts w:ascii="Times New Roman" w:hAnsi="Times New Roman" w:cs="Times New Roman"/>
        <w:caps/>
        <w:sz w:val="24"/>
        <w:szCs w:val="24"/>
      </w:rPr>
      <w:instrText>PAGE   \* MERGEFORMAT</w:instrText>
    </w:r>
    <w:r w:rsidRPr="00B95B2D">
      <w:rPr>
        <w:rFonts w:ascii="Times New Roman" w:hAnsi="Times New Roman" w:cs="Times New Roman"/>
        <w:caps/>
        <w:sz w:val="24"/>
        <w:szCs w:val="24"/>
      </w:rPr>
      <w:fldChar w:fldCharType="separate"/>
    </w:r>
    <w:r w:rsidR="00D57A9A">
      <w:rPr>
        <w:rFonts w:ascii="Times New Roman" w:hAnsi="Times New Roman" w:cs="Times New Roman"/>
        <w:caps/>
        <w:noProof/>
        <w:sz w:val="24"/>
        <w:szCs w:val="24"/>
      </w:rPr>
      <w:t>13</w:t>
    </w:r>
    <w:r w:rsidRPr="00B95B2D">
      <w:rPr>
        <w:rFonts w:ascii="Times New Roman" w:hAnsi="Times New Roman" w:cs="Times New Roman"/>
        <w:caps/>
        <w:sz w:val="24"/>
        <w:szCs w:val="24"/>
      </w:rPr>
      <w:fldChar w:fldCharType="end"/>
    </w:r>
  </w:p>
  <w:p w14:paraId="11C6DBCB" w14:textId="77777777" w:rsidR="00F860A2" w:rsidRDefault="00F860A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25431" w14:textId="77777777" w:rsidR="00F860A2" w:rsidRPr="007479FE" w:rsidRDefault="00F860A2">
    <w:pPr>
      <w:pStyle w:val="Footer"/>
      <w:jc w:val="center"/>
      <w:rPr>
        <w:rFonts w:ascii="Times New Roman" w:hAnsi="Times New Roman" w:cs="Times New Roman"/>
        <w:caps/>
        <w:sz w:val="24"/>
        <w:szCs w:val="24"/>
      </w:rPr>
    </w:pPr>
    <w:r w:rsidRPr="007479FE">
      <w:rPr>
        <w:rFonts w:ascii="Times New Roman" w:hAnsi="Times New Roman" w:cs="Times New Roman"/>
        <w:caps/>
        <w:sz w:val="24"/>
        <w:szCs w:val="24"/>
      </w:rPr>
      <w:fldChar w:fldCharType="begin"/>
    </w:r>
    <w:r w:rsidRPr="007479FE">
      <w:rPr>
        <w:rFonts w:ascii="Times New Roman" w:hAnsi="Times New Roman" w:cs="Times New Roman"/>
        <w:caps/>
        <w:sz w:val="24"/>
        <w:szCs w:val="24"/>
      </w:rPr>
      <w:instrText>PAGE   \* MERGEFORMAT</w:instrText>
    </w:r>
    <w:r w:rsidRPr="007479FE">
      <w:rPr>
        <w:rFonts w:ascii="Times New Roman" w:hAnsi="Times New Roman" w:cs="Times New Roman"/>
        <w:caps/>
        <w:sz w:val="24"/>
        <w:szCs w:val="24"/>
      </w:rPr>
      <w:fldChar w:fldCharType="separate"/>
    </w:r>
    <w:r w:rsidR="00D57A9A">
      <w:rPr>
        <w:rFonts w:ascii="Times New Roman" w:hAnsi="Times New Roman" w:cs="Times New Roman"/>
        <w:caps/>
        <w:noProof/>
        <w:sz w:val="24"/>
        <w:szCs w:val="24"/>
      </w:rPr>
      <w:t>14</w:t>
    </w:r>
    <w:r w:rsidRPr="007479FE">
      <w:rPr>
        <w:rFonts w:ascii="Times New Roman" w:hAnsi="Times New Roman" w:cs="Times New Roman"/>
        <w:caps/>
        <w:sz w:val="24"/>
        <w:szCs w:val="24"/>
      </w:rPr>
      <w:fldChar w:fldCharType="end"/>
    </w:r>
  </w:p>
  <w:p w14:paraId="1664A229" w14:textId="77777777" w:rsidR="00F860A2" w:rsidRDefault="00F860A2" w:rsidP="00223E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6841" w14:textId="77777777" w:rsidR="00BF2500" w:rsidRDefault="00BF2500">
      <w:pPr>
        <w:spacing w:after="0" w:line="240" w:lineRule="auto"/>
      </w:pPr>
      <w:r>
        <w:separator/>
      </w:r>
    </w:p>
  </w:footnote>
  <w:footnote w:type="continuationSeparator" w:id="0">
    <w:p w14:paraId="3A7D690C" w14:textId="77777777" w:rsidR="00BF2500" w:rsidRDefault="00BF2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26DDC" w14:textId="136A89E3" w:rsidR="00D749AD" w:rsidRDefault="00000000">
    <w:pPr>
      <w:pStyle w:val="Header"/>
    </w:pPr>
    <w:r>
      <w:rPr>
        <w:noProof/>
      </w:rPr>
      <w:pict w14:anchorId="58C833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915860" o:spid="_x0000_s1026" type="#_x0000_t136" style="position:absolute;margin-left:0;margin-top:0;width:555.6pt;height:83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UNDER PEER REVIEW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1F59" w14:textId="7F95B05B" w:rsidR="00D749AD" w:rsidRDefault="00000000">
    <w:pPr>
      <w:pStyle w:val="Header"/>
    </w:pPr>
    <w:r>
      <w:rPr>
        <w:noProof/>
      </w:rPr>
      <w:pict w14:anchorId="06622E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915869" o:spid="_x0000_s1035" type="#_x0000_t136" style="position:absolute;margin-left:0;margin-top:0;width:555.6pt;height:83.8pt;rotation:315;z-index:-251636736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UNDER PEER REVIEW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00C6" w14:textId="23C1E71F" w:rsidR="00D749AD" w:rsidRDefault="00000000">
    <w:pPr>
      <w:pStyle w:val="Header"/>
    </w:pPr>
    <w:r>
      <w:rPr>
        <w:noProof/>
      </w:rPr>
      <w:pict w14:anchorId="5A73B3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915870" o:spid="_x0000_s1036" type="#_x0000_t136" style="position:absolute;margin-left:0;margin-top:0;width:555.6pt;height:83.8pt;rotation:315;z-index:-251634688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UNDER PEER REVIEW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84A0B" w14:textId="28D5F8E4" w:rsidR="00D749AD" w:rsidRDefault="00000000">
    <w:pPr>
      <w:pStyle w:val="Header"/>
    </w:pPr>
    <w:r>
      <w:rPr>
        <w:noProof/>
      </w:rPr>
      <w:pict w14:anchorId="259A3A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915868" o:spid="_x0000_s1034" type="#_x0000_t136" style="position:absolute;margin-left:0;margin-top:0;width:555.6pt;height:83.8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4683E" w14:textId="2AD86D3E" w:rsidR="00D749AD" w:rsidRDefault="00000000">
    <w:pPr>
      <w:pStyle w:val="Header"/>
    </w:pPr>
    <w:r>
      <w:rPr>
        <w:noProof/>
      </w:rPr>
      <w:pict w14:anchorId="2E55C0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915861" o:spid="_x0000_s1027" type="#_x0000_t136" style="position:absolute;margin-left:0;margin-top:0;width:555.6pt;height:83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AF64" w14:textId="424AF21D" w:rsidR="00D749AD" w:rsidRDefault="00000000">
    <w:pPr>
      <w:pStyle w:val="Header"/>
    </w:pPr>
    <w:r>
      <w:rPr>
        <w:noProof/>
      </w:rPr>
      <w:pict w14:anchorId="64B3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915859" o:spid="_x0000_s1025" type="#_x0000_t136" style="position:absolute;margin-left:0;margin-top:0;width:555.6pt;height:83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UNDER PEER REVIEW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37C3" w14:textId="032EC6E5" w:rsidR="00D749AD" w:rsidRDefault="00000000">
    <w:pPr>
      <w:pStyle w:val="Header"/>
    </w:pPr>
    <w:r>
      <w:rPr>
        <w:noProof/>
      </w:rPr>
      <w:pict w14:anchorId="60E66E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915863" o:spid="_x0000_s1029" type="#_x0000_t136" style="position:absolute;margin-left:0;margin-top:0;width:555.6pt;height:83.8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UNDER PEER REVIEW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854B" w14:textId="03744108" w:rsidR="00D749AD" w:rsidRDefault="00000000">
    <w:pPr>
      <w:pStyle w:val="Header"/>
    </w:pPr>
    <w:r>
      <w:rPr>
        <w:noProof/>
      </w:rPr>
      <w:pict w14:anchorId="0C1101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915864" o:spid="_x0000_s1030" type="#_x0000_t136" style="position:absolute;margin-left:0;margin-top:0;width:555.6pt;height:83.8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UNDER PEER REVIEW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4CAB" w14:textId="46F6DABD" w:rsidR="00D749AD" w:rsidRDefault="00000000">
    <w:pPr>
      <w:pStyle w:val="Header"/>
    </w:pPr>
    <w:r>
      <w:rPr>
        <w:noProof/>
      </w:rPr>
      <w:pict w14:anchorId="307300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915862" o:spid="_x0000_s1028" type="#_x0000_t136" style="position:absolute;margin-left:0;margin-top:0;width:555.6pt;height:83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UNDER PEER REVIEW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3043A" w14:textId="1F31B5F4" w:rsidR="00D749AD" w:rsidRDefault="00000000">
    <w:pPr>
      <w:pStyle w:val="Header"/>
    </w:pPr>
    <w:r>
      <w:rPr>
        <w:noProof/>
      </w:rPr>
      <w:pict w14:anchorId="16B0FE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915866" o:spid="_x0000_s1032" type="#_x0000_t136" style="position:absolute;margin-left:0;margin-top:0;width:555.6pt;height:83.8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UNDER PEER REVIEW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C1E78" w14:textId="3635CFBC" w:rsidR="00D749AD" w:rsidRDefault="00000000">
    <w:pPr>
      <w:pStyle w:val="Header"/>
    </w:pPr>
    <w:r>
      <w:rPr>
        <w:noProof/>
      </w:rPr>
      <w:pict w14:anchorId="7860D7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915867" o:spid="_x0000_s1033" type="#_x0000_t136" style="position:absolute;margin-left:0;margin-top:0;width:555.6pt;height:83.8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UNDER PEER REVIEW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F055C" w14:textId="202B73B8" w:rsidR="00D749AD" w:rsidRDefault="00000000">
    <w:pPr>
      <w:pStyle w:val="Header"/>
    </w:pPr>
    <w:r>
      <w:rPr>
        <w:noProof/>
      </w:rPr>
      <w:pict w14:anchorId="63F745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915865" o:spid="_x0000_s1031" type="#_x0000_t136" style="position:absolute;margin-left:0;margin-top:0;width:555.6pt;height:83.8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C31"/>
    <w:multiLevelType w:val="multilevel"/>
    <w:tmpl w:val="7406A6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hint="default"/>
      </w:rPr>
    </w:lvl>
  </w:abstractNum>
  <w:abstractNum w:abstractNumId="1" w15:restartNumberingAfterBreak="0">
    <w:nsid w:val="064F3797"/>
    <w:multiLevelType w:val="multilevel"/>
    <w:tmpl w:val="CAE2C46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8" w:hanging="1800"/>
      </w:pPr>
      <w:rPr>
        <w:rFonts w:hint="default"/>
      </w:rPr>
    </w:lvl>
  </w:abstractNum>
  <w:abstractNum w:abstractNumId="2" w15:restartNumberingAfterBreak="0">
    <w:nsid w:val="0E8C4A88"/>
    <w:multiLevelType w:val="multilevel"/>
    <w:tmpl w:val="1B2A6EB8"/>
    <w:lvl w:ilvl="0">
      <w:start w:val="2"/>
      <w:numFmt w:val="decimal"/>
      <w:lvlText w:val="%1"/>
      <w:lvlJc w:val="left"/>
      <w:pPr>
        <w:ind w:left="720" w:hanging="360"/>
      </w:pPr>
      <w:rPr>
        <w:rFonts w:eastAsia="Garamond"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DF60AF"/>
    <w:multiLevelType w:val="multilevel"/>
    <w:tmpl w:val="DC787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3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38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10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11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7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82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48" w:hanging="1800"/>
      </w:pPr>
      <w:rPr>
        <w:rFonts w:hint="default"/>
        <w:color w:val="000000" w:themeColor="text1"/>
      </w:rPr>
    </w:lvl>
  </w:abstractNum>
  <w:abstractNum w:abstractNumId="4" w15:restartNumberingAfterBreak="0">
    <w:nsid w:val="15E0718A"/>
    <w:multiLevelType w:val="multilevel"/>
    <w:tmpl w:val="34924F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8" w:hanging="1800"/>
      </w:pPr>
      <w:rPr>
        <w:rFonts w:hint="default"/>
      </w:rPr>
    </w:lvl>
  </w:abstractNum>
  <w:abstractNum w:abstractNumId="5" w15:restartNumberingAfterBreak="0">
    <w:nsid w:val="230A71BE"/>
    <w:multiLevelType w:val="multilevel"/>
    <w:tmpl w:val="D0DE63A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6" w:hanging="1800"/>
      </w:pPr>
      <w:rPr>
        <w:rFonts w:hint="default"/>
      </w:rPr>
    </w:lvl>
  </w:abstractNum>
  <w:abstractNum w:abstractNumId="6" w15:restartNumberingAfterBreak="0">
    <w:nsid w:val="284C201B"/>
    <w:multiLevelType w:val="hybridMultilevel"/>
    <w:tmpl w:val="4838F0D2"/>
    <w:lvl w:ilvl="0" w:tplc="9AAEA7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3B902B2"/>
    <w:multiLevelType w:val="hybridMultilevel"/>
    <w:tmpl w:val="4838F0D2"/>
    <w:lvl w:ilvl="0" w:tplc="9AAEA7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9B92C7E"/>
    <w:multiLevelType w:val="hybridMultilevel"/>
    <w:tmpl w:val="DFD0BC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20ABF"/>
    <w:multiLevelType w:val="hybridMultilevel"/>
    <w:tmpl w:val="C81678CA"/>
    <w:lvl w:ilvl="0" w:tplc="281AF4D2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6" w:hanging="360"/>
      </w:pPr>
    </w:lvl>
    <w:lvl w:ilvl="2" w:tplc="040C001B" w:tentative="1">
      <w:start w:val="1"/>
      <w:numFmt w:val="lowerRoman"/>
      <w:lvlText w:val="%3."/>
      <w:lvlJc w:val="right"/>
      <w:pPr>
        <w:ind w:left="1806" w:hanging="180"/>
      </w:pPr>
    </w:lvl>
    <w:lvl w:ilvl="3" w:tplc="040C000F" w:tentative="1">
      <w:start w:val="1"/>
      <w:numFmt w:val="decimal"/>
      <w:lvlText w:val="%4."/>
      <w:lvlJc w:val="left"/>
      <w:pPr>
        <w:ind w:left="2526" w:hanging="360"/>
      </w:pPr>
    </w:lvl>
    <w:lvl w:ilvl="4" w:tplc="040C0019" w:tentative="1">
      <w:start w:val="1"/>
      <w:numFmt w:val="lowerLetter"/>
      <w:lvlText w:val="%5."/>
      <w:lvlJc w:val="left"/>
      <w:pPr>
        <w:ind w:left="3246" w:hanging="360"/>
      </w:pPr>
    </w:lvl>
    <w:lvl w:ilvl="5" w:tplc="040C001B" w:tentative="1">
      <w:start w:val="1"/>
      <w:numFmt w:val="lowerRoman"/>
      <w:lvlText w:val="%6."/>
      <w:lvlJc w:val="right"/>
      <w:pPr>
        <w:ind w:left="3966" w:hanging="180"/>
      </w:pPr>
    </w:lvl>
    <w:lvl w:ilvl="6" w:tplc="040C000F" w:tentative="1">
      <w:start w:val="1"/>
      <w:numFmt w:val="decimal"/>
      <w:lvlText w:val="%7."/>
      <w:lvlJc w:val="left"/>
      <w:pPr>
        <w:ind w:left="4686" w:hanging="360"/>
      </w:pPr>
    </w:lvl>
    <w:lvl w:ilvl="7" w:tplc="040C0019" w:tentative="1">
      <w:start w:val="1"/>
      <w:numFmt w:val="lowerLetter"/>
      <w:lvlText w:val="%8."/>
      <w:lvlJc w:val="left"/>
      <w:pPr>
        <w:ind w:left="5406" w:hanging="360"/>
      </w:pPr>
    </w:lvl>
    <w:lvl w:ilvl="8" w:tplc="040C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0" w15:restartNumberingAfterBreak="0">
    <w:nsid w:val="517A7A1B"/>
    <w:multiLevelType w:val="hybridMultilevel"/>
    <w:tmpl w:val="94DE90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61B96"/>
    <w:multiLevelType w:val="multilevel"/>
    <w:tmpl w:val="FE2A398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58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2" w:hanging="1800"/>
      </w:pPr>
      <w:rPr>
        <w:rFonts w:hint="default"/>
      </w:rPr>
    </w:lvl>
  </w:abstractNum>
  <w:abstractNum w:abstractNumId="12" w15:restartNumberingAfterBreak="0">
    <w:nsid w:val="5B4B23FB"/>
    <w:multiLevelType w:val="hybridMultilevel"/>
    <w:tmpl w:val="3448FEA8"/>
    <w:lvl w:ilvl="0" w:tplc="B010F3C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6" w:hanging="360"/>
      </w:pPr>
    </w:lvl>
    <w:lvl w:ilvl="2" w:tplc="040C001B" w:tentative="1">
      <w:start w:val="1"/>
      <w:numFmt w:val="lowerRoman"/>
      <w:lvlText w:val="%3."/>
      <w:lvlJc w:val="right"/>
      <w:pPr>
        <w:ind w:left="1806" w:hanging="180"/>
      </w:pPr>
    </w:lvl>
    <w:lvl w:ilvl="3" w:tplc="040C000F" w:tentative="1">
      <w:start w:val="1"/>
      <w:numFmt w:val="decimal"/>
      <w:lvlText w:val="%4."/>
      <w:lvlJc w:val="left"/>
      <w:pPr>
        <w:ind w:left="2526" w:hanging="360"/>
      </w:pPr>
    </w:lvl>
    <w:lvl w:ilvl="4" w:tplc="040C0019" w:tentative="1">
      <w:start w:val="1"/>
      <w:numFmt w:val="lowerLetter"/>
      <w:lvlText w:val="%5."/>
      <w:lvlJc w:val="left"/>
      <w:pPr>
        <w:ind w:left="3246" w:hanging="360"/>
      </w:pPr>
    </w:lvl>
    <w:lvl w:ilvl="5" w:tplc="040C001B" w:tentative="1">
      <w:start w:val="1"/>
      <w:numFmt w:val="lowerRoman"/>
      <w:lvlText w:val="%6."/>
      <w:lvlJc w:val="right"/>
      <w:pPr>
        <w:ind w:left="3966" w:hanging="180"/>
      </w:pPr>
    </w:lvl>
    <w:lvl w:ilvl="6" w:tplc="040C000F" w:tentative="1">
      <w:start w:val="1"/>
      <w:numFmt w:val="decimal"/>
      <w:lvlText w:val="%7."/>
      <w:lvlJc w:val="left"/>
      <w:pPr>
        <w:ind w:left="4686" w:hanging="360"/>
      </w:pPr>
    </w:lvl>
    <w:lvl w:ilvl="7" w:tplc="040C0019" w:tentative="1">
      <w:start w:val="1"/>
      <w:numFmt w:val="lowerLetter"/>
      <w:lvlText w:val="%8."/>
      <w:lvlJc w:val="left"/>
      <w:pPr>
        <w:ind w:left="5406" w:hanging="360"/>
      </w:pPr>
    </w:lvl>
    <w:lvl w:ilvl="8" w:tplc="040C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3" w15:restartNumberingAfterBreak="0">
    <w:nsid w:val="66C13DE9"/>
    <w:multiLevelType w:val="hybridMultilevel"/>
    <w:tmpl w:val="D722F596"/>
    <w:lvl w:ilvl="0" w:tplc="6CAEE9E0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6" w:hanging="360"/>
      </w:pPr>
    </w:lvl>
    <w:lvl w:ilvl="2" w:tplc="040C001B" w:tentative="1">
      <w:start w:val="1"/>
      <w:numFmt w:val="lowerRoman"/>
      <w:lvlText w:val="%3."/>
      <w:lvlJc w:val="right"/>
      <w:pPr>
        <w:ind w:left="1806" w:hanging="180"/>
      </w:pPr>
    </w:lvl>
    <w:lvl w:ilvl="3" w:tplc="040C000F" w:tentative="1">
      <w:start w:val="1"/>
      <w:numFmt w:val="decimal"/>
      <w:lvlText w:val="%4."/>
      <w:lvlJc w:val="left"/>
      <w:pPr>
        <w:ind w:left="2526" w:hanging="360"/>
      </w:pPr>
    </w:lvl>
    <w:lvl w:ilvl="4" w:tplc="040C0019" w:tentative="1">
      <w:start w:val="1"/>
      <w:numFmt w:val="lowerLetter"/>
      <w:lvlText w:val="%5."/>
      <w:lvlJc w:val="left"/>
      <w:pPr>
        <w:ind w:left="3246" w:hanging="360"/>
      </w:pPr>
    </w:lvl>
    <w:lvl w:ilvl="5" w:tplc="040C001B" w:tentative="1">
      <w:start w:val="1"/>
      <w:numFmt w:val="lowerRoman"/>
      <w:lvlText w:val="%6."/>
      <w:lvlJc w:val="right"/>
      <w:pPr>
        <w:ind w:left="3966" w:hanging="180"/>
      </w:pPr>
    </w:lvl>
    <w:lvl w:ilvl="6" w:tplc="040C000F" w:tentative="1">
      <w:start w:val="1"/>
      <w:numFmt w:val="decimal"/>
      <w:lvlText w:val="%7."/>
      <w:lvlJc w:val="left"/>
      <w:pPr>
        <w:ind w:left="4686" w:hanging="360"/>
      </w:pPr>
    </w:lvl>
    <w:lvl w:ilvl="7" w:tplc="040C0019" w:tentative="1">
      <w:start w:val="1"/>
      <w:numFmt w:val="lowerLetter"/>
      <w:lvlText w:val="%8."/>
      <w:lvlJc w:val="left"/>
      <w:pPr>
        <w:ind w:left="5406" w:hanging="360"/>
      </w:pPr>
    </w:lvl>
    <w:lvl w:ilvl="8" w:tplc="040C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4" w15:restartNumberingAfterBreak="0">
    <w:nsid w:val="68DD3643"/>
    <w:multiLevelType w:val="hybridMultilevel"/>
    <w:tmpl w:val="E39ECD20"/>
    <w:lvl w:ilvl="0" w:tplc="040C000B">
      <w:start w:val="1"/>
      <w:numFmt w:val="bullet"/>
      <w:lvlText w:val=""/>
      <w:lvlJc w:val="left"/>
      <w:pPr>
        <w:ind w:left="7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5" w15:restartNumberingAfterBreak="0">
    <w:nsid w:val="6BB41BF3"/>
    <w:multiLevelType w:val="hybridMultilevel"/>
    <w:tmpl w:val="4838F0D2"/>
    <w:lvl w:ilvl="0" w:tplc="9AAEA7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D411A7A"/>
    <w:multiLevelType w:val="hybridMultilevel"/>
    <w:tmpl w:val="D02E31E8"/>
    <w:lvl w:ilvl="0" w:tplc="03F2BE58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6" w:hanging="360"/>
      </w:pPr>
    </w:lvl>
    <w:lvl w:ilvl="2" w:tplc="040C001B" w:tentative="1">
      <w:start w:val="1"/>
      <w:numFmt w:val="lowerRoman"/>
      <w:lvlText w:val="%3."/>
      <w:lvlJc w:val="right"/>
      <w:pPr>
        <w:ind w:left="1806" w:hanging="180"/>
      </w:pPr>
    </w:lvl>
    <w:lvl w:ilvl="3" w:tplc="040C000F" w:tentative="1">
      <w:start w:val="1"/>
      <w:numFmt w:val="decimal"/>
      <w:lvlText w:val="%4."/>
      <w:lvlJc w:val="left"/>
      <w:pPr>
        <w:ind w:left="2526" w:hanging="360"/>
      </w:pPr>
    </w:lvl>
    <w:lvl w:ilvl="4" w:tplc="040C0019" w:tentative="1">
      <w:start w:val="1"/>
      <w:numFmt w:val="lowerLetter"/>
      <w:lvlText w:val="%5."/>
      <w:lvlJc w:val="left"/>
      <w:pPr>
        <w:ind w:left="3246" w:hanging="360"/>
      </w:pPr>
    </w:lvl>
    <w:lvl w:ilvl="5" w:tplc="040C001B" w:tentative="1">
      <w:start w:val="1"/>
      <w:numFmt w:val="lowerRoman"/>
      <w:lvlText w:val="%6."/>
      <w:lvlJc w:val="right"/>
      <w:pPr>
        <w:ind w:left="3966" w:hanging="180"/>
      </w:pPr>
    </w:lvl>
    <w:lvl w:ilvl="6" w:tplc="040C000F" w:tentative="1">
      <w:start w:val="1"/>
      <w:numFmt w:val="decimal"/>
      <w:lvlText w:val="%7."/>
      <w:lvlJc w:val="left"/>
      <w:pPr>
        <w:ind w:left="4686" w:hanging="360"/>
      </w:pPr>
    </w:lvl>
    <w:lvl w:ilvl="7" w:tplc="040C0019" w:tentative="1">
      <w:start w:val="1"/>
      <w:numFmt w:val="lowerLetter"/>
      <w:lvlText w:val="%8."/>
      <w:lvlJc w:val="left"/>
      <w:pPr>
        <w:ind w:left="5406" w:hanging="360"/>
      </w:pPr>
    </w:lvl>
    <w:lvl w:ilvl="8" w:tplc="040C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7" w15:restartNumberingAfterBreak="0">
    <w:nsid w:val="72296A02"/>
    <w:multiLevelType w:val="multilevel"/>
    <w:tmpl w:val="2294D1FC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14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6" w:hanging="1800"/>
      </w:pPr>
      <w:rPr>
        <w:rFonts w:hint="default"/>
      </w:rPr>
    </w:lvl>
  </w:abstractNum>
  <w:abstractNum w:abstractNumId="18" w15:restartNumberingAfterBreak="0">
    <w:nsid w:val="7E8E57DB"/>
    <w:multiLevelType w:val="hybridMultilevel"/>
    <w:tmpl w:val="B2BEA346"/>
    <w:lvl w:ilvl="0" w:tplc="1D547BA8">
      <w:start w:val="1"/>
      <w:numFmt w:val="decimal"/>
      <w:lvlText w:val="%1"/>
      <w:lvlJc w:val="left"/>
      <w:pPr>
        <w:ind w:left="6"/>
      </w:pPr>
      <w:rPr>
        <w:rFonts w:ascii="Garamond" w:eastAsia="Garamond" w:hAnsi="Garamond" w:cs="Garamond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601C8A70">
      <w:start w:val="1"/>
      <w:numFmt w:val="lowerLetter"/>
      <w:lvlText w:val="%2"/>
      <w:lvlJc w:val="left"/>
      <w:pPr>
        <w:ind w:left="1086"/>
      </w:pPr>
      <w:rPr>
        <w:rFonts w:ascii="Garamond" w:eastAsia="Garamond" w:hAnsi="Garamond" w:cs="Garamond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6AD4D2E0">
      <w:start w:val="1"/>
      <w:numFmt w:val="lowerRoman"/>
      <w:lvlText w:val="%3"/>
      <w:lvlJc w:val="left"/>
      <w:pPr>
        <w:ind w:left="1806"/>
      </w:pPr>
      <w:rPr>
        <w:rFonts w:ascii="Garamond" w:eastAsia="Garamond" w:hAnsi="Garamond" w:cs="Garamond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3ECEB19A">
      <w:start w:val="1"/>
      <w:numFmt w:val="decimal"/>
      <w:lvlText w:val="%4"/>
      <w:lvlJc w:val="left"/>
      <w:pPr>
        <w:ind w:left="284"/>
      </w:pPr>
      <w:rPr>
        <w:rFonts w:asciiTheme="minorHAnsi" w:eastAsiaTheme="minorHAnsi" w:hAnsiTheme="minorHAnsi" w:cstheme="minorBidi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BB6466A4">
      <w:start w:val="1"/>
      <w:numFmt w:val="lowerLetter"/>
      <w:lvlText w:val="%5"/>
      <w:lvlJc w:val="left"/>
      <w:pPr>
        <w:ind w:left="3246"/>
      </w:pPr>
      <w:rPr>
        <w:rFonts w:ascii="Garamond" w:eastAsia="Garamond" w:hAnsi="Garamond" w:cs="Garamond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003C75B8">
      <w:start w:val="1"/>
      <w:numFmt w:val="lowerRoman"/>
      <w:lvlText w:val="%6"/>
      <w:lvlJc w:val="left"/>
      <w:pPr>
        <w:ind w:left="3966"/>
      </w:pPr>
      <w:rPr>
        <w:rFonts w:ascii="Garamond" w:eastAsia="Garamond" w:hAnsi="Garamond" w:cs="Garamond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8C564A68">
      <w:start w:val="1"/>
      <w:numFmt w:val="decimal"/>
      <w:lvlText w:val="%7"/>
      <w:lvlJc w:val="left"/>
      <w:pPr>
        <w:ind w:left="4686"/>
      </w:pPr>
      <w:rPr>
        <w:rFonts w:ascii="Garamond" w:eastAsia="Garamond" w:hAnsi="Garamond" w:cs="Garamond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CA70DA42">
      <w:start w:val="1"/>
      <w:numFmt w:val="lowerLetter"/>
      <w:lvlText w:val="%8"/>
      <w:lvlJc w:val="left"/>
      <w:pPr>
        <w:ind w:left="5406"/>
      </w:pPr>
      <w:rPr>
        <w:rFonts w:ascii="Garamond" w:eastAsia="Garamond" w:hAnsi="Garamond" w:cs="Garamond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AB6486A2">
      <w:start w:val="1"/>
      <w:numFmt w:val="lowerRoman"/>
      <w:lvlText w:val="%9"/>
      <w:lvlJc w:val="left"/>
      <w:pPr>
        <w:ind w:left="6126"/>
      </w:pPr>
      <w:rPr>
        <w:rFonts w:ascii="Garamond" w:eastAsia="Garamond" w:hAnsi="Garamond" w:cs="Garamond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977221732">
    <w:abstractNumId w:val="18"/>
  </w:num>
  <w:num w:numId="2" w16cid:durableId="583077636">
    <w:abstractNumId w:val="3"/>
  </w:num>
  <w:num w:numId="3" w16cid:durableId="1070228951">
    <w:abstractNumId w:val="10"/>
  </w:num>
  <w:num w:numId="4" w16cid:durableId="223834454">
    <w:abstractNumId w:val="7"/>
  </w:num>
  <w:num w:numId="5" w16cid:durableId="860973362">
    <w:abstractNumId w:val="15"/>
  </w:num>
  <w:num w:numId="6" w16cid:durableId="1966616490">
    <w:abstractNumId w:val="6"/>
  </w:num>
  <w:num w:numId="7" w16cid:durableId="10617372">
    <w:abstractNumId w:val="4"/>
  </w:num>
  <w:num w:numId="8" w16cid:durableId="267858514">
    <w:abstractNumId w:val="1"/>
  </w:num>
  <w:num w:numId="9" w16cid:durableId="1332758832">
    <w:abstractNumId w:val="0"/>
  </w:num>
  <w:num w:numId="10" w16cid:durableId="1574001630">
    <w:abstractNumId w:val="12"/>
  </w:num>
  <w:num w:numId="11" w16cid:durableId="1051340922">
    <w:abstractNumId w:val="13"/>
  </w:num>
  <w:num w:numId="12" w16cid:durableId="747382171">
    <w:abstractNumId w:val="8"/>
  </w:num>
  <w:num w:numId="13" w16cid:durableId="1347171793">
    <w:abstractNumId w:val="16"/>
  </w:num>
  <w:num w:numId="14" w16cid:durableId="679426229">
    <w:abstractNumId w:val="14"/>
  </w:num>
  <w:num w:numId="15" w16cid:durableId="1107118944">
    <w:abstractNumId w:val="11"/>
  </w:num>
  <w:num w:numId="16" w16cid:durableId="1447582223">
    <w:abstractNumId w:val="2"/>
  </w:num>
  <w:num w:numId="17" w16cid:durableId="1287926673">
    <w:abstractNumId w:val="5"/>
  </w:num>
  <w:num w:numId="18" w16cid:durableId="1028212590">
    <w:abstractNumId w:val="9"/>
  </w:num>
  <w:num w:numId="19" w16cid:durableId="995260050">
    <w:abstractNumId w:val="17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bin Augustine, PhD">
    <w15:presenceInfo w15:providerId="AD" w15:userId="S::BAugustine@frontagelab.com::cbe0d6c6-b596-49c6-bd8f-d695a73208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5DD"/>
    <w:rsid w:val="0000679F"/>
    <w:rsid w:val="00012308"/>
    <w:rsid w:val="00012EF1"/>
    <w:rsid w:val="0001436D"/>
    <w:rsid w:val="00021035"/>
    <w:rsid w:val="0002106D"/>
    <w:rsid w:val="0002316D"/>
    <w:rsid w:val="00023D4F"/>
    <w:rsid w:val="00050042"/>
    <w:rsid w:val="00054152"/>
    <w:rsid w:val="00056B20"/>
    <w:rsid w:val="00056FE2"/>
    <w:rsid w:val="000664BD"/>
    <w:rsid w:val="00073A93"/>
    <w:rsid w:val="00076D57"/>
    <w:rsid w:val="00083C85"/>
    <w:rsid w:val="000864B3"/>
    <w:rsid w:val="00092FF0"/>
    <w:rsid w:val="00093B3E"/>
    <w:rsid w:val="00096B93"/>
    <w:rsid w:val="000B1F92"/>
    <w:rsid w:val="000B6C31"/>
    <w:rsid w:val="000B7D46"/>
    <w:rsid w:val="000C01D0"/>
    <w:rsid w:val="000C35AF"/>
    <w:rsid w:val="000C5797"/>
    <w:rsid w:val="000C7136"/>
    <w:rsid w:val="000D2BB7"/>
    <w:rsid w:val="000D636C"/>
    <w:rsid w:val="000D66D3"/>
    <w:rsid w:val="000F0802"/>
    <w:rsid w:val="0010253C"/>
    <w:rsid w:val="00126FB1"/>
    <w:rsid w:val="001341EF"/>
    <w:rsid w:val="001368E2"/>
    <w:rsid w:val="00141C8B"/>
    <w:rsid w:val="00141F4E"/>
    <w:rsid w:val="001500F8"/>
    <w:rsid w:val="0015022C"/>
    <w:rsid w:val="00164959"/>
    <w:rsid w:val="00167585"/>
    <w:rsid w:val="00172680"/>
    <w:rsid w:val="00172D4D"/>
    <w:rsid w:val="00190A02"/>
    <w:rsid w:val="00190EA8"/>
    <w:rsid w:val="0019246A"/>
    <w:rsid w:val="00192B3B"/>
    <w:rsid w:val="00196BCD"/>
    <w:rsid w:val="001A0406"/>
    <w:rsid w:val="001A1FB5"/>
    <w:rsid w:val="001A2EE0"/>
    <w:rsid w:val="001A458F"/>
    <w:rsid w:val="001B40BA"/>
    <w:rsid w:val="001C2030"/>
    <w:rsid w:val="001C72B4"/>
    <w:rsid w:val="001D1FDE"/>
    <w:rsid w:val="001E4611"/>
    <w:rsid w:val="001E53C3"/>
    <w:rsid w:val="001E61BB"/>
    <w:rsid w:val="001F22E3"/>
    <w:rsid w:val="001F3DE2"/>
    <w:rsid w:val="002038C9"/>
    <w:rsid w:val="00203F11"/>
    <w:rsid w:val="0021008B"/>
    <w:rsid w:val="00210A35"/>
    <w:rsid w:val="00223E2B"/>
    <w:rsid w:val="00224A39"/>
    <w:rsid w:val="00226208"/>
    <w:rsid w:val="002312C6"/>
    <w:rsid w:val="00231AEB"/>
    <w:rsid w:val="002323DB"/>
    <w:rsid w:val="00246044"/>
    <w:rsid w:val="00246D7F"/>
    <w:rsid w:val="00250B51"/>
    <w:rsid w:val="00250DFE"/>
    <w:rsid w:val="0025130A"/>
    <w:rsid w:val="00254AE2"/>
    <w:rsid w:val="00256500"/>
    <w:rsid w:val="00261677"/>
    <w:rsid w:val="00263F5F"/>
    <w:rsid w:val="00265148"/>
    <w:rsid w:val="00265F38"/>
    <w:rsid w:val="00266ED3"/>
    <w:rsid w:val="002741EE"/>
    <w:rsid w:val="002760A4"/>
    <w:rsid w:val="00276595"/>
    <w:rsid w:val="00277B37"/>
    <w:rsid w:val="002834A9"/>
    <w:rsid w:val="002836A3"/>
    <w:rsid w:val="00290E79"/>
    <w:rsid w:val="00292E37"/>
    <w:rsid w:val="002955C6"/>
    <w:rsid w:val="00295E39"/>
    <w:rsid w:val="00296285"/>
    <w:rsid w:val="002A4E9B"/>
    <w:rsid w:val="002A7A0D"/>
    <w:rsid w:val="002A7B0C"/>
    <w:rsid w:val="002C10AF"/>
    <w:rsid w:val="002C340C"/>
    <w:rsid w:val="002C6FF0"/>
    <w:rsid w:val="002E4551"/>
    <w:rsid w:val="00300587"/>
    <w:rsid w:val="00301045"/>
    <w:rsid w:val="00301331"/>
    <w:rsid w:val="0030281E"/>
    <w:rsid w:val="00306FC7"/>
    <w:rsid w:val="00321A36"/>
    <w:rsid w:val="00321F18"/>
    <w:rsid w:val="00325CC2"/>
    <w:rsid w:val="00325FFA"/>
    <w:rsid w:val="00327638"/>
    <w:rsid w:val="0033051E"/>
    <w:rsid w:val="00334944"/>
    <w:rsid w:val="0033524E"/>
    <w:rsid w:val="00335A94"/>
    <w:rsid w:val="00336469"/>
    <w:rsid w:val="003442F7"/>
    <w:rsid w:val="00352758"/>
    <w:rsid w:val="00355E1E"/>
    <w:rsid w:val="0036138A"/>
    <w:rsid w:val="003657F6"/>
    <w:rsid w:val="003727B6"/>
    <w:rsid w:val="00377B7C"/>
    <w:rsid w:val="003804C9"/>
    <w:rsid w:val="003828F7"/>
    <w:rsid w:val="00391875"/>
    <w:rsid w:val="0039520B"/>
    <w:rsid w:val="003A208F"/>
    <w:rsid w:val="003A23CC"/>
    <w:rsid w:val="003A490D"/>
    <w:rsid w:val="003A49F4"/>
    <w:rsid w:val="003B1E58"/>
    <w:rsid w:val="003B1FFE"/>
    <w:rsid w:val="003B5BCA"/>
    <w:rsid w:val="003C4BE2"/>
    <w:rsid w:val="003C4FD6"/>
    <w:rsid w:val="003C6B8F"/>
    <w:rsid w:val="003C7534"/>
    <w:rsid w:val="003D55F6"/>
    <w:rsid w:val="003E1579"/>
    <w:rsid w:val="003E1BA7"/>
    <w:rsid w:val="003E701C"/>
    <w:rsid w:val="003F2A2C"/>
    <w:rsid w:val="003F5595"/>
    <w:rsid w:val="003F563C"/>
    <w:rsid w:val="003F702A"/>
    <w:rsid w:val="003F744C"/>
    <w:rsid w:val="004066E1"/>
    <w:rsid w:val="004067C1"/>
    <w:rsid w:val="0041017D"/>
    <w:rsid w:val="00410724"/>
    <w:rsid w:val="00414FCC"/>
    <w:rsid w:val="00417BA1"/>
    <w:rsid w:val="0042688D"/>
    <w:rsid w:val="00432666"/>
    <w:rsid w:val="00435CD7"/>
    <w:rsid w:val="0043651A"/>
    <w:rsid w:val="00440E67"/>
    <w:rsid w:val="00442303"/>
    <w:rsid w:val="00443A8C"/>
    <w:rsid w:val="004465D2"/>
    <w:rsid w:val="004469AF"/>
    <w:rsid w:val="00451B98"/>
    <w:rsid w:val="004528FF"/>
    <w:rsid w:val="00454F5B"/>
    <w:rsid w:val="0045582D"/>
    <w:rsid w:val="00474A5B"/>
    <w:rsid w:val="004843EB"/>
    <w:rsid w:val="00484D6D"/>
    <w:rsid w:val="00486F91"/>
    <w:rsid w:val="00495C04"/>
    <w:rsid w:val="004A1973"/>
    <w:rsid w:val="004A392F"/>
    <w:rsid w:val="004A475D"/>
    <w:rsid w:val="004A633D"/>
    <w:rsid w:val="004A69A7"/>
    <w:rsid w:val="004B075A"/>
    <w:rsid w:val="004B188F"/>
    <w:rsid w:val="004B471D"/>
    <w:rsid w:val="004B7662"/>
    <w:rsid w:val="004B7B51"/>
    <w:rsid w:val="004C1783"/>
    <w:rsid w:val="004C4F45"/>
    <w:rsid w:val="004C5F89"/>
    <w:rsid w:val="004D1046"/>
    <w:rsid w:val="004D22FB"/>
    <w:rsid w:val="004F11B2"/>
    <w:rsid w:val="004F12E1"/>
    <w:rsid w:val="004F43FC"/>
    <w:rsid w:val="0050303A"/>
    <w:rsid w:val="0050417D"/>
    <w:rsid w:val="00510E3F"/>
    <w:rsid w:val="0052225E"/>
    <w:rsid w:val="005279E2"/>
    <w:rsid w:val="0054231C"/>
    <w:rsid w:val="00542A8E"/>
    <w:rsid w:val="00550476"/>
    <w:rsid w:val="00550A87"/>
    <w:rsid w:val="0055447E"/>
    <w:rsid w:val="00556536"/>
    <w:rsid w:val="005635DD"/>
    <w:rsid w:val="005674AD"/>
    <w:rsid w:val="0057074D"/>
    <w:rsid w:val="005817D2"/>
    <w:rsid w:val="005877A7"/>
    <w:rsid w:val="00590A00"/>
    <w:rsid w:val="005A107F"/>
    <w:rsid w:val="005A1C92"/>
    <w:rsid w:val="005A2544"/>
    <w:rsid w:val="005A45A2"/>
    <w:rsid w:val="005B1E44"/>
    <w:rsid w:val="005C1CE9"/>
    <w:rsid w:val="005C2665"/>
    <w:rsid w:val="005D650B"/>
    <w:rsid w:val="005E0561"/>
    <w:rsid w:val="005E0BDA"/>
    <w:rsid w:val="005E3903"/>
    <w:rsid w:val="005E77CF"/>
    <w:rsid w:val="005F7069"/>
    <w:rsid w:val="00611B4C"/>
    <w:rsid w:val="00613FC3"/>
    <w:rsid w:val="006150A0"/>
    <w:rsid w:val="00617793"/>
    <w:rsid w:val="00622DC7"/>
    <w:rsid w:val="00632953"/>
    <w:rsid w:val="00640314"/>
    <w:rsid w:val="00643B22"/>
    <w:rsid w:val="00656301"/>
    <w:rsid w:val="006637CA"/>
    <w:rsid w:val="00664D93"/>
    <w:rsid w:val="006665C9"/>
    <w:rsid w:val="0066682A"/>
    <w:rsid w:val="00677B0F"/>
    <w:rsid w:val="00677BB0"/>
    <w:rsid w:val="0068107C"/>
    <w:rsid w:val="0068142C"/>
    <w:rsid w:val="0068219E"/>
    <w:rsid w:val="00682A83"/>
    <w:rsid w:val="0068626A"/>
    <w:rsid w:val="0069042C"/>
    <w:rsid w:val="00691C04"/>
    <w:rsid w:val="00692583"/>
    <w:rsid w:val="00695640"/>
    <w:rsid w:val="006A519A"/>
    <w:rsid w:val="006A6B7F"/>
    <w:rsid w:val="006A7359"/>
    <w:rsid w:val="006B1729"/>
    <w:rsid w:val="006B4DCD"/>
    <w:rsid w:val="006C1ED5"/>
    <w:rsid w:val="006C418A"/>
    <w:rsid w:val="006C7A34"/>
    <w:rsid w:val="006D7463"/>
    <w:rsid w:val="006E1C39"/>
    <w:rsid w:val="006E4623"/>
    <w:rsid w:val="006F2F1D"/>
    <w:rsid w:val="007022C4"/>
    <w:rsid w:val="00710DB6"/>
    <w:rsid w:val="00712071"/>
    <w:rsid w:val="007132A3"/>
    <w:rsid w:val="0071729D"/>
    <w:rsid w:val="00727714"/>
    <w:rsid w:val="00734135"/>
    <w:rsid w:val="00735615"/>
    <w:rsid w:val="007452D6"/>
    <w:rsid w:val="00747FC0"/>
    <w:rsid w:val="00752293"/>
    <w:rsid w:val="00752F44"/>
    <w:rsid w:val="00757CB4"/>
    <w:rsid w:val="00760F7A"/>
    <w:rsid w:val="00762EC7"/>
    <w:rsid w:val="00762EDE"/>
    <w:rsid w:val="00767303"/>
    <w:rsid w:val="00771F23"/>
    <w:rsid w:val="007736C3"/>
    <w:rsid w:val="007743E3"/>
    <w:rsid w:val="00774E90"/>
    <w:rsid w:val="0077632D"/>
    <w:rsid w:val="007828BF"/>
    <w:rsid w:val="007839F8"/>
    <w:rsid w:val="00784F3F"/>
    <w:rsid w:val="00791A4E"/>
    <w:rsid w:val="00795F2F"/>
    <w:rsid w:val="00795FE2"/>
    <w:rsid w:val="007A182A"/>
    <w:rsid w:val="007A36F6"/>
    <w:rsid w:val="007A420A"/>
    <w:rsid w:val="007A77E2"/>
    <w:rsid w:val="007B1764"/>
    <w:rsid w:val="007B435E"/>
    <w:rsid w:val="007D69D5"/>
    <w:rsid w:val="007E3DCC"/>
    <w:rsid w:val="007F0268"/>
    <w:rsid w:val="007F2D87"/>
    <w:rsid w:val="007F5235"/>
    <w:rsid w:val="007F74FB"/>
    <w:rsid w:val="008030A5"/>
    <w:rsid w:val="008033AA"/>
    <w:rsid w:val="00810CF7"/>
    <w:rsid w:val="00821A0D"/>
    <w:rsid w:val="00823AB8"/>
    <w:rsid w:val="008271F1"/>
    <w:rsid w:val="00830CB5"/>
    <w:rsid w:val="008430D2"/>
    <w:rsid w:val="00846C17"/>
    <w:rsid w:val="00850F5F"/>
    <w:rsid w:val="00853175"/>
    <w:rsid w:val="008611FB"/>
    <w:rsid w:val="00861DE6"/>
    <w:rsid w:val="008628D5"/>
    <w:rsid w:val="0087089F"/>
    <w:rsid w:val="00873DE6"/>
    <w:rsid w:val="008809FD"/>
    <w:rsid w:val="008824E3"/>
    <w:rsid w:val="008831A5"/>
    <w:rsid w:val="00886046"/>
    <w:rsid w:val="008A0A41"/>
    <w:rsid w:val="008A3DCE"/>
    <w:rsid w:val="008A53BC"/>
    <w:rsid w:val="008A53F6"/>
    <w:rsid w:val="008B0BFA"/>
    <w:rsid w:val="008B2D86"/>
    <w:rsid w:val="008B48DE"/>
    <w:rsid w:val="008C1B39"/>
    <w:rsid w:val="008C5EB9"/>
    <w:rsid w:val="008D1A9B"/>
    <w:rsid w:val="008D2EC9"/>
    <w:rsid w:val="008D2FA2"/>
    <w:rsid w:val="008E382B"/>
    <w:rsid w:val="008E6E1B"/>
    <w:rsid w:val="008E790D"/>
    <w:rsid w:val="008F2C24"/>
    <w:rsid w:val="008F48C4"/>
    <w:rsid w:val="009004C2"/>
    <w:rsid w:val="00901A49"/>
    <w:rsid w:val="00905E92"/>
    <w:rsid w:val="009131E3"/>
    <w:rsid w:val="00916CDF"/>
    <w:rsid w:val="0092019F"/>
    <w:rsid w:val="009354EB"/>
    <w:rsid w:val="009423C6"/>
    <w:rsid w:val="00946CCD"/>
    <w:rsid w:val="00947DBB"/>
    <w:rsid w:val="00960974"/>
    <w:rsid w:val="00961491"/>
    <w:rsid w:val="00961B4A"/>
    <w:rsid w:val="00967464"/>
    <w:rsid w:val="009701C6"/>
    <w:rsid w:val="00970C77"/>
    <w:rsid w:val="00973622"/>
    <w:rsid w:val="00976929"/>
    <w:rsid w:val="00983B8D"/>
    <w:rsid w:val="0098410C"/>
    <w:rsid w:val="00996BFE"/>
    <w:rsid w:val="0099746F"/>
    <w:rsid w:val="009A0E73"/>
    <w:rsid w:val="009A3082"/>
    <w:rsid w:val="009A3729"/>
    <w:rsid w:val="009A39B7"/>
    <w:rsid w:val="009A5C72"/>
    <w:rsid w:val="009B27A7"/>
    <w:rsid w:val="009C6BDC"/>
    <w:rsid w:val="009D52F3"/>
    <w:rsid w:val="009D6015"/>
    <w:rsid w:val="009E5FA5"/>
    <w:rsid w:val="009E7D70"/>
    <w:rsid w:val="009F2960"/>
    <w:rsid w:val="009F7551"/>
    <w:rsid w:val="00A0066C"/>
    <w:rsid w:val="00A0446B"/>
    <w:rsid w:val="00A04CA0"/>
    <w:rsid w:val="00A111A4"/>
    <w:rsid w:val="00A16701"/>
    <w:rsid w:val="00A17A4A"/>
    <w:rsid w:val="00A338A0"/>
    <w:rsid w:val="00A36F76"/>
    <w:rsid w:val="00A42593"/>
    <w:rsid w:val="00A42DFC"/>
    <w:rsid w:val="00A46832"/>
    <w:rsid w:val="00A618E7"/>
    <w:rsid w:val="00A62E23"/>
    <w:rsid w:val="00A71229"/>
    <w:rsid w:val="00A76C3A"/>
    <w:rsid w:val="00A8434E"/>
    <w:rsid w:val="00A86A98"/>
    <w:rsid w:val="00A86E1A"/>
    <w:rsid w:val="00A9239B"/>
    <w:rsid w:val="00A960D7"/>
    <w:rsid w:val="00A963D3"/>
    <w:rsid w:val="00A971B7"/>
    <w:rsid w:val="00AA1EFF"/>
    <w:rsid w:val="00AA209C"/>
    <w:rsid w:val="00AA30C9"/>
    <w:rsid w:val="00AA4FE3"/>
    <w:rsid w:val="00AA5EE8"/>
    <w:rsid w:val="00AA795A"/>
    <w:rsid w:val="00AB1043"/>
    <w:rsid w:val="00AB47D0"/>
    <w:rsid w:val="00AC1755"/>
    <w:rsid w:val="00AC1F95"/>
    <w:rsid w:val="00AC51FB"/>
    <w:rsid w:val="00AD19CD"/>
    <w:rsid w:val="00AD2705"/>
    <w:rsid w:val="00AD5CA7"/>
    <w:rsid w:val="00AE1889"/>
    <w:rsid w:val="00AE4C60"/>
    <w:rsid w:val="00AF0151"/>
    <w:rsid w:val="00AF3565"/>
    <w:rsid w:val="00AF4F27"/>
    <w:rsid w:val="00AF5DB1"/>
    <w:rsid w:val="00AF6B6F"/>
    <w:rsid w:val="00B00E8C"/>
    <w:rsid w:val="00B01627"/>
    <w:rsid w:val="00B04E54"/>
    <w:rsid w:val="00B06FB0"/>
    <w:rsid w:val="00B12BCB"/>
    <w:rsid w:val="00B260B5"/>
    <w:rsid w:val="00B26AE6"/>
    <w:rsid w:val="00B27894"/>
    <w:rsid w:val="00B33960"/>
    <w:rsid w:val="00B360F9"/>
    <w:rsid w:val="00B377EE"/>
    <w:rsid w:val="00B41F58"/>
    <w:rsid w:val="00B4490F"/>
    <w:rsid w:val="00B50EE8"/>
    <w:rsid w:val="00B559CB"/>
    <w:rsid w:val="00B626CF"/>
    <w:rsid w:val="00B70603"/>
    <w:rsid w:val="00B73909"/>
    <w:rsid w:val="00B7492B"/>
    <w:rsid w:val="00B76BC4"/>
    <w:rsid w:val="00B83047"/>
    <w:rsid w:val="00B851AF"/>
    <w:rsid w:val="00B901F2"/>
    <w:rsid w:val="00B9061C"/>
    <w:rsid w:val="00B9645F"/>
    <w:rsid w:val="00B97A19"/>
    <w:rsid w:val="00BA1863"/>
    <w:rsid w:val="00BA400C"/>
    <w:rsid w:val="00BA52C5"/>
    <w:rsid w:val="00BA54EE"/>
    <w:rsid w:val="00BA670F"/>
    <w:rsid w:val="00BB2068"/>
    <w:rsid w:val="00BB2CC4"/>
    <w:rsid w:val="00BB4C28"/>
    <w:rsid w:val="00BB6CF6"/>
    <w:rsid w:val="00BC2D53"/>
    <w:rsid w:val="00BC678B"/>
    <w:rsid w:val="00BD0FEC"/>
    <w:rsid w:val="00BD275C"/>
    <w:rsid w:val="00BD37F5"/>
    <w:rsid w:val="00BD7B9D"/>
    <w:rsid w:val="00BE3399"/>
    <w:rsid w:val="00BF1BFA"/>
    <w:rsid w:val="00BF2500"/>
    <w:rsid w:val="00BF5E54"/>
    <w:rsid w:val="00C07B4F"/>
    <w:rsid w:val="00C1032A"/>
    <w:rsid w:val="00C1735E"/>
    <w:rsid w:val="00C2199A"/>
    <w:rsid w:val="00C21DF1"/>
    <w:rsid w:val="00C243F4"/>
    <w:rsid w:val="00C33261"/>
    <w:rsid w:val="00C34383"/>
    <w:rsid w:val="00C417CF"/>
    <w:rsid w:val="00C42F76"/>
    <w:rsid w:val="00C45F64"/>
    <w:rsid w:val="00C522E6"/>
    <w:rsid w:val="00C5303A"/>
    <w:rsid w:val="00C617AB"/>
    <w:rsid w:val="00C61BDF"/>
    <w:rsid w:val="00C630A0"/>
    <w:rsid w:val="00C641D7"/>
    <w:rsid w:val="00C660DC"/>
    <w:rsid w:val="00C675E3"/>
    <w:rsid w:val="00C70549"/>
    <w:rsid w:val="00C74C36"/>
    <w:rsid w:val="00C82E7D"/>
    <w:rsid w:val="00C8464D"/>
    <w:rsid w:val="00C875CB"/>
    <w:rsid w:val="00C9018B"/>
    <w:rsid w:val="00C94CE3"/>
    <w:rsid w:val="00C95DCB"/>
    <w:rsid w:val="00C95E0D"/>
    <w:rsid w:val="00C96AF6"/>
    <w:rsid w:val="00C97091"/>
    <w:rsid w:val="00C978F3"/>
    <w:rsid w:val="00CA1B12"/>
    <w:rsid w:val="00CA2817"/>
    <w:rsid w:val="00CB2330"/>
    <w:rsid w:val="00CB68E5"/>
    <w:rsid w:val="00CC432A"/>
    <w:rsid w:val="00CD0669"/>
    <w:rsid w:val="00CD2905"/>
    <w:rsid w:val="00CD3775"/>
    <w:rsid w:val="00CE1E15"/>
    <w:rsid w:val="00CF37CF"/>
    <w:rsid w:val="00CF482A"/>
    <w:rsid w:val="00CF6127"/>
    <w:rsid w:val="00CF6569"/>
    <w:rsid w:val="00D0055D"/>
    <w:rsid w:val="00D009D2"/>
    <w:rsid w:val="00D025B2"/>
    <w:rsid w:val="00D05BA6"/>
    <w:rsid w:val="00D0615C"/>
    <w:rsid w:val="00D127E5"/>
    <w:rsid w:val="00D12919"/>
    <w:rsid w:val="00D20CCA"/>
    <w:rsid w:val="00D21C17"/>
    <w:rsid w:val="00D261A9"/>
    <w:rsid w:val="00D265A9"/>
    <w:rsid w:val="00D26F61"/>
    <w:rsid w:val="00D30859"/>
    <w:rsid w:val="00D340B8"/>
    <w:rsid w:val="00D42C3B"/>
    <w:rsid w:val="00D44C74"/>
    <w:rsid w:val="00D46DB5"/>
    <w:rsid w:val="00D5437D"/>
    <w:rsid w:val="00D54B47"/>
    <w:rsid w:val="00D57A9A"/>
    <w:rsid w:val="00D6120F"/>
    <w:rsid w:val="00D649A6"/>
    <w:rsid w:val="00D67075"/>
    <w:rsid w:val="00D70859"/>
    <w:rsid w:val="00D749AD"/>
    <w:rsid w:val="00D769C4"/>
    <w:rsid w:val="00D7763A"/>
    <w:rsid w:val="00D80C20"/>
    <w:rsid w:val="00D80E8A"/>
    <w:rsid w:val="00D81062"/>
    <w:rsid w:val="00D86240"/>
    <w:rsid w:val="00D9003A"/>
    <w:rsid w:val="00D924C1"/>
    <w:rsid w:val="00D92ACB"/>
    <w:rsid w:val="00D95840"/>
    <w:rsid w:val="00D967C1"/>
    <w:rsid w:val="00D96C0A"/>
    <w:rsid w:val="00DA4723"/>
    <w:rsid w:val="00DA6D69"/>
    <w:rsid w:val="00DA7704"/>
    <w:rsid w:val="00DB1F02"/>
    <w:rsid w:val="00DB719E"/>
    <w:rsid w:val="00DB7A0C"/>
    <w:rsid w:val="00DC30F7"/>
    <w:rsid w:val="00DD232B"/>
    <w:rsid w:val="00DE462F"/>
    <w:rsid w:val="00DE75C8"/>
    <w:rsid w:val="00DF1B78"/>
    <w:rsid w:val="00DF4937"/>
    <w:rsid w:val="00E01492"/>
    <w:rsid w:val="00E04EAE"/>
    <w:rsid w:val="00E07F4E"/>
    <w:rsid w:val="00E114BE"/>
    <w:rsid w:val="00E24B56"/>
    <w:rsid w:val="00E32EEC"/>
    <w:rsid w:val="00E3429A"/>
    <w:rsid w:val="00E3465F"/>
    <w:rsid w:val="00E40517"/>
    <w:rsid w:val="00E441A8"/>
    <w:rsid w:val="00E525E9"/>
    <w:rsid w:val="00E55975"/>
    <w:rsid w:val="00E67DBC"/>
    <w:rsid w:val="00E84814"/>
    <w:rsid w:val="00E914A6"/>
    <w:rsid w:val="00E94436"/>
    <w:rsid w:val="00E94DD2"/>
    <w:rsid w:val="00E9600D"/>
    <w:rsid w:val="00EA455D"/>
    <w:rsid w:val="00EB1A9E"/>
    <w:rsid w:val="00EB552D"/>
    <w:rsid w:val="00EC1D90"/>
    <w:rsid w:val="00EC4771"/>
    <w:rsid w:val="00EC65C7"/>
    <w:rsid w:val="00ED327F"/>
    <w:rsid w:val="00ED6051"/>
    <w:rsid w:val="00ED659D"/>
    <w:rsid w:val="00EE0410"/>
    <w:rsid w:val="00EE0520"/>
    <w:rsid w:val="00EE6BA6"/>
    <w:rsid w:val="00EF34BB"/>
    <w:rsid w:val="00EF6A36"/>
    <w:rsid w:val="00F03973"/>
    <w:rsid w:val="00F04948"/>
    <w:rsid w:val="00F17000"/>
    <w:rsid w:val="00F22EB4"/>
    <w:rsid w:val="00F2786D"/>
    <w:rsid w:val="00F3055B"/>
    <w:rsid w:val="00F3169D"/>
    <w:rsid w:val="00F33420"/>
    <w:rsid w:val="00F366A9"/>
    <w:rsid w:val="00F43C62"/>
    <w:rsid w:val="00F443AF"/>
    <w:rsid w:val="00F51ED3"/>
    <w:rsid w:val="00F6136D"/>
    <w:rsid w:val="00F65C93"/>
    <w:rsid w:val="00F75A9E"/>
    <w:rsid w:val="00F81506"/>
    <w:rsid w:val="00F83385"/>
    <w:rsid w:val="00F83EF4"/>
    <w:rsid w:val="00F8499E"/>
    <w:rsid w:val="00F84F03"/>
    <w:rsid w:val="00F859AC"/>
    <w:rsid w:val="00F860A2"/>
    <w:rsid w:val="00F8696A"/>
    <w:rsid w:val="00F87FDB"/>
    <w:rsid w:val="00F92850"/>
    <w:rsid w:val="00F94308"/>
    <w:rsid w:val="00F946C8"/>
    <w:rsid w:val="00F94F4D"/>
    <w:rsid w:val="00F9795B"/>
    <w:rsid w:val="00FA276C"/>
    <w:rsid w:val="00FB0C0F"/>
    <w:rsid w:val="00FB16F0"/>
    <w:rsid w:val="00FB238C"/>
    <w:rsid w:val="00FB2727"/>
    <w:rsid w:val="00FB5BFA"/>
    <w:rsid w:val="00FC776F"/>
    <w:rsid w:val="00FD0BD2"/>
    <w:rsid w:val="00FD50B5"/>
    <w:rsid w:val="00FE0865"/>
    <w:rsid w:val="00FE09E9"/>
    <w:rsid w:val="00FE486A"/>
    <w:rsid w:val="00FF4113"/>
    <w:rsid w:val="00FF4BD4"/>
    <w:rsid w:val="00FF6149"/>
    <w:rsid w:val="00FF7823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C0B47"/>
  <w15:docId w15:val="{B14A78E8-A4B3-4004-8E10-86ABC812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DD"/>
    <w:pPr>
      <w:spacing w:after="26" w:line="234" w:lineRule="auto"/>
      <w:ind w:left="16" w:hanging="10"/>
      <w:jc w:val="both"/>
    </w:pPr>
    <w:rPr>
      <w:rFonts w:ascii="Garamond" w:eastAsia="Garamond" w:hAnsi="Garamond" w:cs="Garamond"/>
      <w:color w:val="000000"/>
      <w:sz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75D"/>
    <w:pPr>
      <w:keepNext/>
      <w:keepLines/>
      <w:spacing w:before="240" w:after="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75D"/>
    <w:pPr>
      <w:keepNext/>
      <w:keepLines/>
      <w:spacing w:before="40" w:after="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75D"/>
    <w:pPr>
      <w:keepNext/>
      <w:keepLines/>
      <w:spacing w:before="40" w:after="0" w:line="259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A475D"/>
    <w:pPr>
      <w:keepNext/>
      <w:keepLines/>
      <w:spacing w:before="40" w:after="0" w:line="240" w:lineRule="auto"/>
      <w:ind w:left="567" w:hanging="567"/>
      <w:outlineLvl w:val="3"/>
    </w:pPr>
    <w:rPr>
      <w:rFonts w:ascii="Times New Roman" w:eastAsiaTheme="majorEastAsia" w:hAnsi="Times New Roman" w:cstheme="majorBidi"/>
      <w:b/>
      <w:iCs/>
      <w:color w:val="auto"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7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7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A475D"/>
    <w:rPr>
      <w:rFonts w:ascii="Times New Roman" w:eastAsiaTheme="majorEastAsia" w:hAnsi="Times New Roman" w:cstheme="majorBidi"/>
      <w:b/>
      <w:iCs/>
      <w:sz w:val="26"/>
    </w:rPr>
  </w:style>
  <w:style w:type="paragraph" w:customStyle="1" w:styleId="T3">
    <w:name w:val="T3"/>
    <w:basedOn w:val="Normal"/>
    <w:link w:val="T3Car"/>
    <w:qFormat/>
    <w:rsid w:val="00762EDE"/>
    <w:pPr>
      <w:autoSpaceDE w:val="0"/>
      <w:autoSpaceDN w:val="0"/>
      <w:adjustRightInd w:val="0"/>
      <w:spacing w:before="240" w:after="0" w:line="360" w:lineRule="auto"/>
      <w:ind w:left="0" w:firstLine="0"/>
    </w:pPr>
    <w:rPr>
      <w:rFonts w:ascii="Times New Roman" w:eastAsiaTheme="minorHAnsi" w:hAnsi="Times New Roman" w:cs="Times New Roman"/>
      <w:b/>
      <w:szCs w:val="24"/>
      <w:lang w:eastAsia="en-US"/>
    </w:rPr>
  </w:style>
  <w:style w:type="character" w:customStyle="1" w:styleId="T3Car">
    <w:name w:val="T3 Car"/>
    <w:basedOn w:val="DefaultParagraphFont"/>
    <w:link w:val="T3"/>
    <w:rsid w:val="00762EDE"/>
    <w:rPr>
      <w:rFonts w:ascii="Times New Roman" w:hAnsi="Times New Roman" w:cs="Times New Roman"/>
      <w:b/>
      <w:color w:val="000000"/>
      <w:sz w:val="24"/>
      <w:szCs w:val="24"/>
    </w:rPr>
  </w:style>
  <w:style w:type="paragraph" w:customStyle="1" w:styleId="T1">
    <w:name w:val="T1"/>
    <w:basedOn w:val="Normal"/>
    <w:link w:val="T1Car"/>
    <w:qFormat/>
    <w:rsid w:val="0071729D"/>
    <w:pPr>
      <w:spacing w:after="0" w:line="360" w:lineRule="auto"/>
      <w:ind w:left="0" w:firstLine="0"/>
    </w:pPr>
    <w:rPr>
      <w:rFonts w:ascii="Times New Roman" w:eastAsiaTheme="minorHAnsi" w:hAnsi="Times New Roman" w:cs="Times New Roman"/>
      <w:b/>
      <w:color w:val="auto"/>
      <w:sz w:val="28"/>
      <w:szCs w:val="24"/>
      <w:lang w:eastAsia="en-US"/>
    </w:rPr>
  </w:style>
  <w:style w:type="character" w:customStyle="1" w:styleId="T1Car">
    <w:name w:val="T1 Car"/>
    <w:basedOn w:val="DefaultParagraphFont"/>
    <w:link w:val="T1"/>
    <w:rsid w:val="0071729D"/>
    <w:rPr>
      <w:rFonts w:ascii="Times New Roman" w:hAnsi="Times New Roman" w:cs="Times New Roman"/>
      <w:b/>
      <w:sz w:val="28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7492B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7492B"/>
  </w:style>
  <w:style w:type="paragraph" w:customStyle="1" w:styleId="MAVIE4">
    <w:name w:val="MAVIE 4"/>
    <w:basedOn w:val="Normal"/>
    <w:link w:val="MAVIE4Car"/>
    <w:qFormat/>
    <w:rsid w:val="00203F11"/>
    <w:pPr>
      <w:spacing w:after="0" w:line="360" w:lineRule="auto"/>
      <w:ind w:left="57" w:right="57" w:firstLine="0"/>
    </w:pPr>
    <w:rPr>
      <w:rFonts w:ascii="Times New Roman" w:eastAsiaTheme="minorHAnsi" w:hAnsi="Times New Roman" w:cs="Times New Roman"/>
      <w:b/>
      <w:color w:val="auto"/>
      <w:szCs w:val="24"/>
      <w:lang w:eastAsia="en-US"/>
    </w:rPr>
  </w:style>
  <w:style w:type="character" w:customStyle="1" w:styleId="MAVIE4Car">
    <w:name w:val="MAVIE 4 Car"/>
    <w:basedOn w:val="DefaultParagraphFont"/>
    <w:link w:val="MAVIE4"/>
    <w:rsid w:val="00203F11"/>
    <w:rPr>
      <w:rFonts w:ascii="Times New Roman" w:hAnsi="Times New Roman" w:cs="Times New Roman"/>
      <w:b/>
      <w:sz w:val="24"/>
      <w:szCs w:val="24"/>
    </w:rPr>
  </w:style>
  <w:style w:type="paragraph" w:customStyle="1" w:styleId="MAVIE2">
    <w:name w:val="MAVIE 2"/>
    <w:basedOn w:val="Normal"/>
    <w:link w:val="MAVIE2Car"/>
    <w:qFormat/>
    <w:rsid w:val="00410724"/>
    <w:pPr>
      <w:autoSpaceDE w:val="0"/>
      <w:autoSpaceDN w:val="0"/>
      <w:adjustRightInd w:val="0"/>
      <w:spacing w:after="0" w:line="360" w:lineRule="auto"/>
      <w:ind w:left="0" w:firstLine="0"/>
    </w:pPr>
    <w:rPr>
      <w:rFonts w:ascii="Times New Roman" w:eastAsiaTheme="minorHAnsi" w:hAnsi="Times New Roman" w:cs="Times New Roman"/>
      <w:b/>
      <w:color w:val="auto"/>
      <w:sz w:val="26"/>
      <w:szCs w:val="26"/>
      <w:lang w:eastAsia="en-US"/>
    </w:rPr>
  </w:style>
  <w:style w:type="character" w:customStyle="1" w:styleId="MAVIE2Car">
    <w:name w:val="MAVIE 2 Car"/>
    <w:basedOn w:val="DefaultParagraphFont"/>
    <w:link w:val="MAVIE2"/>
    <w:rsid w:val="00410724"/>
    <w:rPr>
      <w:rFonts w:ascii="Times New Roman" w:hAnsi="Times New Roman" w:cs="Times New Roman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7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4A4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"/>
    <w:rsid w:val="004A47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efaultCar">
    <w:name w:val="Default Car"/>
    <w:basedOn w:val="DefaultParagraphFont"/>
    <w:link w:val="Default"/>
    <w:rsid w:val="004A475D"/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475D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475D"/>
  </w:style>
  <w:style w:type="paragraph" w:styleId="Footer">
    <w:name w:val="footer"/>
    <w:basedOn w:val="Normal"/>
    <w:link w:val="FooterChar"/>
    <w:uiPriority w:val="99"/>
    <w:unhideWhenUsed/>
    <w:rsid w:val="004A475D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475D"/>
  </w:style>
  <w:style w:type="paragraph" w:styleId="NoSpacing">
    <w:name w:val="No Spacing"/>
    <w:qFormat/>
    <w:rsid w:val="004A475D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4A475D"/>
    <w:pPr>
      <w:spacing w:after="200" w:line="240" w:lineRule="auto"/>
      <w:ind w:left="0" w:firstLine="0"/>
      <w:jc w:val="left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75D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4A475D"/>
    <w:pPr>
      <w:spacing w:after="16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75D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75D"/>
    <w:rPr>
      <w:b/>
      <w:bCs/>
    </w:rPr>
  </w:style>
  <w:style w:type="character" w:customStyle="1" w:styleId="fontstyle01">
    <w:name w:val="fontstyle01"/>
    <w:basedOn w:val="DefaultParagraphFont"/>
    <w:rsid w:val="004A475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75D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75D"/>
    <w:pPr>
      <w:spacing w:after="0" w:line="240" w:lineRule="auto"/>
      <w:ind w:left="0" w:firstLine="0"/>
      <w:jc w:val="left"/>
    </w:pPr>
    <w:rPr>
      <w:rFonts w:ascii="Segoe UI" w:eastAsiaTheme="minorHAnsi" w:hAnsi="Segoe UI" w:cs="Segoe UI"/>
      <w:color w:val="auto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4A475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fontstyle21">
    <w:name w:val="fontstyle21"/>
    <w:basedOn w:val="DefaultParagraphFont"/>
    <w:rsid w:val="004A475D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475D"/>
    <w:rPr>
      <w:color w:val="0563C1" w:themeColor="hyperlink"/>
      <w:u w:val="single"/>
    </w:rPr>
  </w:style>
  <w:style w:type="paragraph" w:customStyle="1" w:styleId="resultatsdiscutionTitre1">
    <w:name w:val="resultats_discution Titre 1"/>
    <w:basedOn w:val="Normal"/>
    <w:link w:val="resultatsdiscutionTitre1Car"/>
    <w:qFormat/>
    <w:rsid w:val="004A475D"/>
    <w:pPr>
      <w:spacing w:after="160" w:line="360" w:lineRule="auto"/>
      <w:ind w:left="0" w:firstLine="0"/>
    </w:pPr>
    <w:rPr>
      <w:rFonts w:ascii="Times New Roman" w:eastAsiaTheme="minorHAnsi" w:hAnsi="Times New Roman" w:cstheme="minorBidi"/>
      <w:b/>
      <w:color w:val="auto"/>
      <w:sz w:val="28"/>
      <w:lang w:eastAsia="en-US"/>
    </w:rPr>
  </w:style>
  <w:style w:type="character" w:customStyle="1" w:styleId="resultatsdiscutionTitre1Car">
    <w:name w:val="resultats_discution Titre 1 Car"/>
    <w:basedOn w:val="DefaultParagraphFont"/>
    <w:link w:val="resultatsdiscutionTitre1"/>
    <w:rsid w:val="004A475D"/>
    <w:rPr>
      <w:rFonts w:ascii="Times New Roman" w:hAnsi="Times New Roman"/>
      <w:b/>
      <w:sz w:val="28"/>
    </w:rPr>
  </w:style>
  <w:style w:type="character" w:customStyle="1" w:styleId="fontstyle31">
    <w:name w:val="fontstyle31"/>
    <w:basedOn w:val="DefaultParagraphFont"/>
    <w:rsid w:val="004A475D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4A475D"/>
    <w:pPr>
      <w:spacing w:after="160" w:line="259" w:lineRule="auto"/>
      <w:ind w:left="0" w:firstLine="0"/>
      <w:jc w:val="left"/>
    </w:pPr>
    <w:rPr>
      <w:rFonts w:ascii="Times New Roman" w:eastAsiaTheme="minorHAnsi" w:hAnsi="Times New Roman" w:cstheme="minorBidi"/>
      <w:color w:val="auto"/>
      <w:sz w:val="22"/>
      <w:lang w:eastAsia="en-US"/>
    </w:rPr>
  </w:style>
  <w:style w:type="paragraph" w:customStyle="1" w:styleId="MAVIEGRANG">
    <w:name w:val="MAVIE GRANG"/>
    <w:basedOn w:val="Normal"/>
    <w:link w:val="MAVIEGRANGCar"/>
    <w:qFormat/>
    <w:rsid w:val="004A475D"/>
    <w:pPr>
      <w:spacing w:after="160" w:line="259" w:lineRule="auto"/>
      <w:ind w:left="0" w:firstLine="0"/>
      <w:jc w:val="left"/>
    </w:pPr>
    <w:rPr>
      <w:rFonts w:ascii="Arial Black" w:eastAsiaTheme="minorHAnsi" w:hAnsi="Arial Black" w:cs="Times New Roman"/>
      <w:b/>
      <w:color w:val="auto"/>
      <w:sz w:val="32"/>
      <w:szCs w:val="28"/>
      <w:lang w:eastAsia="en-US"/>
    </w:rPr>
  </w:style>
  <w:style w:type="character" w:customStyle="1" w:styleId="MAVIEGRANGCar">
    <w:name w:val="MAVIE GRANG Car"/>
    <w:basedOn w:val="DefaultParagraphFont"/>
    <w:link w:val="MAVIEGRANG"/>
    <w:rsid w:val="004A475D"/>
    <w:rPr>
      <w:rFonts w:ascii="Arial Black" w:hAnsi="Arial Black" w:cs="Times New Roman"/>
      <w:b/>
      <w:sz w:val="32"/>
      <w:szCs w:val="28"/>
    </w:rPr>
  </w:style>
  <w:style w:type="character" w:customStyle="1" w:styleId="fontstyle11">
    <w:name w:val="fontstyle11"/>
    <w:basedOn w:val="DefaultParagraphFont"/>
    <w:rsid w:val="004A475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p">
    <w:name w:val="Chap"/>
    <w:basedOn w:val="Normal"/>
    <w:link w:val="ChapCar"/>
    <w:qFormat/>
    <w:rsid w:val="004A475D"/>
    <w:pPr>
      <w:spacing w:after="0" w:line="360" w:lineRule="auto"/>
      <w:ind w:left="0" w:firstLine="0"/>
      <w:jc w:val="left"/>
    </w:pPr>
    <w:rPr>
      <w:rFonts w:ascii="Times New Roman" w:eastAsiaTheme="minorHAnsi" w:hAnsi="Times New Roman" w:cs="Times New Roman"/>
      <w:b/>
      <w:color w:val="auto"/>
      <w:sz w:val="28"/>
      <w:szCs w:val="24"/>
      <w:lang w:eastAsia="en-US"/>
    </w:rPr>
  </w:style>
  <w:style w:type="character" w:customStyle="1" w:styleId="ChapCar">
    <w:name w:val="Chap Car"/>
    <w:basedOn w:val="DefaultParagraphFont"/>
    <w:link w:val="Chap"/>
    <w:rsid w:val="004A475D"/>
    <w:rPr>
      <w:rFonts w:ascii="Times New Roman" w:hAnsi="Times New Roman" w:cs="Times New Roman"/>
      <w:b/>
      <w:sz w:val="28"/>
      <w:szCs w:val="24"/>
    </w:rPr>
  </w:style>
  <w:style w:type="paragraph" w:customStyle="1" w:styleId="T2">
    <w:name w:val="T2"/>
    <w:basedOn w:val="Normal"/>
    <w:link w:val="T2Car"/>
    <w:qFormat/>
    <w:rsid w:val="004A475D"/>
    <w:pPr>
      <w:spacing w:before="120" w:after="0" w:line="360" w:lineRule="auto"/>
      <w:ind w:left="0" w:firstLine="0"/>
    </w:pPr>
    <w:rPr>
      <w:rFonts w:ascii="Times New Roman" w:eastAsiaTheme="minorHAnsi" w:hAnsi="Times New Roman" w:cs="Times New Roman"/>
      <w:b/>
      <w:bCs/>
      <w:color w:val="auto"/>
      <w:sz w:val="26"/>
      <w:szCs w:val="24"/>
      <w:lang w:eastAsia="en-US"/>
    </w:rPr>
  </w:style>
  <w:style w:type="character" w:customStyle="1" w:styleId="T2Car">
    <w:name w:val="T2 Car"/>
    <w:basedOn w:val="DefaultParagraphFont"/>
    <w:link w:val="T2"/>
    <w:rsid w:val="004A475D"/>
    <w:rPr>
      <w:rFonts w:ascii="Times New Roman" w:hAnsi="Times New Roman" w:cs="Times New Roman"/>
      <w:b/>
      <w:bCs/>
      <w:sz w:val="26"/>
      <w:szCs w:val="24"/>
    </w:rPr>
  </w:style>
  <w:style w:type="paragraph" w:customStyle="1" w:styleId="tableau">
    <w:name w:val="tableau"/>
    <w:basedOn w:val="Normal"/>
    <w:link w:val="tableauCar"/>
    <w:qFormat/>
    <w:rsid w:val="004A475D"/>
    <w:pPr>
      <w:spacing w:after="0" w:line="360" w:lineRule="auto"/>
      <w:ind w:left="0" w:firstLine="0"/>
    </w:pPr>
    <w:rPr>
      <w:rFonts w:ascii="Times New Roman" w:eastAsiaTheme="minorHAnsi" w:hAnsi="Times New Roman" w:cs="Times New Roman"/>
      <w:color w:val="auto"/>
      <w:szCs w:val="24"/>
      <w:lang w:eastAsia="en-US"/>
    </w:rPr>
  </w:style>
  <w:style w:type="character" w:customStyle="1" w:styleId="tableauCar">
    <w:name w:val="tableau Car"/>
    <w:basedOn w:val="DefaultParagraphFont"/>
    <w:link w:val="tableau"/>
    <w:rsid w:val="004A475D"/>
    <w:rPr>
      <w:rFonts w:ascii="Times New Roman" w:hAnsi="Times New Roman" w:cs="Times New Roman"/>
      <w:sz w:val="24"/>
      <w:szCs w:val="24"/>
    </w:rPr>
  </w:style>
  <w:style w:type="paragraph" w:customStyle="1" w:styleId="figure">
    <w:name w:val="figure"/>
    <w:basedOn w:val="Normal"/>
    <w:link w:val="figureCar"/>
    <w:qFormat/>
    <w:rsid w:val="004A475D"/>
    <w:pPr>
      <w:spacing w:after="0" w:line="240" w:lineRule="auto"/>
      <w:ind w:left="1276" w:hanging="1276"/>
      <w:jc w:val="center"/>
    </w:pPr>
    <w:rPr>
      <w:rFonts w:ascii="Times New Roman" w:eastAsiaTheme="minorHAnsi" w:hAnsi="Times New Roman" w:cs="Times New Roman"/>
      <w:color w:val="auto"/>
      <w:szCs w:val="24"/>
      <w:lang w:eastAsia="en-US"/>
    </w:rPr>
  </w:style>
  <w:style w:type="character" w:customStyle="1" w:styleId="figureCar">
    <w:name w:val="figure Car"/>
    <w:basedOn w:val="DefaultParagraphFont"/>
    <w:link w:val="figure"/>
    <w:rsid w:val="004A475D"/>
    <w:rPr>
      <w:rFonts w:ascii="Times New Roman" w:hAnsi="Times New Roman" w:cs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4A475D"/>
    <w:pPr>
      <w:spacing w:after="0" w:line="259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A475D"/>
    <w:pPr>
      <w:tabs>
        <w:tab w:val="right" w:leader="dot" w:pos="9062"/>
      </w:tabs>
      <w:spacing w:after="100" w:line="259" w:lineRule="auto"/>
      <w:ind w:left="0" w:firstLine="0"/>
      <w:jc w:val="left"/>
    </w:pPr>
    <w:rPr>
      <w:rFonts w:ascii="Times New Roman" w:eastAsiaTheme="minorHAnsi" w:hAnsi="Times New Roman" w:cs="Times New Roman"/>
      <w:b/>
      <w:bCs/>
      <w:noProof/>
      <w:color w:val="auto"/>
      <w:sz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A475D"/>
    <w:pPr>
      <w:spacing w:after="100" w:line="259" w:lineRule="auto"/>
      <w:ind w:left="22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4A475D"/>
    <w:pPr>
      <w:spacing w:after="100" w:line="259" w:lineRule="auto"/>
      <w:ind w:left="44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4A475D"/>
    <w:pPr>
      <w:spacing w:after="100" w:line="259" w:lineRule="auto"/>
      <w:ind w:left="66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4A475D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4A475D"/>
    <w:pPr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4A475D"/>
    <w:pPr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4A475D"/>
    <w:pPr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4A475D"/>
    <w:pPr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styleId="PlaceholderText">
    <w:name w:val="Placeholder Text"/>
    <w:basedOn w:val="DefaultParagraphFont"/>
    <w:uiPriority w:val="99"/>
    <w:semiHidden/>
    <w:rsid w:val="00B2789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F744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F2C2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omments" Target="comments.xml"/><Relationship Id="rId26" Type="http://schemas.openxmlformats.org/officeDocument/2006/relationships/footer" Target="footer5.xml"/><Relationship Id="rId39" Type="http://schemas.openxmlformats.org/officeDocument/2006/relationships/header" Target="header12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34" Type="http://schemas.openxmlformats.org/officeDocument/2006/relationships/chart" Target="charts/chart2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8.xml"/><Relationship Id="rId33" Type="http://schemas.openxmlformats.org/officeDocument/2006/relationships/chart" Target="charts/chart1.xml"/><Relationship Id="rId38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microsoft.com/office/2016/09/relationships/commentsIds" Target="commentsIds.xml"/><Relationship Id="rId29" Type="http://schemas.openxmlformats.org/officeDocument/2006/relationships/image" Target="media/image4.png"/><Relationship Id="rId41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7.xml"/><Relationship Id="rId32" Type="http://schemas.openxmlformats.org/officeDocument/2006/relationships/image" Target="media/image7.png"/><Relationship Id="rId37" Type="http://schemas.openxmlformats.org/officeDocument/2006/relationships/header" Target="header1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image" Target="media/image2.png"/><Relationship Id="rId28" Type="http://schemas.openxmlformats.org/officeDocument/2006/relationships/image" Target="media/image3.png"/><Relationship Id="rId36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31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image" Target="media/image1.png"/><Relationship Id="rId27" Type="http://schemas.openxmlformats.org/officeDocument/2006/relationships/header" Target="header9.xml"/><Relationship Id="rId30" Type="http://schemas.openxmlformats.org/officeDocument/2006/relationships/image" Target="media/image5.png"/><Relationship Id="rId35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ossier%20th&#232;se\R&#233;sultats\R&#233;sultats%20th&#232;se%202024\PHYTOCHIMIE%202023\PHYTOCHIMIE%20202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ossier%20th&#232;se\R&#233;sultats\R&#233;sultats%20th&#232;se%202024\PHYTOCHIMIE%202023\PHYTOCHIMIE%202023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ossier%20th&#232;se\R&#233;sultats\R&#233;sultats%20th&#232;se%202024\PHYTOCHIMIE%202023\PHYTOCHIMIE%20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369203849518808"/>
          <c:y val="0.14814814814814814"/>
          <c:w val="0.84575240594925638"/>
          <c:h val="0.638549139690872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POLYPHENOLS!$W$14</c:f>
              <c:strCache>
                <c:ptCount val="1"/>
                <c:pt idx="0">
                  <c:v>Extait aqueux  </c:v>
                </c:pt>
              </c:strCache>
            </c:strRef>
          </c:tx>
          <c:spPr>
            <a:pattFill prst="pct90">
              <a:fgClr>
                <a:srgbClr val="0000FF"/>
              </a:fgClr>
              <a:bgClr>
                <a:schemeClr val="bg1"/>
              </a:bgClr>
            </a:pattFill>
            <a:ln w="0"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POLYPHENOLS!$X$14</c:f>
              <c:numCache>
                <c:formatCode>General</c:formatCode>
                <c:ptCount val="1"/>
                <c:pt idx="0">
                  <c:v>375.03201680241801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9E-4F7A-AFB9-B7F58025254F}"/>
            </c:ext>
          </c:extLst>
        </c:ser>
        <c:ser>
          <c:idx val="1"/>
          <c:order val="1"/>
          <c:tx>
            <c:strRef>
              <c:f>POLYPHENOLS!$W$15</c:f>
              <c:strCache>
                <c:ptCount val="1"/>
                <c:pt idx="0">
                  <c:v>Extrait hydroéthanolique</c:v>
                </c:pt>
              </c:strCache>
            </c:strRef>
          </c:tx>
          <c:spPr>
            <a:solidFill>
              <a:srgbClr val="0000FF"/>
            </a:solidFill>
            <a:ln w="0">
              <a:solidFill>
                <a:schemeClr val="tx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00FF"/>
              </a:solidFill>
              <a:ln w="0">
                <a:solidFill>
                  <a:srgbClr val="0000FF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9E-4F7A-AFB9-B7F58025254F}"/>
              </c:ext>
            </c:extLst>
          </c:dPt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POLYPHENOLS!$X$15</c:f>
              <c:numCache>
                <c:formatCode>General</c:formatCode>
                <c:ptCount val="1"/>
                <c:pt idx="0">
                  <c:v>580.69727891156401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09E-4F7A-AFB9-B7F5802525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8740864"/>
        <c:axId val="458742784"/>
      </c:barChart>
      <c:catAx>
        <c:axId val="45874086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12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Extract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one"/>
        <c:spPr>
          <a:noFill/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8742784"/>
        <c:crosses val="autoZero"/>
        <c:auto val="1"/>
        <c:lblAlgn val="ctr"/>
        <c:lblOffset val="100"/>
        <c:noMultiLvlLbl val="0"/>
      </c:catAx>
      <c:valAx>
        <c:axId val="45874278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1200" b="0" i="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 ( mg EAG/mgE)</a:t>
                </a:r>
                <a:endParaRPr lang="fr-FR" sz="1200" b="0">
                  <a:solidFill>
                    <a:sysClr val="windowText" lastClr="000000"/>
                  </a:solidFill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1.0189632545931759E-2"/>
              <c:y val="9.2731481481481498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190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58740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314173228346456"/>
          <c:y val="5.6133712452610091E-2"/>
          <c:w val="0.59971653543307091"/>
          <c:h val="7.85378390201224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8580927384077"/>
          <c:y val="0.14814814814814814"/>
          <c:w val="0.81086351706036741"/>
          <c:h val="0.689475065616797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FLAVONOIDES!$O$26</c:f>
              <c:strCache>
                <c:ptCount val="1"/>
                <c:pt idx="0">
                  <c:v>Extrait aqueux  </c:v>
                </c:pt>
              </c:strCache>
            </c:strRef>
          </c:tx>
          <c:spPr>
            <a:pattFill prst="pct90">
              <a:fgClr>
                <a:srgbClr val="0000FF"/>
              </a:fgClr>
              <a:bgClr>
                <a:schemeClr val="bg1"/>
              </a:bgClr>
            </a:patt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FLAVONOIDES!$P$26</c:f>
              <c:numCache>
                <c:formatCode>General</c:formatCode>
                <c:ptCount val="1"/>
                <c:pt idx="0">
                  <c:v>1156.5838976674199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5A-47B0-94A6-F1F154C65E83}"/>
            </c:ext>
          </c:extLst>
        </c:ser>
        <c:ser>
          <c:idx val="1"/>
          <c:order val="1"/>
          <c:tx>
            <c:strRef>
              <c:f>FLAVONOIDES!$O$27</c:f>
              <c:strCache>
                <c:ptCount val="1"/>
                <c:pt idx="0">
                  <c:v>Extrait hydroéthanolique  </c:v>
                </c:pt>
              </c:strCache>
            </c:strRef>
          </c:tx>
          <c:spPr>
            <a:solidFill>
              <a:srgbClr val="0000FF"/>
            </a:solidFill>
            <a:ln>
              <a:noFill/>
            </a:ln>
            <a:effectLst/>
          </c:spPr>
          <c:invertIfNegative val="0"/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FLAVONOIDES!$P$27</c:f>
              <c:numCache>
                <c:formatCode>General</c:formatCode>
                <c:ptCount val="1"/>
                <c:pt idx="0">
                  <c:v>1990.91933452641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D5A-47B0-94A6-F1F154C65E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0142080"/>
        <c:axId val="460144000"/>
      </c:barChart>
      <c:catAx>
        <c:axId val="4601420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12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Extract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one"/>
        <c:spPr>
          <a:noFill/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0144000"/>
        <c:crosses val="autoZero"/>
        <c:auto val="1"/>
        <c:lblAlgn val="ctr"/>
        <c:lblOffset val="100"/>
        <c:noMultiLvlLbl val="0"/>
      </c:catAx>
      <c:valAx>
        <c:axId val="46014400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1200" b="0" i="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 ( mg EQ/mgE)</a:t>
                </a:r>
                <a:endParaRPr lang="fr-FR" sz="1200" b="0">
                  <a:solidFill>
                    <a:sysClr val="windowText" lastClr="000000"/>
                  </a:solidFill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2.7208223972003495E-2"/>
              <c:y val="0.1421296296296296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190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60142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2203062117235348"/>
          <c:y val="4.6874453193350825E-2"/>
          <c:w val="0.62748315835520563"/>
          <c:h val="7.85378390201224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TANINS!$O$16</c:f>
              <c:strCache>
                <c:ptCount val="1"/>
                <c:pt idx="0">
                  <c:v>Extrait aqueux</c:v>
                </c:pt>
              </c:strCache>
            </c:strRef>
          </c:tx>
          <c:spPr>
            <a:pattFill prst="pct90">
              <a:fgClr>
                <a:srgbClr val="0000FF"/>
              </a:fgClr>
              <a:bgClr>
                <a:schemeClr val="bg1"/>
              </a:bgClr>
            </a:patt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TANINS!$P$16</c:f>
              <c:numCache>
                <c:formatCode>General</c:formatCode>
                <c:ptCount val="1"/>
                <c:pt idx="0">
                  <c:v>738.77374784110498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0B-4B32-9427-3335370F9A78}"/>
            </c:ext>
          </c:extLst>
        </c:ser>
        <c:ser>
          <c:idx val="1"/>
          <c:order val="1"/>
          <c:tx>
            <c:strRef>
              <c:f>TANINS!$O$17</c:f>
              <c:strCache>
                <c:ptCount val="1"/>
                <c:pt idx="0">
                  <c:v>Extrait hydroéthanolique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val>
            <c:numRef>
              <c:f>TANINS!$P$17</c:f>
              <c:numCache>
                <c:formatCode>General</c:formatCode>
                <c:ptCount val="1"/>
                <c:pt idx="0">
                  <c:v>452.88075033497103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0B-4B32-9427-3335370F9A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0167424"/>
        <c:axId val="466157952"/>
      </c:barChart>
      <c:catAx>
        <c:axId val="4601674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12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Extract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one"/>
        <c:spPr>
          <a:noFill/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6157952"/>
        <c:crosses val="autoZero"/>
        <c:auto val="1"/>
        <c:lblAlgn val="ctr"/>
        <c:lblOffset val="100"/>
        <c:noMultiLvlLbl val="0"/>
      </c:catAx>
      <c:valAx>
        <c:axId val="46615795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 sz="1200" b="0" i="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 ( mg EAG/mgE)</a:t>
                </a:r>
                <a:endParaRPr lang="fr-FR" sz="1200" b="0">
                  <a:solidFill>
                    <a:sysClr val="windowText" lastClr="000000"/>
                  </a:solidFill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190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6016742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layout>
        <c:manualLayout>
          <c:xMode val="edge"/>
          <c:yMode val="edge"/>
          <c:x val="0.23516054243219597"/>
          <c:y val="3.7037037037037035E-2"/>
          <c:w val="0.5941498250218723"/>
          <c:h val="7.85378390201224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6AF13-2C45-4529-A8E2-B1FCAE880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24</Pages>
  <Words>5834</Words>
  <Characters>33255</Characters>
  <Application>Microsoft Office Word</Application>
  <DocSecurity>0</DocSecurity>
  <Lines>277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Thony</dc:creator>
  <cp:lastModifiedBy>Bibin Augustine, PhD</cp:lastModifiedBy>
  <cp:revision>15</cp:revision>
  <cp:lastPrinted>2025-11-03T00:00:00Z</cp:lastPrinted>
  <dcterms:created xsi:type="dcterms:W3CDTF">2025-11-03T12:45:00Z</dcterms:created>
  <dcterms:modified xsi:type="dcterms:W3CDTF">2025-11-06T08:34:00Z</dcterms:modified>
</cp:coreProperties>
</file>