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3FC29" w14:textId="77777777" w:rsidR="00290F8F" w:rsidRPr="00290F8F" w:rsidRDefault="00290F8F" w:rsidP="00290F8F">
      <w:pPr>
        <w:jc w:val="center"/>
        <w:rPr>
          <w:rFonts w:ascii="Times New Roman" w:hAnsi="Times New Roman" w:cs="Times New Roman"/>
          <w:b/>
          <w:sz w:val="24"/>
        </w:rPr>
      </w:pPr>
      <w:r w:rsidRPr="00290F8F">
        <w:rPr>
          <w:rFonts w:ascii="Times New Roman" w:hAnsi="Times New Roman" w:cs="Times New Roman"/>
          <w:b/>
          <w:sz w:val="24"/>
        </w:rPr>
        <w:t>Enhancing Various Variety of Strawberry (</w:t>
      </w:r>
      <w:r w:rsidRPr="00290F8F">
        <w:rPr>
          <w:rFonts w:ascii="Times New Roman" w:hAnsi="Times New Roman" w:cs="Times New Roman"/>
          <w:b/>
          <w:bCs/>
          <w:i/>
          <w:iCs/>
          <w:sz w:val="24"/>
          <w:szCs w:val="24"/>
        </w:rPr>
        <w:t>Fragaria X ananassa</w:t>
      </w:r>
      <w:r w:rsidRPr="00290F8F">
        <w:rPr>
          <w:rFonts w:ascii="Times New Roman" w:hAnsi="Times New Roman" w:cs="Times New Roman"/>
          <w:b/>
          <w:sz w:val="24"/>
        </w:rPr>
        <w:t>) Yield with Seaweed Extract and Biochar under Prayagraj agro climatic conditions</w:t>
      </w:r>
    </w:p>
    <w:p w14:paraId="2AED4E7F" w14:textId="4E7F0890" w:rsidR="00E068DA" w:rsidRDefault="00E068DA" w:rsidP="00E068DA">
      <w:pPr>
        <w:pBdr>
          <w:top w:val="single" w:sz="4" w:space="1" w:color="auto"/>
          <w:left w:val="single" w:sz="4" w:space="1" w:color="auto"/>
          <w:bottom w:val="single" w:sz="4" w:space="1" w:color="auto"/>
          <w:right w:val="single" w:sz="4" w:space="1" w:color="auto"/>
          <w:between w:val="single" w:sz="4" w:space="1" w:color="auto"/>
        </w:pBdr>
        <w:rPr>
          <w:rFonts w:ascii="Arial" w:eastAsia="Arial" w:hAnsi="Arial" w:cs="Arial"/>
          <w:b/>
          <w:color w:val="FF0000"/>
          <w:szCs w:val="24"/>
        </w:rPr>
      </w:pPr>
      <w:r>
        <w:rPr>
          <w:b/>
          <w:bCs/>
          <w:szCs w:val="24"/>
        </w:rPr>
        <w:t> </w:t>
      </w:r>
      <w:r>
        <w:rPr>
          <w:rFonts w:ascii="Arial" w:eastAsia="Arial" w:hAnsi="Arial" w:cs="Arial"/>
          <w:b/>
          <w:color w:val="FF0000"/>
          <w:szCs w:val="24"/>
        </w:rPr>
        <w:t xml:space="preserve">Notes: The words with red </w:t>
      </w:r>
      <w:r w:rsidR="00216B6A">
        <w:rPr>
          <w:rFonts w:ascii="Arial" w:eastAsia="Arial" w:hAnsi="Arial" w:cs="Arial"/>
          <w:b/>
          <w:color w:val="FF0000"/>
          <w:szCs w:val="24"/>
        </w:rPr>
        <w:t>color</w:t>
      </w:r>
      <w:r>
        <w:rPr>
          <w:rFonts w:ascii="Arial" w:eastAsia="Arial" w:hAnsi="Arial" w:cs="Arial"/>
          <w:b/>
          <w:color w:val="FF0000"/>
          <w:szCs w:val="24"/>
        </w:rPr>
        <w:t xml:space="preserve"> words are meaning the words after correction.</w:t>
      </w:r>
    </w:p>
    <w:p w14:paraId="6609F7C0" w14:textId="0370EBE3" w:rsidR="003C7BFA" w:rsidRPr="003C7BFA" w:rsidRDefault="003C7BFA" w:rsidP="003C7BFA">
      <w:pPr>
        <w:jc w:val="center"/>
        <w:rPr>
          <w:rFonts w:ascii="Times New Roman" w:hAnsi="Times New Roman" w:cs="Times New Roman"/>
          <w:b/>
          <w:sz w:val="24"/>
          <w:szCs w:val="20"/>
        </w:rPr>
      </w:pPr>
      <w:r w:rsidRPr="003C7BFA">
        <w:rPr>
          <w:rFonts w:ascii="Times New Roman" w:hAnsi="Times New Roman" w:cs="Times New Roman"/>
          <w:b/>
          <w:sz w:val="24"/>
          <w:szCs w:val="20"/>
        </w:rPr>
        <w:t>Abstract</w:t>
      </w:r>
    </w:p>
    <w:p w14:paraId="2772617C" w14:textId="3C38FFB0" w:rsidR="00B6662E" w:rsidRPr="00290F8F" w:rsidRDefault="003C7BFA" w:rsidP="00444A7D">
      <w:pPr>
        <w:jc w:val="both"/>
        <w:rPr>
          <w:rFonts w:ascii="Times New Roman" w:hAnsi="Times New Roman" w:cs="Times New Roman"/>
          <w:b/>
          <w:sz w:val="24"/>
        </w:rPr>
      </w:pPr>
      <w:r w:rsidRPr="00431313">
        <w:rPr>
          <w:rFonts w:ascii="Times New Roman" w:hAnsi="Times New Roman" w:cs="Times New Roman"/>
          <w:sz w:val="24"/>
          <w:szCs w:val="24"/>
        </w:rPr>
        <w:t>The present investigation entitled “</w:t>
      </w:r>
      <w:r w:rsidR="00290F8F" w:rsidRPr="00290F8F">
        <w:rPr>
          <w:rFonts w:ascii="Times New Roman" w:hAnsi="Times New Roman" w:cs="Times New Roman"/>
          <w:b/>
          <w:sz w:val="24"/>
        </w:rPr>
        <w:t>Enhancing Various Variety of Strawberry (</w:t>
      </w:r>
      <w:r w:rsidR="00290F8F" w:rsidRPr="00290F8F">
        <w:rPr>
          <w:rFonts w:ascii="Times New Roman" w:hAnsi="Times New Roman" w:cs="Times New Roman"/>
          <w:b/>
          <w:bCs/>
          <w:i/>
          <w:iCs/>
          <w:sz w:val="24"/>
          <w:szCs w:val="24"/>
        </w:rPr>
        <w:t>Fragaria X ananassa</w:t>
      </w:r>
      <w:r w:rsidR="00290F8F" w:rsidRPr="00290F8F">
        <w:rPr>
          <w:rFonts w:ascii="Times New Roman" w:hAnsi="Times New Roman" w:cs="Times New Roman"/>
          <w:b/>
          <w:sz w:val="24"/>
        </w:rPr>
        <w:t>) Yield with Seaweed Extract and Biochar under Prayagraj agro climatic conditions</w:t>
      </w:r>
      <w:r w:rsidRPr="00431313">
        <w:rPr>
          <w:rFonts w:ascii="Times New Roman" w:hAnsi="Times New Roman" w:cs="Times New Roman"/>
          <w:bCs/>
          <w:sz w:val="24"/>
          <w:szCs w:val="24"/>
        </w:rPr>
        <w:t xml:space="preserve">” was carried out during 2021-22 and 2022-23 at </w:t>
      </w:r>
      <w:r w:rsidR="001224BD">
        <w:rPr>
          <w:rFonts w:ascii="Times New Roman" w:hAnsi="Times New Roman" w:cs="Times New Roman"/>
          <w:bCs/>
          <w:sz w:val="24"/>
          <w:szCs w:val="24"/>
        </w:rPr>
        <w:t>Central</w:t>
      </w:r>
      <w:r w:rsidRPr="00431313">
        <w:rPr>
          <w:rFonts w:ascii="Times New Roman" w:hAnsi="Times New Roman" w:cs="Times New Roman"/>
          <w:bCs/>
          <w:sz w:val="24"/>
          <w:szCs w:val="24"/>
        </w:rPr>
        <w:t xml:space="preserve"> Research Farm, Department of Horticulture, </w:t>
      </w:r>
      <w:r w:rsidR="001224BD">
        <w:rPr>
          <w:rFonts w:ascii="Times New Roman" w:hAnsi="Times New Roman" w:cs="Times New Roman"/>
          <w:bCs/>
          <w:sz w:val="24"/>
          <w:szCs w:val="24"/>
        </w:rPr>
        <w:t>NAI</w:t>
      </w:r>
      <w:r w:rsidRPr="00431313">
        <w:rPr>
          <w:rFonts w:ascii="Times New Roman" w:hAnsi="Times New Roman" w:cs="Times New Roman"/>
          <w:bCs/>
          <w:sz w:val="24"/>
          <w:szCs w:val="24"/>
        </w:rPr>
        <w:t>, Sam Higginbottom University of Agriculture Technology and Sciences, Naini, Prayagraj was carried out with two factors having four of each in FRBD. The factors are Varieties (V1 - Winter Dawn, V2 - winter star, V3 - Sweet Charlie, V4 – Chandler) Organic Manures (M0 - No manures, M1 - Biochar 100 %, M2 - Seaweed extract 100%, M3 - Biochar + seaweed extract 50:50 %) which in combination makes 16 treatments. Among the treatments applied the combination of V1M3 (Winter Dawn + Biochar + Sea weed extract 50:50) was found to be best during 2021-22, 2022-23 and pooled data in terms of</w:t>
      </w:r>
      <w:r w:rsidR="00B6662E" w:rsidRPr="00431313">
        <w:rPr>
          <w:rFonts w:ascii="Times New Roman" w:hAnsi="Times New Roman" w:cs="Times New Roman"/>
          <w:bCs/>
          <w:sz w:val="24"/>
          <w:szCs w:val="24"/>
        </w:rPr>
        <w:t xml:space="preserve"> </w:t>
      </w:r>
      <w:r w:rsidR="00B6662E" w:rsidRPr="00216B6A">
        <w:rPr>
          <w:rFonts w:ascii="Times New Roman" w:hAnsi="Times New Roman" w:cs="Times New Roman"/>
          <w:bCs/>
          <w:color w:val="FF0000"/>
          <w:sz w:val="24"/>
          <w:szCs w:val="24"/>
        </w:rPr>
        <w:t xml:space="preserve">fruit </w:t>
      </w:r>
      <w:r w:rsidR="00B6662E" w:rsidRPr="00431313">
        <w:rPr>
          <w:rFonts w:ascii="Times New Roman" w:hAnsi="Times New Roman" w:cs="Times New Roman"/>
          <w:bCs/>
          <w:sz w:val="24"/>
          <w:szCs w:val="24"/>
        </w:rPr>
        <w:t>set % with (</w:t>
      </w:r>
      <w:r w:rsidR="00B6662E" w:rsidRPr="00431313">
        <w:rPr>
          <w:rFonts w:ascii="Times New Roman" w:hAnsi="Times New Roman" w:cs="Times New Roman"/>
          <w:sz w:val="24"/>
          <w:szCs w:val="24"/>
        </w:rPr>
        <w:t>8.17, 66.46 and 67.32 %</w:t>
      </w:r>
      <w:r w:rsidR="00B6662E" w:rsidRPr="00431313">
        <w:rPr>
          <w:rFonts w:ascii="Times New Roman" w:hAnsi="Times New Roman" w:cs="Times New Roman"/>
          <w:bCs/>
          <w:sz w:val="24"/>
          <w:szCs w:val="24"/>
        </w:rPr>
        <w:t>), Number of fruit/plant (</w:t>
      </w:r>
      <w:r w:rsidR="00B6662E" w:rsidRPr="00431313">
        <w:rPr>
          <w:rFonts w:ascii="Times New Roman" w:hAnsi="Times New Roman" w:cs="Times New Roman"/>
          <w:sz w:val="24"/>
          <w:szCs w:val="24"/>
        </w:rPr>
        <w:t>35.33, 32.40 and 33.87</w:t>
      </w:r>
      <w:r w:rsidR="00444A7D">
        <w:rPr>
          <w:rFonts w:ascii="Times New Roman" w:hAnsi="Times New Roman" w:cs="Times New Roman"/>
          <w:bCs/>
          <w:sz w:val="24"/>
          <w:szCs w:val="24"/>
        </w:rPr>
        <w:t xml:space="preserve">), </w:t>
      </w:r>
      <w:r w:rsidR="00B6662E" w:rsidRPr="00444A7D">
        <w:rPr>
          <w:rFonts w:ascii="Times New Roman" w:hAnsi="Times New Roman" w:cs="Times New Roman"/>
          <w:bCs/>
          <w:color w:val="FF0000"/>
          <w:sz w:val="24"/>
          <w:szCs w:val="24"/>
        </w:rPr>
        <w:t>Weight</w:t>
      </w:r>
      <w:r w:rsidR="00B6662E" w:rsidRPr="00431313">
        <w:rPr>
          <w:rFonts w:ascii="Times New Roman" w:hAnsi="Times New Roman" w:cs="Times New Roman"/>
          <w:bCs/>
          <w:sz w:val="24"/>
          <w:szCs w:val="24"/>
        </w:rPr>
        <w:t xml:space="preserve"> of fruit (</w:t>
      </w:r>
      <w:r w:rsidR="00B6662E" w:rsidRPr="00431313">
        <w:rPr>
          <w:rFonts w:ascii="Times New Roman" w:hAnsi="Times New Roman" w:cs="Times New Roman"/>
          <w:sz w:val="24"/>
          <w:szCs w:val="24"/>
        </w:rPr>
        <w:t xml:space="preserve">36.36, 34.90 and 35.63 </w:t>
      </w:r>
      <w:r w:rsidR="00444A7D">
        <w:rPr>
          <w:rFonts w:ascii="Times New Roman" w:hAnsi="Times New Roman" w:cs="Times New Roman"/>
          <w:sz w:val="24"/>
          <w:szCs w:val="24"/>
        </w:rPr>
        <w:t>k</w:t>
      </w:r>
      <w:r w:rsidR="00B6662E" w:rsidRPr="00444A7D">
        <w:rPr>
          <w:rFonts w:ascii="Times New Roman" w:hAnsi="Times New Roman" w:cs="Times New Roman"/>
          <w:bCs/>
          <w:color w:val="FF0000"/>
          <w:sz w:val="24"/>
          <w:szCs w:val="24"/>
        </w:rPr>
        <w:t>g</w:t>
      </w:r>
      <w:r w:rsidR="00B6662E" w:rsidRPr="00431313">
        <w:rPr>
          <w:rFonts w:ascii="Times New Roman" w:hAnsi="Times New Roman" w:cs="Times New Roman"/>
          <w:bCs/>
          <w:sz w:val="24"/>
          <w:szCs w:val="24"/>
        </w:rPr>
        <w:t>, Yield/</w:t>
      </w:r>
      <w:r w:rsidR="00B6662E" w:rsidRPr="00444A7D">
        <w:rPr>
          <w:rFonts w:ascii="Times New Roman" w:hAnsi="Times New Roman" w:cs="Times New Roman"/>
          <w:bCs/>
          <w:color w:val="FF0000"/>
          <w:sz w:val="24"/>
          <w:szCs w:val="24"/>
        </w:rPr>
        <w:t>plant</w:t>
      </w:r>
      <w:r w:rsidR="00444A7D">
        <w:rPr>
          <w:rFonts w:ascii="Times New Roman" w:hAnsi="Times New Roman" w:cs="Times New Roman"/>
          <w:bCs/>
          <w:sz w:val="24"/>
          <w:szCs w:val="24"/>
        </w:rPr>
        <w:t xml:space="preserve"> </w:t>
      </w:r>
      <w:r w:rsidR="00B6662E" w:rsidRPr="00431313">
        <w:rPr>
          <w:rFonts w:ascii="Times New Roman" w:hAnsi="Times New Roman" w:cs="Times New Roman"/>
          <w:bCs/>
          <w:sz w:val="24"/>
          <w:szCs w:val="24"/>
        </w:rPr>
        <w:t>(</w:t>
      </w:r>
      <w:r w:rsidR="00B6662E" w:rsidRPr="00431313">
        <w:rPr>
          <w:rFonts w:ascii="Times New Roman" w:hAnsi="Times New Roman" w:cs="Times New Roman"/>
          <w:sz w:val="24"/>
          <w:szCs w:val="24"/>
        </w:rPr>
        <w:t>812.49, 791.14 and 801.81</w:t>
      </w:r>
      <w:r w:rsidR="00444A7D">
        <w:rPr>
          <w:rFonts w:ascii="Times New Roman" w:hAnsi="Times New Roman" w:cs="Times New Roman"/>
          <w:sz w:val="24"/>
          <w:szCs w:val="24"/>
        </w:rPr>
        <w:t>k</w:t>
      </w:r>
      <w:r w:rsidR="00B6662E" w:rsidRPr="00444A7D">
        <w:rPr>
          <w:rFonts w:ascii="Times New Roman" w:hAnsi="Times New Roman" w:cs="Times New Roman"/>
          <w:bCs/>
          <w:color w:val="FF0000"/>
          <w:sz w:val="24"/>
          <w:szCs w:val="24"/>
        </w:rPr>
        <w:t>g</w:t>
      </w:r>
      <w:r w:rsidR="00B6662E" w:rsidRPr="00431313">
        <w:rPr>
          <w:rFonts w:ascii="Times New Roman" w:hAnsi="Times New Roman" w:cs="Times New Roman"/>
          <w:bCs/>
          <w:sz w:val="24"/>
          <w:szCs w:val="24"/>
        </w:rPr>
        <w:t>,</w:t>
      </w:r>
      <w:r w:rsidR="00431313" w:rsidRPr="00431313">
        <w:rPr>
          <w:rFonts w:ascii="Times New Roman" w:hAnsi="Times New Roman" w:cs="Times New Roman"/>
          <w:bCs/>
          <w:sz w:val="24"/>
          <w:szCs w:val="24"/>
        </w:rPr>
        <w:t xml:space="preserve"> Yield/plot (</w:t>
      </w:r>
      <w:r w:rsidR="00431313" w:rsidRPr="00431313">
        <w:rPr>
          <w:rFonts w:ascii="Times New Roman" w:hAnsi="Times New Roman" w:cs="Times New Roman"/>
          <w:sz w:val="24"/>
          <w:szCs w:val="24"/>
        </w:rPr>
        <w:t>9.75, 9.49 and 9.62</w:t>
      </w:r>
      <w:r w:rsidR="00431313" w:rsidRPr="00431313">
        <w:rPr>
          <w:rFonts w:ascii="Times New Roman" w:hAnsi="Times New Roman" w:cs="Times New Roman"/>
          <w:bCs/>
          <w:sz w:val="24"/>
          <w:szCs w:val="24"/>
        </w:rPr>
        <w:t>) kg, and yield/hectare (</w:t>
      </w:r>
      <w:r w:rsidR="00431313" w:rsidRPr="00431313">
        <w:rPr>
          <w:rFonts w:ascii="Times New Roman" w:hAnsi="Times New Roman" w:cs="Times New Roman"/>
          <w:sz w:val="24"/>
          <w:szCs w:val="24"/>
        </w:rPr>
        <w:t>22.13, 21.51 and 21.82) ton.</w:t>
      </w:r>
    </w:p>
    <w:p w14:paraId="6A1298A1" w14:textId="77777777" w:rsidR="00B062D4" w:rsidRPr="00B062D4" w:rsidRDefault="00B062D4" w:rsidP="003C7BFA">
      <w:pPr>
        <w:jc w:val="both"/>
        <w:rPr>
          <w:rFonts w:ascii="Times New Roman" w:hAnsi="Times New Roman" w:cs="Times New Roman"/>
          <w:b/>
          <w:sz w:val="24"/>
          <w:szCs w:val="24"/>
        </w:rPr>
      </w:pPr>
      <w:r w:rsidRPr="00B062D4">
        <w:rPr>
          <w:rFonts w:ascii="Times New Roman" w:hAnsi="Times New Roman" w:cs="Times New Roman"/>
          <w:b/>
          <w:sz w:val="24"/>
          <w:szCs w:val="24"/>
        </w:rPr>
        <w:t>Keywords</w:t>
      </w:r>
      <w:r>
        <w:rPr>
          <w:rFonts w:ascii="Times New Roman" w:hAnsi="Times New Roman" w:cs="Times New Roman"/>
          <w:b/>
          <w:sz w:val="24"/>
          <w:szCs w:val="24"/>
        </w:rPr>
        <w:t xml:space="preserve">: </w:t>
      </w:r>
      <w:r w:rsidRPr="00E81550">
        <w:rPr>
          <w:rFonts w:ascii="Times New Roman" w:hAnsi="Times New Roman" w:cs="Times New Roman"/>
          <w:bCs/>
          <w:sz w:val="20"/>
          <w:szCs w:val="20"/>
        </w:rPr>
        <w:t xml:space="preserve">Strawberry, Seaweed Extract, </w:t>
      </w:r>
      <w:proofErr w:type="spellStart"/>
      <w:r w:rsidRPr="00E81550">
        <w:rPr>
          <w:rFonts w:ascii="Times New Roman" w:hAnsi="Times New Roman" w:cs="Times New Roman"/>
          <w:bCs/>
          <w:sz w:val="20"/>
          <w:szCs w:val="20"/>
        </w:rPr>
        <w:t>Biochar</w:t>
      </w:r>
      <w:proofErr w:type="spellEnd"/>
      <w:r>
        <w:rPr>
          <w:rFonts w:ascii="Times New Roman" w:hAnsi="Times New Roman" w:cs="Times New Roman"/>
          <w:bCs/>
          <w:sz w:val="20"/>
          <w:szCs w:val="20"/>
        </w:rPr>
        <w:t>, yield, and yield attributes.</w:t>
      </w:r>
    </w:p>
    <w:p w14:paraId="6676365F" w14:textId="77777777" w:rsidR="00431313" w:rsidRDefault="00431313" w:rsidP="003C7BFA">
      <w:pPr>
        <w:jc w:val="both"/>
        <w:rPr>
          <w:rFonts w:ascii="Times New Roman" w:hAnsi="Times New Roman" w:cs="Times New Roman"/>
          <w:sz w:val="24"/>
          <w:szCs w:val="24"/>
        </w:rPr>
      </w:pPr>
    </w:p>
    <w:p w14:paraId="6010CB34" w14:textId="77777777" w:rsidR="00431313" w:rsidRDefault="00431313" w:rsidP="003C7BFA">
      <w:pPr>
        <w:jc w:val="both"/>
        <w:rPr>
          <w:rFonts w:ascii="Times New Roman" w:hAnsi="Times New Roman" w:cs="Times New Roman"/>
          <w:bCs/>
          <w:sz w:val="20"/>
          <w:szCs w:val="20"/>
        </w:rPr>
        <w:sectPr w:rsidR="0043131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7F506AEB" w14:textId="77777777" w:rsidR="00431313" w:rsidRPr="00431313" w:rsidRDefault="00431313" w:rsidP="00431313">
      <w:pPr>
        <w:spacing w:after="0" w:line="360" w:lineRule="auto"/>
        <w:jc w:val="center"/>
        <w:rPr>
          <w:rFonts w:ascii="Times New Roman" w:hAnsi="Times New Roman" w:cs="Times New Roman"/>
          <w:b/>
          <w:sz w:val="24"/>
          <w:szCs w:val="20"/>
        </w:rPr>
      </w:pPr>
      <w:r w:rsidRPr="00431313">
        <w:rPr>
          <w:rFonts w:ascii="Times New Roman" w:hAnsi="Times New Roman" w:cs="Times New Roman"/>
          <w:b/>
          <w:sz w:val="24"/>
          <w:szCs w:val="20"/>
        </w:rPr>
        <w:lastRenderedPageBreak/>
        <w:t>Introduction</w:t>
      </w:r>
    </w:p>
    <w:p w14:paraId="4B22C231" w14:textId="77777777" w:rsidR="001224BD" w:rsidRPr="001224BD" w:rsidRDefault="001224BD" w:rsidP="001224BD">
      <w:pPr>
        <w:spacing w:after="0" w:line="360" w:lineRule="auto"/>
        <w:jc w:val="both"/>
        <w:rPr>
          <w:rFonts w:ascii="Times New Roman" w:eastAsia="Times New Roman" w:hAnsi="Times New Roman" w:cs="Times New Roman"/>
          <w:sz w:val="20"/>
          <w:szCs w:val="24"/>
        </w:rPr>
      </w:pPr>
      <w:r w:rsidRPr="001224BD">
        <w:rPr>
          <w:rFonts w:ascii="Times New Roman" w:eastAsia="Times New Roman" w:hAnsi="Times New Roman" w:cs="Times New Roman"/>
          <w:sz w:val="20"/>
          <w:szCs w:val="24"/>
        </w:rPr>
        <w:t>The contemporary cultivated strawberry, Fragaria x ananassa Duch., is a hybrid produced by crossing Fragaria virginiana with Fragaria chiloensis. According to early Romans, the strawberry (Fragaria × ananasa) was the greatest fruit ever created. The strawberry, contrary to popular belief, is not a true berry. Botanically, it is classified as a "false fruit" or "aggregate accessory fruit." The juicy, crimson component we like is actually the receptacle, a fleshy base that formerly housed tiny flowers. The yellow "seeds" on the surface are actually single-seeded fruits known as achenes.</w:t>
      </w:r>
    </w:p>
    <w:p w14:paraId="0F809F5B" w14:textId="77777777" w:rsidR="001224BD" w:rsidRPr="001224BD" w:rsidRDefault="001224BD" w:rsidP="001224BD">
      <w:pPr>
        <w:spacing w:after="0" w:line="360" w:lineRule="auto"/>
        <w:jc w:val="both"/>
        <w:rPr>
          <w:rFonts w:ascii="Times New Roman" w:eastAsia="Times New Roman" w:hAnsi="Times New Roman" w:cs="Times New Roman"/>
          <w:sz w:val="20"/>
          <w:szCs w:val="24"/>
        </w:rPr>
      </w:pPr>
      <w:r w:rsidRPr="001224BD">
        <w:rPr>
          <w:rFonts w:ascii="Times New Roman" w:eastAsia="Times New Roman" w:hAnsi="Times New Roman" w:cs="Times New Roman"/>
          <w:sz w:val="20"/>
          <w:szCs w:val="24"/>
        </w:rPr>
        <w:t>Strawberry farming relies heavily on mulch. Various forms of mulch, both synthetic and biological, are utilized across India depending on the environment and available resources. Organic mulches have also been shown to improve strawberry output (Hassan et al. 2000; Lille et al. 2003). Strawberries are a widely sought-after fruit known for its smooth texture, pleasant taste, and unique perfume. They are high in vitamin C and iron, and are often taken fresh. Jams and syrups are common derivatives.</w:t>
      </w:r>
    </w:p>
    <w:p w14:paraId="546E1975" w14:textId="77777777" w:rsidR="001224BD" w:rsidRPr="001224BD" w:rsidRDefault="001224BD" w:rsidP="001224BD">
      <w:pPr>
        <w:spacing w:after="0" w:line="360" w:lineRule="auto"/>
        <w:jc w:val="both"/>
        <w:rPr>
          <w:rFonts w:ascii="Times New Roman" w:eastAsia="Times New Roman" w:hAnsi="Times New Roman" w:cs="Times New Roman"/>
          <w:szCs w:val="24"/>
        </w:rPr>
      </w:pPr>
      <w:r w:rsidRPr="001224BD">
        <w:rPr>
          <w:rFonts w:ascii="Times New Roman" w:eastAsia="Times New Roman" w:hAnsi="Times New Roman" w:cs="Times New Roman"/>
          <w:sz w:val="20"/>
          <w:szCs w:val="24"/>
        </w:rPr>
        <w:t>Biochar is a porous, carbonaceous substance formed by the pyrolysis of plant biomasses and used in such a manner that the contained carbon acts as a long-term carbon sink or replaces fossil carbon in industrial manufacture. Seaweeds, particularly brown algae such as Ascophyllum nodosum, play an important role in coastal ecosystems. Expand more. For generations, farmers near coasts have used them as a useful supply of organic matter for diverse soil types and crops to grow more Seaweed treatment rates generally vary from 0.2 to 1.5 kg solids per hectare, with early applications frequently being the most helpful in helping crops cope with temperature and disease stress while maximising yield potential.</w:t>
      </w:r>
    </w:p>
    <w:p w14:paraId="1ED38E93" w14:textId="77777777" w:rsidR="003C7BFA" w:rsidRPr="00E81550" w:rsidRDefault="003C7BFA" w:rsidP="003C7BFA">
      <w:pPr>
        <w:jc w:val="center"/>
        <w:rPr>
          <w:rFonts w:ascii="Times New Roman" w:hAnsi="Times New Roman" w:cs="Times New Roman"/>
          <w:b/>
          <w:bCs/>
          <w:sz w:val="20"/>
          <w:szCs w:val="20"/>
        </w:rPr>
      </w:pPr>
      <w:r w:rsidRPr="00E81550">
        <w:rPr>
          <w:rFonts w:ascii="Times New Roman" w:hAnsi="Times New Roman" w:cs="Times New Roman"/>
          <w:b/>
          <w:bCs/>
          <w:sz w:val="20"/>
          <w:szCs w:val="20"/>
        </w:rPr>
        <w:lastRenderedPageBreak/>
        <w:t>Materials and Methods</w:t>
      </w:r>
    </w:p>
    <w:p w14:paraId="3511548D" w14:textId="77777777" w:rsidR="003C7BFA" w:rsidRPr="00E81550" w:rsidRDefault="003C7BFA" w:rsidP="003C7BFA">
      <w:pPr>
        <w:spacing w:line="360" w:lineRule="auto"/>
        <w:jc w:val="both"/>
        <w:rPr>
          <w:rFonts w:ascii="Times New Roman" w:hAnsi="Times New Roman" w:cs="Times New Roman"/>
          <w:bCs/>
          <w:sz w:val="20"/>
          <w:szCs w:val="20"/>
        </w:rPr>
      </w:pPr>
      <w:r w:rsidRPr="00E81550">
        <w:rPr>
          <w:rFonts w:ascii="Times New Roman" w:hAnsi="Times New Roman" w:cs="Times New Roman"/>
          <w:sz w:val="20"/>
          <w:szCs w:val="20"/>
        </w:rPr>
        <w:t>The present investigation entitled “</w:t>
      </w:r>
      <w:r w:rsidR="00290F8F" w:rsidRPr="00290F8F">
        <w:rPr>
          <w:rFonts w:ascii="Times New Roman" w:hAnsi="Times New Roman" w:cs="Times New Roman"/>
          <w:b/>
          <w:sz w:val="20"/>
        </w:rPr>
        <w:t>Enhancing Various Variety of Strawberry (</w:t>
      </w:r>
      <w:r w:rsidR="00290F8F" w:rsidRPr="00290F8F">
        <w:rPr>
          <w:rFonts w:ascii="Times New Roman" w:hAnsi="Times New Roman" w:cs="Times New Roman"/>
          <w:b/>
          <w:bCs/>
          <w:i/>
          <w:iCs/>
          <w:sz w:val="20"/>
          <w:szCs w:val="24"/>
        </w:rPr>
        <w:t>Fragaria X ananassa</w:t>
      </w:r>
      <w:r w:rsidR="00290F8F" w:rsidRPr="00290F8F">
        <w:rPr>
          <w:rFonts w:ascii="Times New Roman" w:hAnsi="Times New Roman" w:cs="Times New Roman"/>
          <w:b/>
          <w:sz w:val="20"/>
        </w:rPr>
        <w:t>) Yield with Seaweed Extract and Biochar under Prayagraj agro climatic conditions</w:t>
      </w:r>
      <w:r w:rsidRPr="00E81550">
        <w:rPr>
          <w:rFonts w:ascii="Times New Roman" w:hAnsi="Times New Roman" w:cs="Times New Roman"/>
          <w:bCs/>
          <w:sz w:val="20"/>
          <w:szCs w:val="20"/>
        </w:rPr>
        <w:t>” was carried out during 2021-22 and 2022-23 at Horticulture Research Farm, Department of Horticultu</w:t>
      </w:r>
      <w:r w:rsidR="001224BD">
        <w:rPr>
          <w:rFonts w:ascii="Times New Roman" w:hAnsi="Times New Roman" w:cs="Times New Roman"/>
          <w:bCs/>
          <w:sz w:val="20"/>
          <w:szCs w:val="20"/>
        </w:rPr>
        <w:t>re, NAI</w:t>
      </w:r>
      <w:r w:rsidRPr="00E81550">
        <w:rPr>
          <w:rFonts w:ascii="Times New Roman" w:hAnsi="Times New Roman" w:cs="Times New Roman"/>
          <w:bCs/>
          <w:sz w:val="20"/>
          <w:szCs w:val="20"/>
        </w:rPr>
        <w:t>, Sam Higginbottom University of Agriculture Technology and Sciences, Naini, Prayagraj was carried out with two factors having four of each in FRBD. The factors are Varieties (V1 - Winter Dawn, V2 - winter star, V3 - Sweet Charlie, V4 – Chandler) Organic Manures (M0 - No manures, M1 - Biochar 100 %, M2 - Seaweed extract 100%, M3 - Biochar + seaweed extract 50:50 %) which in combination makes 16 treatments. The research was carried out with the objectives of studying the effect of</w:t>
      </w:r>
      <w:r w:rsidR="00431313">
        <w:rPr>
          <w:rFonts w:ascii="Times New Roman" w:hAnsi="Times New Roman" w:cs="Times New Roman"/>
          <w:bCs/>
          <w:sz w:val="20"/>
          <w:szCs w:val="20"/>
        </w:rPr>
        <w:t xml:space="preserve"> seaweed extract and biochar on fruiting and yield parameters</w:t>
      </w:r>
      <w:r w:rsidRPr="00E81550">
        <w:rPr>
          <w:rFonts w:ascii="Times New Roman" w:hAnsi="Times New Roman" w:cs="Times New Roman"/>
          <w:bCs/>
          <w:sz w:val="20"/>
          <w:szCs w:val="20"/>
        </w:rPr>
        <w:t xml:space="preserve"> of strawberry.</w:t>
      </w:r>
    </w:p>
    <w:p w14:paraId="74E57312" w14:textId="77777777" w:rsidR="003C7BFA" w:rsidRPr="00E81550" w:rsidRDefault="003C7BFA" w:rsidP="003C7BFA">
      <w:pPr>
        <w:spacing w:line="360" w:lineRule="auto"/>
        <w:jc w:val="both"/>
        <w:rPr>
          <w:rFonts w:ascii="Times New Roman" w:hAnsi="Times New Roman" w:cs="Times New Roman"/>
          <w:b/>
          <w:bCs/>
          <w:sz w:val="20"/>
          <w:szCs w:val="20"/>
        </w:rPr>
      </w:pPr>
      <w:r w:rsidRPr="00E81550">
        <w:rPr>
          <w:rFonts w:ascii="Times New Roman" w:hAnsi="Times New Roman" w:cs="Times New Roman"/>
          <w:b/>
          <w:bCs/>
          <w:sz w:val="20"/>
          <w:szCs w:val="20"/>
        </w:rPr>
        <w:t>Data Collection</w:t>
      </w:r>
    </w:p>
    <w:p w14:paraId="217C6F2E" w14:textId="77777777" w:rsidR="001224BD" w:rsidRPr="001224BD" w:rsidRDefault="001224BD" w:rsidP="001224BD">
      <w:pPr>
        <w:spacing w:after="0" w:line="360" w:lineRule="auto"/>
        <w:jc w:val="both"/>
        <w:rPr>
          <w:rFonts w:ascii="Times New Roman" w:eastAsia="Times New Roman" w:hAnsi="Times New Roman" w:cs="Times New Roman"/>
          <w:sz w:val="20"/>
          <w:szCs w:val="24"/>
        </w:rPr>
      </w:pPr>
      <w:r w:rsidRPr="001224BD">
        <w:rPr>
          <w:rFonts w:ascii="Times New Roman" w:eastAsia="Times New Roman" w:hAnsi="Times New Roman" w:cs="Times New Roman"/>
          <w:sz w:val="20"/>
          <w:szCs w:val="24"/>
        </w:rPr>
        <w:t>Five tagged plants were chosen from each treatment, and the results were recorded for the specified growth and blooming criteria.</w:t>
      </w:r>
    </w:p>
    <w:p w14:paraId="3DC1F215" w14:textId="77777777" w:rsidR="009C5618" w:rsidRDefault="009C5618" w:rsidP="009C5618">
      <w:pPr>
        <w:spacing w:line="360" w:lineRule="auto"/>
        <w:jc w:val="center"/>
        <w:rPr>
          <w:rFonts w:ascii="Times New Roman" w:hAnsi="Times New Roman" w:cs="Times New Roman"/>
          <w:b/>
          <w:sz w:val="20"/>
          <w:szCs w:val="20"/>
        </w:rPr>
      </w:pPr>
      <w:r w:rsidRPr="009C5618">
        <w:rPr>
          <w:rFonts w:ascii="Times New Roman" w:hAnsi="Times New Roman" w:cs="Times New Roman"/>
          <w:b/>
          <w:sz w:val="20"/>
          <w:szCs w:val="20"/>
        </w:rPr>
        <w:t>Results and Discussion</w:t>
      </w:r>
    </w:p>
    <w:p w14:paraId="5470D636" w14:textId="494E1BEE" w:rsidR="007E2B97" w:rsidRPr="001224BD" w:rsidRDefault="009C5618" w:rsidP="004D5F5D">
      <w:pPr>
        <w:jc w:val="both"/>
      </w:pPr>
      <w:r w:rsidRPr="006B4974">
        <w:rPr>
          <w:rFonts w:ascii="Times New Roman" w:hAnsi="Times New Roman" w:cs="Times New Roman"/>
          <w:sz w:val="20"/>
        </w:rPr>
        <w:t>The maximum fruit set % in pooled analysis was found in V</w:t>
      </w:r>
      <w:r w:rsidRPr="006B4974">
        <w:rPr>
          <w:rFonts w:ascii="Times New Roman" w:hAnsi="Times New Roman" w:cs="Times New Roman"/>
          <w:sz w:val="20"/>
          <w:vertAlign w:val="subscript"/>
        </w:rPr>
        <w:t>1</w:t>
      </w:r>
      <w:r w:rsidRPr="006B4974">
        <w:rPr>
          <w:rFonts w:ascii="Times New Roman" w:hAnsi="Times New Roman" w:cs="Times New Roman"/>
          <w:sz w:val="20"/>
        </w:rPr>
        <w:t>M</w:t>
      </w:r>
      <w:r w:rsidRPr="006B4974">
        <w:rPr>
          <w:rFonts w:ascii="Times New Roman" w:hAnsi="Times New Roman" w:cs="Times New Roman"/>
          <w:sz w:val="20"/>
          <w:vertAlign w:val="subscript"/>
        </w:rPr>
        <w:t xml:space="preserve">3 </w:t>
      </w:r>
      <w:r w:rsidRPr="006B4974">
        <w:rPr>
          <w:rFonts w:ascii="Times New Roman" w:hAnsi="Times New Roman" w:cs="Times New Roman"/>
          <w:sz w:val="20"/>
        </w:rPr>
        <w:t>(Winter Dawn + Biochar + Sea wee</w:t>
      </w:r>
      <w:r w:rsidR="00FE750A">
        <w:rPr>
          <w:rFonts w:ascii="Times New Roman" w:hAnsi="Times New Roman" w:cs="Times New Roman"/>
          <w:sz w:val="20"/>
        </w:rPr>
        <w:t xml:space="preserve">d extract 50:50) with (67.32%) </w:t>
      </w:r>
      <w:r w:rsidRPr="00FE750A">
        <w:rPr>
          <w:rFonts w:ascii="Times New Roman" w:hAnsi="Times New Roman" w:cs="Times New Roman"/>
          <w:color w:val="FF0000"/>
          <w:sz w:val="20"/>
        </w:rPr>
        <w:t>and</w:t>
      </w:r>
      <w:r w:rsidRPr="006B4974">
        <w:rPr>
          <w:rFonts w:ascii="Times New Roman" w:hAnsi="Times New Roman" w:cs="Times New Roman"/>
          <w:sz w:val="20"/>
        </w:rPr>
        <w:t xml:space="preserve"> the minimum fruit set % was found in V</w:t>
      </w:r>
      <w:r w:rsidRPr="006B4974">
        <w:rPr>
          <w:rFonts w:ascii="Times New Roman" w:hAnsi="Times New Roman" w:cs="Times New Roman"/>
          <w:sz w:val="20"/>
          <w:vertAlign w:val="subscript"/>
        </w:rPr>
        <w:t>3</w:t>
      </w:r>
      <w:r w:rsidRPr="006B4974">
        <w:rPr>
          <w:rFonts w:ascii="Times New Roman" w:hAnsi="Times New Roman" w:cs="Times New Roman"/>
          <w:sz w:val="20"/>
        </w:rPr>
        <w:t>M</w:t>
      </w:r>
      <w:r w:rsidRPr="006B4974">
        <w:rPr>
          <w:rFonts w:ascii="Times New Roman" w:hAnsi="Times New Roman" w:cs="Times New Roman"/>
          <w:sz w:val="20"/>
          <w:vertAlign w:val="subscript"/>
        </w:rPr>
        <w:t>0</w:t>
      </w:r>
      <w:r w:rsidRPr="006B4974">
        <w:rPr>
          <w:rFonts w:ascii="Times New Roman" w:hAnsi="Times New Roman" w:cs="Times New Roman"/>
          <w:sz w:val="20"/>
        </w:rPr>
        <w:t xml:space="preserve"> (Sweet Charlie + Biochar + Sea weed extract 50:50) with (56.93) respectively.</w:t>
      </w:r>
      <w:r w:rsidR="007E2B97" w:rsidRPr="006B4974">
        <w:rPr>
          <w:rFonts w:ascii="Times New Roman" w:hAnsi="Times New Roman" w:cs="Times New Roman"/>
          <w:sz w:val="20"/>
        </w:rPr>
        <w:t xml:space="preserve"> </w:t>
      </w:r>
      <w:r w:rsidR="007E2B97" w:rsidRPr="006B4974">
        <w:rPr>
          <w:rFonts w:ascii="Times New Roman" w:hAnsi="Times New Roman" w:cs="Times New Roman"/>
          <w:sz w:val="20"/>
          <w:szCs w:val="24"/>
        </w:rPr>
        <w:t xml:space="preserve">The highest fruit set percentage may be due to the increased chlorophyll content in the leaves by the organic manures application which ultimately increase the </w:t>
      </w:r>
      <w:r w:rsidR="00FE750A" w:rsidRPr="00FE750A">
        <w:rPr>
          <w:rFonts w:ascii="Times New Roman" w:hAnsi="Times New Roman" w:cs="Times New Roman"/>
          <w:color w:val="FF0000"/>
          <w:sz w:val="20"/>
          <w:szCs w:val="24"/>
        </w:rPr>
        <w:t>photosynthetic</w:t>
      </w:r>
      <w:r w:rsidR="007E2B97" w:rsidRPr="006B4974">
        <w:rPr>
          <w:rFonts w:ascii="Times New Roman" w:hAnsi="Times New Roman" w:cs="Times New Roman"/>
          <w:sz w:val="20"/>
          <w:szCs w:val="24"/>
        </w:rPr>
        <w:t xml:space="preserve"> of the crop which leads to increase in fruit number as compared to flower. </w:t>
      </w:r>
      <w:r w:rsidR="001224BD">
        <w:t xml:space="preserve">The use of </w:t>
      </w:r>
      <w:proofErr w:type="spellStart"/>
      <w:r w:rsidR="004D5F5D" w:rsidRPr="00EF4B4C">
        <w:rPr>
          <w:rFonts w:ascii="Times New Roman" w:hAnsi="Times New Roman" w:cs="Times New Roman"/>
          <w:bCs/>
          <w:sz w:val="20"/>
          <w:szCs w:val="20"/>
        </w:rPr>
        <w:t>biochar</w:t>
      </w:r>
      <w:proofErr w:type="spellEnd"/>
      <w:r w:rsidR="004D5F5D" w:rsidRPr="006B4974">
        <w:rPr>
          <w:rFonts w:ascii="Times New Roman" w:hAnsi="Times New Roman" w:cs="Times New Roman"/>
          <w:sz w:val="20"/>
        </w:rPr>
        <w:t xml:space="preserve"> </w:t>
      </w:r>
      <w:bookmarkStart w:id="0" w:name="_GoBack"/>
      <w:bookmarkEnd w:id="0"/>
      <w:r w:rsidR="001224BD">
        <w:t xml:space="preserve">has also been discovered to increase soil structure and texture, which aids in the mass movement of nutrients, which is particularly </w:t>
      </w:r>
      <w:r w:rsidR="001224BD">
        <w:lastRenderedPageBreak/>
        <w:t xml:space="preserve">effective in boosting blooming and fruiting </w:t>
      </w:r>
      <w:r w:rsidR="001224BD" w:rsidRPr="00FE750A">
        <w:rPr>
          <w:color w:val="FF0000"/>
        </w:rPr>
        <w:t>characteristics</w:t>
      </w:r>
      <w:r w:rsidR="001224BD">
        <w:t>.</w:t>
      </w:r>
      <w:r w:rsidR="00FE750A">
        <w:t xml:space="preserve"> </w:t>
      </w:r>
      <w:r w:rsidR="007E2B97" w:rsidRPr="006B4974">
        <w:rPr>
          <w:rFonts w:ascii="Times New Roman" w:hAnsi="Times New Roman" w:cs="Times New Roman"/>
          <w:sz w:val="20"/>
          <w:szCs w:val="24"/>
        </w:rPr>
        <w:t>(Blanco-Canqui 2017).</w:t>
      </w:r>
    </w:p>
    <w:p w14:paraId="07D6B382" w14:textId="17198C32" w:rsidR="009C5618" w:rsidRPr="006B4974" w:rsidRDefault="009C5618" w:rsidP="00EF4B4C">
      <w:pPr>
        <w:spacing w:line="360" w:lineRule="auto"/>
        <w:jc w:val="both"/>
        <w:rPr>
          <w:rFonts w:ascii="Times New Roman" w:hAnsi="Times New Roman" w:cs="Times New Roman"/>
          <w:sz w:val="20"/>
        </w:rPr>
      </w:pPr>
      <w:r w:rsidRPr="006B4974">
        <w:rPr>
          <w:rFonts w:ascii="Times New Roman" w:hAnsi="Times New Roman" w:cs="Times New Roman"/>
          <w:sz w:val="20"/>
        </w:rPr>
        <w:t>The maximum number of fruit per plant in pooled analysis was found in V</w:t>
      </w:r>
      <w:r w:rsidRPr="006B4974">
        <w:rPr>
          <w:rFonts w:ascii="Times New Roman" w:hAnsi="Times New Roman" w:cs="Times New Roman"/>
          <w:sz w:val="20"/>
          <w:vertAlign w:val="subscript"/>
        </w:rPr>
        <w:t>1</w:t>
      </w:r>
      <w:r w:rsidRPr="006B4974">
        <w:rPr>
          <w:rFonts w:ascii="Times New Roman" w:hAnsi="Times New Roman" w:cs="Times New Roman"/>
          <w:sz w:val="20"/>
        </w:rPr>
        <w:t>M</w:t>
      </w:r>
      <w:r w:rsidRPr="006B4974">
        <w:rPr>
          <w:rFonts w:ascii="Times New Roman" w:hAnsi="Times New Roman" w:cs="Times New Roman"/>
          <w:sz w:val="20"/>
          <w:vertAlign w:val="subscript"/>
        </w:rPr>
        <w:t xml:space="preserve">3 </w:t>
      </w:r>
      <w:r w:rsidRPr="006B4974">
        <w:rPr>
          <w:rFonts w:ascii="Times New Roman" w:hAnsi="Times New Roman" w:cs="Times New Roman"/>
          <w:sz w:val="20"/>
        </w:rPr>
        <w:t>(Winter Dawn + Biochar + Sea weed extract 50:50) with (33.85) and the minimum number of fruit per plant was found in V</w:t>
      </w:r>
      <w:r w:rsidRPr="006B4974">
        <w:rPr>
          <w:rFonts w:ascii="Times New Roman" w:hAnsi="Times New Roman" w:cs="Times New Roman"/>
          <w:sz w:val="20"/>
          <w:vertAlign w:val="subscript"/>
        </w:rPr>
        <w:t>3</w:t>
      </w:r>
      <w:r w:rsidRPr="006B4974">
        <w:rPr>
          <w:rFonts w:ascii="Times New Roman" w:hAnsi="Times New Roman" w:cs="Times New Roman"/>
          <w:sz w:val="20"/>
        </w:rPr>
        <w:t>M</w:t>
      </w:r>
      <w:r w:rsidRPr="006B4974">
        <w:rPr>
          <w:rFonts w:ascii="Times New Roman" w:hAnsi="Times New Roman" w:cs="Times New Roman"/>
          <w:sz w:val="20"/>
          <w:vertAlign w:val="subscript"/>
        </w:rPr>
        <w:t>0</w:t>
      </w:r>
      <w:r w:rsidRPr="006B4974">
        <w:rPr>
          <w:rFonts w:ascii="Times New Roman" w:hAnsi="Times New Roman" w:cs="Times New Roman"/>
          <w:sz w:val="20"/>
        </w:rPr>
        <w:t xml:space="preserve"> (Sweet Charlie + Biochar + Sea weed extract 50:50) with (22.89) respectively.</w:t>
      </w:r>
      <w:r w:rsidR="007E2B97" w:rsidRPr="006B4974">
        <w:rPr>
          <w:rFonts w:ascii="Times New Roman" w:hAnsi="Times New Roman" w:cs="Times New Roman"/>
          <w:sz w:val="20"/>
        </w:rPr>
        <w:t xml:space="preserve"> The maximum number of fruits per plant might be due to the fact that the seaweed extract would have </w:t>
      </w:r>
      <w:r w:rsidR="000E1F45" w:rsidRPr="006B4974">
        <w:rPr>
          <w:rFonts w:ascii="Times New Roman" w:hAnsi="Times New Roman" w:cs="Times New Roman"/>
          <w:sz w:val="20"/>
        </w:rPr>
        <w:t xml:space="preserve">increases the sex cell division which have leads to maximum number of flower that results in increased in number of fruit. While the </w:t>
      </w:r>
      <w:proofErr w:type="spellStart"/>
      <w:r w:rsidR="00EF4B4C" w:rsidRPr="00EF4B4C">
        <w:rPr>
          <w:rFonts w:ascii="Times New Roman" w:hAnsi="Times New Roman" w:cs="Times New Roman"/>
          <w:bCs/>
          <w:sz w:val="20"/>
          <w:szCs w:val="20"/>
        </w:rPr>
        <w:t>biochar</w:t>
      </w:r>
      <w:proofErr w:type="spellEnd"/>
      <w:r w:rsidR="000E1F45" w:rsidRPr="006B4974">
        <w:rPr>
          <w:rFonts w:ascii="Times New Roman" w:hAnsi="Times New Roman" w:cs="Times New Roman"/>
          <w:sz w:val="20"/>
        </w:rPr>
        <w:t xml:space="preserve"> </w:t>
      </w:r>
      <w:r w:rsidR="000E1F45" w:rsidRPr="006B4974">
        <w:rPr>
          <w:rFonts w:ascii="Times New Roman" w:hAnsi="Times New Roman" w:cs="Times New Roman"/>
          <w:sz w:val="20"/>
        </w:rPr>
        <w:t>would help in supplying</w:t>
      </w:r>
      <w:r w:rsidR="001F7C5B" w:rsidRPr="006B4974">
        <w:rPr>
          <w:rFonts w:ascii="Times New Roman" w:hAnsi="Times New Roman" w:cs="Times New Roman"/>
          <w:sz w:val="20"/>
        </w:rPr>
        <w:t>.</w:t>
      </w:r>
    </w:p>
    <w:p w14:paraId="711306D5" w14:textId="42406037" w:rsidR="009C5618" w:rsidRPr="006B4974" w:rsidRDefault="009C5618" w:rsidP="00AC4C86">
      <w:pPr>
        <w:spacing w:line="360" w:lineRule="auto"/>
        <w:jc w:val="both"/>
        <w:rPr>
          <w:rFonts w:ascii="Times New Roman" w:hAnsi="Times New Roman" w:cs="Times New Roman"/>
          <w:sz w:val="20"/>
        </w:rPr>
      </w:pPr>
      <w:r w:rsidRPr="006B4974">
        <w:rPr>
          <w:rFonts w:ascii="Times New Roman" w:hAnsi="Times New Roman" w:cs="Times New Roman"/>
          <w:sz w:val="20"/>
        </w:rPr>
        <w:t>The maximum fruit weight (g) in pooled analysis was found in V</w:t>
      </w:r>
      <w:r w:rsidRPr="006B4974">
        <w:rPr>
          <w:rFonts w:ascii="Times New Roman" w:hAnsi="Times New Roman" w:cs="Times New Roman"/>
          <w:sz w:val="20"/>
          <w:vertAlign w:val="subscript"/>
        </w:rPr>
        <w:t>1</w:t>
      </w:r>
      <w:r w:rsidRPr="006B4974">
        <w:rPr>
          <w:rFonts w:ascii="Times New Roman" w:hAnsi="Times New Roman" w:cs="Times New Roman"/>
          <w:sz w:val="20"/>
        </w:rPr>
        <w:t>M</w:t>
      </w:r>
      <w:r w:rsidRPr="006B4974">
        <w:rPr>
          <w:rFonts w:ascii="Times New Roman" w:hAnsi="Times New Roman" w:cs="Times New Roman"/>
          <w:sz w:val="20"/>
          <w:vertAlign w:val="subscript"/>
        </w:rPr>
        <w:t xml:space="preserve">3 </w:t>
      </w:r>
      <w:r w:rsidRPr="006B4974">
        <w:rPr>
          <w:rFonts w:ascii="Times New Roman" w:hAnsi="Times New Roman" w:cs="Times New Roman"/>
          <w:sz w:val="20"/>
        </w:rPr>
        <w:t xml:space="preserve">(Winter Dawn + </w:t>
      </w:r>
      <w:proofErr w:type="spellStart"/>
      <w:r w:rsidR="00EF4B4C" w:rsidRPr="00EF4B4C">
        <w:rPr>
          <w:rFonts w:ascii="Times New Roman" w:hAnsi="Times New Roman" w:cs="Times New Roman"/>
          <w:bCs/>
          <w:sz w:val="20"/>
          <w:szCs w:val="20"/>
        </w:rPr>
        <w:t>biochar</w:t>
      </w:r>
      <w:proofErr w:type="spellEnd"/>
      <w:r w:rsidRPr="006B4974">
        <w:rPr>
          <w:rFonts w:ascii="Times New Roman" w:hAnsi="Times New Roman" w:cs="Times New Roman"/>
          <w:sz w:val="20"/>
        </w:rPr>
        <w:t xml:space="preserve"> </w:t>
      </w:r>
      <w:r w:rsidRPr="006B4974">
        <w:rPr>
          <w:rFonts w:ascii="Times New Roman" w:hAnsi="Times New Roman" w:cs="Times New Roman"/>
          <w:sz w:val="20"/>
        </w:rPr>
        <w:t>+ Sea weed extract 50:50) with (35.63 g) and the minimum fruit weight was found in V</w:t>
      </w:r>
      <w:r w:rsidRPr="006B4974">
        <w:rPr>
          <w:rFonts w:ascii="Times New Roman" w:hAnsi="Times New Roman" w:cs="Times New Roman"/>
          <w:sz w:val="20"/>
          <w:vertAlign w:val="subscript"/>
        </w:rPr>
        <w:t>3</w:t>
      </w:r>
      <w:r w:rsidRPr="006B4974">
        <w:rPr>
          <w:rFonts w:ascii="Times New Roman" w:hAnsi="Times New Roman" w:cs="Times New Roman"/>
          <w:sz w:val="20"/>
        </w:rPr>
        <w:t>M</w:t>
      </w:r>
      <w:r w:rsidRPr="006B4974">
        <w:rPr>
          <w:rFonts w:ascii="Times New Roman" w:hAnsi="Times New Roman" w:cs="Times New Roman"/>
          <w:sz w:val="20"/>
          <w:vertAlign w:val="subscript"/>
        </w:rPr>
        <w:t>0</w:t>
      </w:r>
      <w:r w:rsidRPr="006B4974">
        <w:rPr>
          <w:rFonts w:ascii="Times New Roman" w:hAnsi="Times New Roman" w:cs="Times New Roman"/>
          <w:sz w:val="20"/>
        </w:rPr>
        <w:t xml:space="preserve"> (Sweet Charlie + </w:t>
      </w:r>
      <w:proofErr w:type="spellStart"/>
      <w:r w:rsidR="00EF4B4C" w:rsidRPr="00EF4B4C">
        <w:rPr>
          <w:rFonts w:ascii="Times New Roman" w:hAnsi="Times New Roman" w:cs="Times New Roman"/>
          <w:bCs/>
          <w:sz w:val="20"/>
          <w:szCs w:val="20"/>
        </w:rPr>
        <w:t>biochar</w:t>
      </w:r>
      <w:proofErr w:type="spellEnd"/>
      <w:r w:rsidRPr="00EF4B4C">
        <w:rPr>
          <w:rFonts w:ascii="Times New Roman" w:hAnsi="Times New Roman" w:cs="Times New Roman"/>
          <w:bCs/>
          <w:sz w:val="20"/>
        </w:rPr>
        <w:t xml:space="preserve"> </w:t>
      </w:r>
      <w:r w:rsidRPr="006B4974">
        <w:rPr>
          <w:rFonts w:ascii="Times New Roman" w:hAnsi="Times New Roman" w:cs="Times New Roman"/>
          <w:sz w:val="20"/>
        </w:rPr>
        <w:t>+ Sea weed extract 50:50) with (21.49) respectively.</w:t>
      </w:r>
      <w:r w:rsidR="001F7C5B" w:rsidRPr="006B4974">
        <w:rPr>
          <w:rFonts w:ascii="Times New Roman" w:hAnsi="Times New Roman" w:cs="Times New Roman"/>
          <w:sz w:val="20"/>
        </w:rPr>
        <w:t xml:space="preserve"> The increase in fruit weight is due to intrinsic and extrinsic factors such as genotype (Pereira </w:t>
      </w:r>
      <w:r w:rsidR="001F7C5B" w:rsidRPr="006B4974">
        <w:rPr>
          <w:rFonts w:ascii="Times New Roman" w:hAnsi="Times New Roman" w:cs="Times New Roman"/>
          <w:i/>
          <w:sz w:val="20"/>
        </w:rPr>
        <w:t>et al.,</w:t>
      </w:r>
      <w:r w:rsidR="001F7C5B" w:rsidRPr="006B4974">
        <w:rPr>
          <w:rFonts w:ascii="Times New Roman" w:hAnsi="Times New Roman" w:cs="Times New Roman"/>
          <w:sz w:val="20"/>
        </w:rPr>
        <w:t xml:space="preserve"> 2021). Intrinsic factors such as meiosis cell division might have been helped in increasing the fruit weight of the </w:t>
      </w:r>
      <w:r w:rsidR="00ED5939" w:rsidRPr="006B4974">
        <w:rPr>
          <w:rFonts w:ascii="Times New Roman" w:hAnsi="Times New Roman" w:cs="Times New Roman"/>
          <w:sz w:val="20"/>
        </w:rPr>
        <w:t>fruit, which is lead,</w:t>
      </w:r>
      <w:r w:rsidR="001F7C5B" w:rsidRPr="006B4974">
        <w:rPr>
          <w:rFonts w:ascii="Times New Roman" w:hAnsi="Times New Roman" w:cs="Times New Roman"/>
          <w:sz w:val="20"/>
        </w:rPr>
        <w:t xml:space="preserve"> by the supply of liquid seaweed extract fertilizer. Extrinsic factors such as soil moisture and capacity of soil to supply nutrients</w:t>
      </w:r>
      <w:r w:rsidR="00ED5939" w:rsidRPr="006B4974">
        <w:rPr>
          <w:rFonts w:ascii="Times New Roman" w:hAnsi="Times New Roman" w:cs="Times New Roman"/>
          <w:sz w:val="20"/>
        </w:rPr>
        <w:t xml:space="preserve"> which might have been helped by the stored nutrients which is present in </w:t>
      </w:r>
      <w:proofErr w:type="spellStart"/>
      <w:r w:rsidR="00EF4B4C" w:rsidRPr="00EF4B4C">
        <w:rPr>
          <w:rFonts w:ascii="Times New Roman" w:hAnsi="Times New Roman" w:cs="Times New Roman"/>
          <w:bCs/>
          <w:sz w:val="20"/>
          <w:szCs w:val="20"/>
        </w:rPr>
        <w:t>biochar</w:t>
      </w:r>
      <w:proofErr w:type="spellEnd"/>
      <w:r w:rsidR="00EF4B4C" w:rsidRPr="006B4974">
        <w:rPr>
          <w:rFonts w:ascii="Times New Roman" w:hAnsi="Times New Roman" w:cs="Times New Roman"/>
          <w:sz w:val="20"/>
        </w:rPr>
        <w:t xml:space="preserve"> </w:t>
      </w:r>
      <w:r w:rsidRPr="006B4974">
        <w:rPr>
          <w:rFonts w:ascii="Times New Roman" w:hAnsi="Times New Roman" w:cs="Times New Roman"/>
          <w:sz w:val="20"/>
        </w:rPr>
        <w:t>The maximum yield/plant (g) in pooled analysis was found in V</w:t>
      </w:r>
      <w:r w:rsidRPr="006B4974">
        <w:rPr>
          <w:rFonts w:ascii="Times New Roman" w:hAnsi="Times New Roman" w:cs="Times New Roman"/>
          <w:sz w:val="20"/>
          <w:vertAlign w:val="subscript"/>
        </w:rPr>
        <w:t>1</w:t>
      </w:r>
      <w:r w:rsidRPr="006B4974">
        <w:rPr>
          <w:rFonts w:ascii="Times New Roman" w:hAnsi="Times New Roman" w:cs="Times New Roman"/>
          <w:sz w:val="20"/>
        </w:rPr>
        <w:t>M</w:t>
      </w:r>
      <w:r w:rsidRPr="006B4974">
        <w:rPr>
          <w:rFonts w:ascii="Times New Roman" w:hAnsi="Times New Roman" w:cs="Times New Roman"/>
          <w:sz w:val="20"/>
          <w:vertAlign w:val="subscript"/>
        </w:rPr>
        <w:t xml:space="preserve">3 </w:t>
      </w:r>
      <w:r w:rsidRPr="006B4974">
        <w:rPr>
          <w:rFonts w:ascii="Times New Roman" w:hAnsi="Times New Roman" w:cs="Times New Roman"/>
          <w:sz w:val="20"/>
        </w:rPr>
        <w:t xml:space="preserve">(Winter Dawn + </w:t>
      </w:r>
      <w:proofErr w:type="spellStart"/>
      <w:proofErr w:type="gramStart"/>
      <w:r w:rsidR="00AC4C86" w:rsidRPr="00EF4B4C">
        <w:rPr>
          <w:rFonts w:ascii="Times New Roman" w:hAnsi="Times New Roman" w:cs="Times New Roman"/>
          <w:bCs/>
          <w:sz w:val="20"/>
          <w:szCs w:val="20"/>
        </w:rPr>
        <w:t>biochar</w:t>
      </w:r>
      <w:proofErr w:type="spellEnd"/>
      <w:r w:rsidR="00AC4C86" w:rsidRPr="006B4974">
        <w:rPr>
          <w:rFonts w:ascii="Times New Roman" w:hAnsi="Times New Roman" w:cs="Times New Roman"/>
          <w:sz w:val="20"/>
        </w:rPr>
        <w:t xml:space="preserve"> </w:t>
      </w:r>
      <w:r w:rsidRPr="006B4974">
        <w:rPr>
          <w:rFonts w:ascii="Times New Roman" w:hAnsi="Times New Roman" w:cs="Times New Roman"/>
          <w:sz w:val="20"/>
        </w:rPr>
        <w:t xml:space="preserve"> +</w:t>
      </w:r>
      <w:proofErr w:type="gramEnd"/>
      <w:r w:rsidRPr="006B4974">
        <w:rPr>
          <w:rFonts w:ascii="Times New Roman" w:hAnsi="Times New Roman" w:cs="Times New Roman"/>
          <w:sz w:val="20"/>
        </w:rPr>
        <w:t xml:space="preserve"> Sea weed extract 50:50) with (1208.71 g) and the minimum yield/plant was found in V</w:t>
      </w:r>
      <w:r w:rsidRPr="006B4974">
        <w:rPr>
          <w:rFonts w:ascii="Times New Roman" w:hAnsi="Times New Roman" w:cs="Times New Roman"/>
          <w:sz w:val="20"/>
          <w:vertAlign w:val="subscript"/>
        </w:rPr>
        <w:t>3</w:t>
      </w:r>
      <w:r w:rsidRPr="006B4974">
        <w:rPr>
          <w:rFonts w:ascii="Times New Roman" w:hAnsi="Times New Roman" w:cs="Times New Roman"/>
          <w:sz w:val="20"/>
        </w:rPr>
        <w:t>M</w:t>
      </w:r>
      <w:r w:rsidRPr="006B4974">
        <w:rPr>
          <w:rFonts w:ascii="Times New Roman" w:hAnsi="Times New Roman" w:cs="Times New Roman"/>
          <w:sz w:val="20"/>
          <w:vertAlign w:val="subscript"/>
        </w:rPr>
        <w:t>0</w:t>
      </w:r>
      <w:r w:rsidRPr="006B4974">
        <w:rPr>
          <w:rFonts w:ascii="Times New Roman" w:hAnsi="Times New Roman" w:cs="Times New Roman"/>
          <w:sz w:val="20"/>
        </w:rPr>
        <w:t xml:space="preserve"> (Sweet Charlie + </w:t>
      </w:r>
      <w:proofErr w:type="spellStart"/>
      <w:r w:rsidR="00AC4C86" w:rsidRPr="00EF4B4C">
        <w:rPr>
          <w:rFonts w:ascii="Times New Roman" w:hAnsi="Times New Roman" w:cs="Times New Roman"/>
          <w:bCs/>
          <w:sz w:val="20"/>
          <w:szCs w:val="20"/>
        </w:rPr>
        <w:t>biochar</w:t>
      </w:r>
      <w:proofErr w:type="spellEnd"/>
      <w:r w:rsidR="00AC4C86" w:rsidRPr="006B4974">
        <w:rPr>
          <w:rFonts w:ascii="Times New Roman" w:hAnsi="Times New Roman" w:cs="Times New Roman"/>
          <w:sz w:val="20"/>
        </w:rPr>
        <w:t xml:space="preserve"> </w:t>
      </w:r>
      <w:r w:rsidRPr="006B4974">
        <w:rPr>
          <w:rFonts w:ascii="Times New Roman" w:hAnsi="Times New Roman" w:cs="Times New Roman"/>
          <w:sz w:val="20"/>
        </w:rPr>
        <w:t>+ Sea weed extract 50:50) with (493.91 g) respectively.</w:t>
      </w:r>
      <w:r w:rsidR="00ED5939" w:rsidRPr="006B4974">
        <w:rPr>
          <w:rFonts w:ascii="Times New Roman" w:hAnsi="Times New Roman" w:cs="Times New Roman"/>
          <w:sz w:val="20"/>
        </w:rPr>
        <w:t xml:space="preserve"> Intrinsic factors such as meiosis cell division might have been helped in increasing the fruit weight of the fruit, which is lead, by the supply of liquid seaweed extract fertilizer. Extrinsic factors such as soil moisture and capacity of </w:t>
      </w:r>
      <w:r w:rsidR="00ED5939" w:rsidRPr="006B4974">
        <w:rPr>
          <w:rFonts w:ascii="Times New Roman" w:hAnsi="Times New Roman" w:cs="Times New Roman"/>
          <w:sz w:val="20"/>
        </w:rPr>
        <w:lastRenderedPageBreak/>
        <w:t xml:space="preserve">soil to supply nutrients which might have been helped by the stored nutrients which is present in </w:t>
      </w:r>
      <w:proofErr w:type="spellStart"/>
      <w:proofErr w:type="gramStart"/>
      <w:r w:rsidR="00EF4B4C" w:rsidRPr="004D5F5D">
        <w:rPr>
          <w:rFonts w:ascii="Times New Roman" w:hAnsi="Times New Roman" w:cs="Times New Roman"/>
          <w:bCs/>
          <w:sz w:val="20"/>
          <w:szCs w:val="20"/>
        </w:rPr>
        <w:t>biochar</w:t>
      </w:r>
      <w:proofErr w:type="spellEnd"/>
      <w:r w:rsidR="00EF4B4C">
        <w:rPr>
          <w:rFonts w:ascii="Times New Roman" w:hAnsi="Times New Roman" w:cs="Times New Roman"/>
          <w:b/>
          <w:sz w:val="20"/>
          <w:szCs w:val="20"/>
        </w:rPr>
        <w:t xml:space="preserve"> </w:t>
      </w:r>
      <w:r w:rsidR="00ED5939" w:rsidRPr="006B4974">
        <w:rPr>
          <w:rFonts w:ascii="Times New Roman" w:hAnsi="Times New Roman" w:cs="Times New Roman"/>
          <w:sz w:val="20"/>
        </w:rPr>
        <w:t>.</w:t>
      </w:r>
      <w:proofErr w:type="gramEnd"/>
      <w:r w:rsidR="00ED5939" w:rsidRPr="006B4974">
        <w:rPr>
          <w:rFonts w:ascii="Times New Roman" w:hAnsi="Times New Roman" w:cs="Times New Roman"/>
          <w:sz w:val="20"/>
        </w:rPr>
        <w:t xml:space="preserve"> Increase in weight of fruit simultaneously increases the yield per plant.</w:t>
      </w:r>
    </w:p>
    <w:p w14:paraId="01F9FBD7" w14:textId="590585F9" w:rsidR="009C5618" w:rsidRPr="006B4974" w:rsidRDefault="009C5618" w:rsidP="00EF4B4C">
      <w:pPr>
        <w:spacing w:line="360" w:lineRule="auto"/>
        <w:jc w:val="both"/>
        <w:rPr>
          <w:rFonts w:ascii="Times New Roman" w:hAnsi="Times New Roman" w:cs="Times New Roman"/>
          <w:sz w:val="20"/>
        </w:rPr>
      </w:pPr>
      <w:r w:rsidRPr="006B4974">
        <w:rPr>
          <w:rFonts w:ascii="Times New Roman" w:hAnsi="Times New Roman" w:cs="Times New Roman"/>
          <w:sz w:val="20"/>
        </w:rPr>
        <w:t>The maximum yield/plot (kg) in pooled analysis was found in V</w:t>
      </w:r>
      <w:r w:rsidRPr="006B4974">
        <w:rPr>
          <w:rFonts w:ascii="Times New Roman" w:hAnsi="Times New Roman" w:cs="Times New Roman"/>
          <w:sz w:val="20"/>
          <w:vertAlign w:val="subscript"/>
        </w:rPr>
        <w:t>1</w:t>
      </w:r>
      <w:r w:rsidRPr="006B4974">
        <w:rPr>
          <w:rFonts w:ascii="Times New Roman" w:hAnsi="Times New Roman" w:cs="Times New Roman"/>
          <w:sz w:val="20"/>
        </w:rPr>
        <w:t>M</w:t>
      </w:r>
      <w:r w:rsidRPr="006B4974">
        <w:rPr>
          <w:rFonts w:ascii="Times New Roman" w:hAnsi="Times New Roman" w:cs="Times New Roman"/>
          <w:sz w:val="20"/>
          <w:vertAlign w:val="subscript"/>
        </w:rPr>
        <w:t xml:space="preserve">3 </w:t>
      </w:r>
      <w:r w:rsidRPr="006B4974">
        <w:rPr>
          <w:rFonts w:ascii="Times New Roman" w:hAnsi="Times New Roman" w:cs="Times New Roman"/>
          <w:sz w:val="20"/>
        </w:rPr>
        <w:t xml:space="preserve">(Winter Dawn + </w:t>
      </w:r>
      <w:proofErr w:type="spellStart"/>
      <w:r w:rsidR="00EF4B4C" w:rsidRPr="004D5F5D">
        <w:rPr>
          <w:rFonts w:ascii="Times New Roman" w:hAnsi="Times New Roman" w:cs="Times New Roman"/>
          <w:bCs/>
          <w:sz w:val="20"/>
          <w:szCs w:val="20"/>
        </w:rPr>
        <w:t>biochar</w:t>
      </w:r>
      <w:proofErr w:type="spellEnd"/>
      <w:r w:rsidR="00EF4B4C">
        <w:rPr>
          <w:rFonts w:ascii="Times New Roman" w:hAnsi="Times New Roman" w:cs="Times New Roman"/>
          <w:b/>
          <w:sz w:val="20"/>
          <w:szCs w:val="20"/>
        </w:rPr>
        <w:t xml:space="preserve"> </w:t>
      </w:r>
      <w:r w:rsidRPr="006B4974">
        <w:rPr>
          <w:rFonts w:ascii="Times New Roman" w:hAnsi="Times New Roman" w:cs="Times New Roman"/>
          <w:sz w:val="20"/>
        </w:rPr>
        <w:t>+ Sea weed extract 50:50) with (14.50 kg) and the minimum yield/plot was found in V</w:t>
      </w:r>
      <w:r w:rsidRPr="006B4974">
        <w:rPr>
          <w:rFonts w:ascii="Times New Roman" w:hAnsi="Times New Roman" w:cs="Times New Roman"/>
          <w:sz w:val="20"/>
          <w:vertAlign w:val="subscript"/>
        </w:rPr>
        <w:t>3</w:t>
      </w:r>
      <w:r w:rsidRPr="006B4974">
        <w:rPr>
          <w:rFonts w:ascii="Times New Roman" w:hAnsi="Times New Roman" w:cs="Times New Roman"/>
          <w:sz w:val="20"/>
        </w:rPr>
        <w:t>M</w:t>
      </w:r>
      <w:r w:rsidRPr="006B4974">
        <w:rPr>
          <w:rFonts w:ascii="Times New Roman" w:hAnsi="Times New Roman" w:cs="Times New Roman"/>
          <w:sz w:val="20"/>
          <w:vertAlign w:val="subscript"/>
        </w:rPr>
        <w:t>0</w:t>
      </w:r>
      <w:r w:rsidRPr="006B4974">
        <w:rPr>
          <w:rFonts w:ascii="Times New Roman" w:hAnsi="Times New Roman" w:cs="Times New Roman"/>
          <w:sz w:val="20"/>
        </w:rPr>
        <w:t xml:space="preserve"> (Sweet Charlie + </w:t>
      </w:r>
      <w:proofErr w:type="spellStart"/>
      <w:r w:rsidR="00EF4B4C">
        <w:rPr>
          <w:rFonts w:ascii="Times New Roman" w:hAnsi="Times New Roman" w:cs="Times New Roman"/>
          <w:b/>
          <w:sz w:val="20"/>
          <w:szCs w:val="20"/>
        </w:rPr>
        <w:t>biochar</w:t>
      </w:r>
      <w:proofErr w:type="spellEnd"/>
      <w:r w:rsidR="00EF4B4C">
        <w:rPr>
          <w:rFonts w:ascii="Times New Roman" w:hAnsi="Times New Roman" w:cs="Times New Roman"/>
          <w:b/>
          <w:sz w:val="20"/>
          <w:szCs w:val="20"/>
        </w:rPr>
        <w:t xml:space="preserve"> </w:t>
      </w:r>
      <w:r w:rsidRPr="006B4974">
        <w:rPr>
          <w:rFonts w:ascii="Times New Roman" w:hAnsi="Times New Roman" w:cs="Times New Roman"/>
          <w:sz w:val="20"/>
        </w:rPr>
        <w:t>+ Sea weed extract 50:50) with (5.93 kg) respectively.</w:t>
      </w:r>
    </w:p>
    <w:p w14:paraId="6E3F0E4A" w14:textId="55647612" w:rsidR="009C5618" w:rsidRDefault="009C5618" w:rsidP="00EF4B4C">
      <w:pPr>
        <w:spacing w:line="360" w:lineRule="auto"/>
        <w:jc w:val="both"/>
        <w:rPr>
          <w:rFonts w:ascii="Times New Roman" w:hAnsi="Times New Roman" w:cs="Times New Roman"/>
          <w:sz w:val="24"/>
        </w:rPr>
      </w:pPr>
      <w:r w:rsidRPr="006B4974">
        <w:rPr>
          <w:rFonts w:ascii="Times New Roman" w:hAnsi="Times New Roman" w:cs="Times New Roman"/>
          <w:sz w:val="20"/>
        </w:rPr>
        <w:t>The maximum yield/ha (t) in pooled analysis was found in V</w:t>
      </w:r>
      <w:r w:rsidRPr="006B4974">
        <w:rPr>
          <w:rFonts w:ascii="Times New Roman" w:hAnsi="Times New Roman" w:cs="Times New Roman"/>
          <w:sz w:val="20"/>
          <w:vertAlign w:val="subscript"/>
        </w:rPr>
        <w:t>1</w:t>
      </w:r>
      <w:r w:rsidRPr="006B4974">
        <w:rPr>
          <w:rFonts w:ascii="Times New Roman" w:hAnsi="Times New Roman" w:cs="Times New Roman"/>
          <w:sz w:val="20"/>
        </w:rPr>
        <w:t>M</w:t>
      </w:r>
      <w:r w:rsidRPr="006B4974">
        <w:rPr>
          <w:rFonts w:ascii="Times New Roman" w:hAnsi="Times New Roman" w:cs="Times New Roman"/>
          <w:sz w:val="20"/>
          <w:vertAlign w:val="subscript"/>
        </w:rPr>
        <w:t xml:space="preserve">3 </w:t>
      </w:r>
      <w:r w:rsidRPr="006B4974">
        <w:rPr>
          <w:rFonts w:ascii="Times New Roman" w:hAnsi="Times New Roman" w:cs="Times New Roman"/>
          <w:sz w:val="20"/>
        </w:rPr>
        <w:t xml:space="preserve">(Winter Dawn + </w:t>
      </w:r>
      <w:proofErr w:type="spellStart"/>
      <w:r w:rsidR="00EF4B4C" w:rsidRPr="00EF4B4C">
        <w:rPr>
          <w:rFonts w:ascii="Times New Roman" w:hAnsi="Times New Roman" w:cs="Times New Roman"/>
          <w:bCs/>
          <w:sz w:val="20"/>
          <w:szCs w:val="20"/>
        </w:rPr>
        <w:t>biochar</w:t>
      </w:r>
      <w:proofErr w:type="spellEnd"/>
      <w:r w:rsidRPr="006B4974">
        <w:rPr>
          <w:rFonts w:ascii="Times New Roman" w:hAnsi="Times New Roman" w:cs="Times New Roman"/>
          <w:sz w:val="20"/>
        </w:rPr>
        <w:t xml:space="preserve"> </w:t>
      </w:r>
      <w:r w:rsidRPr="006B4974">
        <w:rPr>
          <w:rFonts w:ascii="Times New Roman" w:hAnsi="Times New Roman" w:cs="Times New Roman"/>
          <w:sz w:val="20"/>
        </w:rPr>
        <w:t>+ Sea weed extract 50:50) with (21.82 t) and the minimum yield/ha was found in V</w:t>
      </w:r>
      <w:r w:rsidRPr="006B4974">
        <w:rPr>
          <w:rFonts w:ascii="Times New Roman" w:hAnsi="Times New Roman" w:cs="Times New Roman"/>
          <w:sz w:val="20"/>
          <w:vertAlign w:val="subscript"/>
        </w:rPr>
        <w:t>3</w:t>
      </w:r>
      <w:r w:rsidRPr="006B4974">
        <w:rPr>
          <w:rFonts w:ascii="Times New Roman" w:hAnsi="Times New Roman" w:cs="Times New Roman"/>
          <w:sz w:val="20"/>
        </w:rPr>
        <w:t>M</w:t>
      </w:r>
      <w:r w:rsidRPr="006B4974">
        <w:rPr>
          <w:rFonts w:ascii="Times New Roman" w:hAnsi="Times New Roman" w:cs="Times New Roman"/>
          <w:sz w:val="20"/>
          <w:vertAlign w:val="subscript"/>
        </w:rPr>
        <w:t>0</w:t>
      </w:r>
      <w:r w:rsidRPr="006B4974">
        <w:rPr>
          <w:rFonts w:ascii="Times New Roman" w:hAnsi="Times New Roman" w:cs="Times New Roman"/>
          <w:sz w:val="20"/>
        </w:rPr>
        <w:t xml:space="preserve"> (Sweet Charlie + </w:t>
      </w:r>
      <w:proofErr w:type="spellStart"/>
      <w:r w:rsidR="00EF4B4C" w:rsidRPr="00EF4B4C">
        <w:rPr>
          <w:rFonts w:ascii="Times New Roman" w:hAnsi="Times New Roman" w:cs="Times New Roman"/>
          <w:bCs/>
          <w:sz w:val="20"/>
          <w:szCs w:val="20"/>
        </w:rPr>
        <w:t>biochar</w:t>
      </w:r>
      <w:proofErr w:type="spellEnd"/>
      <w:r w:rsidRPr="006B4974">
        <w:rPr>
          <w:rFonts w:ascii="Times New Roman" w:hAnsi="Times New Roman" w:cs="Times New Roman"/>
          <w:sz w:val="20"/>
        </w:rPr>
        <w:t xml:space="preserve"> </w:t>
      </w:r>
      <w:r w:rsidRPr="006B4974">
        <w:rPr>
          <w:rFonts w:ascii="Times New Roman" w:hAnsi="Times New Roman" w:cs="Times New Roman"/>
          <w:sz w:val="20"/>
        </w:rPr>
        <w:t>+ Sea weed extract 50:50) with (11.63t) respectively.</w:t>
      </w:r>
      <w:r w:rsidR="00ED5939" w:rsidRPr="006B4974">
        <w:rPr>
          <w:rFonts w:ascii="Times New Roman" w:hAnsi="Times New Roman" w:cs="Times New Roman"/>
          <w:sz w:val="20"/>
        </w:rPr>
        <w:t xml:space="preserve"> Intrinsic factors such as meiosis cell division might have been helped in increasing the fruit weight of the fruit, which is lead, by the supply of liquid seaweed extract fertilizer. Extrinsic factors such as soil moisture and capacity of soil to supply nutrients which might have been helped by the stored nutrients which is present in </w:t>
      </w:r>
      <w:proofErr w:type="spellStart"/>
      <w:r w:rsidR="00EF4B4C" w:rsidRPr="00EF4B4C">
        <w:rPr>
          <w:rFonts w:ascii="Times New Roman" w:hAnsi="Times New Roman" w:cs="Times New Roman"/>
          <w:bCs/>
          <w:sz w:val="20"/>
          <w:szCs w:val="20"/>
        </w:rPr>
        <w:t>biochar</w:t>
      </w:r>
      <w:proofErr w:type="spellEnd"/>
      <w:r w:rsidR="00ED5939" w:rsidRPr="006B4974">
        <w:rPr>
          <w:rFonts w:ascii="Times New Roman" w:hAnsi="Times New Roman" w:cs="Times New Roman"/>
          <w:sz w:val="20"/>
        </w:rPr>
        <w:t>. Increase in weight of fruit simultaneously increases the yield per plant which ultimately increases the inclusively yield of the strawberry.</w:t>
      </w:r>
    </w:p>
    <w:p w14:paraId="04142D04" w14:textId="77777777" w:rsidR="00ED5939" w:rsidRDefault="00ED5939" w:rsidP="009E39EB">
      <w:pPr>
        <w:spacing w:line="360" w:lineRule="auto"/>
        <w:jc w:val="center"/>
        <w:rPr>
          <w:rFonts w:ascii="Times New Roman" w:hAnsi="Times New Roman" w:cs="Times New Roman"/>
          <w:b/>
          <w:sz w:val="24"/>
        </w:rPr>
      </w:pPr>
      <w:r w:rsidRPr="009E39EB">
        <w:rPr>
          <w:rFonts w:ascii="Times New Roman" w:hAnsi="Times New Roman" w:cs="Times New Roman"/>
          <w:b/>
          <w:sz w:val="24"/>
        </w:rPr>
        <w:t>Conclusion</w:t>
      </w:r>
    </w:p>
    <w:p w14:paraId="150FADE0" w14:textId="4AA93968" w:rsidR="001224BD" w:rsidRPr="001224BD" w:rsidRDefault="001224BD" w:rsidP="00EF4B4C">
      <w:pPr>
        <w:spacing w:after="0" w:line="360" w:lineRule="auto"/>
        <w:jc w:val="both"/>
        <w:rPr>
          <w:rFonts w:ascii="Times New Roman" w:eastAsia="Times New Roman" w:hAnsi="Times New Roman" w:cs="Times New Roman"/>
          <w:sz w:val="20"/>
          <w:szCs w:val="24"/>
        </w:rPr>
      </w:pPr>
      <w:r w:rsidRPr="001224BD">
        <w:rPr>
          <w:rFonts w:ascii="Times New Roman" w:eastAsia="Times New Roman" w:hAnsi="Times New Roman" w:cs="Times New Roman"/>
          <w:sz w:val="20"/>
          <w:szCs w:val="24"/>
        </w:rPr>
        <w:t xml:space="preserve">Based on our experimental results, we determined that the treatment V1M3 (Winter Dawn + </w:t>
      </w:r>
      <w:r w:rsidR="00EF4B4C" w:rsidRPr="00EF4B4C">
        <w:rPr>
          <w:rFonts w:ascii="Times New Roman" w:eastAsia="Times New Roman" w:hAnsi="Times New Roman" w:cs="Times New Roman"/>
          <w:color w:val="FF0000"/>
          <w:sz w:val="20"/>
          <w:szCs w:val="24"/>
        </w:rPr>
        <w:t>Seaweed</w:t>
      </w:r>
      <w:r w:rsidRPr="001224BD">
        <w:rPr>
          <w:rFonts w:ascii="Times New Roman" w:eastAsia="Times New Roman" w:hAnsi="Times New Roman" w:cs="Times New Roman"/>
          <w:sz w:val="20"/>
          <w:szCs w:val="24"/>
        </w:rPr>
        <w:t xml:space="preserve"> extract + </w:t>
      </w:r>
      <w:proofErr w:type="spellStart"/>
      <w:r w:rsidR="00EF4B4C" w:rsidRPr="00EF4B4C">
        <w:rPr>
          <w:rFonts w:ascii="Times New Roman" w:hAnsi="Times New Roman" w:cs="Times New Roman"/>
          <w:bCs/>
          <w:sz w:val="20"/>
          <w:szCs w:val="20"/>
        </w:rPr>
        <w:t>biochar</w:t>
      </w:r>
      <w:proofErr w:type="spellEnd"/>
      <w:r w:rsidR="00EF4B4C" w:rsidRPr="006B4974">
        <w:rPr>
          <w:rFonts w:ascii="Times New Roman" w:hAnsi="Times New Roman" w:cs="Times New Roman"/>
          <w:sz w:val="20"/>
        </w:rPr>
        <w:t xml:space="preserve"> </w:t>
      </w:r>
      <w:r w:rsidRPr="001224BD">
        <w:rPr>
          <w:rFonts w:ascii="Times New Roman" w:eastAsia="Times New Roman" w:hAnsi="Times New Roman" w:cs="Times New Roman"/>
          <w:sz w:val="20"/>
          <w:szCs w:val="24"/>
        </w:rPr>
        <w:t xml:space="preserve">(50:50%)) performed best in terms of plant height, number of leaves, leaf area, number of flowerings, and days to first flowering. It may also be inferred that seaweed extract is an excellent source of nutrients, and </w:t>
      </w:r>
      <w:proofErr w:type="spellStart"/>
      <w:r w:rsidR="00EF4B4C" w:rsidRPr="00EF4B4C">
        <w:rPr>
          <w:rFonts w:ascii="Times New Roman" w:hAnsi="Times New Roman" w:cs="Times New Roman"/>
          <w:bCs/>
          <w:sz w:val="20"/>
          <w:szCs w:val="20"/>
        </w:rPr>
        <w:t>biochar</w:t>
      </w:r>
      <w:proofErr w:type="spellEnd"/>
      <w:r w:rsidR="00EF4B4C" w:rsidRPr="006B4974">
        <w:rPr>
          <w:rFonts w:ascii="Times New Roman" w:hAnsi="Times New Roman" w:cs="Times New Roman"/>
          <w:sz w:val="20"/>
        </w:rPr>
        <w:t xml:space="preserve"> </w:t>
      </w:r>
      <w:r w:rsidRPr="001224BD">
        <w:rPr>
          <w:rFonts w:ascii="Times New Roman" w:eastAsia="Times New Roman" w:hAnsi="Times New Roman" w:cs="Times New Roman"/>
          <w:sz w:val="20"/>
          <w:szCs w:val="24"/>
        </w:rPr>
        <w:t>aids in nutrient absorption and carbon sequestration, hence lowering carbon concentrations in the atmosphere.</w:t>
      </w:r>
    </w:p>
    <w:p w14:paraId="158E1F6D" w14:textId="77777777" w:rsidR="00AB32C8" w:rsidRDefault="00616646" w:rsidP="009E39EB">
      <w:pPr>
        <w:spacing w:line="360" w:lineRule="auto"/>
        <w:jc w:val="center"/>
        <w:rPr>
          <w:rFonts w:ascii="Times New Roman" w:hAnsi="Times New Roman" w:cs="Times New Roman"/>
          <w:b/>
          <w:sz w:val="24"/>
        </w:rPr>
      </w:pPr>
      <w:r>
        <w:rPr>
          <w:rFonts w:ascii="Times New Roman" w:hAnsi="Times New Roman" w:cs="Times New Roman"/>
          <w:b/>
          <w:sz w:val="24"/>
        </w:rPr>
        <w:lastRenderedPageBreak/>
        <w:t>F</w:t>
      </w:r>
      <w:r w:rsidR="00AB32C8">
        <w:rPr>
          <w:rFonts w:ascii="Times New Roman" w:hAnsi="Times New Roman" w:cs="Times New Roman"/>
          <w:b/>
          <w:sz w:val="24"/>
        </w:rPr>
        <w:t>uture Prospects</w:t>
      </w:r>
    </w:p>
    <w:p w14:paraId="08586328" w14:textId="1FCFEC1B" w:rsidR="00616646" w:rsidRPr="00616646" w:rsidRDefault="00616646" w:rsidP="00AC4C86">
      <w:pPr>
        <w:spacing w:after="0" w:line="360" w:lineRule="auto"/>
        <w:jc w:val="both"/>
        <w:rPr>
          <w:rFonts w:ascii="Times New Roman" w:eastAsia="Times New Roman" w:hAnsi="Times New Roman" w:cs="Times New Roman"/>
          <w:sz w:val="20"/>
          <w:szCs w:val="24"/>
        </w:rPr>
      </w:pPr>
      <w:r w:rsidRPr="00616646">
        <w:rPr>
          <w:rFonts w:ascii="Times New Roman" w:eastAsia="Times New Roman" w:hAnsi="Times New Roman" w:cs="Times New Roman"/>
          <w:sz w:val="20"/>
          <w:szCs w:val="24"/>
        </w:rPr>
        <w:t xml:space="preserve">The population increase generates significant climatic change, which leads to changes in the farming system. As a result, there is a need for a more sustainable approach to farming in order to safeguard the land and ecosystem for future generations. Seaweed extract is a liquid organic fertilizer that provides all of the key elements needed for crop growth and development in a sustainable manner. </w:t>
      </w:r>
      <w:proofErr w:type="spellStart"/>
      <w:r w:rsidR="00AC4C86" w:rsidRPr="00EF4B4C">
        <w:rPr>
          <w:rFonts w:ascii="Times New Roman" w:hAnsi="Times New Roman" w:cs="Times New Roman"/>
          <w:bCs/>
          <w:sz w:val="20"/>
          <w:szCs w:val="20"/>
        </w:rPr>
        <w:t>biochar</w:t>
      </w:r>
      <w:proofErr w:type="spellEnd"/>
      <w:r w:rsidRPr="00616646">
        <w:rPr>
          <w:rFonts w:ascii="Times New Roman" w:eastAsia="Times New Roman" w:hAnsi="Times New Roman" w:cs="Times New Roman"/>
          <w:sz w:val="20"/>
          <w:szCs w:val="24"/>
        </w:rPr>
        <w:t xml:space="preserve">, on the other hand, acts as a carbon sequester, helping to reduce the amount of carbon in the environment. </w:t>
      </w:r>
      <w:proofErr w:type="spellStart"/>
      <w:r w:rsidR="00AC4C86">
        <w:rPr>
          <w:rFonts w:ascii="Times New Roman" w:eastAsia="Times New Roman" w:hAnsi="Times New Roman" w:cs="Times New Roman"/>
          <w:sz w:val="20"/>
          <w:szCs w:val="24"/>
        </w:rPr>
        <w:t>B</w:t>
      </w:r>
      <w:r w:rsidR="00AC4C86" w:rsidRPr="00EF4B4C">
        <w:rPr>
          <w:rFonts w:ascii="Times New Roman" w:hAnsi="Times New Roman" w:cs="Times New Roman"/>
          <w:bCs/>
          <w:sz w:val="20"/>
          <w:szCs w:val="20"/>
        </w:rPr>
        <w:t>iochar</w:t>
      </w:r>
      <w:proofErr w:type="spellEnd"/>
      <w:r w:rsidR="00AC4C86" w:rsidRPr="006B4974">
        <w:rPr>
          <w:rFonts w:ascii="Times New Roman" w:hAnsi="Times New Roman" w:cs="Times New Roman"/>
          <w:sz w:val="20"/>
        </w:rPr>
        <w:t xml:space="preserve"> </w:t>
      </w:r>
      <w:r w:rsidRPr="00616646">
        <w:rPr>
          <w:rFonts w:ascii="Times New Roman" w:eastAsia="Times New Roman" w:hAnsi="Times New Roman" w:cs="Times New Roman"/>
          <w:sz w:val="20"/>
          <w:szCs w:val="24"/>
        </w:rPr>
        <w:t xml:space="preserve">acts as a nutrient adsorbent, slowly releasing nutrients. Finally, we may conclude that the usage of seaweed extract with </w:t>
      </w:r>
      <w:proofErr w:type="spellStart"/>
      <w:r w:rsidR="00AC4C86" w:rsidRPr="00EF4B4C">
        <w:rPr>
          <w:rFonts w:ascii="Times New Roman" w:hAnsi="Times New Roman" w:cs="Times New Roman"/>
          <w:bCs/>
          <w:sz w:val="20"/>
          <w:szCs w:val="20"/>
        </w:rPr>
        <w:t>biochar</w:t>
      </w:r>
      <w:proofErr w:type="spellEnd"/>
      <w:r w:rsidR="00AC4C86" w:rsidRPr="006B4974">
        <w:rPr>
          <w:rFonts w:ascii="Times New Roman" w:hAnsi="Times New Roman" w:cs="Times New Roman"/>
          <w:sz w:val="20"/>
        </w:rPr>
        <w:t xml:space="preserve"> </w:t>
      </w:r>
      <w:r w:rsidRPr="00616646">
        <w:rPr>
          <w:rFonts w:ascii="Times New Roman" w:eastAsia="Times New Roman" w:hAnsi="Times New Roman" w:cs="Times New Roman"/>
          <w:sz w:val="20"/>
          <w:szCs w:val="24"/>
        </w:rPr>
        <w:t>promotes sustainable farming practices.</w:t>
      </w:r>
    </w:p>
    <w:p w14:paraId="41E09EBE" w14:textId="77777777" w:rsidR="009D6748" w:rsidRDefault="009D6748" w:rsidP="009D6748">
      <w:pPr>
        <w:spacing w:line="360" w:lineRule="auto"/>
        <w:jc w:val="center"/>
        <w:rPr>
          <w:rFonts w:ascii="Times New Roman" w:hAnsi="Times New Roman" w:cs="Times New Roman"/>
          <w:b/>
          <w:sz w:val="20"/>
          <w:szCs w:val="20"/>
        </w:rPr>
      </w:pPr>
      <w:r w:rsidRPr="009D6748">
        <w:rPr>
          <w:rFonts w:ascii="Times New Roman" w:hAnsi="Times New Roman" w:cs="Times New Roman"/>
          <w:b/>
          <w:sz w:val="20"/>
          <w:szCs w:val="20"/>
        </w:rPr>
        <w:t>References</w:t>
      </w:r>
    </w:p>
    <w:p w14:paraId="6136B51D" w14:textId="77777777" w:rsidR="009D6748" w:rsidRPr="00F542A3" w:rsidRDefault="009D6748" w:rsidP="009D6748">
      <w:pPr>
        <w:ind w:left="720" w:hanging="720"/>
        <w:jc w:val="both"/>
        <w:rPr>
          <w:rFonts w:ascii="Times New Roman" w:hAnsi="Times New Roman" w:cs="Times New Roman"/>
          <w:i/>
          <w:iCs/>
          <w:sz w:val="20"/>
          <w:szCs w:val="20"/>
        </w:rPr>
      </w:pPr>
      <w:r w:rsidRPr="00F542A3">
        <w:rPr>
          <w:rFonts w:ascii="Times New Roman" w:hAnsi="Times New Roman" w:cs="Times New Roman"/>
          <w:sz w:val="20"/>
          <w:szCs w:val="20"/>
        </w:rPr>
        <w:t>Abdel-Mawgoud, A.M.R., A.S. Tantawy, M.M.Hafez and H.A.M. Habib, 2010. Seaweed extract</w:t>
      </w:r>
      <w:r>
        <w:rPr>
          <w:rFonts w:ascii="Times New Roman" w:hAnsi="Times New Roman" w:cs="Times New Roman"/>
          <w:sz w:val="20"/>
          <w:szCs w:val="20"/>
        </w:rPr>
        <w:t xml:space="preserve"> </w:t>
      </w:r>
      <w:r w:rsidRPr="00F542A3">
        <w:rPr>
          <w:rFonts w:ascii="Times New Roman" w:hAnsi="Times New Roman" w:cs="Times New Roman"/>
          <w:sz w:val="20"/>
          <w:szCs w:val="20"/>
        </w:rPr>
        <w:t>improves growth, yield and quality of different</w:t>
      </w:r>
      <w:r>
        <w:rPr>
          <w:rFonts w:ascii="Times New Roman" w:hAnsi="Times New Roman" w:cs="Times New Roman"/>
          <w:sz w:val="20"/>
          <w:szCs w:val="20"/>
        </w:rPr>
        <w:t xml:space="preserve"> </w:t>
      </w:r>
      <w:r w:rsidRPr="00F542A3">
        <w:rPr>
          <w:rFonts w:ascii="Times New Roman" w:hAnsi="Times New Roman" w:cs="Times New Roman"/>
          <w:sz w:val="20"/>
          <w:szCs w:val="20"/>
        </w:rPr>
        <w:t xml:space="preserve">watermelon hybrids. </w:t>
      </w:r>
      <w:r>
        <w:rPr>
          <w:rFonts w:ascii="Times New Roman" w:hAnsi="Times New Roman" w:cs="Times New Roman"/>
          <w:i/>
          <w:sz w:val="20"/>
          <w:szCs w:val="20"/>
        </w:rPr>
        <w:t>Research</w:t>
      </w:r>
      <w:r w:rsidRPr="00F542A3">
        <w:rPr>
          <w:rFonts w:ascii="Times New Roman" w:hAnsi="Times New Roman" w:cs="Times New Roman"/>
          <w:i/>
          <w:sz w:val="20"/>
          <w:szCs w:val="20"/>
        </w:rPr>
        <w:t>. J</w:t>
      </w:r>
      <w:r>
        <w:rPr>
          <w:rFonts w:ascii="Times New Roman" w:hAnsi="Times New Roman" w:cs="Times New Roman"/>
          <w:i/>
          <w:sz w:val="20"/>
          <w:szCs w:val="20"/>
        </w:rPr>
        <w:t xml:space="preserve">ournal of Agriculture &amp; Biological </w:t>
      </w:r>
      <w:r w:rsidRPr="00F542A3">
        <w:rPr>
          <w:rFonts w:ascii="Times New Roman" w:hAnsi="Times New Roman" w:cs="Times New Roman"/>
          <w:i/>
          <w:sz w:val="20"/>
          <w:szCs w:val="20"/>
        </w:rPr>
        <w:t>Sci</w:t>
      </w:r>
      <w:r>
        <w:rPr>
          <w:rFonts w:ascii="Times New Roman" w:hAnsi="Times New Roman" w:cs="Times New Roman"/>
          <w:i/>
          <w:sz w:val="20"/>
          <w:szCs w:val="20"/>
        </w:rPr>
        <w:t>ence</w:t>
      </w:r>
      <w:r w:rsidRPr="00F542A3">
        <w:rPr>
          <w:rFonts w:ascii="Times New Roman" w:hAnsi="Times New Roman" w:cs="Times New Roman"/>
          <w:i/>
          <w:sz w:val="20"/>
          <w:szCs w:val="20"/>
        </w:rPr>
        <w:t>.</w:t>
      </w:r>
      <w:r w:rsidRPr="00F542A3">
        <w:rPr>
          <w:rFonts w:ascii="Times New Roman" w:hAnsi="Times New Roman" w:cs="Times New Roman"/>
          <w:sz w:val="20"/>
          <w:szCs w:val="20"/>
        </w:rPr>
        <w:t xml:space="preserve">,6(2): 161-186 </w:t>
      </w:r>
      <w:r w:rsidRPr="00F542A3">
        <w:rPr>
          <w:rFonts w:ascii="Times New Roman" w:hAnsi="Times New Roman" w:cs="Times New Roman"/>
          <w:i/>
          <w:iCs/>
          <w:sz w:val="20"/>
          <w:szCs w:val="20"/>
        </w:rPr>
        <w:t xml:space="preserve">(PDF) </w:t>
      </w:r>
      <w:r w:rsidRPr="00F542A3">
        <w:rPr>
          <w:rFonts w:ascii="Times New Roman" w:hAnsi="Times New Roman" w:cs="Times New Roman"/>
          <w:iCs/>
          <w:sz w:val="20"/>
          <w:szCs w:val="20"/>
        </w:rPr>
        <w:t>Influence of Foliar Spraying of Seaweed Extract on Growth, Yield and Quality of Strawberry Plants.</w:t>
      </w:r>
    </w:p>
    <w:p w14:paraId="0ACF0E6D" w14:textId="77777777" w:rsidR="009D6748" w:rsidRPr="00F542A3" w:rsidRDefault="009D6748" w:rsidP="009D6748">
      <w:pPr>
        <w:shd w:val="clear" w:color="auto" w:fill="FFFFFF"/>
        <w:spacing w:before="100" w:beforeAutospacing="1" w:after="100" w:afterAutospacing="1" w:line="360" w:lineRule="auto"/>
        <w:ind w:left="720" w:hanging="720"/>
        <w:jc w:val="both"/>
        <w:rPr>
          <w:rFonts w:ascii="Times New Roman" w:hAnsi="Times New Roman" w:cs="Times New Roman"/>
          <w:sz w:val="20"/>
          <w:szCs w:val="20"/>
          <w:shd w:val="clear" w:color="auto" w:fill="EBECED"/>
        </w:rPr>
      </w:pPr>
      <w:r w:rsidRPr="00F542A3">
        <w:rPr>
          <w:rFonts w:ascii="Times New Roman" w:hAnsi="Times New Roman" w:cs="Times New Roman"/>
          <w:sz w:val="20"/>
          <w:szCs w:val="20"/>
          <w:shd w:val="clear" w:color="auto" w:fill="EBECED"/>
        </w:rPr>
        <w:t>Abou El-Yazied, A.; A. M. El-Gizawy; M. I. Ragab and E. S. Hamed. Effect of Seaweed Extract and Compost Treatments on Growth, Yield an</w:t>
      </w:r>
      <w:r>
        <w:rPr>
          <w:rFonts w:ascii="Times New Roman" w:hAnsi="Times New Roman" w:cs="Times New Roman"/>
          <w:sz w:val="20"/>
          <w:szCs w:val="20"/>
          <w:shd w:val="clear" w:color="auto" w:fill="EBECED"/>
        </w:rPr>
        <w:t xml:space="preserve">d Quality of Snap Bean. </w:t>
      </w:r>
      <w:r w:rsidRPr="00F542A3">
        <w:rPr>
          <w:rFonts w:ascii="Times New Roman" w:hAnsi="Times New Roman" w:cs="Times New Roman"/>
          <w:i/>
          <w:sz w:val="20"/>
          <w:szCs w:val="20"/>
          <w:shd w:val="clear" w:color="auto" w:fill="EBECED"/>
        </w:rPr>
        <w:t>Journal of American Science</w:t>
      </w:r>
      <w:r w:rsidRPr="00F542A3">
        <w:rPr>
          <w:rFonts w:ascii="Times New Roman" w:hAnsi="Times New Roman" w:cs="Times New Roman"/>
          <w:sz w:val="20"/>
          <w:szCs w:val="20"/>
          <w:shd w:val="clear" w:color="auto" w:fill="EBECED"/>
        </w:rPr>
        <w:t xml:space="preserve"> 2012;8(6):1-20].</w:t>
      </w:r>
    </w:p>
    <w:p w14:paraId="44692CDC" w14:textId="77777777" w:rsidR="009D6748" w:rsidRPr="00F542A3" w:rsidRDefault="009D6748" w:rsidP="009D6748">
      <w:pPr>
        <w:shd w:val="clear" w:color="auto" w:fill="FFFFFF"/>
        <w:spacing w:before="100" w:beforeAutospacing="1" w:after="100" w:afterAutospacing="1" w:line="360" w:lineRule="auto"/>
        <w:ind w:left="720" w:hanging="720"/>
        <w:jc w:val="both"/>
        <w:rPr>
          <w:rFonts w:ascii="Times New Roman" w:hAnsi="Times New Roman" w:cs="Times New Roman"/>
          <w:sz w:val="20"/>
          <w:szCs w:val="20"/>
        </w:rPr>
      </w:pPr>
      <w:r w:rsidRPr="00F542A3">
        <w:rPr>
          <w:rFonts w:ascii="Times New Roman" w:hAnsi="Times New Roman" w:cs="Times New Roman"/>
          <w:sz w:val="20"/>
          <w:szCs w:val="20"/>
        </w:rPr>
        <w:t xml:space="preserve">Alkharpotly, A. A., Mohamed, R. A., Shehata, M. N. and Awad, A. A. M. (2017). Impact of Soil Humic Acid Soil Application and Seaweed Extract Foliar Spray on Growth, Yield, and Fruits Quality of Strawberry Plants Grown under Aswan Conditions. </w:t>
      </w:r>
      <w:r>
        <w:rPr>
          <w:rFonts w:ascii="Times New Roman" w:hAnsi="Times New Roman" w:cs="Times New Roman"/>
          <w:i/>
          <w:sz w:val="20"/>
          <w:szCs w:val="20"/>
        </w:rPr>
        <w:t xml:space="preserve">Journal of </w:t>
      </w:r>
      <w:r w:rsidRPr="00B17421">
        <w:rPr>
          <w:rFonts w:ascii="Times New Roman" w:hAnsi="Times New Roman" w:cs="Times New Roman"/>
          <w:i/>
          <w:sz w:val="20"/>
          <w:szCs w:val="20"/>
        </w:rPr>
        <w:t>Soil Sci</w:t>
      </w:r>
      <w:r>
        <w:rPr>
          <w:rFonts w:ascii="Times New Roman" w:hAnsi="Times New Roman" w:cs="Times New Roman"/>
          <w:sz w:val="20"/>
          <w:szCs w:val="20"/>
        </w:rPr>
        <w:t>ence</w:t>
      </w:r>
      <w:r w:rsidRPr="00F542A3">
        <w:rPr>
          <w:rFonts w:ascii="Times New Roman" w:hAnsi="Times New Roman" w:cs="Times New Roman"/>
          <w:sz w:val="20"/>
          <w:szCs w:val="20"/>
        </w:rPr>
        <w:t xml:space="preserve"> </w:t>
      </w:r>
      <w:r>
        <w:rPr>
          <w:rFonts w:ascii="Times New Roman" w:hAnsi="Times New Roman" w:cs="Times New Roman"/>
          <w:i/>
          <w:sz w:val="20"/>
          <w:szCs w:val="20"/>
        </w:rPr>
        <w:t>and Agriculture Engineering</w:t>
      </w:r>
      <w:r w:rsidRPr="00B17421">
        <w:rPr>
          <w:rFonts w:ascii="Times New Roman" w:hAnsi="Times New Roman" w:cs="Times New Roman"/>
          <w:i/>
          <w:sz w:val="20"/>
          <w:szCs w:val="20"/>
        </w:rPr>
        <w:t xml:space="preserve"> </w:t>
      </w:r>
      <w:r w:rsidRPr="00F542A3">
        <w:rPr>
          <w:rFonts w:ascii="Times New Roman" w:hAnsi="Times New Roman" w:cs="Times New Roman"/>
          <w:sz w:val="20"/>
          <w:szCs w:val="20"/>
        </w:rPr>
        <w:t>Mansoura Univ., Vol. 8 (6): 307 – 315</w:t>
      </w:r>
    </w:p>
    <w:p w14:paraId="11EAD5C8" w14:textId="77777777" w:rsidR="009D6748" w:rsidRPr="00F542A3" w:rsidRDefault="009D6748" w:rsidP="009D6748">
      <w:pPr>
        <w:ind w:left="720" w:hanging="720"/>
        <w:jc w:val="both"/>
        <w:rPr>
          <w:rFonts w:ascii="Times New Roman" w:eastAsia="Times New Roman" w:hAnsi="Times New Roman" w:cs="Times New Roman"/>
          <w:sz w:val="20"/>
          <w:szCs w:val="20"/>
        </w:rPr>
      </w:pPr>
      <w:r w:rsidRPr="00F542A3">
        <w:rPr>
          <w:rFonts w:ascii="Times New Roman" w:hAnsi="Times New Roman" w:cs="Times New Roman"/>
          <w:sz w:val="20"/>
          <w:szCs w:val="20"/>
          <w:shd w:val="clear" w:color="auto" w:fill="FFFFFF"/>
        </w:rPr>
        <w:lastRenderedPageBreak/>
        <w:t xml:space="preserve">Al-Shatri et al (2020) effect of seaweed application on the vegetative growth of strawberry cv. albion grown under Iraq ecological conditions </w:t>
      </w:r>
      <w:hyperlink r:id="rId13" w:history="1">
        <w:r w:rsidRPr="00B17421">
          <w:rPr>
            <w:rFonts w:ascii="Times New Roman" w:eastAsia="Times New Roman" w:hAnsi="Times New Roman" w:cs="Times New Roman"/>
            <w:i/>
            <w:sz w:val="20"/>
            <w:szCs w:val="20"/>
          </w:rPr>
          <w:t>Applied Ecology and Environmental Research</w:t>
        </w:r>
      </w:hyperlink>
      <w:r w:rsidRPr="00F542A3">
        <w:rPr>
          <w:rFonts w:ascii="Times New Roman" w:eastAsia="Times New Roman" w:hAnsi="Times New Roman" w:cs="Times New Roman"/>
          <w:sz w:val="20"/>
          <w:szCs w:val="20"/>
        </w:rPr>
        <w:t> 18(1).</w:t>
      </w:r>
    </w:p>
    <w:p w14:paraId="791815AC" w14:textId="77777777" w:rsidR="009D6748" w:rsidRPr="00F542A3" w:rsidRDefault="009D6748" w:rsidP="009D6748">
      <w:pPr>
        <w:ind w:left="720" w:hanging="720"/>
        <w:jc w:val="both"/>
        <w:rPr>
          <w:rFonts w:ascii="Times New Roman" w:eastAsia="Times New Roman" w:hAnsi="Times New Roman" w:cs="Times New Roman"/>
          <w:sz w:val="20"/>
          <w:szCs w:val="20"/>
          <w:lang w:eastAsia="en-IN"/>
        </w:rPr>
      </w:pPr>
      <w:r w:rsidRPr="00F542A3">
        <w:rPr>
          <w:rFonts w:ascii="Times New Roman" w:eastAsia="Times New Roman" w:hAnsi="Times New Roman" w:cs="Times New Roman"/>
          <w:sz w:val="20"/>
          <w:szCs w:val="20"/>
          <w:lang w:eastAsia="en-IN"/>
        </w:rPr>
        <w:t xml:space="preserve">Al-Shatri et al. (2019) Effect of seaweed application on the vegetative growth of strawberry cv. Albion grown under Iraq ecological conditions </w:t>
      </w:r>
      <w:r w:rsidRPr="00B17421">
        <w:rPr>
          <w:rFonts w:ascii="Times New Roman" w:eastAsia="Times New Roman" w:hAnsi="Times New Roman" w:cs="Times New Roman"/>
          <w:i/>
          <w:sz w:val="20"/>
          <w:szCs w:val="20"/>
          <w:lang w:eastAsia="en-IN"/>
        </w:rPr>
        <w:t>applied ecology and environmental research</w:t>
      </w:r>
      <w:r w:rsidRPr="00F542A3">
        <w:rPr>
          <w:rFonts w:ascii="Times New Roman" w:eastAsia="Times New Roman" w:hAnsi="Times New Roman" w:cs="Times New Roman"/>
          <w:sz w:val="20"/>
          <w:szCs w:val="20"/>
          <w:lang w:eastAsia="en-IN"/>
        </w:rPr>
        <w:t xml:space="preserve"> 18(1):1211-1225.</w:t>
      </w:r>
    </w:p>
    <w:p w14:paraId="2C045448" w14:textId="77777777" w:rsidR="009D6748" w:rsidRPr="00F542A3" w:rsidRDefault="009D6748" w:rsidP="009D6748">
      <w:pPr>
        <w:ind w:left="720" w:hanging="720"/>
        <w:jc w:val="both"/>
        <w:rPr>
          <w:rFonts w:ascii="Times New Roman" w:eastAsia="Times New Roman" w:hAnsi="Times New Roman" w:cs="Times New Roman"/>
          <w:sz w:val="20"/>
          <w:szCs w:val="20"/>
          <w:lang w:eastAsia="en-IN"/>
        </w:rPr>
      </w:pPr>
      <w:r w:rsidRPr="00F542A3">
        <w:rPr>
          <w:rFonts w:ascii="Times New Roman" w:hAnsi="Times New Roman" w:cs="Times New Roman"/>
          <w:sz w:val="20"/>
          <w:szCs w:val="20"/>
        </w:rPr>
        <w:t xml:space="preserve">Amery, F.; Debode, J.; Ommeslag, S.; Visser, R.; De Tender, C.; Vandecasteele, B. Biochar for Circular Horticulture: Feedstock Related </w:t>
      </w:r>
      <w:r w:rsidRPr="00B17421">
        <w:rPr>
          <w:rFonts w:ascii="Times New Roman" w:hAnsi="Times New Roman" w:cs="Times New Roman"/>
          <w:i/>
          <w:sz w:val="20"/>
          <w:szCs w:val="20"/>
        </w:rPr>
        <w:t>Effects in Soilless Cultivation. Agronomy</w:t>
      </w:r>
      <w:r w:rsidRPr="00F542A3">
        <w:rPr>
          <w:rFonts w:ascii="Times New Roman" w:hAnsi="Times New Roman" w:cs="Times New Roman"/>
          <w:sz w:val="20"/>
          <w:szCs w:val="20"/>
        </w:rPr>
        <w:t xml:space="preserve"> 2021, 11, 629.</w:t>
      </w:r>
    </w:p>
    <w:p w14:paraId="3D221E1B" w14:textId="77777777" w:rsidR="009D6748" w:rsidRPr="00F542A3" w:rsidRDefault="009D6748" w:rsidP="009D6748">
      <w:pPr>
        <w:ind w:left="720" w:hanging="720"/>
        <w:jc w:val="both"/>
        <w:rPr>
          <w:rStyle w:val="ff2"/>
          <w:rFonts w:ascii="Times New Roman" w:hAnsi="Times New Roman" w:cs="Times New Roman"/>
          <w:sz w:val="20"/>
          <w:szCs w:val="20"/>
          <w:shd w:val="clear" w:color="auto" w:fill="FFFFFF"/>
        </w:rPr>
      </w:pPr>
      <w:r w:rsidRPr="00F542A3">
        <w:rPr>
          <w:rFonts w:ascii="Times New Roman" w:hAnsi="Times New Roman" w:cs="Times New Roman"/>
          <w:sz w:val="20"/>
          <w:szCs w:val="20"/>
        </w:rPr>
        <w:t xml:space="preserve">Ashour </w:t>
      </w:r>
      <w:r w:rsidRPr="00F542A3">
        <w:rPr>
          <w:rFonts w:ascii="Times New Roman" w:hAnsi="Times New Roman" w:cs="Times New Roman"/>
          <w:i/>
          <w:iCs/>
          <w:sz w:val="20"/>
          <w:szCs w:val="20"/>
        </w:rPr>
        <w:t>et.al.,</w:t>
      </w:r>
      <w:r w:rsidRPr="00F542A3">
        <w:rPr>
          <w:rFonts w:ascii="Times New Roman" w:hAnsi="Times New Roman" w:cs="Times New Roman"/>
          <w:sz w:val="20"/>
          <w:szCs w:val="20"/>
        </w:rPr>
        <w:t xml:space="preserve"> (2022) Commercial liquid seaweed extract as strawberry biostimulants and bioethanol production </w:t>
      </w:r>
      <w:r w:rsidRPr="00F542A3">
        <w:rPr>
          <w:rFonts w:ascii="Times New Roman" w:hAnsi="Times New Roman" w:cs="Times New Roman"/>
          <w:i/>
          <w:iCs/>
          <w:sz w:val="20"/>
          <w:szCs w:val="20"/>
          <w:shd w:val="clear" w:color="auto" w:fill="FFFFFF"/>
        </w:rPr>
        <w:t>Life</w:t>
      </w:r>
      <w:r w:rsidRPr="00F542A3">
        <w:rPr>
          <w:rStyle w:val="ff3"/>
          <w:rFonts w:ascii="Times New Roman" w:hAnsi="Times New Roman" w:cs="Times New Roman"/>
          <w:sz w:val="20"/>
          <w:szCs w:val="20"/>
          <w:shd w:val="clear" w:color="auto" w:fill="FFFFFF"/>
        </w:rPr>
        <w:t xml:space="preserve"> 13</w:t>
      </w:r>
      <w:r w:rsidRPr="00F542A3">
        <w:rPr>
          <w:rStyle w:val="ff2"/>
          <w:rFonts w:ascii="Times New Roman" w:hAnsi="Times New Roman" w:cs="Times New Roman"/>
          <w:sz w:val="20"/>
          <w:szCs w:val="20"/>
          <w:shd w:val="clear" w:color="auto" w:fill="FFFFFF"/>
        </w:rPr>
        <w:t>,</w:t>
      </w:r>
      <w:r w:rsidRPr="00F542A3">
        <w:rPr>
          <w:rStyle w:val="a"/>
          <w:rFonts w:ascii="Times New Roman" w:hAnsi="Times New Roman" w:cs="Times New Roman"/>
          <w:sz w:val="20"/>
          <w:szCs w:val="20"/>
          <w:shd w:val="clear" w:color="auto" w:fill="FFFFFF"/>
        </w:rPr>
        <w:t xml:space="preserve"> </w:t>
      </w:r>
      <w:r w:rsidRPr="00F542A3">
        <w:rPr>
          <w:rStyle w:val="ff2"/>
          <w:rFonts w:ascii="Times New Roman" w:hAnsi="Times New Roman" w:cs="Times New Roman"/>
          <w:sz w:val="20"/>
          <w:szCs w:val="20"/>
          <w:shd w:val="clear" w:color="auto" w:fill="FFFFFF"/>
        </w:rPr>
        <w:t>85.</w:t>
      </w:r>
    </w:p>
    <w:p w14:paraId="60E9C461" w14:textId="77777777" w:rsidR="009D6748" w:rsidRPr="00F542A3" w:rsidRDefault="009D6748" w:rsidP="009D6748">
      <w:pPr>
        <w:ind w:left="720" w:hanging="720"/>
        <w:jc w:val="both"/>
        <w:rPr>
          <w:rFonts w:ascii="Times New Roman" w:hAnsi="Times New Roman" w:cs="Times New Roman"/>
          <w:color w:val="1F1F1F"/>
          <w:sz w:val="20"/>
          <w:szCs w:val="20"/>
        </w:rPr>
      </w:pPr>
      <w:r w:rsidRPr="00F542A3">
        <w:rPr>
          <w:rStyle w:val="given-name"/>
          <w:rFonts w:ascii="Times New Roman" w:hAnsi="Times New Roman" w:cs="Times New Roman"/>
          <w:color w:val="1F1F1F"/>
          <w:sz w:val="20"/>
          <w:szCs w:val="20"/>
        </w:rPr>
        <w:t>Bart</w:t>
      </w:r>
      <w:r w:rsidRPr="00F542A3">
        <w:rPr>
          <w:rFonts w:ascii="Times New Roman" w:hAnsi="Times New Roman" w:cs="Times New Roman"/>
          <w:color w:val="1F1F1F"/>
          <w:sz w:val="20"/>
          <w:szCs w:val="20"/>
        </w:rPr>
        <w:t> </w:t>
      </w:r>
      <w:r w:rsidRPr="00F542A3">
        <w:rPr>
          <w:rStyle w:val="text"/>
          <w:rFonts w:ascii="Times New Roman" w:hAnsi="Times New Roman" w:cs="Times New Roman"/>
          <w:color w:val="1F1F1F"/>
          <w:sz w:val="20"/>
          <w:szCs w:val="20"/>
        </w:rPr>
        <w:t xml:space="preserve">Vandecasteele (2023) </w:t>
      </w:r>
      <w:r w:rsidRPr="00F542A3">
        <w:rPr>
          <w:rFonts w:ascii="Times New Roman" w:eastAsia="Times New Roman" w:hAnsi="Times New Roman" w:cs="Times New Roman"/>
          <w:color w:val="1F1F1F"/>
          <w:sz w:val="20"/>
          <w:szCs w:val="20"/>
        </w:rPr>
        <w:t xml:space="preserve">Towards environmentally sustainable growing media for strawberry cultivation: Effect of biochar and fertigation on circular use of nutrients, </w:t>
      </w:r>
      <w:hyperlink r:id="rId14" w:tooltip="Go to Agricultural Water Management on ScienceDirect" w:history="1">
        <w:r w:rsidRPr="00B17421">
          <w:rPr>
            <w:rStyle w:val="anchor-text"/>
            <w:rFonts w:ascii="Times New Roman" w:hAnsi="Times New Roman" w:cs="Times New Roman"/>
            <w:i/>
            <w:color w:val="1F1F1F"/>
            <w:sz w:val="20"/>
            <w:szCs w:val="20"/>
          </w:rPr>
          <w:t>Agricultural Water Management</w:t>
        </w:r>
      </w:hyperlink>
      <w:r w:rsidRPr="00F542A3">
        <w:rPr>
          <w:rFonts w:ascii="Times New Roman" w:hAnsi="Times New Roman" w:cs="Times New Roman"/>
          <w:color w:val="1F1F1F"/>
          <w:sz w:val="20"/>
          <w:szCs w:val="20"/>
        </w:rPr>
        <w:t xml:space="preserve"> Vol 284.</w:t>
      </w:r>
    </w:p>
    <w:p w14:paraId="031F9D86" w14:textId="48B5FF26" w:rsidR="009D6748" w:rsidRPr="00F542A3" w:rsidRDefault="009D6748" w:rsidP="009D6748">
      <w:pPr>
        <w:ind w:left="720" w:hanging="720"/>
        <w:jc w:val="both"/>
        <w:rPr>
          <w:rFonts w:ascii="Times New Roman" w:hAnsi="Times New Roman" w:cs="Times New Roman"/>
          <w:sz w:val="20"/>
          <w:szCs w:val="20"/>
          <w:shd w:val="clear" w:color="auto" w:fill="FFFFFF"/>
        </w:rPr>
      </w:pPr>
      <w:r w:rsidRPr="00F542A3">
        <w:rPr>
          <w:rFonts w:ascii="Times New Roman" w:hAnsi="Times New Roman" w:cs="Times New Roman"/>
          <w:sz w:val="20"/>
          <w:szCs w:val="20"/>
          <w:shd w:val="clear" w:color="auto" w:fill="FFFFFF"/>
        </w:rPr>
        <w:t xml:space="preserve">De Tender C, </w:t>
      </w:r>
      <w:proofErr w:type="spellStart"/>
      <w:r w:rsidRPr="00F542A3">
        <w:rPr>
          <w:rFonts w:ascii="Times New Roman" w:hAnsi="Times New Roman" w:cs="Times New Roman"/>
          <w:sz w:val="20"/>
          <w:szCs w:val="20"/>
          <w:shd w:val="clear" w:color="auto" w:fill="FFFFFF"/>
        </w:rPr>
        <w:t>Haegeman</w:t>
      </w:r>
      <w:proofErr w:type="spellEnd"/>
      <w:r w:rsidRPr="00F542A3">
        <w:rPr>
          <w:rFonts w:ascii="Times New Roman" w:hAnsi="Times New Roman" w:cs="Times New Roman"/>
          <w:sz w:val="20"/>
          <w:szCs w:val="20"/>
          <w:shd w:val="clear" w:color="auto" w:fill="FFFFFF"/>
        </w:rPr>
        <w:t xml:space="preserve"> A,</w:t>
      </w:r>
      <w:r w:rsidR="00EF4B4C">
        <w:rPr>
          <w:rFonts w:ascii="Times New Roman" w:hAnsi="Times New Roman" w:cs="Times New Roman"/>
          <w:sz w:val="20"/>
          <w:szCs w:val="20"/>
          <w:shd w:val="clear" w:color="auto" w:fill="FFFFFF"/>
        </w:rPr>
        <w:t xml:space="preserve"> </w:t>
      </w:r>
      <w:proofErr w:type="spellStart"/>
      <w:r w:rsidRPr="00F542A3">
        <w:rPr>
          <w:rFonts w:ascii="Times New Roman" w:hAnsi="Times New Roman" w:cs="Times New Roman"/>
          <w:sz w:val="20"/>
          <w:szCs w:val="20"/>
          <w:shd w:val="clear" w:color="auto" w:fill="FFFFFF"/>
        </w:rPr>
        <w:t>Vandecasteele</w:t>
      </w:r>
      <w:proofErr w:type="spellEnd"/>
      <w:r w:rsidRPr="00F542A3">
        <w:rPr>
          <w:rFonts w:ascii="Times New Roman" w:hAnsi="Times New Roman" w:cs="Times New Roman"/>
          <w:sz w:val="20"/>
          <w:szCs w:val="20"/>
          <w:shd w:val="clear" w:color="auto" w:fill="FFFFFF"/>
        </w:rPr>
        <w:t xml:space="preserve"> B, Clement </w:t>
      </w:r>
      <w:proofErr w:type="spellStart"/>
      <w:proofErr w:type="gramStart"/>
      <w:r w:rsidRPr="00F542A3">
        <w:rPr>
          <w:rFonts w:ascii="Times New Roman" w:hAnsi="Times New Roman" w:cs="Times New Roman"/>
          <w:sz w:val="20"/>
          <w:szCs w:val="20"/>
          <w:shd w:val="clear" w:color="auto" w:fill="FFFFFF"/>
        </w:rPr>
        <w:t>L,Cremelie</w:t>
      </w:r>
      <w:proofErr w:type="spellEnd"/>
      <w:proofErr w:type="gramEnd"/>
      <w:r w:rsidRPr="00F542A3">
        <w:rPr>
          <w:rFonts w:ascii="Times New Roman" w:hAnsi="Times New Roman" w:cs="Times New Roman"/>
          <w:sz w:val="20"/>
          <w:szCs w:val="20"/>
          <w:shd w:val="clear" w:color="auto" w:fill="FFFFFF"/>
        </w:rPr>
        <w:t xml:space="preserve"> P, </w:t>
      </w:r>
      <w:proofErr w:type="spellStart"/>
      <w:r w:rsidRPr="00F542A3">
        <w:rPr>
          <w:rFonts w:ascii="Times New Roman" w:hAnsi="Times New Roman" w:cs="Times New Roman"/>
          <w:sz w:val="20"/>
          <w:szCs w:val="20"/>
          <w:shd w:val="clear" w:color="auto" w:fill="FFFFFF"/>
        </w:rPr>
        <w:t>Dawyndt</w:t>
      </w:r>
      <w:proofErr w:type="spellEnd"/>
      <w:r w:rsidRPr="00F542A3">
        <w:rPr>
          <w:rFonts w:ascii="Times New Roman" w:hAnsi="Times New Roman" w:cs="Times New Roman"/>
          <w:sz w:val="20"/>
          <w:szCs w:val="20"/>
          <w:shd w:val="clear" w:color="auto" w:fill="FFFFFF"/>
        </w:rPr>
        <w:t xml:space="preserve"> P, </w:t>
      </w:r>
      <w:proofErr w:type="spellStart"/>
      <w:r w:rsidRPr="00F542A3">
        <w:rPr>
          <w:rFonts w:ascii="Times New Roman" w:hAnsi="Times New Roman" w:cs="Times New Roman"/>
          <w:sz w:val="20"/>
          <w:szCs w:val="20"/>
          <w:shd w:val="clear" w:color="auto" w:fill="FFFFFF"/>
        </w:rPr>
        <w:t>Maes</w:t>
      </w:r>
      <w:proofErr w:type="spellEnd"/>
      <w:r w:rsidRPr="00F542A3">
        <w:rPr>
          <w:rFonts w:ascii="Times New Roman" w:hAnsi="Times New Roman" w:cs="Times New Roman"/>
          <w:sz w:val="20"/>
          <w:szCs w:val="20"/>
          <w:shd w:val="clear" w:color="auto" w:fill="FFFFFF"/>
        </w:rPr>
        <w:t xml:space="preserve"> M and </w:t>
      </w:r>
      <w:proofErr w:type="spellStart"/>
      <w:r w:rsidRPr="00F542A3">
        <w:rPr>
          <w:rFonts w:ascii="Times New Roman" w:hAnsi="Times New Roman" w:cs="Times New Roman"/>
          <w:sz w:val="20"/>
          <w:szCs w:val="20"/>
          <w:shd w:val="clear" w:color="auto" w:fill="FFFFFF"/>
        </w:rPr>
        <w:t>Debode</w:t>
      </w:r>
      <w:proofErr w:type="spellEnd"/>
      <w:r w:rsidRPr="00F542A3">
        <w:rPr>
          <w:rFonts w:ascii="Times New Roman" w:hAnsi="Times New Roman" w:cs="Times New Roman"/>
          <w:sz w:val="20"/>
          <w:szCs w:val="20"/>
          <w:shd w:val="clear" w:color="auto" w:fill="FFFFFF"/>
        </w:rPr>
        <w:t xml:space="preserve"> J (2016) Dynamics in the</w:t>
      </w:r>
      <w:r>
        <w:rPr>
          <w:rFonts w:ascii="Times New Roman" w:hAnsi="Times New Roman" w:cs="Times New Roman"/>
          <w:sz w:val="20"/>
          <w:szCs w:val="20"/>
          <w:shd w:val="clear" w:color="auto" w:fill="FFFFFF"/>
        </w:rPr>
        <w:t xml:space="preserve"> </w:t>
      </w:r>
      <w:r w:rsidRPr="00F542A3">
        <w:rPr>
          <w:rFonts w:ascii="Times New Roman" w:hAnsi="Times New Roman" w:cs="Times New Roman"/>
          <w:sz w:val="20"/>
          <w:szCs w:val="20"/>
          <w:shd w:val="clear" w:color="auto" w:fill="FFFFFF"/>
        </w:rPr>
        <w:t xml:space="preserve">Strawberry Rhizosphere </w:t>
      </w:r>
      <w:proofErr w:type="spellStart"/>
      <w:r w:rsidRPr="00F542A3">
        <w:rPr>
          <w:rFonts w:ascii="Times New Roman" w:hAnsi="Times New Roman" w:cs="Times New Roman"/>
          <w:sz w:val="20"/>
          <w:szCs w:val="20"/>
          <w:shd w:val="clear" w:color="auto" w:fill="FFFFFF"/>
        </w:rPr>
        <w:t>Microbiomein</w:t>
      </w:r>
      <w:proofErr w:type="spellEnd"/>
      <w:r w:rsidRPr="00F542A3">
        <w:rPr>
          <w:rFonts w:ascii="Times New Roman" w:hAnsi="Times New Roman" w:cs="Times New Roman"/>
          <w:sz w:val="20"/>
          <w:szCs w:val="20"/>
          <w:shd w:val="clear" w:color="auto" w:fill="FFFFFF"/>
        </w:rPr>
        <w:t xml:space="preserve"> Response to </w:t>
      </w:r>
      <w:proofErr w:type="spellStart"/>
      <w:r w:rsidRPr="00F542A3">
        <w:rPr>
          <w:rFonts w:ascii="Times New Roman" w:hAnsi="Times New Roman" w:cs="Times New Roman"/>
          <w:sz w:val="20"/>
          <w:szCs w:val="20"/>
          <w:shd w:val="clear" w:color="auto" w:fill="FFFFFF"/>
        </w:rPr>
        <w:t>Biochar</w:t>
      </w:r>
      <w:proofErr w:type="spellEnd"/>
      <w:r w:rsidRPr="00F542A3">
        <w:rPr>
          <w:rFonts w:ascii="Times New Roman" w:hAnsi="Times New Roman" w:cs="Times New Roman"/>
          <w:sz w:val="20"/>
          <w:szCs w:val="20"/>
          <w:shd w:val="clear" w:color="auto" w:fill="FFFFFF"/>
        </w:rPr>
        <w:t xml:space="preserve"> and </w:t>
      </w:r>
      <w:proofErr w:type="spellStart"/>
      <w:r w:rsidRPr="00F542A3">
        <w:rPr>
          <w:rFonts w:ascii="Times New Roman" w:hAnsi="Times New Roman" w:cs="Times New Roman"/>
          <w:sz w:val="20"/>
          <w:szCs w:val="20"/>
          <w:shd w:val="clear" w:color="auto" w:fill="FFFFFF"/>
        </w:rPr>
        <w:t>Botrytiscinerea</w:t>
      </w:r>
      <w:proofErr w:type="spellEnd"/>
      <w:r w:rsidRPr="00F542A3">
        <w:rPr>
          <w:rFonts w:ascii="Times New Roman" w:hAnsi="Times New Roman" w:cs="Times New Roman"/>
          <w:sz w:val="20"/>
          <w:szCs w:val="20"/>
          <w:shd w:val="clear" w:color="auto" w:fill="FFFFFF"/>
        </w:rPr>
        <w:t xml:space="preserve"> Leaf Infection </w:t>
      </w:r>
      <w:proofErr w:type="spellStart"/>
      <w:r w:rsidRPr="00F542A3">
        <w:rPr>
          <w:rFonts w:ascii="Times New Roman" w:hAnsi="Times New Roman" w:cs="Times New Roman"/>
          <w:i/>
          <w:sz w:val="20"/>
          <w:szCs w:val="20"/>
          <w:shd w:val="clear" w:color="auto" w:fill="FFFFFF"/>
        </w:rPr>
        <w:t>Frotiers</w:t>
      </w:r>
      <w:proofErr w:type="spellEnd"/>
      <w:r w:rsidRPr="00F542A3">
        <w:rPr>
          <w:rFonts w:ascii="Times New Roman" w:hAnsi="Times New Roman" w:cs="Times New Roman"/>
          <w:i/>
          <w:sz w:val="20"/>
          <w:szCs w:val="20"/>
          <w:shd w:val="clear" w:color="auto" w:fill="FFFFFF"/>
        </w:rPr>
        <w:t xml:space="preserve"> in microbiology</w:t>
      </w:r>
      <w:r w:rsidRPr="00F542A3">
        <w:rPr>
          <w:rFonts w:ascii="Times New Roman" w:hAnsi="Times New Roman" w:cs="Times New Roman"/>
          <w:sz w:val="20"/>
          <w:szCs w:val="20"/>
          <w:shd w:val="clear" w:color="auto" w:fill="FFFFFF"/>
        </w:rPr>
        <w:t>.7:2062-2068.</w:t>
      </w:r>
    </w:p>
    <w:p w14:paraId="6EEAE0D0" w14:textId="77777777" w:rsidR="009D6748" w:rsidRPr="009D6748" w:rsidRDefault="009D6748" w:rsidP="009D6748">
      <w:pPr>
        <w:spacing w:line="360" w:lineRule="auto"/>
        <w:rPr>
          <w:rFonts w:ascii="Times New Roman" w:hAnsi="Times New Roman" w:cs="Times New Roman"/>
          <w:b/>
          <w:sz w:val="20"/>
          <w:szCs w:val="20"/>
        </w:rPr>
      </w:pPr>
    </w:p>
    <w:p w14:paraId="43BF822D" w14:textId="77777777" w:rsidR="003F4108" w:rsidRDefault="003F4108" w:rsidP="003F4108">
      <w:pPr>
        <w:spacing w:line="360" w:lineRule="auto"/>
        <w:jc w:val="both"/>
        <w:rPr>
          <w:rFonts w:ascii="Times New Roman" w:hAnsi="Times New Roman" w:cs="Times New Roman"/>
          <w:sz w:val="20"/>
          <w:szCs w:val="20"/>
        </w:rPr>
      </w:pPr>
    </w:p>
    <w:p w14:paraId="24F1D76F" w14:textId="77777777" w:rsidR="003F4108" w:rsidRDefault="003F4108" w:rsidP="003F4108">
      <w:pPr>
        <w:spacing w:line="360" w:lineRule="auto"/>
        <w:jc w:val="both"/>
        <w:rPr>
          <w:rFonts w:ascii="Times New Roman" w:hAnsi="Times New Roman" w:cs="Times New Roman"/>
          <w:sz w:val="20"/>
          <w:szCs w:val="20"/>
        </w:rPr>
        <w:sectPr w:rsidR="003F4108" w:rsidSect="00623911">
          <w:pgSz w:w="12240" w:h="15840"/>
          <w:pgMar w:top="1440" w:right="1440" w:bottom="1440" w:left="1440" w:header="720" w:footer="720" w:gutter="0"/>
          <w:cols w:num="2" w:space="720"/>
          <w:docGrid w:linePitch="360"/>
        </w:sectPr>
      </w:pPr>
    </w:p>
    <w:p w14:paraId="6CE2840E" w14:textId="77777777" w:rsidR="003F4108" w:rsidRDefault="003F4108" w:rsidP="003F4108">
      <w:pPr>
        <w:rPr>
          <w:rFonts w:ascii="Times New Roman" w:hAnsi="Times New Roman" w:cs="Times New Roman"/>
          <w:sz w:val="20"/>
          <w:szCs w:val="20"/>
        </w:rPr>
      </w:pPr>
      <w:r w:rsidRPr="003F4108">
        <w:rPr>
          <w:rFonts w:ascii="Times New Roman" w:hAnsi="Times New Roman" w:cs="Times New Roman"/>
          <w:b/>
          <w:sz w:val="20"/>
          <w:szCs w:val="20"/>
        </w:rPr>
        <w:lastRenderedPageBreak/>
        <w:t>Table</w:t>
      </w:r>
      <w:r>
        <w:rPr>
          <w:rFonts w:ascii="Times New Roman" w:hAnsi="Times New Roman" w:cs="Times New Roman"/>
          <w:sz w:val="20"/>
          <w:szCs w:val="20"/>
        </w:rPr>
        <w:t xml:space="preserve"> 1 </w:t>
      </w:r>
      <w:r w:rsidR="00290F8F">
        <w:rPr>
          <w:rFonts w:ascii="Times New Roman" w:hAnsi="Times New Roman" w:cs="Times New Roman"/>
          <w:b/>
          <w:sz w:val="20"/>
          <w:szCs w:val="20"/>
        </w:rPr>
        <w:t>Impact</w:t>
      </w:r>
      <w:r>
        <w:rPr>
          <w:rFonts w:ascii="Times New Roman" w:hAnsi="Times New Roman" w:cs="Times New Roman"/>
          <w:b/>
          <w:sz w:val="20"/>
          <w:szCs w:val="20"/>
        </w:rPr>
        <w:t xml:space="preserve"> of seaweed extract and </w:t>
      </w:r>
      <w:proofErr w:type="spellStart"/>
      <w:r>
        <w:rPr>
          <w:rFonts w:ascii="Times New Roman" w:hAnsi="Times New Roman" w:cs="Times New Roman"/>
          <w:b/>
          <w:sz w:val="20"/>
          <w:szCs w:val="20"/>
        </w:rPr>
        <w:t>biochar</w:t>
      </w:r>
      <w:proofErr w:type="spellEnd"/>
      <w:r>
        <w:rPr>
          <w:rFonts w:ascii="Times New Roman" w:hAnsi="Times New Roman" w:cs="Times New Roman"/>
          <w:b/>
          <w:sz w:val="20"/>
          <w:szCs w:val="20"/>
        </w:rPr>
        <w:t xml:space="preserve"> on</w:t>
      </w:r>
      <w:r w:rsidR="00857CFA">
        <w:rPr>
          <w:rFonts w:ascii="Times New Roman" w:hAnsi="Times New Roman" w:cs="Times New Roman"/>
          <w:b/>
          <w:sz w:val="20"/>
          <w:szCs w:val="20"/>
        </w:rPr>
        <w:t xml:space="preserve"> Fruit set %, no. of fruit per plant and fruit weight of strawberry.</w:t>
      </w:r>
    </w:p>
    <w:tbl>
      <w:tblPr>
        <w:tblStyle w:val="TableGrid"/>
        <w:tblW w:w="0" w:type="auto"/>
        <w:tblLook w:val="04A0" w:firstRow="1" w:lastRow="0" w:firstColumn="1" w:lastColumn="0" w:noHBand="0" w:noVBand="1"/>
      </w:tblPr>
      <w:tblGrid>
        <w:gridCol w:w="1470"/>
        <w:gridCol w:w="1257"/>
        <w:gridCol w:w="1257"/>
        <w:gridCol w:w="1271"/>
        <w:gridCol w:w="1257"/>
        <w:gridCol w:w="1257"/>
        <w:gridCol w:w="1271"/>
        <w:gridCol w:w="1257"/>
        <w:gridCol w:w="1257"/>
        <w:gridCol w:w="1271"/>
      </w:tblGrid>
      <w:tr w:rsidR="003F4108" w:rsidRPr="00857CFA" w14:paraId="602069F2" w14:textId="77777777" w:rsidTr="002B76C1">
        <w:trPr>
          <w:trHeight w:val="345"/>
        </w:trPr>
        <w:tc>
          <w:tcPr>
            <w:tcW w:w="1470" w:type="dxa"/>
          </w:tcPr>
          <w:p w14:paraId="48F0F8E8" w14:textId="77777777" w:rsidR="003F4108" w:rsidRPr="00857CFA" w:rsidRDefault="003F4108" w:rsidP="002B76C1">
            <w:pPr>
              <w:spacing w:line="360" w:lineRule="auto"/>
              <w:jc w:val="both"/>
              <w:rPr>
                <w:rFonts w:ascii="Times New Roman" w:hAnsi="Times New Roman" w:cs="Times New Roman"/>
                <w:b/>
                <w:sz w:val="20"/>
                <w:szCs w:val="20"/>
              </w:rPr>
            </w:pPr>
          </w:p>
        </w:tc>
        <w:tc>
          <w:tcPr>
            <w:tcW w:w="3785" w:type="dxa"/>
            <w:gridSpan w:val="3"/>
            <w:vAlign w:val="bottom"/>
          </w:tcPr>
          <w:p w14:paraId="5F89C4CE" w14:textId="77777777" w:rsidR="003F4108" w:rsidRPr="00857CFA" w:rsidRDefault="003F4108" w:rsidP="002B76C1">
            <w:pPr>
              <w:jc w:val="cente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Fruit set %</w:t>
            </w:r>
          </w:p>
        </w:tc>
        <w:tc>
          <w:tcPr>
            <w:tcW w:w="3785" w:type="dxa"/>
            <w:gridSpan w:val="3"/>
            <w:vAlign w:val="bottom"/>
          </w:tcPr>
          <w:p w14:paraId="434FFB96" w14:textId="77777777" w:rsidR="003F4108" w:rsidRPr="00857CFA" w:rsidRDefault="003F4108" w:rsidP="002B76C1">
            <w:pPr>
              <w:jc w:val="cente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No. of fruit/plant</w:t>
            </w:r>
          </w:p>
        </w:tc>
        <w:tc>
          <w:tcPr>
            <w:tcW w:w="3785" w:type="dxa"/>
            <w:gridSpan w:val="3"/>
            <w:vAlign w:val="bottom"/>
          </w:tcPr>
          <w:p w14:paraId="6E7380C8" w14:textId="77777777" w:rsidR="003F4108" w:rsidRPr="00857CFA" w:rsidRDefault="003F4108" w:rsidP="002B76C1">
            <w:pPr>
              <w:jc w:val="cente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Fruit weight (g)</w:t>
            </w:r>
          </w:p>
        </w:tc>
      </w:tr>
      <w:tr w:rsidR="003F4108" w:rsidRPr="00857CFA" w14:paraId="5394A340" w14:textId="77777777" w:rsidTr="002B76C1">
        <w:trPr>
          <w:trHeight w:val="369"/>
        </w:trPr>
        <w:tc>
          <w:tcPr>
            <w:tcW w:w="1470" w:type="dxa"/>
            <w:vAlign w:val="bottom"/>
          </w:tcPr>
          <w:p w14:paraId="568D5B54" w14:textId="77777777" w:rsidR="003F4108" w:rsidRPr="00857CFA" w:rsidRDefault="003F4108" w:rsidP="002B76C1">
            <w:pPr>
              <w:rPr>
                <w:rFonts w:ascii="Times New Roman" w:hAnsi="Times New Roman" w:cs="Times New Roman"/>
                <w:b/>
                <w:bCs/>
                <w:color w:val="000000"/>
                <w:sz w:val="20"/>
                <w:szCs w:val="20"/>
              </w:rPr>
            </w:pPr>
          </w:p>
        </w:tc>
        <w:tc>
          <w:tcPr>
            <w:tcW w:w="1257" w:type="dxa"/>
            <w:vAlign w:val="bottom"/>
          </w:tcPr>
          <w:p w14:paraId="07F58D5F" w14:textId="77777777" w:rsidR="003F4108" w:rsidRPr="00857CFA" w:rsidRDefault="003F4108" w:rsidP="00857CFA">
            <w:pPr>
              <w:jc w:val="cente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2021-22</w:t>
            </w:r>
          </w:p>
        </w:tc>
        <w:tc>
          <w:tcPr>
            <w:tcW w:w="1257" w:type="dxa"/>
            <w:vAlign w:val="bottom"/>
          </w:tcPr>
          <w:p w14:paraId="723D1F8B" w14:textId="77777777" w:rsidR="003F4108" w:rsidRPr="00857CFA" w:rsidRDefault="003F4108" w:rsidP="00857CFA">
            <w:pPr>
              <w:jc w:val="cente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2022-23</w:t>
            </w:r>
          </w:p>
        </w:tc>
        <w:tc>
          <w:tcPr>
            <w:tcW w:w="1271" w:type="dxa"/>
            <w:vAlign w:val="bottom"/>
          </w:tcPr>
          <w:p w14:paraId="2DF013E1" w14:textId="77777777" w:rsidR="003F4108" w:rsidRPr="00857CFA" w:rsidRDefault="003F4108" w:rsidP="00857CFA">
            <w:pPr>
              <w:jc w:val="cente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Pooled</w:t>
            </w:r>
          </w:p>
        </w:tc>
        <w:tc>
          <w:tcPr>
            <w:tcW w:w="1257" w:type="dxa"/>
            <w:vAlign w:val="bottom"/>
          </w:tcPr>
          <w:p w14:paraId="6E37664B" w14:textId="77777777" w:rsidR="003F4108" w:rsidRPr="00857CFA" w:rsidRDefault="003F4108" w:rsidP="00857CFA">
            <w:pPr>
              <w:jc w:val="cente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2021-22</w:t>
            </w:r>
          </w:p>
        </w:tc>
        <w:tc>
          <w:tcPr>
            <w:tcW w:w="1257" w:type="dxa"/>
            <w:vAlign w:val="bottom"/>
          </w:tcPr>
          <w:p w14:paraId="5E5C36FE" w14:textId="77777777" w:rsidR="003F4108" w:rsidRPr="00857CFA" w:rsidRDefault="003F4108" w:rsidP="00857CFA">
            <w:pPr>
              <w:jc w:val="cente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2022-23</w:t>
            </w:r>
          </w:p>
        </w:tc>
        <w:tc>
          <w:tcPr>
            <w:tcW w:w="1271" w:type="dxa"/>
            <w:vAlign w:val="bottom"/>
          </w:tcPr>
          <w:p w14:paraId="12B68FE8" w14:textId="77777777" w:rsidR="003F4108" w:rsidRPr="00857CFA" w:rsidRDefault="003F4108" w:rsidP="00857CFA">
            <w:pPr>
              <w:jc w:val="cente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Pooled</w:t>
            </w:r>
          </w:p>
        </w:tc>
        <w:tc>
          <w:tcPr>
            <w:tcW w:w="1257" w:type="dxa"/>
            <w:vAlign w:val="bottom"/>
          </w:tcPr>
          <w:p w14:paraId="00BB84C3" w14:textId="77777777" w:rsidR="003F4108" w:rsidRPr="00857CFA" w:rsidRDefault="003F4108" w:rsidP="00857CFA">
            <w:pPr>
              <w:jc w:val="cente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2021-22</w:t>
            </w:r>
          </w:p>
        </w:tc>
        <w:tc>
          <w:tcPr>
            <w:tcW w:w="1257" w:type="dxa"/>
            <w:vAlign w:val="bottom"/>
          </w:tcPr>
          <w:p w14:paraId="34E0D946" w14:textId="77777777" w:rsidR="003F4108" w:rsidRPr="00857CFA" w:rsidRDefault="003F4108" w:rsidP="00857CFA">
            <w:pPr>
              <w:jc w:val="cente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2022-23</w:t>
            </w:r>
          </w:p>
        </w:tc>
        <w:tc>
          <w:tcPr>
            <w:tcW w:w="1271" w:type="dxa"/>
            <w:vAlign w:val="bottom"/>
          </w:tcPr>
          <w:p w14:paraId="30FC2142" w14:textId="77777777" w:rsidR="003F4108" w:rsidRPr="00857CFA" w:rsidRDefault="003F4108" w:rsidP="00857CFA">
            <w:pPr>
              <w:jc w:val="cente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Pooled</w:t>
            </w:r>
          </w:p>
        </w:tc>
      </w:tr>
      <w:tr w:rsidR="00857CFA" w:rsidRPr="00857CFA" w14:paraId="555B5A0A" w14:textId="77777777" w:rsidTr="002B76C1">
        <w:trPr>
          <w:trHeight w:val="323"/>
        </w:trPr>
        <w:tc>
          <w:tcPr>
            <w:tcW w:w="1470" w:type="dxa"/>
            <w:vAlign w:val="bottom"/>
          </w:tcPr>
          <w:p w14:paraId="0847AE46" w14:textId="77777777" w:rsidR="00857CFA" w:rsidRPr="00857CFA" w:rsidRDefault="00857CFA" w:rsidP="00857CFA">
            <w:pP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V1</w:t>
            </w:r>
          </w:p>
        </w:tc>
        <w:tc>
          <w:tcPr>
            <w:tcW w:w="1257" w:type="dxa"/>
            <w:vAlign w:val="center"/>
          </w:tcPr>
          <w:p w14:paraId="40F57152"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63.00</w:t>
            </w:r>
          </w:p>
        </w:tc>
        <w:tc>
          <w:tcPr>
            <w:tcW w:w="1257" w:type="dxa"/>
            <w:vAlign w:val="center"/>
          </w:tcPr>
          <w:p w14:paraId="230931FB"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61.19</w:t>
            </w:r>
          </w:p>
        </w:tc>
        <w:tc>
          <w:tcPr>
            <w:tcW w:w="1271" w:type="dxa"/>
            <w:vAlign w:val="center"/>
          </w:tcPr>
          <w:p w14:paraId="32CF1FD5"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62.09</w:t>
            </w:r>
          </w:p>
        </w:tc>
        <w:tc>
          <w:tcPr>
            <w:tcW w:w="1257" w:type="dxa"/>
            <w:vAlign w:val="center"/>
          </w:tcPr>
          <w:p w14:paraId="4F050A51"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29.11</w:t>
            </w:r>
          </w:p>
        </w:tc>
        <w:tc>
          <w:tcPr>
            <w:tcW w:w="1257" w:type="dxa"/>
            <w:vAlign w:val="center"/>
          </w:tcPr>
          <w:p w14:paraId="0F699A66"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26.23</w:t>
            </w:r>
          </w:p>
        </w:tc>
        <w:tc>
          <w:tcPr>
            <w:tcW w:w="1271" w:type="dxa"/>
            <w:vAlign w:val="center"/>
          </w:tcPr>
          <w:p w14:paraId="6154EDC8"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27.66</w:t>
            </w:r>
          </w:p>
        </w:tc>
        <w:tc>
          <w:tcPr>
            <w:tcW w:w="1257" w:type="dxa"/>
            <w:vAlign w:val="center"/>
          </w:tcPr>
          <w:p w14:paraId="1232EA60"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32.21</w:t>
            </w:r>
          </w:p>
        </w:tc>
        <w:tc>
          <w:tcPr>
            <w:tcW w:w="1257" w:type="dxa"/>
            <w:vAlign w:val="center"/>
          </w:tcPr>
          <w:p w14:paraId="46561AC0"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30.70</w:t>
            </w:r>
          </w:p>
        </w:tc>
        <w:tc>
          <w:tcPr>
            <w:tcW w:w="1271" w:type="dxa"/>
            <w:vAlign w:val="center"/>
          </w:tcPr>
          <w:p w14:paraId="704D023A"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31.45</w:t>
            </w:r>
          </w:p>
        </w:tc>
      </w:tr>
      <w:tr w:rsidR="00857CFA" w:rsidRPr="00857CFA" w14:paraId="5D60EC41" w14:textId="77777777" w:rsidTr="002B76C1">
        <w:trPr>
          <w:trHeight w:val="305"/>
        </w:trPr>
        <w:tc>
          <w:tcPr>
            <w:tcW w:w="1470" w:type="dxa"/>
            <w:vAlign w:val="bottom"/>
          </w:tcPr>
          <w:p w14:paraId="2C9A0BEC" w14:textId="77777777" w:rsidR="00857CFA" w:rsidRPr="00857CFA" w:rsidRDefault="00857CFA" w:rsidP="00857CFA">
            <w:pP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V2</w:t>
            </w:r>
          </w:p>
        </w:tc>
        <w:tc>
          <w:tcPr>
            <w:tcW w:w="1257" w:type="dxa"/>
            <w:vAlign w:val="center"/>
          </w:tcPr>
          <w:p w14:paraId="2CC831DB"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55.32</w:t>
            </w:r>
          </w:p>
        </w:tc>
        <w:tc>
          <w:tcPr>
            <w:tcW w:w="1257" w:type="dxa"/>
            <w:vAlign w:val="center"/>
          </w:tcPr>
          <w:p w14:paraId="172D5F39"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53.66</w:t>
            </w:r>
          </w:p>
        </w:tc>
        <w:tc>
          <w:tcPr>
            <w:tcW w:w="1271" w:type="dxa"/>
            <w:vAlign w:val="center"/>
          </w:tcPr>
          <w:p w14:paraId="42AADE2E"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54.49</w:t>
            </w:r>
          </w:p>
        </w:tc>
        <w:tc>
          <w:tcPr>
            <w:tcW w:w="1257" w:type="dxa"/>
            <w:vAlign w:val="center"/>
          </w:tcPr>
          <w:p w14:paraId="301A67B3"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24.62</w:t>
            </w:r>
          </w:p>
        </w:tc>
        <w:tc>
          <w:tcPr>
            <w:tcW w:w="1257" w:type="dxa"/>
            <w:vAlign w:val="center"/>
          </w:tcPr>
          <w:p w14:paraId="00090178"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21.68</w:t>
            </w:r>
          </w:p>
        </w:tc>
        <w:tc>
          <w:tcPr>
            <w:tcW w:w="1271" w:type="dxa"/>
            <w:vAlign w:val="center"/>
          </w:tcPr>
          <w:p w14:paraId="7489F7FC"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23.13</w:t>
            </w:r>
          </w:p>
        </w:tc>
        <w:tc>
          <w:tcPr>
            <w:tcW w:w="1257" w:type="dxa"/>
            <w:vAlign w:val="center"/>
          </w:tcPr>
          <w:p w14:paraId="6BFB82DF"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28.42</w:t>
            </w:r>
          </w:p>
        </w:tc>
        <w:tc>
          <w:tcPr>
            <w:tcW w:w="1257" w:type="dxa"/>
            <w:vAlign w:val="center"/>
          </w:tcPr>
          <w:p w14:paraId="2AD88419"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26.95</w:t>
            </w:r>
          </w:p>
        </w:tc>
        <w:tc>
          <w:tcPr>
            <w:tcW w:w="1271" w:type="dxa"/>
            <w:vAlign w:val="center"/>
          </w:tcPr>
          <w:p w14:paraId="4F5079E3"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27.68</w:t>
            </w:r>
          </w:p>
        </w:tc>
      </w:tr>
      <w:tr w:rsidR="00857CFA" w:rsidRPr="00857CFA" w14:paraId="70B19E7A" w14:textId="77777777" w:rsidTr="002B76C1">
        <w:trPr>
          <w:trHeight w:val="260"/>
        </w:trPr>
        <w:tc>
          <w:tcPr>
            <w:tcW w:w="1470" w:type="dxa"/>
            <w:vAlign w:val="bottom"/>
          </w:tcPr>
          <w:p w14:paraId="6A545DF1" w14:textId="77777777" w:rsidR="00857CFA" w:rsidRPr="00857CFA" w:rsidRDefault="00857CFA" w:rsidP="00857CFA">
            <w:pP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V3</w:t>
            </w:r>
          </w:p>
        </w:tc>
        <w:tc>
          <w:tcPr>
            <w:tcW w:w="1257" w:type="dxa"/>
            <w:vAlign w:val="center"/>
          </w:tcPr>
          <w:p w14:paraId="41A4C8B5"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44.17</w:t>
            </w:r>
          </w:p>
        </w:tc>
        <w:tc>
          <w:tcPr>
            <w:tcW w:w="1257" w:type="dxa"/>
            <w:vAlign w:val="center"/>
          </w:tcPr>
          <w:p w14:paraId="69B49FA4"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42.36</w:t>
            </w:r>
          </w:p>
        </w:tc>
        <w:tc>
          <w:tcPr>
            <w:tcW w:w="1271" w:type="dxa"/>
            <w:vAlign w:val="center"/>
          </w:tcPr>
          <w:p w14:paraId="515D5941"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43.26</w:t>
            </w:r>
          </w:p>
        </w:tc>
        <w:tc>
          <w:tcPr>
            <w:tcW w:w="1257" w:type="dxa"/>
            <w:vAlign w:val="center"/>
          </w:tcPr>
          <w:p w14:paraId="0535E410"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22.15</w:t>
            </w:r>
          </w:p>
        </w:tc>
        <w:tc>
          <w:tcPr>
            <w:tcW w:w="1257" w:type="dxa"/>
            <w:vAlign w:val="center"/>
          </w:tcPr>
          <w:p w14:paraId="7F7AFE4B"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19.20</w:t>
            </w:r>
          </w:p>
        </w:tc>
        <w:tc>
          <w:tcPr>
            <w:tcW w:w="1271" w:type="dxa"/>
            <w:vAlign w:val="center"/>
          </w:tcPr>
          <w:p w14:paraId="2C7A8433"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20.64</w:t>
            </w:r>
          </w:p>
        </w:tc>
        <w:tc>
          <w:tcPr>
            <w:tcW w:w="1257" w:type="dxa"/>
            <w:vAlign w:val="center"/>
          </w:tcPr>
          <w:p w14:paraId="732E633A"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20.36</w:t>
            </w:r>
          </w:p>
        </w:tc>
        <w:tc>
          <w:tcPr>
            <w:tcW w:w="1257" w:type="dxa"/>
            <w:vAlign w:val="center"/>
          </w:tcPr>
          <w:p w14:paraId="55A1ABF1"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18.90</w:t>
            </w:r>
          </w:p>
        </w:tc>
        <w:tc>
          <w:tcPr>
            <w:tcW w:w="1271" w:type="dxa"/>
            <w:vAlign w:val="center"/>
          </w:tcPr>
          <w:p w14:paraId="364E30C4"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19.63</w:t>
            </w:r>
          </w:p>
        </w:tc>
      </w:tr>
      <w:tr w:rsidR="00857CFA" w:rsidRPr="00857CFA" w14:paraId="4E3CFD0D" w14:textId="77777777" w:rsidTr="002B76C1">
        <w:trPr>
          <w:trHeight w:val="260"/>
        </w:trPr>
        <w:tc>
          <w:tcPr>
            <w:tcW w:w="1470" w:type="dxa"/>
            <w:vAlign w:val="bottom"/>
          </w:tcPr>
          <w:p w14:paraId="69198EE7" w14:textId="77777777" w:rsidR="00857CFA" w:rsidRPr="00857CFA" w:rsidRDefault="00857CFA" w:rsidP="00857CFA">
            <w:pP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V4</w:t>
            </w:r>
          </w:p>
        </w:tc>
        <w:tc>
          <w:tcPr>
            <w:tcW w:w="1257" w:type="dxa"/>
            <w:vAlign w:val="center"/>
          </w:tcPr>
          <w:p w14:paraId="148C1301"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58.37</w:t>
            </w:r>
          </w:p>
        </w:tc>
        <w:tc>
          <w:tcPr>
            <w:tcW w:w="1257" w:type="dxa"/>
            <w:vAlign w:val="center"/>
          </w:tcPr>
          <w:p w14:paraId="5CC1D418"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56.64</w:t>
            </w:r>
          </w:p>
        </w:tc>
        <w:tc>
          <w:tcPr>
            <w:tcW w:w="1271" w:type="dxa"/>
            <w:vAlign w:val="center"/>
          </w:tcPr>
          <w:p w14:paraId="12F2888B"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57.51</w:t>
            </w:r>
          </w:p>
        </w:tc>
        <w:tc>
          <w:tcPr>
            <w:tcW w:w="1257" w:type="dxa"/>
            <w:vAlign w:val="center"/>
          </w:tcPr>
          <w:p w14:paraId="7D6CFE94"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27.90</w:t>
            </w:r>
          </w:p>
        </w:tc>
        <w:tc>
          <w:tcPr>
            <w:tcW w:w="1257" w:type="dxa"/>
            <w:vAlign w:val="center"/>
          </w:tcPr>
          <w:p w14:paraId="596F7BE9"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25.01</w:t>
            </w:r>
          </w:p>
        </w:tc>
        <w:tc>
          <w:tcPr>
            <w:tcW w:w="1271" w:type="dxa"/>
            <w:vAlign w:val="center"/>
          </w:tcPr>
          <w:p w14:paraId="24F17522"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26.42</w:t>
            </w:r>
          </w:p>
        </w:tc>
        <w:tc>
          <w:tcPr>
            <w:tcW w:w="1257" w:type="dxa"/>
            <w:vAlign w:val="center"/>
          </w:tcPr>
          <w:p w14:paraId="5E276ADF"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27.54</w:t>
            </w:r>
          </w:p>
        </w:tc>
        <w:tc>
          <w:tcPr>
            <w:tcW w:w="1257" w:type="dxa"/>
            <w:vAlign w:val="center"/>
          </w:tcPr>
          <w:p w14:paraId="293BDED4"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25.93</w:t>
            </w:r>
          </w:p>
        </w:tc>
        <w:tc>
          <w:tcPr>
            <w:tcW w:w="1271" w:type="dxa"/>
            <w:vAlign w:val="center"/>
          </w:tcPr>
          <w:p w14:paraId="78E0417B"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26.66</w:t>
            </w:r>
          </w:p>
        </w:tc>
      </w:tr>
      <w:tr w:rsidR="003F4108" w:rsidRPr="00857CFA" w14:paraId="0F1C2859" w14:textId="77777777" w:rsidTr="002B76C1">
        <w:trPr>
          <w:trHeight w:val="260"/>
        </w:trPr>
        <w:tc>
          <w:tcPr>
            <w:tcW w:w="1470" w:type="dxa"/>
            <w:vAlign w:val="bottom"/>
          </w:tcPr>
          <w:p w14:paraId="14C4AED2" w14:textId="77777777" w:rsidR="003F4108" w:rsidRPr="00857CFA" w:rsidRDefault="003F4108" w:rsidP="002B76C1">
            <w:pP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F Test</w:t>
            </w:r>
          </w:p>
        </w:tc>
        <w:tc>
          <w:tcPr>
            <w:tcW w:w="1257" w:type="dxa"/>
            <w:vAlign w:val="center"/>
          </w:tcPr>
          <w:p w14:paraId="5873729F" w14:textId="77777777" w:rsidR="003F4108" w:rsidRPr="00857CFA" w:rsidRDefault="00857CFA" w:rsidP="00857CFA">
            <w:pPr>
              <w:jc w:val="center"/>
              <w:rPr>
                <w:rFonts w:ascii="Times New Roman" w:hAnsi="Times New Roman" w:cs="Times New Roman"/>
                <w:bCs/>
                <w:color w:val="000000"/>
                <w:kern w:val="24"/>
                <w:sz w:val="20"/>
                <w:szCs w:val="20"/>
              </w:rPr>
            </w:pPr>
            <w:r w:rsidRPr="00857CFA">
              <w:rPr>
                <w:rFonts w:ascii="Times New Roman" w:hAnsi="Times New Roman" w:cs="Times New Roman"/>
                <w:bCs/>
                <w:color w:val="000000"/>
                <w:kern w:val="24"/>
                <w:sz w:val="20"/>
                <w:szCs w:val="20"/>
              </w:rPr>
              <w:t>S</w:t>
            </w:r>
          </w:p>
        </w:tc>
        <w:tc>
          <w:tcPr>
            <w:tcW w:w="1257" w:type="dxa"/>
            <w:vAlign w:val="center"/>
          </w:tcPr>
          <w:p w14:paraId="600130C6" w14:textId="77777777" w:rsidR="003F4108" w:rsidRPr="00857CFA" w:rsidRDefault="00857CFA" w:rsidP="00857CFA">
            <w:pPr>
              <w:jc w:val="center"/>
              <w:rPr>
                <w:rFonts w:ascii="Times New Roman" w:hAnsi="Times New Roman" w:cs="Times New Roman"/>
                <w:bCs/>
                <w:color w:val="000000"/>
                <w:kern w:val="24"/>
                <w:sz w:val="20"/>
                <w:szCs w:val="20"/>
              </w:rPr>
            </w:pPr>
            <w:r w:rsidRPr="00857CFA">
              <w:rPr>
                <w:rFonts w:ascii="Times New Roman" w:hAnsi="Times New Roman" w:cs="Times New Roman"/>
                <w:bCs/>
                <w:color w:val="000000"/>
                <w:kern w:val="24"/>
                <w:sz w:val="20"/>
                <w:szCs w:val="20"/>
              </w:rPr>
              <w:t>S</w:t>
            </w:r>
          </w:p>
        </w:tc>
        <w:tc>
          <w:tcPr>
            <w:tcW w:w="1271" w:type="dxa"/>
            <w:vAlign w:val="center"/>
          </w:tcPr>
          <w:p w14:paraId="28B9152A" w14:textId="77777777" w:rsidR="003F4108" w:rsidRPr="00857CFA" w:rsidRDefault="00857CFA" w:rsidP="00857CFA">
            <w:pPr>
              <w:jc w:val="center"/>
              <w:rPr>
                <w:rFonts w:ascii="Times New Roman" w:hAnsi="Times New Roman" w:cs="Times New Roman"/>
                <w:bCs/>
                <w:color w:val="000000"/>
                <w:kern w:val="24"/>
                <w:sz w:val="20"/>
                <w:szCs w:val="20"/>
              </w:rPr>
            </w:pPr>
            <w:r w:rsidRPr="00857CFA">
              <w:rPr>
                <w:rFonts w:ascii="Times New Roman" w:hAnsi="Times New Roman" w:cs="Times New Roman"/>
                <w:bCs/>
                <w:color w:val="000000"/>
                <w:kern w:val="24"/>
                <w:sz w:val="20"/>
                <w:szCs w:val="20"/>
              </w:rPr>
              <w:t>S</w:t>
            </w:r>
          </w:p>
        </w:tc>
        <w:tc>
          <w:tcPr>
            <w:tcW w:w="1257" w:type="dxa"/>
            <w:vAlign w:val="center"/>
          </w:tcPr>
          <w:p w14:paraId="5F6DC20D" w14:textId="77777777" w:rsidR="003F4108" w:rsidRPr="00857CFA" w:rsidRDefault="00857CFA" w:rsidP="00857CFA">
            <w:pPr>
              <w:jc w:val="center"/>
              <w:rPr>
                <w:rFonts w:ascii="Times New Roman" w:hAnsi="Times New Roman" w:cs="Times New Roman"/>
                <w:bCs/>
                <w:color w:val="000000"/>
                <w:kern w:val="24"/>
                <w:sz w:val="20"/>
                <w:szCs w:val="20"/>
              </w:rPr>
            </w:pPr>
            <w:r w:rsidRPr="00857CFA">
              <w:rPr>
                <w:rFonts w:ascii="Times New Roman" w:hAnsi="Times New Roman" w:cs="Times New Roman"/>
                <w:bCs/>
                <w:color w:val="000000"/>
                <w:kern w:val="24"/>
                <w:sz w:val="20"/>
                <w:szCs w:val="20"/>
              </w:rPr>
              <w:t>S</w:t>
            </w:r>
          </w:p>
        </w:tc>
        <w:tc>
          <w:tcPr>
            <w:tcW w:w="1257" w:type="dxa"/>
            <w:vAlign w:val="center"/>
          </w:tcPr>
          <w:p w14:paraId="10BA45BE" w14:textId="77777777" w:rsidR="003F4108" w:rsidRPr="00857CFA" w:rsidRDefault="00857CFA" w:rsidP="00857CFA">
            <w:pPr>
              <w:jc w:val="center"/>
              <w:rPr>
                <w:rFonts w:ascii="Times New Roman" w:hAnsi="Times New Roman" w:cs="Times New Roman"/>
                <w:bCs/>
                <w:color w:val="000000"/>
                <w:kern w:val="24"/>
                <w:sz w:val="20"/>
                <w:szCs w:val="20"/>
              </w:rPr>
            </w:pPr>
            <w:r w:rsidRPr="00857CFA">
              <w:rPr>
                <w:rFonts w:ascii="Times New Roman" w:hAnsi="Times New Roman" w:cs="Times New Roman"/>
                <w:bCs/>
                <w:color w:val="000000"/>
                <w:kern w:val="24"/>
                <w:sz w:val="20"/>
                <w:szCs w:val="20"/>
              </w:rPr>
              <w:t>S</w:t>
            </w:r>
          </w:p>
        </w:tc>
        <w:tc>
          <w:tcPr>
            <w:tcW w:w="1271" w:type="dxa"/>
            <w:vAlign w:val="center"/>
          </w:tcPr>
          <w:p w14:paraId="55123568" w14:textId="77777777" w:rsidR="003F4108" w:rsidRPr="00857CFA" w:rsidRDefault="00857CFA" w:rsidP="00857CFA">
            <w:pPr>
              <w:jc w:val="center"/>
              <w:rPr>
                <w:rFonts w:ascii="Times New Roman" w:hAnsi="Times New Roman" w:cs="Times New Roman"/>
                <w:bCs/>
                <w:color w:val="000000"/>
                <w:kern w:val="24"/>
                <w:sz w:val="20"/>
                <w:szCs w:val="20"/>
              </w:rPr>
            </w:pPr>
            <w:r w:rsidRPr="00857CFA">
              <w:rPr>
                <w:rFonts w:ascii="Times New Roman" w:hAnsi="Times New Roman" w:cs="Times New Roman"/>
                <w:bCs/>
                <w:color w:val="000000"/>
                <w:kern w:val="24"/>
                <w:sz w:val="20"/>
                <w:szCs w:val="20"/>
              </w:rPr>
              <w:t>S</w:t>
            </w:r>
          </w:p>
        </w:tc>
        <w:tc>
          <w:tcPr>
            <w:tcW w:w="1257" w:type="dxa"/>
            <w:vAlign w:val="center"/>
          </w:tcPr>
          <w:p w14:paraId="3697B724" w14:textId="77777777" w:rsidR="003F4108" w:rsidRPr="00857CFA" w:rsidRDefault="00857CFA" w:rsidP="00857CFA">
            <w:pPr>
              <w:jc w:val="center"/>
              <w:rPr>
                <w:rFonts w:ascii="Times New Roman" w:hAnsi="Times New Roman" w:cs="Times New Roman"/>
                <w:bCs/>
                <w:color w:val="000000"/>
                <w:kern w:val="24"/>
                <w:sz w:val="20"/>
                <w:szCs w:val="20"/>
              </w:rPr>
            </w:pPr>
            <w:r w:rsidRPr="00857CFA">
              <w:rPr>
                <w:rFonts w:ascii="Times New Roman" w:hAnsi="Times New Roman" w:cs="Times New Roman"/>
                <w:bCs/>
                <w:color w:val="000000"/>
                <w:kern w:val="24"/>
                <w:sz w:val="20"/>
                <w:szCs w:val="20"/>
              </w:rPr>
              <w:t>S</w:t>
            </w:r>
          </w:p>
        </w:tc>
        <w:tc>
          <w:tcPr>
            <w:tcW w:w="1257" w:type="dxa"/>
            <w:vAlign w:val="center"/>
          </w:tcPr>
          <w:p w14:paraId="7559AA2E" w14:textId="77777777" w:rsidR="003F4108" w:rsidRPr="00857CFA" w:rsidRDefault="00857CFA" w:rsidP="00857CFA">
            <w:pPr>
              <w:jc w:val="center"/>
              <w:rPr>
                <w:rFonts w:ascii="Times New Roman" w:hAnsi="Times New Roman" w:cs="Times New Roman"/>
                <w:bCs/>
                <w:color w:val="000000"/>
                <w:kern w:val="24"/>
                <w:sz w:val="20"/>
                <w:szCs w:val="20"/>
              </w:rPr>
            </w:pPr>
            <w:r w:rsidRPr="00857CFA">
              <w:rPr>
                <w:rFonts w:ascii="Times New Roman" w:hAnsi="Times New Roman" w:cs="Times New Roman"/>
                <w:bCs/>
                <w:color w:val="000000"/>
                <w:kern w:val="24"/>
                <w:sz w:val="20"/>
                <w:szCs w:val="20"/>
              </w:rPr>
              <w:t>S</w:t>
            </w:r>
          </w:p>
        </w:tc>
        <w:tc>
          <w:tcPr>
            <w:tcW w:w="1271" w:type="dxa"/>
            <w:vAlign w:val="center"/>
          </w:tcPr>
          <w:p w14:paraId="0BE29934" w14:textId="77777777" w:rsidR="003F4108" w:rsidRPr="00857CFA" w:rsidRDefault="00857CFA" w:rsidP="00857CFA">
            <w:pPr>
              <w:jc w:val="center"/>
              <w:rPr>
                <w:rFonts w:ascii="Times New Roman" w:hAnsi="Times New Roman" w:cs="Times New Roman"/>
                <w:bCs/>
                <w:color w:val="000000"/>
                <w:kern w:val="24"/>
                <w:sz w:val="20"/>
                <w:szCs w:val="20"/>
              </w:rPr>
            </w:pPr>
            <w:r w:rsidRPr="00857CFA">
              <w:rPr>
                <w:rFonts w:ascii="Times New Roman" w:hAnsi="Times New Roman" w:cs="Times New Roman"/>
                <w:bCs/>
                <w:color w:val="000000"/>
                <w:kern w:val="24"/>
                <w:sz w:val="20"/>
                <w:szCs w:val="20"/>
              </w:rPr>
              <w:t>S</w:t>
            </w:r>
          </w:p>
        </w:tc>
      </w:tr>
      <w:tr w:rsidR="00857CFA" w:rsidRPr="00857CFA" w14:paraId="11433096" w14:textId="77777777" w:rsidTr="00083EBF">
        <w:trPr>
          <w:trHeight w:val="170"/>
        </w:trPr>
        <w:tc>
          <w:tcPr>
            <w:tcW w:w="1470" w:type="dxa"/>
            <w:vAlign w:val="bottom"/>
          </w:tcPr>
          <w:p w14:paraId="4644AA9C" w14:textId="77777777" w:rsidR="00857CFA" w:rsidRPr="00857CFA" w:rsidRDefault="00857CFA" w:rsidP="00857CFA">
            <w:pP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SE(d)</w:t>
            </w:r>
          </w:p>
        </w:tc>
        <w:tc>
          <w:tcPr>
            <w:tcW w:w="1257" w:type="dxa"/>
            <w:vAlign w:val="center"/>
          </w:tcPr>
          <w:p w14:paraId="5351F910"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0.118</w:t>
            </w:r>
          </w:p>
        </w:tc>
        <w:tc>
          <w:tcPr>
            <w:tcW w:w="1257" w:type="dxa"/>
            <w:vAlign w:val="center"/>
          </w:tcPr>
          <w:p w14:paraId="0ACCC537"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0.128</w:t>
            </w:r>
          </w:p>
        </w:tc>
        <w:tc>
          <w:tcPr>
            <w:tcW w:w="1271" w:type="dxa"/>
            <w:vAlign w:val="center"/>
          </w:tcPr>
          <w:p w14:paraId="6CB67FC2"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0.102</w:t>
            </w:r>
          </w:p>
        </w:tc>
        <w:tc>
          <w:tcPr>
            <w:tcW w:w="1257" w:type="dxa"/>
            <w:vAlign w:val="bottom"/>
          </w:tcPr>
          <w:p w14:paraId="305018D5"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lang w:val="en-IN"/>
              </w:rPr>
              <w:t>0.007</w:t>
            </w:r>
          </w:p>
        </w:tc>
        <w:tc>
          <w:tcPr>
            <w:tcW w:w="1257" w:type="dxa"/>
            <w:vAlign w:val="bottom"/>
          </w:tcPr>
          <w:p w14:paraId="0BD577D4"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0.047</w:t>
            </w:r>
          </w:p>
        </w:tc>
        <w:tc>
          <w:tcPr>
            <w:tcW w:w="1271" w:type="dxa"/>
            <w:vAlign w:val="bottom"/>
          </w:tcPr>
          <w:p w14:paraId="1762A854"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0.023</w:t>
            </w:r>
          </w:p>
        </w:tc>
        <w:tc>
          <w:tcPr>
            <w:tcW w:w="1257" w:type="dxa"/>
            <w:vAlign w:val="bottom"/>
          </w:tcPr>
          <w:p w14:paraId="3EE06DB7"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lang w:val="en-IN"/>
              </w:rPr>
              <w:t>0.014</w:t>
            </w:r>
          </w:p>
        </w:tc>
        <w:tc>
          <w:tcPr>
            <w:tcW w:w="1257" w:type="dxa"/>
            <w:vAlign w:val="bottom"/>
          </w:tcPr>
          <w:p w14:paraId="42DDDF18"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0.034</w:t>
            </w:r>
          </w:p>
        </w:tc>
        <w:tc>
          <w:tcPr>
            <w:tcW w:w="1271" w:type="dxa"/>
            <w:vAlign w:val="bottom"/>
          </w:tcPr>
          <w:p w14:paraId="54C47ED9"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0.015</w:t>
            </w:r>
          </w:p>
        </w:tc>
      </w:tr>
      <w:tr w:rsidR="00857CFA" w:rsidRPr="00857CFA" w14:paraId="7648362A" w14:textId="77777777" w:rsidTr="00083EBF">
        <w:trPr>
          <w:trHeight w:val="287"/>
        </w:trPr>
        <w:tc>
          <w:tcPr>
            <w:tcW w:w="1470" w:type="dxa"/>
            <w:vAlign w:val="bottom"/>
          </w:tcPr>
          <w:p w14:paraId="59ABB798" w14:textId="77777777" w:rsidR="00857CFA" w:rsidRPr="00857CFA" w:rsidRDefault="00857CFA" w:rsidP="00857CFA">
            <w:pPr>
              <w:rPr>
                <w:rFonts w:ascii="Times New Roman" w:hAnsi="Times New Roman" w:cs="Times New Roman"/>
                <w:b/>
                <w:bCs/>
                <w:sz w:val="20"/>
                <w:szCs w:val="20"/>
              </w:rPr>
            </w:pPr>
            <w:r w:rsidRPr="00857CFA">
              <w:rPr>
                <w:rFonts w:ascii="Times New Roman" w:hAnsi="Times New Roman" w:cs="Times New Roman"/>
                <w:b/>
                <w:bCs/>
                <w:sz w:val="20"/>
                <w:szCs w:val="20"/>
              </w:rPr>
              <w:t>CD@5%</w:t>
            </w:r>
          </w:p>
        </w:tc>
        <w:tc>
          <w:tcPr>
            <w:tcW w:w="1257" w:type="dxa"/>
            <w:vAlign w:val="center"/>
          </w:tcPr>
          <w:p w14:paraId="2BAF188A"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0.242</w:t>
            </w:r>
          </w:p>
        </w:tc>
        <w:tc>
          <w:tcPr>
            <w:tcW w:w="1257" w:type="dxa"/>
            <w:vAlign w:val="center"/>
          </w:tcPr>
          <w:p w14:paraId="774D2332"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0.263</w:t>
            </w:r>
          </w:p>
        </w:tc>
        <w:tc>
          <w:tcPr>
            <w:tcW w:w="1271" w:type="dxa"/>
            <w:vAlign w:val="center"/>
          </w:tcPr>
          <w:p w14:paraId="654C36CA"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0.209</w:t>
            </w:r>
          </w:p>
        </w:tc>
        <w:tc>
          <w:tcPr>
            <w:tcW w:w="1257" w:type="dxa"/>
            <w:vAlign w:val="bottom"/>
          </w:tcPr>
          <w:p w14:paraId="37DEC684"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lang w:val="en-IN"/>
              </w:rPr>
              <w:t>0.014</w:t>
            </w:r>
          </w:p>
        </w:tc>
        <w:tc>
          <w:tcPr>
            <w:tcW w:w="1257" w:type="dxa"/>
            <w:vAlign w:val="center"/>
          </w:tcPr>
          <w:p w14:paraId="78727557"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0.10</w:t>
            </w:r>
          </w:p>
        </w:tc>
        <w:tc>
          <w:tcPr>
            <w:tcW w:w="1271" w:type="dxa"/>
            <w:vAlign w:val="center"/>
          </w:tcPr>
          <w:p w14:paraId="5A0C7E12"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0.05</w:t>
            </w:r>
          </w:p>
        </w:tc>
        <w:tc>
          <w:tcPr>
            <w:tcW w:w="1257" w:type="dxa"/>
            <w:vAlign w:val="bottom"/>
          </w:tcPr>
          <w:p w14:paraId="2C4D4EEF"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lang w:val="en-IN"/>
              </w:rPr>
              <w:t>0.028</w:t>
            </w:r>
          </w:p>
        </w:tc>
        <w:tc>
          <w:tcPr>
            <w:tcW w:w="1257" w:type="dxa"/>
            <w:vAlign w:val="bottom"/>
          </w:tcPr>
          <w:p w14:paraId="2CD9EADC"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0.07</w:t>
            </w:r>
          </w:p>
        </w:tc>
        <w:tc>
          <w:tcPr>
            <w:tcW w:w="1271" w:type="dxa"/>
            <w:vAlign w:val="bottom"/>
          </w:tcPr>
          <w:p w14:paraId="3F13D110"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0.03</w:t>
            </w:r>
          </w:p>
        </w:tc>
      </w:tr>
      <w:tr w:rsidR="00857CFA" w:rsidRPr="00857CFA" w14:paraId="2A9A8A4C" w14:textId="77777777" w:rsidTr="002B76C1">
        <w:trPr>
          <w:trHeight w:val="260"/>
        </w:trPr>
        <w:tc>
          <w:tcPr>
            <w:tcW w:w="1470" w:type="dxa"/>
            <w:vAlign w:val="bottom"/>
          </w:tcPr>
          <w:p w14:paraId="4B52E3EA" w14:textId="77777777" w:rsidR="00857CFA" w:rsidRPr="00857CFA" w:rsidRDefault="00857CFA" w:rsidP="00857CFA">
            <w:pP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M0</w:t>
            </w:r>
          </w:p>
        </w:tc>
        <w:tc>
          <w:tcPr>
            <w:tcW w:w="1257" w:type="dxa"/>
            <w:vAlign w:val="center"/>
          </w:tcPr>
          <w:p w14:paraId="45FE6F2F"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51.40</w:t>
            </w:r>
          </w:p>
        </w:tc>
        <w:tc>
          <w:tcPr>
            <w:tcW w:w="1257" w:type="dxa"/>
            <w:vAlign w:val="center"/>
          </w:tcPr>
          <w:p w14:paraId="4CFC3C7C"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49.75</w:t>
            </w:r>
          </w:p>
        </w:tc>
        <w:tc>
          <w:tcPr>
            <w:tcW w:w="1271" w:type="dxa"/>
            <w:vAlign w:val="center"/>
          </w:tcPr>
          <w:p w14:paraId="03A935CB"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50.58</w:t>
            </w:r>
          </w:p>
        </w:tc>
        <w:tc>
          <w:tcPr>
            <w:tcW w:w="1257" w:type="dxa"/>
            <w:vAlign w:val="center"/>
          </w:tcPr>
          <w:p w14:paraId="0D8170EF"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kern w:val="24"/>
                <w:sz w:val="20"/>
                <w:szCs w:val="20"/>
              </w:rPr>
              <w:t>22.87</w:t>
            </w:r>
          </w:p>
        </w:tc>
        <w:tc>
          <w:tcPr>
            <w:tcW w:w="1257" w:type="dxa"/>
            <w:vAlign w:val="center"/>
          </w:tcPr>
          <w:p w14:paraId="39D63F8A"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kern w:val="24"/>
                <w:sz w:val="20"/>
                <w:szCs w:val="20"/>
              </w:rPr>
              <w:t>19.96</w:t>
            </w:r>
          </w:p>
        </w:tc>
        <w:tc>
          <w:tcPr>
            <w:tcW w:w="1271" w:type="dxa"/>
            <w:vAlign w:val="center"/>
          </w:tcPr>
          <w:p w14:paraId="6B506C3E"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kern w:val="24"/>
                <w:sz w:val="20"/>
                <w:szCs w:val="20"/>
              </w:rPr>
              <w:t>21.40</w:t>
            </w:r>
          </w:p>
        </w:tc>
        <w:tc>
          <w:tcPr>
            <w:tcW w:w="1257" w:type="dxa"/>
            <w:vAlign w:val="center"/>
          </w:tcPr>
          <w:p w14:paraId="075581EF"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23.29</w:t>
            </w:r>
          </w:p>
        </w:tc>
        <w:tc>
          <w:tcPr>
            <w:tcW w:w="1257" w:type="dxa"/>
            <w:vAlign w:val="center"/>
          </w:tcPr>
          <w:p w14:paraId="76666797"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21.82</w:t>
            </w:r>
          </w:p>
        </w:tc>
        <w:tc>
          <w:tcPr>
            <w:tcW w:w="1271" w:type="dxa"/>
            <w:vAlign w:val="center"/>
          </w:tcPr>
          <w:p w14:paraId="51A10DC8"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22.55</w:t>
            </w:r>
          </w:p>
        </w:tc>
      </w:tr>
      <w:tr w:rsidR="00857CFA" w:rsidRPr="00857CFA" w14:paraId="3031AE64" w14:textId="77777777" w:rsidTr="002B76C1">
        <w:trPr>
          <w:trHeight w:val="260"/>
        </w:trPr>
        <w:tc>
          <w:tcPr>
            <w:tcW w:w="1470" w:type="dxa"/>
            <w:vAlign w:val="bottom"/>
          </w:tcPr>
          <w:p w14:paraId="05B85AE2" w14:textId="77777777" w:rsidR="00857CFA" w:rsidRPr="00857CFA" w:rsidRDefault="00857CFA" w:rsidP="00857CFA">
            <w:pP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M1</w:t>
            </w:r>
          </w:p>
        </w:tc>
        <w:tc>
          <w:tcPr>
            <w:tcW w:w="1257" w:type="dxa"/>
            <w:vAlign w:val="center"/>
          </w:tcPr>
          <w:p w14:paraId="0C833857"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53.91</w:t>
            </w:r>
          </w:p>
        </w:tc>
        <w:tc>
          <w:tcPr>
            <w:tcW w:w="1257" w:type="dxa"/>
            <w:vAlign w:val="center"/>
          </w:tcPr>
          <w:p w14:paraId="211529D7"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52.03</w:t>
            </w:r>
          </w:p>
        </w:tc>
        <w:tc>
          <w:tcPr>
            <w:tcW w:w="1271" w:type="dxa"/>
            <w:vAlign w:val="center"/>
          </w:tcPr>
          <w:p w14:paraId="43F2D47A"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52.97</w:t>
            </w:r>
          </w:p>
        </w:tc>
        <w:tc>
          <w:tcPr>
            <w:tcW w:w="1257" w:type="dxa"/>
            <w:vAlign w:val="center"/>
          </w:tcPr>
          <w:p w14:paraId="55CE2F13"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kern w:val="24"/>
                <w:sz w:val="20"/>
                <w:szCs w:val="20"/>
              </w:rPr>
              <w:t>24.42</w:t>
            </w:r>
          </w:p>
        </w:tc>
        <w:tc>
          <w:tcPr>
            <w:tcW w:w="1257" w:type="dxa"/>
            <w:vAlign w:val="center"/>
          </w:tcPr>
          <w:p w14:paraId="61F0D52D"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kern w:val="24"/>
                <w:sz w:val="20"/>
                <w:szCs w:val="20"/>
              </w:rPr>
              <w:t>21.46</w:t>
            </w:r>
          </w:p>
        </w:tc>
        <w:tc>
          <w:tcPr>
            <w:tcW w:w="1271" w:type="dxa"/>
            <w:vAlign w:val="center"/>
          </w:tcPr>
          <w:p w14:paraId="6F2F010D"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kern w:val="24"/>
                <w:sz w:val="20"/>
                <w:szCs w:val="20"/>
              </w:rPr>
              <w:t>22.90</w:t>
            </w:r>
          </w:p>
        </w:tc>
        <w:tc>
          <w:tcPr>
            <w:tcW w:w="1257" w:type="dxa"/>
            <w:vAlign w:val="center"/>
          </w:tcPr>
          <w:p w14:paraId="79484A87"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26.80</w:t>
            </w:r>
          </w:p>
        </w:tc>
        <w:tc>
          <w:tcPr>
            <w:tcW w:w="1257" w:type="dxa"/>
            <w:vAlign w:val="center"/>
          </w:tcPr>
          <w:p w14:paraId="65601227"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25.20</w:t>
            </w:r>
          </w:p>
        </w:tc>
        <w:tc>
          <w:tcPr>
            <w:tcW w:w="1271" w:type="dxa"/>
            <w:vAlign w:val="center"/>
          </w:tcPr>
          <w:p w14:paraId="31A55EC6"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25.96</w:t>
            </w:r>
          </w:p>
        </w:tc>
      </w:tr>
      <w:tr w:rsidR="00857CFA" w:rsidRPr="00857CFA" w14:paraId="760080EC" w14:textId="77777777" w:rsidTr="002B76C1">
        <w:trPr>
          <w:trHeight w:val="260"/>
        </w:trPr>
        <w:tc>
          <w:tcPr>
            <w:tcW w:w="1470" w:type="dxa"/>
            <w:vAlign w:val="bottom"/>
          </w:tcPr>
          <w:p w14:paraId="7CFC11B5" w14:textId="77777777" w:rsidR="00857CFA" w:rsidRPr="00857CFA" w:rsidRDefault="00857CFA" w:rsidP="00857CFA">
            <w:pP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M2</w:t>
            </w:r>
          </w:p>
        </w:tc>
        <w:tc>
          <w:tcPr>
            <w:tcW w:w="1257" w:type="dxa"/>
            <w:vAlign w:val="center"/>
          </w:tcPr>
          <w:p w14:paraId="6D4055B8"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56.53</w:t>
            </w:r>
          </w:p>
        </w:tc>
        <w:tc>
          <w:tcPr>
            <w:tcW w:w="1257" w:type="dxa"/>
            <w:vAlign w:val="center"/>
          </w:tcPr>
          <w:p w14:paraId="5825758B"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54.81</w:t>
            </w:r>
          </w:p>
        </w:tc>
        <w:tc>
          <w:tcPr>
            <w:tcW w:w="1271" w:type="dxa"/>
            <w:vAlign w:val="center"/>
          </w:tcPr>
          <w:p w14:paraId="301B3F85"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55.67</w:t>
            </w:r>
          </w:p>
        </w:tc>
        <w:tc>
          <w:tcPr>
            <w:tcW w:w="1257" w:type="dxa"/>
            <w:vAlign w:val="center"/>
          </w:tcPr>
          <w:p w14:paraId="2060ABFB"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kern w:val="24"/>
                <w:sz w:val="20"/>
                <w:szCs w:val="20"/>
              </w:rPr>
              <w:t>27.08</w:t>
            </w:r>
          </w:p>
        </w:tc>
        <w:tc>
          <w:tcPr>
            <w:tcW w:w="1257" w:type="dxa"/>
            <w:vAlign w:val="center"/>
          </w:tcPr>
          <w:p w14:paraId="37B28DC8"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kern w:val="24"/>
                <w:sz w:val="20"/>
                <w:szCs w:val="20"/>
              </w:rPr>
              <w:t>24.26</w:t>
            </w:r>
          </w:p>
        </w:tc>
        <w:tc>
          <w:tcPr>
            <w:tcW w:w="1271" w:type="dxa"/>
            <w:vAlign w:val="center"/>
          </w:tcPr>
          <w:p w14:paraId="57F60414"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kern w:val="24"/>
                <w:sz w:val="20"/>
                <w:szCs w:val="20"/>
              </w:rPr>
              <w:t>25.67</w:t>
            </w:r>
          </w:p>
        </w:tc>
        <w:tc>
          <w:tcPr>
            <w:tcW w:w="1257" w:type="dxa"/>
            <w:vAlign w:val="center"/>
          </w:tcPr>
          <w:p w14:paraId="1407459D"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28.59</w:t>
            </w:r>
          </w:p>
        </w:tc>
        <w:tc>
          <w:tcPr>
            <w:tcW w:w="1257" w:type="dxa"/>
            <w:vAlign w:val="center"/>
          </w:tcPr>
          <w:p w14:paraId="76066369"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27.12</w:t>
            </w:r>
          </w:p>
        </w:tc>
        <w:tc>
          <w:tcPr>
            <w:tcW w:w="1271" w:type="dxa"/>
            <w:vAlign w:val="center"/>
          </w:tcPr>
          <w:p w14:paraId="6E20A901"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27.85</w:t>
            </w:r>
          </w:p>
        </w:tc>
      </w:tr>
      <w:tr w:rsidR="00857CFA" w:rsidRPr="00857CFA" w14:paraId="2343DCC4" w14:textId="77777777" w:rsidTr="002B76C1">
        <w:trPr>
          <w:trHeight w:val="260"/>
        </w:trPr>
        <w:tc>
          <w:tcPr>
            <w:tcW w:w="1470" w:type="dxa"/>
            <w:vAlign w:val="bottom"/>
          </w:tcPr>
          <w:p w14:paraId="0C5EDDCA" w14:textId="77777777" w:rsidR="00857CFA" w:rsidRPr="00857CFA" w:rsidRDefault="00857CFA" w:rsidP="00857CFA">
            <w:pP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M3</w:t>
            </w:r>
          </w:p>
        </w:tc>
        <w:tc>
          <w:tcPr>
            <w:tcW w:w="1257" w:type="dxa"/>
            <w:vAlign w:val="center"/>
          </w:tcPr>
          <w:p w14:paraId="2E6F5232"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59.00</w:t>
            </w:r>
          </w:p>
        </w:tc>
        <w:tc>
          <w:tcPr>
            <w:tcW w:w="1257" w:type="dxa"/>
            <w:vAlign w:val="center"/>
          </w:tcPr>
          <w:p w14:paraId="7FB10A66"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57.27</w:t>
            </w:r>
          </w:p>
        </w:tc>
        <w:tc>
          <w:tcPr>
            <w:tcW w:w="1271" w:type="dxa"/>
            <w:vAlign w:val="center"/>
          </w:tcPr>
          <w:p w14:paraId="45E8DAC6"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58.14</w:t>
            </w:r>
          </w:p>
        </w:tc>
        <w:tc>
          <w:tcPr>
            <w:tcW w:w="1257" w:type="dxa"/>
            <w:vAlign w:val="center"/>
          </w:tcPr>
          <w:p w14:paraId="111DB12E"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kern w:val="24"/>
                <w:sz w:val="20"/>
                <w:szCs w:val="20"/>
              </w:rPr>
              <w:t>29.40</w:t>
            </w:r>
          </w:p>
        </w:tc>
        <w:tc>
          <w:tcPr>
            <w:tcW w:w="1257" w:type="dxa"/>
            <w:vAlign w:val="center"/>
          </w:tcPr>
          <w:p w14:paraId="3B22DD9F"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kern w:val="24"/>
                <w:sz w:val="20"/>
                <w:szCs w:val="20"/>
              </w:rPr>
              <w:t>26.43</w:t>
            </w:r>
          </w:p>
        </w:tc>
        <w:tc>
          <w:tcPr>
            <w:tcW w:w="1271" w:type="dxa"/>
            <w:vAlign w:val="center"/>
          </w:tcPr>
          <w:p w14:paraId="439CE12C"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kern w:val="24"/>
                <w:sz w:val="20"/>
                <w:szCs w:val="20"/>
              </w:rPr>
              <w:t>27.88</w:t>
            </w:r>
          </w:p>
        </w:tc>
        <w:tc>
          <w:tcPr>
            <w:tcW w:w="1257" w:type="dxa"/>
            <w:vAlign w:val="center"/>
          </w:tcPr>
          <w:p w14:paraId="7477289A"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29.85</w:t>
            </w:r>
          </w:p>
        </w:tc>
        <w:tc>
          <w:tcPr>
            <w:tcW w:w="1257" w:type="dxa"/>
            <w:vAlign w:val="center"/>
          </w:tcPr>
          <w:p w14:paraId="1A5D9110"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28.33</w:t>
            </w:r>
          </w:p>
        </w:tc>
        <w:tc>
          <w:tcPr>
            <w:tcW w:w="1271" w:type="dxa"/>
            <w:vAlign w:val="center"/>
          </w:tcPr>
          <w:p w14:paraId="1292C2B2"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29.07</w:t>
            </w:r>
          </w:p>
        </w:tc>
      </w:tr>
      <w:tr w:rsidR="003F4108" w:rsidRPr="00857CFA" w14:paraId="115424F8" w14:textId="77777777" w:rsidTr="002B76C1">
        <w:trPr>
          <w:trHeight w:val="260"/>
        </w:trPr>
        <w:tc>
          <w:tcPr>
            <w:tcW w:w="1470" w:type="dxa"/>
            <w:vAlign w:val="bottom"/>
          </w:tcPr>
          <w:p w14:paraId="7D790438" w14:textId="77777777" w:rsidR="003F4108" w:rsidRPr="00857CFA" w:rsidRDefault="003F4108" w:rsidP="002B76C1">
            <w:pP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F Test</w:t>
            </w:r>
          </w:p>
        </w:tc>
        <w:tc>
          <w:tcPr>
            <w:tcW w:w="1257" w:type="dxa"/>
            <w:vAlign w:val="center"/>
          </w:tcPr>
          <w:p w14:paraId="26A3E151" w14:textId="77777777" w:rsidR="003F4108" w:rsidRPr="00857CFA" w:rsidRDefault="00857CFA" w:rsidP="00857CFA">
            <w:pPr>
              <w:jc w:val="center"/>
              <w:rPr>
                <w:rFonts w:ascii="Times New Roman" w:hAnsi="Times New Roman" w:cs="Times New Roman"/>
                <w:bCs/>
                <w:color w:val="000000"/>
                <w:kern w:val="24"/>
                <w:sz w:val="20"/>
                <w:szCs w:val="20"/>
              </w:rPr>
            </w:pPr>
            <w:r w:rsidRPr="00857CFA">
              <w:rPr>
                <w:rFonts w:ascii="Times New Roman" w:hAnsi="Times New Roman" w:cs="Times New Roman"/>
                <w:bCs/>
                <w:color w:val="000000"/>
                <w:kern w:val="24"/>
                <w:sz w:val="20"/>
                <w:szCs w:val="20"/>
              </w:rPr>
              <w:t>S</w:t>
            </w:r>
          </w:p>
        </w:tc>
        <w:tc>
          <w:tcPr>
            <w:tcW w:w="1257" w:type="dxa"/>
            <w:vAlign w:val="center"/>
          </w:tcPr>
          <w:p w14:paraId="78079566" w14:textId="77777777" w:rsidR="003F4108" w:rsidRPr="00857CFA" w:rsidRDefault="00857CFA" w:rsidP="00857CFA">
            <w:pPr>
              <w:jc w:val="center"/>
              <w:rPr>
                <w:rFonts w:ascii="Times New Roman" w:hAnsi="Times New Roman" w:cs="Times New Roman"/>
                <w:bCs/>
                <w:color w:val="000000"/>
                <w:kern w:val="24"/>
                <w:sz w:val="20"/>
                <w:szCs w:val="20"/>
              </w:rPr>
            </w:pPr>
            <w:r w:rsidRPr="00857CFA">
              <w:rPr>
                <w:rFonts w:ascii="Times New Roman" w:hAnsi="Times New Roman" w:cs="Times New Roman"/>
                <w:bCs/>
                <w:color w:val="000000"/>
                <w:kern w:val="24"/>
                <w:sz w:val="20"/>
                <w:szCs w:val="20"/>
              </w:rPr>
              <w:t>S</w:t>
            </w:r>
          </w:p>
        </w:tc>
        <w:tc>
          <w:tcPr>
            <w:tcW w:w="1271" w:type="dxa"/>
            <w:vAlign w:val="center"/>
          </w:tcPr>
          <w:p w14:paraId="55FB5401" w14:textId="77777777" w:rsidR="003F4108" w:rsidRPr="00857CFA" w:rsidRDefault="00857CFA" w:rsidP="00857CFA">
            <w:pPr>
              <w:jc w:val="center"/>
              <w:rPr>
                <w:rFonts w:ascii="Times New Roman" w:hAnsi="Times New Roman" w:cs="Times New Roman"/>
                <w:bCs/>
                <w:color w:val="000000"/>
                <w:kern w:val="24"/>
                <w:sz w:val="20"/>
                <w:szCs w:val="20"/>
              </w:rPr>
            </w:pPr>
            <w:r w:rsidRPr="00857CFA">
              <w:rPr>
                <w:rFonts w:ascii="Times New Roman" w:hAnsi="Times New Roman" w:cs="Times New Roman"/>
                <w:bCs/>
                <w:color w:val="000000"/>
                <w:kern w:val="24"/>
                <w:sz w:val="20"/>
                <w:szCs w:val="20"/>
              </w:rPr>
              <w:t>S</w:t>
            </w:r>
          </w:p>
        </w:tc>
        <w:tc>
          <w:tcPr>
            <w:tcW w:w="1257" w:type="dxa"/>
            <w:vAlign w:val="center"/>
          </w:tcPr>
          <w:p w14:paraId="25D27E36" w14:textId="77777777" w:rsidR="003F4108" w:rsidRPr="00857CFA" w:rsidRDefault="00857CFA" w:rsidP="00857CFA">
            <w:pPr>
              <w:jc w:val="center"/>
              <w:rPr>
                <w:rFonts w:ascii="Times New Roman" w:hAnsi="Times New Roman" w:cs="Times New Roman"/>
                <w:bCs/>
                <w:color w:val="000000"/>
                <w:kern w:val="24"/>
                <w:sz w:val="20"/>
                <w:szCs w:val="20"/>
              </w:rPr>
            </w:pPr>
            <w:r w:rsidRPr="00857CFA">
              <w:rPr>
                <w:rFonts w:ascii="Times New Roman" w:hAnsi="Times New Roman" w:cs="Times New Roman"/>
                <w:bCs/>
                <w:color w:val="000000"/>
                <w:kern w:val="24"/>
                <w:sz w:val="20"/>
                <w:szCs w:val="20"/>
              </w:rPr>
              <w:t>S</w:t>
            </w:r>
          </w:p>
        </w:tc>
        <w:tc>
          <w:tcPr>
            <w:tcW w:w="1257" w:type="dxa"/>
            <w:vAlign w:val="center"/>
          </w:tcPr>
          <w:p w14:paraId="17409AE9" w14:textId="77777777" w:rsidR="003F4108" w:rsidRPr="00857CFA" w:rsidRDefault="00857CFA" w:rsidP="00857CFA">
            <w:pPr>
              <w:jc w:val="center"/>
              <w:rPr>
                <w:rFonts w:ascii="Times New Roman" w:hAnsi="Times New Roman" w:cs="Times New Roman"/>
                <w:bCs/>
                <w:color w:val="000000"/>
                <w:kern w:val="24"/>
                <w:sz w:val="20"/>
                <w:szCs w:val="20"/>
              </w:rPr>
            </w:pPr>
            <w:r w:rsidRPr="00857CFA">
              <w:rPr>
                <w:rFonts w:ascii="Times New Roman" w:hAnsi="Times New Roman" w:cs="Times New Roman"/>
                <w:bCs/>
                <w:color w:val="000000"/>
                <w:kern w:val="24"/>
                <w:sz w:val="20"/>
                <w:szCs w:val="20"/>
              </w:rPr>
              <w:t>S</w:t>
            </w:r>
          </w:p>
        </w:tc>
        <w:tc>
          <w:tcPr>
            <w:tcW w:w="1271" w:type="dxa"/>
            <w:vAlign w:val="center"/>
          </w:tcPr>
          <w:p w14:paraId="2483A673" w14:textId="77777777" w:rsidR="003F4108" w:rsidRPr="00857CFA" w:rsidRDefault="00857CFA" w:rsidP="00857CFA">
            <w:pPr>
              <w:jc w:val="center"/>
              <w:rPr>
                <w:rFonts w:ascii="Times New Roman" w:hAnsi="Times New Roman" w:cs="Times New Roman"/>
                <w:bCs/>
                <w:color w:val="000000"/>
                <w:kern w:val="24"/>
                <w:sz w:val="20"/>
                <w:szCs w:val="20"/>
              </w:rPr>
            </w:pPr>
            <w:r w:rsidRPr="00857CFA">
              <w:rPr>
                <w:rFonts w:ascii="Times New Roman" w:hAnsi="Times New Roman" w:cs="Times New Roman"/>
                <w:bCs/>
                <w:color w:val="000000"/>
                <w:kern w:val="24"/>
                <w:sz w:val="20"/>
                <w:szCs w:val="20"/>
              </w:rPr>
              <w:t>S</w:t>
            </w:r>
          </w:p>
        </w:tc>
        <w:tc>
          <w:tcPr>
            <w:tcW w:w="1257" w:type="dxa"/>
            <w:vAlign w:val="center"/>
          </w:tcPr>
          <w:p w14:paraId="69956064" w14:textId="77777777" w:rsidR="003F4108" w:rsidRPr="00857CFA" w:rsidRDefault="00857CFA" w:rsidP="00857CFA">
            <w:pPr>
              <w:jc w:val="center"/>
              <w:rPr>
                <w:rFonts w:ascii="Times New Roman" w:hAnsi="Times New Roman" w:cs="Times New Roman"/>
                <w:bCs/>
                <w:color w:val="000000"/>
                <w:kern w:val="24"/>
                <w:sz w:val="20"/>
                <w:szCs w:val="20"/>
              </w:rPr>
            </w:pPr>
            <w:r w:rsidRPr="00857CFA">
              <w:rPr>
                <w:rFonts w:ascii="Times New Roman" w:hAnsi="Times New Roman" w:cs="Times New Roman"/>
                <w:bCs/>
                <w:color w:val="000000"/>
                <w:kern w:val="24"/>
                <w:sz w:val="20"/>
                <w:szCs w:val="20"/>
              </w:rPr>
              <w:t>S</w:t>
            </w:r>
          </w:p>
        </w:tc>
        <w:tc>
          <w:tcPr>
            <w:tcW w:w="1257" w:type="dxa"/>
            <w:vAlign w:val="center"/>
          </w:tcPr>
          <w:p w14:paraId="229FDBA2" w14:textId="77777777" w:rsidR="003F4108" w:rsidRPr="00857CFA" w:rsidRDefault="00857CFA" w:rsidP="00857CFA">
            <w:pPr>
              <w:jc w:val="center"/>
              <w:rPr>
                <w:rFonts w:ascii="Times New Roman" w:hAnsi="Times New Roman" w:cs="Times New Roman"/>
                <w:bCs/>
                <w:color w:val="000000"/>
                <w:kern w:val="24"/>
                <w:sz w:val="20"/>
                <w:szCs w:val="20"/>
              </w:rPr>
            </w:pPr>
            <w:r w:rsidRPr="00857CFA">
              <w:rPr>
                <w:rFonts w:ascii="Times New Roman" w:hAnsi="Times New Roman" w:cs="Times New Roman"/>
                <w:bCs/>
                <w:color w:val="000000"/>
                <w:kern w:val="24"/>
                <w:sz w:val="20"/>
                <w:szCs w:val="20"/>
              </w:rPr>
              <w:t>S</w:t>
            </w:r>
          </w:p>
        </w:tc>
        <w:tc>
          <w:tcPr>
            <w:tcW w:w="1271" w:type="dxa"/>
            <w:vAlign w:val="center"/>
          </w:tcPr>
          <w:p w14:paraId="69B9A0A1" w14:textId="77777777" w:rsidR="003F4108" w:rsidRPr="00857CFA" w:rsidRDefault="00857CFA" w:rsidP="00857CFA">
            <w:pPr>
              <w:jc w:val="center"/>
              <w:rPr>
                <w:rFonts w:ascii="Times New Roman" w:hAnsi="Times New Roman" w:cs="Times New Roman"/>
                <w:bCs/>
                <w:color w:val="000000"/>
                <w:kern w:val="24"/>
                <w:sz w:val="20"/>
                <w:szCs w:val="20"/>
              </w:rPr>
            </w:pPr>
            <w:r w:rsidRPr="00857CFA">
              <w:rPr>
                <w:rFonts w:ascii="Times New Roman" w:hAnsi="Times New Roman" w:cs="Times New Roman"/>
                <w:bCs/>
                <w:color w:val="000000"/>
                <w:kern w:val="24"/>
                <w:sz w:val="20"/>
                <w:szCs w:val="20"/>
              </w:rPr>
              <w:t>S</w:t>
            </w:r>
          </w:p>
        </w:tc>
      </w:tr>
      <w:tr w:rsidR="00857CFA" w:rsidRPr="00857CFA" w14:paraId="5E18CE89" w14:textId="77777777" w:rsidTr="002B76C1">
        <w:trPr>
          <w:trHeight w:val="260"/>
        </w:trPr>
        <w:tc>
          <w:tcPr>
            <w:tcW w:w="1470" w:type="dxa"/>
            <w:vAlign w:val="bottom"/>
          </w:tcPr>
          <w:p w14:paraId="641B07D2" w14:textId="77777777" w:rsidR="00857CFA" w:rsidRPr="00857CFA" w:rsidRDefault="00857CFA" w:rsidP="00857CFA">
            <w:pP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SE(d)</w:t>
            </w:r>
          </w:p>
        </w:tc>
        <w:tc>
          <w:tcPr>
            <w:tcW w:w="1257" w:type="dxa"/>
            <w:vAlign w:val="center"/>
          </w:tcPr>
          <w:p w14:paraId="7C07F94C"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0.15</w:t>
            </w:r>
          </w:p>
        </w:tc>
        <w:tc>
          <w:tcPr>
            <w:tcW w:w="1257" w:type="dxa"/>
            <w:vAlign w:val="center"/>
          </w:tcPr>
          <w:p w14:paraId="58F3DC08"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0.16</w:t>
            </w:r>
          </w:p>
        </w:tc>
        <w:tc>
          <w:tcPr>
            <w:tcW w:w="1271" w:type="dxa"/>
            <w:vAlign w:val="center"/>
          </w:tcPr>
          <w:p w14:paraId="1E4D0FD3"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0.158</w:t>
            </w:r>
          </w:p>
        </w:tc>
        <w:tc>
          <w:tcPr>
            <w:tcW w:w="1257" w:type="dxa"/>
            <w:vAlign w:val="center"/>
          </w:tcPr>
          <w:p w14:paraId="0D64E13B"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0.04</w:t>
            </w:r>
          </w:p>
        </w:tc>
        <w:tc>
          <w:tcPr>
            <w:tcW w:w="1257" w:type="dxa"/>
            <w:vAlign w:val="center"/>
          </w:tcPr>
          <w:p w14:paraId="72214429"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0.05</w:t>
            </w:r>
          </w:p>
        </w:tc>
        <w:tc>
          <w:tcPr>
            <w:tcW w:w="1271" w:type="dxa"/>
            <w:vAlign w:val="center"/>
          </w:tcPr>
          <w:p w14:paraId="0140CDC9"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0.03</w:t>
            </w:r>
          </w:p>
        </w:tc>
        <w:tc>
          <w:tcPr>
            <w:tcW w:w="1257" w:type="dxa"/>
            <w:vAlign w:val="center"/>
          </w:tcPr>
          <w:p w14:paraId="2E235949"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0.02</w:t>
            </w:r>
          </w:p>
        </w:tc>
        <w:tc>
          <w:tcPr>
            <w:tcW w:w="1257" w:type="dxa"/>
            <w:vAlign w:val="center"/>
          </w:tcPr>
          <w:p w14:paraId="1D250104"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0.03</w:t>
            </w:r>
          </w:p>
        </w:tc>
        <w:tc>
          <w:tcPr>
            <w:tcW w:w="1271" w:type="dxa"/>
            <w:vAlign w:val="center"/>
          </w:tcPr>
          <w:p w14:paraId="2FA4BDF9"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0.02</w:t>
            </w:r>
          </w:p>
        </w:tc>
      </w:tr>
      <w:tr w:rsidR="00857CFA" w:rsidRPr="00857CFA" w14:paraId="50184764" w14:textId="77777777" w:rsidTr="00A0409D">
        <w:trPr>
          <w:trHeight w:val="260"/>
        </w:trPr>
        <w:tc>
          <w:tcPr>
            <w:tcW w:w="1470" w:type="dxa"/>
            <w:vAlign w:val="bottom"/>
          </w:tcPr>
          <w:p w14:paraId="78B8547E" w14:textId="77777777" w:rsidR="00857CFA" w:rsidRPr="00857CFA" w:rsidRDefault="00857CFA" w:rsidP="00857CFA">
            <w:pPr>
              <w:rPr>
                <w:rFonts w:ascii="Times New Roman" w:hAnsi="Times New Roman" w:cs="Times New Roman"/>
                <w:b/>
                <w:bCs/>
                <w:sz w:val="20"/>
                <w:szCs w:val="20"/>
              </w:rPr>
            </w:pPr>
            <w:r w:rsidRPr="00857CFA">
              <w:rPr>
                <w:rFonts w:ascii="Times New Roman" w:hAnsi="Times New Roman" w:cs="Times New Roman"/>
                <w:b/>
                <w:bCs/>
                <w:sz w:val="20"/>
                <w:szCs w:val="20"/>
              </w:rPr>
              <w:t>CD@5%</w:t>
            </w:r>
          </w:p>
        </w:tc>
        <w:tc>
          <w:tcPr>
            <w:tcW w:w="1257" w:type="dxa"/>
            <w:vAlign w:val="bottom"/>
          </w:tcPr>
          <w:p w14:paraId="528E4B86"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0.30</w:t>
            </w:r>
          </w:p>
        </w:tc>
        <w:tc>
          <w:tcPr>
            <w:tcW w:w="1257" w:type="dxa"/>
            <w:vAlign w:val="bottom"/>
          </w:tcPr>
          <w:p w14:paraId="37F4474B"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0.32</w:t>
            </w:r>
          </w:p>
        </w:tc>
        <w:tc>
          <w:tcPr>
            <w:tcW w:w="1271" w:type="dxa"/>
            <w:vAlign w:val="bottom"/>
          </w:tcPr>
          <w:p w14:paraId="315FEC80"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0.31</w:t>
            </w:r>
          </w:p>
        </w:tc>
        <w:tc>
          <w:tcPr>
            <w:tcW w:w="1257" w:type="dxa"/>
            <w:vAlign w:val="bottom"/>
          </w:tcPr>
          <w:p w14:paraId="4800C5B0"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0.07</w:t>
            </w:r>
          </w:p>
        </w:tc>
        <w:tc>
          <w:tcPr>
            <w:tcW w:w="1257" w:type="dxa"/>
            <w:vAlign w:val="bottom"/>
          </w:tcPr>
          <w:p w14:paraId="60ACCCF3"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0.09</w:t>
            </w:r>
          </w:p>
        </w:tc>
        <w:tc>
          <w:tcPr>
            <w:tcW w:w="1271" w:type="dxa"/>
            <w:vAlign w:val="bottom"/>
          </w:tcPr>
          <w:p w14:paraId="603F6236"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0.05</w:t>
            </w:r>
          </w:p>
        </w:tc>
        <w:tc>
          <w:tcPr>
            <w:tcW w:w="1257" w:type="dxa"/>
            <w:vAlign w:val="bottom"/>
          </w:tcPr>
          <w:p w14:paraId="7AA7ACF2"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0.03</w:t>
            </w:r>
          </w:p>
        </w:tc>
        <w:tc>
          <w:tcPr>
            <w:tcW w:w="1257" w:type="dxa"/>
            <w:vAlign w:val="bottom"/>
          </w:tcPr>
          <w:p w14:paraId="0DA2BF5F"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0.06</w:t>
            </w:r>
          </w:p>
        </w:tc>
        <w:tc>
          <w:tcPr>
            <w:tcW w:w="1271" w:type="dxa"/>
            <w:vAlign w:val="bottom"/>
          </w:tcPr>
          <w:p w14:paraId="379451F0"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0.03</w:t>
            </w:r>
          </w:p>
        </w:tc>
      </w:tr>
    </w:tbl>
    <w:p w14:paraId="4E77B40C" w14:textId="77777777" w:rsidR="00857CFA" w:rsidRDefault="00857CFA" w:rsidP="00857CFA">
      <w:pPr>
        <w:rPr>
          <w:rFonts w:ascii="Times New Roman" w:hAnsi="Times New Roman" w:cs="Times New Roman"/>
          <w:b/>
          <w:sz w:val="20"/>
          <w:szCs w:val="20"/>
        </w:rPr>
      </w:pPr>
    </w:p>
    <w:p w14:paraId="61431FB3" w14:textId="77777777" w:rsidR="00857CFA" w:rsidRDefault="00857CFA" w:rsidP="00857CFA">
      <w:pPr>
        <w:rPr>
          <w:rFonts w:ascii="Times New Roman" w:hAnsi="Times New Roman" w:cs="Times New Roman"/>
          <w:b/>
          <w:sz w:val="20"/>
          <w:szCs w:val="20"/>
        </w:rPr>
      </w:pPr>
    </w:p>
    <w:p w14:paraId="67241315" w14:textId="77777777" w:rsidR="00857CFA" w:rsidRDefault="00857CFA" w:rsidP="00857CFA">
      <w:pPr>
        <w:rPr>
          <w:rFonts w:ascii="Times New Roman" w:hAnsi="Times New Roman" w:cs="Times New Roman"/>
          <w:b/>
          <w:sz w:val="20"/>
          <w:szCs w:val="20"/>
        </w:rPr>
      </w:pPr>
    </w:p>
    <w:p w14:paraId="6DFCEC89" w14:textId="77777777" w:rsidR="00857CFA" w:rsidRDefault="00857CFA" w:rsidP="00857CFA">
      <w:pPr>
        <w:rPr>
          <w:rFonts w:ascii="Times New Roman" w:hAnsi="Times New Roman" w:cs="Times New Roman"/>
          <w:b/>
          <w:sz w:val="20"/>
          <w:szCs w:val="20"/>
        </w:rPr>
      </w:pPr>
    </w:p>
    <w:p w14:paraId="1B0B30CB" w14:textId="77777777" w:rsidR="00857CFA" w:rsidRDefault="00857CFA" w:rsidP="00857CFA">
      <w:pPr>
        <w:rPr>
          <w:rFonts w:ascii="Times New Roman" w:hAnsi="Times New Roman" w:cs="Times New Roman"/>
          <w:b/>
          <w:sz w:val="20"/>
          <w:szCs w:val="20"/>
        </w:rPr>
      </w:pPr>
    </w:p>
    <w:p w14:paraId="175B9A50" w14:textId="77777777" w:rsidR="00857CFA" w:rsidRDefault="00857CFA" w:rsidP="00857CFA">
      <w:pPr>
        <w:rPr>
          <w:rFonts w:ascii="Times New Roman" w:hAnsi="Times New Roman" w:cs="Times New Roman"/>
          <w:b/>
          <w:sz w:val="20"/>
          <w:szCs w:val="20"/>
        </w:rPr>
      </w:pPr>
    </w:p>
    <w:p w14:paraId="303BBC3D" w14:textId="77777777" w:rsidR="00857CFA" w:rsidRDefault="00857CFA" w:rsidP="00857CFA">
      <w:pPr>
        <w:rPr>
          <w:rFonts w:ascii="Times New Roman" w:hAnsi="Times New Roman" w:cs="Times New Roman"/>
          <w:b/>
          <w:sz w:val="20"/>
          <w:szCs w:val="20"/>
        </w:rPr>
      </w:pPr>
    </w:p>
    <w:p w14:paraId="7EB14D71" w14:textId="77777777" w:rsidR="00857CFA" w:rsidRDefault="00857CFA" w:rsidP="00857CFA">
      <w:pPr>
        <w:rPr>
          <w:rFonts w:ascii="Times New Roman" w:hAnsi="Times New Roman" w:cs="Times New Roman"/>
          <w:b/>
          <w:sz w:val="20"/>
          <w:szCs w:val="20"/>
        </w:rPr>
      </w:pPr>
    </w:p>
    <w:p w14:paraId="72F4EDB8" w14:textId="77777777" w:rsidR="00857CFA" w:rsidRDefault="00857CFA" w:rsidP="00857CFA">
      <w:pPr>
        <w:rPr>
          <w:rFonts w:ascii="Times New Roman" w:hAnsi="Times New Roman" w:cs="Times New Roman"/>
          <w:b/>
          <w:sz w:val="20"/>
          <w:szCs w:val="20"/>
        </w:rPr>
      </w:pPr>
    </w:p>
    <w:p w14:paraId="3950ADD8" w14:textId="77777777" w:rsidR="00857CFA" w:rsidRDefault="00857CFA" w:rsidP="00857CFA">
      <w:pPr>
        <w:rPr>
          <w:rFonts w:ascii="Times New Roman" w:hAnsi="Times New Roman" w:cs="Times New Roman"/>
          <w:b/>
          <w:sz w:val="20"/>
          <w:szCs w:val="20"/>
        </w:rPr>
      </w:pPr>
      <w:r w:rsidRPr="00857CFA">
        <w:rPr>
          <w:rFonts w:ascii="Times New Roman" w:hAnsi="Times New Roman" w:cs="Times New Roman"/>
          <w:b/>
          <w:sz w:val="20"/>
          <w:szCs w:val="20"/>
        </w:rPr>
        <w:lastRenderedPageBreak/>
        <w:t>Table 2</w:t>
      </w:r>
      <w:r>
        <w:rPr>
          <w:rFonts w:ascii="Times New Roman" w:hAnsi="Times New Roman" w:cs="Times New Roman"/>
          <w:sz w:val="20"/>
          <w:szCs w:val="20"/>
        </w:rPr>
        <w:t xml:space="preserve"> </w:t>
      </w:r>
      <w:r w:rsidR="00290F8F">
        <w:rPr>
          <w:rFonts w:ascii="Times New Roman" w:hAnsi="Times New Roman" w:cs="Times New Roman"/>
          <w:b/>
          <w:sz w:val="20"/>
          <w:szCs w:val="20"/>
        </w:rPr>
        <w:t>Impact</w:t>
      </w:r>
      <w:r>
        <w:rPr>
          <w:rFonts w:ascii="Times New Roman" w:hAnsi="Times New Roman" w:cs="Times New Roman"/>
          <w:b/>
          <w:sz w:val="20"/>
          <w:szCs w:val="20"/>
        </w:rPr>
        <w:t xml:space="preserve"> of seaweed extract and </w:t>
      </w:r>
      <w:proofErr w:type="spellStart"/>
      <w:r>
        <w:rPr>
          <w:rFonts w:ascii="Times New Roman" w:hAnsi="Times New Roman" w:cs="Times New Roman"/>
          <w:b/>
          <w:sz w:val="20"/>
          <w:szCs w:val="20"/>
        </w:rPr>
        <w:t>biochar</w:t>
      </w:r>
      <w:proofErr w:type="spellEnd"/>
      <w:r>
        <w:rPr>
          <w:rFonts w:ascii="Times New Roman" w:hAnsi="Times New Roman" w:cs="Times New Roman"/>
          <w:b/>
          <w:sz w:val="20"/>
          <w:szCs w:val="20"/>
        </w:rPr>
        <w:t xml:space="preserve"> on yield/plant, yield/plot and yield/ha of strawberry.</w:t>
      </w:r>
    </w:p>
    <w:tbl>
      <w:tblPr>
        <w:tblStyle w:val="TableGrid"/>
        <w:tblW w:w="0" w:type="auto"/>
        <w:tblLook w:val="04A0" w:firstRow="1" w:lastRow="0" w:firstColumn="1" w:lastColumn="0" w:noHBand="0" w:noVBand="1"/>
      </w:tblPr>
      <w:tblGrid>
        <w:gridCol w:w="1470"/>
        <w:gridCol w:w="1257"/>
        <w:gridCol w:w="1257"/>
        <w:gridCol w:w="1271"/>
        <w:gridCol w:w="1257"/>
        <w:gridCol w:w="1257"/>
        <w:gridCol w:w="1271"/>
        <w:gridCol w:w="1257"/>
        <w:gridCol w:w="1257"/>
        <w:gridCol w:w="1271"/>
      </w:tblGrid>
      <w:tr w:rsidR="00857CFA" w:rsidRPr="00290F8F" w14:paraId="77C3293C" w14:textId="77777777" w:rsidTr="002B76C1">
        <w:trPr>
          <w:trHeight w:val="345"/>
        </w:trPr>
        <w:tc>
          <w:tcPr>
            <w:tcW w:w="1470" w:type="dxa"/>
          </w:tcPr>
          <w:p w14:paraId="672A1700" w14:textId="77777777" w:rsidR="00857CFA" w:rsidRPr="00290F8F" w:rsidRDefault="00857CFA" w:rsidP="00857CFA">
            <w:pPr>
              <w:spacing w:line="360" w:lineRule="auto"/>
              <w:jc w:val="both"/>
              <w:rPr>
                <w:rFonts w:ascii="Times New Roman" w:hAnsi="Times New Roman" w:cs="Times New Roman"/>
                <w:b/>
                <w:sz w:val="20"/>
                <w:szCs w:val="24"/>
              </w:rPr>
            </w:pPr>
          </w:p>
        </w:tc>
        <w:tc>
          <w:tcPr>
            <w:tcW w:w="3785" w:type="dxa"/>
            <w:gridSpan w:val="3"/>
            <w:vAlign w:val="bottom"/>
          </w:tcPr>
          <w:p w14:paraId="54C14B8B" w14:textId="77777777" w:rsidR="00857CFA" w:rsidRPr="00290F8F" w:rsidRDefault="00857CFA" w:rsidP="00857CFA">
            <w:pPr>
              <w:jc w:val="cente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Yield/plant (g)</w:t>
            </w:r>
          </w:p>
        </w:tc>
        <w:tc>
          <w:tcPr>
            <w:tcW w:w="3785" w:type="dxa"/>
            <w:gridSpan w:val="3"/>
            <w:vAlign w:val="bottom"/>
          </w:tcPr>
          <w:p w14:paraId="167BE698" w14:textId="77777777" w:rsidR="00857CFA" w:rsidRPr="00290F8F" w:rsidRDefault="00857CFA" w:rsidP="00857CFA">
            <w:pPr>
              <w:jc w:val="cente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Yield/plot(kg)</w:t>
            </w:r>
          </w:p>
        </w:tc>
        <w:tc>
          <w:tcPr>
            <w:tcW w:w="3785" w:type="dxa"/>
            <w:gridSpan w:val="3"/>
            <w:vAlign w:val="bottom"/>
          </w:tcPr>
          <w:p w14:paraId="2A4A198E" w14:textId="77777777" w:rsidR="00857CFA" w:rsidRPr="00290F8F" w:rsidRDefault="00857CFA" w:rsidP="00857CFA">
            <w:pPr>
              <w:jc w:val="cente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Yield/ha (t)</w:t>
            </w:r>
          </w:p>
        </w:tc>
      </w:tr>
      <w:tr w:rsidR="00857CFA" w:rsidRPr="00290F8F" w14:paraId="4D82A94A" w14:textId="77777777" w:rsidTr="002B76C1">
        <w:trPr>
          <w:trHeight w:val="369"/>
        </w:trPr>
        <w:tc>
          <w:tcPr>
            <w:tcW w:w="1470" w:type="dxa"/>
            <w:vAlign w:val="bottom"/>
          </w:tcPr>
          <w:p w14:paraId="1511DC09" w14:textId="77777777" w:rsidR="00857CFA" w:rsidRPr="00290F8F" w:rsidRDefault="00857CFA" w:rsidP="00857CFA">
            <w:pPr>
              <w:rPr>
                <w:rFonts w:ascii="Times New Roman" w:hAnsi="Times New Roman" w:cs="Times New Roman"/>
                <w:b/>
                <w:bCs/>
                <w:color w:val="000000"/>
                <w:sz w:val="20"/>
                <w:szCs w:val="24"/>
              </w:rPr>
            </w:pPr>
          </w:p>
        </w:tc>
        <w:tc>
          <w:tcPr>
            <w:tcW w:w="1257" w:type="dxa"/>
            <w:vAlign w:val="bottom"/>
          </w:tcPr>
          <w:p w14:paraId="6932F4D9" w14:textId="77777777" w:rsidR="00857CFA" w:rsidRPr="00290F8F" w:rsidRDefault="00857CFA" w:rsidP="00857CFA">
            <w:pPr>
              <w:jc w:val="cente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2021-22</w:t>
            </w:r>
          </w:p>
        </w:tc>
        <w:tc>
          <w:tcPr>
            <w:tcW w:w="1257" w:type="dxa"/>
            <w:vAlign w:val="bottom"/>
          </w:tcPr>
          <w:p w14:paraId="62E80FC8" w14:textId="77777777" w:rsidR="00857CFA" w:rsidRPr="00290F8F" w:rsidRDefault="00857CFA" w:rsidP="00857CFA">
            <w:pPr>
              <w:jc w:val="cente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2022-23</w:t>
            </w:r>
          </w:p>
        </w:tc>
        <w:tc>
          <w:tcPr>
            <w:tcW w:w="1271" w:type="dxa"/>
            <w:vAlign w:val="bottom"/>
          </w:tcPr>
          <w:p w14:paraId="7BB25B85" w14:textId="77777777" w:rsidR="00857CFA" w:rsidRPr="00290F8F" w:rsidRDefault="00857CFA" w:rsidP="00857CFA">
            <w:pPr>
              <w:jc w:val="cente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Pooled</w:t>
            </w:r>
          </w:p>
        </w:tc>
        <w:tc>
          <w:tcPr>
            <w:tcW w:w="1257" w:type="dxa"/>
            <w:vAlign w:val="bottom"/>
          </w:tcPr>
          <w:p w14:paraId="046E04CA" w14:textId="77777777" w:rsidR="00857CFA" w:rsidRPr="00290F8F" w:rsidRDefault="00857CFA" w:rsidP="00857CFA">
            <w:pPr>
              <w:jc w:val="cente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2021-22</w:t>
            </w:r>
          </w:p>
        </w:tc>
        <w:tc>
          <w:tcPr>
            <w:tcW w:w="1257" w:type="dxa"/>
            <w:vAlign w:val="bottom"/>
          </w:tcPr>
          <w:p w14:paraId="0BBA7C72" w14:textId="77777777" w:rsidR="00857CFA" w:rsidRPr="00290F8F" w:rsidRDefault="00857CFA" w:rsidP="00857CFA">
            <w:pPr>
              <w:jc w:val="cente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2022-23</w:t>
            </w:r>
          </w:p>
        </w:tc>
        <w:tc>
          <w:tcPr>
            <w:tcW w:w="1271" w:type="dxa"/>
            <w:vAlign w:val="bottom"/>
          </w:tcPr>
          <w:p w14:paraId="0C44EAB3" w14:textId="77777777" w:rsidR="00857CFA" w:rsidRPr="00290F8F" w:rsidRDefault="00857CFA" w:rsidP="00857CFA">
            <w:pPr>
              <w:jc w:val="cente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Pooled</w:t>
            </w:r>
          </w:p>
        </w:tc>
        <w:tc>
          <w:tcPr>
            <w:tcW w:w="1257" w:type="dxa"/>
            <w:vAlign w:val="bottom"/>
          </w:tcPr>
          <w:p w14:paraId="4AEC7ADE" w14:textId="77777777" w:rsidR="00857CFA" w:rsidRPr="00290F8F" w:rsidRDefault="00857CFA" w:rsidP="00857CFA">
            <w:pPr>
              <w:jc w:val="cente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2021-22</w:t>
            </w:r>
          </w:p>
        </w:tc>
        <w:tc>
          <w:tcPr>
            <w:tcW w:w="1257" w:type="dxa"/>
            <w:vAlign w:val="bottom"/>
          </w:tcPr>
          <w:p w14:paraId="6D326612" w14:textId="77777777" w:rsidR="00857CFA" w:rsidRPr="00290F8F" w:rsidRDefault="00857CFA" w:rsidP="00857CFA">
            <w:pPr>
              <w:jc w:val="cente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2022-23</w:t>
            </w:r>
          </w:p>
        </w:tc>
        <w:tc>
          <w:tcPr>
            <w:tcW w:w="1271" w:type="dxa"/>
            <w:vAlign w:val="bottom"/>
          </w:tcPr>
          <w:p w14:paraId="4182AF0F" w14:textId="77777777" w:rsidR="00857CFA" w:rsidRPr="00290F8F" w:rsidRDefault="00857CFA" w:rsidP="00857CFA">
            <w:pPr>
              <w:jc w:val="cente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Pooled</w:t>
            </w:r>
          </w:p>
        </w:tc>
      </w:tr>
      <w:tr w:rsidR="00857CFA" w:rsidRPr="00290F8F" w14:paraId="003DA31A" w14:textId="77777777" w:rsidTr="00846E23">
        <w:trPr>
          <w:trHeight w:val="323"/>
        </w:trPr>
        <w:tc>
          <w:tcPr>
            <w:tcW w:w="1470" w:type="dxa"/>
            <w:vAlign w:val="bottom"/>
          </w:tcPr>
          <w:p w14:paraId="28A569BB" w14:textId="77777777" w:rsidR="00857CFA" w:rsidRPr="00290F8F" w:rsidRDefault="00857CFA" w:rsidP="00857CFA">
            <w:pP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V1</w:t>
            </w:r>
          </w:p>
        </w:tc>
        <w:tc>
          <w:tcPr>
            <w:tcW w:w="1257" w:type="dxa"/>
            <w:vAlign w:val="bottom"/>
          </w:tcPr>
          <w:p w14:paraId="6CD5E959"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954.96</w:t>
            </w:r>
          </w:p>
        </w:tc>
        <w:tc>
          <w:tcPr>
            <w:tcW w:w="1257" w:type="dxa"/>
            <w:vAlign w:val="bottom"/>
          </w:tcPr>
          <w:p w14:paraId="6565E0EF"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823.64</w:t>
            </w:r>
          </w:p>
        </w:tc>
        <w:tc>
          <w:tcPr>
            <w:tcW w:w="1271" w:type="dxa"/>
            <w:vAlign w:val="bottom"/>
          </w:tcPr>
          <w:p w14:paraId="1073165B"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889.30</w:t>
            </w:r>
          </w:p>
        </w:tc>
        <w:tc>
          <w:tcPr>
            <w:tcW w:w="1257" w:type="dxa"/>
            <w:vAlign w:val="bottom"/>
          </w:tcPr>
          <w:p w14:paraId="2A2D5942"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11.46</w:t>
            </w:r>
          </w:p>
        </w:tc>
        <w:tc>
          <w:tcPr>
            <w:tcW w:w="1257" w:type="dxa"/>
            <w:vAlign w:val="bottom"/>
          </w:tcPr>
          <w:p w14:paraId="28C5F54C"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9.89</w:t>
            </w:r>
          </w:p>
        </w:tc>
        <w:tc>
          <w:tcPr>
            <w:tcW w:w="1271" w:type="dxa"/>
            <w:vAlign w:val="bottom"/>
          </w:tcPr>
          <w:p w14:paraId="4D60208D"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10.67</w:t>
            </w:r>
          </w:p>
        </w:tc>
        <w:tc>
          <w:tcPr>
            <w:tcW w:w="1257" w:type="dxa"/>
            <w:vAlign w:val="bottom"/>
          </w:tcPr>
          <w:p w14:paraId="7BCDA70C"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21.25</w:t>
            </w:r>
          </w:p>
        </w:tc>
        <w:tc>
          <w:tcPr>
            <w:tcW w:w="1257" w:type="dxa"/>
            <w:vAlign w:val="bottom"/>
          </w:tcPr>
          <w:p w14:paraId="1B8E71CB"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20.63</w:t>
            </w:r>
          </w:p>
        </w:tc>
        <w:tc>
          <w:tcPr>
            <w:tcW w:w="1271" w:type="dxa"/>
            <w:vAlign w:val="bottom"/>
          </w:tcPr>
          <w:p w14:paraId="42B04B18"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20.94</w:t>
            </w:r>
          </w:p>
        </w:tc>
      </w:tr>
      <w:tr w:rsidR="00857CFA" w:rsidRPr="00290F8F" w14:paraId="56548D1C" w14:textId="77777777" w:rsidTr="00846E23">
        <w:trPr>
          <w:trHeight w:val="305"/>
        </w:trPr>
        <w:tc>
          <w:tcPr>
            <w:tcW w:w="1470" w:type="dxa"/>
            <w:vAlign w:val="bottom"/>
          </w:tcPr>
          <w:p w14:paraId="57A6C594" w14:textId="77777777" w:rsidR="00857CFA" w:rsidRPr="00290F8F" w:rsidRDefault="00857CFA" w:rsidP="00857CFA">
            <w:pP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V2</w:t>
            </w:r>
          </w:p>
        </w:tc>
        <w:tc>
          <w:tcPr>
            <w:tcW w:w="1257" w:type="dxa"/>
            <w:vAlign w:val="bottom"/>
          </w:tcPr>
          <w:p w14:paraId="33F6B441"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color w:val="000000" w:themeColor="text1"/>
                <w:kern w:val="24"/>
                <w:sz w:val="20"/>
                <w:szCs w:val="24"/>
              </w:rPr>
              <w:t>702.92</w:t>
            </w:r>
          </w:p>
        </w:tc>
        <w:tc>
          <w:tcPr>
            <w:tcW w:w="1257" w:type="dxa"/>
            <w:vAlign w:val="bottom"/>
          </w:tcPr>
          <w:p w14:paraId="1A6E02A6"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color w:val="000000" w:themeColor="text1"/>
                <w:kern w:val="24"/>
                <w:sz w:val="20"/>
                <w:szCs w:val="24"/>
              </w:rPr>
              <w:t>587.88</w:t>
            </w:r>
          </w:p>
        </w:tc>
        <w:tc>
          <w:tcPr>
            <w:tcW w:w="1271" w:type="dxa"/>
            <w:vAlign w:val="bottom"/>
          </w:tcPr>
          <w:p w14:paraId="09685667"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color w:val="000000" w:themeColor="text1"/>
                <w:kern w:val="24"/>
                <w:sz w:val="20"/>
                <w:szCs w:val="24"/>
              </w:rPr>
              <w:t>644.95</w:t>
            </w:r>
          </w:p>
        </w:tc>
        <w:tc>
          <w:tcPr>
            <w:tcW w:w="1257" w:type="dxa"/>
            <w:vAlign w:val="bottom"/>
          </w:tcPr>
          <w:p w14:paraId="02C75476"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8.44</w:t>
            </w:r>
          </w:p>
        </w:tc>
        <w:tc>
          <w:tcPr>
            <w:tcW w:w="1257" w:type="dxa"/>
            <w:vAlign w:val="bottom"/>
          </w:tcPr>
          <w:p w14:paraId="33FFD855"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7.05</w:t>
            </w:r>
          </w:p>
        </w:tc>
        <w:tc>
          <w:tcPr>
            <w:tcW w:w="1271" w:type="dxa"/>
            <w:vAlign w:val="bottom"/>
          </w:tcPr>
          <w:p w14:paraId="791B07D3"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7.74</w:t>
            </w:r>
          </w:p>
        </w:tc>
        <w:tc>
          <w:tcPr>
            <w:tcW w:w="1257" w:type="dxa"/>
            <w:vAlign w:val="bottom"/>
          </w:tcPr>
          <w:p w14:paraId="1D081D6B"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14.13</w:t>
            </w:r>
          </w:p>
        </w:tc>
        <w:tc>
          <w:tcPr>
            <w:tcW w:w="1257" w:type="dxa"/>
            <w:vAlign w:val="bottom"/>
          </w:tcPr>
          <w:p w14:paraId="5B5D5DC6"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13.51</w:t>
            </w:r>
          </w:p>
        </w:tc>
        <w:tc>
          <w:tcPr>
            <w:tcW w:w="1271" w:type="dxa"/>
            <w:vAlign w:val="bottom"/>
          </w:tcPr>
          <w:p w14:paraId="27E34ED8"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13.82</w:t>
            </w:r>
          </w:p>
        </w:tc>
      </w:tr>
      <w:tr w:rsidR="00857CFA" w:rsidRPr="00290F8F" w14:paraId="16733CB2" w14:textId="77777777" w:rsidTr="00846E23">
        <w:trPr>
          <w:trHeight w:val="260"/>
        </w:trPr>
        <w:tc>
          <w:tcPr>
            <w:tcW w:w="1470" w:type="dxa"/>
            <w:vAlign w:val="bottom"/>
          </w:tcPr>
          <w:p w14:paraId="04B64072" w14:textId="77777777" w:rsidR="00857CFA" w:rsidRPr="00290F8F" w:rsidRDefault="00857CFA" w:rsidP="00857CFA">
            <w:pP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V3</w:t>
            </w:r>
          </w:p>
        </w:tc>
        <w:tc>
          <w:tcPr>
            <w:tcW w:w="1257" w:type="dxa"/>
            <w:vAlign w:val="bottom"/>
          </w:tcPr>
          <w:p w14:paraId="5ED2FDA6"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454.87</w:t>
            </w:r>
          </w:p>
        </w:tc>
        <w:tc>
          <w:tcPr>
            <w:tcW w:w="1257" w:type="dxa"/>
            <w:vAlign w:val="bottom"/>
          </w:tcPr>
          <w:p w14:paraId="5F59B7E6"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366.70</w:t>
            </w:r>
          </w:p>
        </w:tc>
        <w:tc>
          <w:tcPr>
            <w:tcW w:w="1271" w:type="dxa"/>
            <w:vAlign w:val="bottom"/>
          </w:tcPr>
          <w:p w14:paraId="0FF0D04B"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410.09</w:t>
            </w:r>
          </w:p>
        </w:tc>
        <w:tc>
          <w:tcPr>
            <w:tcW w:w="1257" w:type="dxa"/>
            <w:vAlign w:val="bottom"/>
          </w:tcPr>
          <w:p w14:paraId="247389A4"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5.46</w:t>
            </w:r>
          </w:p>
        </w:tc>
        <w:tc>
          <w:tcPr>
            <w:tcW w:w="1257" w:type="dxa"/>
            <w:vAlign w:val="bottom"/>
          </w:tcPr>
          <w:p w14:paraId="7F741B7C"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4.40</w:t>
            </w:r>
          </w:p>
        </w:tc>
        <w:tc>
          <w:tcPr>
            <w:tcW w:w="1271" w:type="dxa"/>
            <w:vAlign w:val="bottom"/>
          </w:tcPr>
          <w:p w14:paraId="244F6C1E"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4.92</w:t>
            </w:r>
          </w:p>
        </w:tc>
        <w:tc>
          <w:tcPr>
            <w:tcW w:w="1257" w:type="dxa"/>
            <w:vAlign w:val="bottom"/>
          </w:tcPr>
          <w:p w14:paraId="15F38F58"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11.40</w:t>
            </w:r>
          </w:p>
        </w:tc>
        <w:tc>
          <w:tcPr>
            <w:tcW w:w="1257" w:type="dxa"/>
            <w:vAlign w:val="bottom"/>
          </w:tcPr>
          <w:p w14:paraId="3BCEF1A5"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10.78</w:t>
            </w:r>
          </w:p>
        </w:tc>
        <w:tc>
          <w:tcPr>
            <w:tcW w:w="1271" w:type="dxa"/>
            <w:vAlign w:val="bottom"/>
          </w:tcPr>
          <w:p w14:paraId="0D191625"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11.09</w:t>
            </w:r>
          </w:p>
        </w:tc>
      </w:tr>
      <w:tr w:rsidR="00857CFA" w:rsidRPr="00290F8F" w14:paraId="69758F63" w14:textId="77777777" w:rsidTr="00846E23">
        <w:trPr>
          <w:trHeight w:val="260"/>
        </w:trPr>
        <w:tc>
          <w:tcPr>
            <w:tcW w:w="1470" w:type="dxa"/>
            <w:vAlign w:val="bottom"/>
          </w:tcPr>
          <w:p w14:paraId="5DEC356E" w14:textId="77777777" w:rsidR="00857CFA" w:rsidRPr="00290F8F" w:rsidRDefault="00857CFA" w:rsidP="00857CFA">
            <w:pP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V4</w:t>
            </w:r>
          </w:p>
        </w:tc>
        <w:tc>
          <w:tcPr>
            <w:tcW w:w="1257" w:type="dxa"/>
            <w:vAlign w:val="bottom"/>
          </w:tcPr>
          <w:p w14:paraId="49CAA2B7"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color w:val="000000" w:themeColor="text1"/>
                <w:kern w:val="24"/>
                <w:sz w:val="20"/>
                <w:szCs w:val="24"/>
              </w:rPr>
              <w:t>772.99</w:t>
            </w:r>
          </w:p>
        </w:tc>
        <w:tc>
          <w:tcPr>
            <w:tcW w:w="1257" w:type="dxa"/>
            <w:vAlign w:val="bottom"/>
          </w:tcPr>
          <w:p w14:paraId="7DD11394"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color w:val="000000" w:themeColor="text1"/>
                <w:kern w:val="24"/>
                <w:sz w:val="20"/>
                <w:szCs w:val="24"/>
              </w:rPr>
              <w:t>653.21</w:t>
            </w:r>
          </w:p>
        </w:tc>
        <w:tc>
          <w:tcPr>
            <w:tcW w:w="1271" w:type="dxa"/>
            <w:vAlign w:val="bottom"/>
          </w:tcPr>
          <w:p w14:paraId="58E91172"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color w:val="000000" w:themeColor="text1"/>
                <w:kern w:val="24"/>
                <w:sz w:val="20"/>
                <w:szCs w:val="24"/>
              </w:rPr>
              <w:t>710.22</w:t>
            </w:r>
          </w:p>
        </w:tc>
        <w:tc>
          <w:tcPr>
            <w:tcW w:w="1257" w:type="dxa"/>
            <w:vAlign w:val="bottom"/>
          </w:tcPr>
          <w:p w14:paraId="004F25D9"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9.28</w:t>
            </w:r>
          </w:p>
        </w:tc>
        <w:tc>
          <w:tcPr>
            <w:tcW w:w="1257" w:type="dxa"/>
            <w:vAlign w:val="bottom"/>
          </w:tcPr>
          <w:p w14:paraId="776BAABA"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7.84</w:t>
            </w:r>
          </w:p>
        </w:tc>
        <w:tc>
          <w:tcPr>
            <w:tcW w:w="1271" w:type="dxa"/>
            <w:vAlign w:val="bottom"/>
          </w:tcPr>
          <w:p w14:paraId="7881AAEA"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8.52</w:t>
            </w:r>
          </w:p>
        </w:tc>
        <w:tc>
          <w:tcPr>
            <w:tcW w:w="1257" w:type="dxa"/>
            <w:vAlign w:val="bottom"/>
          </w:tcPr>
          <w:p w14:paraId="2186B94A"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14.52</w:t>
            </w:r>
          </w:p>
        </w:tc>
        <w:tc>
          <w:tcPr>
            <w:tcW w:w="1257" w:type="dxa"/>
            <w:vAlign w:val="bottom"/>
          </w:tcPr>
          <w:p w14:paraId="487EFD1C"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13.90</w:t>
            </w:r>
          </w:p>
        </w:tc>
        <w:tc>
          <w:tcPr>
            <w:tcW w:w="1271" w:type="dxa"/>
            <w:vAlign w:val="bottom"/>
          </w:tcPr>
          <w:p w14:paraId="4AC101F9"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14.21</w:t>
            </w:r>
          </w:p>
        </w:tc>
      </w:tr>
      <w:tr w:rsidR="00857CFA" w:rsidRPr="00290F8F" w14:paraId="372B196A" w14:textId="77777777" w:rsidTr="002B76C1">
        <w:trPr>
          <w:trHeight w:val="260"/>
        </w:trPr>
        <w:tc>
          <w:tcPr>
            <w:tcW w:w="1470" w:type="dxa"/>
            <w:vAlign w:val="bottom"/>
          </w:tcPr>
          <w:p w14:paraId="5E0AB250" w14:textId="77777777" w:rsidR="00857CFA" w:rsidRPr="00290F8F" w:rsidRDefault="00857CFA" w:rsidP="00857CFA">
            <w:pP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F Test</w:t>
            </w:r>
          </w:p>
        </w:tc>
        <w:tc>
          <w:tcPr>
            <w:tcW w:w="1257" w:type="dxa"/>
            <w:vAlign w:val="center"/>
          </w:tcPr>
          <w:p w14:paraId="5B678FBC" w14:textId="77777777" w:rsidR="00857CFA" w:rsidRPr="00290F8F" w:rsidRDefault="00857CFA" w:rsidP="00857CFA">
            <w:pPr>
              <w:jc w:val="center"/>
              <w:rPr>
                <w:rFonts w:ascii="Times New Roman" w:hAnsi="Times New Roman" w:cs="Times New Roman"/>
                <w:bCs/>
                <w:color w:val="000000"/>
                <w:kern w:val="24"/>
                <w:sz w:val="20"/>
                <w:szCs w:val="24"/>
              </w:rPr>
            </w:pPr>
            <w:r w:rsidRPr="00290F8F">
              <w:rPr>
                <w:rFonts w:ascii="Times New Roman" w:hAnsi="Times New Roman" w:cs="Times New Roman"/>
                <w:bCs/>
                <w:color w:val="000000"/>
                <w:kern w:val="24"/>
                <w:sz w:val="20"/>
                <w:szCs w:val="24"/>
              </w:rPr>
              <w:t>S</w:t>
            </w:r>
          </w:p>
        </w:tc>
        <w:tc>
          <w:tcPr>
            <w:tcW w:w="1257" w:type="dxa"/>
            <w:vAlign w:val="center"/>
          </w:tcPr>
          <w:p w14:paraId="2F0215FC" w14:textId="77777777" w:rsidR="00857CFA" w:rsidRPr="00290F8F" w:rsidRDefault="00857CFA" w:rsidP="00857CFA">
            <w:pPr>
              <w:jc w:val="center"/>
              <w:rPr>
                <w:rFonts w:ascii="Times New Roman" w:hAnsi="Times New Roman" w:cs="Times New Roman"/>
                <w:bCs/>
                <w:color w:val="000000"/>
                <w:kern w:val="24"/>
                <w:sz w:val="20"/>
                <w:szCs w:val="24"/>
              </w:rPr>
            </w:pPr>
            <w:r w:rsidRPr="00290F8F">
              <w:rPr>
                <w:rFonts w:ascii="Times New Roman" w:hAnsi="Times New Roman" w:cs="Times New Roman"/>
                <w:bCs/>
                <w:color w:val="000000"/>
                <w:kern w:val="24"/>
                <w:sz w:val="20"/>
                <w:szCs w:val="24"/>
              </w:rPr>
              <w:t>S</w:t>
            </w:r>
          </w:p>
        </w:tc>
        <w:tc>
          <w:tcPr>
            <w:tcW w:w="1271" w:type="dxa"/>
            <w:vAlign w:val="center"/>
          </w:tcPr>
          <w:p w14:paraId="7E123398" w14:textId="77777777" w:rsidR="00857CFA" w:rsidRPr="00290F8F" w:rsidRDefault="00857CFA" w:rsidP="00857CFA">
            <w:pPr>
              <w:jc w:val="center"/>
              <w:rPr>
                <w:rFonts w:ascii="Times New Roman" w:hAnsi="Times New Roman" w:cs="Times New Roman"/>
                <w:bCs/>
                <w:color w:val="000000"/>
                <w:kern w:val="24"/>
                <w:sz w:val="20"/>
                <w:szCs w:val="24"/>
              </w:rPr>
            </w:pPr>
            <w:r w:rsidRPr="00290F8F">
              <w:rPr>
                <w:rFonts w:ascii="Times New Roman" w:hAnsi="Times New Roman" w:cs="Times New Roman"/>
                <w:bCs/>
                <w:color w:val="000000"/>
                <w:kern w:val="24"/>
                <w:sz w:val="20"/>
                <w:szCs w:val="24"/>
              </w:rPr>
              <w:t>S</w:t>
            </w:r>
          </w:p>
        </w:tc>
        <w:tc>
          <w:tcPr>
            <w:tcW w:w="1257" w:type="dxa"/>
            <w:vAlign w:val="center"/>
          </w:tcPr>
          <w:p w14:paraId="1B524043" w14:textId="77777777" w:rsidR="00857CFA" w:rsidRPr="00290F8F" w:rsidRDefault="00857CFA" w:rsidP="00857CFA">
            <w:pPr>
              <w:jc w:val="center"/>
              <w:rPr>
                <w:rFonts w:ascii="Times New Roman" w:hAnsi="Times New Roman" w:cs="Times New Roman"/>
                <w:bCs/>
                <w:color w:val="000000"/>
                <w:kern w:val="24"/>
                <w:sz w:val="20"/>
                <w:szCs w:val="24"/>
              </w:rPr>
            </w:pPr>
            <w:r w:rsidRPr="00290F8F">
              <w:rPr>
                <w:rFonts w:ascii="Times New Roman" w:hAnsi="Times New Roman" w:cs="Times New Roman"/>
                <w:bCs/>
                <w:color w:val="000000"/>
                <w:kern w:val="24"/>
                <w:sz w:val="20"/>
                <w:szCs w:val="24"/>
              </w:rPr>
              <w:t>S</w:t>
            </w:r>
          </w:p>
        </w:tc>
        <w:tc>
          <w:tcPr>
            <w:tcW w:w="1257" w:type="dxa"/>
            <w:vAlign w:val="center"/>
          </w:tcPr>
          <w:p w14:paraId="3D780F80" w14:textId="77777777" w:rsidR="00857CFA" w:rsidRPr="00290F8F" w:rsidRDefault="00857CFA" w:rsidP="00857CFA">
            <w:pPr>
              <w:jc w:val="center"/>
              <w:rPr>
                <w:rFonts w:ascii="Times New Roman" w:hAnsi="Times New Roman" w:cs="Times New Roman"/>
                <w:bCs/>
                <w:color w:val="000000"/>
                <w:kern w:val="24"/>
                <w:sz w:val="20"/>
                <w:szCs w:val="24"/>
              </w:rPr>
            </w:pPr>
            <w:r w:rsidRPr="00290F8F">
              <w:rPr>
                <w:rFonts w:ascii="Times New Roman" w:hAnsi="Times New Roman" w:cs="Times New Roman"/>
                <w:bCs/>
                <w:color w:val="000000"/>
                <w:kern w:val="24"/>
                <w:sz w:val="20"/>
                <w:szCs w:val="24"/>
              </w:rPr>
              <w:t>S</w:t>
            </w:r>
          </w:p>
        </w:tc>
        <w:tc>
          <w:tcPr>
            <w:tcW w:w="1271" w:type="dxa"/>
            <w:vAlign w:val="center"/>
          </w:tcPr>
          <w:p w14:paraId="41F76E14" w14:textId="77777777" w:rsidR="00857CFA" w:rsidRPr="00290F8F" w:rsidRDefault="00857CFA" w:rsidP="00857CFA">
            <w:pPr>
              <w:jc w:val="center"/>
              <w:rPr>
                <w:rFonts w:ascii="Times New Roman" w:hAnsi="Times New Roman" w:cs="Times New Roman"/>
                <w:bCs/>
                <w:color w:val="000000"/>
                <w:kern w:val="24"/>
                <w:sz w:val="20"/>
                <w:szCs w:val="24"/>
              </w:rPr>
            </w:pPr>
            <w:r w:rsidRPr="00290F8F">
              <w:rPr>
                <w:rFonts w:ascii="Times New Roman" w:hAnsi="Times New Roman" w:cs="Times New Roman"/>
                <w:bCs/>
                <w:color w:val="000000"/>
                <w:kern w:val="24"/>
                <w:sz w:val="20"/>
                <w:szCs w:val="24"/>
              </w:rPr>
              <w:t>S</w:t>
            </w:r>
          </w:p>
        </w:tc>
        <w:tc>
          <w:tcPr>
            <w:tcW w:w="1257" w:type="dxa"/>
            <w:vAlign w:val="center"/>
          </w:tcPr>
          <w:p w14:paraId="4C46C12B" w14:textId="77777777" w:rsidR="00857CFA" w:rsidRPr="00290F8F" w:rsidRDefault="00857CFA" w:rsidP="00857CFA">
            <w:pPr>
              <w:jc w:val="center"/>
              <w:rPr>
                <w:rFonts w:ascii="Times New Roman" w:hAnsi="Times New Roman" w:cs="Times New Roman"/>
                <w:bCs/>
                <w:color w:val="000000"/>
                <w:kern w:val="24"/>
                <w:sz w:val="20"/>
                <w:szCs w:val="24"/>
              </w:rPr>
            </w:pPr>
            <w:r w:rsidRPr="00290F8F">
              <w:rPr>
                <w:rFonts w:ascii="Times New Roman" w:hAnsi="Times New Roman" w:cs="Times New Roman"/>
                <w:bCs/>
                <w:color w:val="000000"/>
                <w:kern w:val="24"/>
                <w:sz w:val="20"/>
                <w:szCs w:val="24"/>
              </w:rPr>
              <w:t>S</w:t>
            </w:r>
          </w:p>
        </w:tc>
        <w:tc>
          <w:tcPr>
            <w:tcW w:w="1257" w:type="dxa"/>
            <w:vAlign w:val="center"/>
          </w:tcPr>
          <w:p w14:paraId="516D6889" w14:textId="77777777" w:rsidR="00857CFA" w:rsidRPr="00290F8F" w:rsidRDefault="00857CFA" w:rsidP="00857CFA">
            <w:pPr>
              <w:jc w:val="center"/>
              <w:rPr>
                <w:rFonts w:ascii="Times New Roman" w:hAnsi="Times New Roman" w:cs="Times New Roman"/>
                <w:bCs/>
                <w:color w:val="000000"/>
                <w:kern w:val="24"/>
                <w:sz w:val="20"/>
                <w:szCs w:val="24"/>
              </w:rPr>
            </w:pPr>
            <w:r w:rsidRPr="00290F8F">
              <w:rPr>
                <w:rFonts w:ascii="Times New Roman" w:hAnsi="Times New Roman" w:cs="Times New Roman"/>
                <w:bCs/>
                <w:color w:val="000000"/>
                <w:kern w:val="24"/>
                <w:sz w:val="20"/>
                <w:szCs w:val="24"/>
              </w:rPr>
              <w:t>S</w:t>
            </w:r>
          </w:p>
        </w:tc>
        <w:tc>
          <w:tcPr>
            <w:tcW w:w="1271" w:type="dxa"/>
            <w:vAlign w:val="center"/>
          </w:tcPr>
          <w:p w14:paraId="6D502868" w14:textId="77777777" w:rsidR="00857CFA" w:rsidRPr="00290F8F" w:rsidRDefault="00857CFA" w:rsidP="00857CFA">
            <w:pPr>
              <w:jc w:val="center"/>
              <w:rPr>
                <w:rFonts w:ascii="Times New Roman" w:hAnsi="Times New Roman" w:cs="Times New Roman"/>
                <w:bCs/>
                <w:color w:val="000000"/>
                <w:kern w:val="24"/>
                <w:sz w:val="20"/>
                <w:szCs w:val="24"/>
              </w:rPr>
            </w:pPr>
            <w:r w:rsidRPr="00290F8F">
              <w:rPr>
                <w:rFonts w:ascii="Times New Roman" w:hAnsi="Times New Roman" w:cs="Times New Roman"/>
                <w:bCs/>
                <w:color w:val="000000"/>
                <w:kern w:val="24"/>
                <w:sz w:val="20"/>
                <w:szCs w:val="24"/>
              </w:rPr>
              <w:t>S</w:t>
            </w:r>
          </w:p>
        </w:tc>
      </w:tr>
      <w:tr w:rsidR="00857CFA" w:rsidRPr="00290F8F" w14:paraId="6D1642EA" w14:textId="77777777" w:rsidTr="00920050">
        <w:trPr>
          <w:trHeight w:val="170"/>
        </w:trPr>
        <w:tc>
          <w:tcPr>
            <w:tcW w:w="1470" w:type="dxa"/>
            <w:vAlign w:val="bottom"/>
          </w:tcPr>
          <w:p w14:paraId="0B7AC643" w14:textId="77777777" w:rsidR="00857CFA" w:rsidRPr="00290F8F" w:rsidRDefault="00857CFA" w:rsidP="00857CFA">
            <w:pP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SE(d)</w:t>
            </w:r>
          </w:p>
        </w:tc>
        <w:tc>
          <w:tcPr>
            <w:tcW w:w="1257" w:type="dxa"/>
            <w:vAlign w:val="bottom"/>
          </w:tcPr>
          <w:p w14:paraId="0014A826"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0.14</w:t>
            </w:r>
          </w:p>
        </w:tc>
        <w:tc>
          <w:tcPr>
            <w:tcW w:w="1257" w:type="dxa"/>
            <w:vAlign w:val="bottom"/>
          </w:tcPr>
          <w:p w14:paraId="338368F0"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0.15</w:t>
            </w:r>
          </w:p>
        </w:tc>
        <w:tc>
          <w:tcPr>
            <w:tcW w:w="1271" w:type="dxa"/>
            <w:vAlign w:val="bottom"/>
          </w:tcPr>
          <w:p w14:paraId="535D7C54"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0.15</w:t>
            </w:r>
          </w:p>
        </w:tc>
        <w:tc>
          <w:tcPr>
            <w:tcW w:w="1257" w:type="dxa"/>
            <w:vAlign w:val="bottom"/>
          </w:tcPr>
          <w:p w14:paraId="44779262"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0.31</w:t>
            </w:r>
          </w:p>
        </w:tc>
        <w:tc>
          <w:tcPr>
            <w:tcW w:w="1257" w:type="dxa"/>
            <w:vAlign w:val="bottom"/>
          </w:tcPr>
          <w:p w14:paraId="3A379AB6"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0.31</w:t>
            </w:r>
          </w:p>
        </w:tc>
        <w:tc>
          <w:tcPr>
            <w:tcW w:w="1271" w:type="dxa"/>
            <w:vAlign w:val="bottom"/>
          </w:tcPr>
          <w:p w14:paraId="0236FB2F"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0.32</w:t>
            </w:r>
          </w:p>
        </w:tc>
        <w:tc>
          <w:tcPr>
            <w:tcW w:w="1257" w:type="dxa"/>
            <w:vAlign w:val="bottom"/>
          </w:tcPr>
          <w:p w14:paraId="124EDCFE"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0.29</w:t>
            </w:r>
          </w:p>
        </w:tc>
        <w:tc>
          <w:tcPr>
            <w:tcW w:w="1257" w:type="dxa"/>
            <w:vAlign w:val="bottom"/>
          </w:tcPr>
          <w:p w14:paraId="7680C87A"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0.26</w:t>
            </w:r>
          </w:p>
        </w:tc>
        <w:tc>
          <w:tcPr>
            <w:tcW w:w="1271" w:type="dxa"/>
            <w:vAlign w:val="bottom"/>
          </w:tcPr>
          <w:p w14:paraId="4597D6BF"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0.54</w:t>
            </w:r>
          </w:p>
        </w:tc>
      </w:tr>
      <w:tr w:rsidR="00857CFA" w:rsidRPr="00290F8F" w14:paraId="0E5282D7" w14:textId="77777777" w:rsidTr="00920050">
        <w:trPr>
          <w:trHeight w:val="287"/>
        </w:trPr>
        <w:tc>
          <w:tcPr>
            <w:tcW w:w="1470" w:type="dxa"/>
            <w:vAlign w:val="bottom"/>
          </w:tcPr>
          <w:p w14:paraId="0A11E992" w14:textId="77777777" w:rsidR="00857CFA" w:rsidRPr="00290F8F" w:rsidRDefault="00857CFA" w:rsidP="00857CFA">
            <w:pPr>
              <w:rPr>
                <w:rFonts w:ascii="Times New Roman" w:hAnsi="Times New Roman" w:cs="Times New Roman"/>
                <w:b/>
                <w:bCs/>
                <w:sz w:val="20"/>
                <w:szCs w:val="24"/>
              </w:rPr>
            </w:pPr>
            <w:r w:rsidRPr="00290F8F">
              <w:rPr>
                <w:rFonts w:ascii="Times New Roman" w:hAnsi="Times New Roman" w:cs="Times New Roman"/>
                <w:b/>
                <w:bCs/>
                <w:sz w:val="20"/>
                <w:szCs w:val="24"/>
              </w:rPr>
              <w:t>CD@5%</w:t>
            </w:r>
          </w:p>
        </w:tc>
        <w:tc>
          <w:tcPr>
            <w:tcW w:w="1257" w:type="dxa"/>
            <w:vAlign w:val="bottom"/>
          </w:tcPr>
          <w:p w14:paraId="6C3A4281"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0.28</w:t>
            </w:r>
          </w:p>
        </w:tc>
        <w:tc>
          <w:tcPr>
            <w:tcW w:w="1257" w:type="dxa"/>
            <w:vAlign w:val="bottom"/>
          </w:tcPr>
          <w:p w14:paraId="12163F1C"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0.29</w:t>
            </w:r>
          </w:p>
        </w:tc>
        <w:tc>
          <w:tcPr>
            <w:tcW w:w="1271" w:type="dxa"/>
            <w:vAlign w:val="bottom"/>
          </w:tcPr>
          <w:p w14:paraId="7A7FCC8A"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0.30</w:t>
            </w:r>
          </w:p>
        </w:tc>
        <w:tc>
          <w:tcPr>
            <w:tcW w:w="1257" w:type="dxa"/>
            <w:vAlign w:val="bottom"/>
          </w:tcPr>
          <w:p w14:paraId="13D6D341"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0.62</w:t>
            </w:r>
          </w:p>
        </w:tc>
        <w:tc>
          <w:tcPr>
            <w:tcW w:w="1257" w:type="dxa"/>
            <w:vAlign w:val="bottom"/>
          </w:tcPr>
          <w:p w14:paraId="337327AD"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0.62</w:t>
            </w:r>
          </w:p>
        </w:tc>
        <w:tc>
          <w:tcPr>
            <w:tcW w:w="1271" w:type="dxa"/>
            <w:vAlign w:val="bottom"/>
          </w:tcPr>
          <w:p w14:paraId="63C5E120"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0.63</w:t>
            </w:r>
          </w:p>
        </w:tc>
        <w:tc>
          <w:tcPr>
            <w:tcW w:w="1257" w:type="dxa"/>
            <w:vAlign w:val="bottom"/>
          </w:tcPr>
          <w:p w14:paraId="395A7B31"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0.58</w:t>
            </w:r>
          </w:p>
        </w:tc>
        <w:tc>
          <w:tcPr>
            <w:tcW w:w="1257" w:type="dxa"/>
            <w:vAlign w:val="bottom"/>
          </w:tcPr>
          <w:p w14:paraId="5F34D639"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0.51</w:t>
            </w:r>
          </w:p>
        </w:tc>
        <w:tc>
          <w:tcPr>
            <w:tcW w:w="1271" w:type="dxa"/>
            <w:vAlign w:val="bottom"/>
          </w:tcPr>
          <w:p w14:paraId="090B373B"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1.07</w:t>
            </w:r>
          </w:p>
        </w:tc>
      </w:tr>
      <w:tr w:rsidR="00857CFA" w:rsidRPr="00290F8F" w14:paraId="63E5E5ED" w14:textId="77777777" w:rsidTr="0027301E">
        <w:trPr>
          <w:trHeight w:val="260"/>
        </w:trPr>
        <w:tc>
          <w:tcPr>
            <w:tcW w:w="1470" w:type="dxa"/>
            <w:vAlign w:val="bottom"/>
          </w:tcPr>
          <w:p w14:paraId="0E72329F" w14:textId="77777777" w:rsidR="00857CFA" w:rsidRPr="00290F8F" w:rsidRDefault="00857CFA" w:rsidP="00857CFA">
            <w:pP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M0</w:t>
            </w:r>
          </w:p>
        </w:tc>
        <w:tc>
          <w:tcPr>
            <w:tcW w:w="1257" w:type="dxa"/>
            <w:vAlign w:val="bottom"/>
          </w:tcPr>
          <w:p w14:paraId="4E0CC04C"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color w:val="000000" w:themeColor="text1"/>
                <w:kern w:val="24"/>
                <w:sz w:val="20"/>
                <w:szCs w:val="24"/>
              </w:rPr>
              <w:t>538.37</w:t>
            </w:r>
          </w:p>
        </w:tc>
        <w:tc>
          <w:tcPr>
            <w:tcW w:w="1257" w:type="dxa"/>
            <w:vAlign w:val="bottom"/>
          </w:tcPr>
          <w:p w14:paraId="5A3A08D6"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color w:val="000000" w:themeColor="text1"/>
                <w:kern w:val="24"/>
                <w:sz w:val="20"/>
                <w:szCs w:val="24"/>
              </w:rPr>
              <w:t>441.34</w:t>
            </w:r>
          </w:p>
        </w:tc>
        <w:tc>
          <w:tcPr>
            <w:tcW w:w="1271" w:type="dxa"/>
            <w:vAlign w:val="bottom"/>
          </w:tcPr>
          <w:p w14:paraId="7F71E2CA"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color w:val="000000" w:themeColor="text1"/>
                <w:kern w:val="24"/>
                <w:sz w:val="20"/>
                <w:szCs w:val="24"/>
              </w:rPr>
              <w:t>489.40</w:t>
            </w:r>
          </w:p>
        </w:tc>
        <w:tc>
          <w:tcPr>
            <w:tcW w:w="1257" w:type="dxa"/>
            <w:vAlign w:val="bottom"/>
          </w:tcPr>
          <w:p w14:paraId="4F16528C"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6.46</w:t>
            </w:r>
          </w:p>
        </w:tc>
        <w:tc>
          <w:tcPr>
            <w:tcW w:w="1257" w:type="dxa"/>
            <w:vAlign w:val="bottom"/>
          </w:tcPr>
          <w:p w14:paraId="2669A5BE"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5.30</w:t>
            </w:r>
          </w:p>
        </w:tc>
        <w:tc>
          <w:tcPr>
            <w:tcW w:w="1271" w:type="dxa"/>
            <w:vAlign w:val="bottom"/>
          </w:tcPr>
          <w:p w14:paraId="3E083E8B"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5.87</w:t>
            </w:r>
          </w:p>
        </w:tc>
        <w:tc>
          <w:tcPr>
            <w:tcW w:w="1257" w:type="dxa"/>
            <w:vAlign w:val="bottom"/>
          </w:tcPr>
          <w:p w14:paraId="5D543023"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14.77</w:t>
            </w:r>
          </w:p>
        </w:tc>
        <w:tc>
          <w:tcPr>
            <w:tcW w:w="1257" w:type="dxa"/>
            <w:vAlign w:val="bottom"/>
          </w:tcPr>
          <w:p w14:paraId="01C7A029"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14.15</w:t>
            </w:r>
          </w:p>
        </w:tc>
        <w:tc>
          <w:tcPr>
            <w:tcW w:w="1271" w:type="dxa"/>
            <w:vAlign w:val="bottom"/>
          </w:tcPr>
          <w:p w14:paraId="6257F885"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14.46</w:t>
            </w:r>
          </w:p>
        </w:tc>
      </w:tr>
      <w:tr w:rsidR="00857CFA" w:rsidRPr="00290F8F" w14:paraId="6F29A942" w14:textId="77777777" w:rsidTr="0027301E">
        <w:trPr>
          <w:trHeight w:val="260"/>
        </w:trPr>
        <w:tc>
          <w:tcPr>
            <w:tcW w:w="1470" w:type="dxa"/>
            <w:vAlign w:val="bottom"/>
          </w:tcPr>
          <w:p w14:paraId="05B29D40" w14:textId="77777777" w:rsidR="00857CFA" w:rsidRPr="00290F8F" w:rsidRDefault="00857CFA" w:rsidP="00857CFA">
            <w:pP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M1</w:t>
            </w:r>
          </w:p>
        </w:tc>
        <w:tc>
          <w:tcPr>
            <w:tcW w:w="1257" w:type="dxa"/>
            <w:vAlign w:val="bottom"/>
          </w:tcPr>
          <w:p w14:paraId="30476629"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color w:val="000000" w:themeColor="text1"/>
                <w:kern w:val="24"/>
                <w:sz w:val="20"/>
                <w:szCs w:val="24"/>
              </w:rPr>
              <w:t>661.45</w:t>
            </w:r>
          </w:p>
        </w:tc>
        <w:tc>
          <w:tcPr>
            <w:tcW w:w="1257" w:type="dxa"/>
            <w:vAlign w:val="bottom"/>
          </w:tcPr>
          <w:p w14:paraId="3E26F86E"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color w:val="000000" w:themeColor="text1"/>
                <w:kern w:val="24"/>
                <w:sz w:val="20"/>
                <w:szCs w:val="24"/>
              </w:rPr>
              <w:t>548.12</w:t>
            </w:r>
          </w:p>
        </w:tc>
        <w:tc>
          <w:tcPr>
            <w:tcW w:w="1271" w:type="dxa"/>
            <w:vAlign w:val="bottom"/>
          </w:tcPr>
          <w:p w14:paraId="78155D03"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color w:val="000000" w:themeColor="text1"/>
                <w:kern w:val="24"/>
                <w:sz w:val="20"/>
                <w:szCs w:val="24"/>
              </w:rPr>
              <w:t>602.72</w:t>
            </w:r>
          </w:p>
        </w:tc>
        <w:tc>
          <w:tcPr>
            <w:tcW w:w="1257" w:type="dxa"/>
            <w:vAlign w:val="bottom"/>
          </w:tcPr>
          <w:p w14:paraId="669E401D"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7.94</w:t>
            </w:r>
          </w:p>
        </w:tc>
        <w:tc>
          <w:tcPr>
            <w:tcW w:w="1257" w:type="dxa"/>
            <w:vAlign w:val="bottom"/>
          </w:tcPr>
          <w:p w14:paraId="600E7478"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6.58</w:t>
            </w:r>
          </w:p>
        </w:tc>
        <w:tc>
          <w:tcPr>
            <w:tcW w:w="1271" w:type="dxa"/>
            <w:vAlign w:val="bottom"/>
          </w:tcPr>
          <w:p w14:paraId="25971AED"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7.23</w:t>
            </w:r>
          </w:p>
        </w:tc>
        <w:tc>
          <w:tcPr>
            <w:tcW w:w="1257" w:type="dxa"/>
            <w:vAlign w:val="bottom"/>
          </w:tcPr>
          <w:p w14:paraId="30F0CF30"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15.06</w:t>
            </w:r>
          </w:p>
        </w:tc>
        <w:tc>
          <w:tcPr>
            <w:tcW w:w="1257" w:type="dxa"/>
            <w:vAlign w:val="bottom"/>
          </w:tcPr>
          <w:p w14:paraId="21493D28"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14.44</w:t>
            </w:r>
          </w:p>
        </w:tc>
        <w:tc>
          <w:tcPr>
            <w:tcW w:w="1271" w:type="dxa"/>
            <w:vAlign w:val="bottom"/>
          </w:tcPr>
          <w:p w14:paraId="11BBDD68"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14.75</w:t>
            </w:r>
          </w:p>
        </w:tc>
      </w:tr>
      <w:tr w:rsidR="00857CFA" w:rsidRPr="00290F8F" w14:paraId="4B1CAA12" w14:textId="77777777" w:rsidTr="0027301E">
        <w:trPr>
          <w:trHeight w:val="260"/>
        </w:trPr>
        <w:tc>
          <w:tcPr>
            <w:tcW w:w="1470" w:type="dxa"/>
            <w:vAlign w:val="bottom"/>
          </w:tcPr>
          <w:p w14:paraId="2C4F37F2" w14:textId="77777777" w:rsidR="00857CFA" w:rsidRPr="00290F8F" w:rsidRDefault="00857CFA" w:rsidP="00857CFA">
            <w:pP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M2</w:t>
            </w:r>
          </w:p>
        </w:tc>
        <w:tc>
          <w:tcPr>
            <w:tcW w:w="1257" w:type="dxa"/>
            <w:vAlign w:val="bottom"/>
          </w:tcPr>
          <w:p w14:paraId="76221933"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color w:val="000000" w:themeColor="text1"/>
                <w:kern w:val="24"/>
                <w:sz w:val="20"/>
                <w:szCs w:val="24"/>
              </w:rPr>
              <w:t>788.66</w:t>
            </w:r>
          </w:p>
        </w:tc>
        <w:tc>
          <w:tcPr>
            <w:tcW w:w="1257" w:type="dxa"/>
            <w:vAlign w:val="bottom"/>
          </w:tcPr>
          <w:p w14:paraId="152DB503"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color w:val="000000" w:themeColor="text1"/>
                <w:kern w:val="24"/>
                <w:sz w:val="20"/>
                <w:szCs w:val="24"/>
              </w:rPr>
              <w:t>672.91</w:t>
            </w:r>
          </w:p>
        </w:tc>
        <w:tc>
          <w:tcPr>
            <w:tcW w:w="1271" w:type="dxa"/>
            <w:vAlign w:val="bottom"/>
          </w:tcPr>
          <w:p w14:paraId="1585F4C2"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color w:val="000000" w:themeColor="text1"/>
                <w:kern w:val="24"/>
                <w:sz w:val="20"/>
                <w:szCs w:val="24"/>
              </w:rPr>
              <w:t>730.79</w:t>
            </w:r>
          </w:p>
        </w:tc>
        <w:tc>
          <w:tcPr>
            <w:tcW w:w="1257" w:type="dxa"/>
            <w:vAlign w:val="bottom"/>
          </w:tcPr>
          <w:p w14:paraId="4F0B6096"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9.46</w:t>
            </w:r>
          </w:p>
        </w:tc>
        <w:tc>
          <w:tcPr>
            <w:tcW w:w="1257" w:type="dxa"/>
            <w:vAlign w:val="bottom"/>
          </w:tcPr>
          <w:p w14:paraId="0285377B"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8.08</w:t>
            </w:r>
          </w:p>
        </w:tc>
        <w:tc>
          <w:tcPr>
            <w:tcW w:w="1271" w:type="dxa"/>
            <w:vAlign w:val="bottom"/>
          </w:tcPr>
          <w:p w14:paraId="4BAE2D1E"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8.77</w:t>
            </w:r>
          </w:p>
        </w:tc>
        <w:tc>
          <w:tcPr>
            <w:tcW w:w="1257" w:type="dxa"/>
            <w:vAlign w:val="bottom"/>
          </w:tcPr>
          <w:p w14:paraId="7405C405"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15.49</w:t>
            </w:r>
          </w:p>
        </w:tc>
        <w:tc>
          <w:tcPr>
            <w:tcW w:w="1257" w:type="dxa"/>
            <w:vAlign w:val="bottom"/>
          </w:tcPr>
          <w:p w14:paraId="1C3DE8C8"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14.87</w:t>
            </w:r>
          </w:p>
        </w:tc>
        <w:tc>
          <w:tcPr>
            <w:tcW w:w="1271" w:type="dxa"/>
            <w:vAlign w:val="bottom"/>
          </w:tcPr>
          <w:p w14:paraId="0E1808F7"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15.18</w:t>
            </w:r>
          </w:p>
        </w:tc>
      </w:tr>
      <w:tr w:rsidR="00857CFA" w:rsidRPr="00290F8F" w14:paraId="0C677E1D" w14:textId="77777777" w:rsidTr="0027301E">
        <w:trPr>
          <w:trHeight w:val="260"/>
        </w:trPr>
        <w:tc>
          <w:tcPr>
            <w:tcW w:w="1470" w:type="dxa"/>
            <w:vAlign w:val="bottom"/>
          </w:tcPr>
          <w:p w14:paraId="25B5532D" w14:textId="77777777" w:rsidR="00857CFA" w:rsidRPr="00290F8F" w:rsidRDefault="00857CFA" w:rsidP="00857CFA">
            <w:pP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M3</w:t>
            </w:r>
          </w:p>
        </w:tc>
        <w:tc>
          <w:tcPr>
            <w:tcW w:w="1257" w:type="dxa"/>
            <w:vAlign w:val="bottom"/>
          </w:tcPr>
          <w:p w14:paraId="3844A8A2"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color w:val="000000" w:themeColor="text1"/>
                <w:kern w:val="24"/>
                <w:sz w:val="20"/>
                <w:szCs w:val="24"/>
              </w:rPr>
              <w:t>897.26</w:t>
            </w:r>
          </w:p>
        </w:tc>
        <w:tc>
          <w:tcPr>
            <w:tcW w:w="1257" w:type="dxa"/>
            <w:vAlign w:val="bottom"/>
          </w:tcPr>
          <w:p w14:paraId="3D062D09"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color w:val="000000" w:themeColor="text1"/>
                <w:kern w:val="24"/>
                <w:sz w:val="20"/>
                <w:szCs w:val="24"/>
              </w:rPr>
              <w:t>769.06</w:t>
            </w:r>
          </w:p>
        </w:tc>
        <w:tc>
          <w:tcPr>
            <w:tcW w:w="1271" w:type="dxa"/>
            <w:vAlign w:val="bottom"/>
          </w:tcPr>
          <w:p w14:paraId="30FA9879"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color w:val="000000" w:themeColor="text1"/>
                <w:kern w:val="24"/>
                <w:sz w:val="20"/>
                <w:szCs w:val="24"/>
              </w:rPr>
              <w:t>831.67</w:t>
            </w:r>
          </w:p>
        </w:tc>
        <w:tc>
          <w:tcPr>
            <w:tcW w:w="1257" w:type="dxa"/>
            <w:vAlign w:val="bottom"/>
          </w:tcPr>
          <w:p w14:paraId="18B82A82"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10.77</w:t>
            </w:r>
          </w:p>
        </w:tc>
        <w:tc>
          <w:tcPr>
            <w:tcW w:w="1257" w:type="dxa"/>
            <w:vAlign w:val="bottom"/>
          </w:tcPr>
          <w:p w14:paraId="6C437AD1"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9.23</w:t>
            </w:r>
          </w:p>
        </w:tc>
        <w:tc>
          <w:tcPr>
            <w:tcW w:w="1271" w:type="dxa"/>
            <w:vAlign w:val="bottom"/>
          </w:tcPr>
          <w:p w14:paraId="73CB899A"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9.98</w:t>
            </w:r>
          </w:p>
        </w:tc>
        <w:tc>
          <w:tcPr>
            <w:tcW w:w="1257" w:type="dxa"/>
            <w:vAlign w:val="bottom"/>
          </w:tcPr>
          <w:p w14:paraId="626AC584"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15.98</w:t>
            </w:r>
          </w:p>
        </w:tc>
        <w:tc>
          <w:tcPr>
            <w:tcW w:w="1257" w:type="dxa"/>
            <w:vAlign w:val="bottom"/>
          </w:tcPr>
          <w:p w14:paraId="35283A70"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15.36</w:t>
            </w:r>
          </w:p>
        </w:tc>
        <w:tc>
          <w:tcPr>
            <w:tcW w:w="1271" w:type="dxa"/>
            <w:vAlign w:val="bottom"/>
          </w:tcPr>
          <w:p w14:paraId="63569A3A"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15.67</w:t>
            </w:r>
          </w:p>
        </w:tc>
      </w:tr>
      <w:tr w:rsidR="00857CFA" w:rsidRPr="00290F8F" w14:paraId="69C0D32D" w14:textId="77777777" w:rsidTr="002B76C1">
        <w:trPr>
          <w:trHeight w:val="260"/>
        </w:trPr>
        <w:tc>
          <w:tcPr>
            <w:tcW w:w="1470" w:type="dxa"/>
            <w:vAlign w:val="bottom"/>
          </w:tcPr>
          <w:p w14:paraId="795DC63E" w14:textId="77777777" w:rsidR="00857CFA" w:rsidRPr="00290F8F" w:rsidRDefault="00857CFA" w:rsidP="00857CFA">
            <w:pP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F Test</w:t>
            </w:r>
          </w:p>
        </w:tc>
        <w:tc>
          <w:tcPr>
            <w:tcW w:w="1257" w:type="dxa"/>
            <w:vAlign w:val="center"/>
          </w:tcPr>
          <w:p w14:paraId="1D8B4311" w14:textId="77777777" w:rsidR="00857CFA" w:rsidRPr="00290F8F" w:rsidRDefault="00857CFA" w:rsidP="00857CFA">
            <w:pPr>
              <w:jc w:val="center"/>
              <w:rPr>
                <w:rFonts w:ascii="Times New Roman" w:hAnsi="Times New Roman" w:cs="Times New Roman"/>
                <w:bCs/>
                <w:color w:val="000000"/>
                <w:kern w:val="24"/>
                <w:sz w:val="20"/>
                <w:szCs w:val="24"/>
              </w:rPr>
            </w:pPr>
            <w:r w:rsidRPr="00290F8F">
              <w:rPr>
                <w:rFonts w:ascii="Times New Roman" w:hAnsi="Times New Roman" w:cs="Times New Roman"/>
                <w:bCs/>
                <w:color w:val="000000"/>
                <w:kern w:val="24"/>
                <w:sz w:val="20"/>
                <w:szCs w:val="24"/>
              </w:rPr>
              <w:t>S</w:t>
            </w:r>
          </w:p>
        </w:tc>
        <w:tc>
          <w:tcPr>
            <w:tcW w:w="1257" w:type="dxa"/>
            <w:vAlign w:val="center"/>
          </w:tcPr>
          <w:p w14:paraId="0298B779" w14:textId="77777777" w:rsidR="00857CFA" w:rsidRPr="00290F8F" w:rsidRDefault="00857CFA" w:rsidP="00857CFA">
            <w:pPr>
              <w:jc w:val="center"/>
              <w:rPr>
                <w:rFonts w:ascii="Times New Roman" w:hAnsi="Times New Roman" w:cs="Times New Roman"/>
                <w:bCs/>
                <w:color w:val="000000"/>
                <w:kern w:val="24"/>
                <w:sz w:val="20"/>
                <w:szCs w:val="24"/>
              </w:rPr>
            </w:pPr>
            <w:r w:rsidRPr="00290F8F">
              <w:rPr>
                <w:rFonts w:ascii="Times New Roman" w:hAnsi="Times New Roman" w:cs="Times New Roman"/>
                <w:bCs/>
                <w:color w:val="000000"/>
                <w:kern w:val="24"/>
                <w:sz w:val="20"/>
                <w:szCs w:val="24"/>
              </w:rPr>
              <w:t>S</w:t>
            </w:r>
          </w:p>
        </w:tc>
        <w:tc>
          <w:tcPr>
            <w:tcW w:w="1271" w:type="dxa"/>
            <w:vAlign w:val="center"/>
          </w:tcPr>
          <w:p w14:paraId="37C35DB2" w14:textId="77777777" w:rsidR="00857CFA" w:rsidRPr="00290F8F" w:rsidRDefault="00857CFA" w:rsidP="00857CFA">
            <w:pPr>
              <w:jc w:val="center"/>
              <w:rPr>
                <w:rFonts w:ascii="Times New Roman" w:hAnsi="Times New Roman" w:cs="Times New Roman"/>
                <w:bCs/>
                <w:color w:val="000000"/>
                <w:kern w:val="24"/>
                <w:sz w:val="20"/>
                <w:szCs w:val="24"/>
              </w:rPr>
            </w:pPr>
            <w:r w:rsidRPr="00290F8F">
              <w:rPr>
                <w:rFonts w:ascii="Times New Roman" w:hAnsi="Times New Roman" w:cs="Times New Roman"/>
                <w:bCs/>
                <w:color w:val="000000"/>
                <w:kern w:val="24"/>
                <w:sz w:val="20"/>
                <w:szCs w:val="24"/>
              </w:rPr>
              <w:t>S</w:t>
            </w:r>
          </w:p>
        </w:tc>
        <w:tc>
          <w:tcPr>
            <w:tcW w:w="1257" w:type="dxa"/>
            <w:vAlign w:val="center"/>
          </w:tcPr>
          <w:p w14:paraId="5CEE4D1B" w14:textId="77777777" w:rsidR="00857CFA" w:rsidRPr="00290F8F" w:rsidRDefault="00857CFA" w:rsidP="00857CFA">
            <w:pPr>
              <w:jc w:val="center"/>
              <w:rPr>
                <w:rFonts w:ascii="Times New Roman" w:hAnsi="Times New Roman" w:cs="Times New Roman"/>
                <w:bCs/>
                <w:color w:val="000000"/>
                <w:kern w:val="24"/>
                <w:sz w:val="20"/>
                <w:szCs w:val="24"/>
              </w:rPr>
            </w:pPr>
            <w:r w:rsidRPr="00290F8F">
              <w:rPr>
                <w:rFonts w:ascii="Times New Roman" w:hAnsi="Times New Roman" w:cs="Times New Roman"/>
                <w:bCs/>
                <w:color w:val="000000"/>
                <w:kern w:val="24"/>
                <w:sz w:val="20"/>
                <w:szCs w:val="24"/>
              </w:rPr>
              <w:t>S</w:t>
            </w:r>
          </w:p>
        </w:tc>
        <w:tc>
          <w:tcPr>
            <w:tcW w:w="1257" w:type="dxa"/>
            <w:vAlign w:val="center"/>
          </w:tcPr>
          <w:p w14:paraId="3D10F4AD" w14:textId="77777777" w:rsidR="00857CFA" w:rsidRPr="00290F8F" w:rsidRDefault="00857CFA" w:rsidP="00857CFA">
            <w:pPr>
              <w:jc w:val="center"/>
              <w:rPr>
                <w:rFonts w:ascii="Times New Roman" w:hAnsi="Times New Roman" w:cs="Times New Roman"/>
                <w:bCs/>
                <w:color w:val="000000"/>
                <w:kern w:val="24"/>
                <w:sz w:val="20"/>
                <w:szCs w:val="24"/>
              </w:rPr>
            </w:pPr>
            <w:r w:rsidRPr="00290F8F">
              <w:rPr>
                <w:rFonts w:ascii="Times New Roman" w:hAnsi="Times New Roman" w:cs="Times New Roman"/>
                <w:bCs/>
                <w:color w:val="000000"/>
                <w:kern w:val="24"/>
                <w:sz w:val="20"/>
                <w:szCs w:val="24"/>
              </w:rPr>
              <w:t>S</w:t>
            </w:r>
          </w:p>
        </w:tc>
        <w:tc>
          <w:tcPr>
            <w:tcW w:w="1271" w:type="dxa"/>
            <w:vAlign w:val="center"/>
          </w:tcPr>
          <w:p w14:paraId="4E8771F4" w14:textId="77777777" w:rsidR="00857CFA" w:rsidRPr="00290F8F" w:rsidRDefault="00857CFA" w:rsidP="00857CFA">
            <w:pPr>
              <w:jc w:val="center"/>
              <w:rPr>
                <w:rFonts w:ascii="Times New Roman" w:hAnsi="Times New Roman" w:cs="Times New Roman"/>
                <w:bCs/>
                <w:color w:val="000000"/>
                <w:kern w:val="24"/>
                <w:sz w:val="20"/>
                <w:szCs w:val="24"/>
              </w:rPr>
            </w:pPr>
            <w:r w:rsidRPr="00290F8F">
              <w:rPr>
                <w:rFonts w:ascii="Times New Roman" w:hAnsi="Times New Roman" w:cs="Times New Roman"/>
                <w:bCs/>
                <w:color w:val="000000"/>
                <w:kern w:val="24"/>
                <w:sz w:val="20"/>
                <w:szCs w:val="24"/>
              </w:rPr>
              <w:t>S</w:t>
            </w:r>
          </w:p>
        </w:tc>
        <w:tc>
          <w:tcPr>
            <w:tcW w:w="1257" w:type="dxa"/>
            <w:vAlign w:val="center"/>
          </w:tcPr>
          <w:p w14:paraId="3D2B8711" w14:textId="77777777" w:rsidR="00857CFA" w:rsidRPr="00290F8F" w:rsidRDefault="00857CFA" w:rsidP="00857CFA">
            <w:pPr>
              <w:jc w:val="center"/>
              <w:rPr>
                <w:rFonts w:ascii="Times New Roman" w:hAnsi="Times New Roman" w:cs="Times New Roman"/>
                <w:bCs/>
                <w:color w:val="000000"/>
                <w:kern w:val="24"/>
                <w:sz w:val="20"/>
                <w:szCs w:val="24"/>
              </w:rPr>
            </w:pPr>
            <w:r w:rsidRPr="00290F8F">
              <w:rPr>
                <w:rFonts w:ascii="Times New Roman" w:hAnsi="Times New Roman" w:cs="Times New Roman"/>
                <w:bCs/>
                <w:color w:val="000000"/>
                <w:kern w:val="24"/>
                <w:sz w:val="20"/>
                <w:szCs w:val="24"/>
              </w:rPr>
              <w:t>S</w:t>
            </w:r>
          </w:p>
        </w:tc>
        <w:tc>
          <w:tcPr>
            <w:tcW w:w="1257" w:type="dxa"/>
            <w:vAlign w:val="center"/>
          </w:tcPr>
          <w:p w14:paraId="49E96075" w14:textId="77777777" w:rsidR="00857CFA" w:rsidRPr="00290F8F" w:rsidRDefault="00857CFA" w:rsidP="00857CFA">
            <w:pPr>
              <w:jc w:val="center"/>
              <w:rPr>
                <w:rFonts w:ascii="Times New Roman" w:hAnsi="Times New Roman" w:cs="Times New Roman"/>
                <w:bCs/>
                <w:color w:val="000000"/>
                <w:kern w:val="24"/>
                <w:sz w:val="20"/>
                <w:szCs w:val="24"/>
              </w:rPr>
            </w:pPr>
            <w:r w:rsidRPr="00290F8F">
              <w:rPr>
                <w:rFonts w:ascii="Times New Roman" w:hAnsi="Times New Roman" w:cs="Times New Roman"/>
                <w:bCs/>
                <w:color w:val="000000"/>
                <w:kern w:val="24"/>
                <w:sz w:val="20"/>
                <w:szCs w:val="24"/>
              </w:rPr>
              <w:t>S</w:t>
            </w:r>
          </w:p>
        </w:tc>
        <w:tc>
          <w:tcPr>
            <w:tcW w:w="1271" w:type="dxa"/>
            <w:vAlign w:val="center"/>
          </w:tcPr>
          <w:p w14:paraId="192634B5" w14:textId="77777777" w:rsidR="00857CFA" w:rsidRPr="00290F8F" w:rsidRDefault="00857CFA" w:rsidP="00857CFA">
            <w:pPr>
              <w:jc w:val="center"/>
              <w:rPr>
                <w:rFonts w:ascii="Times New Roman" w:hAnsi="Times New Roman" w:cs="Times New Roman"/>
                <w:bCs/>
                <w:color w:val="000000"/>
                <w:kern w:val="24"/>
                <w:sz w:val="20"/>
                <w:szCs w:val="24"/>
              </w:rPr>
            </w:pPr>
            <w:r w:rsidRPr="00290F8F">
              <w:rPr>
                <w:rFonts w:ascii="Times New Roman" w:hAnsi="Times New Roman" w:cs="Times New Roman"/>
                <w:bCs/>
                <w:color w:val="000000"/>
                <w:kern w:val="24"/>
                <w:sz w:val="20"/>
                <w:szCs w:val="24"/>
              </w:rPr>
              <w:t>S</w:t>
            </w:r>
          </w:p>
        </w:tc>
      </w:tr>
      <w:tr w:rsidR="00857CFA" w:rsidRPr="00290F8F" w14:paraId="4255BB5F" w14:textId="77777777" w:rsidTr="009D0FCB">
        <w:trPr>
          <w:trHeight w:val="260"/>
        </w:trPr>
        <w:tc>
          <w:tcPr>
            <w:tcW w:w="1470" w:type="dxa"/>
            <w:vAlign w:val="bottom"/>
          </w:tcPr>
          <w:p w14:paraId="257253DE" w14:textId="77777777" w:rsidR="00857CFA" w:rsidRPr="00290F8F" w:rsidRDefault="00857CFA" w:rsidP="00857CFA">
            <w:pP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SE(d)</w:t>
            </w:r>
          </w:p>
        </w:tc>
        <w:tc>
          <w:tcPr>
            <w:tcW w:w="1257" w:type="dxa"/>
            <w:vAlign w:val="bottom"/>
          </w:tcPr>
          <w:p w14:paraId="2E08426B"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0.14</w:t>
            </w:r>
          </w:p>
        </w:tc>
        <w:tc>
          <w:tcPr>
            <w:tcW w:w="1257" w:type="dxa"/>
            <w:vAlign w:val="bottom"/>
          </w:tcPr>
          <w:p w14:paraId="0DE8C363"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0.14</w:t>
            </w:r>
          </w:p>
        </w:tc>
        <w:tc>
          <w:tcPr>
            <w:tcW w:w="1271" w:type="dxa"/>
            <w:vAlign w:val="bottom"/>
          </w:tcPr>
          <w:p w14:paraId="359C6F81"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0.15</w:t>
            </w:r>
          </w:p>
        </w:tc>
        <w:tc>
          <w:tcPr>
            <w:tcW w:w="1257" w:type="dxa"/>
            <w:vAlign w:val="bottom"/>
          </w:tcPr>
          <w:p w14:paraId="4D6E66BA"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0.32</w:t>
            </w:r>
          </w:p>
        </w:tc>
        <w:tc>
          <w:tcPr>
            <w:tcW w:w="1257" w:type="dxa"/>
            <w:vAlign w:val="bottom"/>
          </w:tcPr>
          <w:p w14:paraId="1F67D69F"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0.32</w:t>
            </w:r>
          </w:p>
        </w:tc>
        <w:tc>
          <w:tcPr>
            <w:tcW w:w="1271" w:type="dxa"/>
            <w:vAlign w:val="bottom"/>
          </w:tcPr>
          <w:p w14:paraId="6DA15E90"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0.32</w:t>
            </w:r>
          </w:p>
        </w:tc>
        <w:tc>
          <w:tcPr>
            <w:tcW w:w="1257" w:type="dxa"/>
            <w:vAlign w:val="bottom"/>
          </w:tcPr>
          <w:p w14:paraId="62B59B1E"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0.32</w:t>
            </w:r>
          </w:p>
        </w:tc>
        <w:tc>
          <w:tcPr>
            <w:tcW w:w="1257" w:type="dxa"/>
            <w:vAlign w:val="bottom"/>
          </w:tcPr>
          <w:p w14:paraId="6C0CC1CF"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0.28</w:t>
            </w:r>
          </w:p>
        </w:tc>
        <w:tc>
          <w:tcPr>
            <w:tcW w:w="1271" w:type="dxa"/>
            <w:vAlign w:val="bottom"/>
          </w:tcPr>
          <w:p w14:paraId="40742254"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0.55</w:t>
            </w:r>
          </w:p>
        </w:tc>
      </w:tr>
      <w:tr w:rsidR="00857CFA" w:rsidRPr="00290F8F" w14:paraId="17C981DA" w14:textId="77777777" w:rsidTr="002B76C1">
        <w:trPr>
          <w:trHeight w:val="260"/>
        </w:trPr>
        <w:tc>
          <w:tcPr>
            <w:tcW w:w="1470" w:type="dxa"/>
            <w:vAlign w:val="bottom"/>
          </w:tcPr>
          <w:p w14:paraId="6E01F098" w14:textId="77777777" w:rsidR="00857CFA" w:rsidRPr="00290F8F" w:rsidRDefault="00857CFA" w:rsidP="00857CFA">
            <w:pPr>
              <w:rPr>
                <w:rFonts w:ascii="Times New Roman" w:hAnsi="Times New Roman" w:cs="Times New Roman"/>
                <w:b/>
                <w:bCs/>
                <w:sz w:val="20"/>
                <w:szCs w:val="24"/>
              </w:rPr>
            </w:pPr>
            <w:r w:rsidRPr="00290F8F">
              <w:rPr>
                <w:rFonts w:ascii="Times New Roman" w:hAnsi="Times New Roman" w:cs="Times New Roman"/>
                <w:b/>
                <w:bCs/>
                <w:sz w:val="20"/>
                <w:szCs w:val="24"/>
              </w:rPr>
              <w:t>CD@5%</w:t>
            </w:r>
          </w:p>
        </w:tc>
        <w:tc>
          <w:tcPr>
            <w:tcW w:w="1257" w:type="dxa"/>
            <w:vAlign w:val="bottom"/>
          </w:tcPr>
          <w:p w14:paraId="5B77E330"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0.28</w:t>
            </w:r>
          </w:p>
        </w:tc>
        <w:tc>
          <w:tcPr>
            <w:tcW w:w="1257" w:type="dxa"/>
            <w:vAlign w:val="bottom"/>
          </w:tcPr>
          <w:p w14:paraId="21539EE7"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0.28</w:t>
            </w:r>
          </w:p>
        </w:tc>
        <w:tc>
          <w:tcPr>
            <w:tcW w:w="1271" w:type="dxa"/>
            <w:vAlign w:val="bottom"/>
          </w:tcPr>
          <w:p w14:paraId="2003BE11"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0.29</w:t>
            </w:r>
          </w:p>
        </w:tc>
        <w:tc>
          <w:tcPr>
            <w:tcW w:w="1257" w:type="dxa"/>
            <w:vAlign w:val="bottom"/>
          </w:tcPr>
          <w:p w14:paraId="4A9F43DA"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0.64</w:t>
            </w:r>
          </w:p>
        </w:tc>
        <w:tc>
          <w:tcPr>
            <w:tcW w:w="1257" w:type="dxa"/>
            <w:vAlign w:val="bottom"/>
          </w:tcPr>
          <w:p w14:paraId="5AFAEC71"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0.63</w:t>
            </w:r>
          </w:p>
        </w:tc>
        <w:tc>
          <w:tcPr>
            <w:tcW w:w="1271" w:type="dxa"/>
            <w:vAlign w:val="bottom"/>
          </w:tcPr>
          <w:p w14:paraId="674D9A9E"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0.64</w:t>
            </w:r>
          </w:p>
        </w:tc>
        <w:tc>
          <w:tcPr>
            <w:tcW w:w="1257" w:type="dxa"/>
            <w:vAlign w:val="bottom"/>
          </w:tcPr>
          <w:p w14:paraId="27318AFF"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0.64</w:t>
            </w:r>
          </w:p>
        </w:tc>
        <w:tc>
          <w:tcPr>
            <w:tcW w:w="1257" w:type="dxa"/>
            <w:vAlign w:val="bottom"/>
          </w:tcPr>
          <w:p w14:paraId="32AE2C2F"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0.56</w:t>
            </w:r>
          </w:p>
        </w:tc>
        <w:tc>
          <w:tcPr>
            <w:tcW w:w="1271" w:type="dxa"/>
            <w:vAlign w:val="bottom"/>
          </w:tcPr>
          <w:p w14:paraId="5EE1CEDB"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1.10</w:t>
            </w:r>
          </w:p>
        </w:tc>
      </w:tr>
    </w:tbl>
    <w:p w14:paraId="288736F4" w14:textId="77777777" w:rsidR="003F4108" w:rsidRPr="003F4108" w:rsidRDefault="003F4108" w:rsidP="003F4108">
      <w:pPr>
        <w:tabs>
          <w:tab w:val="left" w:pos="780"/>
        </w:tabs>
        <w:rPr>
          <w:rFonts w:ascii="Times New Roman" w:hAnsi="Times New Roman" w:cs="Times New Roman"/>
          <w:sz w:val="20"/>
          <w:szCs w:val="20"/>
        </w:rPr>
        <w:sectPr w:rsidR="003F4108" w:rsidRPr="003F4108" w:rsidSect="003F4108">
          <w:pgSz w:w="15840" w:h="12240" w:orient="landscape"/>
          <w:pgMar w:top="1440" w:right="1440" w:bottom="1440" w:left="1440" w:header="720" w:footer="720" w:gutter="0"/>
          <w:cols w:space="720"/>
          <w:docGrid w:linePitch="360"/>
        </w:sectPr>
      </w:pPr>
    </w:p>
    <w:p w14:paraId="6653EF4D" w14:textId="77777777" w:rsidR="00526753" w:rsidRDefault="00526753" w:rsidP="00290F8F"/>
    <w:sectPr w:rsidR="00526753" w:rsidSect="003C7BFA">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3E8CA" w14:textId="77777777" w:rsidR="00FF759D" w:rsidRDefault="00FF759D" w:rsidP="003F4108">
      <w:pPr>
        <w:spacing w:after="0" w:line="240" w:lineRule="auto"/>
      </w:pPr>
      <w:r>
        <w:separator/>
      </w:r>
    </w:p>
  </w:endnote>
  <w:endnote w:type="continuationSeparator" w:id="0">
    <w:p w14:paraId="3DE8A214" w14:textId="77777777" w:rsidR="00FF759D" w:rsidRDefault="00FF759D" w:rsidP="003F4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7E09C" w14:textId="77777777" w:rsidR="00931077" w:rsidRDefault="0093107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03783" w14:textId="77777777" w:rsidR="00931077" w:rsidRDefault="0093107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DCAAE" w14:textId="77777777" w:rsidR="00931077" w:rsidRDefault="009310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71B5A" w14:textId="77777777" w:rsidR="00FF759D" w:rsidRDefault="00FF759D" w:rsidP="003F4108">
      <w:pPr>
        <w:spacing w:after="0" w:line="240" w:lineRule="auto"/>
      </w:pPr>
      <w:r>
        <w:separator/>
      </w:r>
    </w:p>
  </w:footnote>
  <w:footnote w:type="continuationSeparator" w:id="0">
    <w:p w14:paraId="71B08730" w14:textId="77777777" w:rsidR="00FF759D" w:rsidRDefault="00FF759D" w:rsidP="003F4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FB8EC" w14:textId="6416CBAA" w:rsidR="00931077" w:rsidRDefault="00FF759D">
    <w:pPr>
      <w:pStyle w:val="Header"/>
    </w:pPr>
    <w:r>
      <w:rPr>
        <w:noProof/>
      </w:rPr>
      <w:pict w14:anchorId="17F319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843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B8B3D" w14:textId="167579A7" w:rsidR="00931077" w:rsidRDefault="00FF759D">
    <w:pPr>
      <w:pStyle w:val="Header"/>
    </w:pPr>
    <w:r>
      <w:rPr>
        <w:noProof/>
      </w:rPr>
      <w:pict w14:anchorId="5629A3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843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0236A" w14:textId="3A9EAE07" w:rsidR="00931077" w:rsidRDefault="00FF759D">
    <w:pPr>
      <w:pStyle w:val="Header"/>
    </w:pPr>
    <w:r>
      <w:rPr>
        <w:noProof/>
      </w:rPr>
      <w:pict w14:anchorId="046891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843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F818CA"/>
    <w:multiLevelType w:val="hybridMultilevel"/>
    <w:tmpl w:val="531CB540"/>
    <w:lvl w:ilvl="0" w:tplc="C5AA883A">
      <w:start w:val="1"/>
      <w:numFmt w:val="bullet"/>
      <w:lvlText w:val=""/>
      <w:lvlJc w:val="left"/>
      <w:pPr>
        <w:tabs>
          <w:tab w:val="num" w:pos="720"/>
        </w:tabs>
        <w:ind w:left="720" w:hanging="360"/>
      </w:pPr>
      <w:rPr>
        <w:rFonts w:ascii="Wingdings" w:hAnsi="Wingdings" w:hint="default"/>
      </w:rPr>
    </w:lvl>
    <w:lvl w:ilvl="1" w:tplc="85AED740" w:tentative="1">
      <w:start w:val="1"/>
      <w:numFmt w:val="bullet"/>
      <w:lvlText w:val=""/>
      <w:lvlJc w:val="left"/>
      <w:pPr>
        <w:tabs>
          <w:tab w:val="num" w:pos="1440"/>
        </w:tabs>
        <w:ind w:left="1440" w:hanging="360"/>
      </w:pPr>
      <w:rPr>
        <w:rFonts w:ascii="Wingdings" w:hAnsi="Wingdings" w:hint="default"/>
      </w:rPr>
    </w:lvl>
    <w:lvl w:ilvl="2" w:tplc="595442D4" w:tentative="1">
      <w:start w:val="1"/>
      <w:numFmt w:val="bullet"/>
      <w:lvlText w:val=""/>
      <w:lvlJc w:val="left"/>
      <w:pPr>
        <w:tabs>
          <w:tab w:val="num" w:pos="2160"/>
        </w:tabs>
        <w:ind w:left="2160" w:hanging="360"/>
      </w:pPr>
      <w:rPr>
        <w:rFonts w:ascii="Wingdings" w:hAnsi="Wingdings" w:hint="default"/>
      </w:rPr>
    </w:lvl>
    <w:lvl w:ilvl="3" w:tplc="1B4ECC46" w:tentative="1">
      <w:start w:val="1"/>
      <w:numFmt w:val="bullet"/>
      <w:lvlText w:val=""/>
      <w:lvlJc w:val="left"/>
      <w:pPr>
        <w:tabs>
          <w:tab w:val="num" w:pos="2880"/>
        </w:tabs>
        <w:ind w:left="2880" w:hanging="360"/>
      </w:pPr>
      <w:rPr>
        <w:rFonts w:ascii="Wingdings" w:hAnsi="Wingdings" w:hint="default"/>
      </w:rPr>
    </w:lvl>
    <w:lvl w:ilvl="4" w:tplc="0D98E6D4" w:tentative="1">
      <w:start w:val="1"/>
      <w:numFmt w:val="bullet"/>
      <w:lvlText w:val=""/>
      <w:lvlJc w:val="left"/>
      <w:pPr>
        <w:tabs>
          <w:tab w:val="num" w:pos="3600"/>
        </w:tabs>
        <w:ind w:left="3600" w:hanging="360"/>
      </w:pPr>
      <w:rPr>
        <w:rFonts w:ascii="Wingdings" w:hAnsi="Wingdings" w:hint="default"/>
      </w:rPr>
    </w:lvl>
    <w:lvl w:ilvl="5" w:tplc="EFE4C18A" w:tentative="1">
      <w:start w:val="1"/>
      <w:numFmt w:val="bullet"/>
      <w:lvlText w:val=""/>
      <w:lvlJc w:val="left"/>
      <w:pPr>
        <w:tabs>
          <w:tab w:val="num" w:pos="4320"/>
        </w:tabs>
        <w:ind w:left="4320" w:hanging="360"/>
      </w:pPr>
      <w:rPr>
        <w:rFonts w:ascii="Wingdings" w:hAnsi="Wingdings" w:hint="default"/>
      </w:rPr>
    </w:lvl>
    <w:lvl w:ilvl="6" w:tplc="4134DA0E" w:tentative="1">
      <w:start w:val="1"/>
      <w:numFmt w:val="bullet"/>
      <w:lvlText w:val=""/>
      <w:lvlJc w:val="left"/>
      <w:pPr>
        <w:tabs>
          <w:tab w:val="num" w:pos="5040"/>
        </w:tabs>
        <w:ind w:left="5040" w:hanging="360"/>
      </w:pPr>
      <w:rPr>
        <w:rFonts w:ascii="Wingdings" w:hAnsi="Wingdings" w:hint="default"/>
      </w:rPr>
    </w:lvl>
    <w:lvl w:ilvl="7" w:tplc="E5D6C738" w:tentative="1">
      <w:start w:val="1"/>
      <w:numFmt w:val="bullet"/>
      <w:lvlText w:val=""/>
      <w:lvlJc w:val="left"/>
      <w:pPr>
        <w:tabs>
          <w:tab w:val="num" w:pos="5760"/>
        </w:tabs>
        <w:ind w:left="5760" w:hanging="360"/>
      </w:pPr>
      <w:rPr>
        <w:rFonts w:ascii="Wingdings" w:hAnsi="Wingdings" w:hint="default"/>
      </w:rPr>
    </w:lvl>
    <w:lvl w:ilvl="8" w:tplc="3A04F6B2"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BFA"/>
    <w:rsid w:val="000E1F45"/>
    <w:rsid w:val="001224BD"/>
    <w:rsid w:val="00140A0B"/>
    <w:rsid w:val="001F7C5B"/>
    <w:rsid w:val="00216B6A"/>
    <w:rsid w:val="00235425"/>
    <w:rsid w:val="00290F8F"/>
    <w:rsid w:val="003C7BFA"/>
    <w:rsid w:val="003F4108"/>
    <w:rsid w:val="00431313"/>
    <w:rsid w:val="00444A7D"/>
    <w:rsid w:val="004627B0"/>
    <w:rsid w:val="004D5F5D"/>
    <w:rsid w:val="00526753"/>
    <w:rsid w:val="005531F1"/>
    <w:rsid w:val="005D6DBC"/>
    <w:rsid w:val="005F7B54"/>
    <w:rsid w:val="00616646"/>
    <w:rsid w:val="00636BA4"/>
    <w:rsid w:val="00684426"/>
    <w:rsid w:val="006B4974"/>
    <w:rsid w:val="006F4C29"/>
    <w:rsid w:val="007E2B97"/>
    <w:rsid w:val="00857CFA"/>
    <w:rsid w:val="00864D3D"/>
    <w:rsid w:val="00896410"/>
    <w:rsid w:val="00931077"/>
    <w:rsid w:val="009C5618"/>
    <w:rsid w:val="009D0D90"/>
    <w:rsid w:val="009D6748"/>
    <w:rsid w:val="009E39EB"/>
    <w:rsid w:val="00A00170"/>
    <w:rsid w:val="00A17BC4"/>
    <w:rsid w:val="00AB32C8"/>
    <w:rsid w:val="00AC4C86"/>
    <w:rsid w:val="00B062D4"/>
    <w:rsid w:val="00B6662E"/>
    <w:rsid w:val="00C107BA"/>
    <w:rsid w:val="00C52685"/>
    <w:rsid w:val="00D17902"/>
    <w:rsid w:val="00E068DA"/>
    <w:rsid w:val="00ED5939"/>
    <w:rsid w:val="00EF4B4C"/>
    <w:rsid w:val="00F51646"/>
    <w:rsid w:val="00F62AFD"/>
    <w:rsid w:val="00FB5CD1"/>
    <w:rsid w:val="00FE750A"/>
    <w:rsid w:val="00FF75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09DD32"/>
  <w15:chartTrackingRefBased/>
  <w15:docId w15:val="{995FEE1D-359F-47AB-BB73-1767ACF3F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B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108"/>
  </w:style>
  <w:style w:type="paragraph" w:styleId="Footer">
    <w:name w:val="footer"/>
    <w:basedOn w:val="Normal"/>
    <w:link w:val="FooterChar"/>
    <w:uiPriority w:val="99"/>
    <w:unhideWhenUsed/>
    <w:rsid w:val="003F4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108"/>
  </w:style>
  <w:style w:type="table" w:styleId="TableGrid">
    <w:name w:val="Table Grid"/>
    <w:basedOn w:val="TableNormal"/>
    <w:uiPriority w:val="59"/>
    <w:rsid w:val="003F4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f2">
    <w:name w:val="ff2"/>
    <w:basedOn w:val="DefaultParagraphFont"/>
    <w:rsid w:val="009D6748"/>
  </w:style>
  <w:style w:type="character" w:customStyle="1" w:styleId="a">
    <w:name w:val="_"/>
    <w:basedOn w:val="DefaultParagraphFont"/>
    <w:rsid w:val="009D6748"/>
  </w:style>
  <w:style w:type="character" w:customStyle="1" w:styleId="ff3">
    <w:name w:val="ff3"/>
    <w:basedOn w:val="DefaultParagraphFont"/>
    <w:rsid w:val="009D6748"/>
  </w:style>
  <w:style w:type="character" w:customStyle="1" w:styleId="given-name">
    <w:name w:val="given-name"/>
    <w:basedOn w:val="DefaultParagraphFont"/>
    <w:rsid w:val="009D6748"/>
  </w:style>
  <w:style w:type="character" w:customStyle="1" w:styleId="text">
    <w:name w:val="text"/>
    <w:basedOn w:val="DefaultParagraphFont"/>
    <w:rsid w:val="009D6748"/>
  </w:style>
  <w:style w:type="character" w:customStyle="1" w:styleId="anchor-text">
    <w:name w:val="anchor-text"/>
    <w:basedOn w:val="DefaultParagraphFont"/>
    <w:rsid w:val="009D6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29834">
      <w:bodyDiv w:val="1"/>
      <w:marLeft w:val="0"/>
      <w:marRight w:val="0"/>
      <w:marTop w:val="0"/>
      <w:marBottom w:val="0"/>
      <w:divBdr>
        <w:top w:val="none" w:sz="0" w:space="0" w:color="auto"/>
        <w:left w:val="none" w:sz="0" w:space="0" w:color="auto"/>
        <w:bottom w:val="none" w:sz="0" w:space="0" w:color="auto"/>
        <w:right w:val="none" w:sz="0" w:space="0" w:color="auto"/>
      </w:divBdr>
    </w:div>
    <w:div w:id="683749590">
      <w:bodyDiv w:val="1"/>
      <w:marLeft w:val="0"/>
      <w:marRight w:val="0"/>
      <w:marTop w:val="0"/>
      <w:marBottom w:val="0"/>
      <w:divBdr>
        <w:top w:val="none" w:sz="0" w:space="0" w:color="auto"/>
        <w:left w:val="none" w:sz="0" w:space="0" w:color="auto"/>
        <w:bottom w:val="none" w:sz="0" w:space="0" w:color="auto"/>
        <w:right w:val="none" w:sz="0" w:space="0" w:color="auto"/>
      </w:divBdr>
    </w:div>
    <w:div w:id="878542748">
      <w:bodyDiv w:val="1"/>
      <w:marLeft w:val="0"/>
      <w:marRight w:val="0"/>
      <w:marTop w:val="0"/>
      <w:marBottom w:val="0"/>
      <w:divBdr>
        <w:top w:val="none" w:sz="0" w:space="0" w:color="auto"/>
        <w:left w:val="none" w:sz="0" w:space="0" w:color="auto"/>
        <w:bottom w:val="none" w:sz="0" w:space="0" w:color="auto"/>
        <w:right w:val="none" w:sz="0" w:space="0" w:color="auto"/>
      </w:divBdr>
    </w:div>
    <w:div w:id="1268462903">
      <w:bodyDiv w:val="1"/>
      <w:marLeft w:val="0"/>
      <w:marRight w:val="0"/>
      <w:marTop w:val="0"/>
      <w:marBottom w:val="0"/>
      <w:divBdr>
        <w:top w:val="none" w:sz="0" w:space="0" w:color="auto"/>
        <w:left w:val="none" w:sz="0" w:space="0" w:color="auto"/>
        <w:bottom w:val="none" w:sz="0" w:space="0" w:color="auto"/>
        <w:right w:val="none" w:sz="0" w:space="0" w:color="auto"/>
      </w:divBdr>
    </w:div>
    <w:div w:id="1399790102">
      <w:bodyDiv w:val="1"/>
      <w:marLeft w:val="0"/>
      <w:marRight w:val="0"/>
      <w:marTop w:val="0"/>
      <w:marBottom w:val="0"/>
      <w:divBdr>
        <w:top w:val="none" w:sz="0" w:space="0" w:color="auto"/>
        <w:left w:val="none" w:sz="0" w:space="0" w:color="auto"/>
        <w:bottom w:val="none" w:sz="0" w:space="0" w:color="auto"/>
        <w:right w:val="none" w:sz="0" w:space="0" w:color="auto"/>
      </w:divBdr>
    </w:div>
    <w:div w:id="1828784865">
      <w:bodyDiv w:val="1"/>
      <w:marLeft w:val="0"/>
      <w:marRight w:val="0"/>
      <w:marTop w:val="0"/>
      <w:marBottom w:val="0"/>
      <w:divBdr>
        <w:top w:val="none" w:sz="0" w:space="0" w:color="auto"/>
        <w:left w:val="none" w:sz="0" w:space="0" w:color="auto"/>
        <w:bottom w:val="none" w:sz="0" w:space="0" w:color="auto"/>
        <w:right w:val="none" w:sz="0" w:space="0" w:color="auto"/>
      </w:divBdr>
    </w:div>
    <w:div w:id="1945795750">
      <w:bodyDiv w:val="1"/>
      <w:marLeft w:val="0"/>
      <w:marRight w:val="0"/>
      <w:marTop w:val="0"/>
      <w:marBottom w:val="0"/>
      <w:divBdr>
        <w:top w:val="none" w:sz="0" w:space="0" w:color="auto"/>
        <w:left w:val="none" w:sz="0" w:space="0" w:color="auto"/>
        <w:bottom w:val="none" w:sz="0" w:space="0" w:color="auto"/>
        <w:right w:val="none" w:sz="0" w:space="0" w:color="auto"/>
      </w:divBdr>
    </w:div>
    <w:div w:id="205142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researchgate.net/journal/Applied-Ecology-and-Environmental-Research-1785-0037"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sciencedirect.com/journal/agricultural-water-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7</Pages>
  <Words>1990</Words>
  <Characters>11346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Maher</cp:lastModifiedBy>
  <cp:revision>9</cp:revision>
  <dcterms:created xsi:type="dcterms:W3CDTF">2024-06-12T15:58:00Z</dcterms:created>
  <dcterms:modified xsi:type="dcterms:W3CDTF">2024-06-12T16:37:00Z</dcterms:modified>
</cp:coreProperties>
</file>