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51" w:rsidRDefault="00D37951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D37951">
        <w:trPr>
          <w:trHeight w:val="290"/>
        </w:trPr>
        <w:tc>
          <w:tcPr>
            <w:tcW w:w="5168" w:type="dxa"/>
          </w:tcPr>
          <w:p w:rsidR="00D37951" w:rsidRDefault="00CF7C6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9" w:type="dxa"/>
          </w:tcPr>
          <w:p w:rsidR="00D37951" w:rsidRDefault="00FC751D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7">
              <w:r w:rsidR="00CF7C6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CF7C6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F7C6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F7C6D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CF7C6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F7C6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F7C6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TROPICAL</w:t>
              </w:r>
              <w:r w:rsidR="00CF7C6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F7C6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DISEASE</w:t>
              </w:r>
              <w:r w:rsidR="00CF7C6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F7C6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CF7C6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F7C6D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Health</w:t>
              </w:r>
            </w:hyperlink>
          </w:p>
        </w:tc>
      </w:tr>
      <w:tr w:rsidR="00D37951">
        <w:trPr>
          <w:trHeight w:val="290"/>
        </w:trPr>
        <w:tc>
          <w:tcPr>
            <w:tcW w:w="5168" w:type="dxa"/>
          </w:tcPr>
          <w:p w:rsidR="00D37951" w:rsidRDefault="00CF7C6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9" w:type="dxa"/>
          </w:tcPr>
          <w:p w:rsidR="00D37951" w:rsidRDefault="00CF7C6D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Ms_IJTDH_148542</w:t>
            </w:r>
          </w:p>
        </w:tc>
      </w:tr>
      <w:tr w:rsidR="00D37951">
        <w:trPr>
          <w:trHeight w:val="650"/>
        </w:trPr>
        <w:tc>
          <w:tcPr>
            <w:tcW w:w="5168" w:type="dxa"/>
          </w:tcPr>
          <w:p w:rsidR="00D37951" w:rsidRDefault="00CF7C6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</w:tcPr>
          <w:p w:rsidR="00D37951" w:rsidRDefault="00CF7C6D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Amatoxin-Induced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Acute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Liver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Failure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Female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Successfully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Pharmacological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Significance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="004643C1" w:rsidRPr="004643C1">
              <w:rPr>
                <w:rFonts w:ascii="Arial"/>
                <w:b/>
                <w:sz w:val="20"/>
              </w:rPr>
              <w:t>HOPE6 score</w:t>
            </w:r>
          </w:p>
        </w:tc>
      </w:tr>
      <w:tr w:rsidR="00D37951">
        <w:trPr>
          <w:trHeight w:val="333"/>
        </w:trPr>
        <w:tc>
          <w:tcPr>
            <w:tcW w:w="5168" w:type="dxa"/>
          </w:tcPr>
          <w:p w:rsidR="00D37951" w:rsidRDefault="00CF7C6D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9" w:type="dxa"/>
          </w:tcPr>
          <w:p w:rsidR="00D37951" w:rsidRDefault="00CF7C6D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Letter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Editor</w:t>
            </w:r>
          </w:p>
        </w:tc>
      </w:tr>
    </w:tbl>
    <w:p w:rsidR="00D37951" w:rsidRDefault="00D37951">
      <w:pPr>
        <w:pStyle w:val="BodyText"/>
        <w:rPr>
          <w:b w:val="0"/>
        </w:rPr>
      </w:pPr>
    </w:p>
    <w:p w:rsidR="00D37951" w:rsidRDefault="00B12625" w:rsidP="00B12625">
      <w:pPr>
        <w:tabs>
          <w:tab w:val="left" w:pos="4299"/>
        </w:tabs>
        <w:rPr>
          <w:b/>
        </w:rPr>
      </w:pPr>
      <w:r>
        <w:rPr>
          <w:sz w:val="20"/>
        </w:rPr>
        <w:tab/>
      </w: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D37951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37951" w:rsidRDefault="00CF7C6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37951">
        <w:trPr>
          <w:trHeight w:val="964"/>
        </w:trPr>
        <w:tc>
          <w:tcPr>
            <w:tcW w:w="5353" w:type="dxa"/>
          </w:tcPr>
          <w:p w:rsidR="00D37951" w:rsidRDefault="00D379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D37951" w:rsidRDefault="00CF7C6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37951" w:rsidRDefault="00CF7C6D">
            <w:pPr>
              <w:pStyle w:val="TableParagraph"/>
              <w:ind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D37951" w:rsidRDefault="00CF7C6D">
            <w:pPr>
              <w:pStyle w:val="TableParagraph"/>
              <w:spacing w:line="254" w:lineRule="auto"/>
              <w:ind w:left="108" w:right="8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37951">
        <w:trPr>
          <w:trHeight w:val="1610"/>
        </w:trPr>
        <w:tc>
          <w:tcPr>
            <w:tcW w:w="5353" w:type="dxa"/>
          </w:tcPr>
          <w:p w:rsidR="00D37951" w:rsidRDefault="00CF7C6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D37951" w:rsidRDefault="00CF7C6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aspect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Importance,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  <w:p w:rsidR="00D37951" w:rsidRDefault="00CF7C6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Diagnosed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failure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secondary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amatoxin-containing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mushroom 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started on vitamin K (5 mg/day).</w:t>
            </w:r>
          </w:p>
          <w:p w:rsidR="00D37951" w:rsidRDefault="00CF7C6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3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Ursodeoxycholic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mg/kg/day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N-acetylcysteine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infusion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[150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intravenous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(IV) loading] followed by 50 mg/kg over 4 hours and 100 mg/kg/day till biochemical improvement),</w:t>
            </w:r>
          </w:p>
          <w:p w:rsidR="00D37951" w:rsidRDefault="00CF7C6D">
            <w:pPr>
              <w:pStyle w:val="TableParagraph"/>
              <w:spacing w:line="228" w:lineRule="exact"/>
              <w:ind w:left="827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silymarin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mg/kg/day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loading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followed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mg/kg/dose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QID),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benzyl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penicillin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 million U/kg/day IV).</w:t>
            </w:r>
          </w:p>
        </w:tc>
        <w:tc>
          <w:tcPr>
            <w:tcW w:w="6444" w:type="dxa"/>
          </w:tcPr>
          <w:p w:rsidR="00D37951" w:rsidRDefault="00D37951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D37951">
        <w:trPr>
          <w:trHeight w:val="1262"/>
        </w:trPr>
        <w:tc>
          <w:tcPr>
            <w:tcW w:w="5353" w:type="dxa"/>
          </w:tcPr>
          <w:p w:rsidR="00D37951" w:rsidRDefault="00CF7C6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37951" w:rsidRDefault="00CF7C6D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D37951" w:rsidRDefault="00D379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37951" w:rsidRDefault="00CF7C6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6444" w:type="dxa"/>
          </w:tcPr>
          <w:p w:rsidR="00D37951" w:rsidRDefault="00D37951">
            <w:pPr>
              <w:pStyle w:val="TableParagraph"/>
              <w:spacing w:before="230"/>
              <w:ind w:left="108"/>
              <w:rPr>
                <w:sz w:val="24"/>
              </w:rPr>
            </w:pPr>
          </w:p>
        </w:tc>
      </w:tr>
      <w:tr w:rsidR="00D37951">
        <w:trPr>
          <w:trHeight w:val="1262"/>
        </w:trPr>
        <w:tc>
          <w:tcPr>
            <w:tcW w:w="5353" w:type="dxa"/>
          </w:tcPr>
          <w:p w:rsidR="00D37951" w:rsidRDefault="00CF7C6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37951" w:rsidRDefault="00D37951">
            <w:pPr>
              <w:pStyle w:val="TableParagraph"/>
              <w:ind w:left="0"/>
              <w:rPr>
                <w:sz w:val="20"/>
              </w:rPr>
            </w:pPr>
          </w:p>
          <w:p w:rsidR="00D37951" w:rsidRDefault="00CF7C6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Ok.</w:t>
            </w:r>
          </w:p>
        </w:tc>
        <w:tc>
          <w:tcPr>
            <w:tcW w:w="6444" w:type="dxa"/>
          </w:tcPr>
          <w:p w:rsidR="00D37951" w:rsidRDefault="00D37951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D37951">
        <w:trPr>
          <w:trHeight w:val="705"/>
        </w:trPr>
        <w:tc>
          <w:tcPr>
            <w:tcW w:w="5353" w:type="dxa"/>
          </w:tcPr>
          <w:p w:rsidR="00D37951" w:rsidRDefault="00CF7C6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D37951" w:rsidRDefault="00D37951">
            <w:pPr>
              <w:pStyle w:val="TableParagraph"/>
              <w:ind w:left="0"/>
              <w:rPr>
                <w:sz w:val="20"/>
              </w:rPr>
            </w:pPr>
          </w:p>
          <w:p w:rsidR="00D37951" w:rsidRDefault="00CF7C6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  <w:r>
              <w:rPr>
                <w:b/>
                <w:spacing w:val="-2"/>
                <w:sz w:val="20"/>
              </w:rPr>
              <w:t xml:space="preserve"> Correct.</w:t>
            </w:r>
          </w:p>
        </w:tc>
        <w:tc>
          <w:tcPr>
            <w:tcW w:w="6444" w:type="dxa"/>
          </w:tcPr>
          <w:p w:rsidR="00D37951" w:rsidRDefault="00D37951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D37951">
        <w:trPr>
          <w:trHeight w:val="702"/>
        </w:trPr>
        <w:tc>
          <w:tcPr>
            <w:tcW w:w="5353" w:type="dxa"/>
          </w:tcPr>
          <w:p w:rsidR="00D37951" w:rsidRDefault="00CF7C6D">
            <w:pPr>
              <w:pStyle w:val="TableParagraph"/>
              <w:spacing w:line="230" w:lineRule="atLeas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D37951" w:rsidRDefault="00CF7C6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Sufficient,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ok.</w:t>
            </w:r>
          </w:p>
        </w:tc>
        <w:tc>
          <w:tcPr>
            <w:tcW w:w="6444" w:type="dxa"/>
          </w:tcPr>
          <w:p w:rsidR="00D37951" w:rsidRDefault="00D37951">
            <w:pPr>
              <w:pStyle w:val="TableParagraph"/>
              <w:spacing w:before="229"/>
              <w:ind w:left="108"/>
              <w:rPr>
                <w:sz w:val="24"/>
              </w:rPr>
            </w:pPr>
          </w:p>
        </w:tc>
      </w:tr>
      <w:tr w:rsidR="00D37951">
        <w:trPr>
          <w:trHeight w:val="691"/>
        </w:trPr>
        <w:tc>
          <w:tcPr>
            <w:tcW w:w="5353" w:type="dxa"/>
          </w:tcPr>
          <w:p w:rsidR="00D37951" w:rsidRDefault="00CF7C6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D37951" w:rsidRDefault="00D379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37951" w:rsidRDefault="00CF7C6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ok.</w:t>
            </w:r>
          </w:p>
        </w:tc>
        <w:tc>
          <w:tcPr>
            <w:tcW w:w="6444" w:type="dxa"/>
          </w:tcPr>
          <w:p w:rsidR="00D37951" w:rsidRDefault="00D37951">
            <w:pPr>
              <w:pStyle w:val="TableParagraph"/>
              <w:ind w:left="108"/>
              <w:rPr>
                <w:sz w:val="20"/>
              </w:rPr>
            </w:pPr>
          </w:p>
        </w:tc>
      </w:tr>
      <w:tr w:rsidR="00D37951">
        <w:trPr>
          <w:trHeight w:val="1178"/>
        </w:trPr>
        <w:tc>
          <w:tcPr>
            <w:tcW w:w="5353" w:type="dxa"/>
          </w:tcPr>
          <w:p w:rsidR="00D37951" w:rsidRDefault="00CF7C6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D37951" w:rsidRDefault="00CF7C6D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N.A.</w:t>
            </w:r>
          </w:p>
        </w:tc>
        <w:tc>
          <w:tcPr>
            <w:tcW w:w="6444" w:type="dxa"/>
          </w:tcPr>
          <w:p w:rsidR="00D37951" w:rsidRDefault="00D37951">
            <w:pPr>
              <w:pStyle w:val="TableParagraph"/>
              <w:spacing w:before="228"/>
              <w:ind w:left="108"/>
              <w:rPr>
                <w:sz w:val="20"/>
              </w:rPr>
            </w:pPr>
          </w:p>
        </w:tc>
      </w:tr>
    </w:tbl>
    <w:p w:rsidR="00D37951" w:rsidRDefault="00D37951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p w:rsidR="00B12625" w:rsidRDefault="00B12625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12625" w:rsidRPr="00340561" w:rsidTr="0098406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625" w:rsidRPr="00340561" w:rsidRDefault="00B12625" w:rsidP="009840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GoBack"/>
            <w:bookmarkEnd w:id="2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12625" w:rsidRPr="00340561" w:rsidRDefault="00B12625" w:rsidP="009840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12625" w:rsidRPr="00340561" w:rsidTr="0098406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625" w:rsidRPr="00340561" w:rsidRDefault="00B12625" w:rsidP="009840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625" w:rsidRPr="00340561" w:rsidRDefault="00B12625" w:rsidP="009840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12625" w:rsidRPr="008608EB" w:rsidRDefault="00B12625" w:rsidP="0098406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12625" w:rsidRPr="00340561" w:rsidRDefault="00B12625" w:rsidP="009840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2625" w:rsidRPr="00340561" w:rsidTr="0098406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625" w:rsidRPr="00340561" w:rsidRDefault="00B12625" w:rsidP="0098406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12625" w:rsidRPr="00340561" w:rsidRDefault="00B12625" w:rsidP="009840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2625" w:rsidRPr="00340561" w:rsidRDefault="00B12625" w:rsidP="0098406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12625" w:rsidRPr="00340561" w:rsidRDefault="00B12625" w:rsidP="009840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2625" w:rsidRPr="00340561" w:rsidRDefault="00B12625" w:rsidP="009840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12625" w:rsidRPr="00340561" w:rsidRDefault="00B12625" w:rsidP="009840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2625" w:rsidRPr="00340561" w:rsidRDefault="00B12625" w:rsidP="009840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12625" w:rsidRPr="00340561" w:rsidRDefault="00B12625" w:rsidP="009840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12625" w:rsidRDefault="00B12625" w:rsidP="00B126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12625" w:rsidRPr="005F4EDD" w:rsidRDefault="00B12625" w:rsidP="00B126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12625" w:rsidRDefault="00B12625" w:rsidP="00B1262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12625" w:rsidRDefault="00B12625" w:rsidP="00B12625">
      <w:proofErr w:type="spellStart"/>
      <w:r>
        <w:rPr>
          <w:rFonts w:ascii="Calibri" w:hAnsi="Calibri" w:cs="Calibri"/>
          <w:color w:val="000000"/>
        </w:rPr>
        <w:t>Bidhan</w:t>
      </w:r>
      <w:proofErr w:type="spellEnd"/>
      <w:r>
        <w:rPr>
          <w:rFonts w:ascii="Calibri" w:hAnsi="Calibri" w:cs="Calibri"/>
          <w:color w:val="000000"/>
        </w:rPr>
        <w:t xml:space="preserve"> Chandra Roy, </w:t>
      </w:r>
      <w:proofErr w:type="spellStart"/>
      <w:r>
        <w:rPr>
          <w:rFonts w:ascii="Calibri" w:hAnsi="Calibri" w:cs="Calibri"/>
          <w:color w:val="000000"/>
        </w:rPr>
        <w:t>Dinabandhu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Mahavidyalaya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:rsidR="00B12625" w:rsidRDefault="00B12625" w:rsidP="00B12625"/>
    <w:p w:rsidR="00B12625" w:rsidRDefault="00B12625" w:rsidP="00B12625"/>
    <w:p w:rsidR="00B12625" w:rsidRPr="00375011" w:rsidRDefault="00B12625" w:rsidP="00B12625">
      <w:pPr>
        <w:rPr>
          <w:bCs/>
          <w:u w:val="single"/>
          <w:lang w:val="en-GB"/>
        </w:rPr>
      </w:pPr>
    </w:p>
    <w:bookmarkEnd w:id="1"/>
    <w:p w:rsidR="00B12625" w:rsidRDefault="00B12625" w:rsidP="00B12625"/>
    <w:p w:rsidR="00B12625" w:rsidRDefault="00B12625">
      <w:pPr>
        <w:pStyle w:val="BodyText"/>
        <w:rPr>
          <w:b w:val="0"/>
        </w:rPr>
      </w:pPr>
    </w:p>
    <w:p w:rsidR="00D37951" w:rsidRDefault="00D37951">
      <w:pPr>
        <w:pStyle w:val="BodyText"/>
        <w:rPr>
          <w:b w:val="0"/>
        </w:rPr>
      </w:pPr>
    </w:p>
    <w:p w:rsidR="00D37951" w:rsidRDefault="00D37951">
      <w:pPr>
        <w:pStyle w:val="BodyText"/>
        <w:rPr>
          <w:b w:val="0"/>
        </w:rPr>
      </w:pPr>
    </w:p>
    <w:p w:rsidR="00D37951" w:rsidRDefault="00D37951">
      <w:pPr>
        <w:pStyle w:val="BodyText"/>
        <w:rPr>
          <w:b w:val="0"/>
        </w:rPr>
      </w:pPr>
    </w:p>
    <w:p w:rsidR="000839FA" w:rsidRDefault="000839FA" w:rsidP="000839FA">
      <w:pPr>
        <w:rPr>
          <w:rFonts w:asciiTheme="minorHAnsi" w:eastAsiaTheme="minorHAnsi" w:hAnsiTheme="minorHAnsi" w:cstheme="minorBidi"/>
          <w:kern w:val="2"/>
          <w:lang w:val="en-IN"/>
        </w:rPr>
      </w:pPr>
    </w:p>
    <w:p w:rsidR="000839FA" w:rsidRDefault="000839FA" w:rsidP="000839FA"/>
    <w:p w:rsidR="000839FA" w:rsidRDefault="000839FA" w:rsidP="000839FA"/>
    <w:p w:rsidR="000839FA" w:rsidRDefault="000839FA" w:rsidP="000839FA"/>
    <w:p w:rsidR="000839FA" w:rsidRDefault="000839FA" w:rsidP="000839FA"/>
    <w:p w:rsidR="000839FA" w:rsidRDefault="000839FA" w:rsidP="000839FA"/>
    <w:p w:rsidR="000839FA" w:rsidRDefault="000839FA" w:rsidP="000839FA"/>
    <w:sectPr w:rsidR="000839FA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1D" w:rsidRDefault="00FC751D">
      <w:r>
        <w:separator/>
      </w:r>
    </w:p>
  </w:endnote>
  <w:endnote w:type="continuationSeparator" w:id="0">
    <w:p w:rsidR="00FC751D" w:rsidRDefault="00FC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1D" w:rsidRDefault="00FC751D">
      <w:r>
        <w:separator/>
      </w:r>
    </w:p>
  </w:footnote>
  <w:footnote w:type="continuationSeparator" w:id="0">
    <w:p w:rsidR="00FC751D" w:rsidRDefault="00FC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78AF"/>
    <w:multiLevelType w:val="hybridMultilevel"/>
    <w:tmpl w:val="67581392"/>
    <w:lvl w:ilvl="0" w:tplc="481E2BC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A84AE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9ECD4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AE6169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E8E2B58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B49C646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313C200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BA64304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9EA80E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951"/>
    <w:rsid w:val="000839FA"/>
    <w:rsid w:val="004643C1"/>
    <w:rsid w:val="00611439"/>
    <w:rsid w:val="006427E1"/>
    <w:rsid w:val="00B12625"/>
    <w:rsid w:val="00CF7C6D"/>
    <w:rsid w:val="00D37951"/>
    <w:rsid w:val="00E07B09"/>
    <w:rsid w:val="00FC751D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E17C"/>
  <w15:docId w15:val="{3EFF88C2-D1E9-4998-A962-78D7CFCE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07B09"/>
    <w:rPr>
      <w:color w:val="0000FF"/>
      <w:u w:val="single"/>
    </w:rPr>
  </w:style>
  <w:style w:type="paragraph" w:customStyle="1" w:styleId="Affiliation">
    <w:name w:val="Affiliation"/>
    <w:basedOn w:val="Normal"/>
    <w:rsid w:val="00B1262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tdh.com/index.php/IJT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2025-11-18T07:46:00Z</dcterms:created>
  <dcterms:modified xsi:type="dcterms:W3CDTF">2025-11-20T09:09:00Z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