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368B" w14:textId="77777777" w:rsidR="008A2B1E" w:rsidRPr="00154C14" w:rsidRDefault="008A2B1E" w:rsidP="002B7906">
      <w:pPr>
        <w:rPr>
          <w:rStyle w:val="SubtleEmphasis"/>
          <w:rFonts w:ascii="Times New Roman" w:hAnsi="Times New Roman" w:cs="Times New Roman"/>
          <w:i w:val="0"/>
          <w:color w:val="auto"/>
          <w:sz w:val="24"/>
          <w:szCs w:val="24"/>
        </w:rPr>
      </w:pPr>
    </w:p>
    <w:p w14:paraId="6549D24E" w14:textId="77777777" w:rsidR="00AF22B1" w:rsidRPr="00AF22B1" w:rsidRDefault="00AF22B1" w:rsidP="00AF22B1">
      <w:pPr>
        <w:rPr>
          <w:rFonts w:ascii="Times New Roman" w:hAnsi="Times New Roman" w:cs="Times New Roman"/>
          <w:b/>
          <w:bCs/>
          <w:i/>
          <w:iCs/>
          <w:sz w:val="24"/>
          <w:szCs w:val="24"/>
          <w:u w:val="single"/>
        </w:rPr>
      </w:pPr>
      <w:r w:rsidRPr="00AF22B1">
        <w:rPr>
          <w:rFonts w:ascii="Times New Roman" w:hAnsi="Times New Roman" w:cs="Times New Roman"/>
          <w:b/>
          <w:bCs/>
          <w:i/>
          <w:iCs/>
          <w:sz w:val="24"/>
          <w:szCs w:val="24"/>
          <w:u w:val="single"/>
        </w:rPr>
        <w:t>Review Article</w:t>
      </w:r>
    </w:p>
    <w:p w14:paraId="62591EA1" w14:textId="77777777" w:rsidR="008A2B1E" w:rsidRPr="00154C14" w:rsidRDefault="0092699E" w:rsidP="002B7906">
      <w:pPr>
        <w:rPr>
          <w:rFonts w:ascii="Times New Roman" w:hAnsi="Times New Roman" w:cs="Times New Roman"/>
          <w:b/>
          <w:sz w:val="24"/>
          <w:szCs w:val="24"/>
        </w:rPr>
      </w:pPr>
      <w:r w:rsidRPr="00154C14">
        <w:rPr>
          <w:rFonts w:ascii="Times New Roman" w:hAnsi="Times New Roman" w:cs="Times New Roman"/>
          <w:sz w:val="24"/>
          <w:szCs w:val="24"/>
        </w:rPr>
        <w:t xml:space="preserve"> </w:t>
      </w:r>
      <w:r w:rsidRPr="00154C14">
        <w:rPr>
          <w:rFonts w:ascii="Times New Roman" w:hAnsi="Times New Roman" w:cs="Times New Roman"/>
          <w:b/>
          <w:sz w:val="24"/>
          <w:szCs w:val="24"/>
        </w:rPr>
        <w:t>IS HYSTEROSALPINGOGRAP</w:t>
      </w:r>
      <w:r w:rsidR="008A2B1E" w:rsidRPr="00154C14">
        <w:rPr>
          <w:rFonts w:ascii="Times New Roman" w:hAnsi="Times New Roman" w:cs="Times New Roman"/>
          <w:b/>
          <w:sz w:val="24"/>
          <w:szCs w:val="24"/>
        </w:rPr>
        <w:t xml:space="preserve">HY STILL RELEVANT IN MODERN-DAY </w:t>
      </w:r>
      <w:r w:rsidR="00435AB1" w:rsidRPr="00154C14">
        <w:rPr>
          <w:rFonts w:ascii="Times New Roman" w:hAnsi="Times New Roman" w:cs="Times New Roman"/>
          <w:b/>
          <w:sz w:val="24"/>
          <w:szCs w:val="24"/>
        </w:rPr>
        <w:t xml:space="preserve">FEMALE </w:t>
      </w:r>
      <w:r w:rsidRPr="00154C14">
        <w:rPr>
          <w:rFonts w:ascii="Times New Roman" w:hAnsi="Times New Roman" w:cs="Times New Roman"/>
          <w:b/>
          <w:sz w:val="24"/>
          <w:szCs w:val="24"/>
        </w:rPr>
        <w:t>IN</w:t>
      </w:r>
      <w:r w:rsidR="008A2B1E" w:rsidRPr="00154C14">
        <w:rPr>
          <w:rFonts w:ascii="Times New Roman" w:hAnsi="Times New Roman" w:cs="Times New Roman"/>
          <w:b/>
          <w:sz w:val="24"/>
          <w:szCs w:val="24"/>
        </w:rPr>
        <w:t>FERTILITY WORK-UP</w:t>
      </w:r>
      <w:r w:rsidRPr="00154C14">
        <w:rPr>
          <w:rFonts w:ascii="Times New Roman" w:hAnsi="Times New Roman" w:cs="Times New Roman"/>
          <w:b/>
          <w:sz w:val="24"/>
          <w:szCs w:val="24"/>
        </w:rPr>
        <w:t>?</w:t>
      </w:r>
      <w:r w:rsidR="003C7B4F" w:rsidRPr="00154C14">
        <w:rPr>
          <w:rFonts w:ascii="Times New Roman" w:hAnsi="Times New Roman" w:cs="Times New Roman"/>
          <w:b/>
          <w:sz w:val="24"/>
          <w:szCs w:val="24"/>
        </w:rPr>
        <w:t xml:space="preserve"> A REVIEW</w:t>
      </w:r>
    </w:p>
    <w:p w14:paraId="0FF8DFCE" w14:textId="77777777" w:rsidR="00FB631E" w:rsidRPr="00154C14" w:rsidRDefault="00FB631E" w:rsidP="002B7906">
      <w:pPr>
        <w:rPr>
          <w:rFonts w:ascii="Times New Roman" w:hAnsi="Times New Roman" w:cs="Times New Roman"/>
          <w:b/>
          <w:sz w:val="24"/>
          <w:szCs w:val="24"/>
        </w:rPr>
      </w:pPr>
    </w:p>
    <w:p w14:paraId="5EA468AD" w14:textId="77777777" w:rsidR="003C7B4F" w:rsidRPr="00154C14" w:rsidRDefault="008C459E" w:rsidP="002B7906">
      <w:pPr>
        <w:rPr>
          <w:rFonts w:ascii="Times New Roman" w:hAnsi="Times New Roman" w:cs="Times New Roman"/>
          <w:sz w:val="24"/>
          <w:szCs w:val="24"/>
        </w:rPr>
      </w:pPr>
      <w:r w:rsidRPr="00154C14">
        <w:rPr>
          <w:rFonts w:ascii="Times New Roman" w:hAnsi="Times New Roman" w:cs="Times New Roman"/>
          <w:sz w:val="24"/>
          <w:szCs w:val="24"/>
        </w:rPr>
        <w:t xml:space="preserve"> </w:t>
      </w:r>
    </w:p>
    <w:p w14:paraId="645099C6" w14:textId="77777777" w:rsidR="003C7B4F" w:rsidRPr="00154C14" w:rsidRDefault="00AA4786" w:rsidP="002B7906">
      <w:pPr>
        <w:rPr>
          <w:rFonts w:ascii="Times New Roman" w:hAnsi="Times New Roman" w:cs="Times New Roman"/>
          <w:b/>
          <w:sz w:val="24"/>
          <w:szCs w:val="24"/>
        </w:rPr>
      </w:pPr>
      <w:r w:rsidRPr="00154C14">
        <w:rPr>
          <w:rFonts w:ascii="Times New Roman" w:hAnsi="Times New Roman" w:cs="Times New Roman"/>
          <w:b/>
          <w:sz w:val="24"/>
          <w:szCs w:val="24"/>
        </w:rPr>
        <w:t>Abstract</w:t>
      </w:r>
    </w:p>
    <w:p w14:paraId="03283479" w14:textId="77777777" w:rsidR="003C7B4F" w:rsidRDefault="005869F2" w:rsidP="002B7906">
      <w:pPr>
        <w:rPr>
          <w:rFonts w:ascii="Times New Roman" w:hAnsi="Times New Roman" w:cs="Times New Roman"/>
          <w:sz w:val="24"/>
          <w:szCs w:val="24"/>
        </w:rPr>
      </w:pPr>
      <w:r w:rsidRPr="00154C14">
        <w:rPr>
          <w:rFonts w:ascii="Times New Roman" w:hAnsi="Times New Roman" w:cs="Times New Roman"/>
          <w:sz w:val="24"/>
          <w:szCs w:val="24"/>
        </w:rPr>
        <w:t xml:space="preserve">Hysterosalpingography (HSG), a radiologic procedure used to study the uterus and fallopian tubes is one </w:t>
      </w:r>
      <w:r w:rsidR="003C7B4F" w:rsidRPr="00154C14">
        <w:rPr>
          <w:rFonts w:ascii="Times New Roman" w:hAnsi="Times New Roman" w:cs="Times New Roman"/>
          <w:sz w:val="24"/>
          <w:szCs w:val="24"/>
        </w:rPr>
        <w:t xml:space="preserve">of the </w:t>
      </w:r>
      <w:r w:rsidR="0063000B" w:rsidRPr="00154C14">
        <w:rPr>
          <w:rFonts w:ascii="Times New Roman" w:hAnsi="Times New Roman" w:cs="Times New Roman"/>
          <w:sz w:val="24"/>
          <w:szCs w:val="24"/>
        </w:rPr>
        <w:t xml:space="preserve">oldest and </w:t>
      </w:r>
      <w:r w:rsidR="003C7B4F" w:rsidRPr="00154C14">
        <w:rPr>
          <w:rFonts w:ascii="Times New Roman" w:hAnsi="Times New Roman" w:cs="Times New Roman"/>
          <w:sz w:val="24"/>
          <w:szCs w:val="24"/>
        </w:rPr>
        <w:t>most</w:t>
      </w:r>
      <w:r w:rsidR="00191BED" w:rsidRPr="00154C14">
        <w:rPr>
          <w:rFonts w:ascii="Times New Roman" w:hAnsi="Times New Roman" w:cs="Times New Roman"/>
          <w:sz w:val="24"/>
          <w:szCs w:val="24"/>
        </w:rPr>
        <w:t xml:space="preserve"> widely used imaging modalities</w:t>
      </w:r>
      <w:r w:rsidR="0063000B" w:rsidRPr="00154C14">
        <w:rPr>
          <w:rFonts w:ascii="Times New Roman" w:hAnsi="Times New Roman" w:cs="Times New Roman"/>
          <w:sz w:val="24"/>
          <w:szCs w:val="24"/>
        </w:rPr>
        <w:t xml:space="preserve"> </w:t>
      </w:r>
      <w:r w:rsidR="003C7B4F" w:rsidRPr="00154C14">
        <w:rPr>
          <w:rFonts w:ascii="Times New Roman" w:hAnsi="Times New Roman" w:cs="Times New Roman"/>
          <w:sz w:val="24"/>
          <w:szCs w:val="24"/>
        </w:rPr>
        <w:t>in the ev</w:t>
      </w:r>
      <w:r w:rsidR="0063000B" w:rsidRPr="00154C14">
        <w:rPr>
          <w:rFonts w:ascii="Times New Roman" w:hAnsi="Times New Roman" w:cs="Times New Roman"/>
          <w:sz w:val="24"/>
          <w:szCs w:val="24"/>
        </w:rPr>
        <w:t xml:space="preserve">aluation of female infertility. </w:t>
      </w:r>
      <w:r w:rsidRPr="00154C14">
        <w:rPr>
          <w:rFonts w:ascii="Times New Roman" w:hAnsi="Times New Roman" w:cs="Times New Roman"/>
          <w:sz w:val="24"/>
          <w:szCs w:val="24"/>
        </w:rPr>
        <w:t>Over t</w:t>
      </w:r>
      <w:r w:rsidR="00D67BD0" w:rsidRPr="00154C14">
        <w:rPr>
          <w:rFonts w:ascii="Times New Roman" w:hAnsi="Times New Roman" w:cs="Times New Roman"/>
          <w:sz w:val="24"/>
          <w:szCs w:val="24"/>
        </w:rPr>
        <w:t>ime there have been advancement</w:t>
      </w:r>
      <w:r w:rsidR="005F4762" w:rsidRPr="00154C14">
        <w:rPr>
          <w:rFonts w:ascii="Times New Roman" w:hAnsi="Times New Roman" w:cs="Times New Roman"/>
          <w:sz w:val="24"/>
          <w:szCs w:val="24"/>
        </w:rPr>
        <w:t xml:space="preserve">s in science and technology </w:t>
      </w:r>
      <w:r w:rsidR="00D67BD0" w:rsidRPr="00154C14">
        <w:rPr>
          <w:rFonts w:ascii="Times New Roman" w:hAnsi="Times New Roman" w:cs="Times New Roman"/>
          <w:sz w:val="24"/>
          <w:szCs w:val="24"/>
        </w:rPr>
        <w:t xml:space="preserve">which resulted in the discovery and use of more modern radiologic modalities like </w:t>
      </w:r>
      <w:r w:rsidR="00DC6914" w:rsidRPr="00154C14">
        <w:rPr>
          <w:rFonts w:ascii="Times New Roman" w:hAnsi="Times New Roman" w:cs="Times New Roman"/>
          <w:sz w:val="24"/>
          <w:szCs w:val="24"/>
        </w:rPr>
        <w:t>ultrasound-</w:t>
      </w:r>
      <w:r w:rsidR="00651CC0" w:rsidRPr="00154C14">
        <w:rPr>
          <w:rFonts w:ascii="Times New Roman" w:hAnsi="Times New Roman" w:cs="Times New Roman"/>
          <w:sz w:val="24"/>
          <w:szCs w:val="24"/>
        </w:rPr>
        <w:t>based and magnetic resonance (MR) imaging techniques such as</w:t>
      </w:r>
      <w:r w:rsidR="003C7B4F" w:rsidRPr="00154C14">
        <w:rPr>
          <w:rFonts w:ascii="Times New Roman" w:hAnsi="Times New Roman" w:cs="Times New Roman"/>
          <w:sz w:val="24"/>
          <w:szCs w:val="24"/>
        </w:rPr>
        <w:t xml:space="preserve">, </w:t>
      </w:r>
      <w:r w:rsidR="00EB26BA" w:rsidRPr="00154C14">
        <w:rPr>
          <w:rFonts w:ascii="Times New Roman" w:hAnsi="Times New Roman" w:cs="Times New Roman"/>
          <w:sz w:val="24"/>
          <w:szCs w:val="24"/>
        </w:rPr>
        <w:t xml:space="preserve">three-dimensional / four-dimensional transvaginal ultrasound (3D/4D-TVUS), saline infusion </w:t>
      </w:r>
      <w:proofErr w:type="spellStart"/>
      <w:proofErr w:type="gramStart"/>
      <w:r w:rsidR="00EB26BA" w:rsidRPr="00154C14">
        <w:rPr>
          <w:rFonts w:ascii="Times New Roman" w:hAnsi="Times New Roman" w:cs="Times New Roman"/>
          <w:sz w:val="24"/>
          <w:szCs w:val="24"/>
        </w:rPr>
        <w:t>sonohysterography</w:t>
      </w:r>
      <w:proofErr w:type="spellEnd"/>
      <w:r w:rsidR="00EB26BA" w:rsidRPr="00154C14">
        <w:rPr>
          <w:rFonts w:ascii="Times New Roman" w:hAnsi="Times New Roman" w:cs="Times New Roman"/>
          <w:sz w:val="24"/>
          <w:szCs w:val="24"/>
        </w:rPr>
        <w:t>(</w:t>
      </w:r>
      <w:proofErr w:type="gramEnd"/>
      <w:r w:rsidR="00EB26BA" w:rsidRPr="00154C14">
        <w:rPr>
          <w:rFonts w:ascii="Times New Roman" w:hAnsi="Times New Roman" w:cs="Times New Roman"/>
          <w:sz w:val="24"/>
          <w:szCs w:val="24"/>
        </w:rPr>
        <w:t xml:space="preserve">SIS), </w:t>
      </w:r>
      <w:proofErr w:type="spellStart"/>
      <w:r w:rsidR="003C7B4F" w:rsidRPr="00154C14">
        <w:rPr>
          <w:rFonts w:ascii="Times New Roman" w:hAnsi="Times New Roman" w:cs="Times New Roman"/>
          <w:sz w:val="24"/>
          <w:szCs w:val="24"/>
        </w:rPr>
        <w:t>hysterosalpingo</w:t>
      </w:r>
      <w:proofErr w:type="spellEnd"/>
      <w:r w:rsidR="003C7B4F" w:rsidRPr="00154C14">
        <w:rPr>
          <w:rFonts w:ascii="Times New Roman" w:hAnsi="Times New Roman" w:cs="Times New Roman"/>
          <w:sz w:val="24"/>
          <w:szCs w:val="24"/>
        </w:rPr>
        <w:t>-contrast sonography (</w:t>
      </w:r>
      <w:proofErr w:type="spellStart"/>
      <w:r w:rsidR="003C7B4F" w:rsidRPr="00154C14">
        <w:rPr>
          <w:rFonts w:ascii="Times New Roman" w:hAnsi="Times New Roman" w:cs="Times New Roman"/>
          <w:sz w:val="24"/>
          <w:szCs w:val="24"/>
        </w:rPr>
        <w:t>HyCoSy</w:t>
      </w:r>
      <w:proofErr w:type="spellEnd"/>
      <w:r w:rsidR="003C7B4F" w:rsidRPr="00154C14">
        <w:rPr>
          <w:rFonts w:ascii="Times New Roman" w:hAnsi="Times New Roman" w:cs="Times New Roman"/>
          <w:sz w:val="24"/>
          <w:szCs w:val="24"/>
        </w:rPr>
        <w:t xml:space="preserve">), </w:t>
      </w:r>
      <w:proofErr w:type="spellStart"/>
      <w:r w:rsidR="003C7B4F" w:rsidRPr="00154C14">
        <w:rPr>
          <w:rFonts w:ascii="Times New Roman" w:hAnsi="Times New Roman" w:cs="Times New Roman"/>
          <w:sz w:val="24"/>
          <w:szCs w:val="24"/>
        </w:rPr>
        <w:t>hysterosalpingo</w:t>
      </w:r>
      <w:proofErr w:type="spellEnd"/>
      <w:r w:rsidR="003C7B4F" w:rsidRPr="00154C14">
        <w:rPr>
          <w:rFonts w:ascii="Times New Roman" w:hAnsi="Times New Roman" w:cs="Times New Roman"/>
          <w:sz w:val="24"/>
          <w:szCs w:val="24"/>
        </w:rPr>
        <w:t>-foam sonography (</w:t>
      </w:r>
      <w:proofErr w:type="spellStart"/>
      <w:r w:rsidR="003C7B4F" w:rsidRPr="00154C14">
        <w:rPr>
          <w:rFonts w:ascii="Times New Roman" w:hAnsi="Times New Roman" w:cs="Times New Roman"/>
          <w:sz w:val="24"/>
          <w:szCs w:val="24"/>
        </w:rPr>
        <w:t>HyFoSy</w:t>
      </w:r>
      <w:proofErr w:type="spellEnd"/>
      <w:r w:rsidR="003C7B4F" w:rsidRPr="00154C14">
        <w:rPr>
          <w:rFonts w:ascii="Times New Roman" w:hAnsi="Times New Roman" w:cs="Times New Roman"/>
          <w:sz w:val="24"/>
          <w:szCs w:val="24"/>
        </w:rPr>
        <w:t xml:space="preserve">), and </w:t>
      </w:r>
      <w:r w:rsidR="00651CC0" w:rsidRPr="00154C14">
        <w:rPr>
          <w:rFonts w:ascii="Times New Roman" w:hAnsi="Times New Roman" w:cs="Times New Roman"/>
          <w:sz w:val="24"/>
          <w:szCs w:val="24"/>
        </w:rPr>
        <w:t>MR-hysterosalpingography</w:t>
      </w:r>
      <w:r w:rsidR="00AA4786" w:rsidRPr="00154C14">
        <w:rPr>
          <w:rFonts w:ascii="Times New Roman" w:hAnsi="Times New Roman" w:cs="Times New Roman"/>
          <w:sz w:val="24"/>
          <w:szCs w:val="24"/>
        </w:rPr>
        <w:t xml:space="preserve"> (MR-HSG)</w:t>
      </w:r>
      <w:r w:rsidR="00D67BD0" w:rsidRPr="00154C14">
        <w:rPr>
          <w:rFonts w:ascii="Times New Roman" w:hAnsi="Times New Roman" w:cs="Times New Roman"/>
          <w:sz w:val="24"/>
          <w:szCs w:val="24"/>
        </w:rPr>
        <w:t>.</w:t>
      </w:r>
      <w:r w:rsidR="00651CC0" w:rsidRPr="00154C14">
        <w:rPr>
          <w:rFonts w:ascii="Times New Roman" w:hAnsi="Times New Roman" w:cs="Times New Roman"/>
          <w:sz w:val="24"/>
          <w:szCs w:val="24"/>
        </w:rPr>
        <w:t xml:space="preserve"> These more modern techniques have challenged </w:t>
      </w:r>
      <w:r w:rsidR="00031793" w:rsidRPr="00154C14">
        <w:rPr>
          <w:rFonts w:ascii="Times New Roman" w:hAnsi="Times New Roman" w:cs="Times New Roman"/>
          <w:sz w:val="24"/>
          <w:szCs w:val="24"/>
        </w:rPr>
        <w:t>the</w:t>
      </w:r>
      <w:r w:rsidR="00191BED" w:rsidRPr="00154C14">
        <w:rPr>
          <w:rFonts w:ascii="Times New Roman" w:hAnsi="Times New Roman" w:cs="Times New Roman"/>
          <w:sz w:val="24"/>
          <w:szCs w:val="24"/>
        </w:rPr>
        <w:t xml:space="preserve"> relevance and</w:t>
      </w:r>
      <w:r w:rsidR="001C256C" w:rsidRPr="00154C14">
        <w:rPr>
          <w:rFonts w:ascii="Times New Roman" w:hAnsi="Times New Roman" w:cs="Times New Roman"/>
          <w:sz w:val="24"/>
          <w:szCs w:val="24"/>
        </w:rPr>
        <w:t xml:space="preserve"> justification for continuing</w:t>
      </w:r>
      <w:r w:rsidR="00031793" w:rsidRPr="00154C14">
        <w:rPr>
          <w:rFonts w:ascii="Times New Roman" w:hAnsi="Times New Roman" w:cs="Times New Roman"/>
          <w:sz w:val="24"/>
          <w:szCs w:val="24"/>
        </w:rPr>
        <w:t xml:space="preserve"> </w:t>
      </w:r>
      <w:r w:rsidR="001C256C" w:rsidRPr="00154C14">
        <w:rPr>
          <w:rFonts w:ascii="Times New Roman" w:hAnsi="Times New Roman" w:cs="Times New Roman"/>
          <w:sz w:val="24"/>
          <w:szCs w:val="24"/>
        </w:rPr>
        <w:t xml:space="preserve">the </w:t>
      </w:r>
      <w:r w:rsidR="00031793" w:rsidRPr="00154C14">
        <w:rPr>
          <w:rFonts w:ascii="Times New Roman" w:hAnsi="Times New Roman" w:cs="Times New Roman"/>
          <w:sz w:val="24"/>
          <w:szCs w:val="24"/>
        </w:rPr>
        <w:t>use of HSG in infertility work-up.</w:t>
      </w:r>
      <w:r w:rsidR="00D67BD0" w:rsidRPr="00154C14">
        <w:rPr>
          <w:rFonts w:ascii="Times New Roman" w:hAnsi="Times New Roman" w:cs="Times New Roman"/>
          <w:sz w:val="24"/>
          <w:szCs w:val="24"/>
        </w:rPr>
        <w:t xml:space="preserve"> Against this background, one wonders if HSG is still relevant today in female infertility work-up. </w:t>
      </w:r>
      <w:r w:rsidR="005D16EC" w:rsidRPr="00154C14">
        <w:rPr>
          <w:rFonts w:ascii="Times New Roman" w:hAnsi="Times New Roman" w:cs="Times New Roman"/>
          <w:sz w:val="24"/>
          <w:szCs w:val="24"/>
        </w:rPr>
        <w:t>Thus, this review seeks to find out the ongoing relevance or otherwise of HSG in mo</w:t>
      </w:r>
      <w:r w:rsidR="001C256C" w:rsidRPr="00154C14">
        <w:rPr>
          <w:rFonts w:ascii="Times New Roman" w:hAnsi="Times New Roman" w:cs="Times New Roman"/>
          <w:sz w:val="24"/>
          <w:szCs w:val="24"/>
        </w:rPr>
        <w:t>dern infertility work-up. In this</w:t>
      </w:r>
      <w:r w:rsidR="005D16EC" w:rsidRPr="00154C14">
        <w:rPr>
          <w:rFonts w:ascii="Times New Roman" w:hAnsi="Times New Roman" w:cs="Times New Roman"/>
          <w:sz w:val="24"/>
          <w:szCs w:val="24"/>
        </w:rPr>
        <w:t xml:space="preserve"> process, the </w:t>
      </w:r>
      <w:r w:rsidR="001C256C" w:rsidRPr="00154C14">
        <w:rPr>
          <w:rFonts w:ascii="Times New Roman" w:hAnsi="Times New Roman" w:cs="Times New Roman"/>
          <w:sz w:val="24"/>
          <w:szCs w:val="24"/>
        </w:rPr>
        <w:t xml:space="preserve">comparative </w:t>
      </w:r>
      <w:r w:rsidR="005D16EC" w:rsidRPr="00154C14">
        <w:rPr>
          <w:rFonts w:ascii="Times New Roman" w:hAnsi="Times New Roman" w:cs="Times New Roman"/>
          <w:sz w:val="24"/>
          <w:szCs w:val="24"/>
        </w:rPr>
        <w:t>diagnostic and therapeutic value</w:t>
      </w:r>
      <w:r w:rsidR="00DC6914" w:rsidRPr="00154C14">
        <w:rPr>
          <w:rFonts w:ascii="Times New Roman" w:hAnsi="Times New Roman" w:cs="Times New Roman"/>
          <w:sz w:val="24"/>
          <w:szCs w:val="24"/>
        </w:rPr>
        <w:t xml:space="preserve"> of HSG</w:t>
      </w:r>
      <w:r w:rsidR="001C256C" w:rsidRPr="00154C14">
        <w:rPr>
          <w:rFonts w:ascii="Times New Roman" w:hAnsi="Times New Roman" w:cs="Times New Roman"/>
          <w:sz w:val="24"/>
          <w:szCs w:val="24"/>
        </w:rPr>
        <w:t xml:space="preserve">, </w:t>
      </w:r>
      <w:r w:rsidR="00DC6914" w:rsidRPr="00154C14">
        <w:rPr>
          <w:rFonts w:ascii="Times New Roman" w:hAnsi="Times New Roman" w:cs="Times New Roman"/>
          <w:sz w:val="24"/>
          <w:szCs w:val="24"/>
        </w:rPr>
        <w:t xml:space="preserve">its </w:t>
      </w:r>
      <w:r w:rsidR="001C256C" w:rsidRPr="00154C14">
        <w:rPr>
          <w:rFonts w:ascii="Times New Roman" w:hAnsi="Times New Roman" w:cs="Times New Roman"/>
          <w:sz w:val="24"/>
          <w:szCs w:val="24"/>
        </w:rPr>
        <w:t xml:space="preserve">relative </w:t>
      </w:r>
      <w:r w:rsidR="00DC6914" w:rsidRPr="00154C14">
        <w:rPr>
          <w:rFonts w:ascii="Times New Roman" w:hAnsi="Times New Roman" w:cs="Times New Roman"/>
          <w:sz w:val="24"/>
          <w:szCs w:val="24"/>
        </w:rPr>
        <w:t>safety</w:t>
      </w:r>
      <w:r w:rsidR="001C256C" w:rsidRPr="00154C14">
        <w:rPr>
          <w:rFonts w:ascii="Times New Roman" w:hAnsi="Times New Roman" w:cs="Times New Roman"/>
          <w:sz w:val="24"/>
          <w:szCs w:val="24"/>
        </w:rPr>
        <w:t xml:space="preserve"> and invasiveness, as well as its </w:t>
      </w:r>
      <w:r w:rsidR="0063000B" w:rsidRPr="00154C14">
        <w:rPr>
          <w:rFonts w:ascii="Times New Roman" w:hAnsi="Times New Roman" w:cs="Times New Roman"/>
          <w:sz w:val="24"/>
          <w:szCs w:val="24"/>
        </w:rPr>
        <w:t>cost effectiveness</w:t>
      </w:r>
      <w:r w:rsidR="00AA4786" w:rsidRPr="00154C14">
        <w:rPr>
          <w:rFonts w:ascii="Times New Roman" w:hAnsi="Times New Roman" w:cs="Times New Roman"/>
          <w:sz w:val="24"/>
          <w:szCs w:val="24"/>
        </w:rPr>
        <w:t xml:space="preserve"> and accessibility</w:t>
      </w:r>
      <w:r w:rsidR="001C256C" w:rsidRPr="00154C14">
        <w:rPr>
          <w:rFonts w:ascii="Times New Roman" w:hAnsi="Times New Roman" w:cs="Times New Roman"/>
          <w:sz w:val="24"/>
          <w:szCs w:val="24"/>
        </w:rPr>
        <w:t xml:space="preserve">, </w:t>
      </w:r>
      <w:r w:rsidR="005D16EC" w:rsidRPr="00154C14">
        <w:rPr>
          <w:rFonts w:ascii="Times New Roman" w:hAnsi="Times New Roman" w:cs="Times New Roman"/>
          <w:sz w:val="24"/>
          <w:szCs w:val="24"/>
        </w:rPr>
        <w:t>are put in perspective with the newer modalities. The outcome</w:t>
      </w:r>
      <w:r w:rsidR="00D67BD0" w:rsidRPr="00154C14">
        <w:rPr>
          <w:rFonts w:ascii="Times New Roman" w:hAnsi="Times New Roman" w:cs="Times New Roman"/>
          <w:sz w:val="24"/>
          <w:szCs w:val="24"/>
        </w:rPr>
        <w:t xml:space="preserve"> shows that despite the new discoveries and the advancements achieved</w:t>
      </w:r>
      <w:r w:rsidR="001A4B56" w:rsidRPr="00154C14">
        <w:rPr>
          <w:rFonts w:ascii="Times New Roman" w:hAnsi="Times New Roman" w:cs="Times New Roman"/>
          <w:sz w:val="24"/>
          <w:szCs w:val="24"/>
        </w:rPr>
        <w:t xml:space="preserve"> in modern imaging</w:t>
      </w:r>
      <w:r w:rsidR="00D67BD0" w:rsidRPr="00154C14">
        <w:rPr>
          <w:rFonts w:ascii="Times New Roman" w:hAnsi="Times New Roman" w:cs="Times New Roman"/>
          <w:sz w:val="24"/>
          <w:szCs w:val="24"/>
        </w:rPr>
        <w:t>, HSG continues to play important</w:t>
      </w:r>
      <w:r w:rsidR="003C7B4F" w:rsidRPr="00154C14">
        <w:rPr>
          <w:rFonts w:ascii="Times New Roman" w:hAnsi="Times New Roman" w:cs="Times New Roman"/>
          <w:sz w:val="24"/>
          <w:szCs w:val="24"/>
        </w:rPr>
        <w:t xml:space="preserve"> role</w:t>
      </w:r>
      <w:r w:rsidR="00D67BD0" w:rsidRPr="00154C14">
        <w:rPr>
          <w:rFonts w:ascii="Times New Roman" w:hAnsi="Times New Roman" w:cs="Times New Roman"/>
          <w:sz w:val="24"/>
          <w:szCs w:val="24"/>
        </w:rPr>
        <w:t>s</w:t>
      </w:r>
      <w:r w:rsidR="001E6469" w:rsidRPr="00154C14">
        <w:rPr>
          <w:rFonts w:ascii="Times New Roman" w:hAnsi="Times New Roman" w:cs="Times New Roman"/>
          <w:sz w:val="24"/>
          <w:szCs w:val="24"/>
        </w:rPr>
        <w:t xml:space="preserve"> in female fertility work-up as it</w:t>
      </w:r>
      <w:r w:rsidR="00DC6914" w:rsidRPr="00154C14">
        <w:rPr>
          <w:rFonts w:ascii="Times New Roman" w:hAnsi="Times New Roman" w:cs="Times New Roman"/>
          <w:sz w:val="24"/>
          <w:szCs w:val="24"/>
        </w:rPr>
        <w:t xml:space="preserve"> remains relevant</w:t>
      </w:r>
      <w:r w:rsidR="003C7B4F" w:rsidRPr="00154C14">
        <w:rPr>
          <w:rFonts w:ascii="Times New Roman" w:hAnsi="Times New Roman" w:cs="Times New Roman"/>
          <w:sz w:val="24"/>
          <w:szCs w:val="24"/>
        </w:rPr>
        <w:t xml:space="preserve"> in assessing tubal patency and uterine morphology.</w:t>
      </w:r>
      <w:r w:rsidR="00AE374D" w:rsidRPr="00154C14">
        <w:rPr>
          <w:rFonts w:ascii="Times New Roman" w:hAnsi="Times New Roman" w:cs="Times New Roman"/>
          <w:sz w:val="24"/>
          <w:szCs w:val="24"/>
        </w:rPr>
        <w:t xml:space="preserve"> Its accessibility, standardization, and cost-effectiveness make it </w:t>
      </w:r>
      <w:r w:rsidR="001C256C" w:rsidRPr="00154C14">
        <w:rPr>
          <w:rFonts w:ascii="Times New Roman" w:hAnsi="Times New Roman" w:cs="Times New Roman"/>
          <w:sz w:val="24"/>
          <w:szCs w:val="24"/>
        </w:rPr>
        <w:t xml:space="preserve">near </w:t>
      </w:r>
      <w:r w:rsidR="00AE374D" w:rsidRPr="00154C14">
        <w:rPr>
          <w:rFonts w:ascii="Times New Roman" w:hAnsi="Times New Roman" w:cs="Times New Roman"/>
          <w:sz w:val="24"/>
          <w:szCs w:val="24"/>
        </w:rPr>
        <w:t>indis</w:t>
      </w:r>
      <w:r w:rsidR="00AA4786" w:rsidRPr="00154C14">
        <w:rPr>
          <w:rFonts w:ascii="Times New Roman" w:hAnsi="Times New Roman" w:cs="Times New Roman"/>
          <w:sz w:val="24"/>
          <w:szCs w:val="24"/>
        </w:rPr>
        <w:t>pensable</w:t>
      </w:r>
      <w:r w:rsidR="001C256C" w:rsidRPr="00154C14">
        <w:rPr>
          <w:rFonts w:ascii="Times New Roman" w:hAnsi="Times New Roman" w:cs="Times New Roman"/>
          <w:sz w:val="24"/>
          <w:szCs w:val="24"/>
        </w:rPr>
        <w:t>,</w:t>
      </w:r>
      <w:r w:rsidR="00AA4786" w:rsidRPr="00154C14">
        <w:rPr>
          <w:rFonts w:ascii="Times New Roman" w:hAnsi="Times New Roman" w:cs="Times New Roman"/>
          <w:sz w:val="24"/>
          <w:szCs w:val="24"/>
        </w:rPr>
        <w:t xml:space="preserve"> especially in resource-</w:t>
      </w:r>
      <w:r w:rsidR="00AE374D" w:rsidRPr="00154C14">
        <w:rPr>
          <w:rFonts w:ascii="Times New Roman" w:hAnsi="Times New Roman" w:cs="Times New Roman"/>
          <w:sz w:val="24"/>
          <w:szCs w:val="24"/>
        </w:rPr>
        <w:t>limited clime. It complements rather than competes with the</w:t>
      </w:r>
      <w:r w:rsidR="00DC6914" w:rsidRPr="00154C14">
        <w:rPr>
          <w:rFonts w:ascii="Times New Roman" w:hAnsi="Times New Roman" w:cs="Times New Roman"/>
          <w:sz w:val="24"/>
          <w:szCs w:val="24"/>
        </w:rPr>
        <w:t xml:space="preserve"> newer technologies.</w:t>
      </w:r>
      <w:r w:rsidR="00AE374D" w:rsidRPr="00154C14">
        <w:rPr>
          <w:rFonts w:ascii="Times New Roman" w:hAnsi="Times New Roman" w:cs="Times New Roman"/>
          <w:sz w:val="24"/>
          <w:szCs w:val="24"/>
        </w:rPr>
        <w:t xml:space="preserve"> </w:t>
      </w:r>
      <w:r w:rsidR="003C7B4F" w:rsidRPr="00154C14">
        <w:rPr>
          <w:rFonts w:ascii="Times New Roman" w:hAnsi="Times New Roman" w:cs="Times New Roman"/>
          <w:sz w:val="24"/>
          <w:szCs w:val="24"/>
        </w:rPr>
        <w:t xml:space="preserve"> </w:t>
      </w:r>
    </w:p>
    <w:p w14:paraId="3871BCE1" w14:textId="77777777" w:rsidR="00B6392E" w:rsidRPr="00154C14" w:rsidRDefault="005730BC" w:rsidP="002B7906">
      <w:pPr>
        <w:rPr>
          <w:rFonts w:ascii="Times New Roman" w:hAnsi="Times New Roman" w:cs="Times New Roman"/>
          <w:sz w:val="24"/>
          <w:szCs w:val="24"/>
        </w:rPr>
      </w:pPr>
      <w:r w:rsidRPr="00F5084E">
        <w:rPr>
          <w:rFonts w:ascii="Times New Roman" w:hAnsi="Times New Roman" w:cs="Times New Roman"/>
          <w:b/>
          <w:sz w:val="24"/>
          <w:szCs w:val="24"/>
        </w:rPr>
        <w:t>Key words:</w:t>
      </w:r>
      <w:r>
        <w:rPr>
          <w:rFonts w:ascii="Times New Roman" w:hAnsi="Times New Roman" w:cs="Times New Roman"/>
          <w:sz w:val="24"/>
          <w:szCs w:val="24"/>
        </w:rPr>
        <w:t xml:space="preserve"> </w:t>
      </w:r>
      <w:r w:rsidR="00B6392E">
        <w:rPr>
          <w:rFonts w:ascii="Times New Roman" w:hAnsi="Times New Roman" w:cs="Times New Roman"/>
          <w:sz w:val="24"/>
          <w:szCs w:val="24"/>
        </w:rPr>
        <w:t xml:space="preserve">fertility work-up, </w:t>
      </w:r>
      <w:proofErr w:type="spellStart"/>
      <w:r w:rsidRPr="00154C14">
        <w:rPr>
          <w:rFonts w:ascii="Times New Roman" w:hAnsi="Times New Roman" w:cs="Times New Roman"/>
          <w:sz w:val="24"/>
          <w:szCs w:val="24"/>
        </w:rPr>
        <w:t>hysteros</w:t>
      </w:r>
      <w:r>
        <w:rPr>
          <w:rFonts w:ascii="Times New Roman" w:hAnsi="Times New Roman" w:cs="Times New Roman"/>
          <w:sz w:val="24"/>
          <w:szCs w:val="24"/>
        </w:rPr>
        <w:t>alpingo</w:t>
      </w:r>
      <w:proofErr w:type="spellEnd"/>
      <w:r>
        <w:rPr>
          <w:rFonts w:ascii="Times New Roman" w:hAnsi="Times New Roman" w:cs="Times New Roman"/>
          <w:sz w:val="24"/>
          <w:szCs w:val="24"/>
        </w:rPr>
        <w:t xml:space="preserve">-foam sonography, </w:t>
      </w:r>
      <w:r w:rsidR="00B6392E">
        <w:rPr>
          <w:rFonts w:ascii="Times New Roman" w:hAnsi="Times New Roman" w:cs="Times New Roman"/>
          <w:sz w:val="24"/>
          <w:szCs w:val="24"/>
        </w:rPr>
        <w:t>hysterosalpingography,</w:t>
      </w:r>
      <w:r>
        <w:rPr>
          <w:rFonts w:ascii="Times New Roman" w:hAnsi="Times New Roman" w:cs="Times New Roman"/>
          <w:sz w:val="24"/>
          <w:szCs w:val="24"/>
        </w:rPr>
        <w:t xml:space="preserve"> infertility,</w:t>
      </w:r>
      <w:r w:rsidR="00B6392E">
        <w:rPr>
          <w:rFonts w:ascii="Times New Roman" w:hAnsi="Times New Roman" w:cs="Times New Roman"/>
          <w:sz w:val="24"/>
          <w:szCs w:val="24"/>
        </w:rPr>
        <w:t xml:space="preserve"> </w:t>
      </w:r>
      <w:r w:rsidRPr="00154C14">
        <w:rPr>
          <w:rFonts w:ascii="Times New Roman" w:hAnsi="Times New Roman" w:cs="Times New Roman"/>
          <w:sz w:val="24"/>
          <w:szCs w:val="24"/>
        </w:rPr>
        <w:t>MR-hysterosalpingography</w:t>
      </w:r>
      <w:r>
        <w:rPr>
          <w:rFonts w:ascii="Times New Roman" w:hAnsi="Times New Roman" w:cs="Times New Roman"/>
          <w:sz w:val="24"/>
          <w:szCs w:val="24"/>
        </w:rPr>
        <w:t xml:space="preserve">, </w:t>
      </w:r>
      <w:r w:rsidR="00B6392E">
        <w:rPr>
          <w:rFonts w:ascii="Times New Roman" w:hAnsi="Times New Roman" w:cs="Times New Roman"/>
          <w:sz w:val="24"/>
          <w:szCs w:val="24"/>
        </w:rPr>
        <w:t>oil-based contrast media</w:t>
      </w:r>
      <w:r>
        <w:rPr>
          <w:rFonts w:ascii="Times New Roman" w:hAnsi="Times New Roman" w:cs="Times New Roman"/>
          <w:sz w:val="24"/>
          <w:szCs w:val="24"/>
        </w:rPr>
        <w:t>, therapeutic role</w:t>
      </w:r>
      <w:r w:rsidRPr="00154C14">
        <w:rPr>
          <w:rFonts w:ascii="Times New Roman" w:hAnsi="Times New Roman" w:cs="Times New Roman"/>
          <w:sz w:val="24"/>
          <w:szCs w:val="24"/>
        </w:rPr>
        <w:t xml:space="preserve"> </w:t>
      </w:r>
    </w:p>
    <w:p w14:paraId="7E67E30C" w14:textId="77777777" w:rsidR="00697DA7" w:rsidRPr="00154C14" w:rsidRDefault="00697DA7" w:rsidP="002B7906">
      <w:pPr>
        <w:rPr>
          <w:rFonts w:ascii="Times New Roman" w:hAnsi="Times New Roman" w:cs="Times New Roman"/>
          <w:sz w:val="24"/>
          <w:szCs w:val="24"/>
        </w:rPr>
      </w:pPr>
    </w:p>
    <w:p w14:paraId="727E35FF" w14:textId="77777777" w:rsidR="00031793" w:rsidRPr="00154C14" w:rsidRDefault="00AA4786" w:rsidP="002B7906">
      <w:pPr>
        <w:rPr>
          <w:rFonts w:ascii="Times New Roman" w:hAnsi="Times New Roman" w:cs="Times New Roman"/>
          <w:b/>
          <w:sz w:val="24"/>
          <w:szCs w:val="24"/>
        </w:rPr>
      </w:pPr>
      <w:r w:rsidRPr="00154C14">
        <w:rPr>
          <w:rFonts w:ascii="Times New Roman" w:hAnsi="Times New Roman" w:cs="Times New Roman"/>
          <w:b/>
          <w:sz w:val="24"/>
          <w:szCs w:val="24"/>
        </w:rPr>
        <w:t>Introduction</w:t>
      </w:r>
    </w:p>
    <w:p w14:paraId="6EEA748A" w14:textId="77777777" w:rsidR="009C61F9" w:rsidRPr="00154C14" w:rsidRDefault="00CD348F" w:rsidP="002B7906">
      <w:pPr>
        <w:rPr>
          <w:rFonts w:ascii="Times New Roman" w:hAnsi="Times New Roman" w:cs="Times New Roman"/>
          <w:sz w:val="24"/>
          <w:szCs w:val="24"/>
        </w:rPr>
      </w:pPr>
      <w:commentRangeStart w:id="0"/>
      <w:r w:rsidRPr="00154C14">
        <w:rPr>
          <w:rFonts w:ascii="Times New Roman" w:hAnsi="Times New Roman" w:cs="Times New Roman"/>
          <w:sz w:val="24"/>
          <w:szCs w:val="24"/>
        </w:rPr>
        <w:t>The name ‘</w:t>
      </w:r>
      <w:r w:rsidR="005F4762" w:rsidRPr="00154C14">
        <w:rPr>
          <w:rFonts w:ascii="Times New Roman" w:hAnsi="Times New Roman" w:cs="Times New Roman"/>
          <w:sz w:val="24"/>
          <w:szCs w:val="24"/>
        </w:rPr>
        <w:t>hysterosalpingography</w:t>
      </w:r>
      <w:r w:rsidR="002B7FA6" w:rsidRPr="00154C14">
        <w:rPr>
          <w:rFonts w:ascii="Times New Roman" w:hAnsi="Times New Roman" w:cs="Times New Roman"/>
          <w:sz w:val="24"/>
          <w:szCs w:val="24"/>
        </w:rPr>
        <w:t xml:space="preserve">’ </w:t>
      </w:r>
      <w:r w:rsidRPr="00154C14">
        <w:rPr>
          <w:rFonts w:ascii="Times New Roman" w:hAnsi="Times New Roman" w:cs="Times New Roman"/>
          <w:sz w:val="24"/>
          <w:szCs w:val="24"/>
        </w:rPr>
        <w:t>which is made up of three root words: ‘</w:t>
      </w:r>
      <w:proofErr w:type="spellStart"/>
      <w:r w:rsidRPr="00154C14">
        <w:rPr>
          <w:rFonts w:ascii="Times New Roman" w:hAnsi="Times New Roman" w:cs="Times New Roman"/>
          <w:sz w:val="24"/>
          <w:szCs w:val="24"/>
        </w:rPr>
        <w:t>hystero</w:t>
      </w:r>
      <w:proofErr w:type="spellEnd"/>
      <w:r w:rsidRPr="00154C14">
        <w:rPr>
          <w:rFonts w:ascii="Times New Roman" w:hAnsi="Times New Roman" w:cs="Times New Roman"/>
          <w:sz w:val="24"/>
          <w:szCs w:val="24"/>
        </w:rPr>
        <w:t>’ (referring to the uterus), ‘</w:t>
      </w:r>
      <w:proofErr w:type="spellStart"/>
      <w:r w:rsidRPr="00154C14">
        <w:rPr>
          <w:rFonts w:ascii="Times New Roman" w:hAnsi="Times New Roman" w:cs="Times New Roman"/>
          <w:sz w:val="24"/>
          <w:szCs w:val="24"/>
        </w:rPr>
        <w:t>salpingo</w:t>
      </w:r>
      <w:proofErr w:type="spellEnd"/>
      <w:r w:rsidRPr="00154C14">
        <w:rPr>
          <w:rFonts w:ascii="Times New Roman" w:hAnsi="Times New Roman" w:cs="Times New Roman"/>
          <w:sz w:val="24"/>
          <w:szCs w:val="24"/>
        </w:rPr>
        <w:t>’ (referring to the fallopian tubes</w:t>
      </w:r>
      <w:r w:rsidR="00DF4F2E" w:rsidRPr="00154C14">
        <w:rPr>
          <w:rFonts w:ascii="Times New Roman" w:hAnsi="Times New Roman" w:cs="Times New Roman"/>
          <w:sz w:val="24"/>
          <w:szCs w:val="24"/>
        </w:rPr>
        <w:t>)</w:t>
      </w:r>
      <w:r w:rsidRPr="00154C14">
        <w:rPr>
          <w:rFonts w:ascii="Times New Roman" w:hAnsi="Times New Roman" w:cs="Times New Roman"/>
          <w:sz w:val="24"/>
          <w:szCs w:val="24"/>
        </w:rPr>
        <w:t xml:space="preserve"> and ‘</w:t>
      </w:r>
      <w:proofErr w:type="spellStart"/>
      <w:r w:rsidRPr="00154C14">
        <w:rPr>
          <w:rFonts w:ascii="Times New Roman" w:hAnsi="Times New Roman" w:cs="Times New Roman"/>
          <w:sz w:val="24"/>
          <w:szCs w:val="24"/>
        </w:rPr>
        <w:t>graphy</w:t>
      </w:r>
      <w:proofErr w:type="spellEnd"/>
      <w:r w:rsidRPr="00154C14">
        <w:rPr>
          <w:rFonts w:ascii="Times New Roman" w:hAnsi="Times New Roman" w:cs="Times New Roman"/>
          <w:sz w:val="24"/>
          <w:szCs w:val="24"/>
        </w:rPr>
        <w:t xml:space="preserve">’ (meaning </w:t>
      </w:r>
      <w:r w:rsidR="00DF4F2E" w:rsidRPr="00154C14">
        <w:rPr>
          <w:rFonts w:ascii="Times New Roman" w:hAnsi="Times New Roman" w:cs="Times New Roman"/>
          <w:sz w:val="24"/>
          <w:szCs w:val="24"/>
        </w:rPr>
        <w:t>to record or image</w:t>
      </w:r>
      <w:r w:rsidRPr="00154C14">
        <w:rPr>
          <w:rFonts w:ascii="Times New Roman" w:hAnsi="Times New Roman" w:cs="Times New Roman"/>
          <w:sz w:val="24"/>
          <w:szCs w:val="24"/>
        </w:rPr>
        <w:t xml:space="preserve">); literally means </w:t>
      </w:r>
      <w:r w:rsidR="00DF4F2E" w:rsidRPr="00154C14">
        <w:rPr>
          <w:rFonts w:ascii="Times New Roman" w:hAnsi="Times New Roman" w:cs="Times New Roman"/>
          <w:sz w:val="24"/>
          <w:szCs w:val="24"/>
        </w:rPr>
        <w:t>the imaging of</w:t>
      </w:r>
      <w:r w:rsidRPr="00154C14">
        <w:rPr>
          <w:rFonts w:ascii="Times New Roman" w:hAnsi="Times New Roman" w:cs="Times New Roman"/>
          <w:sz w:val="24"/>
          <w:szCs w:val="24"/>
        </w:rPr>
        <w:t xml:space="preserve"> the uterus and fallopian tubes. </w:t>
      </w:r>
      <w:r w:rsidR="002B7FA6" w:rsidRPr="00154C14">
        <w:rPr>
          <w:rFonts w:ascii="Times New Roman" w:hAnsi="Times New Roman" w:cs="Times New Roman"/>
          <w:sz w:val="24"/>
          <w:szCs w:val="24"/>
        </w:rPr>
        <w:t xml:space="preserve">It is commonly abbreviated as HSG. </w:t>
      </w:r>
      <w:r w:rsidRPr="00154C14">
        <w:rPr>
          <w:rFonts w:ascii="Times New Roman" w:hAnsi="Times New Roman" w:cs="Times New Roman"/>
          <w:sz w:val="24"/>
          <w:szCs w:val="24"/>
        </w:rPr>
        <w:t xml:space="preserve">True to its name, it is a radiologic procedure used to study the uterus and the fallopian tubes for various indications. These </w:t>
      </w:r>
      <w:r w:rsidR="002B7FA6" w:rsidRPr="00154C14">
        <w:rPr>
          <w:rFonts w:ascii="Times New Roman" w:hAnsi="Times New Roman" w:cs="Times New Roman"/>
          <w:sz w:val="24"/>
          <w:szCs w:val="24"/>
        </w:rPr>
        <w:t xml:space="preserve">indications </w:t>
      </w:r>
      <w:r w:rsidRPr="00154C14">
        <w:rPr>
          <w:rFonts w:ascii="Times New Roman" w:hAnsi="Times New Roman" w:cs="Times New Roman"/>
          <w:sz w:val="24"/>
          <w:szCs w:val="24"/>
        </w:rPr>
        <w:t>include infertility, abnormal uterine bleeding, mullerian duct anomalies, cervical incompetence and others. However, the single most common indication f</w:t>
      </w:r>
      <w:r w:rsidR="002B7FA6" w:rsidRPr="00154C14">
        <w:rPr>
          <w:rFonts w:ascii="Times New Roman" w:hAnsi="Times New Roman" w:cs="Times New Roman"/>
          <w:sz w:val="24"/>
          <w:szCs w:val="24"/>
        </w:rPr>
        <w:t xml:space="preserve">or </w:t>
      </w:r>
      <w:r w:rsidRPr="00154C14">
        <w:rPr>
          <w:rFonts w:ascii="Times New Roman" w:hAnsi="Times New Roman" w:cs="Times New Roman"/>
          <w:sz w:val="24"/>
          <w:szCs w:val="24"/>
        </w:rPr>
        <w:t>HSG is infertility</w:t>
      </w:r>
      <w:commentRangeEnd w:id="0"/>
      <w:r w:rsidR="00726024">
        <w:rPr>
          <w:rStyle w:val="CommentReference"/>
        </w:rPr>
        <w:commentReference w:id="0"/>
      </w:r>
      <w:r w:rsidRPr="00154C14">
        <w:rPr>
          <w:rFonts w:ascii="Times New Roman" w:hAnsi="Times New Roman" w:cs="Times New Roman"/>
          <w:sz w:val="24"/>
          <w:szCs w:val="24"/>
        </w:rPr>
        <w:t>.</w:t>
      </w:r>
      <w:r w:rsidR="005F4762" w:rsidRPr="00154C14">
        <w:rPr>
          <w:rFonts w:ascii="Times New Roman" w:hAnsi="Times New Roman" w:cs="Times New Roman"/>
          <w:sz w:val="24"/>
          <w:szCs w:val="24"/>
        </w:rPr>
        <w:t xml:space="preserve"> </w:t>
      </w:r>
      <w:r w:rsidR="002B7FA6" w:rsidRPr="00154C14">
        <w:rPr>
          <w:rFonts w:ascii="Times New Roman" w:hAnsi="Times New Roman" w:cs="Times New Roman"/>
          <w:sz w:val="24"/>
          <w:szCs w:val="24"/>
        </w:rPr>
        <w:t xml:space="preserve">Infertility </w:t>
      </w:r>
      <w:r w:rsidR="00FD415A" w:rsidRPr="00154C14">
        <w:rPr>
          <w:rFonts w:ascii="Times New Roman" w:hAnsi="Times New Roman" w:cs="Times New Roman"/>
          <w:sz w:val="24"/>
          <w:szCs w:val="24"/>
        </w:rPr>
        <w:t xml:space="preserve">is </w:t>
      </w:r>
      <w:r w:rsidR="00697DA7" w:rsidRPr="00154C14">
        <w:rPr>
          <w:rFonts w:ascii="Times New Roman" w:hAnsi="Times New Roman" w:cs="Times New Roman"/>
          <w:sz w:val="24"/>
          <w:szCs w:val="24"/>
        </w:rPr>
        <w:t>defined as the inability to conceive after 12 months of r</w:t>
      </w:r>
      <w:r w:rsidR="002B7FA6" w:rsidRPr="00154C14">
        <w:rPr>
          <w:rFonts w:ascii="Times New Roman" w:hAnsi="Times New Roman" w:cs="Times New Roman"/>
          <w:sz w:val="24"/>
          <w:szCs w:val="24"/>
        </w:rPr>
        <w:t>egular unprotected intercourse</w:t>
      </w:r>
      <w:r w:rsidR="001E6469" w:rsidRPr="00154C14">
        <w:rPr>
          <w:rFonts w:ascii="Times New Roman" w:hAnsi="Times New Roman" w:cs="Times New Roman"/>
          <w:sz w:val="24"/>
          <w:szCs w:val="24"/>
        </w:rPr>
        <w:t>,</w:t>
      </w:r>
      <w:r w:rsidR="002B7FA6" w:rsidRPr="00154C14">
        <w:rPr>
          <w:rFonts w:ascii="Times New Roman" w:hAnsi="Times New Roman" w:cs="Times New Roman"/>
          <w:sz w:val="24"/>
          <w:szCs w:val="24"/>
        </w:rPr>
        <w:t xml:space="preserve"> and it </w:t>
      </w:r>
      <w:r w:rsidR="00697DA7" w:rsidRPr="00154C14">
        <w:rPr>
          <w:rFonts w:ascii="Times New Roman" w:hAnsi="Times New Roman" w:cs="Times New Roman"/>
          <w:sz w:val="24"/>
          <w:szCs w:val="24"/>
        </w:rPr>
        <w:t>affects approximately 10–15% of couples globally</w:t>
      </w:r>
      <w:r w:rsidR="0034747A" w:rsidRPr="00154C14">
        <w:rPr>
          <w:rFonts w:ascii="Times New Roman" w:hAnsi="Times New Roman" w:cs="Times New Roman"/>
          <w:sz w:val="24"/>
          <w:szCs w:val="24"/>
          <w:vertAlign w:val="superscript"/>
        </w:rPr>
        <w:t>1-</w:t>
      </w:r>
      <w:r w:rsidR="00C916EF" w:rsidRPr="00154C14">
        <w:rPr>
          <w:rFonts w:ascii="Times New Roman" w:hAnsi="Times New Roman" w:cs="Times New Roman"/>
          <w:sz w:val="24"/>
          <w:szCs w:val="24"/>
          <w:vertAlign w:val="superscript"/>
        </w:rPr>
        <w:t>2</w:t>
      </w:r>
      <w:r w:rsidR="00697DA7" w:rsidRPr="00154C14">
        <w:rPr>
          <w:rFonts w:ascii="Times New Roman" w:hAnsi="Times New Roman" w:cs="Times New Roman"/>
          <w:sz w:val="24"/>
          <w:szCs w:val="24"/>
        </w:rPr>
        <w:t xml:space="preserve">. </w:t>
      </w:r>
      <w:r w:rsidR="003979CC" w:rsidRPr="00154C14">
        <w:rPr>
          <w:rFonts w:ascii="Times New Roman" w:hAnsi="Times New Roman" w:cs="Times New Roman"/>
          <w:sz w:val="24"/>
          <w:szCs w:val="24"/>
        </w:rPr>
        <w:t>It can be classified as primary or se</w:t>
      </w:r>
      <w:r w:rsidR="004247D6" w:rsidRPr="00154C14">
        <w:rPr>
          <w:rFonts w:ascii="Times New Roman" w:hAnsi="Times New Roman" w:cs="Times New Roman"/>
          <w:sz w:val="24"/>
          <w:szCs w:val="24"/>
        </w:rPr>
        <w:t xml:space="preserve">condary. Female infertility can be due to uterine factors, tubal </w:t>
      </w:r>
      <w:r w:rsidR="004247D6" w:rsidRPr="00154C14">
        <w:rPr>
          <w:rFonts w:ascii="Times New Roman" w:hAnsi="Times New Roman" w:cs="Times New Roman"/>
          <w:sz w:val="24"/>
          <w:szCs w:val="24"/>
        </w:rPr>
        <w:lastRenderedPageBreak/>
        <w:t xml:space="preserve">factors, hormonal factors, systemic diseases and others. Tubal and uterine factors are notable causes. </w:t>
      </w:r>
      <w:r w:rsidR="00B81D1B" w:rsidRPr="00154C14">
        <w:rPr>
          <w:rFonts w:ascii="Times New Roman" w:hAnsi="Times New Roman" w:cs="Times New Roman"/>
          <w:sz w:val="24"/>
          <w:szCs w:val="24"/>
        </w:rPr>
        <w:t>For instance,</w:t>
      </w:r>
      <w:r w:rsidR="009C61F9" w:rsidRPr="00154C14">
        <w:rPr>
          <w:rFonts w:ascii="Times New Roman" w:hAnsi="Times New Roman" w:cs="Times New Roman"/>
          <w:sz w:val="24"/>
          <w:szCs w:val="24"/>
        </w:rPr>
        <w:t xml:space="preserve"> </w:t>
      </w:r>
      <w:r w:rsidR="00217533" w:rsidRPr="00154C14">
        <w:rPr>
          <w:rFonts w:ascii="Times New Roman" w:hAnsi="Times New Roman" w:cs="Times New Roman"/>
          <w:sz w:val="24"/>
          <w:szCs w:val="24"/>
        </w:rPr>
        <w:t>14%-35% of female infert</w:t>
      </w:r>
      <w:r w:rsidR="00B81D1B" w:rsidRPr="00154C14">
        <w:rPr>
          <w:rFonts w:ascii="Times New Roman" w:hAnsi="Times New Roman" w:cs="Times New Roman"/>
          <w:sz w:val="24"/>
          <w:szCs w:val="24"/>
        </w:rPr>
        <w:t xml:space="preserve">ility is attributed </w:t>
      </w:r>
      <w:r w:rsidR="00217533" w:rsidRPr="00154C14">
        <w:rPr>
          <w:rFonts w:ascii="Times New Roman" w:hAnsi="Times New Roman" w:cs="Times New Roman"/>
          <w:sz w:val="24"/>
          <w:szCs w:val="24"/>
        </w:rPr>
        <w:t>to tubal factor</w:t>
      </w:r>
      <w:r w:rsidR="00C94ACF" w:rsidRPr="00154C14">
        <w:rPr>
          <w:rFonts w:ascii="Times New Roman" w:hAnsi="Times New Roman" w:cs="Times New Roman"/>
          <w:sz w:val="24"/>
          <w:szCs w:val="24"/>
        </w:rPr>
        <w:t>s</w:t>
      </w:r>
      <w:r w:rsidR="00AB6F41" w:rsidRPr="00154C14">
        <w:rPr>
          <w:rFonts w:ascii="Times New Roman" w:hAnsi="Times New Roman" w:cs="Times New Roman"/>
          <w:sz w:val="24"/>
          <w:szCs w:val="24"/>
          <w:vertAlign w:val="superscript"/>
        </w:rPr>
        <w:t>1,3,4-</w:t>
      </w:r>
      <w:proofErr w:type="gramStart"/>
      <w:r w:rsidR="00C916EF" w:rsidRPr="00154C14">
        <w:rPr>
          <w:rFonts w:ascii="Times New Roman" w:hAnsi="Times New Roman" w:cs="Times New Roman"/>
          <w:sz w:val="24"/>
          <w:szCs w:val="24"/>
          <w:vertAlign w:val="superscript"/>
        </w:rPr>
        <w:t xml:space="preserve">6 </w:t>
      </w:r>
      <w:r w:rsidR="002B4251" w:rsidRPr="00154C14">
        <w:rPr>
          <w:rFonts w:ascii="Times New Roman" w:hAnsi="Times New Roman" w:cs="Times New Roman"/>
          <w:sz w:val="24"/>
          <w:szCs w:val="24"/>
        </w:rPr>
        <w:t>.</w:t>
      </w:r>
      <w:proofErr w:type="gramEnd"/>
      <w:r w:rsidR="00AA1F7F" w:rsidRPr="00154C14">
        <w:rPr>
          <w:rFonts w:ascii="Times New Roman" w:hAnsi="Times New Roman" w:cs="Times New Roman"/>
          <w:sz w:val="24"/>
          <w:szCs w:val="24"/>
        </w:rPr>
        <w:t xml:space="preserve"> </w:t>
      </w:r>
    </w:p>
    <w:p w14:paraId="3385CA8B" w14:textId="77777777" w:rsidR="00C149FE" w:rsidRPr="00154C14" w:rsidRDefault="00043C44" w:rsidP="002B7906">
      <w:pPr>
        <w:rPr>
          <w:rFonts w:ascii="Times New Roman" w:hAnsi="Times New Roman" w:cs="Times New Roman"/>
          <w:sz w:val="24"/>
          <w:szCs w:val="24"/>
        </w:rPr>
      </w:pPr>
      <w:r w:rsidRPr="00154C14">
        <w:rPr>
          <w:rFonts w:ascii="Times New Roman" w:hAnsi="Times New Roman" w:cs="Times New Roman"/>
          <w:sz w:val="24"/>
          <w:szCs w:val="24"/>
        </w:rPr>
        <w:t xml:space="preserve">For decades, HSG has been </w:t>
      </w:r>
      <w:r w:rsidR="00096CEE" w:rsidRPr="00154C14">
        <w:rPr>
          <w:rFonts w:ascii="Times New Roman" w:hAnsi="Times New Roman" w:cs="Times New Roman"/>
          <w:sz w:val="24"/>
          <w:szCs w:val="24"/>
        </w:rPr>
        <w:t xml:space="preserve">a </w:t>
      </w:r>
      <w:r w:rsidR="00AA1F7F" w:rsidRPr="00154C14">
        <w:rPr>
          <w:rFonts w:ascii="Times New Roman" w:hAnsi="Times New Roman" w:cs="Times New Roman"/>
          <w:sz w:val="24"/>
          <w:szCs w:val="24"/>
        </w:rPr>
        <w:t>key modality of</w:t>
      </w:r>
      <w:r w:rsidR="00697DA7" w:rsidRPr="00154C14">
        <w:rPr>
          <w:rFonts w:ascii="Times New Roman" w:hAnsi="Times New Roman" w:cs="Times New Roman"/>
          <w:sz w:val="24"/>
          <w:szCs w:val="24"/>
        </w:rPr>
        <w:t xml:space="preserve"> </w:t>
      </w:r>
      <w:r w:rsidR="009C61F9" w:rsidRPr="00154C14">
        <w:rPr>
          <w:rFonts w:ascii="Times New Roman" w:hAnsi="Times New Roman" w:cs="Times New Roman"/>
          <w:sz w:val="24"/>
          <w:szCs w:val="24"/>
        </w:rPr>
        <w:t>investigation of tubal causes</w:t>
      </w:r>
      <w:r w:rsidR="00891176" w:rsidRPr="00154C14">
        <w:rPr>
          <w:rFonts w:ascii="Times New Roman" w:hAnsi="Times New Roman" w:cs="Times New Roman"/>
          <w:sz w:val="24"/>
          <w:szCs w:val="24"/>
        </w:rPr>
        <w:t xml:space="preserve">, </w:t>
      </w:r>
      <w:r w:rsidR="00247E94" w:rsidRPr="00154C14">
        <w:rPr>
          <w:rFonts w:ascii="Times New Roman" w:hAnsi="Times New Roman" w:cs="Times New Roman"/>
          <w:sz w:val="24"/>
          <w:szCs w:val="24"/>
        </w:rPr>
        <w:t xml:space="preserve">though </w:t>
      </w:r>
      <w:r w:rsidR="00096CEE" w:rsidRPr="00154C14">
        <w:rPr>
          <w:rFonts w:ascii="Times New Roman" w:hAnsi="Times New Roman" w:cs="Times New Roman"/>
          <w:sz w:val="24"/>
          <w:szCs w:val="24"/>
        </w:rPr>
        <w:t xml:space="preserve">laparoscopy </w:t>
      </w:r>
      <w:r w:rsidR="00891176" w:rsidRPr="00154C14">
        <w:rPr>
          <w:rFonts w:ascii="Times New Roman" w:hAnsi="Times New Roman" w:cs="Times New Roman"/>
          <w:sz w:val="24"/>
          <w:szCs w:val="24"/>
        </w:rPr>
        <w:t xml:space="preserve">with </w:t>
      </w:r>
      <w:proofErr w:type="spellStart"/>
      <w:r w:rsidR="00891176" w:rsidRPr="00154C14">
        <w:rPr>
          <w:rFonts w:ascii="Times New Roman" w:hAnsi="Times New Roman" w:cs="Times New Roman"/>
          <w:sz w:val="24"/>
          <w:szCs w:val="24"/>
        </w:rPr>
        <w:t>chromotubation</w:t>
      </w:r>
      <w:proofErr w:type="spellEnd"/>
      <w:r w:rsidR="00891176" w:rsidRPr="00154C14">
        <w:rPr>
          <w:rFonts w:ascii="Times New Roman" w:hAnsi="Times New Roman" w:cs="Times New Roman"/>
          <w:sz w:val="24"/>
          <w:szCs w:val="24"/>
        </w:rPr>
        <w:t xml:space="preserve"> </w:t>
      </w:r>
      <w:r w:rsidR="00247E94" w:rsidRPr="00154C14">
        <w:rPr>
          <w:rFonts w:ascii="Times New Roman" w:hAnsi="Times New Roman" w:cs="Times New Roman"/>
          <w:sz w:val="24"/>
          <w:szCs w:val="24"/>
        </w:rPr>
        <w:t xml:space="preserve">was </w:t>
      </w:r>
      <w:r w:rsidR="00891176" w:rsidRPr="00154C14">
        <w:rPr>
          <w:rFonts w:ascii="Times New Roman" w:hAnsi="Times New Roman" w:cs="Times New Roman"/>
          <w:sz w:val="24"/>
          <w:szCs w:val="24"/>
        </w:rPr>
        <w:t xml:space="preserve">considered </w:t>
      </w:r>
      <w:r w:rsidR="00096CEE" w:rsidRPr="00154C14">
        <w:rPr>
          <w:rFonts w:ascii="Times New Roman" w:hAnsi="Times New Roman" w:cs="Times New Roman"/>
          <w:sz w:val="24"/>
          <w:szCs w:val="24"/>
        </w:rPr>
        <w:t>the gold standard</w:t>
      </w:r>
      <w:r w:rsidR="00AB6F41" w:rsidRPr="00154C14">
        <w:rPr>
          <w:rFonts w:ascii="Times New Roman" w:hAnsi="Times New Roman" w:cs="Times New Roman"/>
          <w:sz w:val="24"/>
          <w:szCs w:val="24"/>
          <w:vertAlign w:val="superscript"/>
        </w:rPr>
        <w:t>7-</w:t>
      </w:r>
      <w:r w:rsidR="00C916EF" w:rsidRPr="00154C14">
        <w:rPr>
          <w:rFonts w:ascii="Times New Roman" w:hAnsi="Times New Roman" w:cs="Times New Roman"/>
          <w:sz w:val="24"/>
          <w:szCs w:val="24"/>
          <w:vertAlign w:val="superscript"/>
        </w:rPr>
        <w:t>10</w:t>
      </w:r>
      <w:r w:rsidR="002B4251" w:rsidRPr="00154C14">
        <w:rPr>
          <w:rFonts w:ascii="Times New Roman" w:hAnsi="Times New Roman" w:cs="Times New Roman"/>
          <w:sz w:val="24"/>
          <w:szCs w:val="24"/>
        </w:rPr>
        <w:t xml:space="preserve">. </w:t>
      </w:r>
      <w:commentRangeStart w:id="1"/>
      <w:r w:rsidR="00DF6E06" w:rsidRPr="00154C14">
        <w:rPr>
          <w:rFonts w:ascii="Times New Roman" w:hAnsi="Times New Roman" w:cs="Times New Roman"/>
          <w:sz w:val="24"/>
          <w:szCs w:val="24"/>
        </w:rPr>
        <w:t>However, with</w:t>
      </w:r>
      <w:r w:rsidR="00C149FE" w:rsidRPr="00154C14">
        <w:rPr>
          <w:rFonts w:ascii="Times New Roman" w:hAnsi="Times New Roman" w:cs="Times New Roman"/>
          <w:sz w:val="24"/>
          <w:szCs w:val="24"/>
        </w:rPr>
        <w:t xml:space="preserve"> the eme</w:t>
      </w:r>
      <w:r w:rsidR="00EB26BA" w:rsidRPr="00154C14">
        <w:rPr>
          <w:rFonts w:ascii="Times New Roman" w:hAnsi="Times New Roman" w:cs="Times New Roman"/>
          <w:sz w:val="24"/>
          <w:szCs w:val="24"/>
        </w:rPr>
        <w:t xml:space="preserve">rgence of newer techniques like: three-dimensional / four-dimensional transvaginal ultrasound (3D/4D-TVUS), saline infusion </w:t>
      </w:r>
      <w:proofErr w:type="spellStart"/>
      <w:r w:rsidR="00EB26BA" w:rsidRPr="00154C14">
        <w:rPr>
          <w:rFonts w:ascii="Times New Roman" w:hAnsi="Times New Roman" w:cs="Times New Roman"/>
          <w:sz w:val="24"/>
          <w:szCs w:val="24"/>
        </w:rPr>
        <w:t>sonohysterography</w:t>
      </w:r>
      <w:proofErr w:type="spellEnd"/>
      <w:r w:rsidR="00EB26BA" w:rsidRPr="00154C14">
        <w:rPr>
          <w:rFonts w:ascii="Times New Roman" w:hAnsi="Times New Roman" w:cs="Times New Roman"/>
          <w:sz w:val="24"/>
          <w:szCs w:val="24"/>
        </w:rPr>
        <w:t xml:space="preserve">(SIS),  </w:t>
      </w:r>
      <w:proofErr w:type="spellStart"/>
      <w:r w:rsidR="00EB26BA" w:rsidRPr="00154C14">
        <w:rPr>
          <w:rFonts w:ascii="Times New Roman" w:hAnsi="Times New Roman" w:cs="Times New Roman"/>
          <w:sz w:val="24"/>
          <w:szCs w:val="24"/>
        </w:rPr>
        <w:t>hysterosalpingo</w:t>
      </w:r>
      <w:proofErr w:type="spellEnd"/>
      <w:r w:rsidR="00EB26BA" w:rsidRPr="00154C14">
        <w:rPr>
          <w:rFonts w:ascii="Times New Roman" w:hAnsi="Times New Roman" w:cs="Times New Roman"/>
          <w:sz w:val="24"/>
          <w:szCs w:val="24"/>
        </w:rPr>
        <w:t>-contrast sonography (</w:t>
      </w:r>
      <w:proofErr w:type="spellStart"/>
      <w:r w:rsidR="00EB26BA" w:rsidRPr="00154C14">
        <w:rPr>
          <w:rFonts w:ascii="Times New Roman" w:hAnsi="Times New Roman" w:cs="Times New Roman"/>
          <w:sz w:val="24"/>
          <w:szCs w:val="24"/>
        </w:rPr>
        <w:t>HyCoSy</w:t>
      </w:r>
      <w:proofErr w:type="spellEnd"/>
      <w:r w:rsidR="00EB26BA" w:rsidRPr="00154C14">
        <w:rPr>
          <w:rFonts w:ascii="Times New Roman" w:hAnsi="Times New Roman" w:cs="Times New Roman"/>
          <w:sz w:val="24"/>
          <w:szCs w:val="24"/>
        </w:rPr>
        <w:t xml:space="preserve">), </w:t>
      </w:r>
      <w:proofErr w:type="spellStart"/>
      <w:r w:rsidR="00EB26BA" w:rsidRPr="00154C14">
        <w:rPr>
          <w:rFonts w:ascii="Times New Roman" w:hAnsi="Times New Roman" w:cs="Times New Roman"/>
          <w:sz w:val="24"/>
          <w:szCs w:val="24"/>
        </w:rPr>
        <w:t>hysterosalpingo</w:t>
      </w:r>
      <w:proofErr w:type="spellEnd"/>
      <w:r w:rsidR="00EB26BA" w:rsidRPr="00154C14">
        <w:rPr>
          <w:rFonts w:ascii="Times New Roman" w:hAnsi="Times New Roman" w:cs="Times New Roman"/>
          <w:sz w:val="24"/>
          <w:szCs w:val="24"/>
        </w:rPr>
        <w:t>-foam sonography (</w:t>
      </w:r>
      <w:proofErr w:type="spellStart"/>
      <w:r w:rsidR="00EB26BA" w:rsidRPr="00154C14">
        <w:rPr>
          <w:rFonts w:ascii="Times New Roman" w:hAnsi="Times New Roman" w:cs="Times New Roman"/>
          <w:sz w:val="24"/>
          <w:szCs w:val="24"/>
        </w:rPr>
        <w:t>HyFoSy</w:t>
      </w:r>
      <w:proofErr w:type="spellEnd"/>
      <w:r w:rsidR="00EB26BA" w:rsidRPr="00154C14">
        <w:rPr>
          <w:rFonts w:ascii="Times New Roman" w:hAnsi="Times New Roman" w:cs="Times New Roman"/>
          <w:sz w:val="24"/>
          <w:szCs w:val="24"/>
        </w:rPr>
        <w:t>), and MR-hysterosalpingography (MR-HSG)</w:t>
      </w:r>
      <w:r w:rsidR="001E6469" w:rsidRPr="00154C14">
        <w:rPr>
          <w:rFonts w:ascii="Times New Roman" w:hAnsi="Times New Roman" w:cs="Times New Roman"/>
          <w:sz w:val="24"/>
          <w:szCs w:val="24"/>
        </w:rPr>
        <w:t>, a</w:t>
      </w:r>
      <w:commentRangeEnd w:id="1"/>
      <w:r w:rsidR="00726024">
        <w:rPr>
          <w:rStyle w:val="CommentReference"/>
        </w:rPr>
        <w:commentReference w:id="1"/>
      </w:r>
      <w:r w:rsidR="001E6469" w:rsidRPr="00154C14">
        <w:rPr>
          <w:rFonts w:ascii="Times New Roman" w:hAnsi="Times New Roman" w:cs="Times New Roman"/>
          <w:sz w:val="24"/>
          <w:szCs w:val="24"/>
        </w:rPr>
        <w:t xml:space="preserve">ll of which are less invasive </w:t>
      </w:r>
      <w:r w:rsidR="00EC5A72" w:rsidRPr="00154C14">
        <w:rPr>
          <w:rFonts w:ascii="Times New Roman" w:hAnsi="Times New Roman" w:cs="Times New Roman"/>
          <w:sz w:val="24"/>
          <w:szCs w:val="24"/>
        </w:rPr>
        <w:t>t</w:t>
      </w:r>
      <w:r w:rsidR="001E6469" w:rsidRPr="00154C14">
        <w:rPr>
          <w:rFonts w:ascii="Times New Roman" w:hAnsi="Times New Roman" w:cs="Times New Roman"/>
          <w:sz w:val="24"/>
          <w:szCs w:val="24"/>
        </w:rPr>
        <w:t xml:space="preserve">han HSG and can be used to access the uterus </w:t>
      </w:r>
      <w:r w:rsidR="00EC5A72" w:rsidRPr="00154C14">
        <w:rPr>
          <w:rFonts w:ascii="Times New Roman" w:hAnsi="Times New Roman" w:cs="Times New Roman"/>
          <w:sz w:val="24"/>
          <w:szCs w:val="24"/>
        </w:rPr>
        <w:t>and fallopian tubes with different</w:t>
      </w:r>
      <w:r w:rsidR="001E6469" w:rsidRPr="00154C14">
        <w:rPr>
          <w:rFonts w:ascii="Times New Roman" w:hAnsi="Times New Roman" w:cs="Times New Roman"/>
          <w:sz w:val="24"/>
          <w:szCs w:val="24"/>
        </w:rPr>
        <w:t xml:space="preserve"> levels of accuracy</w:t>
      </w:r>
      <w:r w:rsidR="00247E94" w:rsidRPr="00154C14">
        <w:rPr>
          <w:rFonts w:ascii="Times New Roman" w:hAnsi="Times New Roman" w:cs="Times New Roman"/>
          <w:sz w:val="24"/>
          <w:szCs w:val="24"/>
        </w:rPr>
        <w:t>, the relevance</w:t>
      </w:r>
      <w:r w:rsidR="00C149FE" w:rsidRPr="00154C14">
        <w:rPr>
          <w:rFonts w:ascii="Times New Roman" w:hAnsi="Times New Roman" w:cs="Times New Roman"/>
          <w:sz w:val="24"/>
          <w:szCs w:val="24"/>
        </w:rPr>
        <w:t xml:space="preserve"> of HSG in modern infertility work-up has been called </w:t>
      </w:r>
      <w:r w:rsidR="002E0351" w:rsidRPr="00154C14">
        <w:rPr>
          <w:rFonts w:ascii="Times New Roman" w:hAnsi="Times New Roman" w:cs="Times New Roman"/>
          <w:sz w:val="24"/>
          <w:szCs w:val="24"/>
        </w:rPr>
        <w:t>to question</w:t>
      </w:r>
      <w:r w:rsidR="00AB6F41" w:rsidRPr="00154C14">
        <w:rPr>
          <w:rFonts w:ascii="Times New Roman" w:hAnsi="Times New Roman" w:cs="Times New Roman"/>
          <w:sz w:val="24"/>
          <w:szCs w:val="24"/>
          <w:vertAlign w:val="superscript"/>
        </w:rPr>
        <w:t>11-</w:t>
      </w:r>
      <w:r w:rsidR="002E0351" w:rsidRPr="00154C14">
        <w:rPr>
          <w:rFonts w:ascii="Times New Roman" w:hAnsi="Times New Roman" w:cs="Times New Roman"/>
          <w:sz w:val="24"/>
          <w:szCs w:val="24"/>
          <w:vertAlign w:val="superscript"/>
        </w:rPr>
        <w:t>16</w:t>
      </w:r>
      <w:r w:rsidR="002B4251" w:rsidRPr="00154C14">
        <w:rPr>
          <w:rFonts w:ascii="Times New Roman" w:hAnsi="Times New Roman" w:cs="Times New Roman"/>
          <w:sz w:val="24"/>
          <w:szCs w:val="24"/>
        </w:rPr>
        <w:t>.</w:t>
      </w:r>
    </w:p>
    <w:p w14:paraId="2EB80C71" w14:textId="77777777" w:rsidR="00D63B35" w:rsidRPr="00154C14" w:rsidRDefault="00D63B35" w:rsidP="002B7906">
      <w:pPr>
        <w:rPr>
          <w:rFonts w:ascii="Times New Roman" w:hAnsi="Times New Roman" w:cs="Times New Roman"/>
          <w:sz w:val="24"/>
          <w:szCs w:val="24"/>
        </w:rPr>
      </w:pPr>
    </w:p>
    <w:p w14:paraId="65C20BA3" w14:textId="77777777" w:rsidR="00D63B35" w:rsidRPr="00154C14" w:rsidRDefault="00D63B35" w:rsidP="002B7906">
      <w:pPr>
        <w:rPr>
          <w:rFonts w:ascii="Times New Roman" w:hAnsi="Times New Roman" w:cs="Times New Roman"/>
          <w:b/>
          <w:sz w:val="24"/>
          <w:szCs w:val="24"/>
        </w:rPr>
      </w:pPr>
      <w:r w:rsidRPr="00154C14">
        <w:rPr>
          <w:rFonts w:ascii="Times New Roman" w:hAnsi="Times New Roman" w:cs="Times New Roman"/>
          <w:sz w:val="24"/>
          <w:szCs w:val="24"/>
        </w:rPr>
        <w:t xml:space="preserve">     </w:t>
      </w:r>
      <w:r w:rsidRPr="00154C14">
        <w:rPr>
          <w:rFonts w:ascii="Times New Roman" w:hAnsi="Times New Roman" w:cs="Times New Roman"/>
          <w:b/>
          <w:sz w:val="24"/>
          <w:szCs w:val="24"/>
        </w:rPr>
        <w:t>Technique and Timing of HSG</w:t>
      </w:r>
    </w:p>
    <w:p w14:paraId="60455C15" w14:textId="77777777" w:rsidR="00D300AD" w:rsidRPr="00154C14" w:rsidRDefault="002957FC" w:rsidP="002B7906">
      <w:pPr>
        <w:rPr>
          <w:rFonts w:ascii="Times New Roman" w:hAnsi="Times New Roman" w:cs="Times New Roman"/>
          <w:sz w:val="24"/>
          <w:szCs w:val="24"/>
        </w:rPr>
      </w:pPr>
      <w:r w:rsidRPr="00154C14">
        <w:rPr>
          <w:rFonts w:ascii="Times New Roman" w:hAnsi="Times New Roman" w:cs="Times New Roman"/>
          <w:sz w:val="24"/>
          <w:szCs w:val="24"/>
        </w:rPr>
        <w:t xml:space="preserve">In order to outline the uterine cavity and the fallopian tubes, </w:t>
      </w:r>
      <w:r w:rsidR="00D63B35" w:rsidRPr="00154C14">
        <w:rPr>
          <w:rFonts w:ascii="Times New Roman" w:hAnsi="Times New Roman" w:cs="Times New Roman"/>
          <w:sz w:val="24"/>
          <w:szCs w:val="24"/>
        </w:rPr>
        <w:t xml:space="preserve">HSG involves the </w:t>
      </w:r>
      <w:r w:rsidRPr="00154C14">
        <w:rPr>
          <w:rFonts w:ascii="Times New Roman" w:hAnsi="Times New Roman" w:cs="Times New Roman"/>
          <w:sz w:val="24"/>
          <w:szCs w:val="24"/>
        </w:rPr>
        <w:t xml:space="preserve">sequential </w:t>
      </w:r>
      <w:r w:rsidR="00D63B35" w:rsidRPr="00154C14">
        <w:rPr>
          <w:rFonts w:ascii="Times New Roman" w:hAnsi="Times New Roman" w:cs="Times New Roman"/>
          <w:sz w:val="24"/>
          <w:szCs w:val="24"/>
        </w:rPr>
        <w:t>introduction of radiopaque contrast into the uterine cavity</w:t>
      </w:r>
      <w:r w:rsidRPr="00154C14">
        <w:rPr>
          <w:rFonts w:ascii="Times New Roman" w:hAnsi="Times New Roman" w:cs="Times New Roman"/>
          <w:sz w:val="24"/>
          <w:szCs w:val="24"/>
        </w:rPr>
        <w:t>. This is done</w:t>
      </w:r>
      <w:r w:rsidR="00D63B35" w:rsidRPr="00154C14">
        <w:rPr>
          <w:rFonts w:ascii="Times New Roman" w:hAnsi="Times New Roman" w:cs="Times New Roman"/>
          <w:sz w:val="24"/>
          <w:szCs w:val="24"/>
        </w:rPr>
        <w:t xml:space="preserve"> under fluoros</w:t>
      </w:r>
      <w:r w:rsidRPr="00154C14">
        <w:rPr>
          <w:rFonts w:ascii="Times New Roman" w:hAnsi="Times New Roman" w:cs="Times New Roman"/>
          <w:sz w:val="24"/>
          <w:szCs w:val="24"/>
        </w:rPr>
        <w:t>copic guidance</w:t>
      </w:r>
      <w:r w:rsidR="00D63B35" w:rsidRPr="00154C14">
        <w:rPr>
          <w:rFonts w:ascii="Times New Roman" w:hAnsi="Times New Roman" w:cs="Times New Roman"/>
          <w:sz w:val="24"/>
          <w:szCs w:val="24"/>
        </w:rPr>
        <w:t>.</w:t>
      </w:r>
      <w:r w:rsidR="00AE0E6B" w:rsidRPr="00154C14">
        <w:rPr>
          <w:rFonts w:ascii="Times New Roman" w:hAnsi="Times New Roman" w:cs="Times New Roman"/>
          <w:sz w:val="24"/>
          <w:szCs w:val="24"/>
        </w:rPr>
        <w:t xml:space="preserve"> </w:t>
      </w:r>
      <w:r w:rsidR="00D300AD" w:rsidRPr="00154C14">
        <w:rPr>
          <w:rFonts w:ascii="Times New Roman" w:hAnsi="Times New Roman" w:cs="Times New Roman"/>
          <w:sz w:val="24"/>
          <w:szCs w:val="24"/>
        </w:rPr>
        <w:t>The procedure is performed in accordance with th</w:t>
      </w:r>
      <w:r w:rsidR="000D5AAB" w:rsidRPr="00154C14">
        <w:rPr>
          <w:rFonts w:ascii="Times New Roman" w:hAnsi="Times New Roman" w:cs="Times New Roman"/>
          <w:sz w:val="24"/>
          <w:szCs w:val="24"/>
        </w:rPr>
        <w:t>e ten-day rule, which requires</w:t>
      </w:r>
      <w:r w:rsidR="00D300AD" w:rsidRPr="00154C14">
        <w:rPr>
          <w:rFonts w:ascii="Times New Roman" w:hAnsi="Times New Roman" w:cs="Times New Roman"/>
          <w:sz w:val="24"/>
          <w:szCs w:val="24"/>
        </w:rPr>
        <w:t xml:space="preserve"> that pelvic radiographic examinations should be conducted within the first 10 days of the menstrual cycle, counted from the first</w:t>
      </w:r>
      <w:r w:rsidR="00BE74C6" w:rsidRPr="00154C14">
        <w:rPr>
          <w:rFonts w:ascii="Times New Roman" w:hAnsi="Times New Roman" w:cs="Times New Roman"/>
          <w:sz w:val="24"/>
          <w:szCs w:val="24"/>
        </w:rPr>
        <w:t xml:space="preserve"> day of menstruation, to minimiz</w:t>
      </w:r>
      <w:r w:rsidR="00D300AD" w:rsidRPr="00154C14">
        <w:rPr>
          <w:rFonts w:ascii="Times New Roman" w:hAnsi="Times New Roman" w:cs="Times New Roman"/>
          <w:sz w:val="24"/>
          <w:szCs w:val="24"/>
        </w:rPr>
        <w:t>e the risk of inadvertent irradiat</w:t>
      </w:r>
      <w:r w:rsidR="000D5AAB" w:rsidRPr="00154C14">
        <w:rPr>
          <w:rFonts w:ascii="Times New Roman" w:hAnsi="Times New Roman" w:cs="Times New Roman"/>
          <w:sz w:val="24"/>
          <w:szCs w:val="24"/>
        </w:rPr>
        <w:t>ion of an early pregnancy; and</w:t>
      </w:r>
      <w:r w:rsidR="00D300AD" w:rsidRPr="00154C14">
        <w:rPr>
          <w:rFonts w:ascii="Times New Roman" w:hAnsi="Times New Roman" w:cs="Times New Roman"/>
          <w:sz w:val="24"/>
          <w:szCs w:val="24"/>
        </w:rPr>
        <w:t xml:space="preserve"> ensure optimal endometrial conditions for </w:t>
      </w:r>
      <w:r w:rsidR="000D5AAB" w:rsidRPr="00154C14">
        <w:rPr>
          <w:rFonts w:ascii="Times New Roman" w:hAnsi="Times New Roman" w:cs="Times New Roman"/>
          <w:sz w:val="24"/>
          <w:szCs w:val="24"/>
        </w:rPr>
        <w:t xml:space="preserve">HSG </w:t>
      </w:r>
      <w:r w:rsidR="00D300AD" w:rsidRPr="00154C14">
        <w:rPr>
          <w:rFonts w:ascii="Times New Roman" w:hAnsi="Times New Roman" w:cs="Times New Roman"/>
          <w:sz w:val="24"/>
          <w:szCs w:val="24"/>
        </w:rPr>
        <w:t>imaging</w:t>
      </w:r>
      <w:r w:rsidR="00AB6F41" w:rsidRPr="00154C14">
        <w:rPr>
          <w:rFonts w:ascii="Times New Roman" w:hAnsi="Times New Roman" w:cs="Times New Roman"/>
          <w:sz w:val="24"/>
          <w:szCs w:val="24"/>
          <w:vertAlign w:val="superscript"/>
        </w:rPr>
        <w:t>17-</w:t>
      </w:r>
      <w:r w:rsidR="00CA5C6C" w:rsidRPr="00154C14">
        <w:rPr>
          <w:rFonts w:ascii="Times New Roman" w:hAnsi="Times New Roman" w:cs="Times New Roman"/>
          <w:sz w:val="24"/>
          <w:szCs w:val="24"/>
          <w:vertAlign w:val="superscript"/>
        </w:rPr>
        <w:t>20</w:t>
      </w:r>
      <w:r w:rsidR="002B4251" w:rsidRPr="00154C14">
        <w:rPr>
          <w:rFonts w:ascii="Times New Roman" w:hAnsi="Times New Roman" w:cs="Times New Roman"/>
          <w:sz w:val="24"/>
          <w:szCs w:val="24"/>
        </w:rPr>
        <w:t>.</w:t>
      </w:r>
      <w:r w:rsidR="00AE0E6B" w:rsidRPr="00154C14">
        <w:rPr>
          <w:rFonts w:ascii="Times New Roman" w:hAnsi="Times New Roman" w:cs="Times New Roman"/>
          <w:sz w:val="24"/>
          <w:szCs w:val="24"/>
        </w:rPr>
        <w:t xml:space="preserve"> </w:t>
      </w:r>
      <w:r w:rsidR="00397E17" w:rsidRPr="00154C14">
        <w:rPr>
          <w:rFonts w:ascii="Times New Roman" w:hAnsi="Times New Roman" w:cs="Times New Roman"/>
          <w:sz w:val="24"/>
          <w:szCs w:val="24"/>
        </w:rPr>
        <w:t>It</w:t>
      </w:r>
      <w:r w:rsidR="00D300AD" w:rsidRPr="00154C14">
        <w:rPr>
          <w:rFonts w:ascii="Times New Roman" w:hAnsi="Times New Roman" w:cs="Times New Roman"/>
          <w:sz w:val="24"/>
          <w:szCs w:val="24"/>
        </w:rPr>
        <w:t xml:space="preserve"> </w:t>
      </w:r>
      <w:r w:rsidR="00E53A50" w:rsidRPr="00154C14">
        <w:rPr>
          <w:rFonts w:ascii="Times New Roman" w:hAnsi="Times New Roman" w:cs="Times New Roman"/>
          <w:sz w:val="24"/>
          <w:szCs w:val="24"/>
        </w:rPr>
        <w:t xml:space="preserve">is usually scheduled </w:t>
      </w:r>
      <w:r w:rsidR="00D300AD" w:rsidRPr="00154C14">
        <w:rPr>
          <w:rFonts w:ascii="Times New Roman" w:hAnsi="Times New Roman" w:cs="Times New Roman"/>
          <w:sz w:val="24"/>
          <w:szCs w:val="24"/>
        </w:rPr>
        <w:t xml:space="preserve">between </w:t>
      </w:r>
      <w:r w:rsidR="00BE74C6" w:rsidRPr="00154C14">
        <w:rPr>
          <w:rFonts w:ascii="Times New Roman" w:hAnsi="Times New Roman" w:cs="Times New Roman"/>
          <w:sz w:val="24"/>
          <w:szCs w:val="24"/>
        </w:rPr>
        <w:t>d</w:t>
      </w:r>
      <w:r w:rsidR="00D300AD" w:rsidRPr="00154C14">
        <w:rPr>
          <w:rFonts w:ascii="Times New Roman" w:hAnsi="Times New Roman" w:cs="Times New Roman"/>
          <w:sz w:val="24"/>
          <w:szCs w:val="24"/>
        </w:rPr>
        <w:t>ays 5 and 1</w:t>
      </w:r>
      <w:r w:rsidR="00E53A50" w:rsidRPr="00154C14">
        <w:rPr>
          <w:rFonts w:ascii="Times New Roman" w:hAnsi="Times New Roman" w:cs="Times New Roman"/>
          <w:sz w:val="24"/>
          <w:szCs w:val="24"/>
        </w:rPr>
        <w:t>0 of the</w:t>
      </w:r>
      <w:r w:rsidR="00BE74C6" w:rsidRPr="00154C14">
        <w:rPr>
          <w:rFonts w:ascii="Times New Roman" w:hAnsi="Times New Roman" w:cs="Times New Roman"/>
          <w:sz w:val="24"/>
          <w:szCs w:val="24"/>
        </w:rPr>
        <w:t xml:space="preserve"> menstrual cycle; </w:t>
      </w:r>
      <w:r w:rsidR="00AE0E6B" w:rsidRPr="00154C14">
        <w:rPr>
          <w:rFonts w:ascii="Times New Roman" w:hAnsi="Times New Roman" w:cs="Times New Roman"/>
          <w:sz w:val="24"/>
          <w:szCs w:val="24"/>
        </w:rPr>
        <w:t xml:space="preserve">and </w:t>
      </w:r>
      <w:proofErr w:type="gramStart"/>
      <w:r w:rsidR="00AE0E6B" w:rsidRPr="00154C14">
        <w:rPr>
          <w:rFonts w:ascii="Times New Roman" w:hAnsi="Times New Roman" w:cs="Times New Roman"/>
          <w:sz w:val="24"/>
          <w:szCs w:val="24"/>
        </w:rPr>
        <w:t xml:space="preserve">this </w:t>
      </w:r>
      <w:r w:rsidR="00BE74C6" w:rsidRPr="00154C14">
        <w:rPr>
          <w:rFonts w:ascii="Times New Roman" w:hAnsi="Times New Roman" w:cs="Times New Roman"/>
          <w:sz w:val="24"/>
          <w:szCs w:val="24"/>
        </w:rPr>
        <w:t xml:space="preserve"> </w:t>
      </w:r>
      <w:r w:rsidR="00E53A50" w:rsidRPr="00154C14">
        <w:rPr>
          <w:rFonts w:ascii="Times New Roman" w:hAnsi="Times New Roman" w:cs="Times New Roman"/>
          <w:sz w:val="24"/>
          <w:szCs w:val="24"/>
        </w:rPr>
        <w:t>corresponds</w:t>
      </w:r>
      <w:proofErr w:type="gramEnd"/>
      <w:r w:rsidR="00D300AD" w:rsidRPr="00154C14">
        <w:rPr>
          <w:rFonts w:ascii="Times New Roman" w:hAnsi="Times New Roman" w:cs="Times New Roman"/>
          <w:sz w:val="24"/>
          <w:szCs w:val="24"/>
        </w:rPr>
        <w:t xml:space="preserve"> to the early proliferative phase, </w:t>
      </w:r>
      <w:r w:rsidR="00E53A50" w:rsidRPr="00154C14">
        <w:rPr>
          <w:rFonts w:ascii="Times New Roman" w:hAnsi="Times New Roman" w:cs="Times New Roman"/>
          <w:sz w:val="24"/>
          <w:szCs w:val="24"/>
        </w:rPr>
        <w:t xml:space="preserve">which is </w:t>
      </w:r>
      <w:r w:rsidR="00D300AD" w:rsidRPr="00154C14">
        <w:rPr>
          <w:rFonts w:ascii="Times New Roman" w:hAnsi="Times New Roman" w:cs="Times New Roman"/>
          <w:sz w:val="24"/>
          <w:szCs w:val="24"/>
        </w:rPr>
        <w:t>after cessation of menstrual bleeding and before ovulation</w:t>
      </w:r>
      <w:r w:rsidR="00CA5C6C" w:rsidRPr="00154C14">
        <w:rPr>
          <w:rFonts w:ascii="Times New Roman" w:hAnsi="Times New Roman" w:cs="Times New Roman"/>
          <w:sz w:val="24"/>
          <w:szCs w:val="24"/>
          <w:vertAlign w:val="superscript"/>
        </w:rPr>
        <w:t>18,21</w:t>
      </w:r>
      <w:r w:rsidR="002B4251" w:rsidRPr="00154C14">
        <w:rPr>
          <w:rFonts w:ascii="Times New Roman" w:hAnsi="Times New Roman" w:cs="Times New Roman"/>
          <w:sz w:val="24"/>
          <w:szCs w:val="24"/>
        </w:rPr>
        <w:t xml:space="preserve">. </w:t>
      </w:r>
      <w:r w:rsidR="00E53A50" w:rsidRPr="00154C14">
        <w:rPr>
          <w:rFonts w:ascii="Times New Roman" w:hAnsi="Times New Roman" w:cs="Times New Roman"/>
          <w:sz w:val="24"/>
          <w:szCs w:val="24"/>
        </w:rPr>
        <w:t xml:space="preserve">At this time, the </w:t>
      </w:r>
      <w:r w:rsidR="00D300AD" w:rsidRPr="00154C14">
        <w:rPr>
          <w:rFonts w:ascii="Times New Roman" w:hAnsi="Times New Roman" w:cs="Times New Roman"/>
          <w:sz w:val="24"/>
          <w:szCs w:val="24"/>
        </w:rPr>
        <w:t xml:space="preserve">endometrium </w:t>
      </w:r>
      <w:r w:rsidR="00E53A50" w:rsidRPr="00154C14">
        <w:rPr>
          <w:rFonts w:ascii="Times New Roman" w:hAnsi="Times New Roman" w:cs="Times New Roman"/>
          <w:sz w:val="24"/>
          <w:szCs w:val="24"/>
        </w:rPr>
        <w:t xml:space="preserve">is thin and </w:t>
      </w:r>
      <w:r w:rsidR="00D300AD" w:rsidRPr="00154C14">
        <w:rPr>
          <w:rFonts w:ascii="Times New Roman" w:hAnsi="Times New Roman" w:cs="Times New Roman"/>
          <w:sz w:val="24"/>
          <w:szCs w:val="24"/>
        </w:rPr>
        <w:t>uterine cavity</w:t>
      </w:r>
      <w:r w:rsidR="00E53A50" w:rsidRPr="00154C14">
        <w:rPr>
          <w:rFonts w:ascii="Times New Roman" w:hAnsi="Times New Roman" w:cs="Times New Roman"/>
          <w:sz w:val="24"/>
          <w:szCs w:val="24"/>
        </w:rPr>
        <w:t xml:space="preserve"> is clear; as such, there is </w:t>
      </w:r>
      <w:r w:rsidR="00D300AD" w:rsidRPr="00154C14">
        <w:rPr>
          <w:rFonts w:ascii="Times New Roman" w:hAnsi="Times New Roman" w:cs="Times New Roman"/>
          <w:sz w:val="24"/>
          <w:szCs w:val="24"/>
        </w:rPr>
        <w:t>improve</w:t>
      </w:r>
      <w:r w:rsidR="00E53A50" w:rsidRPr="00154C14">
        <w:rPr>
          <w:rFonts w:ascii="Times New Roman" w:hAnsi="Times New Roman" w:cs="Times New Roman"/>
          <w:sz w:val="24"/>
          <w:szCs w:val="24"/>
        </w:rPr>
        <w:t>ment of</w:t>
      </w:r>
      <w:r w:rsidR="00D300AD" w:rsidRPr="00154C14">
        <w:rPr>
          <w:rFonts w:ascii="Times New Roman" w:hAnsi="Times New Roman" w:cs="Times New Roman"/>
          <w:sz w:val="24"/>
          <w:szCs w:val="24"/>
        </w:rPr>
        <w:t xml:space="preserve"> the quality of cavity opacification and </w:t>
      </w:r>
      <w:r w:rsidR="00E53A50" w:rsidRPr="00154C14">
        <w:rPr>
          <w:rFonts w:ascii="Times New Roman" w:hAnsi="Times New Roman" w:cs="Times New Roman"/>
          <w:sz w:val="24"/>
          <w:szCs w:val="24"/>
        </w:rPr>
        <w:t xml:space="preserve">optimal </w:t>
      </w:r>
      <w:r w:rsidR="00D300AD" w:rsidRPr="00154C14">
        <w:rPr>
          <w:rFonts w:ascii="Times New Roman" w:hAnsi="Times New Roman" w:cs="Times New Roman"/>
          <w:sz w:val="24"/>
          <w:szCs w:val="24"/>
        </w:rPr>
        <w:t>visualization of tubal patency.</w:t>
      </w:r>
    </w:p>
    <w:p w14:paraId="5FEA72BC" w14:textId="77777777" w:rsidR="008E7711" w:rsidRPr="00154C14" w:rsidRDefault="007D468F" w:rsidP="002B7906">
      <w:pPr>
        <w:rPr>
          <w:rFonts w:ascii="Times New Roman" w:hAnsi="Times New Roman" w:cs="Times New Roman"/>
          <w:sz w:val="24"/>
          <w:szCs w:val="24"/>
        </w:rPr>
      </w:pPr>
      <w:r w:rsidRPr="00154C14">
        <w:rPr>
          <w:rFonts w:ascii="Times New Roman" w:hAnsi="Times New Roman" w:cs="Times New Roman"/>
          <w:sz w:val="24"/>
          <w:szCs w:val="24"/>
        </w:rPr>
        <w:t>Prior to the study, the last menstrual period (LMP) is carefully</w:t>
      </w:r>
      <w:r w:rsidR="006E650E" w:rsidRPr="00154C14">
        <w:rPr>
          <w:rFonts w:ascii="Times New Roman" w:hAnsi="Times New Roman" w:cs="Times New Roman"/>
          <w:sz w:val="24"/>
          <w:szCs w:val="24"/>
        </w:rPr>
        <w:t xml:space="preserve"> obtained from each subject</w:t>
      </w:r>
      <w:r w:rsidR="00873AC8" w:rsidRPr="00154C14">
        <w:rPr>
          <w:rFonts w:ascii="Times New Roman" w:hAnsi="Times New Roman" w:cs="Times New Roman"/>
          <w:sz w:val="24"/>
          <w:szCs w:val="24"/>
        </w:rPr>
        <w:t xml:space="preserve"> and </w:t>
      </w:r>
      <w:r w:rsidRPr="00154C14">
        <w:rPr>
          <w:rFonts w:ascii="Times New Roman" w:hAnsi="Times New Roman" w:cs="Times New Roman"/>
          <w:sz w:val="24"/>
          <w:szCs w:val="24"/>
        </w:rPr>
        <w:t>when the</w:t>
      </w:r>
      <w:r w:rsidR="00BE74C6" w:rsidRPr="00154C14">
        <w:rPr>
          <w:rFonts w:ascii="Times New Roman" w:hAnsi="Times New Roman" w:cs="Times New Roman"/>
          <w:sz w:val="24"/>
          <w:szCs w:val="24"/>
        </w:rPr>
        <w:t>re is any level of uncertainty</w:t>
      </w:r>
      <w:r w:rsidRPr="00154C14">
        <w:rPr>
          <w:rFonts w:ascii="Times New Roman" w:hAnsi="Times New Roman" w:cs="Times New Roman"/>
          <w:sz w:val="24"/>
          <w:szCs w:val="24"/>
        </w:rPr>
        <w:t>, a pregnancy test is performed to rule out ongoing pregnancy. Patients are further advised to abstain from sexual intercourse from the onset of menstruation until the day of the procedure to further reduce the risk of performing HSG during early conception</w:t>
      </w:r>
      <w:r w:rsidR="00CA5C6C" w:rsidRPr="00154C14">
        <w:rPr>
          <w:rFonts w:ascii="Times New Roman" w:hAnsi="Times New Roman" w:cs="Times New Roman"/>
          <w:sz w:val="24"/>
          <w:szCs w:val="24"/>
          <w:vertAlign w:val="superscript"/>
        </w:rPr>
        <w:t>18,22</w:t>
      </w:r>
      <w:r w:rsidRPr="00154C14">
        <w:rPr>
          <w:rFonts w:ascii="Times New Roman" w:hAnsi="Times New Roman" w:cs="Times New Roman"/>
          <w:sz w:val="24"/>
          <w:szCs w:val="24"/>
        </w:rPr>
        <w:t>.</w:t>
      </w:r>
      <w:r w:rsidR="00C01B61" w:rsidRPr="00154C14">
        <w:rPr>
          <w:rFonts w:ascii="Times New Roman" w:hAnsi="Times New Roman" w:cs="Times New Roman"/>
          <w:sz w:val="24"/>
          <w:szCs w:val="24"/>
        </w:rPr>
        <w:t xml:space="preserve"> </w:t>
      </w:r>
    </w:p>
    <w:p w14:paraId="40407FB9" w14:textId="77777777" w:rsidR="007D468F" w:rsidRPr="00154C14" w:rsidRDefault="00C01B61" w:rsidP="002B7906">
      <w:pPr>
        <w:rPr>
          <w:rFonts w:ascii="Times New Roman" w:hAnsi="Times New Roman" w:cs="Times New Roman"/>
          <w:sz w:val="24"/>
          <w:szCs w:val="24"/>
        </w:rPr>
      </w:pPr>
      <w:r w:rsidRPr="00154C14">
        <w:rPr>
          <w:rFonts w:ascii="Times New Roman" w:hAnsi="Times New Roman" w:cs="Times New Roman"/>
          <w:sz w:val="24"/>
          <w:szCs w:val="24"/>
        </w:rPr>
        <w:t xml:space="preserve">Strict </w:t>
      </w:r>
      <w:commentRangeStart w:id="2"/>
      <w:proofErr w:type="spellStart"/>
      <w:r w:rsidRPr="00154C14">
        <w:rPr>
          <w:rFonts w:ascii="Times New Roman" w:hAnsi="Times New Roman" w:cs="Times New Roman"/>
          <w:sz w:val="24"/>
          <w:szCs w:val="24"/>
        </w:rPr>
        <w:t>asceptic</w:t>
      </w:r>
      <w:proofErr w:type="spellEnd"/>
      <w:r w:rsidRPr="00154C14">
        <w:rPr>
          <w:rFonts w:ascii="Times New Roman" w:hAnsi="Times New Roman" w:cs="Times New Roman"/>
          <w:sz w:val="24"/>
          <w:szCs w:val="24"/>
        </w:rPr>
        <w:t xml:space="preserve"> </w:t>
      </w:r>
      <w:commentRangeEnd w:id="2"/>
      <w:r w:rsidR="00B27F26">
        <w:rPr>
          <w:rStyle w:val="CommentReference"/>
        </w:rPr>
        <w:commentReference w:id="2"/>
      </w:r>
      <w:r w:rsidRPr="00154C14">
        <w:rPr>
          <w:rFonts w:ascii="Times New Roman" w:hAnsi="Times New Roman" w:cs="Times New Roman"/>
          <w:sz w:val="24"/>
          <w:szCs w:val="24"/>
        </w:rPr>
        <w:t>protocols are followed in carryi</w:t>
      </w:r>
      <w:r w:rsidR="009972F8" w:rsidRPr="00154C14">
        <w:rPr>
          <w:rFonts w:ascii="Times New Roman" w:hAnsi="Times New Roman" w:cs="Times New Roman"/>
          <w:sz w:val="24"/>
          <w:szCs w:val="24"/>
        </w:rPr>
        <w:t>ng out this procedure</w:t>
      </w:r>
      <w:r w:rsidRPr="00154C14">
        <w:rPr>
          <w:rFonts w:ascii="Times New Roman" w:hAnsi="Times New Roman" w:cs="Times New Roman"/>
          <w:sz w:val="24"/>
          <w:szCs w:val="24"/>
        </w:rPr>
        <w:t>.</w:t>
      </w:r>
      <w:r w:rsidR="008E7711" w:rsidRPr="00154C14">
        <w:rPr>
          <w:rFonts w:ascii="Times New Roman" w:hAnsi="Times New Roman" w:cs="Times New Roman"/>
          <w:sz w:val="24"/>
          <w:szCs w:val="24"/>
        </w:rPr>
        <w:t xml:space="preserve"> The combination of proper patient selection and counselling, accurate timing and strict </w:t>
      </w:r>
      <w:proofErr w:type="spellStart"/>
      <w:r w:rsidR="008E7711" w:rsidRPr="00154C14">
        <w:rPr>
          <w:rFonts w:ascii="Times New Roman" w:hAnsi="Times New Roman" w:cs="Times New Roman"/>
          <w:sz w:val="24"/>
          <w:szCs w:val="24"/>
        </w:rPr>
        <w:t>asceptic</w:t>
      </w:r>
      <w:proofErr w:type="spellEnd"/>
      <w:r w:rsidR="008E7711" w:rsidRPr="00154C14">
        <w:rPr>
          <w:rFonts w:ascii="Times New Roman" w:hAnsi="Times New Roman" w:cs="Times New Roman"/>
          <w:sz w:val="24"/>
          <w:szCs w:val="24"/>
        </w:rPr>
        <w:t xml:space="preserve"> protoc</w:t>
      </w:r>
      <w:r w:rsidR="00624913" w:rsidRPr="00154C14">
        <w:rPr>
          <w:rFonts w:ascii="Times New Roman" w:hAnsi="Times New Roman" w:cs="Times New Roman"/>
          <w:sz w:val="24"/>
          <w:szCs w:val="24"/>
        </w:rPr>
        <w:t>o</w:t>
      </w:r>
      <w:r w:rsidR="008E7711" w:rsidRPr="00154C14">
        <w:rPr>
          <w:rFonts w:ascii="Times New Roman" w:hAnsi="Times New Roman" w:cs="Times New Roman"/>
          <w:sz w:val="24"/>
          <w:szCs w:val="24"/>
        </w:rPr>
        <w:t>ls</w:t>
      </w:r>
      <w:r w:rsidR="00624913" w:rsidRPr="00154C14">
        <w:rPr>
          <w:rFonts w:ascii="Times New Roman" w:hAnsi="Times New Roman" w:cs="Times New Roman"/>
          <w:sz w:val="24"/>
          <w:szCs w:val="24"/>
        </w:rPr>
        <w:t>, warmin</w:t>
      </w:r>
      <w:r w:rsidR="00DF090C" w:rsidRPr="00154C14">
        <w:rPr>
          <w:rFonts w:ascii="Times New Roman" w:hAnsi="Times New Roman" w:cs="Times New Roman"/>
          <w:sz w:val="24"/>
          <w:szCs w:val="24"/>
        </w:rPr>
        <w:t xml:space="preserve">g the contrast medium to </w:t>
      </w:r>
      <w:r w:rsidR="00624913" w:rsidRPr="00154C14">
        <w:rPr>
          <w:rFonts w:ascii="Times New Roman" w:hAnsi="Times New Roman" w:cs="Times New Roman"/>
          <w:sz w:val="24"/>
          <w:szCs w:val="24"/>
        </w:rPr>
        <w:t>body temperature, as well as premedication with the appropriate analgesic</w:t>
      </w:r>
      <w:r w:rsidR="002A6A75" w:rsidRPr="00154C14">
        <w:rPr>
          <w:rFonts w:ascii="Times New Roman" w:hAnsi="Times New Roman" w:cs="Times New Roman"/>
          <w:sz w:val="24"/>
          <w:szCs w:val="24"/>
        </w:rPr>
        <w:t xml:space="preserve"> and or antispasmodic </w:t>
      </w:r>
      <w:proofErr w:type="gramStart"/>
      <w:r w:rsidR="002A6A75" w:rsidRPr="00154C14">
        <w:rPr>
          <w:rFonts w:ascii="Times New Roman" w:hAnsi="Times New Roman" w:cs="Times New Roman"/>
          <w:sz w:val="24"/>
          <w:szCs w:val="24"/>
        </w:rPr>
        <w:t>agent</w:t>
      </w:r>
      <w:r w:rsidR="00624913" w:rsidRPr="00154C14">
        <w:rPr>
          <w:rFonts w:ascii="Times New Roman" w:hAnsi="Times New Roman" w:cs="Times New Roman"/>
          <w:sz w:val="24"/>
          <w:szCs w:val="24"/>
        </w:rPr>
        <w:t xml:space="preserve">, </w:t>
      </w:r>
      <w:r w:rsidR="00A72341" w:rsidRPr="00154C14">
        <w:rPr>
          <w:rFonts w:ascii="Times New Roman" w:hAnsi="Times New Roman" w:cs="Times New Roman"/>
          <w:sz w:val="24"/>
          <w:szCs w:val="24"/>
        </w:rPr>
        <w:t xml:space="preserve"> </w:t>
      </w:r>
      <w:r w:rsidR="00624913" w:rsidRPr="00154C14">
        <w:rPr>
          <w:rFonts w:ascii="Times New Roman" w:hAnsi="Times New Roman" w:cs="Times New Roman"/>
          <w:sz w:val="24"/>
          <w:szCs w:val="24"/>
        </w:rPr>
        <w:t>help</w:t>
      </w:r>
      <w:proofErr w:type="gramEnd"/>
      <w:r w:rsidR="00624913" w:rsidRPr="00154C14">
        <w:rPr>
          <w:rFonts w:ascii="Times New Roman" w:hAnsi="Times New Roman" w:cs="Times New Roman"/>
          <w:sz w:val="24"/>
          <w:szCs w:val="24"/>
        </w:rPr>
        <w:t xml:space="preserve"> </w:t>
      </w:r>
      <w:proofErr w:type="gramStart"/>
      <w:r w:rsidR="00624913" w:rsidRPr="00154C14">
        <w:rPr>
          <w:rFonts w:ascii="Times New Roman" w:hAnsi="Times New Roman" w:cs="Times New Roman"/>
          <w:sz w:val="24"/>
          <w:szCs w:val="24"/>
        </w:rPr>
        <w:t xml:space="preserve">to </w:t>
      </w:r>
      <w:r w:rsidR="008E7711" w:rsidRPr="00154C14">
        <w:rPr>
          <w:rFonts w:ascii="Times New Roman" w:hAnsi="Times New Roman" w:cs="Times New Roman"/>
          <w:sz w:val="24"/>
          <w:szCs w:val="24"/>
        </w:rPr>
        <w:t xml:space="preserve"> reduce</w:t>
      </w:r>
      <w:proofErr w:type="gramEnd"/>
      <w:r w:rsidR="008E7711" w:rsidRPr="00154C14">
        <w:rPr>
          <w:rFonts w:ascii="Times New Roman" w:hAnsi="Times New Roman" w:cs="Times New Roman"/>
          <w:sz w:val="24"/>
          <w:szCs w:val="24"/>
        </w:rPr>
        <w:t xml:space="preserve"> the risks of infection and false</w:t>
      </w:r>
      <w:r w:rsidR="00443A87" w:rsidRPr="00154C14">
        <w:rPr>
          <w:rFonts w:ascii="Times New Roman" w:hAnsi="Times New Roman" w:cs="Times New Roman"/>
          <w:sz w:val="24"/>
          <w:szCs w:val="24"/>
        </w:rPr>
        <w:t xml:space="preserve"> positive</w:t>
      </w:r>
      <w:r w:rsidR="008E7711" w:rsidRPr="00154C14">
        <w:rPr>
          <w:rFonts w:ascii="Times New Roman" w:hAnsi="Times New Roman" w:cs="Times New Roman"/>
          <w:sz w:val="24"/>
          <w:szCs w:val="24"/>
        </w:rPr>
        <w:t xml:space="preserve"> tubal </w:t>
      </w:r>
      <w:r w:rsidR="00443A87" w:rsidRPr="00154C14">
        <w:rPr>
          <w:rFonts w:ascii="Times New Roman" w:hAnsi="Times New Roman" w:cs="Times New Roman"/>
          <w:sz w:val="24"/>
          <w:szCs w:val="24"/>
        </w:rPr>
        <w:t>blockag</w:t>
      </w:r>
      <w:r w:rsidR="008E7711" w:rsidRPr="00154C14">
        <w:rPr>
          <w:rFonts w:ascii="Times New Roman" w:hAnsi="Times New Roman" w:cs="Times New Roman"/>
          <w:sz w:val="24"/>
          <w:szCs w:val="24"/>
        </w:rPr>
        <w:t xml:space="preserve">e </w:t>
      </w:r>
      <w:r w:rsidR="006E650E" w:rsidRPr="00154C14">
        <w:rPr>
          <w:rFonts w:ascii="Times New Roman" w:hAnsi="Times New Roman" w:cs="Times New Roman"/>
          <w:sz w:val="24"/>
          <w:szCs w:val="24"/>
        </w:rPr>
        <w:t xml:space="preserve">(which can result from </w:t>
      </w:r>
      <w:r w:rsidR="00443A87" w:rsidRPr="00154C14">
        <w:rPr>
          <w:rFonts w:ascii="Times New Roman" w:hAnsi="Times New Roman" w:cs="Times New Roman"/>
          <w:sz w:val="24"/>
          <w:szCs w:val="24"/>
        </w:rPr>
        <w:t xml:space="preserve">tubal spasm) </w:t>
      </w:r>
      <w:r w:rsidR="002A141A" w:rsidRPr="00154C14">
        <w:rPr>
          <w:rFonts w:ascii="Times New Roman" w:hAnsi="Times New Roman" w:cs="Times New Roman"/>
          <w:sz w:val="24"/>
          <w:szCs w:val="24"/>
        </w:rPr>
        <w:t>to the barest minimum</w:t>
      </w:r>
      <w:r w:rsidR="00CA5C6C" w:rsidRPr="00154C14">
        <w:rPr>
          <w:rFonts w:ascii="Times New Roman" w:hAnsi="Times New Roman" w:cs="Times New Roman"/>
          <w:sz w:val="24"/>
          <w:szCs w:val="24"/>
          <w:vertAlign w:val="superscript"/>
        </w:rPr>
        <w:t>18,21,23</w:t>
      </w:r>
      <w:r w:rsidR="00AB6F41" w:rsidRPr="00154C14">
        <w:rPr>
          <w:rFonts w:ascii="Times New Roman" w:hAnsi="Times New Roman" w:cs="Times New Roman"/>
          <w:sz w:val="24"/>
          <w:szCs w:val="24"/>
          <w:vertAlign w:val="superscript"/>
        </w:rPr>
        <w:t>-</w:t>
      </w:r>
      <w:r w:rsidR="00CA5C6C" w:rsidRPr="00154C14">
        <w:rPr>
          <w:rFonts w:ascii="Times New Roman" w:hAnsi="Times New Roman" w:cs="Times New Roman"/>
          <w:sz w:val="24"/>
          <w:szCs w:val="24"/>
          <w:vertAlign w:val="superscript"/>
        </w:rPr>
        <w:t>24</w:t>
      </w:r>
      <w:r w:rsidR="002B4251" w:rsidRPr="00154C14">
        <w:rPr>
          <w:rFonts w:ascii="Times New Roman" w:hAnsi="Times New Roman" w:cs="Times New Roman"/>
          <w:sz w:val="24"/>
          <w:szCs w:val="24"/>
        </w:rPr>
        <w:t>.</w:t>
      </w:r>
    </w:p>
    <w:p w14:paraId="0570A57E" w14:textId="77777777" w:rsidR="00602D58" w:rsidRPr="00154C14" w:rsidRDefault="00602D58" w:rsidP="002B7906">
      <w:pPr>
        <w:pStyle w:val="Heading2"/>
        <w:rPr>
          <w:rFonts w:ascii="Times New Roman" w:hAnsi="Times New Roman" w:cs="Times New Roman"/>
          <w:color w:val="auto"/>
          <w:sz w:val="24"/>
          <w:szCs w:val="24"/>
        </w:rPr>
      </w:pPr>
    </w:p>
    <w:p w14:paraId="4D89789D" w14:textId="77777777" w:rsidR="00530184" w:rsidRPr="00154C14" w:rsidRDefault="00530184" w:rsidP="002B7906">
      <w:pPr>
        <w:pStyle w:val="Heading2"/>
        <w:rPr>
          <w:rFonts w:ascii="Times New Roman" w:hAnsi="Times New Roman" w:cs="Times New Roman"/>
          <w:b w:val="0"/>
          <w:color w:val="auto"/>
          <w:sz w:val="24"/>
          <w:szCs w:val="24"/>
        </w:rPr>
      </w:pPr>
      <w:r w:rsidRPr="00154C14">
        <w:rPr>
          <w:rFonts w:ascii="Times New Roman" w:hAnsi="Times New Roman" w:cs="Times New Roman"/>
          <w:color w:val="auto"/>
          <w:sz w:val="24"/>
          <w:szCs w:val="24"/>
        </w:rPr>
        <w:t>Diagnostic Value</w:t>
      </w:r>
    </w:p>
    <w:p w14:paraId="2DE4EE76" w14:textId="77777777" w:rsidR="00CB3274" w:rsidRPr="00154C14" w:rsidRDefault="00530184" w:rsidP="002B7906">
      <w:pPr>
        <w:rPr>
          <w:rFonts w:ascii="Times New Roman" w:hAnsi="Times New Roman" w:cs="Times New Roman"/>
          <w:sz w:val="24"/>
          <w:szCs w:val="24"/>
        </w:rPr>
      </w:pPr>
      <w:r w:rsidRPr="00154C14">
        <w:rPr>
          <w:rFonts w:ascii="Times New Roman" w:hAnsi="Times New Roman" w:cs="Times New Roman"/>
          <w:sz w:val="24"/>
          <w:szCs w:val="24"/>
        </w:rPr>
        <w:t xml:space="preserve">The diagnostic value of HSG lies on its ability to provide valuable information about the uterine cavity, as well as tubal morphology, and patency, thus detecting lesions like congenital anomalies, submucous fibroids, polyps, intrauterine adhesions, </w:t>
      </w:r>
      <w:r w:rsidR="000354EA" w:rsidRPr="00154C14">
        <w:rPr>
          <w:rFonts w:ascii="Times New Roman" w:hAnsi="Times New Roman" w:cs="Times New Roman"/>
          <w:sz w:val="24"/>
          <w:szCs w:val="24"/>
        </w:rPr>
        <w:t xml:space="preserve">tubal occlusion, </w:t>
      </w:r>
      <w:r w:rsidR="00DF090C" w:rsidRPr="00154C14">
        <w:rPr>
          <w:rFonts w:ascii="Times New Roman" w:hAnsi="Times New Roman" w:cs="Times New Roman"/>
          <w:sz w:val="24"/>
          <w:szCs w:val="24"/>
        </w:rPr>
        <w:t>hydrosalpinx</w:t>
      </w:r>
      <w:r w:rsidRPr="00154C14">
        <w:rPr>
          <w:rFonts w:ascii="Times New Roman" w:hAnsi="Times New Roman" w:cs="Times New Roman"/>
          <w:sz w:val="24"/>
          <w:szCs w:val="24"/>
        </w:rPr>
        <w:t xml:space="preserve"> and </w:t>
      </w:r>
      <w:proofErr w:type="spellStart"/>
      <w:r w:rsidRPr="00154C14">
        <w:rPr>
          <w:rFonts w:ascii="Times New Roman" w:hAnsi="Times New Roman" w:cs="Times New Roman"/>
          <w:sz w:val="24"/>
          <w:szCs w:val="24"/>
        </w:rPr>
        <w:t>peritubal</w:t>
      </w:r>
      <w:proofErr w:type="spellEnd"/>
      <w:r w:rsidRPr="00154C14">
        <w:rPr>
          <w:rFonts w:ascii="Times New Roman" w:hAnsi="Times New Roman" w:cs="Times New Roman"/>
          <w:sz w:val="24"/>
          <w:szCs w:val="24"/>
        </w:rPr>
        <w:t xml:space="preserve"> adhesions</w:t>
      </w:r>
      <w:r w:rsidR="00755FBE" w:rsidRPr="00154C14">
        <w:rPr>
          <w:rFonts w:ascii="Times New Roman" w:hAnsi="Times New Roman" w:cs="Times New Roman"/>
          <w:sz w:val="24"/>
          <w:szCs w:val="24"/>
          <w:vertAlign w:val="superscript"/>
        </w:rPr>
        <w:t>18,25</w:t>
      </w:r>
      <w:r w:rsidRPr="00154C14">
        <w:rPr>
          <w:rFonts w:ascii="Times New Roman" w:hAnsi="Times New Roman" w:cs="Times New Roman"/>
          <w:sz w:val="24"/>
          <w:szCs w:val="24"/>
        </w:rPr>
        <w:t xml:space="preserve">. Despite </w:t>
      </w:r>
      <w:r w:rsidR="006706C8" w:rsidRPr="00154C14">
        <w:rPr>
          <w:rFonts w:ascii="Times New Roman" w:hAnsi="Times New Roman" w:cs="Times New Roman"/>
          <w:sz w:val="24"/>
          <w:szCs w:val="24"/>
        </w:rPr>
        <w:t xml:space="preserve">its </w:t>
      </w:r>
      <w:r w:rsidRPr="00154C14">
        <w:rPr>
          <w:rFonts w:ascii="Times New Roman" w:hAnsi="Times New Roman" w:cs="Times New Roman"/>
          <w:sz w:val="24"/>
          <w:szCs w:val="24"/>
        </w:rPr>
        <w:t xml:space="preserve">limitations in differentiating </w:t>
      </w:r>
      <w:r w:rsidR="006706C8" w:rsidRPr="00154C14">
        <w:rPr>
          <w:rFonts w:ascii="Times New Roman" w:hAnsi="Times New Roman" w:cs="Times New Roman"/>
          <w:sz w:val="24"/>
          <w:szCs w:val="24"/>
        </w:rPr>
        <w:t>vario</w:t>
      </w:r>
      <w:r w:rsidR="00422C19" w:rsidRPr="00154C14">
        <w:rPr>
          <w:rFonts w:ascii="Times New Roman" w:hAnsi="Times New Roman" w:cs="Times New Roman"/>
          <w:sz w:val="24"/>
          <w:szCs w:val="24"/>
        </w:rPr>
        <w:t xml:space="preserve">us forms of </w:t>
      </w:r>
      <w:proofErr w:type="spellStart"/>
      <w:r w:rsidR="00422C19" w:rsidRPr="00154C14">
        <w:rPr>
          <w:rFonts w:ascii="Times New Roman" w:hAnsi="Times New Roman" w:cs="Times New Roman"/>
          <w:sz w:val="24"/>
          <w:szCs w:val="24"/>
        </w:rPr>
        <w:t>peritubal</w:t>
      </w:r>
      <w:proofErr w:type="spellEnd"/>
      <w:r w:rsidR="00422C19" w:rsidRPr="00154C14">
        <w:rPr>
          <w:rFonts w:ascii="Times New Roman" w:hAnsi="Times New Roman" w:cs="Times New Roman"/>
          <w:sz w:val="24"/>
          <w:szCs w:val="24"/>
        </w:rPr>
        <w:t xml:space="preserve"> </w:t>
      </w:r>
      <w:r w:rsidR="00422C19" w:rsidRPr="00154C14">
        <w:rPr>
          <w:rFonts w:ascii="Times New Roman" w:hAnsi="Times New Roman" w:cs="Times New Roman"/>
          <w:sz w:val="24"/>
          <w:szCs w:val="24"/>
        </w:rPr>
        <w:lastRenderedPageBreak/>
        <w:t>adhesions;</w:t>
      </w:r>
      <w:r w:rsidR="006706C8" w:rsidRPr="00154C14">
        <w:rPr>
          <w:rFonts w:ascii="Times New Roman" w:hAnsi="Times New Roman" w:cs="Times New Roman"/>
          <w:sz w:val="24"/>
          <w:szCs w:val="24"/>
        </w:rPr>
        <w:t xml:space="preserve"> </w:t>
      </w:r>
      <w:commentRangeStart w:id="3"/>
      <w:r w:rsidR="006706C8" w:rsidRPr="00154C14">
        <w:rPr>
          <w:rFonts w:ascii="Times New Roman" w:hAnsi="Times New Roman" w:cs="Times New Roman"/>
          <w:sz w:val="24"/>
          <w:szCs w:val="24"/>
        </w:rPr>
        <w:t>many</w:t>
      </w:r>
      <w:r w:rsidR="00422C19" w:rsidRPr="00154C14">
        <w:rPr>
          <w:rFonts w:ascii="Times New Roman" w:hAnsi="Times New Roman" w:cs="Times New Roman"/>
          <w:sz w:val="24"/>
          <w:szCs w:val="24"/>
        </w:rPr>
        <w:t xml:space="preserve"> studies</w:t>
      </w:r>
      <w:commentRangeEnd w:id="3"/>
      <w:r w:rsidR="00B27F26">
        <w:rPr>
          <w:rStyle w:val="CommentReference"/>
        </w:rPr>
        <w:commentReference w:id="3"/>
      </w:r>
      <w:r w:rsidR="00422C19" w:rsidRPr="00154C14">
        <w:rPr>
          <w:rFonts w:ascii="Times New Roman" w:hAnsi="Times New Roman" w:cs="Times New Roman"/>
          <w:sz w:val="24"/>
          <w:szCs w:val="24"/>
        </w:rPr>
        <w:t>, incl</w:t>
      </w:r>
      <w:r w:rsidR="00F73341" w:rsidRPr="00154C14">
        <w:rPr>
          <w:rFonts w:ascii="Times New Roman" w:hAnsi="Times New Roman" w:cs="Times New Roman"/>
          <w:sz w:val="24"/>
          <w:szCs w:val="24"/>
        </w:rPr>
        <w:t>uding</w:t>
      </w:r>
      <w:r w:rsidR="006706C8" w:rsidRPr="00154C14">
        <w:rPr>
          <w:rFonts w:ascii="Times New Roman" w:hAnsi="Times New Roman" w:cs="Times New Roman"/>
          <w:sz w:val="24"/>
          <w:szCs w:val="24"/>
        </w:rPr>
        <w:t xml:space="preserve"> recent </w:t>
      </w:r>
      <w:r w:rsidR="00422C19" w:rsidRPr="00154C14">
        <w:rPr>
          <w:rFonts w:ascii="Times New Roman" w:hAnsi="Times New Roman" w:cs="Times New Roman"/>
          <w:sz w:val="24"/>
          <w:szCs w:val="24"/>
        </w:rPr>
        <w:t>ones,</w:t>
      </w:r>
      <w:r w:rsidR="006706C8" w:rsidRPr="00154C14">
        <w:rPr>
          <w:rFonts w:ascii="Times New Roman" w:hAnsi="Times New Roman" w:cs="Times New Roman"/>
          <w:sz w:val="24"/>
          <w:szCs w:val="24"/>
        </w:rPr>
        <w:t xml:space="preserve"> uphold </w:t>
      </w:r>
      <w:r w:rsidRPr="00154C14">
        <w:rPr>
          <w:rFonts w:ascii="Times New Roman" w:hAnsi="Times New Roman" w:cs="Times New Roman"/>
          <w:sz w:val="24"/>
          <w:szCs w:val="24"/>
        </w:rPr>
        <w:t>that HSG remains a reliable first-line investigation for evaluating tubal fa</w:t>
      </w:r>
      <w:r w:rsidR="006706C8" w:rsidRPr="00154C14">
        <w:rPr>
          <w:rFonts w:ascii="Times New Roman" w:hAnsi="Times New Roman" w:cs="Times New Roman"/>
          <w:sz w:val="24"/>
          <w:szCs w:val="24"/>
        </w:rPr>
        <w:t xml:space="preserve">ctor infertility, especially </w:t>
      </w:r>
      <w:r w:rsidRPr="00154C14">
        <w:rPr>
          <w:rFonts w:ascii="Times New Roman" w:hAnsi="Times New Roman" w:cs="Times New Roman"/>
          <w:sz w:val="24"/>
          <w:szCs w:val="24"/>
        </w:rPr>
        <w:t xml:space="preserve">in low- and middle-income </w:t>
      </w:r>
      <w:r w:rsidR="00500656" w:rsidRPr="00154C14">
        <w:rPr>
          <w:rFonts w:ascii="Times New Roman" w:hAnsi="Times New Roman" w:cs="Times New Roman"/>
          <w:sz w:val="24"/>
          <w:szCs w:val="24"/>
        </w:rPr>
        <w:t xml:space="preserve"> </w:t>
      </w:r>
      <w:r w:rsidR="00CC3F25" w:rsidRPr="00154C14">
        <w:rPr>
          <w:rFonts w:ascii="Times New Roman" w:hAnsi="Times New Roman" w:cs="Times New Roman"/>
          <w:sz w:val="24"/>
          <w:szCs w:val="24"/>
        </w:rPr>
        <w:t xml:space="preserve"> </w:t>
      </w:r>
      <w:r w:rsidRPr="00154C14">
        <w:rPr>
          <w:rFonts w:ascii="Times New Roman" w:hAnsi="Times New Roman" w:cs="Times New Roman"/>
          <w:sz w:val="24"/>
          <w:szCs w:val="24"/>
        </w:rPr>
        <w:t xml:space="preserve">countries where advanced </w:t>
      </w:r>
      <w:r w:rsidR="00540803" w:rsidRPr="00154C14">
        <w:rPr>
          <w:rFonts w:ascii="Times New Roman" w:hAnsi="Times New Roman" w:cs="Times New Roman"/>
          <w:sz w:val="24"/>
          <w:szCs w:val="24"/>
        </w:rPr>
        <w:t>imaging may be unavailable</w:t>
      </w:r>
      <w:r w:rsidR="002B4251" w:rsidRPr="00154C14">
        <w:rPr>
          <w:rFonts w:ascii="Times New Roman" w:hAnsi="Times New Roman" w:cs="Times New Roman"/>
          <w:sz w:val="24"/>
          <w:szCs w:val="24"/>
          <w:vertAlign w:val="superscript"/>
        </w:rPr>
        <w:t>18,26</w:t>
      </w:r>
      <w:r w:rsidR="002B4251" w:rsidRPr="00154C14">
        <w:rPr>
          <w:rFonts w:ascii="Times New Roman" w:hAnsi="Times New Roman" w:cs="Times New Roman"/>
          <w:sz w:val="24"/>
          <w:szCs w:val="24"/>
        </w:rPr>
        <w:t>.</w:t>
      </w:r>
    </w:p>
    <w:p w14:paraId="429CED06" w14:textId="77777777" w:rsidR="00CB3274" w:rsidRPr="00154C14" w:rsidRDefault="00AA4786" w:rsidP="002B7906">
      <w:pPr>
        <w:rPr>
          <w:rFonts w:ascii="Times New Roman" w:hAnsi="Times New Roman" w:cs="Times New Roman"/>
          <w:sz w:val="24"/>
          <w:szCs w:val="24"/>
        </w:rPr>
      </w:pPr>
      <w:r w:rsidRPr="00154C14">
        <w:rPr>
          <w:rFonts w:ascii="Times New Roman" w:hAnsi="Times New Roman" w:cs="Times New Roman"/>
          <w:sz w:val="24"/>
          <w:szCs w:val="24"/>
        </w:rPr>
        <w:t xml:space="preserve"> </w:t>
      </w:r>
    </w:p>
    <w:p w14:paraId="193DD5F3" w14:textId="77777777" w:rsidR="00530184" w:rsidRPr="00154C14" w:rsidRDefault="00530184" w:rsidP="002B7906">
      <w:pPr>
        <w:rPr>
          <w:rFonts w:ascii="Times New Roman" w:hAnsi="Times New Roman" w:cs="Times New Roman"/>
          <w:b/>
          <w:sz w:val="24"/>
          <w:szCs w:val="24"/>
        </w:rPr>
      </w:pPr>
      <w:commentRangeStart w:id="4"/>
      <w:r w:rsidRPr="00154C14">
        <w:rPr>
          <w:rFonts w:ascii="Times New Roman" w:hAnsi="Times New Roman" w:cs="Times New Roman"/>
          <w:b/>
          <w:sz w:val="24"/>
          <w:szCs w:val="24"/>
        </w:rPr>
        <w:t>Therapeutic Role</w:t>
      </w:r>
      <w:commentRangeEnd w:id="4"/>
      <w:r w:rsidR="00E8773B">
        <w:rPr>
          <w:rStyle w:val="CommentReference"/>
        </w:rPr>
        <w:commentReference w:id="4"/>
      </w:r>
    </w:p>
    <w:p w14:paraId="74458BCA" w14:textId="77777777" w:rsidR="00AA75E8" w:rsidRPr="00154C14" w:rsidRDefault="00053AAD" w:rsidP="002B7906">
      <w:pPr>
        <w:rPr>
          <w:rFonts w:ascii="Times New Roman" w:hAnsi="Times New Roman" w:cs="Times New Roman"/>
          <w:sz w:val="24"/>
          <w:szCs w:val="24"/>
        </w:rPr>
      </w:pPr>
      <w:r w:rsidRPr="00154C14">
        <w:rPr>
          <w:rFonts w:ascii="Times New Roman" w:hAnsi="Times New Roman" w:cs="Times New Roman"/>
          <w:sz w:val="24"/>
          <w:szCs w:val="24"/>
        </w:rPr>
        <w:t>In addition to the di</w:t>
      </w:r>
      <w:r w:rsidR="00C905F9" w:rsidRPr="00154C14">
        <w:rPr>
          <w:rFonts w:ascii="Times New Roman" w:hAnsi="Times New Roman" w:cs="Times New Roman"/>
          <w:sz w:val="24"/>
          <w:szCs w:val="24"/>
        </w:rPr>
        <w:t>agnostic r</w:t>
      </w:r>
      <w:r w:rsidRPr="00154C14">
        <w:rPr>
          <w:rFonts w:ascii="Times New Roman" w:hAnsi="Times New Roman" w:cs="Times New Roman"/>
          <w:sz w:val="24"/>
          <w:szCs w:val="24"/>
        </w:rPr>
        <w:t xml:space="preserve">ole of HSG, it has been </w:t>
      </w:r>
      <w:r w:rsidR="00530184" w:rsidRPr="00154C14">
        <w:rPr>
          <w:rFonts w:ascii="Times New Roman" w:hAnsi="Times New Roman" w:cs="Times New Roman"/>
          <w:sz w:val="24"/>
          <w:szCs w:val="24"/>
        </w:rPr>
        <w:t xml:space="preserve">shown to have a therapeutic effect. </w:t>
      </w:r>
      <w:r w:rsidRPr="00154C14">
        <w:rPr>
          <w:rFonts w:ascii="Times New Roman" w:hAnsi="Times New Roman" w:cs="Times New Roman"/>
          <w:sz w:val="24"/>
          <w:szCs w:val="24"/>
        </w:rPr>
        <w:t>Passage of contrast med</w:t>
      </w:r>
      <w:r w:rsidR="00C905F9" w:rsidRPr="00154C14">
        <w:rPr>
          <w:rFonts w:ascii="Times New Roman" w:hAnsi="Times New Roman" w:cs="Times New Roman"/>
          <w:sz w:val="24"/>
          <w:szCs w:val="24"/>
        </w:rPr>
        <w:t>ium through the</w:t>
      </w:r>
      <w:r w:rsidRPr="00154C14">
        <w:rPr>
          <w:rFonts w:ascii="Times New Roman" w:hAnsi="Times New Roman" w:cs="Times New Roman"/>
          <w:sz w:val="24"/>
          <w:szCs w:val="24"/>
        </w:rPr>
        <w:t xml:space="preserve"> fallopian tubes</w:t>
      </w:r>
      <w:r w:rsidR="00530184" w:rsidRPr="00154C14">
        <w:rPr>
          <w:rFonts w:ascii="Times New Roman" w:hAnsi="Times New Roman" w:cs="Times New Roman"/>
          <w:sz w:val="24"/>
          <w:szCs w:val="24"/>
        </w:rPr>
        <w:t>, may flush debr</w:t>
      </w:r>
      <w:r w:rsidRPr="00154C14">
        <w:rPr>
          <w:rFonts w:ascii="Times New Roman" w:hAnsi="Times New Roman" w:cs="Times New Roman"/>
          <w:sz w:val="24"/>
          <w:szCs w:val="24"/>
        </w:rPr>
        <w:t>is or mucus</w:t>
      </w:r>
      <w:r w:rsidR="00D00E11" w:rsidRPr="00154C14">
        <w:rPr>
          <w:rFonts w:ascii="Times New Roman" w:hAnsi="Times New Roman" w:cs="Times New Roman"/>
          <w:sz w:val="24"/>
          <w:szCs w:val="24"/>
        </w:rPr>
        <w:t xml:space="preserve"> plugs from them, resulting in </w:t>
      </w:r>
      <w:r w:rsidR="00530184" w:rsidRPr="00154C14">
        <w:rPr>
          <w:rFonts w:ascii="Times New Roman" w:hAnsi="Times New Roman" w:cs="Times New Roman"/>
          <w:sz w:val="24"/>
          <w:szCs w:val="24"/>
        </w:rPr>
        <w:t xml:space="preserve">improved </w:t>
      </w:r>
      <w:r w:rsidR="00690C2B" w:rsidRPr="00154C14">
        <w:rPr>
          <w:rFonts w:ascii="Times New Roman" w:hAnsi="Times New Roman" w:cs="Times New Roman"/>
          <w:sz w:val="24"/>
          <w:szCs w:val="24"/>
        </w:rPr>
        <w:t>spontaneous conception rates</w:t>
      </w:r>
      <w:r w:rsidR="00AB6F41" w:rsidRPr="00154C14">
        <w:rPr>
          <w:rFonts w:ascii="Times New Roman" w:hAnsi="Times New Roman" w:cs="Times New Roman"/>
          <w:sz w:val="24"/>
          <w:szCs w:val="24"/>
          <w:vertAlign w:val="superscript"/>
        </w:rPr>
        <w:t>27-</w:t>
      </w:r>
      <w:r w:rsidR="000F1ACD" w:rsidRPr="00154C14">
        <w:rPr>
          <w:rFonts w:ascii="Times New Roman" w:hAnsi="Times New Roman" w:cs="Times New Roman"/>
          <w:sz w:val="24"/>
          <w:szCs w:val="24"/>
          <w:vertAlign w:val="superscript"/>
        </w:rPr>
        <w:t>28</w:t>
      </w:r>
      <w:r w:rsidR="002B4251" w:rsidRPr="00154C14">
        <w:rPr>
          <w:rFonts w:ascii="Times New Roman" w:hAnsi="Times New Roman" w:cs="Times New Roman"/>
          <w:sz w:val="24"/>
          <w:szCs w:val="24"/>
        </w:rPr>
        <w:t xml:space="preserve">. </w:t>
      </w:r>
      <w:r w:rsidRPr="00154C14">
        <w:rPr>
          <w:rFonts w:ascii="Times New Roman" w:hAnsi="Times New Roman" w:cs="Times New Roman"/>
          <w:sz w:val="24"/>
          <w:szCs w:val="24"/>
        </w:rPr>
        <w:t>Available m</w:t>
      </w:r>
      <w:r w:rsidR="00530184" w:rsidRPr="00154C14">
        <w:rPr>
          <w:rFonts w:ascii="Times New Roman" w:hAnsi="Times New Roman" w:cs="Times New Roman"/>
          <w:sz w:val="24"/>
          <w:szCs w:val="24"/>
        </w:rPr>
        <w:t xml:space="preserve">eta-analyses </w:t>
      </w:r>
      <w:r w:rsidRPr="00154C14">
        <w:rPr>
          <w:rFonts w:ascii="Times New Roman" w:hAnsi="Times New Roman" w:cs="Times New Roman"/>
          <w:sz w:val="24"/>
          <w:szCs w:val="24"/>
        </w:rPr>
        <w:t xml:space="preserve">results </w:t>
      </w:r>
      <w:r w:rsidR="00530184" w:rsidRPr="00154C14">
        <w:rPr>
          <w:rFonts w:ascii="Times New Roman" w:hAnsi="Times New Roman" w:cs="Times New Roman"/>
          <w:sz w:val="24"/>
          <w:szCs w:val="24"/>
        </w:rPr>
        <w:t xml:space="preserve">indicate that </w:t>
      </w:r>
      <w:r w:rsidR="00C905F9" w:rsidRPr="00154C14">
        <w:rPr>
          <w:rFonts w:ascii="Times New Roman" w:hAnsi="Times New Roman" w:cs="Times New Roman"/>
          <w:sz w:val="24"/>
          <w:szCs w:val="24"/>
        </w:rPr>
        <w:t xml:space="preserve">such improved pregnancy rates are significantly achieved more with </w:t>
      </w:r>
      <w:r w:rsidR="00530184" w:rsidRPr="00154C14">
        <w:rPr>
          <w:rFonts w:ascii="Times New Roman" w:hAnsi="Times New Roman" w:cs="Times New Roman"/>
          <w:sz w:val="24"/>
          <w:szCs w:val="24"/>
        </w:rPr>
        <w:t>oil-bas</w:t>
      </w:r>
      <w:r w:rsidR="00C905F9" w:rsidRPr="00154C14">
        <w:rPr>
          <w:rFonts w:ascii="Times New Roman" w:hAnsi="Times New Roman" w:cs="Times New Roman"/>
          <w:sz w:val="24"/>
          <w:szCs w:val="24"/>
        </w:rPr>
        <w:t xml:space="preserve">ed contrast media than </w:t>
      </w:r>
      <w:r w:rsidR="00690C2B" w:rsidRPr="00154C14">
        <w:rPr>
          <w:rFonts w:ascii="Times New Roman" w:hAnsi="Times New Roman" w:cs="Times New Roman"/>
          <w:sz w:val="24"/>
          <w:szCs w:val="24"/>
        </w:rPr>
        <w:t>water-based agents</w:t>
      </w:r>
      <w:r w:rsidR="00AB6F41" w:rsidRPr="00154C14">
        <w:rPr>
          <w:rFonts w:ascii="Times New Roman" w:hAnsi="Times New Roman" w:cs="Times New Roman"/>
          <w:sz w:val="24"/>
          <w:szCs w:val="24"/>
          <w:vertAlign w:val="superscript"/>
        </w:rPr>
        <w:t>27-</w:t>
      </w:r>
      <w:r w:rsidR="000D6CB1" w:rsidRPr="00154C14">
        <w:rPr>
          <w:rFonts w:ascii="Times New Roman" w:hAnsi="Times New Roman" w:cs="Times New Roman"/>
          <w:sz w:val="24"/>
          <w:szCs w:val="24"/>
          <w:vertAlign w:val="superscript"/>
        </w:rPr>
        <w:t>31</w:t>
      </w:r>
      <w:r w:rsidR="00530184" w:rsidRPr="00154C14">
        <w:rPr>
          <w:rFonts w:ascii="Times New Roman" w:hAnsi="Times New Roman" w:cs="Times New Roman"/>
          <w:sz w:val="24"/>
          <w:szCs w:val="24"/>
        </w:rPr>
        <w:t>.</w:t>
      </w:r>
    </w:p>
    <w:p w14:paraId="2B10AD49" w14:textId="77777777" w:rsidR="00B349BD" w:rsidRPr="00154C14" w:rsidRDefault="00B349BD" w:rsidP="002B7906">
      <w:pPr>
        <w:rPr>
          <w:rFonts w:ascii="Times New Roman" w:hAnsi="Times New Roman" w:cs="Times New Roman"/>
          <w:sz w:val="24"/>
          <w:szCs w:val="24"/>
        </w:rPr>
      </w:pPr>
    </w:p>
    <w:p w14:paraId="39D48863" w14:textId="77777777" w:rsidR="00AA75E8" w:rsidRPr="00154C14" w:rsidRDefault="00AA75E8" w:rsidP="002B7906">
      <w:pPr>
        <w:rPr>
          <w:rFonts w:ascii="Times New Roman" w:hAnsi="Times New Roman" w:cs="Times New Roman"/>
          <w:b/>
          <w:sz w:val="24"/>
          <w:szCs w:val="24"/>
        </w:rPr>
      </w:pPr>
      <w:r w:rsidRPr="00154C14">
        <w:rPr>
          <w:rFonts w:ascii="Times New Roman" w:hAnsi="Times New Roman" w:cs="Times New Roman"/>
          <w:b/>
          <w:sz w:val="24"/>
          <w:szCs w:val="24"/>
        </w:rPr>
        <w:t xml:space="preserve">Comparison </w:t>
      </w:r>
      <w:r w:rsidR="00D55CFF" w:rsidRPr="00154C14">
        <w:rPr>
          <w:rFonts w:ascii="Times New Roman" w:hAnsi="Times New Roman" w:cs="Times New Roman"/>
          <w:b/>
          <w:sz w:val="24"/>
          <w:szCs w:val="24"/>
        </w:rPr>
        <w:t>With Other</w:t>
      </w:r>
      <w:r w:rsidR="00E3666C" w:rsidRPr="00154C14">
        <w:rPr>
          <w:rFonts w:ascii="Times New Roman" w:hAnsi="Times New Roman" w:cs="Times New Roman"/>
          <w:b/>
          <w:sz w:val="24"/>
          <w:szCs w:val="24"/>
        </w:rPr>
        <w:t xml:space="preserve"> Modalities</w:t>
      </w:r>
    </w:p>
    <w:p w14:paraId="298100A7" w14:textId="77777777" w:rsidR="00932146" w:rsidRPr="00154C14" w:rsidRDefault="00D55CFF" w:rsidP="002B7906">
      <w:pPr>
        <w:rPr>
          <w:rFonts w:ascii="Times New Roman" w:hAnsi="Times New Roman" w:cs="Times New Roman"/>
          <w:sz w:val="24"/>
          <w:szCs w:val="24"/>
        </w:rPr>
      </w:pPr>
      <w:r w:rsidRPr="00154C14">
        <w:rPr>
          <w:rFonts w:ascii="Times New Roman" w:hAnsi="Times New Roman" w:cs="Times New Roman"/>
          <w:sz w:val="24"/>
          <w:szCs w:val="24"/>
        </w:rPr>
        <w:t xml:space="preserve">Though laparoscopy has been considered the gold standard for tubal assessment in infertility workup, its </w:t>
      </w:r>
      <w:r w:rsidR="00014F73" w:rsidRPr="00154C14">
        <w:rPr>
          <w:rFonts w:ascii="Times New Roman" w:hAnsi="Times New Roman" w:cs="Times New Roman"/>
          <w:sz w:val="24"/>
          <w:szCs w:val="24"/>
        </w:rPr>
        <w:t>high cost and</w:t>
      </w:r>
      <w:r w:rsidRPr="00154C14">
        <w:rPr>
          <w:rFonts w:ascii="Times New Roman" w:hAnsi="Times New Roman" w:cs="Times New Roman"/>
          <w:sz w:val="24"/>
          <w:szCs w:val="24"/>
        </w:rPr>
        <w:t xml:space="preserve"> invasive nature </w:t>
      </w:r>
      <w:r w:rsidR="00014F73" w:rsidRPr="00154C14">
        <w:rPr>
          <w:rFonts w:ascii="Times New Roman" w:hAnsi="Times New Roman" w:cs="Times New Roman"/>
          <w:sz w:val="24"/>
          <w:szCs w:val="24"/>
        </w:rPr>
        <w:t>(</w:t>
      </w:r>
      <w:r w:rsidRPr="00154C14">
        <w:rPr>
          <w:rFonts w:ascii="Times New Roman" w:hAnsi="Times New Roman" w:cs="Times New Roman"/>
          <w:sz w:val="24"/>
          <w:szCs w:val="24"/>
        </w:rPr>
        <w:t>with possible operative complications</w:t>
      </w:r>
      <w:r w:rsidR="00014F73" w:rsidRPr="00154C14">
        <w:rPr>
          <w:rFonts w:ascii="Times New Roman" w:hAnsi="Times New Roman" w:cs="Times New Roman"/>
          <w:sz w:val="24"/>
          <w:szCs w:val="24"/>
        </w:rPr>
        <w:t>)</w:t>
      </w:r>
      <w:r w:rsidRPr="00154C14">
        <w:rPr>
          <w:rFonts w:ascii="Times New Roman" w:hAnsi="Times New Roman" w:cs="Times New Roman"/>
          <w:sz w:val="24"/>
          <w:szCs w:val="24"/>
        </w:rPr>
        <w:t xml:space="preserve"> had given HSG the edge over it</w:t>
      </w:r>
      <w:r w:rsidR="000D6CB1" w:rsidRPr="00154C14">
        <w:rPr>
          <w:rFonts w:ascii="Times New Roman" w:hAnsi="Times New Roman" w:cs="Times New Roman"/>
          <w:sz w:val="24"/>
          <w:szCs w:val="24"/>
          <w:vertAlign w:val="superscript"/>
        </w:rPr>
        <w:t>10,</w:t>
      </w:r>
      <w:r w:rsidR="00AB6F41" w:rsidRPr="00154C14">
        <w:rPr>
          <w:rFonts w:ascii="Times New Roman" w:hAnsi="Times New Roman" w:cs="Times New Roman"/>
          <w:sz w:val="24"/>
          <w:szCs w:val="24"/>
          <w:vertAlign w:val="superscript"/>
        </w:rPr>
        <w:t>32-</w:t>
      </w:r>
      <w:r w:rsidR="000D6CB1" w:rsidRPr="00154C14">
        <w:rPr>
          <w:rFonts w:ascii="Times New Roman" w:hAnsi="Times New Roman" w:cs="Times New Roman"/>
          <w:sz w:val="24"/>
          <w:szCs w:val="24"/>
          <w:vertAlign w:val="superscript"/>
        </w:rPr>
        <w:t>33</w:t>
      </w:r>
      <w:r w:rsidR="002B4251" w:rsidRPr="00154C14">
        <w:rPr>
          <w:rFonts w:ascii="Times New Roman" w:hAnsi="Times New Roman" w:cs="Times New Roman"/>
          <w:sz w:val="24"/>
          <w:szCs w:val="24"/>
        </w:rPr>
        <w:t xml:space="preserve">. </w:t>
      </w:r>
      <w:r w:rsidR="00AC5759" w:rsidRPr="00154C14">
        <w:rPr>
          <w:rFonts w:ascii="Times New Roman" w:hAnsi="Times New Roman" w:cs="Times New Roman"/>
          <w:sz w:val="24"/>
          <w:szCs w:val="24"/>
        </w:rPr>
        <w:t xml:space="preserve">Recent radiologic techniques like </w:t>
      </w:r>
      <w:r w:rsidR="007D7EF0" w:rsidRPr="00154C14">
        <w:rPr>
          <w:rFonts w:ascii="Times New Roman" w:hAnsi="Times New Roman" w:cs="Times New Roman"/>
          <w:sz w:val="24"/>
          <w:szCs w:val="24"/>
        </w:rPr>
        <w:t xml:space="preserve">3D-TVUS, SIS, </w:t>
      </w:r>
      <w:proofErr w:type="spellStart"/>
      <w:r w:rsidR="00AC5759" w:rsidRPr="00154C14">
        <w:rPr>
          <w:rFonts w:ascii="Times New Roman" w:hAnsi="Times New Roman" w:cs="Times New Roman"/>
          <w:sz w:val="24"/>
          <w:szCs w:val="24"/>
        </w:rPr>
        <w:t>HyCoSy</w:t>
      </w:r>
      <w:proofErr w:type="spellEnd"/>
      <w:r w:rsidR="00AC5759" w:rsidRPr="00154C14">
        <w:rPr>
          <w:rFonts w:ascii="Times New Roman" w:hAnsi="Times New Roman" w:cs="Times New Roman"/>
          <w:sz w:val="24"/>
          <w:szCs w:val="24"/>
        </w:rPr>
        <w:t xml:space="preserve">, </w:t>
      </w:r>
      <w:proofErr w:type="spellStart"/>
      <w:r w:rsidR="00AC5759" w:rsidRPr="00154C14">
        <w:rPr>
          <w:rFonts w:ascii="Times New Roman" w:hAnsi="Times New Roman" w:cs="Times New Roman"/>
          <w:sz w:val="24"/>
          <w:szCs w:val="24"/>
        </w:rPr>
        <w:t>HyFoSy</w:t>
      </w:r>
      <w:proofErr w:type="spellEnd"/>
      <w:r w:rsidR="00AC5759" w:rsidRPr="00154C14">
        <w:rPr>
          <w:rFonts w:ascii="Times New Roman" w:hAnsi="Times New Roman" w:cs="Times New Roman"/>
          <w:sz w:val="24"/>
          <w:szCs w:val="24"/>
        </w:rPr>
        <w:t>, and MRI-HSG have provided good options for female infertility work up by providing</w:t>
      </w:r>
      <w:r w:rsidR="00EC7C14" w:rsidRPr="00154C14">
        <w:rPr>
          <w:rFonts w:ascii="Times New Roman" w:hAnsi="Times New Roman" w:cs="Times New Roman"/>
          <w:sz w:val="24"/>
          <w:szCs w:val="24"/>
        </w:rPr>
        <w:t xml:space="preserve"> non-invasive,</w:t>
      </w:r>
      <w:r w:rsidR="00AC5759" w:rsidRPr="00154C14">
        <w:rPr>
          <w:rFonts w:ascii="Times New Roman" w:hAnsi="Times New Roman" w:cs="Times New Roman"/>
          <w:sz w:val="24"/>
          <w:szCs w:val="24"/>
        </w:rPr>
        <w:t xml:space="preserve"> ionizing radiation free option for assessing tubal </w:t>
      </w:r>
      <w:r w:rsidR="00363435" w:rsidRPr="00154C14">
        <w:rPr>
          <w:rFonts w:ascii="Times New Roman" w:hAnsi="Times New Roman" w:cs="Times New Roman"/>
          <w:sz w:val="24"/>
          <w:szCs w:val="24"/>
        </w:rPr>
        <w:t>p</w:t>
      </w:r>
      <w:r w:rsidR="00540803" w:rsidRPr="00154C14">
        <w:rPr>
          <w:rFonts w:ascii="Times New Roman" w:hAnsi="Times New Roman" w:cs="Times New Roman"/>
          <w:sz w:val="24"/>
          <w:szCs w:val="24"/>
        </w:rPr>
        <w:t>atency and uterine structure</w:t>
      </w:r>
      <w:r w:rsidR="00AB6F41" w:rsidRPr="00154C14">
        <w:rPr>
          <w:rFonts w:ascii="Times New Roman" w:hAnsi="Times New Roman" w:cs="Times New Roman"/>
          <w:sz w:val="24"/>
          <w:szCs w:val="24"/>
          <w:vertAlign w:val="superscript"/>
        </w:rPr>
        <w:t>14-</w:t>
      </w:r>
      <w:r w:rsidR="002B4251" w:rsidRPr="00154C14">
        <w:rPr>
          <w:rFonts w:ascii="Times New Roman" w:hAnsi="Times New Roman" w:cs="Times New Roman"/>
          <w:sz w:val="24"/>
          <w:szCs w:val="24"/>
          <w:vertAlign w:val="superscript"/>
        </w:rPr>
        <w:t>16</w:t>
      </w:r>
      <w:r w:rsidR="002B4251" w:rsidRPr="00154C14">
        <w:rPr>
          <w:rFonts w:ascii="Times New Roman" w:hAnsi="Times New Roman" w:cs="Times New Roman"/>
          <w:sz w:val="24"/>
          <w:szCs w:val="24"/>
        </w:rPr>
        <w:t>.</w:t>
      </w:r>
    </w:p>
    <w:p w14:paraId="5502D378" w14:textId="77777777" w:rsidR="00682F1B" w:rsidRPr="00154C14" w:rsidRDefault="00602D58" w:rsidP="00682F1B">
      <w:pPr>
        <w:pStyle w:val="ListParagraph"/>
        <w:numPr>
          <w:ilvl w:val="0"/>
          <w:numId w:val="6"/>
        </w:numPr>
        <w:rPr>
          <w:rFonts w:ascii="Times New Roman" w:hAnsi="Times New Roman" w:cs="Times New Roman"/>
          <w:b/>
          <w:sz w:val="24"/>
          <w:szCs w:val="24"/>
        </w:rPr>
      </w:pPr>
      <w:proofErr w:type="gramStart"/>
      <w:r w:rsidRPr="00154C14">
        <w:rPr>
          <w:rFonts w:ascii="Times New Roman" w:hAnsi="Times New Roman" w:cs="Times New Roman"/>
          <w:b/>
          <w:sz w:val="24"/>
          <w:szCs w:val="24"/>
        </w:rPr>
        <w:t>Three Dimensional</w:t>
      </w:r>
      <w:proofErr w:type="gramEnd"/>
      <w:r w:rsidRPr="00154C14">
        <w:rPr>
          <w:rFonts w:ascii="Times New Roman" w:hAnsi="Times New Roman" w:cs="Times New Roman"/>
          <w:b/>
          <w:sz w:val="24"/>
          <w:szCs w:val="24"/>
        </w:rPr>
        <w:t xml:space="preserve"> Transvaginal </w:t>
      </w:r>
      <w:r w:rsidR="00682F1B" w:rsidRPr="00154C14">
        <w:rPr>
          <w:rFonts w:ascii="Times New Roman" w:hAnsi="Times New Roman" w:cs="Times New Roman"/>
          <w:b/>
          <w:sz w:val="24"/>
          <w:szCs w:val="24"/>
        </w:rPr>
        <w:t>Ultrasound (3D-</w:t>
      </w:r>
      <w:proofErr w:type="gramStart"/>
      <w:r w:rsidR="00682F1B" w:rsidRPr="00154C14">
        <w:rPr>
          <w:rFonts w:ascii="Times New Roman" w:hAnsi="Times New Roman" w:cs="Times New Roman"/>
          <w:b/>
          <w:sz w:val="24"/>
          <w:szCs w:val="24"/>
        </w:rPr>
        <w:t>TVUS)  and</w:t>
      </w:r>
      <w:proofErr w:type="gramEnd"/>
      <w:r w:rsidR="00682F1B" w:rsidRPr="00154C14">
        <w:rPr>
          <w:rFonts w:ascii="Times New Roman" w:hAnsi="Times New Roman" w:cs="Times New Roman"/>
          <w:b/>
          <w:sz w:val="24"/>
          <w:szCs w:val="24"/>
        </w:rPr>
        <w:t xml:space="preserve"> Saline Infusion </w:t>
      </w:r>
      <w:proofErr w:type="spellStart"/>
      <w:proofErr w:type="gramStart"/>
      <w:r w:rsidR="00682F1B" w:rsidRPr="00154C14">
        <w:rPr>
          <w:rFonts w:ascii="Times New Roman" w:hAnsi="Times New Roman" w:cs="Times New Roman"/>
          <w:b/>
          <w:sz w:val="24"/>
          <w:szCs w:val="24"/>
        </w:rPr>
        <w:t>sonohysterography</w:t>
      </w:r>
      <w:proofErr w:type="spellEnd"/>
      <w:r w:rsidR="00682F1B" w:rsidRPr="00154C14">
        <w:rPr>
          <w:rFonts w:ascii="Times New Roman" w:hAnsi="Times New Roman" w:cs="Times New Roman"/>
          <w:b/>
          <w:sz w:val="24"/>
          <w:szCs w:val="24"/>
        </w:rPr>
        <w:t>(</w:t>
      </w:r>
      <w:proofErr w:type="gramEnd"/>
      <w:r w:rsidR="00682F1B" w:rsidRPr="00154C14">
        <w:rPr>
          <w:rFonts w:ascii="Times New Roman" w:hAnsi="Times New Roman" w:cs="Times New Roman"/>
          <w:b/>
          <w:sz w:val="24"/>
          <w:szCs w:val="24"/>
        </w:rPr>
        <w:t>SIS)</w:t>
      </w:r>
    </w:p>
    <w:p w14:paraId="68778366" w14:textId="77777777" w:rsidR="007D7EF0" w:rsidRPr="00154C14" w:rsidRDefault="005F3978" w:rsidP="00682F1B">
      <w:pPr>
        <w:rPr>
          <w:rFonts w:ascii="Times New Roman" w:hAnsi="Times New Roman" w:cs="Times New Roman"/>
          <w:sz w:val="24"/>
          <w:szCs w:val="24"/>
        </w:rPr>
      </w:pPr>
      <w:r w:rsidRPr="00154C14">
        <w:rPr>
          <w:rFonts w:ascii="Times New Roman" w:hAnsi="Times New Roman" w:cs="Times New Roman"/>
          <w:sz w:val="24"/>
          <w:szCs w:val="24"/>
        </w:rPr>
        <w:t xml:space="preserve">Some authors noted that </w:t>
      </w:r>
      <w:r w:rsidR="007D7EF0" w:rsidRPr="00154C14">
        <w:rPr>
          <w:rFonts w:ascii="Times New Roman" w:hAnsi="Times New Roman" w:cs="Times New Roman"/>
          <w:sz w:val="24"/>
          <w:szCs w:val="24"/>
        </w:rPr>
        <w:t>3D-TVUS achieves diagnostic accuracy comparable to MRI in detecting congenital uterine malformations and is now regarded as the gold standard for assessing uterine morphology, endometrial contour, and Müllerian anomalies</w:t>
      </w:r>
      <w:r w:rsidR="00AB6F41" w:rsidRPr="00154C14">
        <w:rPr>
          <w:rFonts w:ascii="Times New Roman" w:hAnsi="Times New Roman" w:cs="Times New Roman"/>
          <w:sz w:val="24"/>
          <w:szCs w:val="24"/>
          <w:vertAlign w:val="superscript"/>
        </w:rPr>
        <w:t>34-</w:t>
      </w:r>
      <w:r w:rsidR="000D6CB1" w:rsidRPr="00154C14">
        <w:rPr>
          <w:rFonts w:ascii="Times New Roman" w:hAnsi="Times New Roman" w:cs="Times New Roman"/>
          <w:sz w:val="24"/>
          <w:szCs w:val="24"/>
          <w:vertAlign w:val="superscript"/>
        </w:rPr>
        <w:t>37</w:t>
      </w:r>
      <w:r w:rsidR="002B4251" w:rsidRPr="00154C14">
        <w:rPr>
          <w:rFonts w:ascii="Times New Roman" w:hAnsi="Times New Roman" w:cs="Times New Roman"/>
          <w:sz w:val="24"/>
          <w:szCs w:val="24"/>
        </w:rPr>
        <w:t>.</w:t>
      </w:r>
      <w:r w:rsidR="007D7EF0" w:rsidRPr="00154C14">
        <w:rPr>
          <w:rFonts w:ascii="Times New Roman" w:hAnsi="Times New Roman" w:cs="Times New Roman"/>
          <w:sz w:val="24"/>
          <w:szCs w:val="24"/>
        </w:rPr>
        <w:t xml:space="preserve"> It</w:t>
      </w:r>
      <w:r w:rsidR="00B34F4F" w:rsidRPr="00154C14">
        <w:rPr>
          <w:rFonts w:ascii="Times New Roman" w:hAnsi="Times New Roman" w:cs="Times New Roman"/>
          <w:sz w:val="24"/>
          <w:szCs w:val="24"/>
        </w:rPr>
        <w:t>s</w:t>
      </w:r>
      <w:r w:rsidR="00682F1B" w:rsidRPr="00154C14">
        <w:rPr>
          <w:rFonts w:ascii="Times New Roman" w:hAnsi="Times New Roman" w:cs="Times New Roman"/>
          <w:sz w:val="24"/>
          <w:szCs w:val="24"/>
        </w:rPr>
        <w:t xml:space="preserve"> real-</w:t>
      </w:r>
      <w:r w:rsidR="007D7EF0" w:rsidRPr="00154C14">
        <w:rPr>
          <w:rFonts w:ascii="Times New Roman" w:hAnsi="Times New Roman" w:cs="Times New Roman"/>
          <w:sz w:val="24"/>
          <w:szCs w:val="24"/>
        </w:rPr>
        <w:t xml:space="preserve">time coronal acquisition, allows accurate differentiation between septate, bicornuate, or arcuate anomalies uterus that may appear similar on HSG. However, </w:t>
      </w:r>
      <w:r w:rsidR="002520AD" w:rsidRPr="00154C14">
        <w:rPr>
          <w:rFonts w:ascii="Times New Roman" w:hAnsi="Times New Roman" w:cs="Times New Roman"/>
          <w:sz w:val="24"/>
          <w:szCs w:val="24"/>
        </w:rPr>
        <w:t xml:space="preserve">it </w:t>
      </w:r>
      <w:r w:rsidR="00682F1B" w:rsidRPr="00154C14">
        <w:rPr>
          <w:rFonts w:ascii="Times New Roman" w:hAnsi="Times New Roman" w:cs="Times New Roman"/>
          <w:sz w:val="24"/>
          <w:szCs w:val="24"/>
        </w:rPr>
        <w:t xml:space="preserve">is poor at </w:t>
      </w:r>
      <w:r w:rsidR="007D7EF0" w:rsidRPr="00154C14">
        <w:rPr>
          <w:rFonts w:ascii="Times New Roman" w:hAnsi="Times New Roman" w:cs="Times New Roman"/>
          <w:sz w:val="24"/>
          <w:szCs w:val="24"/>
        </w:rPr>
        <w:t>tubal evaluation</w:t>
      </w:r>
      <w:r w:rsidR="00682F1B" w:rsidRPr="00154C14">
        <w:rPr>
          <w:rFonts w:ascii="Times New Roman" w:hAnsi="Times New Roman" w:cs="Times New Roman"/>
          <w:sz w:val="24"/>
          <w:szCs w:val="24"/>
        </w:rPr>
        <w:t xml:space="preserve"> (</w:t>
      </w:r>
      <w:r w:rsidR="0053340B" w:rsidRPr="00154C14">
        <w:rPr>
          <w:rFonts w:ascii="Times New Roman" w:hAnsi="Times New Roman" w:cs="Times New Roman"/>
          <w:sz w:val="24"/>
          <w:szCs w:val="24"/>
        </w:rPr>
        <w:t>thereby giving HSG the edge)</w:t>
      </w:r>
      <w:r w:rsidR="007D7EF0" w:rsidRPr="00154C14">
        <w:rPr>
          <w:rFonts w:ascii="Times New Roman" w:hAnsi="Times New Roman" w:cs="Times New Roman"/>
          <w:sz w:val="24"/>
          <w:szCs w:val="24"/>
        </w:rPr>
        <w:t>.</w:t>
      </w:r>
      <w:r w:rsidR="00A72890" w:rsidRPr="00154C14">
        <w:rPr>
          <w:rFonts w:ascii="Times New Roman" w:hAnsi="Times New Roman" w:cs="Times New Roman"/>
          <w:sz w:val="24"/>
          <w:szCs w:val="24"/>
        </w:rPr>
        <w:t xml:space="preserve"> </w:t>
      </w:r>
    </w:p>
    <w:p w14:paraId="4BF8D3F8" w14:textId="77777777" w:rsidR="002520AD" w:rsidRPr="00154C14" w:rsidRDefault="002520AD" w:rsidP="007D7EF0">
      <w:pPr>
        <w:rPr>
          <w:rFonts w:ascii="Times New Roman" w:hAnsi="Times New Roman" w:cs="Times New Roman"/>
          <w:sz w:val="24"/>
          <w:szCs w:val="24"/>
        </w:rPr>
      </w:pPr>
      <w:r w:rsidRPr="00154C14">
        <w:rPr>
          <w:rFonts w:ascii="Times New Roman" w:hAnsi="Times New Roman" w:cs="Times New Roman"/>
          <w:sz w:val="24"/>
          <w:szCs w:val="24"/>
        </w:rPr>
        <w:t>S</w:t>
      </w:r>
      <w:r w:rsidR="00E77E1E" w:rsidRPr="00154C14">
        <w:rPr>
          <w:rFonts w:ascii="Times New Roman" w:hAnsi="Times New Roman" w:cs="Times New Roman"/>
          <w:sz w:val="24"/>
          <w:szCs w:val="24"/>
        </w:rPr>
        <w:t xml:space="preserve">aline </w:t>
      </w:r>
      <w:r w:rsidRPr="00154C14">
        <w:rPr>
          <w:rFonts w:ascii="Times New Roman" w:hAnsi="Times New Roman" w:cs="Times New Roman"/>
          <w:sz w:val="24"/>
          <w:szCs w:val="24"/>
        </w:rPr>
        <w:t>I</w:t>
      </w:r>
      <w:r w:rsidR="00E77E1E" w:rsidRPr="00154C14">
        <w:rPr>
          <w:rFonts w:ascii="Times New Roman" w:hAnsi="Times New Roman" w:cs="Times New Roman"/>
          <w:sz w:val="24"/>
          <w:szCs w:val="24"/>
        </w:rPr>
        <w:t xml:space="preserve">nfusion </w:t>
      </w:r>
      <w:r w:rsidRPr="00154C14">
        <w:rPr>
          <w:rFonts w:ascii="Times New Roman" w:hAnsi="Times New Roman" w:cs="Times New Roman"/>
          <w:sz w:val="24"/>
          <w:szCs w:val="24"/>
        </w:rPr>
        <w:t>S</w:t>
      </w:r>
      <w:r w:rsidR="00E77E1E" w:rsidRPr="00154C14">
        <w:rPr>
          <w:rFonts w:ascii="Times New Roman" w:hAnsi="Times New Roman" w:cs="Times New Roman"/>
          <w:sz w:val="24"/>
          <w:szCs w:val="24"/>
        </w:rPr>
        <w:t>onography</w:t>
      </w:r>
      <w:r w:rsidRPr="00154C14">
        <w:rPr>
          <w:rFonts w:ascii="Times New Roman" w:hAnsi="Times New Roman" w:cs="Times New Roman"/>
          <w:sz w:val="24"/>
          <w:szCs w:val="24"/>
        </w:rPr>
        <w:t xml:space="preserve"> </w:t>
      </w:r>
      <w:r w:rsidR="00A72890" w:rsidRPr="00154C14">
        <w:rPr>
          <w:rFonts w:ascii="Times New Roman" w:hAnsi="Times New Roman" w:cs="Times New Roman"/>
          <w:sz w:val="24"/>
          <w:szCs w:val="24"/>
        </w:rPr>
        <w:t>(SIS)</w:t>
      </w:r>
      <w:r w:rsidR="008C459E" w:rsidRPr="00154C14">
        <w:rPr>
          <w:rFonts w:ascii="Times New Roman" w:hAnsi="Times New Roman" w:cs="Times New Roman"/>
          <w:sz w:val="24"/>
          <w:szCs w:val="24"/>
        </w:rPr>
        <w:t xml:space="preserve"> is</w:t>
      </w:r>
      <w:r w:rsidR="00A72890" w:rsidRPr="00154C14">
        <w:rPr>
          <w:rFonts w:ascii="Times New Roman" w:hAnsi="Times New Roman" w:cs="Times New Roman"/>
          <w:sz w:val="24"/>
          <w:szCs w:val="24"/>
        </w:rPr>
        <w:t xml:space="preserve"> </w:t>
      </w:r>
      <w:r w:rsidR="00E77E1E" w:rsidRPr="00154C14">
        <w:rPr>
          <w:rFonts w:ascii="Times New Roman" w:hAnsi="Times New Roman" w:cs="Times New Roman"/>
          <w:sz w:val="24"/>
          <w:szCs w:val="24"/>
        </w:rPr>
        <w:t xml:space="preserve">also </w:t>
      </w:r>
      <w:r w:rsidRPr="00154C14">
        <w:rPr>
          <w:rFonts w:ascii="Times New Roman" w:hAnsi="Times New Roman" w:cs="Times New Roman"/>
          <w:sz w:val="24"/>
          <w:szCs w:val="24"/>
        </w:rPr>
        <w:t xml:space="preserve">superior to HSG for identifying intrauterine lesions such as endometrial polyps, adhesions, and </w:t>
      </w:r>
      <w:r w:rsidR="00E77E1E" w:rsidRPr="00154C14">
        <w:rPr>
          <w:rFonts w:ascii="Times New Roman" w:hAnsi="Times New Roman" w:cs="Times New Roman"/>
          <w:sz w:val="24"/>
          <w:szCs w:val="24"/>
        </w:rPr>
        <w:t xml:space="preserve">submucous fibroids but </w:t>
      </w:r>
      <w:r w:rsidR="007A3771" w:rsidRPr="00154C14">
        <w:rPr>
          <w:rFonts w:ascii="Times New Roman" w:hAnsi="Times New Roman" w:cs="Times New Roman"/>
          <w:sz w:val="24"/>
          <w:szCs w:val="24"/>
        </w:rPr>
        <w:t>i</w:t>
      </w:r>
      <w:r w:rsidR="00E77E1E" w:rsidRPr="00154C14">
        <w:rPr>
          <w:rFonts w:ascii="Times New Roman" w:hAnsi="Times New Roman" w:cs="Times New Roman"/>
          <w:sz w:val="24"/>
          <w:szCs w:val="24"/>
        </w:rPr>
        <w:t>s</w:t>
      </w:r>
      <w:r w:rsidR="0053340B" w:rsidRPr="00154C14">
        <w:rPr>
          <w:rFonts w:ascii="Times New Roman" w:hAnsi="Times New Roman" w:cs="Times New Roman"/>
          <w:sz w:val="24"/>
          <w:szCs w:val="24"/>
        </w:rPr>
        <w:t xml:space="preserve"> also</w:t>
      </w:r>
      <w:r w:rsidR="00E77E1E" w:rsidRPr="00154C14">
        <w:rPr>
          <w:rFonts w:ascii="Times New Roman" w:hAnsi="Times New Roman" w:cs="Times New Roman"/>
          <w:sz w:val="24"/>
          <w:szCs w:val="24"/>
        </w:rPr>
        <w:t xml:space="preserve"> poor at evaluating</w:t>
      </w:r>
      <w:r w:rsidRPr="00154C14">
        <w:rPr>
          <w:rFonts w:ascii="Times New Roman" w:hAnsi="Times New Roman" w:cs="Times New Roman"/>
          <w:sz w:val="24"/>
          <w:szCs w:val="24"/>
        </w:rPr>
        <w:t xml:space="preserve"> tubal patency unless modified with air bubbles or contrast agents </w:t>
      </w:r>
      <w:r w:rsidR="00E77E1E" w:rsidRPr="00154C14">
        <w:rPr>
          <w:rFonts w:ascii="Times New Roman" w:hAnsi="Times New Roman" w:cs="Times New Roman"/>
          <w:sz w:val="24"/>
          <w:szCs w:val="24"/>
        </w:rPr>
        <w:t>as in HyCoSy</w:t>
      </w:r>
      <w:r w:rsidR="00D826EF" w:rsidRPr="00154C14">
        <w:rPr>
          <w:rFonts w:ascii="Times New Roman" w:hAnsi="Times New Roman" w:cs="Times New Roman"/>
          <w:sz w:val="24"/>
          <w:szCs w:val="24"/>
          <w:vertAlign w:val="superscript"/>
        </w:rPr>
        <w:t>14,38</w:t>
      </w:r>
      <w:r w:rsidR="002B4251" w:rsidRPr="00154C14">
        <w:rPr>
          <w:rFonts w:ascii="Times New Roman" w:hAnsi="Times New Roman" w:cs="Times New Roman"/>
          <w:sz w:val="24"/>
          <w:szCs w:val="24"/>
        </w:rPr>
        <w:t>.</w:t>
      </w:r>
      <w:r w:rsidR="00A72890" w:rsidRPr="00154C14">
        <w:rPr>
          <w:rFonts w:ascii="Times New Roman" w:hAnsi="Times New Roman" w:cs="Times New Roman"/>
          <w:sz w:val="24"/>
          <w:szCs w:val="24"/>
        </w:rPr>
        <w:t xml:space="preserve"> Both 3D-TVUS and SIS, do not ma</w:t>
      </w:r>
      <w:r w:rsidR="00870B27" w:rsidRPr="00154C14">
        <w:rPr>
          <w:rFonts w:ascii="Times New Roman" w:hAnsi="Times New Roman" w:cs="Times New Roman"/>
          <w:sz w:val="24"/>
          <w:szCs w:val="24"/>
        </w:rPr>
        <w:t>ke</w:t>
      </w:r>
      <w:r w:rsidR="00E62CD9" w:rsidRPr="00154C14">
        <w:rPr>
          <w:rFonts w:ascii="Times New Roman" w:hAnsi="Times New Roman" w:cs="Times New Roman"/>
          <w:sz w:val="24"/>
          <w:szCs w:val="24"/>
        </w:rPr>
        <w:t xml:space="preserve"> use of ionizing radiation, however, they </w:t>
      </w:r>
      <w:r w:rsidR="00870B27" w:rsidRPr="00154C14">
        <w:rPr>
          <w:rFonts w:ascii="Times New Roman" w:hAnsi="Times New Roman" w:cs="Times New Roman"/>
          <w:sz w:val="24"/>
          <w:szCs w:val="24"/>
        </w:rPr>
        <w:t>are highly operator dependent</w:t>
      </w:r>
      <w:r w:rsidR="00AB6F41" w:rsidRPr="00154C14">
        <w:rPr>
          <w:rFonts w:ascii="Times New Roman" w:hAnsi="Times New Roman" w:cs="Times New Roman"/>
          <w:sz w:val="24"/>
          <w:szCs w:val="24"/>
          <w:vertAlign w:val="superscript"/>
        </w:rPr>
        <w:t>3,39-</w:t>
      </w:r>
      <w:r w:rsidR="00D826EF" w:rsidRPr="00154C14">
        <w:rPr>
          <w:rFonts w:ascii="Times New Roman" w:hAnsi="Times New Roman" w:cs="Times New Roman"/>
          <w:sz w:val="24"/>
          <w:szCs w:val="24"/>
          <w:vertAlign w:val="superscript"/>
        </w:rPr>
        <w:t>40</w:t>
      </w:r>
      <w:r w:rsidR="002B4251" w:rsidRPr="00154C14">
        <w:rPr>
          <w:rFonts w:ascii="Times New Roman" w:hAnsi="Times New Roman" w:cs="Times New Roman"/>
          <w:sz w:val="24"/>
          <w:szCs w:val="24"/>
        </w:rPr>
        <w:t>.</w:t>
      </w:r>
    </w:p>
    <w:p w14:paraId="23E8AADC" w14:textId="77777777" w:rsidR="0053340B" w:rsidRPr="00154C14" w:rsidRDefault="0053340B" w:rsidP="007D7EF0">
      <w:pPr>
        <w:rPr>
          <w:rFonts w:ascii="Times New Roman" w:hAnsi="Times New Roman" w:cs="Times New Roman"/>
          <w:sz w:val="24"/>
          <w:szCs w:val="24"/>
        </w:rPr>
      </w:pPr>
    </w:p>
    <w:p w14:paraId="2FEF84A0" w14:textId="77777777" w:rsidR="0053340B" w:rsidRPr="00154C14" w:rsidRDefault="0053340B" w:rsidP="0053340B">
      <w:pPr>
        <w:pStyle w:val="ListParagraph"/>
        <w:numPr>
          <w:ilvl w:val="0"/>
          <w:numId w:val="6"/>
        </w:numPr>
        <w:rPr>
          <w:rFonts w:ascii="Times New Roman" w:hAnsi="Times New Roman" w:cs="Times New Roman"/>
          <w:b/>
          <w:sz w:val="24"/>
          <w:szCs w:val="24"/>
        </w:rPr>
      </w:pPr>
      <w:proofErr w:type="spellStart"/>
      <w:r w:rsidRPr="00154C14">
        <w:rPr>
          <w:rFonts w:ascii="Times New Roman" w:hAnsi="Times New Roman" w:cs="Times New Roman"/>
          <w:b/>
          <w:sz w:val="24"/>
          <w:szCs w:val="24"/>
        </w:rPr>
        <w:t>Hysterosalpingo</w:t>
      </w:r>
      <w:proofErr w:type="spellEnd"/>
      <w:r w:rsidRPr="00154C14">
        <w:rPr>
          <w:rFonts w:ascii="Times New Roman" w:hAnsi="Times New Roman" w:cs="Times New Roman"/>
          <w:b/>
          <w:sz w:val="24"/>
          <w:szCs w:val="24"/>
        </w:rPr>
        <w:t>-contrast sonography (</w:t>
      </w:r>
      <w:proofErr w:type="spellStart"/>
      <w:r w:rsidRPr="00154C14">
        <w:rPr>
          <w:rFonts w:ascii="Times New Roman" w:hAnsi="Times New Roman" w:cs="Times New Roman"/>
          <w:b/>
          <w:sz w:val="24"/>
          <w:szCs w:val="24"/>
        </w:rPr>
        <w:t>HyCoSy</w:t>
      </w:r>
      <w:proofErr w:type="spellEnd"/>
      <w:r w:rsidRPr="00154C14">
        <w:rPr>
          <w:rFonts w:ascii="Times New Roman" w:hAnsi="Times New Roman" w:cs="Times New Roman"/>
          <w:b/>
          <w:sz w:val="24"/>
          <w:szCs w:val="24"/>
        </w:rPr>
        <w:t xml:space="preserve">) and </w:t>
      </w:r>
      <w:proofErr w:type="spellStart"/>
      <w:r w:rsidRPr="00154C14">
        <w:rPr>
          <w:rFonts w:ascii="Times New Roman" w:hAnsi="Times New Roman" w:cs="Times New Roman"/>
          <w:b/>
          <w:sz w:val="24"/>
          <w:szCs w:val="24"/>
        </w:rPr>
        <w:t>hysterosalpingo</w:t>
      </w:r>
      <w:proofErr w:type="spellEnd"/>
      <w:r w:rsidRPr="00154C14">
        <w:rPr>
          <w:rFonts w:ascii="Times New Roman" w:hAnsi="Times New Roman" w:cs="Times New Roman"/>
          <w:b/>
          <w:sz w:val="24"/>
          <w:szCs w:val="24"/>
        </w:rPr>
        <w:t>-foam sonography (</w:t>
      </w:r>
      <w:proofErr w:type="spellStart"/>
      <w:r w:rsidRPr="00154C14">
        <w:rPr>
          <w:rFonts w:ascii="Times New Roman" w:hAnsi="Times New Roman" w:cs="Times New Roman"/>
          <w:b/>
          <w:sz w:val="24"/>
          <w:szCs w:val="24"/>
        </w:rPr>
        <w:t>HyFoSy</w:t>
      </w:r>
      <w:proofErr w:type="spellEnd"/>
      <w:r w:rsidRPr="00154C14">
        <w:rPr>
          <w:rFonts w:ascii="Times New Roman" w:hAnsi="Times New Roman" w:cs="Times New Roman"/>
          <w:b/>
          <w:sz w:val="24"/>
          <w:szCs w:val="24"/>
        </w:rPr>
        <w:t>)</w:t>
      </w:r>
    </w:p>
    <w:p w14:paraId="12BFCBA3" w14:textId="77777777" w:rsidR="00D4302A" w:rsidRPr="00154C14" w:rsidRDefault="00EC17BF" w:rsidP="002B7906">
      <w:pPr>
        <w:rPr>
          <w:rFonts w:ascii="Times New Roman" w:hAnsi="Times New Roman" w:cs="Times New Roman"/>
          <w:sz w:val="24"/>
          <w:szCs w:val="24"/>
        </w:rPr>
      </w:pPr>
      <w:proofErr w:type="spellStart"/>
      <w:r w:rsidRPr="00154C14">
        <w:rPr>
          <w:rFonts w:ascii="Times New Roman" w:hAnsi="Times New Roman" w:cs="Times New Roman"/>
          <w:sz w:val="24"/>
          <w:szCs w:val="24"/>
        </w:rPr>
        <w:t>H</w:t>
      </w:r>
      <w:r w:rsidR="001C3338" w:rsidRPr="00154C14">
        <w:rPr>
          <w:rFonts w:ascii="Times New Roman" w:hAnsi="Times New Roman" w:cs="Times New Roman"/>
          <w:sz w:val="24"/>
          <w:szCs w:val="24"/>
        </w:rPr>
        <w:t>ysterosalpingo</w:t>
      </w:r>
      <w:proofErr w:type="spellEnd"/>
      <w:r w:rsidR="001C3338" w:rsidRPr="00154C14">
        <w:rPr>
          <w:rFonts w:ascii="Times New Roman" w:hAnsi="Times New Roman" w:cs="Times New Roman"/>
          <w:sz w:val="24"/>
          <w:szCs w:val="24"/>
        </w:rPr>
        <w:t>-contrast sonography (</w:t>
      </w:r>
      <w:proofErr w:type="spellStart"/>
      <w:r w:rsidR="001C3338" w:rsidRPr="00154C14">
        <w:rPr>
          <w:rFonts w:ascii="Times New Roman" w:hAnsi="Times New Roman" w:cs="Times New Roman"/>
          <w:sz w:val="24"/>
          <w:szCs w:val="24"/>
        </w:rPr>
        <w:t>HyCoSy</w:t>
      </w:r>
      <w:proofErr w:type="spellEnd"/>
      <w:r w:rsidR="001C3338" w:rsidRPr="00154C14">
        <w:rPr>
          <w:rFonts w:ascii="Times New Roman" w:hAnsi="Times New Roman" w:cs="Times New Roman"/>
          <w:sz w:val="24"/>
          <w:szCs w:val="24"/>
        </w:rPr>
        <w:t xml:space="preserve">) and </w:t>
      </w:r>
      <w:proofErr w:type="spellStart"/>
      <w:r w:rsidR="001C3338" w:rsidRPr="00154C14">
        <w:rPr>
          <w:rFonts w:ascii="Times New Roman" w:hAnsi="Times New Roman" w:cs="Times New Roman"/>
          <w:sz w:val="24"/>
          <w:szCs w:val="24"/>
        </w:rPr>
        <w:t>hysterosalpingo</w:t>
      </w:r>
      <w:proofErr w:type="spellEnd"/>
      <w:r w:rsidR="001C3338" w:rsidRPr="00154C14">
        <w:rPr>
          <w:rFonts w:ascii="Times New Roman" w:hAnsi="Times New Roman" w:cs="Times New Roman"/>
          <w:sz w:val="24"/>
          <w:szCs w:val="24"/>
        </w:rPr>
        <w:t>-foam sonography (</w:t>
      </w:r>
      <w:proofErr w:type="spellStart"/>
      <w:r w:rsidR="001C3338" w:rsidRPr="00154C14">
        <w:rPr>
          <w:rFonts w:ascii="Times New Roman" w:hAnsi="Times New Roman" w:cs="Times New Roman"/>
          <w:sz w:val="24"/>
          <w:szCs w:val="24"/>
        </w:rPr>
        <w:t>HyFoSy</w:t>
      </w:r>
      <w:proofErr w:type="spellEnd"/>
      <w:r w:rsidR="001C3338" w:rsidRPr="00154C14">
        <w:rPr>
          <w:rFonts w:ascii="Times New Roman" w:hAnsi="Times New Roman" w:cs="Times New Roman"/>
          <w:sz w:val="24"/>
          <w:szCs w:val="24"/>
        </w:rPr>
        <w:t xml:space="preserve">) </w:t>
      </w:r>
      <w:r w:rsidR="00932146" w:rsidRPr="00154C14">
        <w:rPr>
          <w:rFonts w:ascii="Times New Roman" w:hAnsi="Times New Roman" w:cs="Times New Roman"/>
          <w:sz w:val="24"/>
          <w:szCs w:val="24"/>
        </w:rPr>
        <w:t>both can</w:t>
      </w:r>
      <w:r w:rsidR="002B7906" w:rsidRPr="00154C14">
        <w:rPr>
          <w:rFonts w:ascii="Times New Roman" w:hAnsi="Times New Roman" w:cs="Times New Roman"/>
          <w:sz w:val="24"/>
          <w:szCs w:val="24"/>
        </w:rPr>
        <w:t xml:space="preserve"> assess tubal patency comparab</w:t>
      </w:r>
      <w:r w:rsidR="00932146" w:rsidRPr="00154C14">
        <w:rPr>
          <w:rFonts w:ascii="Times New Roman" w:hAnsi="Times New Roman" w:cs="Times New Roman"/>
          <w:sz w:val="24"/>
          <w:szCs w:val="24"/>
        </w:rPr>
        <w:t>le to HSG, and in addition they are better tolerated by patients</w:t>
      </w:r>
      <w:r w:rsidR="001C3338" w:rsidRPr="00154C14">
        <w:rPr>
          <w:rFonts w:ascii="Times New Roman" w:hAnsi="Times New Roman" w:cs="Times New Roman"/>
          <w:sz w:val="24"/>
          <w:szCs w:val="24"/>
        </w:rPr>
        <w:t xml:space="preserve"> and </w:t>
      </w:r>
      <w:r w:rsidR="00932146" w:rsidRPr="00154C14">
        <w:rPr>
          <w:rFonts w:ascii="Times New Roman" w:hAnsi="Times New Roman" w:cs="Times New Roman"/>
          <w:sz w:val="24"/>
          <w:szCs w:val="24"/>
        </w:rPr>
        <w:t xml:space="preserve">do not make use </w:t>
      </w:r>
      <w:proofErr w:type="gramStart"/>
      <w:r w:rsidR="00932146" w:rsidRPr="00154C14">
        <w:rPr>
          <w:rFonts w:ascii="Times New Roman" w:hAnsi="Times New Roman" w:cs="Times New Roman"/>
          <w:sz w:val="24"/>
          <w:szCs w:val="24"/>
        </w:rPr>
        <w:t xml:space="preserve">of </w:t>
      </w:r>
      <w:r w:rsidR="001C3338" w:rsidRPr="00154C14">
        <w:rPr>
          <w:rFonts w:ascii="Times New Roman" w:hAnsi="Times New Roman" w:cs="Times New Roman"/>
          <w:sz w:val="24"/>
          <w:szCs w:val="24"/>
        </w:rPr>
        <w:t xml:space="preserve"> ionizing</w:t>
      </w:r>
      <w:proofErr w:type="gramEnd"/>
      <w:r w:rsidR="001C3338" w:rsidRPr="00154C14">
        <w:rPr>
          <w:rFonts w:ascii="Times New Roman" w:hAnsi="Times New Roman" w:cs="Times New Roman"/>
          <w:sz w:val="24"/>
          <w:szCs w:val="24"/>
        </w:rPr>
        <w:t xml:space="preserve"> radiation</w:t>
      </w:r>
      <w:r w:rsidR="00D826EF" w:rsidRPr="00154C14">
        <w:rPr>
          <w:rFonts w:ascii="Times New Roman" w:hAnsi="Times New Roman" w:cs="Times New Roman"/>
          <w:sz w:val="24"/>
          <w:szCs w:val="24"/>
          <w:vertAlign w:val="superscript"/>
        </w:rPr>
        <w:t>11,14,16</w:t>
      </w:r>
      <w:r w:rsidR="00835178" w:rsidRPr="00154C14">
        <w:rPr>
          <w:rFonts w:ascii="Times New Roman" w:hAnsi="Times New Roman" w:cs="Times New Roman"/>
          <w:sz w:val="24"/>
          <w:szCs w:val="24"/>
        </w:rPr>
        <w:t>.</w:t>
      </w:r>
      <w:r w:rsidR="001C3338" w:rsidRPr="00154C14">
        <w:rPr>
          <w:rFonts w:ascii="Times New Roman" w:hAnsi="Times New Roman" w:cs="Times New Roman"/>
          <w:sz w:val="24"/>
          <w:szCs w:val="24"/>
        </w:rPr>
        <w:t xml:space="preserve"> </w:t>
      </w:r>
      <w:r w:rsidR="00944495" w:rsidRPr="00154C14">
        <w:rPr>
          <w:rFonts w:ascii="Times New Roman" w:hAnsi="Times New Roman" w:cs="Times New Roman"/>
          <w:sz w:val="24"/>
          <w:szCs w:val="24"/>
        </w:rPr>
        <w:t xml:space="preserve">They </w:t>
      </w:r>
      <w:r w:rsidR="00D826EF" w:rsidRPr="00154C14">
        <w:rPr>
          <w:rFonts w:ascii="Times New Roman" w:hAnsi="Times New Roman" w:cs="Times New Roman"/>
          <w:sz w:val="24"/>
          <w:szCs w:val="24"/>
        </w:rPr>
        <w:t xml:space="preserve">are </w:t>
      </w:r>
      <w:r w:rsidR="00944495" w:rsidRPr="00154C14">
        <w:rPr>
          <w:rFonts w:ascii="Times New Roman" w:hAnsi="Times New Roman" w:cs="Times New Roman"/>
          <w:sz w:val="24"/>
          <w:szCs w:val="24"/>
        </w:rPr>
        <w:t>als</w:t>
      </w:r>
      <w:r w:rsidR="00414576" w:rsidRPr="00154C14">
        <w:rPr>
          <w:rFonts w:ascii="Times New Roman" w:hAnsi="Times New Roman" w:cs="Times New Roman"/>
          <w:sz w:val="24"/>
          <w:szCs w:val="24"/>
        </w:rPr>
        <w:t xml:space="preserve">o </w:t>
      </w:r>
      <w:r w:rsidR="008C459E" w:rsidRPr="00154C14">
        <w:rPr>
          <w:rFonts w:ascii="Times New Roman" w:hAnsi="Times New Roman" w:cs="Times New Roman"/>
          <w:sz w:val="24"/>
          <w:szCs w:val="24"/>
        </w:rPr>
        <w:t xml:space="preserve">said to </w:t>
      </w:r>
      <w:r w:rsidR="00414576" w:rsidRPr="00154C14">
        <w:rPr>
          <w:rFonts w:ascii="Times New Roman" w:hAnsi="Times New Roman" w:cs="Times New Roman"/>
          <w:sz w:val="24"/>
          <w:szCs w:val="24"/>
        </w:rPr>
        <w:t xml:space="preserve">demonstrate </w:t>
      </w:r>
      <w:proofErr w:type="spellStart"/>
      <w:r w:rsidR="00414576" w:rsidRPr="00154C14">
        <w:rPr>
          <w:rFonts w:ascii="Times New Roman" w:hAnsi="Times New Roman" w:cs="Times New Roman"/>
          <w:sz w:val="24"/>
          <w:szCs w:val="24"/>
        </w:rPr>
        <w:t>hydrosalpingx</w:t>
      </w:r>
      <w:proofErr w:type="spellEnd"/>
      <w:r w:rsidR="00414576" w:rsidRPr="00154C14">
        <w:rPr>
          <w:rFonts w:ascii="Times New Roman" w:hAnsi="Times New Roman" w:cs="Times New Roman"/>
          <w:sz w:val="24"/>
          <w:szCs w:val="24"/>
        </w:rPr>
        <w:t xml:space="preserve"> better</w:t>
      </w:r>
      <w:r w:rsidR="00944495" w:rsidRPr="00154C14">
        <w:rPr>
          <w:rFonts w:ascii="Times New Roman" w:hAnsi="Times New Roman" w:cs="Times New Roman"/>
          <w:sz w:val="24"/>
          <w:szCs w:val="24"/>
        </w:rPr>
        <w:t xml:space="preserve"> than HSG</w:t>
      </w:r>
      <w:r w:rsidR="00DD3755" w:rsidRPr="00154C14">
        <w:rPr>
          <w:rFonts w:ascii="Times New Roman" w:hAnsi="Times New Roman" w:cs="Times New Roman"/>
          <w:sz w:val="24"/>
          <w:szCs w:val="24"/>
          <w:vertAlign w:val="superscript"/>
        </w:rPr>
        <w:t>41-</w:t>
      </w:r>
      <w:r w:rsidR="00B06B72" w:rsidRPr="00154C14">
        <w:rPr>
          <w:rFonts w:ascii="Times New Roman" w:hAnsi="Times New Roman" w:cs="Times New Roman"/>
          <w:sz w:val="24"/>
          <w:szCs w:val="24"/>
          <w:vertAlign w:val="superscript"/>
        </w:rPr>
        <w:t>42</w:t>
      </w:r>
      <w:r w:rsidR="00835178" w:rsidRPr="00154C14">
        <w:rPr>
          <w:rFonts w:ascii="Times New Roman" w:hAnsi="Times New Roman" w:cs="Times New Roman"/>
          <w:sz w:val="24"/>
          <w:szCs w:val="24"/>
        </w:rPr>
        <w:t>.</w:t>
      </w:r>
      <w:r w:rsidR="0053340B" w:rsidRPr="00154C14">
        <w:rPr>
          <w:rFonts w:ascii="Times New Roman" w:hAnsi="Times New Roman" w:cs="Times New Roman"/>
          <w:sz w:val="24"/>
          <w:szCs w:val="24"/>
        </w:rPr>
        <w:t xml:space="preserve"> </w:t>
      </w:r>
      <w:r w:rsidR="00AE6599" w:rsidRPr="00154C14">
        <w:rPr>
          <w:rFonts w:ascii="Times New Roman" w:hAnsi="Times New Roman" w:cs="Times New Roman"/>
          <w:sz w:val="24"/>
          <w:szCs w:val="24"/>
        </w:rPr>
        <w:t xml:space="preserve">It is also reported </w:t>
      </w:r>
      <w:r w:rsidR="006E0881" w:rsidRPr="00154C14">
        <w:rPr>
          <w:rFonts w:ascii="Times New Roman" w:hAnsi="Times New Roman" w:cs="Times New Roman"/>
          <w:sz w:val="24"/>
          <w:szCs w:val="24"/>
        </w:rPr>
        <w:t xml:space="preserve">that </w:t>
      </w:r>
      <w:proofErr w:type="spellStart"/>
      <w:r w:rsidR="006E0881" w:rsidRPr="00154C14">
        <w:rPr>
          <w:rFonts w:ascii="Times New Roman" w:hAnsi="Times New Roman" w:cs="Times New Roman"/>
          <w:sz w:val="24"/>
          <w:szCs w:val="24"/>
        </w:rPr>
        <w:t>HyFoSy</w:t>
      </w:r>
      <w:proofErr w:type="spellEnd"/>
      <w:r w:rsidR="006E0881" w:rsidRPr="00154C14">
        <w:rPr>
          <w:rFonts w:ascii="Times New Roman" w:hAnsi="Times New Roman" w:cs="Times New Roman"/>
          <w:sz w:val="24"/>
          <w:szCs w:val="24"/>
        </w:rPr>
        <w:t xml:space="preserve"> compared to HSG have significantly lower pain scores during the procedure</w:t>
      </w:r>
      <w:r w:rsidR="002B7906" w:rsidRPr="00154C14">
        <w:rPr>
          <w:rFonts w:ascii="Times New Roman" w:hAnsi="Times New Roman" w:cs="Times New Roman"/>
          <w:sz w:val="24"/>
          <w:szCs w:val="24"/>
        </w:rPr>
        <w:t>,</w:t>
      </w:r>
      <w:r w:rsidR="006E0881" w:rsidRPr="00154C14">
        <w:rPr>
          <w:rFonts w:ascii="Times New Roman" w:hAnsi="Times New Roman" w:cs="Times New Roman"/>
          <w:sz w:val="24"/>
          <w:szCs w:val="24"/>
        </w:rPr>
        <w:t xml:space="preserve"> in addition to having similar </w:t>
      </w:r>
      <w:r w:rsidR="006E0881" w:rsidRPr="00154C14">
        <w:rPr>
          <w:rFonts w:ascii="Times New Roman" w:hAnsi="Times New Roman" w:cs="Times New Roman"/>
          <w:sz w:val="24"/>
          <w:szCs w:val="24"/>
        </w:rPr>
        <w:lastRenderedPageBreak/>
        <w:t>pregnancy outcomes</w:t>
      </w:r>
      <w:r w:rsidR="00B06B72" w:rsidRPr="00154C14">
        <w:rPr>
          <w:rFonts w:ascii="Times New Roman" w:hAnsi="Times New Roman" w:cs="Times New Roman"/>
          <w:sz w:val="24"/>
          <w:szCs w:val="24"/>
          <w:vertAlign w:val="superscript"/>
        </w:rPr>
        <w:t>16,43</w:t>
      </w:r>
      <w:r w:rsidR="0053340B" w:rsidRPr="00154C14">
        <w:rPr>
          <w:rFonts w:ascii="Times New Roman" w:hAnsi="Times New Roman" w:cs="Times New Roman"/>
          <w:sz w:val="24"/>
          <w:szCs w:val="24"/>
        </w:rPr>
        <w:t xml:space="preserve">. </w:t>
      </w:r>
      <w:r w:rsidR="00AE6599" w:rsidRPr="00154C14">
        <w:rPr>
          <w:rFonts w:ascii="Times New Roman" w:hAnsi="Times New Roman" w:cs="Times New Roman"/>
          <w:sz w:val="24"/>
          <w:szCs w:val="24"/>
        </w:rPr>
        <w:t xml:space="preserve"> </w:t>
      </w:r>
      <w:proofErr w:type="spellStart"/>
      <w:r w:rsidR="0053340B" w:rsidRPr="00154C14">
        <w:rPr>
          <w:rFonts w:ascii="Times New Roman" w:hAnsi="Times New Roman" w:cs="Times New Roman"/>
          <w:sz w:val="24"/>
          <w:szCs w:val="24"/>
        </w:rPr>
        <w:t>H</w:t>
      </w:r>
      <w:r w:rsidR="00EB1901" w:rsidRPr="00154C14">
        <w:rPr>
          <w:rFonts w:ascii="Times New Roman" w:hAnsi="Times New Roman" w:cs="Times New Roman"/>
          <w:sz w:val="24"/>
          <w:szCs w:val="24"/>
        </w:rPr>
        <w:t>some</w:t>
      </w:r>
      <w:proofErr w:type="spellEnd"/>
      <w:r w:rsidR="00EB1901" w:rsidRPr="00154C14">
        <w:rPr>
          <w:rFonts w:ascii="Times New Roman" w:hAnsi="Times New Roman" w:cs="Times New Roman"/>
          <w:sz w:val="24"/>
          <w:szCs w:val="24"/>
        </w:rPr>
        <w:t xml:space="preserve"> authors reported</w:t>
      </w:r>
      <w:r w:rsidR="00663EE3" w:rsidRPr="00154C14">
        <w:rPr>
          <w:rFonts w:ascii="Times New Roman" w:hAnsi="Times New Roman" w:cs="Times New Roman"/>
          <w:sz w:val="24"/>
          <w:szCs w:val="24"/>
        </w:rPr>
        <w:t xml:space="preserve"> no difference in pains and no </w:t>
      </w:r>
      <w:r w:rsidR="00EB1901" w:rsidRPr="00154C14">
        <w:rPr>
          <w:rFonts w:ascii="Times New Roman" w:hAnsi="Times New Roman" w:cs="Times New Roman"/>
          <w:sz w:val="24"/>
          <w:szCs w:val="24"/>
        </w:rPr>
        <w:t>difference</w:t>
      </w:r>
      <w:r w:rsidR="00B52CC4" w:rsidRPr="00154C14">
        <w:rPr>
          <w:rFonts w:ascii="Times New Roman" w:hAnsi="Times New Roman" w:cs="Times New Roman"/>
          <w:sz w:val="24"/>
          <w:szCs w:val="24"/>
        </w:rPr>
        <w:t xml:space="preserve"> in patients’ preferences between HSG and HyCoSy</w:t>
      </w:r>
      <w:r w:rsidR="00B06B72" w:rsidRPr="00154C14">
        <w:rPr>
          <w:rFonts w:ascii="Times New Roman" w:hAnsi="Times New Roman" w:cs="Times New Roman"/>
          <w:sz w:val="24"/>
          <w:szCs w:val="24"/>
          <w:vertAlign w:val="superscript"/>
        </w:rPr>
        <w:t>44</w:t>
      </w:r>
      <w:r w:rsidR="00835178" w:rsidRPr="00154C14">
        <w:rPr>
          <w:rFonts w:ascii="Times New Roman" w:hAnsi="Times New Roman" w:cs="Times New Roman"/>
          <w:sz w:val="24"/>
          <w:szCs w:val="24"/>
        </w:rPr>
        <w:t xml:space="preserve">. </w:t>
      </w:r>
      <w:r w:rsidR="00AE6599" w:rsidRPr="00154C14">
        <w:rPr>
          <w:rFonts w:ascii="Times New Roman" w:hAnsi="Times New Roman" w:cs="Times New Roman"/>
          <w:sz w:val="24"/>
          <w:szCs w:val="24"/>
        </w:rPr>
        <w:t xml:space="preserve">Both </w:t>
      </w:r>
      <w:proofErr w:type="spellStart"/>
      <w:r w:rsidR="007D084D" w:rsidRPr="00154C14">
        <w:rPr>
          <w:rFonts w:ascii="Times New Roman" w:hAnsi="Times New Roman" w:cs="Times New Roman"/>
          <w:sz w:val="24"/>
          <w:szCs w:val="24"/>
        </w:rPr>
        <w:t>HyCoSy</w:t>
      </w:r>
      <w:proofErr w:type="spellEnd"/>
      <w:r w:rsidR="007D084D" w:rsidRPr="00154C14">
        <w:rPr>
          <w:rFonts w:ascii="Times New Roman" w:hAnsi="Times New Roman" w:cs="Times New Roman"/>
          <w:sz w:val="24"/>
          <w:szCs w:val="24"/>
        </w:rPr>
        <w:t xml:space="preserve"> and </w:t>
      </w:r>
      <w:proofErr w:type="spellStart"/>
      <w:r w:rsidR="007D084D" w:rsidRPr="00154C14">
        <w:rPr>
          <w:rFonts w:ascii="Times New Roman" w:hAnsi="Times New Roman" w:cs="Times New Roman"/>
          <w:sz w:val="24"/>
          <w:szCs w:val="24"/>
        </w:rPr>
        <w:t>HyFoSy</w:t>
      </w:r>
      <w:proofErr w:type="spellEnd"/>
      <w:r w:rsidR="007D084D" w:rsidRPr="00154C14">
        <w:rPr>
          <w:rFonts w:ascii="Times New Roman" w:hAnsi="Times New Roman" w:cs="Times New Roman"/>
          <w:sz w:val="24"/>
          <w:szCs w:val="24"/>
        </w:rPr>
        <w:t xml:space="preserve"> can be more economical and can be performed in the examination room</w:t>
      </w:r>
      <w:r w:rsidR="00512A8D" w:rsidRPr="00154C14">
        <w:rPr>
          <w:rFonts w:ascii="Times New Roman" w:hAnsi="Times New Roman" w:cs="Times New Roman"/>
          <w:sz w:val="24"/>
          <w:szCs w:val="24"/>
          <w:vertAlign w:val="superscript"/>
        </w:rPr>
        <w:t>16,43</w:t>
      </w:r>
      <w:r w:rsidR="00835178" w:rsidRPr="00154C14">
        <w:rPr>
          <w:rFonts w:ascii="Times New Roman" w:hAnsi="Times New Roman" w:cs="Times New Roman"/>
          <w:sz w:val="24"/>
          <w:szCs w:val="24"/>
        </w:rPr>
        <w:t>,</w:t>
      </w:r>
      <w:r w:rsidR="004B024A" w:rsidRPr="00154C14">
        <w:rPr>
          <w:rFonts w:ascii="Times New Roman" w:hAnsi="Times New Roman" w:cs="Times New Roman"/>
          <w:sz w:val="24"/>
          <w:szCs w:val="24"/>
        </w:rPr>
        <w:t xml:space="preserve"> </w:t>
      </w:r>
      <w:r w:rsidR="00AE6599" w:rsidRPr="00154C14">
        <w:rPr>
          <w:rFonts w:ascii="Times New Roman" w:hAnsi="Times New Roman" w:cs="Times New Roman"/>
          <w:sz w:val="24"/>
          <w:szCs w:val="24"/>
        </w:rPr>
        <w:t xml:space="preserve">but, they </w:t>
      </w:r>
      <w:r w:rsidR="004B024A" w:rsidRPr="00154C14">
        <w:rPr>
          <w:rFonts w:ascii="Times New Roman" w:hAnsi="Times New Roman" w:cs="Times New Roman"/>
          <w:sz w:val="24"/>
          <w:szCs w:val="24"/>
        </w:rPr>
        <w:t>are</w:t>
      </w:r>
      <w:r w:rsidR="00AE6599" w:rsidRPr="00154C14">
        <w:rPr>
          <w:rFonts w:ascii="Times New Roman" w:hAnsi="Times New Roman" w:cs="Times New Roman"/>
          <w:sz w:val="24"/>
          <w:szCs w:val="24"/>
        </w:rPr>
        <w:t xml:space="preserve"> also</w:t>
      </w:r>
      <w:r w:rsidR="004B024A" w:rsidRPr="00154C14">
        <w:rPr>
          <w:rFonts w:ascii="Times New Roman" w:hAnsi="Times New Roman" w:cs="Times New Roman"/>
          <w:sz w:val="24"/>
          <w:szCs w:val="24"/>
        </w:rPr>
        <w:t xml:space="preserve"> </w:t>
      </w:r>
      <w:r w:rsidR="00E2388E" w:rsidRPr="00154C14">
        <w:rPr>
          <w:rFonts w:ascii="Times New Roman" w:hAnsi="Times New Roman" w:cs="Times New Roman"/>
          <w:sz w:val="24"/>
          <w:szCs w:val="24"/>
        </w:rPr>
        <w:t xml:space="preserve">highly </w:t>
      </w:r>
      <w:r w:rsidR="004B024A" w:rsidRPr="00154C14">
        <w:rPr>
          <w:rFonts w:ascii="Times New Roman" w:hAnsi="Times New Roman" w:cs="Times New Roman"/>
          <w:sz w:val="24"/>
          <w:szCs w:val="24"/>
        </w:rPr>
        <w:t>operator dependent</w:t>
      </w:r>
      <w:r w:rsidR="00B06B72" w:rsidRPr="00154C14">
        <w:rPr>
          <w:rFonts w:ascii="Times New Roman" w:hAnsi="Times New Roman" w:cs="Times New Roman"/>
          <w:sz w:val="24"/>
          <w:szCs w:val="24"/>
          <w:vertAlign w:val="superscript"/>
        </w:rPr>
        <w:t>3,39</w:t>
      </w:r>
      <w:r w:rsidR="00835178" w:rsidRPr="00154C14">
        <w:rPr>
          <w:rFonts w:ascii="Times New Roman" w:hAnsi="Times New Roman" w:cs="Times New Roman"/>
          <w:sz w:val="24"/>
          <w:szCs w:val="24"/>
        </w:rPr>
        <w:t>.</w:t>
      </w:r>
    </w:p>
    <w:p w14:paraId="62F3FA10" w14:textId="77777777" w:rsidR="00F656A0" w:rsidRPr="00154C14" w:rsidRDefault="00F656A0" w:rsidP="002B7906">
      <w:pPr>
        <w:rPr>
          <w:rFonts w:ascii="Times New Roman" w:hAnsi="Times New Roman" w:cs="Times New Roman"/>
          <w:sz w:val="24"/>
          <w:szCs w:val="24"/>
        </w:rPr>
      </w:pPr>
    </w:p>
    <w:p w14:paraId="44CD2D73" w14:textId="77777777" w:rsidR="00F656A0" w:rsidRPr="00154C14" w:rsidRDefault="00F656A0" w:rsidP="00F656A0">
      <w:pPr>
        <w:pStyle w:val="ListParagraph"/>
        <w:numPr>
          <w:ilvl w:val="0"/>
          <w:numId w:val="6"/>
        </w:numPr>
        <w:rPr>
          <w:rFonts w:ascii="Times New Roman" w:hAnsi="Times New Roman" w:cs="Times New Roman"/>
          <w:b/>
          <w:sz w:val="24"/>
          <w:szCs w:val="24"/>
        </w:rPr>
      </w:pPr>
      <w:r w:rsidRPr="00154C14">
        <w:rPr>
          <w:rFonts w:ascii="Times New Roman" w:hAnsi="Times New Roman" w:cs="Times New Roman"/>
          <w:b/>
          <w:sz w:val="24"/>
          <w:szCs w:val="24"/>
        </w:rPr>
        <w:t>Magnetic Resonance-Hysterosalpingography (MR-HSG).</w:t>
      </w:r>
    </w:p>
    <w:p w14:paraId="0E55755D" w14:textId="77777777" w:rsidR="00AE6599" w:rsidRPr="00154C14" w:rsidRDefault="00CA0607" w:rsidP="002B7906">
      <w:pPr>
        <w:rPr>
          <w:rFonts w:ascii="Times New Roman" w:hAnsi="Times New Roman" w:cs="Times New Roman"/>
          <w:sz w:val="24"/>
          <w:szCs w:val="24"/>
        </w:rPr>
      </w:pPr>
      <w:r w:rsidRPr="00154C14">
        <w:rPr>
          <w:rFonts w:ascii="Times New Roman" w:hAnsi="Times New Roman" w:cs="Times New Roman"/>
          <w:sz w:val="24"/>
          <w:szCs w:val="24"/>
        </w:rPr>
        <w:t>MRI-HSG</w:t>
      </w:r>
      <w:r w:rsidR="007252CD" w:rsidRPr="00154C14">
        <w:rPr>
          <w:rFonts w:ascii="Times New Roman" w:hAnsi="Times New Roman" w:cs="Times New Roman"/>
          <w:sz w:val="24"/>
          <w:szCs w:val="24"/>
        </w:rPr>
        <w:t xml:space="preserve"> can be used to assess the fallopian tubes in female with infertility</w:t>
      </w:r>
      <w:r w:rsidR="008E6B30" w:rsidRPr="00154C14">
        <w:rPr>
          <w:rFonts w:ascii="Times New Roman" w:hAnsi="Times New Roman" w:cs="Times New Roman"/>
          <w:sz w:val="24"/>
          <w:szCs w:val="24"/>
        </w:rPr>
        <w:t xml:space="preserve"> in a manner comparable to HSG and</w:t>
      </w:r>
      <w:r w:rsidR="00F656A0" w:rsidRPr="00154C14">
        <w:rPr>
          <w:rFonts w:ascii="Times New Roman" w:hAnsi="Times New Roman" w:cs="Times New Roman"/>
          <w:sz w:val="24"/>
          <w:szCs w:val="24"/>
        </w:rPr>
        <w:t xml:space="preserve"> further</w:t>
      </w:r>
      <w:r w:rsidRPr="00154C14">
        <w:rPr>
          <w:rFonts w:ascii="Times New Roman" w:hAnsi="Times New Roman" w:cs="Times New Roman"/>
          <w:sz w:val="24"/>
          <w:szCs w:val="24"/>
        </w:rPr>
        <w:t xml:space="preserve"> provides superior soft-tissue contrast and can access other pelvic lesions</w:t>
      </w:r>
      <w:r w:rsidR="00CF1DA4" w:rsidRPr="00154C14">
        <w:rPr>
          <w:rFonts w:ascii="Times New Roman" w:hAnsi="Times New Roman" w:cs="Times New Roman"/>
          <w:sz w:val="24"/>
          <w:szCs w:val="24"/>
        </w:rPr>
        <w:t>,</w:t>
      </w:r>
      <w:r w:rsidRPr="00154C14">
        <w:rPr>
          <w:rFonts w:ascii="Times New Roman" w:hAnsi="Times New Roman" w:cs="Times New Roman"/>
          <w:sz w:val="24"/>
          <w:szCs w:val="24"/>
        </w:rPr>
        <w:t xml:space="preserve"> but </w:t>
      </w:r>
      <w:r w:rsidR="007252CD" w:rsidRPr="00154C14">
        <w:rPr>
          <w:rFonts w:ascii="Times New Roman" w:hAnsi="Times New Roman" w:cs="Times New Roman"/>
          <w:sz w:val="24"/>
          <w:szCs w:val="24"/>
        </w:rPr>
        <w:t xml:space="preserve">it </w:t>
      </w:r>
      <w:r w:rsidR="00F656A0" w:rsidRPr="00154C14">
        <w:rPr>
          <w:rFonts w:ascii="Times New Roman" w:hAnsi="Times New Roman" w:cs="Times New Roman"/>
          <w:sz w:val="24"/>
          <w:szCs w:val="24"/>
        </w:rPr>
        <w:t xml:space="preserve">is less available and when available it is largely not affordable to patients </w:t>
      </w:r>
      <w:r w:rsidR="008E6B30" w:rsidRPr="00154C14">
        <w:rPr>
          <w:rFonts w:ascii="Times New Roman" w:hAnsi="Times New Roman" w:cs="Times New Roman"/>
          <w:sz w:val="24"/>
          <w:szCs w:val="24"/>
        </w:rPr>
        <w:t xml:space="preserve">especially </w:t>
      </w:r>
      <w:r w:rsidR="00F656A0" w:rsidRPr="00154C14">
        <w:rPr>
          <w:rFonts w:ascii="Times New Roman" w:hAnsi="Times New Roman" w:cs="Times New Roman"/>
          <w:sz w:val="24"/>
          <w:szCs w:val="24"/>
        </w:rPr>
        <w:t xml:space="preserve">in the </w:t>
      </w:r>
      <w:proofErr w:type="gramStart"/>
      <w:r w:rsidR="00F656A0" w:rsidRPr="00154C14">
        <w:rPr>
          <w:rFonts w:ascii="Times New Roman" w:hAnsi="Times New Roman" w:cs="Times New Roman"/>
          <w:sz w:val="24"/>
          <w:szCs w:val="24"/>
        </w:rPr>
        <w:t>middle and low income</w:t>
      </w:r>
      <w:proofErr w:type="gramEnd"/>
      <w:r w:rsidR="00F656A0" w:rsidRPr="00154C14">
        <w:rPr>
          <w:rFonts w:ascii="Times New Roman" w:hAnsi="Times New Roman" w:cs="Times New Roman"/>
          <w:sz w:val="24"/>
          <w:szCs w:val="24"/>
        </w:rPr>
        <w:t xml:space="preserve"> economies</w:t>
      </w:r>
      <w:r w:rsidR="008E6B30" w:rsidRPr="00154C14">
        <w:rPr>
          <w:rFonts w:ascii="Times New Roman" w:hAnsi="Times New Roman" w:cs="Times New Roman"/>
          <w:sz w:val="24"/>
          <w:szCs w:val="24"/>
        </w:rPr>
        <w:t>, thereby reducing its choice of consideration for fertility work-up</w:t>
      </w:r>
      <w:r w:rsidR="00DD3755" w:rsidRPr="00154C14">
        <w:rPr>
          <w:rFonts w:ascii="Times New Roman" w:hAnsi="Times New Roman" w:cs="Times New Roman"/>
          <w:sz w:val="24"/>
          <w:szCs w:val="24"/>
          <w:vertAlign w:val="superscript"/>
        </w:rPr>
        <w:t>37,39,45-</w:t>
      </w:r>
      <w:r w:rsidR="00512A8D" w:rsidRPr="00154C14">
        <w:rPr>
          <w:rFonts w:ascii="Times New Roman" w:hAnsi="Times New Roman" w:cs="Times New Roman"/>
          <w:sz w:val="24"/>
          <w:szCs w:val="24"/>
          <w:vertAlign w:val="superscript"/>
        </w:rPr>
        <w:t>47</w:t>
      </w:r>
      <w:r w:rsidR="00835178" w:rsidRPr="00154C14">
        <w:rPr>
          <w:rFonts w:ascii="Times New Roman" w:hAnsi="Times New Roman" w:cs="Times New Roman"/>
          <w:sz w:val="24"/>
          <w:szCs w:val="24"/>
        </w:rPr>
        <w:t>.</w:t>
      </w:r>
    </w:p>
    <w:p w14:paraId="7F84296D" w14:textId="77777777" w:rsidR="00146544" w:rsidRPr="00154C14" w:rsidRDefault="00146544" w:rsidP="002B7906">
      <w:pPr>
        <w:rPr>
          <w:rFonts w:ascii="Times New Roman" w:hAnsi="Times New Roman" w:cs="Times New Roman"/>
          <w:sz w:val="24"/>
          <w:szCs w:val="24"/>
        </w:rPr>
      </w:pPr>
    </w:p>
    <w:p w14:paraId="0C364717" w14:textId="77777777" w:rsidR="00AE6599" w:rsidRPr="00154C14" w:rsidRDefault="004D4E98" w:rsidP="002B7906">
      <w:pPr>
        <w:rPr>
          <w:rFonts w:ascii="Times New Roman" w:hAnsi="Times New Roman" w:cs="Times New Roman"/>
          <w:sz w:val="24"/>
          <w:szCs w:val="24"/>
        </w:rPr>
      </w:pPr>
      <w:r w:rsidRPr="00154C14">
        <w:rPr>
          <w:rFonts w:ascii="Times New Roman" w:hAnsi="Times New Roman" w:cs="Times New Roman"/>
          <w:sz w:val="24"/>
          <w:szCs w:val="24"/>
        </w:rPr>
        <w:t xml:space="preserve">Among all the imaging techniques </w:t>
      </w:r>
      <w:r w:rsidR="001275CF" w:rsidRPr="00154C14">
        <w:rPr>
          <w:rFonts w:ascii="Times New Roman" w:hAnsi="Times New Roman" w:cs="Times New Roman"/>
          <w:sz w:val="24"/>
          <w:szCs w:val="24"/>
        </w:rPr>
        <w:t xml:space="preserve">presently </w:t>
      </w:r>
      <w:r w:rsidRPr="00154C14">
        <w:rPr>
          <w:rFonts w:ascii="Times New Roman" w:hAnsi="Times New Roman" w:cs="Times New Roman"/>
          <w:sz w:val="24"/>
          <w:szCs w:val="24"/>
        </w:rPr>
        <w:t xml:space="preserve">available for infertility work-up, </w:t>
      </w:r>
      <w:r w:rsidR="00AE6599" w:rsidRPr="00154C14">
        <w:rPr>
          <w:rFonts w:ascii="Times New Roman" w:hAnsi="Times New Roman" w:cs="Times New Roman"/>
          <w:sz w:val="24"/>
          <w:szCs w:val="24"/>
        </w:rPr>
        <w:t xml:space="preserve">HSG maintains </w:t>
      </w:r>
      <w:r w:rsidRPr="00154C14">
        <w:rPr>
          <w:rFonts w:ascii="Times New Roman" w:hAnsi="Times New Roman" w:cs="Times New Roman"/>
          <w:sz w:val="24"/>
          <w:szCs w:val="24"/>
        </w:rPr>
        <w:t xml:space="preserve">a combination of qualities to </w:t>
      </w:r>
      <w:r w:rsidR="00AE6599" w:rsidRPr="00154C14">
        <w:rPr>
          <w:rFonts w:ascii="Times New Roman" w:hAnsi="Times New Roman" w:cs="Times New Roman"/>
          <w:sz w:val="24"/>
          <w:szCs w:val="24"/>
        </w:rPr>
        <w:t>its credit</w:t>
      </w:r>
      <w:r w:rsidR="00146544" w:rsidRPr="00154C14">
        <w:rPr>
          <w:rFonts w:ascii="Times New Roman" w:hAnsi="Times New Roman" w:cs="Times New Roman"/>
          <w:sz w:val="24"/>
          <w:szCs w:val="24"/>
        </w:rPr>
        <w:t xml:space="preserve"> despite its use of ionization radiation. These include</w:t>
      </w:r>
      <w:r w:rsidR="00AE6599" w:rsidRPr="00154C14">
        <w:rPr>
          <w:rFonts w:ascii="Times New Roman" w:hAnsi="Times New Roman" w:cs="Times New Roman"/>
          <w:sz w:val="24"/>
          <w:szCs w:val="24"/>
        </w:rPr>
        <w:t>, provision of simultaneous uterine cavity and tubal lumen assessment in a single standardized fluoroscopic session</w:t>
      </w:r>
      <w:r w:rsidR="00B06B72" w:rsidRPr="00154C14">
        <w:rPr>
          <w:rFonts w:ascii="Times New Roman" w:hAnsi="Times New Roman" w:cs="Times New Roman"/>
          <w:sz w:val="24"/>
          <w:szCs w:val="24"/>
          <w:vertAlign w:val="superscript"/>
        </w:rPr>
        <w:t>28</w:t>
      </w:r>
      <w:r w:rsidR="00835178" w:rsidRPr="00154C14">
        <w:rPr>
          <w:rFonts w:ascii="Times New Roman" w:hAnsi="Times New Roman" w:cs="Times New Roman"/>
          <w:sz w:val="24"/>
          <w:szCs w:val="24"/>
        </w:rPr>
        <w:t xml:space="preserve">, </w:t>
      </w:r>
      <w:r w:rsidR="00AE6599" w:rsidRPr="00154C14">
        <w:rPr>
          <w:rFonts w:ascii="Times New Roman" w:hAnsi="Times New Roman" w:cs="Times New Roman"/>
          <w:sz w:val="24"/>
          <w:szCs w:val="24"/>
        </w:rPr>
        <w:t>associated therapeutic flushing effect, significantly improving pregnancy and live-birth rates especially with oil-based agents</w:t>
      </w:r>
      <w:r w:rsidR="00512A8D" w:rsidRPr="00154C14">
        <w:rPr>
          <w:rFonts w:ascii="Times New Roman" w:hAnsi="Times New Roman" w:cs="Times New Roman"/>
          <w:sz w:val="24"/>
          <w:szCs w:val="24"/>
          <w:vertAlign w:val="superscript"/>
        </w:rPr>
        <w:t>48</w:t>
      </w:r>
      <w:r w:rsidR="00DD3755" w:rsidRPr="00154C14">
        <w:rPr>
          <w:rFonts w:ascii="Times New Roman" w:hAnsi="Times New Roman" w:cs="Times New Roman"/>
          <w:sz w:val="24"/>
          <w:szCs w:val="24"/>
          <w:vertAlign w:val="superscript"/>
        </w:rPr>
        <w:t>-</w:t>
      </w:r>
      <w:r w:rsidR="00512A8D" w:rsidRPr="00154C14">
        <w:rPr>
          <w:rFonts w:ascii="Times New Roman" w:hAnsi="Times New Roman" w:cs="Times New Roman"/>
          <w:sz w:val="24"/>
          <w:szCs w:val="24"/>
          <w:vertAlign w:val="superscript"/>
        </w:rPr>
        <w:t>49</w:t>
      </w:r>
      <w:r w:rsidR="00AE6599" w:rsidRPr="00154C14">
        <w:rPr>
          <w:rFonts w:ascii="Times New Roman" w:hAnsi="Times New Roman" w:cs="Times New Roman"/>
          <w:sz w:val="24"/>
          <w:szCs w:val="24"/>
        </w:rPr>
        <w:t xml:space="preserve">, </w:t>
      </w:r>
      <w:r w:rsidR="00554111" w:rsidRPr="00154C14">
        <w:rPr>
          <w:rFonts w:ascii="Times New Roman" w:hAnsi="Times New Roman" w:cs="Times New Roman"/>
          <w:sz w:val="24"/>
          <w:szCs w:val="24"/>
        </w:rPr>
        <w:t xml:space="preserve">less invasiveness, </w:t>
      </w:r>
      <w:r w:rsidR="00AE6599" w:rsidRPr="00154C14">
        <w:rPr>
          <w:rFonts w:ascii="Times New Roman" w:hAnsi="Times New Roman" w:cs="Times New Roman"/>
          <w:sz w:val="24"/>
          <w:szCs w:val="24"/>
        </w:rPr>
        <w:t>readily and widely global availability, cost-effectiveness, and accessibility even in low- and middle-income settings</w:t>
      </w:r>
      <w:r w:rsidR="00B06B72" w:rsidRPr="00154C14">
        <w:rPr>
          <w:rFonts w:ascii="Times New Roman" w:hAnsi="Times New Roman" w:cs="Times New Roman"/>
          <w:sz w:val="24"/>
          <w:szCs w:val="24"/>
          <w:vertAlign w:val="superscript"/>
        </w:rPr>
        <w:t>1,33,5</w:t>
      </w:r>
      <w:r w:rsidR="00512A8D" w:rsidRPr="00154C14">
        <w:rPr>
          <w:rFonts w:ascii="Times New Roman" w:hAnsi="Times New Roman" w:cs="Times New Roman"/>
          <w:sz w:val="24"/>
          <w:szCs w:val="24"/>
          <w:vertAlign w:val="superscript"/>
        </w:rPr>
        <w:t>0</w:t>
      </w:r>
      <w:r w:rsidR="00DD3755" w:rsidRPr="00154C14">
        <w:rPr>
          <w:rFonts w:ascii="Times New Roman" w:hAnsi="Times New Roman" w:cs="Times New Roman"/>
          <w:sz w:val="24"/>
          <w:szCs w:val="24"/>
          <w:vertAlign w:val="superscript"/>
        </w:rPr>
        <w:t>-</w:t>
      </w:r>
      <w:r w:rsidR="00B06B72" w:rsidRPr="00154C14">
        <w:rPr>
          <w:rFonts w:ascii="Times New Roman" w:hAnsi="Times New Roman" w:cs="Times New Roman"/>
          <w:sz w:val="24"/>
          <w:szCs w:val="24"/>
          <w:vertAlign w:val="superscript"/>
        </w:rPr>
        <w:t>5</w:t>
      </w:r>
      <w:r w:rsidR="00A9591D" w:rsidRPr="00154C14">
        <w:rPr>
          <w:rFonts w:ascii="Times New Roman" w:hAnsi="Times New Roman" w:cs="Times New Roman"/>
          <w:sz w:val="24"/>
          <w:szCs w:val="24"/>
          <w:vertAlign w:val="superscript"/>
        </w:rPr>
        <w:t>2</w:t>
      </w:r>
      <w:r w:rsidR="00980DD5" w:rsidRPr="00154C14">
        <w:rPr>
          <w:rFonts w:ascii="Times New Roman" w:hAnsi="Times New Roman" w:cs="Times New Roman"/>
          <w:sz w:val="24"/>
          <w:szCs w:val="24"/>
        </w:rPr>
        <w:t>.</w:t>
      </w:r>
      <w:r w:rsidR="00146544" w:rsidRPr="00154C14">
        <w:rPr>
          <w:rFonts w:ascii="Times New Roman" w:hAnsi="Times New Roman" w:cs="Times New Roman"/>
          <w:sz w:val="24"/>
          <w:szCs w:val="24"/>
        </w:rPr>
        <w:t xml:space="preserve"> In the case of fertility work-up, and when </w:t>
      </w:r>
      <w:proofErr w:type="gramStart"/>
      <w:r w:rsidR="00146544" w:rsidRPr="00154C14">
        <w:rPr>
          <w:rFonts w:ascii="Times New Roman" w:hAnsi="Times New Roman" w:cs="Times New Roman"/>
          <w:sz w:val="24"/>
          <w:szCs w:val="24"/>
        </w:rPr>
        <w:t>necessary</w:t>
      </w:r>
      <w:proofErr w:type="gramEnd"/>
      <w:r w:rsidR="00146544" w:rsidRPr="00154C14">
        <w:rPr>
          <w:rFonts w:ascii="Times New Roman" w:hAnsi="Times New Roman" w:cs="Times New Roman"/>
          <w:sz w:val="24"/>
          <w:szCs w:val="24"/>
        </w:rPr>
        <w:t xml:space="preserve"> precautions are taken in carrying out HSG, its gains</w:t>
      </w:r>
      <w:r w:rsidR="00554111" w:rsidRPr="00154C14">
        <w:rPr>
          <w:rFonts w:ascii="Times New Roman" w:hAnsi="Times New Roman" w:cs="Times New Roman"/>
          <w:sz w:val="24"/>
          <w:szCs w:val="24"/>
        </w:rPr>
        <w:t xml:space="preserve"> </w:t>
      </w:r>
      <w:proofErr w:type="gramStart"/>
      <w:r w:rsidR="00554111" w:rsidRPr="00154C14">
        <w:rPr>
          <w:rFonts w:ascii="Times New Roman" w:hAnsi="Times New Roman" w:cs="Times New Roman"/>
          <w:sz w:val="24"/>
          <w:szCs w:val="24"/>
        </w:rPr>
        <w:t>outweighs</w:t>
      </w:r>
      <w:proofErr w:type="gramEnd"/>
      <w:r w:rsidR="00554111" w:rsidRPr="00154C14">
        <w:rPr>
          <w:rFonts w:ascii="Times New Roman" w:hAnsi="Times New Roman" w:cs="Times New Roman"/>
          <w:sz w:val="24"/>
          <w:szCs w:val="24"/>
        </w:rPr>
        <w:t xml:space="preserve"> the</w:t>
      </w:r>
      <w:r w:rsidR="00146544" w:rsidRPr="00154C14">
        <w:rPr>
          <w:rFonts w:ascii="Times New Roman" w:hAnsi="Times New Roman" w:cs="Times New Roman"/>
          <w:sz w:val="24"/>
          <w:szCs w:val="24"/>
        </w:rPr>
        <w:t xml:space="preserve"> possible hazards.</w:t>
      </w:r>
    </w:p>
    <w:p w14:paraId="19520703" w14:textId="77777777" w:rsidR="00CB6A5E" w:rsidRPr="00154C14" w:rsidRDefault="001C3338" w:rsidP="002B7906">
      <w:pPr>
        <w:rPr>
          <w:rFonts w:ascii="Times New Roman" w:hAnsi="Times New Roman" w:cs="Times New Roman"/>
          <w:sz w:val="24"/>
          <w:szCs w:val="24"/>
        </w:rPr>
      </w:pPr>
      <w:r w:rsidRPr="00154C14">
        <w:rPr>
          <w:rFonts w:ascii="Times New Roman" w:hAnsi="Times New Roman" w:cs="Times New Roman"/>
          <w:sz w:val="24"/>
          <w:szCs w:val="24"/>
        </w:rPr>
        <w:t>Alth</w:t>
      </w:r>
      <w:r w:rsidR="00B01758" w:rsidRPr="00154C14">
        <w:rPr>
          <w:rFonts w:ascii="Times New Roman" w:hAnsi="Times New Roman" w:cs="Times New Roman"/>
          <w:sz w:val="24"/>
          <w:szCs w:val="24"/>
        </w:rPr>
        <w:t>ough MR-HSG and ultrasound-based modern techniques are pr</w:t>
      </w:r>
      <w:r w:rsidR="00563228" w:rsidRPr="00154C14">
        <w:rPr>
          <w:rFonts w:ascii="Times New Roman" w:hAnsi="Times New Roman" w:cs="Times New Roman"/>
          <w:sz w:val="24"/>
          <w:szCs w:val="24"/>
        </w:rPr>
        <w:t>omising,</w:t>
      </w:r>
      <w:r w:rsidR="00542FF5" w:rsidRPr="00154C14">
        <w:rPr>
          <w:rFonts w:ascii="Times New Roman" w:hAnsi="Times New Roman" w:cs="Times New Roman"/>
          <w:sz w:val="24"/>
          <w:szCs w:val="24"/>
        </w:rPr>
        <w:t xml:space="preserve"> cost,</w:t>
      </w:r>
      <w:r w:rsidRPr="00154C14">
        <w:rPr>
          <w:rFonts w:ascii="Times New Roman" w:hAnsi="Times New Roman" w:cs="Times New Roman"/>
          <w:sz w:val="24"/>
          <w:szCs w:val="24"/>
        </w:rPr>
        <w:t xml:space="preserve"> limited access</w:t>
      </w:r>
      <w:r w:rsidR="00980DD5" w:rsidRPr="00154C14">
        <w:rPr>
          <w:rFonts w:ascii="Times New Roman" w:hAnsi="Times New Roman" w:cs="Times New Roman"/>
          <w:sz w:val="24"/>
          <w:szCs w:val="24"/>
        </w:rPr>
        <w:t xml:space="preserve"> and</w:t>
      </w:r>
      <w:r w:rsidR="00A61677" w:rsidRPr="00154C14">
        <w:rPr>
          <w:rFonts w:ascii="Times New Roman" w:hAnsi="Times New Roman" w:cs="Times New Roman"/>
          <w:sz w:val="24"/>
          <w:szCs w:val="24"/>
        </w:rPr>
        <w:t xml:space="preserve"> </w:t>
      </w:r>
      <w:r w:rsidR="0069390D" w:rsidRPr="00154C14">
        <w:rPr>
          <w:rFonts w:ascii="Times New Roman" w:hAnsi="Times New Roman" w:cs="Times New Roman"/>
          <w:sz w:val="24"/>
          <w:szCs w:val="24"/>
        </w:rPr>
        <w:t>operator dependence</w:t>
      </w:r>
      <w:r w:rsidR="00366CAA" w:rsidRPr="00154C14">
        <w:rPr>
          <w:rFonts w:ascii="Times New Roman" w:hAnsi="Times New Roman" w:cs="Times New Roman"/>
          <w:sz w:val="24"/>
          <w:szCs w:val="24"/>
          <w:vertAlign w:val="superscript"/>
        </w:rPr>
        <w:t>3</w:t>
      </w:r>
      <w:r w:rsidR="00A61677" w:rsidRPr="00154C14">
        <w:rPr>
          <w:rFonts w:ascii="Times New Roman" w:hAnsi="Times New Roman" w:cs="Times New Roman"/>
          <w:sz w:val="24"/>
          <w:szCs w:val="24"/>
        </w:rPr>
        <w:t>,</w:t>
      </w:r>
      <w:r w:rsidRPr="00154C14">
        <w:rPr>
          <w:rFonts w:ascii="Times New Roman" w:hAnsi="Times New Roman" w:cs="Times New Roman"/>
          <w:sz w:val="24"/>
          <w:szCs w:val="24"/>
        </w:rPr>
        <w:t xml:space="preserve"> restr</w:t>
      </w:r>
      <w:r w:rsidR="00B01758" w:rsidRPr="00154C14">
        <w:rPr>
          <w:rFonts w:ascii="Times New Roman" w:hAnsi="Times New Roman" w:cs="Times New Roman"/>
          <w:sz w:val="24"/>
          <w:szCs w:val="24"/>
        </w:rPr>
        <w:t>ict their</w:t>
      </w:r>
      <w:r w:rsidR="00563228" w:rsidRPr="00154C14">
        <w:rPr>
          <w:rFonts w:ascii="Times New Roman" w:hAnsi="Times New Roman" w:cs="Times New Roman"/>
          <w:sz w:val="24"/>
          <w:szCs w:val="24"/>
        </w:rPr>
        <w:t xml:space="preserve"> routine use;</w:t>
      </w:r>
      <w:r w:rsidR="00B01758" w:rsidRPr="00154C14">
        <w:rPr>
          <w:rFonts w:ascii="Times New Roman" w:hAnsi="Times New Roman" w:cs="Times New Roman"/>
          <w:sz w:val="24"/>
          <w:szCs w:val="24"/>
        </w:rPr>
        <w:t xml:space="preserve"> hence</w:t>
      </w:r>
      <w:r w:rsidR="00563228" w:rsidRPr="00154C14">
        <w:rPr>
          <w:rFonts w:ascii="Times New Roman" w:hAnsi="Times New Roman" w:cs="Times New Roman"/>
          <w:sz w:val="24"/>
          <w:szCs w:val="24"/>
        </w:rPr>
        <w:t>,</w:t>
      </w:r>
      <w:r w:rsidRPr="00154C14">
        <w:rPr>
          <w:rFonts w:ascii="Times New Roman" w:hAnsi="Times New Roman" w:cs="Times New Roman"/>
          <w:sz w:val="24"/>
          <w:szCs w:val="24"/>
        </w:rPr>
        <w:t xml:space="preserve"> HSG continues to play a c</w:t>
      </w:r>
      <w:r w:rsidR="00B01758" w:rsidRPr="00154C14">
        <w:rPr>
          <w:rFonts w:ascii="Times New Roman" w:hAnsi="Times New Roman" w:cs="Times New Roman"/>
          <w:sz w:val="24"/>
          <w:szCs w:val="24"/>
        </w:rPr>
        <w:t xml:space="preserve">omplementary and often decisive </w:t>
      </w:r>
      <w:r w:rsidRPr="00154C14">
        <w:rPr>
          <w:rFonts w:ascii="Times New Roman" w:hAnsi="Times New Roman" w:cs="Times New Roman"/>
          <w:sz w:val="24"/>
          <w:szCs w:val="24"/>
        </w:rPr>
        <w:t>role in contemporary fertility work-up</w:t>
      </w:r>
      <w:r w:rsidR="00B10A4B" w:rsidRPr="00154C14">
        <w:rPr>
          <w:rFonts w:ascii="Times New Roman" w:hAnsi="Times New Roman" w:cs="Times New Roman"/>
          <w:sz w:val="24"/>
          <w:szCs w:val="24"/>
          <w:vertAlign w:val="superscript"/>
        </w:rPr>
        <w:t>.</w:t>
      </w:r>
    </w:p>
    <w:p w14:paraId="7AE3C6C4" w14:textId="77777777" w:rsidR="00D221B2" w:rsidRPr="00154C14" w:rsidRDefault="00D221B2" w:rsidP="002B7906">
      <w:pPr>
        <w:rPr>
          <w:rFonts w:ascii="Times New Roman" w:hAnsi="Times New Roman" w:cs="Times New Roman"/>
          <w:sz w:val="24"/>
          <w:szCs w:val="24"/>
        </w:rPr>
      </w:pPr>
    </w:p>
    <w:p w14:paraId="0F4D54C0" w14:textId="77777777" w:rsidR="00762DC5" w:rsidRPr="00154C14" w:rsidRDefault="00762DC5" w:rsidP="002B7906">
      <w:pPr>
        <w:rPr>
          <w:rFonts w:ascii="Times New Roman" w:hAnsi="Times New Roman" w:cs="Times New Roman"/>
          <w:b/>
          <w:sz w:val="24"/>
          <w:szCs w:val="24"/>
        </w:rPr>
      </w:pPr>
      <w:r w:rsidRPr="00154C14">
        <w:rPr>
          <w:rFonts w:ascii="Times New Roman" w:hAnsi="Times New Roman" w:cs="Times New Roman"/>
          <w:b/>
          <w:sz w:val="24"/>
          <w:szCs w:val="24"/>
        </w:rPr>
        <w:t>Conclusion</w:t>
      </w:r>
    </w:p>
    <w:p w14:paraId="24B913DB" w14:textId="77777777" w:rsidR="001C3338" w:rsidRPr="00154C14" w:rsidRDefault="00762DC5" w:rsidP="002B7906">
      <w:pPr>
        <w:rPr>
          <w:rFonts w:ascii="Times New Roman" w:hAnsi="Times New Roman" w:cs="Times New Roman"/>
          <w:sz w:val="24"/>
          <w:szCs w:val="24"/>
        </w:rPr>
      </w:pPr>
      <w:r w:rsidRPr="00154C14">
        <w:rPr>
          <w:rFonts w:ascii="Times New Roman" w:hAnsi="Times New Roman" w:cs="Times New Roman"/>
          <w:sz w:val="24"/>
          <w:szCs w:val="24"/>
        </w:rPr>
        <w:t>As much as there are now newer techniques for infertility work-up</w:t>
      </w:r>
      <w:r w:rsidR="00F640D6" w:rsidRPr="00154C14">
        <w:rPr>
          <w:rFonts w:ascii="Times New Roman" w:hAnsi="Times New Roman" w:cs="Times New Roman"/>
          <w:sz w:val="24"/>
          <w:szCs w:val="24"/>
        </w:rPr>
        <w:t>,</w:t>
      </w:r>
      <w:r w:rsidRPr="00154C14">
        <w:rPr>
          <w:rFonts w:ascii="Times New Roman" w:hAnsi="Times New Roman" w:cs="Times New Roman"/>
          <w:sz w:val="24"/>
          <w:szCs w:val="24"/>
        </w:rPr>
        <w:t xml:space="preserve"> chiefly</w:t>
      </w:r>
      <w:r w:rsidR="00F640D6" w:rsidRPr="00154C14">
        <w:rPr>
          <w:rFonts w:ascii="Times New Roman" w:hAnsi="Times New Roman" w:cs="Times New Roman"/>
          <w:sz w:val="24"/>
          <w:szCs w:val="24"/>
        </w:rPr>
        <w:t xml:space="preserve"> ultrasound-based and MRI-based</w:t>
      </w:r>
      <w:r w:rsidR="00F545C4" w:rsidRPr="00154C14">
        <w:rPr>
          <w:rFonts w:ascii="Times New Roman" w:hAnsi="Times New Roman" w:cs="Times New Roman"/>
          <w:sz w:val="24"/>
          <w:szCs w:val="24"/>
        </w:rPr>
        <w:t xml:space="preserve"> techniques</w:t>
      </w:r>
      <w:r w:rsidR="00F640D6" w:rsidRPr="00154C14">
        <w:rPr>
          <w:rFonts w:ascii="Times New Roman" w:hAnsi="Times New Roman" w:cs="Times New Roman"/>
          <w:sz w:val="24"/>
          <w:szCs w:val="24"/>
        </w:rPr>
        <w:t>;</w:t>
      </w:r>
      <w:r w:rsidR="00F545C4" w:rsidRPr="00154C14">
        <w:rPr>
          <w:rFonts w:ascii="Times New Roman" w:hAnsi="Times New Roman" w:cs="Times New Roman"/>
          <w:sz w:val="24"/>
          <w:szCs w:val="24"/>
        </w:rPr>
        <w:t xml:space="preserve"> HSG</w:t>
      </w:r>
      <w:r w:rsidR="0052653C" w:rsidRPr="00154C14">
        <w:rPr>
          <w:rFonts w:ascii="Times New Roman" w:hAnsi="Times New Roman" w:cs="Times New Roman"/>
          <w:sz w:val="24"/>
          <w:szCs w:val="24"/>
        </w:rPr>
        <w:t xml:space="preserve"> is still recognized as an important</w:t>
      </w:r>
      <w:r w:rsidR="00D83677" w:rsidRPr="00154C14">
        <w:rPr>
          <w:rFonts w:ascii="Times New Roman" w:hAnsi="Times New Roman" w:cs="Times New Roman"/>
          <w:sz w:val="24"/>
          <w:szCs w:val="24"/>
        </w:rPr>
        <w:t xml:space="preserve"> and</w:t>
      </w:r>
      <w:r w:rsidRPr="00154C14">
        <w:rPr>
          <w:rFonts w:ascii="Times New Roman" w:hAnsi="Times New Roman" w:cs="Times New Roman"/>
          <w:sz w:val="24"/>
          <w:szCs w:val="24"/>
        </w:rPr>
        <w:t xml:space="preserve"> relevant investigation in the evaluation of</w:t>
      </w:r>
      <w:r w:rsidR="0052653C" w:rsidRPr="00154C14">
        <w:rPr>
          <w:rFonts w:ascii="Times New Roman" w:hAnsi="Times New Roman" w:cs="Times New Roman"/>
          <w:sz w:val="24"/>
          <w:szCs w:val="24"/>
        </w:rPr>
        <w:t xml:space="preserve"> female</w:t>
      </w:r>
      <w:r w:rsidRPr="00154C14">
        <w:rPr>
          <w:rFonts w:ascii="Times New Roman" w:hAnsi="Times New Roman" w:cs="Times New Roman"/>
          <w:sz w:val="24"/>
          <w:szCs w:val="24"/>
        </w:rPr>
        <w:t xml:space="preserve"> infertility. </w:t>
      </w:r>
      <w:r w:rsidR="0052653C" w:rsidRPr="00154C14">
        <w:rPr>
          <w:rFonts w:ascii="Times New Roman" w:hAnsi="Times New Roman" w:cs="Times New Roman"/>
          <w:sz w:val="24"/>
          <w:szCs w:val="24"/>
        </w:rPr>
        <w:t>However, there is no un</w:t>
      </w:r>
      <w:r w:rsidR="00D83677" w:rsidRPr="00154C14">
        <w:rPr>
          <w:rFonts w:ascii="Times New Roman" w:hAnsi="Times New Roman" w:cs="Times New Roman"/>
          <w:sz w:val="24"/>
          <w:szCs w:val="24"/>
        </w:rPr>
        <w:t>i</w:t>
      </w:r>
      <w:r w:rsidR="0052653C" w:rsidRPr="00154C14">
        <w:rPr>
          <w:rFonts w:ascii="Times New Roman" w:hAnsi="Times New Roman" w:cs="Times New Roman"/>
          <w:sz w:val="24"/>
          <w:szCs w:val="24"/>
        </w:rPr>
        <w:t>form agreement on whether to designate it the</w:t>
      </w:r>
      <w:r w:rsidR="00213B4A" w:rsidRPr="00154C14">
        <w:rPr>
          <w:rFonts w:ascii="Times New Roman" w:hAnsi="Times New Roman" w:cs="Times New Roman"/>
          <w:sz w:val="24"/>
          <w:szCs w:val="24"/>
        </w:rPr>
        <w:t xml:space="preserve"> gold standard,</w:t>
      </w:r>
      <w:r w:rsidR="0052653C" w:rsidRPr="00154C14">
        <w:rPr>
          <w:rFonts w:ascii="Times New Roman" w:hAnsi="Times New Roman" w:cs="Times New Roman"/>
          <w:sz w:val="24"/>
          <w:szCs w:val="24"/>
        </w:rPr>
        <w:t xml:space="preserve"> primary, first line, complementary or confirmatory modality in</w:t>
      </w:r>
      <w:r w:rsidR="00213B4A" w:rsidRPr="00154C14">
        <w:rPr>
          <w:rFonts w:ascii="Times New Roman" w:hAnsi="Times New Roman" w:cs="Times New Roman"/>
          <w:sz w:val="24"/>
          <w:szCs w:val="24"/>
        </w:rPr>
        <w:t xml:space="preserve"> female </w:t>
      </w:r>
      <w:r w:rsidR="00C34EDB" w:rsidRPr="00154C14">
        <w:rPr>
          <w:rFonts w:ascii="Times New Roman" w:hAnsi="Times New Roman" w:cs="Times New Roman"/>
          <w:sz w:val="24"/>
          <w:szCs w:val="24"/>
        </w:rPr>
        <w:t xml:space="preserve"> </w:t>
      </w:r>
      <w:r w:rsidR="00F74FFD" w:rsidRPr="00154C14">
        <w:rPr>
          <w:rFonts w:ascii="Times New Roman" w:hAnsi="Times New Roman" w:cs="Times New Roman"/>
          <w:sz w:val="24"/>
          <w:szCs w:val="24"/>
        </w:rPr>
        <w:t xml:space="preserve">  </w:t>
      </w:r>
      <w:r w:rsidR="0052653C" w:rsidRPr="00154C14">
        <w:rPr>
          <w:rFonts w:ascii="Times New Roman" w:hAnsi="Times New Roman" w:cs="Times New Roman"/>
          <w:sz w:val="24"/>
          <w:szCs w:val="24"/>
        </w:rPr>
        <w:t>fer</w:t>
      </w:r>
      <w:r w:rsidR="0005145F" w:rsidRPr="00154C14">
        <w:rPr>
          <w:rFonts w:ascii="Times New Roman" w:hAnsi="Times New Roman" w:cs="Times New Roman"/>
          <w:sz w:val="24"/>
          <w:szCs w:val="24"/>
        </w:rPr>
        <w:t xml:space="preserve">tility work-up </w:t>
      </w:r>
      <w:r w:rsidR="0052653C" w:rsidRPr="00154C14">
        <w:rPr>
          <w:rFonts w:ascii="Times New Roman" w:hAnsi="Times New Roman" w:cs="Times New Roman"/>
          <w:sz w:val="24"/>
          <w:szCs w:val="24"/>
        </w:rPr>
        <w:t>among authors.</w:t>
      </w:r>
      <w:r w:rsidR="007469FE" w:rsidRPr="00154C14">
        <w:rPr>
          <w:rFonts w:ascii="Times New Roman" w:hAnsi="Times New Roman" w:cs="Times New Roman"/>
          <w:sz w:val="24"/>
          <w:szCs w:val="24"/>
        </w:rPr>
        <w:t xml:space="preserve"> Presently, i</w:t>
      </w:r>
      <w:r w:rsidR="005348B7" w:rsidRPr="00154C14">
        <w:rPr>
          <w:rFonts w:ascii="Times New Roman" w:hAnsi="Times New Roman" w:cs="Times New Roman"/>
          <w:sz w:val="24"/>
          <w:szCs w:val="24"/>
        </w:rPr>
        <w:t xml:space="preserve">t will be better </w:t>
      </w:r>
      <w:r w:rsidR="007469FE" w:rsidRPr="00154C14">
        <w:rPr>
          <w:rFonts w:ascii="Times New Roman" w:hAnsi="Times New Roman" w:cs="Times New Roman"/>
          <w:sz w:val="24"/>
          <w:szCs w:val="24"/>
        </w:rPr>
        <w:t xml:space="preserve">to </w:t>
      </w:r>
      <w:r w:rsidR="0005145F" w:rsidRPr="00154C14">
        <w:rPr>
          <w:rFonts w:ascii="Times New Roman" w:hAnsi="Times New Roman" w:cs="Times New Roman"/>
          <w:sz w:val="24"/>
          <w:szCs w:val="24"/>
        </w:rPr>
        <w:t xml:space="preserve">regard </w:t>
      </w:r>
      <w:r w:rsidR="00D83677" w:rsidRPr="00154C14">
        <w:rPr>
          <w:rFonts w:ascii="Times New Roman" w:hAnsi="Times New Roman" w:cs="Times New Roman"/>
          <w:sz w:val="24"/>
          <w:szCs w:val="24"/>
        </w:rPr>
        <w:t>HSG</w:t>
      </w:r>
      <w:r w:rsidR="003E4449" w:rsidRPr="00154C14">
        <w:rPr>
          <w:rFonts w:ascii="Times New Roman" w:hAnsi="Times New Roman" w:cs="Times New Roman"/>
          <w:sz w:val="24"/>
          <w:szCs w:val="24"/>
        </w:rPr>
        <w:t xml:space="preserve"> </w:t>
      </w:r>
      <w:r w:rsidR="00D83677" w:rsidRPr="00154C14">
        <w:rPr>
          <w:rFonts w:ascii="Times New Roman" w:hAnsi="Times New Roman" w:cs="Times New Roman"/>
          <w:sz w:val="24"/>
          <w:szCs w:val="24"/>
        </w:rPr>
        <w:t xml:space="preserve">as complementary to, rather than </w:t>
      </w:r>
      <w:r w:rsidR="003E4449" w:rsidRPr="00154C14">
        <w:rPr>
          <w:rFonts w:ascii="Times New Roman" w:hAnsi="Times New Roman" w:cs="Times New Roman"/>
          <w:sz w:val="24"/>
          <w:szCs w:val="24"/>
        </w:rPr>
        <w:t xml:space="preserve">dominating, </w:t>
      </w:r>
      <w:r w:rsidR="00D83677" w:rsidRPr="00154C14">
        <w:rPr>
          <w:rFonts w:ascii="Times New Roman" w:hAnsi="Times New Roman" w:cs="Times New Roman"/>
          <w:sz w:val="24"/>
          <w:szCs w:val="24"/>
        </w:rPr>
        <w:t xml:space="preserve">competing with or replaced by, emerging imaging techniques. </w:t>
      </w:r>
      <w:r w:rsidRPr="00154C14">
        <w:rPr>
          <w:rFonts w:ascii="Times New Roman" w:hAnsi="Times New Roman" w:cs="Times New Roman"/>
          <w:sz w:val="24"/>
          <w:szCs w:val="24"/>
        </w:rPr>
        <w:t xml:space="preserve">Its </w:t>
      </w:r>
      <w:r w:rsidR="00542D9C" w:rsidRPr="00154C14">
        <w:rPr>
          <w:rFonts w:ascii="Times New Roman" w:hAnsi="Times New Roman" w:cs="Times New Roman"/>
          <w:sz w:val="24"/>
          <w:szCs w:val="24"/>
        </w:rPr>
        <w:t xml:space="preserve">accessibility, availability, cost-effectiveness, </w:t>
      </w:r>
      <w:r w:rsidRPr="00154C14">
        <w:rPr>
          <w:rFonts w:ascii="Times New Roman" w:hAnsi="Times New Roman" w:cs="Times New Roman"/>
          <w:sz w:val="24"/>
          <w:szCs w:val="24"/>
        </w:rPr>
        <w:t>diagnost</w:t>
      </w:r>
      <w:r w:rsidR="00542D9C" w:rsidRPr="00154C14">
        <w:rPr>
          <w:rFonts w:ascii="Times New Roman" w:hAnsi="Times New Roman" w:cs="Times New Roman"/>
          <w:sz w:val="24"/>
          <w:szCs w:val="24"/>
        </w:rPr>
        <w:t>ic accuracy,</w:t>
      </w:r>
      <w:r w:rsidRPr="00154C14">
        <w:rPr>
          <w:rFonts w:ascii="Times New Roman" w:hAnsi="Times New Roman" w:cs="Times New Roman"/>
          <w:sz w:val="24"/>
          <w:szCs w:val="24"/>
        </w:rPr>
        <w:t xml:space="preserve"> and occasional therapeutic </w:t>
      </w:r>
      <w:r w:rsidR="00542D9C" w:rsidRPr="00154C14">
        <w:rPr>
          <w:rFonts w:ascii="Times New Roman" w:hAnsi="Times New Roman" w:cs="Times New Roman"/>
          <w:sz w:val="24"/>
          <w:szCs w:val="24"/>
        </w:rPr>
        <w:t>role,</w:t>
      </w:r>
      <w:r w:rsidR="00A67C8B" w:rsidRPr="00154C14">
        <w:rPr>
          <w:rFonts w:ascii="Times New Roman" w:hAnsi="Times New Roman" w:cs="Times New Roman"/>
          <w:sz w:val="24"/>
          <w:szCs w:val="24"/>
        </w:rPr>
        <w:t xml:space="preserve"> make it a useful, relevant and handy </w:t>
      </w:r>
      <w:r w:rsidRPr="00154C14">
        <w:rPr>
          <w:rFonts w:ascii="Times New Roman" w:hAnsi="Times New Roman" w:cs="Times New Roman"/>
          <w:sz w:val="24"/>
          <w:szCs w:val="24"/>
        </w:rPr>
        <w:t xml:space="preserve">tool, especially in low-resource settings. </w:t>
      </w:r>
    </w:p>
    <w:p w14:paraId="6B3B84AF" w14:textId="77777777" w:rsidR="00F74FFD" w:rsidRPr="00154C14" w:rsidRDefault="00F74FFD" w:rsidP="002B7906">
      <w:pPr>
        <w:rPr>
          <w:rFonts w:ascii="Times New Roman" w:hAnsi="Times New Roman" w:cs="Times New Roman"/>
          <w:sz w:val="24"/>
          <w:szCs w:val="24"/>
        </w:rPr>
      </w:pPr>
    </w:p>
    <w:p w14:paraId="655E1C64" w14:textId="77777777" w:rsidR="00A1473D" w:rsidRPr="00154C14" w:rsidRDefault="00A1473D" w:rsidP="000D284B">
      <w:pPr>
        <w:rPr>
          <w:rFonts w:ascii="Times New Roman" w:hAnsi="Times New Roman" w:cs="Times New Roman"/>
          <w:b/>
          <w:sz w:val="24"/>
          <w:szCs w:val="24"/>
          <w:u w:val="single"/>
        </w:rPr>
      </w:pPr>
    </w:p>
    <w:p w14:paraId="64EA5355" w14:textId="77777777" w:rsidR="005F1D88" w:rsidRPr="00154C14" w:rsidRDefault="005F1D88" w:rsidP="00A1473D">
      <w:pPr>
        <w:rPr>
          <w:rFonts w:ascii="Times New Roman" w:hAnsi="Times New Roman" w:cs="Times New Roman"/>
          <w:sz w:val="24"/>
          <w:szCs w:val="24"/>
        </w:rPr>
      </w:pPr>
    </w:p>
    <w:p w14:paraId="0C8BE1C3" w14:textId="77777777" w:rsidR="005F1D88" w:rsidRPr="00154C14" w:rsidRDefault="005F1D88" w:rsidP="005F1D88">
      <w:pPr>
        <w:spacing w:line="360" w:lineRule="auto"/>
        <w:jc w:val="both"/>
        <w:rPr>
          <w:rFonts w:ascii="Times New Roman" w:hAnsi="Times New Roman"/>
          <w:sz w:val="24"/>
          <w:szCs w:val="24"/>
        </w:rPr>
      </w:pPr>
    </w:p>
    <w:p w14:paraId="6D60AF4F" w14:textId="77777777" w:rsidR="005F1D88" w:rsidRPr="00154C14" w:rsidRDefault="008379A2" w:rsidP="008379A2">
      <w:pPr>
        <w:tabs>
          <w:tab w:val="right" w:pos="9360"/>
        </w:tabs>
        <w:spacing w:line="360" w:lineRule="auto"/>
        <w:jc w:val="both"/>
        <w:rPr>
          <w:rFonts w:ascii="Times New Roman" w:hAnsi="Times New Roman"/>
          <w:b/>
          <w:bCs/>
          <w:sz w:val="24"/>
          <w:szCs w:val="24"/>
        </w:rPr>
      </w:pPr>
      <w:r w:rsidRPr="00154C14">
        <w:rPr>
          <w:rFonts w:ascii="Times New Roman" w:hAnsi="Times New Roman"/>
          <w:b/>
          <w:bCs/>
          <w:sz w:val="24"/>
          <w:szCs w:val="24"/>
        </w:rPr>
        <w:t>Ethical approval</w:t>
      </w:r>
    </w:p>
    <w:p w14:paraId="31324FC1" w14:textId="77777777" w:rsidR="005F1D88" w:rsidRPr="00154C14" w:rsidRDefault="005F1D88" w:rsidP="005F1D88">
      <w:pPr>
        <w:spacing w:line="360" w:lineRule="auto"/>
        <w:jc w:val="both"/>
        <w:rPr>
          <w:rFonts w:ascii="Times New Roman" w:hAnsi="Times New Roman"/>
          <w:bCs/>
          <w:sz w:val="24"/>
          <w:szCs w:val="24"/>
        </w:rPr>
      </w:pPr>
      <w:r w:rsidRPr="00154C14">
        <w:rPr>
          <w:rFonts w:ascii="Times New Roman" w:hAnsi="Times New Roman"/>
          <w:bCs/>
          <w:sz w:val="24"/>
          <w:szCs w:val="24"/>
        </w:rPr>
        <w:t xml:space="preserve">This review did not require ethical approval as it relied solely </w:t>
      </w:r>
      <w:r w:rsidR="008379A2" w:rsidRPr="00154C14">
        <w:rPr>
          <w:rFonts w:ascii="Times New Roman" w:hAnsi="Times New Roman"/>
          <w:bCs/>
          <w:sz w:val="24"/>
          <w:szCs w:val="24"/>
        </w:rPr>
        <w:t>on</w:t>
      </w:r>
      <w:r w:rsidRPr="00154C14">
        <w:rPr>
          <w:rFonts w:ascii="Times New Roman" w:hAnsi="Times New Roman"/>
          <w:bCs/>
          <w:sz w:val="24"/>
          <w:szCs w:val="24"/>
        </w:rPr>
        <w:t xml:space="preserve"> peer review articles</w:t>
      </w:r>
      <w:r w:rsidR="008379A2" w:rsidRPr="00154C14">
        <w:rPr>
          <w:rFonts w:ascii="Times New Roman" w:hAnsi="Times New Roman"/>
          <w:bCs/>
          <w:sz w:val="24"/>
          <w:szCs w:val="24"/>
        </w:rPr>
        <w:t xml:space="preserve"> and </w:t>
      </w:r>
      <w:r w:rsidRPr="00154C14">
        <w:rPr>
          <w:rFonts w:ascii="Times New Roman" w:hAnsi="Times New Roman"/>
          <w:bCs/>
          <w:sz w:val="24"/>
          <w:szCs w:val="24"/>
        </w:rPr>
        <w:t>regulatory documents</w:t>
      </w:r>
      <w:r w:rsidR="008379A2" w:rsidRPr="00154C14">
        <w:rPr>
          <w:rFonts w:ascii="Times New Roman" w:hAnsi="Times New Roman"/>
          <w:bCs/>
          <w:sz w:val="24"/>
          <w:szCs w:val="24"/>
        </w:rPr>
        <w:t>.</w:t>
      </w:r>
    </w:p>
    <w:p w14:paraId="29CE4247" w14:textId="77777777" w:rsidR="008379A2" w:rsidRPr="00154C14" w:rsidRDefault="008379A2" w:rsidP="005F1D88">
      <w:pPr>
        <w:spacing w:after="0" w:line="360" w:lineRule="auto"/>
        <w:jc w:val="both"/>
        <w:rPr>
          <w:rFonts w:ascii="Times New Roman" w:hAnsi="Times New Roman"/>
          <w:b/>
          <w:bCs/>
          <w:sz w:val="24"/>
          <w:szCs w:val="24"/>
        </w:rPr>
      </w:pPr>
    </w:p>
    <w:p w14:paraId="68D179A7" w14:textId="77777777" w:rsidR="00F74FFD" w:rsidRPr="00154C14" w:rsidRDefault="00F74FFD" w:rsidP="00A1473D">
      <w:pPr>
        <w:rPr>
          <w:rFonts w:ascii="Times New Roman" w:hAnsi="Times New Roman" w:cs="Times New Roman"/>
          <w:b/>
          <w:sz w:val="24"/>
          <w:szCs w:val="24"/>
        </w:rPr>
      </w:pPr>
      <w:r w:rsidRPr="00154C14">
        <w:rPr>
          <w:rFonts w:ascii="Times New Roman" w:hAnsi="Times New Roman" w:cs="Times New Roman"/>
          <w:b/>
          <w:sz w:val="24"/>
          <w:szCs w:val="24"/>
        </w:rPr>
        <w:t>AI Disclos</w:t>
      </w:r>
      <w:r w:rsidR="005F1D88" w:rsidRPr="00154C14">
        <w:rPr>
          <w:rFonts w:ascii="Times New Roman" w:hAnsi="Times New Roman" w:cs="Times New Roman"/>
          <w:b/>
          <w:sz w:val="24"/>
          <w:szCs w:val="24"/>
        </w:rPr>
        <w:t>ure Statement (Acknowledgement)</w:t>
      </w:r>
    </w:p>
    <w:p w14:paraId="4734F008" w14:textId="77777777" w:rsidR="00F74FFD" w:rsidRPr="00154C14" w:rsidRDefault="00F74FFD" w:rsidP="00A1473D">
      <w:pPr>
        <w:rPr>
          <w:rFonts w:ascii="Times New Roman" w:hAnsi="Times New Roman" w:cs="Times New Roman"/>
          <w:sz w:val="24"/>
          <w:szCs w:val="24"/>
        </w:rPr>
      </w:pPr>
      <w:r w:rsidRPr="00154C14">
        <w:rPr>
          <w:rFonts w:ascii="Times New Roman" w:hAnsi="Times New Roman" w:cs="Times New Roman"/>
          <w:sz w:val="24"/>
          <w:szCs w:val="24"/>
        </w:rPr>
        <w:t xml:space="preserve">The author acknowledges the use of ChatGPT (OpenAI, San Francisco, CA, USA) to assist in drafting and language refinement of parts of this review </w:t>
      </w:r>
      <w:r w:rsidR="005F1D88" w:rsidRPr="00154C14">
        <w:rPr>
          <w:rFonts w:ascii="Times New Roman" w:hAnsi="Times New Roman" w:cs="Times New Roman"/>
          <w:sz w:val="24"/>
          <w:szCs w:val="24"/>
        </w:rPr>
        <w:t>article on</w:t>
      </w:r>
      <w:r w:rsidRPr="00154C14">
        <w:rPr>
          <w:rFonts w:ascii="Times New Roman" w:hAnsi="Times New Roman" w:cs="Times New Roman"/>
          <w:sz w:val="24"/>
          <w:szCs w:val="24"/>
        </w:rPr>
        <w:t>. All scientific content, analysis, and interpretations were independently verified, revis</w:t>
      </w:r>
      <w:r w:rsidR="00A1473D" w:rsidRPr="00154C14">
        <w:rPr>
          <w:rFonts w:ascii="Times New Roman" w:hAnsi="Times New Roman" w:cs="Times New Roman"/>
          <w:sz w:val="24"/>
          <w:szCs w:val="24"/>
        </w:rPr>
        <w:t>ed, and approved by the author.</w:t>
      </w:r>
    </w:p>
    <w:p w14:paraId="54E9401E" w14:textId="77777777" w:rsidR="00F74FFD" w:rsidRPr="00154C14" w:rsidRDefault="00F74FFD" w:rsidP="002B7906">
      <w:pPr>
        <w:rPr>
          <w:rFonts w:ascii="Times New Roman" w:hAnsi="Times New Roman" w:cs="Times New Roman"/>
          <w:sz w:val="24"/>
          <w:szCs w:val="24"/>
        </w:rPr>
      </w:pPr>
    </w:p>
    <w:p w14:paraId="134D973E" w14:textId="77777777" w:rsidR="00AA75E8" w:rsidRPr="00154C14" w:rsidRDefault="00AA75E8" w:rsidP="002B7906">
      <w:pPr>
        <w:rPr>
          <w:rFonts w:ascii="Times New Roman" w:hAnsi="Times New Roman" w:cs="Times New Roman"/>
          <w:sz w:val="24"/>
          <w:szCs w:val="24"/>
        </w:rPr>
      </w:pPr>
    </w:p>
    <w:p w14:paraId="22AFDEEC" w14:textId="77777777" w:rsidR="003117EE" w:rsidRPr="00154C14" w:rsidRDefault="003117EE" w:rsidP="002B7906">
      <w:pPr>
        <w:rPr>
          <w:rFonts w:ascii="Times New Roman" w:hAnsi="Times New Roman" w:cs="Times New Roman"/>
          <w:sz w:val="24"/>
          <w:szCs w:val="24"/>
        </w:rPr>
      </w:pPr>
    </w:p>
    <w:p w14:paraId="5007BC74" w14:textId="77777777" w:rsidR="003117EE" w:rsidRPr="00154C14" w:rsidRDefault="000D284B" w:rsidP="002B7906">
      <w:pPr>
        <w:rPr>
          <w:rFonts w:ascii="Times New Roman" w:hAnsi="Times New Roman" w:cs="Times New Roman"/>
          <w:b/>
          <w:sz w:val="24"/>
          <w:szCs w:val="24"/>
        </w:rPr>
      </w:pPr>
      <w:commentRangeStart w:id="5"/>
      <w:r w:rsidRPr="00154C14">
        <w:rPr>
          <w:rFonts w:ascii="Times New Roman" w:hAnsi="Times New Roman" w:cs="Times New Roman"/>
          <w:b/>
          <w:sz w:val="24"/>
          <w:szCs w:val="24"/>
        </w:rPr>
        <w:t>References</w:t>
      </w:r>
      <w:commentRangeEnd w:id="5"/>
      <w:r w:rsidR="00E8773B">
        <w:rPr>
          <w:rStyle w:val="CommentReference"/>
        </w:rPr>
        <w:commentReference w:id="5"/>
      </w:r>
    </w:p>
    <w:p w14:paraId="53D59B3C" w14:textId="77777777" w:rsidR="00C03D51" w:rsidRPr="00154C14" w:rsidRDefault="00C03D51" w:rsidP="002B7906">
      <w:pPr>
        <w:rPr>
          <w:rFonts w:ascii="Times New Roman" w:hAnsi="Times New Roman" w:cs="Times New Roman"/>
          <w:sz w:val="24"/>
          <w:szCs w:val="24"/>
        </w:rPr>
      </w:pPr>
    </w:p>
    <w:p w14:paraId="44B1389E" w14:textId="77777777" w:rsidR="0068074D" w:rsidRPr="00154C14" w:rsidRDefault="00C03D51"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t>Inhorn</w:t>
      </w:r>
      <w:proofErr w:type="spellEnd"/>
      <w:r w:rsidRPr="00154C14">
        <w:rPr>
          <w:rFonts w:ascii="Times New Roman" w:hAnsi="Times New Roman" w:cs="Times New Roman"/>
          <w:sz w:val="24"/>
          <w:szCs w:val="24"/>
          <w:shd w:val="clear" w:color="auto" w:fill="FFFFFF"/>
        </w:rPr>
        <w:t xml:space="preserve"> MC, Patrizio P. Infertility around the globe: new thinking on gender, reproductive technologies and global movements in the 21st century. Hum </w:t>
      </w:r>
      <w:proofErr w:type="spellStart"/>
      <w:r w:rsidRPr="00154C14">
        <w:rPr>
          <w:rFonts w:ascii="Times New Roman" w:hAnsi="Times New Roman" w:cs="Times New Roman"/>
          <w:sz w:val="24"/>
          <w:szCs w:val="24"/>
          <w:shd w:val="clear" w:color="auto" w:fill="FFFFFF"/>
        </w:rPr>
        <w:t>Reprod</w:t>
      </w:r>
      <w:proofErr w:type="spellEnd"/>
      <w:r w:rsidRPr="00154C14">
        <w:rPr>
          <w:rFonts w:ascii="Times New Roman" w:hAnsi="Times New Roman" w:cs="Times New Roman"/>
          <w:sz w:val="24"/>
          <w:szCs w:val="24"/>
          <w:shd w:val="clear" w:color="auto" w:fill="FFFFFF"/>
        </w:rPr>
        <w:t xml:space="preserve"> Update. 2015; 21</w:t>
      </w:r>
      <w:r w:rsidR="003513EF" w:rsidRPr="00154C14">
        <w:rPr>
          <w:rFonts w:ascii="Times New Roman" w:hAnsi="Times New Roman" w:cs="Times New Roman"/>
          <w:sz w:val="24"/>
          <w:szCs w:val="24"/>
          <w:shd w:val="clear" w:color="auto" w:fill="FFFFFF"/>
        </w:rPr>
        <w:t xml:space="preserve"> </w:t>
      </w:r>
      <w:r w:rsidRPr="00154C14">
        <w:rPr>
          <w:rFonts w:ascii="Times New Roman" w:hAnsi="Times New Roman" w:cs="Times New Roman"/>
          <w:sz w:val="24"/>
          <w:szCs w:val="24"/>
          <w:shd w:val="clear" w:color="auto" w:fill="FFFFFF"/>
        </w:rPr>
        <w:t xml:space="preserve">(4):411-26. </w:t>
      </w:r>
      <w:r w:rsidR="0015522B" w:rsidRPr="00154C14">
        <w:rPr>
          <w:rFonts w:ascii="Times New Roman" w:hAnsi="Times New Roman" w:cs="Times New Roman"/>
          <w:sz w:val="24"/>
          <w:szCs w:val="24"/>
          <w:shd w:val="clear" w:color="auto" w:fill="FFFFFF"/>
        </w:rPr>
        <w:t>D</w:t>
      </w:r>
      <w:r w:rsidRPr="00154C14">
        <w:rPr>
          <w:rFonts w:ascii="Times New Roman" w:hAnsi="Times New Roman" w:cs="Times New Roman"/>
          <w:sz w:val="24"/>
          <w:szCs w:val="24"/>
          <w:shd w:val="clear" w:color="auto" w:fill="FFFFFF"/>
        </w:rPr>
        <w:t>oi: 10.1093/</w:t>
      </w:r>
      <w:proofErr w:type="spellStart"/>
      <w:r w:rsidRPr="00154C14">
        <w:rPr>
          <w:rFonts w:ascii="Times New Roman" w:hAnsi="Times New Roman" w:cs="Times New Roman"/>
          <w:sz w:val="24"/>
          <w:szCs w:val="24"/>
          <w:shd w:val="clear" w:color="auto" w:fill="FFFFFF"/>
        </w:rPr>
        <w:t>humupd</w:t>
      </w:r>
      <w:proofErr w:type="spellEnd"/>
      <w:r w:rsidRPr="00154C14">
        <w:rPr>
          <w:rFonts w:ascii="Times New Roman" w:hAnsi="Times New Roman" w:cs="Times New Roman"/>
          <w:sz w:val="24"/>
          <w:szCs w:val="24"/>
          <w:shd w:val="clear" w:color="auto" w:fill="FFFFFF"/>
        </w:rPr>
        <w:t>/dmv016</w:t>
      </w:r>
      <w:r w:rsidR="0015522B" w:rsidRPr="00154C14">
        <w:rPr>
          <w:rFonts w:ascii="Times New Roman" w:hAnsi="Times New Roman" w:cs="Times New Roman"/>
          <w:sz w:val="24"/>
          <w:szCs w:val="24"/>
          <w:shd w:val="clear" w:color="auto" w:fill="FFFFFF"/>
        </w:rPr>
        <w:t>.</w:t>
      </w:r>
    </w:p>
    <w:p w14:paraId="5DD5EDD9" w14:textId="77777777" w:rsidR="0068074D" w:rsidRPr="00154C14" w:rsidRDefault="0000501E"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 xml:space="preserve">Vander </w:t>
      </w:r>
      <w:proofErr w:type="spellStart"/>
      <w:r w:rsidRPr="00154C14">
        <w:rPr>
          <w:rFonts w:ascii="Times New Roman" w:hAnsi="Times New Roman" w:cs="Times New Roman"/>
          <w:sz w:val="24"/>
          <w:szCs w:val="24"/>
        </w:rPr>
        <w:t>Borght</w:t>
      </w:r>
      <w:proofErr w:type="spellEnd"/>
      <w:r w:rsidRPr="00154C14">
        <w:rPr>
          <w:rFonts w:ascii="Times New Roman" w:hAnsi="Times New Roman" w:cs="Times New Roman"/>
          <w:sz w:val="24"/>
          <w:szCs w:val="24"/>
        </w:rPr>
        <w:t xml:space="preserve"> M, Wyns C. Fertility and Infertility: Definition and Epidemiolog</w:t>
      </w:r>
      <w:r w:rsidR="004B38DE" w:rsidRPr="00154C14">
        <w:rPr>
          <w:rFonts w:ascii="Times New Roman" w:hAnsi="Times New Roman" w:cs="Times New Roman"/>
          <w:sz w:val="24"/>
          <w:szCs w:val="24"/>
        </w:rPr>
        <w:t xml:space="preserve">y. Clin. </w:t>
      </w:r>
      <w:proofErr w:type="spellStart"/>
      <w:r w:rsidR="004B38DE" w:rsidRPr="00154C14">
        <w:rPr>
          <w:rFonts w:ascii="Times New Roman" w:hAnsi="Times New Roman" w:cs="Times New Roman"/>
          <w:sz w:val="24"/>
          <w:szCs w:val="24"/>
        </w:rPr>
        <w:t>Biochem</w:t>
      </w:r>
      <w:proofErr w:type="spellEnd"/>
      <w:r w:rsidR="004B38DE" w:rsidRPr="00154C14">
        <w:rPr>
          <w:rFonts w:ascii="Times New Roman" w:hAnsi="Times New Roman" w:cs="Times New Roman"/>
          <w:sz w:val="24"/>
          <w:szCs w:val="24"/>
        </w:rPr>
        <w:t xml:space="preserve">. </w:t>
      </w:r>
      <w:proofErr w:type="gramStart"/>
      <w:r w:rsidR="004B38DE" w:rsidRPr="00154C14">
        <w:rPr>
          <w:rFonts w:ascii="Times New Roman" w:hAnsi="Times New Roman" w:cs="Times New Roman"/>
          <w:sz w:val="24"/>
          <w:szCs w:val="24"/>
        </w:rPr>
        <w:t>2018;62:2</w:t>
      </w:r>
      <w:proofErr w:type="gramEnd"/>
      <w:r w:rsidR="004B38DE" w:rsidRPr="00154C14">
        <w:rPr>
          <w:rFonts w:ascii="Times New Roman" w:hAnsi="Times New Roman" w:cs="Times New Roman"/>
          <w:sz w:val="24"/>
          <w:szCs w:val="24"/>
        </w:rPr>
        <w:t xml:space="preserve">–10. </w:t>
      </w:r>
      <w:hyperlink r:id="rId11" w:history="1">
        <w:r w:rsidRPr="00154C14">
          <w:rPr>
            <w:rStyle w:val="Hyperlink"/>
            <w:rFonts w:ascii="Times New Roman" w:hAnsi="Times New Roman" w:cs="Times New Roman"/>
            <w:color w:val="auto"/>
            <w:sz w:val="24"/>
            <w:szCs w:val="24"/>
            <w:shd w:val="clear" w:color="auto" w:fill="FFFFFF"/>
          </w:rPr>
          <w:t>https://doi.org/10.1016/j.clinbiochem.2018.03.012</w:t>
        </w:r>
      </w:hyperlink>
      <w:r w:rsidRPr="00154C14">
        <w:rPr>
          <w:rFonts w:ascii="Times New Roman" w:hAnsi="Times New Roman" w:cs="Times New Roman"/>
          <w:sz w:val="24"/>
          <w:szCs w:val="24"/>
          <w:shd w:val="clear" w:color="auto" w:fill="FFFFFF"/>
        </w:rPr>
        <w:t xml:space="preserve">. </w:t>
      </w:r>
    </w:p>
    <w:p w14:paraId="73127F9C" w14:textId="77777777" w:rsidR="0068074D" w:rsidRPr="00154C14" w:rsidRDefault="0015522B"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 xml:space="preserve"> </w:t>
      </w:r>
      <w:r w:rsidRPr="00154C14">
        <w:rPr>
          <w:rFonts w:ascii="Times New Roman" w:hAnsi="Times New Roman" w:cs="Times New Roman"/>
          <w:sz w:val="24"/>
          <w:szCs w:val="24"/>
          <w:shd w:val="clear" w:color="auto" w:fill="FFFFFF"/>
        </w:rPr>
        <w:t>Mayrhofer D, Holzer I, Aschauer J, Selzer C, Parry JP, Ott J. Incidence and Causes of Tubal Occlusion in Infertility: A Retrospective Coho</w:t>
      </w:r>
      <w:r w:rsidR="004B38DE" w:rsidRPr="00154C14">
        <w:rPr>
          <w:rFonts w:ascii="Times New Roman" w:hAnsi="Times New Roman" w:cs="Times New Roman"/>
          <w:sz w:val="24"/>
          <w:szCs w:val="24"/>
          <w:shd w:val="clear" w:color="auto" w:fill="FFFFFF"/>
        </w:rPr>
        <w:t>rt Study. J Clin Med. 2024</w:t>
      </w:r>
      <w:r w:rsidRPr="00154C14">
        <w:rPr>
          <w:rFonts w:ascii="Times New Roman" w:hAnsi="Times New Roman" w:cs="Times New Roman"/>
          <w:sz w:val="24"/>
          <w:szCs w:val="24"/>
          <w:shd w:val="clear" w:color="auto" w:fill="FFFFFF"/>
        </w:rPr>
        <w:t xml:space="preserve">;13(13):3961.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10.3390/jcm13133961.</w:t>
      </w:r>
    </w:p>
    <w:p w14:paraId="27B68573" w14:textId="77777777" w:rsidR="0068074D" w:rsidRPr="00154C14" w:rsidRDefault="0015522B"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t>Ambildhuke</w:t>
      </w:r>
      <w:proofErr w:type="spellEnd"/>
      <w:r w:rsidRPr="00154C14">
        <w:rPr>
          <w:rFonts w:ascii="Times New Roman" w:hAnsi="Times New Roman" w:cs="Times New Roman"/>
          <w:sz w:val="24"/>
          <w:szCs w:val="24"/>
          <w:shd w:val="clear" w:color="auto" w:fill="FFFFFF"/>
        </w:rPr>
        <w:t xml:space="preserve"> K, Pajai S, </w:t>
      </w:r>
      <w:proofErr w:type="spellStart"/>
      <w:r w:rsidRPr="00154C14">
        <w:rPr>
          <w:rFonts w:ascii="Times New Roman" w:hAnsi="Times New Roman" w:cs="Times New Roman"/>
          <w:sz w:val="24"/>
          <w:szCs w:val="24"/>
          <w:shd w:val="clear" w:color="auto" w:fill="FFFFFF"/>
        </w:rPr>
        <w:t>Chimegave</w:t>
      </w:r>
      <w:proofErr w:type="spellEnd"/>
      <w:r w:rsidRPr="00154C14">
        <w:rPr>
          <w:rFonts w:ascii="Times New Roman" w:hAnsi="Times New Roman" w:cs="Times New Roman"/>
          <w:sz w:val="24"/>
          <w:szCs w:val="24"/>
          <w:shd w:val="clear" w:color="auto" w:fill="FFFFFF"/>
        </w:rPr>
        <w:t xml:space="preserve"> A, </w:t>
      </w:r>
      <w:proofErr w:type="spellStart"/>
      <w:r w:rsidRPr="00154C14">
        <w:rPr>
          <w:rFonts w:ascii="Times New Roman" w:hAnsi="Times New Roman" w:cs="Times New Roman"/>
          <w:sz w:val="24"/>
          <w:szCs w:val="24"/>
          <w:shd w:val="clear" w:color="auto" w:fill="FFFFFF"/>
        </w:rPr>
        <w:t>Mundhada</w:t>
      </w:r>
      <w:proofErr w:type="spellEnd"/>
      <w:r w:rsidRPr="00154C14">
        <w:rPr>
          <w:rFonts w:ascii="Times New Roman" w:hAnsi="Times New Roman" w:cs="Times New Roman"/>
          <w:sz w:val="24"/>
          <w:szCs w:val="24"/>
          <w:shd w:val="clear" w:color="auto" w:fill="FFFFFF"/>
        </w:rPr>
        <w:t xml:space="preserve"> R, Kabra P. A Review of Tubal Factors Affecting Fertility and it</w:t>
      </w:r>
      <w:r w:rsidR="004B38DE" w:rsidRPr="00154C14">
        <w:rPr>
          <w:rFonts w:ascii="Times New Roman" w:hAnsi="Times New Roman" w:cs="Times New Roman"/>
          <w:sz w:val="24"/>
          <w:szCs w:val="24"/>
          <w:shd w:val="clear" w:color="auto" w:fill="FFFFFF"/>
        </w:rPr>
        <w:t>s Management. Cureus. 2022</w:t>
      </w:r>
      <w:r w:rsidRPr="00154C14">
        <w:rPr>
          <w:rFonts w:ascii="Times New Roman" w:hAnsi="Times New Roman" w:cs="Times New Roman"/>
          <w:sz w:val="24"/>
          <w:szCs w:val="24"/>
          <w:shd w:val="clear" w:color="auto" w:fill="FFFFFF"/>
        </w:rPr>
        <w:t>;14(11</w:t>
      </w:r>
      <w:proofErr w:type="gramStart"/>
      <w:r w:rsidRPr="00154C14">
        <w:rPr>
          <w:rFonts w:ascii="Times New Roman" w:hAnsi="Times New Roman" w:cs="Times New Roman"/>
          <w:sz w:val="24"/>
          <w:szCs w:val="24"/>
          <w:shd w:val="clear" w:color="auto" w:fill="FFFFFF"/>
        </w:rPr>
        <w:t>):e</w:t>
      </w:r>
      <w:proofErr w:type="gramEnd"/>
      <w:r w:rsidRPr="00154C14">
        <w:rPr>
          <w:rFonts w:ascii="Times New Roman" w:hAnsi="Times New Roman" w:cs="Times New Roman"/>
          <w:sz w:val="24"/>
          <w:szCs w:val="24"/>
          <w:shd w:val="clear" w:color="auto" w:fill="FFFFFF"/>
        </w:rPr>
        <w:t xml:space="preserve">30990.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10.7759/cureus.30990.</w:t>
      </w:r>
    </w:p>
    <w:p w14:paraId="202A5755" w14:textId="77777777" w:rsidR="0068074D" w:rsidRPr="00154C14" w:rsidRDefault="0015522B"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rPr>
        <w:t>Oriji</w:t>
      </w:r>
      <w:proofErr w:type="spellEnd"/>
      <w:r w:rsidRPr="00154C14">
        <w:rPr>
          <w:rFonts w:ascii="Times New Roman" w:hAnsi="Times New Roman" w:cs="Times New Roman"/>
          <w:sz w:val="24"/>
          <w:szCs w:val="24"/>
        </w:rPr>
        <w:t xml:space="preserve"> PC, </w:t>
      </w:r>
      <w:proofErr w:type="spellStart"/>
      <w:r w:rsidRPr="00154C14">
        <w:rPr>
          <w:rFonts w:ascii="Times New Roman" w:hAnsi="Times New Roman" w:cs="Times New Roman"/>
          <w:sz w:val="24"/>
          <w:szCs w:val="24"/>
        </w:rPr>
        <w:t>Kiridi</w:t>
      </w:r>
      <w:proofErr w:type="spellEnd"/>
      <w:r w:rsidRPr="00154C14">
        <w:rPr>
          <w:rFonts w:ascii="Times New Roman" w:hAnsi="Times New Roman" w:cs="Times New Roman"/>
          <w:sz w:val="24"/>
          <w:szCs w:val="24"/>
        </w:rPr>
        <w:t xml:space="preserve"> EK, </w:t>
      </w:r>
      <w:proofErr w:type="spellStart"/>
      <w:r w:rsidRPr="00154C14">
        <w:rPr>
          <w:rFonts w:ascii="Times New Roman" w:hAnsi="Times New Roman" w:cs="Times New Roman"/>
          <w:sz w:val="24"/>
          <w:szCs w:val="24"/>
        </w:rPr>
        <w:t>Allagoa</w:t>
      </w:r>
      <w:proofErr w:type="spellEnd"/>
      <w:r w:rsidRPr="00154C14">
        <w:rPr>
          <w:rFonts w:ascii="Times New Roman" w:hAnsi="Times New Roman" w:cs="Times New Roman"/>
          <w:sz w:val="24"/>
          <w:szCs w:val="24"/>
        </w:rPr>
        <w:t xml:space="preserve"> DO, </w:t>
      </w:r>
      <w:proofErr w:type="spellStart"/>
      <w:r w:rsidRPr="00154C14">
        <w:rPr>
          <w:rFonts w:ascii="Times New Roman" w:hAnsi="Times New Roman" w:cs="Times New Roman"/>
          <w:sz w:val="24"/>
          <w:szCs w:val="24"/>
        </w:rPr>
        <w:t>Omietimi</w:t>
      </w:r>
      <w:proofErr w:type="spellEnd"/>
      <w:r w:rsidRPr="00154C14">
        <w:rPr>
          <w:rFonts w:ascii="Times New Roman" w:hAnsi="Times New Roman" w:cs="Times New Roman"/>
          <w:sz w:val="24"/>
          <w:szCs w:val="24"/>
        </w:rPr>
        <w:t xml:space="preserve"> JE, </w:t>
      </w:r>
      <w:proofErr w:type="spellStart"/>
      <w:r w:rsidRPr="00154C14">
        <w:rPr>
          <w:rFonts w:ascii="Times New Roman" w:hAnsi="Times New Roman" w:cs="Times New Roman"/>
          <w:sz w:val="24"/>
          <w:szCs w:val="24"/>
        </w:rPr>
        <w:t>Orisabinone</w:t>
      </w:r>
      <w:proofErr w:type="spellEnd"/>
      <w:r w:rsidRPr="00154C14">
        <w:rPr>
          <w:rFonts w:ascii="Times New Roman" w:hAnsi="Times New Roman" w:cs="Times New Roman"/>
          <w:sz w:val="24"/>
          <w:szCs w:val="24"/>
        </w:rPr>
        <w:t xml:space="preserve"> IB, Makinde OI, et al. Pattern of tubal pathology in infertile women undergoing hysterosalpingography at the Federal Medical Centre, Yenagoa, Bayelsa State, Nigeria. Yen Med J. 2020;2(1):11–17.</w:t>
      </w:r>
    </w:p>
    <w:p w14:paraId="13652775" w14:textId="77777777" w:rsidR="0068074D" w:rsidRPr="00154C14" w:rsidRDefault="00F24E02"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proofErr w:type="spellStart"/>
      <w:r w:rsidRPr="00154C14">
        <w:rPr>
          <w:rFonts w:ascii="Times New Roman" w:hAnsi="Times New Roman" w:cs="Times New Roman"/>
          <w:bCs/>
          <w:sz w:val="24"/>
          <w:szCs w:val="24"/>
        </w:rPr>
        <w:t>Makwe</w:t>
      </w:r>
      <w:proofErr w:type="spellEnd"/>
      <w:r w:rsidRPr="00154C14">
        <w:rPr>
          <w:rFonts w:ascii="Times New Roman" w:hAnsi="Times New Roman" w:cs="Times New Roman"/>
          <w:bCs/>
          <w:sz w:val="24"/>
          <w:szCs w:val="24"/>
        </w:rPr>
        <w:t xml:space="preserve"> CC, Ugwu AO, Sunmonu OH, Yusuf-</w:t>
      </w:r>
      <w:proofErr w:type="spellStart"/>
      <w:r w:rsidRPr="00154C14">
        <w:rPr>
          <w:rFonts w:ascii="Times New Roman" w:hAnsi="Times New Roman" w:cs="Times New Roman"/>
          <w:bCs/>
          <w:sz w:val="24"/>
          <w:szCs w:val="24"/>
        </w:rPr>
        <w:t>Awesu</w:t>
      </w:r>
      <w:proofErr w:type="spellEnd"/>
      <w:r w:rsidRPr="00154C14">
        <w:rPr>
          <w:rFonts w:ascii="Times New Roman" w:hAnsi="Times New Roman" w:cs="Times New Roman"/>
          <w:bCs/>
          <w:sz w:val="24"/>
          <w:szCs w:val="24"/>
        </w:rPr>
        <w:t xml:space="preserve"> SA, Ani-Ugwu NK, </w:t>
      </w:r>
      <w:proofErr w:type="spellStart"/>
      <w:r w:rsidRPr="00154C14">
        <w:rPr>
          <w:rFonts w:ascii="Times New Roman" w:hAnsi="Times New Roman" w:cs="Times New Roman"/>
          <w:bCs/>
          <w:sz w:val="24"/>
          <w:szCs w:val="24"/>
        </w:rPr>
        <w:t>Olumakinwa</w:t>
      </w:r>
      <w:proofErr w:type="spellEnd"/>
      <w:r w:rsidRPr="00154C14">
        <w:rPr>
          <w:rFonts w:ascii="Times New Roman" w:hAnsi="Times New Roman" w:cs="Times New Roman"/>
          <w:bCs/>
          <w:sz w:val="24"/>
          <w:szCs w:val="24"/>
        </w:rPr>
        <w:t xml:space="preserve"> OE</w:t>
      </w:r>
      <w:r w:rsidRPr="00154C14">
        <w:rPr>
          <w:rFonts w:ascii="Times New Roman" w:hAnsi="Times New Roman" w:cs="Times New Roman"/>
          <w:sz w:val="24"/>
          <w:szCs w:val="24"/>
        </w:rPr>
        <w:t xml:space="preserve">. Hysterosalpingography findings of female partners of infertile couple attending fertility clinic at Lagos University Teaching Hospital. Pan African Medical Journal. 2021;40(223). </w:t>
      </w:r>
      <w:r w:rsidR="0068074D" w:rsidRPr="00154C14">
        <w:rPr>
          <w:rFonts w:ascii="Times New Roman" w:hAnsi="Times New Roman" w:cs="Times New Roman"/>
          <w:sz w:val="24"/>
          <w:szCs w:val="24"/>
        </w:rPr>
        <w:t xml:space="preserve">10.11604/pamj.2021.40.223.29890. </w:t>
      </w:r>
      <w:r w:rsidRPr="00154C14">
        <w:rPr>
          <w:rFonts w:ascii="Times New Roman" w:hAnsi="Times New Roman" w:cs="Times New Roman"/>
          <w:bCs/>
          <w:sz w:val="24"/>
          <w:szCs w:val="24"/>
        </w:rPr>
        <w:t xml:space="preserve">Available online at: </w:t>
      </w:r>
      <w:hyperlink r:id="rId12" w:history="1">
        <w:r w:rsidR="00040FFD" w:rsidRPr="00154C14">
          <w:rPr>
            <w:rStyle w:val="Hyperlink"/>
            <w:rFonts w:ascii="Times New Roman" w:hAnsi="Times New Roman" w:cs="Times New Roman"/>
            <w:color w:val="auto"/>
            <w:sz w:val="24"/>
            <w:szCs w:val="24"/>
          </w:rPr>
          <w:t>https://www.panafrican-med-journal.com//content/article/40/223/full</w:t>
        </w:r>
      </w:hyperlink>
    </w:p>
    <w:p w14:paraId="2AA7633C" w14:textId="77777777" w:rsidR="0068074D" w:rsidRPr="00154C14" w:rsidRDefault="00040FFD"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 Acholonu UC, </w:t>
      </w:r>
      <w:proofErr w:type="spellStart"/>
      <w:r w:rsidRPr="00154C14">
        <w:rPr>
          <w:rFonts w:ascii="Times New Roman" w:hAnsi="Times New Roman" w:cs="Times New Roman"/>
          <w:sz w:val="24"/>
          <w:szCs w:val="24"/>
          <w:shd w:val="clear" w:color="auto" w:fill="FFFFFF"/>
        </w:rPr>
        <w:t>Silberzweig</w:t>
      </w:r>
      <w:proofErr w:type="spellEnd"/>
      <w:r w:rsidRPr="00154C14">
        <w:rPr>
          <w:rFonts w:ascii="Times New Roman" w:hAnsi="Times New Roman" w:cs="Times New Roman"/>
          <w:sz w:val="24"/>
          <w:szCs w:val="24"/>
          <w:shd w:val="clear" w:color="auto" w:fill="FFFFFF"/>
        </w:rPr>
        <w:t xml:space="preserve"> J, Stein DE, Keltz M. Hysterosalpingography versus </w:t>
      </w:r>
      <w:proofErr w:type="spellStart"/>
      <w:r w:rsidRPr="00154C14">
        <w:rPr>
          <w:rFonts w:ascii="Times New Roman" w:hAnsi="Times New Roman" w:cs="Times New Roman"/>
          <w:sz w:val="24"/>
          <w:szCs w:val="24"/>
          <w:shd w:val="clear" w:color="auto" w:fill="FFFFFF"/>
        </w:rPr>
        <w:t>sonohysterography</w:t>
      </w:r>
      <w:proofErr w:type="spellEnd"/>
      <w:r w:rsidRPr="00154C14">
        <w:rPr>
          <w:rFonts w:ascii="Times New Roman" w:hAnsi="Times New Roman" w:cs="Times New Roman"/>
          <w:sz w:val="24"/>
          <w:szCs w:val="24"/>
          <w:shd w:val="clear" w:color="auto" w:fill="FFFFFF"/>
        </w:rPr>
        <w:t xml:space="preserve"> for intrauterine abnormalities. JSLS. 2011 Oct-Dec;15(4):471-4.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10.4293/108680811X13176785203923.</w:t>
      </w:r>
    </w:p>
    <w:p w14:paraId="7296C352" w14:textId="77777777" w:rsidR="0068074D" w:rsidRPr="00154C14" w:rsidRDefault="00040FFD"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lastRenderedPageBreak/>
        <w:t>Shokeir</w:t>
      </w:r>
      <w:proofErr w:type="spellEnd"/>
      <w:r w:rsidRPr="00154C14">
        <w:rPr>
          <w:rFonts w:ascii="Times New Roman" w:hAnsi="Times New Roman" w:cs="Times New Roman"/>
          <w:sz w:val="24"/>
          <w:szCs w:val="24"/>
          <w:shd w:val="clear" w:color="auto" w:fill="FFFFFF"/>
        </w:rPr>
        <w:t xml:space="preserve"> TA, Shalan HM, El-Shafei MM. Combined diagnostic approach of laparoscopy and hysteroscopy in the evaluation of female infertility: results of 612 patients. </w:t>
      </w:r>
      <w:r w:rsidRPr="00154C14">
        <w:rPr>
          <w:rFonts w:ascii="Times New Roman" w:hAnsi="Times New Roman" w:cs="Times New Roman"/>
          <w:iCs/>
          <w:sz w:val="24"/>
          <w:szCs w:val="24"/>
          <w:shd w:val="clear" w:color="auto" w:fill="FFFFFF"/>
        </w:rPr>
        <w:t xml:space="preserve">J </w:t>
      </w:r>
      <w:proofErr w:type="spellStart"/>
      <w:r w:rsidRPr="00154C14">
        <w:rPr>
          <w:rFonts w:ascii="Times New Roman" w:hAnsi="Times New Roman" w:cs="Times New Roman"/>
          <w:iCs/>
          <w:sz w:val="24"/>
          <w:szCs w:val="24"/>
          <w:shd w:val="clear" w:color="auto" w:fill="FFFFFF"/>
        </w:rPr>
        <w:t>Obstet</w:t>
      </w:r>
      <w:proofErr w:type="spellEnd"/>
      <w:r w:rsidRPr="00154C14">
        <w:rPr>
          <w:rFonts w:ascii="Times New Roman" w:hAnsi="Times New Roman" w:cs="Times New Roman"/>
          <w:iCs/>
          <w:sz w:val="24"/>
          <w:szCs w:val="24"/>
          <w:shd w:val="clear" w:color="auto" w:fill="FFFFFF"/>
        </w:rPr>
        <w:t xml:space="preserve"> Gynaecol Res</w:t>
      </w:r>
      <w:r w:rsidRPr="00154C14">
        <w:rPr>
          <w:rFonts w:ascii="Times New Roman" w:hAnsi="Times New Roman" w:cs="Times New Roman"/>
          <w:sz w:val="24"/>
          <w:szCs w:val="24"/>
          <w:shd w:val="clear" w:color="auto" w:fill="FFFFFF"/>
        </w:rPr>
        <w:t xml:space="preserve">. 2004;30(1):9–14.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10.1111/j.1341-8076.2004.</w:t>
      </w:r>
      <w:proofErr w:type="gramStart"/>
      <w:r w:rsidRPr="00154C14">
        <w:rPr>
          <w:rFonts w:ascii="Times New Roman" w:hAnsi="Times New Roman" w:cs="Times New Roman"/>
          <w:sz w:val="24"/>
          <w:szCs w:val="24"/>
          <w:shd w:val="clear" w:color="auto" w:fill="FFFFFF"/>
        </w:rPr>
        <w:t>00147.x.</w:t>
      </w:r>
      <w:proofErr w:type="gramEnd"/>
      <w:r w:rsidRPr="00154C14">
        <w:rPr>
          <w:rFonts w:ascii="Times New Roman" w:hAnsi="Times New Roman" w:cs="Times New Roman"/>
          <w:sz w:val="24"/>
          <w:szCs w:val="24"/>
          <w:shd w:val="clear" w:color="auto" w:fill="FFFFFF"/>
        </w:rPr>
        <w:t> </w:t>
      </w:r>
    </w:p>
    <w:p w14:paraId="1CD0086B" w14:textId="77777777" w:rsidR="0068074D" w:rsidRPr="00154C14" w:rsidRDefault="00040FFD"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Ott J, Hager M, Nouri K, Marschalek J, Kurz C. Assessment of tubal patency: a prospective comparison of diagnostic hysteroscopy and laparoscopic </w:t>
      </w:r>
      <w:proofErr w:type="spellStart"/>
      <w:r w:rsidRPr="00154C14">
        <w:rPr>
          <w:rFonts w:ascii="Times New Roman" w:hAnsi="Times New Roman" w:cs="Times New Roman"/>
          <w:sz w:val="24"/>
          <w:szCs w:val="24"/>
          <w:shd w:val="clear" w:color="auto" w:fill="FFFFFF"/>
        </w:rPr>
        <w:t>chromopertubation</w:t>
      </w:r>
      <w:proofErr w:type="spellEnd"/>
      <w:r w:rsidRPr="00154C14">
        <w:rPr>
          <w:rFonts w:ascii="Times New Roman" w:hAnsi="Times New Roman" w:cs="Times New Roman"/>
          <w:sz w:val="24"/>
          <w:szCs w:val="24"/>
          <w:shd w:val="clear" w:color="auto" w:fill="FFFFFF"/>
        </w:rPr>
        <w:t>. </w:t>
      </w:r>
      <w:r w:rsidRPr="00154C14">
        <w:rPr>
          <w:rFonts w:ascii="Times New Roman" w:hAnsi="Times New Roman" w:cs="Times New Roman"/>
          <w:iCs/>
          <w:sz w:val="24"/>
          <w:szCs w:val="24"/>
          <w:shd w:val="clear" w:color="auto" w:fill="FFFFFF"/>
        </w:rPr>
        <w:t>J Minim Invasive Gynecol</w:t>
      </w:r>
      <w:r w:rsidRPr="00154C14">
        <w:rPr>
          <w:rFonts w:ascii="Times New Roman" w:hAnsi="Times New Roman" w:cs="Times New Roman"/>
          <w:sz w:val="24"/>
          <w:szCs w:val="24"/>
          <w:shd w:val="clear" w:color="auto" w:fill="FFFFFF"/>
        </w:rPr>
        <w:t xml:space="preserve">. 2020;27(1):135–140.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10.1016/j.jmig.2019.03.006 </w:t>
      </w:r>
    </w:p>
    <w:p w14:paraId="73DFAC70" w14:textId="77777777" w:rsidR="0068074D" w:rsidRPr="00154C14" w:rsidRDefault="00040FFD"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Sharma P, Sunita S, Shrivastava N, Bhargava M. Comparison of Hysterosalpingography and Laparoscopy in the Evaluation of Infertility: A Prospective Study. J</w:t>
      </w:r>
      <w:r w:rsidR="008E6602" w:rsidRPr="00154C14">
        <w:rPr>
          <w:rFonts w:ascii="Times New Roman" w:hAnsi="Times New Roman" w:cs="Times New Roman"/>
          <w:sz w:val="24"/>
          <w:szCs w:val="24"/>
          <w:shd w:val="clear" w:color="auto" w:fill="FFFFFF"/>
        </w:rPr>
        <w:t xml:space="preserve"> </w:t>
      </w:r>
      <w:proofErr w:type="spellStart"/>
      <w:r w:rsidR="008E6602" w:rsidRPr="00154C14">
        <w:rPr>
          <w:rFonts w:ascii="Times New Roman" w:hAnsi="Times New Roman" w:cs="Times New Roman"/>
          <w:sz w:val="24"/>
          <w:szCs w:val="24"/>
          <w:shd w:val="clear" w:color="auto" w:fill="FFFFFF"/>
        </w:rPr>
        <w:t>Obstet</w:t>
      </w:r>
      <w:proofErr w:type="spellEnd"/>
      <w:r w:rsidR="008E6602" w:rsidRPr="00154C14">
        <w:rPr>
          <w:rFonts w:ascii="Times New Roman" w:hAnsi="Times New Roman" w:cs="Times New Roman"/>
          <w:sz w:val="24"/>
          <w:szCs w:val="24"/>
          <w:shd w:val="clear" w:color="auto" w:fill="FFFFFF"/>
        </w:rPr>
        <w:t xml:space="preserve"> Gynaecol India. 2023</w:t>
      </w:r>
      <w:r w:rsidRPr="00154C14">
        <w:rPr>
          <w:rFonts w:ascii="Times New Roman" w:hAnsi="Times New Roman" w:cs="Times New Roman"/>
          <w:sz w:val="24"/>
          <w:szCs w:val="24"/>
          <w:shd w:val="clear" w:color="auto" w:fill="FFFFFF"/>
        </w:rPr>
        <w:t xml:space="preserve">;73(3):262-269.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10.1007/s13224-022-01728-6.</w:t>
      </w:r>
    </w:p>
    <w:p w14:paraId="66E72E09" w14:textId="77777777" w:rsidR="0068074D" w:rsidRPr="00154C14" w:rsidRDefault="00B40AD1"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proofErr w:type="spellStart"/>
      <w:r w:rsidRPr="00154C14">
        <w:rPr>
          <w:rFonts w:ascii="Times New Roman" w:hAnsi="Times New Roman" w:cs="Times New Roman"/>
          <w:sz w:val="24"/>
          <w:szCs w:val="24"/>
          <w:shd w:val="clear" w:color="auto" w:fill="FFFFFF"/>
        </w:rPr>
        <w:t>Xydias</w:t>
      </w:r>
      <w:proofErr w:type="spellEnd"/>
      <w:r w:rsidRPr="00154C14">
        <w:rPr>
          <w:rFonts w:ascii="Times New Roman" w:hAnsi="Times New Roman" w:cs="Times New Roman"/>
          <w:sz w:val="24"/>
          <w:szCs w:val="24"/>
          <w:shd w:val="clear" w:color="auto" w:fill="FFFFFF"/>
        </w:rPr>
        <w:t xml:space="preserve"> EM, Emmanouil V, </w:t>
      </w:r>
      <w:proofErr w:type="spellStart"/>
      <w:r w:rsidRPr="00154C14">
        <w:rPr>
          <w:rFonts w:ascii="Times New Roman" w:hAnsi="Times New Roman" w:cs="Times New Roman"/>
          <w:sz w:val="24"/>
          <w:szCs w:val="24"/>
          <w:shd w:val="clear" w:color="auto" w:fill="FFFFFF"/>
        </w:rPr>
        <w:t>Koutini</w:t>
      </w:r>
      <w:proofErr w:type="spellEnd"/>
      <w:r w:rsidRPr="00154C14">
        <w:rPr>
          <w:rFonts w:ascii="Times New Roman" w:hAnsi="Times New Roman" w:cs="Times New Roman"/>
          <w:sz w:val="24"/>
          <w:szCs w:val="24"/>
          <w:shd w:val="clear" w:color="auto" w:fill="FFFFFF"/>
        </w:rPr>
        <w:t xml:space="preserve"> M, </w:t>
      </w:r>
      <w:proofErr w:type="spellStart"/>
      <w:r w:rsidRPr="00154C14">
        <w:rPr>
          <w:rFonts w:ascii="Times New Roman" w:hAnsi="Times New Roman" w:cs="Times New Roman"/>
          <w:sz w:val="24"/>
          <w:szCs w:val="24"/>
          <w:shd w:val="clear" w:color="auto" w:fill="FFFFFF"/>
        </w:rPr>
        <w:t>Ntanika</w:t>
      </w:r>
      <w:proofErr w:type="spellEnd"/>
      <w:r w:rsidRPr="00154C14">
        <w:rPr>
          <w:rFonts w:ascii="Times New Roman" w:hAnsi="Times New Roman" w:cs="Times New Roman"/>
          <w:sz w:val="24"/>
          <w:szCs w:val="24"/>
          <w:shd w:val="clear" w:color="auto" w:fill="FFFFFF"/>
        </w:rPr>
        <w:t xml:space="preserve"> A, Tsakos E, Prior M, Sarris I, </w:t>
      </w:r>
      <w:proofErr w:type="spellStart"/>
      <w:r w:rsidRPr="00154C14">
        <w:rPr>
          <w:rFonts w:ascii="Times New Roman" w:hAnsi="Times New Roman" w:cs="Times New Roman"/>
          <w:sz w:val="24"/>
          <w:szCs w:val="24"/>
          <w:shd w:val="clear" w:color="auto" w:fill="FFFFFF"/>
        </w:rPr>
        <w:t>Thanasas</w:t>
      </w:r>
      <w:proofErr w:type="spellEnd"/>
      <w:r w:rsidRPr="00154C14">
        <w:rPr>
          <w:rFonts w:ascii="Times New Roman" w:hAnsi="Times New Roman" w:cs="Times New Roman"/>
          <w:sz w:val="24"/>
          <w:szCs w:val="24"/>
          <w:shd w:val="clear" w:color="auto" w:fill="FFFFFF"/>
        </w:rPr>
        <w:t xml:space="preserve"> I, Daponte A, Ziogas AC. Comparison of </w:t>
      </w:r>
      <w:proofErr w:type="spellStart"/>
      <w:r w:rsidRPr="00154C14">
        <w:rPr>
          <w:rFonts w:ascii="Times New Roman" w:hAnsi="Times New Roman" w:cs="Times New Roman"/>
          <w:sz w:val="24"/>
          <w:szCs w:val="24"/>
          <w:shd w:val="clear" w:color="auto" w:fill="FFFFFF"/>
        </w:rPr>
        <w:t>HyFoSy</w:t>
      </w:r>
      <w:proofErr w:type="spellEnd"/>
      <w:r w:rsidRPr="00154C14">
        <w:rPr>
          <w:rFonts w:ascii="Times New Roman" w:hAnsi="Times New Roman" w:cs="Times New Roman"/>
          <w:sz w:val="24"/>
          <w:szCs w:val="24"/>
          <w:shd w:val="clear" w:color="auto" w:fill="FFFFFF"/>
        </w:rPr>
        <w:t xml:space="preserve">, </w:t>
      </w:r>
      <w:proofErr w:type="spellStart"/>
      <w:r w:rsidRPr="00154C14">
        <w:rPr>
          <w:rFonts w:ascii="Times New Roman" w:hAnsi="Times New Roman" w:cs="Times New Roman"/>
          <w:sz w:val="24"/>
          <w:szCs w:val="24"/>
          <w:shd w:val="clear" w:color="auto" w:fill="FFFFFF"/>
        </w:rPr>
        <w:t>HyCoSy</w:t>
      </w:r>
      <w:proofErr w:type="spellEnd"/>
      <w:r w:rsidRPr="00154C14">
        <w:rPr>
          <w:rFonts w:ascii="Times New Roman" w:hAnsi="Times New Roman" w:cs="Times New Roman"/>
          <w:sz w:val="24"/>
          <w:szCs w:val="24"/>
          <w:shd w:val="clear" w:color="auto" w:fill="FFFFFF"/>
        </w:rPr>
        <w:t xml:space="preserve"> and X-Ray Hysterosalpingography in the Assessment of Tubal Patency in Women with Infertility: A Systematic Review and Meta-Analysis. </w:t>
      </w:r>
      <w:r w:rsidRPr="00154C14">
        <w:rPr>
          <w:rStyle w:val="Emphasis"/>
          <w:rFonts w:ascii="Times New Roman" w:hAnsi="Times New Roman" w:cs="Times New Roman"/>
          <w:i w:val="0"/>
          <w:sz w:val="24"/>
          <w:szCs w:val="24"/>
          <w:shd w:val="clear" w:color="auto" w:fill="FFFFFF"/>
        </w:rPr>
        <w:t>Medical Sciences</w:t>
      </w:r>
      <w:r w:rsidRPr="00154C14">
        <w:rPr>
          <w:rFonts w:ascii="Times New Roman" w:hAnsi="Times New Roman" w:cs="Times New Roman"/>
          <w:sz w:val="24"/>
          <w:szCs w:val="24"/>
          <w:shd w:val="clear" w:color="auto" w:fill="FFFFFF"/>
        </w:rPr>
        <w:t xml:space="preserve">. 2025; 13(3):168. </w:t>
      </w:r>
      <w:hyperlink r:id="rId13" w:history="1">
        <w:r w:rsidRPr="00154C14">
          <w:rPr>
            <w:rStyle w:val="Hyperlink"/>
            <w:rFonts w:ascii="Times New Roman" w:hAnsi="Times New Roman" w:cs="Times New Roman"/>
            <w:color w:val="auto"/>
            <w:sz w:val="24"/>
            <w:szCs w:val="24"/>
            <w:shd w:val="clear" w:color="auto" w:fill="FFFFFF"/>
          </w:rPr>
          <w:t>https://doi.org/10.3390/medsci13030168</w:t>
        </w:r>
      </w:hyperlink>
    </w:p>
    <w:p w14:paraId="4DDDF818" w14:textId="77777777" w:rsidR="0068074D" w:rsidRPr="00154C14" w:rsidRDefault="00B40AD1"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Devine K, </w:t>
      </w:r>
      <w:proofErr w:type="spellStart"/>
      <w:r w:rsidRPr="00154C14">
        <w:rPr>
          <w:rFonts w:ascii="Times New Roman" w:hAnsi="Times New Roman" w:cs="Times New Roman"/>
          <w:sz w:val="24"/>
          <w:szCs w:val="24"/>
          <w:shd w:val="clear" w:color="auto" w:fill="FFFFFF"/>
        </w:rPr>
        <w:t>Dolitsky</w:t>
      </w:r>
      <w:proofErr w:type="spellEnd"/>
      <w:r w:rsidRPr="00154C14">
        <w:rPr>
          <w:rFonts w:ascii="Times New Roman" w:hAnsi="Times New Roman" w:cs="Times New Roman"/>
          <w:sz w:val="24"/>
          <w:szCs w:val="24"/>
          <w:shd w:val="clear" w:color="auto" w:fill="FFFFFF"/>
        </w:rPr>
        <w:t xml:space="preserve"> S, Ludwin I, Ludwin A. Modern assessment of the uterine cavity and fallopian tubes in the era of high-efficacy assisted reproductive tec</w:t>
      </w:r>
      <w:r w:rsidR="008E6602" w:rsidRPr="00154C14">
        <w:rPr>
          <w:rFonts w:ascii="Times New Roman" w:hAnsi="Times New Roman" w:cs="Times New Roman"/>
          <w:sz w:val="24"/>
          <w:szCs w:val="24"/>
          <w:shd w:val="clear" w:color="auto" w:fill="FFFFFF"/>
        </w:rPr>
        <w:t>hnology. Fertil Steril. 2022</w:t>
      </w:r>
      <w:r w:rsidRPr="00154C14">
        <w:rPr>
          <w:rFonts w:ascii="Times New Roman" w:hAnsi="Times New Roman" w:cs="Times New Roman"/>
          <w:sz w:val="24"/>
          <w:szCs w:val="24"/>
          <w:shd w:val="clear" w:color="auto" w:fill="FFFFFF"/>
        </w:rPr>
        <w:t xml:space="preserve">;118(1):19-28.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xml:space="preserve">: 10.1016/j.fertnstert.2022.05.020. </w:t>
      </w:r>
    </w:p>
    <w:p w14:paraId="57838EFA" w14:textId="77777777" w:rsidR="0068074D" w:rsidRPr="00154C14" w:rsidRDefault="00C41364"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 xml:space="preserve">Ahmed MA, Abdellah AH, Mohamed MT, </w:t>
      </w:r>
      <w:proofErr w:type="spellStart"/>
      <w:r w:rsidRPr="00154C14">
        <w:rPr>
          <w:rFonts w:ascii="Times New Roman" w:hAnsi="Times New Roman" w:cs="Times New Roman"/>
          <w:sz w:val="24"/>
          <w:szCs w:val="24"/>
        </w:rPr>
        <w:t>Aboulgar</w:t>
      </w:r>
      <w:proofErr w:type="spellEnd"/>
      <w:r w:rsidRPr="00154C14">
        <w:rPr>
          <w:rFonts w:ascii="Times New Roman" w:hAnsi="Times New Roman" w:cs="Times New Roman"/>
          <w:sz w:val="24"/>
          <w:szCs w:val="24"/>
        </w:rPr>
        <w:t xml:space="preserve"> MM. Different Methods for Assessment of Fallopian Tubes Patency in </w:t>
      </w:r>
      <w:proofErr w:type="spellStart"/>
      <w:r w:rsidRPr="00154C14">
        <w:rPr>
          <w:rFonts w:ascii="Times New Roman" w:hAnsi="Times New Roman" w:cs="Times New Roman"/>
          <w:sz w:val="24"/>
          <w:szCs w:val="24"/>
        </w:rPr>
        <w:t>SubFertile</w:t>
      </w:r>
      <w:proofErr w:type="spellEnd"/>
      <w:r w:rsidRPr="00154C14">
        <w:rPr>
          <w:rFonts w:ascii="Times New Roman" w:hAnsi="Times New Roman" w:cs="Times New Roman"/>
          <w:sz w:val="24"/>
          <w:szCs w:val="24"/>
        </w:rPr>
        <w:t xml:space="preserve"> </w:t>
      </w:r>
      <w:proofErr w:type="gramStart"/>
      <w:r w:rsidRPr="00154C14">
        <w:rPr>
          <w:rFonts w:ascii="Times New Roman" w:hAnsi="Times New Roman" w:cs="Times New Roman"/>
          <w:sz w:val="24"/>
          <w:szCs w:val="24"/>
        </w:rPr>
        <w:t>Patients :</w:t>
      </w:r>
      <w:proofErr w:type="gramEnd"/>
      <w:r w:rsidRPr="00154C14">
        <w:rPr>
          <w:rFonts w:ascii="Times New Roman" w:hAnsi="Times New Roman" w:cs="Times New Roman"/>
          <w:sz w:val="24"/>
          <w:szCs w:val="24"/>
        </w:rPr>
        <w:t xml:space="preserve"> A Review Article.   IJCBS. 2023 ;24(5): 457-463</w:t>
      </w:r>
    </w:p>
    <w:p w14:paraId="6D10F9FD" w14:textId="77777777" w:rsidR="0068074D" w:rsidRPr="00154C14" w:rsidRDefault="008E6602"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Wang T, Dong T and Nie F.</w:t>
      </w:r>
      <w:r w:rsidR="00C41364" w:rsidRPr="00154C14">
        <w:rPr>
          <w:rFonts w:ascii="Times New Roman" w:hAnsi="Times New Roman" w:cs="Times New Roman"/>
          <w:sz w:val="24"/>
          <w:szCs w:val="24"/>
        </w:rPr>
        <w:t xml:space="preserve"> Clinical applications, advances, and future directions in hysterosalpingography. Front. Med. </w:t>
      </w:r>
      <w:proofErr w:type="gramStart"/>
      <w:r w:rsidRPr="00154C14">
        <w:rPr>
          <w:rFonts w:ascii="Times New Roman" w:hAnsi="Times New Roman" w:cs="Times New Roman"/>
          <w:sz w:val="24"/>
          <w:szCs w:val="24"/>
        </w:rPr>
        <w:t>2025;</w:t>
      </w:r>
      <w:r w:rsidR="00C41364" w:rsidRPr="00154C14">
        <w:rPr>
          <w:rFonts w:ascii="Times New Roman" w:hAnsi="Times New Roman" w:cs="Times New Roman"/>
          <w:sz w:val="24"/>
          <w:szCs w:val="24"/>
        </w:rPr>
        <w:t>12:1537506</w:t>
      </w:r>
      <w:proofErr w:type="gramEnd"/>
      <w:r w:rsidR="00C41364" w:rsidRPr="00154C14">
        <w:rPr>
          <w:rFonts w:ascii="Times New Roman" w:hAnsi="Times New Roman" w:cs="Times New Roman"/>
          <w:sz w:val="24"/>
          <w:szCs w:val="24"/>
        </w:rPr>
        <w:t xml:space="preserve">. </w:t>
      </w:r>
      <w:proofErr w:type="spellStart"/>
      <w:r w:rsidR="00C41364" w:rsidRPr="00154C14">
        <w:rPr>
          <w:rFonts w:ascii="Times New Roman" w:hAnsi="Times New Roman" w:cs="Times New Roman"/>
          <w:sz w:val="24"/>
          <w:szCs w:val="24"/>
        </w:rPr>
        <w:t>doi</w:t>
      </w:r>
      <w:proofErr w:type="spellEnd"/>
      <w:r w:rsidR="00C41364" w:rsidRPr="00154C14">
        <w:rPr>
          <w:rFonts w:ascii="Times New Roman" w:hAnsi="Times New Roman" w:cs="Times New Roman"/>
          <w:sz w:val="24"/>
          <w:szCs w:val="24"/>
        </w:rPr>
        <w:t>: 10.3389/fmed.2025.1537506</w:t>
      </w:r>
    </w:p>
    <w:p w14:paraId="3F5351B3" w14:textId="77777777" w:rsidR="0068074D" w:rsidRPr="00154C14" w:rsidRDefault="00C41364"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Kamphuis D, van </w:t>
      </w:r>
      <w:proofErr w:type="spellStart"/>
      <w:r w:rsidRPr="00154C14">
        <w:rPr>
          <w:rFonts w:ascii="Times New Roman" w:hAnsi="Times New Roman" w:cs="Times New Roman"/>
          <w:sz w:val="24"/>
          <w:szCs w:val="24"/>
          <w:shd w:val="clear" w:color="auto" w:fill="FFFFFF"/>
        </w:rPr>
        <w:t>Eekelen</w:t>
      </w:r>
      <w:proofErr w:type="spellEnd"/>
      <w:r w:rsidRPr="00154C14">
        <w:rPr>
          <w:rFonts w:ascii="Times New Roman" w:hAnsi="Times New Roman" w:cs="Times New Roman"/>
          <w:sz w:val="24"/>
          <w:szCs w:val="24"/>
          <w:shd w:val="clear" w:color="auto" w:fill="FFFFFF"/>
        </w:rPr>
        <w:t xml:space="preserve"> R, van Welie N, Dreyer K, van Rijswijk J, van </w:t>
      </w:r>
      <w:proofErr w:type="spellStart"/>
      <w:r w:rsidRPr="00154C14">
        <w:rPr>
          <w:rFonts w:ascii="Times New Roman" w:hAnsi="Times New Roman" w:cs="Times New Roman"/>
          <w:sz w:val="24"/>
          <w:szCs w:val="24"/>
          <w:shd w:val="clear" w:color="auto" w:fill="FFFFFF"/>
        </w:rPr>
        <w:t>Hooff</w:t>
      </w:r>
      <w:proofErr w:type="spellEnd"/>
      <w:r w:rsidRPr="00154C14">
        <w:rPr>
          <w:rFonts w:ascii="Times New Roman" w:hAnsi="Times New Roman" w:cs="Times New Roman"/>
          <w:sz w:val="24"/>
          <w:szCs w:val="24"/>
          <w:shd w:val="clear" w:color="auto" w:fill="FFFFFF"/>
        </w:rPr>
        <w:t xml:space="preserve"> MHA et al. </w:t>
      </w:r>
      <w:proofErr w:type="spellStart"/>
      <w:r w:rsidRPr="00154C14">
        <w:rPr>
          <w:rStyle w:val="Title1"/>
          <w:rFonts w:ascii="Times New Roman" w:hAnsi="Times New Roman" w:cs="Times New Roman"/>
          <w:sz w:val="24"/>
          <w:szCs w:val="24"/>
          <w:shd w:val="clear" w:color="auto" w:fill="FFFFFF"/>
        </w:rPr>
        <w:t>Hysterosalpingo</w:t>
      </w:r>
      <w:proofErr w:type="spellEnd"/>
      <w:r w:rsidRPr="00154C14">
        <w:rPr>
          <w:rStyle w:val="Title1"/>
          <w:rFonts w:ascii="Times New Roman" w:hAnsi="Times New Roman" w:cs="Times New Roman"/>
          <w:sz w:val="24"/>
          <w:szCs w:val="24"/>
          <w:shd w:val="clear" w:color="auto" w:fill="FFFFFF"/>
        </w:rPr>
        <w:t>-foam sonography versus hysterosalpingography during fertility work-up: </w:t>
      </w:r>
      <w:r w:rsidRPr="00154C14">
        <w:rPr>
          <w:rStyle w:val="Subtitle1"/>
          <w:rFonts w:ascii="Times New Roman" w:hAnsi="Times New Roman" w:cs="Times New Roman"/>
          <w:sz w:val="24"/>
          <w:szCs w:val="24"/>
          <w:shd w:val="clear" w:color="auto" w:fill="FFFFFF"/>
        </w:rPr>
        <w:t>an economic evaluation alongside a randomized controlled trial</w:t>
      </w:r>
      <w:r w:rsidR="008E6602" w:rsidRPr="00154C14">
        <w:rPr>
          <w:rFonts w:ascii="Times New Roman" w:hAnsi="Times New Roman" w:cs="Times New Roman"/>
          <w:sz w:val="24"/>
          <w:szCs w:val="24"/>
          <w:shd w:val="clear" w:color="auto" w:fill="FFFFFF"/>
        </w:rPr>
        <w:t>. Human Reproduction. 2024</w:t>
      </w:r>
      <w:r w:rsidRPr="00154C14">
        <w:rPr>
          <w:rFonts w:ascii="Times New Roman" w:hAnsi="Times New Roman" w:cs="Times New Roman"/>
          <w:sz w:val="24"/>
          <w:szCs w:val="24"/>
          <w:shd w:val="clear" w:color="auto" w:fill="FFFFFF"/>
        </w:rPr>
        <w:t xml:space="preserve">;39(6):1222-1230. </w:t>
      </w:r>
      <w:proofErr w:type="spellStart"/>
      <w:r w:rsidRPr="00154C14">
        <w:rPr>
          <w:rFonts w:ascii="Times New Roman" w:hAnsi="Times New Roman" w:cs="Times New Roman"/>
          <w:sz w:val="24"/>
          <w:szCs w:val="24"/>
          <w:shd w:val="clear" w:color="auto" w:fill="FFFFFF"/>
        </w:rPr>
        <w:t>Epub</w:t>
      </w:r>
      <w:proofErr w:type="spellEnd"/>
      <w:r w:rsidRPr="00154C14">
        <w:rPr>
          <w:rFonts w:ascii="Times New Roman" w:hAnsi="Times New Roman" w:cs="Times New Roman"/>
          <w:sz w:val="24"/>
          <w:szCs w:val="24"/>
          <w:shd w:val="clear" w:color="auto" w:fill="FFFFFF"/>
        </w:rPr>
        <w:t xml:space="preserve"> 2024 Apr 10.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10.1093/</w:t>
      </w:r>
      <w:proofErr w:type="spellStart"/>
      <w:r w:rsidRPr="00154C14">
        <w:rPr>
          <w:rFonts w:ascii="Times New Roman" w:hAnsi="Times New Roman" w:cs="Times New Roman"/>
          <w:sz w:val="24"/>
          <w:szCs w:val="24"/>
          <w:shd w:val="clear" w:color="auto" w:fill="FFFFFF"/>
        </w:rPr>
        <w:t>humrep</w:t>
      </w:r>
      <w:proofErr w:type="spellEnd"/>
      <w:r w:rsidRPr="00154C14">
        <w:rPr>
          <w:rFonts w:ascii="Times New Roman" w:hAnsi="Times New Roman" w:cs="Times New Roman"/>
          <w:sz w:val="24"/>
          <w:szCs w:val="24"/>
          <w:shd w:val="clear" w:color="auto" w:fill="FFFFFF"/>
        </w:rPr>
        <w:t>/deae071</w:t>
      </w:r>
    </w:p>
    <w:p w14:paraId="7A72245A" w14:textId="77777777" w:rsidR="0068074D" w:rsidRPr="00154C14" w:rsidRDefault="001D3C59"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Muhammad ID, Sabo US, Ibrahim SA, Labaran AD, Takai IU. Comparative Study Between </w:t>
      </w:r>
      <w:proofErr w:type="spellStart"/>
      <w:r w:rsidRPr="00154C14">
        <w:rPr>
          <w:rFonts w:ascii="Times New Roman" w:hAnsi="Times New Roman" w:cs="Times New Roman"/>
          <w:sz w:val="24"/>
          <w:szCs w:val="24"/>
          <w:shd w:val="clear" w:color="auto" w:fill="FFFFFF"/>
        </w:rPr>
        <w:t>Hysterosalpingo</w:t>
      </w:r>
      <w:proofErr w:type="spellEnd"/>
      <w:r w:rsidRPr="00154C14">
        <w:rPr>
          <w:rFonts w:ascii="Times New Roman" w:hAnsi="Times New Roman" w:cs="Times New Roman"/>
          <w:sz w:val="24"/>
          <w:szCs w:val="24"/>
          <w:shd w:val="clear" w:color="auto" w:fill="FFFFFF"/>
        </w:rPr>
        <w:t>-Contrast Sonography and Hy</w:t>
      </w:r>
      <w:r w:rsidR="009412AE" w:rsidRPr="00154C14">
        <w:rPr>
          <w:rFonts w:ascii="Times New Roman" w:hAnsi="Times New Roman" w:cs="Times New Roman"/>
          <w:sz w:val="24"/>
          <w:szCs w:val="24"/>
          <w:shd w:val="clear" w:color="auto" w:fill="FFFFFF"/>
        </w:rPr>
        <w:t>0</w:t>
      </w:r>
      <w:r w:rsidRPr="00154C14">
        <w:rPr>
          <w:rFonts w:ascii="Times New Roman" w:hAnsi="Times New Roman" w:cs="Times New Roman"/>
          <w:sz w:val="24"/>
          <w:szCs w:val="24"/>
          <w:shd w:val="clear" w:color="auto" w:fill="FFFFFF"/>
        </w:rPr>
        <w:t>sterosalpingography in Evaluating Tubal Patency at Aminu Kano Teaching Hospital</w:t>
      </w:r>
      <w:r w:rsidR="0099266D" w:rsidRPr="00154C14">
        <w:rPr>
          <w:rFonts w:ascii="Times New Roman" w:hAnsi="Times New Roman" w:cs="Times New Roman"/>
          <w:sz w:val="24"/>
          <w:szCs w:val="24"/>
          <w:shd w:val="clear" w:color="auto" w:fill="FFFFFF"/>
        </w:rPr>
        <w:t>, Kano. Niger Med J. 2023</w:t>
      </w:r>
      <w:r w:rsidRPr="00154C14">
        <w:rPr>
          <w:rFonts w:ascii="Times New Roman" w:hAnsi="Times New Roman" w:cs="Times New Roman"/>
          <w:sz w:val="24"/>
          <w:szCs w:val="24"/>
          <w:shd w:val="clear" w:color="auto" w:fill="FFFFFF"/>
        </w:rPr>
        <w:t xml:space="preserve">;64(5):671-679.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10.60787/NMJ-64-5-189</w:t>
      </w:r>
    </w:p>
    <w:p w14:paraId="07E99938" w14:textId="77777777" w:rsidR="0068074D" w:rsidRPr="00154C14" w:rsidRDefault="00125DC5"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 xml:space="preserve">Ramsdale ML. The “ten-day rule.” Br J Radiol. 1981;54(644):691. </w:t>
      </w:r>
      <w:hyperlink r:id="rId14" w:history="1">
        <w:r w:rsidRPr="00154C14">
          <w:rPr>
            <w:rFonts w:ascii="Times New Roman" w:hAnsi="Times New Roman" w:cs="Times New Roman"/>
            <w:sz w:val="24"/>
            <w:szCs w:val="24"/>
            <w:u w:val="single"/>
            <w:bdr w:val="none" w:sz="0" w:space="0" w:color="auto" w:frame="1"/>
            <w:shd w:val="clear" w:color="auto" w:fill="FFFFFF"/>
          </w:rPr>
          <w:t>https://doi.org/10.1259/0007-1285-54-644-691-a</w:t>
        </w:r>
      </w:hyperlink>
    </w:p>
    <w:p w14:paraId="27A7AB06" w14:textId="77777777" w:rsidR="0068074D" w:rsidRPr="00154C14" w:rsidRDefault="00125DC5"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r w:rsidRPr="00154C14">
        <w:rPr>
          <w:rFonts w:ascii="Times New Roman" w:hAnsi="Times New Roman" w:cs="Times New Roman"/>
          <w:sz w:val="24"/>
          <w:szCs w:val="24"/>
          <w:shd w:val="clear" w:color="auto" w:fill="FFFFFF"/>
        </w:rPr>
        <w:t xml:space="preserve">Cue L, Mayer C, </w:t>
      </w:r>
      <w:proofErr w:type="spellStart"/>
      <w:r w:rsidRPr="00154C14">
        <w:rPr>
          <w:rFonts w:ascii="Times New Roman" w:hAnsi="Times New Roman" w:cs="Times New Roman"/>
          <w:sz w:val="24"/>
          <w:szCs w:val="24"/>
          <w:shd w:val="clear" w:color="auto" w:fill="FFFFFF"/>
        </w:rPr>
        <w:t>Martingano</w:t>
      </w:r>
      <w:proofErr w:type="spellEnd"/>
      <w:r w:rsidRPr="00154C14">
        <w:rPr>
          <w:rFonts w:ascii="Times New Roman" w:hAnsi="Times New Roman" w:cs="Times New Roman"/>
          <w:sz w:val="24"/>
          <w:szCs w:val="24"/>
          <w:shd w:val="clear" w:color="auto" w:fill="FFFFFF"/>
        </w:rPr>
        <w:t xml:space="preserve"> DJ. Hysterosalpingogram. [Updated 2024 May 6]. In: </w:t>
      </w:r>
      <w:proofErr w:type="spellStart"/>
      <w:r w:rsidRPr="00154C14">
        <w:rPr>
          <w:rFonts w:ascii="Times New Roman" w:hAnsi="Times New Roman" w:cs="Times New Roman"/>
          <w:sz w:val="24"/>
          <w:szCs w:val="24"/>
          <w:shd w:val="clear" w:color="auto" w:fill="FFFFFF"/>
        </w:rPr>
        <w:t>StatPearls</w:t>
      </w:r>
      <w:proofErr w:type="spellEnd"/>
      <w:r w:rsidRPr="00154C14">
        <w:rPr>
          <w:rFonts w:ascii="Times New Roman" w:hAnsi="Times New Roman" w:cs="Times New Roman"/>
          <w:sz w:val="24"/>
          <w:szCs w:val="24"/>
          <w:shd w:val="clear" w:color="auto" w:fill="FFFFFF"/>
        </w:rPr>
        <w:t xml:space="preserve"> [Internet]. Treasure Island (FL): </w:t>
      </w:r>
      <w:proofErr w:type="spellStart"/>
      <w:r w:rsidRPr="00154C14">
        <w:rPr>
          <w:rFonts w:ascii="Times New Roman" w:hAnsi="Times New Roman" w:cs="Times New Roman"/>
          <w:sz w:val="24"/>
          <w:szCs w:val="24"/>
          <w:shd w:val="clear" w:color="auto" w:fill="FFFFFF"/>
        </w:rPr>
        <w:t>StatPearls</w:t>
      </w:r>
      <w:proofErr w:type="spellEnd"/>
      <w:r w:rsidRPr="00154C14">
        <w:rPr>
          <w:rFonts w:ascii="Times New Roman" w:hAnsi="Times New Roman" w:cs="Times New Roman"/>
          <w:sz w:val="24"/>
          <w:szCs w:val="24"/>
          <w:shd w:val="clear" w:color="auto" w:fill="FFFFFF"/>
        </w:rPr>
        <w:t xml:space="preserve"> Publishing; 2025. </w:t>
      </w:r>
      <w:r w:rsidRPr="00154C14">
        <w:rPr>
          <w:rStyle w:val="bkciteavail"/>
          <w:rFonts w:ascii="Times New Roman" w:hAnsi="Times New Roman" w:cs="Times New Roman"/>
          <w:sz w:val="24"/>
          <w:szCs w:val="24"/>
          <w:shd w:val="clear" w:color="auto" w:fill="FFFFFF"/>
        </w:rPr>
        <w:t xml:space="preserve">Available from: </w:t>
      </w:r>
      <w:hyperlink r:id="rId15" w:history="1">
        <w:r w:rsidRPr="00154C14">
          <w:rPr>
            <w:rStyle w:val="Hyperlink"/>
            <w:rFonts w:ascii="Times New Roman" w:hAnsi="Times New Roman" w:cs="Times New Roman"/>
            <w:color w:val="auto"/>
            <w:sz w:val="24"/>
            <w:szCs w:val="24"/>
            <w:shd w:val="clear" w:color="auto" w:fill="FFFFFF"/>
          </w:rPr>
          <w:t>https://www.ncbi.nlm.nih.gov/books/NBK572146/</w:t>
        </w:r>
      </w:hyperlink>
    </w:p>
    <w:p w14:paraId="6658C910" w14:textId="77777777" w:rsidR="0068074D" w:rsidRPr="00154C14" w:rsidRDefault="00125DC5"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r w:rsidRPr="00154C14">
        <w:rPr>
          <w:rFonts w:ascii="Times New Roman" w:hAnsi="Times New Roman" w:cs="Times New Roman"/>
          <w:sz w:val="24"/>
          <w:szCs w:val="24"/>
        </w:rPr>
        <w:t xml:space="preserve">International Atomic Energy Agency (IAEA). Radiation protection of pregnant women in radiology. IAEA RPOP resources; 2024 [cited 2025 Oct 29]. Available from: </w:t>
      </w:r>
      <w:hyperlink r:id="rId16" w:history="1">
        <w:r w:rsidRPr="00154C14">
          <w:rPr>
            <w:rStyle w:val="Hyperlink"/>
            <w:rFonts w:ascii="Times New Roman" w:hAnsi="Times New Roman" w:cs="Times New Roman"/>
            <w:color w:val="auto"/>
            <w:sz w:val="24"/>
            <w:szCs w:val="24"/>
            <w:u w:val="none"/>
          </w:rPr>
          <w:t>https://www.iaea.org/resources/rpop/health-professionals/radiology/pregnant-women</w:t>
        </w:r>
      </w:hyperlink>
    </w:p>
    <w:p w14:paraId="77265A61" w14:textId="77777777" w:rsidR="0068074D" w:rsidRPr="00154C14" w:rsidRDefault="00125DC5"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t>Yussman</w:t>
      </w:r>
      <w:proofErr w:type="spellEnd"/>
      <w:r w:rsidRPr="00154C14">
        <w:rPr>
          <w:rFonts w:ascii="Times New Roman" w:hAnsi="Times New Roman" w:cs="Times New Roman"/>
          <w:sz w:val="24"/>
          <w:szCs w:val="24"/>
          <w:shd w:val="clear" w:color="auto" w:fill="FFFFFF"/>
        </w:rPr>
        <w:t xml:space="preserve"> MA. Tests of Tubal Patency. Glob Libr</w:t>
      </w:r>
      <w:r w:rsidR="0091075A" w:rsidRPr="00154C14">
        <w:rPr>
          <w:rFonts w:ascii="Times New Roman" w:hAnsi="Times New Roman" w:cs="Times New Roman"/>
          <w:sz w:val="24"/>
          <w:szCs w:val="24"/>
          <w:shd w:val="clear" w:color="auto" w:fill="FFFFFF"/>
        </w:rPr>
        <w:t>0</w:t>
      </w:r>
      <w:r w:rsidRPr="00154C14">
        <w:rPr>
          <w:rFonts w:ascii="Times New Roman" w:hAnsi="Times New Roman" w:cs="Times New Roman"/>
          <w:sz w:val="24"/>
          <w:szCs w:val="24"/>
          <w:shd w:val="clear" w:color="auto" w:fill="FFFFFF"/>
        </w:rPr>
        <w:t xml:space="preserve"> Women’s Med. </w:t>
      </w:r>
      <w:proofErr w:type="gramStart"/>
      <w:r w:rsidRPr="00154C14">
        <w:rPr>
          <w:rFonts w:ascii="Times New Roman" w:hAnsi="Times New Roman" w:cs="Times New Roman"/>
          <w:sz w:val="24"/>
          <w:szCs w:val="24"/>
          <w:shd w:val="clear" w:color="auto" w:fill="FFFFFF"/>
        </w:rPr>
        <w:t>2009;2228:1</w:t>
      </w:r>
      <w:proofErr w:type="gramEnd"/>
      <w:r w:rsidRPr="00154C14">
        <w:rPr>
          <w:rFonts w:ascii="Times New Roman" w:hAnsi="Times New Roman" w:cs="Times New Roman"/>
          <w:sz w:val="24"/>
          <w:szCs w:val="24"/>
          <w:shd w:val="clear" w:color="auto" w:fill="FFFFFF"/>
        </w:rPr>
        <w:t>–18.</w:t>
      </w:r>
    </w:p>
    <w:p w14:paraId="156626D7" w14:textId="77777777" w:rsidR="0068074D" w:rsidRPr="00154C14" w:rsidRDefault="0099266D"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eastAsia="Times New Roman" w:hAnsi="Times New Roman" w:cs="Times New Roman"/>
          <w:sz w:val="24"/>
          <w:szCs w:val="24"/>
        </w:rPr>
        <w:t>Stanislavsky A, Ray</w:t>
      </w:r>
      <w:r w:rsidR="00E91EC9" w:rsidRPr="00154C14">
        <w:rPr>
          <w:rFonts w:ascii="Times New Roman" w:eastAsia="Times New Roman" w:hAnsi="Times New Roman" w:cs="Times New Roman"/>
          <w:sz w:val="24"/>
          <w:szCs w:val="24"/>
        </w:rPr>
        <w:t xml:space="preserve">mond Chieng S, Rasuli B, et al. Hysterosalpingogram. Reference article, Radiopaedia.org (Accessed on 01 Nov 2025)   </w:t>
      </w:r>
      <w:hyperlink r:id="rId17" w:history="1">
        <w:r w:rsidR="0068074D" w:rsidRPr="00154C14">
          <w:rPr>
            <w:rStyle w:val="Hyperlink"/>
            <w:rFonts w:ascii="Times New Roman" w:eastAsia="Times New Roman" w:hAnsi="Times New Roman" w:cs="Times New Roman"/>
            <w:color w:val="auto"/>
            <w:sz w:val="24"/>
            <w:szCs w:val="24"/>
          </w:rPr>
          <w:t>https://doi.org/10.53347/rID-10938</w:t>
        </w:r>
      </w:hyperlink>
    </w:p>
    <w:p w14:paraId="0AECB34A" w14:textId="77777777" w:rsidR="0068074D" w:rsidRPr="00154C14" w:rsidRDefault="00AA5D08"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American College of Obstetricians and Gynecologists (ACOG). Hysterosalpingography (HSG): Patient Information / FAQ. ACOG website; 2024 [cited 2025 Oct 29].</w:t>
      </w:r>
    </w:p>
    <w:p w14:paraId="35A6E5AA" w14:textId="77777777" w:rsidR="0068074D" w:rsidRPr="00154C14" w:rsidRDefault="005A7814"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t>Zafarani</w:t>
      </w:r>
      <w:proofErr w:type="spellEnd"/>
      <w:r w:rsidRPr="00154C14">
        <w:rPr>
          <w:rFonts w:ascii="Times New Roman" w:hAnsi="Times New Roman" w:cs="Times New Roman"/>
          <w:sz w:val="24"/>
          <w:szCs w:val="24"/>
          <w:shd w:val="clear" w:color="auto" w:fill="FFFFFF"/>
        </w:rPr>
        <w:t xml:space="preserve"> F, Ghaffari F, Ahmadi F, Soleimani Me</w:t>
      </w:r>
      <w:r w:rsidR="009412AE" w:rsidRPr="00154C14">
        <w:rPr>
          <w:rFonts w:ascii="Times New Roman" w:hAnsi="Times New Roman" w:cs="Times New Roman"/>
          <w:sz w:val="24"/>
          <w:szCs w:val="24"/>
          <w:shd w:val="clear" w:color="auto" w:fill="FFFFFF"/>
        </w:rPr>
        <w:t>0</w:t>
      </w:r>
      <w:r w:rsidRPr="00154C14">
        <w:rPr>
          <w:rFonts w:ascii="Times New Roman" w:hAnsi="Times New Roman" w:cs="Times New Roman"/>
          <w:sz w:val="24"/>
          <w:szCs w:val="24"/>
          <w:shd w:val="clear" w:color="auto" w:fill="FFFFFF"/>
        </w:rPr>
        <w:t xml:space="preserve">hranjani M, Shahrzad G. Hysterosalpingography in the assessment of proximal tubal pathology: a review of </w:t>
      </w:r>
      <w:r w:rsidRPr="00154C14">
        <w:rPr>
          <w:rFonts w:ascii="Times New Roman" w:hAnsi="Times New Roman" w:cs="Times New Roman"/>
          <w:sz w:val="24"/>
          <w:szCs w:val="24"/>
          <w:shd w:val="clear" w:color="auto" w:fill="FFFFFF"/>
        </w:rPr>
        <w:lastRenderedPageBreak/>
        <w:t xml:space="preserve">congenital and acquired abnormalities. Br J Radiol. 2021;94(1122):20201386.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10.1259/bjr.20201386</w:t>
      </w:r>
    </w:p>
    <w:p w14:paraId="5EC5850B" w14:textId="77777777" w:rsidR="0068074D" w:rsidRPr="00154C14" w:rsidRDefault="005A7814"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rPr>
        <w:t>Oriji</w:t>
      </w:r>
      <w:proofErr w:type="spellEnd"/>
      <w:r w:rsidRPr="00154C14">
        <w:rPr>
          <w:rFonts w:ascii="Times New Roman" w:hAnsi="Times New Roman" w:cs="Times New Roman"/>
          <w:sz w:val="24"/>
          <w:szCs w:val="24"/>
        </w:rPr>
        <w:t xml:space="preserve"> PC, </w:t>
      </w:r>
      <w:proofErr w:type="spellStart"/>
      <w:r w:rsidRPr="00154C14">
        <w:rPr>
          <w:rFonts w:ascii="Times New Roman" w:hAnsi="Times New Roman" w:cs="Times New Roman"/>
          <w:sz w:val="24"/>
          <w:szCs w:val="24"/>
        </w:rPr>
        <w:t>Kiridi</w:t>
      </w:r>
      <w:proofErr w:type="spellEnd"/>
      <w:r w:rsidRPr="00154C14">
        <w:rPr>
          <w:rFonts w:ascii="Times New Roman" w:hAnsi="Times New Roman" w:cs="Times New Roman"/>
          <w:sz w:val="24"/>
          <w:szCs w:val="24"/>
        </w:rPr>
        <w:t xml:space="preserve"> EK, </w:t>
      </w:r>
      <w:proofErr w:type="spellStart"/>
      <w:r w:rsidRPr="00154C14">
        <w:rPr>
          <w:rFonts w:ascii="Times New Roman" w:hAnsi="Times New Roman" w:cs="Times New Roman"/>
          <w:sz w:val="24"/>
          <w:szCs w:val="24"/>
        </w:rPr>
        <w:t>Kiridi</w:t>
      </w:r>
      <w:proofErr w:type="spellEnd"/>
      <w:r w:rsidRPr="00154C14">
        <w:rPr>
          <w:rFonts w:ascii="Times New Roman" w:hAnsi="Times New Roman" w:cs="Times New Roman"/>
          <w:sz w:val="24"/>
          <w:szCs w:val="24"/>
        </w:rPr>
        <w:t xml:space="preserve"> EGE, </w:t>
      </w:r>
      <w:proofErr w:type="spellStart"/>
      <w:r w:rsidRPr="00154C14">
        <w:rPr>
          <w:rFonts w:ascii="Times New Roman" w:hAnsi="Times New Roman" w:cs="Times New Roman"/>
          <w:sz w:val="24"/>
          <w:szCs w:val="24"/>
        </w:rPr>
        <w:t>Ubom</w:t>
      </w:r>
      <w:proofErr w:type="spellEnd"/>
      <w:r w:rsidRPr="00154C14">
        <w:rPr>
          <w:rFonts w:ascii="Times New Roman" w:hAnsi="Times New Roman" w:cs="Times New Roman"/>
          <w:sz w:val="24"/>
          <w:szCs w:val="24"/>
        </w:rPr>
        <w:t xml:space="preserve"> AE, </w:t>
      </w:r>
      <w:proofErr w:type="spellStart"/>
      <w:r w:rsidRPr="00154C14">
        <w:rPr>
          <w:rFonts w:ascii="Times New Roman" w:hAnsi="Times New Roman" w:cs="Times New Roman"/>
          <w:sz w:val="24"/>
          <w:szCs w:val="24"/>
        </w:rPr>
        <w:t>Ugwoegbu</w:t>
      </w:r>
      <w:proofErr w:type="spellEnd"/>
      <w:r w:rsidRPr="00154C14">
        <w:rPr>
          <w:rFonts w:ascii="Times New Roman" w:hAnsi="Times New Roman" w:cs="Times New Roman"/>
          <w:sz w:val="24"/>
          <w:szCs w:val="24"/>
        </w:rPr>
        <w:t xml:space="preserve"> JU, </w:t>
      </w:r>
      <w:proofErr w:type="spellStart"/>
      <w:r w:rsidRPr="00154C14">
        <w:rPr>
          <w:rFonts w:ascii="Times New Roman" w:hAnsi="Times New Roman" w:cs="Times New Roman"/>
          <w:sz w:val="24"/>
          <w:szCs w:val="24"/>
        </w:rPr>
        <w:t>Bosrotsi</w:t>
      </w:r>
      <w:proofErr w:type="spellEnd"/>
      <w:r w:rsidRPr="00154C14">
        <w:rPr>
          <w:rFonts w:ascii="Times New Roman" w:hAnsi="Times New Roman" w:cs="Times New Roman"/>
          <w:sz w:val="24"/>
          <w:szCs w:val="24"/>
        </w:rPr>
        <w:t xml:space="preserve"> P, Abasi IJ. Effect of Intramuscular Hyoscine-N-Butyl Bromide on Tubal Spasm and Pain Perception in Women with Infertility Undergoing Hysterosalpingography: A </w:t>
      </w:r>
      <w:proofErr w:type="spellStart"/>
      <w:r w:rsidRPr="00154C14">
        <w:rPr>
          <w:rFonts w:ascii="Times New Roman" w:hAnsi="Times New Roman" w:cs="Times New Roman"/>
          <w:sz w:val="24"/>
          <w:szCs w:val="24"/>
        </w:rPr>
        <w:t>Randomised</w:t>
      </w:r>
      <w:proofErr w:type="spellEnd"/>
      <w:r w:rsidRPr="00154C14">
        <w:rPr>
          <w:rFonts w:ascii="Times New Roman" w:hAnsi="Times New Roman" w:cs="Times New Roman"/>
          <w:sz w:val="24"/>
          <w:szCs w:val="24"/>
        </w:rPr>
        <w:t xml:space="preserve"> Controlled Trial. Annals of Health Research. 2022; 8(3): 205-218. doi:10.30442/ahr.0803-04-171. </w:t>
      </w:r>
    </w:p>
    <w:p w14:paraId="5A8DF27A" w14:textId="77777777" w:rsidR="0068074D" w:rsidRPr="00154C14" w:rsidRDefault="00BB03A5"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 xml:space="preserve">Aziz MU, Anwar S. Diagnostic value of hysterosalpingography in female infertility: an updated systematic review. J </w:t>
      </w:r>
      <w:proofErr w:type="spellStart"/>
      <w:r w:rsidRPr="00154C14">
        <w:rPr>
          <w:rFonts w:ascii="Times New Roman" w:hAnsi="Times New Roman" w:cs="Times New Roman"/>
          <w:sz w:val="24"/>
          <w:szCs w:val="24"/>
        </w:rPr>
        <w:t>Reprod</w:t>
      </w:r>
      <w:proofErr w:type="spellEnd"/>
      <w:r w:rsidRPr="00154C14">
        <w:rPr>
          <w:rFonts w:ascii="Times New Roman" w:hAnsi="Times New Roman" w:cs="Times New Roman"/>
          <w:sz w:val="24"/>
          <w:szCs w:val="24"/>
        </w:rPr>
        <w:t xml:space="preserve"> Med. 2023;68(3):145–52.</w:t>
      </w:r>
    </w:p>
    <w:p w14:paraId="129C195A" w14:textId="77777777" w:rsidR="0068074D" w:rsidRPr="00154C14" w:rsidRDefault="0099266D"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proofErr w:type="spellStart"/>
      <w:r w:rsidRPr="00154C14">
        <w:rPr>
          <w:rFonts w:ascii="Times New Roman" w:eastAsia="Times New Roman" w:hAnsi="Times New Roman" w:cs="Times New Roman"/>
          <w:sz w:val="24"/>
          <w:szCs w:val="24"/>
        </w:rPr>
        <w:t>Banotra</w:t>
      </w:r>
      <w:proofErr w:type="spellEnd"/>
      <w:r w:rsidRPr="00154C14">
        <w:rPr>
          <w:rFonts w:ascii="Times New Roman" w:eastAsia="Times New Roman" w:hAnsi="Times New Roman" w:cs="Times New Roman"/>
          <w:sz w:val="24"/>
          <w:szCs w:val="24"/>
        </w:rPr>
        <w:t xml:space="preserve"> P, Ahmad Z</w:t>
      </w:r>
      <w:r w:rsidR="00511BD2" w:rsidRPr="00154C14">
        <w:rPr>
          <w:rFonts w:ascii="Times New Roman" w:eastAsia="Times New Roman" w:hAnsi="Times New Roman" w:cs="Times New Roman"/>
          <w:sz w:val="24"/>
          <w:szCs w:val="24"/>
        </w:rPr>
        <w:t>. Diagnostic accuracy of hysterosalpingography and laparoscopy in tubal patency. </w:t>
      </w:r>
      <w:r w:rsidR="00511BD2" w:rsidRPr="00154C14">
        <w:rPr>
          <w:rFonts w:ascii="Times New Roman" w:eastAsia="Times New Roman" w:hAnsi="Times New Roman" w:cs="Times New Roman"/>
          <w:iCs/>
          <w:sz w:val="24"/>
          <w:szCs w:val="24"/>
        </w:rPr>
        <w:t>International Journal of Reproduction, Contraception, Obstetrics and Gynecology.2022;11</w:t>
      </w:r>
      <w:r w:rsidR="00511BD2" w:rsidRPr="00154C14">
        <w:rPr>
          <w:rFonts w:ascii="Times New Roman" w:eastAsia="Times New Roman" w:hAnsi="Times New Roman" w:cs="Times New Roman"/>
          <w:sz w:val="24"/>
          <w:szCs w:val="24"/>
        </w:rPr>
        <w:t xml:space="preserve">(2): 543–546. </w:t>
      </w:r>
      <w:hyperlink r:id="rId18" w:history="1">
        <w:r w:rsidR="00196920" w:rsidRPr="00154C14">
          <w:rPr>
            <w:rStyle w:val="Hyperlink"/>
            <w:rFonts w:ascii="Times New Roman" w:eastAsia="Times New Roman" w:hAnsi="Times New Roman" w:cs="Times New Roman"/>
            <w:color w:val="auto"/>
            <w:sz w:val="24"/>
            <w:szCs w:val="24"/>
          </w:rPr>
          <w:t>https://doi.or</w:t>
        </w:r>
        <w:r w:rsidR="00196920" w:rsidRPr="00154C14">
          <w:rPr>
            <w:rStyle w:val="Hyperlink"/>
            <w:rFonts w:ascii="Times New Roman" w:eastAsia="Times New Roman" w:hAnsi="Times New Roman" w:cs="Times New Roman"/>
            <w:color w:val="auto"/>
            <w:sz w:val="24"/>
            <w:szCs w:val="24"/>
          </w:rPr>
          <w:t>g</w:t>
        </w:r>
        <w:r w:rsidR="00196920" w:rsidRPr="00154C14">
          <w:rPr>
            <w:rStyle w:val="Hyperlink"/>
            <w:rFonts w:ascii="Times New Roman" w:eastAsia="Times New Roman" w:hAnsi="Times New Roman" w:cs="Times New Roman"/>
            <w:color w:val="auto"/>
            <w:sz w:val="24"/>
            <w:szCs w:val="24"/>
          </w:rPr>
          <w:t>/10.18203/2320-1770.ijrcoe20220062</w:t>
        </w:r>
      </w:hyperlink>
    </w:p>
    <w:p w14:paraId="09853BCF" w14:textId="77777777" w:rsidR="0068074D" w:rsidRPr="00154C14" w:rsidRDefault="00196920"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Xie B, Huang Y, Hang F, Yu J, Hu Q, Li J, Qin A. Impact of oil-based contrast agents in hysterosalpingography on fertility outcomes in endometriosis: a retrospective cohort study. </w:t>
      </w:r>
      <w:proofErr w:type="spellStart"/>
      <w:r w:rsidRPr="00154C14">
        <w:rPr>
          <w:rFonts w:ascii="Times New Roman" w:hAnsi="Times New Roman" w:cs="Times New Roman"/>
          <w:sz w:val="24"/>
          <w:szCs w:val="24"/>
          <w:shd w:val="clear" w:color="auto" w:fill="FFFFFF"/>
        </w:rPr>
        <w:t>Reprod</w:t>
      </w:r>
      <w:proofErr w:type="spellEnd"/>
      <w:r w:rsidRPr="00154C14">
        <w:rPr>
          <w:rFonts w:ascii="Times New Roman" w:hAnsi="Times New Roman" w:cs="Times New Roman"/>
          <w:sz w:val="24"/>
          <w:szCs w:val="24"/>
          <w:shd w:val="clear" w:color="auto" w:fill="FFFFFF"/>
        </w:rPr>
        <w:t xml:space="preserve"> Biol Endocrinol. 2024;22(1):19.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10.1186/s12958-024-01190-1.</w:t>
      </w:r>
    </w:p>
    <w:p w14:paraId="57542AD2" w14:textId="77777777" w:rsidR="001C4149" w:rsidRPr="00154C14" w:rsidRDefault="00CB1FAB"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eastAsia="Times New Roman" w:hAnsi="Times New Roman" w:cs="Times New Roman"/>
          <w:kern w:val="36"/>
          <w:sz w:val="24"/>
          <w:szCs w:val="24"/>
        </w:rPr>
        <w:t xml:space="preserve">Lu J, Qi D, Xu W. Fertility-enhancing effect of oil-based contrast agents during hysterosalpingography and the variation of this effect within a 3-year follow-up period in infertile patients. </w:t>
      </w:r>
      <w:r w:rsidRPr="00154C14">
        <w:rPr>
          <w:rFonts w:ascii="Times New Roman" w:eastAsia="Times New Roman" w:hAnsi="Times New Roman" w:cs="Times New Roman"/>
          <w:sz w:val="24"/>
          <w:szCs w:val="24"/>
        </w:rPr>
        <w:t>Front. Med.2022;9. Obstetrics and Gynecology</w:t>
      </w:r>
      <w:r w:rsidRPr="00154C14">
        <w:rPr>
          <w:rFonts w:ascii="Times New Roman" w:eastAsia="Times New Roman" w:hAnsi="Times New Roman" w:cs="Times New Roman"/>
          <w:kern w:val="36"/>
          <w:sz w:val="24"/>
          <w:szCs w:val="24"/>
        </w:rPr>
        <w:t xml:space="preserve">. </w:t>
      </w:r>
      <w:r w:rsidRPr="00154C14">
        <w:rPr>
          <w:rFonts w:ascii="Times New Roman" w:eastAsia="Times New Roman" w:hAnsi="Times New Roman" w:cs="Times New Roman"/>
          <w:sz w:val="24"/>
          <w:szCs w:val="24"/>
        </w:rPr>
        <w:t> </w:t>
      </w:r>
      <w:hyperlink r:id="rId19" w:history="1">
        <w:r w:rsidRPr="00154C14">
          <w:rPr>
            <w:rFonts w:ascii="Times New Roman" w:eastAsia="Times New Roman" w:hAnsi="Times New Roman" w:cs="Times New Roman"/>
            <w:sz w:val="24"/>
            <w:szCs w:val="24"/>
            <w:u w:val="single"/>
          </w:rPr>
          <w:t>https://doi.org/10.3389/fmed.2022.948945</w:t>
        </w:r>
      </w:hyperlink>
    </w:p>
    <w:p w14:paraId="52FBA416" w14:textId="77777777" w:rsidR="001C4149" w:rsidRPr="00154C14" w:rsidRDefault="002B6551"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Rasmussen F, Lindequist S, Larsen C, Justesen P. Therapeutic effect of hysterosalpingography: oil- versus water-soluble contrast media–a randomized prospective study. Radiology. 1991;179(1):75-8.  </w:t>
      </w:r>
      <w:hyperlink r:id="rId20" w:history="1">
        <w:r w:rsidRPr="00154C14">
          <w:rPr>
            <w:rFonts w:ascii="Times New Roman" w:hAnsi="Times New Roman" w:cs="Times New Roman"/>
            <w:sz w:val="24"/>
            <w:szCs w:val="24"/>
            <w:u w:val="single"/>
            <w:shd w:val="clear" w:color="auto" w:fill="FFFFFF"/>
          </w:rPr>
          <w:t>https://doi.org/10.1148/radiology.179.1.1848716</w:t>
        </w:r>
      </w:hyperlink>
      <w:r w:rsidRPr="00154C14">
        <w:rPr>
          <w:rFonts w:ascii="Times New Roman" w:hAnsi="Times New Roman" w:cs="Times New Roman"/>
          <w:sz w:val="24"/>
          <w:szCs w:val="24"/>
          <w:shd w:val="clear" w:color="auto" w:fill="FFFFFF"/>
        </w:rPr>
        <w:t>.</w:t>
      </w:r>
    </w:p>
    <w:p w14:paraId="1AD2CC1E" w14:textId="77777777" w:rsidR="001C4149" w:rsidRPr="00154C14" w:rsidRDefault="002B6551"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van Rijswijk J, van Welie N, Dreyer K, Pham CT, </w:t>
      </w:r>
      <w:proofErr w:type="spellStart"/>
      <w:r w:rsidRPr="00154C14">
        <w:rPr>
          <w:rFonts w:ascii="Times New Roman" w:hAnsi="Times New Roman" w:cs="Times New Roman"/>
          <w:sz w:val="24"/>
          <w:szCs w:val="24"/>
          <w:shd w:val="clear" w:color="auto" w:fill="FFFFFF"/>
        </w:rPr>
        <w:t>V</w:t>
      </w:r>
      <w:r w:rsidR="00567F58" w:rsidRPr="00154C14">
        <w:rPr>
          <w:rFonts w:ascii="Times New Roman" w:hAnsi="Times New Roman" w:cs="Times New Roman"/>
          <w:sz w:val="24"/>
          <w:szCs w:val="24"/>
          <w:shd w:val="clear" w:color="auto" w:fill="FFFFFF"/>
        </w:rPr>
        <w:t>erhoeve</w:t>
      </w:r>
      <w:proofErr w:type="spellEnd"/>
      <w:r w:rsidR="00567F58" w:rsidRPr="00154C14">
        <w:rPr>
          <w:rFonts w:ascii="Times New Roman" w:hAnsi="Times New Roman" w:cs="Times New Roman"/>
          <w:sz w:val="24"/>
          <w:szCs w:val="24"/>
          <w:shd w:val="clear" w:color="auto" w:fill="FFFFFF"/>
        </w:rPr>
        <w:t xml:space="preserve"> HR, Hoek A, de Bruin JP et al</w:t>
      </w:r>
      <w:r w:rsidRPr="00154C14">
        <w:rPr>
          <w:rFonts w:ascii="Times New Roman" w:hAnsi="Times New Roman" w:cs="Times New Roman"/>
          <w:sz w:val="24"/>
          <w:szCs w:val="24"/>
          <w:shd w:val="clear" w:color="auto" w:fill="FFFFFF"/>
        </w:rPr>
        <w:t>. Tubal flushing with oil-based or water-based contrast at hysterosalpingography for infertility: long-term reproductive outcomes of a randomize</w:t>
      </w:r>
      <w:r w:rsidR="00567F58" w:rsidRPr="00154C14">
        <w:rPr>
          <w:rFonts w:ascii="Times New Roman" w:hAnsi="Times New Roman" w:cs="Times New Roman"/>
          <w:sz w:val="24"/>
          <w:szCs w:val="24"/>
          <w:shd w:val="clear" w:color="auto" w:fill="FFFFFF"/>
        </w:rPr>
        <w:t>d trial. Fertil Steril. 2020</w:t>
      </w:r>
      <w:r w:rsidRPr="00154C14">
        <w:rPr>
          <w:rFonts w:ascii="Times New Roman" w:hAnsi="Times New Roman" w:cs="Times New Roman"/>
          <w:sz w:val="24"/>
          <w:szCs w:val="24"/>
          <w:shd w:val="clear" w:color="auto" w:fill="FFFFFF"/>
        </w:rPr>
        <w:t xml:space="preserve">;114(1):155-162.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10.1016/j.fertnstert.2020.03.022.</w:t>
      </w:r>
    </w:p>
    <w:p w14:paraId="23ED527F" w14:textId="77777777" w:rsidR="001C4149" w:rsidRPr="00154C14" w:rsidRDefault="002B6551" w:rsidP="001C4149">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Tsui S, Sofy AA. A meta-analysis of fertility and adverse outcomes in oil- and water-based contrast for hysterosalpingography. Turk J </w:t>
      </w:r>
      <w:proofErr w:type="spellStart"/>
      <w:r w:rsidRPr="00154C14">
        <w:rPr>
          <w:rFonts w:ascii="Times New Roman" w:hAnsi="Times New Roman" w:cs="Times New Roman"/>
          <w:sz w:val="24"/>
          <w:szCs w:val="24"/>
          <w:shd w:val="clear" w:color="auto" w:fill="FFFFFF"/>
        </w:rPr>
        <w:t>Obstet</w:t>
      </w:r>
      <w:proofErr w:type="spellEnd"/>
      <w:r w:rsidRPr="00154C14">
        <w:rPr>
          <w:rFonts w:ascii="Times New Roman" w:hAnsi="Times New Roman" w:cs="Times New Roman"/>
          <w:sz w:val="24"/>
          <w:szCs w:val="24"/>
          <w:shd w:val="clear" w:color="auto" w:fill="FFFFFF"/>
        </w:rPr>
        <w:t xml:space="preserve"> Gynecol. 2023;20(1):64-73. </w:t>
      </w:r>
      <w:proofErr w:type="gramStart"/>
      <w:r w:rsidRPr="00154C14">
        <w:rPr>
          <w:rFonts w:ascii="Times New Roman" w:hAnsi="Times New Roman" w:cs="Times New Roman"/>
          <w:sz w:val="24"/>
          <w:szCs w:val="24"/>
          <w:shd w:val="clear" w:color="auto" w:fill="FFFFFF"/>
        </w:rPr>
        <w:t>doi:10.4274/tjod.galenos</w:t>
      </w:r>
      <w:proofErr w:type="gramEnd"/>
      <w:r w:rsidRPr="00154C14">
        <w:rPr>
          <w:rFonts w:ascii="Times New Roman" w:hAnsi="Times New Roman" w:cs="Times New Roman"/>
          <w:sz w:val="24"/>
          <w:szCs w:val="24"/>
          <w:shd w:val="clear" w:color="auto" w:fill="FFFFFF"/>
        </w:rPr>
        <w:t>.2023.67750</w:t>
      </w:r>
    </w:p>
    <w:p w14:paraId="6282A36F" w14:textId="77777777" w:rsidR="001C4149" w:rsidRPr="00154C14" w:rsidRDefault="00726262"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Lavy Y, Lev-Sagie A, Holtzer H</w:t>
      </w:r>
      <w:r w:rsidR="00567F58" w:rsidRPr="00154C14">
        <w:rPr>
          <w:rFonts w:ascii="Times New Roman" w:hAnsi="Times New Roman" w:cs="Times New Roman"/>
          <w:sz w:val="24"/>
          <w:szCs w:val="24"/>
        </w:rPr>
        <w:t>, Revel A, Hurwitz A.</w:t>
      </w:r>
      <w:r w:rsidR="001C4149" w:rsidRPr="00154C14">
        <w:rPr>
          <w:rFonts w:ascii="Times New Roman" w:hAnsi="Times New Roman" w:cs="Times New Roman"/>
          <w:sz w:val="24"/>
          <w:szCs w:val="24"/>
        </w:rPr>
        <w:t xml:space="preserve"> </w:t>
      </w:r>
      <w:r w:rsidRPr="00154C14">
        <w:rPr>
          <w:rFonts w:ascii="Times New Roman" w:hAnsi="Times New Roman" w:cs="Times New Roman"/>
          <w:sz w:val="24"/>
          <w:szCs w:val="24"/>
        </w:rPr>
        <w:t xml:space="preserve">Should laparoscopy be a mandatory c </w:t>
      </w:r>
      <w:proofErr w:type="spellStart"/>
      <w:r w:rsidRPr="00154C14">
        <w:rPr>
          <w:rFonts w:ascii="Times New Roman" w:hAnsi="Times New Roman" w:cs="Times New Roman"/>
          <w:sz w:val="24"/>
          <w:szCs w:val="24"/>
        </w:rPr>
        <w:t>omponent</w:t>
      </w:r>
      <w:proofErr w:type="spellEnd"/>
      <w:r w:rsidRPr="00154C14">
        <w:rPr>
          <w:rFonts w:ascii="Times New Roman" w:hAnsi="Times New Roman" w:cs="Times New Roman"/>
          <w:sz w:val="24"/>
          <w:szCs w:val="24"/>
        </w:rPr>
        <w:t xml:space="preserve"> of the infertility evaluation in infertile women with normal hysterosalpingogram or suspected unilateral distal tubal </w:t>
      </w:r>
      <w:proofErr w:type="spellStart"/>
      <w:proofErr w:type="gramStart"/>
      <w:r w:rsidRPr="00154C14">
        <w:rPr>
          <w:rFonts w:ascii="Times New Roman" w:hAnsi="Times New Roman" w:cs="Times New Roman"/>
          <w:sz w:val="24"/>
          <w:szCs w:val="24"/>
        </w:rPr>
        <w:t>pathology?European</w:t>
      </w:r>
      <w:proofErr w:type="spellEnd"/>
      <w:proofErr w:type="gramEnd"/>
      <w:r w:rsidRPr="00154C14">
        <w:rPr>
          <w:rFonts w:ascii="Times New Roman" w:hAnsi="Times New Roman" w:cs="Times New Roman"/>
          <w:sz w:val="24"/>
          <w:szCs w:val="24"/>
        </w:rPr>
        <w:t xml:space="preserve"> Journal of Obstetrics &amp; Gynecology and Reproductive Biology. 2004;114(1):64-68. </w:t>
      </w:r>
      <w:hyperlink r:id="rId21" w:history="1">
        <w:r w:rsidRPr="00154C14">
          <w:rPr>
            <w:rStyle w:val="Hyperlink"/>
            <w:rFonts w:ascii="Times New Roman" w:hAnsi="Times New Roman" w:cs="Times New Roman"/>
            <w:color w:val="auto"/>
            <w:sz w:val="24"/>
            <w:szCs w:val="24"/>
          </w:rPr>
          <w:t>https://doi.org/10.1016/j.ejogrb.2003.09.035</w:t>
        </w:r>
      </w:hyperlink>
      <w:r w:rsidRPr="00154C14">
        <w:rPr>
          <w:rFonts w:ascii="Times New Roman" w:hAnsi="Times New Roman" w:cs="Times New Roman"/>
          <w:sz w:val="24"/>
          <w:szCs w:val="24"/>
        </w:rPr>
        <w:t>.</w:t>
      </w:r>
    </w:p>
    <w:p w14:paraId="48C4B63C" w14:textId="77777777" w:rsidR="001C4149" w:rsidRPr="00154C14" w:rsidRDefault="00567F58"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Waheed S, Mazhar R, Khan NH, Rafi M</w:t>
      </w:r>
      <w:r w:rsidR="00726262" w:rsidRPr="00154C14">
        <w:rPr>
          <w:rFonts w:ascii="Times New Roman" w:hAnsi="Times New Roman" w:cs="Times New Roman"/>
          <w:sz w:val="24"/>
          <w:szCs w:val="24"/>
          <w:shd w:val="clear" w:color="auto" w:fill="FFFFFF"/>
        </w:rPr>
        <w:t>. The Comparison of Hysterosalpingography and Laparoscopy in Predicting Fertility. </w:t>
      </w:r>
      <w:r w:rsidR="00726262" w:rsidRPr="00154C14">
        <w:rPr>
          <w:rFonts w:ascii="Times New Roman" w:hAnsi="Times New Roman" w:cs="Times New Roman"/>
          <w:iCs/>
          <w:sz w:val="24"/>
          <w:szCs w:val="24"/>
          <w:shd w:val="clear" w:color="auto" w:fill="FFFFFF"/>
        </w:rPr>
        <w:t>Annals of King Edward Medical University</w:t>
      </w:r>
      <w:r w:rsidR="00726262" w:rsidRPr="00154C14">
        <w:rPr>
          <w:rFonts w:ascii="Times New Roman" w:hAnsi="Times New Roman" w:cs="Times New Roman"/>
          <w:sz w:val="24"/>
          <w:szCs w:val="24"/>
          <w:shd w:val="clear" w:color="auto" w:fill="FFFFFF"/>
        </w:rPr>
        <w:t>.2007;</w:t>
      </w:r>
      <w:r w:rsidR="00726262" w:rsidRPr="00154C14">
        <w:rPr>
          <w:rFonts w:ascii="Times New Roman" w:hAnsi="Times New Roman" w:cs="Times New Roman"/>
          <w:iCs/>
          <w:sz w:val="24"/>
          <w:szCs w:val="24"/>
          <w:shd w:val="clear" w:color="auto" w:fill="FFFFFF"/>
        </w:rPr>
        <w:t>13</w:t>
      </w:r>
      <w:r w:rsidR="00726262" w:rsidRPr="00154C14">
        <w:rPr>
          <w:rFonts w:ascii="Times New Roman" w:hAnsi="Times New Roman" w:cs="Times New Roman"/>
          <w:sz w:val="24"/>
          <w:szCs w:val="24"/>
          <w:shd w:val="clear" w:color="auto" w:fill="FFFFFF"/>
        </w:rPr>
        <w:t xml:space="preserve">(3): 202. </w:t>
      </w:r>
      <w:hyperlink r:id="rId22" w:history="1">
        <w:r w:rsidR="001C4149" w:rsidRPr="00154C14">
          <w:rPr>
            <w:rStyle w:val="Hyperlink"/>
            <w:rFonts w:ascii="Times New Roman" w:hAnsi="Times New Roman" w:cs="Times New Roman"/>
            <w:color w:val="auto"/>
            <w:sz w:val="24"/>
            <w:szCs w:val="24"/>
            <w:shd w:val="clear" w:color="auto" w:fill="FFFFFF"/>
          </w:rPr>
          <w:t>https://doi.org/10.21649/akemu.v13i3.110</w:t>
        </w:r>
      </w:hyperlink>
    </w:p>
    <w:p w14:paraId="3D8FFEA1" w14:textId="77777777" w:rsidR="001C4149" w:rsidRPr="00154C14" w:rsidRDefault="00A6783F"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Salim R, Jurkovic D. Assessing congenital uterine anomalies: the role of three-dimensional ultrasonography. Best </w:t>
      </w:r>
      <w:proofErr w:type="spellStart"/>
      <w:r w:rsidRPr="00154C14">
        <w:rPr>
          <w:rFonts w:ascii="Times New Roman" w:hAnsi="Times New Roman" w:cs="Times New Roman"/>
          <w:sz w:val="24"/>
          <w:szCs w:val="24"/>
          <w:shd w:val="clear" w:color="auto" w:fill="FFFFFF"/>
        </w:rPr>
        <w:t>Pract</w:t>
      </w:r>
      <w:proofErr w:type="spellEnd"/>
      <w:r w:rsidRPr="00154C14">
        <w:rPr>
          <w:rFonts w:ascii="Times New Roman" w:hAnsi="Times New Roman" w:cs="Times New Roman"/>
          <w:sz w:val="24"/>
          <w:szCs w:val="24"/>
          <w:shd w:val="clear" w:color="auto" w:fill="FFFFFF"/>
        </w:rPr>
        <w:t xml:space="preserve"> Re</w:t>
      </w:r>
      <w:r w:rsidR="00DE1C85" w:rsidRPr="00154C14">
        <w:rPr>
          <w:rFonts w:ascii="Times New Roman" w:hAnsi="Times New Roman" w:cs="Times New Roman"/>
          <w:sz w:val="24"/>
          <w:szCs w:val="24"/>
          <w:shd w:val="clear" w:color="auto" w:fill="FFFFFF"/>
        </w:rPr>
        <w:t xml:space="preserve">s Clin </w:t>
      </w:r>
      <w:proofErr w:type="spellStart"/>
      <w:r w:rsidR="00DE1C85" w:rsidRPr="00154C14">
        <w:rPr>
          <w:rFonts w:ascii="Times New Roman" w:hAnsi="Times New Roman" w:cs="Times New Roman"/>
          <w:sz w:val="24"/>
          <w:szCs w:val="24"/>
          <w:shd w:val="clear" w:color="auto" w:fill="FFFFFF"/>
        </w:rPr>
        <w:t>Obstet</w:t>
      </w:r>
      <w:proofErr w:type="spellEnd"/>
      <w:r w:rsidR="00DE1C85" w:rsidRPr="00154C14">
        <w:rPr>
          <w:rFonts w:ascii="Times New Roman" w:hAnsi="Times New Roman" w:cs="Times New Roman"/>
          <w:sz w:val="24"/>
          <w:szCs w:val="24"/>
          <w:shd w:val="clear" w:color="auto" w:fill="FFFFFF"/>
        </w:rPr>
        <w:t xml:space="preserve"> Gynaecol. 2004</w:t>
      </w:r>
      <w:r w:rsidRPr="00154C14">
        <w:rPr>
          <w:rFonts w:ascii="Times New Roman" w:hAnsi="Times New Roman" w:cs="Times New Roman"/>
          <w:sz w:val="24"/>
          <w:szCs w:val="24"/>
          <w:shd w:val="clear" w:color="auto" w:fill="FFFFFF"/>
        </w:rPr>
        <w:t xml:space="preserve">;18(1):29-36.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10.1016/j.bpobgyn.2003.09.001</w:t>
      </w:r>
    </w:p>
    <w:p w14:paraId="5828305E" w14:textId="77777777" w:rsidR="001C4149" w:rsidRPr="00154C14" w:rsidRDefault="00A6783F"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rPr>
        <w:t>Bohiltea</w:t>
      </w:r>
      <w:proofErr w:type="spellEnd"/>
      <w:r w:rsidRPr="00154C14">
        <w:rPr>
          <w:rFonts w:ascii="Times New Roman" w:hAnsi="Times New Roman" w:cs="Times New Roman"/>
          <w:sz w:val="24"/>
          <w:szCs w:val="24"/>
        </w:rPr>
        <w:t xml:space="preserve"> RE, </w:t>
      </w:r>
      <w:proofErr w:type="spellStart"/>
      <w:r w:rsidRPr="00154C14">
        <w:rPr>
          <w:rFonts w:ascii="Times New Roman" w:hAnsi="Times New Roman" w:cs="Times New Roman"/>
          <w:sz w:val="24"/>
          <w:szCs w:val="24"/>
        </w:rPr>
        <w:t>Clotea</w:t>
      </w:r>
      <w:proofErr w:type="spellEnd"/>
      <w:r w:rsidRPr="00154C14">
        <w:rPr>
          <w:rFonts w:ascii="Times New Roman" w:hAnsi="Times New Roman" w:cs="Times New Roman"/>
          <w:sz w:val="24"/>
          <w:szCs w:val="24"/>
        </w:rPr>
        <w:t xml:space="preserve"> E, Dima V, Varlas V, </w:t>
      </w:r>
      <w:proofErr w:type="spellStart"/>
      <w:r w:rsidRPr="00154C14">
        <w:rPr>
          <w:rFonts w:ascii="Times New Roman" w:hAnsi="Times New Roman" w:cs="Times New Roman"/>
          <w:sz w:val="24"/>
          <w:szCs w:val="24"/>
        </w:rPr>
        <w:t>Bacalbasa</w:t>
      </w:r>
      <w:proofErr w:type="spellEnd"/>
      <w:r w:rsidRPr="00154C14">
        <w:rPr>
          <w:rFonts w:ascii="Times New Roman" w:hAnsi="Times New Roman" w:cs="Times New Roman"/>
          <w:sz w:val="24"/>
          <w:szCs w:val="24"/>
        </w:rPr>
        <w:t xml:space="preserve"> N, </w:t>
      </w:r>
      <w:proofErr w:type="spellStart"/>
      <w:r w:rsidRPr="00154C14">
        <w:rPr>
          <w:rFonts w:ascii="Times New Roman" w:hAnsi="Times New Roman" w:cs="Times New Roman"/>
          <w:sz w:val="24"/>
          <w:szCs w:val="24"/>
        </w:rPr>
        <w:t>Onciul</w:t>
      </w:r>
      <w:proofErr w:type="spellEnd"/>
      <w:r w:rsidRPr="00154C14">
        <w:rPr>
          <w:rFonts w:ascii="Times New Roman" w:hAnsi="Times New Roman" w:cs="Times New Roman"/>
          <w:sz w:val="24"/>
          <w:szCs w:val="24"/>
        </w:rPr>
        <w:t xml:space="preserve"> DP. 3D ultrasound in the diagnosis of uterine anomalies.</w:t>
      </w:r>
      <w:r w:rsidR="001C4149" w:rsidRPr="00154C14">
        <w:rPr>
          <w:rFonts w:ascii="Times New Roman" w:hAnsi="Times New Roman" w:cs="Times New Roman"/>
          <w:sz w:val="24"/>
          <w:szCs w:val="24"/>
        </w:rPr>
        <w:t xml:space="preserve"> Ro Med J. 2021;68(Suppl6) DOI: </w:t>
      </w:r>
      <w:r w:rsidRPr="00154C14">
        <w:rPr>
          <w:rFonts w:ascii="Times New Roman" w:hAnsi="Times New Roman" w:cs="Times New Roman"/>
          <w:sz w:val="24"/>
          <w:szCs w:val="24"/>
        </w:rPr>
        <w:t>10.37897/</w:t>
      </w:r>
      <w:proofErr w:type="gramStart"/>
      <w:r w:rsidRPr="00154C14">
        <w:rPr>
          <w:rFonts w:ascii="Times New Roman" w:hAnsi="Times New Roman" w:cs="Times New Roman"/>
          <w:sz w:val="24"/>
          <w:szCs w:val="24"/>
        </w:rPr>
        <w:t>RMJ.2021.S</w:t>
      </w:r>
      <w:proofErr w:type="gramEnd"/>
      <w:r w:rsidRPr="00154C14">
        <w:rPr>
          <w:rFonts w:ascii="Times New Roman" w:hAnsi="Times New Roman" w:cs="Times New Roman"/>
          <w:sz w:val="24"/>
          <w:szCs w:val="24"/>
        </w:rPr>
        <w:t xml:space="preserve">6.6 </w:t>
      </w:r>
    </w:p>
    <w:p w14:paraId="18D463BD" w14:textId="77777777" w:rsidR="001C4149" w:rsidRPr="00154C14" w:rsidRDefault="00DE1C85" w:rsidP="001C4149">
      <w:pPr>
        <w:pStyle w:val="ListParagraph"/>
        <w:numPr>
          <w:ilvl w:val="0"/>
          <w:numId w:val="4"/>
        </w:numPr>
        <w:spacing w:after="0" w:line="240" w:lineRule="auto"/>
        <w:rPr>
          <w:rFonts w:ascii="Times New Roman" w:hAnsi="Times New Roman" w:cs="Times New Roman"/>
          <w:sz w:val="24"/>
          <w:szCs w:val="24"/>
          <w:shd w:val="clear" w:color="auto" w:fill="FFFFFF"/>
        </w:rPr>
      </w:pPr>
      <w:hyperlink r:id="rId23" w:tgtFrame="_blank" w:history="1">
        <w:r w:rsidRPr="00154C14">
          <w:rPr>
            <w:rFonts w:ascii="Times New Roman" w:hAnsi="Times New Roman" w:cs="Times New Roman"/>
            <w:bCs/>
            <w:sz w:val="24"/>
            <w:szCs w:val="24"/>
            <w:shd w:val="clear" w:color="auto" w:fill="FFFFFF"/>
          </w:rPr>
          <w:t>Ramakrishnan</w:t>
        </w:r>
      </w:hyperlink>
      <w:r w:rsidRPr="00154C14">
        <w:rPr>
          <w:rFonts w:ascii="Times New Roman" w:hAnsi="Times New Roman" w:cs="Times New Roman"/>
          <w:sz w:val="24"/>
          <w:szCs w:val="24"/>
        </w:rPr>
        <w:t xml:space="preserve"> KK</w:t>
      </w:r>
      <w:r w:rsidRPr="00154C14">
        <w:rPr>
          <w:rFonts w:ascii="Times New Roman" w:hAnsi="Times New Roman" w:cs="Times New Roman"/>
          <w:bCs/>
          <w:sz w:val="24"/>
          <w:szCs w:val="24"/>
          <w:shd w:val="clear" w:color="auto" w:fill="FFFFFF"/>
        </w:rPr>
        <w:t xml:space="preserve">, </w:t>
      </w:r>
      <w:hyperlink r:id="rId24" w:tgtFrame="_blank" w:history="1">
        <w:r w:rsidRPr="00154C14">
          <w:rPr>
            <w:rFonts w:ascii="Times New Roman" w:hAnsi="Times New Roman" w:cs="Times New Roman"/>
            <w:bCs/>
            <w:sz w:val="24"/>
            <w:szCs w:val="24"/>
            <w:shd w:val="clear" w:color="auto" w:fill="FFFFFF"/>
          </w:rPr>
          <w:t>Jerosha</w:t>
        </w:r>
      </w:hyperlink>
      <w:r w:rsidRPr="00154C14">
        <w:rPr>
          <w:rFonts w:ascii="Times New Roman" w:hAnsi="Times New Roman" w:cs="Times New Roman"/>
          <w:sz w:val="24"/>
          <w:szCs w:val="24"/>
        </w:rPr>
        <w:t xml:space="preserve"> S,</w:t>
      </w:r>
      <w:r w:rsidRPr="00154C14">
        <w:rPr>
          <w:rFonts w:ascii="Times New Roman" w:hAnsi="Times New Roman" w:cs="Times New Roman"/>
          <w:bCs/>
          <w:sz w:val="24"/>
          <w:szCs w:val="24"/>
          <w:shd w:val="clear" w:color="auto" w:fill="FFFFFF"/>
        </w:rPr>
        <w:t> </w:t>
      </w:r>
      <w:hyperlink r:id="rId25" w:tgtFrame="_blank" w:history="1">
        <w:r w:rsidRPr="00154C14">
          <w:rPr>
            <w:rFonts w:ascii="Times New Roman" w:hAnsi="Times New Roman" w:cs="Times New Roman"/>
            <w:bCs/>
            <w:sz w:val="24"/>
            <w:szCs w:val="24"/>
            <w:shd w:val="clear" w:color="auto" w:fill="FFFFFF"/>
          </w:rPr>
          <w:t xml:space="preserve"> </w:t>
        </w:r>
        <w:proofErr w:type="spellStart"/>
        <w:r w:rsidRPr="00154C14">
          <w:rPr>
            <w:rFonts w:ascii="Times New Roman" w:hAnsi="Times New Roman" w:cs="Times New Roman"/>
            <w:bCs/>
            <w:sz w:val="24"/>
            <w:szCs w:val="24"/>
            <w:shd w:val="clear" w:color="auto" w:fill="FFFFFF"/>
          </w:rPr>
          <w:t>Subramonian</w:t>
        </w:r>
        <w:proofErr w:type="spellEnd"/>
      </w:hyperlink>
      <w:r w:rsidRPr="00154C14">
        <w:rPr>
          <w:rFonts w:ascii="Times New Roman" w:hAnsi="Times New Roman" w:cs="Times New Roman"/>
          <w:sz w:val="24"/>
          <w:szCs w:val="24"/>
        </w:rPr>
        <w:t xml:space="preserve"> SG,</w:t>
      </w:r>
      <w:r w:rsidRPr="00154C14">
        <w:rPr>
          <w:rFonts w:ascii="Times New Roman" w:hAnsi="Times New Roman" w:cs="Times New Roman"/>
          <w:bCs/>
          <w:sz w:val="24"/>
          <w:szCs w:val="24"/>
          <w:shd w:val="clear" w:color="auto" w:fill="FFFFFF"/>
        </w:rPr>
        <w:t> </w:t>
      </w:r>
      <w:hyperlink r:id="rId26" w:tgtFrame="_blank" w:history="1">
        <w:r w:rsidRPr="00154C14">
          <w:rPr>
            <w:rFonts w:ascii="Times New Roman" w:hAnsi="Times New Roman" w:cs="Times New Roman"/>
            <w:bCs/>
            <w:sz w:val="24"/>
            <w:szCs w:val="24"/>
            <w:shd w:val="clear" w:color="auto" w:fill="FFFFFF"/>
          </w:rPr>
          <w:t>Murugappan</w:t>
        </w:r>
      </w:hyperlink>
      <w:r w:rsidRPr="00154C14">
        <w:rPr>
          <w:rFonts w:ascii="Times New Roman" w:hAnsi="Times New Roman" w:cs="Times New Roman"/>
          <w:sz w:val="24"/>
          <w:szCs w:val="24"/>
        </w:rPr>
        <w:t xml:space="preserve"> M</w:t>
      </w:r>
      <w:r w:rsidRPr="00154C14">
        <w:rPr>
          <w:rFonts w:ascii="Times New Roman" w:hAnsi="Times New Roman" w:cs="Times New Roman"/>
          <w:bCs/>
          <w:sz w:val="24"/>
          <w:szCs w:val="24"/>
          <w:shd w:val="clear" w:color="auto" w:fill="FFFFFF"/>
        </w:rPr>
        <w:t xml:space="preserve">, </w:t>
      </w:r>
      <w:hyperlink r:id="rId27" w:tgtFrame="_blank" w:history="1">
        <w:r w:rsidRPr="00154C14">
          <w:rPr>
            <w:rFonts w:ascii="Times New Roman" w:hAnsi="Times New Roman" w:cs="Times New Roman"/>
            <w:bCs/>
            <w:sz w:val="24"/>
            <w:szCs w:val="24"/>
            <w:shd w:val="clear" w:color="auto" w:fill="FFFFFF"/>
          </w:rPr>
          <w:t>Natarajan</w:t>
        </w:r>
      </w:hyperlink>
      <w:r w:rsidRPr="00154C14">
        <w:rPr>
          <w:rFonts w:ascii="Times New Roman" w:hAnsi="Times New Roman" w:cs="Times New Roman"/>
          <w:sz w:val="24"/>
          <w:szCs w:val="24"/>
        </w:rPr>
        <w:t xml:space="preserve"> P</w:t>
      </w:r>
      <w:r w:rsidR="0050030B" w:rsidRPr="00154C14">
        <w:rPr>
          <w:rFonts w:ascii="Times New Roman" w:hAnsi="Times New Roman" w:cs="Times New Roman"/>
          <w:sz w:val="24"/>
          <w:szCs w:val="24"/>
        </w:rPr>
        <w:t>.</w:t>
      </w:r>
      <w:r w:rsidR="001C4149" w:rsidRPr="00154C14">
        <w:rPr>
          <w:rFonts w:ascii="Times New Roman" w:hAnsi="Times New Roman" w:cs="Times New Roman"/>
          <w:sz w:val="24"/>
          <w:szCs w:val="24"/>
        </w:rPr>
        <w:t xml:space="preserve"> </w:t>
      </w:r>
      <w:r w:rsidR="00A6783F" w:rsidRPr="00154C14">
        <w:rPr>
          <w:rFonts w:ascii="Times New Roman" w:hAnsi="Times New Roman" w:cs="Times New Roman"/>
          <w:sz w:val="24"/>
          <w:szCs w:val="24"/>
        </w:rPr>
        <w:t>Comparing the Diagnostic Efficacy of 3D Ultrasound and MRI in the Classification of Müllerian Anomalies. Cureus</w:t>
      </w:r>
      <w:r w:rsidR="0050030B" w:rsidRPr="00154C14">
        <w:rPr>
          <w:rFonts w:ascii="Times New Roman" w:hAnsi="Times New Roman" w:cs="Times New Roman"/>
          <w:sz w:val="24"/>
          <w:szCs w:val="24"/>
        </w:rPr>
        <w:t>. 2024;</w:t>
      </w:r>
      <w:r w:rsidR="00A6783F" w:rsidRPr="00154C14">
        <w:rPr>
          <w:rFonts w:ascii="Times New Roman" w:hAnsi="Times New Roman" w:cs="Times New Roman"/>
          <w:sz w:val="24"/>
          <w:szCs w:val="24"/>
        </w:rPr>
        <w:t>16(10): e70632. DOI 10.7759/cureus.70632</w:t>
      </w:r>
    </w:p>
    <w:p w14:paraId="2702F81E" w14:textId="77777777" w:rsidR="001C4149" w:rsidRPr="00154C14" w:rsidRDefault="00694EBB"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eastAsia="Times New Roman" w:hAnsi="Times New Roman" w:cs="Times New Roman"/>
          <w:sz w:val="24"/>
          <w:szCs w:val="24"/>
        </w:rPr>
        <w:lastRenderedPageBreak/>
        <w:t>Xydias</w:t>
      </w:r>
      <w:proofErr w:type="spellEnd"/>
      <w:r w:rsidRPr="00154C14">
        <w:rPr>
          <w:rFonts w:ascii="Times New Roman" w:eastAsia="Times New Roman" w:hAnsi="Times New Roman" w:cs="Times New Roman"/>
          <w:sz w:val="24"/>
          <w:szCs w:val="24"/>
        </w:rPr>
        <w:t xml:space="preserve"> EM, </w:t>
      </w:r>
      <w:proofErr w:type="spellStart"/>
      <w:r w:rsidRPr="00154C14">
        <w:rPr>
          <w:rFonts w:ascii="Times New Roman" w:eastAsia="Times New Roman" w:hAnsi="Times New Roman" w:cs="Times New Roman"/>
          <w:sz w:val="24"/>
          <w:szCs w:val="24"/>
        </w:rPr>
        <w:t>Liasidi</w:t>
      </w:r>
      <w:proofErr w:type="spellEnd"/>
      <w:r w:rsidRPr="00154C14">
        <w:rPr>
          <w:rFonts w:ascii="Times New Roman" w:eastAsia="Times New Roman" w:hAnsi="Times New Roman" w:cs="Times New Roman"/>
          <w:sz w:val="24"/>
          <w:szCs w:val="24"/>
        </w:rPr>
        <w:t xml:space="preserve"> PN, </w:t>
      </w:r>
      <w:proofErr w:type="spellStart"/>
      <w:r w:rsidRPr="00154C14">
        <w:rPr>
          <w:rFonts w:ascii="Times New Roman" w:eastAsia="Times New Roman" w:hAnsi="Times New Roman" w:cs="Times New Roman"/>
          <w:sz w:val="24"/>
          <w:szCs w:val="24"/>
        </w:rPr>
        <w:t>Papageorgouli</w:t>
      </w:r>
      <w:proofErr w:type="spellEnd"/>
      <w:r w:rsidRPr="00154C14">
        <w:rPr>
          <w:rFonts w:ascii="Times New Roman" w:eastAsia="Times New Roman" w:hAnsi="Times New Roman" w:cs="Times New Roman"/>
          <w:sz w:val="24"/>
          <w:szCs w:val="24"/>
        </w:rPr>
        <w:t xml:space="preserve"> D, Tsakos E, </w:t>
      </w:r>
      <w:proofErr w:type="spellStart"/>
      <w:r w:rsidRPr="00154C14">
        <w:rPr>
          <w:rFonts w:ascii="Times New Roman" w:eastAsia="Times New Roman" w:hAnsi="Times New Roman" w:cs="Times New Roman"/>
          <w:sz w:val="24"/>
          <w:szCs w:val="24"/>
        </w:rPr>
        <w:t>Gouliopoulos</w:t>
      </w:r>
      <w:proofErr w:type="spellEnd"/>
      <w:r w:rsidRPr="00154C14">
        <w:rPr>
          <w:rFonts w:ascii="Times New Roman" w:eastAsia="Times New Roman" w:hAnsi="Times New Roman" w:cs="Times New Roman"/>
          <w:sz w:val="24"/>
          <w:szCs w:val="24"/>
        </w:rPr>
        <w:t xml:space="preserve"> N, </w:t>
      </w:r>
      <w:proofErr w:type="spellStart"/>
      <w:r w:rsidRPr="00154C14">
        <w:rPr>
          <w:rFonts w:ascii="Times New Roman" w:eastAsia="Times New Roman" w:hAnsi="Times New Roman" w:cs="Times New Roman"/>
          <w:sz w:val="24"/>
          <w:szCs w:val="24"/>
        </w:rPr>
        <w:t>Thanasas</w:t>
      </w:r>
      <w:proofErr w:type="spellEnd"/>
      <w:r w:rsidRPr="00154C14">
        <w:rPr>
          <w:rFonts w:ascii="Times New Roman" w:eastAsia="Times New Roman" w:hAnsi="Times New Roman" w:cs="Times New Roman"/>
          <w:sz w:val="24"/>
          <w:szCs w:val="24"/>
        </w:rPr>
        <w:t xml:space="preserve"> I, Daponte A, Ziogas AC. Three-dimensional transvaginal ultrasound versus MRI in the diagnosis and classification of congenital uterine anomalies: A systematic review and meta-analysis. </w:t>
      </w:r>
      <w:proofErr w:type="spellStart"/>
      <w:r w:rsidRPr="00154C14">
        <w:rPr>
          <w:rFonts w:ascii="Times New Roman" w:eastAsia="Times New Roman" w:hAnsi="Times New Roman" w:cs="Times New Roman"/>
          <w:sz w:val="24"/>
          <w:szCs w:val="24"/>
        </w:rPr>
        <w:t>Eur</w:t>
      </w:r>
      <w:proofErr w:type="spellEnd"/>
      <w:r w:rsidRPr="00154C14">
        <w:rPr>
          <w:rFonts w:ascii="Times New Roman" w:eastAsia="Times New Roman" w:hAnsi="Times New Roman" w:cs="Times New Roman"/>
          <w:sz w:val="24"/>
          <w:szCs w:val="24"/>
        </w:rPr>
        <w:t xml:space="preserve"> J </w:t>
      </w:r>
      <w:proofErr w:type="spellStart"/>
      <w:r w:rsidRPr="00154C14">
        <w:rPr>
          <w:rFonts w:ascii="Times New Roman" w:eastAsia="Times New Roman" w:hAnsi="Times New Roman" w:cs="Times New Roman"/>
          <w:sz w:val="24"/>
          <w:szCs w:val="24"/>
        </w:rPr>
        <w:t>Obst</w:t>
      </w:r>
      <w:r w:rsidR="0050030B" w:rsidRPr="00154C14">
        <w:rPr>
          <w:rFonts w:ascii="Times New Roman" w:eastAsia="Times New Roman" w:hAnsi="Times New Roman" w:cs="Times New Roman"/>
          <w:sz w:val="24"/>
          <w:szCs w:val="24"/>
        </w:rPr>
        <w:t>et</w:t>
      </w:r>
      <w:proofErr w:type="spellEnd"/>
      <w:r w:rsidR="0050030B" w:rsidRPr="00154C14">
        <w:rPr>
          <w:rFonts w:ascii="Times New Roman" w:eastAsia="Times New Roman" w:hAnsi="Times New Roman" w:cs="Times New Roman"/>
          <w:sz w:val="24"/>
          <w:szCs w:val="24"/>
        </w:rPr>
        <w:t xml:space="preserve"> </w:t>
      </w:r>
      <w:proofErr w:type="spellStart"/>
      <w:r w:rsidR="0050030B" w:rsidRPr="00154C14">
        <w:rPr>
          <w:rFonts w:ascii="Times New Roman" w:eastAsia="Times New Roman" w:hAnsi="Times New Roman" w:cs="Times New Roman"/>
          <w:sz w:val="24"/>
          <w:szCs w:val="24"/>
        </w:rPr>
        <w:t>Gynecol</w:t>
      </w:r>
      <w:proofErr w:type="spellEnd"/>
      <w:r w:rsidR="0050030B" w:rsidRPr="00154C14">
        <w:rPr>
          <w:rFonts w:ascii="Times New Roman" w:eastAsia="Times New Roman" w:hAnsi="Times New Roman" w:cs="Times New Roman"/>
          <w:sz w:val="24"/>
          <w:szCs w:val="24"/>
        </w:rPr>
        <w:t xml:space="preserve"> </w:t>
      </w:r>
      <w:proofErr w:type="spellStart"/>
      <w:r w:rsidR="0050030B" w:rsidRPr="00154C14">
        <w:rPr>
          <w:rFonts w:ascii="Times New Roman" w:eastAsia="Times New Roman" w:hAnsi="Times New Roman" w:cs="Times New Roman"/>
          <w:sz w:val="24"/>
          <w:szCs w:val="24"/>
        </w:rPr>
        <w:t>Reprod</w:t>
      </w:r>
      <w:proofErr w:type="spellEnd"/>
      <w:r w:rsidR="0050030B" w:rsidRPr="00154C14">
        <w:rPr>
          <w:rFonts w:ascii="Times New Roman" w:eastAsia="Times New Roman" w:hAnsi="Times New Roman" w:cs="Times New Roman"/>
          <w:sz w:val="24"/>
          <w:szCs w:val="24"/>
        </w:rPr>
        <w:t xml:space="preserve"> Biol. </w:t>
      </w:r>
      <w:proofErr w:type="gramStart"/>
      <w:r w:rsidR="0050030B" w:rsidRPr="00154C14">
        <w:rPr>
          <w:rFonts w:ascii="Times New Roman" w:eastAsia="Times New Roman" w:hAnsi="Times New Roman" w:cs="Times New Roman"/>
          <w:sz w:val="24"/>
          <w:szCs w:val="24"/>
        </w:rPr>
        <w:t>2025</w:t>
      </w:r>
      <w:r w:rsidRPr="00154C14">
        <w:rPr>
          <w:rFonts w:ascii="Times New Roman" w:eastAsia="Times New Roman" w:hAnsi="Times New Roman" w:cs="Times New Roman"/>
          <w:sz w:val="24"/>
          <w:szCs w:val="24"/>
        </w:rPr>
        <w:t>;312:114560</w:t>
      </w:r>
      <w:proofErr w:type="gramEnd"/>
      <w:r w:rsidRPr="00154C14">
        <w:rPr>
          <w:rFonts w:ascii="Times New Roman" w:eastAsia="Times New Roman" w:hAnsi="Times New Roman" w:cs="Times New Roman"/>
          <w:sz w:val="24"/>
          <w:szCs w:val="24"/>
        </w:rPr>
        <w:t xml:space="preserve">. </w:t>
      </w:r>
      <w:proofErr w:type="spellStart"/>
      <w:r w:rsidRPr="00154C14">
        <w:rPr>
          <w:rFonts w:ascii="Times New Roman" w:eastAsia="Times New Roman" w:hAnsi="Times New Roman" w:cs="Times New Roman"/>
          <w:sz w:val="24"/>
          <w:szCs w:val="24"/>
        </w:rPr>
        <w:t>doi</w:t>
      </w:r>
      <w:proofErr w:type="spellEnd"/>
      <w:r w:rsidRPr="00154C14">
        <w:rPr>
          <w:rFonts w:ascii="Times New Roman" w:eastAsia="Times New Roman" w:hAnsi="Times New Roman" w:cs="Times New Roman"/>
          <w:sz w:val="24"/>
          <w:szCs w:val="24"/>
        </w:rPr>
        <w:t>: 10.1016/j.ejogrb.2025.114560.</w:t>
      </w:r>
      <w:r w:rsidR="00A6783F" w:rsidRPr="00154C14">
        <w:rPr>
          <w:rFonts w:ascii="Times New Roman" w:eastAsia="Times New Roman" w:hAnsi="Times New Roman" w:cs="Times New Roman"/>
          <w:vanish/>
          <w:sz w:val="24"/>
          <w:szCs w:val="24"/>
        </w:rPr>
        <w:t>Top of Form</w:t>
      </w:r>
    </w:p>
    <w:p w14:paraId="37F5620D" w14:textId="77777777" w:rsidR="001C4149" w:rsidRPr="00154C14" w:rsidRDefault="00FA44FC" w:rsidP="001C4149">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Lim SL, Jung JJ, Yu SL, Rajesh H. A comparison of </w:t>
      </w:r>
      <w:proofErr w:type="spellStart"/>
      <w:r w:rsidRPr="00154C14">
        <w:rPr>
          <w:rFonts w:ascii="Times New Roman" w:hAnsi="Times New Roman" w:cs="Times New Roman"/>
          <w:sz w:val="24"/>
          <w:szCs w:val="24"/>
          <w:shd w:val="clear" w:color="auto" w:fill="FFFFFF"/>
        </w:rPr>
        <w:t>hysterosalpingo</w:t>
      </w:r>
      <w:proofErr w:type="spellEnd"/>
      <w:r w:rsidRPr="00154C14">
        <w:rPr>
          <w:rFonts w:ascii="Times New Roman" w:hAnsi="Times New Roman" w:cs="Times New Roman"/>
          <w:sz w:val="24"/>
          <w:szCs w:val="24"/>
          <w:shd w:val="clear" w:color="auto" w:fill="FFFFFF"/>
        </w:rPr>
        <w:t>-foam sonography (</w:t>
      </w:r>
      <w:proofErr w:type="spellStart"/>
      <w:r w:rsidRPr="00154C14">
        <w:rPr>
          <w:rFonts w:ascii="Times New Roman" w:hAnsi="Times New Roman" w:cs="Times New Roman"/>
          <w:sz w:val="24"/>
          <w:szCs w:val="24"/>
          <w:shd w:val="clear" w:color="auto" w:fill="FFFFFF"/>
        </w:rPr>
        <w:t>HyFoSy</w:t>
      </w:r>
      <w:proofErr w:type="spellEnd"/>
      <w:r w:rsidRPr="00154C14">
        <w:rPr>
          <w:rFonts w:ascii="Times New Roman" w:hAnsi="Times New Roman" w:cs="Times New Roman"/>
          <w:sz w:val="24"/>
          <w:szCs w:val="24"/>
          <w:shd w:val="clear" w:color="auto" w:fill="FFFFFF"/>
        </w:rPr>
        <w:t xml:space="preserve">) and </w:t>
      </w:r>
      <w:proofErr w:type="spellStart"/>
      <w:r w:rsidRPr="00154C14">
        <w:rPr>
          <w:rFonts w:ascii="Times New Roman" w:hAnsi="Times New Roman" w:cs="Times New Roman"/>
          <w:sz w:val="24"/>
          <w:szCs w:val="24"/>
          <w:shd w:val="clear" w:color="auto" w:fill="FFFFFF"/>
        </w:rPr>
        <w:t>hysterosalpingo</w:t>
      </w:r>
      <w:proofErr w:type="spellEnd"/>
      <w:r w:rsidRPr="00154C14">
        <w:rPr>
          <w:rFonts w:ascii="Times New Roman" w:hAnsi="Times New Roman" w:cs="Times New Roman"/>
          <w:sz w:val="24"/>
          <w:szCs w:val="24"/>
          <w:shd w:val="clear" w:color="auto" w:fill="FFFFFF"/>
        </w:rPr>
        <w:t>-contrast sonography with saline medium (</w:t>
      </w:r>
      <w:proofErr w:type="spellStart"/>
      <w:r w:rsidRPr="00154C14">
        <w:rPr>
          <w:rFonts w:ascii="Times New Roman" w:hAnsi="Times New Roman" w:cs="Times New Roman"/>
          <w:sz w:val="24"/>
          <w:szCs w:val="24"/>
          <w:shd w:val="clear" w:color="auto" w:fill="FFFFFF"/>
        </w:rPr>
        <w:t>HyCoSy</w:t>
      </w:r>
      <w:proofErr w:type="spellEnd"/>
      <w:r w:rsidRPr="00154C14">
        <w:rPr>
          <w:rFonts w:ascii="Times New Roman" w:hAnsi="Times New Roman" w:cs="Times New Roman"/>
          <w:sz w:val="24"/>
          <w:szCs w:val="24"/>
          <w:shd w:val="clear" w:color="auto" w:fill="FFFFFF"/>
        </w:rPr>
        <w:t xml:space="preserve">) in the assessment of tubal patency. </w:t>
      </w:r>
      <w:proofErr w:type="spellStart"/>
      <w:r w:rsidRPr="00154C14">
        <w:rPr>
          <w:rFonts w:ascii="Times New Roman" w:hAnsi="Times New Roman" w:cs="Times New Roman"/>
          <w:sz w:val="24"/>
          <w:szCs w:val="24"/>
          <w:shd w:val="clear" w:color="auto" w:fill="FFFFFF"/>
        </w:rPr>
        <w:t>Eur</w:t>
      </w:r>
      <w:proofErr w:type="spellEnd"/>
      <w:r w:rsidRPr="00154C14">
        <w:rPr>
          <w:rFonts w:ascii="Times New Roman" w:hAnsi="Times New Roman" w:cs="Times New Roman"/>
          <w:sz w:val="24"/>
          <w:szCs w:val="24"/>
          <w:shd w:val="clear" w:color="auto" w:fill="FFFFFF"/>
        </w:rPr>
        <w:t xml:space="preserve"> J </w:t>
      </w:r>
      <w:proofErr w:type="spellStart"/>
      <w:r w:rsidRPr="00154C14">
        <w:rPr>
          <w:rFonts w:ascii="Times New Roman" w:hAnsi="Times New Roman" w:cs="Times New Roman"/>
          <w:sz w:val="24"/>
          <w:szCs w:val="24"/>
          <w:shd w:val="clear" w:color="auto" w:fill="FFFFFF"/>
        </w:rPr>
        <w:t>Obst</w:t>
      </w:r>
      <w:r w:rsidR="0050030B" w:rsidRPr="00154C14">
        <w:rPr>
          <w:rFonts w:ascii="Times New Roman" w:hAnsi="Times New Roman" w:cs="Times New Roman"/>
          <w:sz w:val="24"/>
          <w:szCs w:val="24"/>
          <w:shd w:val="clear" w:color="auto" w:fill="FFFFFF"/>
        </w:rPr>
        <w:t>et</w:t>
      </w:r>
      <w:proofErr w:type="spellEnd"/>
      <w:r w:rsidR="0050030B" w:rsidRPr="00154C14">
        <w:rPr>
          <w:rFonts w:ascii="Times New Roman" w:hAnsi="Times New Roman" w:cs="Times New Roman"/>
          <w:sz w:val="24"/>
          <w:szCs w:val="24"/>
          <w:shd w:val="clear" w:color="auto" w:fill="FFFFFF"/>
        </w:rPr>
        <w:t xml:space="preserve"> </w:t>
      </w:r>
      <w:proofErr w:type="spellStart"/>
      <w:r w:rsidR="0050030B" w:rsidRPr="00154C14">
        <w:rPr>
          <w:rFonts w:ascii="Times New Roman" w:hAnsi="Times New Roman" w:cs="Times New Roman"/>
          <w:sz w:val="24"/>
          <w:szCs w:val="24"/>
          <w:shd w:val="clear" w:color="auto" w:fill="FFFFFF"/>
        </w:rPr>
        <w:t>Gynecol</w:t>
      </w:r>
      <w:proofErr w:type="spellEnd"/>
      <w:r w:rsidR="0050030B" w:rsidRPr="00154C14">
        <w:rPr>
          <w:rFonts w:ascii="Times New Roman" w:hAnsi="Times New Roman" w:cs="Times New Roman"/>
          <w:sz w:val="24"/>
          <w:szCs w:val="24"/>
          <w:shd w:val="clear" w:color="auto" w:fill="FFFFFF"/>
        </w:rPr>
        <w:t xml:space="preserve"> </w:t>
      </w:r>
      <w:proofErr w:type="spellStart"/>
      <w:r w:rsidR="0050030B" w:rsidRPr="00154C14">
        <w:rPr>
          <w:rFonts w:ascii="Times New Roman" w:hAnsi="Times New Roman" w:cs="Times New Roman"/>
          <w:sz w:val="24"/>
          <w:szCs w:val="24"/>
          <w:shd w:val="clear" w:color="auto" w:fill="FFFFFF"/>
        </w:rPr>
        <w:t>Reprod</w:t>
      </w:r>
      <w:proofErr w:type="spellEnd"/>
      <w:r w:rsidR="0050030B" w:rsidRPr="00154C14">
        <w:rPr>
          <w:rFonts w:ascii="Times New Roman" w:hAnsi="Times New Roman" w:cs="Times New Roman"/>
          <w:sz w:val="24"/>
          <w:szCs w:val="24"/>
          <w:shd w:val="clear" w:color="auto" w:fill="FFFFFF"/>
        </w:rPr>
        <w:t xml:space="preserve"> Biol. </w:t>
      </w:r>
      <w:proofErr w:type="gramStart"/>
      <w:r w:rsidR="0050030B" w:rsidRPr="00154C14">
        <w:rPr>
          <w:rFonts w:ascii="Times New Roman" w:hAnsi="Times New Roman" w:cs="Times New Roman"/>
          <w:sz w:val="24"/>
          <w:szCs w:val="24"/>
          <w:shd w:val="clear" w:color="auto" w:fill="FFFFFF"/>
        </w:rPr>
        <w:t>2015</w:t>
      </w:r>
      <w:r w:rsidRPr="00154C14">
        <w:rPr>
          <w:rFonts w:ascii="Times New Roman" w:hAnsi="Times New Roman" w:cs="Times New Roman"/>
          <w:sz w:val="24"/>
          <w:szCs w:val="24"/>
          <w:shd w:val="clear" w:color="auto" w:fill="FFFFFF"/>
        </w:rPr>
        <w:t>;195:168</w:t>
      </w:r>
      <w:proofErr w:type="gramEnd"/>
      <w:r w:rsidRPr="00154C14">
        <w:rPr>
          <w:rFonts w:ascii="Times New Roman" w:hAnsi="Times New Roman" w:cs="Times New Roman"/>
          <w:sz w:val="24"/>
          <w:szCs w:val="24"/>
          <w:shd w:val="clear" w:color="auto" w:fill="FFFFFF"/>
        </w:rPr>
        <w:t xml:space="preserve">-172.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10.1016/j.ejogrb.2015.10.008.</w:t>
      </w:r>
    </w:p>
    <w:p w14:paraId="5BBF6DAE" w14:textId="77777777" w:rsidR="001C4149" w:rsidRPr="00154C14" w:rsidRDefault="006D244D" w:rsidP="001C4149">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hyperlink r:id="rId28" w:anchor="auth-Sadia-Shabir-Aff1" w:history="1">
        <w:r w:rsidRPr="00154C14">
          <w:rPr>
            <w:rFonts w:ascii="Times New Roman" w:eastAsia="Times New Roman" w:hAnsi="Times New Roman" w:cs="Times New Roman"/>
            <w:sz w:val="24"/>
            <w:szCs w:val="24"/>
            <w:u w:val="single"/>
          </w:rPr>
          <w:t>Shabir</w:t>
        </w:r>
      </w:hyperlink>
      <w:r w:rsidRPr="00154C14">
        <w:rPr>
          <w:rFonts w:ascii="Times New Roman" w:eastAsia="Times New Roman" w:hAnsi="Times New Roman" w:cs="Times New Roman"/>
          <w:sz w:val="24"/>
          <w:szCs w:val="24"/>
        </w:rPr>
        <w:t xml:space="preserve"> S, </w:t>
      </w:r>
      <w:hyperlink r:id="rId29" w:anchor="auth-Naseer_A_-Choh-Aff1" w:history="1">
        <w:r w:rsidRPr="00154C14">
          <w:rPr>
            <w:rFonts w:ascii="Times New Roman" w:eastAsia="Times New Roman" w:hAnsi="Times New Roman" w:cs="Times New Roman"/>
            <w:sz w:val="24"/>
            <w:szCs w:val="24"/>
            <w:u w:val="single"/>
          </w:rPr>
          <w:t>Choh</w:t>
        </w:r>
      </w:hyperlink>
      <w:r w:rsidRPr="00154C14">
        <w:rPr>
          <w:rFonts w:ascii="Times New Roman" w:eastAsia="Times New Roman" w:hAnsi="Times New Roman" w:cs="Times New Roman"/>
          <w:sz w:val="24"/>
          <w:szCs w:val="24"/>
        </w:rPr>
        <w:t xml:space="preserve"> NA, </w:t>
      </w:r>
      <w:hyperlink r:id="rId30" w:anchor="auth-Mudasir-Nazir-Aff2" w:history="1">
        <w:r w:rsidRPr="00154C14">
          <w:rPr>
            <w:rFonts w:ascii="Times New Roman" w:eastAsia="Times New Roman" w:hAnsi="Times New Roman" w:cs="Times New Roman"/>
            <w:sz w:val="24"/>
            <w:szCs w:val="24"/>
            <w:u w:val="single"/>
          </w:rPr>
          <w:t>Nazir</w:t>
        </w:r>
      </w:hyperlink>
      <w:r w:rsidRPr="00154C14">
        <w:rPr>
          <w:rFonts w:ascii="Times New Roman" w:eastAsia="Times New Roman" w:hAnsi="Times New Roman" w:cs="Times New Roman"/>
          <w:sz w:val="24"/>
          <w:szCs w:val="24"/>
        </w:rPr>
        <w:t xml:space="preserve"> M, </w:t>
      </w:r>
      <w:hyperlink r:id="rId31" w:anchor="auth-Mujahid_Ahmad-Mir-Aff3" w:history="1">
        <w:r w:rsidRPr="00154C14">
          <w:rPr>
            <w:rFonts w:ascii="Times New Roman" w:eastAsia="Times New Roman" w:hAnsi="Times New Roman" w:cs="Times New Roman"/>
            <w:sz w:val="24"/>
            <w:szCs w:val="24"/>
            <w:u w:val="single"/>
          </w:rPr>
          <w:t>Mir</w:t>
        </w:r>
      </w:hyperlink>
      <w:r w:rsidRPr="00154C14">
        <w:rPr>
          <w:rFonts w:ascii="Times New Roman" w:eastAsia="Times New Roman" w:hAnsi="Times New Roman" w:cs="Times New Roman"/>
          <w:sz w:val="24"/>
          <w:szCs w:val="24"/>
        </w:rPr>
        <w:t xml:space="preserve"> MA, </w:t>
      </w:r>
      <w:hyperlink r:id="rId32" w:anchor="auth-Showkat-Nazir-Aff4" w:history="1">
        <w:r w:rsidRPr="00154C14">
          <w:rPr>
            <w:rFonts w:ascii="Times New Roman" w:eastAsia="Times New Roman" w:hAnsi="Times New Roman" w:cs="Times New Roman"/>
            <w:sz w:val="24"/>
            <w:szCs w:val="24"/>
            <w:u w:val="single"/>
          </w:rPr>
          <w:t>Nazir</w:t>
        </w:r>
      </w:hyperlink>
      <w:r w:rsidRPr="00154C14">
        <w:rPr>
          <w:rFonts w:ascii="Times New Roman" w:eastAsia="Times New Roman" w:hAnsi="Times New Roman" w:cs="Times New Roman"/>
          <w:sz w:val="24"/>
          <w:szCs w:val="24"/>
        </w:rPr>
        <w:t xml:space="preserve"> S, </w:t>
      </w:r>
      <w:hyperlink r:id="rId33" w:anchor="auth-Rabia-Khursheed-Aff5" w:history="1">
        <w:r w:rsidRPr="00154C14">
          <w:rPr>
            <w:rFonts w:ascii="Times New Roman" w:eastAsia="Times New Roman" w:hAnsi="Times New Roman" w:cs="Times New Roman"/>
            <w:sz w:val="24"/>
            <w:szCs w:val="24"/>
            <w:u w:val="single"/>
          </w:rPr>
          <w:t>Khursheed</w:t>
        </w:r>
      </w:hyperlink>
      <w:r w:rsidRPr="00154C14">
        <w:rPr>
          <w:rFonts w:ascii="Times New Roman" w:eastAsia="Times New Roman" w:hAnsi="Times New Roman" w:cs="Times New Roman"/>
          <w:sz w:val="24"/>
          <w:szCs w:val="24"/>
        </w:rPr>
        <w:t xml:space="preserve"> R, </w:t>
      </w:r>
      <w:hyperlink r:id="rId34" w:anchor="auth-Saika-Amreen-Aff1" w:history="1">
        <w:r w:rsidRPr="00154C14">
          <w:rPr>
            <w:rFonts w:ascii="Times New Roman" w:eastAsia="Times New Roman" w:hAnsi="Times New Roman" w:cs="Times New Roman"/>
            <w:sz w:val="24"/>
            <w:szCs w:val="24"/>
            <w:u w:val="single"/>
          </w:rPr>
          <w:t>Amreen</w:t>
        </w:r>
      </w:hyperlink>
      <w:r w:rsidRPr="00154C14">
        <w:rPr>
          <w:rFonts w:ascii="Times New Roman" w:eastAsia="Times New Roman" w:hAnsi="Times New Roman" w:cs="Times New Roman"/>
          <w:sz w:val="24"/>
          <w:szCs w:val="24"/>
        </w:rPr>
        <w:t xml:space="preserve"> S</w:t>
      </w:r>
      <w:r w:rsidR="003C69D6" w:rsidRPr="00154C14">
        <w:rPr>
          <w:rFonts w:ascii="Times New Roman" w:hAnsi="Times New Roman" w:cs="Times New Roman"/>
          <w:iCs/>
          <w:sz w:val="24"/>
          <w:szCs w:val="24"/>
          <w:shd w:val="clear" w:color="auto" w:fill="FCFCFC"/>
        </w:rPr>
        <w:t>.</w:t>
      </w:r>
      <w:r w:rsidR="003C69D6" w:rsidRPr="00154C14">
        <w:rPr>
          <w:rFonts w:ascii="Times New Roman" w:hAnsi="Times New Roman" w:cs="Times New Roman"/>
          <w:sz w:val="24"/>
          <w:szCs w:val="24"/>
          <w:shd w:val="clear" w:color="auto" w:fill="FCFCFC"/>
        </w:rPr>
        <w:t> Diagnostic role of magnetic resonance hysterosalpingography in the evaluation of female infertility. </w:t>
      </w:r>
      <w:r w:rsidR="003C69D6" w:rsidRPr="00154C14">
        <w:rPr>
          <w:rFonts w:ascii="Times New Roman" w:hAnsi="Times New Roman" w:cs="Times New Roman"/>
          <w:iCs/>
          <w:sz w:val="24"/>
          <w:szCs w:val="24"/>
          <w:shd w:val="clear" w:color="auto" w:fill="FCFCFC"/>
        </w:rPr>
        <w:t xml:space="preserve">Egypt J </w:t>
      </w:r>
      <w:proofErr w:type="spellStart"/>
      <w:r w:rsidR="003C69D6" w:rsidRPr="00154C14">
        <w:rPr>
          <w:rFonts w:ascii="Times New Roman" w:hAnsi="Times New Roman" w:cs="Times New Roman"/>
          <w:iCs/>
          <w:sz w:val="24"/>
          <w:szCs w:val="24"/>
          <w:shd w:val="clear" w:color="auto" w:fill="FCFCFC"/>
        </w:rPr>
        <w:t>Radiol</w:t>
      </w:r>
      <w:proofErr w:type="spellEnd"/>
      <w:r w:rsidR="003C69D6" w:rsidRPr="00154C14">
        <w:rPr>
          <w:rFonts w:ascii="Times New Roman" w:hAnsi="Times New Roman" w:cs="Times New Roman"/>
          <w:iCs/>
          <w:sz w:val="24"/>
          <w:szCs w:val="24"/>
          <w:shd w:val="clear" w:color="auto" w:fill="FCFCFC"/>
        </w:rPr>
        <w:t xml:space="preserve"> Nucl Med</w:t>
      </w:r>
      <w:r w:rsidR="003C69D6" w:rsidRPr="00154C14">
        <w:rPr>
          <w:rFonts w:ascii="Times New Roman" w:hAnsi="Times New Roman" w:cs="Times New Roman"/>
          <w:sz w:val="24"/>
          <w:szCs w:val="24"/>
          <w:shd w:val="clear" w:color="auto" w:fill="FCFCFC"/>
        </w:rPr>
        <w:t> </w:t>
      </w:r>
      <w:r w:rsidR="003C69D6" w:rsidRPr="00154C14">
        <w:rPr>
          <w:rFonts w:ascii="Times New Roman" w:hAnsi="Times New Roman" w:cs="Times New Roman"/>
          <w:bCs/>
          <w:sz w:val="24"/>
          <w:szCs w:val="24"/>
          <w:shd w:val="clear" w:color="auto" w:fill="FCFCFC"/>
        </w:rPr>
        <w:t>53</w:t>
      </w:r>
      <w:r w:rsidR="003C69D6" w:rsidRPr="00154C14">
        <w:rPr>
          <w:rFonts w:ascii="Times New Roman" w:hAnsi="Times New Roman" w:cs="Times New Roman"/>
          <w:sz w:val="24"/>
          <w:szCs w:val="24"/>
          <w:shd w:val="clear" w:color="auto" w:fill="FCFCFC"/>
        </w:rPr>
        <w:t xml:space="preserve">, 248 (2022). </w:t>
      </w:r>
      <w:hyperlink r:id="rId35" w:history="1">
        <w:r w:rsidR="00176D73" w:rsidRPr="00154C14">
          <w:rPr>
            <w:rStyle w:val="Hyperlink"/>
            <w:rFonts w:ascii="Times New Roman" w:hAnsi="Times New Roman" w:cs="Times New Roman"/>
            <w:color w:val="auto"/>
            <w:sz w:val="24"/>
            <w:szCs w:val="24"/>
            <w:shd w:val="clear" w:color="auto" w:fill="FCFCFC"/>
          </w:rPr>
          <w:t>https://doi.org/10.1186/s43055-022-00931-9</w:t>
        </w:r>
      </w:hyperlink>
    </w:p>
    <w:p w14:paraId="59DF87B2" w14:textId="77777777" w:rsidR="001C4149" w:rsidRPr="00154C14" w:rsidRDefault="00616C69"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rPr>
        <w:t>Panayotidis</w:t>
      </w:r>
      <w:proofErr w:type="spellEnd"/>
      <w:r w:rsidRPr="00154C14">
        <w:rPr>
          <w:rFonts w:ascii="Times New Roman" w:hAnsi="Times New Roman" w:cs="Times New Roman"/>
          <w:sz w:val="24"/>
          <w:szCs w:val="24"/>
        </w:rPr>
        <w:t>, Costas</w:t>
      </w:r>
      <w:r w:rsidR="000B7434" w:rsidRPr="00154C14">
        <w:rPr>
          <w:rFonts w:ascii="Times New Roman" w:hAnsi="Times New Roman" w:cs="Times New Roman"/>
          <w:sz w:val="24"/>
          <w:szCs w:val="24"/>
        </w:rPr>
        <w:t xml:space="preserve">. Comprehensive Systematic Review of </w:t>
      </w:r>
      <w:proofErr w:type="spellStart"/>
      <w:r w:rsidR="000B7434" w:rsidRPr="00154C14">
        <w:rPr>
          <w:rFonts w:ascii="Times New Roman" w:hAnsi="Times New Roman" w:cs="Times New Roman"/>
          <w:sz w:val="24"/>
          <w:szCs w:val="24"/>
        </w:rPr>
        <w:t>Hysterosalpingo</w:t>
      </w:r>
      <w:proofErr w:type="spellEnd"/>
      <w:r w:rsidR="000B7434" w:rsidRPr="00154C14">
        <w:rPr>
          <w:rFonts w:ascii="Times New Roman" w:hAnsi="Times New Roman" w:cs="Times New Roman"/>
          <w:sz w:val="24"/>
          <w:szCs w:val="24"/>
        </w:rPr>
        <w:t>-Contrast Sonography (</w:t>
      </w:r>
      <w:proofErr w:type="spellStart"/>
      <w:r w:rsidR="000B7434" w:rsidRPr="00154C14">
        <w:rPr>
          <w:rFonts w:ascii="Times New Roman" w:hAnsi="Times New Roman" w:cs="Times New Roman"/>
          <w:sz w:val="24"/>
          <w:szCs w:val="24"/>
        </w:rPr>
        <w:t>HyCoSy</w:t>
      </w:r>
      <w:proofErr w:type="spellEnd"/>
      <w:r w:rsidR="000B7434" w:rsidRPr="00154C14">
        <w:rPr>
          <w:rFonts w:ascii="Times New Roman" w:hAnsi="Times New Roman" w:cs="Times New Roman"/>
          <w:sz w:val="24"/>
          <w:szCs w:val="24"/>
        </w:rPr>
        <w:t xml:space="preserve">) and </w:t>
      </w:r>
      <w:proofErr w:type="spellStart"/>
      <w:r w:rsidR="000B7434" w:rsidRPr="00154C14">
        <w:rPr>
          <w:rFonts w:ascii="Times New Roman" w:hAnsi="Times New Roman" w:cs="Times New Roman"/>
          <w:sz w:val="24"/>
          <w:szCs w:val="24"/>
        </w:rPr>
        <w:t>Hysterosalpingo</w:t>
      </w:r>
      <w:proofErr w:type="spellEnd"/>
      <w:r w:rsidR="000B7434" w:rsidRPr="00154C14">
        <w:rPr>
          <w:rFonts w:ascii="Times New Roman" w:hAnsi="Times New Roman" w:cs="Times New Roman"/>
          <w:sz w:val="24"/>
          <w:szCs w:val="24"/>
        </w:rPr>
        <w:t>-Foam Sonography (</w:t>
      </w:r>
      <w:proofErr w:type="spellStart"/>
      <w:r w:rsidR="000B7434" w:rsidRPr="00154C14">
        <w:rPr>
          <w:rFonts w:ascii="Times New Roman" w:hAnsi="Times New Roman" w:cs="Times New Roman"/>
          <w:sz w:val="24"/>
          <w:szCs w:val="24"/>
        </w:rPr>
        <w:t>HyFoSy</w:t>
      </w:r>
      <w:proofErr w:type="spellEnd"/>
      <w:r w:rsidR="000B7434" w:rsidRPr="00154C14">
        <w:rPr>
          <w:rFonts w:ascii="Times New Roman" w:hAnsi="Times New Roman" w:cs="Times New Roman"/>
          <w:sz w:val="24"/>
          <w:szCs w:val="24"/>
        </w:rPr>
        <w:t>). Armenian Journal of Health &amp; Medical Sciences.</w:t>
      </w:r>
      <w:r w:rsidRPr="00154C14">
        <w:rPr>
          <w:rFonts w:ascii="Times New Roman" w:hAnsi="Times New Roman" w:cs="Times New Roman"/>
          <w:sz w:val="24"/>
          <w:szCs w:val="24"/>
        </w:rPr>
        <w:t xml:space="preserve"> 2024,</w:t>
      </w:r>
      <w:r w:rsidR="000B7434" w:rsidRPr="00154C14">
        <w:rPr>
          <w:rFonts w:ascii="Times New Roman" w:hAnsi="Times New Roman" w:cs="Times New Roman"/>
          <w:sz w:val="24"/>
          <w:szCs w:val="24"/>
        </w:rPr>
        <w:t xml:space="preserve"> IV. 47-53. 10.54235/27382737-2024.v4.2-47</w:t>
      </w:r>
    </w:p>
    <w:p w14:paraId="6F65AF8C" w14:textId="77777777" w:rsidR="001C4149" w:rsidRPr="00154C14" w:rsidRDefault="0050030B"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bCs/>
          <w:sz w:val="24"/>
          <w:szCs w:val="24"/>
          <w:shd w:val="clear" w:color="auto" w:fill="FFFFFF"/>
        </w:rPr>
        <w:t xml:space="preserve">Mahendra G, Sahana M. </w:t>
      </w:r>
      <w:r w:rsidR="00176D73" w:rsidRPr="00154C14">
        <w:rPr>
          <w:rFonts w:ascii="Times New Roman" w:hAnsi="Times New Roman" w:cs="Times New Roman"/>
          <w:bCs/>
          <w:sz w:val="24"/>
          <w:szCs w:val="24"/>
          <w:shd w:val="clear" w:color="auto" w:fill="FFFFFF"/>
        </w:rPr>
        <w:t xml:space="preserve">Comparative Analysis of Hysterosalpingography and Diagnostic Hysteroscopy Findings in Infertility Evaluation. </w:t>
      </w:r>
      <w:proofErr w:type="spellStart"/>
      <w:r w:rsidR="00176D73" w:rsidRPr="00154C14">
        <w:rPr>
          <w:rFonts w:ascii="Times New Roman" w:hAnsi="Times New Roman" w:cs="Times New Roman"/>
          <w:bCs/>
          <w:sz w:val="24"/>
          <w:szCs w:val="24"/>
          <w:shd w:val="clear" w:color="auto" w:fill="FFFFFF"/>
        </w:rPr>
        <w:t>Cureus</w:t>
      </w:r>
      <w:proofErr w:type="spellEnd"/>
      <w:r w:rsidR="00176D73" w:rsidRPr="00154C14">
        <w:rPr>
          <w:rFonts w:ascii="Times New Roman" w:hAnsi="Times New Roman" w:cs="Times New Roman"/>
          <w:bCs/>
          <w:sz w:val="24"/>
          <w:szCs w:val="24"/>
          <w:shd w:val="clear" w:color="auto" w:fill="FFFFFF"/>
        </w:rPr>
        <w:t xml:space="preserve"> 2025; 17(4): e81789. doi:10.7759/cureus.81789</w:t>
      </w:r>
    </w:p>
    <w:p w14:paraId="2B0C7FAD" w14:textId="77777777" w:rsidR="001C4149" w:rsidRPr="00154C14" w:rsidRDefault="00176D73"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eastAsia="Times New Roman" w:hAnsi="Times New Roman" w:cs="Times New Roman"/>
          <w:sz w:val="24"/>
          <w:szCs w:val="24"/>
        </w:rPr>
        <w:t xml:space="preserve">van Welie N, van Rijswijk J, Dreyer K, van </w:t>
      </w:r>
      <w:proofErr w:type="spellStart"/>
      <w:r w:rsidRPr="00154C14">
        <w:rPr>
          <w:rFonts w:ascii="Times New Roman" w:eastAsia="Times New Roman" w:hAnsi="Times New Roman" w:cs="Times New Roman"/>
          <w:sz w:val="24"/>
          <w:szCs w:val="24"/>
        </w:rPr>
        <w:t>Hooff</w:t>
      </w:r>
      <w:proofErr w:type="spellEnd"/>
      <w:r w:rsidRPr="00154C14">
        <w:rPr>
          <w:rFonts w:ascii="Times New Roman" w:eastAsia="Times New Roman" w:hAnsi="Times New Roman" w:cs="Times New Roman"/>
          <w:sz w:val="24"/>
          <w:szCs w:val="24"/>
        </w:rPr>
        <w:t xml:space="preserve"> MHA, d</w:t>
      </w:r>
      <w:r w:rsidR="004F4044" w:rsidRPr="00154C14">
        <w:rPr>
          <w:rFonts w:ascii="Times New Roman" w:eastAsia="Times New Roman" w:hAnsi="Times New Roman" w:cs="Times New Roman"/>
          <w:sz w:val="24"/>
          <w:szCs w:val="24"/>
        </w:rPr>
        <w:t xml:space="preserve">e Bruin JP, </w:t>
      </w:r>
      <w:proofErr w:type="spellStart"/>
      <w:r w:rsidR="004F4044" w:rsidRPr="00154C14">
        <w:rPr>
          <w:rFonts w:ascii="Times New Roman" w:eastAsia="Times New Roman" w:hAnsi="Times New Roman" w:cs="Times New Roman"/>
          <w:sz w:val="24"/>
          <w:szCs w:val="24"/>
        </w:rPr>
        <w:t>Verhoeve</w:t>
      </w:r>
      <w:proofErr w:type="spellEnd"/>
      <w:r w:rsidR="004F4044" w:rsidRPr="00154C14">
        <w:rPr>
          <w:rFonts w:ascii="Times New Roman" w:eastAsia="Times New Roman" w:hAnsi="Times New Roman" w:cs="Times New Roman"/>
          <w:sz w:val="24"/>
          <w:szCs w:val="24"/>
        </w:rPr>
        <w:t xml:space="preserve"> HR, Mol F et al.</w:t>
      </w:r>
      <w:r w:rsidR="0050030B" w:rsidRPr="00154C14">
        <w:rPr>
          <w:rFonts w:ascii="Times New Roman" w:eastAsia="Times New Roman" w:hAnsi="Times New Roman" w:cs="Times New Roman"/>
          <w:sz w:val="24"/>
          <w:szCs w:val="24"/>
        </w:rPr>
        <w:t xml:space="preserve"> </w:t>
      </w:r>
      <w:r w:rsidRPr="00154C14">
        <w:rPr>
          <w:rFonts w:ascii="Times New Roman" w:eastAsia="Times New Roman" w:hAnsi="Times New Roman" w:cs="Times New Roman"/>
          <w:sz w:val="24"/>
          <w:szCs w:val="24"/>
        </w:rPr>
        <w:t xml:space="preserve">Can </w:t>
      </w:r>
      <w:proofErr w:type="spellStart"/>
      <w:r w:rsidRPr="00154C14">
        <w:rPr>
          <w:rFonts w:ascii="Times New Roman" w:eastAsia="Times New Roman" w:hAnsi="Times New Roman" w:cs="Times New Roman"/>
          <w:sz w:val="24"/>
          <w:szCs w:val="24"/>
        </w:rPr>
        <w:t>hysterosalpingo</w:t>
      </w:r>
      <w:proofErr w:type="spellEnd"/>
      <w:r w:rsidRPr="00154C14">
        <w:rPr>
          <w:rFonts w:ascii="Times New Roman" w:eastAsia="Times New Roman" w:hAnsi="Times New Roman" w:cs="Times New Roman"/>
          <w:sz w:val="24"/>
          <w:szCs w:val="24"/>
        </w:rPr>
        <w:t>-foam sonography replace hysterosalpingography as first-choice tubal patency test? A randomized non-inferior</w:t>
      </w:r>
      <w:r w:rsidR="0050030B" w:rsidRPr="00154C14">
        <w:rPr>
          <w:rFonts w:ascii="Times New Roman" w:eastAsia="Times New Roman" w:hAnsi="Times New Roman" w:cs="Times New Roman"/>
          <w:sz w:val="24"/>
          <w:szCs w:val="24"/>
        </w:rPr>
        <w:t xml:space="preserve">ity trial. Hum </w:t>
      </w:r>
      <w:proofErr w:type="spellStart"/>
      <w:r w:rsidR="0050030B" w:rsidRPr="00154C14">
        <w:rPr>
          <w:rFonts w:ascii="Times New Roman" w:eastAsia="Times New Roman" w:hAnsi="Times New Roman" w:cs="Times New Roman"/>
          <w:sz w:val="24"/>
          <w:szCs w:val="24"/>
        </w:rPr>
        <w:t>Reprod</w:t>
      </w:r>
      <w:proofErr w:type="spellEnd"/>
      <w:r w:rsidR="0050030B" w:rsidRPr="00154C14">
        <w:rPr>
          <w:rFonts w:ascii="Times New Roman" w:eastAsia="Times New Roman" w:hAnsi="Times New Roman" w:cs="Times New Roman"/>
          <w:sz w:val="24"/>
          <w:szCs w:val="24"/>
        </w:rPr>
        <w:t>. 2022</w:t>
      </w:r>
      <w:r w:rsidRPr="00154C14">
        <w:rPr>
          <w:rFonts w:ascii="Times New Roman" w:eastAsia="Times New Roman" w:hAnsi="Times New Roman" w:cs="Times New Roman"/>
          <w:sz w:val="24"/>
          <w:szCs w:val="24"/>
        </w:rPr>
        <w:t xml:space="preserve">;37(5):969-979. </w:t>
      </w:r>
      <w:proofErr w:type="spellStart"/>
      <w:r w:rsidRPr="00154C14">
        <w:rPr>
          <w:rFonts w:ascii="Times New Roman" w:eastAsia="Times New Roman" w:hAnsi="Times New Roman" w:cs="Times New Roman"/>
          <w:sz w:val="24"/>
          <w:szCs w:val="24"/>
        </w:rPr>
        <w:t>doi</w:t>
      </w:r>
      <w:proofErr w:type="spellEnd"/>
      <w:r w:rsidRPr="00154C14">
        <w:rPr>
          <w:rFonts w:ascii="Times New Roman" w:eastAsia="Times New Roman" w:hAnsi="Times New Roman" w:cs="Times New Roman"/>
          <w:sz w:val="24"/>
          <w:szCs w:val="24"/>
        </w:rPr>
        <w:t>: 10.1093/</w:t>
      </w:r>
      <w:proofErr w:type="spellStart"/>
      <w:r w:rsidRPr="00154C14">
        <w:rPr>
          <w:rFonts w:ascii="Times New Roman" w:eastAsia="Times New Roman" w:hAnsi="Times New Roman" w:cs="Times New Roman"/>
          <w:sz w:val="24"/>
          <w:szCs w:val="24"/>
        </w:rPr>
        <w:t>humrep</w:t>
      </w:r>
      <w:proofErr w:type="spellEnd"/>
      <w:r w:rsidRPr="00154C14">
        <w:rPr>
          <w:rFonts w:ascii="Times New Roman" w:eastAsia="Times New Roman" w:hAnsi="Times New Roman" w:cs="Times New Roman"/>
          <w:sz w:val="24"/>
          <w:szCs w:val="24"/>
        </w:rPr>
        <w:t>/deac034.</w:t>
      </w:r>
    </w:p>
    <w:p w14:paraId="198AE664" w14:textId="77777777" w:rsidR="001C4149" w:rsidRPr="00154C14" w:rsidRDefault="0050030B"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r w:rsidRPr="00154C14">
        <w:rPr>
          <w:rFonts w:ascii="Times New Roman" w:hAnsi="Times New Roman" w:cs="Times New Roman"/>
          <w:sz w:val="24"/>
          <w:szCs w:val="24"/>
          <w:shd w:val="clear" w:color="auto" w:fill="FFFFFF"/>
        </w:rPr>
        <w:t xml:space="preserve">Ramos J, </w:t>
      </w:r>
      <w:proofErr w:type="spellStart"/>
      <w:r w:rsidRPr="00154C14">
        <w:rPr>
          <w:rFonts w:ascii="Times New Roman" w:hAnsi="Times New Roman" w:cs="Times New Roman"/>
          <w:sz w:val="24"/>
          <w:szCs w:val="24"/>
          <w:shd w:val="clear" w:color="auto" w:fill="FFFFFF"/>
        </w:rPr>
        <w:t>Caligara</w:t>
      </w:r>
      <w:proofErr w:type="spellEnd"/>
      <w:r w:rsidRPr="00154C14">
        <w:rPr>
          <w:rFonts w:ascii="Times New Roman" w:hAnsi="Times New Roman" w:cs="Times New Roman"/>
          <w:sz w:val="24"/>
          <w:szCs w:val="24"/>
          <w:shd w:val="clear" w:color="auto" w:fill="FFFFFF"/>
        </w:rPr>
        <w:t xml:space="preserve"> C, Santamaría-López E, González-Ravina C, Prados N, Carranza F, Blasco V, Fernández-Sánchez</w:t>
      </w:r>
      <w:r w:rsidR="00AC3B52" w:rsidRPr="00154C14">
        <w:rPr>
          <w:rFonts w:ascii="Times New Roman" w:hAnsi="Times New Roman" w:cs="Times New Roman"/>
          <w:sz w:val="24"/>
          <w:szCs w:val="24"/>
          <w:shd w:val="clear" w:color="auto" w:fill="FFFFFF"/>
        </w:rPr>
        <w:t xml:space="preserve"> M. Diagnostic Accuracy Study Comparing </w:t>
      </w:r>
      <w:proofErr w:type="spellStart"/>
      <w:r w:rsidR="00AC3B52" w:rsidRPr="00154C14">
        <w:rPr>
          <w:rFonts w:ascii="Times New Roman" w:hAnsi="Times New Roman" w:cs="Times New Roman"/>
          <w:sz w:val="24"/>
          <w:szCs w:val="24"/>
          <w:shd w:val="clear" w:color="auto" w:fill="FFFFFF"/>
        </w:rPr>
        <w:t>Hysterosalpingo</w:t>
      </w:r>
      <w:proofErr w:type="spellEnd"/>
      <w:r w:rsidR="00AC3B52" w:rsidRPr="00154C14">
        <w:rPr>
          <w:rFonts w:ascii="Times New Roman" w:hAnsi="Times New Roman" w:cs="Times New Roman"/>
          <w:sz w:val="24"/>
          <w:szCs w:val="24"/>
          <w:shd w:val="clear" w:color="auto" w:fill="FFFFFF"/>
        </w:rPr>
        <w:t>-Foam Sonography and Hysterosalpingography for Fallopian Tube Patency Assessment. </w:t>
      </w:r>
      <w:r w:rsidR="00AC3B52" w:rsidRPr="00154C14">
        <w:rPr>
          <w:rStyle w:val="Emphasis"/>
          <w:rFonts w:ascii="Times New Roman" w:hAnsi="Times New Roman" w:cs="Times New Roman"/>
          <w:i w:val="0"/>
          <w:sz w:val="24"/>
          <w:szCs w:val="24"/>
          <w:shd w:val="clear" w:color="auto" w:fill="FFFFFF"/>
        </w:rPr>
        <w:t>J. Clin. Med.</w:t>
      </w:r>
      <w:r w:rsidR="00AC3B52" w:rsidRPr="00154C14">
        <w:rPr>
          <w:rFonts w:ascii="Times New Roman" w:hAnsi="Times New Roman" w:cs="Times New Roman"/>
          <w:sz w:val="24"/>
          <w:szCs w:val="24"/>
          <w:shd w:val="clear" w:color="auto" w:fill="FFFFFF"/>
        </w:rPr>
        <w:t> </w:t>
      </w:r>
      <w:r w:rsidR="00AC3B52" w:rsidRPr="00154C14">
        <w:rPr>
          <w:rFonts w:ascii="Times New Roman" w:hAnsi="Times New Roman" w:cs="Times New Roman"/>
          <w:bCs/>
          <w:sz w:val="24"/>
          <w:szCs w:val="24"/>
          <w:shd w:val="clear" w:color="auto" w:fill="FFFFFF"/>
        </w:rPr>
        <w:t>2021</w:t>
      </w:r>
      <w:r w:rsidR="00AC3B52" w:rsidRPr="00154C14">
        <w:rPr>
          <w:rFonts w:ascii="Times New Roman" w:hAnsi="Times New Roman" w:cs="Times New Roman"/>
          <w:sz w:val="24"/>
          <w:szCs w:val="24"/>
          <w:shd w:val="clear" w:color="auto" w:fill="FFFFFF"/>
        </w:rPr>
        <w:t>, </w:t>
      </w:r>
      <w:r w:rsidR="00AC3B52" w:rsidRPr="00154C14">
        <w:rPr>
          <w:rStyle w:val="Emphasis"/>
          <w:rFonts w:ascii="Times New Roman" w:hAnsi="Times New Roman" w:cs="Times New Roman"/>
          <w:i w:val="0"/>
          <w:sz w:val="24"/>
          <w:szCs w:val="24"/>
          <w:shd w:val="clear" w:color="auto" w:fill="FFFFFF"/>
        </w:rPr>
        <w:t>10</w:t>
      </w:r>
      <w:r w:rsidR="00AC3B52" w:rsidRPr="00154C14">
        <w:rPr>
          <w:rFonts w:ascii="Times New Roman" w:hAnsi="Times New Roman" w:cs="Times New Roman"/>
          <w:sz w:val="24"/>
          <w:szCs w:val="24"/>
          <w:shd w:val="clear" w:color="auto" w:fill="FFFFFF"/>
        </w:rPr>
        <w:t xml:space="preserve">, 4169. </w:t>
      </w:r>
      <w:hyperlink r:id="rId36" w:history="1">
        <w:r w:rsidR="00AC3B52" w:rsidRPr="00154C14">
          <w:rPr>
            <w:rStyle w:val="Hyperlink"/>
            <w:rFonts w:ascii="Times New Roman" w:hAnsi="Times New Roman" w:cs="Times New Roman"/>
            <w:color w:val="auto"/>
            <w:sz w:val="24"/>
            <w:szCs w:val="24"/>
            <w:shd w:val="clear" w:color="auto" w:fill="FFFFFF"/>
          </w:rPr>
          <w:t>https://doi.org/10.3390/jcm10184169</w:t>
        </w:r>
      </w:hyperlink>
    </w:p>
    <w:p w14:paraId="00B55C4E" w14:textId="77777777" w:rsidR="00296A51" w:rsidRPr="00154C14" w:rsidRDefault="00561587"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t>Dijkman</w:t>
      </w:r>
      <w:proofErr w:type="spellEnd"/>
      <w:r w:rsidRPr="00154C14">
        <w:rPr>
          <w:rFonts w:ascii="Times New Roman" w:hAnsi="Times New Roman" w:cs="Times New Roman"/>
          <w:sz w:val="24"/>
          <w:szCs w:val="24"/>
          <w:shd w:val="clear" w:color="auto" w:fill="FFFFFF"/>
        </w:rPr>
        <w:t xml:space="preserve"> AB, Mol BW, van der Veen F, Bossuyt PM, </w:t>
      </w:r>
      <w:proofErr w:type="spellStart"/>
      <w:r w:rsidRPr="00154C14">
        <w:rPr>
          <w:rFonts w:ascii="Times New Roman" w:hAnsi="Times New Roman" w:cs="Times New Roman"/>
          <w:sz w:val="24"/>
          <w:szCs w:val="24"/>
          <w:shd w:val="clear" w:color="auto" w:fill="FFFFFF"/>
        </w:rPr>
        <w:t>Hogerzeil</w:t>
      </w:r>
      <w:proofErr w:type="spellEnd"/>
      <w:r w:rsidRPr="00154C14">
        <w:rPr>
          <w:rFonts w:ascii="Times New Roman" w:hAnsi="Times New Roman" w:cs="Times New Roman"/>
          <w:sz w:val="24"/>
          <w:szCs w:val="24"/>
          <w:shd w:val="clear" w:color="auto" w:fill="FFFFFF"/>
        </w:rPr>
        <w:t xml:space="preserve"> HV. Can </w:t>
      </w:r>
      <w:proofErr w:type="spellStart"/>
      <w:r w:rsidRPr="00154C14">
        <w:rPr>
          <w:rFonts w:ascii="Times New Roman" w:hAnsi="Times New Roman" w:cs="Times New Roman"/>
          <w:sz w:val="24"/>
          <w:szCs w:val="24"/>
          <w:shd w:val="clear" w:color="auto" w:fill="FFFFFF"/>
        </w:rPr>
        <w:t>hysterosalpingocontrast</w:t>
      </w:r>
      <w:proofErr w:type="spellEnd"/>
      <w:r w:rsidRPr="00154C14">
        <w:rPr>
          <w:rFonts w:ascii="Times New Roman" w:hAnsi="Times New Roman" w:cs="Times New Roman"/>
          <w:sz w:val="24"/>
          <w:szCs w:val="24"/>
          <w:shd w:val="clear" w:color="auto" w:fill="FFFFFF"/>
        </w:rPr>
        <w:t>-sonography replace hysterosalpingography in the assessment of tubal subf</w:t>
      </w:r>
      <w:r w:rsidR="00D603AA" w:rsidRPr="00154C14">
        <w:rPr>
          <w:rFonts w:ascii="Times New Roman" w:hAnsi="Times New Roman" w:cs="Times New Roman"/>
          <w:sz w:val="24"/>
          <w:szCs w:val="24"/>
          <w:shd w:val="clear" w:color="auto" w:fill="FFFFFF"/>
        </w:rPr>
        <w:t xml:space="preserve">ertility? </w:t>
      </w:r>
      <w:proofErr w:type="spellStart"/>
      <w:r w:rsidR="00D603AA" w:rsidRPr="00154C14">
        <w:rPr>
          <w:rFonts w:ascii="Times New Roman" w:hAnsi="Times New Roman" w:cs="Times New Roman"/>
          <w:sz w:val="24"/>
          <w:szCs w:val="24"/>
          <w:shd w:val="clear" w:color="auto" w:fill="FFFFFF"/>
        </w:rPr>
        <w:t>Eur</w:t>
      </w:r>
      <w:proofErr w:type="spellEnd"/>
      <w:r w:rsidR="00D603AA" w:rsidRPr="00154C14">
        <w:rPr>
          <w:rFonts w:ascii="Times New Roman" w:hAnsi="Times New Roman" w:cs="Times New Roman"/>
          <w:sz w:val="24"/>
          <w:szCs w:val="24"/>
          <w:shd w:val="clear" w:color="auto" w:fill="FFFFFF"/>
        </w:rPr>
        <w:t xml:space="preserve"> J Radiol. 2000</w:t>
      </w:r>
      <w:r w:rsidRPr="00154C14">
        <w:rPr>
          <w:rFonts w:ascii="Times New Roman" w:hAnsi="Times New Roman" w:cs="Times New Roman"/>
          <w:sz w:val="24"/>
          <w:szCs w:val="24"/>
          <w:shd w:val="clear" w:color="auto" w:fill="FFFFFF"/>
        </w:rPr>
        <w:t xml:space="preserve">;35(1):44-8.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10.1016/s0720-048</w:t>
      </w:r>
      <w:proofErr w:type="gramStart"/>
      <w:r w:rsidRPr="00154C14">
        <w:rPr>
          <w:rFonts w:ascii="Times New Roman" w:hAnsi="Times New Roman" w:cs="Times New Roman"/>
          <w:sz w:val="24"/>
          <w:szCs w:val="24"/>
          <w:shd w:val="clear" w:color="auto" w:fill="FFFFFF"/>
        </w:rPr>
        <w:t>x(</w:t>
      </w:r>
      <w:proofErr w:type="gramEnd"/>
      <w:r w:rsidRPr="00154C14">
        <w:rPr>
          <w:rFonts w:ascii="Times New Roman" w:hAnsi="Times New Roman" w:cs="Times New Roman"/>
          <w:sz w:val="24"/>
          <w:szCs w:val="24"/>
          <w:shd w:val="clear" w:color="auto" w:fill="FFFFFF"/>
        </w:rPr>
        <w:t>99)00127-8.</w:t>
      </w:r>
    </w:p>
    <w:p w14:paraId="48A2C4DF" w14:textId="77777777" w:rsidR="00296A51" w:rsidRPr="00154C14" w:rsidRDefault="00B4009A"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Mattos LA, Sauer LJ, </w:t>
      </w:r>
      <w:proofErr w:type="spellStart"/>
      <w:r w:rsidRPr="00154C14">
        <w:rPr>
          <w:rFonts w:ascii="Times New Roman" w:hAnsi="Times New Roman" w:cs="Times New Roman"/>
          <w:sz w:val="24"/>
          <w:szCs w:val="24"/>
          <w:shd w:val="clear" w:color="auto" w:fill="FFFFFF"/>
        </w:rPr>
        <w:t>Blasbalg</w:t>
      </w:r>
      <w:proofErr w:type="spellEnd"/>
      <w:r w:rsidRPr="00154C14">
        <w:rPr>
          <w:rFonts w:ascii="Times New Roman" w:hAnsi="Times New Roman" w:cs="Times New Roman"/>
          <w:sz w:val="24"/>
          <w:szCs w:val="24"/>
          <w:shd w:val="clear" w:color="auto" w:fill="FFFFFF"/>
        </w:rPr>
        <w:t xml:space="preserve"> R, Petta CA, Pereira RM, Carvalho LFP. Hysterosalpingography using Magnetic Resonance Imaging for infertility patients.</w:t>
      </w:r>
      <w:r w:rsidR="00303AB5" w:rsidRPr="00154C14">
        <w:rPr>
          <w:rFonts w:ascii="Times New Roman" w:hAnsi="Times New Roman" w:cs="Times New Roman"/>
          <w:sz w:val="24"/>
          <w:szCs w:val="24"/>
          <w:shd w:val="clear" w:color="auto" w:fill="FFFFFF"/>
        </w:rPr>
        <w:t xml:space="preserve"> JBRA Assist </w:t>
      </w:r>
      <w:proofErr w:type="spellStart"/>
      <w:r w:rsidR="00303AB5" w:rsidRPr="00154C14">
        <w:rPr>
          <w:rFonts w:ascii="Times New Roman" w:hAnsi="Times New Roman" w:cs="Times New Roman"/>
          <w:sz w:val="24"/>
          <w:szCs w:val="24"/>
          <w:shd w:val="clear" w:color="auto" w:fill="FFFFFF"/>
        </w:rPr>
        <w:t>Reprod</w:t>
      </w:r>
      <w:proofErr w:type="spellEnd"/>
      <w:r w:rsidR="00303AB5" w:rsidRPr="00154C14">
        <w:rPr>
          <w:rFonts w:ascii="Times New Roman" w:hAnsi="Times New Roman" w:cs="Times New Roman"/>
          <w:sz w:val="24"/>
          <w:szCs w:val="24"/>
          <w:shd w:val="clear" w:color="auto" w:fill="FFFFFF"/>
        </w:rPr>
        <w:t>. 2021</w:t>
      </w:r>
      <w:r w:rsidRPr="00154C14">
        <w:rPr>
          <w:rFonts w:ascii="Times New Roman" w:hAnsi="Times New Roman" w:cs="Times New Roman"/>
          <w:sz w:val="24"/>
          <w:szCs w:val="24"/>
          <w:shd w:val="clear" w:color="auto" w:fill="FFFFFF"/>
        </w:rPr>
        <w:t xml:space="preserve">;25(3):403-411.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10.5935/1518-0557.20210002</w:t>
      </w:r>
    </w:p>
    <w:p w14:paraId="2767831E" w14:textId="77777777" w:rsidR="00296A51" w:rsidRPr="00154C14" w:rsidRDefault="00B4009A"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gramStart"/>
      <w:r w:rsidRPr="00154C14">
        <w:rPr>
          <w:rFonts w:ascii="Times New Roman" w:hAnsi="Times New Roman" w:cs="Times New Roman"/>
          <w:sz w:val="24"/>
          <w:szCs w:val="24"/>
        </w:rPr>
        <w:t>Behr  SC</w:t>
      </w:r>
      <w:proofErr w:type="gramEnd"/>
      <w:r w:rsidRPr="00154C14">
        <w:rPr>
          <w:rFonts w:ascii="Times New Roman" w:hAnsi="Times New Roman" w:cs="Times New Roman"/>
          <w:sz w:val="24"/>
          <w:szCs w:val="24"/>
        </w:rPr>
        <w:t xml:space="preserve">, Courtier JL, Qayyum A. Imaging of Müllerian Duct Anomalies. </w:t>
      </w:r>
      <w:proofErr w:type="spellStart"/>
      <w:r w:rsidRPr="00154C14">
        <w:rPr>
          <w:rFonts w:ascii="Times New Roman" w:hAnsi="Times New Roman" w:cs="Times New Roman"/>
          <w:sz w:val="24"/>
          <w:szCs w:val="24"/>
        </w:rPr>
        <w:t>RadioGraphics</w:t>
      </w:r>
      <w:proofErr w:type="spellEnd"/>
      <w:r w:rsidRPr="00154C14">
        <w:rPr>
          <w:rFonts w:ascii="Times New Roman" w:hAnsi="Times New Roman" w:cs="Times New Roman"/>
          <w:sz w:val="24"/>
          <w:szCs w:val="24"/>
        </w:rPr>
        <w:t xml:space="preserve">. 2012; </w:t>
      </w:r>
      <w:proofErr w:type="gramStart"/>
      <w:r w:rsidRPr="00154C14">
        <w:rPr>
          <w:rFonts w:ascii="Times New Roman" w:hAnsi="Times New Roman" w:cs="Times New Roman"/>
          <w:sz w:val="24"/>
          <w:szCs w:val="24"/>
        </w:rPr>
        <w:t>32:E</w:t>
      </w:r>
      <w:proofErr w:type="gramEnd"/>
      <w:r w:rsidRPr="00154C14">
        <w:rPr>
          <w:rFonts w:ascii="Times New Roman" w:hAnsi="Times New Roman" w:cs="Times New Roman"/>
          <w:sz w:val="24"/>
          <w:szCs w:val="24"/>
        </w:rPr>
        <w:t xml:space="preserve">233–E250. Published online 10.1148/rg.326125515   </w:t>
      </w:r>
    </w:p>
    <w:p w14:paraId="491DEE9D" w14:textId="77777777" w:rsidR="00296A51" w:rsidRPr="00154C14" w:rsidRDefault="00B4009A"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rPr>
        <w:t xml:space="preserve">Grover SB, Antil N, </w:t>
      </w:r>
      <w:proofErr w:type="spellStart"/>
      <w:r w:rsidRPr="00154C14">
        <w:rPr>
          <w:rFonts w:ascii="Times New Roman" w:hAnsi="Times New Roman" w:cs="Times New Roman"/>
          <w:sz w:val="24"/>
          <w:szCs w:val="24"/>
        </w:rPr>
        <w:t>Katyan</w:t>
      </w:r>
      <w:proofErr w:type="spellEnd"/>
      <w:r w:rsidRPr="00154C14">
        <w:rPr>
          <w:rFonts w:ascii="Times New Roman" w:hAnsi="Times New Roman" w:cs="Times New Roman"/>
          <w:sz w:val="24"/>
          <w:szCs w:val="24"/>
        </w:rPr>
        <w:t xml:space="preserve"> A, Rajani H, Grover H, Mittal P, et al. Niche role of MRI in the evaluation of female infertility. Indian J </w:t>
      </w:r>
      <w:proofErr w:type="spellStart"/>
      <w:r w:rsidRPr="00154C14">
        <w:rPr>
          <w:rFonts w:ascii="Times New Roman" w:hAnsi="Times New Roman" w:cs="Times New Roman"/>
          <w:sz w:val="24"/>
          <w:szCs w:val="24"/>
        </w:rPr>
        <w:t>Radiol</w:t>
      </w:r>
      <w:proofErr w:type="spellEnd"/>
      <w:r w:rsidRPr="00154C14">
        <w:rPr>
          <w:rFonts w:ascii="Times New Roman" w:hAnsi="Times New Roman" w:cs="Times New Roman"/>
          <w:sz w:val="24"/>
          <w:szCs w:val="24"/>
        </w:rPr>
        <w:t xml:space="preserve"> Imaging </w:t>
      </w:r>
      <w:proofErr w:type="gramStart"/>
      <w:r w:rsidRPr="00154C14">
        <w:rPr>
          <w:rFonts w:ascii="Times New Roman" w:hAnsi="Times New Roman" w:cs="Times New Roman"/>
          <w:sz w:val="24"/>
          <w:szCs w:val="24"/>
        </w:rPr>
        <w:t>2020;30:32</w:t>
      </w:r>
      <w:proofErr w:type="gramEnd"/>
      <w:r w:rsidRPr="00154C14">
        <w:rPr>
          <w:rFonts w:ascii="Times New Roman" w:hAnsi="Times New Roman" w:cs="Times New Roman"/>
          <w:sz w:val="24"/>
          <w:szCs w:val="24"/>
        </w:rPr>
        <w:t>-45. DOI: 10.4103/ijri.IJRI_377_19</w:t>
      </w:r>
    </w:p>
    <w:p w14:paraId="1C57D946" w14:textId="77777777" w:rsidR="00296A51" w:rsidRPr="00154C14" w:rsidRDefault="00D546DF"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Dreyer K, van Rijswijk J, Mijatovic V, </w:t>
      </w:r>
      <w:proofErr w:type="spellStart"/>
      <w:r w:rsidRPr="00154C14">
        <w:rPr>
          <w:rFonts w:ascii="Times New Roman" w:hAnsi="Times New Roman" w:cs="Times New Roman"/>
          <w:sz w:val="24"/>
          <w:szCs w:val="24"/>
          <w:shd w:val="clear" w:color="auto" w:fill="FFFFFF"/>
        </w:rPr>
        <w:t>Goddijn</w:t>
      </w:r>
      <w:proofErr w:type="spellEnd"/>
      <w:r w:rsidRPr="00154C14">
        <w:rPr>
          <w:rFonts w:ascii="Times New Roman" w:hAnsi="Times New Roman" w:cs="Times New Roman"/>
          <w:sz w:val="24"/>
          <w:szCs w:val="24"/>
          <w:shd w:val="clear" w:color="auto" w:fill="FFFFFF"/>
        </w:rPr>
        <w:t xml:space="preserve"> M, </w:t>
      </w:r>
      <w:proofErr w:type="spellStart"/>
      <w:r w:rsidRPr="00154C14">
        <w:rPr>
          <w:rFonts w:ascii="Times New Roman" w:hAnsi="Times New Roman" w:cs="Times New Roman"/>
          <w:sz w:val="24"/>
          <w:szCs w:val="24"/>
          <w:shd w:val="clear" w:color="auto" w:fill="FFFFFF"/>
        </w:rPr>
        <w:t>Verhoeve</w:t>
      </w:r>
      <w:proofErr w:type="spellEnd"/>
      <w:r w:rsidRPr="00154C14">
        <w:rPr>
          <w:rFonts w:ascii="Times New Roman" w:hAnsi="Times New Roman" w:cs="Times New Roman"/>
          <w:sz w:val="24"/>
          <w:szCs w:val="24"/>
          <w:shd w:val="clear" w:color="auto" w:fill="FFFFFF"/>
        </w:rPr>
        <w:t xml:space="preserve"> HR, van </w:t>
      </w:r>
      <w:proofErr w:type="spellStart"/>
      <w:r w:rsidRPr="00154C14">
        <w:rPr>
          <w:rFonts w:ascii="Times New Roman" w:hAnsi="Times New Roman" w:cs="Times New Roman"/>
          <w:sz w:val="24"/>
          <w:szCs w:val="24"/>
          <w:shd w:val="clear" w:color="auto" w:fill="FFFFFF"/>
        </w:rPr>
        <w:t>Rooij</w:t>
      </w:r>
      <w:proofErr w:type="spellEnd"/>
      <w:r w:rsidRPr="00154C14">
        <w:rPr>
          <w:rFonts w:ascii="Times New Roman" w:hAnsi="Times New Roman" w:cs="Times New Roman"/>
          <w:sz w:val="24"/>
          <w:szCs w:val="24"/>
          <w:shd w:val="clear" w:color="auto" w:fill="FFFFFF"/>
        </w:rPr>
        <w:t xml:space="preserve"> IAJ, Hoek A, </w:t>
      </w:r>
      <w:proofErr w:type="spellStart"/>
      <w:r w:rsidRPr="00154C14">
        <w:rPr>
          <w:rFonts w:ascii="Times New Roman" w:hAnsi="Times New Roman" w:cs="Times New Roman"/>
          <w:sz w:val="24"/>
          <w:szCs w:val="24"/>
          <w:shd w:val="clear" w:color="auto" w:fill="FFFFFF"/>
        </w:rPr>
        <w:t>Bourdrez</w:t>
      </w:r>
      <w:proofErr w:type="spellEnd"/>
      <w:r w:rsidRPr="00154C14">
        <w:rPr>
          <w:rFonts w:ascii="Times New Roman" w:hAnsi="Times New Roman" w:cs="Times New Roman"/>
          <w:sz w:val="24"/>
          <w:szCs w:val="24"/>
          <w:shd w:val="clear" w:color="auto" w:fill="FFFFFF"/>
        </w:rPr>
        <w:t xml:space="preserve"> P, </w:t>
      </w:r>
      <w:r w:rsidR="00E7164A" w:rsidRPr="00154C14">
        <w:rPr>
          <w:rFonts w:ascii="Times New Roman" w:hAnsi="Times New Roman" w:cs="Times New Roman"/>
          <w:sz w:val="24"/>
          <w:szCs w:val="24"/>
          <w:shd w:val="clear" w:color="auto" w:fill="FFFFFF"/>
        </w:rPr>
        <w:t>et al</w:t>
      </w:r>
      <w:r w:rsidRPr="00154C14">
        <w:rPr>
          <w:rFonts w:ascii="Times New Roman" w:hAnsi="Times New Roman" w:cs="Times New Roman"/>
          <w:sz w:val="24"/>
          <w:szCs w:val="24"/>
          <w:shd w:val="clear" w:color="auto" w:fill="FFFFFF"/>
        </w:rPr>
        <w:t xml:space="preserve">. Oil-Based or Water-Based Contrast for Hysterosalpingography in Infertile Women. N Engl J Med. 2017;376(21):2043-2052.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10.1056/NEJMoa1612337.</w:t>
      </w:r>
    </w:p>
    <w:p w14:paraId="71371CE8" w14:textId="77777777" w:rsidR="00296A51" w:rsidRPr="00154C14" w:rsidRDefault="00D546DF"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Chen J, Liu S, Lu J. Comparison of fertility outcomes between oil</w:t>
      </w:r>
      <w:r w:rsidRPr="00154C14">
        <w:rPr>
          <w:rFonts w:ascii="Times New Roman" w:hAnsi="Times New Roman" w:cs="Times New Roman"/>
          <w:sz w:val="24"/>
          <w:szCs w:val="24"/>
          <w:shd w:val="clear" w:color="auto" w:fill="FFFFFF"/>
        </w:rPr>
        <w:noBreakHyphen/>
        <w:t>based and water</w:t>
      </w:r>
      <w:r w:rsidRPr="00154C14">
        <w:rPr>
          <w:rFonts w:ascii="Times New Roman" w:hAnsi="Times New Roman" w:cs="Times New Roman"/>
          <w:sz w:val="24"/>
          <w:szCs w:val="24"/>
          <w:shd w:val="clear" w:color="auto" w:fill="FFFFFF"/>
        </w:rPr>
        <w:noBreakHyphen/>
        <w:t>based contrast media during hysterosalpingography: A meta</w:t>
      </w:r>
      <w:r w:rsidRPr="00154C14">
        <w:rPr>
          <w:rFonts w:ascii="Times New Roman" w:hAnsi="Times New Roman" w:cs="Times New Roman"/>
          <w:sz w:val="24"/>
          <w:szCs w:val="24"/>
          <w:shd w:val="clear" w:color="auto" w:fill="FFFFFF"/>
        </w:rPr>
        <w:noBreakHyphen/>
        <w:t xml:space="preserve">analysis. Exp Ther Med. 2023;26(3):449.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10.3892/etm.2023.12148</w:t>
      </w:r>
    </w:p>
    <w:p w14:paraId="6A5CDF3F" w14:textId="77777777" w:rsidR="00296A51" w:rsidRPr="00154C14" w:rsidRDefault="00461D35" w:rsidP="0068074D">
      <w:pPr>
        <w:pStyle w:val="ListParagraph"/>
        <w:numPr>
          <w:ilvl w:val="0"/>
          <w:numId w:val="4"/>
        </w:numPr>
        <w:spacing w:after="0" w:line="240" w:lineRule="auto"/>
        <w:rPr>
          <w:rFonts w:ascii="Times New Roman" w:hAnsi="Times New Roman" w:cs="Times New Roman"/>
          <w:sz w:val="24"/>
          <w:szCs w:val="24"/>
          <w:shd w:val="clear" w:color="auto" w:fill="FFFFFF"/>
        </w:rPr>
      </w:pPr>
      <w:proofErr w:type="spellStart"/>
      <w:r w:rsidRPr="00154C14">
        <w:rPr>
          <w:rFonts w:ascii="Times New Roman" w:hAnsi="Times New Roman" w:cs="Times New Roman"/>
          <w:sz w:val="24"/>
          <w:szCs w:val="24"/>
          <w:shd w:val="clear" w:color="auto" w:fill="FFFFFF"/>
        </w:rPr>
        <w:lastRenderedPageBreak/>
        <w:t>Tarrash</w:t>
      </w:r>
      <w:proofErr w:type="spellEnd"/>
      <w:r w:rsidRPr="00154C14">
        <w:rPr>
          <w:rFonts w:ascii="Times New Roman" w:hAnsi="Times New Roman" w:cs="Times New Roman"/>
          <w:sz w:val="24"/>
          <w:szCs w:val="24"/>
          <w:shd w:val="clear" w:color="auto" w:fill="FFFFFF"/>
        </w:rPr>
        <w:t xml:space="preserve"> M, </w:t>
      </w:r>
      <w:proofErr w:type="spellStart"/>
      <w:r w:rsidRPr="00154C14">
        <w:rPr>
          <w:rFonts w:ascii="Times New Roman" w:hAnsi="Times New Roman" w:cs="Times New Roman"/>
          <w:sz w:val="24"/>
          <w:szCs w:val="24"/>
          <w:shd w:val="clear" w:color="auto" w:fill="FFFFFF"/>
        </w:rPr>
        <w:t>Kuyoro</w:t>
      </w:r>
      <w:proofErr w:type="spellEnd"/>
      <w:r w:rsidRPr="00154C14">
        <w:rPr>
          <w:rFonts w:ascii="Times New Roman" w:hAnsi="Times New Roman" w:cs="Times New Roman"/>
          <w:sz w:val="24"/>
          <w:szCs w:val="24"/>
          <w:shd w:val="clear" w:color="auto" w:fill="FFFFFF"/>
        </w:rPr>
        <w:t xml:space="preserve"> O, Goldman RH, Mullin C. Characteristics of patients seeking fertility care in a low-income setting.</w:t>
      </w:r>
      <w:r w:rsidR="00E72857" w:rsidRPr="00154C14">
        <w:rPr>
          <w:rFonts w:ascii="Times New Roman" w:hAnsi="Times New Roman" w:cs="Times New Roman"/>
          <w:sz w:val="24"/>
          <w:szCs w:val="24"/>
          <w:shd w:val="clear" w:color="auto" w:fill="FFFFFF"/>
        </w:rPr>
        <w:t xml:space="preserve"> JBRA Assist </w:t>
      </w:r>
      <w:proofErr w:type="spellStart"/>
      <w:r w:rsidR="00E72857" w:rsidRPr="00154C14">
        <w:rPr>
          <w:rFonts w:ascii="Times New Roman" w:hAnsi="Times New Roman" w:cs="Times New Roman"/>
          <w:sz w:val="24"/>
          <w:szCs w:val="24"/>
          <w:shd w:val="clear" w:color="auto" w:fill="FFFFFF"/>
        </w:rPr>
        <w:t>Reprod</w:t>
      </w:r>
      <w:proofErr w:type="spellEnd"/>
      <w:r w:rsidR="00E72857" w:rsidRPr="00154C14">
        <w:rPr>
          <w:rFonts w:ascii="Times New Roman" w:hAnsi="Times New Roman" w:cs="Times New Roman"/>
          <w:sz w:val="24"/>
          <w:szCs w:val="24"/>
          <w:shd w:val="clear" w:color="auto" w:fill="FFFFFF"/>
        </w:rPr>
        <w:t>. 2024</w:t>
      </w:r>
      <w:r w:rsidRPr="00154C14">
        <w:rPr>
          <w:rFonts w:ascii="Times New Roman" w:hAnsi="Times New Roman" w:cs="Times New Roman"/>
          <w:sz w:val="24"/>
          <w:szCs w:val="24"/>
          <w:shd w:val="clear" w:color="auto" w:fill="FFFFFF"/>
        </w:rPr>
        <w:t xml:space="preserve">;28(1):59-65.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xml:space="preserve">: 10.5935/1518-0557.20230073. </w:t>
      </w:r>
    </w:p>
    <w:p w14:paraId="07ED748B" w14:textId="77777777" w:rsidR="00296A51" w:rsidRPr="00154C14" w:rsidRDefault="00557039" w:rsidP="0068074D">
      <w:pPr>
        <w:pStyle w:val="ListParagraph"/>
        <w:numPr>
          <w:ilvl w:val="0"/>
          <w:numId w:val="4"/>
        </w:numPr>
        <w:spacing w:after="0" w:line="240" w:lineRule="auto"/>
        <w:rPr>
          <w:rStyle w:val="Hyperlink"/>
          <w:rFonts w:ascii="Times New Roman" w:hAnsi="Times New Roman" w:cs="Times New Roman"/>
          <w:color w:val="auto"/>
          <w:sz w:val="24"/>
          <w:szCs w:val="24"/>
          <w:u w:val="none"/>
          <w:shd w:val="clear" w:color="auto" w:fill="FFFFFF"/>
        </w:rPr>
      </w:pPr>
      <w:r w:rsidRPr="00154C14">
        <w:rPr>
          <w:rFonts w:ascii="Times New Roman" w:hAnsi="Times New Roman" w:cs="Times New Roman"/>
          <w:sz w:val="24"/>
          <w:szCs w:val="24"/>
        </w:rPr>
        <w:t>Shermin S, Noor A, Farjana S, Begum M. Evaluation of hysterosalpingography findings in women with infertility. BIRDEM Med J 2024; 14(1): 3</w:t>
      </w:r>
      <w:r w:rsidR="00A63500" w:rsidRPr="00154C14">
        <w:rPr>
          <w:rFonts w:ascii="Times New Roman" w:hAnsi="Times New Roman" w:cs="Times New Roman"/>
          <w:sz w:val="24"/>
          <w:szCs w:val="24"/>
        </w:rPr>
        <w:t>00000000000000000</w:t>
      </w:r>
      <w:r w:rsidRPr="00154C14">
        <w:rPr>
          <w:rFonts w:ascii="Times New Roman" w:hAnsi="Times New Roman" w:cs="Times New Roman"/>
          <w:sz w:val="24"/>
          <w:szCs w:val="24"/>
        </w:rPr>
        <w:t xml:space="preserve">-9 DOI: </w:t>
      </w:r>
      <w:hyperlink r:id="rId37" w:history="1">
        <w:r w:rsidR="00296A51" w:rsidRPr="00154C14">
          <w:rPr>
            <w:rStyle w:val="Hyperlink"/>
            <w:rFonts w:ascii="Times New Roman" w:hAnsi="Times New Roman" w:cs="Times New Roman"/>
            <w:color w:val="auto"/>
            <w:sz w:val="24"/>
            <w:szCs w:val="24"/>
          </w:rPr>
          <w:t>https://doi.org/10.3329/birdem.v14i1.71011</w:t>
        </w:r>
      </w:hyperlink>
    </w:p>
    <w:p w14:paraId="3B9CA740" w14:textId="77777777" w:rsidR="001A424C" w:rsidRPr="00154C14" w:rsidRDefault="001A424C" w:rsidP="0068074D">
      <w:pPr>
        <w:pStyle w:val="ListParagraph"/>
        <w:numPr>
          <w:ilvl w:val="0"/>
          <w:numId w:val="4"/>
        </w:numPr>
        <w:spacing w:after="0" w:line="240" w:lineRule="auto"/>
        <w:rPr>
          <w:rFonts w:ascii="Times New Roman" w:hAnsi="Times New Roman" w:cs="Times New Roman"/>
          <w:sz w:val="24"/>
          <w:szCs w:val="24"/>
          <w:shd w:val="clear" w:color="auto" w:fill="FFFFFF"/>
        </w:rPr>
      </w:pPr>
      <w:r w:rsidRPr="00154C14">
        <w:rPr>
          <w:rFonts w:ascii="Times New Roman" w:hAnsi="Times New Roman" w:cs="Times New Roman"/>
          <w:sz w:val="24"/>
          <w:szCs w:val="24"/>
          <w:shd w:val="clear" w:color="auto" w:fill="FFFFFF"/>
        </w:rPr>
        <w:t xml:space="preserve">Panda SR, Kalpana B. The Diagnostic Value of Hysterosalpingography and </w:t>
      </w:r>
      <w:proofErr w:type="spellStart"/>
      <w:r w:rsidRPr="00154C14">
        <w:rPr>
          <w:rFonts w:ascii="Times New Roman" w:hAnsi="Times New Roman" w:cs="Times New Roman"/>
          <w:sz w:val="24"/>
          <w:szCs w:val="24"/>
          <w:shd w:val="clear" w:color="auto" w:fill="FFFFFF"/>
        </w:rPr>
        <w:t>Hysterolaparoscopy</w:t>
      </w:r>
      <w:proofErr w:type="spellEnd"/>
      <w:r w:rsidRPr="00154C14">
        <w:rPr>
          <w:rFonts w:ascii="Times New Roman" w:hAnsi="Times New Roman" w:cs="Times New Roman"/>
          <w:sz w:val="24"/>
          <w:szCs w:val="24"/>
          <w:shd w:val="clear" w:color="auto" w:fill="FFFFFF"/>
        </w:rPr>
        <w:t xml:space="preserve"> for Evaluating Uterine Cavity and Tubal Patency in Infertile Patients. Cureus. 2021;13(1</w:t>
      </w:r>
      <w:proofErr w:type="gramStart"/>
      <w:r w:rsidRPr="00154C14">
        <w:rPr>
          <w:rFonts w:ascii="Times New Roman" w:hAnsi="Times New Roman" w:cs="Times New Roman"/>
          <w:sz w:val="24"/>
          <w:szCs w:val="24"/>
          <w:shd w:val="clear" w:color="auto" w:fill="FFFFFF"/>
        </w:rPr>
        <w:t>):e</w:t>
      </w:r>
      <w:proofErr w:type="gramEnd"/>
      <w:r w:rsidRPr="00154C14">
        <w:rPr>
          <w:rFonts w:ascii="Times New Roman" w:hAnsi="Times New Roman" w:cs="Times New Roman"/>
          <w:sz w:val="24"/>
          <w:szCs w:val="24"/>
          <w:shd w:val="clear" w:color="auto" w:fill="FFFFFF"/>
        </w:rPr>
        <w:t xml:space="preserve">12526. </w:t>
      </w:r>
      <w:proofErr w:type="spellStart"/>
      <w:r w:rsidRPr="00154C14">
        <w:rPr>
          <w:rFonts w:ascii="Times New Roman" w:hAnsi="Times New Roman" w:cs="Times New Roman"/>
          <w:sz w:val="24"/>
          <w:szCs w:val="24"/>
          <w:shd w:val="clear" w:color="auto" w:fill="FFFFFF"/>
        </w:rPr>
        <w:t>doi</w:t>
      </w:r>
      <w:proofErr w:type="spellEnd"/>
      <w:r w:rsidRPr="00154C14">
        <w:rPr>
          <w:rFonts w:ascii="Times New Roman" w:hAnsi="Times New Roman" w:cs="Times New Roman"/>
          <w:sz w:val="24"/>
          <w:szCs w:val="24"/>
          <w:shd w:val="clear" w:color="auto" w:fill="FFFFFF"/>
        </w:rPr>
        <w:t>: 10.7759/cureus.12526.</w:t>
      </w:r>
    </w:p>
    <w:p w14:paraId="03C92948" w14:textId="77777777" w:rsidR="001A424C" w:rsidRPr="00154C14" w:rsidRDefault="001A424C" w:rsidP="0068074D">
      <w:pPr>
        <w:spacing w:after="0" w:line="240" w:lineRule="auto"/>
        <w:rPr>
          <w:rFonts w:ascii="Times New Roman" w:hAnsi="Times New Roman" w:cs="Times New Roman"/>
          <w:sz w:val="24"/>
          <w:szCs w:val="24"/>
        </w:rPr>
      </w:pPr>
    </w:p>
    <w:p w14:paraId="57415944" w14:textId="77777777" w:rsidR="00C149FE" w:rsidRPr="00C804BE" w:rsidRDefault="003910EA" w:rsidP="00C804BE">
      <w:pPr>
        <w:tabs>
          <w:tab w:val="left" w:pos="5270"/>
        </w:tabs>
        <w:spacing w:after="0" w:line="240" w:lineRule="auto"/>
        <w:rPr>
          <w:rFonts w:ascii="Times New Roman" w:hAnsi="Times New Roman" w:cs="Times New Roman"/>
          <w:sz w:val="24"/>
          <w:szCs w:val="24"/>
        </w:rPr>
      </w:pPr>
      <w:r w:rsidRPr="00154C14">
        <w:rPr>
          <w:rFonts w:ascii="Times New Roman" w:eastAsia="Times New Roman" w:hAnsi="Times New Roman" w:cs="Times New Roman"/>
          <w:vanish/>
          <w:sz w:val="24"/>
          <w:szCs w:val="24"/>
        </w:rPr>
        <w:t>Top of Form</w:t>
      </w:r>
    </w:p>
    <w:sectPr w:rsidR="00C149FE" w:rsidRPr="00C804BE">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11-14T13:34:00Z" w:initials="H">
    <w:p w14:paraId="5FAF190D" w14:textId="1236EAF9" w:rsidR="00726024" w:rsidRDefault="00726024">
      <w:pPr>
        <w:pStyle w:val="CommentText"/>
      </w:pPr>
      <w:r>
        <w:rPr>
          <w:rStyle w:val="CommentReference"/>
        </w:rPr>
        <w:annotationRef/>
      </w:r>
      <w:r>
        <w:t xml:space="preserve">Add 3 references </w:t>
      </w:r>
    </w:p>
  </w:comment>
  <w:comment w:id="1" w:author="Hp" w:date="2025-11-14T13:35:00Z" w:initials="H">
    <w:p w14:paraId="5FE106D5" w14:textId="0A23D3DF" w:rsidR="00726024" w:rsidRDefault="00726024">
      <w:pPr>
        <w:pStyle w:val="CommentText"/>
      </w:pPr>
      <w:r>
        <w:rPr>
          <w:rStyle w:val="CommentReference"/>
        </w:rPr>
        <w:annotationRef/>
      </w:r>
      <w:r>
        <w:t xml:space="preserve">To be accurate, separate your references by adding one reference for each technique. </w:t>
      </w:r>
    </w:p>
  </w:comment>
  <w:comment w:id="2" w:author="Hp" w:date="2025-11-14T13:40:00Z" w:initials="H">
    <w:p w14:paraId="32635697" w14:textId="6C30EF97" w:rsidR="00B27F26" w:rsidRDefault="00B27F26">
      <w:pPr>
        <w:pStyle w:val="CommentText"/>
      </w:pPr>
      <w:r>
        <w:rPr>
          <w:rStyle w:val="CommentReference"/>
        </w:rPr>
        <w:annotationRef/>
      </w:r>
      <w:r>
        <w:t xml:space="preserve">Wrong term? Please correct and define it briefly with citing the reference. </w:t>
      </w:r>
    </w:p>
  </w:comment>
  <w:comment w:id="3" w:author="Hp" w:date="2025-11-14T13:43:00Z" w:initials="H">
    <w:p w14:paraId="2C6473AF" w14:textId="634B6752" w:rsidR="00B27F26" w:rsidRDefault="00B27F26">
      <w:pPr>
        <w:pStyle w:val="CommentText"/>
      </w:pPr>
      <w:r>
        <w:rPr>
          <w:rStyle w:val="CommentReference"/>
        </w:rPr>
        <w:annotationRef/>
      </w:r>
      <w:r>
        <w:t xml:space="preserve">One study (reference 26). </w:t>
      </w:r>
    </w:p>
  </w:comment>
  <w:comment w:id="4" w:author="Hp" w:date="2025-11-14T13:51:00Z" w:initials="H">
    <w:p w14:paraId="5EC794C5" w14:textId="652BEC1B" w:rsidR="00E8773B" w:rsidRDefault="00E8773B">
      <w:pPr>
        <w:pStyle w:val="CommentText"/>
      </w:pPr>
      <w:r>
        <w:rPr>
          <w:rStyle w:val="CommentReference"/>
        </w:rPr>
        <w:annotationRef/>
      </w:r>
      <w:r>
        <w:t xml:space="preserve">Discuss further with citing references </w:t>
      </w:r>
    </w:p>
  </w:comment>
  <w:comment w:id="5" w:author="Hp" w:date="2025-11-14T13:56:00Z" w:initials="H">
    <w:p w14:paraId="3236095F" w14:textId="77777777" w:rsidR="00E8773B" w:rsidRDefault="00E8773B">
      <w:pPr>
        <w:pStyle w:val="CommentText"/>
      </w:pPr>
      <w:r>
        <w:rPr>
          <w:rStyle w:val="CommentReference"/>
        </w:rPr>
        <w:annotationRef/>
      </w:r>
      <w:r>
        <w:t>Uniform style</w:t>
      </w:r>
    </w:p>
    <w:p w14:paraId="610DA505" w14:textId="2B6B2ECB" w:rsidR="00E8773B" w:rsidRDefault="00E8773B">
      <w:pPr>
        <w:pStyle w:val="CommentText"/>
      </w:pPr>
      <w:r>
        <w:t xml:space="preserve">Replace references from websites with research </w:t>
      </w:r>
      <w:r>
        <w:t xml:space="preserve">article or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AF190D" w15:done="0"/>
  <w15:commentEx w15:paraId="5FE106D5" w15:done="0"/>
  <w15:commentEx w15:paraId="32635697" w15:done="0"/>
  <w15:commentEx w15:paraId="2C6473AF" w15:done="0"/>
  <w15:commentEx w15:paraId="5EC794C5" w15:done="0"/>
  <w15:commentEx w15:paraId="610DA5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768A9" w16cex:dateUtc="2025-11-14T10:34:00Z"/>
  <w16cex:commentExtensible w16cex:durableId="6C6841C0" w16cex:dateUtc="2025-11-14T10:35:00Z"/>
  <w16cex:commentExtensible w16cex:durableId="391EEB32" w16cex:dateUtc="2025-11-14T10:40:00Z"/>
  <w16cex:commentExtensible w16cex:durableId="703D4FCE" w16cex:dateUtc="2025-11-14T10:43:00Z"/>
  <w16cex:commentExtensible w16cex:durableId="2CFCF861" w16cex:dateUtc="2025-11-14T10:51:00Z"/>
  <w16cex:commentExtensible w16cex:durableId="73DDA43E" w16cex:dateUtc="2025-11-14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AF190D" w16cid:durableId="24E768A9"/>
  <w16cid:commentId w16cid:paraId="5FE106D5" w16cid:durableId="6C6841C0"/>
  <w16cid:commentId w16cid:paraId="32635697" w16cid:durableId="391EEB32"/>
  <w16cid:commentId w16cid:paraId="2C6473AF" w16cid:durableId="703D4FCE"/>
  <w16cid:commentId w16cid:paraId="5EC794C5" w16cid:durableId="2CFCF861"/>
  <w16cid:commentId w16cid:paraId="610DA505" w16cid:durableId="73DDA4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D4D6" w14:textId="77777777" w:rsidR="00D02A75" w:rsidRDefault="00D02A75" w:rsidP="00FD415A">
      <w:pPr>
        <w:spacing w:after="0" w:line="240" w:lineRule="auto"/>
      </w:pPr>
      <w:r>
        <w:separator/>
      </w:r>
    </w:p>
  </w:endnote>
  <w:endnote w:type="continuationSeparator" w:id="0">
    <w:p w14:paraId="0F9ACD8F" w14:textId="77777777" w:rsidR="00D02A75" w:rsidRDefault="00D02A75" w:rsidP="00FD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14C0" w14:textId="77777777" w:rsidR="005E2EF5" w:rsidRDefault="005E2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C331" w14:textId="77777777" w:rsidR="005E2EF5" w:rsidRDefault="005E2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5A36" w14:textId="77777777" w:rsidR="005E2EF5" w:rsidRDefault="005E2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989B" w14:textId="77777777" w:rsidR="00D02A75" w:rsidRDefault="00D02A75" w:rsidP="00FD415A">
      <w:pPr>
        <w:spacing w:after="0" w:line="240" w:lineRule="auto"/>
      </w:pPr>
      <w:r>
        <w:separator/>
      </w:r>
    </w:p>
  </w:footnote>
  <w:footnote w:type="continuationSeparator" w:id="0">
    <w:p w14:paraId="7942A930" w14:textId="77777777" w:rsidR="00D02A75" w:rsidRDefault="00D02A75" w:rsidP="00FD4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98A8" w14:textId="56F12D8D" w:rsidR="005E2EF5" w:rsidRDefault="00000000">
    <w:pPr>
      <w:pStyle w:val="Header"/>
    </w:pPr>
    <w:r>
      <w:rPr>
        <w:noProof/>
      </w:rPr>
      <w:pict w14:anchorId="4A270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9839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7318" w14:textId="6188D9F0" w:rsidR="005E2EF5" w:rsidRDefault="00000000">
    <w:pPr>
      <w:pStyle w:val="Header"/>
    </w:pPr>
    <w:r>
      <w:rPr>
        <w:noProof/>
      </w:rPr>
      <w:pict w14:anchorId="0754F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9839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FF7B" w14:textId="763CF551" w:rsidR="005E2EF5" w:rsidRDefault="00000000">
    <w:pPr>
      <w:pStyle w:val="Header"/>
    </w:pPr>
    <w:r>
      <w:rPr>
        <w:noProof/>
      </w:rPr>
      <w:pict w14:anchorId="7DBA7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79839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5114B"/>
    <w:multiLevelType w:val="multilevel"/>
    <w:tmpl w:val="3B5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006DF"/>
    <w:multiLevelType w:val="hybridMultilevel"/>
    <w:tmpl w:val="8D6A9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2F6FC0"/>
    <w:multiLevelType w:val="hybridMultilevel"/>
    <w:tmpl w:val="BB649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03284E"/>
    <w:multiLevelType w:val="hybridMultilevel"/>
    <w:tmpl w:val="29E6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43196"/>
    <w:multiLevelType w:val="multilevel"/>
    <w:tmpl w:val="FA2A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612FF0"/>
    <w:multiLevelType w:val="hybridMultilevel"/>
    <w:tmpl w:val="4610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73166">
    <w:abstractNumId w:val="4"/>
  </w:num>
  <w:num w:numId="2" w16cid:durableId="1589969769">
    <w:abstractNumId w:val="0"/>
  </w:num>
  <w:num w:numId="3" w16cid:durableId="1965188903">
    <w:abstractNumId w:val="3"/>
  </w:num>
  <w:num w:numId="4" w16cid:durableId="1229993336">
    <w:abstractNumId w:val="5"/>
  </w:num>
  <w:num w:numId="5" w16cid:durableId="958296212">
    <w:abstractNumId w:val="2"/>
  </w:num>
  <w:num w:numId="6" w16cid:durableId="7642243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B1E"/>
    <w:rsid w:val="00002390"/>
    <w:rsid w:val="0000501E"/>
    <w:rsid w:val="00005D89"/>
    <w:rsid w:val="00007CEC"/>
    <w:rsid w:val="00014F73"/>
    <w:rsid w:val="00020383"/>
    <w:rsid w:val="00027BE0"/>
    <w:rsid w:val="00031793"/>
    <w:rsid w:val="000327C9"/>
    <w:rsid w:val="000333CD"/>
    <w:rsid w:val="00033408"/>
    <w:rsid w:val="000354EA"/>
    <w:rsid w:val="00040FFD"/>
    <w:rsid w:val="0004104B"/>
    <w:rsid w:val="0004347E"/>
    <w:rsid w:val="00043C44"/>
    <w:rsid w:val="0005145F"/>
    <w:rsid w:val="00053AAD"/>
    <w:rsid w:val="00054E88"/>
    <w:rsid w:val="000618CD"/>
    <w:rsid w:val="000622B6"/>
    <w:rsid w:val="00063FCD"/>
    <w:rsid w:val="0006642E"/>
    <w:rsid w:val="00081150"/>
    <w:rsid w:val="00081DD0"/>
    <w:rsid w:val="00082FDD"/>
    <w:rsid w:val="00084085"/>
    <w:rsid w:val="00087A29"/>
    <w:rsid w:val="00094ECB"/>
    <w:rsid w:val="00096CEE"/>
    <w:rsid w:val="000A0E35"/>
    <w:rsid w:val="000A5115"/>
    <w:rsid w:val="000A6FD2"/>
    <w:rsid w:val="000B7434"/>
    <w:rsid w:val="000C6A2B"/>
    <w:rsid w:val="000D284B"/>
    <w:rsid w:val="000D5AAB"/>
    <w:rsid w:val="000D6CB1"/>
    <w:rsid w:val="000D7581"/>
    <w:rsid w:val="000E479D"/>
    <w:rsid w:val="000F1ACD"/>
    <w:rsid w:val="00101C71"/>
    <w:rsid w:val="00103420"/>
    <w:rsid w:val="001101CF"/>
    <w:rsid w:val="00117CBD"/>
    <w:rsid w:val="00124609"/>
    <w:rsid w:val="00124E36"/>
    <w:rsid w:val="00125DC5"/>
    <w:rsid w:val="001275CF"/>
    <w:rsid w:val="001276EF"/>
    <w:rsid w:val="00130055"/>
    <w:rsid w:val="001347BB"/>
    <w:rsid w:val="00135968"/>
    <w:rsid w:val="001413B0"/>
    <w:rsid w:val="00146544"/>
    <w:rsid w:val="00154C14"/>
    <w:rsid w:val="0015522B"/>
    <w:rsid w:val="00155FC0"/>
    <w:rsid w:val="00157CD9"/>
    <w:rsid w:val="00161DC5"/>
    <w:rsid w:val="00161F8F"/>
    <w:rsid w:val="00165140"/>
    <w:rsid w:val="00165522"/>
    <w:rsid w:val="00174791"/>
    <w:rsid w:val="001762CE"/>
    <w:rsid w:val="00176D73"/>
    <w:rsid w:val="00180913"/>
    <w:rsid w:val="00181FE6"/>
    <w:rsid w:val="001906B2"/>
    <w:rsid w:val="001913F0"/>
    <w:rsid w:val="00191BED"/>
    <w:rsid w:val="00192A1B"/>
    <w:rsid w:val="00196920"/>
    <w:rsid w:val="001A387B"/>
    <w:rsid w:val="001A424C"/>
    <w:rsid w:val="001A4B56"/>
    <w:rsid w:val="001A7671"/>
    <w:rsid w:val="001B4239"/>
    <w:rsid w:val="001B4EF6"/>
    <w:rsid w:val="001B60B7"/>
    <w:rsid w:val="001B74A3"/>
    <w:rsid w:val="001C2395"/>
    <w:rsid w:val="001C256C"/>
    <w:rsid w:val="001C3338"/>
    <w:rsid w:val="001C4149"/>
    <w:rsid w:val="001C5CB2"/>
    <w:rsid w:val="001D3C59"/>
    <w:rsid w:val="001E0A3A"/>
    <w:rsid w:val="001E6469"/>
    <w:rsid w:val="001F4174"/>
    <w:rsid w:val="00213B4A"/>
    <w:rsid w:val="00217533"/>
    <w:rsid w:val="002364DD"/>
    <w:rsid w:val="002371A0"/>
    <w:rsid w:val="00240C2B"/>
    <w:rsid w:val="0024318E"/>
    <w:rsid w:val="00246547"/>
    <w:rsid w:val="00247E94"/>
    <w:rsid w:val="002520AD"/>
    <w:rsid w:val="002660B3"/>
    <w:rsid w:val="00270DEF"/>
    <w:rsid w:val="00282E8E"/>
    <w:rsid w:val="002906C2"/>
    <w:rsid w:val="002957FC"/>
    <w:rsid w:val="00296A51"/>
    <w:rsid w:val="00297D95"/>
    <w:rsid w:val="002A141A"/>
    <w:rsid w:val="002A2F0B"/>
    <w:rsid w:val="002A6A75"/>
    <w:rsid w:val="002B4251"/>
    <w:rsid w:val="002B54F4"/>
    <w:rsid w:val="002B6551"/>
    <w:rsid w:val="002B7906"/>
    <w:rsid w:val="002B7FA6"/>
    <w:rsid w:val="002C14EB"/>
    <w:rsid w:val="002C1547"/>
    <w:rsid w:val="002D18CF"/>
    <w:rsid w:val="002D50F7"/>
    <w:rsid w:val="002D623D"/>
    <w:rsid w:val="002E0351"/>
    <w:rsid w:val="002E3FD3"/>
    <w:rsid w:val="002F02DE"/>
    <w:rsid w:val="002F6A20"/>
    <w:rsid w:val="00303122"/>
    <w:rsid w:val="00303AB5"/>
    <w:rsid w:val="00305736"/>
    <w:rsid w:val="003117EE"/>
    <w:rsid w:val="00312147"/>
    <w:rsid w:val="00313494"/>
    <w:rsid w:val="00331557"/>
    <w:rsid w:val="003353A3"/>
    <w:rsid w:val="00340BBE"/>
    <w:rsid w:val="00346898"/>
    <w:rsid w:val="0034747A"/>
    <w:rsid w:val="00347DD3"/>
    <w:rsid w:val="003513EF"/>
    <w:rsid w:val="00362731"/>
    <w:rsid w:val="00363435"/>
    <w:rsid w:val="00366CAA"/>
    <w:rsid w:val="003712B6"/>
    <w:rsid w:val="0037496B"/>
    <w:rsid w:val="00375C1F"/>
    <w:rsid w:val="0037789F"/>
    <w:rsid w:val="00380924"/>
    <w:rsid w:val="003910EA"/>
    <w:rsid w:val="003930FA"/>
    <w:rsid w:val="003963E5"/>
    <w:rsid w:val="003979CC"/>
    <w:rsid w:val="00397E17"/>
    <w:rsid w:val="003A4607"/>
    <w:rsid w:val="003B3E05"/>
    <w:rsid w:val="003C69D6"/>
    <w:rsid w:val="003C7B4F"/>
    <w:rsid w:val="003D1BCB"/>
    <w:rsid w:val="003E0403"/>
    <w:rsid w:val="003E4449"/>
    <w:rsid w:val="003E4B3F"/>
    <w:rsid w:val="003E5EFE"/>
    <w:rsid w:val="003E6A10"/>
    <w:rsid w:val="003F09FF"/>
    <w:rsid w:val="003F2AA2"/>
    <w:rsid w:val="00402471"/>
    <w:rsid w:val="004049F9"/>
    <w:rsid w:val="00414576"/>
    <w:rsid w:val="00416E1D"/>
    <w:rsid w:val="00422C19"/>
    <w:rsid w:val="004247D6"/>
    <w:rsid w:val="00424A1A"/>
    <w:rsid w:val="00426106"/>
    <w:rsid w:val="00427B3B"/>
    <w:rsid w:val="0043014B"/>
    <w:rsid w:val="00430308"/>
    <w:rsid w:val="0043255E"/>
    <w:rsid w:val="00435AB1"/>
    <w:rsid w:val="0044217A"/>
    <w:rsid w:val="00443A87"/>
    <w:rsid w:val="0045344C"/>
    <w:rsid w:val="00454D42"/>
    <w:rsid w:val="00454E1D"/>
    <w:rsid w:val="00457B92"/>
    <w:rsid w:val="00460A2B"/>
    <w:rsid w:val="00461D35"/>
    <w:rsid w:val="00467079"/>
    <w:rsid w:val="004719F6"/>
    <w:rsid w:val="00480215"/>
    <w:rsid w:val="004822D1"/>
    <w:rsid w:val="004A2D09"/>
    <w:rsid w:val="004A32BE"/>
    <w:rsid w:val="004A73FF"/>
    <w:rsid w:val="004B007C"/>
    <w:rsid w:val="004B024A"/>
    <w:rsid w:val="004B38DE"/>
    <w:rsid w:val="004D4E98"/>
    <w:rsid w:val="004D4FCB"/>
    <w:rsid w:val="004D746D"/>
    <w:rsid w:val="004E3B44"/>
    <w:rsid w:val="004F2D35"/>
    <w:rsid w:val="004F4044"/>
    <w:rsid w:val="004F60FB"/>
    <w:rsid w:val="004F6FB7"/>
    <w:rsid w:val="004F7359"/>
    <w:rsid w:val="0050030B"/>
    <w:rsid w:val="00500656"/>
    <w:rsid w:val="00502013"/>
    <w:rsid w:val="00504B50"/>
    <w:rsid w:val="00506132"/>
    <w:rsid w:val="00510B47"/>
    <w:rsid w:val="00511BD2"/>
    <w:rsid w:val="00512A8D"/>
    <w:rsid w:val="00515B73"/>
    <w:rsid w:val="005256F8"/>
    <w:rsid w:val="0052653C"/>
    <w:rsid w:val="0052685D"/>
    <w:rsid w:val="00530184"/>
    <w:rsid w:val="00531E96"/>
    <w:rsid w:val="0053340B"/>
    <w:rsid w:val="005348B7"/>
    <w:rsid w:val="00540803"/>
    <w:rsid w:val="00541FA6"/>
    <w:rsid w:val="00542D9C"/>
    <w:rsid w:val="00542FF5"/>
    <w:rsid w:val="005529D9"/>
    <w:rsid w:val="005530B1"/>
    <w:rsid w:val="00554111"/>
    <w:rsid w:val="00557039"/>
    <w:rsid w:val="00561587"/>
    <w:rsid w:val="00562E9D"/>
    <w:rsid w:val="00563228"/>
    <w:rsid w:val="00564579"/>
    <w:rsid w:val="0056598C"/>
    <w:rsid w:val="00567F58"/>
    <w:rsid w:val="00572305"/>
    <w:rsid w:val="00572492"/>
    <w:rsid w:val="005730BC"/>
    <w:rsid w:val="005739AA"/>
    <w:rsid w:val="00575BAF"/>
    <w:rsid w:val="0058387F"/>
    <w:rsid w:val="005869F2"/>
    <w:rsid w:val="005A5169"/>
    <w:rsid w:val="005A628E"/>
    <w:rsid w:val="005A62A5"/>
    <w:rsid w:val="005A6472"/>
    <w:rsid w:val="005A7814"/>
    <w:rsid w:val="005B1EED"/>
    <w:rsid w:val="005B3B86"/>
    <w:rsid w:val="005B7258"/>
    <w:rsid w:val="005C6606"/>
    <w:rsid w:val="005D10D1"/>
    <w:rsid w:val="005D1669"/>
    <w:rsid w:val="005D16EC"/>
    <w:rsid w:val="005D2FCB"/>
    <w:rsid w:val="005D40F6"/>
    <w:rsid w:val="005D60A0"/>
    <w:rsid w:val="005E2EF5"/>
    <w:rsid w:val="005E7B26"/>
    <w:rsid w:val="005F1D88"/>
    <w:rsid w:val="005F3978"/>
    <w:rsid w:val="005F4762"/>
    <w:rsid w:val="005F5569"/>
    <w:rsid w:val="005F7D34"/>
    <w:rsid w:val="00602497"/>
    <w:rsid w:val="00602D58"/>
    <w:rsid w:val="00606F52"/>
    <w:rsid w:val="00613D12"/>
    <w:rsid w:val="00616C69"/>
    <w:rsid w:val="006175AF"/>
    <w:rsid w:val="00624913"/>
    <w:rsid w:val="00625DD4"/>
    <w:rsid w:val="0063000B"/>
    <w:rsid w:val="00634F21"/>
    <w:rsid w:val="0063706F"/>
    <w:rsid w:val="0063732A"/>
    <w:rsid w:val="00642F4E"/>
    <w:rsid w:val="00643102"/>
    <w:rsid w:val="00645C5A"/>
    <w:rsid w:val="00651CC0"/>
    <w:rsid w:val="006558A1"/>
    <w:rsid w:val="00660698"/>
    <w:rsid w:val="00663EE3"/>
    <w:rsid w:val="006706C8"/>
    <w:rsid w:val="00672B62"/>
    <w:rsid w:val="00677672"/>
    <w:rsid w:val="0068074D"/>
    <w:rsid w:val="00682F1B"/>
    <w:rsid w:val="0068440A"/>
    <w:rsid w:val="00686101"/>
    <w:rsid w:val="00690C2B"/>
    <w:rsid w:val="006935B7"/>
    <w:rsid w:val="0069390D"/>
    <w:rsid w:val="00694EBB"/>
    <w:rsid w:val="00697DA7"/>
    <w:rsid w:val="006A220E"/>
    <w:rsid w:val="006B1278"/>
    <w:rsid w:val="006B4DBA"/>
    <w:rsid w:val="006B5931"/>
    <w:rsid w:val="006C41BC"/>
    <w:rsid w:val="006C4CC1"/>
    <w:rsid w:val="006D244D"/>
    <w:rsid w:val="006D3A86"/>
    <w:rsid w:val="006D5921"/>
    <w:rsid w:val="006D75B4"/>
    <w:rsid w:val="006E0881"/>
    <w:rsid w:val="006E650E"/>
    <w:rsid w:val="006F7F3F"/>
    <w:rsid w:val="00701DD9"/>
    <w:rsid w:val="00703C14"/>
    <w:rsid w:val="00721856"/>
    <w:rsid w:val="00722B9B"/>
    <w:rsid w:val="007252CD"/>
    <w:rsid w:val="00726024"/>
    <w:rsid w:val="00726262"/>
    <w:rsid w:val="007360FE"/>
    <w:rsid w:val="00743399"/>
    <w:rsid w:val="007469FE"/>
    <w:rsid w:val="00747F71"/>
    <w:rsid w:val="0075021C"/>
    <w:rsid w:val="00755FBE"/>
    <w:rsid w:val="007626BB"/>
    <w:rsid w:val="00762DC5"/>
    <w:rsid w:val="00766C8B"/>
    <w:rsid w:val="00771ECA"/>
    <w:rsid w:val="0077679C"/>
    <w:rsid w:val="007900EC"/>
    <w:rsid w:val="00791D99"/>
    <w:rsid w:val="007A3771"/>
    <w:rsid w:val="007A75CB"/>
    <w:rsid w:val="007B59F9"/>
    <w:rsid w:val="007C6864"/>
    <w:rsid w:val="007D0538"/>
    <w:rsid w:val="007D084D"/>
    <w:rsid w:val="007D468F"/>
    <w:rsid w:val="007D6D97"/>
    <w:rsid w:val="007D6E5B"/>
    <w:rsid w:val="007D7EF0"/>
    <w:rsid w:val="00800E43"/>
    <w:rsid w:val="008036F8"/>
    <w:rsid w:val="008148D5"/>
    <w:rsid w:val="0082349D"/>
    <w:rsid w:val="0082644E"/>
    <w:rsid w:val="0082724A"/>
    <w:rsid w:val="00835178"/>
    <w:rsid w:val="008379A2"/>
    <w:rsid w:val="00845442"/>
    <w:rsid w:val="00857AF5"/>
    <w:rsid w:val="00862531"/>
    <w:rsid w:val="00870B27"/>
    <w:rsid w:val="00873AC8"/>
    <w:rsid w:val="00877D78"/>
    <w:rsid w:val="008819D6"/>
    <w:rsid w:val="00891176"/>
    <w:rsid w:val="00896225"/>
    <w:rsid w:val="008A18F1"/>
    <w:rsid w:val="008A2B1E"/>
    <w:rsid w:val="008B182B"/>
    <w:rsid w:val="008B4788"/>
    <w:rsid w:val="008B5FAF"/>
    <w:rsid w:val="008C2004"/>
    <w:rsid w:val="008C459E"/>
    <w:rsid w:val="008E2F7B"/>
    <w:rsid w:val="008E4C78"/>
    <w:rsid w:val="008E59FC"/>
    <w:rsid w:val="008E6602"/>
    <w:rsid w:val="008E6B30"/>
    <w:rsid w:val="008E7711"/>
    <w:rsid w:val="008F3E7B"/>
    <w:rsid w:val="009003EA"/>
    <w:rsid w:val="00901041"/>
    <w:rsid w:val="00905307"/>
    <w:rsid w:val="00907415"/>
    <w:rsid w:val="0091075A"/>
    <w:rsid w:val="009151F7"/>
    <w:rsid w:val="0091670B"/>
    <w:rsid w:val="0092699E"/>
    <w:rsid w:val="00926E3D"/>
    <w:rsid w:val="00932146"/>
    <w:rsid w:val="009323A8"/>
    <w:rsid w:val="009412AE"/>
    <w:rsid w:val="00944495"/>
    <w:rsid w:val="00952678"/>
    <w:rsid w:val="009526D5"/>
    <w:rsid w:val="009577AD"/>
    <w:rsid w:val="00957E45"/>
    <w:rsid w:val="009754AF"/>
    <w:rsid w:val="00980DD5"/>
    <w:rsid w:val="00983374"/>
    <w:rsid w:val="0099232A"/>
    <w:rsid w:val="0099266D"/>
    <w:rsid w:val="00992E78"/>
    <w:rsid w:val="009972F8"/>
    <w:rsid w:val="009A0BA0"/>
    <w:rsid w:val="009A2874"/>
    <w:rsid w:val="009B4F6D"/>
    <w:rsid w:val="009C55F7"/>
    <w:rsid w:val="009C61F9"/>
    <w:rsid w:val="009D3A0F"/>
    <w:rsid w:val="009E0AC7"/>
    <w:rsid w:val="009F57DE"/>
    <w:rsid w:val="009F6CB8"/>
    <w:rsid w:val="00A00DD6"/>
    <w:rsid w:val="00A01966"/>
    <w:rsid w:val="00A04B2B"/>
    <w:rsid w:val="00A10165"/>
    <w:rsid w:val="00A133BF"/>
    <w:rsid w:val="00A1473D"/>
    <w:rsid w:val="00A175DD"/>
    <w:rsid w:val="00A2259B"/>
    <w:rsid w:val="00A25286"/>
    <w:rsid w:val="00A313C3"/>
    <w:rsid w:val="00A31C0F"/>
    <w:rsid w:val="00A32BE1"/>
    <w:rsid w:val="00A36261"/>
    <w:rsid w:val="00A36BA6"/>
    <w:rsid w:val="00A36C90"/>
    <w:rsid w:val="00A40043"/>
    <w:rsid w:val="00A42AB6"/>
    <w:rsid w:val="00A4395A"/>
    <w:rsid w:val="00A44DE2"/>
    <w:rsid w:val="00A45708"/>
    <w:rsid w:val="00A54EFC"/>
    <w:rsid w:val="00A603EA"/>
    <w:rsid w:val="00A61677"/>
    <w:rsid w:val="00A63500"/>
    <w:rsid w:val="00A63E37"/>
    <w:rsid w:val="00A67285"/>
    <w:rsid w:val="00A6783F"/>
    <w:rsid w:val="00A67C8B"/>
    <w:rsid w:val="00A72341"/>
    <w:rsid w:val="00A72890"/>
    <w:rsid w:val="00A7621A"/>
    <w:rsid w:val="00A850EB"/>
    <w:rsid w:val="00A91146"/>
    <w:rsid w:val="00A95631"/>
    <w:rsid w:val="00A9591D"/>
    <w:rsid w:val="00A97BC8"/>
    <w:rsid w:val="00AA1F7F"/>
    <w:rsid w:val="00AA4786"/>
    <w:rsid w:val="00AA5D08"/>
    <w:rsid w:val="00AA75E8"/>
    <w:rsid w:val="00AB0902"/>
    <w:rsid w:val="00AB47C2"/>
    <w:rsid w:val="00AB6F41"/>
    <w:rsid w:val="00AC3B52"/>
    <w:rsid w:val="00AC5759"/>
    <w:rsid w:val="00AD30F5"/>
    <w:rsid w:val="00AE0E6B"/>
    <w:rsid w:val="00AE374D"/>
    <w:rsid w:val="00AE6599"/>
    <w:rsid w:val="00AF22B1"/>
    <w:rsid w:val="00B01758"/>
    <w:rsid w:val="00B0198F"/>
    <w:rsid w:val="00B06B72"/>
    <w:rsid w:val="00B10A4B"/>
    <w:rsid w:val="00B10D08"/>
    <w:rsid w:val="00B27F26"/>
    <w:rsid w:val="00B337B3"/>
    <w:rsid w:val="00B33B9A"/>
    <w:rsid w:val="00B349BD"/>
    <w:rsid w:val="00B34F4F"/>
    <w:rsid w:val="00B4009A"/>
    <w:rsid w:val="00B40AD1"/>
    <w:rsid w:val="00B41277"/>
    <w:rsid w:val="00B52CC4"/>
    <w:rsid w:val="00B57CB9"/>
    <w:rsid w:val="00B625F4"/>
    <w:rsid w:val="00B6392E"/>
    <w:rsid w:val="00B662D9"/>
    <w:rsid w:val="00B73CAD"/>
    <w:rsid w:val="00B75E41"/>
    <w:rsid w:val="00B81D1B"/>
    <w:rsid w:val="00B86D95"/>
    <w:rsid w:val="00BA0889"/>
    <w:rsid w:val="00BB03A5"/>
    <w:rsid w:val="00BB0471"/>
    <w:rsid w:val="00BB110C"/>
    <w:rsid w:val="00BB2DFF"/>
    <w:rsid w:val="00BB2E9E"/>
    <w:rsid w:val="00BB4F59"/>
    <w:rsid w:val="00BC0318"/>
    <w:rsid w:val="00BC0DC7"/>
    <w:rsid w:val="00BD5A70"/>
    <w:rsid w:val="00BD6328"/>
    <w:rsid w:val="00BE414B"/>
    <w:rsid w:val="00BE4B75"/>
    <w:rsid w:val="00BE6007"/>
    <w:rsid w:val="00BE74C6"/>
    <w:rsid w:val="00C01B61"/>
    <w:rsid w:val="00C02769"/>
    <w:rsid w:val="00C03D51"/>
    <w:rsid w:val="00C04FDF"/>
    <w:rsid w:val="00C149FE"/>
    <w:rsid w:val="00C34EDB"/>
    <w:rsid w:val="00C36A73"/>
    <w:rsid w:val="00C36F0B"/>
    <w:rsid w:val="00C41364"/>
    <w:rsid w:val="00C43ACC"/>
    <w:rsid w:val="00C50A0C"/>
    <w:rsid w:val="00C521A3"/>
    <w:rsid w:val="00C60F15"/>
    <w:rsid w:val="00C62F24"/>
    <w:rsid w:val="00C72C36"/>
    <w:rsid w:val="00C73681"/>
    <w:rsid w:val="00C77FE5"/>
    <w:rsid w:val="00C804BE"/>
    <w:rsid w:val="00C80E95"/>
    <w:rsid w:val="00C8411C"/>
    <w:rsid w:val="00C905F9"/>
    <w:rsid w:val="00C90827"/>
    <w:rsid w:val="00C91481"/>
    <w:rsid w:val="00C916EF"/>
    <w:rsid w:val="00C94ACF"/>
    <w:rsid w:val="00C9566A"/>
    <w:rsid w:val="00CA0607"/>
    <w:rsid w:val="00CA2065"/>
    <w:rsid w:val="00CA5C6C"/>
    <w:rsid w:val="00CA67A9"/>
    <w:rsid w:val="00CA6A3D"/>
    <w:rsid w:val="00CB1C5A"/>
    <w:rsid w:val="00CB1FAB"/>
    <w:rsid w:val="00CB3274"/>
    <w:rsid w:val="00CB4031"/>
    <w:rsid w:val="00CB61AF"/>
    <w:rsid w:val="00CB6A5E"/>
    <w:rsid w:val="00CC3F25"/>
    <w:rsid w:val="00CD348F"/>
    <w:rsid w:val="00CF1300"/>
    <w:rsid w:val="00CF1DA4"/>
    <w:rsid w:val="00CF4219"/>
    <w:rsid w:val="00CF6DB3"/>
    <w:rsid w:val="00D00E11"/>
    <w:rsid w:val="00D02A75"/>
    <w:rsid w:val="00D054CF"/>
    <w:rsid w:val="00D20510"/>
    <w:rsid w:val="00D221B2"/>
    <w:rsid w:val="00D2787D"/>
    <w:rsid w:val="00D300AD"/>
    <w:rsid w:val="00D37726"/>
    <w:rsid w:val="00D42F5C"/>
    <w:rsid w:val="00D4302A"/>
    <w:rsid w:val="00D476B1"/>
    <w:rsid w:val="00D53DA9"/>
    <w:rsid w:val="00D546DF"/>
    <w:rsid w:val="00D55CFF"/>
    <w:rsid w:val="00D603AA"/>
    <w:rsid w:val="00D615A1"/>
    <w:rsid w:val="00D639E5"/>
    <w:rsid w:val="00D63B35"/>
    <w:rsid w:val="00D6404B"/>
    <w:rsid w:val="00D67BD0"/>
    <w:rsid w:val="00D75337"/>
    <w:rsid w:val="00D762D9"/>
    <w:rsid w:val="00D826EF"/>
    <w:rsid w:val="00D83677"/>
    <w:rsid w:val="00D8541D"/>
    <w:rsid w:val="00D86CA5"/>
    <w:rsid w:val="00D92EE5"/>
    <w:rsid w:val="00DA2184"/>
    <w:rsid w:val="00DB173B"/>
    <w:rsid w:val="00DB55DC"/>
    <w:rsid w:val="00DB683D"/>
    <w:rsid w:val="00DC629C"/>
    <w:rsid w:val="00DC6914"/>
    <w:rsid w:val="00DC7440"/>
    <w:rsid w:val="00DD3755"/>
    <w:rsid w:val="00DE16C8"/>
    <w:rsid w:val="00DE1C85"/>
    <w:rsid w:val="00DE7955"/>
    <w:rsid w:val="00DF090C"/>
    <w:rsid w:val="00DF3251"/>
    <w:rsid w:val="00DF4F2E"/>
    <w:rsid w:val="00DF6E06"/>
    <w:rsid w:val="00E061E8"/>
    <w:rsid w:val="00E06272"/>
    <w:rsid w:val="00E12601"/>
    <w:rsid w:val="00E2388E"/>
    <w:rsid w:val="00E31001"/>
    <w:rsid w:val="00E3285E"/>
    <w:rsid w:val="00E3458F"/>
    <w:rsid w:val="00E3666C"/>
    <w:rsid w:val="00E436FB"/>
    <w:rsid w:val="00E44B7A"/>
    <w:rsid w:val="00E465A8"/>
    <w:rsid w:val="00E51B71"/>
    <w:rsid w:val="00E53A50"/>
    <w:rsid w:val="00E62CD9"/>
    <w:rsid w:val="00E6483A"/>
    <w:rsid w:val="00E67A59"/>
    <w:rsid w:val="00E7164A"/>
    <w:rsid w:val="00E72857"/>
    <w:rsid w:val="00E7554D"/>
    <w:rsid w:val="00E7767C"/>
    <w:rsid w:val="00E77E1E"/>
    <w:rsid w:val="00E80129"/>
    <w:rsid w:val="00E81B8E"/>
    <w:rsid w:val="00E81E7F"/>
    <w:rsid w:val="00E8773B"/>
    <w:rsid w:val="00E91EC9"/>
    <w:rsid w:val="00E97C1D"/>
    <w:rsid w:val="00EA0C83"/>
    <w:rsid w:val="00EB1901"/>
    <w:rsid w:val="00EB26BA"/>
    <w:rsid w:val="00EB3A78"/>
    <w:rsid w:val="00EB4FEA"/>
    <w:rsid w:val="00EC17BF"/>
    <w:rsid w:val="00EC184C"/>
    <w:rsid w:val="00EC2FBD"/>
    <w:rsid w:val="00EC5A72"/>
    <w:rsid w:val="00EC7C14"/>
    <w:rsid w:val="00ED172D"/>
    <w:rsid w:val="00ED1AAE"/>
    <w:rsid w:val="00ED55C8"/>
    <w:rsid w:val="00ED6B1A"/>
    <w:rsid w:val="00EE100F"/>
    <w:rsid w:val="00EF14F8"/>
    <w:rsid w:val="00EF5893"/>
    <w:rsid w:val="00F13B4B"/>
    <w:rsid w:val="00F24E02"/>
    <w:rsid w:val="00F266A5"/>
    <w:rsid w:val="00F33DC0"/>
    <w:rsid w:val="00F420AF"/>
    <w:rsid w:val="00F43448"/>
    <w:rsid w:val="00F45319"/>
    <w:rsid w:val="00F5084E"/>
    <w:rsid w:val="00F545C4"/>
    <w:rsid w:val="00F640D6"/>
    <w:rsid w:val="00F656A0"/>
    <w:rsid w:val="00F7090F"/>
    <w:rsid w:val="00F73341"/>
    <w:rsid w:val="00F74FFD"/>
    <w:rsid w:val="00F87AB2"/>
    <w:rsid w:val="00F96034"/>
    <w:rsid w:val="00FA43A4"/>
    <w:rsid w:val="00FA44FC"/>
    <w:rsid w:val="00FA4EB6"/>
    <w:rsid w:val="00FB03B6"/>
    <w:rsid w:val="00FB2AFB"/>
    <w:rsid w:val="00FB46E2"/>
    <w:rsid w:val="00FB631E"/>
    <w:rsid w:val="00FC0577"/>
    <w:rsid w:val="00FD415A"/>
    <w:rsid w:val="00FE0B32"/>
    <w:rsid w:val="00FE5F8A"/>
    <w:rsid w:val="00FF1083"/>
    <w:rsid w:val="00FF2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88238"/>
  <w15:chartTrackingRefBased/>
  <w15:docId w15:val="{C4846398-88C4-459A-9893-D28BDB7D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2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0184"/>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15A"/>
  </w:style>
  <w:style w:type="paragraph" w:styleId="Footer">
    <w:name w:val="footer"/>
    <w:basedOn w:val="Normal"/>
    <w:link w:val="FooterChar"/>
    <w:uiPriority w:val="99"/>
    <w:unhideWhenUsed/>
    <w:rsid w:val="00FD4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5A"/>
  </w:style>
  <w:style w:type="paragraph" w:styleId="BodyText">
    <w:name w:val="Body Text"/>
    <w:basedOn w:val="Normal"/>
    <w:link w:val="BodyTextChar"/>
    <w:unhideWhenUsed/>
    <w:rsid w:val="00DE16C8"/>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DE16C8"/>
    <w:rPr>
      <w:rFonts w:ascii="Helvetica" w:eastAsia="MS Mincho" w:hAnsi="Helvetica" w:cs="Helvetica"/>
      <w:sz w:val="24"/>
      <w:szCs w:val="24"/>
      <w:lang w:val="fr-FR"/>
    </w:rPr>
  </w:style>
  <w:style w:type="character" w:styleId="Hyperlink">
    <w:name w:val="Hyperlink"/>
    <w:basedOn w:val="DefaultParagraphFont"/>
    <w:uiPriority w:val="99"/>
    <w:unhideWhenUsed/>
    <w:rsid w:val="008B4788"/>
    <w:rPr>
      <w:color w:val="0563C1" w:themeColor="hyperlink"/>
      <w:u w:val="single"/>
    </w:rPr>
  </w:style>
  <w:style w:type="character" w:customStyle="1" w:styleId="Heading2Char">
    <w:name w:val="Heading 2 Char"/>
    <w:basedOn w:val="DefaultParagraphFont"/>
    <w:link w:val="Heading2"/>
    <w:uiPriority w:val="9"/>
    <w:rsid w:val="00530184"/>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D762D9"/>
    <w:pPr>
      <w:ind w:left="720"/>
      <w:contextualSpacing/>
    </w:pPr>
  </w:style>
  <w:style w:type="character" w:customStyle="1" w:styleId="Heading1Char">
    <w:name w:val="Heading 1 Char"/>
    <w:basedOn w:val="DefaultParagraphFont"/>
    <w:link w:val="Heading1"/>
    <w:uiPriority w:val="9"/>
    <w:rsid w:val="00D762D9"/>
    <w:rPr>
      <w:rFonts w:asciiTheme="majorHAnsi" w:eastAsiaTheme="majorEastAsia" w:hAnsiTheme="majorHAnsi" w:cstheme="majorBidi"/>
      <w:color w:val="2E74B5" w:themeColor="accent1" w:themeShade="BF"/>
      <w:sz w:val="32"/>
      <w:szCs w:val="32"/>
    </w:rPr>
  </w:style>
  <w:style w:type="character" w:customStyle="1" w:styleId="bkciteavail">
    <w:name w:val="bk_cite_avail"/>
    <w:basedOn w:val="DefaultParagraphFont"/>
    <w:rsid w:val="00645C5A"/>
  </w:style>
  <w:style w:type="character" w:styleId="Emphasis">
    <w:name w:val="Emphasis"/>
    <w:basedOn w:val="DefaultParagraphFont"/>
    <w:uiPriority w:val="20"/>
    <w:qFormat/>
    <w:rsid w:val="00643102"/>
    <w:rPr>
      <w:i/>
      <w:iCs/>
    </w:rPr>
  </w:style>
  <w:style w:type="character" w:customStyle="1" w:styleId="Title1">
    <w:name w:val="Title1"/>
    <w:basedOn w:val="DefaultParagraphFont"/>
    <w:rsid w:val="000327C9"/>
  </w:style>
  <w:style w:type="character" w:customStyle="1" w:styleId="Subtitle1">
    <w:name w:val="Subtitle1"/>
    <w:basedOn w:val="DefaultParagraphFont"/>
    <w:rsid w:val="000327C9"/>
  </w:style>
  <w:style w:type="paragraph" w:customStyle="1" w:styleId="Default">
    <w:name w:val="Default"/>
    <w:rsid w:val="00771ECA"/>
    <w:pPr>
      <w:autoSpaceDE w:val="0"/>
      <w:autoSpaceDN w:val="0"/>
      <w:adjustRightInd w:val="0"/>
      <w:spacing w:after="0" w:line="240" w:lineRule="auto"/>
    </w:pPr>
    <w:rPr>
      <w:rFonts w:ascii="Calibri" w:hAnsi="Calibri" w:cs="Calibri"/>
      <w:color w:val="000000"/>
      <w:sz w:val="24"/>
      <w:szCs w:val="24"/>
    </w:rPr>
  </w:style>
  <w:style w:type="character" w:styleId="SubtleEmphasis">
    <w:name w:val="Subtle Emphasis"/>
    <w:basedOn w:val="DefaultParagraphFont"/>
    <w:uiPriority w:val="19"/>
    <w:qFormat/>
    <w:rsid w:val="00C91481"/>
    <w:rPr>
      <w:i/>
      <w:iCs/>
      <w:color w:val="404040" w:themeColor="text1" w:themeTint="BF"/>
    </w:rPr>
  </w:style>
  <w:style w:type="character" w:styleId="CommentReference">
    <w:name w:val="annotation reference"/>
    <w:basedOn w:val="DefaultParagraphFont"/>
    <w:uiPriority w:val="99"/>
    <w:semiHidden/>
    <w:unhideWhenUsed/>
    <w:rsid w:val="00726024"/>
    <w:rPr>
      <w:sz w:val="16"/>
      <w:szCs w:val="16"/>
    </w:rPr>
  </w:style>
  <w:style w:type="paragraph" w:styleId="CommentText">
    <w:name w:val="annotation text"/>
    <w:basedOn w:val="Normal"/>
    <w:link w:val="CommentTextChar"/>
    <w:uiPriority w:val="99"/>
    <w:semiHidden/>
    <w:unhideWhenUsed/>
    <w:rsid w:val="00726024"/>
    <w:pPr>
      <w:spacing w:line="240" w:lineRule="auto"/>
    </w:pPr>
    <w:rPr>
      <w:sz w:val="20"/>
      <w:szCs w:val="20"/>
    </w:rPr>
  </w:style>
  <w:style w:type="character" w:customStyle="1" w:styleId="CommentTextChar">
    <w:name w:val="Comment Text Char"/>
    <w:basedOn w:val="DefaultParagraphFont"/>
    <w:link w:val="CommentText"/>
    <w:uiPriority w:val="99"/>
    <w:semiHidden/>
    <w:rsid w:val="00726024"/>
    <w:rPr>
      <w:sz w:val="20"/>
      <w:szCs w:val="20"/>
    </w:rPr>
  </w:style>
  <w:style w:type="paragraph" w:styleId="CommentSubject">
    <w:name w:val="annotation subject"/>
    <w:basedOn w:val="CommentText"/>
    <w:next w:val="CommentText"/>
    <w:link w:val="CommentSubjectChar"/>
    <w:uiPriority w:val="99"/>
    <w:semiHidden/>
    <w:unhideWhenUsed/>
    <w:rsid w:val="00726024"/>
    <w:rPr>
      <w:b/>
      <w:bCs/>
    </w:rPr>
  </w:style>
  <w:style w:type="character" w:customStyle="1" w:styleId="CommentSubjectChar">
    <w:name w:val="Comment Subject Char"/>
    <w:basedOn w:val="CommentTextChar"/>
    <w:link w:val="CommentSubject"/>
    <w:uiPriority w:val="99"/>
    <w:semiHidden/>
    <w:rsid w:val="00726024"/>
    <w:rPr>
      <w:b/>
      <w:bCs/>
      <w:sz w:val="20"/>
      <w:szCs w:val="20"/>
    </w:rPr>
  </w:style>
  <w:style w:type="character" w:styleId="FollowedHyperlink">
    <w:name w:val="FollowedHyperlink"/>
    <w:basedOn w:val="DefaultParagraphFont"/>
    <w:uiPriority w:val="99"/>
    <w:semiHidden/>
    <w:unhideWhenUsed/>
    <w:rsid w:val="00B27F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7481">
      <w:bodyDiv w:val="1"/>
      <w:marLeft w:val="0"/>
      <w:marRight w:val="0"/>
      <w:marTop w:val="0"/>
      <w:marBottom w:val="0"/>
      <w:divBdr>
        <w:top w:val="none" w:sz="0" w:space="0" w:color="auto"/>
        <w:left w:val="none" w:sz="0" w:space="0" w:color="auto"/>
        <w:bottom w:val="none" w:sz="0" w:space="0" w:color="auto"/>
        <w:right w:val="none" w:sz="0" w:space="0" w:color="auto"/>
      </w:divBdr>
    </w:div>
    <w:div w:id="29115911">
      <w:bodyDiv w:val="1"/>
      <w:marLeft w:val="0"/>
      <w:marRight w:val="0"/>
      <w:marTop w:val="0"/>
      <w:marBottom w:val="0"/>
      <w:divBdr>
        <w:top w:val="none" w:sz="0" w:space="0" w:color="auto"/>
        <w:left w:val="none" w:sz="0" w:space="0" w:color="auto"/>
        <w:bottom w:val="none" w:sz="0" w:space="0" w:color="auto"/>
        <w:right w:val="none" w:sz="0" w:space="0" w:color="auto"/>
      </w:divBdr>
    </w:div>
    <w:div w:id="89394364">
      <w:bodyDiv w:val="1"/>
      <w:marLeft w:val="0"/>
      <w:marRight w:val="0"/>
      <w:marTop w:val="0"/>
      <w:marBottom w:val="0"/>
      <w:divBdr>
        <w:top w:val="none" w:sz="0" w:space="0" w:color="auto"/>
        <w:left w:val="none" w:sz="0" w:space="0" w:color="auto"/>
        <w:bottom w:val="none" w:sz="0" w:space="0" w:color="auto"/>
        <w:right w:val="none" w:sz="0" w:space="0" w:color="auto"/>
      </w:divBdr>
      <w:divsChild>
        <w:div w:id="1661345652">
          <w:marLeft w:val="-300"/>
          <w:marRight w:val="-300"/>
          <w:marTop w:val="0"/>
          <w:marBottom w:val="150"/>
          <w:divBdr>
            <w:top w:val="none" w:sz="0" w:space="0" w:color="auto"/>
            <w:left w:val="none" w:sz="0" w:space="0" w:color="auto"/>
            <w:bottom w:val="none" w:sz="0" w:space="0" w:color="auto"/>
            <w:right w:val="none" w:sz="0" w:space="0" w:color="auto"/>
          </w:divBdr>
          <w:divsChild>
            <w:div w:id="1386174946">
              <w:marLeft w:val="0"/>
              <w:marRight w:val="0"/>
              <w:marTop w:val="0"/>
              <w:marBottom w:val="0"/>
              <w:divBdr>
                <w:top w:val="none" w:sz="0" w:space="0" w:color="auto"/>
                <w:left w:val="none" w:sz="0" w:space="0" w:color="auto"/>
                <w:bottom w:val="none" w:sz="0" w:space="0" w:color="auto"/>
                <w:right w:val="none" w:sz="0" w:space="0" w:color="auto"/>
              </w:divBdr>
            </w:div>
          </w:divsChild>
        </w:div>
        <w:div w:id="295531527">
          <w:marLeft w:val="-300"/>
          <w:marRight w:val="-300"/>
          <w:marTop w:val="0"/>
          <w:marBottom w:val="150"/>
          <w:divBdr>
            <w:top w:val="none" w:sz="0" w:space="0" w:color="auto"/>
            <w:left w:val="none" w:sz="0" w:space="0" w:color="auto"/>
            <w:bottom w:val="none" w:sz="0" w:space="0" w:color="auto"/>
            <w:right w:val="none" w:sz="0" w:space="0" w:color="auto"/>
          </w:divBdr>
          <w:divsChild>
            <w:div w:id="822892764">
              <w:marLeft w:val="0"/>
              <w:marRight w:val="0"/>
              <w:marTop w:val="0"/>
              <w:marBottom w:val="0"/>
              <w:divBdr>
                <w:top w:val="none" w:sz="0" w:space="0" w:color="auto"/>
                <w:left w:val="none" w:sz="0" w:space="0" w:color="auto"/>
                <w:bottom w:val="none" w:sz="0" w:space="0" w:color="auto"/>
                <w:right w:val="none" w:sz="0" w:space="0" w:color="auto"/>
              </w:divBdr>
            </w:div>
            <w:div w:id="285039826">
              <w:marLeft w:val="0"/>
              <w:marRight w:val="0"/>
              <w:marTop w:val="0"/>
              <w:marBottom w:val="0"/>
              <w:divBdr>
                <w:top w:val="none" w:sz="0" w:space="0" w:color="auto"/>
                <w:left w:val="none" w:sz="0" w:space="0" w:color="auto"/>
                <w:bottom w:val="none" w:sz="0" w:space="0" w:color="auto"/>
                <w:right w:val="none" w:sz="0" w:space="0" w:color="auto"/>
              </w:divBdr>
            </w:div>
          </w:divsChild>
        </w:div>
        <w:div w:id="660696802">
          <w:marLeft w:val="-300"/>
          <w:marRight w:val="-300"/>
          <w:marTop w:val="0"/>
          <w:marBottom w:val="150"/>
          <w:divBdr>
            <w:top w:val="none" w:sz="0" w:space="0" w:color="auto"/>
            <w:left w:val="none" w:sz="0" w:space="0" w:color="auto"/>
            <w:bottom w:val="none" w:sz="0" w:space="0" w:color="auto"/>
            <w:right w:val="none" w:sz="0" w:space="0" w:color="auto"/>
          </w:divBdr>
          <w:divsChild>
            <w:div w:id="1747456049">
              <w:marLeft w:val="0"/>
              <w:marRight w:val="0"/>
              <w:marTop w:val="0"/>
              <w:marBottom w:val="0"/>
              <w:divBdr>
                <w:top w:val="none" w:sz="0" w:space="0" w:color="auto"/>
                <w:left w:val="none" w:sz="0" w:space="0" w:color="auto"/>
                <w:bottom w:val="none" w:sz="0" w:space="0" w:color="auto"/>
                <w:right w:val="none" w:sz="0" w:space="0" w:color="auto"/>
              </w:divBdr>
            </w:div>
            <w:div w:id="9854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3184">
      <w:bodyDiv w:val="1"/>
      <w:marLeft w:val="0"/>
      <w:marRight w:val="0"/>
      <w:marTop w:val="0"/>
      <w:marBottom w:val="0"/>
      <w:divBdr>
        <w:top w:val="none" w:sz="0" w:space="0" w:color="auto"/>
        <w:left w:val="none" w:sz="0" w:space="0" w:color="auto"/>
        <w:bottom w:val="none" w:sz="0" w:space="0" w:color="auto"/>
        <w:right w:val="none" w:sz="0" w:space="0" w:color="auto"/>
      </w:divBdr>
    </w:div>
    <w:div w:id="203641828">
      <w:bodyDiv w:val="1"/>
      <w:marLeft w:val="0"/>
      <w:marRight w:val="0"/>
      <w:marTop w:val="0"/>
      <w:marBottom w:val="0"/>
      <w:divBdr>
        <w:top w:val="none" w:sz="0" w:space="0" w:color="auto"/>
        <w:left w:val="none" w:sz="0" w:space="0" w:color="auto"/>
        <w:bottom w:val="none" w:sz="0" w:space="0" w:color="auto"/>
        <w:right w:val="none" w:sz="0" w:space="0" w:color="auto"/>
      </w:divBdr>
    </w:div>
    <w:div w:id="240725027">
      <w:bodyDiv w:val="1"/>
      <w:marLeft w:val="0"/>
      <w:marRight w:val="0"/>
      <w:marTop w:val="0"/>
      <w:marBottom w:val="0"/>
      <w:divBdr>
        <w:top w:val="none" w:sz="0" w:space="0" w:color="auto"/>
        <w:left w:val="none" w:sz="0" w:space="0" w:color="auto"/>
        <w:bottom w:val="none" w:sz="0" w:space="0" w:color="auto"/>
        <w:right w:val="none" w:sz="0" w:space="0" w:color="auto"/>
      </w:divBdr>
    </w:div>
    <w:div w:id="305399124">
      <w:bodyDiv w:val="1"/>
      <w:marLeft w:val="0"/>
      <w:marRight w:val="0"/>
      <w:marTop w:val="0"/>
      <w:marBottom w:val="0"/>
      <w:divBdr>
        <w:top w:val="none" w:sz="0" w:space="0" w:color="auto"/>
        <w:left w:val="none" w:sz="0" w:space="0" w:color="auto"/>
        <w:bottom w:val="none" w:sz="0" w:space="0" w:color="auto"/>
        <w:right w:val="none" w:sz="0" w:space="0" w:color="auto"/>
      </w:divBdr>
      <w:divsChild>
        <w:div w:id="1487555163">
          <w:marLeft w:val="0"/>
          <w:marRight w:val="0"/>
          <w:marTop w:val="0"/>
          <w:marBottom w:val="0"/>
          <w:divBdr>
            <w:top w:val="single" w:sz="6" w:space="0" w:color="5B616B"/>
            <w:left w:val="single" w:sz="6" w:space="0" w:color="5B616B"/>
            <w:bottom w:val="single" w:sz="6" w:space="0" w:color="5B616B"/>
            <w:right w:val="single" w:sz="6" w:space="0" w:color="5B616B"/>
          </w:divBdr>
        </w:div>
        <w:div w:id="822887789">
          <w:marLeft w:val="0"/>
          <w:marRight w:val="0"/>
          <w:marTop w:val="0"/>
          <w:marBottom w:val="0"/>
          <w:divBdr>
            <w:top w:val="none" w:sz="0" w:space="0" w:color="auto"/>
            <w:left w:val="none" w:sz="0" w:space="0" w:color="auto"/>
            <w:bottom w:val="none" w:sz="0" w:space="0" w:color="auto"/>
            <w:right w:val="none" w:sz="0" w:space="0" w:color="auto"/>
          </w:divBdr>
        </w:div>
      </w:divsChild>
    </w:div>
    <w:div w:id="557328771">
      <w:bodyDiv w:val="1"/>
      <w:marLeft w:val="0"/>
      <w:marRight w:val="0"/>
      <w:marTop w:val="0"/>
      <w:marBottom w:val="0"/>
      <w:divBdr>
        <w:top w:val="none" w:sz="0" w:space="0" w:color="auto"/>
        <w:left w:val="none" w:sz="0" w:space="0" w:color="auto"/>
        <w:bottom w:val="none" w:sz="0" w:space="0" w:color="auto"/>
        <w:right w:val="none" w:sz="0" w:space="0" w:color="auto"/>
      </w:divBdr>
    </w:div>
    <w:div w:id="560216056">
      <w:bodyDiv w:val="1"/>
      <w:marLeft w:val="0"/>
      <w:marRight w:val="0"/>
      <w:marTop w:val="0"/>
      <w:marBottom w:val="0"/>
      <w:divBdr>
        <w:top w:val="none" w:sz="0" w:space="0" w:color="auto"/>
        <w:left w:val="none" w:sz="0" w:space="0" w:color="auto"/>
        <w:bottom w:val="none" w:sz="0" w:space="0" w:color="auto"/>
        <w:right w:val="none" w:sz="0" w:space="0" w:color="auto"/>
      </w:divBdr>
      <w:divsChild>
        <w:div w:id="610478196">
          <w:marLeft w:val="0"/>
          <w:marRight w:val="0"/>
          <w:marTop w:val="0"/>
          <w:marBottom w:val="720"/>
          <w:divBdr>
            <w:top w:val="none" w:sz="0" w:space="0" w:color="auto"/>
            <w:left w:val="none" w:sz="0" w:space="0" w:color="auto"/>
            <w:bottom w:val="none" w:sz="0" w:space="0" w:color="auto"/>
            <w:right w:val="none" w:sz="0" w:space="0" w:color="auto"/>
          </w:divBdr>
          <w:divsChild>
            <w:div w:id="656685271">
              <w:marLeft w:val="0"/>
              <w:marRight w:val="0"/>
              <w:marTop w:val="0"/>
              <w:marBottom w:val="100"/>
              <w:divBdr>
                <w:top w:val="none" w:sz="0" w:space="0" w:color="auto"/>
                <w:left w:val="none" w:sz="0" w:space="0" w:color="auto"/>
                <w:bottom w:val="none" w:sz="0" w:space="0" w:color="auto"/>
                <w:right w:val="none" w:sz="0" w:space="0" w:color="auto"/>
              </w:divBdr>
            </w:div>
          </w:divsChild>
        </w:div>
        <w:div w:id="1924102497">
          <w:marLeft w:val="0"/>
          <w:marRight w:val="0"/>
          <w:marTop w:val="0"/>
          <w:marBottom w:val="0"/>
          <w:divBdr>
            <w:top w:val="none" w:sz="0" w:space="0" w:color="auto"/>
            <w:left w:val="none" w:sz="0" w:space="0" w:color="auto"/>
            <w:bottom w:val="none" w:sz="0" w:space="0" w:color="auto"/>
            <w:right w:val="none" w:sz="0" w:space="0" w:color="auto"/>
          </w:divBdr>
          <w:divsChild>
            <w:div w:id="569466739">
              <w:marLeft w:val="0"/>
              <w:marRight w:val="0"/>
              <w:marTop w:val="0"/>
              <w:marBottom w:val="0"/>
              <w:divBdr>
                <w:top w:val="none" w:sz="0" w:space="0" w:color="auto"/>
                <w:left w:val="none" w:sz="0" w:space="0" w:color="auto"/>
                <w:bottom w:val="none" w:sz="0" w:space="0" w:color="auto"/>
                <w:right w:val="none" w:sz="0" w:space="0" w:color="auto"/>
              </w:divBdr>
              <w:divsChild>
                <w:div w:id="1755742183">
                  <w:marLeft w:val="0"/>
                  <w:marRight w:val="0"/>
                  <w:marTop w:val="0"/>
                  <w:marBottom w:val="0"/>
                  <w:divBdr>
                    <w:top w:val="none" w:sz="0" w:space="0" w:color="auto"/>
                    <w:left w:val="none" w:sz="0" w:space="0" w:color="auto"/>
                    <w:bottom w:val="none" w:sz="0" w:space="0" w:color="auto"/>
                    <w:right w:val="none" w:sz="0" w:space="0" w:color="auto"/>
                  </w:divBdr>
                  <w:divsChild>
                    <w:div w:id="115025522">
                      <w:marLeft w:val="0"/>
                      <w:marRight w:val="0"/>
                      <w:marTop w:val="0"/>
                      <w:marBottom w:val="0"/>
                      <w:divBdr>
                        <w:top w:val="none" w:sz="0" w:space="0" w:color="auto"/>
                        <w:left w:val="none" w:sz="0" w:space="0" w:color="auto"/>
                        <w:bottom w:val="none" w:sz="0" w:space="0" w:color="auto"/>
                        <w:right w:val="none" w:sz="0" w:space="0" w:color="auto"/>
                      </w:divBdr>
                    </w:div>
                  </w:divsChild>
                </w:div>
                <w:div w:id="436488655">
                  <w:marLeft w:val="0"/>
                  <w:marRight w:val="0"/>
                  <w:marTop w:val="0"/>
                  <w:marBottom w:val="240"/>
                  <w:divBdr>
                    <w:top w:val="none" w:sz="0" w:space="0" w:color="auto"/>
                    <w:left w:val="none" w:sz="0" w:space="0" w:color="auto"/>
                    <w:bottom w:val="none" w:sz="0" w:space="0" w:color="auto"/>
                    <w:right w:val="none" w:sz="0" w:space="0" w:color="auto"/>
                  </w:divBdr>
                  <w:divsChild>
                    <w:div w:id="2135051236">
                      <w:marLeft w:val="0"/>
                      <w:marRight w:val="0"/>
                      <w:marTop w:val="0"/>
                      <w:marBottom w:val="0"/>
                      <w:divBdr>
                        <w:top w:val="none" w:sz="0" w:space="0" w:color="auto"/>
                        <w:left w:val="none" w:sz="0" w:space="0" w:color="auto"/>
                        <w:bottom w:val="none" w:sz="0" w:space="0" w:color="auto"/>
                        <w:right w:val="none" w:sz="0" w:space="0" w:color="auto"/>
                      </w:divBdr>
                      <w:divsChild>
                        <w:div w:id="532981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30209468">
      <w:bodyDiv w:val="1"/>
      <w:marLeft w:val="0"/>
      <w:marRight w:val="0"/>
      <w:marTop w:val="0"/>
      <w:marBottom w:val="0"/>
      <w:divBdr>
        <w:top w:val="none" w:sz="0" w:space="0" w:color="auto"/>
        <w:left w:val="none" w:sz="0" w:space="0" w:color="auto"/>
        <w:bottom w:val="none" w:sz="0" w:space="0" w:color="auto"/>
        <w:right w:val="none" w:sz="0" w:space="0" w:color="auto"/>
      </w:divBdr>
    </w:div>
    <w:div w:id="731582525">
      <w:bodyDiv w:val="1"/>
      <w:marLeft w:val="0"/>
      <w:marRight w:val="0"/>
      <w:marTop w:val="0"/>
      <w:marBottom w:val="0"/>
      <w:divBdr>
        <w:top w:val="none" w:sz="0" w:space="0" w:color="auto"/>
        <w:left w:val="none" w:sz="0" w:space="0" w:color="auto"/>
        <w:bottom w:val="none" w:sz="0" w:space="0" w:color="auto"/>
        <w:right w:val="none" w:sz="0" w:space="0" w:color="auto"/>
      </w:divBdr>
    </w:div>
    <w:div w:id="832916398">
      <w:bodyDiv w:val="1"/>
      <w:marLeft w:val="0"/>
      <w:marRight w:val="0"/>
      <w:marTop w:val="0"/>
      <w:marBottom w:val="0"/>
      <w:divBdr>
        <w:top w:val="none" w:sz="0" w:space="0" w:color="auto"/>
        <w:left w:val="none" w:sz="0" w:space="0" w:color="auto"/>
        <w:bottom w:val="none" w:sz="0" w:space="0" w:color="auto"/>
        <w:right w:val="none" w:sz="0" w:space="0" w:color="auto"/>
      </w:divBdr>
    </w:div>
    <w:div w:id="842009828">
      <w:bodyDiv w:val="1"/>
      <w:marLeft w:val="0"/>
      <w:marRight w:val="0"/>
      <w:marTop w:val="0"/>
      <w:marBottom w:val="0"/>
      <w:divBdr>
        <w:top w:val="none" w:sz="0" w:space="0" w:color="auto"/>
        <w:left w:val="none" w:sz="0" w:space="0" w:color="auto"/>
        <w:bottom w:val="none" w:sz="0" w:space="0" w:color="auto"/>
        <w:right w:val="none" w:sz="0" w:space="0" w:color="auto"/>
      </w:divBdr>
    </w:div>
    <w:div w:id="968438437">
      <w:bodyDiv w:val="1"/>
      <w:marLeft w:val="0"/>
      <w:marRight w:val="0"/>
      <w:marTop w:val="0"/>
      <w:marBottom w:val="0"/>
      <w:divBdr>
        <w:top w:val="none" w:sz="0" w:space="0" w:color="auto"/>
        <w:left w:val="none" w:sz="0" w:space="0" w:color="auto"/>
        <w:bottom w:val="none" w:sz="0" w:space="0" w:color="auto"/>
        <w:right w:val="none" w:sz="0" w:space="0" w:color="auto"/>
      </w:divBdr>
    </w:div>
    <w:div w:id="1047072009">
      <w:bodyDiv w:val="1"/>
      <w:marLeft w:val="0"/>
      <w:marRight w:val="0"/>
      <w:marTop w:val="0"/>
      <w:marBottom w:val="0"/>
      <w:divBdr>
        <w:top w:val="none" w:sz="0" w:space="0" w:color="auto"/>
        <w:left w:val="none" w:sz="0" w:space="0" w:color="auto"/>
        <w:bottom w:val="none" w:sz="0" w:space="0" w:color="auto"/>
        <w:right w:val="none" w:sz="0" w:space="0" w:color="auto"/>
      </w:divBdr>
      <w:divsChild>
        <w:div w:id="443353199">
          <w:marLeft w:val="0"/>
          <w:marRight w:val="0"/>
          <w:marTop w:val="0"/>
          <w:marBottom w:val="0"/>
          <w:divBdr>
            <w:top w:val="single" w:sz="6" w:space="0" w:color="5B616B"/>
            <w:left w:val="single" w:sz="6" w:space="0" w:color="5B616B"/>
            <w:bottom w:val="single" w:sz="6" w:space="0" w:color="5B616B"/>
            <w:right w:val="single" w:sz="6" w:space="0" w:color="5B616B"/>
          </w:divBdr>
        </w:div>
        <w:div w:id="141436131">
          <w:marLeft w:val="0"/>
          <w:marRight w:val="0"/>
          <w:marTop w:val="0"/>
          <w:marBottom w:val="0"/>
          <w:divBdr>
            <w:top w:val="none" w:sz="0" w:space="0" w:color="auto"/>
            <w:left w:val="none" w:sz="0" w:space="0" w:color="auto"/>
            <w:bottom w:val="none" w:sz="0" w:space="0" w:color="auto"/>
            <w:right w:val="none" w:sz="0" w:space="0" w:color="auto"/>
          </w:divBdr>
        </w:div>
      </w:divsChild>
    </w:div>
    <w:div w:id="1079794544">
      <w:bodyDiv w:val="1"/>
      <w:marLeft w:val="0"/>
      <w:marRight w:val="0"/>
      <w:marTop w:val="0"/>
      <w:marBottom w:val="0"/>
      <w:divBdr>
        <w:top w:val="none" w:sz="0" w:space="0" w:color="auto"/>
        <w:left w:val="none" w:sz="0" w:space="0" w:color="auto"/>
        <w:bottom w:val="none" w:sz="0" w:space="0" w:color="auto"/>
        <w:right w:val="none" w:sz="0" w:space="0" w:color="auto"/>
      </w:divBdr>
      <w:divsChild>
        <w:div w:id="821888752">
          <w:marLeft w:val="0"/>
          <w:marRight w:val="0"/>
          <w:marTop w:val="0"/>
          <w:marBottom w:val="0"/>
          <w:divBdr>
            <w:top w:val="none" w:sz="0" w:space="0" w:color="auto"/>
            <w:left w:val="none" w:sz="0" w:space="0" w:color="auto"/>
            <w:bottom w:val="none" w:sz="0" w:space="0" w:color="auto"/>
            <w:right w:val="none" w:sz="0" w:space="0" w:color="auto"/>
          </w:divBdr>
          <w:divsChild>
            <w:div w:id="2141150125">
              <w:marLeft w:val="0"/>
              <w:marRight w:val="0"/>
              <w:marTop w:val="0"/>
              <w:marBottom w:val="0"/>
              <w:divBdr>
                <w:top w:val="none" w:sz="0" w:space="0" w:color="auto"/>
                <w:left w:val="none" w:sz="0" w:space="0" w:color="auto"/>
                <w:bottom w:val="none" w:sz="0" w:space="0" w:color="auto"/>
                <w:right w:val="none" w:sz="0" w:space="0" w:color="auto"/>
              </w:divBdr>
              <w:divsChild>
                <w:div w:id="8580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1655">
          <w:marLeft w:val="0"/>
          <w:marRight w:val="0"/>
          <w:marTop w:val="0"/>
          <w:marBottom w:val="0"/>
          <w:divBdr>
            <w:top w:val="none" w:sz="0" w:space="0" w:color="auto"/>
            <w:left w:val="none" w:sz="0" w:space="0" w:color="auto"/>
            <w:bottom w:val="none" w:sz="0" w:space="0" w:color="auto"/>
            <w:right w:val="none" w:sz="0" w:space="0" w:color="auto"/>
          </w:divBdr>
          <w:divsChild>
            <w:div w:id="337579251">
              <w:marLeft w:val="0"/>
              <w:marRight w:val="0"/>
              <w:marTop w:val="0"/>
              <w:marBottom w:val="0"/>
              <w:divBdr>
                <w:top w:val="none" w:sz="0" w:space="0" w:color="auto"/>
                <w:left w:val="none" w:sz="0" w:space="0" w:color="auto"/>
                <w:bottom w:val="none" w:sz="0" w:space="0" w:color="auto"/>
                <w:right w:val="none" w:sz="0" w:space="0" w:color="auto"/>
              </w:divBdr>
              <w:divsChild>
                <w:div w:id="853767410">
                  <w:marLeft w:val="0"/>
                  <w:marRight w:val="0"/>
                  <w:marTop w:val="0"/>
                  <w:marBottom w:val="0"/>
                  <w:divBdr>
                    <w:top w:val="none" w:sz="0" w:space="0" w:color="auto"/>
                    <w:left w:val="none" w:sz="0" w:space="0" w:color="auto"/>
                    <w:bottom w:val="none" w:sz="0" w:space="0" w:color="auto"/>
                    <w:right w:val="none" w:sz="0" w:space="0" w:color="auto"/>
                  </w:divBdr>
                  <w:divsChild>
                    <w:div w:id="10013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076528">
      <w:bodyDiv w:val="1"/>
      <w:marLeft w:val="0"/>
      <w:marRight w:val="0"/>
      <w:marTop w:val="0"/>
      <w:marBottom w:val="0"/>
      <w:divBdr>
        <w:top w:val="none" w:sz="0" w:space="0" w:color="auto"/>
        <w:left w:val="none" w:sz="0" w:space="0" w:color="auto"/>
        <w:bottom w:val="none" w:sz="0" w:space="0" w:color="auto"/>
        <w:right w:val="none" w:sz="0" w:space="0" w:color="auto"/>
      </w:divBdr>
    </w:div>
    <w:div w:id="1495800779">
      <w:bodyDiv w:val="1"/>
      <w:marLeft w:val="0"/>
      <w:marRight w:val="0"/>
      <w:marTop w:val="0"/>
      <w:marBottom w:val="0"/>
      <w:divBdr>
        <w:top w:val="none" w:sz="0" w:space="0" w:color="auto"/>
        <w:left w:val="none" w:sz="0" w:space="0" w:color="auto"/>
        <w:bottom w:val="none" w:sz="0" w:space="0" w:color="auto"/>
        <w:right w:val="none" w:sz="0" w:space="0" w:color="auto"/>
      </w:divBdr>
    </w:div>
    <w:div w:id="1651984522">
      <w:bodyDiv w:val="1"/>
      <w:marLeft w:val="0"/>
      <w:marRight w:val="0"/>
      <w:marTop w:val="0"/>
      <w:marBottom w:val="0"/>
      <w:divBdr>
        <w:top w:val="none" w:sz="0" w:space="0" w:color="auto"/>
        <w:left w:val="none" w:sz="0" w:space="0" w:color="auto"/>
        <w:bottom w:val="none" w:sz="0" w:space="0" w:color="auto"/>
        <w:right w:val="none" w:sz="0" w:space="0" w:color="auto"/>
      </w:divBdr>
    </w:div>
    <w:div w:id="1688290503">
      <w:bodyDiv w:val="1"/>
      <w:marLeft w:val="0"/>
      <w:marRight w:val="0"/>
      <w:marTop w:val="0"/>
      <w:marBottom w:val="0"/>
      <w:divBdr>
        <w:top w:val="none" w:sz="0" w:space="0" w:color="auto"/>
        <w:left w:val="none" w:sz="0" w:space="0" w:color="auto"/>
        <w:bottom w:val="none" w:sz="0" w:space="0" w:color="auto"/>
        <w:right w:val="none" w:sz="0" w:space="0" w:color="auto"/>
      </w:divBdr>
    </w:div>
    <w:div w:id="2036419325">
      <w:bodyDiv w:val="1"/>
      <w:marLeft w:val="0"/>
      <w:marRight w:val="0"/>
      <w:marTop w:val="0"/>
      <w:marBottom w:val="0"/>
      <w:divBdr>
        <w:top w:val="none" w:sz="0" w:space="0" w:color="auto"/>
        <w:left w:val="none" w:sz="0" w:space="0" w:color="auto"/>
        <w:bottom w:val="none" w:sz="0" w:space="0" w:color="auto"/>
        <w:right w:val="none" w:sz="0" w:space="0" w:color="auto"/>
      </w:divBdr>
    </w:div>
    <w:div w:id="2118140335">
      <w:bodyDiv w:val="1"/>
      <w:marLeft w:val="0"/>
      <w:marRight w:val="0"/>
      <w:marTop w:val="0"/>
      <w:marBottom w:val="0"/>
      <w:divBdr>
        <w:top w:val="none" w:sz="0" w:space="0" w:color="auto"/>
        <w:left w:val="none" w:sz="0" w:space="0" w:color="auto"/>
        <w:bottom w:val="none" w:sz="0" w:space="0" w:color="auto"/>
        <w:right w:val="none" w:sz="0" w:space="0" w:color="auto"/>
      </w:divBdr>
      <w:divsChild>
        <w:div w:id="2036996605">
          <w:marLeft w:val="0"/>
          <w:marRight w:val="0"/>
          <w:marTop w:val="0"/>
          <w:marBottom w:val="0"/>
          <w:divBdr>
            <w:top w:val="none" w:sz="0" w:space="0" w:color="auto"/>
            <w:left w:val="none" w:sz="0" w:space="0" w:color="auto"/>
            <w:bottom w:val="none" w:sz="0" w:space="0" w:color="auto"/>
            <w:right w:val="none" w:sz="0" w:space="0" w:color="auto"/>
          </w:divBdr>
          <w:divsChild>
            <w:div w:id="1319260689">
              <w:marLeft w:val="0"/>
              <w:marRight w:val="0"/>
              <w:marTop w:val="0"/>
              <w:marBottom w:val="0"/>
              <w:divBdr>
                <w:top w:val="none" w:sz="0" w:space="0" w:color="auto"/>
                <w:left w:val="none" w:sz="0" w:space="0" w:color="auto"/>
                <w:bottom w:val="none" w:sz="0" w:space="0" w:color="auto"/>
                <w:right w:val="none" w:sz="0" w:space="0" w:color="auto"/>
              </w:divBdr>
              <w:divsChild>
                <w:div w:id="17730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medsci13030168" TargetMode="External"/><Relationship Id="rId18" Type="http://schemas.openxmlformats.org/officeDocument/2006/relationships/hyperlink" Target="https://doi.org/10.18203/2320-1770.ijrcoe20220062" TargetMode="External"/><Relationship Id="rId26" Type="http://schemas.openxmlformats.org/officeDocument/2006/relationships/hyperlink" Target="https://cureus.com/users/781480-meenakshi-murugappan" TargetMode="External"/><Relationship Id="rId39" Type="http://schemas.openxmlformats.org/officeDocument/2006/relationships/header" Target="header2.xml"/><Relationship Id="rId21" Type="http://schemas.openxmlformats.org/officeDocument/2006/relationships/hyperlink" Target="https://doi.org/10.1016/j.ejogrb.2003.09.035" TargetMode="External"/><Relationship Id="rId34" Type="http://schemas.openxmlformats.org/officeDocument/2006/relationships/hyperlink" Target="https://ejrnm.springeropen.com/articles/10.1186/s43055-022-00931-9" TargetMode="External"/><Relationship Id="rId42"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iaea.org/resources/rpop/health-professionals/radiology/pregnant-women" TargetMode="External"/><Relationship Id="rId29" Type="http://schemas.openxmlformats.org/officeDocument/2006/relationships/hyperlink" Target="https://ejrnm.springeropen.com/articles/10.1186/s43055-022-0093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linbiochem.2018.03.012" TargetMode="External"/><Relationship Id="rId24" Type="http://schemas.openxmlformats.org/officeDocument/2006/relationships/hyperlink" Target="https://cureus.com/users/738335-stany-jerosha" TargetMode="External"/><Relationship Id="rId32" Type="http://schemas.openxmlformats.org/officeDocument/2006/relationships/hyperlink" Target="https://ejrnm.springeropen.com/articles/10.1186/s43055-022-00931-9" TargetMode="External"/><Relationship Id="rId37" Type="http://schemas.openxmlformats.org/officeDocument/2006/relationships/hyperlink" Target="https://doi.org/10.3329/birdem.v14i1.71011"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ncbi.nlm.nih.gov/books/NBK572146/" TargetMode="External"/><Relationship Id="rId23" Type="http://schemas.openxmlformats.org/officeDocument/2006/relationships/hyperlink" Target="https://cureus.com/users/339100-karthik-krishna-ramakrishnan" TargetMode="External"/><Relationship Id="rId28" Type="http://schemas.openxmlformats.org/officeDocument/2006/relationships/hyperlink" Target="https://ejrnm.springeropen.com/articles/10.1186/s43055-022-00931-9" TargetMode="External"/><Relationship Id="rId36" Type="http://schemas.openxmlformats.org/officeDocument/2006/relationships/hyperlink" Target="https://doi.org/10.3390/jcm10184169" TargetMode="External"/><Relationship Id="rId10" Type="http://schemas.microsoft.com/office/2018/08/relationships/commentsExtensible" Target="commentsExtensible.xml"/><Relationship Id="rId19" Type="http://schemas.openxmlformats.org/officeDocument/2006/relationships/hyperlink" Target="https://doi.org/10.3389/fmed.2022.948945" TargetMode="External"/><Relationship Id="rId31" Type="http://schemas.openxmlformats.org/officeDocument/2006/relationships/hyperlink" Target="https://ejrnm.springeropen.com/articles/10.1186/s43055-022-00931-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259/0007-1285-54-644-691-a" TargetMode="External"/><Relationship Id="rId22" Type="http://schemas.openxmlformats.org/officeDocument/2006/relationships/hyperlink" Target="https://doi.org/10.21649/akemu.v13i3.110" TargetMode="External"/><Relationship Id="rId27" Type="http://schemas.openxmlformats.org/officeDocument/2006/relationships/hyperlink" Target="https://cureus.com/users/351420-paarthipan-natarajan" TargetMode="External"/><Relationship Id="rId30" Type="http://schemas.openxmlformats.org/officeDocument/2006/relationships/hyperlink" Target="https://ejrnm.springeropen.com/articles/10.1186/s43055-022-00931-9" TargetMode="External"/><Relationship Id="rId35" Type="http://schemas.openxmlformats.org/officeDocument/2006/relationships/hyperlink" Target="https://doi.org/10.1186/s43055-022-00931-9" TargetMode="External"/><Relationship Id="rId43"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www.panafrican-med-journal.com//content/article/40/223/full" TargetMode="External"/><Relationship Id="rId17" Type="http://schemas.openxmlformats.org/officeDocument/2006/relationships/hyperlink" Target="https://doi.org/10.53347/rID-10938" TargetMode="External"/><Relationship Id="rId25" Type="http://schemas.openxmlformats.org/officeDocument/2006/relationships/hyperlink" Target="https://cureus.com/users/664205-sakthi-ganesh-subramonian" TargetMode="External"/><Relationship Id="rId33" Type="http://schemas.openxmlformats.org/officeDocument/2006/relationships/hyperlink" Target="https://ejrnm.springeropen.com/articles/10.1186/s43055-022-00931-9"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doi.org/10.1148/radiology.179.1.1848716"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3843</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2025-11-14T10:57:00Z</dcterms:created>
  <dcterms:modified xsi:type="dcterms:W3CDTF">2025-11-14T10:57:00Z</dcterms:modified>
</cp:coreProperties>
</file>