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810FF" w:rsidRDefault="000810FF">
      <w:pPr>
        <w:pStyle w:val="BodyText"/>
        <w:spacing w:before="101"/>
      </w:pPr>
    </w:p>
    <w:tbl>
      <w:tblPr>
        <w:tblW w:w="0" w:type="auto"/>
        <w:tblInd w:w="17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168"/>
        <w:gridCol w:w="15770"/>
      </w:tblGrid>
      <w:tr w:rsidR="000810FF">
        <w:trPr>
          <w:trHeight w:val="290"/>
        </w:trPr>
        <w:tc>
          <w:tcPr>
            <w:tcW w:w="5168" w:type="dxa"/>
          </w:tcPr>
          <w:p w:rsidR="000810FF" w:rsidRDefault="00E373D1">
            <w:pPr>
              <w:pStyle w:val="TableParagraph"/>
              <w:spacing w:line="229" w:lineRule="exact"/>
              <w:ind w:left="95"/>
              <w:rPr>
                <w:rFonts w:ascii="Arial"/>
                <w:sz w:val="20"/>
              </w:rPr>
            </w:pPr>
            <w:r>
              <w:rPr>
                <w:rFonts w:ascii="Arial"/>
                <w:sz w:val="20"/>
              </w:rPr>
              <w:t>Journal</w:t>
            </w:r>
            <w:r>
              <w:rPr>
                <w:rFonts w:ascii="Arial"/>
                <w:spacing w:val="-10"/>
                <w:sz w:val="20"/>
              </w:rPr>
              <w:t xml:space="preserve"> </w:t>
            </w:r>
            <w:r>
              <w:rPr>
                <w:rFonts w:ascii="Arial"/>
                <w:spacing w:val="-2"/>
                <w:sz w:val="20"/>
              </w:rPr>
              <w:t>Name:</w:t>
            </w:r>
          </w:p>
        </w:tc>
        <w:tc>
          <w:tcPr>
            <w:tcW w:w="15770" w:type="dxa"/>
          </w:tcPr>
          <w:p w:rsidR="000810FF" w:rsidRDefault="00461882">
            <w:pPr>
              <w:pStyle w:val="TableParagraph"/>
              <w:spacing w:before="30"/>
              <w:ind w:left="107"/>
              <w:rPr>
                <w:rFonts w:ascii="Arial"/>
                <w:b/>
                <w:sz w:val="20"/>
              </w:rPr>
            </w:pPr>
            <w:hyperlink r:id="rId6">
              <w:r w:rsidR="00E373D1">
                <w:rPr>
                  <w:rFonts w:ascii="Arial"/>
                  <w:b/>
                  <w:color w:val="0000FF"/>
                  <w:sz w:val="20"/>
                  <w:u w:val="single" w:color="0000FF"/>
                </w:rPr>
                <w:t>International</w:t>
              </w:r>
              <w:r w:rsidR="00E373D1">
                <w:rPr>
                  <w:rFonts w:ascii="Arial"/>
                  <w:b/>
                  <w:color w:val="0000FF"/>
                  <w:spacing w:val="-8"/>
                  <w:sz w:val="20"/>
                  <w:u w:val="single" w:color="0000FF"/>
                </w:rPr>
                <w:t xml:space="preserve"> </w:t>
              </w:r>
              <w:r w:rsidR="00E373D1">
                <w:rPr>
                  <w:rFonts w:ascii="Arial"/>
                  <w:b/>
                  <w:color w:val="0000FF"/>
                  <w:sz w:val="20"/>
                  <w:u w:val="single" w:color="0000FF"/>
                </w:rPr>
                <w:t>Journal</w:t>
              </w:r>
              <w:r w:rsidR="00E373D1">
                <w:rPr>
                  <w:rFonts w:ascii="Arial"/>
                  <w:b/>
                  <w:color w:val="0000FF"/>
                  <w:spacing w:val="-8"/>
                  <w:sz w:val="20"/>
                  <w:u w:val="single" w:color="0000FF"/>
                </w:rPr>
                <w:t xml:space="preserve"> </w:t>
              </w:r>
              <w:r w:rsidR="00E373D1">
                <w:rPr>
                  <w:rFonts w:ascii="Arial"/>
                  <w:b/>
                  <w:color w:val="0000FF"/>
                  <w:sz w:val="20"/>
                  <w:u w:val="single" w:color="0000FF"/>
                </w:rPr>
                <w:t>of</w:t>
              </w:r>
              <w:r w:rsidR="00E373D1">
                <w:rPr>
                  <w:rFonts w:ascii="Arial"/>
                  <w:b/>
                  <w:color w:val="0000FF"/>
                  <w:spacing w:val="-7"/>
                  <w:sz w:val="20"/>
                  <w:u w:val="single" w:color="0000FF"/>
                </w:rPr>
                <w:t xml:space="preserve"> </w:t>
              </w:r>
              <w:r w:rsidR="00E373D1">
                <w:rPr>
                  <w:rFonts w:ascii="Arial"/>
                  <w:b/>
                  <w:color w:val="0000FF"/>
                  <w:sz w:val="20"/>
                  <w:u w:val="single" w:color="0000FF"/>
                </w:rPr>
                <w:t>Research</w:t>
              </w:r>
              <w:r w:rsidR="00E373D1">
                <w:rPr>
                  <w:rFonts w:ascii="Arial"/>
                  <w:b/>
                  <w:color w:val="0000FF"/>
                  <w:spacing w:val="-5"/>
                  <w:sz w:val="20"/>
                  <w:u w:val="single" w:color="0000FF"/>
                </w:rPr>
                <w:t xml:space="preserve"> </w:t>
              </w:r>
              <w:r w:rsidR="00E373D1">
                <w:rPr>
                  <w:rFonts w:ascii="Arial"/>
                  <w:b/>
                  <w:color w:val="0000FF"/>
                  <w:sz w:val="20"/>
                  <w:u w:val="single" w:color="0000FF"/>
                </w:rPr>
                <w:t>and</w:t>
              </w:r>
              <w:r w:rsidR="00E373D1">
                <w:rPr>
                  <w:rFonts w:ascii="Arial"/>
                  <w:b/>
                  <w:color w:val="0000FF"/>
                  <w:spacing w:val="-7"/>
                  <w:sz w:val="20"/>
                  <w:u w:val="single" w:color="0000FF"/>
                </w:rPr>
                <w:t xml:space="preserve"> </w:t>
              </w:r>
              <w:r w:rsidR="00E373D1">
                <w:rPr>
                  <w:rFonts w:ascii="Arial"/>
                  <w:b/>
                  <w:color w:val="0000FF"/>
                  <w:sz w:val="20"/>
                  <w:u w:val="single" w:color="0000FF"/>
                </w:rPr>
                <w:t>Reports</w:t>
              </w:r>
              <w:r w:rsidR="00E373D1">
                <w:rPr>
                  <w:rFonts w:ascii="Arial"/>
                  <w:b/>
                  <w:color w:val="0000FF"/>
                  <w:spacing w:val="-6"/>
                  <w:sz w:val="20"/>
                  <w:u w:val="single" w:color="0000FF"/>
                </w:rPr>
                <w:t xml:space="preserve"> </w:t>
              </w:r>
              <w:r w:rsidR="00E373D1">
                <w:rPr>
                  <w:rFonts w:ascii="Arial"/>
                  <w:b/>
                  <w:color w:val="0000FF"/>
                  <w:sz w:val="20"/>
                  <w:u w:val="single" w:color="0000FF"/>
                </w:rPr>
                <w:t>in</w:t>
              </w:r>
              <w:r w:rsidR="00E373D1">
                <w:rPr>
                  <w:rFonts w:ascii="Arial"/>
                  <w:b/>
                  <w:color w:val="0000FF"/>
                  <w:spacing w:val="-7"/>
                  <w:sz w:val="20"/>
                  <w:u w:val="single" w:color="0000FF"/>
                </w:rPr>
                <w:t xml:space="preserve"> </w:t>
              </w:r>
              <w:r w:rsidR="00E373D1">
                <w:rPr>
                  <w:rFonts w:ascii="Arial"/>
                  <w:b/>
                  <w:color w:val="0000FF"/>
                  <w:spacing w:val="-2"/>
                  <w:sz w:val="20"/>
                  <w:u w:val="single" w:color="0000FF"/>
                </w:rPr>
                <w:t>Dentistry</w:t>
              </w:r>
            </w:hyperlink>
          </w:p>
        </w:tc>
      </w:tr>
      <w:tr w:rsidR="000810FF">
        <w:trPr>
          <w:trHeight w:val="290"/>
        </w:trPr>
        <w:tc>
          <w:tcPr>
            <w:tcW w:w="5168" w:type="dxa"/>
          </w:tcPr>
          <w:p w:rsidR="000810FF" w:rsidRDefault="00E373D1">
            <w:pPr>
              <w:pStyle w:val="TableParagraph"/>
              <w:spacing w:line="229" w:lineRule="exact"/>
              <w:ind w:left="95"/>
              <w:rPr>
                <w:rFonts w:ascii="Arial"/>
                <w:sz w:val="20"/>
              </w:rPr>
            </w:pPr>
            <w:r>
              <w:rPr>
                <w:rFonts w:ascii="Arial"/>
                <w:sz w:val="20"/>
              </w:rPr>
              <w:t>Manuscript</w:t>
            </w:r>
            <w:r>
              <w:rPr>
                <w:rFonts w:ascii="Arial"/>
                <w:spacing w:val="-14"/>
                <w:sz w:val="20"/>
              </w:rPr>
              <w:t xml:space="preserve"> </w:t>
            </w:r>
            <w:r>
              <w:rPr>
                <w:rFonts w:ascii="Arial"/>
                <w:spacing w:val="-2"/>
                <w:sz w:val="20"/>
              </w:rPr>
              <w:t>Number:</w:t>
            </w:r>
          </w:p>
        </w:tc>
        <w:tc>
          <w:tcPr>
            <w:tcW w:w="15770" w:type="dxa"/>
          </w:tcPr>
          <w:p w:rsidR="000810FF" w:rsidRDefault="00E373D1">
            <w:pPr>
              <w:pStyle w:val="TableParagraph"/>
              <w:spacing w:before="30"/>
              <w:ind w:left="107"/>
              <w:rPr>
                <w:rFonts w:ascii="Arial"/>
                <w:b/>
                <w:sz w:val="20"/>
              </w:rPr>
            </w:pPr>
            <w:r>
              <w:rPr>
                <w:rFonts w:ascii="Arial"/>
                <w:b/>
                <w:spacing w:val="-2"/>
                <w:sz w:val="20"/>
              </w:rPr>
              <w:t>Ms_IJRRD_147644</w:t>
            </w:r>
          </w:p>
        </w:tc>
      </w:tr>
      <w:tr w:rsidR="000810FF">
        <w:trPr>
          <w:trHeight w:val="650"/>
        </w:trPr>
        <w:tc>
          <w:tcPr>
            <w:tcW w:w="5168" w:type="dxa"/>
          </w:tcPr>
          <w:p w:rsidR="000810FF" w:rsidRDefault="00E373D1">
            <w:pPr>
              <w:pStyle w:val="TableParagraph"/>
              <w:spacing w:line="229" w:lineRule="exact"/>
              <w:ind w:left="95"/>
              <w:rPr>
                <w:rFonts w:ascii="Arial"/>
                <w:sz w:val="20"/>
              </w:rPr>
            </w:pPr>
            <w:r>
              <w:rPr>
                <w:rFonts w:ascii="Arial"/>
                <w:sz w:val="20"/>
              </w:rPr>
              <w:t>Title</w:t>
            </w:r>
            <w:r>
              <w:rPr>
                <w:rFonts w:ascii="Arial"/>
                <w:spacing w:val="-4"/>
                <w:sz w:val="20"/>
              </w:rPr>
              <w:t xml:space="preserve"> </w:t>
            </w:r>
            <w:r>
              <w:rPr>
                <w:rFonts w:ascii="Arial"/>
                <w:sz w:val="20"/>
              </w:rPr>
              <w:t>of</w:t>
            </w:r>
            <w:r>
              <w:rPr>
                <w:rFonts w:ascii="Arial"/>
                <w:spacing w:val="-5"/>
                <w:sz w:val="20"/>
              </w:rPr>
              <w:t xml:space="preserve"> </w:t>
            </w:r>
            <w:r>
              <w:rPr>
                <w:rFonts w:ascii="Arial"/>
                <w:sz w:val="20"/>
              </w:rPr>
              <w:t>the</w:t>
            </w:r>
            <w:r>
              <w:rPr>
                <w:rFonts w:ascii="Arial"/>
                <w:spacing w:val="-5"/>
                <w:sz w:val="20"/>
              </w:rPr>
              <w:t xml:space="preserve"> </w:t>
            </w:r>
            <w:r>
              <w:rPr>
                <w:rFonts w:ascii="Arial"/>
                <w:spacing w:val="-2"/>
                <w:sz w:val="20"/>
              </w:rPr>
              <w:t>Manuscript:</w:t>
            </w:r>
          </w:p>
        </w:tc>
        <w:tc>
          <w:tcPr>
            <w:tcW w:w="15770" w:type="dxa"/>
          </w:tcPr>
          <w:p w:rsidR="000810FF" w:rsidRDefault="00E373D1">
            <w:pPr>
              <w:pStyle w:val="TableParagraph"/>
              <w:spacing w:before="95"/>
              <w:ind w:left="107"/>
              <w:rPr>
                <w:rFonts w:ascii="Arial" w:hAnsi="Arial"/>
                <w:b/>
                <w:sz w:val="20"/>
              </w:rPr>
            </w:pPr>
            <w:r>
              <w:rPr>
                <w:rFonts w:ascii="Arial" w:hAnsi="Arial"/>
                <w:b/>
                <w:sz w:val="20"/>
              </w:rPr>
              <w:t>Digital</w:t>
            </w:r>
            <w:r>
              <w:rPr>
                <w:rFonts w:ascii="Arial" w:hAnsi="Arial"/>
                <w:b/>
                <w:spacing w:val="-4"/>
                <w:sz w:val="20"/>
              </w:rPr>
              <w:t xml:space="preserve"> </w:t>
            </w:r>
            <w:r>
              <w:rPr>
                <w:rFonts w:ascii="Arial" w:hAnsi="Arial"/>
                <w:b/>
                <w:sz w:val="20"/>
              </w:rPr>
              <w:t>Periodontal</w:t>
            </w:r>
            <w:r>
              <w:rPr>
                <w:rFonts w:ascii="Arial" w:hAnsi="Arial"/>
                <w:b/>
                <w:spacing w:val="-2"/>
                <w:sz w:val="20"/>
              </w:rPr>
              <w:t xml:space="preserve"> </w:t>
            </w:r>
            <w:r>
              <w:rPr>
                <w:rFonts w:ascii="Arial" w:hAnsi="Arial"/>
                <w:b/>
                <w:sz w:val="20"/>
              </w:rPr>
              <w:t>Probing</w:t>
            </w:r>
            <w:r>
              <w:rPr>
                <w:rFonts w:ascii="Arial" w:hAnsi="Arial"/>
                <w:b/>
                <w:spacing w:val="-3"/>
                <w:sz w:val="20"/>
              </w:rPr>
              <w:t xml:space="preserve"> </w:t>
            </w:r>
            <w:r>
              <w:rPr>
                <w:rFonts w:ascii="Arial" w:hAnsi="Arial"/>
                <w:b/>
                <w:sz w:val="20"/>
              </w:rPr>
              <w:t>in</w:t>
            </w:r>
            <w:r>
              <w:rPr>
                <w:rFonts w:ascii="Arial" w:hAnsi="Arial"/>
                <w:b/>
                <w:spacing w:val="-4"/>
                <w:sz w:val="20"/>
              </w:rPr>
              <w:t xml:space="preserve"> </w:t>
            </w:r>
            <w:r>
              <w:rPr>
                <w:rFonts w:ascii="Arial" w:hAnsi="Arial"/>
                <w:b/>
                <w:sz w:val="20"/>
              </w:rPr>
              <w:t>Modern</w:t>
            </w:r>
            <w:r>
              <w:rPr>
                <w:rFonts w:ascii="Arial" w:hAnsi="Arial"/>
                <w:b/>
                <w:spacing w:val="-1"/>
                <w:sz w:val="20"/>
              </w:rPr>
              <w:t xml:space="preserve"> </w:t>
            </w:r>
            <w:r>
              <w:rPr>
                <w:rFonts w:ascii="Arial" w:hAnsi="Arial"/>
                <w:b/>
                <w:sz w:val="20"/>
              </w:rPr>
              <w:t>Dentistry:</w:t>
            </w:r>
            <w:r>
              <w:rPr>
                <w:rFonts w:ascii="Arial" w:hAnsi="Arial"/>
                <w:b/>
                <w:spacing w:val="-4"/>
                <w:sz w:val="20"/>
              </w:rPr>
              <w:t xml:space="preserve"> </w:t>
            </w:r>
            <w:r>
              <w:rPr>
                <w:rFonts w:ascii="Arial" w:hAnsi="Arial"/>
                <w:b/>
                <w:sz w:val="20"/>
              </w:rPr>
              <w:t>Perceptions,</w:t>
            </w:r>
            <w:r>
              <w:rPr>
                <w:rFonts w:ascii="Arial" w:hAnsi="Arial"/>
                <w:b/>
                <w:spacing w:val="-2"/>
                <w:sz w:val="20"/>
              </w:rPr>
              <w:t xml:space="preserve"> </w:t>
            </w:r>
            <w:r>
              <w:rPr>
                <w:rFonts w:ascii="Arial" w:hAnsi="Arial"/>
                <w:b/>
                <w:sz w:val="20"/>
              </w:rPr>
              <w:t>Awareness,</w:t>
            </w:r>
            <w:r>
              <w:rPr>
                <w:rFonts w:ascii="Arial" w:hAnsi="Arial"/>
                <w:b/>
                <w:spacing w:val="-4"/>
                <w:sz w:val="20"/>
              </w:rPr>
              <w:t xml:space="preserve"> </w:t>
            </w:r>
            <w:r>
              <w:rPr>
                <w:rFonts w:ascii="Arial" w:hAnsi="Arial"/>
                <w:b/>
                <w:sz w:val="20"/>
              </w:rPr>
              <w:t>and</w:t>
            </w:r>
            <w:r>
              <w:rPr>
                <w:rFonts w:ascii="Arial" w:hAnsi="Arial"/>
                <w:b/>
                <w:spacing w:val="-3"/>
                <w:sz w:val="20"/>
              </w:rPr>
              <w:t xml:space="preserve"> </w:t>
            </w:r>
            <w:r>
              <w:rPr>
                <w:rFonts w:ascii="Arial" w:hAnsi="Arial"/>
                <w:b/>
                <w:sz w:val="20"/>
              </w:rPr>
              <w:t>Clinical</w:t>
            </w:r>
            <w:r>
              <w:rPr>
                <w:rFonts w:ascii="Arial" w:hAnsi="Arial"/>
                <w:b/>
                <w:spacing w:val="-2"/>
                <w:sz w:val="20"/>
              </w:rPr>
              <w:t xml:space="preserve"> </w:t>
            </w:r>
            <w:r>
              <w:rPr>
                <w:rFonts w:ascii="Arial" w:hAnsi="Arial"/>
                <w:b/>
                <w:sz w:val="20"/>
              </w:rPr>
              <w:t>Adaptation</w:t>
            </w:r>
            <w:r>
              <w:rPr>
                <w:rFonts w:ascii="Arial" w:hAnsi="Arial"/>
                <w:b/>
                <w:spacing w:val="-3"/>
                <w:sz w:val="20"/>
              </w:rPr>
              <w:t xml:space="preserve"> </w:t>
            </w:r>
            <w:r>
              <w:rPr>
                <w:rFonts w:ascii="Arial" w:hAnsi="Arial"/>
                <w:b/>
                <w:sz w:val="20"/>
              </w:rPr>
              <w:t>Among</w:t>
            </w:r>
            <w:r>
              <w:rPr>
                <w:rFonts w:ascii="Arial" w:hAnsi="Arial"/>
                <w:b/>
                <w:spacing w:val="-3"/>
                <w:sz w:val="20"/>
              </w:rPr>
              <w:t xml:space="preserve"> </w:t>
            </w:r>
            <w:r>
              <w:rPr>
                <w:rFonts w:ascii="Arial" w:hAnsi="Arial"/>
                <w:b/>
                <w:sz w:val="20"/>
              </w:rPr>
              <w:t>Dental</w:t>
            </w:r>
            <w:r>
              <w:rPr>
                <w:rFonts w:ascii="Arial" w:hAnsi="Arial"/>
                <w:b/>
                <w:spacing w:val="-4"/>
                <w:sz w:val="20"/>
              </w:rPr>
              <w:t xml:space="preserve"> </w:t>
            </w:r>
            <w:r>
              <w:rPr>
                <w:rFonts w:ascii="Arial" w:hAnsi="Arial"/>
                <w:b/>
                <w:sz w:val="20"/>
              </w:rPr>
              <w:t>Professionals –</w:t>
            </w:r>
            <w:r>
              <w:rPr>
                <w:rFonts w:ascii="Arial" w:hAnsi="Arial"/>
                <w:b/>
                <w:spacing w:val="-4"/>
                <w:sz w:val="20"/>
              </w:rPr>
              <w:t xml:space="preserve"> </w:t>
            </w:r>
            <w:r>
              <w:rPr>
                <w:rFonts w:ascii="Arial" w:hAnsi="Arial"/>
                <w:b/>
                <w:sz w:val="20"/>
              </w:rPr>
              <w:t>A</w:t>
            </w:r>
            <w:r>
              <w:rPr>
                <w:rFonts w:ascii="Arial" w:hAnsi="Arial"/>
                <w:b/>
                <w:spacing w:val="-4"/>
                <w:sz w:val="20"/>
              </w:rPr>
              <w:t xml:space="preserve"> </w:t>
            </w:r>
            <w:r>
              <w:rPr>
                <w:rFonts w:ascii="Arial" w:hAnsi="Arial"/>
                <w:b/>
                <w:sz w:val="20"/>
              </w:rPr>
              <w:t>Cross-Sectional</w:t>
            </w:r>
            <w:r>
              <w:rPr>
                <w:rFonts w:ascii="Arial" w:hAnsi="Arial"/>
                <w:b/>
                <w:spacing w:val="-4"/>
                <w:sz w:val="20"/>
              </w:rPr>
              <w:t xml:space="preserve"> </w:t>
            </w:r>
            <w:r>
              <w:rPr>
                <w:rFonts w:ascii="Arial" w:hAnsi="Arial"/>
                <w:b/>
                <w:sz w:val="20"/>
              </w:rPr>
              <w:t>Questionnaire- Based Study</w:t>
            </w:r>
          </w:p>
        </w:tc>
      </w:tr>
      <w:tr w:rsidR="000810FF">
        <w:trPr>
          <w:trHeight w:val="333"/>
        </w:trPr>
        <w:tc>
          <w:tcPr>
            <w:tcW w:w="5168" w:type="dxa"/>
          </w:tcPr>
          <w:p w:rsidR="000810FF" w:rsidRDefault="00E373D1">
            <w:pPr>
              <w:pStyle w:val="TableParagraph"/>
              <w:spacing w:line="229" w:lineRule="exact"/>
              <w:ind w:left="95"/>
              <w:rPr>
                <w:rFonts w:ascii="Arial"/>
                <w:sz w:val="20"/>
              </w:rPr>
            </w:pPr>
            <w:r>
              <w:rPr>
                <w:rFonts w:ascii="Arial"/>
                <w:sz w:val="20"/>
              </w:rPr>
              <w:t>Type</w:t>
            </w:r>
            <w:r>
              <w:rPr>
                <w:rFonts w:ascii="Arial"/>
                <w:spacing w:val="-5"/>
                <w:sz w:val="20"/>
              </w:rPr>
              <w:t xml:space="preserve"> </w:t>
            </w:r>
            <w:r>
              <w:rPr>
                <w:rFonts w:ascii="Arial"/>
                <w:sz w:val="20"/>
              </w:rPr>
              <w:t>of</w:t>
            </w:r>
            <w:r>
              <w:rPr>
                <w:rFonts w:ascii="Arial"/>
                <w:spacing w:val="-4"/>
                <w:sz w:val="20"/>
              </w:rPr>
              <w:t xml:space="preserve"> </w:t>
            </w:r>
            <w:r>
              <w:rPr>
                <w:rFonts w:ascii="Arial"/>
                <w:sz w:val="20"/>
              </w:rPr>
              <w:t>the</w:t>
            </w:r>
            <w:r>
              <w:rPr>
                <w:rFonts w:ascii="Arial"/>
                <w:spacing w:val="-3"/>
                <w:sz w:val="20"/>
              </w:rPr>
              <w:t xml:space="preserve"> </w:t>
            </w:r>
            <w:r>
              <w:rPr>
                <w:rFonts w:ascii="Arial"/>
                <w:spacing w:val="-2"/>
                <w:sz w:val="20"/>
              </w:rPr>
              <w:t>Article</w:t>
            </w:r>
          </w:p>
        </w:tc>
        <w:tc>
          <w:tcPr>
            <w:tcW w:w="15770" w:type="dxa"/>
          </w:tcPr>
          <w:p w:rsidR="000810FF" w:rsidRDefault="000810FF">
            <w:pPr>
              <w:pStyle w:val="TableParagraph"/>
              <w:rPr>
                <w:sz w:val="18"/>
              </w:rPr>
            </w:pPr>
          </w:p>
        </w:tc>
      </w:tr>
    </w:tbl>
    <w:p w:rsidR="000810FF" w:rsidRDefault="000810FF">
      <w:pPr>
        <w:pStyle w:val="BodyText"/>
        <w:spacing w:before="15"/>
      </w:pPr>
    </w:p>
    <w:tbl>
      <w:tblPr>
        <w:tblW w:w="0" w:type="auto"/>
        <w:tblInd w:w="6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352"/>
        <w:gridCol w:w="9356"/>
        <w:gridCol w:w="6445"/>
      </w:tblGrid>
      <w:tr w:rsidR="000810FF">
        <w:trPr>
          <w:trHeight w:val="450"/>
        </w:trPr>
        <w:tc>
          <w:tcPr>
            <w:tcW w:w="21153" w:type="dxa"/>
            <w:gridSpan w:val="3"/>
            <w:tcBorders>
              <w:top w:val="nil"/>
              <w:left w:val="nil"/>
              <w:right w:val="nil"/>
            </w:tcBorders>
          </w:tcPr>
          <w:p w:rsidR="000810FF" w:rsidRDefault="00E373D1">
            <w:pPr>
              <w:pStyle w:val="TableParagraph"/>
              <w:spacing w:line="221" w:lineRule="exact"/>
              <w:ind w:left="112"/>
              <w:rPr>
                <w:b/>
                <w:sz w:val="20"/>
              </w:rPr>
            </w:pPr>
            <w:r>
              <w:rPr>
                <w:b/>
                <w:color w:val="000000"/>
                <w:sz w:val="20"/>
                <w:highlight w:val="yellow"/>
              </w:rPr>
              <w:t>PART</w:t>
            </w:r>
            <w:r>
              <w:rPr>
                <w:b/>
                <w:color w:val="000000"/>
                <w:spacing w:val="45"/>
                <w:sz w:val="20"/>
                <w:highlight w:val="yellow"/>
              </w:rPr>
              <w:t xml:space="preserve"> </w:t>
            </w:r>
            <w:r>
              <w:rPr>
                <w:b/>
                <w:color w:val="000000"/>
                <w:sz w:val="20"/>
                <w:highlight w:val="yellow"/>
              </w:rPr>
              <w:t>1:</w:t>
            </w:r>
            <w:r>
              <w:rPr>
                <w:b/>
                <w:color w:val="000000"/>
                <w:sz w:val="20"/>
              </w:rPr>
              <w:t xml:space="preserve"> </w:t>
            </w:r>
            <w:r>
              <w:rPr>
                <w:b/>
                <w:color w:val="000000"/>
                <w:spacing w:val="-2"/>
                <w:sz w:val="20"/>
              </w:rPr>
              <w:t>Comments</w:t>
            </w:r>
          </w:p>
        </w:tc>
      </w:tr>
      <w:tr w:rsidR="000810FF">
        <w:trPr>
          <w:trHeight w:val="964"/>
        </w:trPr>
        <w:tc>
          <w:tcPr>
            <w:tcW w:w="5352" w:type="dxa"/>
          </w:tcPr>
          <w:p w:rsidR="000810FF" w:rsidRDefault="000810FF">
            <w:pPr>
              <w:pStyle w:val="TableParagraph"/>
              <w:rPr>
                <w:sz w:val="20"/>
              </w:rPr>
            </w:pPr>
          </w:p>
        </w:tc>
        <w:tc>
          <w:tcPr>
            <w:tcW w:w="9356" w:type="dxa"/>
          </w:tcPr>
          <w:p w:rsidR="000810FF" w:rsidRDefault="00E373D1">
            <w:pPr>
              <w:pStyle w:val="TableParagraph"/>
              <w:ind w:left="108"/>
              <w:rPr>
                <w:b/>
                <w:sz w:val="20"/>
              </w:rPr>
            </w:pPr>
            <w:r>
              <w:rPr>
                <w:b/>
                <w:sz w:val="20"/>
              </w:rPr>
              <w:t>Reviewer’s</w:t>
            </w:r>
            <w:r>
              <w:rPr>
                <w:b/>
                <w:spacing w:val="-9"/>
                <w:sz w:val="20"/>
              </w:rPr>
              <w:t xml:space="preserve"> </w:t>
            </w:r>
            <w:r>
              <w:rPr>
                <w:b/>
                <w:spacing w:val="-2"/>
                <w:sz w:val="20"/>
              </w:rPr>
              <w:t>comment</w:t>
            </w:r>
          </w:p>
          <w:p w:rsidR="000810FF" w:rsidRDefault="00E373D1">
            <w:pPr>
              <w:pStyle w:val="TableParagraph"/>
              <w:ind w:left="108" w:right="131"/>
              <w:rPr>
                <w:b/>
                <w:sz w:val="20"/>
              </w:rPr>
            </w:pPr>
            <w:r>
              <w:rPr>
                <w:b/>
                <w:color w:val="000000"/>
                <w:sz w:val="20"/>
                <w:highlight w:val="yellow"/>
              </w:rPr>
              <w:t>Artificial</w:t>
            </w:r>
            <w:r>
              <w:rPr>
                <w:b/>
                <w:color w:val="000000"/>
                <w:spacing w:val="-5"/>
                <w:sz w:val="20"/>
                <w:highlight w:val="yellow"/>
              </w:rPr>
              <w:t xml:space="preserve"> </w:t>
            </w:r>
            <w:r>
              <w:rPr>
                <w:b/>
                <w:color w:val="000000"/>
                <w:sz w:val="20"/>
                <w:highlight w:val="yellow"/>
              </w:rPr>
              <w:t>Intelligence</w:t>
            </w:r>
            <w:r>
              <w:rPr>
                <w:b/>
                <w:color w:val="000000"/>
                <w:spacing w:val="-4"/>
                <w:sz w:val="20"/>
                <w:highlight w:val="yellow"/>
              </w:rPr>
              <w:t xml:space="preserve"> </w:t>
            </w:r>
            <w:r>
              <w:rPr>
                <w:b/>
                <w:color w:val="000000"/>
                <w:sz w:val="20"/>
                <w:highlight w:val="yellow"/>
              </w:rPr>
              <w:t>(AI)</w:t>
            </w:r>
            <w:r>
              <w:rPr>
                <w:b/>
                <w:color w:val="000000"/>
                <w:spacing w:val="-4"/>
                <w:sz w:val="20"/>
                <w:highlight w:val="yellow"/>
              </w:rPr>
              <w:t xml:space="preserve"> </w:t>
            </w:r>
            <w:r>
              <w:rPr>
                <w:b/>
                <w:color w:val="000000"/>
                <w:sz w:val="20"/>
                <w:highlight w:val="yellow"/>
              </w:rPr>
              <w:t>generated</w:t>
            </w:r>
            <w:r>
              <w:rPr>
                <w:b/>
                <w:color w:val="000000"/>
                <w:spacing w:val="-4"/>
                <w:sz w:val="20"/>
                <w:highlight w:val="yellow"/>
              </w:rPr>
              <w:t xml:space="preserve"> </w:t>
            </w:r>
            <w:r>
              <w:rPr>
                <w:b/>
                <w:color w:val="000000"/>
                <w:sz w:val="20"/>
                <w:highlight w:val="yellow"/>
              </w:rPr>
              <w:t>or</w:t>
            </w:r>
            <w:r>
              <w:rPr>
                <w:b/>
                <w:color w:val="000000"/>
                <w:spacing w:val="-4"/>
                <w:sz w:val="20"/>
                <w:highlight w:val="yellow"/>
              </w:rPr>
              <w:t xml:space="preserve"> </w:t>
            </w:r>
            <w:r>
              <w:rPr>
                <w:b/>
                <w:color w:val="000000"/>
                <w:sz w:val="20"/>
                <w:highlight w:val="yellow"/>
              </w:rPr>
              <w:t>assisted</w:t>
            </w:r>
            <w:r>
              <w:rPr>
                <w:b/>
                <w:color w:val="000000"/>
                <w:spacing w:val="-4"/>
                <w:sz w:val="20"/>
                <w:highlight w:val="yellow"/>
              </w:rPr>
              <w:t xml:space="preserve"> </w:t>
            </w:r>
            <w:r>
              <w:rPr>
                <w:b/>
                <w:color w:val="000000"/>
                <w:sz w:val="20"/>
                <w:highlight w:val="yellow"/>
              </w:rPr>
              <w:t>review</w:t>
            </w:r>
            <w:r>
              <w:rPr>
                <w:b/>
                <w:color w:val="000000"/>
                <w:spacing w:val="-4"/>
                <w:sz w:val="20"/>
                <w:highlight w:val="yellow"/>
              </w:rPr>
              <w:t xml:space="preserve"> </w:t>
            </w:r>
            <w:r>
              <w:rPr>
                <w:b/>
                <w:color w:val="000000"/>
                <w:sz w:val="20"/>
                <w:highlight w:val="yellow"/>
              </w:rPr>
              <w:t>comments</w:t>
            </w:r>
            <w:r>
              <w:rPr>
                <w:b/>
                <w:color w:val="000000"/>
                <w:spacing w:val="-5"/>
                <w:sz w:val="20"/>
                <w:highlight w:val="yellow"/>
              </w:rPr>
              <w:t xml:space="preserve"> </w:t>
            </w:r>
            <w:r>
              <w:rPr>
                <w:b/>
                <w:color w:val="000000"/>
                <w:sz w:val="20"/>
                <w:highlight w:val="yellow"/>
              </w:rPr>
              <w:t>are</w:t>
            </w:r>
            <w:r>
              <w:rPr>
                <w:b/>
                <w:color w:val="000000"/>
                <w:spacing w:val="-6"/>
                <w:sz w:val="20"/>
                <w:highlight w:val="yellow"/>
              </w:rPr>
              <w:t xml:space="preserve"> </w:t>
            </w:r>
            <w:r>
              <w:rPr>
                <w:b/>
                <w:color w:val="000000"/>
                <w:sz w:val="20"/>
                <w:highlight w:val="yellow"/>
              </w:rPr>
              <w:t>strictly</w:t>
            </w:r>
            <w:r>
              <w:rPr>
                <w:b/>
                <w:color w:val="000000"/>
                <w:spacing w:val="-4"/>
                <w:sz w:val="20"/>
                <w:highlight w:val="yellow"/>
              </w:rPr>
              <w:t xml:space="preserve"> </w:t>
            </w:r>
            <w:r>
              <w:rPr>
                <w:b/>
                <w:color w:val="000000"/>
                <w:sz w:val="20"/>
                <w:highlight w:val="yellow"/>
              </w:rPr>
              <w:t>prohibited</w:t>
            </w:r>
            <w:r>
              <w:rPr>
                <w:b/>
                <w:color w:val="000000"/>
                <w:spacing w:val="-4"/>
                <w:sz w:val="20"/>
                <w:highlight w:val="yellow"/>
              </w:rPr>
              <w:t xml:space="preserve"> </w:t>
            </w:r>
            <w:r>
              <w:rPr>
                <w:b/>
                <w:color w:val="000000"/>
                <w:sz w:val="20"/>
                <w:highlight w:val="yellow"/>
              </w:rPr>
              <w:t>during</w:t>
            </w:r>
            <w:r>
              <w:rPr>
                <w:b/>
                <w:color w:val="000000"/>
                <w:spacing w:val="-4"/>
                <w:sz w:val="20"/>
                <w:highlight w:val="yellow"/>
              </w:rPr>
              <w:t xml:space="preserve"> </w:t>
            </w:r>
            <w:r>
              <w:rPr>
                <w:b/>
                <w:color w:val="000000"/>
                <w:sz w:val="20"/>
                <w:highlight w:val="yellow"/>
              </w:rPr>
              <w:t>peer</w:t>
            </w:r>
            <w:r>
              <w:rPr>
                <w:b/>
                <w:color w:val="000000"/>
                <w:sz w:val="20"/>
              </w:rPr>
              <w:t xml:space="preserve"> </w:t>
            </w:r>
            <w:r>
              <w:rPr>
                <w:b/>
                <w:color w:val="000000"/>
                <w:spacing w:val="-2"/>
                <w:sz w:val="20"/>
                <w:highlight w:val="yellow"/>
              </w:rPr>
              <w:t>review.</w:t>
            </w:r>
          </w:p>
        </w:tc>
        <w:tc>
          <w:tcPr>
            <w:tcW w:w="6445" w:type="dxa"/>
          </w:tcPr>
          <w:p w:rsidR="000810FF" w:rsidRDefault="00E373D1">
            <w:pPr>
              <w:pStyle w:val="TableParagraph"/>
              <w:spacing w:line="254" w:lineRule="auto"/>
              <w:ind w:left="108" w:right="738"/>
              <w:rPr>
                <w:sz w:val="20"/>
              </w:rPr>
            </w:pPr>
            <w:r>
              <w:rPr>
                <w:b/>
                <w:sz w:val="20"/>
              </w:rPr>
              <w:t>Author’s</w:t>
            </w:r>
            <w:r>
              <w:rPr>
                <w:b/>
                <w:spacing w:val="-7"/>
                <w:sz w:val="20"/>
              </w:rPr>
              <w:t xml:space="preserve"> </w:t>
            </w:r>
            <w:r>
              <w:rPr>
                <w:b/>
                <w:sz w:val="20"/>
              </w:rPr>
              <w:t>Feedback</w:t>
            </w:r>
            <w:r>
              <w:rPr>
                <w:b/>
                <w:spacing w:val="-2"/>
                <w:sz w:val="20"/>
              </w:rPr>
              <w:t xml:space="preserve"> </w:t>
            </w:r>
            <w:r>
              <w:rPr>
                <w:sz w:val="20"/>
              </w:rPr>
              <w:t>(It</w:t>
            </w:r>
            <w:r>
              <w:rPr>
                <w:spacing w:val="-7"/>
                <w:sz w:val="20"/>
              </w:rPr>
              <w:t xml:space="preserve"> </w:t>
            </w:r>
            <w:r>
              <w:rPr>
                <w:sz w:val="20"/>
              </w:rPr>
              <w:t>is</w:t>
            </w:r>
            <w:r>
              <w:rPr>
                <w:spacing w:val="-7"/>
                <w:sz w:val="20"/>
              </w:rPr>
              <w:t xml:space="preserve"> </w:t>
            </w:r>
            <w:r>
              <w:rPr>
                <w:sz w:val="20"/>
              </w:rPr>
              <w:t>mandatory</w:t>
            </w:r>
            <w:r>
              <w:rPr>
                <w:spacing w:val="-5"/>
                <w:sz w:val="20"/>
              </w:rPr>
              <w:t xml:space="preserve"> </w:t>
            </w:r>
            <w:r>
              <w:rPr>
                <w:sz w:val="20"/>
              </w:rPr>
              <w:t>that</w:t>
            </w:r>
            <w:r>
              <w:rPr>
                <w:spacing w:val="-6"/>
                <w:sz w:val="20"/>
              </w:rPr>
              <w:t xml:space="preserve"> </w:t>
            </w:r>
            <w:r>
              <w:rPr>
                <w:sz w:val="20"/>
              </w:rPr>
              <w:t>authors</w:t>
            </w:r>
            <w:r>
              <w:rPr>
                <w:spacing w:val="-7"/>
                <w:sz w:val="20"/>
              </w:rPr>
              <w:t xml:space="preserve"> </w:t>
            </w:r>
            <w:r>
              <w:rPr>
                <w:sz w:val="20"/>
              </w:rPr>
              <w:t>should</w:t>
            </w:r>
            <w:r>
              <w:rPr>
                <w:spacing w:val="-5"/>
                <w:sz w:val="20"/>
              </w:rPr>
              <w:t xml:space="preserve"> </w:t>
            </w:r>
            <w:r>
              <w:rPr>
                <w:sz w:val="20"/>
              </w:rPr>
              <w:t>write</w:t>
            </w:r>
            <w:r>
              <w:rPr>
                <w:spacing w:val="-6"/>
                <w:sz w:val="20"/>
              </w:rPr>
              <w:t xml:space="preserve"> </w:t>
            </w:r>
            <w:r>
              <w:rPr>
                <w:sz w:val="20"/>
              </w:rPr>
              <w:t>his/her feedback here)</w:t>
            </w:r>
          </w:p>
        </w:tc>
      </w:tr>
      <w:tr w:rsidR="000810FF">
        <w:trPr>
          <w:trHeight w:val="1382"/>
        </w:trPr>
        <w:tc>
          <w:tcPr>
            <w:tcW w:w="5352" w:type="dxa"/>
          </w:tcPr>
          <w:p w:rsidR="000810FF" w:rsidRDefault="00E373D1">
            <w:pPr>
              <w:pStyle w:val="TableParagraph"/>
              <w:ind w:left="467" w:right="199"/>
              <w:rPr>
                <w:b/>
                <w:sz w:val="20"/>
              </w:rPr>
            </w:pPr>
            <w:r>
              <w:rPr>
                <w:b/>
                <w:sz w:val="20"/>
              </w:rPr>
              <w:t>Please</w:t>
            </w:r>
            <w:r>
              <w:rPr>
                <w:b/>
                <w:spacing w:val="-6"/>
                <w:sz w:val="20"/>
              </w:rPr>
              <w:t xml:space="preserve"> </w:t>
            </w:r>
            <w:r>
              <w:rPr>
                <w:b/>
                <w:sz w:val="20"/>
              </w:rPr>
              <w:t>write</w:t>
            </w:r>
            <w:r>
              <w:rPr>
                <w:b/>
                <w:spacing w:val="-4"/>
                <w:sz w:val="20"/>
              </w:rPr>
              <w:t xml:space="preserve"> </w:t>
            </w:r>
            <w:r>
              <w:rPr>
                <w:b/>
                <w:sz w:val="20"/>
              </w:rPr>
              <w:t>a</w:t>
            </w:r>
            <w:r>
              <w:rPr>
                <w:b/>
                <w:spacing w:val="-5"/>
                <w:sz w:val="20"/>
              </w:rPr>
              <w:t xml:space="preserve"> </w:t>
            </w:r>
            <w:r>
              <w:rPr>
                <w:b/>
                <w:sz w:val="20"/>
              </w:rPr>
              <w:t>few</w:t>
            </w:r>
            <w:r>
              <w:rPr>
                <w:b/>
                <w:spacing w:val="-6"/>
                <w:sz w:val="20"/>
              </w:rPr>
              <w:t xml:space="preserve"> </w:t>
            </w:r>
            <w:r>
              <w:rPr>
                <w:b/>
                <w:sz w:val="20"/>
              </w:rPr>
              <w:t>sentences</w:t>
            </w:r>
            <w:r>
              <w:rPr>
                <w:b/>
                <w:spacing w:val="-7"/>
                <w:sz w:val="20"/>
              </w:rPr>
              <w:t xml:space="preserve"> </w:t>
            </w:r>
            <w:r>
              <w:rPr>
                <w:b/>
                <w:sz w:val="20"/>
              </w:rPr>
              <w:t>regarding</w:t>
            </w:r>
            <w:r>
              <w:rPr>
                <w:b/>
                <w:spacing w:val="-6"/>
                <w:sz w:val="20"/>
              </w:rPr>
              <w:t xml:space="preserve"> </w:t>
            </w:r>
            <w:r>
              <w:rPr>
                <w:b/>
                <w:sz w:val="20"/>
              </w:rPr>
              <w:t>the</w:t>
            </w:r>
            <w:r>
              <w:rPr>
                <w:b/>
                <w:spacing w:val="-6"/>
                <w:sz w:val="20"/>
              </w:rPr>
              <w:t xml:space="preserve"> </w:t>
            </w:r>
            <w:r>
              <w:rPr>
                <w:b/>
                <w:sz w:val="20"/>
              </w:rPr>
              <w:t xml:space="preserve">importance of this manuscript for the scientific community. A minimum of 3-4 sentences may be required for this </w:t>
            </w:r>
            <w:r>
              <w:rPr>
                <w:b/>
                <w:spacing w:val="-2"/>
                <w:sz w:val="20"/>
              </w:rPr>
              <w:t>part.</w:t>
            </w:r>
          </w:p>
        </w:tc>
        <w:tc>
          <w:tcPr>
            <w:tcW w:w="9356" w:type="dxa"/>
          </w:tcPr>
          <w:p w:rsidR="000810FF" w:rsidRDefault="00E373D1">
            <w:pPr>
              <w:pStyle w:val="TableParagraph"/>
              <w:spacing w:line="270" w:lineRule="atLeast"/>
              <w:ind w:left="108" w:right="131"/>
              <w:rPr>
                <w:sz w:val="24"/>
              </w:rPr>
            </w:pPr>
            <w:r>
              <w:rPr>
                <w:sz w:val="24"/>
              </w:rPr>
              <w:t>The</w:t>
            </w:r>
            <w:r>
              <w:rPr>
                <w:spacing w:val="-5"/>
                <w:sz w:val="24"/>
              </w:rPr>
              <w:t xml:space="preserve"> </w:t>
            </w:r>
            <w:r>
              <w:rPr>
                <w:sz w:val="24"/>
              </w:rPr>
              <w:t>importance</w:t>
            </w:r>
            <w:r>
              <w:rPr>
                <w:spacing w:val="-4"/>
                <w:sz w:val="24"/>
              </w:rPr>
              <w:t xml:space="preserve"> </w:t>
            </w:r>
            <w:r>
              <w:rPr>
                <w:sz w:val="24"/>
              </w:rPr>
              <w:t>of</w:t>
            </w:r>
            <w:r>
              <w:rPr>
                <w:spacing w:val="-3"/>
                <w:sz w:val="24"/>
              </w:rPr>
              <w:t xml:space="preserve"> </w:t>
            </w:r>
            <w:r>
              <w:rPr>
                <w:sz w:val="24"/>
              </w:rPr>
              <w:t>this</w:t>
            </w:r>
            <w:r>
              <w:rPr>
                <w:spacing w:val="-4"/>
                <w:sz w:val="24"/>
              </w:rPr>
              <w:t xml:space="preserve"> </w:t>
            </w:r>
            <w:r>
              <w:rPr>
                <w:sz w:val="24"/>
              </w:rPr>
              <w:t>study</w:t>
            </w:r>
            <w:r>
              <w:rPr>
                <w:spacing w:val="-3"/>
                <w:sz w:val="24"/>
              </w:rPr>
              <w:t xml:space="preserve"> </w:t>
            </w:r>
            <w:r>
              <w:rPr>
                <w:sz w:val="24"/>
              </w:rPr>
              <w:t>is</w:t>
            </w:r>
            <w:r>
              <w:rPr>
                <w:spacing w:val="-4"/>
                <w:sz w:val="24"/>
              </w:rPr>
              <w:t xml:space="preserve"> </w:t>
            </w:r>
            <w:r>
              <w:rPr>
                <w:sz w:val="24"/>
              </w:rPr>
              <w:t>that</w:t>
            </w:r>
            <w:r>
              <w:rPr>
                <w:spacing w:val="-3"/>
                <w:sz w:val="24"/>
              </w:rPr>
              <w:t xml:space="preserve"> </w:t>
            </w:r>
            <w:r>
              <w:rPr>
                <w:sz w:val="24"/>
              </w:rPr>
              <w:t>it</w:t>
            </w:r>
            <w:r>
              <w:rPr>
                <w:spacing w:val="-3"/>
                <w:sz w:val="24"/>
              </w:rPr>
              <w:t xml:space="preserve"> </w:t>
            </w:r>
            <w:r>
              <w:rPr>
                <w:sz w:val="24"/>
              </w:rPr>
              <w:t>evaluates</w:t>
            </w:r>
            <w:r>
              <w:rPr>
                <w:spacing w:val="-4"/>
                <w:sz w:val="24"/>
              </w:rPr>
              <w:t xml:space="preserve"> </w:t>
            </w:r>
            <w:r>
              <w:rPr>
                <w:sz w:val="24"/>
              </w:rPr>
              <w:t>the</w:t>
            </w:r>
            <w:r>
              <w:rPr>
                <w:spacing w:val="-3"/>
                <w:sz w:val="24"/>
              </w:rPr>
              <w:t xml:space="preserve"> </w:t>
            </w:r>
            <w:r>
              <w:rPr>
                <w:sz w:val="24"/>
              </w:rPr>
              <w:t>awareness</w:t>
            </w:r>
            <w:r>
              <w:rPr>
                <w:spacing w:val="-1"/>
                <w:sz w:val="24"/>
              </w:rPr>
              <w:t xml:space="preserve"> </w:t>
            </w:r>
            <w:r>
              <w:rPr>
                <w:sz w:val="24"/>
              </w:rPr>
              <w:t>and</w:t>
            </w:r>
            <w:r>
              <w:rPr>
                <w:spacing w:val="-3"/>
                <w:sz w:val="24"/>
              </w:rPr>
              <w:t xml:space="preserve"> </w:t>
            </w:r>
            <w:r>
              <w:rPr>
                <w:sz w:val="24"/>
              </w:rPr>
              <w:t>attitude</w:t>
            </w:r>
            <w:r>
              <w:rPr>
                <w:spacing w:val="-2"/>
                <w:sz w:val="24"/>
              </w:rPr>
              <w:t xml:space="preserve"> </w:t>
            </w:r>
            <w:r>
              <w:rPr>
                <w:sz w:val="24"/>
              </w:rPr>
              <w:t>towards</w:t>
            </w:r>
            <w:r>
              <w:rPr>
                <w:spacing w:val="-4"/>
                <w:sz w:val="24"/>
              </w:rPr>
              <w:t xml:space="preserve"> </w:t>
            </w:r>
            <w:r>
              <w:rPr>
                <w:sz w:val="24"/>
              </w:rPr>
              <w:t>adoption</w:t>
            </w:r>
            <w:r>
              <w:rPr>
                <w:spacing w:val="-3"/>
                <w:sz w:val="24"/>
              </w:rPr>
              <w:t xml:space="preserve"> </w:t>
            </w:r>
            <w:r>
              <w:rPr>
                <w:sz w:val="24"/>
              </w:rPr>
              <w:t>of digital periodontal probing, a concept that enhances diagnostic accuracy and data consistency. It helps to understand the barriers and attitude towards its implementation in clinical practice. The findings can guide education, policy, and practice toward incorporating digital technologies for improved periodontal care and better patient outcomes.</w:t>
            </w:r>
          </w:p>
        </w:tc>
        <w:tc>
          <w:tcPr>
            <w:tcW w:w="6445" w:type="dxa"/>
          </w:tcPr>
          <w:p w:rsidR="000810FF" w:rsidRDefault="000810FF">
            <w:pPr>
              <w:pStyle w:val="TableParagraph"/>
              <w:rPr>
                <w:sz w:val="20"/>
              </w:rPr>
            </w:pPr>
          </w:p>
        </w:tc>
      </w:tr>
      <w:tr w:rsidR="000810FF">
        <w:trPr>
          <w:trHeight w:val="1262"/>
        </w:trPr>
        <w:tc>
          <w:tcPr>
            <w:tcW w:w="5352" w:type="dxa"/>
          </w:tcPr>
          <w:p w:rsidR="000810FF" w:rsidRDefault="00E373D1">
            <w:pPr>
              <w:pStyle w:val="TableParagraph"/>
              <w:spacing w:line="229" w:lineRule="exact"/>
              <w:ind w:left="467"/>
              <w:rPr>
                <w:b/>
                <w:sz w:val="20"/>
              </w:rPr>
            </w:pPr>
            <w:r>
              <w:rPr>
                <w:b/>
                <w:sz w:val="20"/>
              </w:rPr>
              <w:t>Is</w:t>
            </w:r>
            <w:r>
              <w:rPr>
                <w:b/>
                <w:spacing w:val="-4"/>
                <w:sz w:val="20"/>
              </w:rPr>
              <w:t xml:space="preserve"> </w:t>
            </w:r>
            <w:r>
              <w:rPr>
                <w:b/>
                <w:sz w:val="20"/>
              </w:rPr>
              <w:t>the</w:t>
            </w:r>
            <w:r>
              <w:rPr>
                <w:b/>
                <w:spacing w:val="-3"/>
                <w:sz w:val="20"/>
              </w:rPr>
              <w:t xml:space="preserve"> </w:t>
            </w:r>
            <w:r>
              <w:rPr>
                <w:b/>
                <w:sz w:val="20"/>
              </w:rPr>
              <w:t>title</w:t>
            </w:r>
            <w:r>
              <w:rPr>
                <w:b/>
                <w:spacing w:val="-2"/>
                <w:sz w:val="20"/>
              </w:rPr>
              <w:t xml:space="preserve"> </w:t>
            </w:r>
            <w:r>
              <w:rPr>
                <w:b/>
                <w:sz w:val="20"/>
              </w:rPr>
              <w:t>of</w:t>
            </w:r>
            <w:r>
              <w:rPr>
                <w:b/>
                <w:spacing w:val="-3"/>
                <w:sz w:val="20"/>
              </w:rPr>
              <w:t xml:space="preserve"> </w:t>
            </w:r>
            <w:r>
              <w:rPr>
                <w:b/>
                <w:sz w:val="20"/>
              </w:rPr>
              <w:t>the</w:t>
            </w:r>
            <w:r>
              <w:rPr>
                <w:b/>
                <w:spacing w:val="-2"/>
                <w:sz w:val="20"/>
              </w:rPr>
              <w:t xml:space="preserve"> </w:t>
            </w:r>
            <w:r>
              <w:rPr>
                <w:b/>
                <w:sz w:val="20"/>
              </w:rPr>
              <w:t>article</w:t>
            </w:r>
            <w:r>
              <w:rPr>
                <w:b/>
                <w:spacing w:val="-3"/>
                <w:sz w:val="20"/>
              </w:rPr>
              <w:t xml:space="preserve"> </w:t>
            </w:r>
            <w:r>
              <w:rPr>
                <w:b/>
                <w:spacing w:val="-2"/>
                <w:sz w:val="20"/>
              </w:rPr>
              <w:t>suitable?</w:t>
            </w:r>
          </w:p>
          <w:p w:rsidR="000810FF" w:rsidRDefault="00E373D1">
            <w:pPr>
              <w:pStyle w:val="TableParagraph"/>
              <w:spacing w:line="229" w:lineRule="exact"/>
              <w:ind w:left="467"/>
              <w:rPr>
                <w:b/>
                <w:sz w:val="20"/>
              </w:rPr>
            </w:pPr>
            <w:r>
              <w:rPr>
                <w:b/>
                <w:sz w:val="20"/>
              </w:rPr>
              <w:t>(If</w:t>
            </w:r>
            <w:r>
              <w:rPr>
                <w:b/>
                <w:spacing w:val="-5"/>
                <w:sz w:val="20"/>
              </w:rPr>
              <w:t xml:space="preserve"> </w:t>
            </w:r>
            <w:r>
              <w:rPr>
                <w:b/>
                <w:sz w:val="20"/>
              </w:rPr>
              <w:t>not</w:t>
            </w:r>
            <w:r>
              <w:rPr>
                <w:b/>
                <w:spacing w:val="-5"/>
                <w:sz w:val="20"/>
              </w:rPr>
              <w:t xml:space="preserve"> </w:t>
            </w:r>
            <w:r>
              <w:rPr>
                <w:b/>
                <w:sz w:val="20"/>
              </w:rPr>
              <w:t>please</w:t>
            </w:r>
            <w:r>
              <w:rPr>
                <w:b/>
                <w:spacing w:val="-5"/>
                <w:sz w:val="20"/>
              </w:rPr>
              <w:t xml:space="preserve"> </w:t>
            </w:r>
            <w:r>
              <w:rPr>
                <w:b/>
                <w:sz w:val="20"/>
              </w:rPr>
              <w:t>suggest</w:t>
            </w:r>
            <w:r>
              <w:rPr>
                <w:b/>
                <w:spacing w:val="-5"/>
                <w:sz w:val="20"/>
              </w:rPr>
              <w:t xml:space="preserve"> </w:t>
            </w:r>
            <w:r>
              <w:rPr>
                <w:b/>
                <w:sz w:val="20"/>
              </w:rPr>
              <w:t>an</w:t>
            </w:r>
            <w:r>
              <w:rPr>
                <w:b/>
                <w:spacing w:val="-5"/>
                <w:sz w:val="20"/>
              </w:rPr>
              <w:t xml:space="preserve"> </w:t>
            </w:r>
            <w:r>
              <w:rPr>
                <w:b/>
                <w:sz w:val="20"/>
              </w:rPr>
              <w:t>alternative</w:t>
            </w:r>
            <w:r>
              <w:rPr>
                <w:b/>
                <w:spacing w:val="-5"/>
                <w:sz w:val="20"/>
              </w:rPr>
              <w:t xml:space="preserve"> </w:t>
            </w:r>
            <w:r>
              <w:rPr>
                <w:b/>
                <w:spacing w:val="-2"/>
                <w:sz w:val="20"/>
              </w:rPr>
              <w:t>title)</w:t>
            </w:r>
          </w:p>
        </w:tc>
        <w:tc>
          <w:tcPr>
            <w:tcW w:w="9356" w:type="dxa"/>
          </w:tcPr>
          <w:p w:rsidR="000810FF" w:rsidRDefault="00E373D1">
            <w:pPr>
              <w:pStyle w:val="TableParagraph"/>
              <w:ind w:left="468"/>
              <w:rPr>
                <w:b/>
                <w:sz w:val="20"/>
              </w:rPr>
            </w:pPr>
            <w:r>
              <w:rPr>
                <w:b/>
                <w:spacing w:val="-5"/>
                <w:sz w:val="20"/>
              </w:rPr>
              <w:t>yes</w:t>
            </w:r>
          </w:p>
        </w:tc>
        <w:tc>
          <w:tcPr>
            <w:tcW w:w="6445" w:type="dxa"/>
          </w:tcPr>
          <w:p w:rsidR="000810FF" w:rsidRDefault="000810FF">
            <w:pPr>
              <w:pStyle w:val="TableParagraph"/>
              <w:rPr>
                <w:sz w:val="20"/>
              </w:rPr>
            </w:pPr>
          </w:p>
        </w:tc>
      </w:tr>
      <w:tr w:rsidR="000810FF">
        <w:trPr>
          <w:trHeight w:val="1261"/>
        </w:trPr>
        <w:tc>
          <w:tcPr>
            <w:tcW w:w="5352" w:type="dxa"/>
          </w:tcPr>
          <w:p w:rsidR="000810FF" w:rsidRDefault="00E373D1">
            <w:pPr>
              <w:pStyle w:val="TableParagraph"/>
              <w:ind w:left="467" w:right="199"/>
              <w:rPr>
                <w:b/>
                <w:sz w:val="20"/>
              </w:rPr>
            </w:pPr>
            <w:r>
              <w:rPr>
                <w:b/>
                <w:sz w:val="20"/>
              </w:rPr>
              <w:t>Is the abstract of the article comprehensive? Do you suggest</w:t>
            </w:r>
            <w:r>
              <w:rPr>
                <w:b/>
                <w:spacing w:val="-4"/>
                <w:sz w:val="20"/>
              </w:rPr>
              <w:t xml:space="preserve"> </w:t>
            </w:r>
            <w:r>
              <w:rPr>
                <w:b/>
                <w:sz w:val="20"/>
              </w:rPr>
              <w:t>the</w:t>
            </w:r>
            <w:r>
              <w:rPr>
                <w:b/>
                <w:spacing w:val="-5"/>
                <w:sz w:val="20"/>
              </w:rPr>
              <w:t xml:space="preserve"> </w:t>
            </w:r>
            <w:r>
              <w:rPr>
                <w:b/>
                <w:sz w:val="20"/>
              </w:rPr>
              <w:t>addition</w:t>
            </w:r>
            <w:r>
              <w:rPr>
                <w:b/>
                <w:spacing w:val="-6"/>
                <w:sz w:val="20"/>
              </w:rPr>
              <w:t xml:space="preserve"> </w:t>
            </w:r>
            <w:r>
              <w:rPr>
                <w:b/>
                <w:sz w:val="20"/>
              </w:rPr>
              <w:t>(or</w:t>
            </w:r>
            <w:r>
              <w:rPr>
                <w:b/>
                <w:spacing w:val="-5"/>
                <w:sz w:val="20"/>
              </w:rPr>
              <w:t xml:space="preserve"> </w:t>
            </w:r>
            <w:r>
              <w:rPr>
                <w:b/>
                <w:sz w:val="20"/>
              </w:rPr>
              <w:t>deletion)</w:t>
            </w:r>
            <w:r>
              <w:rPr>
                <w:b/>
                <w:spacing w:val="-5"/>
                <w:sz w:val="20"/>
              </w:rPr>
              <w:t xml:space="preserve"> </w:t>
            </w:r>
            <w:r>
              <w:rPr>
                <w:b/>
                <w:sz w:val="20"/>
              </w:rPr>
              <w:t>of</w:t>
            </w:r>
            <w:r>
              <w:rPr>
                <w:b/>
                <w:spacing w:val="-5"/>
                <w:sz w:val="20"/>
              </w:rPr>
              <w:t xml:space="preserve"> </w:t>
            </w:r>
            <w:r>
              <w:rPr>
                <w:b/>
                <w:sz w:val="20"/>
              </w:rPr>
              <w:t>some</w:t>
            </w:r>
            <w:r>
              <w:rPr>
                <w:b/>
                <w:spacing w:val="-5"/>
                <w:sz w:val="20"/>
              </w:rPr>
              <w:t xml:space="preserve"> </w:t>
            </w:r>
            <w:r>
              <w:rPr>
                <w:b/>
                <w:sz w:val="20"/>
              </w:rPr>
              <w:t>points</w:t>
            </w:r>
            <w:r>
              <w:rPr>
                <w:b/>
                <w:spacing w:val="-6"/>
                <w:sz w:val="20"/>
              </w:rPr>
              <w:t xml:space="preserve"> </w:t>
            </w:r>
            <w:r>
              <w:rPr>
                <w:b/>
                <w:sz w:val="20"/>
              </w:rPr>
              <w:t>in</w:t>
            </w:r>
            <w:r>
              <w:rPr>
                <w:b/>
                <w:spacing w:val="-6"/>
                <w:sz w:val="20"/>
              </w:rPr>
              <w:t xml:space="preserve"> </w:t>
            </w:r>
            <w:r>
              <w:rPr>
                <w:b/>
                <w:sz w:val="20"/>
              </w:rPr>
              <w:t>this section? Please write your suggestions here.</w:t>
            </w:r>
          </w:p>
        </w:tc>
        <w:tc>
          <w:tcPr>
            <w:tcW w:w="9356" w:type="dxa"/>
          </w:tcPr>
          <w:p w:rsidR="000810FF" w:rsidRDefault="00E373D1">
            <w:pPr>
              <w:pStyle w:val="TableParagraph"/>
              <w:ind w:left="468"/>
              <w:rPr>
                <w:b/>
                <w:sz w:val="20"/>
              </w:rPr>
            </w:pPr>
            <w:r>
              <w:rPr>
                <w:b/>
                <w:sz w:val="20"/>
              </w:rPr>
              <w:t>No</w:t>
            </w:r>
            <w:r>
              <w:rPr>
                <w:b/>
                <w:spacing w:val="-2"/>
                <w:sz w:val="20"/>
              </w:rPr>
              <w:t xml:space="preserve"> suggestions</w:t>
            </w:r>
          </w:p>
        </w:tc>
        <w:tc>
          <w:tcPr>
            <w:tcW w:w="6445" w:type="dxa"/>
          </w:tcPr>
          <w:p w:rsidR="000810FF" w:rsidRDefault="000810FF">
            <w:pPr>
              <w:pStyle w:val="TableParagraph"/>
              <w:rPr>
                <w:sz w:val="20"/>
              </w:rPr>
            </w:pPr>
          </w:p>
        </w:tc>
      </w:tr>
      <w:tr w:rsidR="000810FF">
        <w:trPr>
          <w:trHeight w:val="702"/>
        </w:trPr>
        <w:tc>
          <w:tcPr>
            <w:tcW w:w="5352" w:type="dxa"/>
          </w:tcPr>
          <w:p w:rsidR="000810FF" w:rsidRDefault="00E373D1">
            <w:pPr>
              <w:pStyle w:val="TableParagraph"/>
              <w:ind w:left="467" w:right="199"/>
              <w:rPr>
                <w:b/>
                <w:sz w:val="20"/>
              </w:rPr>
            </w:pPr>
            <w:r>
              <w:rPr>
                <w:b/>
                <w:sz w:val="20"/>
              </w:rPr>
              <w:t>Is</w:t>
            </w:r>
            <w:r>
              <w:rPr>
                <w:b/>
                <w:spacing w:val="-8"/>
                <w:sz w:val="20"/>
              </w:rPr>
              <w:t xml:space="preserve"> </w:t>
            </w:r>
            <w:r>
              <w:rPr>
                <w:b/>
                <w:sz w:val="20"/>
              </w:rPr>
              <w:t>the</w:t>
            </w:r>
            <w:r>
              <w:rPr>
                <w:b/>
                <w:spacing w:val="-6"/>
                <w:sz w:val="20"/>
              </w:rPr>
              <w:t xml:space="preserve"> </w:t>
            </w:r>
            <w:r>
              <w:rPr>
                <w:b/>
                <w:sz w:val="20"/>
              </w:rPr>
              <w:t>manuscript</w:t>
            </w:r>
            <w:r>
              <w:rPr>
                <w:b/>
                <w:spacing w:val="-7"/>
                <w:sz w:val="20"/>
              </w:rPr>
              <w:t xml:space="preserve"> </w:t>
            </w:r>
            <w:r>
              <w:rPr>
                <w:b/>
                <w:sz w:val="20"/>
              </w:rPr>
              <w:t>scientifically,</w:t>
            </w:r>
            <w:r>
              <w:rPr>
                <w:b/>
                <w:spacing w:val="-7"/>
                <w:sz w:val="20"/>
              </w:rPr>
              <w:t xml:space="preserve"> </w:t>
            </w:r>
            <w:r>
              <w:rPr>
                <w:b/>
                <w:sz w:val="20"/>
              </w:rPr>
              <w:t>correct?</w:t>
            </w:r>
            <w:r>
              <w:rPr>
                <w:b/>
                <w:spacing w:val="-8"/>
                <w:sz w:val="20"/>
              </w:rPr>
              <w:t xml:space="preserve"> </w:t>
            </w:r>
            <w:r>
              <w:rPr>
                <w:b/>
                <w:sz w:val="20"/>
              </w:rPr>
              <w:t>Please</w:t>
            </w:r>
            <w:r>
              <w:rPr>
                <w:b/>
                <w:spacing w:val="-7"/>
                <w:sz w:val="20"/>
              </w:rPr>
              <w:t xml:space="preserve"> </w:t>
            </w:r>
            <w:r>
              <w:rPr>
                <w:b/>
                <w:sz w:val="20"/>
              </w:rPr>
              <w:t xml:space="preserve">write </w:t>
            </w:r>
            <w:r>
              <w:rPr>
                <w:b/>
                <w:spacing w:val="-2"/>
                <w:sz w:val="20"/>
              </w:rPr>
              <w:t>here.</w:t>
            </w:r>
          </w:p>
        </w:tc>
        <w:tc>
          <w:tcPr>
            <w:tcW w:w="9356" w:type="dxa"/>
          </w:tcPr>
          <w:p w:rsidR="000810FF" w:rsidRDefault="00E373D1">
            <w:pPr>
              <w:pStyle w:val="TableParagraph"/>
              <w:ind w:left="108"/>
              <w:rPr>
                <w:sz w:val="20"/>
              </w:rPr>
            </w:pPr>
            <w:r>
              <w:rPr>
                <w:spacing w:val="-5"/>
                <w:sz w:val="20"/>
              </w:rPr>
              <w:t>yes</w:t>
            </w:r>
          </w:p>
        </w:tc>
        <w:tc>
          <w:tcPr>
            <w:tcW w:w="6445" w:type="dxa"/>
          </w:tcPr>
          <w:p w:rsidR="000810FF" w:rsidRDefault="000810FF">
            <w:pPr>
              <w:pStyle w:val="TableParagraph"/>
              <w:rPr>
                <w:sz w:val="20"/>
              </w:rPr>
            </w:pPr>
          </w:p>
        </w:tc>
      </w:tr>
      <w:tr w:rsidR="000810FF">
        <w:trPr>
          <w:trHeight w:val="703"/>
        </w:trPr>
        <w:tc>
          <w:tcPr>
            <w:tcW w:w="5352" w:type="dxa"/>
          </w:tcPr>
          <w:p w:rsidR="000810FF" w:rsidRDefault="00E373D1">
            <w:pPr>
              <w:pStyle w:val="TableParagraph"/>
              <w:ind w:left="467" w:right="199"/>
              <w:rPr>
                <w:b/>
                <w:sz w:val="20"/>
              </w:rPr>
            </w:pPr>
            <w:r>
              <w:rPr>
                <w:b/>
                <w:sz w:val="20"/>
              </w:rPr>
              <w:t>Are</w:t>
            </w:r>
            <w:r>
              <w:rPr>
                <w:b/>
                <w:spacing w:val="-5"/>
                <w:sz w:val="20"/>
              </w:rPr>
              <w:t xml:space="preserve"> </w:t>
            </w:r>
            <w:r>
              <w:rPr>
                <w:b/>
                <w:sz w:val="20"/>
              </w:rPr>
              <w:t>the</w:t>
            </w:r>
            <w:r>
              <w:rPr>
                <w:b/>
                <w:spacing w:val="-5"/>
                <w:sz w:val="20"/>
              </w:rPr>
              <w:t xml:space="preserve"> </w:t>
            </w:r>
            <w:r>
              <w:rPr>
                <w:b/>
                <w:sz w:val="20"/>
              </w:rPr>
              <w:t>references</w:t>
            </w:r>
            <w:r>
              <w:rPr>
                <w:b/>
                <w:spacing w:val="-6"/>
                <w:sz w:val="20"/>
              </w:rPr>
              <w:t xml:space="preserve"> </w:t>
            </w:r>
            <w:r>
              <w:rPr>
                <w:b/>
                <w:sz w:val="20"/>
              </w:rPr>
              <w:t>sufficient</w:t>
            </w:r>
            <w:r>
              <w:rPr>
                <w:b/>
                <w:spacing w:val="-3"/>
                <w:sz w:val="20"/>
              </w:rPr>
              <w:t xml:space="preserve"> </w:t>
            </w:r>
            <w:r>
              <w:rPr>
                <w:b/>
                <w:sz w:val="20"/>
              </w:rPr>
              <w:t>and</w:t>
            </w:r>
            <w:r>
              <w:rPr>
                <w:b/>
                <w:spacing w:val="-6"/>
                <w:sz w:val="20"/>
              </w:rPr>
              <w:t xml:space="preserve"> </w:t>
            </w:r>
            <w:r>
              <w:rPr>
                <w:b/>
                <w:sz w:val="20"/>
              </w:rPr>
              <w:t>recent?</w:t>
            </w:r>
            <w:r>
              <w:rPr>
                <w:b/>
                <w:spacing w:val="-5"/>
                <w:sz w:val="20"/>
              </w:rPr>
              <w:t xml:space="preserve"> </w:t>
            </w:r>
            <w:r>
              <w:rPr>
                <w:b/>
                <w:sz w:val="20"/>
              </w:rPr>
              <w:t>If</w:t>
            </w:r>
            <w:r>
              <w:rPr>
                <w:b/>
                <w:spacing w:val="-5"/>
                <w:sz w:val="20"/>
              </w:rPr>
              <w:t xml:space="preserve"> </w:t>
            </w:r>
            <w:r>
              <w:rPr>
                <w:b/>
                <w:sz w:val="20"/>
              </w:rPr>
              <w:t>you</w:t>
            </w:r>
            <w:r>
              <w:rPr>
                <w:b/>
                <w:spacing w:val="-6"/>
                <w:sz w:val="20"/>
              </w:rPr>
              <w:t xml:space="preserve"> </w:t>
            </w:r>
            <w:r>
              <w:rPr>
                <w:b/>
                <w:sz w:val="20"/>
              </w:rPr>
              <w:t>have suggestions of additional references, please mention</w:t>
            </w:r>
          </w:p>
          <w:p w:rsidR="000810FF" w:rsidRDefault="00E373D1">
            <w:pPr>
              <w:pStyle w:val="TableParagraph"/>
              <w:spacing w:before="1" w:line="222" w:lineRule="exact"/>
              <w:ind w:left="467"/>
              <w:rPr>
                <w:b/>
                <w:sz w:val="20"/>
              </w:rPr>
            </w:pPr>
            <w:r>
              <w:rPr>
                <w:b/>
                <w:sz w:val="20"/>
              </w:rPr>
              <w:t>them</w:t>
            </w:r>
            <w:r>
              <w:rPr>
                <w:b/>
                <w:spacing w:val="-2"/>
                <w:sz w:val="20"/>
              </w:rPr>
              <w:t xml:space="preserve"> </w:t>
            </w:r>
            <w:r>
              <w:rPr>
                <w:b/>
                <w:sz w:val="20"/>
              </w:rPr>
              <w:t>in</w:t>
            </w:r>
            <w:r>
              <w:rPr>
                <w:b/>
                <w:spacing w:val="-5"/>
                <w:sz w:val="20"/>
              </w:rPr>
              <w:t xml:space="preserve"> </w:t>
            </w:r>
            <w:r>
              <w:rPr>
                <w:b/>
                <w:sz w:val="20"/>
              </w:rPr>
              <w:t>the</w:t>
            </w:r>
            <w:r>
              <w:rPr>
                <w:b/>
                <w:spacing w:val="-4"/>
                <w:sz w:val="20"/>
              </w:rPr>
              <w:t xml:space="preserve"> </w:t>
            </w:r>
            <w:r>
              <w:rPr>
                <w:b/>
                <w:sz w:val="20"/>
              </w:rPr>
              <w:t>review</w:t>
            </w:r>
            <w:r>
              <w:rPr>
                <w:b/>
                <w:spacing w:val="-4"/>
                <w:sz w:val="20"/>
              </w:rPr>
              <w:t xml:space="preserve"> form.</w:t>
            </w:r>
          </w:p>
        </w:tc>
        <w:tc>
          <w:tcPr>
            <w:tcW w:w="9356" w:type="dxa"/>
          </w:tcPr>
          <w:p w:rsidR="000810FF" w:rsidRDefault="00E373D1">
            <w:pPr>
              <w:pStyle w:val="TableParagraph"/>
              <w:ind w:left="108"/>
              <w:rPr>
                <w:sz w:val="20"/>
              </w:rPr>
            </w:pPr>
            <w:r>
              <w:rPr>
                <w:sz w:val="20"/>
              </w:rPr>
              <w:t>No</w:t>
            </w:r>
            <w:r>
              <w:rPr>
                <w:spacing w:val="-2"/>
                <w:sz w:val="20"/>
              </w:rPr>
              <w:t xml:space="preserve"> suggestions</w:t>
            </w:r>
          </w:p>
        </w:tc>
        <w:tc>
          <w:tcPr>
            <w:tcW w:w="6445" w:type="dxa"/>
          </w:tcPr>
          <w:p w:rsidR="000810FF" w:rsidRDefault="000810FF">
            <w:pPr>
              <w:pStyle w:val="TableParagraph"/>
              <w:rPr>
                <w:sz w:val="20"/>
              </w:rPr>
            </w:pPr>
          </w:p>
        </w:tc>
      </w:tr>
      <w:tr w:rsidR="000810FF">
        <w:trPr>
          <w:trHeight w:val="690"/>
        </w:trPr>
        <w:tc>
          <w:tcPr>
            <w:tcW w:w="5352" w:type="dxa"/>
          </w:tcPr>
          <w:p w:rsidR="000810FF" w:rsidRDefault="00E373D1">
            <w:pPr>
              <w:pStyle w:val="TableParagraph"/>
              <w:ind w:left="467" w:right="199"/>
              <w:rPr>
                <w:b/>
                <w:sz w:val="20"/>
              </w:rPr>
            </w:pPr>
            <w:r>
              <w:rPr>
                <w:b/>
                <w:sz w:val="20"/>
              </w:rPr>
              <w:t>Is</w:t>
            </w:r>
            <w:r>
              <w:rPr>
                <w:b/>
                <w:spacing w:val="-7"/>
                <w:sz w:val="20"/>
              </w:rPr>
              <w:t xml:space="preserve"> </w:t>
            </w:r>
            <w:r>
              <w:rPr>
                <w:b/>
                <w:sz w:val="20"/>
              </w:rPr>
              <w:t>the</w:t>
            </w:r>
            <w:r>
              <w:rPr>
                <w:b/>
                <w:spacing w:val="-5"/>
                <w:sz w:val="20"/>
              </w:rPr>
              <w:t xml:space="preserve"> </w:t>
            </w:r>
            <w:r>
              <w:rPr>
                <w:b/>
                <w:sz w:val="20"/>
              </w:rPr>
              <w:t>language/English</w:t>
            </w:r>
            <w:r>
              <w:rPr>
                <w:b/>
                <w:spacing w:val="-7"/>
                <w:sz w:val="20"/>
              </w:rPr>
              <w:t xml:space="preserve"> </w:t>
            </w:r>
            <w:r>
              <w:rPr>
                <w:b/>
                <w:sz w:val="20"/>
              </w:rPr>
              <w:t>quality</w:t>
            </w:r>
            <w:r>
              <w:rPr>
                <w:b/>
                <w:spacing w:val="-5"/>
                <w:sz w:val="20"/>
              </w:rPr>
              <w:t xml:space="preserve"> </w:t>
            </w:r>
            <w:r>
              <w:rPr>
                <w:b/>
                <w:sz w:val="20"/>
              </w:rPr>
              <w:t>of</w:t>
            </w:r>
            <w:r>
              <w:rPr>
                <w:b/>
                <w:spacing w:val="-8"/>
                <w:sz w:val="20"/>
              </w:rPr>
              <w:t xml:space="preserve"> </w:t>
            </w:r>
            <w:r>
              <w:rPr>
                <w:b/>
                <w:sz w:val="20"/>
              </w:rPr>
              <w:t>the</w:t>
            </w:r>
            <w:r>
              <w:rPr>
                <w:b/>
                <w:spacing w:val="-6"/>
                <w:sz w:val="20"/>
              </w:rPr>
              <w:t xml:space="preserve"> </w:t>
            </w:r>
            <w:r>
              <w:rPr>
                <w:b/>
                <w:sz w:val="20"/>
              </w:rPr>
              <w:t>article</w:t>
            </w:r>
            <w:r>
              <w:rPr>
                <w:b/>
                <w:spacing w:val="-6"/>
                <w:sz w:val="20"/>
              </w:rPr>
              <w:t xml:space="preserve"> </w:t>
            </w:r>
            <w:r>
              <w:rPr>
                <w:b/>
                <w:sz w:val="20"/>
              </w:rPr>
              <w:t>suitable for scholarly communications?</w:t>
            </w:r>
          </w:p>
        </w:tc>
        <w:tc>
          <w:tcPr>
            <w:tcW w:w="9356" w:type="dxa"/>
          </w:tcPr>
          <w:p w:rsidR="000810FF" w:rsidRDefault="00E373D1">
            <w:pPr>
              <w:pStyle w:val="TableParagraph"/>
              <w:spacing w:line="230" w:lineRule="atLeast"/>
              <w:ind w:left="108" w:right="131"/>
              <w:rPr>
                <w:sz w:val="20"/>
              </w:rPr>
            </w:pPr>
            <w:r>
              <w:rPr>
                <w:sz w:val="20"/>
              </w:rPr>
              <w:t>The language in the conclusion section could be simplified in order to enhance clarity and readability for a broader</w:t>
            </w:r>
            <w:r>
              <w:rPr>
                <w:spacing w:val="-4"/>
                <w:sz w:val="20"/>
              </w:rPr>
              <w:t xml:space="preserve"> </w:t>
            </w:r>
            <w:r>
              <w:rPr>
                <w:sz w:val="20"/>
              </w:rPr>
              <w:t>scholarly</w:t>
            </w:r>
            <w:r>
              <w:rPr>
                <w:spacing w:val="-3"/>
                <w:sz w:val="20"/>
              </w:rPr>
              <w:t xml:space="preserve"> </w:t>
            </w:r>
            <w:r>
              <w:rPr>
                <w:sz w:val="20"/>
              </w:rPr>
              <w:t>audience.</w:t>
            </w:r>
            <w:r>
              <w:rPr>
                <w:spacing w:val="-6"/>
                <w:sz w:val="20"/>
              </w:rPr>
              <w:t xml:space="preserve"> </w:t>
            </w:r>
            <w:r>
              <w:rPr>
                <w:sz w:val="20"/>
              </w:rPr>
              <w:t>Consider</w:t>
            </w:r>
            <w:r>
              <w:rPr>
                <w:spacing w:val="-3"/>
                <w:sz w:val="20"/>
              </w:rPr>
              <w:t xml:space="preserve"> </w:t>
            </w:r>
            <w:r>
              <w:rPr>
                <w:sz w:val="20"/>
              </w:rPr>
              <w:t>reducing</w:t>
            </w:r>
            <w:r>
              <w:rPr>
                <w:spacing w:val="-5"/>
                <w:sz w:val="20"/>
              </w:rPr>
              <w:t xml:space="preserve"> </w:t>
            </w:r>
            <w:r>
              <w:rPr>
                <w:sz w:val="20"/>
              </w:rPr>
              <w:t>dense</w:t>
            </w:r>
            <w:r>
              <w:rPr>
                <w:spacing w:val="-4"/>
                <w:sz w:val="20"/>
              </w:rPr>
              <w:t xml:space="preserve"> </w:t>
            </w:r>
            <w:r>
              <w:rPr>
                <w:sz w:val="20"/>
              </w:rPr>
              <w:t>vocabulary</w:t>
            </w:r>
            <w:r>
              <w:rPr>
                <w:spacing w:val="-3"/>
                <w:sz w:val="20"/>
              </w:rPr>
              <w:t xml:space="preserve"> </w:t>
            </w:r>
            <w:r>
              <w:rPr>
                <w:sz w:val="20"/>
              </w:rPr>
              <w:t>to</w:t>
            </w:r>
            <w:r>
              <w:rPr>
                <w:spacing w:val="-3"/>
                <w:sz w:val="20"/>
              </w:rPr>
              <w:t xml:space="preserve"> </w:t>
            </w:r>
            <w:r>
              <w:rPr>
                <w:sz w:val="20"/>
              </w:rPr>
              <w:t>ensure that</w:t>
            </w:r>
            <w:r>
              <w:rPr>
                <w:spacing w:val="-4"/>
                <w:sz w:val="20"/>
              </w:rPr>
              <w:t xml:space="preserve"> </w:t>
            </w:r>
            <w:r>
              <w:rPr>
                <w:sz w:val="20"/>
              </w:rPr>
              <w:t>the</w:t>
            </w:r>
            <w:r>
              <w:rPr>
                <w:spacing w:val="-6"/>
                <w:sz w:val="20"/>
              </w:rPr>
              <w:t xml:space="preserve"> </w:t>
            </w:r>
            <w:r>
              <w:rPr>
                <w:sz w:val="20"/>
              </w:rPr>
              <w:t>key</w:t>
            </w:r>
            <w:r>
              <w:rPr>
                <w:spacing w:val="-5"/>
                <w:sz w:val="20"/>
              </w:rPr>
              <w:t xml:space="preserve"> </w:t>
            </w:r>
            <w:r>
              <w:rPr>
                <w:sz w:val="20"/>
              </w:rPr>
              <w:t>findings</w:t>
            </w:r>
            <w:r>
              <w:rPr>
                <w:spacing w:val="-5"/>
                <w:sz w:val="20"/>
              </w:rPr>
              <w:t xml:space="preserve"> </w:t>
            </w:r>
            <w:r>
              <w:rPr>
                <w:sz w:val="20"/>
              </w:rPr>
              <w:t>and</w:t>
            </w:r>
            <w:r>
              <w:rPr>
                <w:spacing w:val="-3"/>
                <w:sz w:val="20"/>
              </w:rPr>
              <w:t xml:space="preserve"> </w:t>
            </w:r>
            <w:r>
              <w:rPr>
                <w:sz w:val="20"/>
              </w:rPr>
              <w:t>implications are easily understood.</w:t>
            </w:r>
          </w:p>
        </w:tc>
        <w:tc>
          <w:tcPr>
            <w:tcW w:w="6445" w:type="dxa"/>
          </w:tcPr>
          <w:p w:rsidR="000810FF" w:rsidRDefault="000810FF">
            <w:pPr>
              <w:pStyle w:val="TableParagraph"/>
              <w:rPr>
                <w:sz w:val="20"/>
              </w:rPr>
            </w:pPr>
          </w:p>
        </w:tc>
      </w:tr>
      <w:tr w:rsidR="000810FF">
        <w:trPr>
          <w:trHeight w:val="1177"/>
        </w:trPr>
        <w:tc>
          <w:tcPr>
            <w:tcW w:w="5352" w:type="dxa"/>
          </w:tcPr>
          <w:p w:rsidR="000810FF" w:rsidRDefault="00E373D1">
            <w:pPr>
              <w:pStyle w:val="TableParagraph"/>
              <w:ind w:left="107"/>
              <w:rPr>
                <w:sz w:val="20"/>
              </w:rPr>
            </w:pPr>
            <w:r>
              <w:rPr>
                <w:b/>
                <w:sz w:val="20"/>
                <w:u w:val="single"/>
              </w:rPr>
              <w:t>Optional/General</w:t>
            </w:r>
            <w:r>
              <w:rPr>
                <w:b/>
                <w:spacing w:val="-12"/>
                <w:sz w:val="20"/>
              </w:rPr>
              <w:t xml:space="preserve"> </w:t>
            </w:r>
            <w:r>
              <w:rPr>
                <w:spacing w:val="-2"/>
                <w:sz w:val="20"/>
              </w:rPr>
              <w:t>comments</w:t>
            </w:r>
          </w:p>
        </w:tc>
        <w:tc>
          <w:tcPr>
            <w:tcW w:w="9356" w:type="dxa"/>
          </w:tcPr>
          <w:p w:rsidR="000810FF" w:rsidRDefault="00C76F7C">
            <w:pPr>
              <w:pStyle w:val="TableParagraph"/>
              <w:rPr>
                <w:sz w:val="20"/>
              </w:rPr>
            </w:pPr>
            <w:r>
              <w:rPr>
                <w:sz w:val="24"/>
              </w:rPr>
              <w:t>The</w:t>
            </w:r>
            <w:r>
              <w:rPr>
                <w:spacing w:val="-6"/>
                <w:sz w:val="24"/>
              </w:rPr>
              <w:t xml:space="preserve"> </w:t>
            </w:r>
            <w:r>
              <w:rPr>
                <w:sz w:val="24"/>
              </w:rPr>
              <w:t>study</w:t>
            </w:r>
            <w:r>
              <w:rPr>
                <w:spacing w:val="-4"/>
                <w:sz w:val="24"/>
              </w:rPr>
              <w:t xml:space="preserve"> </w:t>
            </w:r>
            <w:r>
              <w:rPr>
                <w:sz w:val="24"/>
              </w:rPr>
              <w:t>is</w:t>
            </w:r>
            <w:r>
              <w:rPr>
                <w:spacing w:val="-5"/>
                <w:sz w:val="24"/>
              </w:rPr>
              <w:t xml:space="preserve"> </w:t>
            </w:r>
            <w:r>
              <w:rPr>
                <w:sz w:val="24"/>
              </w:rPr>
              <w:t>well-structured,</w:t>
            </w:r>
            <w:r>
              <w:rPr>
                <w:spacing w:val="-4"/>
                <w:sz w:val="24"/>
              </w:rPr>
              <w:t xml:space="preserve"> </w:t>
            </w:r>
            <w:r>
              <w:rPr>
                <w:sz w:val="24"/>
              </w:rPr>
              <w:t>methodologically</w:t>
            </w:r>
            <w:r>
              <w:rPr>
                <w:spacing w:val="-4"/>
                <w:sz w:val="24"/>
              </w:rPr>
              <w:t xml:space="preserve"> </w:t>
            </w:r>
            <w:r>
              <w:rPr>
                <w:sz w:val="24"/>
              </w:rPr>
              <w:t>sound</w:t>
            </w:r>
            <w:r>
              <w:rPr>
                <w:spacing w:val="-4"/>
                <w:sz w:val="24"/>
              </w:rPr>
              <w:t xml:space="preserve"> </w:t>
            </w:r>
            <w:r>
              <w:rPr>
                <w:sz w:val="24"/>
              </w:rPr>
              <w:t>regarding</w:t>
            </w:r>
            <w:r>
              <w:rPr>
                <w:spacing w:val="-5"/>
                <w:sz w:val="24"/>
              </w:rPr>
              <w:t xml:space="preserve"> </w:t>
            </w:r>
            <w:r>
              <w:rPr>
                <w:sz w:val="24"/>
              </w:rPr>
              <w:t>the</w:t>
            </w:r>
            <w:r>
              <w:rPr>
                <w:spacing w:val="-3"/>
                <w:sz w:val="24"/>
              </w:rPr>
              <w:t xml:space="preserve"> </w:t>
            </w:r>
            <w:r>
              <w:rPr>
                <w:sz w:val="24"/>
              </w:rPr>
              <w:t>awareness</w:t>
            </w:r>
            <w:r>
              <w:rPr>
                <w:spacing w:val="-5"/>
                <w:sz w:val="24"/>
              </w:rPr>
              <w:t xml:space="preserve"> </w:t>
            </w:r>
            <w:r>
              <w:rPr>
                <w:sz w:val="24"/>
              </w:rPr>
              <w:t>and clinical adaptation of digital periodontal probing among dental professionals.</w:t>
            </w:r>
          </w:p>
        </w:tc>
        <w:tc>
          <w:tcPr>
            <w:tcW w:w="6445" w:type="dxa"/>
          </w:tcPr>
          <w:p w:rsidR="000810FF" w:rsidRDefault="000810FF">
            <w:pPr>
              <w:pStyle w:val="TableParagraph"/>
              <w:rPr>
                <w:sz w:val="20"/>
              </w:rPr>
            </w:pPr>
          </w:p>
        </w:tc>
      </w:tr>
    </w:tbl>
    <w:p w:rsidR="000810FF" w:rsidRDefault="000810FF">
      <w:pPr>
        <w:pStyle w:val="BodyText"/>
      </w:pPr>
    </w:p>
    <w:p w:rsidR="000810FF" w:rsidRDefault="000810FF">
      <w:pPr>
        <w:pStyle w:val="BodyText"/>
      </w:pPr>
    </w:p>
    <w:p w:rsidR="000810FF" w:rsidRDefault="000810FF">
      <w:pPr>
        <w:pStyle w:val="BodyText"/>
      </w:pPr>
    </w:p>
    <w:p w:rsidR="000810FF" w:rsidRDefault="000810FF">
      <w:pPr>
        <w:pStyle w:val="BodyText"/>
      </w:pPr>
    </w:p>
    <w:p w:rsidR="000810FF" w:rsidRDefault="000810FF">
      <w:pPr>
        <w:pStyle w:val="BodyText"/>
      </w:pPr>
    </w:p>
    <w:p w:rsidR="000810FF" w:rsidRDefault="000810FF">
      <w:pPr>
        <w:pStyle w:val="BodyText"/>
      </w:pPr>
    </w:p>
    <w:p w:rsidR="00E05E6B" w:rsidRDefault="00E05E6B">
      <w:pPr>
        <w:pStyle w:val="BodyText"/>
      </w:pPr>
    </w:p>
    <w:p w:rsidR="000810FF" w:rsidRDefault="000810FF">
      <w:pPr>
        <w:pStyle w:val="BodyText"/>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BFFFF"/>
        <w:tblCellMar>
          <w:left w:w="0" w:type="dxa"/>
          <w:right w:w="0" w:type="dxa"/>
        </w:tblCellMar>
        <w:tblLook w:val="04A0" w:firstRow="1" w:lastRow="0" w:firstColumn="1" w:lastColumn="0" w:noHBand="0" w:noVBand="1"/>
      </w:tblPr>
      <w:tblGrid>
        <w:gridCol w:w="6940"/>
        <w:gridCol w:w="7279"/>
        <w:gridCol w:w="7267"/>
      </w:tblGrid>
      <w:tr w:rsidR="00E05E6B" w:rsidRPr="00E05E6B" w:rsidTr="00E05E6B">
        <w:tc>
          <w:tcPr>
            <w:tcW w:w="5000" w:type="pct"/>
            <w:gridSpan w:val="3"/>
            <w:tcBorders>
              <w:top w:val="nil"/>
              <w:left w:val="nil"/>
              <w:bottom w:val="single" w:sz="4" w:space="0" w:color="auto"/>
              <w:right w:val="nil"/>
            </w:tcBorders>
            <w:shd w:val="clear" w:color="auto" w:fill="auto"/>
            <w:noWrap/>
            <w:tcMar>
              <w:top w:w="0" w:type="dxa"/>
              <w:left w:w="108" w:type="dxa"/>
              <w:bottom w:w="0" w:type="dxa"/>
              <w:right w:w="108" w:type="dxa"/>
            </w:tcMar>
            <w:vAlign w:val="center"/>
          </w:tcPr>
          <w:p w:rsidR="00E05E6B" w:rsidRPr="00E05E6B" w:rsidRDefault="00E05E6B" w:rsidP="00E05E6B">
            <w:pPr>
              <w:widowControl/>
              <w:autoSpaceDE/>
              <w:autoSpaceDN/>
              <w:spacing w:line="276" w:lineRule="auto"/>
              <w:rPr>
                <w:rFonts w:ascii="Arial" w:eastAsia="Arial Unicode MS" w:hAnsi="Arial" w:cs="Arial"/>
                <w:b/>
                <w:sz w:val="20"/>
                <w:szCs w:val="20"/>
                <w:u w:val="single"/>
                <w:lang w:val="en-GB"/>
              </w:rPr>
            </w:pPr>
            <w:bookmarkStart w:id="0" w:name="_Hlk156057883"/>
            <w:bookmarkStart w:id="1" w:name="_Hlk156057704"/>
            <w:r w:rsidRPr="00E05E6B">
              <w:rPr>
                <w:rFonts w:ascii="Arial" w:eastAsia="Arial Unicode MS" w:hAnsi="Arial" w:cs="Arial"/>
                <w:b/>
                <w:sz w:val="20"/>
                <w:szCs w:val="20"/>
                <w:highlight w:val="yellow"/>
                <w:u w:val="single"/>
                <w:lang w:val="en-GB"/>
              </w:rPr>
              <w:t>PART  2:</w:t>
            </w:r>
            <w:r w:rsidRPr="00E05E6B">
              <w:rPr>
                <w:rFonts w:ascii="Arial" w:eastAsia="Arial Unicode MS" w:hAnsi="Arial" w:cs="Arial"/>
                <w:b/>
                <w:sz w:val="20"/>
                <w:szCs w:val="20"/>
                <w:u w:val="single"/>
                <w:lang w:val="en-GB"/>
              </w:rPr>
              <w:t xml:space="preserve"> </w:t>
            </w:r>
          </w:p>
          <w:p w:rsidR="00E05E6B" w:rsidRPr="00E05E6B" w:rsidRDefault="00E05E6B" w:rsidP="00E05E6B">
            <w:pPr>
              <w:widowControl/>
              <w:autoSpaceDE/>
              <w:autoSpaceDN/>
              <w:spacing w:line="276" w:lineRule="auto"/>
              <w:rPr>
                <w:rFonts w:ascii="Arial" w:eastAsia="Arial Unicode MS" w:hAnsi="Arial" w:cs="Arial"/>
                <w:b/>
                <w:sz w:val="20"/>
                <w:szCs w:val="20"/>
                <w:u w:val="single"/>
                <w:lang w:val="en-GB"/>
              </w:rPr>
            </w:pPr>
          </w:p>
        </w:tc>
      </w:tr>
      <w:tr w:rsidR="00E05E6B" w:rsidRPr="00E05E6B" w:rsidTr="00E05E6B">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05E6B" w:rsidRPr="00E05E6B" w:rsidRDefault="00E05E6B" w:rsidP="00E05E6B">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hideMark/>
          </w:tcPr>
          <w:p w:rsidR="00E05E6B" w:rsidRPr="00E05E6B" w:rsidRDefault="00E05E6B" w:rsidP="00E05E6B">
            <w:pPr>
              <w:keepNext/>
              <w:widowControl/>
              <w:autoSpaceDE/>
              <w:autoSpaceDN/>
              <w:spacing w:line="276" w:lineRule="auto"/>
              <w:outlineLvl w:val="1"/>
              <w:rPr>
                <w:rFonts w:ascii="Arial" w:eastAsia="MS Mincho" w:hAnsi="Arial" w:cs="Arial"/>
                <w:b/>
                <w:bCs/>
                <w:sz w:val="20"/>
                <w:szCs w:val="20"/>
                <w:lang w:val="en-GB"/>
              </w:rPr>
            </w:pPr>
            <w:r w:rsidRPr="00E05E6B">
              <w:rPr>
                <w:rFonts w:ascii="Arial" w:eastAsia="MS Mincho" w:hAnsi="Arial" w:cs="Arial"/>
                <w:b/>
                <w:bCs/>
                <w:sz w:val="20"/>
                <w:szCs w:val="20"/>
                <w:lang w:val="en-GB"/>
              </w:rPr>
              <w:t>Reviewer’s comment</w:t>
            </w:r>
          </w:p>
        </w:tc>
        <w:tc>
          <w:tcPr>
            <w:tcW w:w="1691" w:type="pct"/>
            <w:tcBorders>
              <w:top w:val="single" w:sz="4" w:space="0" w:color="auto"/>
              <w:left w:val="single" w:sz="4" w:space="0" w:color="auto"/>
              <w:bottom w:val="single" w:sz="4" w:space="0" w:color="auto"/>
              <w:right w:val="single" w:sz="4" w:space="0" w:color="auto"/>
            </w:tcBorders>
            <w:shd w:val="clear" w:color="auto" w:fill="auto"/>
          </w:tcPr>
          <w:p w:rsidR="00E05E6B" w:rsidRPr="00E05E6B" w:rsidRDefault="00E05E6B" w:rsidP="00E05E6B">
            <w:pPr>
              <w:widowControl/>
              <w:autoSpaceDE/>
              <w:autoSpaceDN/>
              <w:spacing w:after="160" w:line="252" w:lineRule="auto"/>
              <w:rPr>
                <w:rFonts w:ascii="Arial" w:eastAsia="Calibri" w:hAnsi="Arial" w:cs="Arial"/>
                <w:kern w:val="2"/>
                <w:sz w:val="20"/>
                <w:szCs w:val="20"/>
                <w:lang w:val="en-IN"/>
              </w:rPr>
            </w:pPr>
            <w:r w:rsidRPr="00E05E6B">
              <w:rPr>
                <w:rFonts w:ascii="Arial" w:eastAsia="Calibri" w:hAnsi="Arial" w:cs="Arial"/>
                <w:b/>
                <w:kern w:val="2"/>
                <w:sz w:val="20"/>
                <w:szCs w:val="20"/>
                <w:lang w:val="en-IN"/>
              </w:rPr>
              <w:t>Author’s Feedback</w:t>
            </w:r>
            <w:r w:rsidRPr="00E05E6B">
              <w:rPr>
                <w:rFonts w:ascii="Arial" w:eastAsia="Calibri" w:hAnsi="Arial" w:cs="Arial"/>
                <w:kern w:val="2"/>
                <w:sz w:val="20"/>
                <w:szCs w:val="20"/>
                <w:lang w:val="en-IN"/>
              </w:rPr>
              <w:t xml:space="preserve"> (It is mandatory that authors should write his/her feedback here)</w:t>
            </w:r>
          </w:p>
          <w:p w:rsidR="00E05E6B" w:rsidRPr="00E05E6B" w:rsidRDefault="00E05E6B" w:rsidP="00E05E6B">
            <w:pPr>
              <w:keepNext/>
              <w:widowControl/>
              <w:autoSpaceDE/>
              <w:autoSpaceDN/>
              <w:spacing w:line="276" w:lineRule="auto"/>
              <w:outlineLvl w:val="1"/>
              <w:rPr>
                <w:rFonts w:ascii="Arial" w:eastAsia="MS Mincho" w:hAnsi="Arial" w:cs="Arial"/>
                <w:bCs/>
                <w:sz w:val="20"/>
                <w:szCs w:val="20"/>
                <w:lang w:val="en-GB"/>
              </w:rPr>
            </w:pPr>
          </w:p>
        </w:tc>
      </w:tr>
      <w:tr w:rsidR="00E05E6B" w:rsidRPr="00E05E6B" w:rsidTr="00E05E6B">
        <w:trPr>
          <w:trHeight w:val="890"/>
        </w:trPr>
        <w:tc>
          <w:tcPr>
            <w:tcW w:w="1615" w:type="pct"/>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center"/>
          </w:tcPr>
          <w:p w:rsidR="00E05E6B" w:rsidRPr="00E05E6B" w:rsidRDefault="00E05E6B" w:rsidP="00E05E6B">
            <w:pPr>
              <w:widowControl/>
              <w:autoSpaceDE/>
              <w:autoSpaceDN/>
              <w:spacing w:line="276" w:lineRule="auto"/>
              <w:rPr>
                <w:rFonts w:ascii="Arial" w:eastAsia="Arial Unicode MS" w:hAnsi="Arial" w:cs="Arial"/>
                <w:b/>
                <w:sz w:val="20"/>
                <w:szCs w:val="20"/>
                <w:lang w:val="en-GB"/>
              </w:rPr>
            </w:pPr>
            <w:r w:rsidRPr="00E05E6B">
              <w:rPr>
                <w:rFonts w:ascii="Arial" w:eastAsia="Arial Unicode MS" w:hAnsi="Arial" w:cs="Arial"/>
                <w:b/>
                <w:sz w:val="20"/>
                <w:szCs w:val="20"/>
                <w:lang w:val="en-GB"/>
              </w:rPr>
              <w:t xml:space="preserve">Are there ethical issues in this manuscript? </w:t>
            </w:r>
          </w:p>
          <w:p w:rsidR="00E05E6B" w:rsidRPr="00E05E6B" w:rsidRDefault="00E05E6B" w:rsidP="00E05E6B">
            <w:pPr>
              <w:widowControl/>
              <w:autoSpaceDE/>
              <w:autoSpaceDN/>
              <w:spacing w:line="276" w:lineRule="auto"/>
              <w:rPr>
                <w:rFonts w:ascii="Arial" w:eastAsia="Arial Unicode MS" w:hAnsi="Arial" w:cs="Arial"/>
                <w:sz w:val="20"/>
                <w:szCs w:val="20"/>
                <w:lang w:val="en-GB"/>
              </w:rPr>
            </w:pPr>
          </w:p>
        </w:tc>
        <w:tc>
          <w:tcPr>
            <w:tcW w:w="1694" w:type="pct"/>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center"/>
          </w:tcPr>
          <w:p w:rsidR="00E05E6B" w:rsidRPr="00E05E6B" w:rsidRDefault="00E05E6B" w:rsidP="00E05E6B">
            <w:pPr>
              <w:widowControl/>
              <w:autoSpaceDE/>
              <w:autoSpaceDN/>
              <w:spacing w:line="276" w:lineRule="auto"/>
              <w:rPr>
                <w:rFonts w:ascii="Arial" w:eastAsia="Arial Unicode MS" w:hAnsi="Arial" w:cs="Arial"/>
                <w:i/>
                <w:iCs/>
                <w:sz w:val="20"/>
                <w:szCs w:val="20"/>
                <w:u w:val="single"/>
                <w:lang w:val="en-GB"/>
              </w:rPr>
            </w:pPr>
            <w:r w:rsidRPr="00E05E6B">
              <w:rPr>
                <w:rFonts w:ascii="Arial" w:eastAsia="Arial Unicode MS" w:hAnsi="Arial" w:cs="Arial"/>
                <w:i/>
                <w:iCs/>
                <w:sz w:val="20"/>
                <w:szCs w:val="20"/>
                <w:u w:val="single"/>
                <w:lang w:val="en-GB"/>
              </w:rPr>
              <w:t xml:space="preserve">(If yes, </w:t>
            </w:r>
            <w:proofErr w:type="gramStart"/>
            <w:r w:rsidRPr="00E05E6B">
              <w:rPr>
                <w:rFonts w:ascii="Arial" w:eastAsia="Arial Unicode MS" w:hAnsi="Arial" w:cs="Arial"/>
                <w:i/>
                <w:iCs/>
                <w:sz w:val="20"/>
                <w:szCs w:val="20"/>
                <w:u w:val="single"/>
                <w:lang w:val="en-GB"/>
              </w:rPr>
              <w:t>Kindly</w:t>
            </w:r>
            <w:proofErr w:type="gramEnd"/>
            <w:r w:rsidRPr="00E05E6B">
              <w:rPr>
                <w:rFonts w:ascii="Arial" w:eastAsia="Arial Unicode MS" w:hAnsi="Arial" w:cs="Arial"/>
                <w:i/>
                <w:iCs/>
                <w:sz w:val="20"/>
                <w:szCs w:val="20"/>
                <w:u w:val="single"/>
                <w:lang w:val="en-GB"/>
              </w:rPr>
              <w:t xml:space="preserve"> please write down the ethical issues here in details)</w:t>
            </w:r>
          </w:p>
          <w:p w:rsidR="00E05E6B" w:rsidRPr="00E05E6B" w:rsidRDefault="00E05E6B" w:rsidP="00E05E6B">
            <w:pPr>
              <w:widowControl/>
              <w:autoSpaceDE/>
              <w:autoSpaceDN/>
              <w:spacing w:line="276" w:lineRule="auto"/>
              <w:rPr>
                <w:rFonts w:ascii="Arial" w:eastAsia="Arial Unicode MS" w:hAnsi="Arial" w:cs="Arial"/>
                <w:sz w:val="20"/>
                <w:szCs w:val="20"/>
                <w:lang w:val="en-GB"/>
              </w:rPr>
            </w:pPr>
          </w:p>
        </w:tc>
        <w:tc>
          <w:tcPr>
            <w:tcW w:w="1691" w:type="pct"/>
            <w:tcBorders>
              <w:top w:val="single" w:sz="4" w:space="0" w:color="auto"/>
              <w:left w:val="single" w:sz="4" w:space="0" w:color="auto"/>
              <w:bottom w:val="single" w:sz="4" w:space="0" w:color="auto"/>
              <w:right w:val="single" w:sz="4" w:space="0" w:color="auto"/>
            </w:tcBorders>
            <w:shd w:val="clear" w:color="auto" w:fill="auto"/>
            <w:vAlign w:val="center"/>
          </w:tcPr>
          <w:p w:rsidR="00E05E6B" w:rsidRPr="00E05E6B" w:rsidRDefault="00E05E6B" w:rsidP="00E05E6B">
            <w:pPr>
              <w:widowControl/>
              <w:autoSpaceDE/>
              <w:autoSpaceDN/>
              <w:spacing w:line="276" w:lineRule="auto"/>
              <w:rPr>
                <w:rFonts w:ascii="Arial" w:eastAsia="Arial Unicode MS" w:hAnsi="Arial" w:cs="Arial"/>
                <w:sz w:val="20"/>
                <w:szCs w:val="20"/>
                <w:lang w:val="en-GB"/>
              </w:rPr>
            </w:pPr>
          </w:p>
          <w:p w:rsidR="00E05E6B" w:rsidRPr="00E05E6B" w:rsidRDefault="00E05E6B" w:rsidP="00E05E6B">
            <w:pPr>
              <w:widowControl/>
              <w:autoSpaceDE/>
              <w:autoSpaceDN/>
              <w:spacing w:line="276" w:lineRule="auto"/>
              <w:rPr>
                <w:rFonts w:ascii="Arial" w:eastAsia="Arial Unicode MS" w:hAnsi="Arial" w:cs="Arial"/>
                <w:sz w:val="20"/>
                <w:szCs w:val="20"/>
                <w:lang w:val="en-GB"/>
              </w:rPr>
            </w:pPr>
          </w:p>
          <w:p w:rsidR="00E05E6B" w:rsidRPr="00E05E6B" w:rsidRDefault="00E05E6B" w:rsidP="00E05E6B">
            <w:pPr>
              <w:widowControl/>
              <w:autoSpaceDE/>
              <w:autoSpaceDN/>
              <w:spacing w:line="276" w:lineRule="auto"/>
              <w:rPr>
                <w:rFonts w:ascii="Arial" w:eastAsia="Arial Unicode MS" w:hAnsi="Arial" w:cs="Arial"/>
                <w:sz w:val="20"/>
                <w:szCs w:val="20"/>
                <w:lang w:val="en-GB"/>
              </w:rPr>
            </w:pPr>
          </w:p>
        </w:tc>
      </w:tr>
      <w:bookmarkEnd w:id="0"/>
    </w:tbl>
    <w:p w:rsidR="006544C6" w:rsidRPr="00042100" w:rsidRDefault="006544C6" w:rsidP="006544C6">
      <w:pPr>
        <w:pStyle w:val="Affiliation"/>
        <w:spacing w:after="0" w:line="240" w:lineRule="auto"/>
        <w:jc w:val="left"/>
        <w:rPr>
          <w:rFonts w:ascii="Arial" w:hAnsi="Arial" w:cs="Arial"/>
          <w:b/>
        </w:rPr>
      </w:pPr>
    </w:p>
    <w:p w:rsidR="006544C6" w:rsidRPr="00042100" w:rsidRDefault="006544C6" w:rsidP="006544C6">
      <w:pPr>
        <w:pStyle w:val="Affiliation"/>
        <w:spacing w:after="0" w:line="240" w:lineRule="auto"/>
        <w:jc w:val="left"/>
        <w:rPr>
          <w:rFonts w:ascii="Arial" w:hAnsi="Arial" w:cs="Arial"/>
          <w:b/>
          <w:u w:val="single"/>
        </w:rPr>
      </w:pPr>
      <w:r w:rsidRPr="00042100">
        <w:rPr>
          <w:rFonts w:ascii="Arial" w:hAnsi="Arial" w:cs="Arial"/>
          <w:b/>
          <w:u w:val="single"/>
        </w:rPr>
        <w:t>Reviewer details:</w:t>
      </w:r>
    </w:p>
    <w:p w:rsidR="006544C6" w:rsidRPr="00042100" w:rsidRDefault="006544C6" w:rsidP="006544C6">
      <w:pPr>
        <w:pStyle w:val="Affiliation"/>
        <w:spacing w:after="0" w:line="240" w:lineRule="auto"/>
        <w:jc w:val="left"/>
        <w:rPr>
          <w:rFonts w:ascii="Arial" w:hAnsi="Arial" w:cs="Arial"/>
          <w:b/>
        </w:rPr>
      </w:pPr>
    </w:p>
    <w:p w:rsidR="006544C6" w:rsidRDefault="006544C6" w:rsidP="006544C6">
      <w:r w:rsidRPr="00042100">
        <w:rPr>
          <w:rFonts w:ascii="Arial" w:hAnsi="Arial" w:cs="Arial"/>
          <w:b/>
          <w:sz w:val="20"/>
          <w:szCs w:val="20"/>
        </w:rPr>
        <w:t>Shilpa Ramachandran. R, Amrita School of Dentistry, India</w:t>
      </w:r>
      <w:r w:rsidRPr="00042100">
        <w:rPr>
          <w:rFonts w:ascii="Arial" w:hAnsi="Arial" w:cs="Arial"/>
          <w:b/>
          <w:sz w:val="20"/>
          <w:szCs w:val="20"/>
        </w:rPr>
        <w:br/>
      </w:r>
    </w:p>
    <w:p w:rsidR="00E05E6B" w:rsidRPr="00E05E6B" w:rsidRDefault="00E05E6B" w:rsidP="00E05E6B">
      <w:pPr>
        <w:widowControl/>
        <w:autoSpaceDE/>
        <w:autoSpaceDN/>
        <w:rPr>
          <w:sz w:val="24"/>
          <w:szCs w:val="24"/>
        </w:rPr>
      </w:pPr>
      <w:bookmarkStart w:id="2" w:name="_GoBack"/>
      <w:bookmarkEnd w:id="2"/>
    </w:p>
    <w:p w:rsidR="00E05E6B" w:rsidRPr="00E05E6B" w:rsidRDefault="00E05E6B" w:rsidP="00E05E6B">
      <w:pPr>
        <w:widowControl/>
        <w:autoSpaceDE/>
        <w:autoSpaceDN/>
        <w:rPr>
          <w:sz w:val="24"/>
          <w:szCs w:val="24"/>
        </w:rPr>
      </w:pPr>
    </w:p>
    <w:p w:rsidR="00E05E6B" w:rsidRPr="00E05E6B" w:rsidRDefault="00E05E6B" w:rsidP="00E05E6B">
      <w:pPr>
        <w:widowControl/>
        <w:autoSpaceDE/>
        <w:autoSpaceDN/>
        <w:rPr>
          <w:bCs/>
          <w:sz w:val="24"/>
          <w:szCs w:val="24"/>
          <w:u w:val="single"/>
          <w:lang w:val="en-GB"/>
        </w:rPr>
      </w:pPr>
    </w:p>
    <w:bookmarkEnd w:id="1"/>
    <w:p w:rsidR="00E05E6B" w:rsidRPr="00E05E6B" w:rsidRDefault="00E05E6B" w:rsidP="00E05E6B">
      <w:pPr>
        <w:widowControl/>
        <w:autoSpaceDE/>
        <w:autoSpaceDN/>
        <w:rPr>
          <w:sz w:val="24"/>
          <w:szCs w:val="24"/>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r w:rsidRPr="00E05E6B">
        <w:rPr>
          <w:rFonts w:ascii="Calibri" w:eastAsia="Calibri" w:hAnsi="Calibri"/>
          <w:kern w:val="2"/>
          <w:lang w:val="en-IN"/>
          <w14:ligatures w14:val="standardContextual"/>
        </w:rPr>
        <w:tab/>
      </w:r>
    </w:p>
    <w:p w:rsidR="00E05E6B" w:rsidRPr="00E05E6B" w:rsidRDefault="00E05E6B" w:rsidP="00E05E6B">
      <w:pPr>
        <w:widowControl/>
        <w:autoSpaceDE/>
        <w:autoSpaceDN/>
        <w:spacing w:after="160" w:line="256" w:lineRule="auto"/>
        <w:rPr>
          <w:rFonts w:ascii="Calibri" w:eastAsia="Calibri" w:hAnsi="Calibri"/>
          <w:kern w:val="2"/>
          <w:lang w:val="en-IN"/>
          <w14:ligatures w14:val="standardContextual"/>
        </w:rPr>
      </w:pPr>
    </w:p>
    <w:p w:rsidR="000810FF" w:rsidRDefault="000810FF">
      <w:pPr>
        <w:pStyle w:val="BodyText"/>
      </w:pPr>
    </w:p>
    <w:sectPr w:rsidR="000810FF" w:rsidSect="00E05E6B">
      <w:pgSz w:w="23820" w:h="16840" w:orient="landscape"/>
      <w:pgMar w:top="1820" w:right="1275" w:bottom="1224" w:left="1275" w:header="1285" w:footer="694"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461882" w:rsidRDefault="00461882">
      <w:r>
        <w:separator/>
      </w:r>
    </w:p>
  </w:endnote>
  <w:endnote w:type="continuationSeparator" w:id="0">
    <w:p w:rsidR="00461882" w:rsidRDefault="0046188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461882" w:rsidRDefault="00461882">
      <w:r>
        <w:separator/>
      </w:r>
    </w:p>
  </w:footnote>
  <w:footnote w:type="continuationSeparator" w:id="0">
    <w:p w:rsidR="00461882" w:rsidRDefault="0046188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5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810FF"/>
    <w:rsid w:val="000810FF"/>
    <w:rsid w:val="00461882"/>
    <w:rsid w:val="005C73FF"/>
    <w:rsid w:val="006544C6"/>
    <w:rsid w:val="006A0F9A"/>
    <w:rsid w:val="00C15579"/>
    <w:rsid w:val="00C76F7C"/>
    <w:rsid w:val="00E05E6B"/>
    <w:rsid w:val="00E373D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608D905"/>
  <w15:docId w15:val="{BBF70749-2071-4393-AC94-9C27BBFDEB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Title">
    <w:name w:val="Title"/>
    <w:basedOn w:val="Normal"/>
    <w:uiPriority w:val="10"/>
    <w:qFormat/>
    <w:pPr>
      <w:spacing w:before="12"/>
      <w:ind w:left="20"/>
    </w:pPr>
    <w:rPr>
      <w:rFonts w:ascii="Arial" w:eastAsia="Arial" w:hAnsi="Arial" w:cs="Arial"/>
      <w:b/>
      <w:bCs/>
      <w:sz w:val="24"/>
      <w:szCs w:val="24"/>
      <w:u w:val="single" w:color="000000"/>
    </w:rPr>
  </w:style>
  <w:style w:type="paragraph" w:styleId="ListParagraph">
    <w:name w:val="List Paragraph"/>
    <w:basedOn w:val="Normal"/>
    <w:uiPriority w:val="1"/>
    <w:qFormat/>
  </w:style>
  <w:style w:type="paragraph" w:customStyle="1" w:styleId="TableParagraph">
    <w:name w:val="Table Paragraph"/>
    <w:basedOn w:val="Normal"/>
    <w:uiPriority w:val="1"/>
    <w:qFormat/>
  </w:style>
  <w:style w:type="character" w:styleId="Hyperlink">
    <w:name w:val="Hyperlink"/>
    <w:basedOn w:val="DefaultParagraphFont"/>
    <w:uiPriority w:val="99"/>
    <w:semiHidden/>
    <w:unhideWhenUsed/>
    <w:rsid w:val="00C15579"/>
    <w:rPr>
      <w:color w:val="0000FF"/>
      <w:u w:val="single"/>
    </w:rPr>
  </w:style>
  <w:style w:type="paragraph" w:customStyle="1" w:styleId="Affiliation">
    <w:name w:val="Affiliation"/>
    <w:basedOn w:val="Normal"/>
    <w:rsid w:val="006544C6"/>
    <w:pPr>
      <w:widowControl/>
      <w:autoSpaceDE/>
      <w:autoSpaceDN/>
      <w:spacing w:after="240" w:line="240" w:lineRule="exact"/>
      <w:jc w:val="right"/>
    </w:pPr>
    <w:rPr>
      <w:rFonts w:ascii="Helvetica" w:hAnsi="Helvetica"/>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5274021">
      <w:bodyDiv w:val="1"/>
      <w:marLeft w:val="0"/>
      <w:marRight w:val="0"/>
      <w:marTop w:val="0"/>
      <w:marBottom w:val="0"/>
      <w:divBdr>
        <w:top w:val="none" w:sz="0" w:space="0" w:color="auto"/>
        <w:left w:val="none" w:sz="0" w:space="0" w:color="auto"/>
        <w:bottom w:val="none" w:sz="0" w:space="0" w:color="auto"/>
        <w:right w:val="none" w:sz="0" w:space="0" w:color="auto"/>
      </w:divBdr>
    </w:div>
    <w:div w:id="72941739">
      <w:bodyDiv w:val="1"/>
      <w:marLeft w:val="0"/>
      <w:marRight w:val="0"/>
      <w:marTop w:val="0"/>
      <w:marBottom w:val="0"/>
      <w:divBdr>
        <w:top w:val="none" w:sz="0" w:space="0" w:color="auto"/>
        <w:left w:val="none" w:sz="0" w:space="0" w:color="auto"/>
        <w:bottom w:val="none" w:sz="0" w:space="0" w:color="auto"/>
        <w:right w:val="none" w:sz="0" w:space="0" w:color="auto"/>
      </w:divBdr>
    </w:div>
    <w:div w:id="207643346">
      <w:bodyDiv w:val="1"/>
      <w:marLeft w:val="0"/>
      <w:marRight w:val="0"/>
      <w:marTop w:val="0"/>
      <w:marBottom w:val="0"/>
      <w:divBdr>
        <w:top w:val="none" w:sz="0" w:space="0" w:color="auto"/>
        <w:left w:val="none" w:sz="0" w:space="0" w:color="auto"/>
        <w:bottom w:val="none" w:sz="0" w:space="0" w:color="auto"/>
        <w:right w:val="none" w:sz="0" w:space="0" w:color="auto"/>
      </w:divBdr>
    </w:div>
    <w:div w:id="1094085847">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journalijrrd.com/index.php/IJRRD" TargetMode="Externa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2</Pages>
  <Words>384</Words>
  <Characters>2192</Characters>
  <Application>Microsoft Office Word</Application>
  <DocSecurity>0</DocSecurity>
  <Lines>18</Lines>
  <Paragraphs>5</Paragraphs>
  <ScaleCrop>false</ScaleCrop>
  <Company/>
  <LinksUpToDate>false</LinksUpToDate>
  <CharactersWithSpaces>2571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anonymous</dc:creator>
  <cp:lastModifiedBy>SDI 1186</cp:lastModifiedBy>
  <cp:revision>7</cp:revision>
  <dcterms:created xsi:type="dcterms:W3CDTF">2025-11-01T10:47:00Z</dcterms:created>
  <dcterms:modified xsi:type="dcterms:W3CDTF">2025-11-08T09:04:00Z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2025-11-01T00:00:00Z</vt:filetime>
  </property>
  <property fmtid="{D5CDD505-2E9C-101B-9397-08002B2CF9AE}" pid="3" name="Creator">
    <vt:lpwstr>Microsoft® Word 2021</vt:lpwstr>
  </property>
  <property fmtid="{D5CDD505-2E9C-101B-9397-08002B2CF9AE}" pid="4" name="LastSaved">
    <vt:filetime>2025-11-01T00:00:00Z</vt:filetime>
  </property>
  <property fmtid="{D5CDD505-2E9C-101B-9397-08002B2CF9AE}" pid="5" name="Producer">
    <vt:lpwstr>3-Heights(TM) PDF Security Shell 4.8.25.2 (http://www.pdf-tools.com)</vt:lpwstr>
  </property>
</Properties>
</file>