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85A84" w14:textId="77777777" w:rsidR="003A2528" w:rsidRDefault="00DB2EC3" w:rsidP="002320F2">
      <w:pPr>
        <w:spacing w:line="360" w:lineRule="auto"/>
        <w:jc w:val="center"/>
        <w:rPr>
          <w:rFonts w:ascii="Times New Roman" w:hAnsi="Times New Roman" w:cs="Times New Roman"/>
          <w:b/>
          <w:bCs/>
          <w:sz w:val="28"/>
          <w:szCs w:val="28"/>
        </w:rPr>
      </w:pPr>
      <w:r w:rsidRPr="00DB2EC3">
        <w:rPr>
          <w:rFonts w:ascii="Times New Roman" w:hAnsi="Times New Roman" w:cs="Times New Roman"/>
          <w:b/>
          <w:bCs/>
          <w:sz w:val="28"/>
          <w:szCs w:val="28"/>
        </w:rPr>
        <w:t xml:space="preserve">Study of life cycle of </w:t>
      </w:r>
      <w:proofErr w:type="spellStart"/>
      <w:r w:rsidRPr="00DB2EC3">
        <w:rPr>
          <w:rFonts w:ascii="Times New Roman" w:hAnsi="Times New Roman" w:cs="Times New Roman"/>
          <w:b/>
          <w:bCs/>
          <w:sz w:val="28"/>
          <w:szCs w:val="28"/>
        </w:rPr>
        <w:t>ocimum</w:t>
      </w:r>
      <w:proofErr w:type="spellEnd"/>
      <w:r w:rsidRPr="00DB2EC3">
        <w:rPr>
          <w:rFonts w:ascii="Times New Roman" w:hAnsi="Times New Roman" w:cs="Times New Roman"/>
          <w:b/>
          <w:bCs/>
          <w:sz w:val="28"/>
          <w:szCs w:val="28"/>
        </w:rPr>
        <w:t xml:space="preserve"> leaf folder </w:t>
      </w:r>
      <w:proofErr w:type="spellStart"/>
      <w:r w:rsidRPr="00DB2EC3">
        <w:rPr>
          <w:rFonts w:ascii="Times New Roman" w:hAnsi="Times New Roman" w:cs="Times New Roman"/>
          <w:b/>
          <w:bCs/>
          <w:i/>
          <w:iCs/>
          <w:sz w:val="28"/>
          <w:szCs w:val="28"/>
        </w:rPr>
        <w:t>Orphanostigma</w:t>
      </w:r>
      <w:proofErr w:type="spellEnd"/>
      <w:r w:rsidRPr="00DB2EC3">
        <w:rPr>
          <w:rFonts w:ascii="Times New Roman" w:hAnsi="Times New Roman" w:cs="Times New Roman"/>
          <w:b/>
          <w:bCs/>
          <w:i/>
          <w:iCs/>
          <w:sz w:val="28"/>
          <w:szCs w:val="28"/>
        </w:rPr>
        <w:t xml:space="preserve"> </w:t>
      </w:r>
      <w:proofErr w:type="spellStart"/>
      <w:r w:rsidRPr="00DB2EC3">
        <w:rPr>
          <w:rFonts w:ascii="Times New Roman" w:hAnsi="Times New Roman" w:cs="Times New Roman"/>
          <w:b/>
          <w:bCs/>
          <w:i/>
          <w:iCs/>
          <w:sz w:val="28"/>
          <w:szCs w:val="28"/>
        </w:rPr>
        <w:t>abruptelis</w:t>
      </w:r>
      <w:proofErr w:type="spellEnd"/>
      <w:r w:rsidRPr="00DB2EC3">
        <w:rPr>
          <w:rFonts w:ascii="Times New Roman" w:hAnsi="Times New Roman" w:cs="Times New Roman"/>
          <w:b/>
          <w:bCs/>
          <w:i/>
          <w:iCs/>
          <w:sz w:val="28"/>
          <w:szCs w:val="28"/>
        </w:rPr>
        <w:t xml:space="preserve"> </w:t>
      </w:r>
      <w:r w:rsidRPr="00DB2EC3">
        <w:rPr>
          <w:rFonts w:ascii="Times New Roman" w:hAnsi="Times New Roman" w:cs="Times New Roman"/>
          <w:b/>
          <w:bCs/>
          <w:sz w:val="28"/>
          <w:szCs w:val="28"/>
        </w:rPr>
        <w:t xml:space="preserve">(Lepidoptera; </w:t>
      </w:r>
      <w:proofErr w:type="spellStart"/>
      <w:r w:rsidRPr="00DB2EC3">
        <w:rPr>
          <w:rFonts w:ascii="Times New Roman" w:hAnsi="Times New Roman" w:cs="Times New Roman"/>
          <w:b/>
          <w:bCs/>
          <w:sz w:val="28"/>
          <w:szCs w:val="28"/>
        </w:rPr>
        <w:t>Crambidae</w:t>
      </w:r>
      <w:proofErr w:type="spellEnd"/>
      <w:r w:rsidRPr="00DB2EC3">
        <w:rPr>
          <w:rFonts w:ascii="Times New Roman" w:hAnsi="Times New Roman" w:cs="Times New Roman"/>
          <w:b/>
          <w:bCs/>
          <w:sz w:val="28"/>
          <w:szCs w:val="28"/>
        </w:rPr>
        <w:t>) on sweet basil in ambient condition</w:t>
      </w:r>
    </w:p>
    <w:p w14:paraId="2BE93FDE" w14:textId="77777777" w:rsidR="00544B5A" w:rsidRDefault="00544B5A" w:rsidP="000D56BF">
      <w:pPr>
        <w:spacing w:after="0" w:line="360" w:lineRule="auto"/>
        <w:jc w:val="center"/>
        <w:rPr>
          <w:rFonts w:ascii="Times New Roman" w:hAnsi="Times New Roman" w:cs="Times New Roman"/>
          <w:sz w:val="28"/>
          <w:szCs w:val="28"/>
        </w:rPr>
      </w:pPr>
    </w:p>
    <w:p w14:paraId="2E43EBE9" w14:textId="77777777" w:rsidR="00544B5A" w:rsidRDefault="00077B32" w:rsidP="002320F2">
      <w:pPr>
        <w:spacing w:line="360" w:lineRule="auto"/>
        <w:jc w:val="both"/>
        <w:rPr>
          <w:rFonts w:ascii="Times New Roman" w:eastAsia="Calibri" w:hAnsi="Times New Roman" w:cs="Times New Roman"/>
          <w:szCs w:val="22"/>
        </w:rPr>
      </w:pPr>
      <w:r w:rsidRPr="00392934">
        <w:rPr>
          <w:rFonts w:ascii="Times New Roman" w:hAnsi="Times New Roman" w:cs="Times New Roman"/>
          <w:b/>
          <w:bCs/>
          <w:sz w:val="24"/>
          <w:szCs w:val="24"/>
        </w:rPr>
        <w:t>Abstract:</w:t>
      </w:r>
      <w:r w:rsidR="00392934" w:rsidRPr="00392934">
        <w:rPr>
          <w:rFonts w:ascii="Times New Roman" w:eastAsia="Calibri" w:hAnsi="Times New Roman" w:cs="Times New Roman"/>
          <w:szCs w:val="22"/>
        </w:rPr>
        <w:t xml:space="preserve"> </w:t>
      </w:r>
    </w:p>
    <w:p w14:paraId="7EBE0F53" w14:textId="0804361D" w:rsidR="00392934" w:rsidRDefault="00392934" w:rsidP="002320F2">
      <w:pPr>
        <w:spacing w:line="360" w:lineRule="auto"/>
        <w:jc w:val="both"/>
        <w:rPr>
          <w:rFonts w:ascii="Times New Roman" w:hAnsi="Times New Roman" w:cs="Times New Roman"/>
          <w:sz w:val="24"/>
          <w:szCs w:val="24"/>
        </w:rPr>
      </w:pPr>
      <w:r w:rsidRPr="005335DF">
        <w:rPr>
          <w:rFonts w:ascii="Times New Roman" w:eastAsia="Calibri" w:hAnsi="Times New Roman" w:cs="Times New Roman"/>
          <w:sz w:val="24"/>
          <w:szCs w:val="24"/>
        </w:rPr>
        <w:t xml:space="preserve">The </w:t>
      </w:r>
      <w:proofErr w:type="spellStart"/>
      <w:r w:rsidR="000E5248" w:rsidRPr="00416015">
        <w:rPr>
          <w:rFonts w:ascii="Times New Roman" w:eastAsia="Calibri" w:hAnsi="Times New Roman" w:cs="Times New Roman"/>
          <w:bCs/>
          <w:color w:val="0070C0"/>
          <w:sz w:val="24"/>
          <w:szCs w:val="24"/>
        </w:rPr>
        <w:t>Ocimum</w:t>
      </w:r>
      <w:proofErr w:type="spellEnd"/>
      <w:r w:rsidRPr="005335DF">
        <w:rPr>
          <w:rFonts w:ascii="Times New Roman" w:eastAsia="Calibri" w:hAnsi="Times New Roman" w:cs="Times New Roman"/>
          <w:sz w:val="24"/>
          <w:szCs w:val="24"/>
        </w:rPr>
        <w:t xml:space="preserve"> leaf </w:t>
      </w:r>
      <w:proofErr w:type="gramStart"/>
      <w:r w:rsidRPr="005335DF">
        <w:rPr>
          <w:rFonts w:ascii="Times New Roman" w:eastAsia="Calibri" w:hAnsi="Times New Roman" w:cs="Times New Roman"/>
          <w:sz w:val="24"/>
          <w:szCs w:val="24"/>
        </w:rPr>
        <w:t>folder,</w:t>
      </w:r>
      <w:r w:rsidR="000E5248">
        <w:rPr>
          <w:rFonts w:ascii="Times New Roman" w:eastAsia="Calibri" w:hAnsi="Times New Roman" w:cs="Times New Roman"/>
          <w:sz w:val="24"/>
          <w:szCs w:val="24"/>
        </w:rPr>
        <w:t xml:space="preserve">  </w:t>
      </w:r>
      <w:proofErr w:type="spellStart"/>
      <w:r w:rsidR="000E5248" w:rsidRPr="000E5248">
        <w:rPr>
          <w:rFonts w:ascii="Times New Roman" w:eastAsia="Calibri" w:hAnsi="Times New Roman" w:cs="Times New Roman"/>
          <w:bCs/>
          <w:i/>
          <w:iCs/>
          <w:color w:val="0070C0"/>
          <w:sz w:val="24"/>
          <w:szCs w:val="24"/>
        </w:rPr>
        <w:t>Ocimum</w:t>
      </w:r>
      <w:proofErr w:type="spellEnd"/>
      <w:proofErr w:type="gramEnd"/>
      <w:r w:rsidRPr="005335DF">
        <w:rPr>
          <w:rFonts w:ascii="Times New Roman" w:eastAsia="Calibri" w:hAnsi="Times New Roman" w:cs="Times New Roman"/>
          <w:i/>
          <w:sz w:val="24"/>
          <w:szCs w:val="24"/>
        </w:rPr>
        <w:t xml:space="preserve"> </w:t>
      </w:r>
      <w:proofErr w:type="spellStart"/>
      <w:r w:rsidRPr="005335DF">
        <w:rPr>
          <w:rFonts w:ascii="Times New Roman" w:eastAsia="Calibri" w:hAnsi="Times New Roman" w:cs="Times New Roman"/>
          <w:i/>
          <w:sz w:val="24"/>
          <w:szCs w:val="24"/>
        </w:rPr>
        <w:t>abruptalis</w:t>
      </w:r>
      <w:proofErr w:type="spellEnd"/>
      <w:r w:rsidRPr="005335DF">
        <w:rPr>
          <w:rFonts w:ascii="Times New Roman" w:eastAsia="Calibri" w:hAnsi="Times New Roman" w:cs="Times New Roman"/>
          <w:sz w:val="24"/>
          <w:szCs w:val="24"/>
        </w:rPr>
        <w:t>, is listed as a serious pest of sweet basil among all of the insect pests able to infect sweet basil (</w:t>
      </w:r>
      <w:r w:rsidRPr="005335DF">
        <w:rPr>
          <w:rFonts w:ascii="Times New Roman" w:eastAsia="Calibri" w:hAnsi="Times New Roman" w:cs="Times New Roman"/>
          <w:i/>
          <w:sz w:val="24"/>
          <w:szCs w:val="24"/>
        </w:rPr>
        <w:t>O. basilicum</w:t>
      </w:r>
      <w:r w:rsidRPr="005335DF">
        <w:rPr>
          <w:rFonts w:ascii="Times New Roman" w:eastAsia="Calibri" w:hAnsi="Times New Roman" w:cs="Times New Roman"/>
          <w:sz w:val="24"/>
          <w:szCs w:val="24"/>
        </w:rPr>
        <w:t>). The larvae seriously harm the plants by adhering to the underside of the leaf, folding them lengthwise from the midrib, and webbing them until they start falling off</w:t>
      </w:r>
      <w:r>
        <w:rPr>
          <w:rFonts w:ascii="Times New Roman" w:eastAsia="Calibri" w:hAnsi="Times New Roman" w:cs="Times New Roman"/>
          <w:sz w:val="24"/>
          <w:szCs w:val="24"/>
        </w:rPr>
        <w:t xml:space="preserve">. </w:t>
      </w:r>
      <w:r w:rsidRPr="005335DF">
        <w:rPr>
          <w:rFonts w:ascii="Times New Roman" w:hAnsi="Times New Roman" w:cs="Times New Roman"/>
          <w:sz w:val="24"/>
          <w:szCs w:val="24"/>
        </w:rPr>
        <w:t xml:space="preserve">The findings of this experiment revealed that the total life cycle of </w:t>
      </w:r>
      <w:proofErr w:type="spellStart"/>
      <w:r w:rsidR="000E5248" w:rsidRPr="00416015">
        <w:rPr>
          <w:rFonts w:ascii="Times New Roman" w:eastAsia="Calibri" w:hAnsi="Times New Roman" w:cs="Times New Roman"/>
          <w:bCs/>
          <w:color w:val="0070C0"/>
          <w:sz w:val="24"/>
          <w:szCs w:val="24"/>
        </w:rPr>
        <w:t>Ocimum</w:t>
      </w:r>
      <w:proofErr w:type="spellEnd"/>
      <w:r w:rsidRPr="005335DF">
        <w:rPr>
          <w:rFonts w:ascii="Times New Roman" w:hAnsi="Times New Roman" w:cs="Times New Roman"/>
          <w:sz w:val="24"/>
          <w:szCs w:val="24"/>
        </w:rPr>
        <w:t xml:space="preserve"> leaf folder were completed in 25-36 days in laboratory conditions with incubation period of 3-6 days, larval period with 9-14 days, Pupal period with 4-6 days, total developmental period was 16-25 days and adult longevity was 9-12 days on fresh sweet basil leaves.</w:t>
      </w:r>
    </w:p>
    <w:p w14:paraId="5C5EE082" w14:textId="1CCB9389" w:rsidR="00077B32" w:rsidRPr="00392934" w:rsidRDefault="00077B32" w:rsidP="002D0F3B">
      <w:pPr>
        <w:spacing w:line="360" w:lineRule="auto"/>
        <w:jc w:val="both"/>
        <w:rPr>
          <w:rFonts w:ascii="Times New Roman" w:hAnsi="Times New Roman" w:cs="Times New Roman"/>
          <w:sz w:val="24"/>
          <w:szCs w:val="24"/>
        </w:rPr>
      </w:pPr>
      <w:r w:rsidRPr="00392934">
        <w:rPr>
          <w:rFonts w:ascii="Times New Roman" w:hAnsi="Times New Roman" w:cs="Times New Roman"/>
          <w:b/>
          <w:bCs/>
          <w:sz w:val="24"/>
          <w:szCs w:val="24"/>
        </w:rPr>
        <w:t>Keyword:</w:t>
      </w:r>
      <w:r w:rsidR="00392934">
        <w:rPr>
          <w:rFonts w:ascii="Times New Roman" w:hAnsi="Times New Roman" w:cs="Times New Roman"/>
          <w:b/>
          <w:bCs/>
          <w:sz w:val="24"/>
          <w:szCs w:val="24"/>
        </w:rPr>
        <w:t xml:space="preserve"> </w:t>
      </w:r>
      <w:r w:rsidR="00392934">
        <w:rPr>
          <w:rFonts w:ascii="Times New Roman" w:hAnsi="Times New Roman" w:cs="Times New Roman"/>
          <w:sz w:val="24"/>
          <w:szCs w:val="24"/>
        </w:rPr>
        <w:t xml:space="preserve">Sweet </w:t>
      </w:r>
      <w:r w:rsidR="000E5248" w:rsidRPr="000E5248">
        <w:rPr>
          <w:rFonts w:ascii="Times New Roman" w:hAnsi="Times New Roman" w:cs="Times New Roman"/>
          <w:color w:val="0070C0"/>
          <w:sz w:val="24"/>
          <w:szCs w:val="24"/>
        </w:rPr>
        <w:t>b</w:t>
      </w:r>
      <w:r w:rsidR="00392934" w:rsidRPr="000E5248">
        <w:rPr>
          <w:rFonts w:ascii="Times New Roman" w:hAnsi="Times New Roman" w:cs="Times New Roman"/>
          <w:color w:val="0070C0"/>
          <w:sz w:val="24"/>
          <w:szCs w:val="24"/>
        </w:rPr>
        <w:t>asil</w:t>
      </w:r>
      <w:r w:rsidR="00392934">
        <w:rPr>
          <w:rFonts w:ascii="Times New Roman" w:hAnsi="Times New Roman" w:cs="Times New Roman"/>
          <w:sz w:val="24"/>
          <w:szCs w:val="24"/>
        </w:rPr>
        <w:t xml:space="preserve">, Leaf </w:t>
      </w:r>
      <w:r w:rsidR="000E5248" w:rsidRPr="000E5248">
        <w:rPr>
          <w:rFonts w:ascii="Times New Roman" w:hAnsi="Times New Roman" w:cs="Times New Roman"/>
          <w:color w:val="0070C0"/>
          <w:sz w:val="24"/>
          <w:szCs w:val="24"/>
        </w:rPr>
        <w:t>f</w:t>
      </w:r>
      <w:r w:rsidR="00392934" w:rsidRPr="000E5248">
        <w:rPr>
          <w:rFonts w:ascii="Times New Roman" w:hAnsi="Times New Roman" w:cs="Times New Roman"/>
          <w:color w:val="0070C0"/>
          <w:sz w:val="24"/>
          <w:szCs w:val="24"/>
        </w:rPr>
        <w:t>older</w:t>
      </w:r>
      <w:r w:rsidR="00392934">
        <w:rPr>
          <w:rFonts w:ascii="Times New Roman" w:hAnsi="Times New Roman" w:cs="Times New Roman"/>
          <w:sz w:val="24"/>
          <w:szCs w:val="24"/>
        </w:rPr>
        <w:t xml:space="preserve">, Ambient </w:t>
      </w:r>
      <w:r w:rsidR="000E5248" w:rsidRPr="000E5248">
        <w:rPr>
          <w:rFonts w:ascii="Times New Roman" w:hAnsi="Times New Roman" w:cs="Times New Roman"/>
          <w:color w:val="0070C0"/>
          <w:sz w:val="24"/>
          <w:szCs w:val="24"/>
        </w:rPr>
        <w:t>c</w:t>
      </w:r>
      <w:r w:rsidR="00392934" w:rsidRPr="000E5248">
        <w:rPr>
          <w:rFonts w:ascii="Times New Roman" w:hAnsi="Times New Roman" w:cs="Times New Roman"/>
          <w:color w:val="0070C0"/>
          <w:sz w:val="24"/>
          <w:szCs w:val="24"/>
        </w:rPr>
        <w:t>ondi</w:t>
      </w:r>
      <w:r w:rsidR="00392934">
        <w:rPr>
          <w:rFonts w:ascii="Times New Roman" w:hAnsi="Times New Roman" w:cs="Times New Roman"/>
          <w:sz w:val="24"/>
          <w:szCs w:val="24"/>
        </w:rPr>
        <w:t xml:space="preserve">tion, </w:t>
      </w:r>
      <w:proofErr w:type="spellStart"/>
      <w:r w:rsidR="00392934" w:rsidRPr="000E5248">
        <w:rPr>
          <w:rFonts w:ascii="Times New Roman" w:hAnsi="Times New Roman" w:cs="Times New Roman"/>
          <w:i/>
          <w:iCs/>
          <w:color w:val="0070C0"/>
          <w:sz w:val="24"/>
          <w:szCs w:val="24"/>
        </w:rPr>
        <w:t>Orphano</w:t>
      </w:r>
      <w:proofErr w:type="spellEnd"/>
      <w:r w:rsidR="000E5248" w:rsidRPr="000E5248">
        <w:rPr>
          <w:rFonts w:ascii="Times New Roman" w:hAnsi="Times New Roman" w:cs="Times New Roman"/>
          <w:i/>
          <w:iCs/>
          <w:color w:val="0070C0"/>
          <w:sz w:val="24"/>
          <w:szCs w:val="24"/>
        </w:rPr>
        <w:t xml:space="preserve"> </w:t>
      </w:r>
      <w:r w:rsidR="00392934" w:rsidRPr="000E5248">
        <w:rPr>
          <w:rFonts w:ascii="Times New Roman" w:hAnsi="Times New Roman" w:cs="Times New Roman"/>
          <w:i/>
          <w:iCs/>
          <w:color w:val="0070C0"/>
          <w:sz w:val="24"/>
          <w:szCs w:val="24"/>
        </w:rPr>
        <w:t>stigma</w:t>
      </w:r>
      <w:r w:rsidR="00392934">
        <w:rPr>
          <w:rFonts w:ascii="Times New Roman" w:hAnsi="Times New Roman" w:cs="Times New Roman"/>
          <w:sz w:val="24"/>
          <w:szCs w:val="24"/>
        </w:rPr>
        <w:t>, Medicinal</w:t>
      </w:r>
      <w:r w:rsidR="000E5248">
        <w:rPr>
          <w:rFonts w:ascii="Times New Roman" w:hAnsi="Times New Roman" w:cs="Times New Roman"/>
          <w:sz w:val="24"/>
          <w:szCs w:val="24"/>
        </w:rPr>
        <w:t xml:space="preserve"> </w:t>
      </w:r>
      <w:r w:rsidR="000E5248" w:rsidRPr="000E5248">
        <w:rPr>
          <w:rFonts w:ascii="Times New Roman" w:hAnsi="Times New Roman" w:cs="Times New Roman"/>
          <w:color w:val="0070C0"/>
          <w:sz w:val="24"/>
          <w:szCs w:val="24"/>
        </w:rPr>
        <w:t>p</w:t>
      </w:r>
      <w:r w:rsidR="00392934" w:rsidRPr="000E5248">
        <w:rPr>
          <w:rFonts w:ascii="Times New Roman" w:hAnsi="Times New Roman" w:cs="Times New Roman"/>
          <w:color w:val="0070C0"/>
          <w:sz w:val="24"/>
          <w:szCs w:val="24"/>
        </w:rPr>
        <w:t>lant</w:t>
      </w:r>
      <w:r w:rsidR="002D0F3B">
        <w:rPr>
          <w:rFonts w:ascii="Times New Roman" w:hAnsi="Times New Roman" w:cs="Times New Roman"/>
          <w:sz w:val="24"/>
          <w:szCs w:val="24"/>
        </w:rPr>
        <w:t xml:space="preserve">, Aromatic, Mealy bug, Ovipositor, Pupal stage, </w:t>
      </w:r>
      <w:r w:rsidR="002D0F3B" w:rsidRPr="002D0F3B">
        <w:rPr>
          <w:rFonts w:ascii="Times New Roman" w:hAnsi="Times New Roman" w:cs="Times New Roman"/>
          <w:sz w:val="24"/>
          <w:szCs w:val="24"/>
        </w:rPr>
        <w:t>longevity period</w:t>
      </w:r>
      <w:r w:rsidR="002D0F3B">
        <w:rPr>
          <w:rFonts w:ascii="Times New Roman" w:hAnsi="Times New Roman" w:cs="Times New Roman"/>
          <w:sz w:val="24"/>
          <w:szCs w:val="24"/>
        </w:rPr>
        <w:t xml:space="preserve">, </w:t>
      </w:r>
      <w:r w:rsidR="002D0F3B" w:rsidRPr="002D0F3B">
        <w:rPr>
          <w:rFonts w:ascii="Times New Roman" w:hAnsi="Times New Roman" w:cs="Times New Roman"/>
          <w:sz w:val="24"/>
          <w:szCs w:val="24"/>
        </w:rPr>
        <w:t>pharmaceutical</w:t>
      </w:r>
      <w:r w:rsidR="00392934">
        <w:rPr>
          <w:rFonts w:ascii="Times New Roman" w:hAnsi="Times New Roman" w:cs="Times New Roman"/>
          <w:sz w:val="24"/>
          <w:szCs w:val="24"/>
        </w:rPr>
        <w:t>.</w:t>
      </w:r>
    </w:p>
    <w:p w14:paraId="3ED7B0B8" w14:textId="77777777" w:rsidR="0088038C" w:rsidRDefault="00077B32" w:rsidP="002320F2">
      <w:pPr>
        <w:spacing w:line="360" w:lineRule="auto"/>
        <w:jc w:val="both"/>
        <w:rPr>
          <w:rFonts w:ascii="Times New Roman" w:hAnsi="Times New Roman" w:cs="Times New Roman"/>
          <w:b/>
          <w:bCs/>
          <w:sz w:val="24"/>
          <w:szCs w:val="24"/>
        </w:rPr>
      </w:pPr>
      <w:r w:rsidRPr="005335DF">
        <w:rPr>
          <w:rFonts w:ascii="Times New Roman" w:hAnsi="Times New Roman" w:cs="Times New Roman"/>
          <w:b/>
          <w:bCs/>
          <w:sz w:val="24"/>
          <w:szCs w:val="24"/>
        </w:rPr>
        <w:t xml:space="preserve">Introduction: </w:t>
      </w:r>
    </w:p>
    <w:p w14:paraId="73A36658" w14:textId="35F7DC60" w:rsidR="00077B32" w:rsidRPr="000617E7" w:rsidRDefault="00077B32" w:rsidP="002320F2">
      <w:pPr>
        <w:spacing w:line="360" w:lineRule="auto"/>
        <w:jc w:val="both"/>
        <w:rPr>
          <w:rFonts w:ascii="Times New Roman" w:eastAsia="Calibri" w:hAnsi="Times New Roman" w:cs="Times New Roman"/>
          <w:sz w:val="24"/>
          <w:szCs w:val="24"/>
        </w:rPr>
      </w:pPr>
      <w:r w:rsidRPr="000617E7">
        <w:rPr>
          <w:rFonts w:ascii="Times New Roman" w:eastAsia="Calibri" w:hAnsi="Times New Roman" w:cs="Times New Roman"/>
          <w:sz w:val="24"/>
          <w:szCs w:val="24"/>
        </w:rPr>
        <w:t>Sweet basil (</w:t>
      </w:r>
      <w:proofErr w:type="spellStart"/>
      <w:r w:rsidRPr="000617E7">
        <w:rPr>
          <w:rFonts w:ascii="Times New Roman" w:eastAsia="Calibri" w:hAnsi="Times New Roman" w:cs="Times New Roman"/>
          <w:i/>
          <w:iCs/>
          <w:sz w:val="24"/>
          <w:szCs w:val="24"/>
        </w:rPr>
        <w:t>Ocimum</w:t>
      </w:r>
      <w:proofErr w:type="spellEnd"/>
      <w:r w:rsidR="00392934">
        <w:rPr>
          <w:rFonts w:ascii="Times New Roman" w:eastAsia="Calibri" w:hAnsi="Times New Roman" w:cs="Times New Roman"/>
          <w:i/>
          <w:iCs/>
          <w:sz w:val="24"/>
          <w:szCs w:val="24"/>
        </w:rPr>
        <w:t xml:space="preserve"> </w:t>
      </w:r>
      <w:proofErr w:type="spellStart"/>
      <w:r w:rsidRPr="000617E7">
        <w:rPr>
          <w:rFonts w:ascii="Times New Roman" w:eastAsia="Calibri" w:hAnsi="Times New Roman" w:cs="Times New Roman"/>
          <w:i/>
          <w:iCs/>
          <w:sz w:val="24"/>
          <w:szCs w:val="24"/>
        </w:rPr>
        <w:t>basilicum</w:t>
      </w:r>
      <w:proofErr w:type="spellEnd"/>
      <w:r w:rsidR="00392934">
        <w:rPr>
          <w:rFonts w:ascii="Times New Roman" w:eastAsia="Calibri" w:hAnsi="Times New Roman" w:cs="Times New Roman"/>
          <w:i/>
          <w:iCs/>
          <w:sz w:val="24"/>
          <w:szCs w:val="24"/>
        </w:rPr>
        <w:t xml:space="preserve"> </w:t>
      </w:r>
      <w:r w:rsidRPr="000617E7">
        <w:rPr>
          <w:rFonts w:ascii="Times New Roman" w:eastAsia="Calibri" w:hAnsi="Times New Roman" w:cs="Times New Roman"/>
          <w:sz w:val="24"/>
          <w:szCs w:val="24"/>
        </w:rPr>
        <w:t>L.) is an annual, aromatic, herbal plant, belonging to the family</w:t>
      </w:r>
      <w:r w:rsidR="00EF7333">
        <w:rPr>
          <w:rFonts w:ascii="Times New Roman" w:eastAsia="Calibri" w:hAnsi="Times New Roman" w:cs="Times New Roman"/>
          <w:sz w:val="24"/>
          <w:szCs w:val="24"/>
        </w:rPr>
        <w:t xml:space="preserve"> </w:t>
      </w:r>
      <w:proofErr w:type="spellStart"/>
      <w:r w:rsidRPr="00EF7333">
        <w:rPr>
          <w:rFonts w:ascii="Times New Roman" w:eastAsia="Calibri" w:hAnsi="Times New Roman" w:cs="Times New Roman"/>
          <w:iCs/>
          <w:color w:val="0070C0"/>
          <w:sz w:val="24"/>
          <w:szCs w:val="24"/>
        </w:rPr>
        <w:t>Lam</w:t>
      </w:r>
      <w:r w:rsidRPr="000617E7">
        <w:rPr>
          <w:rFonts w:ascii="Times New Roman" w:eastAsia="Calibri" w:hAnsi="Times New Roman" w:cs="Times New Roman"/>
          <w:iCs/>
          <w:sz w:val="24"/>
          <w:szCs w:val="24"/>
        </w:rPr>
        <w:t>iaceae</w:t>
      </w:r>
      <w:proofErr w:type="spellEnd"/>
      <w:r w:rsidRPr="000617E7">
        <w:rPr>
          <w:rFonts w:ascii="Times New Roman" w:eastAsia="Calibri" w:hAnsi="Times New Roman" w:cs="Times New Roman"/>
          <w:sz w:val="24"/>
          <w:szCs w:val="24"/>
        </w:rPr>
        <w:t xml:space="preserve">. The word basil is derived from the Greek word "Basileus," which means "Royal" or "King," and it is often referred to as the "King of the herbs" due to its numerous applications in medicine, cosmetics, and the food and pharmaceutical industries (Bravo </w:t>
      </w:r>
      <w:r w:rsidRPr="000617E7">
        <w:rPr>
          <w:rFonts w:ascii="Times New Roman" w:eastAsia="Calibri" w:hAnsi="Times New Roman" w:cs="Times New Roman"/>
          <w:i/>
          <w:iCs/>
          <w:sz w:val="24"/>
          <w:szCs w:val="24"/>
        </w:rPr>
        <w:t>et al</w:t>
      </w:r>
      <w:r w:rsidRPr="000617E7">
        <w:rPr>
          <w:rFonts w:ascii="Times New Roman" w:eastAsia="Calibri" w:hAnsi="Times New Roman" w:cs="Times New Roman"/>
          <w:sz w:val="24"/>
          <w:szCs w:val="24"/>
        </w:rPr>
        <w:t xml:space="preserve">., 2021). The aromatic basil leaves and flowers, as well as the essential oil distilled from the herb are used as aromas for food, perfume and cologne production and in medical therapy. Sweet basil is primarily grown in India's Uttar Pradesh, </w:t>
      </w:r>
      <w:proofErr w:type="spellStart"/>
      <w:r w:rsidRPr="000617E7">
        <w:rPr>
          <w:rFonts w:ascii="Times New Roman" w:eastAsia="Calibri" w:hAnsi="Times New Roman" w:cs="Times New Roman"/>
          <w:sz w:val="24"/>
          <w:szCs w:val="24"/>
        </w:rPr>
        <w:t>Maharastra</w:t>
      </w:r>
      <w:proofErr w:type="spellEnd"/>
      <w:r w:rsidRPr="000617E7">
        <w:rPr>
          <w:rFonts w:ascii="Times New Roman" w:eastAsia="Calibri" w:hAnsi="Times New Roman" w:cs="Times New Roman"/>
          <w:sz w:val="24"/>
          <w:szCs w:val="24"/>
        </w:rPr>
        <w:t>, Madhya Pradesh, Rajasthan, Punjab, Haryana, Gujarat, Bihar, Jharkhand, and other regions (Anonymous, 2014).</w:t>
      </w:r>
    </w:p>
    <w:p w14:paraId="5E9A4690" w14:textId="77777777" w:rsidR="00077B32" w:rsidRPr="005335DF" w:rsidRDefault="00077B32" w:rsidP="002320F2">
      <w:pPr>
        <w:autoSpaceDE w:val="0"/>
        <w:autoSpaceDN w:val="0"/>
        <w:adjustRightInd w:val="0"/>
        <w:spacing w:before="120" w:after="0" w:line="360" w:lineRule="auto"/>
        <w:ind w:firstLine="720"/>
        <w:jc w:val="both"/>
        <w:rPr>
          <w:rFonts w:ascii="Times New Roman" w:eastAsia="Calibri" w:hAnsi="Times New Roman" w:cs="Times New Roman"/>
          <w:i/>
          <w:sz w:val="24"/>
          <w:szCs w:val="24"/>
        </w:rPr>
      </w:pPr>
      <w:r w:rsidRPr="005335DF">
        <w:rPr>
          <w:rFonts w:ascii="Times New Roman" w:eastAsia="Calibri" w:hAnsi="Times New Roman" w:cs="Times New Roman"/>
          <w:sz w:val="24"/>
          <w:szCs w:val="24"/>
        </w:rPr>
        <w:t>The major insect pests reported at different growth stages include: lace bugs (</w:t>
      </w:r>
      <w:proofErr w:type="spellStart"/>
      <w:r w:rsidRPr="005335DF">
        <w:rPr>
          <w:rFonts w:ascii="Times New Roman" w:eastAsia="Calibri" w:hAnsi="Times New Roman" w:cs="Times New Roman"/>
          <w:i/>
          <w:iCs/>
          <w:sz w:val="24"/>
          <w:szCs w:val="24"/>
        </w:rPr>
        <w:t>Monanthia</w:t>
      </w:r>
      <w:proofErr w:type="spellEnd"/>
      <w:r w:rsidRPr="005335DF">
        <w:rPr>
          <w:rFonts w:ascii="Times New Roman" w:eastAsia="Calibri" w:hAnsi="Times New Roman" w:cs="Times New Roman"/>
          <w:i/>
          <w:iCs/>
          <w:sz w:val="24"/>
          <w:szCs w:val="24"/>
        </w:rPr>
        <w:t xml:space="preserve"> </w:t>
      </w:r>
      <w:proofErr w:type="spellStart"/>
      <w:r w:rsidRPr="005335DF">
        <w:rPr>
          <w:rFonts w:ascii="Times New Roman" w:eastAsia="Calibri" w:hAnsi="Times New Roman" w:cs="Times New Roman"/>
          <w:i/>
          <w:iCs/>
          <w:sz w:val="24"/>
          <w:szCs w:val="24"/>
        </w:rPr>
        <w:t>globulifera</w:t>
      </w:r>
      <w:proofErr w:type="spellEnd"/>
      <w:r w:rsidRPr="005335DF">
        <w:rPr>
          <w:rFonts w:ascii="Times New Roman" w:eastAsia="Calibri" w:hAnsi="Times New Roman" w:cs="Times New Roman"/>
          <w:i/>
          <w:iCs/>
          <w:sz w:val="24"/>
          <w:szCs w:val="24"/>
        </w:rPr>
        <w:t xml:space="preserve">; </w:t>
      </w:r>
      <w:proofErr w:type="spellStart"/>
      <w:r w:rsidRPr="005335DF">
        <w:rPr>
          <w:rFonts w:ascii="Times New Roman" w:eastAsia="Calibri" w:hAnsi="Times New Roman" w:cs="Times New Roman"/>
          <w:sz w:val="24"/>
          <w:szCs w:val="24"/>
        </w:rPr>
        <w:t>Tingidae</w:t>
      </w:r>
      <w:proofErr w:type="spellEnd"/>
      <w:r w:rsidRPr="005335DF">
        <w:rPr>
          <w:rFonts w:ascii="Times New Roman" w:eastAsia="Calibri" w:hAnsi="Times New Roman" w:cs="Times New Roman"/>
          <w:sz w:val="24"/>
          <w:szCs w:val="24"/>
        </w:rPr>
        <w:t xml:space="preserve">), </w:t>
      </w:r>
      <w:proofErr w:type="spellStart"/>
      <w:r w:rsidRPr="005335DF">
        <w:rPr>
          <w:rFonts w:ascii="Times New Roman" w:eastAsia="Calibri" w:hAnsi="Times New Roman" w:cs="Times New Roman"/>
          <w:sz w:val="24"/>
          <w:szCs w:val="24"/>
        </w:rPr>
        <w:t>ocimum</w:t>
      </w:r>
      <w:proofErr w:type="spellEnd"/>
      <w:r w:rsidRPr="005335DF">
        <w:rPr>
          <w:rFonts w:ascii="Times New Roman" w:eastAsia="Calibri" w:hAnsi="Times New Roman" w:cs="Times New Roman"/>
          <w:sz w:val="24"/>
          <w:szCs w:val="24"/>
        </w:rPr>
        <w:t xml:space="preserve"> leaf folder (</w:t>
      </w:r>
      <w:proofErr w:type="spellStart"/>
      <w:r w:rsidRPr="005335DF">
        <w:rPr>
          <w:rFonts w:ascii="Times New Roman" w:eastAsia="Calibri" w:hAnsi="Times New Roman" w:cs="Times New Roman"/>
          <w:i/>
          <w:iCs/>
          <w:sz w:val="24"/>
          <w:szCs w:val="24"/>
        </w:rPr>
        <w:t>Orphanostigma</w:t>
      </w:r>
      <w:proofErr w:type="spellEnd"/>
      <w:r w:rsidRPr="005335DF">
        <w:rPr>
          <w:rFonts w:ascii="Times New Roman" w:eastAsia="Calibri" w:hAnsi="Times New Roman" w:cs="Times New Roman"/>
          <w:i/>
          <w:iCs/>
          <w:sz w:val="24"/>
          <w:szCs w:val="24"/>
        </w:rPr>
        <w:t xml:space="preserve"> </w:t>
      </w:r>
      <w:proofErr w:type="spellStart"/>
      <w:r w:rsidRPr="005335DF">
        <w:rPr>
          <w:rFonts w:ascii="Times New Roman" w:eastAsia="Calibri" w:hAnsi="Times New Roman" w:cs="Times New Roman"/>
          <w:i/>
          <w:iCs/>
          <w:sz w:val="24"/>
          <w:szCs w:val="24"/>
        </w:rPr>
        <w:t>abruptalis</w:t>
      </w:r>
      <w:proofErr w:type="spellEnd"/>
      <w:r w:rsidRPr="005335DF">
        <w:rPr>
          <w:rFonts w:ascii="Times New Roman" w:eastAsia="Calibri" w:hAnsi="Times New Roman" w:cs="Times New Roman"/>
          <w:i/>
          <w:iCs/>
          <w:sz w:val="24"/>
          <w:szCs w:val="24"/>
        </w:rPr>
        <w:t xml:space="preserve">; </w:t>
      </w:r>
      <w:proofErr w:type="spellStart"/>
      <w:r w:rsidRPr="005335DF">
        <w:rPr>
          <w:rFonts w:ascii="Times New Roman" w:eastAsia="Calibri" w:hAnsi="Times New Roman" w:cs="Times New Roman"/>
          <w:sz w:val="24"/>
          <w:szCs w:val="24"/>
        </w:rPr>
        <w:t>Crambidae</w:t>
      </w:r>
      <w:proofErr w:type="spellEnd"/>
      <w:r w:rsidRPr="005335DF">
        <w:rPr>
          <w:rFonts w:ascii="Times New Roman" w:eastAsia="Calibri" w:hAnsi="Times New Roman" w:cs="Times New Roman"/>
          <w:sz w:val="24"/>
          <w:szCs w:val="24"/>
        </w:rPr>
        <w:t>), Thrips (</w:t>
      </w:r>
      <w:proofErr w:type="spellStart"/>
      <w:r w:rsidRPr="005335DF">
        <w:rPr>
          <w:rFonts w:ascii="Times New Roman" w:eastAsia="Calibri" w:hAnsi="Times New Roman" w:cs="Times New Roman"/>
          <w:i/>
          <w:iCs/>
          <w:sz w:val="24"/>
          <w:szCs w:val="24"/>
        </w:rPr>
        <w:t>Bathrips</w:t>
      </w:r>
      <w:proofErr w:type="spellEnd"/>
      <w:r w:rsidRPr="005335DF">
        <w:rPr>
          <w:rFonts w:ascii="Times New Roman" w:eastAsia="Calibri" w:hAnsi="Times New Roman" w:cs="Times New Roman"/>
          <w:i/>
          <w:iCs/>
          <w:sz w:val="24"/>
          <w:szCs w:val="24"/>
        </w:rPr>
        <w:t xml:space="preserve"> </w:t>
      </w:r>
      <w:proofErr w:type="spellStart"/>
      <w:r w:rsidRPr="005335DF">
        <w:rPr>
          <w:rFonts w:ascii="Times New Roman" w:eastAsia="Calibri" w:hAnsi="Times New Roman" w:cs="Times New Roman"/>
          <w:i/>
          <w:iCs/>
          <w:sz w:val="24"/>
          <w:szCs w:val="24"/>
        </w:rPr>
        <w:t>melanocornicus</w:t>
      </w:r>
      <w:proofErr w:type="spellEnd"/>
      <w:r w:rsidRPr="005335DF">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Thysanoptera), cotton aphid (</w:t>
      </w:r>
      <w:r w:rsidRPr="005335DF">
        <w:rPr>
          <w:rFonts w:ascii="Times New Roman" w:eastAsia="Calibri" w:hAnsi="Times New Roman" w:cs="Times New Roman"/>
          <w:i/>
          <w:iCs/>
          <w:sz w:val="24"/>
          <w:szCs w:val="24"/>
        </w:rPr>
        <w:t>Aphi</w:t>
      </w:r>
      <w:r w:rsidRPr="005335DF">
        <w:rPr>
          <w:rFonts w:ascii="Times New Roman" w:eastAsia="Calibri" w:hAnsi="Times New Roman" w:cs="Times New Roman"/>
          <w:sz w:val="24"/>
          <w:szCs w:val="24"/>
        </w:rPr>
        <w:t xml:space="preserve">s </w:t>
      </w:r>
      <w:r w:rsidRPr="005335DF">
        <w:rPr>
          <w:rFonts w:ascii="Times New Roman" w:eastAsia="Calibri" w:hAnsi="Times New Roman" w:cs="Times New Roman"/>
          <w:i/>
          <w:iCs/>
          <w:sz w:val="24"/>
          <w:szCs w:val="24"/>
        </w:rPr>
        <w:t xml:space="preserve">gossypii; </w:t>
      </w:r>
      <w:proofErr w:type="spellStart"/>
      <w:r w:rsidRPr="005335DF">
        <w:rPr>
          <w:rFonts w:ascii="Times New Roman" w:eastAsia="Calibri" w:hAnsi="Times New Roman" w:cs="Times New Roman"/>
          <w:sz w:val="24"/>
          <w:szCs w:val="24"/>
        </w:rPr>
        <w:t>Aphididae</w:t>
      </w:r>
      <w:proofErr w:type="spellEnd"/>
      <w:r w:rsidRPr="005335DF">
        <w:rPr>
          <w:rFonts w:ascii="Times New Roman" w:eastAsia="Calibri" w:hAnsi="Times New Roman" w:cs="Times New Roman"/>
          <w:sz w:val="24"/>
          <w:szCs w:val="24"/>
        </w:rPr>
        <w:t>), false-spider mite (</w:t>
      </w:r>
      <w:proofErr w:type="spellStart"/>
      <w:r w:rsidRPr="005335DF">
        <w:rPr>
          <w:rFonts w:ascii="Times New Roman" w:eastAsia="Calibri" w:hAnsi="Times New Roman" w:cs="Times New Roman"/>
          <w:i/>
          <w:iCs/>
          <w:sz w:val="24"/>
          <w:szCs w:val="24"/>
        </w:rPr>
        <w:t>Brevipalpus</w:t>
      </w:r>
      <w:proofErr w:type="spellEnd"/>
      <w:r w:rsidRPr="005335DF">
        <w:rPr>
          <w:rFonts w:ascii="Times New Roman" w:eastAsia="Calibri" w:hAnsi="Times New Roman" w:cs="Times New Roman"/>
          <w:i/>
          <w:iCs/>
          <w:sz w:val="24"/>
          <w:szCs w:val="24"/>
        </w:rPr>
        <w:t xml:space="preserve"> </w:t>
      </w:r>
      <w:proofErr w:type="spellStart"/>
      <w:r w:rsidRPr="005335DF">
        <w:rPr>
          <w:rFonts w:ascii="Times New Roman" w:eastAsia="Calibri" w:hAnsi="Times New Roman" w:cs="Times New Roman"/>
          <w:i/>
          <w:iCs/>
          <w:sz w:val="24"/>
          <w:szCs w:val="24"/>
        </w:rPr>
        <w:t>californicus</w:t>
      </w:r>
      <w:proofErr w:type="spellEnd"/>
      <w:r w:rsidRPr="005335DF">
        <w:rPr>
          <w:rFonts w:ascii="Times New Roman" w:eastAsia="Calibri" w:hAnsi="Times New Roman" w:cs="Times New Roman"/>
          <w:i/>
          <w:iCs/>
          <w:sz w:val="24"/>
          <w:szCs w:val="24"/>
        </w:rPr>
        <w:t xml:space="preserve">; </w:t>
      </w:r>
      <w:proofErr w:type="spellStart"/>
      <w:r w:rsidRPr="005335DF">
        <w:rPr>
          <w:rFonts w:ascii="Times New Roman" w:eastAsia="Calibri" w:hAnsi="Times New Roman" w:cs="Times New Roman"/>
          <w:sz w:val="24"/>
          <w:szCs w:val="24"/>
        </w:rPr>
        <w:t>Tenuipalpidae</w:t>
      </w:r>
      <w:proofErr w:type="spellEnd"/>
      <w:r w:rsidRPr="005335DF">
        <w:rPr>
          <w:rFonts w:ascii="Times New Roman" w:eastAsia="Calibri" w:hAnsi="Times New Roman" w:cs="Times New Roman"/>
          <w:sz w:val="24"/>
          <w:szCs w:val="24"/>
        </w:rPr>
        <w:t>), mealybug (</w:t>
      </w:r>
      <w:proofErr w:type="spellStart"/>
      <w:r w:rsidRPr="005335DF">
        <w:rPr>
          <w:rFonts w:ascii="Times New Roman" w:eastAsia="Calibri" w:hAnsi="Times New Roman" w:cs="Times New Roman"/>
          <w:i/>
          <w:iCs/>
          <w:sz w:val="24"/>
          <w:szCs w:val="24"/>
        </w:rPr>
        <w:t>Pseudococcus</w:t>
      </w:r>
      <w:proofErr w:type="spellEnd"/>
      <w:r w:rsidRPr="005335DF">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 xml:space="preserve">spp.; </w:t>
      </w:r>
      <w:proofErr w:type="spellStart"/>
      <w:r w:rsidRPr="005335DF">
        <w:rPr>
          <w:rFonts w:ascii="Times New Roman" w:eastAsia="Calibri" w:hAnsi="Times New Roman" w:cs="Times New Roman"/>
          <w:sz w:val="24"/>
          <w:szCs w:val="24"/>
        </w:rPr>
        <w:t>Pseudococcidae</w:t>
      </w:r>
      <w:proofErr w:type="spellEnd"/>
      <w:r w:rsidRPr="005335DF">
        <w:rPr>
          <w:rFonts w:ascii="Times New Roman" w:eastAsia="Calibri" w:hAnsi="Times New Roman" w:cs="Times New Roman"/>
          <w:sz w:val="24"/>
          <w:szCs w:val="24"/>
        </w:rPr>
        <w:t>), tobacco whitefly (</w:t>
      </w:r>
      <w:proofErr w:type="spellStart"/>
      <w:r w:rsidRPr="005335DF">
        <w:rPr>
          <w:rFonts w:ascii="Times New Roman" w:eastAsia="Calibri" w:hAnsi="Times New Roman" w:cs="Times New Roman"/>
          <w:i/>
          <w:iCs/>
          <w:sz w:val="24"/>
          <w:szCs w:val="24"/>
        </w:rPr>
        <w:t>Bemisia</w:t>
      </w:r>
      <w:proofErr w:type="spellEnd"/>
      <w:r w:rsidRPr="005335DF">
        <w:rPr>
          <w:rFonts w:ascii="Times New Roman" w:eastAsia="Calibri" w:hAnsi="Times New Roman" w:cs="Times New Roman"/>
          <w:i/>
          <w:iCs/>
          <w:sz w:val="24"/>
          <w:szCs w:val="24"/>
        </w:rPr>
        <w:t xml:space="preserve"> </w:t>
      </w:r>
      <w:proofErr w:type="spellStart"/>
      <w:r w:rsidRPr="005335DF">
        <w:rPr>
          <w:rFonts w:ascii="Times New Roman" w:eastAsia="Calibri" w:hAnsi="Times New Roman" w:cs="Times New Roman"/>
          <w:i/>
          <w:iCs/>
          <w:sz w:val="24"/>
          <w:szCs w:val="24"/>
        </w:rPr>
        <w:t>tabaci</w:t>
      </w:r>
      <w:proofErr w:type="spellEnd"/>
      <w:r w:rsidRPr="005335DF">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Aleyrodidae) and leaf miner (</w:t>
      </w:r>
      <w:proofErr w:type="spellStart"/>
      <w:r w:rsidRPr="005335DF">
        <w:rPr>
          <w:rFonts w:ascii="Times New Roman" w:eastAsia="Calibri" w:hAnsi="Times New Roman" w:cs="Times New Roman"/>
          <w:i/>
          <w:iCs/>
          <w:sz w:val="24"/>
          <w:szCs w:val="24"/>
        </w:rPr>
        <w:t>Liriomyza</w:t>
      </w:r>
      <w:proofErr w:type="spellEnd"/>
      <w:r w:rsidRPr="005335DF">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 xml:space="preserve">spp.; Agromyzidae). One of the main biotic factors that limit sweet basil yield and metabolism is insect infestations. </w:t>
      </w:r>
      <w:r w:rsidRPr="000617E7">
        <w:rPr>
          <w:rFonts w:ascii="Times New Roman" w:eastAsia="Calibri" w:hAnsi="Times New Roman" w:cs="Times New Roman"/>
          <w:sz w:val="24"/>
          <w:szCs w:val="24"/>
        </w:rPr>
        <w:lastRenderedPageBreak/>
        <w:t xml:space="preserve">Sathe </w:t>
      </w:r>
      <w:r w:rsidRPr="000617E7">
        <w:rPr>
          <w:rFonts w:ascii="Times New Roman" w:eastAsia="Calibri" w:hAnsi="Times New Roman" w:cs="Times New Roman"/>
          <w:i/>
          <w:sz w:val="24"/>
          <w:szCs w:val="24"/>
        </w:rPr>
        <w:t>et al.,</w:t>
      </w:r>
      <w:r w:rsidRPr="000617E7">
        <w:rPr>
          <w:rFonts w:ascii="Times New Roman" w:eastAsia="Calibri" w:hAnsi="Times New Roman" w:cs="Times New Roman"/>
          <w:sz w:val="24"/>
          <w:szCs w:val="24"/>
        </w:rPr>
        <w:t xml:space="preserve"> (2014)</w:t>
      </w:r>
      <w:r w:rsidRPr="005335DF">
        <w:rPr>
          <w:rFonts w:ascii="Times New Roman" w:eastAsia="Calibri" w:hAnsi="Times New Roman" w:cs="Times New Roman"/>
          <w:sz w:val="24"/>
          <w:szCs w:val="24"/>
        </w:rPr>
        <w:t xml:space="preserve"> reported </w:t>
      </w:r>
      <w:r w:rsidRPr="005335DF">
        <w:rPr>
          <w:rFonts w:ascii="Times New Roman" w:eastAsia="Calibri" w:hAnsi="Times New Roman" w:cs="Times New Roman"/>
          <w:iCs/>
          <w:sz w:val="24"/>
          <w:szCs w:val="24"/>
        </w:rPr>
        <w:t xml:space="preserve">that </w:t>
      </w:r>
      <w:r w:rsidRPr="005335DF">
        <w:rPr>
          <w:rFonts w:ascii="Times New Roman" w:eastAsia="Calibri" w:hAnsi="Times New Roman" w:cs="Times New Roman"/>
          <w:i/>
          <w:iCs/>
          <w:sz w:val="24"/>
          <w:szCs w:val="24"/>
        </w:rPr>
        <w:t xml:space="preserve">A. </w:t>
      </w:r>
      <w:proofErr w:type="spellStart"/>
      <w:r w:rsidRPr="005335DF">
        <w:rPr>
          <w:rFonts w:ascii="Times New Roman" w:eastAsia="Calibri" w:hAnsi="Times New Roman" w:cs="Times New Roman"/>
          <w:i/>
          <w:iCs/>
          <w:sz w:val="24"/>
          <w:szCs w:val="24"/>
        </w:rPr>
        <w:t>despursus</w:t>
      </w:r>
      <w:proofErr w:type="spellEnd"/>
      <w:r w:rsidRPr="005335DF">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 xml:space="preserve">(Hemiptera: </w:t>
      </w:r>
      <w:proofErr w:type="spellStart"/>
      <w:r w:rsidRPr="005335DF">
        <w:rPr>
          <w:rFonts w:ascii="Times New Roman" w:eastAsia="Calibri" w:hAnsi="Times New Roman" w:cs="Times New Roman"/>
          <w:sz w:val="24"/>
          <w:szCs w:val="24"/>
        </w:rPr>
        <w:t>Aleurodidae</w:t>
      </w:r>
      <w:proofErr w:type="spellEnd"/>
      <w:r w:rsidRPr="005335DF">
        <w:rPr>
          <w:rFonts w:ascii="Times New Roman" w:eastAsia="Calibri" w:hAnsi="Times New Roman" w:cs="Times New Roman"/>
          <w:sz w:val="24"/>
          <w:szCs w:val="24"/>
        </w:rPr>
        <w:t xml:space="preserve">), </w:t>
      </w:r>
      <w:proofErr w:type="spellStart"/>
      <w:r w:rsidRPr="005335DF">
        <w:rPr>
          <w:rFonts w:ascii="Times New Roman" w:eastAsia="Calibri" w:hAnsi="Times New Roman" w:cs="Times New Roman"/>
          <w:i/>
          <w:iCs/>
          <w:sz w:val="24"/>
          <w:szCs w:val="24"/>
        </w:rPr>
        <w:t>Di</w:t>
      </w:r>
      <w:r w:rsidRPr="005335DF">
        <w:rPr>
          <w:rFonts w:ascii="Times New Roman" w:eastAsia="Calibri" w:hAnsi="Times New Roman" w:cs="Times New Roman"/>
          <w:i/>
          <w:iCs/>
          <w:sz w:val="24"/>
          <w:szCs w:val="24"/>
        </w:rPr>
        <w:softHyphen/>
        <w:t>aleurodes</w:t>
      </w:r>
      <w:proofErr w:type="spellEnd"/>
      <w:r w:rsidR="000617E7">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 xml:space="preserve">sp. (Hemiptera: </w:t>
      </w:r>
      <w:proofErr w:type="spellStart"/>
      <w:r w:rsidRPr="005335DF">
        <w:rPr>
          <w:rFonts w:ascii="Times New Roman" w:eastAsia="Calibri" w:hAnsi="Times New Roman" w:cs="Times New Roman"/>
          <w:sz w:val="24"/>
          <w:szCs w:val="24"/>
        </w:rPr>
        <w:t>Aleurodidae</w:t>
      </w:r>
      <w:proofErr w:type="spellEnd"/>
      <w:r w:rsidRPr="005335DF">
        <w:rPr>
          <w:rFonts w:ascii="Times New Roman" w:eastAsia="Calibri" w:hAnsi="Times New Roman" w:cs="Times New Roman"/>
          <w:sz w:val="24"/>
          <w:szCs w:val="24"/>
        </w:rPr>
        <w:t xml:space="preserve">), </w:t>
      </w:r>
      <w:r w:rsidRPr="005335DF">
        <w:rPr>
          <w:rFonts w:ascii="Times New Roman" w:eastAsia="Calibri" w:hAnsi="Times New Roman" w:cs="Times New Roman"/>
          <w:i/>
          <w:iCs/>
          <w:sz w:val="24"/>
          <w:szCs w:val="24"/>
        </w:rPr>
        <w:t xml:space="preserve">C. </w:t>
      </w:r>
      <w:proofErr w:type="spellStart"/>
      <w:r w:rsidRPr="005335DF">
        <w:rPr>
          <w:rFonts w:ascii="Times New Roman" w:eastAsia="Calibri" w:hAnsi="Times New Roman" w:cs="Times New Roman"/>
          <w:i/>
          <w:iCs/>
          <w:sz w:val="24"/>
          <w:szCs w:val="24"/>
        </w:rPr>
        <w:t>bullita</w:t>
      </w:r>
      <w:proofErr w:type="spellEnd"/>
      <w:r w:rsidR="000617E7">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(Hemip</w:t>
      </w:r>
      <w:r w:rsidRPr="005335DF">
        <w:rPr>
          <w:rFonts w:ascii="Times New Roman" w:eastAsia="Calibri" w:hAnsi="Times New Roman" w:cs="Times New Roman"/>
          <w:sz w:val="24"/>
          <w:szCs w:val="24"/>
        </w:rPr>
        <w:softHyphen/>
        <w:t xml:space="preserve">tera: </w:t>
      </w:r>
      <w:proofErr w:type="spellStart"/>
      <w:r w:rsidRPr="005335DF">
        <w:rPr>
          <w:rFonts w:ascii="Times New Roman" w:eastAsia="Calibri" w:hAnsi="Times New Roman" w:cs="Times New Roman"/>
          <w:sz w:val="24"/>
          <w:szCs w:val="24"/>
        </w:rPr>
        <w:t>Tingidae</w:t>
      </w:r>
      <w:proofErr w:type="spellEnd"/>
      <w:r w:rsidRPr="005335DF">
        <w:rPr>
          <w:rFonts w:ascii="Times New Roman" w:eastAsia="Calibri" w:hAnsi="Times New Roman" w:cs="Times New Roman"/>
          <w:sz w:val="24"/>
          <w:szCs w:val="24"/>
        </w:rPr>
        <w:t xml:space="preserve">) and </w:t>
      </w:r>
      <w:proofErr w:type="spellStart"/>
      <w:r w:rsidRPr="005335DF">
        <w:rPr>
          <w:rFonts w:ascii="Times New Roman" w:eastAsia="Calibri" w:hAnsi="Times New Roman" w:cs="Times New Roman"/>
          <w:i/>
          <w:iCs/>
          <w:sz w:val="24"/>
          <w:szCs w:val="24"/>
        </w:rPr>
        <w:t>Macrosiphum</w:t>
      </w:r>
      <w:proofErr w:type="spellEnd"/>
      <w:r w:rsidRPr="005335DF">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 xml:space="preserve">sp. (Hemiptera: </w:t>
      </w:r>
      <w:proofErr w:type="spellStart"/>
      <w:r w:rsidRPr="005335DF">
        <w:rPr>
          <w:rFonts w:ascii="Times New Roman" w:eastAsia="Calibri" w:hAnsi="Times New Roman" w:cs="Times New Roman"/>
          <w:sz w:val="24"/>
          <w:szCs w:val="24"/>
        </w:rPr>
        <w:t>Aphidi</w:t>
      </w:r>
      <w:r w:rsidRPr="005335DF">
        <w:rPr>
          <w:rFonts w:ascii="Times New Roman" w:eastAsia="Calibri" w:hAnsi="Times New Roman" w:cs="Times New Roman"/>
          <w:sz w:val="24"/>
          <w:szCs w:val="24"/>
        </w:rPr>
        <w:softHyphen/>
        <w:t>dae</w:t>
      </w:r>
      <w:proofErr w:type="spellEnd"/>
      <w:r w:rsidRPr="005335DF">
        <w:rPr>
          <w:rFonts w:ascii="Times New Roman" w:eastAsia="Calibri" w:hAnsi="Times New Roman" w:cs="Times New Roman"/>
          <w:sz w:val="24"/>
          <w:szCs w:val="24"/>
        </w:rPr>
        <w:t xml:space="preserve">) as the major pests on </w:t>
      </w:r>
      <w:r w:rsidRPr="005335DF">
        <w:rPr>
          <w:rFonts w:ascii="Times New Roman" w:eastAsia="Calibri" w:hAnsi="Times New Roman" w:cs="Times New Roman"/>
          <w:i/>
          <w:sz w:val="24"/>
          <w:szCs w:val="24"/>
        </w:rPr>
        <w:t>Ocimum sanctum.</w:t>
      </w:r>
    </w:p>
    <w:p w14:paraId="5F91E13F" w14:textId="2944EEB3" w:rsidR="00077B32" w:rsidRPr="005335DF" w:rsidRDefault="00077B32" w:rsidP="002320F2">
      <w:pPr>
        <w:shd w:val="clear" w:color="auto" w:fill="FFFFFF"/>
        <w:spacing w:before="120" w:after="0" w:line="360" w:lineRule="auto"/>
        <w:ind w:firstLine="720"/>
        <w:jc w:val="both"/>
        <w:rPr>
          <w:rFonts w:ascii="Times New Roman" w:eastAsia="Calibri" w:hAnsi="Times New Roman" w:cs="Times New Roman"/>
          <w:sz w:val="24"/>
          <w:szCs w:val="24"/>
        </w:rPr>
      </w:pPr>
      <w:r w:rsidRPr="005335DF">
        <w:rPr>
          <w:rFonts w:ascii="Times New Roman" w:eastAsia="Calibri" w:hAnsi="Times New Roman" w:cs="Times New Roman"/>
          <w:sz w:val="24"/>
          <w:szCs w:val="24"/>
        </w:rPr>
        <w:t xml:space="preserve">The </w:t>
      </w:r>
      <w:proofErr w:type="spellStart"/>
      <w:r w:rsidRPr="005335DF">
        <w:rPr>
          <w:rFonts w:ascii="Times New Roman" w:eastAsia="Calibri" w:hAnsi="Times New Roman" w:cs="Times New Roman"/>
          <w:sz w:val="24"/>
          <w:szCs w:val="24"/>
        </w:rPr>
        <w:t>ocimum</w:t>
      </w:r>
      <w:proofErr w:type="spellEnd"/>
      <w:r w:rsidRPr="005335DF">
        <w:rPr>
          <w:rFonts w:ascii="Times New Roman" w:eastAsia="Calibri" w:hAnsi="Times New Roman" w:cs="Times New Roman"/>
          <w:sz w:val="24"/>
          <w:szCs w:val="24"/>
        </w:rPr>
        <w:t xml:space="preserve"> leaf folder, </w:t>
      </w:r>
      <w:r w:rsidRPr="005335DF">
        <w:rPr>
          <w:rFonts w:ascii="Times New Roman" w:eastAsia="Calibri" w:hAnsi="Times New Roman" w:cs="Times New Roman"/>
          <w:i/>
          <w:sz w:val="24"/>
          <w:szCs w:val="24"/>
        </w:rPr>
        <w:t xml:space="preserve">O. </w:t>
      </w:r>
      <w:proofErr w:type="spellStart"/>
      <w:r w:rsidRPr="005335DF">
        <w:rPr>
          <w:rFonts w:ascii="Times New Roman" w:eastAsia="Calibri" w:hAnsi="Times New Roman" w:cs="Times New Roman"/>
          <w:i/>
          <w:sz w:val="24"/>
          <w:szCs w:val="24"/>
        </w:rPr>
        <w:t>abruptalis</w:t>
      </w:r>
      <w:proofErr w:type="spellEnd"/>
      <w:r w:rsidRPr="005335DF">
        <w:rPr>
          <w:rFonts w:ascii="Times New Roman" w:eastAsia="Calibri" w:hAnsi="Times New Roman" w:cs="Times New Roman"/>
          <w:sz w:val="24"/>
          <w:szCs w:val="24"/>
        </w:rPr>
        <w:t>, is listed as a serious pest of sweet basil among all of the insect pests able to infect sweet basil (</w:t>
      </w:r>
      <w:r w:rsidRPr="005335DF">
        <w:rPr>
          <w:rFonts w:ascii="Times New Roman" w:eastAsia="Calibri" w:hAnsi="Times New Roman" w:cs="Times New Roman"/>
          <w:i/>
          <w:sz w:val="24"/>
          <w:szCs w:val="24"/>
        </w:rPr>
        <w:t>O. basilicum</w:t>
      </w:r>
      <w:r w:rsidRPr="005335DF">
        <w:rPr>
          <w:rFonts w:ascii="Times New Roman" w:eastAsia="Calibri" w:hAnsi="Times New Roman" w:cs="Times New Roman"/>
          <w:sz w:val="24"/>
          <w:szCs w:val="24"/>
        </w:rPr>
        <w:t xml:space="preserve">). The larvae seriously harm the plants by adhering to the underside of the leaf, folding them lengthwise from the midrib, and webbing them until they start falling off </w:t>
      </w:r>
      <w:r w:rsidRPr="000617E7">
        <w:rPr>
          <w:rFonts w:ascii="Times New Roman" w:eastAsia="Calibri" w:hAnsi="Times New Roman" w:cs="Times New Roman"/>
          <w:sz w:val="24"/>
          <w:szCs w:val="24"/>
        </w:rPr>
        <w:t>(Anonymous, 2019).</w:t>
      </w:r>
      <w:r w:rsidRPr="005335DF">
        <w:rPr>
          <w:rFonts w:ascii="Times New Roman" w:eastAsia="Calibri" w:hAnsi="Times New Roman" w:cs="Times New Roman"/>
          <w:sz w:val="24"/>
          <w:szCs w:val="24"/>
        </w:rPr>
        <w:t xml:space="preserve"> The larval infestation was identified in every leaf-fold and terminal shoot, with many larvae being found per inflorescence. The caterpillars bind leaf edge to make a funnel and feed on chlorophyll </w:t>
      </w:r>
      <w:r w:rsidRPr="000617E7">
        <w:rPr>
          <w:rFonts w:ascii="Times New Roman" w:eastAsia="Calibri" w:hAnsi="Times New Roman" w:cs="Times New Roman"/>
          <w:sz w:val="24"/>
          <w:szCs w:val="24"/>
        </w:rPr>
        <w:t>(Tigvattnanont</w:t>
      </w:r>
      <w:r w:rsidR="00915A64" w:rsidRPr="000617E7">
        <w:rPr>
          <w:rFonts w:ascii="Times New Roman" w:eastAsia="Calibri" w:hAnsi="Times New Roman" w:cs="Times New Roman"/>
          <w:sz w:val="24"/>
          <w:szCs w:val="24"/>
        </w:rPr>
        <w:t>, 1990</w:t>
      </w:r>
      <w:r w:rsidRPr="000617E7">
        <w:rPr>
          <w:rFonts w:ascii="Times New Roman" w:eastAsia="Calibri" w:hAnsi="Times New Roman" w:cs="Times New Roman"/>
          <w:sz w:val="24"/>
          <w:szCs w:val="24"/>
        </w:rPr>
        <w:t>).</w:t>
      </w:r>
      <w:r w:rsidRPr="005335DF">
        <w:rPr>
          <w:rFonts w:ascii="Times New Roman" w:eastAsia="Calibri" w:hAnsi="Times New Roman" w:cs="Times New Roman"/>
          <w:sz w:val="24"/>
          <w:szCs w:val="24"/>
        </w:rPr>
        <w:t xml:space="preserve"> Leaf folder insect pests can have a significantly negative impact on plant growth and production if their incidence rises. The </w:t>
      </w:r>
      <w:proofErr w:type="spellStart"/>
      <w:r w:rsidR="000E5248" w:rsidRPr="00416015">
        <w:rPr>
          <w:rFonts w:ascii="Times New Roman" w:eastAsia="Calibri" w:hAnsi="Times New Roman" w:cs="Times New Roman"/>
          <w:bCs/>
          <w:color w:val="0070C0"/>
          <w:sz w:val="24"/>
          <w:szCs w:val="24"/>
        </w:rPr>
        <w:t>Ocimum</w:t>
      </w:r>
      <w:proofErr w:type="spellEnd"/>
      <w:r w:rsidR="000E5248" w:rsidRPr="00416015">
        <w:rPr>
          <w:rFonts w:ascii="Times New Roman" w:eastAsia="Calibri" w:hAnsi="Times New Roman" w:cs="Times New Roman"/>
          <w:bCs/>
          <w:color w:val="0070C0"/>
          <w:sz w:val="24"/>
          <w:szCs w:val="24"/>
        </w:rPr>
        <w:t xml:space="preserve"> </w:t>
      </w:r>
      <w:r w:rsidRPr="005335DF">
        <w:rPr>
          <w:rFonts w:ascii="Times New Roman" w:eastAsia="Calibri" w:hAnsi="Times New Roman" w:cs="Times New Roman"/>
          <w:sz w:val="24"/>
          <w:szCs w:val="24"/>
        </w:rPr>
        <w:t xml:space="preserve">leaf folder is becoming the major insect-pests in different growing district of Bihar. However, there is a need to study on </w:t>
      </w:r>
      <w:proofErr w:type="spellStart"/>
      <w:r w:rsidR="000E5248" w:rsidRPr="00416015">
        <w:rPr>
          <w:rFonts w:ascii="Times New Roman" w:eastAsia="Calibri" w:hAnsi="Times New Roman" w:cs="Times New Roman"/>
          <w:bCs/>
          <w:color w:val="0070C0"/>
          <w:sz w:val="24"/>
          <w:szCs w:val="24"/>
        </w:rPr>
        <w:t>Ocimum</w:t>
      </w:r>
      <w:proofErr w:type="spellEnd"/>
      <w:r w:rsidRPr="005335DF">
        <w:rPr>
          <w:rFonts w:ascii="Times New Roman" w:eastAsia="Calibri" w:hAnsi="Times New Roman" w:cs="Times New Roman"/>
          <w:sz w:val="24"/>
          <w:szCs w:val="24"/>
        </w:rPr>
        <w:t xml:space="preserve"> leaf folder insect-pests on aspect such as biology or life history of </w:t>
      </w:r>
      <w:proofErr w:type="spellStart"/>
      <w:r w:rsidR="000E5248" w:rsidRPr="00416015">
        <w:rPr>
          <w:rFonts w:ascii="Times New Roman" w:eastAsia="Calibri" w:hAnsi="Times New Roman" w:cs="Times New Roman"/>
          <w:bCs/>
          <w:color w:val="0070C0"/>
          <w:sz w:val="24"/>
          <w:szCs w:val="24"/>
        </w:rPr>
        <w:t>Ocimum</w:t>
      </w:r>
      <w:proofErr w:type="spellEnd"/>
      <w:r w:rsidRPr="005335DF">
        <w:rPr>
          <w:rFonts w:ascii="Times New Roman" w:eastAsia="Calibri" w:hAnsi="Times New Roman" w:cs="Times New Roman"/>
          <w:sz w:val="24"/>
          <w:szCs w:val="24"/>
        </w:rPr>
        <w:t xml:space="preserve"> leaf-folder on sweet basil to better management.</w:t>
      </w:r>
    </w:p>
    <w:p w14:paraId="7A7B0D0B" w14:textId="088694B9" w:rsidR="00077B32" w:rsidRPr="005335DF" w:rsidRDefault="00077B32" w:rsidP="002320F2">
      <w:pPr>
        <w:shd w:val="clear" w:color="auto" w:fill="FFFFFF"/>
        <w:spacing w:before="120" w:after="0" w:line="360" w:lineRule="auto"/>
        <w:jc w:val="both"/>
        <w:rPr>
          <w:rFonts w:ascii="Times New Roman" w:eastAsia="Calibri" w:hAnsi="Times New Roman" w:cs="Times New Roman"/>
          <w:b/>
          <w:bCs/>
          <w:sz w:val="24"/>
          <w:szCs w:val="24"/>
        </w:rPr>
      </w:pPr>
      <w:r w:rsidRPr="00EF7333">
        <w:rPr>
          <w:rFonts w:ascii="Times New Roman" w:eastAsia="Calibri" w:hAnsi="Times New Roman" w:cs="Times New Roman"/>
          <w:b/>
          <w:bCs/>
          <w:color w:val="0070C0"/>
          <w:sz w:val="24"/>
          <w:szCs w:val="24"/>
        </w:rPr>
        <w:t>Materials</w:t>
      </w:r>
      <w:r w:rsidR="00EF7333" w:rsidRPr="00EF7333">
        <w:rPr>
          <w:rFonts w:ascii="Times New Roman" w:eastAsia="Calibri" w:hAnsi="Times New Roman" w:cs="Times New Roman"/>
          <w:b/>
          <w:bCs/>
          <w:color w:val="0070C0"/>
          <w:sz w:val="24"/>
          <w:szCs w:val="24"/>
        </w:rPr>
        <w:t xml:space="preserve"> and </w:t>
      </w:r>
      <w:r w:rsidR="00EF7333" w:rsidRPr="00EF7333">
        <w:rPr>
          <w:rFonts w:ascii="Times New Roman" w:eastAsia="Calibri" w:hAnsi="Times New Roman" w:cs="Times New Roman"/>
          <w:b/>
          <w:bCs/>
          <w:color w:val="0070C0"/>
          <w:sz w:val="24"/>
          <w:szCs w:val="24"/>
        </w:rPr>
        <w:t>Methods</w:t>
      </w:r>
      <w:r w:rsidRPr="005335DF">
        <w:rPr>
          <w:rFonts w:ascii="Times New Roman" w:eastAsia="Calibri" w:hAnsi="Times New Roman" w:cs="Times New Roman"/>
          <w:b/>
          <w:bCs/>
          <w:sz w:val="24"/>
          <w:szCs w:val="24"/>
        </w:rPr>
        <w:t>:</w:t>
      </w:r>
    </w:p>
    <w:p w14:paraId="5DB0530F" w14:textId="2DD7314E" w:rsidR="00077B32" w:rsidRPr="005335DF" w:rsidRDefault="00915A64" w:rsidP="002320F2">
      <w:pPr>
        <w:spacing w:after="120" w:line="360" w:lineRule="auto"/>
        <w:ind w:firstLine="720"/>
        <w:jc w:val="both"/>
        <w:rPr>
          <w:rFonts w:ascii="Times New Roman" w:hAnsi="Times New Roman" w:cs="Times New Roman"/>
          <w:sz w:val="24"/>
          <w:szCs w:val="24"/>
        </w:rPr>
      </w:pPr>
      <w:r w:rsidRPr="005335DF">
        <w:rPr>
          <w:rFonts w:ascii="Times New Roman" w:hAnsi="Times New Roman" w:cs="Times New Roman"/>
          <w:sz w:val="24"/>
          <w:szCs w:val="24"/>
        </w:rPr>
        <w:t xml:space="preserve">An experiment was conducted to study the biology of </w:t>
      </w:r>
      <w:proofErr w:type="spellStart"/>
      <w:r w:rsidR="000E5248" w:rsidRPr="00416015">
        <w:rPr>
          <w:rFonts w:ascii="Times New Roman" w:eastAsia="Calibri" w:hAnsi="Times New Roman" w:cs="Times New Roman"/>
          <w:bCs/>
          <w:color w:val="0070C0"/>
          <w:sz w:val="24"/>
          <w:szCs w:val="24"/>
        </w:rPr>
        <w:t>Ocimum</w:t>
      </w:r>
      <w:proofErr w:type="spellEnd"/>
      <w:r w:rsidRPr="005335DF">
        <w:rPr>
          <w:rFonts w:ascii="Times New Roman" w:hAnsi="Times New Roman" w:cs="Times New Roman"/>
          <w:sz w:val="24"/>
          <w:szCs w:val="24"/>
        </w:rPr>
        <w:t xml:space="preserve"> leaf folder was examined in the laboratory conditions under natural settings, with larvae of foliage-feeding </w:t>
      </w:r>
      <w:proofErr w:type="spellStart"/>
      <w:r w:rsidR="000E5248" w:rsidRPr="00416015">
        <w:rPr>
          <w:rFonts w:ascii="Times New Roman" w:eastAsia="Calibri" w:hAnsi="Times New Roman" w:cs="Times New Roman"/>
          <w:bCs/>
          <w:color w:val="0070C0"/>
          <w:sz w:val="24"/>
          <w:szCs w:val="24"/>
        </w:rPr>
        <w:t>Ocimum</w:t>
      </w:r>
      <w:proofErr w:type="spellEnd"/>
      <w:r w:rsidRPr="005335DF">
        <w:rPr>
          <w:rFonts w:ascii="Times New Roman" w:hAnsi="Times New Roman" w:cs="Times New Roman"/>
          <w:sz w:val="24"/>
          <w:szCs w:val="24"/>
        </w:rPr>
        <w:t xml:space="preserve"> leaf folder taken from the field during </w:t>
      </w:r>
      <w:r w:rsidRPr="005335DF">
        <w:rPr>
          <w:rFonts w:ascii="Times New Roman" w:hAnsi="Times New Roman" w:cs="Times New Roman"/>
          <w:i/>
          <w:iCs/>
          <w:sz w:val="24"/>
          <w:szCs w:val="24"/>
        </w:rPr>
        <w:t xml:space="preserve">Kharif </w:t>
      </w:r>
      <w:r w:rsidRPr="005335DF">
        <w:rPr>
          <w:rFonts w:ascii="Times New Roman" w:hAnsi="Times New Roman" w:cs="Times New Roman"/>
          <w:sz w:val="24"/>
          <w:szCs w:val="24"/>
        </w:rPr>
        <w:t xml:space="preserve">season 2021 in Department of Entomology, Dr. Rajendra Prasad Central Agricultural University, Pusa, Bihar. </w:t>
      </w:r>
      <w:r w:rsidR="00077B32" w:rsidRPr="005335DF">
        <w:rPr>
          <w:rFonts w:ascii="Times New Roman" w:hAnsi="Times New Roman" w:cs="Times New Roman"/>
          <w:sz w:val="24"/>
          <w:szCs w:val="24"/>
        </w:rPr>
        <w:t xml:space="preserve"> Fresh sweet basil leaves were fed daily to the cultures in glass jars until pupation, which was picked from an untreated basil crop. Until the moth emerged, the pupae were transferred </w:t>
      </w:r>
      <w:r w:rsidR="000E5248" w:rsidRPr="000E5248">
        <w:rPr>
          <w:rFonts w:ascii="Times New Roman" w:hAnsi="Times New Roman" w:cs="Times New Roman"/>
          <w:color w:val="0070C0"/>
          <w:sz w:val="24"/>
          <w:szCs w:val="24"/>
        </w:rPr>
        <w:t>in</w:t>
      </w:r>
      <w:r w:rsidR="00077B32" w:rsidRPr="000E5248">
        <w:rPr>
          <w:rFonts w:ascii="Times New Roman" w:hAnsi="Times New Roman" w:cs="Times New Roman"/>
          <w:color w:val="0070C0"/>
          <w:sz w:val="24"/>
          <w:szCs w:val="24"/>
        </w:rPr>
        <w:t>to</w:t>
      </w:r>
      <w:r w:rsidR="00077B32" w:rsidRPr="005335DF">
        <w:rPr>
          <w:rFonts w:ascii="Times New Roman" w:hAnsi="Times New Roman" w:cs="Times New Roman"/>
          <w:sz w:val="24"/>
          <w:szCs w:val="24"/>
        </w:rPr>
        <w:t xml:space="preserve"> clean glass jars. In separate glass jars of identical capacity/size, the adults that emerged were coupled and permitted to mate. For effective egg laying, the moths were given a honey solution (10%) on a cotton swab. The eggs were then transferred </w:t>
      </w:r>
      <w:r w:rsidR="000E5248" w:rsidRPr="000E5248">
        <w:rPr>
          <w:rFonts w:ascii="Times New Roman" w:hAnsi="Times New Roman" w:cs="Times New Roman"/>
          <w:color w:val="0070C0"/>
          <w:sz w:val="24"/>
          <w:szCs w:val="24"/>
        </w:rPr>
        <w:t>in</w:t>
      </w:r>
      <w:r w:rsidR="00077B32" w:rsidRPr="000E5248">
        <w:rPr>
          <w:rFonts w:ascii="Times New Roman" w:hAnsi="Times New Roman" w:cs="Times New Roman"/>
          <w:color w:val="0070C0"/>
          <w:sz w:val="24"/>
          <w:szCs w:val="24"/>
        </w:rPr>
        <w:t xml:space="preserve">to </w:t>
      </w:r>
      <w:r w:rsidR="00077B32" w:rsidRPr="005335DF">
        <w:rPr>
          <w:rFonts w:ascii="Times New Roman" w:hAnsi="Times New Roman" w:cs="Times New Roman"/>
          <w:sz w:val="24"/>
          <w:szCs w:val="24"/>
        </w:rPr>
        <w:t xml:space="preserve">fresh glass jars and raised until they reached adulthood. The duration (in days) of the egg stage, larval and pupal stages, as well as the longevity of adult males and females, were all documented. To </w:t>
      </w:r>
      <w:r w:rsidR="00077B32" w:rsidRPr="000E5248">
        <w:rPr>
          <w:rFonts w:ascii="Times New Roman" w:hAnsi="Times New Roman" w:cs="Times New Roman"/>
          <w:color w:val="0070C0"/>
          <w:sz w:val="24"/>
          <w:szCs w:val="24"/>
        </w:rPr>
        <w:t xml:space="preserve">represent life cycle </w:t>
      </w:r>
      <w:r w:rsidR="00077B32" w:rsidRPr="005335DF">
        <w:rPr>
          <w:rFonts w:ascii="Times New Roman" w:hAnsi="Times New Roman" w:cs="Times New Roman"/>
          <w:sz w:val="24"/>
          <w:szCs w:val="24"/>
        </w:rPr>
        <w:t xml:space="preserve">of the </w:t>
      </w:r>
      <w:proofErr w:type="spellStart"/>
      <w:r w:rsidR="00022A7E" w:rsidRPr="00022A7E">
        <w:rPr>
          <w:rFonts w:ascii="Times New Roman" w:hAnsi="Times New Roman" w:cs="Times New Roman"/>
          <w:color w:val="0070C0"/>
          <w:sz w:val="24"/>
          <w:szCs w:val="24"/>
        </w:rPr>
        <w:t>O</w:t>
      </w:r>
      <w:r w:rsidR="00077B32" w:rsidRPr="00022A7E">
        <w:rPr>
          <w:rFonts w:ascii="Times New Roman" w:hAnsi="Times New Roman" w:cs="Times New Roman"/>
          <w:color w:val="0070C0"/>
          <w:sz w:val="24"/>
          <w:szCs w:val="24"/>
        </w:rPr>
        <w:t>cimum</w:t>
      </w:r>
      <w:proofErr w:type="spellEnd"/>
      <w:r w:rsidR="00077B32" w:rsidRPr="005335DF">
        <w:rPr>
          <w:rFonts w:ascii="Times New Roman" w:hAnsi="Times New Roman" w:cs="Times New Roman"/>
          <w:sz w:val="24"/>
          <w:szCs w:val="24"/>
        </w:rPr>
        <w:t xml:space="preserve"> leaf folder, photographs of field damage symptoms and distinct life stages were obtained.</w:t>
      </w:r>
    </w:p>
    <w:p w14:paraId="506F4E39" w14:textId="2E043900" w:rsidR="00077B32" w:rsidRPr="005335DF" w:rsidRDefault="00077B32" w:rsidP="002320F2">
      <w:pPr>
        <w:shd w:val="clear" w:color="auto" w:fill="FFFFFF"/>
        <w:spacing w:before="120" w:after="0" w:line="360" w:lineRule="auto"/>
        <w:jc w:val="both"/>
        <w:rPr>
          <w:rFonts w:ascii="Times New Roman" w:eastAsia="Calibri" w:hAnsi="Times New Roman" w:cs="Times New Roman"/>
          <w:b/>
          <w:bCs/>
          <w:sz w:val="24"/>
          <w:szCs w:val="24"/>
        </w:rPr>
      </w:pPr>
      <w:r w:rsidRPr="005335DF">
        <w:rPr>
          <w:rFonts w:ascii="Times New Roman" w:hAnsi="Times New Roman" w:cs="Times New Roman"/>
          <w:b/>
          <w:bCs/>
          <w:sz w:val="24"/>
          <w:szCs w:val="24"/>
        </w:rPr>
        <w:t>Result</w:t>
      </w:r>
      <w:r w:rsidR="00EF7333">
        <w:rPr>
          <w:rFonts w:ascii="Times New Roman" w:hAnsi="Times New Roman" w:cs="Times New Roman"/>
          <w:b/>
          <w:bCs/>
          <w:sz w:val="24"/>
          <w:szCs w:val="24"/>
        </w:rPr>
        <w:t>s</w:t>
      </w:r>
      <w:r w:rsidRPr="005335DF">
        <w:rPr>
          <w:rFonts w:ascii="Times New Roman" w:hAnsi="Times New Roman" w:cs="Times New Roman"/>
          <w:b/>
          <w:bCs/>
          <w:sz w:val="24"/>
          <w:szCs w:val="24"/>
        </w:rPr>
        <w:t xml:space="preserve"> </w:t>
      </w:r>
      <w:r w:rsidR="00915A64" w:rsidRPr="005335DF">
        <w:rPr>
          <w:rFonts w:ascii="Times New Roman" w:hAnsi="Times New Roman" w:cs="Times New Roman"/>
          <w:b/>
          <w:bCs/>
          <w:sz w:val="24"/>
          <w:szCs w:val="24"/>
        </w:rPr>
        <w:t xml:space="preserve">and </w:t>
      </w:r>
      <w:r w:rsidR="00915A64" w:rsidRPr="005335DF">
        <w:rPr>
          <w:rFonts w:ascii="Times New Roman" w:eastAsia="Calibri" w:hAnsi="Times New Roman" w:cs="Times New Roman"/>
          <w:b/>
          <w:bCs/>
          <w:sz w:val="24"/>
          <w:szCs w:val="24"/>
        </w:rPr>
        <w:t xml:space="preserve">Discussion </w:t>
      </w:r>
    </w:p>
    <w:p w14:paraId="5918D080" w14:textId="0AF48CEF" w:rsidR="00077B32" w:rsidRPr="005335DF" w:rsidRDefault="00077B32" w:rsidP="005D6383">
      <w:pPr>
        <w:spacing w:after="0" w:line="360" w:lineRule="auto"/>
        <w:ind w:right="29" w:firstLine="720"/>
        <w:jc w:val="both"/>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 xml:space="preserve">The biology of </w:t>
      </w:r>
      <w:proofErr w:type="spellStart"/>
      <w:r w:rsidR="00022A7E" w:rsidRPr="00022A7E">
        <w:rPr>
          <w:rFonts w:ascii="Times New Roman" w:eastAsia="Calibri" w:hAnsi="Times New Roman" w:cs="Times New Roman"/>
          <w:bCs/>
          <w:color w:val="0070C0"/>
          <w:sz w:val="24"/>
          <w:szCs w:val="24"/>
        </w:rPr>
        <w:t>O</w:t>
      </w:r>
      <w:r w:rsidRPr="00022A7E">
        <w:rPr>
          <w:rFonts w:ascii="Times New Roman" w:eastAsia="Calibri" w:hAnsi="Times New Roman" w:cs="Times New Roman"/>
          <w:bCs/>
          <w:color w:val="0070C0"/>
          <w:sz w:val="24"/>
          <w:szCs w:val="24"/>
        </w:rPr>
        <w:t>cimum</w:t>
      </w:r>
      <w:proofErr w:type="spellEnd"/>
      <w:r w:rsidRPr="00022A7E">
        <w:rPr>
          <w:rFonts w:ascii="Times New Roman" w:eastAsia="Calibri" w:hAnsi="Times New Roman" w:cs="Times New Roman"/>
          <w:bCs/>
          <w:color w:val="0070C0"/>
          <w:sz w:val="24"/>
          <w:szCs w:val="24"/>
        </w:rPr>
        <w:t xml:space="preserve"> </w:t>
      </w:r>
      <w:r w:rsidRPr="005335DF">
        <w:rPr>
          <w:rFonts w:ascii="Times New Roman" w:eastAsia="Calibri" w:hAnsi="Times New Roman" w:cs="Times New Roman"/>
          <w:bCs/>
          <w:sz w:val="24"/>
          <w:szCs w:val="24"/>
        </w:rPr>
        <w:t xml:space="preserve">leaf folder, </w:t>
      </w:r>
      <w:r w:rsidRPr="005335DF">
        <w:rPr>
          <w:rFonts w:ascii="Times New Roman" w:eastAsia="Calibri" w:hAnsi="Times New Roman" w:cs="Times New Roman"/>
          <w:bCs/>
          <w:i/>
          <w:iCs/>
          <w:sz w:val="24"/>
          <w:szCs w:val="24"/>
        </w:rPr>
        <w:t xml:space="preserve">O. </w:t>
      </w:r>
      <w:proofErr w:type="spellStart"/>
      <w:r w:rsidRPr="005335DF">
        <w:rPr>
          <w:rFonts w:ascii="Times New Roman" w:eastAsia="Calibri" w:hAnsi="Times New Roman" w:cs="Times New Roman"/>
          <w:bCs/>
          <w:i/>
          <w:iCs/>
          <w:sz w:val="24"/>
          <w:szCs w:val="24"/>
        </w:rPr>
        <w:t>abruptalis</w:t>
      </w:r>
      <w:proofErr w:type="spellEnd"/>
      <w:r w:rsidRPr="00022A7E">
        <w:rPr>
          <w:rFonts w:ascii="Times New Roman" w:eastAsia="Calibri" w:hAnsi="Times New Roman" w:cs="Times New Roman"/>
          <w:bCs/>
          <w:i/>
          <w:iCs/>
          <w:color w:val="0070C0"/>
          <w:sz w:val="24"/>
          <w:szCs w:val="24"/>
        </w:rPr>
        <w:t xml:space="preserve"> </w:t>
      </w:r>
      <w:r w:rsidRPr="00022A7E">
        <w:rPr>
          <w:rFonts w:ascii="Times New Roman" w:eastAsia="Calibri" w:hAnsi="Times New Roman" w:cs="Times New Roman"/>
          <w:bCs/>
          <w:color w:val="0070C0"/>
          <w:sz w:val="24"/>
          <w:szCs w:val="24"/>
        </w:rPr>
        <w:t>w</w:t>
      </w:r>
      <w:r w:rsidR="00022A7E" w:rsidRPr="00022A7E">
        <w:rPr>
          <w:rFonts w:ascii="Times New Roman" w:eastAsia="Calibri" w:hAnsi="Times New Roman" w:cs="Times New Roman"/>
          <w:bCs/>
          <w:color w:val="0070C0"/>
          <w:sz w:val="24"/>
          <w:szCs w:val="24"/>
        </w:rPr>
        <w:t>as</w:t>
      </w:r>
      <w:r w:rsidRPr="005335DF">
        <w:rPr>
          <w:rFonts w:ascii="Times New Roman" w:eastAsia="Calibri" w:hAnsi="Times New Roman" w:cs="Times New Roman"/>
          <w:bCs/>
          <w:sz w:val="24"/>
          <w:szCs w:val="24"/>
        </w:rPr>
        <w:t xml:space="preserve"> observed under laboratory conditions and the details of life cycle and morphometric data </w:t>
      </w:r>
      <w:r w:rsidR="00022A7E" w:rsidRPr="00022A7E">
        <w:rPr>
          <w:rFonts w:ascii="Times New Roman" w:eastAsia="Calibri" w:hAnsi="Times New Roman" w:cs="Times New Roman"/>
          <w:bCs/>
          <w:color w:val="0070C0"/>
          <w:sz w:val="24"/>
          <w:szCs w:val="24"/>
        </w:rPr>
        <w:t>are</w:t>
      </w:r>
      <w:r w:rsidRPr="005335DF">
        <w:rPr>
          <w:rFonts w:ascii="Times New Roman" w:eastAsia="Calibri" w:hAnsi="Times New Roman" w:cs="Times New Roman"/>
          <w:bCs/>
          <w:sz w:val="24"/>
          <w:szCs w:val="24"/>
        </w:rPr>
        <w:t xml:space="preserve"> illustrated in </w:t>
      </w:r>
      <w:r w:rsidRPr="00022A7E">
        <w:rPr>
          <w:rFonts w:ascii="Times New Roman" w:eastAsia="Calibri" w:hAnsi="Times New Roman" w:cs="Times New Roman"/>
          <w:bCs/>
          <w:color w:val="0070C0"/>
          <w:sz w:val="24"/>
          <w:szCs w:val="24"/>
        </w:rPr>
        <w:t>Table</w:t>
      </w:r>
      <w:r w:rsidR="00022A7E" w:rsidRPr="00022A7E">
        <w:rPr>
          <w:rFonts w:ascii="Times New Roman" w:eastAsia="Calibri" w:hAnsi="Times New Roman" w:cs="Times New Roman"/>
          <w:bCs/>
          <w:color w:val="0070C0"/>
          <w:sz w:val="24"/>
          <w:szCs w:val="24"/>
        </w:rPr>
        <w:t>s</w:t>
      </w:r>
      <w:r w:rsidRPr="00022A7E">
        <w:rPr>
          <w:rFonts w:ascii="Times New Roman" w:eastAsia="Calibri" w:hAnsi="Times New Roman" w:cs="Times New Roman"/>
          <w:bCs/>
          <w:color w:val="0070C0"/>
          <w:sz w:val="24"/>
          <w:szCs w:val="24"/>
        </w:rPr>
        <w:t xml:space="preserve"> </w:t>
      </w:r>
      <w:r w:rsidR="00022A7E" w:rsidRPr="00022A7E">
        <w:rPr>
          <w:rFonts w:ascii="Times New Roman" w:eastAsia="Calibri" w:hAnsi="Times New Roman" w:cs="Times New Roman"/>
          <w:bCs/>
          <w:color w:val="0070C0"/>
          <w:sz w:val="24"/>
          <w:szCs w:val="24"/>
        </w:rPr>
        <w:t>(</w:t>
      </w:r>
      <w:r w:rsidRPr="00022A7E">
        <w:rPr>
          <w:rFonts w:ascii="Times New Roman" w:eastAsia="Calibri" w:hAnsi="Times New Roman" w:cs="Times New Roman"/>
          <w:bCs/>
          <w:color w:val="0070C0"/>
          <w:sz w:val="24"/>
          <w:szCs w:val="24"/>
        </w:rPr>
        <w:t>1 and 2</w:t>
      </w:r>
      <w:r w:rsidR="00022A7E" w:rsidRPr="00022A7E">
        <w:rPr>
          <w:rFonts w:ascii="Times New Roman" w:eastAsia="Calibri" w:hAnsi="Times New Roman" w:cs="Times New Roman"/>
          <w:bCs/>
          <w:color w:val="0070C0"/>
          <w:sz w:val="24"/>
          <w:szCs w:val="24"/>
        </w:rPr>
        <w:t>)</w:t>
      </w:r>
      <w:r w:rsidRPr="00022A7E">
        <w:rPr>
          <w:rFonts w:ascii="Times New Roman" w:eastAsia="Calibri" w:hAnsi="Times New Roman" w:cs="Times New Roman"/>
          <w:bCs/>
          <w:color w:val="0070C0"/>
          <w:sz w:val="24"/>
          <w:szCs w:val="24"/>
        </w:rPr>
        <w:t>.</w:t>
      </w:r>
    </w:p>
    <w:p w14:paraId="280398A4" w14:textId="4C111097" w:rsidR="00077B32" w:rsidRPr="005D6383" w:rsidRDefault="005D6383" w:rsidP="005D6383">
      <w:pPr>
        <w:spacing w:after="0" w:line="360" w:lineRule="auto"/>
        <w:ind w:right="29"/>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In </w:t>
      </w:r>
      <w:r w:rsidR="00077B32" w:rsidRPr="005D6383">
        <w:rPr>
          <w:rFonts w:ascii="Times New Roman" w:eastAsia="Calibri" w:hAnsi="Times New Roman" w:cs="Times New Roman"/>
          <w:bCs/>
          <w:sz w:val="24"/>
          <w:szCs w:val="24"/>
        </w:rPr>
        <w:t>Incubation period</w:t>
      </w:r>
      <w:r>
        <w:rPr>
          <w:rFonts w:ascii="Times New Roman" w:eastAsia="Calibri" w:hAnsi="Times New Roman" w:cs="Times New Roman"/>
          <w:bCs/>
          <w:sz w:val="24"/>
          <w:szCs w:val="24"/>
        </w:rPr>
        <w:t xml:space="preserve"> u</w:t>
      </w:r>
      <w:r w:rsidR="00077B32" w:rsidRPr="005335DF">
        <w:rPr>
          <w:rFonts w:ascii="Times New Roman" w:eastAsia="Calibri" w:hAnsi="Times New Roman" w:cs="Times New Roman"/>
          <w:bCs/>
          <w:sz w:val="24"/>
          <w:szCs w:val="24"/>
        </w:rPr>
        <w:t>nder ambient condition the adult female of leaf folder laid eggs si</w:t>
      </w:r>
      <w:r w:rsidR="00077B32" w:rsidRPr="00022A7E">
        <w:rPr>
          <w:rFonts w:ascii="Times New Roman" w:eastAsia="Calibri" w:hAnsi="Times New Roman" w:cs="Times New Roman"/>
          <w:bCs/>
          <w:color w:val="0070C0"/>
          <w:sz w:val="24"/>
          <w:szCs w:val="24"/>
        </w:rPr>
        <w:t>ngly at</w:t>
      </w:r>
      <w:r w:rsidR="00077B32" w:rsidRPr="005335DF">
        <w:rPr>
          <w:rFonts w:ascii="Times New Roman" w:eastAsia="Calibri" w:hAnsi="Times New Roman" w:cs="Times New Roman"/>
          <w:bCs/>
          <w:sz w:val="24"/>
          <w:szCs w:val="24"/>
        </w:rPr>
        <w:t xml:space="preserve"> the under surface of leaves and tender shoots within air chamber. Freshly laid eggs </w:t>
      </w:r>
      <w:r w:rsidR="00022A7E" w:rsidRPr="00022A7E">
        <w:rPr>
          <w:rFonts w:ascii="Times New Roman" w:eastAsia="Calibri" w:hAnsi="Times New Roman" w:cs="Times New Roman"/>
          <w:bCs/>
          <w:color w:val="0070C0"/>
          <w:sz w:val="24"/>
          <w:szCs w:val="24"/>
        </w:rPr>
        <w:t>are</w:t>
      </w:r>
      <w:r w:rsidR="00077B32" w:rsidRPr="005335DF">
        <w:rPr>
          <w:rFonts w:ascii="Times New Roman" w:eastAsia="Calibri" w:hAnsi="Times New Roman" w:cs="Times New Roman"/>
          <w:bCs/>
          <w:sz w:val="24"/>
          <w:szCs w:val="24"/>
        </w:rPr>
        <w:t xml:space="preserve"> creamy white in </w:t>
      </w:r>
      <w:proofErr w:type="spellStart"/>
      <w:r w:rsidR="00077B32" w:rsidRPr="005335DF">
        <w:rPr>
          <w:rFonts w:ascii="Times New Roman" w:eastAsia="Calibri" w:hAnsi="Times New Roman" w:cs="Times New Roman"/>
          <w:bCs/>
          <w:sz w:val="24"/>
          <w:szCs w:val="24"/>
        </w:rPr>
        <w:t>colour</w:t>
      </w:r>
      <w:proofErr w:type="spellEnd"/>
      <w:r w:rsidR="00077B32" w:rsidRPr="005335DF">
        <w:rPr>
          <w:rFonts w:ascii="Times New Roman" w:eastAsia="Calibri" w:hAnsi="Times New Roman" w:cs="Times New Roman"/>
          <w:bCs/>
          <w:sz w:val="24"/>
          <w:szCs w:val="24"/>
        </w:rPr>
        <w:t xml:space="preserve"> and round shaped. The incubation period was studied by taking these eggs along with leaves </w:t>
      </w:r>
      <w:r w:rsidR="00077B32" w:rsidRPr="00416015">
        <w:rPr>
          <w:rFonts w:ascii="Times New Roman" w:eastAsia="Calibri" w:hAnsi="Times New Roman" w:cs="Times New Roman"/>
          <w:bCs/>
          <w:color w:val="0070C0"/>
          <w:sz w:val="24"/>
          <w:szCs w:val="24"/>
        </w:rPr>
        <w:t xml:space="preserve">and kept on </w:t>
      </w:r>
      <w:r w:rsidR="00077B32" w:rsidRPr="005335DF">
        <w:rPr>
          <w:rFonts w:ascii="Times New Roman" w:eastAsia="Calibri" w:hAnsi="Times New Roman" w:cs="Times New Roman"/>
          <w:bCs/>
          <w:sz w:val="24"/>
          <w:szCs w:val="24"/>
        </w:rPr>
        <w:t xml:space="preserve">filter </w:t>
      </w:r>
      <w:r w:rsidR="00392934">
        <w:rPr>
          <w:rFonts w:ascii="Times New Roman" w:eastAsia="Calibri" w:hAnsi="Times New Roman" w:cs="Times New Roman"/>
          <w:bCs/>
          <w:sz w:val="24"/>
          <w:szCs w:val="24"/>
        </w:rPr>
        <w:t>paper in 5 covered petri-</w:t>
      </w:r>
      <w:r w:rsidR="00077B32" w:rsidRPr="005335DF">
        <w:rPr>
          <w:rFonts w:ascii="Times New Roman" w:eastAsia="Calibri" w:hAnsi="Times New Roman" w:cs="Times New Roman"/>
          <w:bCs/>
          <w:sz w:val="24"/>
          <w:szCs w:val="24"/>
        </w:rPr>
        <w:t>dishes with sufficient moisture. It was observed that the incubation period ranged between 3-6 (mean 4.0±</w:t>
      </w:r>
      <w:r w:rsidR="00077B32" w:rsidRPr="005335DF">
        <w:rPr>
          <w:rFonts w:ascii="Times New Roman" w:hAnsi="Times New Roman" w:cs="Times New Roman"/>
          <w:color w:val="000000"/>
          <w:sz w:val="24"/>
          <w:szCs w:val="24"/>
        </w:rPr>
        <w:t>0.89</w:t>
      </w:r>
      <w:r w:rsidR="00077B32" w:rsidRPr="005335DF">
        <w:rPr>
          <w:rFonts w:ascii="Times New Roman" w:eastAsia="Calibri" w:hAnsi="Times New Roman" w:cs="Times New Roman"/>
          <w:bCs/>
          <w:sz w:val="24"/>
          <w:szCs w:val="24"/>
        </w:rPr>
        <w:t>) days.</w:t>
      </w:r>
      <w:r>
        <w:rPr>
          <w:rFonts w:ascii="Times New Roman" w:eastAsia="Calibri" w:hAnsi="Times New Roman" w:cs="Times New Roman"/>
          <w:bCs/>
          <w:sz w:val="24"/>
          <w:szCs w:val="24"/>
        </w:rPr>
        <w:t xml:space="preserve"> </w:t>
      </w:r>
      <w:r w:rsidR="00077B32" w:rsidRPr="005335DF">
        <w:rPr>
          <w:rFonts w:ascii="Times New Roman" w:eastAsia="Calibri" w:hAnsi="Times New Roman" w:cs="Times New Roman"/>
          <w:bCs/>
          <w:sz w:val="24"/>
          <w:szCs w:val="24"/>
        </w:rPr>
        <w:t xml:space="preserve">The larval stage passed through five instars to complete the larval period. Five newly hatched larvae were collected and transferred carefully using a wet camel hair brush on fresh leaves in the </w:t>
      </w:r>
      <w:r w:rsidR="00416015" w:rsidRPr="00416015">
        <w:rPr>
          <w:rFonts w:ascii="Times New Roman" w:eastAsia="Calibri" w:hAnsi="Times New Roman" w:cs="Times New Roman"/>
          <w:bCs/>
          <w:color w:val="0070C0"/>
          <w:sz w:val="24"/>
          <w:szCs w:val="24"/>
        </w:rPr>
        <w:t>P</w:t>
      </w:r>
      <w:r w:rsidR="00077B32" w:rsidRPr="00416015">
        <w:rPr>
          <w:rFonts w:ascii="Times New Roman" w:eastAsia="Calibri" w:hAnsi="Times New Roman" w:cs="Times New Roman"/>
          <w:bCs/>
          <w:color w:val="0070C0"/>
          <w:sz w:val="24"/>
          <w:szCs w:val="24"/>
        </w:rPr>
        <w:t>etri</w:t>
      </w:r>
      <w:r w:rsidR="00416015" w:rsidRPr="00416015">
        <w:rPr>
          <w:rFonts w:ascii="Times New Roman" w:eastAsia="Calibri" w:hAnsi="Times New Roman" w:cs="Times New Roman"/>
          <w:bCs/>
          <w:color w:val="0070C0"/>
          <w:sz w:val="24"/>
          <w:szCs w:val="24"/>
        </w:rPr>
        <w:t>-</w:t>
      </w:r>
      <w:r w:rsidR="00077B32" w:rsidRPr="005335DF">
        <w:rPr>
          <w:rFonts w:ascii="Times New Roman" w:eastAsia="Calibri" w:hAnsi="Times New Roman" w:cs="Times New Roman"/>
          <w:bCs/>
          <w:sz w:val="24"/>
          <w:szCs w:val="24"/>
        </w:rPr>
        <w:t xml:space="preserve"> dishes. The newly emerged larva </w:t>
      </w:r>
      <w:r w:rsidR="00416015" w:rsidRPr="00416015">
        <w:rPr>
          <w:rFonts w:ascii="Times New Roman" w:eastAsia="Calibri" w:hAnsi="Times New Roman" w:cs="Times New Roman"/>
          <w:bCs/>
          <w:color w:val="0070C0"/>
          <w:sz w:val="24"/>
          <w:szCs w:val="24"/>
        </w:rPr>
        <w:t>is</w:t>
      </w:r>
      <w:r w:rsidR="00077B32" w:rsidRPr="005335DF">
        <w:rPr>
          <w:rFonts w:ascii="Times New Roman" w:eastAsia="Calibri" w:hAnsi="Times New Roman" w:cs="Times New Roman"/>
          <w:bCs/>
          <w:sz w:val="24"/>
          <w:szCs w:val="24"/>
        </w:rPr>
        <w:t xml:space="preserve"> pale greenish brown in </w:t>
      </w:r>
      <w:proofErr w:type="spellStart"/>
      <w:r w:rsidR="00077B32" w:rsidRPr="005335DF">
        <w:rPr>
          <w:rFonts w:ascii="Times New Roman" w:eastAsia="Calibri" w:hAnsi="Times New Roman" w:cs="Times New Roman"/>
          <w:bCs/>
          <w:sz w:val="24"/>
          <w:szCs w:val="24"/>
        </w:rPr>
        <w:t>colour</w:t>
      </w:r>
      <w:proofErr w:type="spellEnd"/>
      <w:r w:rsidR="00077B32" w:rsidRPr="005335DF">
        <w:rPr>
          <w:rFonts w:ascii="Times New Roman" w:eastAsia="Calibri" w:hAnsi="Times New Roman" w:cs="Times New Roman"/>
          <w:bCs/>
          <w:sz w:val="24"/>
          <w:szCs w:val="24"/>
        </w:rPr>
        <w:t xml:space="preserve"> with dark black spots and thin spines are present throughout of the body length.  The 2</w:t>
      </w:r>
      <w:r w:rsidR="00077B32" w:rsidRPr="005335DF">
        <w:rPr>
          <w:rFonts w:ascii="Times New Roman" w:eastAsia="Calibri" w:hAnsi="Times New Roman" w:cs="Times New Roman"/>
          <w:bCs/>
          <w:sz w:val="24"/>
          <w:szCs w:val="24"/>
          <w:vertAlign w:val="superscript"/>
        </w:rPr>
        <w:t>nd</w:t>
      </w:r>
      <w:r w:rsidR="00077B32" w:rsidRPr="005335DF">
        <w:rPr>
          <w:rFonts w:ascii="Times New Roman" w:eastAsia="Calibri" w:hAnsi="Times New Roman" w:cs="Times New Roman"/>
          <w:bCs/>
          <w:sz w:val="24"/>
          <w:szCs w:val="24"/>
        </w:rPr>
        <w:t xml:space="preserve"> instar larvae </w:t>
      </w:r>
      <w:r w:rsidR="00416015" w:rsidRPr="00416015">
        <w:rPr>
          <w:rFonts w:ascii="Times New Roman" w:eastAsia="Calibri" w:hAnsi="Times New Roman" w:cs="Times New Roman"/>
          <w:bCs/>
          <w:color w:val="0070C0"/>
          <w:sz w:val="24"/>
          <w:szCs w:val="24"/>
        </w:rPr>
        <w:t>are</w:t>
      </w:r>
      <w:r w:rsidR="00077B32" w:rsidRPr="005335DF">
        <w:rPr>
          <w:rFonts w:ascii="Times New Roman" w:eastAsia="Calibri" w:hAnsi="Times New Roman" w:cs="Times New Roman"/>
          <w:bCs/>
          <w:sz w:val="24"/>
          <w:szCs w:val="24"/>
        </w:rPr>
        <w:t xml:space="preserve"> pale brown, later becoming somewhat greenish brown, and almost similar to first instar. The duration of second larval instar was 1-2 (1.8±0.74) days. The third instar was almost similar in all respect with that of second instar it was some larger in size. It</w:t>
      </w:r>
      <w:r w:rsidR="00416015">
        <w:rPr>
          <w:rFonts w:ascii="Times New Roman" w:eastAsia="Calibri" w:hAnsi="Times New Roman" w:cs="Times New Roman"/>
          <w:bCs/>
          <w:sz w:val="24"/>
          <w:szCs w:val="24"/>
        </w:rPr>
        <w:t>,</w:t>
      </w:r>
      <w:r w:rsidR="00077B32" w:rsidRPr="00416015">
        <w:rPr>
          <w:rFonts w:ascii="Times New Roman" w:eastAsia="Calibri" w:hAnsi="Times New Roman" w:cs="Times New Roman"/>
          <w:bCs/>
          <w:color w:val="0070C0"/>
          <w:sz w:val="24"/>
          <w:szCs w:val="24"/>
        </w:rPr>
        <w:t xml:space="preserve"> also</w:t>
      </w:r>
      <w:r w:rsidR="00416015" w:rsidRPr="00416015">
        <w:rPr>
          <w:rFonts w:ascii="Times New Roman" w:eastAsia="Calibri" w:hAnsi="Times New Roman" w:cs="Times New Roman"/>
          <w:bCs/>
          <w:color w:val="0070C0"/>
          <w:sz w:val="24"/>
          <w:szCs w:val="24"/>
        </w:rPr>
        <w:t>,</w:t>
      </w:r>
      <w:r w:rsidR="00077B32" w:rsidRPr="005335DF">
        <w:rPr>
          <w:rFonts w:ascii="Times New Roman" w:eastAsia="Calibri" w:hAnsi="Times New Roman" w:cs="Times New Roman"/>
          <w:bCs/>
          <w:sz w:val="24"/>
          <w:szCs w:val="24"/>
        </w:rPr>
        <w:t xml:space="preserve"> lasted for 1-2 (1.6±0.80) days. The fourth instar increased in size, and it lasted for 2-3 (2.8±0.74) days. In fifth instar larvae body shape was similar to fourth instar except more elongated and the fully matured caterpillar having 16.80 mm length and 2.03 mm width. It lasted for 2-4 (3.0±0.63) days. The total larval period varied from 9 to 14 (</w:t>
      </w:r>
      <w:r w:rsidR="00077B32" w:rsidRPr="005335DF">
        <w:rPr>
          <w:rFonts w:ascii="Times New Roman" w:hAnsi="Times New Roman" w:cs="Times New Roman"/>
          <w:bCs/>
          <w:color w:val="000000"/>
          <w:sz w:val="24"/>
          <w:szCs w:val="24"/>
        </w:rPr>
        <w:t>10.4</w:t>
      </w:r>
      <w:r w:rsidR="00077B32" w:rsidRPr="005335DF">
        <w:rPr>
          <w:rFonts w:ascii="Times New Roman" w:eastAsia="Calibri" w:hAnsi="Times New Roman" w:cs="Times New Roman"/>
          <w:bCs/>
          <w:sz w:val="24"/>
          <w:szCs w:val="24"/>
        </w:rPr>
        <w:t>±</w:t>
      </w:r>
      <w:r w:rsidR="00077B32" w:rsidRPr="005335DF">
        <w:rPr>
          <w:rFonts w:ascii="Times New Roman" w:hAnsi="Times New Roman" w:cs="Times New Roman"/>
          <w:color w:val="000000"/>
          <w:sz w:val="24"/>
          <w:szCs w:val="24"/>
        </w:rPr>
        <w:t>1.72</w:t>
      </w:r>
      <w:r w:rsidR="00077B32" w:rsidRPr="005335DF">
        <w:rPr>
          <w:rFonts w:ascii="Times New Roman" w:eastAsia="Calibri" w:hAnsi="Times New Roman" w:cs="Times New Roman"/>
          <w:bCs/>
          <w:sz w:val="24"/>
          <w:szCs w:val="24"/>
        </w:rPr>
        <w:t>) days.</w:t>
      </w:r>
      <w:r>
        <w:rPr>
          <w:rFonts w:ascii="Times New Roman" w:eastAsia="Calibri" w:hAnsi="Times New Roman" w:cs="Times New Roman"/>
          <w:bCs/>
          <w:sz w:val="24"/>
          <w:szCs w:val="24"/>
        </w:rPr>
        <w:t xml:space="preserve"> </w:t>
      </w:r>
      <w:r w:rsidR="00077B32" w:rsidRPr="005335DF">
        <w:rPr>
          <w:rFonts w:ascii="Times New Roman" w:eastAsia="Calibri" w:hAnsi="Times New Roman" w:cs="Times New Roman"/>
          <w:bCs/>
          <w:sz w:val="24"/>
          <w:szCs w:val="24"/>
        </w:rPr>
        <w:t xml:space="preserve">The pupation of </w:t>
      </w:r>
      <w:proofErr w:type="spellStart"/>
      <w:r w:rsidR="00416015" w:rsidRPr="00416015">
        <w:rPr>
          <w:rFonts w:ascii="Times New Roman" w:eastAsia="Calibri" w:hAnsi="Times New Roman" w:cs="Times New Roman"/>
          <w:bCs/>
          <w:color w:val="0070C0"/>
          <w:sz w:val="24"/>
          <w:szCs w:val="24"/>
        </w:rPr>
        <w:t>O</w:t>
      </w:r>
      <w:r w:rsidR="00077B32" w:rsidRPr="00416015">
        <w:rPr>
          <w:rFonts w:ascii="Times New Roman" w:eastAsia="Calibri" w:hAnsi="Times New Roman" w:cs="Times New Roman"/>
          <w:bCs/>
          <w:color w:val="0070C0"/>
          <w:sz w:val="24"/>
          <w:szCs w:val="24"/>
        </w:rPr>
        <w:t>cimum</w:t>
      </w:r>
      <w:proofErr w:type="spellEnd"/>
      <w:r w:rsidR="00077B32" w:rsidRPr="00416015">
        <w:rPr>
          <w:rFonts w:ascii="Times New Roman" w:eastAsia="Calibri" w:hAnsi="Times New Roman" w:cs="Times New Roman"/>
          <w:bCs/>
          <w:color w:val="0070C0"/>
          <w:sz w:val="24"/>
          <w:szCs w:val="24"/>
        </w:rPr>
        <w:t xml:space="preserve"> </w:t>
      </w:r>
      <w:r w:rsidR="00077B32" w:rsidRPr="005335DF">
        <w:rPr>
          <w:rFonts w:ascii="Times New Roman" w:eastAsia="Calibri" w:hAnsi="Times New Roman" w:cs="Times New Roman"/>
          <w:bCs/>
          <w:sz w:val="24"/>
          <w:szCs w:val="24"/>
        </w:rPr>
        <w:t xml:space="preserve">leaf folder was occurs in the folded leaves which are webbed by the caterpillar. The pupa of leaf folder was dark brown </w:t>
      </w:r>
      <w:proofErr w:type="spellStart"/>
      <w:r w:rsidR="00077B32" w:rsidRPr="005335DF">
        <w:rPr>
          <w:rFonts w:ascii="Times New Roman" w:eastAsia="Calibri" w:hAnsi="Times New Roman" w:cs="Times New Roman"/>
          <w:bCs/>
          <w:sz w:val="24"/>
          <w:szCs w:val="24"/>
        </w:rPr>
        <w:t>coloured</w:t>
      </w:r>
      <w:proofErr w:type="spellEnd"/>
      <w:r w:rsidR="00077B32" w:rsidRPr="005335DF">
        <w:rPr>
          <w:rFonts w:ascii="Times New Roman" w:eastAsia="Calibri" w:hAnsi="Times New Roman" w:cs="Times New Roman"/>
          <w:bCs/>
          <w:sz w:val="24"/>
          <w:szCs w:val="24"/>
        </w:rPr>
        <w:t xml:space="preserve"> with the length of 9.40 mm and width 2.20 mm. It was lasted for 4 to 6 (5.0± 0.89) days.</w:t>
      </w:r>
      <w:r>
        <w:rPr>
          <w:rFonts w:ascii="Times New Roman" w:eastAsia="Calibri" w:hAnsi="Times New Roman" w:cs="Times New Roman"/>
          <w:bCs/>
          <w:sz w:val="24"/>
          <w:szCs w:val="24"/>
        </w:rPr>
        <w:t xml:space="preserve"> </w:t>
      </w:r>
      <w:r w:rsidR="00077B32" w:rsidRPr="005335DF">
        <w:rPr>
          <w:rFonts w:ascii="Times New Roman" w:eastAsia="Calibri" w:hAnsi="Times New Roman" w:cs="Times New Roman"/>
          <w:bCs/>
          <w:sz w:val="24"/>
          <w:szCs w:val="24"/>
        </w:rPr>
        <w:t xml:space="preserve">The total developmental period of </w:t>
      </w:r>
      <w:proofErr w:type="spellStart"/>
      <w:r w:rsidR="00416015" w:rsidRPr="00416015">
        <w:rPr>
          <w:rFonts w:ascii="Times New Roman" w:eastAsia="Calibri" w:hAnsi="Times New Roman" w:cs="Times New Roman"/>
          <w:bCs/>
          <w:color w:val="0070C0"/>
          <w:sz w:val="24"/>
          <w:szCs w:val="24"/>
        </w:rPr>
        <w:t>Ocimum</w:t>
      </w:r>
      <w:proofErr w:type="spellEnd"/>
      <w:r w:rsidR="00077B32" w:rsidRPr="005335DF">
        <w:rPr>
          <w:rFonts w:ascii="Times New Roman" w:eastAsia="Calibri" w:hAnsi="Times New Roman" w:cs="Times New Roman"/>
          <w:bCs/>
          <w:sz w:val="24"/>
          <w:szCs w:val="24"/>
        </w:rPr>
        <w:t xml:space="preserve"> leaf folder was lasted for 16- 25 (20.2 ± 4.01) days.</w:t>
      </w:r>
      <w:r>
        <w:rPr>
          <w:rFonts w:ascii="Times New Roman" w:eastAsia="Calibri" w:hAnsi="Times New Roman" w:cs="Times New Roman"/>
          <w:bCs/>
          <w:sz w:val="24"/>
          <w:szCs w:val="24"/>
        </w:rPr>
        <w:t xml:space="preserve"> </w:t>
      </w:r>
      <w:r w:rsidR="00077B32" w:rsidRPr="005335DF">
        <w:rPr>
          <w:rFonts w:ascii="Times New Roman" w:eastAsia="Calibri" w:hAnsi="Times New Roman" w:cs="Times New Roman"/>
          <w:bCs/>
          <w:sz w:val="24"/>
          <w:szCs w:val="24"/>
        </w:rPr>
        <w:t xml:space="preserve">The total life cycle of </w:t>
      </w:r>
      <w:r w:rsidR="00077B32" w:rsidRPr="005335DF">
        <w:rPr>
          <w:rFonts w:ascii="Times New Roman" w:eastAsia="Calibri" w:hAnsi="Times New Roman" w:cs="Times New Roman"/>
          <w:bCs/>
          <w:i/>
          <w:iCs/>
          <w:sz w:val="24"/>
          <w:szCs w:val="24"/>
        </w:rPr>
        <w:t xml:space="preserve">O. </w:t>
      </w:r>
      <w:proofErr w:type="spellStart"/>
      <w:r w:rsidR="00077B32" w:rsidRPr="005335DF">
        <w:rPr>
          <w:rFonts w:ascii="Times New Roman" w:eastAsia="Calibri" w:hAnsi="Times New Roman" w:cs="Times New Roman"/>
          <w:bCs/>
          <w:i/>
          <w:iCs/>
          <w:sz w:val="24"/>
          <w:szCs w:val="24"/>
        </w:rPr>
        <w:t>abruptalis</w:t>
      </w:r>
      <w:proofErr w:type="spellEnd"/>
      <w:r w:rsidR="00077B32" w:rsidRPr="005335DF">
        <w:rPr>
          <w:rFonts w:ascii="Times New Roman" w:eastAsia="Calibri" w:hAnsi="Times New Roman" w:cs="Times New Roman"/>
          <w:bCs/>
          <w:i/>
          <w:iCs/>
          <w:sz w:val="24"/>
          <w:szCs w:val="24"/>
        </w:rPr>
        <w:t xml:space="preserve"> </w:t>
      </w:r>
      <w:r w:rsidR="00077B32" w:rsidRPr="005335DF">
        <w:rPr>
          <w:rFonts w:ascii="Times New Roman" w:eastAsia="Calibri" w:hAnsi="Times New Roman" w:cs="Times New Roman"/>
          <w:bCs/>
          <w:sz w:val="24"/>
          <w:szCs w:val="24"/>
        </w:rPr>
        <w:t>from egg to adult emergence varied from 25- 36 (30.2± 3.54) days.</w:t>
      </w:r>
      <w:r>
        <w:rPr>
          <w:rFonts w:ascii="Times New Roman" w:eastAsia="Calibri" w:hAnsi="Times New Roman" w:cs="Times New Roman"/>
          <w:bCs/>
          <w:sz w:val="24"/>
          <w:szCs w:val="24"/>
        </w:rPr>
        <w:t xml:space="preserve"> </w:t>
      </w:r>
      <w:r w:rsidR="00077B32" w:rsidRPr="005335DF">
        <w:rPr>
          <w:rFonts w:ascii="Times New Roman" w:eastAsia="Calibri" w:hAnsi="Times New Roman" w:cs="Times New Roman"/>
          <w:bCs/>
          <w:sz w:val="24"/>
          <w:szCs w:val="24"/>
        </w:rPr>
        <w:t>Adult male was brown, with three wiggly brown lines across each forewing and two across hind wings, about 6.85 mm and 14.52 mm of body length and wing span, respectively, the hind wings has dark black colored margins, and it lasted for 7- 9 days.</w:t>
      </w:r>
      <w:r w:rsidR="00077B32" w:rsidRPr="00416015">
        <w:rPr>
          <w:rFonts w:ascii="Times New Roman" w:eastAsia="Calibri" w:hAnsi="Times New Roman" w:cs="Times New Roman"/>
          <w:bCs/>
          <w:color w:val="0070C0"/>
          <w:sz w:val="24"/>
          <w:szCs w:val="24"/>
        </w:rPr>
        <w:t xml:space="preserve"> While</w:t>
      </w:r>
      <w:r w:rsidR="00416015" w:rsidRPr="00416015">
        <w:rPr>
          <w:rFonts w:ascii="Times New Roman" w:eastAsia="Calibri" w:hAnsi="Times New Roman" w:cs="Times New Roman"/>
          <w:bCs/>
          <w:color w:val="0070C0"/>
          <w:sz w:val="24"/>
          <w:szCs w:val="24"/>
        </w:rPr>
        <w:t>,</w:t>
      </w:r>
      <w:r w:rsidR="00077B32" w:rsidRPr="005335DF">
        <w:rPr>
          <w:rFonts w:ascii="Times New Roman" w:eastAsia="Calibri" w:hAnsi="Times New Roman" w:cs="Times New Roman"/>
          <w:bCs/>
          <w:sz w:val="24"/>
          <w:szCs w:val="24"/>
        </w:rPr>
        <w:t xml:space="preserve"> the female moth was light colored, about 7.60 mm and 16.75 mm of body length and wing span with light black wing margins. It lasted for 9 to 12 days. The female can be differentiated from the male by the presence of an ovipositor. The details of life cycle and morphometric d</w:t>
      </w:r>
      <w:r w:rsidR="00915A64" w:rsidRPr="005335DF">
        <w:rPr>
          <w:rFonts w:ascii="Times New Roman" w:eastAsia="Calibri" w:hAnsi="Times New Roman" w:cs="Times New Roman"/>
          <w:bCs/>
          <w:sz w:val="24"/>
          <w:szCs w:val="24"/>
        </w:rPr>
        <w:t xml:space="preserve">ata </w:t>
      </w:r>
      <w:r w:rsidR="00416015" w:rsidRPr="00416015">
        <w:rPr>
          <w:rFonts w:ascii="Times New Roman" w:eastAsia="Calibri" w:hAnsi="Times New Roman" w:cs="Times New Roman"/>
          <w:bCs/>
          <w:color w:val="0070C0"/>
          <w:sz w:val="24"/>
          <w:szCs w:val="24"/>
        </w:rPr>
        <w:t>are</w:t>
      </w:r>
      <w:r w:rsidR="00915A64" w:rsidRPr="005335DF">
        <w:rPr>
          <w:rFonts w:ascii="Times New Roman" w:eastAsia="Calibri" w:hAnsi="Times New Roman" w:cs="Times New Roman"/>
          <w:bCs/>
          <w:sz w:val="24"/>
          <w:szCs w:val="24"/>
        </w:rPr>
        <w:t xml:space="preserve"> illustrated in </w:t>
      </w:r>
      <w:r w:rsidR="00915A64" w:rsidRPr="00416015">
        <w:rPr>
          <w:rFonts w:ascii="Times New Roman" w:eastAsia="Calibri" w:hAnsi="Times New Roman" w:cs="Times New Roman"/>
          <w:bCs/>
          <w:color w:val="0070C0"/>
          <w:sz w:val="24"/>
          <w:szCs w:val="24"/>
        </w:rPr>
        <w:t>Table</w:t>
      </w:r>
      <w:r w:rsidR="00416015" w:rsidRPr="00416015">
        <w:rPr>
          <w:rFonts w:ascii="Times New Roman" w:eastAsia="Calibri" w:hAnsi="Times New Roman" w:cs="Times New Roman"/>
          <w:bCs/>
          <w:color w:val="0070C0"/>
          <w:sz w:val="24"/>
          <w:szCs w:val="24"/>
        </w:rPr>
        <w:t>s</w:t>
      </w:r>
      <w:r w:rsidR="00915A64" w:rsidRPr="00416015">
        <w:rPr>
          <w:rFonts w:ascii="Times New Roman" w:eastAsia="Calibri" w:hAnsi="Times New Roman" w:cs="Times New Roman"/>
          <w:bCs/>
          <w:color w:val="0070C0"/>
          <w:sz w:val="24"/>
          <w:szCs w:val="24"/>
        </w:rPr>
        <w:t xml:space="preserve"> </w:t>
      </w:r>
      <w:r w:rsidR="00416015" w:rsidRPr="00416015">
        <w:rPr>
          <w:rFonts w:ascii="Times New Roman" w:eastAsia="Calibri" w:hAnsi="Times New Roman" w:cs="Times New Roman"/>
          <w:bCs/>
          <w:color w:val="0070C0"/>
          <w:sz w:val="24"/>
          <w:szCs w:val="24"/>
        </w:rPr>
        <w:t>(</w:t>
      </w:r>
      <w:r w:rsidR="00915A64" w:rsidRPr="00416015">
        <w:rPr>
          <w:rFonts w:ascii="Times New Roman" w:eastAsia="Calibri" w:hAnsi="Times New Roman" w:cs="Times New Roman"/>
          <w:bCs/>
          <w:color w:val="0070C0"/>
          <w:sz w:val="24"/>
          <w:szCs w:val="24"/>
        </w:rPr>
        <w:t>1 and 2</w:t>
      </w:r>
      <w:r w:rsidR="00416015" w:rsidRPr="00416015">
        <w:rPr>
          <w:rFonts w:ascii="Times New Roman" w:eastAsia="Calibri" w:hAnsi="Times New Roman" w:cs="Times New Roman"/>
          <w:bCs/>
          <w:color w:val="0070C0"/>
          <w:sz w:val="24"/>
          <w:szCs w:val="24"/>
        </w:rPr>
        <w:t>)</w:t>
      </w:r>
      <w:r w:rsidR="00077B32" w:rsidRPr="005335DF">
        <w:rPr>
          <w:rFonts w:ascii="Times New Roman" w:eastAsia="Calibri" w:hAnsi="Times New Roman" w:cs="Times New Roman"/>
          <w:bCs/>
          <w:sz w:val="24"/>
          <w:szCs w:val="24"/>
        </w:rPr>
        <w:t>.</w:t>
      </w:r>
      <w:r w:rsidR="00B4337B" w:rsidRPr="005335DF">
        <w:rPr>
          <w:rFonts w:ascii="Times New Roman" w:eastAsia="Calibri" w:hAnsi="Times New Roman" w:cs="Times New Roman"/>
          <w:bCs/>
          <w:sz w:val="24"/>
          <w:szCs w:val="24"/>
        </w:rPr>
        <w:t xml:space="preserve"> This result comparably similar with the results of </w:t>
      </w:r>
      <w:r w:rsidR="00B4337B" w:rsidRPr="005335DF">
        <w:rPr>
          <w:rFonts w:ascii="Times New Roman" w:eastAsia="Calibri" w:hAnsi="Times New Roman" w:cs="Times New Roman"/>
          <w:b/>
          <w:bCs/>
          <w:sz w:val="24"/>
          <w:szCs w:val="24"/>
        </w:rPr>
        <w:t>Kumar and Kumar (2016)</w:t>
      </w:r>
      <w:r w:rsidR="00B4337B" w:rsidRPr="005335DF">
        <w:rPr>
          <w:rFonts w:ascii="Times New Roman" w:eastAsia="Calibri" w:hAnsi="Times New Roman" w:cs="Times New Roman"/>
          <w:sz w:val="24"/>
          <w:szCs w:val="24"/>
        </w:rPr>
        <w:t xml:space="preserve"> who</w:t>
      </w:r>
      <w:r w:rsidR="00B4337B" w:rsidRPr="005335DF">
        <w:rPr>
          <w:rFonts w:ascii="Times New Roman" w:eastAsia="Calibri" w:hAnsi="Times New Roman" w:cs="Times New Roman"/>
          <w:b/>
          <w:bCs/>
          <w:sz w:val="24"/>
          <w:szCs w:val="24"/>
        </w:rPr>
        <w:t xml:space="preserve"> </w:t>
      </w:r>
      <w:r w:rsidR="00B4337B" w:rsidRPr="005335DF">
        <w:rPr>
          <w:rFonts w:ascii="Times New Roman" w:eastAsia="Calibri" w:hAnsi="Times New Roman" w:cs="Times New Roman"/>
          <w:sz w:val="24"/>
          <w:szCs w:val="24"/>
        </w:rPr>
        <w:t xml:space="preserve">reported that the biology of </w:t>
      </w:r>
      <w:proofErr w:type="spellStart"/>
      <w:r w:rsidR="00416015" w:rsidRPr="00416015">
        <w:rPr>
          <w:rFonts w:ascii="Times New Roman" w:eastAsia="Calibri" w:hAnsi="Times New Roman" w:cs="Times New Roman"/>
          <w:bCs/>
          <w:color w:val="0070C0"/>
          <w:sz w:val="24"/>
          <w:szCs w:val="24"/>
        </w:rPr>
        <w:t>Ocimum</w:t>
      </w:r>
      <w:proofErr w:type="spellEnd"/>
      <w:r w:rsidR="00B4337B" w:rsidRPr="005335DF">
        <w:rPr>
          <w:rFonts w:ascii="Times New Roman" w:eastAsia="Calibri" w:hAnsi="Times New Roman" w:cs="Times New Roman"/>
          <w:sz w:val="24"/>
          <w:szCs w:val="24"/>
        </w:rPr>
        <w:t xml:space="preserve"> leaf folder, </w:t>
      </w:r>
      <w:r w:rsidR="00B4337B" w:rsidRPr="00416015">
        <w:rPr>
          <w:rFonts w:ascii="Times New Roman" w:eastAsia="Calibri" w:hAnsi="Times New Roman" w:cs="Times New Roman"/>
          <w:i/>
          <w:iCs/>
          <w:color w:val="0070C0"/>
          <w:sz w:val="24"/>
          <w:szCs w:val="24"/>
        </w:rPr>
        <w:t>O</w:t>
      </w:r>
      <w:r w:rsidR="00416015" w:rsidRPr="00416015">
        <w:rPr>
          <w:rFonts w:ascii="Times New Roman" w:eastAsia="Calibri" w:hAnsi="Times New Roman" w:cs="Times New Roman"/>
          <w:i/>
          <w:iCs/>
          <w:color w:val="0070C0"/>
          <w:sz w:val="24"/>
          <w:szCs w:val="24"/>
        </w:rPr>
        <w:t>.</w:t>
      </w:r>
      <w:r w:rsidR="00B4337B" w:rsidRPr="005335DF">
        <w:rPr>
          <w:rFonts w:ascii="Times New Roman" w:eastAsia="Calibri" w:hAnsi="Times New Roman" w:cs="Times New Roman"/>
          <w:i/>
          <w:iCs/>
          <w:sz w:val="24"/>
          <w:szCs w:val="24"/>
        </w:rPr>
        <w:t xml:space="preserve"> </w:t>
      </w:r>
      <w:proofErr w:type="spellStart"/>
      <w:r w:rsidR="00B4337B" w:rsidRPr="005335DF">
        <w:rPr>
          <w:rFonts w:ascii="Times New Roman" w:eastAsia="Calibri" w:hAnsi="Times New Roman" w:cs="Times New Roman"/>
          <w:i/>
          <w:iCs/>
          <w:sz w:val="24"/>
          <w:szCs w:val="24"/>
        </w:rPr>
        <w:t>abruptalis</w:t>
      </w:r>
      <w:proofErr w:type="spellEnd"/>
      <w:r w:rsidR="00B4337B" w:rsidRPr="005335DF">
        <w:rPr>
          <w:rFonts w:ascii="Times New Roman" w:eastAsia="Calibri" w:hAnsi="Times New Roman" w:cs="Times New Roman"/>
          <w:i/>
          <w:iCs/>
          <w:sz w:val="24"/>
          <w:szCs w:val="24"/>
        </w:rPr>
        <w:t xml:space="preserve"> </w:t>
      </w:r>
      <w:r w:rsidR="00B4337B" w:rsidRPr="005335DF">
        <w:rPr>
          <w:rFonts w:ascii="Times New Roman" w:eastAsia="Calibri" w:hAnsi="Times New Roman" w:cs="Times New Roman"/>
          <w:sz w:val="24"/>
          <w:szCs w:val="24"/>
        </w:rPr>
        <w:t xml:space="preserve">in the laboratory as well as field experiments. Under The average length of eggs was 0.058 ± 0.002 mm, ranging from 0.050 to 0.067 mm and 0.041 ± 0.002 mm in width, ranging from 0.034 to 0.047 mm. The incubation period varied from 3 – 6 days (mean 4.4 ± 1.7). The first instar larvae had dark brown to black </w:t>
      </w:r>
      <w:r w:rsidR="00B4337B" w:rsidRPr="005335DF">
        <w:rPr>
          <w:rFonts w:ascii="Times New Roman" w:eastAsia="Calibri" w:hAnsi="Times New Roman" w:cs="Times New Roman"/>
          <w:sz w:val="24"/>
          <w:szCs w:val="24"/>
        </w:rPr>
        <w:lastRenderedPageBreak/>
        <w:t xml:space="preserve">heads, while later instar larvae had dark orange heads. Larvae of </w:t>
      </w:r>
      <w:r w:rsidR="00B4337B" w:rsidRPr="005335DF">
        <w:rPr>
          <w:rFonts w:ascii="Times New Roman" w:eastAsia="Calibri" w:hAnsi="Times New Roman" w:cs="Times New Roman"/>
          <w:i/>
          <w:iCs/>
          <w:sz w:val="24"/>
          <w:szCs w:val="24"/>
        </w:rPr>
        <w:t xml:space="preserve">O. </w:t>
      </w:r>
      <w:proofErr w:type="spellStart"/>
      <w:r w:rsidR="00B4337B" w:rsidRPr="005335DF">
        <w:rPr>
          <w:rFonts w:ascii="Times New Roman" w:eastAsia="Calibri" w:hAnsi="Times New Roman" w:cs="Times New Roman"/>
          <w:i/>
          <w:iCs/>
          <w:sz w:val="24"/>
          <w:szCs w:val="24"/>
        </w:rPr>
        <w:t>abruptalis</w:t>
      </w:r>
      <w:proofErr w:type="spellEnd"/>
      <w:r w:rsidR="00B4337B" w:rsidRPr="005335DF">
        <w:rPr>
          <w:rFonts w:ascii="Times New Roman" w:eastAsia="Calibri" w:hAnsi="Times New Roman" w:cs="Times New Roman"/>
          <w:i/>
          <w:iCs/>
          <w:sz w:val="24"/>
          <w:szCs w:val="24"/>
        </w:rPr>
        <w:t xml:space="preserve"> </w:t>
      </w:r>
      <w:r w:rsidR="00B4337B" w:rsidRPr="005335DF">
        <w:rPr>
          <w:rFonts w:ascii="Times New Roman" w:eastAsia="Calibri" w:hAnsi="Times New Roman" w:cs="Times New Roman"/>
          <w:sz w:val="24"/>
          <w:szCs w:val="24"/>
        </w:rPr>
        <w:t xml:space="preserve">moth have five instars to complete the larval period. The larval period was varied from 9 - 12 (mean 10.2 ± 1.2) days. The pupal period was varied from 4 to 6 (mean 5.0 ± 0.8) days. The size of male and female pupae were little different. Total developmental period (days) varies from 16 – 24 (mean 19.4 ± 2.83) days. The adult individuals reared in the laboratory survived for 9 to 11 (mean 9.9 ± 0.87) days. Total life duration was recorded as 25-35 (mean 30.1 ± 3.17) days. </w:t>
      </w:r>
      <w:proofErr w:type="spellStart"/>
      <w:r w:rsidR="00B4337B" w:rsidRPr="005335DF">
        <w:rPr>
          <w:rFonts w:ascii="Times New Roman" w:eastAsia="Calibri" w:hAnsi="Times New Roman" w:cs="Times New Roman"/>
          <w:b/>
          <w:bCs/>
          <w:sz w:val="24"/>
          <w:szCs w:val="24"/>
        </w:rPr>
        <w:t>Tigvattnanont</w:t>
      </w:r>
      <w:proofErr w:type="spellEnd"/>
      <w:r w:rsidR="00B4337B" w:rsidRPr="005335DF">
        <w:rPr>
          <w:rFonts w:ascii="Times New Roman" w:eastAsia="Calibri" w:hAnsi="Times New Roman" w:cs="Times New Roman"/>
          <w:b/>
          <w:bCs/>
          <w:sz w:val="24"/>
          <w:szCs w:val="24"/>
        </w:rPr>
        <w:t xml:space="preserve"> (1990</w:t>
      </w:r>
      <w:r w:rsidR="00B4337B" w:rsidRPr="00416015">
        <w:rPr>
          <w:rFonts w:ascii="Times New Roman" w:eastAsia="Calibri" w:hAnsi="Times New Roman" w:cs="Times New Roman"/>
          <w:b/>
          <w:bCs/>
          <w:color w:val="0070C0"/>
          <w:sz w:val="24"/>
          <w:szCs w:val="24"/>
        </w:rPr>
        <w:t>)</w:t>
      </w:r>
      <w:r w:rsidR="00416015" w:rsidRPr="00416015">
        <w:rPr>
          <w:rFonts w:ascii="Times New Roman" w:eastAsia="Calibri" w:hAnsi="Times New Roman" w:cs="Times New Roman"/>
          <w:b/>
          <w:bCs/>
          <w:color w:val="0070C0"/>
          <w:sz w:val="24"/>
          <w:szCs w:val="24"/>
        </w:rPr>
        <w:t>,</w:t>
      </w:r>
      <w:r w:rsidR="00B4337B" w:rsidRPr="00416015">
        <w:rPr>
          <w:rFonts w:ascii="Times New Roman" w:eastAsia="Calibri" w:hAnsi="Times New Roman" w:cs="Times New Roman"/>
          <w:b/>
          <w:bCs/>
          <w:color w:val="0070C0"/>
          <w:sz w:val="24"/>
          <w:szCs w:val="24"/>
        </w:rPr>
        <w:t xml:space="preserve"> </w:t>
      </w:r>
      <w:r w:rsidR="00B4337B" w:rsidRPr="00416015">
        <w:rPr>
          <w:rFonts w:ascii="Times New Roman" w:eastAsia="Calibri" w:hAnsi="Times New Roman" w:cs="Times New Roman"/>
          <w:color w:val="0070C0"/>
          <w:sz w:val="24"/>
          <w:szCs w:val="24"/>
        </w:rPr>
        <w:t>also</w:t>
      </w:r>
      <w:r w:rsidR="00416015" w:rsidRPr="00416015">
        <w:rPr>
          <w:rFonts w:ascii="Times New Roman" w:eastAsia="Calibri" w:hAnsi="Times New Roman" w:cs="Times New Roman"/>
          <w:color w:val="0070C0"/>
          <w:sz w:val="24"/>
          <w:szCs w:val="24"/>
        </w:rPr>
        <w:t>,</w:t>
      </w:r>
      <w:r w:rsidR="00B4337B" w:rsidRPr="00416015">
        <w:rPr>
          <w:rFonts w:ascii="Times New Roman" w:eastAsia="Calibri" w:hAnsi="Times New Roman" w:cs="Times New Roman"/>
          <w:color w:val="0070C0"/>
          <w:sz w:val="24"/>
          <w:szCs w:val="24"/>
        </w:rPr>
        <w:t xml:space="preserve"> </w:t>
      </w:r>
      <w:r w:rsidR="00B4337B" w:rsidRPr="005335DF">
        <w:rPr>
          <w:rFonts w:ascii="Times New Roman" w:eastAsia="Calibri" w:hAnsi="Times New Roman" w:cs="Times New Roman"/>
          <w:sz w:val="24"/>
          <w:szCs w:val="24"/>
        </w:rPr>
        <w:t xml:space="preserve">recorded that under the laboratory condition on the biology of </w:t>
      </w:r>
      <w:proofErr w:type="spellStart"/>
      <w:r w:rsidR="00B4337B" w:rsidRPr="005335DF">
        <w:rPr>
          <w:rFonts w:ascii="Times New Roman" w:eastAsia="Calibri" w:hAnsi="Times New Roman" w:cs="Times New Roman"/>
          <w:i/>
          <w:iCs/>
          <w:sz w:val="24"/>
          <w:szCs w:val="24"/>
        </w:rPr>
        <w:t>Syngamia</w:t>
      </w:r>
      <w:proofErr w:type="spellEnd"/>
      <w:r w:rsidR="00B4337B" w:rsidRPr="005335DF">
        <w:rPr>
          <w:rFonts w:ascii="Times New Roman" w:eastAsia="Calibri" w:hAnsi="Times New Roman" w:cs="Times New Roman"/>
          <w:i/>
          <w:iCs/>
          <w:sz w:val="24"/>
          <w:szCs w:val="24"/>
        </w:rPr>
        <w:t xml:space="preserve"> </w:t>
      </w:r>
      <w:proofErr w:type="spellStart"/>
      <w:r w:rsidR="00B4337B" w:rsidRPr="005335DF">
        <w:rPr>
          <w:rFonts w:ascii="Times New Roman" w:eastAsia="Calibri" w:hAnsi="Times New Roman" w:cs="Times New Roman"/>
          <w:i/>
          <w:iCs/>
          <w:sz w:val="24"/>
          <w:szCs w:val="24"/>
        </w:rPr>
        <w:t>abruptalis</w:t>
      </w:r>
      <w:proofErr w:type="spellEnd"/>
      <w:r w:rsidR="00B4337B" w:rsidRPr="005335DF">
        <w:rPr>
          <w:rFonts w:ascii="Times New Roman" w:eastAsia="Calibri" w:hAnsi="Times New Roman" w:cs="Times New Roman"/>
          <w:i/>
          <w:iCs/>
          <w:sz w:val="24"/>
          <w:szCs w:val="24"/>
        </w:rPr>
        <w:t xml:space="preserve"> </w:t>
      </w:r>
      <w:r w:rsidR="00B4337B" w:rsidRPr="00416015">
        <w:rPr>
          <w:rFonts w:ascii="Times New Roman" w:eastAsia="Calibri" w:hAnsi="Times New Roman" w:cs="Times New Roman"/>
          <w:color w:val="0070C0"/>
          <w:sz w:val="24"/>
          <w:szCs w:val="24"/>
        </w:rPr>
        <w:t xml:space="preserve">Walker, the hatching </w:t>
      </w:r>
      <w:r w:rsidR="00B4337B" w:rsidRPr="005335DF">
        <w:rPr>
          <w:rFonts w:ascii="Times New Roman" w:eastAsia="Calibri" w:hAnsi="Times New Roman" w:cs="Times New Roman"/>
          <w:sz w:val="24"/>
          <w:szCs w:val="24"/>
        </w:rPr>
        <w:t xml:space="preserve">period of eggs </w:t>
      </w:r>
      <w:proofErr w:type="gramStart"/>
      <w:r w:rsidR="00B4337B" w:rsidRPr="005335DF">
        <w:rPr>
          <w:rFonts w:ascii="Times New Roman" w:eastAsia="Calibri" w:hAnsi="Times New Roman" w:cs="Times New Roman"/>
          <w:sz w:val="24"/>
          <w:szCs w:val="24"/>
        </w:rPr>
        <w:t>wa</w:t>
      </w:r>
      <w:r w:rsidR="00B4337B" w:rsidRPr="00416015">
        <w:rPr>
          <w:rFonts w:ascii="Times New Roman" w:eastAsia="Calibri" w:hAnsi="Times New Roman" w:cs="Times New Roman"/>
          <w:color w:val="0070C0"/>
          <w:sz w:val="24"/>
          <w:szCs w:val="24"/>
        </w:rPr>
        <w:t>s  2.19</w:t>
      </w:r>
      <w:proofErr w:type="gramEnd"/>
      <w:r w:rsidR="00B4337B" w:rsidRPr="00416015">
        <w:rPr>
          <w:rFonts w:ascii="Times New Roman" w:eastAsia="Calibri" w:hAnsi="Times New Roman" w:cs="Times New Roman"/>
          <w:color w:val="0070C0"/>
          <w:sz w:val="24"/>
          <w:szCs w:val="24"/>
        </w:rPr>
        <w:t xml:space="preserve"> da</w:t>
      </w:r>
      <w:r w:rsidR="00B4337B" w:rsidRPr="005335DF">
        <w:rPr>
          <w:rFonts w:ascii="Times New Roman" w:eastAsia="Calibri" w:hAnsi="Times New Roman" w:cs="Times New Roman"/>
          <w:sz w:val="24"/>
          <w:szCs w:val="24"/>
        </w:rPr>
        <w:t>ys</w:t>
      </w:r>
      <w:r w:rsidR="00416015">
        <w:rPr>
          <w:rFonts w:ascii="Times New Roman" w:eastAsia="Calibri" w:hAnsi="Times New Roman" w:cs="Times New Roman"/>
          <w:sz w:val="24"/>
          <w:szCs w:val="24"/>
        </w:rPr>
        <w:t xml:space="preserve">. </w:t>
      </w:r>
      <w:r w:rsidR="00416015" w:rsidRPr="00416015">
        <w:rPr>
          <w:rFonts w:ascii="Times New Roman" w:eastAsia="Calibri" w:hAnsi="Times New Roman" w:cs="Times New Roman"/>
          <w:color w:val="0070C0"/>
          <w:sz w:val="24"/>
          <w:szCs w:val="24"/>
        </w:rPr>
        <w:t>He added that</w:t>
      </w:r>
      <w:r w:rsidR="00B4337B" w:rsidRPr="005335DF">
        <w:rPr>
          <w:rFonts w:ascii="Times New Roman" w:eastAsia="Calibri" w:hAnsi="Times New Roman" w:cs="Times New Roman"/>
          <w:sz w:val="24"/>
          <w:szCs w:val="24"/>
        </w:rPr>
        <w:t xml:space="preserve"> five different larval </w:t>
      </w:r>
      <w:r w:rsidR="00416015" w:rsidRPr="005335DF">
        <w:rPr>
          <w:rFonts w:ascii="Times New Roman" w:eastAsia="Calibri" w:hAnsi="Times New Roman" w:cs="Times New Roman"/>
          <w:sz w:val="24"/>
          <w:szCs w:val="24"/>
        </w:rPr>
        <w:t>instars completed</w:t>
      </w:r>
      <w:r w:rsidR="00B4337B" w:rsidRPr="005335DF">
        <w:rPr>
          <w:rFonts w:ascii="Times New Roman" w:eastAsia="Calibri" w:hAnsi="Times New Roman" w:cs="Times New Roman"/>
          <w:sz w:val="24"/>
          <w:szCs w:val="24"/>
        </w:rPr>
        <w:t xml:space="preserve"> in 2.07, 1.24, 1.76, 1.82, and 3.46 </w:t>
      </w:r>
      <w:r w:rsidR="00B4337B" w:rsidRPr="000E5248">
        <w:rPr>
          <w:rFonts w:ascii="Times New Roman" w:eastAsia="Calibri" w:hAnsi="Times New Roman" w:cs="Times New Roman"/>
          <w:color w:val="0070C0"/>
          <w:sz w:val="24"/>
          <w:szCs w:val="24"/>
        </w:rPr>
        <w:t xml:space="preserve">days, pupation </w:t>
      </w:r>
      <w:r w:rsidR="00B4337B" w:rsidRPr="005335DF">
        <w:rPr>
          <w:rFonts w:ascii="Times New Roman" w:eastAsia="Calibri" w:hAnsi="Times New Roman" w:cs="Times New Roman"/>
          <w:sz w:val="24"/>
          <w:szCs w:val="24"/>
        </w:rPr>
        <w:t xml:space="preserve">was done inside the leaves and the pupal period was recorded in 5.87 days. Adult female longevity period was recorded within 12-15 days when it was fed over a dilute honey solution, while males longevity period was recorded for 9-11 days. On average females deposited 134.87 eggs. These findings are partially agreement with results of </w:t>
      </w:r>
      <w:r w:rsidR="00B4337B" w:rsidRPr="005335DF">
        <w:rPr>
          <w:rFonts w:ascii="Times New Roman" w:eastAsia="Calibri" w:hAnsi="Times New Roman" w:cs="Times New Roman"/>
          <w:b/>
          <w:bCs/>
          <w:sz w:val="24"/>
          <w:szCs w:val="24"/>
        </w:rPr>
        <w:t xml:space="preserve">Yung Keun Oh </w:t>
      </w:r>
      <w:r w:rsidR="00B4337B" w:rsidRPr="005335DF">
        <w:rPr>
          <w:rFonts w:ascii="Times New Roman" w:eastAsia="Calibri" w:hAnsi="Times New Roman" w:cs="Times New Roman"/>
          <w:b/>
          <w:bCs/>
          <w:i/>
          <w:iCs/>
          <w:sz w:val="24"/>
          <w:szCs w:val="24"/>
        </w:rPr>
        <w:t xml:space="preserve">et al. </w:t>
      </w:r>
      <w:r w:rsidR="00B4337B" w:rsidRPr="005335DF">
        <w:rPr>
          <w:rFonts w:ascii="Times New Roman" w:eastAsia="Calibri" w:hAnsi="Times New Roman" w:cs="Times New Roman"/>
          <w:b/>
          <w:bCs/>
          <w:sz w:val="24"/>
          <w:szCs w:val="24"/>
        </w:rPr>
        <w:t>(2010)</w:t>
      </w:r>
      <w:r w:rsidR="000E5248">
        <w:rPr>
          <w:rFonts w:ascii="Times New Roman" w:eastAsia="Calibri" w:hAnsi="Times New Roman" w:cs="Times New Roman"/>
          <w:b/>
          <w:bCs/>
          <w:sz w:val="24"/>
          <w:szCs w:val="24"/>
        </w:rPr>
        <w:t xml:space="preserve">, </w:t>
      </w:r>
      <w:r w:rsidR="000E5248" w:rsidRPr="000E5248">
        <w:rPr>
          <w:rFonts w:ascii="Times New Roman" w:eastAsia="Calibri" w:hAnsi="Times New Roman" w:cs="Times New Roman"/>
          <w:b/>
          <w:bCs/>
          <w:color w:val="0070C0"/>
          <w:sz w:val="24"/>
          <w:szCs w:val="24"/>
        </w:rPr>
        <w:t xml:space="preserve">who </w:t>
      </w:r>
      <w:r w:rsidR="00B4337B" w:rsidRPr="005335DF">
        <w:rPr>
          <w:rFonts w:ascii="Times New Roman" w:eastAsia="Calibri" w:hAnsi="Times New Roman" w:cs="Times New Roman"/>
          <w:sz w:val="24"/>
          <w:szCs w:val="24"/>
        </w:rPr>
        <w:t xml:space="preserve">reported that the biology of the perilla leaf </w:t>
      </w:r>
      <w:proofErr w:type="spellStart"/>
      <w:r w:rsidR="00B4337B" w:rsidRPr="005335DF">
        <w:rPr>
          <w:rFonts w:ascii="Times New Roman" w:eastAsia="Calibri" w:hAnsi="Times New Roman" w:cs="Times New Roman"/>
          <w:sz w:val="24"/>
          <w:szCs w:val="24"/>
        </w:rPr>
        <w:t>pyralid</w:t>
      </w:r>
      <w:proofErr w:type="spellEnd"/>
      <w:r w:rsidR="00B4337B" w:rsidRPr="005335DF">
        <w:rPr>
          <w:rFonts w:ascii="Times New Roman" w:eastAsia="Calibri" w:hAnsi="Times New Roman" w:cs="Times New Roman"/>
          <w:sz w:val="24"/>
          <w:szCs w:val="24"/>
        </w:rPr>
        <w:t xml:space="preserve">, </w:t>
      </w:r>
      <w:proofErr w:type="spellStart"/>
      <w:r w:rsidR="00B4337B" w:rsidRPr="005335DF">
        <w:rPr>
          <w:rFonts w:ascii="Times New Roman" w:eastAsia="Calibri" w:hAnsi="Times New Roman" w:cs="Times New Roman"/>
          <w:i/>
          <w:iCs/>
          <w:sz w:val="24"/>
          <w:szCs w:val="24"/>
        </w:rPr>
        <w:t>Pryausta</w:t>
      </w:r>
      <w:proofErr w:type="spellEnd"/>
      <w:r w:rsidR="00B4337B" w:rsidRPr="005335DF">
        <w:rPr>
          <w:rFonts w:ascii="Times New Roman" w:eastAsia="Calibri" w:hAnsi="Times New Roman" w:cs="Times New Roman"/>
          <w:i/>
          <w:iCs/>
          <w:sz w:val="24"/>
          <w:szCs w:val="24"/>
        </w:rPr>
        <w:t xml:space="preserve"> </w:t>
      </w:r>
      <w:proofErr w:type="spellStart"/>
      <w:r w:rsidR="00B4337B" w:rsidRPr="005335DF">
        <w:rPr>
          <w:rFonts w:ascii="Times New Roman" w:eastAsia="Calibri" w:hAnsi="Times New Roman" w:cs="Times New Roman"/>
          <w:i/>
          <w:iCs/>
          <w:sz w:val="24"/>
          <w:szCs w:val="24"/>
        </w:rPr>
        <w:t>panopealis</w:t>
      </w:r>
      <w:proofErr w:type="spellEnd"/>
      <w:r w:rsidR="00B4337B" w:rsidRPr="005335DF">
        <w:rPr>
          <w:rFonts w:ascii="Times New Roman" w:eastAsia="Calibri" w:hAnsi="Times New Roman" w:cs="Times New Roman"/>
          <w:i/>
          <w:iCs/>
          <w:sz w:val="24"/>
          <w:szCs w:val="24"/>
        </w:rPr>
        <w:t xml:space="preserve"> </w:t>
      </w:r>
      <w:r w:rsidR="00B4337B" w:rsidRPr="005335DF">
        <w:rPr>
          <w:rFonts w:ascii="Times New Roman" w:eastAsia="Calibri" w:hAnsi="Times New Roman" w:cs="Times New Roman"/>
          <w:sz w:val="24"/>
          <w:szCs w:val="24"/>
        </w:rPr>
        <w:t xml:space="preserve">Walker in different range of temperature </w:t>
      </w:r>
      <w:r w:rsidR="00B4337B" w:rsidRPr="00022A7E">
        <w:rPr>
          <w:rFonts w:ascii="Times New Roman" w:eastAsia="Calibri" w:hAnsi="Times New Roman" w:cs="Times New Roman"/>
          <w:i/>
          <w:iCs/>
          <w:color w:val="0070C0"/>
          <w:sz w:val="24"/>
          <w:szCs w:val="24"/>
        </w:rPr>
        <w:t>i.e.,</w:t>
      </w:r>
      <w:r w:rsidR="00B4337B" w:rsidRPr="00022A7E">
        <w:rPr>
          <w:rFonts w:ascii="Times New Roman" w:eastAsia="Calibri" w:hAnsi="Times New Roman" w:cs="Times New Roman"/>
          <w:color w:val="0070C0"/>
          <w:sz w:val="24"/>
          <w:szCs w:val="24"/>
        </w:rPr>
        <w:t xml:space="preserve"> </w:t>
      </w:r>
      <w:r w:rsidR="00B4337B" w:rsidRPr="005335DF">
        <w:rPr>
          <w:rFonts w:ascii="Times New Roman" w:eastAsia="Calibri" w:hAnsi="Times New Roman" w:cs="Times New Roman"/>
          <w:sz w:val="24"/>
          <w:szCs w:val="24"/>
        </w:rPr>
        <w:t>20 to 30</w:t>
      </w:r>
      <w:r w:rsidR="00B4337B" w:rsidRPr="005335DF">
        <w:rPr>
          <w:rFonts w:ascii="Times New Roman" w:eastAsia="Calibri" w:hAnsi="Times New Roman" w:cs="Times New Roman"/>
          <w:sz w:val="24"/>
          <w:szCs w:val="24"/>
          <w:vertAlign w:val="superscript"/>
        </w:rPr>
        <w:t>0</w:t>
      </w:r>
      <w:r w:rsidR="00B4337B" w:rsidRPr="005335DF">
        <w:rPr>
          <w:rFonts w:ascii="Times New Roman" w:eastAsia="Calibri" w:hAnsi="Times New Roman" w:cs="Times New Roman"/>
          <w:sz w:val="24"/>
          <w:szCs w:val="24"/>
        </w:rPr>
        <w:t>C and the longest larval period was reported for</w:t>
      </w:r>
      <w:r w:rsidR="00B4337B" w:rsidRPr="000E5248">
        <w:rPr>
          <w:rFonts w:ascii="Times New Roman" w:eastAsia="Calibri" w:hAnsi="Times New Roman" w:cs="Times New Roman"/>
          <w:color w:val="0070C0"/>
          <w:sz w:val="24"/>
          <w:szCs w:val="24"/>
        </w:rPr>
        <w:t xml:space="preserve"> 26.8 days</w:t>
      </w:r>
      <w:r w:rsidR="00B4337B" w:rsidRPr="005335DF">
        <w:rPr>
          <w:rFonts w:ascii="Times New Roman" w:eastAsia="Calibri" w:hAnsi="Times New Roman" w:cs="Times New Roman"/>
          <w:sz w:val="24"/>
          <w:szCs w:val="24"/>
        </w:rPr>
        <w:t>. When it was reared at 20</w:t>
      </w:r>
      <w:r w:rsidR="00B4337B" w:rsidRPr="005335DF">
        <w:rPr>
          <w:rFonts w:ascii="Times New Roman" w:eastAsia="Calibri" w:hAnsi="Times New Roman" w:cs="Times New Roman"/>
          <w:sz w:val="24"/>
          <w:szCs w:val="24"/>
          <w:vertAlign w:val="superscript"/>
        </w:rPr>
        <w:t>0</w:t>
      </w:r>
      <w:r w:rsidR="00B4337B" w:rsidRPr="005335DF">
        <w:rPr>
          <w:rFonts w:ascii="Times New Roman" w:eastAsia="Calibri" w:hAnsi="Times New Roman" w:cs="Times New Roman"/>
          <w:sz w:val="24"/>
          <w:szCs w:val="24"/>
        </w:rPr>
        <w:t xml:space="preserve">C then the shorted larval period was reported (11.3 days) and at 30 </w:t>
      </w:r>
      <w:r w:rsidR="00B4337B" w:rsidRPr="005335DF">
        <w:rPr>
          <w:rFonts w:ascii="Times New Roman" w:eastAsia="Calibri" w:hAnsi="Times New Roman" w:cs="Times New Roman"/>
          <w:sz w:val="24"/>
          <w:szCs w:val="24"/>
          <w:vertAlign w:val="superscript"/>
        </w:rPr>
        <w:t>0</w:t>
      </w:r>
      <w:r w:rsidR="00B4337B" w:rsidRPr="005335DF">
        <w:rPr>
          <w:rFonts w:ascii="Times New Roman" w:eastAsia="Calibri" w:hAnsi="Times New Roman" w:cs="Times New Roman"/>
          <w:sz w:val="24"/>
          <w:szCs w:val="24"/>
        </w:rPr>
        <w:t xml:space="preserve">C maximum survival rate was </w:t>
      </w:r>
      <w:r w:rsidR="00B4337B" w:rsidRPr="00022A7E">
        <w:rPr>
          <w:rFonts w:ascii="Times New Roman" w:eastAsia="Calibri" w:hAnsi="Times New Roman" w:cs="Times New Roman"/>
          <w:color w:val="0070C0"/>
          <w:sz w:val="24"/>
          <w:szCs w:val="24"/>
        </w:rPr>
        <w:t>82.5 %</w:t>
      </w:r>
      <w:r w:rsidR="00B4337B" w:rsidRPr="005335DF">
        <w:rPr>
          <w:rFonts w:ascii="Times New Roman" w:eastAsia="Calibri" w:hAnsi="Times New Roman" w:cs="Times New Roman"/>
          <w:sz w:val="24"/>
          <w:szCs w:val="24"/>
        </w:rPr>
        <w:t xml:space="preserve">. </w:t>
      </w:r>
      <w:r w:rsidR="00B4337B" w:rsidRPr="005335DF">
        <w:rPr>
          <w:rFonts w:ascii="Times New Roman" w:eastAsia="Calibri" w:hAnsi="Times New Roman" w:cs="Times New Roman"/>
          <w:b/>
          <w:bCs/>
          <w:sz w:val="24"/>
          <w:szCs w:val="24"/>
        </w:rPr>
        <w:t xml:space="preserve">Das </w:t>
      </w:r>
      <w:r w:rsidR="00B4337B" w:rsidRPr="005335DF">
        <w:rPr>
          <w:rFonts w:ascii="Times New Roman" w:eastAsia="Calibri" w:hAnsi="Times New Roman" w:cs="Times New Roman"/>
          <w:b/>
          <w:bCs/>
          <w:i/>
          <w:iCs/>
          <w:sz w:val="24"/>
          <w:szCs w:val="24"/>
        </w:rPr>
        <w:t xml:space="preserve">et al. </w:t>
      </w:r>
      <w:r w:rsidR="00B4337B" w:rsidRPr="005335DF">
        <w:rPr>
          <w:rFonts w:ascii="Times New Roman" w:eastAsia="Calibri" w:hAnsi="Times New Roman" w:cs="Times New Roman"/>
          <w:b/>
          <w:bCs/>
          <w:sz w:val="24"/>
          <w:szCs w:val="24"/>
        </w:rPr>
        <w:t xml:space="preserve">(2020) </w:t>
      </w:r>
      <w:r w:rsidR="00B4337B" w:rsidRPr="005335DF">
        <w:rPr>
          <w:rFonts w:ascii="Times New Roman" w:eastAsia="Calibri" w:hAnsi="Times New Roman" w:cs="Times New Roman"/>
          <w:sz w:val="24"/>
          <w:szCs w:val="24"/>
        </w:rPr>
        <w:t xml:space="preserve">studied that the freshly laid eggs were dark brown in </w:t>
      </w:r>
      <w:proofErr w:type="spellStart"/>
      <w:r w:rsidR="00B4337B" w:rsidRPr="005335DF">
        <w:rPr>
          <w:rFonts w:ascii="Times New Roman" w:eastAsia="Calibri" w:hAnsi="Times New Roman" w:cs="Times New Roman"/>
          <w:sz w:val="24"/>
          <w:szCs w:val="24"/>
        </w:rPr>
        <w:t>colour</w:t>
      </w:r>
      <w:proofErr w:type="spellEnd"/>
      <w:r w:rsidR="00B4337B" w:rsidRPr="005335DF">
        <w:rPr>
          <w:rFonts w:ascii="Times New Roman" w:eastAsia="Calibri" w:hAnsi="Times New Roman" w:cs="Times New Roman"/>
          <w:sz w:val="24"/>
          <w:szCs w:val="24"/>
        </w:rPr>
        <w:t xml:space="preserve"> and oblong in shape with slightly tapered towards opercula. The hatching period was 4-6.5 days (average 5.45±0.762 days), 4-7.5 days (average 5.60±1.22 days). The nymphal period was 8.5-15 days (average 11.85±1.749 days), and 9.5-15.5 days (average 12.5±2.160 days). The adult period was varied from 26.5-34.5 days (average 29.55±2.544 days) and 28-35.5 days (average 30.35±2.667 days).</w:t>
      </w:r>
      <w:r w:rsidR="00BC6D24">
        <w:rPr>
          <w:rFonts w:ascii="Times New Roman" w:eastAsia="Calibri" w:hAnsi="Times New Roman" w:cs="Times New Roman"/>
          <w:sz w:val="24"/>
          <w:szCs w:val="24"/>
        </w:rPr>
        <w:t xml:space="preserve"> </w:t>
      </w:r>
    </w:p>
    <w:p w14:paraId="2D0392C3" w14:textId="77777777" w:rsidR="002D0F3B" w:rsidRPr="002D0F3B" w:rsidRDefault="002D0F3B" w:rsidP="002D0F3B">
      <w:pPr>
        <w:spacing w:before="120" w:after="0" w:line="360" w:lineRule="auto"/>
        <w:ind w:right="29"/>
        <w:jc w:val="both"/>
        <w:rPr>
          <w:rFonts w:ascii="Times New Roman" w:eastAsia="Calibri" w:hAnsi="Times New Roman" w:cs="Times New Roman"/>
          <w:b/>
          <w:bCs/>
          <w:sz w:val="24"/>
          <w:szCs w:val="24"/>
        </w:rPr>
      </w:pPr>
      <w:r>
        <w:rPr>
          <w:noProof/>
        </w:rPr>
        <w:t xml:space="preserve"> </w:t>
      </w:r>
      <w:r w:rsidRPr="002D0F3B">
        <w:rPr>
          <w:rFonts w:ascii="Times New Roman" w:eastAsia="Calibri" w:hAnsi="Times New Roman" w:cs="Times New Roman"/>
          <w:b/>
          <w:bCs/>
          <w:sz w:val="24"/>
          <w:szCs w:val="24"/>
        </w:rPr>
        <w:t>Conclusion</w:t>
      </w:r>
    </w:p>
    <w:p w14:paraId="7D220BBE" w14:textId="1DBC868B"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The findings of this experiment revealed that the total life cycle of </w:t>
      </w:r>
      <w:proofErr w:type="spellStart"/>
      <w:r w:rsidR="00022A7E" w:rsidRPr="00022A7E">
        <w:rPr>
          <w:rFonts w:ascii="Times New Roman" w:eastAsia="Calibri" w:hAnsi="Times New Roman" w:cs="Times New Roman"/>
          <w:color w:val="0070C0"/>
          <w:sz w:val="24"/>
          <w:szCs w:val="24"/>
        </w:rPr>
        <w:t>O</w:t>
      </w:r>
      <w:r w:rsidRPr="00022A7E">
        <w:rPr>
          <w:rFonts w:ascii="Times New Roman" w:eastAsia="Calibri" w:hAnsi="Times New Roman" w:cs="Times New Roman"/>
          <w:color w:val="0070C0"/>
          <w:sz w:val="24"/>
          <w:szCs w:val="24"/>
        </w:rPr>
        <w:t>cimum</w:t>
      </w:r>
      <w:proofErr w:type="spellEnd"/>
      <w:r w:rsidRPr="002D0F3B">
        <w:rPr>
          <w:rFonts w:ascii="Times New Roman" w:eastAsia="Calibri" w:hAnsi="Times New Roman" w:cs="Times New Roman"/>
          <w:sz w:val="24"/>
          <w:szCs w:val="24"/>
        </w:rPr>
        <w:t xml:space="preserve"> leaf folder </w:t>
      </w:r>
      <w:r w:rsidRPr="00022A7E">
        <w:rPr>
          <w:rFonts w:ascii="Times New Roman" w:eastAsia="Calibri" w:hAnsi="Times New Roman" w:cs="Times New Roman"/>
          <w:color w:val="0070C0"/>
          <w:sz w:val="24"/>
          <w:szCs w:val="24"/>
        </w:rPr>
        <w:t>w</w:t>
      </w:r>
      <w:r w:rsidR="00022A7E" w:rsidRPr="00022A7E">
        <w:rPr>
          <w:rFonts w:ascii="Times New Roman" w:eastAsia="Calibri" w:hAnsi="Times New Roman" w:cs="Times New Roman"/>
          <w:color w:val="0070C0"/>
          <w:sz w:val="24"/>
          <w:szCs w:val="24"/>
        </w:rPr>
        <w:t>as</w:t>
      </w:r>
      <w:r w:rsidRPr="002D0F3B">
        <w:rPr>
          <w:rFonts w:ascii="Times New Roman" w:eastAsia="Calibri" w:hAnsi="Times New Roman" w:cs="Times New Roman"/>
          <w:sz w:val="24"/>
          <w:szCs w:val="24"/>
        </w:rPr>
        <w:t xml:space="preserve"> completed in 25-36 days in laboratory conditions with incubation period of 3-6 days, larval period with 9-14 days, </w:t>
      </w:r>
      <w:r w:rsidR="00022A7E" w:rsidRPr="00022A7E">
        <w:rPr>
          <w:rFonts w:ascii="Times New Roman" w:eastAsia="Calibri" w:hAnsi="Times New Roman" w:cs="Times New Roman"/>
          <w:color w:val="0070C0"/>
          <w:sz w:val="24"/>
          <w:szCs w:val="24"/>
        </w:rPr>
        <w:t>p</w:t>
      </w:r>
      <w:r w:rsidRPr="00022A7E">
        <w:rPr>
          <w:rFonts w:ascii="Times New Roman" w:eastAsia="Calibri" w:hAnsi="Times New Roman" w:cs="Times New Roman"/>
          <w:color w:val="0070C0"/>
          <w:sz w:val="24"/>
          <w:szCs w:val="24"/>
        </w:rPr>
        <w:t>upa</w:t>
      </w:r>
      <w:r w:rsidRPr="002D0F3B">
        <w:rPr>
          <w:rFonts w:ascii="Times New Roman" w:eastAsia="Calibri" w:hAnsi="Times New Roman" w:cs="Times New Roman"/>
          <w:sz w:val="24"/>
          <w:szCs w:val="24"/>
        </w:rPr>
        <w:t>l period with 4-6 days, total developmental period was 16-25 days and adult longevity was 9-12 days on fresh sweet basil leaves.</w:t>
      </w:r>
    </w:p>
    <w:p w14:paraId="2084D953" w14:textId="77777777" w:rsidR="00A431D9" w:rsidRDefault="00A431D9" w:rsidP="002D0F3B">
      <w:pPr>
        <w:spacing w:before="120" w:after="0" w:line="360" w:lineRule="auto"/>
        <w:ind w:right="29"/>
        <w:jc w:val="both"/>
        <w:rPr>
          <w:rFonts w:ascii="Times New Roman" w:eastAsia="Calibri" w:hAnsi="Times New Roman" w:cs="Times New Roman"/>
          <w:b/>
          <w:bCs/>
          <w:sz w:val="24"/>
          <w:szCs w:val="24"/>
        </w:rPr>
      </w:pPr>
    </w:p>
    <w:p w14:paraId="15BF9110" w14:textId="5449711A" w:rsidR="002D0F3B" w:rsidRPr="002D0F3B" w:rsidRDefault="002D0F3B" w:rsidP="002D0F3B">
      <w:pPr>
        <w:spacing w:before="120" w:after="0" w:line="360" w:lineRule="auto"/>
        <w:ind w:right="29"/>
        <w:jc w:val="both"/>
        <w:rPr>
          <w:rFonts w:ascii="Times New Roman" w:eastAsia="Calibri" w:hAnsi="Times New Roman" w:cs="Times New Roman"/>
          <w:b/>
          <w:bCs/>
          <w:sz w:val="24"/>
          <w:szCs w:val="24"/>
        </w:rPr>
      </w:pPr>
      <w:r w:rsidRPr="002D0F3B">
        <w:rPr>
          <w:rFonts w:ascii="Times New Roman" w:eastAsia="Calibri" w:hAnsi="Times New Roman" w:cs="Times New Roman"/>
          <w:b/>
          <w:bCs/>
          <w:sz w:val="24"/>
          <w:szCs w:val="24"/>
        </w:rPr>
        <w:t>References</w:t>
      </w:r>
    </w:p>
    <w:p w14:paraId="22ECD975" w14:textId="735F153F" w:rsidR="00022A7E" w:rsidRDefault="00022A7E" w:rsidP="002D0F3B">
      <w:pPr>
        <w:spacing w:before="120" w:after="0" w:line="360" w:lineRule="auto"/>
        <w:ind w:right="29"/>
        <w:jc w:val="both"/>
        <w:rPr>
          <w:rFonts w:ascii="Times New Roman" w:eastAsia="Calibri" w:hAnsi="Times New Roman" w:cs="Times New Roman"/>
          <w:sz w:val="24"/>
          <w:szCs w:val="24"/>
        </w:rPr>
      </w:pPr>
      <w:r w:rsidRPr="00017459">
        <w:rPr>
          <w:rFonts w:ascii="Arial" w:hAnsi="Arial" w:cs="Arial"/>
          <w:b/>
          <w:bCs/>
          <w:color w:val="FF0000"/>
        </w:rPr>
        <w:t>Please write references according to the journal’s system, then check them with those on the manuscript.</w:t>
      </w:r>
      <w:r w:rsidR="002D0F3B" w:rsidRPr="002D0F3B">
        <w:rPr>
          <w:rFonts w:ascii="Times New Roman" w:eastAsia="Calibri" w:hAnsi="Times New Roman" w:cs="Times New Roman"/>
          <w:sz w:val="24"/>
          <w:szCs w:val="24"/>
        </w:rPr>
        <w:t xml:space="preserve"> </w:t>
      </w:r>
    </w:p>
    <w:p w14:paraId="712CBF8B" w14:textId="4639653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lastRenderedPageBreak/>
        <w:t>Anonymous (2014).</w:t>
      </w:r>
      <w:r w:rsidR="00022A7E">
        <w:rPr>
          <w:rFonts w:ascii="Times New Roman" w:eastAsia="Calibri" w:hAnsi="Times New Roman" w:cs="Times New Roman"/>
          <w:sz w:val="24"/>
          <w:szCs w:val="24"/>
        </w:rPr>
        <w:t xml:space="preserve"> </w:t>
      </w:r>
      <w:proofErr w:type="gramStart"/>
      <w:r w:rsidRPr="002D0F3B">
        <w:rPr>
          <w:rFonts w:ascii="Times New Roman" w:eastAsia="Calibri" w:hAnsi="Times New Roman" w:cs="Times New Roman"/>
          <w:sz w:val="24"/>
          <w:szCs w:val="24"/>
        </w:rPr>
        <w:t>Cultivation</w:t>
      </w:r>
      <w:proofErr w:type="gramEnd"/>
      <w:r w:rsidRPr="002D0F3B">
        <w:rPr>
          <w:rFonts w:ascii="Times New Roman" w:eastAsia="Calibri" w:hAnsi="Times New Roman" w:cs="Times New Roman"/>
          <w:sz w:val="24"/>
          <w:szCs w:val="24"/>
        </w:rPr>
        <w:t xml:space="preserve"> of </w:t>
      </w:r>
      <w:proofErr w:type="spellStart"/>
      <w:r w:rsidRPr="002D0F3B">
        <w:rPr>
          <w:rFonts w:ascii="Times New Roman" w:eastAsia="Calibri" w:hAnsi="Times New Roman" w:cs="Times New Roman"/>
          <w:sz w:val="24"/>
          <w:szCs w:val="24"/>
        </w:rPr>
        <w:t>Ocimum</w:t>
      </w:r>
      <w:proofErr w:type="spellEnd"/>
      <w:r w:rsidRPr="002D0F3B">
        <w:rPr>
          <w:rFonts w:ascii="Times New Roman" w:eastAsia="Calibri" w:hAnsi="Times New Roman" w:cs="Times New Roman"/>
          <w:sz w:val="24"/>
          <w:szCs w:val="24"/>
        </w:rPr>
        <w:t>.</w:t>
      </w:r>
      <w:r w:rsidRPr="002D0F3B">
        <w:rPr>
          <w:rFonts w:ascii="Times New Roman" w:eastAsia="Calibri" w:hAnsi="Times New Roman" w:cs="Times New Roman"/>
          <w:i/>
          <w:sz w:val="24"/>
          <w:szCs w:val="24"/>
        </w:rPr>
        <w:t xml:space="preserve"> Extension Bulletin</w:t>
      </w:r>
      <w:r w:rsidRPr="002D0F3B">
        <w:rPr>
          <w:rFonts w:ascii="Times New Roman" w:eastAsia="Calibri" w:hAnsi="Times New Roman" w:cs="Times New Roman"/>
          <w:sz w:val="24"/>
          <w:szCs w:val="24"/>
        </w:rPr>
        <w:t xml:space="preserve">, ICAR-Directorate of Medicinal and Aromatic Plants Research, </w:t>
      </w:r>
      <w:proofErr w:type="spellStart"/>
      <w:r w:rsidRPr="002D0F3B">
        <w:rPr>
          <w:rFonts w:ascii="Times New Roman" w:eastAsia="Calibri" w:hAnsi="Times New Roman" w:cs="Times New Roman"/>
          <w:sz w:val="24"/>
          <w:szCs w:val="24"/>
        </w:rPr>
        <w:t>Boriavi</w:t>
      </w:r>
      <w:proofErr w:type="spellEnd"/>
      <w:r w:rsidRPr="002D0F3B">
        <w:rPr>
          <w:rFonts w:ascii="Times New Roman" w:eastAsia="Calibri" w:hAnsi="Times New Roman" w:cs="Times New Roman"/>
          <w:sz w:val="24"/>
          <w:szCs w:val="24"/>
        </w:rPr>
        <w:t>, Anand (Gujarat) pp.17-26.</w:t>
      </w:r>
    </w:p>
    <w:p w14:paraId="5CBD2DB2"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Anonymous (2019). Biology of leaf folder of Tulsi in laboratory under ambient condition. Annual report of All India Co-ordinated Research Project on  Medicinal &amp; Aromatic Plants and Betel vine, DMAPR, Anand (Gujarat) pp. 87.</w:t>
      </w:r>
    </w:p>
    <w:p w14:paraId="608EE100"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Calderon, Bravo., H. Vera Cespedes, N. Zura-Bravo, L. and Munoz, L. A. (2021). Basil Seeds as a Novel Food, Source of Nutrients and Functional Ingredients with Beneficial Properties: </w:t>
      </w:r>
      <w:r w:rsidRPr="002D0F3B">
        <w:rPr>
          <w:rFonts w:ascii="Times New Roman" w:eastAsia="Calibri" w:hAnsi="Times New Roman" w:cs="Times New Roman"/>
          <w:i/>
          <w:iCs/>
          <w:sz w:val="24"/>
          <w:szCs w:val="24"/>
        </w:rPr>
        <w:t>A Review, Foods,</w:t>
      </w:r>
      <w:r w:rsidRPr="002D0F3B">
        <w:rPr>
          <w:rFonts w:ascii="Times New Roman" w:eastAsia="Calibri" w:hAnsi="Times New Roman" w:cs="Times New Roman"/>
          <w:sz w:val="24"/>
          <w:szCs w:val="24"/>
        </w:rPr>
        <w:t xml:space="preserve"> 10(7):1467.</w:t>
      </w:r>
    </w:p>
    <w:p w14:paraId="645AA6F2"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Das, U., Pal, S., &amp; Ponnusamy, N. (2020). Biology and seasonality of lace bug </w:t>
      </w:r>
      <w:proofErr w:type="spellStart"/>
      <w:r w:rsidRPr="002D0F3B">
        <w:rPr>
          <w:rFonts w:ascii="Times New Roman" w:eastAsia="Calibri" w:hAnsi="Times New Roman" w:cs="Times New Roman"/>
          <w:i/>
          <w:iCs/>
          <w:sz w:val="24"/>
          <w:szCs w:val="24"/>
        </w:rPr>
        <w:t>Cochlochila</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bullita</w:t>
      </w:r>
      <w:proofErr w:type="spellEnd"/>
      <w:r w:rsidRPr="002D0F3B">
        <w:rPr>
          <w:rFonts w:ascii="Times New Roman" w:eastAsia="Calibri" w:hAnsi="Times New Roman" w:cs="Times New Roman"/>
          <w:sz w:val="24"/>
          <w:szCs w:val="24"/>
        </w:rPr>
        <w:t xml:space="preserve"> (Stal) (</w:t>
      </w:r>
      <w:proofErr w:type="spellStart"/>
      <w:r w:rsidRPr="002D0F3B">
        <w:rPr>
          <w:rFonts w:ascii="Times New Roman" w:eastAsia="Calibri" w:hAnsi="Times New Roman" w:cs="Times New Roman"/>
          <w:sz w:val="24"/>
          <w:szCs w:val="24"/>
        </w:rPr>
        <w:t>heteroptera</w:t>
      </w:r>
      <w:proofErr w:type="spellEnd"/>
      <w:r w:rsidRPr="002D0F3B">
        <w:rPr>
          <w:rFonts w:ascii="Times New Roman" w:eastAsia="Calibri" w:hAnsi="Times New Roman" w:cs="Times New Roman"/>
          <w:sz w:val="24"/>
          <w:szCs w:val="24"/>
        </w:rPr>
        <w:t xml:space="preserve">: </w:t>
      </w:r>
      <w:proofErr w:type="spellStart"/>
      <w:r w:rsidRPr="002D0F3B">
        <w:rPr>
          <w:rFonts w:ascii="Times New Roman" w:eastAsia="Calibri" w:hAnsi="Times New Roman" w:cs="Times New Roman"/>
          <w:sz w:val="24"/>
          <w:szCs w:val="24"/>
        </w:rPr>
        <w:t>Tingidae</w:t>
      </w:r>
      <w:proofErr w:type="spellEnd"/>
      <w:r w:rsidRPr="002D0F3B">
        <w:rPr>
          <w:rFonts w:ascii="Times New Roman" w:eastAsia="Calibri" w:hAnsi="Times New Roman" w:cs="Times New Roman"/>
          <w:sz w:val="24"/>
          <w:szCs w:val="24"/>
        </w:rPr>
        <w:t xml:space="preserve">) on </w:t>
      </w:r>
      <w:proofErr w:type="spellStart"/>
      <w:r w:rsidRPr="002D0F3B">
        <w:rPr>
          <w:rFonts w:ascii="Times New Roman" w:eastAsia="Calibri" w:hAnsi="Times New Roman" w:cs="Times New Roman"/>
          <w:sz w:val="24"/>
          <w:szCs w:val="24"/>
        </w:rPr>
        <w:t>tulsi</w:t>
      </w:r>
      <w:proofErr w:type="spellEnd"/>
      <w:r w:rsidRPr="002D0F3B">
        <w:rPr>
          <w:rFonts w:ascii="Times New Roman" w:eastAsia="Calibri" w:hAnsi="Times New Roman" w:cs="Times New Roman"/>
          <w:sz w:val="24"/>
          <w:szCs w:val="24"/>
        </w:rPr>
        <w:t xml:space="preserve"> </w:t>
      </w:r>
      <w:proofErr w:type="spellStart"/>
      <w:r w:rsidRPr="002D0F3B">
        <w:rPr>
          <w:rFonts w:ascii="Times New Roman" w:eastAsia="Calibri" w:hAnsi="Times New Roman" w:cs="Times New Roman"/>
          <w:i/>
          <w:iCs/>
          <w:sz w:val="24"/>
          <w:szCs w:val="24"/>
        </w:rPr>
        <w:t>Ocimum</w:t>
      </w:r>
      <w:proofErr w:type="spellEnd"/>
      <w:r w:rsidRPr="002D0F3B">
        <w:rPr>
          <w:rFonts w:ascii="Times New Roman" w:eastAsia="Calibri" w:hAnsi="Times New Roman" w:cs="Times New Roman"/>
          <w:i/>
          <w:iCs/>
          <w:sz w:val="24"/>
          <w:szCs w:val="24"/>
        </w:rPr>
        <w:t xml:space="preserve"> sanctum</w:t>
      </w:r>
      <w:r w:rsidRPr="002D0F3B">
        <w:rPr>
          <w:rFonts w:ascii="Times New Roman" w:eastAsia="Calibri" w:hAnsi="Times New Roman" w:cs="Times New Roman"/>
          <w:sz w:val="24"/>
          <w:szCs w:val="24"/>
        </w:rPr>
        <w:t xml:space="preserve"> L. </w:t>
      </w:r>
      <w:r w:rsidRPr="002D0F3B">
        <w:rPr>
          <w:rFonts w:ascii="Times New Roman" w:eastAsia="Calibri" w:hAnsi="Times New Roman" w:cs="Times New Roman"/>
          <w:i/>
          <w:iCs/>
          <w:sz w:val="24"/>
          <w:szCs w:val="24"/>
        </w:rPr>
        <w:t>L. International Journal of Bio-resource and Stress Management</w:t>
      </w:r>
      <w:r w:rsidRPr="002D0F3B">
        <w:rPr>
          <w:rFonts w:ascii="Times New Roman" w:eastAsia="Calibri" w:hAnsi="Times New Roman" w:cs="Times New Roman"/>
          <w:sz w:val="24"/>
          <w:szCs w:val="24"/>
        </w:rPr>
        <w:t>, 11(2), 114-118.</w:t>
      </w:r>
    </w:p>
    <w:p w14:paraId="04C38BFA"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Kumar and Kumar (2016). Biological investigation and seasonal incidence of leaf folder, </w:t>
      </w:r>
      <w:proofErr w:type="spellStart"/>
      <w:r w:rsidRPr="002D0F3B">
        <w:rPr>
          <w:rFonts w:ascii="Times New Roman" w:eastAsia="Calibri" w:hAnsi="Times New Roman" w:cs="Times New Roman"/>
          <w:i/>
          <w:iCs/>
          <w:sz w:val="24"/>
          <w:szCs w:val="24"/>
        </w:rPr>
        <w:t>Orphanostigma</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abruptalis</w:t>
      </w:r>
      <w:proofErr w:type="spellEnd"/>
      <w:r w:rsidRPr="002D0F3B">
        <w:rPr>
          <w:rFonts w:ascii="Times New Roman" w:eastAsia="Calibri" w:hAnsi="Times New Roman" w:cs="Times New Roman"/>
          <w:sz w:val="24"/>
          <w:szCs w:val="24"/>
        </w:rPr>
        <w:t xml:space="preserve"> (Lepidoptera: </w:t>
      </w:r>
      <w:proofErr w:type="spellStart"/>
      <w:r w:rsidRPr="002D0F3B">
        <w:rPr>
          <w:rFonts w:ascii="Times New Roman" w:eastAsia="Calibri" w:hAnsi="Times New Roman" w:cs="Times New Roman"/>
          <w:sz w:val="24"/>
          <w:szCs w:val="24"/>
        </w:rPr>
        <w:t>Crambidae</w:t>
      </w:r>
      <w:proofErr w:type="spellEnd"/>
      <w:r w:rsidRPr="002D0F3B">
        <w:rPr>
          <w:rFonts w:ascii="Times New Roman" w:eastAsia="Calibri" w:hAnsi="Times New Roman" w:cs="Times New Roman"/>
          <w:sz w:val="24"/>
          <w:szCs w:val="24"/>
        </w:rPr>
        <w:t xml:space="preserve">) on Tulsi, </w:t>
      </w:r>
      <w:proofErr w:type="spellStart"/>
      <w:r w:rsidRPr="002D0F3B">
        <w:rPr>
          <w:rFonts w:ascii="Times New Roman" w:eastAsia="Calibri" w:hAnsi="Times New Roman" w:cs="Times New Roman"/>
          <w:i/>
          <w:iCs/>
          <w:sz w:val="24"/>
          <w:szCs w:val="24"/>
        </w:rPr>
        <w:t>Ocimum</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basilicum</w:t>
      </w:r>
      <w:proofErr w:type="spellEnd"/>
      <w:r w:rsidRPr="002D0F3B">
        <w:rPr>
          <w:rFonts w:ascii="Times New Roman" w:eastAsia="Calibri" w:hAnsi="Times New Roman" w:cs="Times New Roman"/>
          <w:sz w:val="24"/>
          <w:szCs w:val="24"/>
        </w:rPr>
        <w:t xml:space="preserve"> L. Souvenir &amp; abstract: </w:t>
      </w:r>
      <w:r w:rsidRPr="002D0F3B">
        <w:rPr>
          <w:rFonts w:ascii="Times New Roman" w:eastAsia="Calibri" w:hAnsi="Times New Roman" w:cs="Times New Roman"/>
          <w:i/>
          <w:iCs/>
          <w:sz w:val="24"/>
          <w:szCs w:val="24"/>
        </w:rPr>
        <w:t>International seminar on global partnership in agricultural education and research</w:t>
      </w:r>
      <w:r w:rsidRPr="002D0F3B">
        <w:rPr>
          <w:rFonts w:ascii="Times New Roman" w:eastAsia="Calibri" w:hAnsi="Times New Roman" w:cs="Times New Roman"/>
          <w:sz w:val="24"/>
          <w:szCs w:val="24"/>
        </w:rPr>
        <w:t xml:space="preserve">, pp.104-105.  </w:t>
      </w:r>
    </w:p>
    <w:p w14:paraId="5CDDA52C"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Kumar, M., Rai, D., &amp; Kanth, N. (2022). Seasonal incidence, damage intensity and management of </w:t>
      </w:r>
      <w:proofErr w:type="spellStart"/>
      <w:r w:rsidRPr="002D0F3B">
        <w:rPr>
          <w:rFonts w:ascii="Times New Roman" w:eastAsia="Calibri" w:hAnsi="Times New Roman" w:cs="Times New Roman"/>
          <w:sz w:val="24"/>
          <w:szCs w:val="24"/>
        </w:rPr>
        <w:t>Ocimum</w:t>
      </w:r>
      <w:proofErr w:type="spellEnd"/>
      <w:r w:rsidRPr="002D0F3B">
        <w:rPr>
          <w:rFonts w:ascii="Times New Roman" w:eastAsia="Calibri" w:hAnsi="Times New Roman" w:cs="Times New Roman"/>
          <w:sz w:val="24"/>
          <w:szCs w:val="24"/>
        </w:rPr>
        <w:t xml:space="preserve"> leaf folder, </w:t>
      </w:r>
      <w:proofErr w:type="spellStart"/>
      <w:r w:rsidRPr="002D0F3B">
        <w:rPr>
          <w:rFonts w:ascii="Times New Roman" w:eastAsia="Calibri" w:hAnsi="Times New Roman" w:cs="Times New Roman"/>
          <w:i/>
          <w:iCs/>
          <w:sz w:val="24"/>
          <w:szCs w:val="24"/>
        </w:rPr>
        <w:t>Orphanostigma</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abruptalis</w:t>
      </w:r>
      <w:proofErr w:type="spellEnd"/>
      <w:r w:rsidRPr="002D0F3B">
        <w:rPr>
          <w:rFonts w:ascii="Times New Roman" w:eastAsia="Calibri" w:hAnsi="Times New Roman" w:cs="Times New Roman"/>
          <w:sz w:val="24"/>
          <w:szCs w:val="24"/>
        </w:rPr>
        <w:t xml:space="preserve"> on sweet basil (</w:t>
      </w:r>
      <w:r w:rsidRPr="002D0F3B">
        <w:rPr>
          <w:rFonts w:ascii="Times New Roman" w:eastAsia="Calibri" w:hAnsi="Times New Roman" w:cs="Times New Roman"/>
          <w:i/>
          <w:iCs/>
          <w:sz w:val="24"/>
          <w:szCs w:val="24"/>
        </w:rPr>
        <w:t>Ocimum basilicum</w:t>
      </w:r>
      <w:r w:rsidRPr="002D0F3B">
        <w:rPr>
          <w:rFonts w:ascii="Times New Roman" w:eastAsia="Calibri" w:hAnsi="Times New Roman" w:cs="Times New Roman"/>
          <w:sz w:val="24"/>
          <w:szCs w:val="24"/>
        </w:rPr>
        <w:t>). </w:t>
      </w:r>
      <w:r w:rsidRPr="002D0F3B">
        <w:rPr>
          <w:rFonts w:ascii="Times New Roman" w:eastAsia="Calibri" w:hAnsi="Times New Roman" w:cs="Times New Roman"/>
          <w:i/>
          <w:iCs/>
          <w:sz w:val="24"/>
          <w:szCs w:val="24"/>
        </w:rPr>
        <w:t>Journal of Entomological Research</w:t>
      </w:r>
      <w:r w:rsidRPr="002D0F3B">
        <w:rPr>
          <w:rFonts w:ascii="Times New Roman" w:eastAsia="Calibri" w:hAnsi="Times New Roman" w:cs="Times New Roman"/>
          <w:sz w:val="24"/>
          <w:szCs w:val="24"/>
        </w:rPr>
        <w:t>, 46(1), 145-148.</w:t>
      </w:r>
    </w:p>
    <w:p w14:paraId="3E168165"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Kumari, S., Kumar, N. and Kumar, A. (2017). Seasonal incidence and damage intensity of </w:t>
      </w:r>
      <w:proofErr w:type="gramStart"/>
      <w:r w:rsidRPr="002D0F3B">
        <w:rPr>
          <w:rFonts w:ascii="Times New Roman" w:eastAsia="Calibri" w:hAnsi="Times New Roman" w:cs="Times New Roman"/>
          <w:sz w:val="24"/>
          <w:szCs w:val="24"/>
        </w:rPr>
        <w:t>Lace  bug</w:t>
      </w:r>
      <w:proofErr w:type="gramEnd"/>
      <w:r w:rsidRPr="002D0F3B">
        <w:rPr>
          <w:rFonts w:ascii="Times New Roman" w:eastAsia="Calibri" w:hAnsi="Times New Roman" w:cs="Times New Roman"/>
          <w:sz w:val="24"/>
          <w:szCs w:val="24"/>
        </w:rPr>
        <w:t xml:space="preserve">, </w:t>
      </w:r>
      <w:proofErr w:type="spellStart"/>
      <w:r w:rsidRPr="002D0F3B">
        <w:rPr>
          <w:rFonts w:ascii="Times New Roman" w:eastAsia="Calibri" w:hAnsi="Times New Roman" w:cs="Times New Roman"/>
          <w:i/>
          <w:iCs/>
          <w:sz w:val="24"/>
          <w:szCs w:val="24"/>
        </w:rPr>
        <w:t>Cochlochila</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bullita</w:t>
      </w:r>
      <w:proofErr w:type="spellEnd"/>
      <w:r w:rsidRPr="002D0F3B">
        <w:rPr>
          <w:rFonts w:ascii="Times New Roman" w:eastAsia="Calibri" w:hAnsi="Times New Roman" w:cs="Times New Roman"/>
          <w:sz w:val="24"/>
          <w:szCs w:val="24"/>
        </w:rPr>
        <w:t xml:space="preserve"> (Stal) (Hemiptera: </w:t>
      </w:r>
      <w:proofErr w:type="spellStart"/>
      <w:r w:rsidRPr="002D0F3B">
        <w:rPr>
          <w:rFonts w:ascii="Times New Roman" w:eastAsia="Calibri" w:hAnsi="Times New Roman" w:cs="Times New Roman"/>
          <w:sz w:val="24"/>
          <w:szCs w:val="24"/>
        </w:rPr>
        <w:t>Tingidae</w:t>
      </w:r>
      <w:proofErr w:type="spellEnd"/>
      <w:r w:rsidRPr="002D0F3B">
        <w:rPr>
          <w:rFonts w:ascii="Times New Roman" w:eastAsia="Calibri" w:hAnsi="Times New Roman" w:cs="Times New Roman"/>
          <w:sz w:val="24"/>
          <w:szCs w:val="24"/>
        </w:rPr>
        <w:t xml:space="preserve">) on Tulsi, </w:t>
      </w:r>
      <w:proofErr w:type="spellStart"/>
      <w:r w:rsidRPr="002D0F3B">
        <w:rPr>
          <w:rFonts w:ascii="Times New Roman" w:eastAsia="Calibri" w:hAnsi="Times New Roman" w:cs="Times New Roman"/>
          <w:sz w:val="24"/>
          <w:szCs w:val="24"/>
        </w:rPr>
        <w:t>Ocimum</w:t>
      </w:r>
      <w:proofErr w:type="spellEnd"/>
      <w:r w:rsidRPr="002D0F3B">
        <w:rPr>
          <w:rFonts w:ascii="Times New Roman" w:eastAsia="Calibri" w:hAnsi="Times New Roman" w:cs="Times New Roman"/>
          <w:sz w:val="24"/>
          <w:szCs w:val="24"/>
        </w:rPr>
        <w:t xml:space="preserve"> basilicum (L</w:t>
      </w:r>
      <w:r w:rsidRPr="002D0F3B">
        <w:rPr>
          <w:rFonts w:ascii="Times New Roman" w:eastAsia="Calibri" w:hAnsi="Times New Roman" w:cs="Times New Roman"/>
          <w:i/>
          <w:iCs/>
          <w:sz w:val="24"/>
          <w:szCs w:val="24"/>
        </w:rPr>
        <w:t>.). International Journal of Science, Environment and Technology</w:t>
      </w:r>
      <w:r w:rsidRPr="002D0F3B">
        <w:rPr>
          <w:rFonts w:ascii="Times New Roman" w:eastAsia="Calibri" w:hAnsi="Times New Roman" w:cs="Times New Roman"/>
          <w:sz w:val="24"/>
          <w:szCs w:val="24"/>
        </w:rPr>
        <w:t>, 5(6): 4312-4319.</w:t>
      </w:r>
    </w:p>
    <w:p w14:paraId="006ED590"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proofErr w:type="spellStart"/>
      <w:r w:rsidRPr="002D0F3B">
        <w:rPr>
          <w:rFonts w:ascii="Times New Roman" w:eastAsia="Calibri" w:hAnsi="Times New Roman" w:cs="Times New Roman"/>
          <w:sz w:val="24"/>
          <w:szCs w:val="24"/>
        </w:rPr>
        <w:t>Namvong</w:t>
      </w:r>
      <w:proofErr w:type="spellEnd"/>
      <w:r w:rsidRPr="002D0F3B">
        <w:rPr>
          <w:rFonts w:ascii="Times New Roman" w:eastAsia="Calibri" w:hAnsi="Times New Roman" w:cs="Times New Roman"/>
          <w:sz w:val="24"/>
          <w:szCs w:val="24"/>
        </w:rPr>
        <w:t xml:space="preserve">, U. and </w:t>
      </w:r>
      <w:proofErr w:type="spellStart"/>
      <w:r w:rsidRPr="002D0F3B">
        <w:rPr>
          <w:rFonts w:ascii="Times New Roman" w:eastAsia="Calibri" w:hAnsi="Times New Roman" w:cs="Times New Roman"/>
          <w:sz w:val="24"/>
          <w:szCs w:val="24"/>
        </w:rPr>
        <w:t>Chongrattanameteekul</w:t>
      </w:r>
      <w:proofErr w:type="spellEnd"/>
      <w:r w:rsidRPr="002D0F3B">
        <w:rPr>
          <w:rFonts w:ascii="Times New Roman" w:eastAsia="Calibri" w:hAnsi="Times New Roman" w:cs="Times New Roman"/>
          <w:sz w:val="24"/>
          <w:szCs w:val="24"/>
        </w:rPr>
        <w:t>, U. (2015</w:t>
      </w:r>
      <w:proofErr w:type="gramStart"/>
      <w:r w:rsidRPr="002D0F3B">
        <w:rPr>
          <w:rFonts w:ascii="Times New Roman" w:eastAsia="Calibri" w:hAnsi="Times New Roman" w:cs="Times New Roman"/>
          <w:sz w:val="24"/>
          <w:szCs w:val="24"/>
        </w:rPr>
        <w:t>).Insect</w:t>
      </w:r>
      <w:proofErr w:type="gramEnd"/>
      <w:r w:rsidRPr="002D0F3B">
        <w:rPr>
          <w:rFonts w:ascii="Times New Roman" w:eastAsia="Calibri" w:hAnsi="Times New Roman" w:cs="Times New Roman"/>
          <w:sz w:val="24"/>
          <w:szCs w:val="24"/>
        </w:rPr>
        <w:t xml:space="preserve"> pest abundance on sweet basil, Ocimum basilicum L. (Labiatae) under different production systems. </w:t>
      </w:r>
      <w:proofErr w:type="spellStart"/>
      <w:r w:rsidRPr="002D0F3B">
        <w:rPr>
          <w:rFonts w:ascii="Times New Roman" w:eastAsia="Calibri" w:hAnsi="Times New Roman" w:cs="Times New Roman"/>
          <w:i/>
          <w:iCs/>
          <w:sz w:val="24"/>
          <w:szCs w:val="24"/>
        </w:rPr>
        <w:t>Kasetsart</w:t>
      </w:r>
      <w:proofErr w:type="spellEnd"/>
      <w:r w:rsidRPr="002D0F3B">
        <w:rPr>
          <w:rFonts w:ascii="Times New Roman" w:eastAsia="Calibri" w:hAnsi="Times New Roman" w:cs="Times New Roman"/>
          <w:i/>
          <w:iCs/>
          <w:sz w:val="24"/>
          <w:szCs w:val="24"/>
        </w:rPr>
        <w:t xml:space="preserve"> Journal (Natural Science)</w:t>
      </w:r>
      <w:r w:rsidRPr="002D0F3B">
        <w:rPr>
          <w:rFonts w:ascii="Times New Roman" w:eastAsia="Calibri" w:hAnsi="Times New Roman" w:cs="Times New Roman"/>
          <w:sz w:val="24"/>
          <w:szCs w:val="24"/>
        </w:rPr>
        <w:t>, 49: 22 -31.</w:t>
      </w:r>
    </w:p>
    <w:p w14:paraId="3703AEEF"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Olson, P. E. and Bidlack, J. E. (1997). Yield and enzyme activity of sweet basil (</w:t>
      </w:r>
      <w:r w:rsidRPr="002D0F3B">
        <w:rPr>
          <w:rFonts w:ascii="Times New Roman" w:eastAsia="Calibri" w:hAnsi="Times New Roman" w:cs="Times New Roman"/>
          <w:i/>
          <w:iCs/>
          <w:sz w:val="24"/>
          <w:szCs w:val="24"/>
        </w:rPr>
        <w:t>Ocimum basilicum</w:t>
      </w:r>
      <w:r w:rsidRPr="002D0F3B">
        <w:rPr>
          <w:rFonts w:ascii="Times New Roman" w:eastAsia="Calibri" w:hAnsi="Times New Roman" w:cs="Times New Roman"/>
          <w:sz w:val="24"/>
          <w:szCs w:val="24"/>
        </w:rPr>
        <w:t xml:space="preserve">) subjected to alternative pest control. </w:t>
      </w:r>
      <w:r w:rsidRPr="002D0F3B">
        <w:rPr>
          <w:rFonts w:ascii="Times New Roman" w:eastAsia="Calibri" w:hAnsi="Times New Roman" w:cs="Times New Roman"/>
          <w:i/>
          <w:iCs/>
          <w:sz w:val="24"/>
          <w:szCs w:val="24"/>
        </w:rPr>
        <w:t>Journal of Herbs, Spices and Medicinal Plants</w:t>
      </w:r>
      <w:r w:rsidRPr="002D0F3B">
        <w:rPr>
          <w:rFonts w:ascii="Times New Roman" w:eastAsia="Calibri" w:hAnsi="Times New Roman" w:cs="Times New Roman"/>
          <w:sz w:val="24"/>
          <w:szCs w:val="24"/>
        </w:rPr>
        <w:t>, 4:3:16.</w:t>
      </w:r>
    </w:p>
    <w:p w14:paraId="235AD474"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Sathe, T. V. and Sathe, N. T. (2014). Sucking insect pests and medicinal value of Tulsi, </w:t>
      </w:r>
      <w:proofErr w:type="spellStart"/>
      <w:r w:rsidRPr="002D0F3B">
        <w:rPr>
          <w:rFonts w:ascii="Times New Roman" w:eastAsia="Calibri" w:hAnsi="Times New Roman" w:cs="Times New Roman"/>
          <w:i/>
          <w:iCs/>
          <w:sz w:val="24"/>
          <w:szCs w:val="24"/>
        </w:rPr>
        <w:t>Ocimum</w:t>
      </w:r>
      <w:proofErr w:type="spellEnd"/>
      <w:r w:rsidRPr="002D0F3B">
        <w:rPr>
          <w:rFonts w:ascii="Times New Roman" w:eastAsia="Calibri" w:hAnsi="Times New Roman" w:cs="Times New Roman"/>
          <w:i/>
          <w:iCs/>
          <w:sz w:val="24"/>
          <w:szCs w:val="24"/>
        </w:rPr>
        <w:t xml:space="preserve"> sanctum</w:t>
      </w:r>
      <w:r w:rsidRPr="002D0F3B">
        <w:rPr>
          <w:rFonts w:ascii="Times New Roman" w:eastAsia="Calibri" w:hAnsi="Times New Roman" w:cs="Times New Roman"/>
          <w:sz w:val="24"/>
          <w:szCs w:val="24"/>
        </w:rPr>
        <w:t xml:space="preserve"> (</w:t>
      </w:r>
      <w:proofErr w:type="spellStart"/>
      <w:r w:rsidRPr="002D0F3B">
        <w:rPr>
          <w:rFonts w:ascii="Times New Roman" w:eastAsia="Calibri" w:hAnsi="Times New Roman" w:cs="Times New Roman"/>
          <w:sz w:val="24"/>
          <w:szCs w:val="24"/>
        </w:rPr>
        <w:t>Lamiaceae</w:t>
      </w:r>
      <w:proofErr w:type="spellEnd"/>
      <w:r w:rsidRPr="002D0F3B">
        <w:rPr>
          <w:rFonts w:ascii="Times New Roman" w:eastAsia="Calibri" w:hAnsi="Times New Roman" w:cs="Times New Roman"/>
          <w:sz w:val="24"/>
          <w:szCs w:val="24"/>
        </w:rPr>
        <w:t xml:space="preserve">). </w:t>
      </w:r>
      <w:r w:rsidRPr="002D0F3B">
        <w:rPr>
          <w:rFonts w:ascii="Times New Roman" w:eastAsia="Calibri" w:hAnsi="Times New Roman" w:cs="Times New Roman"/>
          <w:i/>
          <w:iCs/>
          <w:sz w:val="24"/>
          <w:szCs w:val="24"/>
        </w:rPr>
        <w:t>Indian Journal of Applied Research</w:t>
      </w:r>
      <w:r w:rsidRPr="002D0F3B">
        <w:rPr>
          <w:rFonts w:ascii="Times New Roman" w:eastAsia="Calibri" w:hAnsi="Times New Roman" w:cs="Times New Roman"/>
          <w:sz w:val="24"/>
          <w:szCs w:val="24"/>
        </w:rPr>
        <w:t>, 4: 31-33.</w:t>
      </w:r>
    </w:p>
    <w:p w14:paraId="6E952BF9"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lastRenderedPageBreak/>
        <w:t xml:space="preserve">Shilpi, J., &amp; Dhiman, S. C. (2010). Some observations on the early biological stages of </w:t>
      </w:r>
      <w:proofErr w:type="spellStart"/>
      <w:r w:rsidRPr="002D0F3B">
        <w:rPr>
          <w:rFonts w:ascii="Times New Roman" w:eastAsia="Calibri" w:hAnsi="Times New Roman" w:cs="Times New Roman"/>
          <w:i/>
          <w:iCs/>
          <w:sz w:val="24"/>
          <w:szCs w:val="24"/>
        </w:rPr>
        <w:t>Eusarcocoris</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capitatus</w:t>
      </w:r>
      <w:proofErr w:type="spellEnd"/>
      <w:r w:rsidRPr="002D0F3B">
        <w:rPr>
          <w:rFonts w:ascii="Times New Roman" w:eastAsia="Calibri" w:hAnsi="Times New Roman" w:cs="Times New Roman"/>
          <w:sz w:val="24"/>
          <w:szCs w:val="24"/>
        </w:rPr>
        <w:t xml:space="preserve"> distant, a pest of holy Tulsi, </w:t>
      </w:r>
      <w:proofErr w:type="spellStart"/>
      <w:r w:rsidRPr="002D0F3B">
        <w:rPr>
          <w:rFonts w:ascii="Times New Roman" w:eastAsia="Calibri" w:hAnsi="Times New Roman" w:cs="Times New Roman"/>
          <w:i/>
          <w:iCs/>
          <w:sz w:val="24"/>
          <w:szCs w:val="24"/>
        </w:rPr>
        <w:t>Ocimum</w:t>
      </w:r>
      <w:proofErr w:type="spellEnd"/>
      <w:r w:rsidRPr="002D0F3B">
        <w:rPr>
          <w:rFonts w:ascii="Times New Roman" w:eastAsia="Calibri" w:hAnsi="Times New Roman" w:cs="Times New Roman"/>
          <w:i/>
          <w:iCs/>
          <w:sz w:val="24"/>
          <w:szCs w:val="24"/>
        </w:rPr>
        <w:t xml:space="preserve"> sanctum</w:t>
      </w:r>
      <w:r w:rsidRPr="002D0F3B">
        <w:rPr>
          <w:rFonts w:ascii="Times New Roman" w:eastAsia="Calibri" w:hAnsi="Times New Roman" w:cs="Times New Roman"/>
          <w:sz w:val="24"/>
          <w:szCs w:val="24"/>
        </w:rPr>
        <w:t xml:space="preserve"> L. </w:t>
      </w:r>
      <w:r w:rsidRPr="002D0F3B">
        <w:rPr>
          <w:rFonts w:ascii="Times New Roman" w:eastAsia="Calibri" w:hAnsi="Times New Roman" w:cs="Times New Roman"/>
          <w:i/>
          <w:iCs/>
          <w:sz w:val="24"/>
          <w:szCs w:val="24"/>
        </w:rPr>
        <w:t>Uttar Pradesh Journal of Zoology</w:t>
      </w:r>
      <w:r w:rsidRPr="002D0F3B">
        <w:rPr>
          <w:rFonts w:ascii="Times New Roman" w:eastAsia="Calibri" w:hAnsi="Times New Roman" w:cs="Times New Roman"/>
          <w:sz w:val="24"/>
          <w:szCs w:val="24"/>
        </w:rPr>
        <w:t>, 30(2), 159-164.</w:t>
      </w:r>
    </w:p>
    <w:p w14:paraId="6BC4D462"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Shilpi, J., &amp; Dhiman, S. C. (2011</w:t>
      </w:r>
      <w:proofErr w:type="gramStart"/>
      <w:r w:rsidRPr="002D0F3B">
        <w:rPr>
          <w:rFonts w:ascii="Times New Roman" w:eastAsia="Calibri" w:hAnsi="Times New Roman" w:cs="Times New Roman"/>
          <w:sz w:val="24"/>
          <w:szCs w:val="24"/>
        </w:rPr>
        <w:t>).Pest</w:t>
      </w:r>
      <w:proofErr w:type="gramEnd"/>
      <w:r w:rsidRPr="002D0F3B">
        <w:rPr>
          <w:rFonts w:ascii="Times New Roman" w:eastAsia="Calibri" w:hAnsi="Times New Roman" w:cs="Times New Roman"/>
          <w:sz w:val="24"/>
          <w:szCs w:val="24"/>
        </w:rPr>
        <w:t xml:space="preserve"> of holy </w:t>
      </w:r>
      <w:proofErr w:type="spellStart"/>
      <w:r w:rsidRPr="002D0F3B">
        <w:rPr>
          <w:rFonts w:ascii="Times New Roman" w:eastAsia="Calibri" w:hAnsi="Times New Roman" w:cs="Times New Roman"/>
          <w:sz w:val="24"/>
          <w:szCs w:val="24"/>
        </w:rPr>
        <w:t>tulsi</w:t>
      </w:r>
      <w:proofErr w:type="spellEnd"/>
      <w:r w:rsidRPr="002D0F3B">
        <w:rPr>
          <w:rFonts w:ascii="Times New Roman" w:eastAsia="Calibri" w:hAnsi="Times New Roman" w:cs="Times New Roman"/>
          <w:sz w:val="24"/>
          <w:szCs w:val="24"/>
        </w:rPr>
        <w:t xml:space="preserve">, </w:t>
      </w:r>
      <w:proofErr w:type="spellStart"/>
      <w:r w:rsidRPr="002D0F3B">
        <w:rPr>
          <w:rFonts w:ascii="Times New Roman" w:eastAsia="Calibri" w:hAnsi="Times New Roman" w:cs="Times New Roman"/>
          <w:sz w:val="24"/>
          <w:szCs w:val="24"/>
        </w:rPr>
        <w:t>Ocimum</w:t>
      </w:r>
      <w:proofErr w:type="spellEnd"/>
      <w:r w:rsidRPr="002D0F3B">
        <w:rPr>
          <w:rFonts w:ascii="Times New Roman" w:eastAsia="Calibri" w:hAnsi="Times New Roman" w:cs="Times New Roman"/>
          <w:sz w:val="24"/>
          <w:szCs w:val="24"/>
        </w:rPr>
        <w:t xml:space="preserve"> sanctum (</w:t>
      </w:r>
      <w:proofErr w:type="spellStart"/>
      <w:r w:rsidRPr="002D0F3B">
        <w:rPr>
          <w:rFonts w:ascii="Times New Roman" w:eastAsia="Calibri" w:hAnsi="Times New Roman" w:cs="Times New Roman"/>
          <w:sz w:val="24"/>
          <w:szCs w:val="24"/>
        </w:rPr>
        <w:t>Lamiaceae</w:t>
      </w:r>
      <w:proofErr w:type="spellEnd"/>
      <w:r w:rsidRPr="002D0F3B">
        <w:rPr>
          <w:rFonts w:ascii="Times New Roman" w:eastAsia="Calibri" w:hAnsi="Times New Roman" w:cs="Times New Roman"/>
          <w:sz w:val="24"/>
          <w:szCs w:val="24"/>
        </w:rPr>
        <w:t>) and their seasonal occurrence. </w:t>
      </w:r>
      <w:r w:rsidRPr="002D0F3B">
        <w:rPr>
          <w:rFonts w:ascii="Times New Roman" w:eastAsia="Calibri" w:hAnsi="Times New Roman" w:cs="Times New Roman"/>
          <w:i/>
          <w:iCs/>
          <w:sz w:val="24"/>
          <w:szCs w:val="24"/>
        </w:rPr>
        <w:t>Journal of Experimental Zoology, India</w:t>
      </w:r>
      <w:r w:rsidRPr="002D0F3B">
        <w:rPr>
          <w:rFonts w:ascii="Times New Roman" w:eastAsia="Calibri" w:hAnsi="Times New Roman" w:cs="Times New Roman"/>
          <w:sz w:val="24"/>
          <w:szCs w:val="24"/>
        </w:rPr>
        <w:t>, 14(2), 527-530.</w:t>
      </w:r>
    </w:p>
    <w:p w14:paraId="7914A736"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proofErr w:type="spellStart"/>
      <w:r w:rsidRPr="002D0F3B">
        <w:rPr>
          <w:rFonts w:ascii="Times New Roman" w:eastAsia="Calibri" w:hAnsi="Times New Roman" w:cs="Times New Roman"/>
          <w:sz w:val="24"/>
          <w:szCs w:val="24"/>
        </w:rPr>
        <w:t>Shivakumara</w:t>
      </w:r>
      <w:proofErr w:type="spellEnd"/>
      <w:r w:rsidRPr="002D0F3B">
        <w:rPr>
          <w:rFonts w:ascii="Times New Roman" w:eastAsia="Calibri" w:hAnsi="Times New Roman" w:cs="Times New Roman"/>
          <w:sz w:val="24"/>
          <w:szCs w:val="24"/>
        </w:rPr>
        <w:t xml:space="preserve">, K. T., Venkatesan, T., Keerthi, M. C., Shashank, P. R., </w:t>
      </w:r>
      <w:proofErr w:type="spellStart"/>
      <w:r w:rsidRPr="002D0F3B">
        <w:rPr>
          <w:rFonts w:ascii="Times New Roman" w:eastAsia="Calibri" w:hAnsi="Times New Roman" w:cs="Times New Roman"/>
          <w:sz w:val="24"/>
          <w:szCs w:val="24"/>
        </w:rPr>
        <w:t>Pradeeksha</w:t>
      </w:r>
      <w:proofErr w:type="spellEnd"/>
      <w:r w:rsidRPr="002D0F3B">
        <w:rPr>
          <w:rFonts w:ascii="Times New Roman" w:eastAsia="Calibri" w:hAnsi="Times New Roman" w:cs="Times New Roman"/>
          <w:sz w:val="24"/>
          <w:szCs w:val="24"/>
        </w:rPr>
        <w:t xml:space="preserve">, N., </w:t>
      </w:r>
      <w:proofErr w:type="spellStart"/>
      <w:r w:rsidRPr="002D0F3B">
        <w:rPr>
          <w:rFonts w:ascii="Times New Roman" w:eastAsia="Calibri" w:hAnsi="Times New Roman" w:cs="Times New Roman"/>
          <w:sz w:val="24"/>
          <w:szCs w:val="24"/>
        </w:rPr>
        <w:t>Polaiah</w:t>
      </w:r>
      <w:proofErr w:type="spellEnd"/>
      <w:r w:rsidRPr="002D0F3B">
        <w:rPr>
          <w:rFonts w:ascii="Times New Roman" w:eastAsia="Calibri" w:hAnsi="Times New Roman" w:cs="Times New Roman"/>
          <w:sz w:val="24"/>
          <w:szCs w:val="24"/>
        </w:rPr>
        <w:t xml:space="preserve">, A. C., &amp; Manivel, P. (2021). Occurrence of </w:t>
      </w:r>
      <w:proofErr w:type="spellStart"/>
      <w:r w:rsidRPr="002D0F3B">
        <w:rPr>
          <w:rFonts w:ascii="Times New Roman" w:eastAsia="Calibri" w:hAnsi="Times New Roman" w:cs="Times New Roman"/>
          <w:i/>
          <w:iCs/>
          <w:sz w:val="24"/>
          <w:szCs w:val="24"/>
        </w:rPr>
        <w:t>Pyrausta</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panopealis</w:t>
      </w:r>
      <w:proofErr w:type="spellEnd"/>
      <w:r w:rsidRPr="002D0F3B">
        <w:rPr>
          <w:rFonts w:ascii="Times New Roman" w:eastAsia="Calibri" w:hAnsi="Times New Roman" w:cs="Times New Roman"/>
          <w:sz w:val="24"/>
          <w:szCs w:val="24"/>
        </w:rPr>
        <w:t xml:space="preserve"> on sweet basil Ocimum basilicum in India. </w:t>
      </w:r>
      <w:r w:rsidRPr="002D0F3B">
        <w:rPr>
          <w:rFonts w:ascii="Times New Roman" w:eastAsia="Calibri" w:hAnsi="Times New Roman" w:cs="Times New Roman"/>
          <w:i/>
          <w:iCs/>
          <w:sz w:val="24"/>
          <w:szCs w:val="24"/>
        </w:rPr>
        <w:t>Journal of Environmental Biology</w:t>
      </w:r>
      <w:r w:rsidRPr="002D0F3B">
        <w:rPr>
          <w:rFonts w:ascii="Times New Roman" w:eastAsia="Calibri" w:hAnsi="Times New Roman" w:cs="Times New Roman"/>
          <w:sz w:val="24"/>
          <w:szCs w:val="24"/>
        </w:rPr>
        <w:t>, 42(2), 265-270.</w:t>
      </w:r>
    </w:p>
    <w:p w14:paraId="285FCD50"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 </w:t>
      </w:r>
      <w:proofErr w:type="spellStart"/>
      <w:r w:rsidRPr="002D0F3B">
        <w:rPr>
          <w:rFonts w:ascii="Times New Roman" w:eastAsia="Calibri" w:hAnsi="Times New Roman" w:cs="Times New Roman"/>
          <w:sz w:val="24"/>
          <w:szCs w:val="24"/>
        </w:rPr>
        <w:t>Tigvattananont</w:t>
      </w:r>
      <w:proofErr w:type="spellEnd"/>
      <w:r w:rsidRPr="002D0F3B">
        <w:rPr>
          <w:rFonts w:ascii="Times New Roman" w:eastAsia="Calibri" w:hAnsi="Times New Roman" w:cs="Times New Roman"/>
          <w:sz w:val="24"/>
          <w:szCs w:val="24"/>
        </w:rPr>
        <w:t xml:space="preserve">, S. (1990). Studies on biology of the </w:t>
      </w:r>
      <w:proofErr w:type="spellStart"/>
      <w:r w:rsidRPr="002D0F3B">
        <w:rPr>
          <w:rFonts w:ascii="Times New Roman" w:eastAsia="Calibri" w:hAnsi="Times New Roman" w:cs="Times New Roman"/>
          <w:sz w:val="24"/>
          <w:szCs w:val="24"/>
        </w:rPr>
        <w:t>Ocimum</w:t>
      </w:r>
      <w:proofErr w:type="spellEnd"/>
      <w:r w:rsidRPr="002D0F3B">
        <w:rPr>
          <w:rFonts w:ascii="Times New Roman" w:eastAsia="Calibri" w:hAnsi="Times New Roman" w:cs="Times New Roman"/>
          <w:sz w:val="24"/>
          <w:szCs w:val="24"/>
        </w:rPr>
        <w:t xml:space="preserve"> leaf folder, </w:t>
      </w:r>
      <w:proofErr w:type="spellStart"/>
      <w:r w:rsidRPr="002D0F3B">
        <w:rPr>
          <w:rFonts w:ascii="Times New Roman" w:eastAsia="Calibri" w:hAnsi="Times New Roman" w:cs="Times New Roman"/>
          <w:i/>
          <w:iCs/>
          <w:sz w:val="24"/>
          <w:szCs w:val="24"/>
        </w:rPr>
        <w:t>Syngamia</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abruptalis</w:t>
      </w:r>
      <w:proofErr w:type="spellEnd"/>
      <w:r w:rsidRPr="002D0F3B">
        <w:rPr>
          <w:rFonts w:ascii="Times New Roman" w:eastAsia="Calibri" w:hAnsi="Times New Roman" w:cs="Times New Roman"/>
          <w:sz w:val="24"/>
          <w:szCs w:val="24"/>
        </w:rPr>
        <w:t xml:space="preserve"> Walker and its host plants. </w:t>
      </w:r>
      <w:r w:rsidRPr="002D0F3B">
        <w:rPr>
          <w:rFonts w:ascii="Times New Roman" w:eastAsia="Calibri" w:hAnsi="Times New Roman" w:cs="Times New Roman"/>
          <w:i/>
          <w:iCs/>
          <w:sz w:val="24"/>
          <w:szCs w:val="24"/>
        </w:rPr>
        <w:t>Khon Kaen Agriculture Journal</w:t>
      </w:r>
      <w:r w:rsidRPr="002D0F3B">
        <w:rPr>
          <w:rFonts w:ascii="Times New Roman" w:eastAsia="Calibri" w:hAnsi="Times New Roman" w:cs="Times New Roman"/>
          <w:sz w:val="24"/>
          <w:szCs w:val="24"/>
        </w:rPr>
        <w:t>, 18: 316–324.</w:t>
      </w:r>
    </w:p>
    <w:p w14:paraId="7E5431ED" w14:textId="77777777" w:rsidR="005D6383" w:rsidRDefault="002D0F3B" w:rsidP="002D0F3B">
      <w:pPr>
        <w:spacing w:before="120" w:after="0" w:line="360" w:lineRule="auto"/>
        <w:ind w:right="29"/>
        <w:jc w:val="both"/>
        <w:rPr>
          <w:rFonts w:ascii="Times New Roman" w:eastAsia="Calibri" w:hAnsi="Times New Roman" w:cs="Times New Roman"/>
          <w:sz w:val="24"/>
          <w:szCs w:val="24"/>
        </w:rPr>
      </w:pPr>
      <w:proofErr w:type="spellStart"/>
      <w:r w:rsidRPr="002D0F3B">
        <w:rPr>
          <w:rFonts w:ascii="Times New Roman" w:eastAsia="Calibri" w:hAnsi="Times New Roman" w:cs="Times New Roman"/>
          <w:sz w:val="24"/>
          <w:szCs w:val="24"/>
        </w:rPr>
        <w:t>Wierdak</w:t>
      </w:r>
      <w:proofErr w:type="spellEnd"/>
      <w:r w:rsidRPr="002D0F3B">
        <w:rPr>
          <w:rFonts w:ascii="Times New Roman" w:eastAsia="Calibri" w:hAnsi="Times New Roman" w:cs="Times New Roman"/>
          <w:sz w:val="24"/>
          <w:szCs w:val="24"/>
        </w:rPr>
        <w:t>, R. N. and Borowski, B. (2011). Dynamics of sweet basil (</w:t>
      </w:r>
      <w:r w:rsidRPr="002D0F3B">
        <w:rPr>
          <w:rFonts w:ascii="Times New Roman" w:eastAsia="Calibri" w:hAnsi="Times New Roman" w:cs="Times New Roman"/>
          <w:i/>
          <w:iCs/>
          <w:sz w:val="24"/>
          <w:szCs w:val="24"/>
        </w:rPr>
        <w:t>Ocimum basilicum</w:t>
      </w:r>
      <w:r w:rsidRPr="002D0F3B">
        <w:rPr>
          <w:rFonts w:ascii="Times New Roman" w:eastAsia="Calibri" w:hAnsi="Times New Roman" w:cs="Times New Roman"/>
          <w:sz w:val="24"/>
          <w:szCs w:val="24"/>
        </w:rPr>
        <w:t xml:space="preserve"> L.) growth affected by cultivar and foliar feeding with nitrogen. </w:t>
      </w:r>
      <w:r w:rsidRPr="002D0F3B">
        <w:rPr>
          <w:rFonts w:ascii="Times New Roman" w:eastAsia="Calibri" w:hAnsi="Times New Roman" w:cs="Times New Roman"/>
          <w:i/>
          <w:iCs/>
          <w:sz w:val="24"/>
          <w:szCs w:val="24"/>
        </w:rPr>
        <w:t xml:space="preserve">Acta </w:t>
      </w:r>
      <w:proofErr w:type="spellStart"/>
      <w:r w:rsidRPr="002D0F3B">
        <w:rPr>
          <w:rFonts w:ascii="Times New Roman" w:eastAsia="Calibri" w:hAnsi="Times New Roman" w:cs="Times New Roman"/>
          <w:i/>
          <w:iCs/>
          <w:sz w:val="24"/>
          <w:szCs w:val="24"/>
        </w:rPr>
        <w:t>Scientiarum</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Polonorum</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Hortorum</w:t>
      </w:r>
      <w:proofErr w:type="spellEnd"/>
      <w:r w:rsidRPr="002D0F3B">
        <w:rPr>
          <w:rFonts w:ascii="Times New Roman" w:eastAsia="Calibri" w:hAnsi="Times New Roman" w:cs="Times New Roman"/>
          <w:i/>
          <w:iCs/>
          <w:sz w:val="24"/>
          <w:szCs w:val="24"/>
        </w:rPr>
        <w:t xml:space="preserve"> Cultus</w:t>
      </w:r>
      <w:r w:rsidRPr="002D0F3B">
        <w:rPr>
          <w:rFonts w:ascii="Times New Roman" w:eastAsia="Calibri" w:hAnsi="Times New Roman" w:cs="Times New Roman"/>
          <w:sz w:val="24"/>
          <w:szCs w:val="24"/>
        </w:rPr>
        <w:t>, 10: 307-317.</w:t>
      </w:r>
    </w:p>
    <w:p w14:paraId="7F0C5651" w14:textId="77777777" w:rsidR="002D0F3B" w:rsidRDefault="002D0F3B" w:rsidP="002D0F3B">
      <w:pPr>
        <w:spacing w:before="120" w:after="0" w:line="360" w:lineRule="auto"/>
        <w:ind w:right="29"/>
        <w:jc w:val="both"/>
        <w:rPr>
          <w:rFonts w:ascii="Times New Roman" w:eastAsia="Calibri" w:hAnsi="Times New Roman" w:cs="Times New Roman"/>
          <w:sz w:val="24"/>
          <w:szCs w:val="24"/>
        </w:rPr>
      </w:pPr>
    </w:p>
    <w:p w14:paraId="17586022" w14:textId="77777777" w:rsidR="002D0F3B" w:rsidRDefault="002D0F3B" w:rsidP="002D0F3B">
      <w:pPr>
        <w:spacing w:before="120" w:after="0" w:line="360" w:lineRule="auto"/>
        <w:ind w:right="29"/>
        <w:jc w:val="both"/>
        <w:rPr>
          <w:rFonts w:ascii="Times New Roman" w:eastAsia="Calibri" w:hAnsi="Times New Roman" w:cs="Times New Roman"/>
          <w:sz w:val="24"/>
          <w:szCs w:val="24"/>
        </w:rPr>
      </w:pPr>
    </w:p>
    <w:p w14:paraId="346CB1D3" w14:textId="77777777" w:rsidR="002D0F3B" w:rsidRDefault="002D0F3B" w:rsidP="002D0F3B">
      <w:pPr>
        <w:spacing w:before="120" w:after="0" w:line="360" w:lineRule="auto"/>
        <w:ind w:right="29"/>
        <w:jc w:val="both"/>
        <w:rPr>
          <w:rFonts w:ascii="Times New Roman" w:eastAsia="Calibri" w:hAnsi="Times New Roman" w:cs="Times New Roman"/>
          <w:sz w:val="24"/>
          <w:szCs w:val="24"/>
        </w:rPr>
      </w:pPr>
    </w:p>
    <w:p w14:paraId="48EEAB57" w14:textId="77777777" w:rsidR="00915A64" w:rsidRPr="005335DF" w:rsidRDefault="00915A64" w:rsidP="002320F2">
      <w:pPr>
        <w:spacing w:before="120" w:after="0" w:line="360" w:lineRule="auto"/>
        <w:ind w:right="29"/>
        <w:jc w:val="both"/>
        <w:rPr>
          <w:rFonts w:ascii="Times New Roman" w:eastAsia="Calibri" w:hAnsi="Times New Roman" w:cs="Times New Roman"/>
          <w:b/>
          <w:sz w:val="24"/>
          <w:szCs w:val="24"/>
        </w:rPr>
      </w:pPr>
      <w:r w:rsidRPr="005335DF">
        <w:rPr>
          <w:rFonts w:ascii="Times New Roman" w:eastAsia="Calibri" w:hAnsi="Times New Roman" w:cs="Times New Roman"/>
          <w:b/>
          <w:sz w:val="24"/>
          <w:szCs w:val="24"/>
        </w:rPr>
        <w:t xml:space="preserve">Table 1: Biology of </w:t>
      </w:r>
      <w:proofErr w:type="spellStart"/>
      <w:r w:rsidRPr="005335DF">
        <w:rPr>
          <w:rFonts w:ascii="Times New Roman" w:eastAsia="Calibri" w:hAnsi="Times New Roman" w:cs="Times New Roman"/>
          <w:b/>
          <w:sz w:val="24"/>
          <w:szCs w:val="24"/>
        </w:rPr>
        <w:t>ocimum</w:t>
      </w:r>
      <w:proofErr w:type="spellEnd"/>
      <w:r w:rsidRPr="005335DF">
        <w:rPr>
          <w:rFonts w:ascii="Times New Roman" w:eastAsia="Calibri" w:hAnsi="Times New Roman" w:cs="Times New Roman"/>
          <w:b/>
          <w:sz w:val="24"/>
          <w:szCs w:val="24"/>
        </w:rPr>
        <w:t xml:space="preserve"> leaf folder (</w:t>
      </w:r>
      <w:proofErr w:type="spellStart"/>
      <w:r w:rsidRPr="005335DF">
        <w:rPr>
          <w:rFonts w:ascii="Times New Roman" w:eastAsia="Calibri" w:hAnsi="Times New Roman" w:cs="Times New Roman"/>
          <w:b/>
          <w:i/>
          <w:iCs/>
          <w:sz w:val="24"/>
          <w:szCs w:val="24"/>
        </w:rPr>
        <w:t>Orphanostigma</w:t>
      </w:r>
      <w:proofErr w:type="spellEnd"/>
      <w:r w:rsidRPr="005335DF">
        <w:rPr>
          <w:rFonts w:ascii="Times New Roman" w:eastAsia="Calibri" w:hAnsi="Times New Roman" w:cs="Times New Roman"/>
          <w:b/>
          <w:i/>
          <w:iCs/>
          <w:sz w:val="24"/>
          <w:szCs w:val="24"/>
        </w:rPr>
        <w:t xml:space="preserve"> </w:t>
      </w:r>
      <w:proofErr w:type="spellStart"/>
      <w:r w:rsidRPr="005335DF">
        <w:rPr>
          <w:rFonts w:ascii="Times New Roman" w:hAnsi="Times New Roman" w:cs="Times New Roman"/>
          <w:b/>
          <w:bCs/>
          <w:i/>
          <w:iCs/>
          <w:sz w:val="24"/>
          <w:szCs w:val="24"/>
        </w:rPr>
        <w:t>abruptalis</w:t>
      </w:r>
      <w:proofErr w:type="spellEnd"/>
      <w:r w:rsidRPr="005335DF">
        <w:rPr>
          <w:rFonts w:ascii="Times New Roman" w:eastAsia="Calibri" w:hAnsi="Times New Roman" w:cs="Times New Roman"/>
          <w:b/>
          <w:sz w:val="24"/>
          <w:szCs w:val="24"/>
        </w:rPr>
        <w:t>) on sweet basil during 2021</w:t>
      </w:r>
    </w:p>
    <w:tbl>
      <w:tblPr>
        <w:tblW w:w="5000" w:type="pct"/>
        <w:tblLook w:val="04A0" w:firstRow="1" w:lastRow="0" w:firstColumn="1" w:lastColumn="0" w:noHBand="0" w:noVBand="1"/>
      </w:tblPr>
      <w:tblGrid>
        <w:gridCol w:w="1357"/>
        <w:gridCol w:w="3947"/>
        <w:gridCol w:w="2271"/>
        <w:gridCol w:w="2001"/>
      </w:tblGrid>
      <w:tr w:rsidR="00915A64" w:rsidRPr="005335DF" w14:paraId="41AC1C75" w14:textId="77777777" w:rsidTr="00915A64">
        <w:trPr>
          <w:trHeight w:val="286"/>
        </w:trPr>
        <w:tc>
          <w:tcPr>
            <w:tcW w:w="708" w:type="pct"/>
            <w:shd w:val="clear" w:color="auto" w:fill="auto"/>
          </w:tcPr>
          <w:p w14:paraId="07301195" w14:textId="77777777" w:rsidR="00915A64" w:rsidRPr="005335DF" w:rsidRDefault="00915A64" w:rsidP="002320F2">
            <w:pPr>
              <w:spacing w:after="0" w:line="360" w:lineRule="auto"/>
              <w:ind w:right="95"/>
              <w:jc w:val="both"/>
              <w:rPr>
                <w:rFonts w:ascii="Times New Roman" w:eastAsia="Calibri" w:hAnsi="Times New Roman" w:cs="Times New Roman"/>
                <w:b/>
                <w:sz w:val="24"/>
                <w:szCs w:val="24"/>
              </w:rPr>
            </w:pPr>
            <w:r w:rsidRPr="005335DF">
              <w:rPr>
                <w:rFonts w:ascii="Times New Roman" w:eastAsia="Calibri" w:hAnsi="Times New Roman" w:cs="Times New Roman"/>
                <w:b/>
                <w:sz w:val="24"/>
                <w:szCs w:val="24"/>
              </w:rPr>
              <w:t>Sl. No.</w:t>
            </w:r>
          </w:p>
        </w:tc>
        <w:tc>
          <w:tcPr>
            <w:tcW w:w="2061" w:type="pct"/>
            <w:shd w:val="clear" w:color="auto" w:fill="auto"/>
          </w:tcPr>
          <w:p w14:paraId="5A1F46F6" w14:textId="77777777" w:rsidR="00915A64" w:rsidRPr="005335DF" w:rsidRDefault="00915A64" w:rsidP="002320F2">
            <w:pPr>
              <w:spacing w:after="0" w:line="360" w:lineRule="auto"/>
              <w:ind w:right="95"/>
              <w:jc w:val="both"/>
              <w:rPr>
                <w:rFonts w:ascii="Times New Roman" w:eastAsia="Calibri" w:hAnsi="Times New Roman" w:cs="Times New Roman"/>
                <w:b/>
                <w:sz w:val="24"/>
                <w:szCs w:val="24"/>
              </w:rPr>
            </w:pPr>
            <w:r w:rsidRPr="005335DF">
              <w:rPr>
                <w:rFonts w:ascii="Times New Roman" w:eastAsia="Calibri" w:hAnsi="Times New Roman" w:cs="Times New Roman"/>
                <w:b/>
                <w:sz w:val="24"/>
                <w:szCs w:val="24"/>
              </w:rPr>
              <w:t>Developmental stage</w:t>
            </w:r>
          </w:p>
        </w:tc>
        <w:tc>
          <w:tcPr>
            <w:tcW w:w="1186" w:type="pct"/>
            <w:shd w:val="clear" w:color="auto" w:fill="auto"/>
          </w:tcPr>
          <w:p w14:paraId="7CF2304B" w14:textId="77777777" w:rsidR="00915A64" w:rsidRPr="005335DF" w:rsidRDefault="00915A64" w:rsidP="002320F2">
            <w:pPr>
              <w:spacing w:after="0" w:line="360" w:lineRule="auto"/>
              <w:ind w:right="95"/>
              <w:jc w:val="both"/>
              <w:rPr>
                <w:rFonts w:ascii="Times New Roman" w:eastAsia="Calibri" w:hAnsi="Times New Roman" w:cs="Times New Roman"/>
                <w:b/>
                <w:sz w:val="24"/>
                <w:szCs w:val="24"/>
              </w:rPr>
            </w:pPr>
            <w:r w:rsidRPr="005335DF">
              <w:rPr>
                <w:rFonts w:ascii="Times New Roman" w:eastAsia="Calibri" w:hAnsi="Times New Roman" w:cs="Times New Roman"/>
                <w:b/>
                <w:sz w:val="24"/>
                <w:szCs w:val="24"/>
              </w:rPr>
              <w:t>Range (days)</w:t>
            </w:r>
          </w:p>
        </w:tc>
        <w:tc>
          <w:tcPr>
            <w:tcW w:w="1046" w:type="pct"/>
            <w:shd w:val="clear" w:color="auto" w:fill="auto"/>
          </w:tcPr>
          <w:p w14:paraId="7233A0C8" w14:textId="77777777" w:rsidR="00915A64" w:rsidRPr="005335DF" w:rsidRDefault="00915A64" w:rsidP="002320F2">
            <w:pPr>
              <w:spacing w:after="0" w:line="360" w:lineRule="auto"/>
              <w:ind w:right="95"/>
              <w:jc w:val="both"/>
              <w:rPr>
                <w:rFonts w:ascii="Times New Roman" w:eastAsia="Calibri" w:hAnsi="Times New Roman" w:cs="Times New Roman"/>
                <w:b/>
                <w:sz w:val="24"/>
                <w:szCs w:val="24"/>
              </w:rPr>
            </w:pPr>
            <w:r w:rsidRPr="005335DF">
              <w:rPr>
                <w:rFonts w:ascii="Times New Roman" w:eastAsia="Calibri" w:hAnsi="Times New Roman" w:cs="Times New Roman"/>
                <w:b/>
                <w:sz w:val="24"/>
                <w:szCs w:val="24"/>
              </w:rPr>
              <w:t>Mean ± SD</w:t>
            </w:r>
          </w:p>
        </w:tc>
      </w:tr>
      <w:tr w:rsidR="00915A64" w:rsidRPr="005335DF" w14:paraId="6AB863ED" w14:textId="77777777" w:rsidTr="00915A64">
        <w:trPr>
          <w:trHeight w:val="294"/>
        </w:trPr>
        <w:tc>
          <w:tcPr>
            <w:tcW w:w="708" w:type="pct"/>
            <w:shd w:val="clear" w:color="auto" w:fill="auto"/>
          </w:tcPr>
          <w:p w14:paraId="02CC7B77"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w:t>
            </w:r>
          </w:p>
        </w:tc>
        <w:tc>
          <w:tcPr>
            <w:tcW w:w="2061" w:type="pct"/>
            <w:shd w:val="clear" w:color="auto" w:fill="auto"/>
          </w:tcPr>
          <w:p w14:paraId="79A9383A"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Incubation period</w:t>
            </w:r>
          </w:p>
        </w:tc>
        <w:tc>
          <w:tcPr>
            <w:tcW w:w="1186" w:type="pct"/>
            <w:shd w:val="clear" w:color="auto" w:fill="auto"/>
          </w:tcPr>
          <w:p w14:paraId="6BDF0B85"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3-6</w:t>
            </w:r>
          </w:p>
        </w:tc>
        <w:tc>
          <w:tcPr>
            <w:tcW w:w="1046" w:type="pct"/>
            <w:shd w:val="clear" w:color="auto" w:fill="auto"/>
          </w:tcPr>
          <w:p w14:paraId="66C9E739"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4.0±</w:t>
            </w:r>
            <w:r w:rsidRPr="005335DF">
              <w:rPr>
                <w:rFonts w:ascii="Times New Roman" w:hAnsi="Times New Roman" w:cs="Times New Roman"/>
                <w:color w:val="000000"/>
                <w:sz w:val="24"/>
                <w:szCs w:val="24"/>
              </w:rPr>
              <w:t>0.89</w:t>
            </w:r>
          </w:p>
        </w:tc>
      </w:tr>
      <w:tr w:rsidR="00915A64" w:rsidRPr="005335DF" w14:paraId="0E37802B" w14:textId="77777777" w:rsidTr="00915A64">
        <w:trPr>
          <w:trHeight w:val="286"/>
        </w:trPr>
        <w:tc>
          <w:tcPr>
            <w:tcW w:w="708" w:type="pct"/>
            <w:shd w:val="clear" w:color="auto" w:fill="auto"/>
          </w:tcPr>
          <w:p w14:paraId="3EDE5C5B"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w:t>
            </w:r>
          </w:p>
        </w:tc>
        <w:tc>
          <w:tcPr>
            <w:tcW w:w="2061" w:type="pct"/>
            <w:shd w:val="clear" w:color="auto" w:fill="auto"/>
          </w:tcPr>
          <w:p w14:paraId="7389E00E"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Larval period</w:t>
            </w:r>
          </w:p>
        </w:tc>
        <w:tc>
          <w:tcPr>
            <w:tcW w:w="1186" w:type="pct"/>
            <w:shd w:val="clear" w:color="auto" w:fill="auto"/>
          </w:tcPr>
          <w:p w14:paraId="0B65607E"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p>
        </w:tc>
        <w:tc>
          <w:tcPr>
            <w:tcW w:w="1046" w:type="pct"/>
            <w:shd w:val="clear" w:color="auto" w:fill="auto"/>
          </w:tcPr>
          <w:p w14:paraId="4B33685C"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p>
        </w:tc>
      </w:tr>
      <w:tr w:rsidR="00915A64" w:rsidRPr="005335DF" w14:paraId="0EDED93B" w14:textId="77777777" w:rsidTr="00915A64">
        <w:trPr>
          <w:trHeight w:val="286"/>
        </w:trPr>
        <w:tc>
          <w:tcPr>
            <w:tcW w:w="708" w:type="pct"/>
            <w:shd w:val="clear" w:color="auto" w:fill="auto"/>
          </w:tcPr>
          <w:p w14:paraId="023CB6EF"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a.</w:t>
            </w:r>
          </w:p>
        </w:tc>
        <w:tc>
          <w:tcPr>
            <w:tcW w:w="2061" w:type="pct"/>
            <w:shd w:val="clear" w:color="auto" w:fill="auto"/>
          </w:tcPr>
          <w:p w14:paraId="6E42A2F9"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w:t>
            </w:r>
            <w:r w:rsidRPr="005335DF">
              <w:rPr>
                <w:rFonts w:ascii="Times New Roman" w:eastAsia="Calibri" w:hAnsi="Times New Roman" w:cs="Times New Roman"/>
                <w:bCs/>
                <w:sz w:val="24"/>
                <w:szCs w:val="24"/>
                <w:vertAlign w:val="superscript"/>
              </w:rPr>
              <w:t>st</w:t>
            </w:r>
            <w:r w:rsidRPr="005335DF">
              <w:rPr>
                <w:rFonts w:ascii="Times New Roman" w:eastAsia="Calibri" w:hAnsi="Times New Roman" w:cs="Times New Roman"/>
                <w:bCs/>
                <w:sz w:val="24"/>
                <w:szCs w:val="24"/>
              </w:rPr>
              <w:t xml:space="preserve"> instar</w:t>
            </w:r>
          </w:p>
        </w:tc>
        <w:tc>
          <w:tcPr>
            <w:tcW w:w="1186" w:type="pct"/>
            <w:shd w:val="clear" w:color="auto" w:fill="auto"/>
          </w:tcPr>
          <w:p w14:paraId="0D73147C"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2-3</w:t>
            </w:r>
          </w:p>
        </w:tc>
        <w:tc>
          <w:tcPr>
            <w:tcW w:w="1046" w:type="pct"/>
            <w:shd w:val="clear" w:color="auto" w:fill="auto"/>
          </w:tcPr>
          <w:p w14:paraId="12E5A45A"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2.4±</w:t>
            </w:r>
            <w:r w:rsidRPr="005335DF">
              <w:rPr>
                <w:rFonts w:ascii="Times New Roman" w:hAnsi="Times New Roman" w:cs="Times New Roman"/>
                <w:color w:val="000000"/>
                <w:sz w:val="24"/>
                <w:szCs w:val="24"/>
              </w:rPr>
              <w:t>0.48</w:t>
            </w:r>
          </w:p>
        </w:tc>
      </w:tr>
      <w:tr w:rsidR="00915A64" w:rsidRPr="005335DF" w14:paraId="33CF5273" w14:textId="77777777" w:rsidTr="00915A64">
        <w:trPr>
          <w:trHeight w:val="294"/>
        </w:trPr>
        <w:tc>
          <w:tcPr>
            <w:tcW w:w="708" w:type="pct"/>
            <w:shd w:val="clear" w:color="auto" w:fill="auto"/>
          </w:tcPr>
          <w:p w14:paraId="16405952"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b.</w:t>
            </w:r>
          </w:p>
        </w:tc>
        <w:tc>
          <w:tcPr>
            <w:tcW w:w="2061" w:type="pct"/>
            <w:shd w:val="clear" w:color="auto" w:fill="auto"/>
          </w:tcPr>
          <w:p w14:paraId="3DAF4AB3"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w:t>
            </w:r>
            <w:r w:rsidRPr="005335DF">
              <w:rPr>
                <w:rFonts w:ascii="Times New Roman" w:eastAsia="Calibri" w:hAnsi="Times New Roman" w:cs="Times New Roman"/>
                <w:bCs/>
                <w:sz w:val="24"/>
                <w:szCs w:val="24"/>
                <w:vertAlign w:val="superscript"/>
              </w:rPr>
              <w:t>nd</w:t>
            </w:r>
            <w:r w:rsidRPr="005335DF">
              <w:rPr>
                <w:rFonts w:ascii="Times New Roman" w:eastAsia="Calibri" w:hAnsi="Times New Roman" w:cs="Times New Roman"/>
                <w:bCs/>
                <w:sz w:val="24"/>
                <w:szCs w:val="24"/>
              </w:rPr>
              <w:t xml:space="preserve"> instar</w:t>
            </w:r>
          </w:p>
        </w:tc>
        <w:tc>
          <w:tcPr>
            <w:tcW w:w="1186" w:type="pct"/>
            <w:shd w:val="clear" w:color="auto" w:fill="auto"/>
          </w:tcPr>
          <w:p w14:paraId="08D17971"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1-2</w:t>
            </w:r>
          </w:p>
        </w:tc>
        <w:tc>
          <w:tcPr>
            <w:tcW w:w="1046" w:type="pct"/>
            <w:shd w:val="clear" w:color="auto" w:fill="auto"/>
          </w:tcPr>
          <w:p w14:paraId="672C914E"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1.8±0.74</w:t>
            </w:r>
          </w:p>
        </w:tc>
      </w:tr>
      <w:tr w:rsidR="00915A64" w:rsidRPr="005335DF" w14:paraId="5FB4379C" w14:textId="77777777" w:rsidTr="00915A64">
        <w:trPr>
          <w:trHeight w:val="286"/>
        </w:trPr>
        <w:tc>
          <w:tcPr>
            <w:tcW w:w="708" w:type="pct"/>
            <w:shd w:val="clear" w:color="auto" w:fill="auto"/>
          </w:tcPr>
          <w:p w14:paraId="339ADBF2"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c.</w:t>
            </w:r>
          </w:p>
        </w:tc>
        <w:tc>
          <w:tcPr>
            <w:tcW w:w="2061" w:type="pct"/>
            <w:shd w:val="clear" w:color="auto" w:fill="auto"/>
          </w:tcPr>
          <w:p w14:paraId="56F4A868"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3</w:t>
            </w:r>
            <w:r w:rsidRPr="005335DF">
              <w:rPr>
                <w:rFonts w:ascii="Times New Roman" w:eastAsia="Calibri" w:hAnsi="Times New Roman" w:cs="Times New Roman"/>
                <w:bCs/>
                <w:sz w:val="24"/>
                <w:szCs w:val="24"/>
                <w:vertAlign w:val="superscript"/>
              </w:rPr>
              <w:t>rd</w:t>
            </w:r>
            <w:r w:rsidRPr="005335DF">
              <w:rPr>
                <w:rFonts w:ascii="Times New Roman" w:eastAsia="Calibri" w:hAnsi="Times New Roman" w:cs="Times New Roman"/>
                <w:bCs/>
                <w:sz w:val="24"/>
                <w:szCs w:val="24"/>
              </w:rPr>
              <w:t xml:space="preserve"> instar</w:t>
            </w:r>
          </w:p>
        </w:tc>
        <w:tc>
          <w:tcPr>
            <w:tcW w:w="1186" w:type="pct"/>
            <w:shd w:val="clear" w:color="auto" w:fill="auto"/>
          </w:tcPr>
          <w:p w14:paraId="02ED814A"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1-2</w:t>
            </w:r>
          </w:p>
        </w:tc>
        <w:tc>
          <w:tcPr>
            <w:tcW w:w="1046" w:type="pct"/>
            <w:shd w:val="clear" w:color="auto" w:fill="auto"/>
          </w:tcPr>
          <w:p w14:paraId="6C85AFC0"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1.6±0.80</w:t>
            </w:r>
          </w:p>
        </w:tc>
      </w:tr>
      <w:tr w:rsidR="00915A64" w:rsidRPr="005335DF" w14:paraId="723E4F2D" w14:textId="77777777" w:rsidTr="00915A64">
        <w:trPr>
          <w:trHeight w:val="286"/>
        </w:trPr>
        <w:tc>
          <w:tcPr>
            <w:tcW w:w="708" w:type="pct"/>
            <w:shd w:val="clear" w:color="auto" w:fill="auto"/>
          </w:tcPr>
          <w:p w14:paraId="1FC64AF1"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d.</w:t>
            </w:r>
          </w:p>
        </w:tc>
        <w:tc>
          <w:tcPr>
            <w:tcW w:w="2061" w:type="pct"/>
            <w:shd w:val="clear" w:color="auto" w:fill="auto"/>
          </w:tcPr>
          <w:p w14:paraId="1535CF47"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4</w:t>
            </w:r>
            <w:r w:rsidRPr="005335DF">
              <w:rPr>
                <w:rFonts w:ascii="Times New Roman" w:eastAsia="Calibri" w:hAnsi="Times New Roman" w:cs="Times New Roman"/>
                <w:bCs/>
                <w:sz w:val="24"/>
                <w:szCs w:val="24"/>
                <w:vertAlign w:val="superscript"/>
              </w:rPr>
              <w:t>th</w:t>
            </w:r>
            <w:r w:rsidRPr="005335DF">
              <w:rPr>
                <w:rFonts w:ascii="Times New Roman" w:eastAsia="Calibri" w:hAnsi="Times New Roman" w:cs="Times New Roman"/>
                <w:bCs/>
                <w:sz w:val="24"/>
                <w:szCs w:val="24"/>
              </w:rPr>
              <w:t xml:space="preserve">  instar</w:t>
            </w:r>
          </w:p>
        </w:tc>
        <w:tc>
          <w:tcPr>
            <w:tcW w:w="1186" w:type="pct"/>
            <w:shd w:val="clear" w:color="auto" w:fill="auto"/>
          </w:tcPr>
          <w:p w14:paraId="4C5D9475"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2-3</w:t>
            </w:r>
          </w:p>
        </w:tc>
        <w:tc>
          <w:tcPr>
            <w:tcW w:w="1046" w:type="pct"/>
            <w:shd w:val="clear" w:color="auto" w:fill="auto"/>
          </w:tcPr>
          <w:p w14:paraId="3D153927"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2.8±0.74</w:t>
            </w:r>
          </w:p>
        </w:tc>
      </w:tr>
      <w:tr w:rsidR="00915A64" w:rsidRPr="005335DF" w14:paraId="0B1BAD9D" w14:textId="77777777" w:rsidTr="00915A64">
        <w:trPr>
          <w:trHeight w:val="294"/>
        </w:trPr>
        <w:tc>
          <w:tcPr>
            <w:tcW w:w="708" w:type="pct"/>
            <w:shd w:val="clear" w:color="auto" w:fill="auto"/>
          </w:tcPr>
          <w:p w14:paraId="5B707286"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e.</w:t>
            </w:r>
          </w:p>
        </w:tc>
        <w:tc>
          <w:tcPr>
            <w:tcW w:w="2061" w:type="pct"/>
            <w:shd w:val="clear" w:color="auto" w:fill="auto"/>
          </w:tcPr>
          <w:p w14:paraId="03E65E38"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5</w:t>
            </w:r>
            <w:r w:rsidRPr="005335DF">
              <w:rPr>
                <w:rFonts w:ascii="Times New Roman" w:eastAsia="Calibri" w:hAnsi="Times New Roman" w:cs="Times New Roman"/>
                <w:bCs/>
                <w:sz w:val="24"/>
                <w:szCs w:val="24"/>
                <w:vertAlign w:val="superscript"/>
              </w:rPr>
              <w:t>th</w:t>
            </w:r>
            <w:r w:rsidRPr="005335DF">
              <w:rPr>
                <w:rFonts w:ascii="Times New Roman" w:eastAsia="Calibri" w:hAnsi="Times New Roman" w:cs="Times New Roman"/>
                <w:bCs/>
                <w:sz w:val="24"/>
                <w:szCs w:val="24"/>
              </w:rPr>
              <w:t xml:space="preserve">  instar</w:t>
            </w:r>
          </w:p>
        </w:tc>
        <w:tc>
          <w:tcPr>
            <w:tcW w:w="1186" w:type="pct"/>
            <w:shd w:val="clear" w:color="auto" w:fill="auto"/>
          </w:tcPr>
          <w:p w14:paraId="37B92E29"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2-4</w:t>
            </w:r>
          </w:p>
        </w:tc>
        <w:tc>
          <w:tcPr>
            <w:tcW w:w="1046" w:type="pct"/>
            <w:shd w:val="clear" w:color="auto" w:fill="auto"/>
          </w:tcPr>
          <w:p w14:paraId="562CADFD"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3.0±0.63</w:t>
            </w:r>
          </w:p>
        </w:tc>
      </w:tr>
      <w:tr w:rsidR="00915A64" w:rsidRPr="005335DF" w14:paraId="5969E0B4" w14:textId="77777777" w:rsidTr="00915A64">
        <w:tblPrEx>
          <w:tblLook w:val="0000" w:firstRow="0" w:lastRow="0" w:firstColumn="0" w:lastColumn="0" w:noHBand="0" w:noVBand="0"/>
        </w:tblPrEx>
        <w:trPr>
          <w:trHeight w:val="308"/>
        </w:trPr>
        <w:tc>
          <w:tcPr>
            <w:tcW w:w="708" w:type="pct"/>
            <w:shd w:val="clear" w:color="auto" w:fill="auto"/>
          </w:tcPr>
          <w:p w14:paraId="3FE00653"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3.</w:t>
            </w:r>
          </w:p>
        </w:tc>
        <w:tc>
          <w:tcPr>
            <w:tcW w:w="2061" w:type="pct"/>
            <w:shd w:val="clear" w:color="auto" w:fill="auto"/>
          </w:tcPr>
          <w:p w14:paraId="105F7107"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Total larval period</w:t>
            </w:r>
          </w:p>
        </w:tc>
        <w:tc>
          <w:tcPr>
            <w:tcW w:w="1186" w:type="pct"/>
            <w:shd w:val="clear" w:color="auto" w:fill="auto"/>
          </w:tcPr>
          <w:p w14:paraId="387FC8F9" w14:textId="77777777" w:rsidR="00915A64" w:rsidRPr="005335DF" w:rsidRDefault="00915A64" w:rsidP="002320F2">
            <w:pPr>
              <w:spacing w:after="0" w:line="360" w:lineRule="auto"/>
              <w:ind w:left="208"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9-14</w:t>
            </w:r>
          </w:p>
        </w:tc>
        <w:tc>
          <w:tcPr>
            <w:tcW w:w="1046" w:type="pct"/>
            <w:shd w:val="clear" w:color="auto" w:fill="auto"/>
          </w:tcPr>
          <w:p w14:paraId="194DD179" w14:textId="77777777" w:rsidR="00915A64" w:rsidRPr="005335DF" w:rsidRDefault="00915A64" w:rsidP="002320F2">
            <w:pPr>
              <w:spacing w:after="0" w:line="360" w:lineRule="auto"/>
              <w:jc w:val="center"/>
              <w:rPr>
                <w:rFonts w:ascii="Times New Roman" w:hAnsi="Times New Roman" w:cs="Times New Roman"/>
                <w:bCs/>
                <w:color w:val="000000"/>
                <w:sz w:val="24"/>
                <w:szCs w:val="24"/>
              </w:rPr>
            </w:pPr>
            <w:r w:rsidRPr="005335DF">
              <w:rPr>
                <w:rFonts w:ascii="Times New Roman" w:hAnsi="Times New Roman" w:cs="Times New Roman"/>
                <w:bCs/>
                <w:color w:val="000000"/>
                <w:sz w:val="24"/>
                <w:szCs w:val="24"/>
              </w:rPr>
              <w:t>10.4</w:t>
            </w:r>
            <w:r w:rsidRPr="005335DF">
              <w:rPr>
                <w:rFonts w:ascii="Times New Roman" w:eastAsia="Calibri" w:hAnsi="Times New Roman" w:cs="Times New Roman"/>
                <w:bCs/>
                <w:sz w:val="24"/>
                <w:szCs w:val="24"/>
              </w:rPr>
              <w:t>±</w:t>
            </w:r>
            <w:r w:rsidRPr="005335DF">
              <w:rPr>
                <w:rFonts w:ascii="Times New Roman" w:hAnsi="Times New Roman" w:cs="Times New Roman"/>
                <w:color w:val="000000"/>
                <w:sz w:val="24"/>
                <w:szCs w:val="24"/>
              </w:rPr>
              <w:t>1.72</w:t>
            </w:r>
          </w:p>
        </w:tc>
      </w:tr>
      <w:tr w:rsidR="00915A64" w:rsidRPr="005335DF" w14:paraId="66E20FF7" w14:textId="77777777" w:rsidTr="00915A64">
        <w:tblPrEx>
          <w:tblLook w:val="0000" w:firstRow="0" w:lastRow="0" w:firstColumn="0" w:lastColumn="0" w:noHBand="0" w:noVBand="0"/>
        </w:tblPrEx>
        <w:trPr>
          <w:trHeight w:val="169"/>
        </w:trPr>
        <w:tc>
          <w:tcPr>
            <w:tcW w:w="708" w:type="pct"/>
            <w:shd w:val="clear" w:color="auto" w:fill="auto"/>
          </w:tcPr>
          <w:p w14:paraId="4DDE39BF" w14:textId="77777777" w:rsidR="00915A64" w:rsidRPr="005335DF" w:rsidRDefault="00915A64" w:rsidP="002320F2">
            <w:pPr>
              <w:spacing w:after="0" w:line="360" w:lineRule="auto"/>
              <w:jc w:val="center"/>
              <w:rPr>
                <w:rFonts w:ascii="Times New Roman" w:eastAsia="Calibri" w:hAnsi="Times New Roman" w:cs="Times New Roman"/>
                <w:sz w:val="24"/>
                <w:szCs w:val="24"/>
              </w:rPr>
            </w:pPr>
            <w:r w:rsidRPr="005335DF">
              <w:rPr>
                <w:rFonts w:ascii="Times New Roman" w:eastAsia="Calibri" w:hAnsi="Times New Roman" w:cs="Times New Roman"/>
                <w:sz w:val="24"/>
                <w:szCs w:val="24"/>
              </w:rPr>
              <w:t>4.</w:t>
            </w:r>
          </w:p>
        </w:tc>
        <w:tc>
          <w:tcPr>
            <w:tcW w:w="2061" w:type="pct"/>
            <w:shd w:val="clear" w:color="auto" w:fill="auto"/>
          </w:tcPr>
          <w:p w14:paraId="615A44DA"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Pupal period</w:t>
            </w:r>
          </w:p>
        </w:tc>
        <w:tc>
          <w:tcPr>
            <w:tcW w:w="1186" w:type="pct"/>
            <w:shd w:val="clear" w:color="auto" w:fill="auto"/>
          </w:tcPr>
          <w:p w14:paraId="5F1051AF"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4-6</w:t>
            </w:r>
          </w:p>
        </w:tc>
        <w:tc>
          <w:tcPr>
            <w:tcW w:w="1046" w:type="pct"/>
            <w:shd w:val="clear" w:color="auto" w:fill="auto"/>
          </w:tcPr>
          <w:p w14:paraId="101A9565"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5.0± 0.89</w:t>
            </w:r>
          </w:p>
        </w:tc>
      </w:tr>
      <w:tr w:rsidR="00915A64" w:rsidRPr="005335DF" w14:paraId="1483DDD9" w14:textId="77777777" w:rsidTr="00915A64">
        <w:tblPrEx>
          <w:tblLook w:val="0000" w:firstRow="0" w:lastRow="0" w:firstColumn="0" w:lastColumn="0" w:noHBand="0" w:noVBand="0"/>
        </w:tblPrEx>
        <w:trPr>
          <w:trHeight w:val="218"/>
        </w:trPr>
        <w:tc>
          <w:tcPr>
            <w:tcW w:w="708" w:type="pct"/>
            <w:shd w:val="clear" w:color="auto" w:fill="auto"/>
          </w:tcPr>
          <w:p w14:paraId="098B737D"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lastRenderedPageBreak/>
              <w:t>5.</w:t>
            </w:r>
          </w:p>
        </w:tc>
        <w:tc>
          <w:tcPr>
            <w:tcW w:w="2061" w:type="pct"/>
            <w:shd w:val="clear" w:color="auto" w:fill="auto"/>
          </w:tcPr>
          <w:p w14:paraId="45DA4672"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Total developmental period</w:t>
            </w:r>
          </w:p>
        </w:tc>
        <w:tc>
          <w:tcPr>
            <w:tcW w:w="1186" w:type="pct"/>
            <w:shd w:val="clear" w:color="auto" w:fill="auto"/>
          </w:tcPr>
          <w:p w14:paraId="61CD5A8E"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16-25</w:t>
            </w:r>
          </w:p>
        </w:tc>
        <w:tc>
          <w:tcPr>
            <w:tcW w:w="1046" w:type="pct"/>
            <w:shd w:val="clear" w:color="auto" w:fill="auto"/>
          </w:tcPr>
          <w:p w14:paraId="1E17DCF1"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20.2 ± 4.01</w:t>
            </w:r>
          </w:p>
        </w:tc>
      </w:tr>
      <w:tr w:rsidR="00915A64" w:rsidRPr="005335DF" w14:paraId="3ADB9195" w14:textId="77777777" w:rsidTr="00915A64">
        <w:tblPrEx>
          <w:tblLook w:val="0000" w:firstRow="0" w:lastRow="0" w:firstColumn="0" w:lastColumn="0" w:noHBand="0" w:noVBand="0"/>
        </w:tblPrEx>
        <w:trPr>
          <w:trHeight w:val="230"/>
        </w:trPr>
        <w:tc>
          <w:tcPr>
            <w:tcW w:w="708" w:type="pct"/>
            <w:shd w:val="clear" w:color="auto" w:fill="auto"/>
          </w:tcPr>
          <w:p w14:paraId="21E28E92"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6.</w:t>
            </w:r>
          </w:p>
        </w:tc>
        <w:tc>
          <w:tcPr>
            <w:tcW w:w="2061" w:type="pct"/>
            <w:shd w:val="clear" w:color="auto" w:fill="auto"/>
          </w:tcPr>
          <w:p w14:paraId="0B844E7C"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Adult longevity</w:t>
            </w:r>
          </w:p>
        </w:tc>
        <w:tc>
          <w:tcPr>
            <w:tcW w:w="1186" w:type="pct"/>
            <w:shd w:val="clear" w:color="auto" w:fill="auto"/>
          </w:tcPr>
          <w:p w14:paraId="6DC39D8C"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9-12</w:t>
            </w:r>
          </w:p>
        </w:tc>
        <w:tc>
          <w:tcPr>
            <w:tcW w:w="1046" w:type="pct"/>
            <w:shd w:val="clear" w:color="auto" w:fill="auto"/>
          </w:tcPr>
          <w:p w14:paraId="047FEE09"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10.4 ±1.72</w:t>
            </w:r>
          </w:p>
        </w:tc>
      </w:tr>
      <w:tr w:rsidR="00915A64" w:rsidRPr="005335DF" w14:paraId="6A82034D" w14:textId="77777777" w:rsidTr="00915A64">
        <w:tblPrEx>
          <w:tblLook w:val="0000" w:firstRow="0" w:lastRow="0" w:firstColumn="0" w:lastColumn="0" w:noHBand="0" w:noVBand="0"/>
        </w:tblPrEx>
        <w:trPr>
          <w:trHeight w:val="488"/>
        </w:trPr>
        <w:tc>
          <w:tcPr>
            <w:tcW w:w="708" w:type="pct"/>
            <w:shd w:val="clear" w:color="auto" w:fill="auto"/>
          </w:tcPr>
          <w:p w14:paraId="146CD174"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`7.</w:t>
            </w:r>
          </w:p>
        </w:tc>
        <w:tc>
          <w:tcPr>
            <w:tcW w:w="2061" w:type="pct"/>
            <w:shd w:val="clear" w:color="auto" w:fill="auto"/>
          </w:tcPr>
          <w:p w14:paraId="2DAC1E31" w14:textId="77777777" w:rsidR="00915A64" w:rsidRPr="005335DF" w:rsidRDefault="00915A64" w:rsidP="002320F2">
            <w:pPr>
              <w:spacing w:after="0" w:line="360" w:lineRule="auto"/>
              <w:ind w:left="108"/>
              <w:jc w:val="center"/>
              <w:rPr>
                <w:rFonts w:ascii="Times New Roman" w:eastAsia="Calibri" w:hAnsi="Times New Roman" w:cs="Times New Roman"/>
                <w:sz w:val="24"/>
                <w:szCs w:val="24"/>
              </w:rPr>
            </w:pPr>
            <w:r w:rsidRPr="005335DF">
              <w:rPr>
                <w:rFonts w:ascii="Times New Roman" w:eastAsia="Calibri" w:hAnsi="Times New Roman" w:cs="Times New Roman"/>
                <w:sz w:val="24"/>
                <w:szCs w:val="24"/>
              </w:rPr>
              <w:t>Total life duration</w:t>
            </w:r>
          </w:p>
        </w:tc>
        <w:tc>
          <w:tcPr>
            <w:tcW w:w="1186" w:type="pct"/>
            <w:shd w:val="clear" w:color="auto" w:fill="auto"/>
          </w:tcPr>
          <w:p w14:paraId="3F0F097B"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25- 36</w:t>
            </w:r>
          </w:p>
        </w:tc>
        <w:tc>
          <w:tcPr>
            <w:tcW w:w="1046" w:type="pct"/>
            <w:shd w:val="clear" w:color="auto" w:fill="auto"/>
          </w:tcPr>
          <w:p w14:paraId="3EEB78B1"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30.2± 3.54</w:t>
            </w:r>
          </w:p>
        </w:tc>
      </w:tr>
    </w:tbl>
    <w:p w14:paraId="18C59B7C" w14:textId="77777777" w:rsidR="00915A64" w:rsidRPr="005335DF" w:rsidRDefault="00915A64" w:rsidP="002320F2">
      <w:pPr>
        <w:tabs>
          <w:tab w:val="left" w:pos="989"/>
        </w:tabs>
        <w:spacing w:line="360" w:lineRule="auto"/>
        <w:jc w:val="both"/>
        <w:rPr>
          <w:rFonts w:ascii="Times New Roman" w:hAnsi="Times New Roman" w:cs="Times New Roman"/>
          <w:b/>
          <w:bCs/>
          <w:sz w:val="24"/>
          <w:szCs w:val="24"/>
        </w:rPr>
      </w:pPr>
    </w:p>
    <w:p w14:paraId="6FEA96D8" w14:textId="77777777" w:rsidR="00915A64" w:rsidRPr="005335DF" w:rsidRDefault="00077B32" w:rsidP="002320F2">
      <w:pPr>
        <w:tabs>
          <w:tab w:val="left" w:pos="989"/>
        </w:tabs>
        <w:spacing w:line="360" w:lineRule="auto"/>
        <w:jc w:val="both"/>
        <w:rPr>
          <w:rFonts w:ascii="Times New Roman" w:hAnsi="Times New Roman" w:cs="Times New Roman"/>
          <w:b/>
          <w:bCs/>
          <w:sz w:val="24"/>
          <w:szCs w:val="24"/>
        </w:rPr>
      </w:pPr>
      <w:r w:rsidRPr="005335DF">
        <w:rPr>
          <w:rFonts w:ascii="Times New Roman" w:eastAsia="Calibri" w:hAnsi="Times New Roman" w:cs="Times New Roman"/>
          <w:b/>
          <w:bCs/>
          <w:sz w:val="24"/>
          <w:szCs w:val="24"/>
        </w:rPr>
        <w:t xml:space="preserve"> </w:t>
      </w:r>
      <w:r w:rsidR="00915A64" w:rsidRPr="005335DF">
        <w:rPr>
          <w:rFonts w:ascii="Times New Roman" w:hAnsi="Times New Roman" w:cs="Times New Roman"/>
          <w:b/>
          <w:bCs/>
          <w:sz w:val="24"/>
          <w:szCs w:val="24"/>
        </w:rPr>
        <w:t xml:space="preserve">Table 2: Morphometric data of </w:t>
      </w:r>
      <w:proofErr w:type="spellStart"/>
      <w:r w:rsidR="00915A64" w:rsidRPr="005335DF">
        <w:rPr>
          <w:rFonts w:ascii="Times New Roman" w:hAnsi="Times New Roman" w:cs="Times New Roman"/>
          <w:b/>
          <w:bCs/>
          <w:sz w:val="24"/>
          <w:szCs w:val="24"/>
        </w:rPr>
        <w:t>ocimum</w:t>
      </w:r>
      <w:proofErr w:type="spellEnd"/>
      <w:r w:rsidR="00915A64" w:rsidRPr="005335DF">
        <w:rPr>
          <w:rFonts w:ascii="Times New Roman" w:hAnsi="Times New Roman" w:cs="Times New Roman"/>
          <w:b/>
          <w:bCs/>
          <w:sz w:val="24"/>
          <w:szCs w:val="24"/>
        </w:rPr>
        <w:t xml:space="preserve"> leaf folder, </w:t>
      </w:r>
      <w:r w:rsidR="00915A64" w:rsidRPr="005335DF">
        <w:rPr>
          <w:rFonts w:ascii="Times New Roman" w:hAnsi="Times New Roman" w:cs="Times New Roman"/>
          <w:b/>
          <w:bCs/>
          <w:i/>
          <w:iCs/>
          <w:sz w:val="24"/>
          <w:szCs w:val="24"/>
        </w:rPr>
        <w:t xml:space="preserve">O. </w:t>
      </w:r>
      <w:proofErr w:type="spellStart"/>
      <w:r w:rsidR="00915A64" w:rsidRPr="005335DF">
        <w:rPr>
          <w:rFonts w:ascii="Times New Roman" w:hAnsi="Times New Roman" w:cs="Times New Roman"/>
          <w:b/>
          <w:bCs/>
          <w:i/>
          <w:iCs/>
          <w:sz w:val="24"/>
          <w:szCs w:val="24"/>
        </w:rPr>
        <w:t>abruptalis</w:t>
      </w:r>
      <w:proofErr w:type="spellEnd"/>
      <w:r w:rsidR="00915A64" w:rsidRPr="005335DF">
        <w:rPr>
          <w:rFonts w:ascii="Times New Roman" w:hAnsi="Times New Roman" w:cs="Times New Roman"/>
          <w:b/>
          <w:bCs/>
          <w:sz w:val="24"/>
          <w:szCs w:val="24"/>
        </w:rPr>
        <w:t xml:space="preserve"> of sweet basil</w:t>
      </w:r>
    </w:p>
    <w:tbl>
      <w:tblPr>
        <w:tblW w:w="5000" w:type="pct"/>
        <w:tblLook w:val="04A0" w:firstRow="1" w:lastRow="0" w:firstColumn="1" w:lastColumn="0" w:noHBand="0" w:noVBand="1"/>
      </w:tblPr>
      <w:tblGrid>
        <w:gridCol w:w="1185"/>
        <w:gridCol w:w="1230"/>
        <w:gridCol w:w="2459"/>
        <w:gridCol w:w="4702"/>
      </w:tblGrid>
      <w:tr w:rsidR="00915A64" w:rsidRPr="005335DF" w14:paraId="582FC4AA" w14:textId="77777777" w:rsidTr="00915A64">
        <w:trPr>
          <w:trHeight w:val="85"/>
        </w:trPr>
        <w:tc>
          <w:tcPr>
            <w:tcW w:w="619" w:type="pct"/>
            <w:shd w:val="clear" w:color="auto" w:fill="auto"/>
          </w:tcPr>
          <w:p w14:paraId="15A9E285" w14:textId="77777777" w:rsidR="00915A64" w:rsidRPr="005335DF" w:rsidRDefault="00915A64" w:rsidP="002320F2">
            <w:pPr>
              <w:tabs>
                <w:tab w:val="left" w:pos="989"/>
              </w:tabs>
              <w:spacing w:after="0" w:line="360" w:lineRule="auto"/>
              <w:jc w:val="both"/>
              <w:rPr>
                <w:rFonts w:ascii="Times New Roman" w:hAnsi="Times New Roman" w:cs="Times New Roman"/>
                <w:b/>
                <w:bCs/>
                <w:sz w:val="24"/>
                <w:szCs w:val="24"/>
              </w:rPr>
            </w:pPr>
            <w:r w:rsidRPr="005335DF">
              <w:rPr>
                <w:rFonts w:ascii="Times New Roman" w:hAnsi="Times New Roman" w:cs="Times New Roman"/>
                <w:b/>
                <w:bCs/>
                <w:sz w:val="24"/>
                <w:szCs w:val="24"/>
              </w:rPr>
              <w:t>Sl. No.</w:t>
            </w:r>
          </w:p>
        </w:tc>
        <w:tc>
          <w:tcPr>
            <w:tcW w:w="1926" w:type="pct"/>
            <w:gridSpan w:val="2"/>
            <w:shd w:val="clear" w:color="auto" w:fill="auto"/>
          </w:tcPr>
          <w:p w14:paraId="3163BA25" w14:textId="77777777" w:rsidR="00915A64" w:rsidRPr="005335DF" w:rsidRDefault="00915A64" w:rsidP="002320F2">
            <w:pPr>
              <w:tabs>
                <w:tab w:val="left" w:pos="989"/>
              </w:tabs>
              <w:spacing w:after="0" w:line="360" w:lineRule="auto"/>
              <w:jc w:val="both"/>
              <w:rPr>
                <w:rFonts w:ascii="Times New Roman" w:hAnsi="Times New Roman" w:cs="Times New Roman"/>
                <w:b/>
                <w:bCs/>
                <w:sz w:val="24"/>
                <w:szCs w:val="24"/>
              </w:rPr>
            </w:pPr>
            <w:r w:rsidRPr="005335DF">
              <w:rPr>
                <w:rFonts w:ascii="Times New Roman" w:hAnsi="Times New Roman" w:cs="Times New Roman"/>
                <w:b/>
                <w:bCs/>
                <w:sz w:val="24"/>
                <w:szCs w:val="24"/>
              </w:rPr>
              <w:t>Life Stages</w:t>
            </w:r>
          </w:p>
        </w:tc>
        <w:tc>
          <w:tcPr>
            <w:tcW w:w="2455" w:type="pct"/>
            <w:shd w:val="clear" w:color="auto" w:fill="auto"/>
          </w:tcPr>
          <w:p w14:paraId="59E8EF43" w14:textId="77777777" w:rsidR="00915A64" w:rsidRPr="005335DF" w:rsidRDefault="00915A64" w:rsidP="002320F2">
            <w:pPr>
              <w:tabs>
                <w:tab w:val="left" w:pos="989"/>
              </w:tabs>
              <w:spacing w:after="0" w:line="360" w:lineRule="auto"/>
              <w:jc w:val="both"/>
              <w:rPr>
                <w:rFonts w:ascii="Times New Roman" w:hAnsi="Times New Roman" w:cs="Times New Roman"/>
                <w:b/>
                <w:bCs/>
                <w:sz w:val="24"/>
                <w:szCs w:val="24"/>
              </w:rPr>
            </w:pPr>
            <w:r w:rsidRPr="005335DF">
              <w:rPr>
                <w:rFonts w:ascii="Times New Roman" w:hAnsi="Times New Roman" w:cs="Times New Roman"/>
                <w:b/>
                <w:bCs/>
                <w:sz w:val="24"/>
                <w:szCs w:val="24"/>
              </w:rPr>
              <w:t>Mean of Linear measurements (mm)</w:t>
            </w:r>
          </w:p>
        </w:tc>
      </w:tr>
      <w:tr w:rsidR="00915A64" w:rsidRPr="005335DF" w14:paraId="4ACA23FF" w14:textId="77777777" w:rsidTr="00915A64">
        <w:trPr>
          <w:trHeight w:val="375"/>
        </w:trPr>
        <w:tc>
          <w:tcPr>
            <w:tcW w:w="619" w:type="pct"/>
            <w:vMerge w:val="restart"/>
            <w:shd w:val="clear" w:color="auto" w:fill="auto"/>
          </w:tcPr>
          <w:p w14:paraId="3B989A1B"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1.</w:t>
            </w:r>
          </w:p>
        </w:tc>
        <w:tc>
          <w:tcPr>
            <w:tcW w:w="4381" w:type="pct"/>
            <w:gridSpan w:val="3"/>
            <w:shd w:val="clear" w:color="auto" w:fill="auto"/>
          </w:tcPr>
          <w:p w14:paraId="685CCA4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b/>
                <w:bCs/>
                <w:sz w:val="24"/>
                <w:szCs w:val="24"/>
              </w:rPr>
              <w:t>Larvae</w:t>
            </w:r>
          </w:p>
        </w:tc>
      </w:tr>
      <w:tr w:rsidR="00915A64" w:rsidRPr="005335DF" w14:paraId="0B66FC57" w14:textId="77777777" w:rsidTr="00915A64">
        <w:trPr>
          <w:trHeight w:val="363"/>
        </w:trPr>
        <w:tc>
          <w:tcPr>
            <w:tcW w:w="619" w:type="pct"/>
            <w:vMerge/>
            <w:shd w:val="clear" w:color="auto" w:fill="auto"/>
          </w:tcPr>
          <w:p w14:paraId="47D3CBAC"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926" w:type="pct"/>
            <w:gridSpan w:val="2"/>
            <w:shd w:val="clear" w:color="auto" w:fill="auto"/>
          </w:tcPr>
          <w:p w14:paraId="23395DC1"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Length</w:t>
            </w:r>
          </w:p>
        </w:tc>
        <w:tc>
          <w:tcPr>
            <w:tcW w:w="2455" w:type="pct"/>
            <w:shd w:val="clear" w:color="auto" w:fill="auto"/>
          </w:tcPr>
          <w:p w14:paraId="6ACE678A"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16.80</w:t>
            </w:r>
          </w:p>
        </w:tc>
      </w:tr>
      <w:tr w:rsidR="00915A64" w:rsidRPr="005335DF" w14:paraId="4B4C041B" w14:textId="77777777" w:rsidTr="00915A64">
        <w:trPr>
          <w:trHeight w:val="363"/>
        </w:trPr>
        <w:tc>
          <w:tcPr>
            <w:tcW w:w="619" w:type="pct"/>
            <w:vMerge/>
            <w:shd w:val="clear" w:color="auto" w:fill="auto"/>
          </w:tcPr>
          <w:p w14:paraId="08EB5BF8"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926" w:type="pct"/>
            <w:gridSpan w:val="2"/>
            <w:shd w:val="clear" w:color="auto" w:fill="auto"/>
          </w:tcPr>
          <w:p w14:paraId="4833DBB6"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Width</w:t>
            </w:r>
          </w:p>
        </w:tc>
        <w:tc>
          <w:tcPr>
            <w:tcW w:w="2455" w:type="pct"/>
            <w:shd w:val="clear" w:color="auto" w:fill="auto"/>
          </w:tcPr>
          <w:p w14:paraId="0880ABD0"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2.03</w:t>
            </w:r>
          </w:p>
        </w:tc>
      </w:tr>
      <w:tr w:rsidR="00915A64" w:rsidRPr="005335DF" w14:paraId="12846239" w14:textId="77777777" w:rsidTr="00915A64">
        <w:trPr>
          <w:trHeight w:val="363"/>
        </w:trPr>
        <w:tc>
          <w:tcPr>
            <w:tcW w:w="619" w:type="pct"/>
            <w:vMerge w:val="restart"/>
            <w:shd w:val="clear" w:color="auto" w:fill="auto"/>
          </w:tcPr>
          <w:p w14:paraId="3E466CD4"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2.</w:t>
            </w:r>
          </w:p>
        </w:tc>
        <w:tc>
          <w:tcPr>
            <w:tcW w:w="4381" w:type="pct"/>
            <w:gridSpan w:val="3"/>
            <w:shd w:val="clear" w:color="auto" w:fill="auto"/>
          </w:tcPr>
          <w:p w14:paraId="2EC9E5D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b/>
                <w:bCs/>
                <w:sz w:val="24"/>
                <w:szCs w:val="24"/>
              </w:rPr>
              <w:t>Pupa</w:t>
            </w:r>
          </w:p>
        </w:tc>
      </w:tr>
      <w:tr w:rsidR="00915A64" w:rsidRPr="005335DF" w14:paraId="5989B0F1" w14:textId="77777777" w:rsidTr="00915A64">
        <w:trPr>
          <w:trHeight w:val="363"/>
        </w:trPr>
        <w:tc>
          <w:tcPr>
            <w:tcW w:w="619" w:type="pct"/>
            <w:vMerge/>
            <w:shd w:val="clear" w:color="auto" w:fill="auto"/>
          </w:tcPr>
          <w:p w14:paraId="7BB8DFB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926" w:type="pct"/>
            <w:gridSpan w:val="2"/>
            <w:shd w:val="clear" w:color="auto" w:fill="auto"/>
          </w:tcPr>
          <w:p w14:paraId="7E6CA7AE"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Length</w:t>
            </w:r>
          </w:p>
        </w:tc>
        <w:tc>
          <w:tcPr>
            <w:tcW w:w="2455" w:type="pct"/>
            <w:shd w:val="clear" w:color="auto" w:fill="auto"/>
          </w:tcPr>
          <w:p w14:paraId="2969C3C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9.40</w:t>
            </w:r>
          </w:p>
        </w:tc>
      </w:tr>
      <w:tr w:rsidR="00915A64" w:rsidRPr="005335DF" w14:paraId="1586BDC6" w14:textId="77777777" w:rsidTr="00915A64">
        <w:trPr>
          <w:trHeight w:val="375"/>
        </w:trPr>
        <w:tc>
          <w:tcPr>
            <w:tcW w:w="619" w:type="pct"/>
            <w:vMerge/>
            <w:shd w:val="clear" w:color="auto" w:fill="auto"/>
          </w:tcPr>
          <w:p w14:paraId="1255F81A"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926" w:type="pct"/>
            <w:gridSpan w:val="2"/>
            <w:shd w:val="clear" w:color="auto" w:fill="auto"/>
          </w:tcPr>
          <w:p w14:paraId="071BBC2A"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Width</w:t>
            </w:r>
          </w:p>
        </w:tc>
        <w:tc>
          <w:tcPr>
            <w:tcW w:w="2455" w:type="pct"/>
            <w:shd w:val="clear" w:color="auto" w:fill="auto"/>
          </w:tcPr>
          <w:p w14:paraId="4E0E4C02"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2.20</w:t>
            </w:r>
          </w:p>
        </w:tc>
      </w:tr>
      <w:tr w:rsidR="00915A64" w:rsidRPr="005335DF" w14:paraId="603F4387" w14:textId="77777777" w:rsidTr="00915A64">
        <w:trPr>
          <w:trHeight w:val="363"/>
        </w:trPr>
        <w:tc>
          <w:tcPr>
            <w:tcW w:w="619" w:type="pct"/>
            <w:vMerge w:val="restart"/>
            <w:shd w:val="clear" w:color="auto" w:fill="auto"/>
          </w:tcPr>
          <w:p w14:paraId="6D2B0E9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3.</w:t>
            </w:r>
          </w:p>
        </w:tc>
        <w:tc>
          <w:tcPr>
            <w:tcW w:w="4381" w:type="pct"/>
            <w:gridSpan w:val="3"/>
            <w:shd w:val="clear" w:color="auto" w:fill="auto"/>
          </w:tcPr>
          <w:p w14:paraId="27DCE4B9"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b/>
                <w:bCs/>
                <w:sz w:val="24"/>
                <w:szCs w:val="24"/>
              </w:rPr>
              <w:t>Adult</w:t>
            </w:r>
          </w:p>
        </w:tc>
      </w:tr>
      <w:tr w:rsidR="00915A64" w:rsidRPr="005335DF" w14:paraId="7ED1B359" w14:textId="77777777" w:rsidTr="00915A64">
        <w:trPr>
          <w:trHeight w:val="363"/>
        </w:trPr>
        <w:tc>
          <w:tcPr>
            <w:tcW w:w="619" w:type="pct"/>
            <w:vMerge/>
            <w:shd w:val="clear" w:color="auto" w:fill="auto"/>
          </w:tcPr>
          <w:p w14:paraId="760E8654"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642" w:type="pct"/>
            <w:vMerge w:val="restart"/>
            <w:shd w:val="clear" w:color="auto" w:fill="auto"/>
          </w:tcPr>
          <w:p w14:paraId="26444120"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Male</w:t>
            </w:r>
          </w:p>
        </w:tc>
        <w:tc>
          <w:tcPr>
            <w:tcW w:w="1284" w:type="pct"/>
            <w:shd w:val="clear" w:color="auto" w:fill="auto"/>
          </w:tcPr>
          <w:p w14:paraId="23831ECD"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Body length</w:t>
            </w:r>
          </w:p>
        </w:tc>
        <w:tc>
          <w:tcPr>
            <w:tcW w:w="2455" w:type="pct"/>
            <w:shd w:val="clear" w:color="auto" w:fill="auto"/>
          </w:tcPr>
          <w:p w14:paraId="78415E75"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6.85</w:t>
            </w:r>
          </w:p>
        </w:tc>
      </w:tr>
      <w:tr w:rsidR="00915A64" w:rsidRPr="005335DF" w14:paraId="087EFA59" w14:textId="77777777" w:rsidTr="00915A64">
        <w:trPr>
          <w:trHeight w:val="363"/>
        </w:trPr>
        <w:tc>
          <w:tcPr>
            <w:tcW w:w="619" w:type="pct"/>
            <w:vMerge/>
            <w:shd w:val="clear" w:color="auto" w:fill="auto"/>
          </w:tcPr>
          <w:p w14:paraId="4DDA5F7B"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642" w:type="pct"/>
            <w:vMerge/>
            <w:shd w:val="clear" w:color="auto" w:fill="auto"/>
          </w:tcPr>
          <w:p w14:paraId="4D8DDF27"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284" w:type="pct"/>
            <w:shd w:val="clear" w:color="auto" w:fill="auto"/>
          </w:tcPr>
          <w:p w14:paraId="56B6C378"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Wing span</w:t>
            </w:r>
          </w:p>
        </w:tc>
        <w:tc>
          <w:tcPr>
            <w:tcW w:w="2455" w:type="pct"/>
            <w:shd w:val="clear" w:color="auto" w:fill="auto"/>
          </w:tcPr>
          <w:p w14:paraId="3C75A670"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14.52</w:t>
            </w:r>
          </w:p>
        </w:tc>
      </w:tr>
      <w:tr w:rsidR="00915A64" w:rsidRPr="005335DF" w14:paraId="429A02E1" w14:textId="77777777" w:rsidTr="00915A64">
        <w:trPr>
          <w:trHeight w:val="363"/>
        </w:trPr>
        <w:tc>
          <w:tcPr>
            <w:tcW w:w="619" w:type="pct"/>
            <w:vMerge/>
            <w:shd w:val="clear" w:color="auto" w:fill="auto"/>
          </w:tcPr>
          <w:p w14:paraId="0A56CBC7"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642" w:type="pct"/>
            <w:vMerge w:val="restart"/>
            <w:shd w:val="clear" w:color="auto" w:fill="auto"/>
          </w:tcPr>
          <w:p w14:paraId="3ED4418C"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Female</w:t>
            </w:r>
          </w:p>
        </w:tc>
        <w:tc>
          <w:tcPr>
            <w:tcW w:w="1284" w:type="pct"/>
            <w:shd w:val="clear" w:color="auto" w:fill="auto"/>
          </w:tcPr>
          <w:p w14:paraId="6FE370CC"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Body length</w:t>
            </w:r>
          </w:p>
        </w:tc>
        <w:tc>
          <w:tcPr>
            <w:tcW w:w="2455" w:type="pct"/>
            <w:shd w:val="clear" w:color="auto" w:fill="auto"/>
          </w:tcPr>
          <w:p w14:paraId="036B3341"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7.60</w:t>
            </w:r>
          </w:p>
        </w:tc>
      </w:tr>
      <w:tr w:rsidR="00915A64" w:rsidRPr="005335DF" w14:paraId="483F28D3" w14:textId="77777777" w:rsidTr="00915A64">
        <w:trPr>
          <w:trHeight w:val="375"/>
        </w:trPr>
        <w:tc>
          <w:tcPr>
            <w:tcW w:w="619" w:type="pct"/>
            <w:vMerge/>
            <w:shd w:val="clear" w:color="auto" w:fill="auto"/>
          </w:tcPr>
          <w:p w14:paraId="296D4968"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642" w:type="pct"/>
            <w:vMerge/>
            <w:shd w:val="clear" w:color="auto" w:fill="auto"/>
          </w:tcPr>
          <w:p w14:paraId="60A5E230"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284" w:type="pct"/>
            <w:shd w:val="clear" w:color="auto" w:fill="auto"/>
          </w:tcPr>
          <w:p w14:paraId="56E3293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Wing span</w:t>
            </w:r>
          </w:p>
        </w:tc>
        <w:tc>
          <w:tcPr>
            <w:tcW w:w="2455" w:type="pct"/>
            <w:shd w:val="clear" w:color="auto" w:fill="auto"/>
          </w:tcPr>
          <w:p w14:paraId="63B23F9C"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16.75</w:t>
            </w:r>
          </w:p>
        </w:tc>
      </w:tr>
    </w:tbl>
    <w:p w14:paraId="3A0E08BC" w14:textId="77777777" w:rsidR="00915A64" w:rsidRPr="005335DF" w:rsidRDefault="00915A64" w:rsidP="002320F2">
      <w:pPr>
        <w:shd w:val="clear" w:color="auto" w:fill="FFFFFF"/>
        <w:spacing w:before="120" w:after="0" w:line="360" w:lineRule="auto"/>
        <w:jc w:val="both"/>
        <w:rPr>
          <w:rFonts w:ascii="Times New Roman" w:eastAsia="Calibri" w:hAnsi="Times New Roman" w:cs="Times New Roman"/>
          <w:b/>
          <w:bCs/>
          <w:sz w:val="24"/>
          <w:szCs w:val="24"/>
        </w:rPr>
      </w:pPr>
    </w:p>
    <w:sectPr w:rsidR="00915A64" w:rsidRPr="005335DF" w:rsidSect="003A25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8E794" w14:textId="77777777" w:rsidR="00E3117A" w:rsidRDefault="00E3117A" w:rsidP="00A431D9">
      <w:pPr>
        <w:spacing w:after="0" w:line="240" w:lineRule="auto"/>
      </w:pPr>
      <w:r>
        <w:separator/>
      </w:r>
    </w:p>
  </w:endnote>
  <w:endnote w:type="continuationSeparator" w:id="0">
    <w:p w14:paraId="154DC427" w14:textId="77777777" w:rsidR="00E3117A" w:rsidRDefault="00E3117A" w:rsidP="00A4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CEDC" w14:textId="77777777" w:rsidR="00A431D9" w:rsidRDefault="00A43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190F" w14:textId="77777777" w:rsidR="00A431D9" w:rsidRDefault="00A43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F807" w14:textId="77777777" w:rsidR="00A431D9" w:rsidRDefault="00A43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56CA" w14:textId="77777777" w:rsidR="00E3117A" w:rsidRDefault="00E3117A" w:rsidP="00A431D9">
      <w:pPr>
        <w:spacing w:after="0" w:line="240" w:lineRule="auto"/>
      </w:pPr>
      <w:r>
        <w:separator/>
      </w:r>
    </w:p>
  </w:footnote>
  <w:footnote w:type="continuationSeparator" w:id="0">
    <w:p w14:paraId="60F72FC8" w14:textId="77777777" w:rsidR="00E3117A" w:rsidRDefault="00E3117A" w:rsidP="00A43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A092" w14:textId="319AD953" w:rsidR="00A431D9" w:rsidRDefault="00000000">
    <w:pPr>
      <w:pStyle w:val="Header"/>
    </w:pPr>
    <w:r>
      <w:rPr>
        <w:noProof/>
      </w:rPr>
      <w:pict w14:anchorId="7B2AB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370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B84F" w14:textId="07E9E064" w:rsidR="00A431D9" w:rsidRDefault="00000000">
    <w:pPr>
      <w:pStyle w:val="Header"/>
    </w:pPr>
    <w:r>
      <w:rPr>
        <w:noProof/>
      </w:rPr>
      <w:pict w14:anchorId="195FB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370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C704" w14:textId="114B6B5F" w:rsidR="00A431D9" w:rsidRDefault="00000000">
    <w:pPr>
      <w:pStyle w:val="Header"/>
    </w:pPr>
    <w:r>
      <w:rPr>
        <w:noProof/>
      </w:rPr>
      <w:pict w14:anchorId="3F393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370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EC3"/>
    <w:rsid w:val="00022A7E"/>
    <w:rsid w:val="000617E7"/>
    <w:rsid w:val="00077B32"/>
    <w:rsid w:val="000D56BF"/>
    <w:rsid w:val="000E5248"/>
    <w:rsid w:val="002320F2"/>
    <w:rsid w:val="002D0F3B"/>
    <w:rsid w:val="00392934"/>
    <w:rsid w:val="00397EE0"/>
    <w:rsid w:val="003A2528"/>
    <w:rsid w:val="00416015"/>
    <w:rsid w:val="004B5670"/>
    <w:rsid w:val="005335DF"/>
    <w:rsid w:val="00544B5A"/>
    <w:rsid w:val="005538D2"/>
    <w:rsid w:val="00596F50"/>
    <w:rsid w:val="005D6383"/>
    <w:rsid w:val="005F5595"/>
    <w:rsid w:val="006A730E"/>
    <w:rsid w:val="006F4A4C"/>
    <w:rsid w:val="00766B08"/>
    <w:rsid w:val="007A6707"/>
    <w:rsid w:val="0088038C"/>
    <w:rsid w:val="008B2257"/>
    <w:rsid w:val="0091041F"/>
    <w:rsid w:val="00915A64"/>
    <w:rsid w:val="00922DEE"/>
    <w:rsid w:val="009717D1"/>
    <w:rsid w:val="00A431D9"/>
    <w:rsid w:val="00B4337B"/>
    <w:rsid w:val="00BC6D24"/>
    <w:rsid w:val="00D702D6"/>
    <w:rsid w:val="00DB2EC3"/>
    <w:rsid w:val="00E3117A"/>
    <w:rsid w:val="00EF7333"/>
    <w:rsid w:val="00F07FED"/>
    <w:rsid w:val="00F37228"/>
    <w:rsid w:val="00F9062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375C6"/>
  <w15:docId w15:val="{A7DCA722-3B5D-4F6A-9E3C-4E221910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DE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22DEE"/>
    <w:rPr>
      <w:rFonts w:ascii="Tahoma" w:hAnsi="Tahoma" w:cs="Mangal"/>
      <w:sz w:val="16"/>
      <w:szCs w:val="14"/>
    </w:rPr>
  </w:style>
  <w:style w:type="character" w:styleId="Hyperlink">
    <w:name w:val="Hyperlink"/>
    <w:basedOn w:val="DefaultParagraphFont"/>
    <w:uiPriority w:val="99"/>
    <w:unhideWhenUsed/>
    <w:rsid w:val="002320F2"/>
    <w:rPr>
      <w:color w:val="0000FF" w:themeColor="hyperlink"/>
      <w:u w:val="single"/>
    </w:rPr>
  </w:style>
  <w:style w:type="paragraph" w:styleId="Header">
    <w:name w:val="header"/>
    <w:basedOn w:val="Normal"/>
    <w:link w:val="HeaderChar"/>
    <w:uiPriority w:val="99"/>
    <w:unhideWhenUsed/>
    <w:rsid w:val="00A43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1D9"/>
  </w:style>
  <w:style w:type="paragraph" w:styleId="Footer">
    <w:name w:val="footer"/>
    <w:basedOn w:val="Normal"/>
    <w:link w:val="FooterChar"/>
    <w:uiPriority w:val="99"/>
    <w:unhideWhenUsed/>
    <w:rsid w:val="00A43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201007852180</cp:lastModifiedBy>
  <cp:revision>18</cp:revision>
  <dcterms:created xsi:type="dcterms:W3CDTF">2023-07-30T06:52:00Z</dcterms:created>
  <dcterms:modified xsi:type="dcterms:W3CDTF">2023-09-29T12:32:00Z</dcterms:modified>
</cp:coreProperties>
</file>