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CA7" w:rsidRDefault="00B15CA7">
      <w:pPr>
        <w:pStyle w:val="BodyText"/>
        <w:spacing w:before="162"/>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15CA7">
        <w:trPr>
          <w:trHeight w:val="290"/>
        </w:trPr>
        <w:tc>
          <w:tcPr>
            <w:tcW w:w="5168" w:type="dxa"/>
          </w:tcPr>
          <w:p w:rsidR="00B15CA7" w:rsidRDefault="00B54D37">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B15CA7" w:rsidRDefault="005F753F">
            <w:pPr>
              <w:pStyle w:val="TableParagraph"/>
              <w:spacing w:before="30"/>
              <w:ind w:left="107"/>
              <w:rPr>
                <w:rFonts w:ascii="Arial"/>
                <w:b/>
                <w:sz w:val="20"/>
              </w:rPr>
            </w:pPr>
            <w:hyperlink r:id="rId7">
              <w:r w:rsidR="00B54D37">
                <w:rPr>
                  <w:rFonts w:ascii="Arial"/>
                  <w:b/>
                  <w:color w:val="0000FF"/>
                  <w:sz w:val="20"/>
                  <w:u w:val="single" w:color="0000FF"/>
                </w:rPr>
                <w:t>Annual</w:t>
              </w:r>
              <w:r w:rsidR="00B54D37">
                <w:rPr>
                  <w:rFonts w:ascii="Arial"/>
                  <w:b/>
                  <w:color w:val="0000FF"/>
                  <w:spacing w:val="-7"/>
                  <w:sz w:val="20"/>
                  <w:u w:val="single" w:color="0000FF"/>
                </w:rPr>
                <w:t xml:space="preserve"> </w:t>
              </w:r>
              <w:r w:rsidR="00B54D37">
                <w:rPr>
                  <w:rFonts w:ascii="Arial"/>
                  <w:b/>
                  <w:color w:val="0000FF"/>
                  <w:sz w:val="20"/>
                  <w:u w:val="single" w:color="0000FF"/>
                </w:rPr>
                <w:t>Research</w:t>
              </w:r>
              <w:r w:rsidR="00B54D37">
                <w:rPr>
                  <w:rFonts w:ascii="Arial"/>
                  <w:b/>
                  <w:color w:val="0000FF"/>
                  <w:spacing w:val="-6"/>
                  <w:sz w:val="20"/>
                  <w:u w:val="single" w:color="0000FF"/>
                </w:rPr>
                <w:t xml:space="preserve"> </w:t>
              </w:r>
              <w:r w:rsidR="00B54D37">
                <w:rPr>
                  <w:rFonts w:ascii="Arial"/>
                  <w:b/>
                  <w:color w:val="0000FF"/>
                  <w:sz w:val="20"/>
                  <w:u w:val="single" w:color="0000FF"/>
                </w:rPr>
                <w:t>&amp;</w:t>
              </w:r>
              <w:r w:rsidR="00B54D37">
                <w:rPr>
                  <w:rFonts w:ascii="Arial"/>
                  <w:b/>
                  <w:color w:val="0000FF"/>
                  <w:spacing w:val="-3"/>
                  <w:sz w:val="20"/>
                  <w:u w:val="single" w:color="0000FF"/>
                </w:rPr>
                <w:t xml:space="preserve"> </w:t>
              </w:r>
              <w:r w:rsidR="00B54D37">
                <w:rPr>
                  <w:rFonts w:ascii="Arial"/>
                  <w:b/>
                  <w:color w:val="0000FF"/>
                  <w:sz w:val="20"/>
                  <w:u w:val="single" w:color="0000FF"/>
                </w:rPr>
                <w:t>Review</w:t>
              </w:r>
              <w:r w:rsidR="00B54D37">
                <w:rPr>
                  <w:rFonts w:ascii="Arial"/>
                  <w:b/>
                  <w:color w:val="0000FF"/>
                  <w:spacing w:val="-5"/>
                  <w:sz w:val="20"/>
                  <w:u w:val="single" w:color="0000FF"/>
                </w:rPr>
                <w:t xml:space="preserve"> </w:t>
              </w:r>
              <w:r w:rsidR="00B54D37">
                <w:rPr>
                  <w:rFonts w:ascii="Arial"/>
                  <w:b/>
                  <w:color w:val="0000FF"/>
                  <w:sz w:val="20"/>
                  <w:u w:val="single" w:color="0000FF"/>
                </w:rPr>
                <w:t>in</w:t>
              </w:r>
              <w:r w:rsidR="00B54D37">
                <w:rPr>
                  <w:rFonts w:ascii="Arial"/>
                  <w:b/>
                  <w:color w:val="0000FF"/>
                  <w:spacing w:val="-6"/>
                  <w:sz w:val="20"/>
                  <w:u w:val="single" w:color="0000FF"/>
                </w:rPr>
                <w:t xml:space="preserve"> </w:t>
              </w:r>
              <w:r w:rsidR="00B54D37">
                <w:rPr>
                  <w:rFonts w:ascii="Arial"/>
                  <w:b/>
                  <w:color w:val="0000FF"/>
                  <w:spacing w:val="-2"/>
                  <w:sz w:val="20"/>
                  <w:u w:val="single" w:color="0000FF"/>
                </w:rPr>
                <w:t>Biology</w:t>
              </w:r>
            </w:hyperlink>
          </w:p>
        </w:tc>
      </w:tr>
      <w:tr w:rsidR="00B15CA7">
        <w:trPr>
          <w:trHeight w:val="290"/>
        </w:trPr>
        <w:tc>
          <w:tcPr>
            <w:tcW w:w="5168" w:type="dxa"/>
          </w:tcPr>
          <w:p w:rsidR="00B15CA7" w:rsidRDefault="00B54D37">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B15CA7" w:rsidRDefault="00B54D37">
            <w:pPr>
              <w:pStyle w:val="TableParagraph"/>
              <w:spacing w:before="30"/>
              <w:ind w:left="107"/>
              <w:rPr>
                <w:rFonts w:ascii="Arial"/>
                <w:b/>
                <w:sz w:val="20"/>
              </w:rPr>
            </w:pPr>
            <w:r>
              <w:rPr>
                <w:rFonts w:ascii="Arial"/>
                <w:b/>
                <w:spacing w:val="-2"/>
                <w:sz w:val="20"/>
              </w:rPr>
              <w:t>Ms_ARRB_148657</w:t>
            </w:r>
          </w:p>
        </w:tc>
      </w:tr>
      <w:tr w:rsidR="00B15CA7">
        <w:trPr>
          <w:trHeight w:val="650"/>
        </w:trPr>
        <w:tc>
          <w:tcPr>
            <w:tcW w:w="5168" w:type="dxa"/>
          </w:tcPr>
          <w:p w:rsidR="00B15CA7" w:rsidRDefault="00B54D37">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B15CA7" w:rsidRDefault="00B54D37">
            <w:pPr>
              <w:pStyle w:val="TableParagraph"/>
              <w:spacing w:before="210"/>
              <w:ind w:left="107"/>
              <w:rPr>
                <w:rFonts w:ascii="Arial"/>
                <w:b/>
                <w:sz w:val="20"/>
              </w:rPr>
            </w:pPr>
            <w:r>
              <w:rPr>
                <w:rFonts w:ascii="Arial"/>
                <w:b/>
                <w:sz w:val="20"/>
              </w:rPr>
              <w:t>Mitochondrial</w:t>
            </w:r>
            <w:r>
              <w:rPr>
                <w:rFonts w:ascii="Arial"/>
                <w:b/>
                <w:spacing w:val="-10"/>
                <w:sz w:val="20"/>
              </w:rPr>
              <w:t xml:space="preserve"> </w:t>
            </w:r>
            <w:r>
              <w:rPr>
                <w:rFonts w:ascii="Arial"/>
                <w:b/>
                <w:sz w:val="20"/>
              </w:rPr>
              <w:t>Dynamics</w:t>
            </w:r>
            <w:r>
              <w:rPr>
                <w:rFonts w:ascii="Arial"/>
                <w:b/>
                <w:spacing w:val="-10"/>
                <w:sz w:val="20"/>
              </w:rPr>
              <w:t xml:space="preserve"> </w:t>
            </w:r>
            <w:r>
              <w:rPr>
                <w:rFonts w:ascii="Arial"/>
                <w:b/>
                <w:sz w:val="20"/>
              </w:rPr>
              <w:t>in</w:t>
            </w:r>
            <w:r>
              <w:rPr>
                <w:rFonts w:ascii="Arial"/>
                <w:b/>
                <w:spacing w:val="-10"/>
                <w:sz w:val="20"/>
              </w:rPr>
              <w:t xml:space="preserve"> </w:t>
            </w:r>
            <w:r>
              <w:rPr>
                <w:rFonts w:ascii="Arial"/>
                <w:b/>
                <w:sz w:val="20"/>
              </w:rPr>
              <w:t>Cancer:</w:t>
            </w:r>
            <w:r>
              <w:rPr>
                <w:rFonts w:ascii="Arial"/>
                <w:b/>
                <w:spacing w:val="-11"/>
                <w:sz w:val="20"/>
              </w:rPr>
              <w:t xml:space="preserve"> </w:t>
            </w:r>
            <w:r>
              <w:rPr>
                <w:rFonts w:ascii="Arial"/>
                <w:b/>
                <w:sz w:val="20"/>
              </w:rPr>
              <w:t>Mechanisms,</w:t>
            </w:r>
            <w:r>
              <w:rPr>
                <w:rFonts w:ascii="Arial"/>
                <w:b/>
                <w:spacing w:val="-9"/>
                <w:sz w:val="20"/>
              </w:rPr>
              <w:t xml:space="preserve"> </w:t>
            </w:r>
            <w:r>
              <w:rPr>
                <w:rFonts w:ascii="Arial"/>
                <w:b/>
                <w:sz w:val="20"/>
              </w:rPr>
              <w:t>Metabolic</w:t>
            </w:r>
            <w:r>
              <w:rPr>
                <w:rFonts w:ascii="Arial"/>
                <w:b/>
                <w:spacing w:val="-9"/>
                <w:sz w:val="20"/>
              </w:rPr>
              <w:t xml:space="preserve"> </w:t>
            </w:r>
            <w:r>
              <w:rPr>
                <w:rFonts w:ascii="Arial"/>
                <w:b/>
                <w:sz w:val="20"/>
              </w:rPr>
              <w:t>Adaptations</w:t>
            </w:r>
            <w:r>
              <w:rPr>
                <w:rFonts w:ascii="Arial"/>
                <w:b/>
                <w:spacing w:val="-10"/>
                <w:sz w:val="20"/>
              </w:rPr>
              <w:t xml:space="preserve"> </w:t>
            </w:r>
            <w:r>
              <w:rPr>
                <w:rFonts w:ascii="Arial"/>
                <w:b/>
                <w:sz w:val="20"/>
              </w:rPr>
              <w:t>and</w:t>
            </w:r>
            <w:r>
              <w:rPr>
                <w:rFonts w:ascii="Arial"/>
                <w:b/>
                <w:spacing w:val="-10"/>
                <w:sz w:val="20"/>
              </w:rPr>
              <w:t xml:space="preserve"> </w:t>
            </w:r>
            <w:r>
              <w:rPr>
                <w:rFonts w:ascii="Arial"/>
                <w:b/>
                <w:sz w:val="20"/>
              </w:rPr>
              <w:t>Therapeutic</w:t>
            </w:r>
            <w:r>
              <w:rPr>
                <w:rFonts w:ascii="Arial"/>
                <w:b/>
                <w:spacing w:val="-10"/>
                <w:sz w:val="20"/>
              </w:rPr>
              <w:t xml:space="preserve"> </w:t>
            </w:r>
            <w:r>
              <w:rPr>
                <w:rFonts w:ascii="Arial"/>
                <w:b/>
                <w:spacing w:val="-2"/>
                <w:sz w:val="20"/>
              </w:rPr>
              <w:t>Opportunities.</w:t>
            </w:r>
          </w:p>
        </w:tc>
      </w:tr>
      <w:tr w:rsidR="00B15CA7">
        <w:trPr>
          <w:trHeight w:val="333"/>
        </w:trPr>
        <w:tc>
          <w:tcPr>
            <w:tcW w:w="5168" w:type="dxa"/>
          </w:tcPr>
          <w:p w:rsidR="00B15CA7" w:rsidRDefault="00B54D37">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B15CA7" w:rsidRDefault="00B15CA7">
            <w:pPr>
              <w:pStyle w:val="TableParagraph"/>
              <w:ind w:left="0"/>
              <w:rPr>
                <w:sz w:val="18"/>
              </w:rPr>
            </w:pPr>
          </w:p>
        </w:tc>
      </w:tr>
    </w:tbl>
    <w:p w:rsidR="00B15CA7" w:rsidRDefault="00B15CA7">
      <w:pPr>
        <w:pStyle w:val="BodyText"/>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B15CA7">
        <w:trPr>
          <w:trHeight w:val="450"/>
        </w:trPr>
        <w:tc>
          <w:tcPr>
            <w:tcW w:w="21152" w:type="dxa"/>
            <w:gridSpan w:val="3"/>
            <w:tcBorders>
              <w:top w:val="nil"/>
              <w:left w:val="nil"/>
              <w:right w:val="nil"/>
            </w:tcBorders>
          </w:tcPr>
          <w:p w:rsidR="00B15CA7" w:rsidRDefault="00B54D37">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pacing w:val="-1"/>
                <w:sz w:val="20"/>
              </w:rPr>
              <w:t xml:space="preserve"> </w:t>
            </w:r>
            <w:r>
              <w:rPr>
                <w:b/>
                <w:color w:val="000000"/>
                <w:spacing w:val="-2"/>
                <w:sz w:val="20"/>
              </w:rPr>
              <w:t>Comments</w:t>
            </w:r>
          </w:p>
        </w:tc>
      </w:tr>
      <w:tr w:rsidR="00B15CA7">
        <w:trPr>
          <w:trHeight w:val="964"/>
        </w:trPr>
        <w:tc>
          <w:tcPr>
            <w:tcW w:w="5352" w:type="dxa"/>
          </w:tcPr>
          <w:p w:rsidR="00B15CA7" w:rsidRDefault="00B15CA7">
            <w:pPr>
              <w:pStyle w:val="TableParagraph"/>
              <w:ind w:left="0"/>
              <w:rPr>
                <w:sz w:val="18"/>
              </w:rPr>
            </w:pPr>
          </w:p>
        </w:tc>
        <w:tc>
          <w:tcPr>
            <w:tcW w:w="9356" w:type="dxa"/>
          </w:tcPr>
          <w:p w:rsidR="00B15CA7" w:rsidRDefault="00B54D37">
            <w:pPr>
              <w:pStyle w:val="TableParagraph"/>
              <w:rPr>
                <w:b/>
                <w:sz w:val="20"/>
              </w:rPr>
            </w:pPr>
            <w:r>
              <w:rPr>
                <w:b/>
                <w:sz w:val="20"/>
              </w:rPr>
              <w:t>Reviewer’s</w:t>
            </w:r>
            <w:r>
              <w:rPr>
                <w:b/>
                <w:spacing w:val="-9"/>
                <w:sz w:val="20"/>
              </w:rPr>
              <w:t xml:space="preserve"> </w:t>
            </w:r>
            <w:r>
              <w:rPr>
                <w:b/>
                <w:spacing w:val="-2"/>
                <w:sz w:val="20"/>
              </w:rPr>
              <w:t>comment</w:t>
            </w:r>
          </w:p>
          <w:p w:rsidR="00B15CA7" w:rsidRDefault="00B54D37">
            <w:pPr>
              <w:pStyle w:val="TableParagraph"/>
              <w:ind w:right="144"/>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rsidR="00B15CA7" w:rsidRDefault="00B54D37">
            <w:pPr>
              <w:pStyle w:val="TableParagraph"/>
              <w:spacing w:line="252" w:lineRule="auto"/>
              <w:ind w:right="737"/>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B15CA7">
        <w:trPr>
          <w:trHeight w:val="1840"/>
        </w:trPr>
        <w:tc>
          <w:tcPr>
            <w:tcW w:w="5352" w:type="dxa"/>
          </w:tcPr>
          <w:p w:rsidR="00B15CA7" w:rsidRDefault="00B54D37">
            <w:pPr>
              <w:pStyle w:val="TableParagraph"/>
              <w:ind w:left="467" w:right="200"/>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B15CA7" w:rsidRDefault="00B54D37">
            <w:pPr>
              <w:pStyle w:val="TableParagraph"/>
              <w:ind w:right="144"/>
              <w:rPr>
                <w:b/>
                <w:sz w:val="20"/>
              </w:rPr>
            </w:pPr>
            <w:r>
              <w:rPr>
                <w:b/>
                <w:sz w:val="20"/>
              </w:rPr>
              <w:t>This manuscript addresses the highly active research area of mitochondrial dynamics in cancer, integrating structural biology, metabolic reprogramming, and emerging therapeutic strategies. By connecting cristae remodeling, fusion–fission machinery, metabolic plasticity, and treatment resistance, it provides a multidimensional view that is highly relevant for cancer biologists and translational researchers. The review also synthesizes recent findings (2021–2025) that are often scattered across molecular</w:t>
            </w:r>
            <w:r>
              <w:rPr>
                <w:b/>
                <w:spacing w:val="-4"/>
                <w:sz w:val="20"/>
              </w:rPr>
              <w:t xml:space="preserve"> </w:t>
            </w:r>
            <w:r>
              <w:rPr>
                <w:b/>
                <w:sz w:val="20"/>
              </w:rPr>
              <w:t>biology,</w:t>
            </w:r>
            <w:r>
              <w:rPr>
                <w:b/>
                <w:spacing w:val="-4"/>
                <w:sz w:val="20"/>
              </w:rPr>
              <w:t xml:space="preserve"> </w:t>
            </w:r>
            <w:r>
              <w:rPr>
                <w:b/>
                <w:sz w:val="20"/>
              </w:rPr>
              <w:t>metabolism,</w:t>
            </w:r>
            <w:r>
              <w:rPr>
                <w:b/>
                <w:spacing w:val="-4"/>
                <w:sz w:val="20"/>
              </w:rPr>
              <w:t xml:space="preserve"> </w:t>
            </w:r>
            <w:r>
              <w:rPr>
                <w:b/>
                <w:sz w:val="20"/>
              </w:rPr>
              <w:t>and</w:t>
            </w:r>
            <w:r>
              <w:rPr>
                <w:b/>
                <w:spacing w:val="-5"/>
                <w:sz w:val="20"/>
              </w:rPr>
              <w:t xml:space="preserve"> </w:t>
            </w:r>
            <w:r>
              <w:rPr>
                <w:b/>
                <w:sz w:val="20"/>
              </w:rPr>
              <w:t>therapeutic</w:t>
            </w:r>
            <w:r>
              <w:rPr>
                <w:b/>
                <w:spacing w:val="-4"/>
                <w:sz w:val="20"/>
              </w:rPr>
              <w:t xml:space="preserve"> </w:t>
            </w:r>
            <w:r>
              <w:rPr>
                <w:b/>
                <w:sz w:val="20"/>
              </w:rPr>
              <w:t>development,</w:t>
            </w:r>
            <w:r>
              <w:rPr>
                <w:b/>
                <w:spacing w:val="-4"/>
                <w:sz w:val="20"/>
              </w:rPr>
              <w:t xml:space="preserve"> </w:t>
            </w:r>
            <w:r>
              <w:rPr>
                <w:b/>
                <w:sz w:val="20"/>
              </w:rPr>
              <w:t>making</w:t>
            </w:r>
            <w:r>
              <w:rPr>
                <w:b/>
                <w:spacing w:val="-4"/>
                <w:sz w:val="20"/>
              </w:rPr>
              <w:t xml:space="preserve"> </w:t>
            </w:r>
            <w:r>
              <w:rPr>
                <w:b/>
                <w:sz w:val="20"/>
              </w:rPr>
              <w:t>it</w:t>
            </w:r>
            <w:r>
              <w:rPr>
                <w:b/>
                <w:spacing w:val="-6"/>
                <w:sz w:val="20"/>
              </w:rPr>
              <w:t xml:space="preserve"> </w:t>
            </w:r>
            <w:r>
              <w:rPr>
                <w:b/>
                <w:sz w:val="20"/>
              </w:rPr>
              <w:t>a</w:t>
            </w:r>
            <w:r>
              <w:rPr>
                <w:b/>
                <w:spacing w:val="-3"/>
                <w:sz w:val="20"/>
              </w:rPr>
              <w:t xml:space="preserve"> </w:t>
            </w:r>
            <w:r>
              <w:rPr>
                <w:b/>
                <w:sz w:val="20"/>
              </w:rPr>
              <w:t>valuable</w:t>
            </w:r>
            <w:r>
              <w:rPr>
                <w:b/>
                <w:spacing w:val="-5"/>
                <w:sz w:val="20"/>
              </w:rPr>
              <w:t xml:space="preserve"> </w:t>
            </w:r>
            <w:r>
              <w:rPr>
                <w:b/>
                <w:sz w:val="20"/>
              </w:rPr>
              <w:t>resource.</w:t>
            </w:r>
            <w:r>
              <w:rPr>
                <w:b/>
                <w:spacing w:val="-4"/>
                <w:sz w:val="20"/>
              </w:rPr>
              <w:t xml:space="preserve"> </w:t>
            </w:r>
            <w:r>
              <w:rPr>
                <w:b/>
                <w:sz w:val="20"/>
              </w:rPr>
              <w:t>The</w:t>
            </w:r>
            <w:r>
              <w:rPr>
                <w:b/>
                <w:spacing w:val="-4"/>
                <w:sz w:val="20"/>
              </w:rPr>
              <w:t xml:space="preserve"> </w:t>
            </w:r>
            <w:r>
              <w:rPr>
                <w:b/>
                <w:sz w:val="20"/>
              </w:rPr>
              <w:t>emphasis on therapeutic implications of targeting OPA1, DRP1, MICOS components, and OMA1 positions the</w:t>
            </w:r>
          </w:p>
          <w:p w:rsidR="00B15CA7" w:rsidRDefault="00B54D37">
            <w:pPr>
              <w:pStyle w:val="TableParagraph"/>
              <w:spacing w:before="1" w:line="210" w:lineRule="exact"/>
              <w:rPr>
                <w:b/>
                <w:sz w:val="20"/>
              </w:rPr>
            </w:pPr>
            <w:r>
              <w:rPr>
                <w:b/>
                <w:sz w:val="20"/>
              </w:rPr>
              <w:t>manuscript</w:t>
            </w:r>
            <w:r>
              <w:rPr>
                <w:b/>
                <w:spacing w:val="-6"/>
                <w:sz w:val="20"/>
              </w:rPr>
              <w:t xml:space="preserve"> </w:t>
            </w:r>
            <w:r>
              <w:rPr>
                <w:b/>
                <w:sz w:val="20"/>
              </w:rPr>
              <w:t>as</w:t>
            </w:r>
            <w:r>
              <w:rPr>
                <w:b/>
                <w:spacing w:val="-7"/>
                <w:sz w:val="20"/>
              </w:rPr>
              <w:t xml:space="preserve"> </w:t>
            </w:r>
            <w:r>
              <w:rPr>
                <w:b/>
                <w:sz w:val="20"/>
              </w:rPr>
              <w:t>timely</w:t>
            </w:r>
            <w:r>
              <w:rPr>
                <w:b/>
                <w:spacing w:val="-4"/>
                <w:sz w:val="20"/>
              </w:rPr>
              <w:t xml:space="preserve"> </w:t>
            </w:r>
            <w:r>
              <w:rPr>
                <w:b/>
                <w:sz w:val="20"/>
              </w:rPr>
              <w:t>and</w:t>
            </w:r>
            <w:r>
              <w:rPr>
                <w:b/>
                <w:spacing w:val="-7"/>
                <w:sz w:val="20"/>
              </w:rPr>
              <w:t xml:space="preserve"> </w:t>
            </w:r>
            <w:r>
              <w:rPr>
                <w:b/>
                <w:sz w:val="20"/>
              </w:rPr>
              <w:t>impactful</w:t>
            </w:r>
            <w:r>
              <w:rPr>
                <w:b/>
                <w:spacing w:val="-6"/>
                <w:sz w:val="20"/>
              </w:rPr>
              <w:t xml:space="preserve"> </w:t>
            </w:r>
            <w:r>
              <w:rPr>
                <w:b/>
                <w:sz w:val="20"/>
              </w:rPr>
              <w:t>for</w:t>
            </w:r>
            <w:r>
              <w:rPr>
                <w:b/>
                <w:spacing w:val="-6"/>
                <w:sz w:val="20"/>
              </w:rPr>
              <w:t xml:space="preserve"> </w:t>
            </w:r>
            <w:r>
              <w:rPr>
                <w:b/>
                <w:sz w:val="20"/>
              </w:rPr>
              <w:t>future</w:t>
            </w:r>
            <w:r>
              <w:rPr>
                <w:b/>
                <w:spacing w:val="-5"/>
                <w:sz w:val="20"/>
              </w:rPr>
              <w:t xml:space="preserve"> </w:t>
            </w:r>
            <w:r>
              <w:rPr>
                <w:b/>
                <w:sz w:val="20"/>
              </w:rPr>
              <w:t>drug</w:t>
            </w:r>
            <w:r>
              <w:rPr>
                <w:b/>
                <w:spacing w:val="-6"/>
                <w:sz w:val="20"/>
              </w:rPr>
              <w:t xml:space="preserve"> </w:t>
            </w:r>
            <w:r>
              <w:rPr>
                <w:b/>
                <w:sz w:val="20"/>
              </w:rPr>
              <w:t>development</w:t>
            </w:r>
            <w:r>
              <w:rPr>
                <w:b/>
                <w:spacing w:val="-6"/>
                <w:sz w:val="20"/>
              </w:rPr>
              <w:t xml:space="preserve"> </w:t>
            </w:r>
            <w:r>
              <w:rPr>
                <w:b/>
                <w:spacing w:val="-2"/>
                <w:sz w:val="20"/>
              </w:rPr>
              <w:t>efforts.</w:t>
            </w:r>
          </w:p>
        </w:tc>
        <w:tc>
          <w:tcPr>
            <w:tcW w:w="6444" w:type="dxa"/>
          </w:tcPr>
          <w:p w:rsidR="00B15CA7" w:rsidRDefault="00B15CA7">
            <w:pPr>
              <w:pStyle w:val="TableParagraph"/>
              <w:ind w:left="0"/>
              <w:rPr>
                <w:sz w:val="18"/>
              </w:rPr>
            </w:pPr>
          </w:p>
        </w:tc>
      </w:tr>
      <w:tr w:rsidR="00B15CA7">
        <w:trPr>
          <w:trHeight w:val="1261"/>
        </w:trPr>
        <w:tc>
          <w:tcPr>
            <w:tcW w:w="5352" w:type="dxa"/>
          </w:tcPr>
          <w:p w:rsidR="00B15CA7" w:rsidRDefault="00B54D37">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B15CA7" w:rsidRDefault="00B54D37">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B15CA7" w:rsidRDefault="00B54D37">
            <w:pPr>
              <w:pStyle w:val="TableParagraph"/>
              <w:rPr>
                <w:b/>
                <w:sz w:val="20"/>
              </w:rPr>
            </w:pPr>
            <w:r>
              <w:rPr>
                <w:b/>
                <w:sz w:val="20"/>
              </w:rPr>
              <w:t>Yes,</w:t>
            </w:r>
            <w:r>
              <w:rPr>
                <w:b/>
                <w:spacing w:val="-4"/>
                <w:sz w:val="20"/>
              </w:rPr>
              <w:t xml:space="preserve"> </w:t>
            </w:r>
            <w:r>
              <w:rPr>
                <w:b/>
                <w:sz w:val="20"/>
              </w:rPr>
              <w:t>the</w:t>
            </w:r>
            <w:r>
              <w:rPr>
                <w:b/>
                <w:spacing w:val="-4"/>
                <w:sz w:val="20"/>
              </w:rPr>
              <w:t xml:space="preserve"> </w:t>
            </w:r>
            <w:r>
              <w:rPr>
                <w:b/>
                <w:sz w:val="20"/>
              </w:rPr>
              <w:t>title</w:t>
            </w:r>
            <w:r>
              <w:rPr>
                <w:b/>
                <w:spacing w:val="-4"/>
                <w:sz w:val="20"/>
              </w:rPr>
              <w:t xml:space="preserve"> </w:t>
            </w:r>
            <w:r>
              <w:rPr>
                <w:b/>
                <w:sz w:val="20"/>
              </w:rPr>
              <w:t>is</w:t>
            </w:r>
            <w:r>
              <w:rPr>
                <w:b/>
                <w:spacing w:val="-5"/>
                <w:sz w:val="20"/>
              </w:rPr>
              <w:t xml:space="preserve"> </w:t>
            </w:r>
            <w:r>
              <w:rPr>
                <w:b/>
                <w:sz w:val="20"/>
              </w:rPr>
              <w:t>generally</w:t>
            </w:r>
            <w:r>
              <w:rPr>
                <w:b/>
                <w:spacing w:val="-4"/>
                <w:sz w:val="20"/>
              </w:rPr>
              <w:t xml:space="preserve"> </w:t>
            </w:r>
            <w:r>
              <w:rPr>
                <w:b/>
                <w:sz w:val="20"/>
              </w:rPr>
              <w:t>suitable,</w:t>
            </w:r>
            <w:r>
              <w:rPr>
                <w:b/>
                <w:spacing w:val="-4"/>
                <w:sz w:val="20"/>
              </w:rPr>
              <w:t xml:space="preserve"> </w:t>
            </w:r>
            <w:r>
              <w:rPr>
                <w:b/>
                <w:sz w:val="20"/>
              </w:rPr>
              <w:t>but</w:t>
            </w:r>
            <w:r>
              <w:rPr>
                <w:b/>
                <w:spacing w:val="-3"/>
                <w:sz w:val="20"/>
              </w:rPr>
              <w:t xml:space="preserve"> </w:t>
            </w:r>
            <w:r>
              <w:rPr>
                <w:b/>
                <w:sz w:val="20"/>
              </w:rPr>
              <w:t>it</w:t>
            </w:r>
            <w:r>
              <w:rPr>
                <w:b/>
                <w:spacing w:val="-4"/>
                <w:sz w:val="20"/>
              </w:rPr>
              <w:t xml:space="preserve"> </w:t>
            </w:r>
            <w:r>
              <w:rPr>
                <w:b/>
                <w:sz w:val="20"/>
              </w:rPr>
              <w:t>is</w:t>
            </w:r>
            <w:r>
              <w:rPr>
                <w:b/>
                <w:spacing w:val="-5"/>
                <w:sz w:val="20"/>
              </w:rPr>
              <w:t xml:space="preserve"> </w:t>
            </w:r>
            <w:r>
              <w:rPr>
                <w:b/>
                <w:sz w:val="20"/>
              </w:rPr>
              <w:t>slightly</w:t>
            </w:r>
            <w:r>
              <w:rPr>
                <w:b/>
                <w:spacing w:val="-3"/>
                <w:sz w:val="20"/>
              </w:rPr>
              <w:t xml:space="preserve"> </w:t>
            </w:r>
            <w:r>
              <w:rPr>
                <w:b/>
                <w:sz w:val="20"/>
              </w:rPr>
              <w:t>long</w:t>
            </w:r>
            <w:r>
              <w:rPr>
                <w:b/>
                <w:spacing w:val="-4"/>
                <w:sz w:val="20"/>
              </w:rPr>
              <w:t xml:space="preserve"> </w:t>
            </w:r>
            <w:r>
              <w:rPr>
                <w:b/>
                <w:sz w:val="20"/>
              </w:rPr>
              <w:t>and</w:t>
            </w:r>
            <w:r>
              <w:rPr>
                <w:b/>
                <w:spacing w:val="-5"/>
                <w:sz w:val="20"/>
              </w:rPr>
              <w:t xml:space="preserve"> </w:t>
            </w:r>
            <w:r>
              <w:rPr>
                <w:b/>
                <w:sz w:val="20"/>
              </w:rPr>
              <w:t>could</w:t>
            </w:r>
            <w:r>
              <w:rPr>
                <w:b/>
                <w:spacing w:val="-4"/>
                <w:sz w:val="20"/>
              </w:rPr>
              <w:t xml:space="preserve"> </w:t>
            </w:r>
            <w:r>
              <w:rPr>
                <w:b/>
                <w:sz w:val="20"/>
              </w:rPr>
              <w:t>be</w:t>
            </w:r>
            <w:r>
              <w:rPr>
                <w:b/>
                <w:spacing w:val="-4"/>
                <w:sz w:val="20"/>
              </w:rPr>
              <w:t xml:space="preserve"> </w:t>
            </w:r>
            <w:r>
              <w:rPr>
                <w:b/>
                <w:sz w:val="20"/>
              </w:rPr>
              <w:t>more</w:t>
            </w:r>
            <w:r>
              <w:rPr>
                <w:b/>
                <w:spacing w:val="-4"/>
                <w:sz w:val="20"/>
              </w:rPr>
              <w:t xml:space="preserve"> </w:t>
            </w:r>
            <w:r>
              <w:rPr>
                <w:b/>
                <w:spacing w:val="-2"/>
                <w:sz w:val="20"/>
              </w:rPr>
              <w:t>focused.</w:t>
            </w:r>
          </w:p>
          <w:p w:rsidR="00B15CA7" w:rsidRDefault="00B54D37">
            <w:pPr>
              <w:pStyle w:val="TableParagraph"/>
              <w:rPr>
                <w:b/>
                <w:sz w:val="20"/>
              </w:rPr>
            </w:pPr>
            <w:r>
              <w:rPr>
                <w:b/>
                <w:sz w:val="20"/>
              </w:rPr>
              <w:t>Could</w:t>
            </w:r>
            <w:r>
              <w:rPr>
                <w:b/>
                <w:spacing w:val="-5"/>
                <w:sz w:val="20"/>
              </w:rPr>
              <w:t xml:space="preserve"> </w:t>
            </w:r>
            <w:r>
              <w:rPr>
                <w:b/>
                <w:sz w:val="20"/>
              </w:rPr>
              <w:t>be:</w:t>
            </w:r>
            <w:r>
              <w:rPr>
                <w:b/>
                <w:spacing w:val="-2"/>
                <w:sz w:val="20"/>
              </w:rPr>
              <w:t xml:space="preserve"> </w:t>
            </w:r>
            <w:r>
              <w:rPr>
                <w:b/>
                <w:sz w:val="20"/>
              </w:rPr>
              <w:t>"Mitochondrial</w:t>
            </w:r>
            <w:r>
              <w:rPr>
                <w:b/>
                <w:spacing w:val="-5"/>
                <w:sz w:val="20"/>
              </w:rPr>
              <w:t xml:space="preserve"> </w:t>
            </w:r>
            <w:r>
              <w:rPr>
                <w:b/>
                <w:sz w:val="20"/>
              </w:rPr>
              <w:t>Dynamics</w:t>
            </w:r>
            <w:r>
              <w:rPr>
                <w:b/>
                <w:spacing w:val="-5"/>
                <w:sz w:val="20"/>
              </w:rPr>
              <w:t xml:space="preserve"> </w:t>
            </w:r>
            <w:r>
              <w:rPr>
                <w:b/>
                <w:sz w:val="20"/>
              </w:rPr>
              <w:t>in</w:t>
            </w:r>
            <w:r>
              <w:rPr>
                <w:b/>
                <w:spacing w:val="-5"/>
                <w:sz w:val="20"/>
              </w:rPr>
              <w:t xml:space="preserve"> </w:t>
            </w:r>
            <w:r>
              <w:rPr>
                <w:b/>
                <w:sz w:val="20"/>
              </w:rPr>
              <w:t>Cancer:</w:t>
            </w:r>
            <w:r>
              <w:rPr>
                <w:b/>
                <w:spacing w:val="-4"/>
                <w:sz w:val="20"/>
              </w:rPr>
              <w:t xml:space="preserve"> </w:t>
            </w:r>
            <w:r>
              <w:rPr>
                <w:b/>
                <w:sz w:val="20"/>
              </w:rPr>
              <w:t>Structural</w:t>
            </w:r>
            <w:r>
              <w:rPr>
                <w:b/>
                <w:spacing w:val="-5"/>
                <w:sz w:val="20"/>
              </w:rPr>
              <w:t xml:space="preserve"> </w:t>
            </w:r>
            <w:r>
              <w:rPr>
                <w:b/>
                <w:sz w:val="20"/>
              </w:rPr>
              <w:t>Remodeling,</w:t>
            </w:r>
            <w:r>
              <w:rPr>
                <w:b/>
                <w:spacing w:val="-4"/>
                <w:sz w:val="20"/>
              </w:rPr>
              <w:t xml:space="preserve"> </w:t>
            </w:r>
            <w:r>
              <w:rPr>
                <w:b/>
                <w:sz w:val="20"/>
              </w:rPr>
              <w:t>Metabolic</w:t>
            </w:r>
            <w:r>
              <w:rPr>
                <w:b/>
                <w:spacing w:val="-4"/>
                <w:sz w:val="20"/>
              </w:rPr>
              <w:t xml:space="preserve"> </w:t>
            </w:r>
            <w:r>
              <w:rPr>
                <w:b/>
                <w:sz w:val="20"/>
              </w:rPr>
              <w:t>Plasticity,</w:t>
            </w:r>
            <w:r>
              <w:rPr>
                <w:b/>
                <w:spacing w:val="-4"/>
                <w:sz w:val="20"/>
              </w:rPr>
              <w:t xml:space="preserve"> </w:t>
            </w:r>
            <w:r>
              <w:rPr>
                <w:b/>
                <w:sz w:val="20"/>
              </w:rPr>
              <w:t>and Therapeutic Targeting"</w:t>
            </w:r>
          </w:p>
        </w:tc>
        <w:tc>
          <w:tcPr>
            <w:tcW w:w="6444" w:type="dxa"/>
          </w:tcPr>
          <w:p w:rsidR="00B15CA7" w:rsidRDefault="00B15CA7">
            <w:pPr>
              <w:pStyle w:val="TableParagraph"/>
              <w:ind w:left="0"/>
              <w:rPr>
                <w:sz w:val="18"/>
              </w:rPr>
            </w:pPr>
          </w:p>
        </w:tc>
      </w:tr>
      <w:tr w:rsidR="00B15CA7">
        <w:trPr>
          <w:trHeight w:val="2301"/>
        </w:trPr>
        <w:tc>
          <w:tcPr>
            <w:tcW w:w="5352" w:type="dxa"/>
          </w:tcPr>
          <w:p w:rsidR="00B15CA7" w:rsidRDefault="00B54D37">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B15CA7" w:rsidRDefault="00B54D37">
            <w:pPr>
              <w:pStyle w:val="TableParagraph"/>
              <w:rPr>
                <w:b/>
                <w:sz w:val="20"/>
              </w:rPr>
            </w:pPr>
            <w:r>
              <w:rPr>
                <w:b/>
                <w:sz w:val="20"/>
              </w:rPr>
              <w:t>The</w:t>
            </w:r>
            <w:r>
              <w:rPr>
                <w:b/>
                <w:spacing w:val="-3"/>
                <w:sz w:val="20"/>
              </w:rPr>
              <w:t xml:space="preserve"> </w:t>
            </w:r>
            <w:r>
              <w:rPr>
                <w:b/>
                <w:sz w:val="20"/>
              </w:rPr>
              <w:t>abstract</w:t>
            </w:r>
            <w:r>
              <w:rPr>
                <w:b/>
                <w:spacing w:val="-3"/>
                <w:sz w:val="20"/>
              </w:rPr>
              <w:t xml:space="preserve"> </w:t>
            </w:r>
            <w:r>
              <w:rPr>
                <w:b/>
                <w:sz w:val="20"/>
              </w:rPr>
              <w:t>is</w:t>
            </w:r>
            <w:r>
              <w:rPr>
                <w:b/>
                <w:spacing w:val="-4"/>
                <w:sz w:val="20"/>
              </w:rPr>
              <w:t xml:space="preserve"> </w:t>
            </w:r>
            <w:r>
              <w:rPr>
                <w:b/>
                <w:sz w:val="20"/>
              </w:rPr>
              <w:t>overall</w:t>
            </w:r>
            <w:r>
              <w:rPr>
                <w:b/>
                <w:spacing w:val="-4"/>
                <w:sz w:val="20"/>
              </w:rPr>
              <w:t xml:space="preserve"> </w:t>
            </w:r>
            <w:r>
              <w:rPr>
                <w:b/>
                <w:sz w:val="20"/>
              </w:rPr>
              <w:t>informative</w:t>
            </w:r>
            <w:r>
              <w:rPr>
                <w:b/>
                <w:spacing w:val="-5"/>
                <w:sz w:val="20"/>
              </w:rPr>
              <w:t xml:space="preserve"> </w:t>
            </w:r>
            <w:r>
              <w:rPr>
                <w:b/>
                <w:sz w:val="20"/>
              </w:rPr>
              <w:t>but</w:t>
            </w:r>
            <w:r>
              <w:rPr>
                <w:b/>
                <w:spacing w:val="-3"/>
                <w:sz w:val="20"/>
              </w:rPr>
              <w:t xml:space="preserve"> </w:t>
            </w:r>
            <w:r>
              <w:rPr>
                <w:b/>
                <w:sz w:val="20"/>
              </w:rPr>
              <w:t>contains</w:t>
            </w:r>
            <w:r>
              <w:rPr>
                <w:b/>
                <w:spacing w:val="-5"/>
                <w:sz w:val="20"/>
              </w:rPr>
              <w:t xml:space="preserve"> </w:t>
            </w:r>
            <w:r>
              <w:rPr>
                <w:b/>
                <w:sz w:val="20"/>
              </w:rPr>
              <w:t>redundancies,</w:t>
            </w:r>
            <w:r>
              <w:rPr>
                <w:b/>
                <w:spacing w:val="-3"/>
                <w:sz w:val="20"/>
              </w:rPr>
              <w:t xml:space="preserve"> </w:t>
            </w:r>
            <w:r>
              <w:rPr>
                <w:b/>
                <w:sz w:val="20"/>
              </w:rPr>
              <w:t>could</w:t>
            </w:r>
            <w:r>
              <w:rPr>
                <w:b/>
                <w:spacing w:val="-4"/>
                <w:sz w:val="20"/>
              </w:rPr>
              <w:t xml:space="preserve"> </w:t>
            </w:r>
            <w:r>
              <w:rPr>
                <w:b/>
                <w:sz w:val="20"/>
              </w:rPr>
              <w:t>be</w:t>
            </w:r>
            <w:r>
              <w:rPr>
                <w:b/>
                <w:spacing w:val="-3"/>
                <w:sz w:val="20"/>
              </w:rPr>
              <w:t xml:space="preserve"> </w:t>
            </w:r>
            <w:r>
              <w:rPr>
                <w:b/>
                <w:sz w:val="20"/>
              </w:rPr>
              <w:t>more</w:t>
            </w:r>
            <w:r>
              <w:rPr>
                <w:b/>
                <w:spacing w:val="-3"/>
                <w:sz w:val="20"/>
              </w:rPr>
              <w:t xml:space="preserve"> </w:t>
            </w:r>
            <w:r>
              <w:rPr>
                <w:b/>
                <w:sz w:val="20"/>
              </w:rPr>
              <w:t>concise,</w:t>
            </w:r>
            <w:r>
              <w:rPr>
                <w:b/>
                <w:spacing w:val="-3"/>
                <w:sz w:val="20"/>
              </w:rPr>
              <w:t xml:space="preserve"> </w:t>
            </w:r>
            <w:r>
              <w:rPr>
                <w:b/>
                <w:sz w:val="20"/>
              </w:rPr>
              <w:t>and</w:t>
            </w:r>
            <w:r>
              <w:rPr>
                <w:b/>
                <w:spacing w:val="-4"/>
                <w:sz w:val="20"/>
              </w:rPr>
              <w:t xml:space="preserve"> </w:t>
            </w:r>
            <w:r>
              <w:rPr>
                <w:b/>
                <w:sz w:val="20"/>
              </w:rPr>
              <w:t>should</w:t>
            </w:r>
            <w:r>
              <w:rPr>
                <w:b/>
                <w:spacing w:val="-3"/>
                <w:sz w:val="20"/>
              </w:rPr>
              <w:t xml:space="preserve"> </w:t>
            </w:r>
            <w:r>
              <w:rPr>
                <w:b/>
                <w:sz w:val="20"/>
              </w:rPr>
              <w:t>better highlight the main contributions of the review. It currently repeats several ideas (e.g., mitochondrial functions, morphology, imbalance) without clearly stating what this review adds.</w:t>
            </w:r>
          </w:p>
          <w:p w:rsidR="00B15CA7" w:rsidRDefault="00B54D37">
            <w:pPr>
              <w:pStyle w:val="TableParagraph"/>
              <w:spacing w:before="229"/>
              <w:rPr>
                <w:b/>
                <w:sz w:val="20"/>
              </w:rPr>
            </w:pPr>
            <w:r>
              <w:rPr>
                <w:b/>
                <w:sz w:val="20"/>
              </w:rPr>
              <w:t>Suggested</w:t>
            </w:r>
            <w:r>
              <w:rPr>
                <w:b/>
                <w:spacing w:val="-10"/>
                <w:sz w:val="20"/>
              </w:rPr>
              <w:t xml:space="preserve"> </w:t>
            </w:r>
            <w:r>
              <w:rPr>
                <w:b/>
                <w:spacing w:val="-2"/>
                <w:sz w:val="20"/>
              </w:rPr>
              <w:t>improvements:</w:t>
            </w:r>
          </w:p>
          <w:p w:rsidR="00B15CA7" w:rsidRDefault="00B15CA7" w:rsidP="00180DD0">
            <w:pPr>
              <w:pStyle w:val="TableParagraph"/>
              <w:spacing w:before="1"/>
              <w:ind w:left="0"/>
              <w:rPr>
                <w:b/>
                <w:sz w:val="20"/>
              </w:rPr>
            </w:pPr>
          </w:p>
          <w:p w:rsidR="00B15CA7" w:rsidRDefault="00B54D37">
            <w:pPr>
              <w:pStyle w:val="TableParagraph"/>
              <w:rPr>
                <w:b/>
                <w:sz w:val="20"/>
              </w:rPr>
            </w:pPr>
            <w:r>
              <w:rPr>
                <w:b/>
                <w:sz w:val="20"/>
              </w:rPr>
              <w:t>Improve</w:t>
            </w:r>
            <w:r>
              <w:rPr>
                <w:b/>
                <w:spacing w:val="-4"/>
                <w:sz w:val="20"/>
              </w:rPr>
              <w:t xml:space="preserve"> </w:t>
            </w:r>
            <w:r>
              <w:rPr>
                <w:b/>
                <w:sz w:val="20"/>
              </w:rPr>
              <w:t>flow</w:t>
            </w:r>
            <w:r>
              <w:rPr>
                <w:b/>
                <w:spacing w:val="-2"/>
                <w:sz w:val="20"/>
              </w:rPr>
              <w:t xml:space="preserve"> </w:t>
            </w:r>
            <w:r>
              <w:rPr>
                <w:b/>
                <w:sz w:val="20"/>
              </w:rPr>
              <w:t>—</w:t>
            </w:r>
            <w:r>
              <w:rPr>
                <w:b/>
                <w:spacing w:val="-4"/>
                <w:sz w:val="20"/>
              </w:rPr>
              <w:t xml:space="preserve"> </w:t>
            </w:r>
            <w:r>
              <w:rPr>
                <w:b/>
                <w:sz w:val="20"/>
              </w:rPr>
              <w:t>reduce</w:t>
            </w:r>
            <w:r>
              <w:rPr>
                <w:b/>
                <w:spacing w:val="-4"/>
                <w:sz w:val="20"/>
              </w:rPr>
              <w:t xml:space="preserve"> </w:t>
            </w:r>
            <w:r>
              <w:rPr>
                <w:b/>
                <w:sz w:val="20"/>
              </w:rPr>
              <w:t>repetition</w:t>
            </w:r>
            <w:r>
              <w:rPr>
                <w:b/>
                <w:spacing w:val="-5"/>
                <w:sz w:val="20"/>
              </w:rPr>
              <w:t xml:space="preserve"> </w:t>
            </w:r>
            <w:r>
              <w:rPr>
                <w:b/>
                <w:sz w:val="20"/>
              </w:rPr>
              <w:t>regarding</w:t>
            </w:r>
            <w:r>
              <w:rPr>
                <w:b/>
                <w:spacing w:val="-4"/>
                <w:sz w:val="20"/>
              </w:rPr>
              <w:t xml:space="preserve"> </w:t>
            </w:r>
            <w:r>
              <w:rPr>
                <w:b/>
                <w:sz w:val="20"/>
              </w:rPr>
              <w:t>ATP</w:t>
            </w:r>
            <w:r>
              <w:rPr>
                <w:b/>
                <w:spacing w:val="-4"/>
                <w:sz w:val="20"/>
              </w:rPr>
              <w:t xml:space="preserve"> </w:t>
            </w:r>
            <w:r>
              <w:rPr>
                <w:b/>
                <w:sz w:val="20"/>
              </w:rPr>
              <w:t>production,</w:t>
            </w:r>
            <w:r>
              <w:rPr>
                <w:b/>
                <w:spacing w:val="-4"/>
                <w:sz w:val="20"/>
              </w:rPr>
              <w:t xml:space="preserve"> </w:t>
            </w:r>
            <w:r>
              <w:rPr>
                <w:b/>
                <w:sz w:val="20"/>
              </w:rPr>
              <w:t>dynamics</w:t>
            </w:r>
            <w:r>
              <w:rPr>
                <w:b/>
                <w:spacing w:val="-5"/>
                <w:sz w:val="20"/>
              </w:rPr>
              <w:t xml:space="preserve"> </w:t>
            </w:r>
            <w:r>
              <w:rPr>
                <w:b/>
                <w:sz w:val="20"/>
              </w:rPr>
              <w:t>processes,</w:t>
            </w:r>
            <w:r>
              <w:rPr>
                <w:b/>
                <w:spacing w:val="-4"/>
                <w:sz w:val="20"/>
              </w:rPr>
              <w:t xml:space="preserve"> </w:t>
            </w:r>
            <w:r>
              <w:rPr>
                <w:b/>
                <w:sz w:val="20"/>
              </w:rPr>
              <w:t>and</w:t>
            </w:r>
            <w:r>
              <w:rPr>
                <w:b/>
                <w:spacing w:val="-5"/>
                <w:sz w:val="20"/>
              </w:rPr>
              <w:t xml:space="preserve"> </w:t>
            </w:r>
            <w:r>
              <w:rPr>
                <w:b/>
                <w:sz w:val="20"/>
              </w:rPr>
              <w:t>cancer</w:t>
            </w:r>
            <w:r>
              <w:rPr>
                <w:b/>
                <w:spacing w:val="-4"/>
                <w:sz w:val="20"/>
              </w:rPr>
              <w:t xml:space="preserve"> </w:t>
            </w:r>
            <w:r>
              <w:rPr>
                <w:b/>
                <w:sz w:val="20"/>
              </w:rPr>
              <w:t xml:space="preserve">cell </w:t>
            </w:r>
            <w:r>
              <w:rPr>
                <w:b/>
                <w:spacing w:val="-2"/>
                <w:sz w:val="20"/>
              </w:rPr>
              <w:t>differences.</w:t>
            </w:r>
          </w:p>
          <w:p w:rsidR="00B15CA7" w:rsidRDefault="00B54D37">
            <w:pPr>
              <w:pStyle w:val="TableParagraph"/>
              <w:spacing w:before="1"/>
              <w:rPr>
                <w:b/>
                <w:sz w:val="20"/>
              </w:rPr>
            </w:pPr>
            <w:r>
              <w:rPr>
                <w:b/>
                <w:sz w:val="20"/>
              </w:rPr>
              <w:t>Add</w:t>
            </w:r>
            <w:r>
              <w:rPr>
                <w:b/>
                <w:spacing w:val="-8"/>
                <w:sz w:val="20"/>
              </w:rPr>
              <w:t xml:space="preserve"> </w:t>
            </w:r>
            <w:r>
              <w:rPr>
                <w:b/>
                <w:sz w:val="20"/>
              </w:rPr>
              <w:t>a</w:t>
            </w:r>
            <w:r>
              <w:rPr>
                <w:b/>
                <w:spacing w:val="-5"/>
                <w:sz w:val="20"/>
              </w:rPr>
              <w:t xml:space="preserve"> </w:t>
            </w:r>
            <w:r>
              <w:rPr>
                <w:b/>
                <w:sz w:val="20"/>
              </w:rPr>
              <w:t>sentence</w:t>
            </w:r>
            <w:r>
              <w:rPr>
                <w:b/>
                <w:spacing w:val="-6"/>
                <w:sz w:val="20"/>
              </w:rPr>
              <w:t xml:space="preserve"> </w:t>
            </w:r>
            <w:r>
              <w:rPr>
                <w:b/>
                <w:sz w:val="20"/>
              </w:rPr>
              <w:t>on</w:t>
            </w:r>
            <w:r>
              <w:rPr>
                <w:b/>
                <w:spacing w:val="-7"/>
                <w:sz w:val="20"/>
              </w:rPr>
              <w:t xml:space="preserve"> </w:t>
            </w:r>
            <w:r>
              <w:rPr>
                <w:b/>
                <w:sz w:val="20"/>
              </w:rPr>
              <w:t>therapeutic</w:t>
            </w:r>
            <w:r>
              <w:rPr>
                <w:b/>
                <w:spacing w:val="-6"/>
                <w:sz w:val="20"/>
              </w:rPr>
              <w:t xml:space="preserve"> </w:t>
            </w:r>
            <w:r>
              <w:rPr>
                <w:b/>
                <w:sz w:val="20"/>
              </w:rPr>
              <w:t>implications,</w:t>
            </w:r>
            <w:r>
              <w:rPr>
                <w:b/>
                <w:spacing w:val="-6"/>
                <w:sz w:val="20"/>
              </w:rPr>
              <w:t xml:space="preserve"> </w:t>
            </w:r>
            <w:r>
              <w:rPr>
                <w:b/>
                <w:sz w:val="20"/>
              </w:rPr>
              <w:t>since</w:t>
            </w:r>
            <w:r>
              <w:rPr>
                <w:b/>
                <w:spacing w:val="-6"/>
                <w:sz w:val="20"/>
              </w:rPr>
              <w:t xml:space="preserve"> </w:t>
            </w:r>
            <w:r>
              <w:rPr>
                <w:b/>
                <w:sz w:val="20"/>
              </w:rPr>
              <w:t>the</w:t>
            </w:r>
            <w:r>
              <w:rPr>
                <w:b/>
                <w:spacing w:val="-7"/>
                <w:sz w:val="20"/>
              </w:rPr>
              <w:t xml:space="preserve"> </w:t>
            </w:r>
            <w:r>
              <w:rPr>
                <w:b/>
                <w:sz w:val="20"/>
              </w:rPr>
              <w:t>manuscript</w:t>
            </w:r>
            <w:r>
              <w:rPr>
                <w:b/>
                <w:spacing w:val="-6"/>
                <w:sz w:val="20"/>
              </w:rPr>
              <w:t xml:space="preserve"> </w:t>
            </w:r>
            <w:r>
              <w:rPr>
                <w:b/>
                <w:sz w:val="20"/>
              </w:rPr>
              <w:t>discusses</w:t>
            </w:r>
            <w:r>
              <w:rPr>
                <w:b/>
                <w:spacing w:val="-7"/>
                <w:sz w:val="20"/>
              </w:rPr>
              <w:t xml:space="preserve"> </w:t>
            </w:r>
            <w:r>
              <w:rPr>
                <w:b/>
                <w:sz w:val="20"/>
              </w:rPr>
              <w:t>this</w:t>
            </w:r>
            <w:r>
              <w:rPr>
                <w:b/>
                <w:spacing w:val="-8"/>
                <w:sz w:val="20"/>
              </w:rPr>
              <w:t xml:space="preserve"> </w:t>
            </w:r>
            <w:r>
              <w:rPr>
                <w:b/>
                <w:spacing w:val="-2"/>
                <w:sz w:val="20"/>
              </w:rPr>
              <w:t>extensively.</w:t>
            </w:r>
          </w:p>
          <w:p w:rsidR="00B15CA7" w:rsidRDefault="00B54D37">
            <w:pPr>
              <w:pStyle w:val="TableParagraph"/>
              <w:spacing w:before="1" w:line="210" w:lineRule="exact"/>
              <w:rPr>
                <w:b/>
                <w:sz w:val="20"/>
              </w:rPr>
            </w:pPr>
            <w:r>
              <w:rPr>
                <w:b/>
                <w:sz w:val="20"/>
              </w:rPr>
              <w:t>Correct</w:t>
            </w:r>
            <w:r>
              <w:rPr>
                <w:b/>
                <w:spacing w:val="-6"/>
                <w:sz w:val="20"/>
              </w:rPr>
              <w:t xml:space="preserve"> </w:t>
            </w:r>
            <w:r>
              <w:rPr>
                <w:b/>
                <w:sz w:val="20"/>
              </w:rPr>
              <w:t>minor</w:t>
            </w:r>
            <w:r>
              <w:rPr>
                <w:b/>
                <w:spacing w:val="-5"/>
                <w:sz w:val="20"/>
              </w:rPr>
              <w:t xml:space="preserve"> </w:t>
            </w:r>
            <w:r>
              <w:rPr>
                <w:b/>
                <w:sz w:val="20"/>
              </w:rPr>
              <w:t>English</w:t>
            </w:r>
            <w:r>
              <w:rPr>
                <w:b/>
                <w:spacing w:val="-6"/>
                <w:sz w:val="20"/>
              </w:rPr>
              <w:t xml:space="preserve"> </w:t>
            </w:r>
            <w:r>
              <w:rPr>
                <w:b/>
                <w:sz w:val="20"/>
              </w:rPr>
              <w:t>issues</w:t>
            </w:r>
            <w:r>
              <w:rPr>
                <w:b/>
                <w:spacing w:val="-6"/>
                <w:sz w:val="20"/>
              </w:rPr>
              <w:t xml:space="preserve"> </w:t>
            </w:r>
            <w:r>
              <w:rPr>
                <w:b/>
                <w:sz w:val="20"/>
              </w:rPr>
              <w:t>such</w:t>
            </w:r>
            <w:r>
              <w:rPr>
                <w:b/>
                <w:spacing w:val="-6"/>
                <w:sz w:val="20"/>
              </w:rPr>
              <w:t xml:space="preserve"> </w:t>
            </w:r>
            <w:r>
              <w:rPr>
                <w:b/>
                <w:sz w:val="20"/>
              </w:rPr>
              <w:t>as</w:t>
            </w:r>
            <w:r>
              <w:rPr>
                <w:b/>
                <w:spacing w:val="-6"/>
                <w:sz w:val="20"/>
              </w:rPr>
              <w:t xml:space="preserve"> </w:t>
            </w:r>
            <w:r>
              <w:rPr>
                <w:b/>
                <w:sz w:val="20"/>
              </w:rPr>
              <w:t>“refers</w:t>
            </w:r>
            <w:r>
              <w:rPr>
                <w:b/>
                <w:spacing w:val="-6"/>
                <w:sz w:val="20"/>
              </w:rPr>
              <w:t xml:space="preserve"> </w:t>
            </w:r>
            <w:r>
              <w:rPr>
                <w:b/>
                <w:sz w:val="20"/>
              </w:rPr>
              <w:t>the</w:t>
            </w:r>
            <w:r>
              <w:rPr>
                <w:b/>
                <w:spacing w:val="-5"/>
                <w:sz w:val="20"/>
              </w:rPr>
              <w:t xml:space="preserve"> </w:t>
            </w:r>
            <w:r>
              <w:rPr>
                <w:b/>
                <w:sz w:val="20"/>
              </w:rPr>
              <w:t>changing</w:t>
            </w:r>
            <w:r>
              <w:rPr>
                <w:b/>
                <w:spacing w:val="-5"/>
                <w:sz w:val="20"/>
              </w:rPr>
              <w:t xml:space="preserve"> </w:t>
            </w:r>
            <w:r>
              <w:rPr>
                <w:b/>
                <w:sz w:val="20"/>
              </w:rPr>
              <w:t>process”</w:t>
            </w:r>
            <w:r>
              <w:rPr>
                <w:b/>
                <w:spacing w:val="-4"/>
                <w:sz w:val="20"/>
              </w:rPr>
              <w:t xml:space="preserve"> </w:t>
            </w:r>
            <w:r>
              <w:rPr>
                <w:b/>
                <w:sz w:val="20"/>
              </w:rPr>
              <w:t>→</w:t>
            </w:r>
            <w:r>
              <w:rPr>
                <w:b/>
                <w:spacing w:val="-5"/>
                <w:sz w:val="20"/>
              </w:rPr>
              <w:t xml:space="preserve"> </w:t>
            </w:r>
            <w:r>
              <w:rPr>
                <w:b/>
                <w:sz w:val="20"/>
              </w:rPr>
              <w:t>“refers</w:t>
            </w:r>
            <w:r>
              <w:rPr>
                <w:b/>
                <w:spacing w:val="-6"/>
                <w:sz w:val="20"/>
              </w:rPr>
              <w:t xml:space="preserve"> </w:t>
            </w:r>
            <w:r>
              <w:rPr>
                <w:b/>
                <w:sz w:val="20"/>
              </w:rPr>
              <w:t>to</w:t>
            </w:r>
            <w:r>
              <w:rPr>
                <w:b/>
                <w:spacing w:val="-4"/>
                <w:sz w:val="20"/>
              </w:rPr>
              <w:t xml:space="preserve"> </w:t>
            </w:r>
            <w:r>
              <w:rPr>
                <w:b/>
                <w:sz w:val="20"/>
              </w:rPr>
              <w:t>the</w:t>
            </w:r>
            <w:r>
              <w:rPr>
                <w:b/>
                <w:spacing w:val="-7"/>
                <w:sz w:val="20"/>
              </w:rPr>
              <w:t xml:space="preserve"> </w:t>
            </w:r>
            <w:r>
              <w:rPr>
                <w:b/>
                <w:sz w:val="20"/>
              </w:rPr>
              <w:t>processes</w:t>
            </w:r>
            <w:r>
              <w:rPr>
                <w:b/>
                <w:spacing w:val="-6"/>
                <w:sz w:val="20"/>
              </w:rPr>
              <w:t xml:space="preserve"> </w:t>
            </w:r>
            <w:r>
              <w:rPr>
                <w:b/>
                <w:spacing w:val="-2"/>
                <w:sz w:val="20"/>
              </w:rPr>
              <w:t>of…”.</w:t>
            </w:r>
          </w:p>
        </w:tc>
        <w:tc>
          <w:tcPr>
            <w:tcW w:w="6444" w:type="dxa"/>
          </w:tcPr>
          <w:p w:rsidR="00B15CA7" w:rsidRDefault="00B15CA7">
            <w:pPr>
              <w:pStyle w:val="TableParagraph"/>
              <w:ind w:left="0"/>
              <w:rPr>
                <w:sz w:val="18"/>
              </w:rPr>
            </w:pPr>
          </w:p>
        </w:tc>
      </w:tr>
      <w:tr w:rsidR="00B15CA7">
        <w:trPr>
          <w:trHeight w:val="4253"/>
        </w:trPr>
        <w:tc>
          <w:tcPr>
            <w:tcW w:w="5352" w:type="dxa"/>
          </w:tcPr>
          <w:p w:rsidR="00B15CA7" w:rsidRDefault="00B54D37">
            <w:pPr>
              <w:pStyle w:val="TableParagraph"/>
              <w:ind w:left="467" w:right="200"/>
              <w:rPr>
                <w:b/>
                <w:sz w:val="20"/>
              </w:rPr>
            </w:pPr>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B15CA7" w:rsidRDefault="00B54D37">
            <w:pPr>
              <w:pStyle w:val="TableParagraph"/>
              <w:ind w:left="828" w:right="144"/>
              <w:rPr>
                <w:sz w:val="20"/>
              </w:rPr>
            </w:pPr>
            <w:r>
              <w:rPr>
                <w:sz w:val="20"/>
              </w:rPr>
              <w:t>Overall,</w:t>
            </w:r>
            <w:r>
              <w:rPr>
                <w:spacing w:val="-4"/>
                <w:sz w:val="20"/>
              </w:rPr>
              <w:t xml:space="preserve"> </w:t>
            </w:r>
            <w:r>
              <w:rPr>
                <w:sz w:val="20"/>
              </w:rPr>
              <w:t>the</w:t>
            </w:r>
            <w:r>
              <w:rPr>
                <w:spacing w:val="-4"/>
                <w:sz w:val="20"/>
              </w:rPr>
              <w:t xml:space="preserve"> </w:t>
            </w:r>
            <w:r>
              <w:rPr>
                <w:sz w:val="20"/>
              </w:rPr>
              <w:t>manuscript</w:t>
            </w:r>
            <w:r>
              <w:rPr>
                <w:spacing w:val="-5"/>
                <w:sz w:val="20"/>
              </w:rPr>
              <w:t xml:space="preserve"> </w:t>
            </w:r>
            <w:r>
              <w:rPr>
                <w:sz w:val="20"/>
              </w:rPr>
              <w:t>is</w:t>
            </w:r>
            <w:r>
              <w:rPr>
                <w:spacing w:val="-5"/>
                <w:sz w:val="20"/>
              </w:rPr>
              <w:t xml:space="preserve"> </w:t>
            </w:r>
            <w:r>
              <w:rPr>
                <w:sz w:val="20"/>
              </w:rPr>
              <w:t>scientifically</w:t>
            </w:r>
            <w:r>
              <w:rPr>
                <w:spacing w:val="-3"/>
                <w:sz w:val="20"/>
              </w:rPr>
              <w:t xml:space="preserve"> </w:t>
            </w:r>
            <w:r>
              <w:rPr>
                <w:sz w:val="20"/>
              </w:rPr>
              <w:t>sound,</w:t>
            </w:r>
            <w:r>
              <w:rPr>
                <w:spacing w:val="-6"/>
                <w:sz w:val="20"/>
              </w:rPr>
              <w:t xml:space="preserve"> </w:t>
            </w:r>
            <w:r>
              <w:rPr>
                <w:sz w:val="20"/>
              </w:rPr>
              <w:t>well-researched,</w:t>
            </w:r>
            <w:r>
              <w:rPr>
                <w:spacing w:val="-4"/>
                <w:sz w:val="20"/>
              </w:rPr>
              <w:t xml:space="preserve"> </w:t>
            </w:r>
            <w:r>
              <w:rPr>
                <w:sz w:val="20"/>
              </w:rPr>
              <w:t>and</w:t>
            </w:r>
            <w:r>
              <w:rPr>
                <w:spacing w:val="-5"/>
                <w:sz w:val="20"/>
              </w:rPr>
              <w:t xml:space="preserve"> </w:t>
            </w:r>
            <w:r>
              <w:rPr>
                <w:sz w:val="20"/>
              </w:rPr>
              <w:t>integrates</w:t>
            </w:r>
            <w:r>
              <w:rPr>
                <w:spacing w:val="-5"/>
                <w:sz w:val="20"/>
              </w:rPr>
              <w:t xml:space="preserve"> </w:t>
            </w:r>
            <w:r>
              <w:rPr>
                <w:sz w:val="20"/>
              </w:rPr>
              <w:t>extensive</w:t>
            </w:r>
            <w:r>
              <w:rPr>
                <w:spacing w:val="-4"/>
                <w:sz w:val="20"/>
              </w:rPr>
              <w:t xml:space="preserve"> </w:t>
            </w:r>
            <w:r>
              <w:rPr>
                <w:sz w:val="20"/>
              </w:rPr>
              <w:t>recent</w:t>
            </w:r>
            <w:r>
              <w:rPr>
                <w:spacing w:val="-5"/>
                <w:sz w:val="20"/>
              </w:rPr>
              <w:t xml:space="preserve"> </w:t>
            </w:r>
            <w:r>
              <w:rPr>
                <w:sz w:val="20"/>
              </w:rPr>
              <w:t>literature up to 2025. Mechanistic descriptions of DRP1, OPA1, MICOS, ERK/RAS signaling, AMPK pathways, and metabolic reprogramming are accurate and well supported by appropriate citations.</w:t>
            </w:r>
          </w:p>
          <w:p w:rsidR="00B15CA7" w:rsidRDefault="00B54D37">
            <w:pPr>
              <w:pStyle w:val="TableParagraph"/>
              <w:spacing w:line="229" w:lineRule="exact"/>
              <w:ind w:left="828"/>
              <w:rPr>
                <w:sz w:val="20"/>
              </w:rPr>
            </w:pPr>
            <w:r>
              <w:rPr>
                <w:sz w:val="20"/>
              </w:rPr>
              <w:t>However,</w:t>
            </w:r>
            <w:r>
              <w:rPr>
                <w:spacing w:val="-4"/>
                <w:sz w:val="20"/>
              </w:rPr>
              <w:t xml:space="preserve"> </w:t>
            </w:r>
            <w:r>
              <w:rPr>
                <w:sz w:val="20"/>
              </w:rPr>
              <w:t>a</w:t>
            </w:r>
            <w:r>
              <w:rPr>
                <w:spacing w:val="-4"/>
                <w:sz w:val="20"/>
              </w:rPr>
              <w:t xml:space="preserve"> </w:t>
            </w:r>
            <w:r>
              <w:rPr>
                <w:sz w:val="20"/>
              </w:rPr>
              <w:t>few</w:t>
            </w:r>
            <w:r>
              <w:rPr>
                <w:spacing w:val="-3"/>
                <w:sz w:val="20"/>
              </w:rPr>
              <w:t xml:space="preserve"> </w:t>
            </w:r>
            <w:r>
              <w:rPr>
                <w:sz w:val="20"/>
              </w:rPr>
              <w:t>issues</w:t>
            </w:r>
            <w:r>
              <w:rPr>
                <w:spacing w:val="-5"/>
                <w:sz w:val="20"/>
              </w:rPr>
              <w:t xml:space="preserve"> </w:t>
            </w:r>
            <w:r>
              <w:rPr>
                <w:sz w:val="20"/>
              </w:rPr>
              <w:t>should</w:t>
            </w:r>
            <w:r>
              <w:rPr>
                <w:spacing w:val="-6"/>
                <w:sz w:val="20"/>
              </w:rPr>
              <w:t xml:space="preserve"> </w:t>
            </w:r>
            <w:r>
              <w:rPr>
                <w:sz w:val="20"/>
              </w:rPr>
              <w:t>be</w:t>
            </w:r>
            <w:r>
              <w:rPr>
                <w:spacing w:val="-3"/>
                <w:sz w:val="20"/>
              </w:rPr>
              <w:t xml:space="preserve"> </w:t>
            </w:r>
            <w:r>
              <w:rPr>
                <w:spacing w:val="-2"/>
                <w:sz w:val="20"/>
              </w:rPr>
              <w:t>addressed:</w:t>
            </w:r>
          </w:p>
          <w:p w:rsidR="00B15CA7" w:rsidRDefault="00B54D37">
            <w:pPr>
              <w:pStyle w:val="TableParagraph"/>
              <w:ind w:left="828"/>
              <w:rPr>
                <w:sz w:val="20"/>
              </w:rPr>
            </w:pPr>
            <w:r>
              <w:rPr>
                <w:spacing w:val="-2"/>
                <w:sz w:val="20"/>
              </w:rPr>
              <w:t>Strengths</w:t>
            </w:r>
          </w:p>
          <w:p w:rsidR="00B15CA7" w:rsidRDefault="00B54D37">
            <w:pPr>
              <w:pStyle w:val="TableParagraph"/>
              <w:numPr>
                <w:ilvl w:val="0"/>
                <w:numId w:val="6"/>
              </w:numPr>
              <w:tabs>
                <w:tab w:val="left" w:pos="1548"/>
              </w:tabs>
              <w:spacing w:before="1" w:line="245" w:lineRule="exact"/>
              <w:rPr>
                <w:sz w:val="20"/>
              </w:rPr>
            </w:pPr>
            <w:r>
              <w:rPr>
                <w:sz w:val="20"/>
              </w:rPr>
              <w:t>Excellent</w:t>
            </w:r>
            <w:r>
              <w:rPr>
                <w:spacing w:val="-8"/>
                <w:sz w:val="20"/>
              </w:rPr>
              <w:t xml:space="preserve"> </w:t>
            </w:r>
            <w:r>
              <w:rPr>
                <w:sz w:val="20"/>
              </w:rPr>
              <w:t>integration</w:t>
            </w:r>
            <w:r>
              <w:rPr>
                <w:spacing w:val="-8"/>
                <w:sz w:val="20"/>
              </w:rPr>
              <w:t xml:space="preserve"> </w:t>
            </w:r>
            <w:r>
              <w:rPr>
                <w:sz w:val="20"/>
              </w:rPr>
              <w:t>of</w:t>
            </w:r>
            <w:r>
              <w:rPr>
                <w:spacing w:val="-8"/>
                <w:sz w:val="20"/>
              </w:rPr>
              <w:t xml:space="preserve"> </w:t>
            </w:r>
            <w:r>
              <w:rPr>
                <w:sz w:val="20"/>
              </w:rPr>
              <w:t>mitochondrial</w:t>
            </w:r>
            <w:r>
              <w:rPr>
                <w:spacing w:val="-7"/>
                <w:sz w:val="20"/>
              </w:rPr>
              <w:t xml:space="preserve"> </w:t>
            </w:r>
            <w:r>
              <w:rPr>
                <w:sz w:val="20"/>
              </w:rPr>
              <w:t>structure,</w:t>
            </w:r>
            <w:r>
              <w:rPr>
                <w:spacing w:val="-5"/>
                <w:sz w:val="20"/>
              </w:rPr>
              <w:t xml:space="preserve"> </w:t>
            </w:r>
            <w:r>
              <w:rPr>
                <w:sz w:val="20"/>
              </w:rPr>
              <w:t>metabolism,</w:t>
            </w:r>
            <w:r>
              <w:rPr>
                <w:spacing w:val="-7"/>
                <w:sz w:val="20"/>
              </w:rPr>
              <w:t xml:space="preserve"> </w:t>
            </w:r>
            <w:r>
              <w:rPr>
                <w:sz w:val="20"/>
              </w:rPr>
              <w:t>and</w:t>
            </w:r>
            <w:r>
              <w:rPr>
                <w:spacing w:val="-6"/>
                <w:sz w:val="20"/>
              </w:rPr>
              <w:t xml:space="preserve"> </w:t>
            </w:r>
            <w:r>
              <w:rPr>
                <w:spacing w:val="-2"/>
                <w:sz w:val="20"/>
              </w:rPr>
              <w:t>signaling.</w:t>
            </w:r>
          </w:p>
          <w:p w:rsidR="00B15CA7" w:rsidRDefault="00B54D37">
            <w:pPr>
              <w:pStyle w:val="TableParagraph"/>
              <w:numPr>
                <w:ilvl w:val="0"/>
                <w:numId w:val="6"/>
              </w:numPr>
              <w:tabs>
                <w:tab w:val="left" w:pos="1548"/>
              </w:tabs>
              <w:spacing w:line="244" w:lineRule="exact"/>
              <w:rPr>
                <w:sz w:val="20"/>
              </w:rPr>
            </w:pPr>
            <w:r>
              <w:rPr>
                <w:sz w:val="20"/>
              </w:rPr>
              <w:t>Updated</w:t>
            </w:r>
            <w:r>
              <w:rPr>
                <w:spacing w:val="-5"/>
                <w:sz w:val="20"/>
              </w:rPr>
              <w:t xml:space="preserve"> </w:t>
            </w:r>
            <w:r>
              <w:rPr>
                <w:sz w:val="20"/>
              </w:rPr>
              <w:t>references</w:t>
            </w:r>
            <w:r>
              <w:rPr>
                <w:spacing w:val="-7"/>
                <w:sz w:val="20"/>
              </w:rPr>
              <w:t xml:space="preserve"> </w:t>
            </w:r>
            <w:r>
              <w:rPr>
                <w:sz w:val="20"/>
              </w:rPr>
              <w:t>including</w:t>
            </w:r>
            <w:r>
              <w:rPr>
                <w:spacing w:val="-7"/>
                <w:sz w:val="20"/>
              </w:rPr>
              <w:t xml:space="preserve"> </w:t>
            </w:r>
            <w:r>
              <w:rPr>
                <w:sz w:val="20"/>
              </w:rPr>
              <w:t>2023–2025</w:t>
            </w:r>
            <w:r>
              <w:rPr>
                <w:spacing w:val="-5"/>
                <w:sz w:val="20"/>
              </w:rPr>
              <w:t xml:space="preserve"> </w:t>
            </w:r>
            <w:r>
              <w:rPr>
                <w:spacing w:val="-2"/>
                <w:sz w:val="20"/>
              </w:rPr>
              <w:t>studies.</w:t>
            </w:r>
          </w:p>
          <w:p w:rsidR="00B15CA7" w:rsidRDefault="00B54D37">
            <w:pPr>
              <w:pStyle w:val="TableParagraph"/>
              <w:numPr>
                <w:ilvl w:val="0"/>
                <w:numId w:val="6"/>
              </w:numPr>
              <w:tabs>
                <w:tab w:val="left" w:pos="1548"/>
              </w:tabs>
              <w:spacing w:line="244" w:lineRule="exact"/>
              <w:rPr>
                <w:sz w:val="20"/>
              </w:rPr>
            </w:pPr>
            <w:r>
              <w:rPr>
                <w:sz w:val="20"/>
              </w:rPr>
              <w:t>Strong</w:t>
            </w:r>
            <w:r>
              <w:rPr>
                <w:spacing w:val="-5"/>
                <w:sz w:val="20"/>
              </w:rPr>
              <w:t xml:space="preserve"> </w:t>
            </w:r>
            <w:r>
              <w:rPr>
                <w:sz w:val="20"/>
              </w:rPr>
              <w:t>mechanistic</w:t>
            </w:r>
            <w:r>
              <w:rPr>
                <w:spacing w:val="-6"/>
                <w:sz w:val="20"/>
              </w:rPr>
              <w:t xml:space="preserve"> </w:t>
            </w:r>
            <w:r>
              <w:rPr>
                <w:sz w:val="20"/>
              </w:rPr>
              <w:t>descriptions</w:t>
            </w:r>
            <w:r>
              <w:rPr>
                <w:spacing w:val="-6"/>
                <w:sz w:val="20"/>
              </w:rPr>
              <w:t xml:space="preserve"> </w:t>
            </w:r>
            <w:r>
              <w:rPr>
                <w:sz w:val="20"/>
              </w:rPr>
              <w:t>of</w:t>
            </w:r>
            <w:r>
              <w:rPr>
                <w:spacing w:val="-6"/>
                <w:sz w:val="20"/>
              </w:rPr>
              <w:t xml:space="preserve"> </w:t>
            </w:r>
            <w:r>
              <w:rPr>
                <w:sz w:val="20"/>
              </w:rPr>
              <w:t>OPA1,</w:t>
            </w:r>
            <w:r>
              <w:rPr>
                <w:spacing w:val="-5"/>
                <w:sz w:val="20"/>
              </w:rPr>
              <w:t xml:space="preserve"> </w:t>
            </w:r>
            <w:r>
              <w:rPr>
                <w:sz w:val="20"/>
              </w:rPr>
              <w:t>MIC60,</w:t>
            </w:r>
            <w:r>
              <w:rPr>
                <w:spacing w:val="-6"/>
                <w:sz w:val="20"/>
              </w:rPr>
              <w:t xml:space="preserve"> </w:t>
            </w:r>
            <w:r>
              <w:rPr>
                <w:sz w:val="20"/>
              </w:rPr>
              <w:t>DRP1,</w:t>
            </w:r>
            <w:r>
              <w:rPr>
                <w:spacing w:val="-5"/>
                <w:sz w:val="20"/>
              </w:rPr>
              <w:t xml:space="preserve"> </w:t>
            </w:r>
            <w:r>
              <w:rPr>
                <w:sz w:val="20"/>
              </w:rPr>
              <w:t>and</w:t>
            </w:r>
            <w:r>
              <w:rPr>
                <w:spacing w:val="-5"/>
                <w:sz w:val="20"/>
              </w:rPr>
              <w:t xml:space="preserve"> </w:t>
            </w:r>
            <w:r>
              <w:rPr>
                <w:sz w:val="20"/>
              </w:rPr>
              <w:t>metabolic</w:t>
            </w:r>
            <w:r>
              <w:rPr>
                <w:spacing w:val="-6"/>
                <w:sz w:val="20"/>
              </w:rPr>
              <w:t xml:space="preserve"> </w:t>
            </w:r>
            <w:r>
              <w:rPr>
                <w:spacing w:val="-2"/>
                <w:sz w:val="20"/>
              </w:rPr>
              <w:t>flexibility.</w:t>
            </w:r>
          </w:p>
          <w:p w:rsidR="00B15CA7" w:rsidRDefault="00B54D37">
            <w:pPr>
              <w:pStyle w:val="TableParagraph"/>
              <w:numPr>
                <w:ilvl w:val="0"/>
                <w:numId w:val="6"/>
              </w:numPr>
              <w:tabs>
                <w:tab w:val="left" w:pos="1548"/>
              </w:tabs>
              <w:rPr>
                <w:sz w:val="20"/>
              </w:rPr>
            </w:pPr>
            <w:r>
              <w:rPr>
                <w:sz w:val="20"/>
              </w:rPr>
              <w:t>Good</w:t>
            </w:r>
            <w:r>
              <w:rPr>
                <w:spacing w:val="-5"/>
                <w:sz w:val="20"/>
              </w:rPr>
              <w:t xml:space="preserve"> </w:t>
            </w:r>
            <w:r>
              <w:rPr>
                <w:sz w:val="20"/>
              </w:rPr>
              <w:t>coverage</w:t>
            </w:r>
            <w:r>
              <w:rPr>
                <w:spacing w:val="-8"/>
                <w:sz w:val="20"/>
              </w:rPr>
              <w:t xml:space="preserve"> </w:t>
            </w:r>
            <w:r>
              <w:rPr>
                <w:sz w:val="20"/>
              </w:rPr>
              <w:t>of</w:t>
            </w:r>
            <w:r>
              <w:rPr>
                <w:spacing w:val="-5"/>
                <w:sz w:val="20"/>
              </w:rPr>
              <w:t xml:space="preserve"> </w:t>
            </w:r>
            <w:r>
              <w:rPr>
                <w:sz w:val="20"/>
              </w:rPr>
              <w:t>therapeutic</w:t>
            </w:r>
            <w:r>
              <w:rPr>
                <w:spacing w:val="-8"/>
                <w:sz w:val="20"/>
              </w:rPr>
              <w:t xml:space="preserve"> </w:t>
            </w:r>
            <w:r>
              <w:rPr>
                <w:sz w:val="20"/>
              </w:rPr>
              <w:t>molecules</w:t>
            </w:r>
            <w:r>
              <w:rPr>
                <w:spacing w:val="-6"/>
                <w:sz w:val="20"/>
              </w:rPr>
              <w:t xml:space="preserve"> </w:t>
            </w:r>
            <w:r>
              <w:rPr>
                <w:sz w:val="20"/>
              </w:rPr>
              <w:t>(e.g.,</w:t>
            </w:r>
            <w:r>
              <w:rPr>
                <w:spacing w:val="-8"/>
                <w:sz w:val="20"/>
              </w:rPr>
              <w:t xml:space="preserve"> </w:t>
            </w:r>
            <w:r>
              <w:rPr>
                <w:sz w:val="20"/>
              </w:rPr>
              <w:t>Mdivi-1,</w:t>
            </w:r>
            <w:r>
              <w:rPr>
                <w:spacing w:val="-5"/>
                <w:sz w:val="20"/>
              </w:rPr>
              <w:t xml:space="preserve"> </w:t>
            </w:r>
            <w:r>
              <w:rPr>
                <w:sz w:val="20"/>
              </w:rPr>
              <w:t>Drpitor1a,</w:t>
            </w:r>
            <w:r>
              <w:rPr>
                <w:spacing w:val="-5"/>
                <w:sz w:val="20"/>
              </w:rPr>
              <w:t xml:space="preserve"> </w:t>
            </w:r>
            <w:r>
              <w:rPr>
                <w:sz w:val="20"/>
              </w:rPr>
              <w:t>MYLS22,</w:t>
            </w:r>
            <w:r>
              <w:rPr>
                <w:spacing w:val="-7"/>
                <w:sz w:val="20"/>
              </w:rPr>
              <w:t xml:space="preserve"> </w:t>
            </w:r>
            <w:proofErr w:type="spellStart"/>
            <w:r>
              <w:rPr>
                <w:spacing w:val="-2"/>
                <w:sz w:val="20"/>
              </w:rPr>
              <w:t>Miclxin</w:t>
            </w:r>
            <w:proofErr w:type="spellEnd"/>
            <w:r>
              <w:rPr>
                <w:spacing w:val="-2"/>
                <w:sz w:val="20"/>
              </w:rPr>
              <w:t>).</w:t>
            </w:r>
          </w:p>
          <w:p w:rsidR="00B15CA7" w:rsidRDefault="00B15CA7">
            <w:pPr>
              <w:pStyle w:val="TableParagraph"/>
              <w:ind w:left="0"/>
              <w:rPr>
                <w:sz w:val="20"/>
              </w:rPr>
            </w:pPr>
          </w:p>
          <w:p w:rsidR="00B15CA7" w:rsidRDefault="00B54D37">
            <w:pPr>
              <w:pStyle w:val="TableParagraph"/>
              <w:spacing w:before="1"/>
              <w:ind w:left="828"/>
              <w:rPr>
                <w:sz w:val="20"/>
              </w:rPr>
            </w:pPr>
            <w:r>
              <w:rPr>
                <w:sz w:val="20"/>
              </w:rPr>
              <w:t>Scientific</w:t>
            </w:r>
            <w:r>
              <w:rPr>
                <w:spacing w:val="-6"/>
                <w:sz w:val="20"/>
              </w:rPr>
              <w:t xml:space="preserve"> </w:t>
            </w:r>
            <w:r>
              <w:rPr>
                <w:sz w:val="20"/>
              </w:rPr>
              <w:t>issues</w:t>
            </w:r>
            <w:r>
              <w:rPr>
                <w:spacing w:val="-5"/>
                <w:sz w:val="20"/>
              </w:rPr>
              <w:t xml:space="preserve"> </w:t>
            </w:r>
            <w:r>
              <w:rPr>
                <w:sz w:val="20"/>
              </w:rPr>
              <w:t>/</w:t>
            </w:r>
            <w:r>
              <w:rPr>
                <w:spacing w:val="-5"/>
                <w:sz w:val="20"/>
              </w:rPr>
              <w:t xml:space="preserve"> </w:t>
            </w:r>
            <w:r>
              <w:rPr>
                <w:spacing w:val="-2"/>
                <w:sz w:val="20"/>
              </w:rPr>
              <w:t>corrections</w:t>
            </w:r>
          </w:p>
          <w:p w:rsidR="00B15CA7" w:rsidRDefault="00B54D37">
            <w:pPr>
              <w:pStyle w:val="TableParagraph"/>
              <w:numPr>
                <w:ilvl w:val="0"/>
                <w:numId w:val="6"/>
              </w:numPr>
              <w:tabs>
                <w:tab w:val="left" w:pos="1548"/>
              </w:tabs>
              <w:spacing w:line="244" w:lineRule="exact"/>
              <w:rPr>
                <w:sz w:val="20"/>
              </w:rPr>
            </w:pPr>
            <w:r>
              <w:rPr>
                <w:sz w:val="20"/>
              </w:rPr>
              <w:t>Some</w:t>
            </w:r>
            <w:r>
              <w:rPr>
                <w:spacing w:val="-5"/>
                <w:sz w:val="20"/>
              </w:rPr>
              <w:t xml:space="preserve"> </w:t>
            </w:r>
            <w:r>
              <w:rPr>
                <w:sz w:val="20"/>
              </w:rPr>
              <w:t>sections</w:t>
            </w:r>
            <w:r>
              <w:rPr>
                <w:spacing w:val="-6"/>
                <w:sz w:val="20"/>
              </w:rPr>
              <w:t xml:space="preserve"> </w:t>
            </w:r>
            <w:r>
              <w:rPr>
                <w:sz w:val="20"/>
              </w:rPr>
              <w:t>are</w:t>
            </w:r>
            <w:r>
              <w:rPr>
                <w:spacing w:val="-4"/>
                <w:sz w:val="20"/>
              </w:rPr>
              <w:t xml:space="preserve"> </w:t>
            </w:r>
            <w:r>
              <w:rPr>
                <w:sz w:val="20"/>
              </w:rPr>
              <w:t>too</w:t>
            </w:r>
            <w:r>
              <w:rPr>
                <w:spacing w:val="-4"/>
                <w:sz w:val="20"/>
              </w:rPr>
              <w:t xml:space="preserve"> </w:t>
            </w:r>
            <w:r>
              <w:rPr>
                <w:sz w:val="20"/>
              </w:rPr>
              <w:t>descriptive</w:t>
            </w:r>
            <w:r>
              <w:rPr>
                <w:spacing w:val="-4"/>
                <w:sz w:val="20"/>
              </w:rPr>
              <w:t xml:space="preserve"> </w:t>
            </w:r>
            <w:r>
              <w:rPr>
                <w:sz w:val="20"/>
              </w:rPr>
              <w:t>and</w:t>
            </w:r>
            <w:r>
              <w:rPr>
                <w:spacing w:val="-4"/>
                <w:sz w:val="20"/>
              </w:rPr>
              <w:t xml:space="preserve"> </w:t>
            </w:r>
            <w:r>
              <w:rPr>
                <w:sz w:val="20"/>
              </w:rPr>
              <w:t>could</w:t>
            </w:r>
            <w:r>
              <w:rPr>
                <w:spacing w:val="-6"/>
                <w:sz w:val="20"/>
              </w:rPr>
              <w:t xml:space="preserve"> </w:t>
            </w:r>
            <w:r>
              <w:rPr>
                <w:sz w:val="20"/>
              </w:rPr>
              <w:t>be</w:t>
            </w:r>
            <w:r>
              <w:rPr>
                <w:spacing w:val="-5"/>
                <w:sz w:val="20"/>
              </w:rPr>
              <w:t xml:space="preserve"> </w:t>
            </w:r>
            <w:r>
              <w:rPr>
                <w:sz w:val="20"/>
              </w:rPr>
              <w:t>more</w:t>
            </w:r>
            <w:r>
              <w:rPr>
                <w:spacing w:val="-6"/>
                <w:sz w:val="20"/>
              </w:rPr>
              <w:t xml:space="preserve"> </w:t>
            </w:r>
            <w:r>
              <w:rPr>
                <w:sz w:val="20"/>
              </w:rPr>
              <w:t>critically</w:t>
            </w:r>
            <w:r>
              <w:rPr>
                <w:spacing w:val="-4"/>
                <w:sz w:val="20"/>
              </w:rPr>
              <w:t xml:space="preserve"> </w:t>
            </w:r>
            <w:r>
              <w:rPr>
                <w:sz w:val="20"/>
              </w:rPr>
              <w:t>analyzed</w:t>
            </w:r>
            <w:r>
              <w:rPr>
                <w:spacing w:val="-5"/>
                <w:sz w:val="20"/>
              </w:rPr>
              <w:t xml:space="preserve"> </w:t>
            </w:r>
            <w:r>
              <w:rPr>
                <w:sz w:val="20"/>
              </w:rPr>
              <w:t>(e.g.,</w:t>
            </w:r>
            <w:r>
              <w:rPr>
                <w:spacing w:val="-5"/>
                <w:sz w:val="20"/>
              </w:rPr>
              <w:t xml:space="preserve"> </w:t>
            </w:r>
            <w:r>
              <w:rPr>
                <w:sz w:val="20"/>
              </w:rPr>
              <w:t>section</w:t>
            </w:r>
            <w:r>
              <w:rPr>
                <w:spacing w:val="-4"/>
                <w:sz w:val="20"/>
              </w:rPr>
              <w:t xml:space="preserve"> </w:t>
            </w:r>
            <w:r>
              <w:rPr>
                <w:spacing w:val="-2"/>
                <w:sz w:val="20"/>
              </w:rPr>
              <w:t>5.0).</w:t>
            </w:r>
          </w:p>
          <w:p w:rsidR="00B15CA7" w:rsidRDefault="00B54D37">
            <w:pPr>
              <w:pStyle w:val="TableParagraph"/>
              <w:numPr>
                <w:ilvl w:val="0"/>
                <w:numId w:val="6"/>
              </w:numPr>
              <w:tabs>
                <w:tab w:val="left" w:pos="1548"/>
              </w:tabs>
              <w:ind w:right="436"/>
              <w:rPr>
                <w:sz w:val="20"/>
              </w:rPr>
            </w:pPr>
            <w:r>
              <w:rPr>
                <w:sz w:val="20"/>
              </w:rPr>
              <w:t>The</w:t>
            </w:r>
            <w:r>
              <w:rPr>
                <w:spacing w:val="-4"/>
                <w:sz w:val="20"/>
              </w:rPr>
              <w:t xml:space="preserve"> </w:t>
            </w:r>
            <w:r>
              <w:rPr>
                <w:sz w:val="20"/>
              </w:rPr>
              <w:t>review</w:t>
            </w:r>
            <w:r>
              <w:rPr>
                <w:spacing w:val="-4"/>
                <w:sz w:val="20"/>
              </w:rPr>
              <w:t xml:space="preserve"> </w:t>
            </w:r>
            <w:r>
              <w:rPr>
                <w:sz w:val="20"/>
              </w:rPr>
              <w:t>does</w:t>
            </w:r>
            <w:r>
              <w:rPr>
                <w:spacing w:val="-5"/>
                <w:sz w:val="20"/>
              </w:rPr>
              <w:t xml:space="preserve"> </w:t>
            </w:r>
            <w:r>
              <w:rPr>
                <w:sz w:val="20"/>
              </w:rPr>
              <w:t>not</w:t>
            </w:r>
            <w:r>
              <w:rPr>
                <w:spacing w:val="-5"/>
                <w:sz w:val="20"/>
              </w:rPr>
              <w:t xml:space="preserve"> </w:t>
            </w:r>
            <w:r>
              <w:rPr>
                <w:sz w:val="20"/>
              </w:rPr>
              <w:t>sufficiently</w:t>
            </w:r>
            <w:r>
              <w:rPr>
                <w:spacing w:val="-4"/>
                <w:sz w:val="20"/>
              </w:rPr>
              <w:t xml:space="preserve"> </w:t>
            </w:r>
            <w:r>
              <w:rPr>
                <w:sz w:val="20"/>
              </w:rPr>
              <w:t>discuss</w:t>
            </w:r>
            <w:r>
              <w:rPr>
                <w:spacing w:val="-5"/>
                <w:sz w:val="20"/>
              </w:rPr>
              <w:t xml:space="preserve"> </w:t>
            </w:r>
            <w:r>
              <w:rPr>
                <w:sz w:val="20"/>
              </w:rPr>
              <w:t>limitations,</w:t>
            </w:r>
            <w:r>
              <w:rPr>
                <w:spacing w:val="-4"/>
                <w:sz w:val="20"/>
              </w:rPr>
              <w:t xml:space="preserve"> </w:t>
            </w:r>
            <w:r>
              <w:rPr>
                <w:sz w:val="20"/>
              </w:rPr>
              <w:t>contradictions,</w:t>
            </w:r>
            <w:r>
              <w:rPr>
                <w:spacing w:val="-4"/>
                <w:sz w:val="20"/>
              </w:rPr>
              <w:t xml:space="preserve"> </w:t>
            </w:r>
            <w:r>
              <w:rPr>
                <w:sz w:val="20"/>
              </w:rPr>
              <w:t>or</w:t>
            </w:r>
            <w:r>
              <w:rPr>
                <w:spacing w:val="-4"/>
                <w:sz w:val="20"/>
              </w:rPr>
              <w:t xml:space="preserve"> </w:t>
            </w:r>
            <w:r>
              <w:rPr>
                <w:sz w:val="20"/>
              </w:rPr>
              <w:t>open</w:t>
            </w:r>
            <w:r>
              <w:rPr>
                <w:spacing w:val="-3"/>
                <w:sz w:val="20"/>
              </w:rPr>
              <w:t xml:space="preserve"> </w:t>
            </w:r>
            <w:r>
              <w:rPr>
                <w:sz w:val="20"/>
              </w:rPr>
              <w:t>questions</w:t>
            </w:r>
            <w:r>
              <w:rPr>
                <w:spacing w:val="-5"/>
                <w:sz w:val="20"/>
              </w:rPr>
              <w:t xml:space="preserve"> </w:t>
            </w:r>
            <w:r>
              <w:rPr>
                <w:sz w:val="20"/>
              </w:rPr>
              <w:t>in</w:t>
            </w:r>
            <w:r>
              <w:rPr>
                <w:spacing w:val="-3"/>
                <w:sz w:val="20"/>
              </w:rPr>
              <w:t xml:space="preserve"> </w:t>
            </w:r>
            <w:r>
              <w:rPr>
                <w:sz w:val="20"/>
              </w:rPr>
              <w:t xml:space="preserve">the </w:t>
            </w:r>
            <w:r>
              <w:rPr>
                <w:spacing w:val="-2"/>
                <w:sz w:val="20"/>
              </w:rPr>
              <w:t>field.</w:t>
            </w:r>
          </w:p>
          <w:p w:rsidR="00B15CA7" w:rsidRDefault="00B54D37">
            <w:pPr>
              <w:pStyle w:val="TableParagraph"/>
              <w:numPr>
                <w:ilvl w:val="0"/>
                <w:numId w:val="6"/>
              </w:numPr>
              <w:tabs>
                <w:tab w:val="left" w:pos="1548"/>
              </w:tabs>
              <w:ind w:right="458"/>
              <w:rPr>
                <w:sz w:val="20"/>
              </w:rPr>
            </w:pPr>
            <w:r>
              <w:rPr>
                <w:sz w:val="20"/>
              </w:rPr>
              <w:t>A</w:t>
            </w:r>
            <w:r>
              <w:rPr>
                <w:spacing w:val="-4"/>
                <w:sz w:val="20"/>
              </w:rPr>
              <w:t xml:space="preserve"> </w:t>
            </w:r>
            <w:r>
              <w:rPr>
                <w:sz w:val="20"/>
              </w:rPr>
              <w:t>few</w:t>
            </w:r>
            <w:r>
              <w:rPr>
                <w:spacing w:val="-4"/>
                <w:sz w:val="20"/>
              </w:rPr>
              <w:t xml:space="preserve"> </w:t>
            </w:r>
            <w:r>
              <w:rPr>
                <w:sz w:val="20"/>
              </w:rPr>
              <w:t>sentences</w:t>
            </w:r>
            <w:r>
              <w:rPr>
                <w:spacing w:val="-5"/>
                <w:sz w:val="20"/>
              </w:rPr>
              <w:t xml:space="preserve"> </w:t>
            </w:r>
            <w:r>
              <w:rPr>
                <w:sz w:val="20"/>
              </w:rPr>
              <w:t>contain</w:t>
            </w:r>
            <w:r>
              <w:rPr>
                <w:spacing w:val="-3"/>
                <w:sz w:val="20"/>
              </w:rPr>
              <w:t xml:space="preserve"> </w:t>
            </w:r>
            <w:r>
              <w:rPr>
                <w:sz w:val="20"/>
              </w:rPr>
              <w:t>minor</w:t>
            </w:r>
            <w:r>
              <w:rPr>
                <w:spacing w:val="-4"/>
                <w:sz w:val="20"/>
              </w:rPr>
              <w:t xml:space="preserve"> </w:t>
            </w:r>
            <w:r>
              <w:rPr>
                <w:sz w:val="20"/>
              </w:rPr>
              <w:t>inaccuracies</w:t>
            </w:r>
            <w:r>
              <w:rPr>
                <w:spacing w:val="-5"/>
                <w:sz w:val="20"/>
              </w:rPr>
              <w:t xml:space="preserve"> </w:t>
            </w:r>
            <w:r>
              <w:rPr>
                <w:sz w:val="20"/>
              </w:rPr>
              <w:t>or</w:t>
            </w:r>
            <w:r>
              <w:rPr>
                <w:spacing w:val="-6"/>
                <w:sz w:val="20"/>
              </w:rPr>
              <w:t xml:space="preserve"> </w:t>
            </w:r>
            <w:r>
              <w:rPr>
                <w:sz w:val="20"/>
              </w:rPr>
              <w:t>unclear</w:t>
            </w:r>
            <w:r>
              <w:rPr>
                <w:spacing w:val="-6"/>
                <w:sz w:val="20"/>
              </w:rPr>
              <w:t xml:space="preserve"> </w:t>
            </w:r>
            <w:r>
              <w:rPr>
                <w:sz w:val="20"/>
              </w:rPr>
              <w:t>phrasing</w:t>
            </w:r>
            <w:r>
              <w:rPr>
                <w:spacing w:val="-3"/>
                <w:sz w:val="20"/>
              </w:rPr>
              <w:t xml:space="preserve"> </w:t>
            </w:r>
            <w:r>
              <w:rPr>
                <w:sz w:val="20"/>
              </w:rPr>
              <w:t>(e.g.,</w:t>
            </w:r>
            <w:r>
              <w:rPr>
                <w:spacing w:val="-4"/>
                <w:sz w:val="20"/>
              </w:rPr>
              <w:t xml:space="preserve"> </w:t>
            </w:r>
            <w:r>
              <w:rPr>
                <w:sz w:val="20"/>
              </w:rPr>
              <w:t>references</w:t>
            </w:r>
            <w:r>
              <w:rPr>
                <w:spacing w:val="-5"/>
                <w:sz w:val="20"/>
              </w:rPr>
              <w:t xml:space="preserve"> </w:t>
            </w:r>
            <w:r>
              <w:rPr>
                <w:sz w:val="20"/>
              </w:rPr>
              <w:t>to</w:t>
            </w:r>
            <w:r>
              <w:rPr>
                <w:spacing w:val="-3"/>
                <w:sz w:val="20"/>
              </w:rPr>
              <w:t xml:space="preserve"> </w:t>
            </w:r>
            <w:r>
              <w:rPr>
                <w:sz w:val="20"/>
              </w:rPr>
              <w:t>“Cristae form specialized architectures…” repeated multiple times).</w:t>
            </w:r>
          </w:p>
          <w:p w:rsidR="00B15CA7" w:rsidRDefault="00B54D37">
            <w:pPr>
              <w:pStyle w:val="TableParagraph"/>
              <w:numPr>
                <w:ilvl w:val="0"/>
                <w:numId w:val="6"/>
              </w:numPr>
              <w:tabs>
                <w:tab w:val="left" w:pos="1548"/>
              </w:tabs>
              <w:spacing w:line="228" w:lineRule="exact"/>
              <w:ind w:right="533"/>
              <w:rPr>
                <w:sz w:val="20"/>
              </w:rPr>
            </w:pPr>
            <w:r>
              <w:rPr>
                <w:sz w:val="20"/>
              </w:rPr>
              <w:t>The</w:t>
            </w:r>
            <w:r>
              <w:rPr>
                <w:spacing w:val="-5"/>
                <w:sz w:val="20"/>
              </w:rPr>
              <w:t xml:space="preserve"> </w:t>
            </w:r>
            <w:r>
              <w:rPr>
                <w:sz w:val="20"/>
              </w:rPr>
              <w:t>Discussion</w:t>
            </w:r>
            <w:r>
              <w:rPr>
                <w:spacing w:val="-4"/>
                <w:sz w:val="20"/>
              </w:rPr>
              <w:t xml:space="preserve"> </w:t>
            </w:r>
            <w:r>
              <w:rPr>
                <w:sz w:val="20"/>
              </w:rPr>
              <w:t>section</w:t>
            </w:r>
            <w:r>
              <w:rPr>
                <w:spacing w:val="-4"/>
                <w:sz w:val="20"/>
              </w:rPr>
              <w:t xml:space="preserve"> </w:t>
            </w:r>
            <w:r>
              <w:rPr>
                <w:sz w:val="20"/>
              </w:rPr>
              <w:t>largely</w:t>
            </w:r>
            <w:r>
              <w:rPr>
                <w:spacing w:val="-4"/>
                <w:sz w:val="20"/>
              </w:rPr>
              <w:t xml:space="preserve"> </w:t>
            </w:r>
            <w:r>
              <w:rPr>
                <w:sz w:val="20"/>
              </w:rPr>
              <w:t>repeats</w:t>
            </w:r>
            <w:r>
              <w:rPr>
                <w:spacing w:val="-6"/>
                <w:sz w:val="20"/>
              </w:rPr>
              <w:t xml:space="preserve"> </w:t>
            </w:r>
            <w:r>
              <w:rPr>
                <w:sz w:val="20"/>
              </w:rPr>
              <w:t>earlier</w:t>
            </w:r>
            <w:r>
              <w:rPr>
                <w:spacing w:val="-5"/>
                <w:sz w:val="20"/>
              </w:rPr>
              <w:t xml:space="preserve"> </w:t>
            </w:r>
            <w:r>
              <w:rPr>
                <w:sz w:val="20"/>
              </w:rPr>
              <w:t>points</w:t>
            </w:r>
            <w:r>
              <w:rPr>
                <w:spacing w:val="-6"/>
                <w:sz w:val="20"/>
              </w:rPr>
              <w:t xml:space="preserve"> </w:t>
            </w:r>
            <w:r>
              <w:rPr>
                <w:sz w:val="20"/>
              </w:rPr>
              <w:t>and</w:t>
            </w:r>
            <w:r>
              <w:rPr>
                <w:spacing w:val="-4"/>
                <w:sz w:val="20"/>
              </w:rPr>
              <w:t xml:space="preserve"> </w:t>
            </w:r>
            <w:r>
              <w:rPr>
                <w:sz w:val="20"/>
              </w:rPr>
              <w:t>could</w:t>
            </w:r>
            <w:r>
              <w:rPr>
                <w:spacing w:val="-4"/>
                <w:sz w:val="20"/>
              </w:rPr>
              <w:t xml:space="preserve"> </w:t>
            </w:r>
            <w:r>
              <w:rPr>
                <w:sz w:val="20"/>
              </w:rPr>
              <w:t>emphasize</w:t>
            </w:r>
            <w:r>
              <w:rPr>
                <w:spacing w:val="-5"/>
                <w:sz w:val="20"/>
              </w:rPr>
              <w:t xml:space="preserve"> </w:t>
            </w:r>
            <w:r>
              <w:rPr>
                <w:sz w:val="20"/>
              </w:rPr>
              <w:t>future</w:t>
            </w:r>
            <w:r>
              <w:rPr>
                <w:spacing w:val="-6"/>
                <w:sz w:val="20"/>
              </w:rPr>
              <w:t xml:space="preserve"> </w:t>
            </w:r>
            <w:r>
              <w:rPr>
                <w:sz w:val="20"/>
              </w:rPr>
              <w:t>directions more strongly.</w:t>
            </w:r>
          </w:p>
        </w:tc>
        <w:tc>
          <w:tcPr>
            <w:tcW w:w="6444" w:type="dxa"/>
          </w:tcPr>
          <w:p w:rsidR="00B15CA7" w:rsidRDefault="00B15CA7">
            <w:pPr>
              <w:pStyle w:val="TableParagraph"/>
              <w:ind w:left="0"/>
              <w:rPr>
                <w:sz w:val="18"/>
              </w:rPr>
            </w:pPr>
          </w:p>
        </w:tc>
      </w:tr>
      <w:tr w:rsidR="00B15CA7">
        <w:trPr>
          <w:trHeight w:val="705"/>
        </w:trPr>
        <w:tc>
          <w:tcPr>
            <w:tcW w:w="5352" w:type="dxa"/>
          </w:tcPr>
          <w:p w:rsidR="00B15CA7" w:rsidRDefault="00B54D37">
            <w:pPr>
              <w:pStyle w:val="TableParagraph"/>
              <w:spacing w:line="230" w:lineRule="atLeast"/>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B15CA7" w:rsidRDefault="00B54D37">
            <w:pPr>
              <w:pStyle w:val="TableParagraph"/>
              <w:rPr>
                <w:sz w:val="20"/>
              </w:rPr>
            </w:pPr>
            <w:r>
              <w:rPr>
                <w:sz w:val="20"/>
              </w:rPr>
              <w:t>Yes,</w:t>
            </w:r>
            <w:r>
              <w:rPr>
                <w:spacing w:val="-3"/>
                <w:sz w:val="20"/>
              </w:rPr>
              <w:t xml:space="preserve"> </w:t>
            </w:r>
            <w:r>
              <w:rPr>
                <w:sz w:val="20"/>
              </w:rPr>
              <w:t>the</w:t>
            </w:r>
            <w:r>
              <w:rPr>
                <w:spacing w:val="-3"/>
                <w:sz w:val="20"/>
              </w:rPr>
              <w:t xml:space="preserve"> </w:t>
            </w:r>
            <w:r>
              <w:rPr>
                <w:sz w:val="20"/>
              </w:rPr>
              <w:t>references</w:t>
            </w:r>
            <w:r>
              <w:rPr>
                <w:spacing w:val="-4"/>
                <w:sz w:val="20"/>
              </w:rPr>
              <w:t xml:space="preserve"> </w:t>
            </w:r>
            <w:r>
              <w:rPr>
                <w:sz w:val="20"/>
              </w:rPr>
              <w:t>are</w:t>
            </w:r>
            <w:r>
              <w:rPr>
                <w:spacing w:val="-3"/>
                <w:sz w:val="20"/>
              </w:rPr>
              <w:t xml:space="preserve"> </w:t>
            </w:r>
            <w:r>
              <w:rPr>
                <w:sz w:val="20"/>
              </w:rPr>
              <w:t>extensive,</w:t>
            </w:r>
            <w:r>
              <w:rPr>
                <w:spacing w:val="-2"/>
                <w:sz w:val="20"/>
              </w:rPr>
              <w:t xml:space="preserve"> </w:t>
            </w:r>
            <w:r>
              <w:rPr>
                <w:sz w:val="20"/>
              </w:rPr>
              <w:t>sufficient,</w:t>
            </w:r>
            <w:r>
              <w:rPr>
                <w:spacing w:val="-3"/>
                <w:sz w:val="20"/>
              </w:rPr>
              <w:t xml:space="preserve"> </w:t>
            </w:r>
            <w:r>
              <w:rPr>
                <w:sz w:val="20"/>
              </w:rPr>
              <w:t>and</w:t>
            </w:r>
            <w:r>
              <w:rPr>
                <w:spacing w:val="-2"/>
                <w:sz w:val="20"/>
              </w:rPr>
              <w:t xml:space="preserve"> </w:t>
            </w:r>
            <w:r>
              <w:rPr>
                <w:sz w:val="20"/>
              </w:rPr>
              <w:t>very</w:t>
            </w:r>
            <w:r>
              <w:rPr>
                <w:spacing w:val="-2"/>
                <w:sz w:val="20"/>
              </w:rPr>
              <w:t xml:space="preserve"> </w:t>
            </w:r>
            <w:r>
              <w:rPr>
                <w:sz w:val="20"/>
              </w:rPr>
              <w:t>recent,</w:t>
            </w:r>
            <w:r>
              <w:rPr>
                <w:spacing w:val="-5"/>
                <w:sz w:val="20"/>
              </w:rPr>
              <w:t xml:space="preserve"> </w:t>
            </w:r>
            <w:r>
              <w:rPr>
                <w:sz w:val="20"/>
              </w:rPr>
              <w:t>including</w:t>
            </w:r>
            <w:r>
              <w:rPr>
                <w:spacing w:val="-4"/>
                <w:sz w:val="20"/>
              </w:rPr>
              <w:t xml:space="preserve"> </w:t>
            </w:r>
            <w:r>
              <w:rPr>
                <w:sz w:val="20"/>
              </w:rPr>
              <w:t>papers</w:t>
            </w:r>
            <w:r>
              <w:rPr>
                <w:spacing w:val="-4"/>
                <w:sz w:val="20"/>
              </w:rPr>
              <w:t xml:space="preserve"> </w:t>
            </w:r>
            <w:r>
              <w:rPr>
                <w:sz w:val="20"/>
              </w:rPr>
              <w:t>from</w:t>
            </w:r>
            <w:r>
              <w:rPr>
                <w:spacing w:val="-5"/>
                <w:sz w:val="20"/>
              </w:rPr>
              <w:t xml:space="preserve"> </w:t>
            </w:r>
            <w:r>
              <w:rPr>
                <w:sz w:val="20"/>
              </w:rPr>
              <w:t>2023–2025</w:t>
            </w:r>
            <w:r>
              <w:rPr>
                <w:spacing w:val="-2"/>
                <w:sz w:val="20"/>
              </w:rPr>
              <w:t xml:space="preserve"> </w:t>
            </w:r>
            <w:r>
              <w:rPr>
                <w:sz w:val="20"/>
              </w:rPr>
              <w:t>and</w:t>
            </w:r>
            <w:r>
              <w:rPr>
                <w:spacing w:val="-4"/>
                <w:sz w:val="20"/>
              </w:rPr>
              <w:t xml:space="preserve"> </w:t>
            </w:r>
            <w:r>
              <w:rPr>
                <w:sz w:val="20"/>
              </w:rPr>
              <w:t>key foundational works.</w:t>
            </w:r>
          </w:p>
        </w:tc>
        <w:tc>
          <w:tcPr>
            <w:tcW w:w="6444" w:type="dxa"/>
          </w:tcPr>
          <w:p w:rsidR="00B15CA7" w:rsidRDefault="00B15CA7">
            <w:pPr>
              <w:pStyle w:val="TableParagraph"/>
              <w:ind w:left="0"/>
              <w:rPr>
                <w:sz w:val="18"/>
              </w:rPr>
            </w:pPr>
          </w:p>
        </w:tc>
      </w:tr>
    </w:tbl>
    <w:p w:rsidR="00B15CA7" w:rsidRDefault="00B15CA7">
      <w:pPr>
        <w:pStyle w:val="TableParagraph"/>
        <w:rPr>
          <w:sz w:val="18"/>
        </w:rPr>
        <w:sectPr w:rsidR="00B15CA7">
          <w:headerReference w:type="default" r:id="rId8"/>
          <w:footerReference w:type="default" r:id="rId9"/>
          <w:pgSz w:w="23820" w:h="16840" w:orient="landscape"/>
          <w:pgMar w:top="1760" w:right="0" w:bottom="880" w:left="1275" w:header="1285" w:footer="694" w:gutter="0"/>
          <w:cols w:space="720"/>
        </w:sectPr>
      </w:pPr>
    </w:p>
    <w:p w:rsidR="00B15CA7" w:rsidRDefault="00B15CA7">
      <w:pPr>
        <w:pStyle w:val="BodyText"/>
        <w:spacing w:before="1"/>
        <w:rPr>
          <w:sz w:val="6"/>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B15CA7">
        <w:trPr>
          <w:trHeight w:val="2373"/>
        </w:trPr>
        <w:tc>
          <w:tcPr>
            <w:tcW w:w="5352" w:type="dxa"/>
          </w:tcPr>
          <w:p w:rsidR="00B15CA7" w:rsidRDefault="00B54D37">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B15CA7" w:rsidRDefault="00B54D37">
            <w:pPr>
              <w:pStyle w:val="TableParagraph"/>
              <w:rPr>
                <w:sz w:val="20"/>
              </w:rPr>
            </w:pPr>
            <w:r>
              <w:rPr>
                <w:sz w:val="20"/>
              </w:rPr>
              <w:t>The</w:t>
            </w:r>
            <w:r>
              <w:rPr>
                <w:spacing w:val="-6"/>
                <w:sz w:val="20"/>
              </w:rPr>
              <w:t xml:space="preserve"> </w:t>
            </w:r>
            <w:r>
              <w:rPr>
                <w:sz w:val="20"/>
              </w:rPr>
              <w:t>manuscript</w:t>
            </w:r>
            <w:r>
              <w:rPr>
                <w:spacing w:val="-6"/>
                <w:sz w:val="20"/>
              </w:rPr>
              <w:t xml:space="preserve"> </w:t>
            </w:r>
            <w:r>
              <w:rPr>
                <w:sz w:val="20"/>
              </w:rPr>
              <w:t>is</w:t>
            </w:r>
            <w:r>
              <w:rPr>
                <w:spacing w:val="-6"/>
                <w:sz w:val="20"/>
              </w:rPr>
              <w:t xml:space="preserve"> </w:t>
            </w:r>
            <w:r>
              <w:rPr>
                <w:sz w:val="20"/>
              </w:rPr>
              <w:t>understandable,</w:t>
            </w:r>
            <w:r>
              <w:rPr>
                <w:spacing w:val="-6"/>
                <w:sz w:val="20"/>
              </w:rPr>
              <w:t xml:space="preserve"> </w:t>
            </w:r>
            <w:r>
              <w:rPr>
                <w:sz w:val="20"/>
              </w:rPr>
              <w:t>but</w:t>
            </w:r>
            <w:r>
              <w:rPr>
                <w:spacing w:val="-6"/>
                <w:sz w:val="20"/>
              </w:rPr>
              <w:t xml:space="preserve"> </w:t>
            </w:r>
            <w:r>
              <w:rPr>
                <w:sz w:val="20"/>
              </w:rPr>
              <w:t>English</w:t>
            </w:r>
            <w:r>
              <w:rPr>
                <w:spacing w:val="-4"/>
                <w:sz w:val="20"/>
              </w:rPr>
              <w:t xml:space="preserve"> </w:t>
            </w:r>
            <w:r>
              <w:rPr>
                <w:sz w:val="20"/>
              </w:rPr>
              <w:t>quality</w:t>
            </w:r>
            <w:r>
              <w:rPr>
                <w:spacing w:val="-7"/>
                <w:sz w:val="20"/>
              </w:rPr>
              <w:t xml:space="preserve"> </w:t>
            </w:r>
            <w:r>
              <w:rPr>
                <w:sz w:val="20"/>
              </w:rPr>
              <w:t>needs</w:t>
            </w:r>
            <w:r>
              <w:rPr>
                <w:spacing w:val="-8"/>
                <w:sz w:val="20"/>
              </w:rPr>
              <w:t xml:space="preserve"> </w:t>
            </w:r>
            <w:r>
              <w:rPr>
                <w:sz w:val="20"/>
              </w:rPr>
              <w:t>moderate</w:t>
            </w:r>
            <w:r>
              <w:rPr>
                <w:spacing w:val="-6"/>
                <w:sz w:val="20"/>
              </w:rPr>
              <w:t xml:space="preserve"> </w:t>
            </w:r>
            <w:r>
              <w:rPr>
                <w:sz w:val="20"/>
              </w:rPr>
              <w:t>revision.</w:t>
            </w:r>
            <w:r>
              <w:rPr>
                <w:spacing w:val="-5"/>
                <w:sz w:val="20"/>
              </w:rPr>
              <w:t xml:space="preserve"> </w:t>
            </w:r>
            <w:r>
              <w:rPr>
                <w:sz w:val="20"/>
              </w:rPr>
              <w:t>Key</w:t>
            </w:r>
            <w:r>
              <w:rPr>
                <w:spacing w:val="-4"/>
                <w:sz w:val="20"/>
              </w:rPr>
              <w:t xml:space="preserve"> </w:t>
            </w:r>
            <w:r>
              <w:rPr>
                <w:sz w:val="20"/>
              </w:rPr>
              <w:t>issues</w:t>
            </w:r>
            <w:r>
              <w:rPr>
                <w:spacing w:val="-7"/>
                <w:sz w:val="20"/>
              </w:rPr>
              <w:t xml:space="preserve"> </w:t>
            </w:r>
            <w:r>
              <w:rPr>
                <w:spacing w:val="-2"/>
                <w:sz w:val="20"/>
              </w:rPr>
              <w:t>include:</w:t>
            </w:r>
          </w:p>
          <w:p w:rsidR="00B15CA7" w:rsidRDefault="00B15CA7">
            <w:pPr>
              <w:pStyle w:val="TableParagraph"/>
              <w:spacing w:before="1"/>
              <w:ind w:left="0"/>
              <w:rPr>
                <w:sz w:val="20"/>
              </w:rPr>
            </w:pPr>
          </w:p>
          <w:p w:rsidR="00B15CA7" w:rsidRDefault="00B54D37">
            <w:pPr>
              <w:pStyle w:val="TableParagraph"/>
              <w:numPr>
                <w:ilvl w:val="0"/>
                <w:numId w:val="5"/>
              </w:numPr>
              <w:tabs>
                <w:tab w:val="left" w:pos="828"/>
              </w:tabs>
              <w:spacing w:line="245" w:lineRule="exact"/>
              <w:rPr>
                <w:sz w:val="20"/>
              </w:rPr>
            </w:pPr>
            <w:r>
              <w:rPr>
                <w:sz w:val="20"/>
              </w:rPr>
              <w:t>Repetition</w:t>
            </w:r>
            <w:r>
              <w:rPr>
                <w:spacing w:val="-3"/>
                <w:sz w:val="20"/>
              </w:rPr>
              <w:t xml:space="preserve"> </w:t>
            </w:r>
            <w:r>
              <w:rPr>
                <w:sz w:val="20"/>
              </w:rPr>
              <w:t>of</w:t>
            </w:r>
            <w:r>
              <w:rPr>
                <w:spacing w:val="-4"/>
                <w:sz w:val="20"/>
              </w:rPr>
              <w:t xml:space="preserve"> </w:t>
            </w:r>
            <w:r>
              <w:rPr>
                <w:sz w:val="20"/>
              </w:rPr>
              <w:t>ideas</w:t>
            </w:r>
            <w:r>
              <w:rPr>
                <w:spacing w:val="-5"/>
                <w:sz w:val="20"/>
              </w:rPr>
              <w:t xml:space="preserve"> </w:t>
            </w:r>
            <w:r>
              <w:rPr>
                <w:sz w:val="20"/>
              </w:rPr>
              <w:t>and</w:t>
            </w:r>
            <w:r>
              <w:rPr>
                <w:spacing w:val="-4"/>
                <w:sz w:val="20"/>
              </w:rPr>
              <w:t xml:space="preserve"> </w:t>
            </w:r>
            <w:r>
              <w:rPr>
                <w:spacing w:val="-2"/>
                <w:sz w:val="20"/>
              </w:rPr>
              <w:t>phrases.</w:t>
            </w:r>
          </w:p>
          <w:p w:rsidR="00B15CA7" w:rsidRDefault="00B54D37">
            <w:pPr>
              <w:pStyle w:val="TableParagraph"/>
              <w:numPr>
                <w:ilvl w:val="0"/>
                <w:numId w:val="5"/>
              </w:numPr>
              <w:tabs>
                <w:tab w:val="left" w:pos="828"/>
              </w:tabs>
              <w:ind w:right="486"/>
              <w:rPr>
                <w:sz w:val="20"/>
              </w:rPr>
            </w:pPr>
            <w:r>
              <w:rPr>
                <w:sz w:val="20"/>
              </w:rPr>
              <w:t>Some</w:t>
            </w:r>
            <w:r>
              <w:rPr>
                <w:spacing w:val="-4"/>
                <w:sz w:val="20"/>
              </w:rPr>
              <w:t xml:space="preserve"> </w:t>
            </w:r>
            <w:r>
              <w:rPr>
                <w:sz w:val="20"/>
              </w:rPr>
              <w:t>grammatical</w:t>
            </w:r>
            <w:r>
              <w:rPr>
                <w:spacing w:val="-5"/>
                <w:sz w:val="20"/>
              </w:rPr>
              <w:t xml:space="preserve"> </w:t>
            </w:r>
            <w:r>
              <w:rPr>
                <w:sz w:val="20"/>
              </w:rPr>
              <w:t>inconsistencies</w:t>
            </w:r>
            <w:r>
              <w:rPr>
                <w:spacing w:val="-5"/>
                <w:sz w:val="20"/>
              </w:rPr>
              <w:t xml:space="preserve"> </w:t>
            </w:r>
            <w:r>
              <w:rPr>
                <w:sz w:val="20"/>
              </w:rPr>
              <w:t>(“refers</w:t>
            </w:r>
            <w:r>
              <w:rPr>
                <w:spacing w:val="-5"/>
                <w:sz w:val="20"/>
              </w:rPr>
              <w:t xml:space="preserve"> </w:t>
            </w:r>
            <w:r>
              <w:rPr>
                <w:sz w:val="20"/>
              </w:rPr>
              <w:t>the</w:t>
            </w:r>
            <w:r>
              <w:rPr>
                <w:spacing w:val="-4"/>
                <w:sz w:val="20"/>
              </w:rPr>
              <w:t xml:space="preserve"> </w:t>
            </w:r>
            <w:r>
              <w:rPr>
                <w:sz w:val="20"/>
              </w:rPr>
              <w:t>changing</w:t>
            </w:r>
            <w:r>
              <w:rPr>
                <w:spacing w:val="-5"/>
                <w:sz w:val="20"/>
              </w:rPr>
              <w:t xml:space="preserve"> </w:t>
            </w:r>
            <w:r>
              <w:rPr>
                <w:sz w:val="20"/>
              </w:rPr>
              <w:t>process”,</w:t>
            </w:r>
            <w:r>
              <w:rPr>
                <w:spacing w:val="-3"/>
                <w:sz w:val="20"/>
              </w:rPr>
              <w:t xml:space="preserve"> </w:t>
            </w:r>
            <w:r>
              <w:rPr>
                <w:sz w:val="20"/>
              </w:rPr>
              <w:t>“The</w:t>
            </w:r>
            <w:r>
              <w:rPr>
                <w:spacing w:val="-4"/>
                <w:sz w:val="20"/>
              </w:rPr>
              <w:t xml:space="preserve"> </w:t>
            </w:r>
            <w:r>
              <w:rPr>
                <w:sz w:val="20"/>
              </w:rPr>
              <w:t>fusion</w:t>
            </w:r>
            <w:r>
              <w:rPr>
                <w:spacing w:val="-3"/>
                <w:sz w:val="20"/>
              </w:rPr>
              <w:t xml:space="preserve"> </w:t>
            </w:r>
            <w:r>
              <w:rPr>
                <w:sz w:val="20"/>
              </w:rPr>
              <w:t>proteins</w:t>
            </w:r>
            <w:r>
              <w:rPr>
                <w:spacing w:val="-5"/>
                <w:sz w:val="20"/>
              </w:rPr>
              <w:t xml:space="preserve"> </w:t>
            </w:r>
            <w:r>
              <w:rPr>
                <w:sz w:val="20"/>
              </w:rPr>
              <w:t>are</w:t>
            </w:r>
            <w:r>
              <w:rPr>
                <w:spacing w:val="-6"/>
                <w:sz w:val="20"/>
              </w:rPr>
              <w:t xml:space="preserve"> </w:t>
            </w:r>
            <w:r>
              <w:rPr>
                <w:sz w:val="20"/>
              </w:rPr>
              <w:t>the</w:t>
            </w:r>
            <w:r>
              <w:rPr>
                <w:spacing w:val="-4"/>
                <w:sz w:val="20"/>
              </w:rPr>
              <w:t xml:space="preserve"> </w:t>
            </w:r>
            <w:r>
              <w:rPr>
                <w:sz w:val="20"/>
              </w:rPr>
              <w:t>outer mitochondrial membrane...”).</w:t>
            </w:r>
          </w:p>
          <w:p w:rsidR="00B15CA7" w:rsidRDefault="00B54D37">
            <w:pPr>
              <w:pStyle w:val="TableParagraph"/>
              <w:numPr>
                <w:ilvl w:val="0"/>
                <w:numId w:val="5"/>
              </w:numPr>
              <w:tabs>
                <w:tab w:val="left" w:pos="828"/>
              </w:tabs>
              <w:spacing w:line="243" w:lineRule="exact"/>
              <w:rPr>
                <w:sz w:val="20"/>
              </w:rPr>
            </w:pPr>
            <w:r>
              <w:rPr>
                <w:sz w:val="20"/>
              </w:rPr>
              <w:t>Occasional</w:t>
            </w:r>
            <w:r>
              <w:rPr>
                <w:spacing w:val="-7"/>
                <w:sz w:val="20"/>
              </w:rPr>
              <w:t xml:space="preserve"> </w:t>
            </w:r>
            <w:r>
              <w:rPr>
                <w:sz w:val="20"/>
              </w:rPr>
              <w:t>awkward</w:t>
            </w:r>
            <w:r>
              <w:rPr>
                <w:spacing w:val="-5"/>
                <w:sz w:val="20"/>
              </w:rPr>
              <w:t xml:space="preserve"> </w:t>
            </w:r>
            <w:r>
              <w:rPr>
                <w:sz w:val="20"/>
              </w:rPr>
              <w:t>sentence</w:t>
            </w:r>
            <w:r>
              <w:rPr>
                <w:spacing w:val="-9"/>
                <w:sz w:val="20"/>
              </w:rPr>
              <w:t xml:space="preserve"> </w:t>
            </w:r>
            <w:r>
              <w:rPr>
                <w:spacing w:val="-2"/>
                <w:sz w:val="20"/>
              </w:rPr>
              <w:t>structures.</w:t>
            </w:r>
          </w:p>
          <w:p w:rsidR="00B15CA7" w:rsidRDefault="00B54D37">
            <w:pPr>
              <w:pStyle w:val="TableParagraph"/>
              <w:numPr>
                <w:ilvl w:val="0"/>
                <w:numId w:val="5"/>
              </w:numPr>
              <w:tabs>
                <w:tab w:val="left" w:pos="828"/>
              </w:tabs>
              <w:spacing w:line="245" w:lineRule="exact"/>
              <w:rPr>
                <w:sz w:val="20"/>
              </w:rPr>
            </w:pPr>
            <w:r>
              <w:rPr>
                <w:sz w:val="20"/>
              </w:rPr>
              <w:t>Inconsistent</w:t>
            </w:r>
            <w:r>
              <w:rPr>
                <w:spacing w:val="-5"/>
                <w:sz w:val="20"/>
              </w:rPr>
              <w:t xml:space="preserve"> </w:t>
            </w:r>
            <w:r>
              <w:rPr>
                <w:sz w:val="20"/>
              </w:rPr>
              <w:t>use</w:t>
            </w:r>
            <w:r>
              <w:rPr>
                <w:spacing w:val="-4"/>
                <w:sz w:val="20"/>
              </w:rPr>
              <w:t xml:space="preserve"> </w:t>
            </w:r>
            <w:r>
              <w:rPr>
                <w:sz w:val="20"/>
              </w:rPr>
              <w:t>of</w:t>
            </w:r>
            <w:r>
              <w:rPr>
                <w:spacing w:val="-4"/>
                <w:sz w:val="20"/>
              </w:rPr>
              <w:t xml:space="preserve"> </w:t>
            </w:r>
            <w:r>
              <w:rPr>
                <w:spacing w:val="-2"/>
                <w:sz w:val="20"/>
              </w:rPr>
              <w:t>tenses.</w:t>
            </w:r>
          </w:p>
          <w:p w:rsidR="00B15CA7" w:rsidRDefault="00B54D37">
            <w:pPr>
              <w:pStyle w:val="TableParagraph"/>
              <w:numPr>
                <w:ilvl w:val="0"/>
                <w:numId w:val="5"/>
              </w:numPr>
              <w:tabs>
                <w:tab w:val="left" w:pos="828"/>
              </w:tabs>
              <w:rPr>
                <w:sz w:val="20"/>
              </w:rPr>
            </w:pPr>
            <w:r>
              <w:rPr>
                <w:sz w:val="20"/>
              </w:rPr>
              <w:t>Missing</w:t>
            </w:r>
            <w:r>
              <w:rPr>
                <w:spacing w:val="-6"/>
                <w:sz w:val="20"/>
              </w:rPr>
              <w:t xml:space="preserve"> </w:t>
            </w:r>
            <w:r>
              <w:rPr>
                <w:sz w:val="20"/>
              </w:rPr>
              <w:t>articles</w:t>
            </w:r>
            <w:r>
              <w:rPr>
                <w:spacing w:val="-6"/>
                <w:sz w:val="20"/>
              </w:rPr>
              <w:t xml:space="preserve"> </w:t>
            </w:r>
            <w:r>
              <w:rPr>
                <w:sz w:val="20"/>
              </w:rPr>
              <w:t>and</w:t>
            </w:r>
            <w:r>
              <w:rPr>
                <w:spacing w:val="-6"/>
                <w:sz w:val="20"/>
              </w:rPr>
              <w:t xml:space="preserve"> </w:t>
            </w:r>
            <w:r>
              <w:rPr>
                <w:sz w:val="20"/>
              </w:rPr>
              <w:t>prepositions</w:t>
            </w:r>
            <w:r>
              <w:rPr>
                <w:spacing w:val="-6"/>
                <w:sz w:val="20"/>
              </w:rPr>
              <w:t xml:space="preserve"> </w:t>
            </w:r>
            <w:r>
              <w:rPr>
                <w:sz w:val="20"/>
              </w:rPr>
              <w:t>in</w:t>
            </w:r>
            <w:r>
              <w:rPr>
                <w:spacing w:val="-6"/>
                <w:sz w:val="20"/>
              </w:rPr>
              <w:t xml:space="preserve"> </w:t>
            </w:r>
            <w:r>
              <w:rPr>
                <w:sz w:val="20"/>
              </w:rPr>
              <w:t>several</w:t>
            </w:r>
            <w:r>
              <w:rPr>
                <w:spacing w:val="-6"/>
                <w:sz w:val="20"/>
              </w:rPr>
              <w:t xml:space="preserve"> </w:t>
            </w:r>
            <w:r>
              <w:rPr>
                <w:spacing w:val="-2"/>
                <w:sz w:val="20"/>
              </w:rPr>
              <w:t>places.</w:t>
            </w:r>
          </w:p>
          <w:p w:rsidR="00B15CA7" w:rsidRDefault="00B15CA7">
            <w:pPr>
              <w:pStyle w:val="TableParagraph"/>
              <w:ind w:left="0"/>
              <w:rPr>
                <w:sz w:val="20"/>
              </w:rPr>
            </w:pPr>
          </w:p>
          <w:p w:rsidR="00B15CA7" w:rsidRDefault="00B54D37">
            <w:pPr>
              <w:pStyle w:val="TableParagraph"/>
              <w:spacing w:line="210" w:lineRule="exact"/>
              <w:rPr>
                <w:sz w:val="20"/>
              </w:rPr>
            </w:pPr>
            <w:r>
              <w:rPr>
                <w:sz w:val="20"/>
              </w:rPr>
              <w:t>The</w:t>
            </w:r>
            <w:r>
              <w:rPr>
                <w:spacing w:val="-6"/>
                <w:sz w:val="20"/>
              </w:rPr>
              <w:t xml:space="preserve"> </w:t>
            </w:r>
            <w:r>
              <w:rPr>
                <w:sz w:val="20"/>
              </w:rPr>
              <w:t>manuscript</w:t>
            </w:r>
            <w:r>
              <w:rPr>
                <w:spacing w:val="-6"/>
                <w:sz w:val="20"/>
              </w:rPr>
              <w:t xml:space="preserve"> </w:t>
            </w:r>
            <w:r>
              <w:rPr>
                <w:sz w:val="20"/>
              </w:rPr>
              <w:t>would</w:t>
            </w:r>
            <w:r>
              <w:rPr>
                <w:spacing w:val="-8"/>
                <w:sz w:val="20"/>
              </w:rPr>
              <w:t xml:space="preserve"> </w:t>
            </w:r>
            <w:r>
              <w:rPr>
                <w:sz w:val="20"/>
              </w:rPr>
              <w:t>benefit</w:t>
            </w:r>
            <w:r>
              <w:rPr>
                <w:spacing w:val="-8"/>
                <w:sz w:val="20"/>
              </w:rPr>
              <w:t xml:space="preserve"> </w:t>
            </w:r>
            <w:r>
              <w:rPr>
                <w:sz w:val="20"/>
              </w:rPr>
              <w:t>from</w:t>
            </w:r>
            <w:r>
              <w:rPr>
                <w:spacing w:val="-4"/>
                <w:sz w:val="20"/>
              </w:rPr>
              <w:t xml:space="preserve"> </w:t>
            </w:r>
            <w:r>
              <w:rPr>
                <w:sz w:val="20"/>
              </w:rPr>
              <w:t>professional</w:t>
            </w:r>
            <w:r>
              <w:rPr>
                <w:spacing w:val="-6"/>
                <w:sz w:val="20"/>
              </w:rPr>
              <w:t xml:space="preserve"> </w:t>
            </w:r>
            <w:r>
              <w:rPr>
                <w:sz w:val="20"/>
              </w:rPr>
              <w:t>language</w:t>
            </w:r>
            <w:r>
              <w:rPr>
                <w:spacing w:val="-5"/>
                <w:sz w:val="20"/>
              </w:rPr>
              <w:t xml:space="preserve"> </w:t>
            </w:r>
            <w:r>
              <w:rPr>
                <w:sz w:val="20"/>
              </w:rPr>
              <w:t>editing</w:t>
            </w:r>
            <w:r>
              <w:rPr>
                <w:spacing w:val="-5"/>
                <w:sz w:val="20"/>
              </w:rPr>
              <w:t xml:space="preserve"> </w:t>
            </w:r>
            <w:r>
              <w:rPr>
                <w:sz w:val="20"/>
              </w:rPr>
              <w:t>or</w:t>
            </w:r>
            <w:r>
              <w:rPr>
                <w:spacing w:val="-5"/>
                <w:sz w:val="20"/>
              </w:rPr>
              <w:t xml:space="preserve"> </w:t>
            </w:r>
            <w:r>
              <w:rPr>
                <w:sz w:val="20"/>
              </w:rPr>
              <w:t>a</w:t>
            </w:r>
            <w:r>
              <w:rPr>
                <w:spacing w:val="-6"/>
                <w:sz w:val="20"/>
              </w:rPr>
              <w:t xml:space="preserve"> </w:t>
            </w:r>
            <w:r>
              <w:rPr>
                <w:sz w:val="20"/>
              </w:rPr>
              <w:t>thorough</w:t>
            </w:r>
            <w:r>
              <w:rPr>
                <w:spacing w:val="-6"/>
                <w:sz w:val="20"/>
              </w:rPr>
              <w:t xml:space="preserve"> </w:t>
            </w:r>
            <w:r>
              <w:rPr>
                <w:sz w:val="20"/>
              </w:rPr>
              <w:t>linguistic</w:t>
            </w:r>
            <w:r>
              <w:rPr>
                <w:spacing w:val="-6"/>
                <w:sz w:val="20"/>
              </w:rPr>
              <w:t xml:space="preserve"> </w:t>
            </w:r>
            <w:r>
              <w:rPr>
                <w:spacing w:val="-2"/>
                <w:sz w:val="20"/>
              </w:rPr>
              <w:t>revision.</w:t>
            </w:r>
          </w:p>
        </w:tc>
        <w:tc>
          <w:tcPr>
            <w:tcW w:w="6444" w:type="dxa"/>
          </w:tcPr>
          <w:p w:rsidR="00B15CA7" w:rsidRDefault="00B15CA7">
            <w:pPr>
              <w:pStyle w:val="TableParagraph"/>
              <w:ind w:left="0"/>
              <w:rPr>
                <w:sz w:val="18"/>
              </w:rPr>
            </w:pPr>
          </w:p>
        </w:tc>
      </w:tr>
      <w:tr w:rsidR="00B15CA7">
        <w:trPr>
          <w:trHeight w:val="1178"/>
        </w:trPr>
        <w:tc>
          <w:tcPr>
            <w:tcW w:w="5352" w:type="dxa"/>
          </w:tcPr>
          <w:p w:rsidR="00B15CA7" w:rsidRDefault="00B54D37">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B15CA7" w:rsidRDefault="00B15CA7">
            <w:pPr>
              <w:pStyle w:val="TableParagraph"/>
              <w:ind w:left="0"/>
              <w:rPr>
                <w:sz w:val="18"/>
              </w:rPr>
            </w:pPr>
          </w:p>
        </w:tc>
        <w:tc>
          <w:tcPr>
            <w:tcW w:w="6444" w:type="dxa"/>
          </w:tcPr>
          <w:p w:rsidR="00B15CA7" w:rsidRDefault="00B15CA7">
            <w:pPr>
              <w:pStyle w:val="TableParagraph"/>
              <w:ind w:left="0"/>
              <w:rPr>
                <w:sz w:val="18"/>
              </w:rPr>
            </w:pPr>
          </w:p>
        </w:tc>
      </w:tr>
    </w:tbl>
    <w:p w:rsidR="00B15CA7" w:rsidRDefault="00B15CA7">
      <w:pPr>
        <w:pStyle w:val="BodyText"/>
      </w:pPr>
    </w:p>
    <w:p w:rsidR="00B15CA7" w:rsidRDefault="00B15CA7">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352"/>
        <w:gridCol w:w="7711"/>
        <w:gridCol w:w="7698"/>
      </w:tblGrid>
      <w:tr w:rsidR="008E46AB" w:rsidRPr="00340561" w:rsidTr="002D1ECA">
        <w:tc>
          <w:tcPr>
            <w:tcW w:w="5000" w:type="pct"/>
            <w:gridSpan w:val="3"/>
            <w:tcBorders>
              <w:top w:val="nil"/>
              <w:left w:val="nil"/>
              <w:right w:val="nil"/>
            </w:tcBorders>
            <w:noWrap/>
            <w:tcMar>
              <w:top w:w="0" w:type="dxa"/>
              <w:left w:w="108" w:type="dxa"/>
              <w:bottom w:w="0" w:type="dxa"/>
              <w:right w:w="108" w:type="dxa"/>
            </w:tcMar>
            <w:vAlign w:val="center"/>
          </w:tcPr>
          <w:p w:rsidR="008E46AB" w:rsidRPr="00340561" w:rsidRDefault="008E46AB" w:rsidP="002D1ECA">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8E46AB" w:rsidRPr="00340561" w:rsidRDefault="008E46AB" w:rsidP="002D1ECA">
            <w:pPr>
              <w:rPr>
                <w:rFonts w:ascii="Arial" w:eastAsia="Arial Unicode MS" w:hAnsi="Arial" w:cs="Arial"/>
                <w:b/>
                <w:sz w:val="20"/>
                <w:szCs w:val="20"/>
                <w:u w:val="single"/>
                <w:lang w:val="en-GB"/>
              </w:rPr>
            </w:pPr>
          </w:p>
        </w:tc>
      </w:tr>
      <w:tr w:rsidR="008E46AB" w:rsidRPr="00340561" w:rsidTr="002D1ECA">
        <w:tc>
          <w:tcPr>
            <w:tcW w:w="1615" w:type="pct"/>
            <w:noWrap/>
            <w:tcMar>
              <w:top w:w="0" w:type="dxa"/>
              <w:left w:w="108" w:type="dxa"/>
              <w:bottom w:w="0" w:type="dxa"/>
              <w:right w:w="108" w:type="dxa"/>
            </w:tcMar>
            <w:vAlign w:val="center"/>
          </w:tcPr>
          <w:p w:rsidR="008E46AB" w:rsidRPr="00340561" w:rsidRDefault="008E46AB" w:rsidP="002D1ECA">
            <w:pPr>
              <w:rPr>
                <w:rFonts w:ascii="Arial" w:eastAsia="Arial Unicode MS" w:hAnsi="Arial" w:cs="Arial"/>
                <w:sz w:val="20"/>
                <w:szCs w:val="20"/>
                <w:lang w:val="en-GB"/>
              </w:rPr>
            </w:pPr>
          </w:p>
        </w:tc>
        <w:tc>
          <w:tcPr>
            <w:tcW w:w="1694" w:type="pct"/>
            <w:tcMar>
              <w:top w:w="0" w:type="dxa"/>
              <w:left w:w="108" w:type="dxa"/>
              <w:bottom w:w="0" w:type="dxa"/>
              <w:right w:w="108" w:type="dxa"/>
            </w:tcMar>
          </w:tcPr>
          <w:p w:rsidR="008E46AB" w:rsidRPr="00340561" w:rsidRDefault="008E46AB" w:rsidP="002D1ECA">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8E46AB" w:rsidRPr="008608EB" w:rsidRDefault="008E46AB" w:rsidP="002D1ECA">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8E46AB" w:rsidRPr="00340561" w:rsidRDefault="008E46AB" w:rsidP="002D1ECA">
            <w:pPr>
              <w:keepNext/>
              <w:outlineLvl w:val="1"/>
              <w:rPr>
                <w:rFonts w:ascii="Arial" w:eastAsia="MS Mincho" w:hAnsi="Arial" w:cs="Arial"/>
                <w:bCs/>
                <w:sz w:val="20"/>
                <w:szCs w:val="20"/>
                <w:lang w:val="en-GB"/>
              </w:rPr>
            </w:pPr>
          </w:p>
        </w:tc>
      </w:tr>
      <w:tr w:rsidR="008E46AB" w:rsidRPr="00340561" w:rsidTr="002D1ECA">
        <w:trPr>
          <w:trHeight w:val="890"/>
        </w:trPr>
        <w:tc>
          <w:tcPr>
            <w:tcW w:w="1615" w:type="pct"/>
            <w:noWrap/>
            <w:tcMar>
              <w:top w:w="0" w:type="dxa"/>
              <w:left w:w="108" w:type="dxa"/>
              <w:bottom w:w="0" w:type="dxa"/>
              <w:right w:w="108" w:type="dxa"/>
            </w:tcMar>
            <w:vAlign w:val="center"/>
          </w:tcPr>
          <w:p w:rsidR="008E46AB" w:rsidRPr="00340561" w:rsidRDefault="008E46AB" w:rsidP="002D1ECA">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8E46AB" w:rsidRPr="00340561" w:rsidRDefault="008E46AB" w:rsidP="002D1ECA">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8E46AB" w:rsidRPr="00340561" w:rsidRDefault="008E46AB" w:rsidP="002D1ECA">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8E46AB" w:rsidRPr="00340561" w:rsidRDefault="008E46AB" w:rsidP="002D1ECA">
            <w:pPr>
              <w:rPr>
                <w:rFonts w:ascii="Arial" w:eastAsia="Arial Unicode MS" w:hAnsi="Arial" w:cs="Arial"/>
                <w:sz w:val="20"/>
                <w:szCs w:val="20"/>
                <w:lang w:val="en-GB"/>
              </w:rPr>
            </w:pPr>
          </w:p>
          <w:p w:rsidR="008E46AB" w:rsidRPr="00340561" w:rsidRDefault="008E46AB" w:rsidP="002D1ECA">
            <w:pPr>
              <w:rPr>
                <w:rFonts w:ascii="Arial" w:eastAsia="Arial Unicode MS" w:hAnsi="Arial" w:cs="Arial"/>
                <w:sz w:val="20"/>
                <w:szCs w:val="20"/>
                <w:lang w:val="en-GB"/>
              </w:rPr>
            </w:pPr>
          </w:p>
        </w:tc>
        <w:tc>
          <w:tcPr>
            <w:tcW w:w="1691" w:type="pct"/>
            <w:vAlign w:val="center"/>
          </w:tcPr>
          <w:p w:rsidR="008E46AB" w:rsidRPr="00340561" w:rsidRDefault="008E46AB" w:rsidP="002D1ECA">
            <w:pPr>
              <w:rPr>
                <w:rFonts w:ascii="Arial" w:eastAsia="Arial Unicode MS" w:hAnsi="Arial" w:cs="Arial"/>
                <w:sz w:val="20"/>
                <w:szCs w:val="20"/>
                <w:lang w:val="en-GB"/>
              </w:rPr>
            </w:pPr>
          </w:p>
          <w:p w:rsidR="008E46AB" w:rsidRPr="00340561" w:rsidRDefault="008E46AB" w:rsidP="002D1ECA">
            <w:pPr>
              <w:rPr>
                <w:rFonts w:ascii="Arial" w:eastAsia="Arial Unicode MS" w:hAnsi="Arial" w:cs="Arial"/>
                <w:sz w:val="20"/>
                <w:szCs w:val="20"/>
                <w:lang w:val="en-GB"/>
              </w:rPr>
            </w:pPr>
          </w:p>
          <w:p w:rsidR="008E46AB" w:rsidRPr="00340561" w:rsidRDefault="008E46AB" w:rsidP="002D1ECA">
            <w:pPr>
              <w:rPr>
                <w:rFonts w:ascii="Arial" w:eastAsia="Arial Unicode MS" w:hAnsi="Arial" w:cs="Arial"/>
                <w:sz w:val="20"/>
                <w:szCs w:val="20"/>
                <w:lang w:val="en-GB"/>
              </w:rPr>
            </w:pPr>
          </w:p>
        </w:tc>
      </w:tr>
      <w:bookmarkEnd w:id="0"/>
    </w:tbl>
    <w:p w:rsidR="008E46AB" w:rsidRDefault="008E46AB" w:rsidP="008E46AB"/>
    <w:p w:rsidR="00017F9B" w:rsidRDefault="00017F9B" w:rsidP="00017F9B">
      <w:pPr>
        <w:pStyle w:val="Affiliation"/>
        <w:spacing w:after="0" w:line="240" w:lineRule="auto"/>
        <w:jc w:val="left"/>
        <w:rPr>
          <w:rFonts w:ascii="Arial" w:hAnsi="Arial" w:cs="Arial"/>
          <w:b/>
          <w:sz w:val="16"/>
          <w:szCs w:val="16"/>
        </w:rPr>
      </w:pPr>
    </w:p>
    <w:p w:rsidR="00017F9B" w:rsidRPr="005F4EDD" w:rsidRDefault="00017F9B" w:rsidP="00017F9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017F9B" w:rsidRDefault="00017F9B" w:rsidP="00017F9B">
      <w:pPr>
        <w:pStyle w:val="Affiliation"/>
        <w:spacing w:after="0" w:line="240" w:lineRule="auto"/>
        <w:jc w:val="left"/>
        <w:rPr>
          <w:rFonts w:ascii="Arial" w:hAnsi="Arial" w:cs="Arial"/>
          <w:sz w:val="16"/>
          <w:szCs w:val="16"/>
        </w:rPr>
      </w:pPr>
    </w:p>
    <w:p w:rsidR="00017F9B" w:rsidRDefault="00017F9B" w:rsidP="00017F9B">
      <w:proofErr w:type="spellStart"/>
      <w:r>
        <w:rPr>
          <w:rFonts w:ascii="Calibri" w:hAnsi="Calibri" w:cs="Calibri"/>
          <w:color w:val="000000"/>
        </w:rPr>
        <w:t>Edenilson</w:t>
      </w:r>
      <w:proofErr w:type="spellEnd"/>
      <w:r>
        <w:rPr>
          <w:rFonts w:ascii="Calibri" w:hAnsi="Calibri" w:cs="Calibri"/>
          <w:color w:val="000000"/>
        </w:rPr>
        <w:t xml:space="preserve"> </w:t>
      </w:r>
      <w:proofErr w:type="spellStart"/>
      <w:r>
        <w:rPr>
          <w:rFonts w:ascii="Calibri" w:hAnsi="Calibri" w:cs="Calibri"/>
          <w:color w:val="000000"/>
        </w:rPr>
        <w:t>Brandl</w:t>
      </w:r>
      <w:proofErr w:type="spellEnd"/>
      <w:r>
        <w:rPr>
          <w:rFonts w:ascii="Calibri" w:hAnsi="Calibri" w:cs="Calibri"/>
          <w:color w:val="000000"/>
        </w:rPr>
        <w:t>, Brazil</w:t>
      </w:r>
      <w:r>
        <w:rPr>
          <w:rFonts w:ascii="Calibri" w:hAnsi="Calibri" w:cs="Calibri"/>
          <w:color w:val="000000"/>
        </w:rPr>
        <w:br/>
      </w:r>
    </w:p>
    <w:p w:rsidR="008E46AB" w:rsidRDefault="008E46AB" w:rsidP="008E46AB">
      <w:bookmarkStart w:id="2" w:name="_GoBack"/>
      <w:bookmarkEnd w:id="2"/>
    </w:p>
    <w:p w:rsidR="008E46AB" w:rsidRPr="00375011" w:rsidRDefault="008E46AB" w:rsidP="008E46AB">
      <w:pPr>
        <w:rPr>
          <w:bCs/>
          <w:u w:val="single"/>
          <w:lang w:val="en-GB"/>
        </w:rPr>
      </w:pPr>
    </w:p>
    <w:bookmarkEnd w:id="1"/>
    <w:p w:rsidR="008E46AB" w:rsidRDefault="008E46AB" w:rsidP="008E46AB"/>
    <w:p w:rsidR="00B54D37" w:rsidRDefault="00B54D37" w:rsidP="008E46AB">
      <w:pPr>
        <w:pStyle w:val="BodyText"/>
      </w:pPr>
    </w:p>
    <w:sectPr w:rsidR="00B54D37">
      <w:pgSz w:w="23820" w:h="16840" w:orient="landscape"/>
      <w:pgMar w:top="1760" w:right="0"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53F" w:rsidRDefault="005F753F">
      <w:r>
        <w:separator/>
      </w:r>
    </w:p>
  </w:endnote>
  <w:endnote w:type="continuationSeparator" w:id="0">
    <w:p w:rsidR="005F753F" w:rsidRDefault="005F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CA7" w:rsidRDefault="00B54D37">
    <w:pPr>
      <w:pStyle w:val="BodyText"/>
      <w:spacing w:line="14" w:lineRule="auto"/>
    </w:pPr>
    <w:r>
      <w:rPr>
        <w:noProof/>
      </w:rPr>
      <mc:AlternateContent>
        <mc:Choice Requires="wps">
          <w:drawing>
            <wp:anchor distT="0" distB="0" distL="0" distR="0" simplePos="0" relativeHeight="487314944"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B15CA7" w:rsidRDefault="00B54D3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60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B15CA7" w:rsidRDefault="00B54D3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315456"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B15CA7" w:rsidRDefault="00B54D3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B15CA7" w:rsidRDefault="00B54D3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31596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B15CA7" w:rsidRDefault="00B54D3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B15CA7" w:rsidRDefault="00B54D3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316480" behindDoc="1" locked="0" layoutInCell="1" allowOverlap="1">
              <wp:simplePos x="0" y="0"/>
              <wp:positionH relativeFrom="page">
                <wp:posOffset>6845934</wp:posOffset>
              </wp:positionH>
              <wp:positionV relativeFrom="page">
                <wp:posOffset>10111682</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B15CA7" w:rsidRDefault="00B54D3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pt;height:10.95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" filled="f" stroked="f">
              <v:textbox inset="0,0,0,0">
                <w:txbxContent>
                  <w:p w:rsidR="00B15CA7" w:rsidRDefault="00B54D3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53F" w:rsidRDefault="005F753F">
      <w:r>
        <w:separator/>
      </w:r>
    </w:p>
  </w:footnote>
  <w:footnote w:type="continuationSeparator" w:id="0">
    <w:p w:rsidR="005F753F" w:rsidRDefault="005F7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CA7" w:rsidRDefault="00B54D37">
    <w:pPr>
      <w:pStyle w:val="BodyText"/>
      <w:spacing w:line="14" w:lineRule="auto"/>
    </w:pPr>
    <w:r>
      <w:rPr>
        <w:noProof/>
      </w:rPr>
      <mc:AlternateContent>
        <mc:Choice Requires="wps">
          <w:drawing>
            <wp:anchor distT="0" distB="0" distL="0" distR="0" simplePos="0" relativeHeight="48731443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B15CA7" w:rsidRDefault="00B54D37">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B15CA7" w:rsidRDefault="00B54D37">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C7115"/>
    <w:multiLevelType w:val="hybridMultilevel"/>
    <w:tmpl w:val="11208088"/>
    <w:lvl w:ilvl="0" w:tplc="5A36236A">
      <w:numFmt w:val="bullet"/>
      <w:lvlText w:val="·"/>
      <w:lvlJc w:val="left"/>
      <w:pPr>
        <w:ind w:left="4593" w:hanging="519"/>
      </w:pPr>
      <w:rPr>
        <w:rFonts w:ascii="Times New Roman" w:eastAsia="Times New Roman" w:hAnsi="Times New Roman" w:cs="Times New Roman" w:hint="default"/>
        <w:b w:val="0"/>
        <w:bCs w:val="0"/>
        <w:i w:val="0"/>
        <w:iCs w:val="0"/>
        <w:spacing w:val="0"/>
        <w:w w:val="99"/>
        <w:sz w:val="20"/>
        <w:szCs w:val="20"/>
        <w:lang w:val="en-US" w:eastAsia="en-US" w:bidi="ar-SA"/>
      </w:rPr>
    </w:lvl>
    <w:lvl w:ilvl="1" w:tplc="26D2A8C2">
      <w:numFmt w:val="bullet"/>
      <w:lvlText w:val="•"/>
      <w:lvlJc w:val="left"/>
      <w:pPr>
        <w:ind w:left="6393" w:hanging="519"/>
      </w:pPr>
      <w:rPr>
        <w:rFonts w:hint="default"/>
        <w:lang w:val="en-US" w:eastAsia="en-US" w:bidi="ar-SA"/>
      </w:rPr>
    </w:lvl>
    <w:lvl w:ilvl="2" w:tplc="99C466D6">
      <w:numFmt w:val="bullet"/>
      <w:lvlText w:val="•"/>
      <w:lvlJc w:val="left"/>
      <w:pPr>
        <w:ind w:left="8187" w:hanging="519"/>
      </w:pPr>
      <w:rPr>
        <w:rFonts w:hint="default"/>
        <w:lang w:val="en-US" w:eastAsia="en-US" w:bidi="ar-SA"/>
      </w:rPr>
    </w:lvl>
    <w:lvl w:ilvl="3" w:tplc="7C5A1D88">
      <w:numFmt w:val="bullet"/>
      <w:lvlText w:val="•"/>
      <w:lvlJc w:val="left"/>
      <w:pPr>
        <w:ind w:left="9981" w:hanging="519"/>
      </w:pPr>
      <w:rPr>
        <w:rFonts w:hint="default"/>
        <w:lang w:val="en-US" w:eastAsia="en-US" w:bidi="ar-SA"/>
      </w:rPr>
    </w:lvl>
    <w:lvl w:ilvl="4" w:tplc="2DFEF6D8">
      <w:numFmt w:val="bullet"/>
      <w:lvlText w:val="•"/>
      <w:lvlJc w:val="left"/>
      <w:pPr>
        <w:ind w:left="11775" w:hanging="519"/>
      </w:pPr>
      <w:rPr>
        <w:rFonts w:hint="default"/>
        <w:lang w:val="en-US" w:eastAsia="en-US" w:bidi="ar-SA"/>
      </w:rPr>
    </w:lvl>
    <w:lvl w:ilvl="5" w:tplc="61FA2C22">
      <w:numFmt w:val="bullet"/>
      <w:lvlText w:val="•"/>
      <w:lvlJc w:val="left"/>
      <w:pPr>
        <w:ind w:left="13568" w:hanging="519"/>
      </w:pPr>
      <w:rPr>
        <w:rFonts w:hint="default"/>
        <w:lang w:val="en-US" w:eastAsia="en-US" w:bidi="ar-SA"/>
      </w:rPr>
    </w:lvl>
    <w:lvl w:ilvl="6" w:tplc="9B70BF60">
      <w:numFmt w:val="bullet"/>
      <w:lvlText w:val="•"/>
      <w:lvlJc w:val="left"/>
      <w:pPr>
        <w:ind w:left="15362" w:hanging="519"/>
      </w:pPr>
      <w:rPr>
        <w:rFonts w:hint="default"/>
        <w:lang w:val="en-US" w:eastAsia="en-US" w:bidi="ar-SA"/>
      </w:rPr>
    </w:lvl>
    <w:lvl w:ilvl="7" w:tplc="70364A9A">
      <w:numFmt w:val="bullet"/>
      <w:lvlText w:val="•"/>
      <w:lvlJc w:val="left"/>
      <w:pPr>
        <w:ind w:left="17156" w:hanging="519"/>
      </w:pPr>
      <w:rPr>
        <w:rFonts w:hint="default"/>
        <w:lang w:val="en-US" w:eastAsia="en-US" w:bidi="ar-SA"/>
      </w:rPr>
    </w:lvl>
    <w:lvl w:ilvl="8" w:tplc="4ABC6348">
      <w:numFmt w:val="bullet"/>
      <w:lvlText w:val="•"/>
      <w:lvlJc w:val="left"/>
      <w:pPr>
        <w:ind w:left="18950" w:hanging="519"/>
      </w:pPr>
      <w:rPr>
        <w:rFonts w:hint="default"/>
        <w:lang w:val="en-US" w:eastAsia="en-US" w:bidi="ar-SA"/>
      </w:rPr>
    </w:lvl>
  </w:abstractNum>
  <w:abstractNum w:abstractNumId="1" w15:restartNumberingAfterBreak="0">
    <w:nsid w:val="1B99007C"/>
    <w:multiLevelType w:val="hybridMultilevel"/>
    <w:tmpl w:val="8E8CF5D6"/>
    <w:lvl w:ilvl="0" w:tplc="B0A4347A">
      <w:numFmt w:val="bullet"/>
      <w:lvlText w:val="·"/>
      <w:lvlJc w:val="left"/>
      <w:pPr>
        <w:ind w:left="108" w:hanging="519"/>
      </w:pPr>
      <w:rPr>
        <w:rFonts w:ascii="Times New Roman" w:eastAsia="Times New Roman" w:hAnsi="Times New Roman" w:cs="Times New Roman" w:hint="default"/>
        <w:b w:val="0"/>
        <w:bCs w:val="0"/>
        <w:i w:val="0"/>
        <w:iCs w:val="0"/>
        <w:spacing w:val="0"/>
        <w:w w:val="99"/>
        <w:sz w:val="20"/>
        <w:szCs w:val="20"/>
        <w:lang w:val="en-US" w:eastAsia="en-US" w:bidi="ar-SA"/>
      </w:rPr>
    </w:lvl>
    <w:lvl w:ilvl="1" w:tplc="B13492BE">
      <w:numFmt w:val="bullet"/>
      <w:lvlText w:val="•"/>
      <w:lvlJc w:val="left"/>
      <w:pPr>
        <w:ind w:left="1273" w:hanging="519"/>
      </w:pPr>
      <w:rPr>
        <w:rFonts w:hint="default"/>
        <w:lang w:val="en-US" w:eastAsia="en-US" w:bidi="ar-SA"/>
      </w:rPr>
    </w:lvl>
    <w:lvl w:ilvl="2" w:tplc="06309EC8">
      <w:numFmt w:val="bullet"/>
      <w:lvlText w:val="•"/>
      <w:lvlJc w:val="left"/>
      <w:pPr>
        <w:ind w:left="2446" w:hanging="519"/>
      </w:pPr>
      <w:rPr>
        <w:rFonts w:hint="default"/>
        <w:lang w:val="en-US" w:eastAsia="en-US" w:bidi="ar-SA"/>
      </w:rPr>
    </w:lvl>
    <w:lvl w:ilvl="3" w:tplc="D30E4B42">
      <w:numFmt w:val="bullet"/>
      <w:lvlText w:val="•"/>
      <w:lvlJc w:val="left"/>
      <w:pPr>
        <w:ind w:left="3619" w:hanging="519"/>
      </w:pPr>
      <w:rPr>
        <w:rFonts w:hint="default"/>
        <w:lang w:val="en-US" w:eastAsia="en-US" w:bidi="ar-SA"/>
      </w:rPr>
    </w:lvl>
    <w:lvl w:ilvl="4" w:tplc="ABB85C3A">
      <w:numFmt w:val="bullet"/>
      <w:lvlText w:val="•"/>
      <w:lvlJc w:val="left"/>
      <w:pPr>
        <w:ind w:left="4792" w:hanging="519"/>
      </w:pPr>
      <w:rPr>
        <w:rFonts w:hint="default"/>
        <w:lang w:val="en-US" w:eastAsia="en-US" w:bidi="ar-SA"/>
      </w:rPr>
    </w:lvl>
    <w:lvl w:ilvl="5" w:tplc="8676C282">
      <w:numFmt w:val="bullet"/>
      <w:lvlText w:val="•"/>
      <w:lvlJc w:val="left"/>
      <w:pPr>
        <w:ind w:left="5965" w:hanging="519"/>
      </w:pPr>
      <w:rPr>
        <w:rFonts w:hint="default"/>
        <w:lang w:val="en-US" w:eastAsia="en-US" w:bidi="ar-SA"/>
      </w:rPr>
    </w:lvl>
    <w:lvl w:ilvl="6" w:tplc="95822BEA">
      <w:numFmt w:val="bullet"/>
      <w:lvlText w:val="•"/>
      <w:lvlJc w:val="left"/>
      <w:pPr>
        <w:ind w:left="7138" w:hanging="519"/>
      </w:pPr>
      <w:rPr>
        <w:rFonts w:hint="default"/>
        <w:lang w:val="en-US" w:eastAsia="en-US" w:bidi="ar-SA"/>
      </w:rPr>
    </w:lvl>
    <w:lvl w:ilvl="7" w:tplc="00981C4C">
      <w:numFmt w:val="bullet"/>
      <w:lvlText w:val="•"/>
      <w:lvlJc w:val="left"/>
      <w:pPr>
        <w:ind w:left="8311" w:hanging="519"/>
      </w:pPr>
      <w:rPr>
        <w:rFonts w:hint="default"/>
        <w:lang w:val="en-US" w:eastAsia="en-US" w:bidi="ar-SA"/>
      </w:rPr>
    </w:lvl>
    <w:lvl w:ilvl="8" w:tplc="DC183A62">
      <w:numFmt w:val="bullet"/>
      <w:lvlText w:val="•"/>
      <w:lvlJc w:val="left"/>
      <w:pPr>
        <w:ind w:left="9484" w:hanging="519"/>
      </w:pPr>
      <w:rPr>
        <w:rFonts w:hint="default"/>
        <w:lang w:val="en-US" w:eastAsia="en-US" w:bidi="ar-SA"/>
      </w:rPr>
    </w:lvl>
  </w:abstractNum>
  <w:abstractNum w:abstractNumId="2" w15:restartNumberingAfterBreak="0">
    <w:nsid w:val="25002D4A"/>
    <w:multiLevelType w:val="hybridMultilevel"/>
    <w:tmpl w:val="746E3EE4"/>
    <w:lvl w:ilvl="0" w:tplc="FE8034E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C08EDAC">
      <w:numFmt w:val="bullet"/>
      <w:lvlText w:val="•"/>
      <w:lvlJc w:val="left"/>
      <w:pPr>
        <w:ind w:left="1698" w:hanging="360"/>
      </w:pPr>
      <w:rPr>
        <w:rFonts w:hint="default"/>
        <w:lang w:val="en-US" w:eastAsia="en-US" w:bidi="ar-SA"/>
      </w:rPr>
    </w:lvl>
    <w:lvl w:ilvl="2" w:tplc="650C1680">
      <w:numFmt w:val="bullet"/>
      <w:lvlText w:val="•"/>
      <w:lvlJc w:val="left"/>
      <w:pPr>
        <w:ind w:left="2577" w:hanging="360"/>
      </w:pPr>
      <w:rPr>
        <w:rFonts w:hint="default"/>
        <w:lang w:val="en-US" w:eastAsia="en-US" w:bidi="ar-SA"/>
      </w:rPr>
    </w:lvl>
    <w:lvl w:ilvl="3" w:tplc="B2227594">
      <w:numFmt w:val="bullet"/>
      <w:lvlText w:val="•"/>
      <w:lvlJc w:val="left"/>
      <w:pPr>
        <w:ind w:left="3456" w:hanging="360"/>
      </w:pPr>
      <w:rPr>
        <w:rFonts w:hint="default"/>
        <w:lang w:val="en-US" w:eastAsia="en-US" w:bidi="ar-SA"/>
      </w:rPr>
    </w:lvl>
    <w:lvl w:ilvl="4" w:tplc="34B6755E">
      <w:numFmt w:val="bullet"/>
      <w:lvlText w:val="•"/>
      <w:lvlJc w:val="left"/>
      <w:pPr>
        <w:ind w:left="4335" w:hanging="360"/>
      </w:pPr>
      <w:rPr>
        <w:rFonts w:hint="default"/>
        <w:lang w:val="en-US" w:eastAsia="en-US" w:bidi="ar-SA"/>
      </w:rPr>
    </w:lvl>
    <w:lvl w:ilvl="5" w:tplc="20DE2B0E">
      <w:numFmt w:val="bullet"/>
      <w:lvlText w:val="•"/>
      <w:lvlJc w:val="left"/>
      <w:pPr>
        <w:ind w:left="5214" w:hanging="360"/>
      </w:pPr>
      <w:rPr>
        <w:rFonts w:hint="default"/>
        <w:lang w:val="en-US" w:eastAsia="en-US" w:bidi="ar-SA"/>
      </w:rPr>
    </w:lvl>
    <w:lvl w:ilvl="6" w:tplc="04AEE02E">
      <w:numFmt w:val="bullet"/>
      <w:lvlText w:val="•"/>
      <w:lvlJc w:val="left"/>
      <w:pPr>
        <w:ind w:left="6092" w:hanging="360"/>
      </w:pPr>
      <w:rPr>
        <w:rFonts w:hint="default"/>
        <w:lang w:val="en-US" w:eastAsia="en-US" w:bidi="ar-SA"/>
      </w:rPr>
    </w:lvl>
    <w:lvl w:ilvl="7" w:tplc="05E46144">
      <w:numFmt w:val="bullet"/>
      <w:lvlText w:val="•"/>
      <w:lvlJc w:val="left"/>
      <w:pPr>
        <w:ind w:left="6971" w:hanging="360"/>
      </w:pPr>
      <w:rPr>
        <w:rFonts w:hint="default"/>
        <w:lang w:val="en-US" w:eastAsia="en-US" w:bidi="ar-SA"/>
      </w:rPr>
    </w:lvl>
    <w:lvl w:ilvl="8" w:tplc="0AF267BC">
      <w:numFmt w:val="bullet"/>
      <w:lvlText w:val="•"/>
      <w:lvlJc w:val="left"/>
      <w:pPr>
        <w:ind w:left="7850" w:hanging="360"/>
      </w:pPr>
      <w:rPr>
        <w:rFonts w:hint="default"/>
        <w:lang w:val="en-US" w:eastAsia="en-US" w:bidi="ar-SA"/>
      </w:rPr>
    </w:lvl>
  </w:abstractNum>
  <w:abstractNum w:abstractNumId="3" w15:restartNumberingAfterBreak="0">
    <w:nsid w:val="765F6B61"/>
    <w:multiLevelType w:val="hybridMultilevel"/>
    <w:tmpl w:val="7BA84736"/>
    <w:lvl w:ilvl="0" w:tplc="5E04139C">
      <w:numFmt w:val="bullet"/>
      <w:lvlText w:val=""/>
      <w:lvlJc w:val="left"/>
      <w:pPr>
        <w:ind w:left="1548" w:hanging="360"/>
      </w:pPr>
      <w:rPr>
        <w:rFonts w:ascii="Symbol" w:eastAsia="Symbol" w:hAnsi="Symbol" w:cs="Symbol" w:hint="default"/>
        <w:b w:val="0"/>
        <w:bCs w:val="0"/>
        <w:i w:val="0"/>
        <w:iCs w:val="0"/>
        <w:spacing w:val="0"/>
        <w:w w:val="99"/>
        <w:sz w:val="20"/>
        <w:szCs w:val="20"/>
        <w:lang w:val="en-US" w:eastAsia="en-US" w:bidi="ar-SA"/>
      </w:rPr>
    </w:lvl>
    <w:lvl w:ilvl="1" w:tplc="B60682A8">
      <w:numFmt w:val="bullet"/>
      <w:lvlText w:val="•"/>
      <w:lvlJc w:val="left"/>
      <w:pPr>
        <w:ind w:left="2320" w:hanging="360"/>
      </w:pPr>
      <w:rPr>
        <w:rFonts w:hint="default"/>
        <w:lang w:val="en-US" w:eastAsia="en-US" w:bidi="ar-SA"/>
      </w:rPr>
    </w:lvl>
    <w:lvl w:ilvl="2" w:tplc="E5801170">
      <w:numFmt w:val="bullet"/>
      <w:lvlText w:val="•"/>
      <w:lvlJc w:val="left"/>
      <w:pPr>
        <w:ind w:left="3101" w:hanging="360"/>
      </w:pPr>
      <w:rPr>
        <w:rFonts w:hint="default"/>
        <w:lang w:val="en-US" w:eastAsia="en-US" w:bidi="ar-SA"/>
      </w:rPr>
    </w:lvl>
    <w:lvl w:ilvl="3" w:tplc="69BCAB4A">
      <w:numFmt w:val="bullet"/>
      <w:lvlText w:val="•"/>
      <w:lvlJc w:val="left"/>
      <w:pPr>
        <w:ind w:left="3881" w:hanging="360"/>
      </w:pPr>
      <w:rPr>
        <w:rFonts w:hint="default"/>
        <w:lang w:val="en-US" w:eastAsia="en-US" w:bidi="ar-SA"/>
      </w:rPr>
    </w:lvl>
    <w:lvl w:ilvl="4" w:tplc="B026233C">
      <w:numFmt w:val="bullet"/>
      <w:lvlText w:val="•"/>
      <w:lvlJc w:val="left"/>
      <w:pPr>
        <w:ind w:left="4662" w:hanging="360"/>
      </w:pPr>
      <w:rPr>
        <w:rFonts w:hint="default"/>
        <w:lang w:val="en-US" w:eastAsia="en-US" w:bidi="ar-SA"/>
      </w:rPr>
    </w:lvl>
    <w:lvl w:ilvl="5" w:tplc="2CCE5A76">
      <w:numFmt w:val="bullet"/>
      <w:lvlText w:val="•"/>
      <w:lvlJc w:val="left"/>
      <w:pPr>
        <w:ind w:left="5443" w:hanging="360"/>
      </w:pPr>
      <w:rPr>
        <w:rFonts w:hint="default"/>
        <w:lang w:val="en-US" w:eastAsia="en-US" w:bidi="ar-SA"/>
      </w:rPr>
    </w:lvl>
    <w:lvl w:ilvl="6" w:tplc="BA70E504">
      <w:numFmt w:val="bullet"/>
      <w:lvlText w:val="•"/>
      <w:lvlJc w:val="left"/>
      <w:pPr>
        <w:ind w:left="6223" w:hanging="360"/>
      </w:pPr>
      <w:rPr>
        <w:rFonts w:hint="default"/>
        <w:lang w:val="en-US" w:eastAsia="en-US" w:bidi="ar-SA"/>
      </w:rPr>
    </w:lvl>
    <w:lvl w:ilvl="7" w:tplc="6FBE2ADE">
      <w:numFmt w:val="bullet"/>
      <w:lvlText w:val="•"/>
      <w:lvlJc w:val="left"/>
      <w:pPr>
        <w:ind w:left="7004" w:hanging="360"/>
      </w:pPr>
      <w:rPr>
        <w:rFonts w:hint="default"/>
        <w:lang w:val="en-US" w:eastAsia="en-US" w:bidi="ar-SA"/>
      </w:rPr>
    </w:lvl>
    <w:lvl w:ilvl="8" w:tplc="FC84DF6A">
      <w:numFmt w:val="bullet"/>
      <w:lvlText w:val="•"/>
      <w:lvlJc w:val="left"/>
      <w:pPr>
        <w:ind w:left="7784" w:hanging="360"/>
      </w:pPr>
      <w:rPr>
        <w:rFonts w:hint="default"/>
        <w:lang w:val="en-US" w:eastAsia="en-US" w:bidi="ar-SA"/>
      </w:rPr>
    </w:lvl>
  </w:abstractNum>
  <w:abstractNum w:abstractNumId="4" w15:restartNumberingAfterBreak="0">
    <w:nsid w:val="7B302A43"/>
    <w:multiLevelType w:val="hybridMultilevel"/>
    <w:tmpl w:val="01A6756A"/>
    <w:lvl w:ilvl="0" w:tplc="EEEC68CC">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57212BE">
      <w:numFmt w:val="bullet"/>
      <w:lvlText w:val="•"/>
      <w:lvlJc w:val="left"/>
      <w:pPr>
        <w:ind w:left="1672" w:hanging="360"/>
      </w:pPr>
      <w:rPr>
        <w:rFonts w:hint="default"/>
        <w:lang w:val="en-US" w:eastAsia="en-US" w:bidi="ar-SA"/>
      </w:rPr>
    </w:lvl>
    <w:lvl w:ilvl="2" w:tplc="75F0D26C">
      <w:numFmt w:val="bullet"/>
      <w:lvlText w:val="•"/>
      <w:lvlJc w:val="left"/>
      <w:pPr>
        <w:ind w:left="2525" w:hanging="360"/>
      </w:pPr>
      <w:rPr>
        <w:rFonts w:hint="default"/>
        <w:lang w:val="en-US" w:eastAsia="en-US" w:bidi="ar-SA"/>
      </w:rPr>
    </w:lvl>
    <w:lvl w:ilvl="3" w:tplc="2E1A0404">
      <w:numFmt w:val="bullet"/>
      <w:lvlText w:val="•"/>
      <w:lvlJc w:val="left"/>
      <w:pPr>
        <w:ind w:left="3377" w:hanging="360"/>
      </w:pPr>
      <w:rPr>
        <w:rFonts w:hint="default"/>
        <w:lang w:val="en-US" w:eastAsia="en-US" w:bidi="ar-SA"/>
      </w:rPr>
    </w:lvl>
    <w:lvl w:ilvl="4" w:tplc="550296E0">
      <w:numFmt w:val="bullet"/>
      <w:lvlText w:val="•"/>
      <w:lvlJc w:val="left"/>
      <w:pPr>
        <w:ind w:left="4230" w:hanging="360"/>
      </w:pPr>
      <w:rPr>
        <w:rFonts w:hint="default"/>
        <w:lang w:val="en-US" w:eastAsia="en-US" w:bidi="ar-SA"/>
      </w:rPr>
    </w:lvl>
    <w:lvl w:ilvl="5" w:tplc="992A7972">
      <w:numFmt w:val="bullet"/>
      <w:lvlText w:val="•"/>
      <w:lvlJc w:val="left"/>
      <w:pPr>
        <w:ind w:left="5083" w:hanging="360"/>
      </w:pPr>
      <w:rPr>
        <w:rFonts w:hint="default"/>
        <w:lang w:val="en-US" w:eastAsia="en-US" w:bidi="ar-SA"/>
      </w:rPr>
    </w:lvl>
    <w:lvl w:ilvl="6" w:tplc="ABAED3FA">
      <w:numFmt w:val="bullet"/>
      <w:lvlText w:val="•"/>
      <w:lvlJc w:val="left"/>
      <w:pPr>
        <w:ind w:left="5935" w:hanging="360"/>
      </w:pPr>
      <w:rPr>
        <w:rFonts w:hint="default"/>
        <w:lang w:val="en-US" w:eastAsia="en-US" w:bidi="ar-SA"/>
      </w:rPr>
    </w:lvl>
    <w:lvl w:ilvl="7" w:tplc="BA92FE76">
      <w:numFmt w:val="bullet"/>
      <w:lvlText w:val="•"/>
      <w:lvlJc w:val="left"/>
      <w:pPr>
        <w:ind w:left="6788" w:hanging="360"/>
      </w:pPr>
      <w:rPr>
        <w:rFonts w:hint="default"/>
        <w:lang w:val="en-US" w:eastAsia="en-US" w:bidi="ar-SA"/>
      </w:rPr>
    </w:lvl>
    <w:lvl w:ilvl="8" w:tplc="8840A240">
      <w:numFmt w:val="bullet"/>
      <w:lvlText w:val="•"/>
      <w:lvlJc w:val="left"/>
      <w:pPr>
        <w:ind w:left="7640" w:hanging="360"/>
      </w:pPr>
      <w:rPr>
        <w:rFonts w:hint="default"/>
        <w:lang w:val="en-US" w:eastAsia="en-US" w:bidi="ar-SA"/>
      </w:rPr>
    </w:lvl>
  </w:abstractNum>
  <w:abstractNum w:abstractNumId="5" w15:restartNumberingAfterBreak="0">
    <w:nsid w:val="7BB17702"/>
    <w:multiLevelType w:val="hybridMultilevel"/>
    <w:tmpl w:val="BBC627AC"/>
    <w:lvl w:ilvl="0" w:tplc="468002E2">
      <w:numFmt w:val="bullet"/>
      <w:lvlText w:val="·"/>
      <w:lvlJc w:val="left"/>
      <w:pPr>
        <w:ind w:left="108" w:hanging="519"/>
      </w:pPr>
      <w:rPr>
        <w:rFonts w:ascii="Times New Roman" w:eastAsia="Times New Roman" w:hAnsi="Times New Roman" w:cs="Times New Roman" w:hint="default"/>
        <w:b w:val="0"/>
        <w:bCs w:val="0"/>
        <w:i w:val="0"/>
        <w:iCs w:val="0"/>
        <w:spacing w:val="0"/>
        <w:w w:val="99"/>
        <w:sz w:val="20"/>
        <w:szCs w:val="20"/>
        <w:lang w:val="en-US" w:eastAsia="en-US" w:bidi="ar-SA"/>
      </w:rPr>
    </w:lvl>
    <w:lvl w:ilvl="1" w:tplc="EBFCA892">
      <w:numFmt w:val="bullet"/>
      <w:lvlText w:val="•"/>
      <w:lvlJc w:val="left"/>
      <w:pPr>
        <w:ind w:left="1273" w:hanging="519"/>
      </w:pPr>
      <w:rPr>
        <w:rFonts w:hint="default"/>
        <w:lang w:val="en-US" w:eastAsia="en-US" w:bidi="ar-SA"/>
      </w:rPr>
    </w:lvl>
    <w:lvl w:ilvl="2" w:tplc="5484D0B6">
      <w:numFmt w:val="bullet"/>
      <w:lvlText w:val="•"/>
      <w:lvlJc w:val="left"/>
      <w:pPr>
        <w:ind w:left="2446" w:hanging="519"/>
      </w:pPr>
      <w:rPr>
        <w:rFonts w:hint="default"/>
        <w:lang w:val="en-US" w:eastAsia="en-US" w:bidi="ar-SA"/>
      </w:rPr>
    </w:lvl>
    <w:lvl w:ilvl="3" w:tplc="86748C9C">
      <w:numFmt w:val="bullet"/>
      <w:lvlText w:val="•"/>
      <w:lvlJc w:val="left"/>
      <w:pPr>
        <w:ind w:left="3619" w:hanging="519"/>
      </w:pPr>
      <w:rPr>
        <w:rFonts w:hint="default"/>
        <w:lang w:val="en-US" w:eastAsia="en-US" w:bidi="ar-SA"/>
      </w:rPr>
    </w:lvl>
    <w:lvl w:ilvl="4" w:tplc="A15A61AC">
      <w:numFmt w:val="bullet"/>
      <w:lvlText w:val="•"/>
      <w:lvlJc w:val="left"/>
      <w:pPr>
        <w:ind w:left="4792" w:hanging="519"/>
      </w:pPr>
      <w:rPr>
        <w:rFonts w:hint="default"/>
        <w:lang w:val="en-US" w:eastAsia="en-US" w:bidi="ar-SA"/>
      </w:rPr>
    </w:lvl>
    <w:lvl w:ilvl="5" w:tplc="A1AA97AC">
      <w:numFmt w:val="bullet"/>
      <w:lvlText w:val="•"/>
      <w:lvlJc w:val="left"/>
      <w:pPr>
        <w:ind w:left="5965" w:hanging="519"/>
      </w:pPr>
      <w:rPr>
        <w:rFonts w:hint="default"/>
        <w:lang w:val="en-US" w:eastAsia="en-US" w:bidi="ar-SA"/>
      </w:rPr>
    </w:lvl>
    <w:lvl w:ilvl="6" w:tplc="4AB0B886">
      <w:numFmt w:val="bullet"/>
      <w:lvlText w:val="•"/>
      <w:lvlJc w:val="left"/>
      <w:pPr>
        <w:ind w:left="7138" w:hanging="519"/>
      </w:pPr>
      <w:rPr>
        <w:rFonts w:hint="default"/>
        <w:lang w:val="en-US" w:eastAsia="en-US" w:bidi="ar-SA"/>
      </w:rPr>
    </w:lvl>
    <w:lvl w:ilvl="7" w:tplc="61EE79C4">
      <w:numFmt w:val="bullet"/>
      <w:lvlText w:val="•"/>
      <w:lvlJc w:val="left"/>
      <w:pPr>
        <w:ind w:left="8311" w:hanging="519"/>
      </w:pPr>
      <w:rPr>
        <w:rFonts w:hint="default"/>
        <w:lang w:val="en-US" w:eastAsia="en-US" w:bidi="ar-SA"/>
      </w:rPr>
    </w:lvl>
    <w:lvl w:ilvl="8" w:tplc="C9182A66">
      <w:numFmt w:val="bullet"/>
      <w:lvlText w:val="•"/>
      <w:lvlJc w:val="left"/>
      <w:pPr>
        <w:ind w:left="9484" w:hanging="519"/>
      </w:pPr>
      <w:rPr>
        <w:rFonts w:hint="default"/>
        <w:lang w:val="en-US" w:eastAsia="en-US" w:bidi="ar-SA"/>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5CA7"/>
    <w:rsid w:val="00017F9B"/>
    <w:rsid w:val="00180DD0"/>
    <w:rsid w:val="00231513"/>
    <w:rsid w:val="005F753F"/>
    <w:rsid w:val="00641857"/>
    <w:rsid w:val="006F2F2F"/>
    <w:rsid w:val="008E46AB"/>
    <w:rsid w:val="00AB1D59"/>
    <w:rsid w:val="00AE54E8"/>
    <w:rsid w:val="00B15CA7"/>
    <w:rsid w:val="00B5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C1B42-F7D4-4BBF-8ED0-43DFD7D8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pPr>
      <w:ind w:left="5111" w:hanging="518"/>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641857"/>
    <w:rPr>
      <w:color w:val="0000FF"/>
      <w:u w:val="single"/>
    </w:rPr>
  </w:style>
  <w:style w:type="paragraph" w:customStyle="1" w:styleId="Affiliation">
    <w:name w:val="Affiliation"/>
    <w:basedOn w:val="Normal"/>
    <w:rsid w:val="00017F9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rb.com/index.php/ARR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2025-11-19T12:53:00Z</dcterms:created>
  <dcterms:modified xsi:type="dcterms:W3CDTF">2025-11-24T11:09:00Z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para Microsoft 365</vt:lpwstr>
  </property>
  <property fmtid="{D5CDD505-2E9C-101B-9397-08002B2CF9AE}" pid="4" name="LastSaved">
    <vt:filetime>2025-11-19T00:00:00Z</vt:filetime>
  </property>
  <property fmtid="{D5CDD505-2E9C-101B-9397-08002B2CF9AE}" pid="5" name="Producer">
    <vt:lpwstr>3-Heights(TM) PDF Security Shell 4.8.25.2 (http://www.pdf-tools.com)</vt:lpwstr>
  </property>
</Properties>
</file>