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41ED8" w:rsidRPr="00102C68" w:rsidRDefault="00C41E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hAnsi="Arial" w:cs="Arial"/>
          <w:color w:val="000000"/>
          <w:sz w:val="20"/>
          <w:szCs w:val="20"/>
        </w:rPr>
      </w:pPr>
    </w:p>
    <w:tbl>
      <w:tblPr>
        <w:tblStyle w:val="a"/>
        <w:tblW w:w="209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C41ED8" w:rsidRPr="00102C68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C41ED8" w:rsidRPr="00102C68" w:rsidRDefault="00C41ED8">
            <w:pPr>
              <w:pStyle w:val="Heading2"/>
              <w:jc w:val="left"/>
              <w:rPr>
                <w:rFonts w:ascii="Arial" w:eastAsia="Times New Roman" w:hAnsi="Arial" w:cs="Arial"/>
                <w:b w:val="0"/>
              </w:rPr>
            </w:pPr>
          </w:p>
        </w:tc>
      </w:tr>
      <w:tr w:rsidR="00C41ED8" w:rsidRPr="00102C68">
        <w:trPr>
          <w:trHeight w:val="290"/>
        </w:trPr>
        <w:tc>
          <w:tcPr>
            <w:tcW w:w="5167" w:type="dxa"/>
          </w:tcPr>
          <w:p w:rsidR="00C41ED8" w:rsidRPr="00102C68" w:rsidRDefault="007A5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2C68">
              <w:rPr>
                <w:rFonts w:ascii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1ED8" w:rsidRPr="00102C68" w:rsidRDefault="007A5441">
            <w:pPr>
              <w:rPr>
                <w:rFonts w:ascii="Arial" w:hAnsi="Arial" w:cs="Arial"/>
                <w:color w:val="0000FF"/>
                <w:sz w:val="20"/>
                <w:szCs w:val="20"/>
              </w:rPr>
            </w:pPr>
            <w:hyperlink r:id="rId7">
              <w:r w:rsidRPr="00102C68">
                <w:rPr>
                  <w:rFonts w:ascii="Arial" w:hAnsi="Arial" w:cs="Arial"/>
                  <w:b/>
                  <w:color w:val="0000FF"/>
                  <w:sz w:val="20"/>
                  <w:szCs w:val="20"/>
                  <w:u w:val="single"/>
                </w:rPr>
                <w:t>Asian Research Journal of Mathematics</w:t>
              </w:r>
            </w:hyperlink>
            <w:r w:rsidRPr="00102C68">
              <w:rPr>
                <w:rFonts w:ascii="Arial" w:hAnsi="Arial" w:cs="Arial"/>
                <w:b/>
                <w:color w:val="0000FF"/>
                <w:sz w:val="20"/>
                <w:szCs w:val="20"/>
              </w:rPr>
              <w:t xml:space="preserve"> </w:t>
            </w:r>
          </w:p>
        </w:tc>
      </w:tr>
      <w:tr w:rsidR="00C41ED8" w:rsidRPr="00102C68">
        <w:trPr>
          <w:trHeight w:val="290"/>
        </w:trPr>
        <w:tc>
          <w:tcPr>
            <w:tcW w:w="5167" w:type="dxa"/>
          </w:tcPr>
          <w:p w:rsidR="00C41ED8" w:rsidRPr="00102C68" w:rsidRDefault="007A5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2C68">
              <w:rPr>
                <w:rFonts w:ascii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1ED8" w:rsidRPr="00102C68" w:rsidRDefault="007A5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2C68">
              <w:rPr>
                <w:rFonts w:ascii="Arial" w:hAnsi="Arial" w:cs="Arial"/>
                <w:b/>
                <w:color w:val="000000"/>
                <w:sz w:val="20"/>
                <w:szCs w:val="20"/>
              </w:rPr>
              <w:t>Ms_ARJOM_147663</w:t>
            </w:r>
          </w:p>
        </w:tc>
      </w:tr>
      <w:tr w:rsidR="00C41ED8" w:rsidRPr="00102C68">
        <w:trPr>
          <w:trHeight w:val="650"/>
        </w:trPr>
        <w:tc>
          <w:tcPr>
            <w:tcW w:w="5167" w:type="dxa"/>
          </w:tcPr>
          <w:p w:rsidR="00C41ED8" w:rsidRPr="00102C68" w:rsidRDefault="007A5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2C68">
              <w:rPr>
                <w:rFonts w:ascii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1ED8" w:rsidRPr="00102C68" w:rsidRDefault="007A5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2C68">
              <w:rPr>
                <w:rFonts w:ascii="Arial" w:hAnsi="Arial" w:cs="Arial"/>
                <w:b/>
                <w:color w:val="000000"/>
                <w:sz w:val="20"/>
                <w:szCs w:val="20"/>
              </w:rPr>
              <w:t>Structural Characterization of T -Normal Graphs</w:t>
            </w:r>
          </w:p>
        </w:tc>
      </w:tr>
      <w:tr w:rsidR="00C41ED8" w:rsidRPr="00102C68">
        <w:trPr>
          <w:trHeight w:val="332"/>
        </w:trPr>
        <w:tc>
          <w:tcPr>
            <w:tcW w:w="5167" w:type="dxa"/>
          </w:tcPr>
          <w:p w:rsidR="00C41ED8" w:rsidRPr="00102C68" w:rsidRDefault="007A5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2C68">
              <w:rPr>
                <w:rFonts w:ascii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1ED8" w:rsidRPr="00102C68" w:rsidRDefault="007A5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2C68">
              <w:rPr>
                <w:rFonts w:ascii="Arial" w:hAnsi="Arial" w:cs="Arial"/>
                <w:b/>
                <w:color w:val="000000"/>
                <w:sz w:val="20"/>
                <w:szCs w:val="20"/>
              </w:rPr>
              <w:t>Original Research Article</w:t>
            </w:r>
          </w:p>
        </w:tc>
      </w:tr>
    </w:tbl>
    <w:p w:rsidR="00C41ED8" w:rsidRPr="00102C68" w:rsidRDefault="00C41ED8">
      <w:pPr>
        <w:rPr>
          <w:rFonts w:ascii="Arial" w:hAnsi="Arial" w:cs="Arial"/>
          <w:sz w:val="20"/>
          <w:szCs w:val="20"/>
        </w:rPr>
      </w:pPr>
      <w:bookmarkStart w:id="0" w:name="_heading=h.71a73zgfvtpi" w:colFirst="0" w:colLast="0"/>
      <w:bookmarkEnd w:id="0"/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C41ED8" w:rsidRPr="00102C68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C41ED8" w:rsidRPr="00102C68" w:rsidRDefault="007A5441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102C68">
              <w:rPr>
                <w:rFonts w:ascii="Arial" w:eastAsia="Times New Roman" w:hAnsi="Arial" w:cs="Arial"/>
                <w:highlight w:val="yellow"/>
              </w:rPr>
              <w:t>PART  1:</w:t>
            </w:r>
            <w:r w:rsidRPr="00102C68">
              <w:rPr>
                <w:rFonts w:ascii="Arial" w:eastAsia="Times New Roman" w:hAnsi="Arial" w:cs="Arial"/>
              </w:rPr>
              <w:t xml:space="preserve"> Comments</w:t>
            </w:r>
          </w:p>
          <w:p w:rsidR="00C41ED8" w:rsidRPr="00102C68" w:rsidRDefault="00C41ED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1ED8" w:rsidRPr="00102C68">
        <w:tc>
          <w:tcPr>
            <w:tcW w:w="5351" w:type="dxa"/>
          </w:tcPr>
          <w:p w:rsidR="00C41ED8" w:rsidRPr="00102C68" w:rsidRDefault="00C41ED8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9357" w:type="dxa"/>
          </w:tcPr>
          <w:p w:rsidR="00C41ED8" w:rsidRPr="00102C68" w:rsidRDefault="007A5441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102C68">
              <w:rPr>
                <w:rFonts w:ascii="Arial" w:eastAsia="Times New Roman" w:hAnsi="Arial" w:cs="Arial"/>
              </w:rPr>
              <w:t>Reviewer’s comment</w:t>
            </w:r>
          </w:p>
          <w:p w:rsidR="00C41ED8" w:rsidRPr="00102C68" w:rsidRDefault="007A5441">
            <w:pPr>
              <w:rPr>
                <w:rFonts w:ascii="Arial" w:hAnsi="Arial" w:cs="Arial"/>
                <w:sz w:val="20"/>
                <w:szCs w:val="20"/>
              </w:rPr>
            </w:pPr>
            <w:r w:rsidRPr="00102C68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  <w:p w:rsidR="00C41ED8" w:rsidRPr="00102C68" w:rsidRDefault="00C41E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C41ED8" w:rsidRPr="00102C68" w:rsidRDefault="007A5441">
            <w:pPr>
              <w:spacing w:after="160" w:line="254" w:lineRule="auto"/>
              <w:rPr>
                <w:rFonts w:ascii="Arial" w:hAnsi="Arial" w:cs="Arial"/>
                <w:sz w:val="20"/>
                <w:szCs w:val="20"/>
              </w:rPr>
            </w:pPr>
            <w:r w:rsidRPr="00102C68">
              <w:rPr>
                <w:rFonts w:ascii="Arial" w:hAnsi="Arial" w:cs="Arial"/>
                <w:b/>
                <w:sz w:val="20"/>
                <w:szCs w:val="20"/>
              </w:rPr>
              <w:t>Author’s Feedback</w:t>
            </w:r>
            <w:r w:rsidRPr="00102C68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C41ED8" w:rsidRPr="00102C68" w:rsidRDefault="00C41ED8">
            <w:pPr>
              <w:pStyle w:val="Heading2"/>
              <w:jc w:val="left"/>
              <w:rPr>
                <w:rFonts w:ascii="Arial" w:eastAsia="Times New Roman" w:hAnsi="Arial" w:cs="Arial"/>
                <w:b w:val="0"/>
              </w:rPr>
            </w:pPr>
          </w:p>
        </w:tc>
      </w:tr>
      <w:tr w:rsidR="00C41ED8" w:rsidRPr="00102C68">
        <w:trPr>
          <w:trHeight w:val="1264"/>
        </w:trPr>
        <w:tc>
          <w:tcPr>
            <w:tcW w:w="5351" w:type="dxa"/>
          </w:tcPr>
          <w:p w:rsidR="00C41ED8" w:rsidRPr="00102C68" w:rsidRDefault="007A5441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102C68">
              <w:rPr>
                <w:rFonts w:ascii="Arial" w:hAnsi="Arial" w:cs="Arial"/>
                <w:b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C41ED8" w:rsidRPr="00102C68" w:rsidRDefault="00C41ED8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C41ED8" w:rsidRPr="00102C68" w:rsidRDefault="007A5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102C68">
              <w:rPr>
                <w:rFonts w:ascii="Arial" w:hAnsi="Arial" w:cs="Arial"/>
                <w:sz w:val="20"/>
                <w:szCs w:val="20"/>
              </w:rPr>
              <w:t xml:space="preserve">In this paper, T-normal graphs have been discussed with examples. </w:t>
            </w:r>
            <w:proofErr w:type="gramStart"/>
            <w:r w:rsidRPr="00102C68">
              <w:rPr>
                <w:rFonts w:ascii="Arial" w:hAnsi="Arial" w:cs="Arial"/>
                <w:sz w:val="20"/>
                <w:szCs w:val="20"/>
              </w:rPr>
              <w:t>Also</w:t>
            </w:r>
            <w:proofErr w:type="gramEnd"/>
            <w:r w:rsidRPr="00102C68">
              <w:rPr>
                <w:rFonts w:ascii="Arial" w:hAnsi="Arial" w:cs="Arial"/>
                <w:sz w:val="20"/>
                <w:szCs w:val="20"/>
              </w:rPr>
              <w:t xml:space="preserve"> we have discussed</w:t>
            </w:r>
          </w:p>
          <w:p w:rsidR="00C41ED8" w:rsidRPr="00102C68" w:rsidRDefault="007A5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102C68">
              <w:rPr>
                <w:rFonts w:ascii="Arial" w:hAnsi="Arial" w:cs="Arial"/>
                <w:sz w:val="20"/>
                <w:szCs w:val="20"/>
              </w:rPr>
              <w:t>conditions under which join of two graphs, union of two graphs, cartesian, tensor, and strong</w:t>
            </w:r>
          </w:p>
          <w:p w:rsidR="00C41ED8" w:rsidRPr="00102C68" w:rsidRDefault="007A5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102C68">
              <w:rPr>
                <w:rFonts w:ascii="Arial" w:hAnsi="Arial" w:cs="Arial"/>
                <w:sz w:val="20"/>
                <w:szCs w:val="20"/>
              </w:rPr>
              <w:t>products of two graphs are T-normal.</w:t>
            </w:r>
          </w:p>
          <w:p w:rsidR="00C41ED8" w:rsidRPr="00102C68" w:rsidRDefault="007A5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102C68">
              <w:rPr>
                <w:rFonts w:ascii="Arial" w:hAnsi="Arial" w:cs="Arial"/>
                <w:sz w:val="20"/>
                <w:szCs w:val="20"/>
              </w:rPr>
              <w:t>The paper fits well within the journal’s scope and presents no major issues in its content. Therefore, in line with the journal’s policy, a Minor Revision is considered appropriate.</w:t>
            </w:r>
          </w:p>
        </w:tc>
        <w:tc>
          <w:tcPr>
            <w:tcW w:w="6442" w:type="dxa"/>
          </w:tcPr>
          <w:p w:rsidR="00C41ED8" w:rsidRPr="00102C68" w:rsidRDefault="00C41ED8">
            <w:pPr>
              <w:pStyle w:val="Heading2"/>
              <w:jc w:val="left"/>
              <w:rPr>
                <w:rFonts w:ascii="Arial" w:eastAsia="Times New Roman" w:hAnsi="Arial" w:cs="Arial"/>
                <w:b w:val="0"/>
              </w:rPr>
            </w:pPr>
          </w:p>
        </w:tc>
      </w:tr>
      <w:tr w:rsidR="00C41ED8" w:rsidRPr="00102C68" w:rsidTr="00102C68">
        <w:trPr>
          <w:trHeight w:val="485"/>
        </w:trPr>
        <w:tc>
          <w:tcPr>
            <w:tcW w:w="5351" w:type="dxa"/>
          </w:tcPr>
          <w:p w:rsidR="00C41ED8" w:rsidRPr="00102C68" w:rsidRDefault="007A5441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102C68">
              <w:rPr>
                <w:rFonts w:ascii="Arial" w:hAnsi="Arial" w:cs="Arial"/>
                <w:b/>
                <w:sz w:val="20"/>
                <w:szCs w:val="20"/>
              </w:rPr>
              <w:t>Is the title of the article suitable?</w:t>
            </w:r>
          </w:p>
          <w:p w:rsidR="00C41ED8" w:rsidRPr="00102C68" w:rsidRDefault="007A5441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102C68">
              <w:rPr>
                <w:rFonts w:ascii="Arial" w:hAnsi="Arial" w:cs="Arial"/>
                <w:b/>
                <w:sz w:val="20"/>
                <w:szCs w:val="20"/>
              </w:rPr>
              <w:t>(If not please suggest an alternative title)</w:t>
            </w:r>
          </w:p>
          <w:p w:rsidR="00C41ED8" w:rsidRPr="00102C68" w:rsidRDefault="00C41ED8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C41ED8" w:rsidRPr="00102C68" w:rsidRDefault="007A5441">
            <w:pPr>
              <w:rPr>
                <w:rFonts w:ascii="Arial" w:hAnsi="Arial" w:cs="Arial"/>
                <w:sz w:val="20"/>
                <w:szCs w:val="20"/>
              </w:rPr>
            </w:pPr>
            <w:r w:rsidRPr="00102C68">
              <w:rPr>
                <w:rFonts w:ascii="Arial" w:hAnsi="Arial" w:cs="Arial"/>
                <w:sz w:val="20"/>
                <w:szCs w:val="20"/>
              </w:rPr>
              <w:t>Yes.</w:t>
            </w:r>
          </w:p>
        </w:tc>
        <w:tc>
          <w:tcPr>
            <w:tcW w:w="6442" w:type="dxa"/>
          </w:tcPr>
          <w:p w:rsidR="00C41ED8" w:rsidRPr="00102C68" w:rsidRDefault="00C41ED8">
            <w:pPr>
              <w:pStyle w:val="Heading2"/>
              <w:jc w:val="left"/>
              <w:rPr>
                <w:rFonts w:ascii="Arial" w:eastAsia="Times New Roman" w:hAnsi="Arial" w:cs="Arial"/>
                <w:b w:val="0"/>
              </w:rPr>
            </w:pPr>
          </w:p>
        </w:tc>
      </w:tr>
      <w:tr w:rsidR="00C41ED8" w:rsidRPr="00102C68">
        <w:trPr>
          <w:trHeight w:val="1262"/>
        </w:trPr>
        <w:tc>
          <w:tcPr>
            <w:tcW w:w="5351" w:type="dxa"/>
          </w:tcPr>
          <w:p w:rsidR="00C41ED8" w:rsidRPr="00102C68" w:rsidRDefault="007A5441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102C68">
              <w:rPr>
                <w:rFonts w:ascii="Arial" w:eastAsia="Times New Roman" w:hAnsi="Arial" w:cs="Arial"/>
              </w:rPr>
              <w:t>Is the abstract of the article comprehensive? Do you suggest the addition (or deletion) of some points in this section? Please write your suggestions here.</w:t>
            </w:r>
          </w:p>
          <w:p w:rsidR="00C41ED8" w:rsidRPr="00102C68" w:rsidRDefault="00C41ED8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C41ED8" w:rsidRPr="00102C68" w:rsidRDefault="007A5441">
            <w:pPr>
              <w:rPr>
                <w:rFonts w:ascii="Arial" w:hAnsi="Arial" w:cs="Arial"/>
                <w:sz w:val="20"/>
                <w:szCs w:val="20"/>
              </w:rPr>
            </w:pPr>
            <w:r w:rsidRPr="00102C68">
              <w:rPr>
                <w:rFonts w:ascii="Arial" w:hAnsi="Arial" w:cs="Arial"/>
                <w:sz w:val="20"/>
                <w:szCs w:val="20"/>
              </w:rPr>
              <w:t>No. Make the motivation clearer by explicitly identifying the gap in the existing literature and by stating the paper’s concrete contributions.</w:t>
            </w:r>
            <w:r w:rsidRPr="00102C68">
              <w:rPr>
                <w:rFonts w:ascii="Arial" w:hAnsi="Arial" w:cs="Arial"/>
                <w:sz w:val="20"/>
                <w:szCs w:val="20"/>
              </w:rPr>
              <w:br/>
              <w:t>There are typographical errors. Please review the manuscript carefully, paying particular attention to basic grammar rules such as plural forms in English.</w:t>
            </w:r>
          </w:p>
          <w:p w:rsidR="00C41ED8" w:rsidRPr="00102C68" w:rsidRDefault="00C41E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C41ED8" w:rsidRPr="00102C68" w:rsidRDefault="00C41ED8">
            <w:pPr>
              <w:pStyle w:val="Heading2"/>
              <w:jc w:val="left"/>
              <w:rPr>
                <w:rFonts w:ascii="Arial" w:eastAsia="Times New Roman" w:hAnsi="Arial" w:cs="Arial"/>
                <w:b w:val="0"/>
              </w:rPr>
            </w:pPr>
          </w:p>
        </w:tc>
      </w:tr>
      <w:tr w:rsidR="00C41ED8" w:rsidRPr="00102C68">
        <w:trPr>
          <w:trHeight w:val="704"/>
        </w:trPr>
        <w:tc>
          <w:tcPr>
            <w:tcW w:w="5351" w:type="dxa"/>
          </w:tcPr>
          <w:p w:rsidR="00C41ED8" w:rsidRPr="00102C68" w:rsidRDefault="007A5441">
            <w:pPr>
              <w:pStyle w:val="Heading2"/>
              <w:ind w:left="360"/>
              <w:jc w:val="left"/>
              <w:rPr>
                <w:rFonts w:ascii="Arial" w:eastAsia="Times New Roman" w:hAnsi="Arial" w:cs="Arial"/>
                <w:b w:val="0"/>
                <w:u w:val="single"/>
              </w:rPr>
            </w:pPr>
            <w:r w:rsidRPr="00102C68">
              <w:rPr>
                <w:rFonts w:ascii="Arial" w:eastAsia="Times New Roman" w:hAnsi="Arial" w:cs="Arial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C41ED8" w:rsidRPr="00102C68" w:rsidRDefault="007A5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102C68">
              <w:rPr>
                <w:rFonts w:ascii="Arial" w:hAnsi="Arial" w:cs="Arial"/>
                <w:sz w:val="20"/>
                <w:szCs w:val="20"/>
              </w:rPr>
              <w:t>Yes. If necessary, please reverify the mathematical validity of each theorem and its corresponding proof.</w:t>
            </w:r>
          </w:p>
          <w:p w:rsidR="00C41ED8" w:rsidRPr="00102C68" w:rsidRDefault="00C41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C41ED8" w:rsidRPr="00102C68" w:rsidRDefault="00C41ED8">
            <w:pPr>
              <w:pStyle w:val="Heading2"/>
              <w:jc w:val="left"/>
              <w:rPr>
                <w:rFonts w:ascii="Arial" w:eastAsia="Times New Roman" w:hAnsi="Arial" w:cs="Arial"/>
                <w:b w:val="0"/>
              </w:rPr>
            </w:pPr>
          </w:p>
        </w:tc>
      </w:tr>
      <w:tr w:rsidR="00C41ED8" w:rsidRPr="00102C68">
        <w:trPr>
          <w:trHeight w:val="703"/>
        </w:trPr>
        <w:tc>
          <w:tcPr>
            <w:tcW w:w="5351" w:type="dxa"/>
          </w:tcPr>
          <w:p w:rsidR="00C41ED8" w:rsidRPr="00102C68" w:rsidRDefault="007A5441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102C68">
              <w:rPr>
                <w:rFonts w:ascii="Arial" w:hAnsi="Arial" w:cs="Arial"/>
                <w:b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C41ED8" w:rsidRPr="00102C68" w:rsidRDefault="007A5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102C68">
              <w:rPr>
                <w:rFonts w:ascii="Arial" w:hAnsi="Arial" w:cs="Arial"/>
                <w:sz w:val="20"/>
                <w:szCs w:val="20"/>
              </w:rPr>
              <w:t>No. Please carefully review the following points:</w:t>
            </w:r>
          </w:p>
          <w:p w:rsidR="00C41ED8" w:rsidRPr="00102C68" w:rsidRDefault="007A5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102C68">
              <w:rPr>
                <w:rFonts w:ascii="Arial" w:hAnsi="Arial" w:cs="Arial"/>
                <w:sz w:val="20"/>
                <w:szCs w:val="20"/>
              </w:rPr>
              <w:t xml:space="preserve">- Ensure that all references correspond to actual, verifiable publications. In light of current ethical considerations, double-check the titles and journal names.  </w:t>
            </w:r>
          </w:p>
          <w:p w:rsidR="00C41ED8" w:rsidRPr="00102C68" w:rsidRDefault="007A5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102C68">
              <w:rPr>
                <w:rFonts w:ascii="Arial" w:hAnsi="Arial" w:cs="Arial"/>
                <w:sz w:val="20"/>
                <w:szCs w:val="20"/>
              </w:rPr>
              <w:t>- Add more references from 2023–2025. Since many cited works are relatively old, it is strongly recommended to include and discuss recent studies related to each definition.</w:t>
            </w:r>
          </w:p>
          <w:p w:rsidR="00C41ED8" w:rsidRPr="00102C68" w:rsidRDefault="007A5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102C68">
              <w:rPr>
                <w:rFonts w:ascii="Arial" w:hAnsi="Arial" w:cs="Arial"/>
                <w:sz w:val="20"/>
                <w:szCs w:val="20"/>
              </w:rPr>
              <w:t xml:space="preserve">- Verify that there are no incorrect citations and that excessive self-citation is avoided.  </w:t>
            </w:r>
          </w:p>
          <w:p w:rsidR="00C41ED8" w:rsidRPr="00102C68" w:rsidRDefault="007A5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102C68">
              <w:rPr>
                <w:rFonts w:ascii="Arial" w:hAnsi="Arial" w:cs="Arial"/>
                <w:sz w:val="20"/>
                <w:szCs w:val="20"/>
              </w:rPr>
              <w:t>- Ensure that all references are free from typographical errors.</w:t>
            </w:r>
          </w:p>
        </w:tc>
        <w:tc>
          <w:tcPr>
            <w:tcW w:w="6442" w:type="dxa"/>
          </w:tcPr>
          <w:p w:rsidR="00C41ED8" w:rsidRPr="00102C68" w:rsidRDefault="00C41ED8">
            <w:pPr>
              <w:pStyle w:val="Heading2"/>
              <w:jc w:val="left"/>
              <w:rPr>
                <w:rFonts w:ascii="Arial" w:eastAsia="Times New Roman" w:hAnsi="Arial" w:cs="Arial"/>
                <w:b w:val="0"/>
              </w:rPr>
            </w:pPr>
          </w:p>
        </w:tc>
      </w:tr>
      <w:tr w:rsidR="00C41ED8" w:rsidRPr="00102C68">
        <w:trPr>
          <w:trHeight w:val="386"/>
        </w:trPr>
        <w:tc>
          <w:tcPr>
            <w:tcW w:w="5351" w:type="dxa"/>
          </w:tcPr>
          <w:p w:rsidR="00C41ED8" w:rsidRPr="00102C68" w:rsidRDefault="007A5441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102C68">
              <w:rPr>
                <w:rFonts w:ascii="Arial" w:eastAsia="Times New Roman" w:hAnsi="Arial" w:cs="Arial"/>
              </w:rPr>
              <w:lastRenderedPageBreak/>
              <w:t>Is the language/English quality of the article suitable for scholarly communications?</w:t>
            </w:r>
          </w:p>
          <w:p w:rsidR="00C41ED8" w:rsidRPr="00102C68" w:rsidRDefault="00C41E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C41ED8" w:rsidRPr="00102C68" w:rsidRDefault="007A5441">
            <w:pPr>
              <w:rPr>
                <w:rFonts w:ascii="Arial" w:hAnsi="Arial" w:cs="Arial"/>
                <w:sz w:val="20"/>
                <w:szCs w:val="20"/>
              </w:rPr>
            </w:pPr>
            <w:r w:rsidRPr="00102C68">
              <w:rPr>
                <w:rFonts w:ascii="Arial" w:hAnsi="Arial" w:cs="Arial"/>
                <w:sz w:val="20"/>
                <w:szCs w:val="20"/>
              </w:rPr>
              <w:t>Carefully recheck the manuscript for typographical and formatting mistakes.</w:t>
            </w:r>
            <w:r w:rsidRPr="00102C68">
              <w:rPr>
                <w:rFonts w:ascii="Arial" w:hAnsi="Arial" w:cs="Arial"/>
                <w:sz w:val="20"/>
                <w:szCs w:val="20"/>
              </w:rPr>
              <w:br/>
              <w:t>There are typographical errors. Please review the manuscript carefully, paying particular attention to basic grammar rules such as plural forms in English.</w:t>
            </w:r>
          </w:p>
          <w:p w:rsidR="00C41ED8" w:rsidRPr="00102C68" w:rsidRDefault="00C41E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C41ED8" w:rsidRPr="00102C68" w:rsidRDefault="00C41ED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1ED8" w:rsidRPr="00102C68">
        <w:trPr>
          <w:trHeight w:val="1178"/>
        </w:trPr>
        <w:tc>
          <w:tcPr>
            <w:tcW w:w="5351" w:type="dxa"/>
          </w:tcPr>
          <w:p w:rsidR="00C41ED8" w:rsidRPr="00102C68" w:rsidRDefault="007A5441">
            <w:pPr>
              <w:pStyle w:val="Heading2"/>
              <w:jc w:val="left"/>
              <w:rPr>
                <w:rFonts w:ascii="Arial" w:eastAsia="Times New Roman" w:hAnsi="Arial" w:cs="Arial"/>
                <w:b w:val="0"/>
              </w:rPr>
            </w:pPr>
            <w:r w:rsidRPr="00102C68">
              <w:rPr>
                <w:rFonts w:ascii="Arial" w:eastAsia="Times New Roman" w:hAnsi="Arial" w:cs="Arial"/>
                <w:u w:val="single"/>
              </w:rPr>
              <w:t>Optional/General</w:t>
            </w:r>
            <w:r w:rsidRPr="00102C68">
              <w:rPr>
                <w:rFonts w:ascii="Arial" w:eastAsia="Times New Roman" w:hAnsi="Arial" w:cs="Arial"/>
              </w:rPr>
              <w:t xml:space="preserve"> </w:t>
            </w:r>
            <w:r w:rsidRPr="00102C68">
              <w:rPr>
                <w:rFonts w:ascii="Arial" w:eastAsia="Times New Roman" w:hAnsi="Arial" w:cs="Arial"/>
                <w:b w:val="0"/>
              </w:rPr>
              <w:t>comments</w:t>
            </w:r>
          </w:p>
          <w:p w:rsidR="00C41ED8" w:rsidRPr="00102C68" w:rsidRDefault="00C41ED8">
            <w:pPr>
              <w:pStyle w:val="Heading2"/>
              <w:jc w:val="left"/>
              <w:rPr>
                <w:rFonts w:ascii="Arial" w:eastAsia="Times New Roman" w:hAnsi="Arial" w:cs="Arial"/>
                <w:b w:val="0"/>
              </w:rPr>
            </w:pPr>
          </w:p>
        </w:tc>
        <w:tc>
          <w:tcPr>
            <w:tcW w:w="9357" w:type="dxa"/>
          </w:tcPr>
          <w:p w:rsidR="00C41ED8" w:rsidRPr="00102C68" w:rsidRDefault="007A5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  <w:highlight w:val="white"/>
              </w:rPr>
            </w:pPr>
            <w:r w:rsidRPr="00102C68">
              <w:rPr>
                <w:rFonts w:ascii="Arial" w:hAnsi="Arial" w:cs="Arial"/>
                <w:sz w:val="20"/>
                <w:szCs w:val="20"/>
                <w:highlight w:val="white"/>
              </w:rPr>
              <w:t>Please address the following comments and suggestions as thoroughly as possible.</w:t>
            </w:r>
            <w:r w:rsidRPr="00102C68">
              <w:rPr>
                <w:rFonts w:ascii="Arial" w:hAnsi="Arial" w:cs="Arial"/>
                <w:sz w:val="20"/>
                <w:szCs w:val="20"/>
                <w:highlight w:val="white"/>
              </w:rPr>
              <w:br/>
            </w:r>
            <w:r w:rsidRPr="00102C68">
              <w:rPr>
                <w:rFonts w:ascii="Arial" w:hAnsi="Arial" w:cs="Arial"/>
                <w:sz w:val="20"/>
                <w:szCs w:val="20"/>
                <w:highlight w:val="white"/>
              </w:rPr>
              <w:br/>
              <w:t>1. Introduction</w:t>
            </w:r>
          </w:p>
          <w:p w:rsidR="00C41ED8" w:rsidRPr="00102C68" w:rsidRDefault="007A5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  <w:highlight w:val="white"/>
              </w:rPr>
            </w:pPr>
            <w:r w:rsidRPr="00102C68">
              <w:rPr>
                <w:rFonts w:ascii="Arial" w:hAnsi="Arial" w:cs="Arial"/>
                <w:sz w:val="20"/>
                <w:szCs w:val="20"/>
                <w:highlight w:val="white"/>
              </w:rPr>
              <w:t>- Carefully recheck the manuscript for typographical and formatting mistakes.</w:t>
            </w:r>
          </w:p>
          <w:p w:rsidR="00C41ED8" w:rsidRPr="00102C68" w:rsidRDefault="007A5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  <w:highlight w:val="white"/>
              </w:rPr>
            </w:pPr>
            <w:r w:rsidRPr="00102C68">
              <w:rPr>
                <w:rFonts w:ascii="Arial" w:hAnsi="Arial" w:cs="Arial"/>
                <w:sz w:val="20"/>
                <w:szCs w:val="20"/>
                <w:highlight w:val="white"/>
              </w:rPr>
              <w:t>- Make the motivation clearer by explicitly identifying the gap in the existing literature and by stating the paper’s concrete contributions.</w:t>
            </w:r>
          </w:p>
          <w:p w:rsidR="00C41ED8" w:rsidRPr="00102C68" w:rsidRDefault="007A5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  <w:highlight w:val="white"/>
              </w:rPr>
            </w:pPr>
            <w:r w:rsidRPr="00102C68">
              <w:rPr>
                <w:rFonts w:ascii="Arial" w:hAnsi="Arial" w:cs="Arial"/>
                <w:sz w:val="20"/>
                <w:szCs w:val="20"/>
                <w:highlight w:val="white"/>
              </w:rPr>
              <w:t>- Update the related work with recent publications from 2023–2025.</w:t>
            </w:r>
          </w:p>
          <w:p w:rsidR="00C41ED8" w:rsidRPr="00102C68" w:rsidRDefault="007A5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  <w:highlight w:val="white"/>
              </w:rPr>
            </w:pPr>
            <w:r w:rsidRPr="00102C68">
              <w:rPr>
                <w:rFonts w:ascii="Arial" w:hAnsi="Arial" w:cs="Arial"/>
                <w:sz w:val="20"/>
                <w:szCs w:val="20"/>
                <w:highlight w:val="white"/>
              </w:rPr>
              <w:t>- Conclude the Introduction with a short outline of the paper (for example: “Section 2 recalls the preliminaries; Section 3 develops the proposed model; Section 4 concludes.”).</w:t>
            </w:r>
          </w:p>
          <w:p w:rsidR="00C41ED8" w:rsidRPr="00102C68" w:rsidRDefault="007A5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  <w:highlight w:val="white"/>
              </w:rPr>
            </w:pPr>
            <w:r w:rsidRPr="00102C68">
              <w:rPr>
                <w:rFonts w:ascii="Arial" w:hAnsi="Arial" w:cs="Arial"/>
                <w:sz w:val="20"/>
                <w:szCs w:val="20"/>
                <w:highlight w:val="white"/>
              </w:rPr>
              <w:t>- Please clarify in the paper whether all graphs considered are finite, undirected, and without self-loops; state this explicitly if it is the intended setting.</w:t>
            </w:r>
          </w:p>
          <w:p w:rsidR="00C41ED8" w:rsidRPr="00102C68" w:rsidRDefault="00C41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  <w:highlight w:val="white"/>
              </w:rPr>
            </w:pPr>
          </w:p>
          <w:p w:rsidR="00C41ED8" w:rsidRPr="00102C68" w:rsidRDefault="007A5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  <w:highlight w:val="white"/>
              </w:rPr>
            </w:pPr>
            <w:r w:rsidRPr="00102C68">
              <w:rPr>
                <w:rFonts w:ascii="Arial" w:hAnsi="Arial" w:cs="Arial"/>
                <w:sz w:val="20"/>
                <w:szCs w:val="20"/>
                <w:highlight w:val="white"/>
              </w:rPr>
              <w:t>2. T-normal Graphs</w:t>
            </w:r>
          </w:p>
          <w:p w:rsidR="00C41ED8" w:rsidRPr="00102C68" w:rsidRDefault="007A5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  <w:highlight w:val="white"/>
              </w:rPr>
            </w:pPr>
            <w:r w:rsidRPr="00102C68">
              <w:rPr>
                <w:rFonts w:ascii="Arial" w:hAnsi="Arial" w:cs="Arial"/>
                <w:sz w:val="20"/>
                <w:szCs w:val="20"/>
                <w:highlight w:val="white"/>
              </w:rPr>
              <w:t>- At the start of Section 2 (and every subsequent section), insert a one– or two–sentence lead-in explaining the purpose and content of the section.</w:t>
            </w:r>
          </w:p>
          <w:p w:rsidR="00C41ED8" w:rsidRPr="00102C68" w:rsidRDefault="007A5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  <w:highlight w:val="white"/>
              </w:rPr>
            </w:pPr>
            <w:r w:rsidRPr="00102C68">
              <w:rPr>
                <w:rFonts w:ascii="Arial" w:hAnsi="Arial" w:cs="Arial"/>
                <w:sz w:val="20"/>
                <w:szCs w:val="20"/>
                <w:highlight w:val="white"/>
              </w:rPr>
              <w:t>- Add at least one illustrative example to help readers understand the newly introduced definitions.</w:t>
            </w:r>
          </w:p>
          <w:p w:rsidR="00C41ED8" w:rsidRPr="00102C68" w:rsidRDefault="00C41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  <w:highlight w:val="white"/>
              </w:rPr>
            </w:pPr>
          </w:p>
          <w:p w:rsidR="00C41ED8" w:rsidRPr="00102C68" w:rsidRDefault="007A5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  <w:highlight w:val="white"/>
              </w:rPr>
            </w:pPr>
            <w:r w:rsidRPr="00102C68">
              <w:rPr>
                <w:rFonts w:ascii="Arial" w:hAnsi="Arial" w:cs="Arial"/>
                <w:sz w:val="20"/>
                <w:szCs w:val="20"/>
                <w:highlight w:val="white"/>
              </w:rPr>
              <w:t>4. Conclusion</w:t>
            </w:r>
          </w:p>
          <w:p w:rsidR="00C41ED8" w:rsidRPr="00102C68" w:rsidRDefault="007A5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  <w:highlight w:val="white"/>
              </w:rPr>
            </w:pPr>
            <w:r w:rsidRPr="00102C68">
              <w:rPr>
                <w:rFonts w:ascii="Arial" w:hAnsi="Arial" w:cs="Arial"/>
                <w:sz w:val="20"/>
                <w:szCs w:val="20"/>
                <w:highlight w:val="white"/>
              </w:rPr>
              <w:t>- Expand the concluding remarks and the “future work” part with more specific observations and directions.</w:t>
            </w:r>
          </w:p>
          <w:p w:rsidR="00C41ED8" w:rsidRPr="00102C68" w:rsidRDefault="007A5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  <w:highlight w:val="white"/>
              </w:rPr>
            </w:pPr>
            <w:r w:rsidRPr="00102C68">
              <w:rPr>
                <w:rFonts w:ascii="Arial" w:hAnsi="Arial" w:cs="Arial"/>
                <w:sz w:val="20"/>
                <w:szCs w:val="20"/>
                <w:highlight w:val="white"/>
              </w:rPr>
              <w:t xml:space="preserve">- Since the present framework can plausibly be extended to Fuzzy Graphs, Intuitionistic Fuzzy Graphs, </w:t>
            </w:r>
            <w:proofErr w:type="spellStart"/>
            <w:r w:rsidRPr="00102C68">
              <w:rPr>
                <w:rFonts w:ascii="Arial" w:hAnsi="Arial" w:cs="Arial"/>
                <w:sz w:val="20"/>
                <w:szCs w:val="20"/>
                <w:highlight w:val="white"/>
              </w:rPr>
              <w:t>Neutrosophic</w:t>
            </w:r>
            <w:proofErr w:type="spellEnd"/>
            <w:r w:rsidRPr="00102C68">
              <w:rPr>
                <w:rFonts w:ascii="Arial" w:hAnsi="Arial" w:cs="Arial"/>
                <w:sz w:val="20"/>
                <w:szCs w:val="20"/>
                <w:highlight w:val="white"/>
              </w:rPr>
              <w:t xml:space="preserve"> Graphs, </w:t>
            </w:r>
            <w:proofErr w:type="spellStart"/>
            <w:r w:rsidRPr="00102C68">
              <w:rPr>
                <w:rFonts w:ascii="Arial" w:hAnsi="Arial" w:cs="Arial"/>
                <w:sz w:val="20"/>
                <w:szCs w:val="20"/>
                <w:highlight w:val="white"/>
              </w:rPr>
              <w:t>Quadripartitioned</w:t>
            </w:r>
            <w:proofErr w:type="spellEnd"/>
            <w:r w:rsidRPr="00102C68">
              <w:rPr>
                <w:rFonts w:ascii="Arial" w:hAnsi="Arial" w:cs="Arial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102C68">
              <w:rPr>
                <w:rFonts w:ascii="Arial" w:hAnsi="Arial" w:cs="Arial"/>
                <w:sz w:val="20"/>
                <w:szCs w:val="20"/>
                <w:highlight w:val="white"/>
              </w:rPr>
              <w:t>Neutrosophic</w:t>
            </w:r>
            <w:proofErr w:type="spellEnd"/>
            <w:r w:rsidRPr="00102C68">
              <w:rPr>
                <w:rFonts w:ascii="Arial" w:hAnsi="Arial" w:cs="Arial"/>
                <w:sz w:val="20"/>
                <w:szCs w:val="20"/>
                <w:highlight w:val="white"/>
              </w:rPr>
              <w:t xml:space="preserve"> Graphs, </w:t>
            </w:r>
            <w:proofErr w:type="spellStart"/>
            <w:r w:rsidRPr="00102C68">
              <w:rPr>
                <w:rFonts w:ascii="Arial" w:hAnsi="Arial" w:cs="Arial"/>
                <w:sz w:val="20"/>
                <w:szCs w:val="20"/>
                <w:highlight w:val="white"/>
              </w:rPr>
              <w:t>Plithogenic</w:t>
            </w:r>
            <w:proofErr w:type="spellEnd"/>
            <w:r w:rsidRPr="00102C68">
              <w:rPr>
                <w:rFonts w:ascii="Arial" w:hAnsi="Arial" w:cs="Arial"/>
                <w:sz w:val="20"/>
                <w:szCs w:val="20"/>
                <w:highlight w:val="white"/>
              </w:rPr>
              <w:t xml:space="preserve"> Graphs, Soft Graphs, </w:t>
            </w:r>
            <w:proofErr w:type="spellStart"/>
            <w:r w:rsidRPr="00102C68">
              <w:rPr>
                <w:rFonts w:ascii="Arial" w:hAnsi="Arial" w:cs="Arial"/>
                <w:sz w:val="20"/>
                <w:szCs w:val="20"/>
                <w:highlight w:val="white"/>
              </w:rPr>
              <w:t>HyperGraphs</w:t>
            </w:r>
            <w:proofErr w:type="spellEnd"/>
            <w:r w:rsidRPr="00102C68">
              <w:rPr>
                <w:rFonts w:ascii="Arial" w:hAnsi="Arial" w:cs="Arial"/>
                <w:sz w:val="20"/>
                <w:szCs w:val="20"/>
                <w:highlight w:val="white"/>
              </w:rPr>
              <w:t xml:space="preserve">, Fuzzy </w:t>
            </w:r>
            <w:proofErr w:type="spellStart"/>
            <w:r w:rsidRPr="00102C68">
              <w:rPr>
                <w:rFonts w:ascii="Arial" w:hAnsi="Arial" w:cs="Arial"/>
                <w:sz w:val="20"/>
                <w:szCs w:val="20"/>
                <w:highlight w:val="white"/>
              </w:rPr>
              <w:t>HyperGraphs</w:t>
            </w:r>
            <w:proofErr w:type="spellEnd"/>
            <w:r w:rsidRPr="00102C68">
              <w:rPr>
                <w:rFonts w:ascii="Arial" w:hAnsi="Arial" w:cs="Arial"/>
                <w:sz w:val="20"/>
                <w:szCs w:val="20"/>
                <w:highlight w:val="white"/>
              </w:rPr>
              <w:t xml:space="preserve">, Bipolar </w:t>
            </w:r>
            <w:proofErr w:type="spellStart"/>
            <w:r w:rsidRPr="00102C68">
              <w:rPr>
                <w:rFonts w:ascii="Arial" w:hAnsi="Arial" w:cs="Arial"/>
                <w:sz w:val="20"/>
                <w:szCs w:val="20"/>
                <w:highlight w:val="white"/>
              </w:rPr>
              <w:t>Neutrosophic</w:t>
            </w:r>
            <w:proofErr w:type="spellEnd"/>
            <w:r w:rsidRPr="00102C68">
              <w:rPr>
                <w:rFonts w:ascii="Arial" w:hAnsi="Arial" w:cs="Arial"/>
                <w:sz w:val="20"/>
                <w:szCs w:val="20"/>
                <w:highlight w:val="white"/>
              </w:rPr>
              <w:t xml:space="preserve"> Graphs, and </w:t>
            </w:r>
            <w:proofErr w:type="spellStart"/>
            <w:r w:rsidRPr="00102C68">
              <w:rPr>
                <w:rFonts w:ascii="Arial" w:hAnsi="Arial" w:cs="Arial"/>
                <w:sz w:val="20"/>
                <w:szCs w:val="20"/>
                <w:highlight w:val="white"/>
              </w:rPr>
              <w:t>SuperHyperGraphs</w:t>
            </w:r>
            <w:proofErr w:type="spellEnd"/>
            <w:r w:rsidRPr="00102C68">
              <w:rPr>
                <w:rFonts w:ascii="Arial" w:hAnsi="Arial" w:cs="Arial"/>
                <w:sz w:val="20"/>
                <w:szCs w:val="20"/>
                <w:highlight w:val="white"/>
              </w:rPr>
              <w:t>, please add a short paragraph on these possible extensions together with appropriate references.</w:t>
            </w:r>
          </w:p>
          <w:p w:rsidR="00C41ED8" w:rsidRPr="00102C68" w:rsidRDefault="007A5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  <w:highlight w:val="white"/>
              </w:rPr>
            </w:pPr>
            <w:r w:rsidRPr="00102C68">
              <w:rPr>
                <w:rFonts w:ascii="Arial" w:hAnsi="Arial" w:cs="Arial"/>
                <w:sz w:val="20"/>
                <w:szCs w:val="20"/>
                <w:highlight w:val="white"/>
              </w:rPr>
              <w:t>- Include a brief note on potential or planned applications of the proposed model as part of the outlook.</w:t>
            </w:r>
          </w:p>
          <w:p w:rsidR="00C41ED8" w:rsidRPr="00102C68" w:rsidRDefault="00C41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  <w:highlight w:val="white"/>
              </w:rPr>
            </w:pPr>
          </w:p>
          <w:p w:rsidR="00C41ED8" w:rsidRPr="00102C68" w:rsidRDefault="007A5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  <w:highlight w:val="white"/>
              </w:rPr>
            </w:pPr>
            <w:r w:rsidRPr="00102C68">
              <w:rPr>
                <w:rFonts w:ascii="Arial" w:hAnsi="Arial" w:cs="Arial"/>
                <w:sz w:val="20"/>
                <w:szCs w:val="20"/>
                <w:highlight w:val="white"/>
              </w:rPr>
              <w:t>General Comments</w:t>
            </w:r>
          </w:p>
          <w:p w:rsidR="00C41ED8" w:rsidRPr="00102C68" w:rsidRDefault="007A5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  <w:highlight w:val="white"/>
              </w:rPr>
            </w:pPr>
            <w:r w:rsidRPr="00102C68">
              <w:rPr>
                <w:rFonts w:ascii="Arial" w:hAnsi="Arial" w:cs="Arial"/>
                <w:sz w:val="20"/>
                <w:szCs w:val="20"/>
                <w:highlight w:val="white"/>
              </w:rPr>
              <w:t xml:space="preserve">- If the similarity score is above the journal’s threshold, please reduce textual overlap by paraphrasing and restructuring sentences so that standard plagiarism tools (e.g., </w:t>
            </w:r>
            <w:proofErr w:type="spellStart"/>
            <w:r w:rsidRPr="00102C68">
              <w:rPr>
                <w:rFonts w:ascii="Arial" w:hAnsi="Arial" w:cs="Arial"/>
                <w:sz w:val="20"/>
                <w:szCs w:val="20"/>
                <w:highlight w:val="white"/>
              </w:rPr>
              <w:t>iThenticate</w:t>
            </w:r>
            <w:proofErr w:type="spellEnd"/>
            <w:r w:rsidRPr="00102C68">
              <w:rPr>
                <w:rFonts w:ascii="Arial" w:hAnsi="Arial" w:cs="Arial"/>
                <w:sz w:val="20"/>
                <w:szCs w:val="20"/>
                <w:highlight w:val="white"/>
              </w:rPr>
              <w:t>, Turnitin) will not flag the manuscript; where required, confirm the originality of the text and that it was not auto-generated.</w:t>
            </w:r>
          </w:p>
          <w:p w:rsidR="00C41ED8" w:rsidRPr="00102C68" w:rsidRDefault="007A5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  <w:highlight w:val="white"/>
              </w:rPr>
            </w:pPr>
            <w:r w:rsidRPr="00102C68">
              <w:rPr>
                <w:rFonts w:ascii="Arial" w:hAnsi="Arial" w:cs="Arial"/>
                <w:sz w:val="20"/>
                <w:szCs w:val="20"/>
                <w:highlight w:val="white"/>
              </w:rPr>
              <w:t>- Proofread the manuscript for typographical errors once more.</w:t>
            </w:r>
          </w:p>
          <w:p w:rsidR="00C41ED8" w:rsidRPr="00102C68" w:rsidRDefault="007A5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  <w:highlight w:val="white"/>
              </w:rPr>
            </w:pPr>
            <w:r w:rsidRPr="00102C68">
              <w:rPr>
                <w:rFonts w:ascii="Arial" w:hAnsi="Arial" w:cs="Arial"/>
                <w:sz w:val="20"/>
                <w:szCs w:val="20"/>
                <w:highlight w:val="white"/>
              </w:rPr>
              <w:t>- Verify that all author names, affiliations, and contact details are accurate and complete.</w:t>
            </w:r>
          </w:p>
          <w:p w:rsidR="00C41ED8" w:rsidRPr="00102C68" w:rsidRDefault="007A5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  <w:highlight w:val="white"/>
              </w:rPr>
            </w:pPr>
            <w:r w:rsidRPr="00102C68">
              <w:rPr>
                <w:rFonts w:ascii="Arial" w:hAnsi="Arial" w:cs="Arial"/>
                <w:sz w:val="20"/>
                <w:szCs w:val="20"/>
                <w:highlight w:val="white"/>
              </w:rPr>
              <w:t>- Review the list of keywords to ensure that they are specific, relevant to the work, and of sufficient number.</w:t>
            </w:r>
          </w:p>
          <w:p w:rsidR="00C41ED8" w:rsidRPr="00102C68" w:rsidRDefault="007A5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  <w:highlight w:val="white"/>
              </w:rPr>
            </w:pPr>
            <w:r w:rsidRPr="00102C68">
              <w:rPr>
                <w:rFonts w:ascii="Arial" w:hAnsi="Arial" w:cs="Arial"/>
                <w:sz w:val="20"/>
                <w:szCs w:val="20"/>
                <w:highlight w:val="white"/>
              </w:rPr>
              <w:t xml:space="preserve">- Apply a consistent, journal-compliant style for fonts, font sizes, and </w:t>
            </w:r>
            <w:proofErr w:type="spellStart"/>
            <w:r w:rsidRPr="00102C68">
              <w:rPr>
                <w:rFonts w:ascii="Arial" w:hAnsi="Arial" w:cs="Arial"/>
                <w:sz w:val="20"/>
                <w:szCs w:val="20"/>
                <w:highlight w:val="white"/>
              </w:rPr>
              <w:t>color</w:t>
            </w:r>
            <w:proofErr w:type="spellEnd"/>
            <w:r w:rsidRPr="00102C68">
              <w:rPr>
                <w:rFonts w:ascii="Arial" w:hAnsi="Arial" w:cs="Arial"/>
                <w:sz w:val="20"/>
                <w:szCs w:val="20"/>
                <w:highlight w:val="white"/>
              </w:rPr>
              <w:t xml:space="preserve"> usage throughout the document.</w:t>
            </w:r>
          </w:p>
        </w:tc>
        <w:tc>
          <w:tcPr>
            <w:tcW w:w="6442" w:type="dxa"/>
          </w:tcPr>
          <w:p w:rsidR="00C41ED8" w:rsidRPr="00102C68" w:rsidRDefault="00C41ED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41ED8" w:rsidRPr="00102C68" w:rsidRDefault="00C41ED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62"/>
        <w:gridCol w:w="7092"/>
        <w:gridCol w:w="7080"/>
      </w:tblGrid>
      <w:tr w:rsidR="00FC4518" w:rsidRPr="00102C68" w:rsidTr="00FC4518"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4518" w:rsidRPr="00102C68" w:rsidRDefault="00FC4518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  <w:bookmarkStart w:id="1" w:name="_Hlk156057883"/>
            <w:bookmarkStart w:id="2" w:name="_Hlk156057704"/>
            <w:r w:rsidRPr="00102C68"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  <w:u w:val="single"/>
              </w:rPr>
              <w:t>PART  2:</w:t>
            </w:r>
            <w:r w:rsidRPr="00102C68"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:rsidR="00FC4518" w:rsidRPr="00102C68" w:rsidRDefault="00FC4518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FC4518" w:rsidRPr="00102C68" w:rsidTr="00FC4518"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4518" w:rsidRPr="00102C68" w:rsidRDefault="00FC4518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4518" w:rsidRPr="00102C68" w:rsidRDefault="00FC4518">
            <w:pPr>
              <w:keepNext/>
              <w:spacing w:line="276" w:lineRule="auto"/>
              <w:outlineLvl w:val="1"/>
              <w:rPr>
                <w:rFonts w:ascii="Arial" w:eastAsia="MS Mincho" w:hAnsi="Arial" w:cs="Arial"/>
                <w:b/>
                <w:bCs/>
                <w:sz w:val="20"/>
                <w:szCs w:val="20"/>
              </w:rPr>
            </w:pPr>
            <w:r w:rsidRPr="00102C68">
              <w:rPr>
                <w:rFonts w:ascii="Arial" w:eastAsia="MS Mincho" w:hAnsi="Arial" w:cs="Arial"/>
                <w:b/>
                <w:bCs/>
                <w:sz w:val="20"/>
                <w:szCs w:val="20"/>
              </w:rPr>
              <w:t>Reviewer’s comment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518" w:rsidRPr="00102C68" w:rsidRDefault="00FC4518">
            <w:pPr>
              <w:spacing w:after="160" w:line="252" w:lineRule="auto"/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</w:pPr>
            <w:r w:rsidRPr="00102C68">
              <w:rPr>
                <w:rFonts w:ascii="Arial" w:eastAsia="Calibri" w:hAnsi="Arial" w:cs="Arial"/>
                <w:b/>
                <w:kern w:val="2"/>
                <w:sz w:val="20"/>
                <w:szCs w:val="20"/>
                <w:lang w:val="en-IN"/>
              </w:rPr>
              <w:t>Author’s Feedback</w:t>
            </w:r>
            <w:r w:rsidRPr="00102C68"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  <w:t xml:space="preserve"> (It is mandatory that authors should write his/her feedback here)</w:t>
            </w:r>
          </w:p>
          <w:p w:rsidR="00FC4518" w:rsidRPr="00102C68" w:rsidRDefault="00FC4518">
            <w:pPr>
              <w:keepNext/>
              <w:spacing w:line="276" w:lineRule="auto"/>
              <w:outlineLvl w:val="1"/>
              <w:rPr>
                <w:rFonts w:ascii="Arial" w:eastAsia="MS Mincho" w:hAnsi="Arial" w:cs="Arial"/>
                <w:bCs/>
                <w:sz w:val="20"/>
                <w:szCs w:val="20"/>
              </w:rPr>
            </w:pPr>
          </w:p>
        </w:tc>
      </w:tr>
      <w:tr w:rsidR="00FC4518" w:rsidRPr="00102C68" w:rsidTr="00FC4518">
        <w:trPr>
          <w:trHeight w:val="890"/>
        </w:trPr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4518" w:rsidRPr="00102C68" w:rsidRDefault="00FC4518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 w:rsidRPr="00102C68">
              <w:rPr>
                <w:rFonts w:ascii="Arial" w:eastAsia="Arial Unicode MS" w:hAnsi="Arial" w:cs="Arial"/>
                <w:b/>
                <w:sz w:val="20"/>
                <w:szCs w:val="20"/>
              </w:rPr>
              <w:t xml:space="preserve">Are there ethical issues in this manuscript? </w:t>
            </w:r>
          </w:p>
          <w:p w:rsidR="00FC4518" w:rsidRPr="00102C68" w:rsidRDefault="00FC4518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4518" w:rsidRPr="00102C68" w:rsidRDefault="00FC4518">
            <w:pPr>
              <w:spacing w:line="276" w:lineRule="auto"/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</w:pPr>
            <w:r w:rsidRPr="00102C68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(If yes, </w:t>
            </w:r>
            <w:proofErr w:type="gramStart"/>
            <w:r w:rsidRPr="00102C68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>Kindly</w:t>
            </w:r>
            <w:proofErr w:type="gramEnd"/>
            <w:r w:rsidRPr="00102C68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 please write down the ethical issues here in details)</w:t>
            </w:r>
          </w:p>
          <w:p w:rsidR="00FC4518" w:rsidRPr="00102C68" w:rsidRDefault="00FC4518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518" w:rsidRPr="00102C68" w:rsidRDefault="00FC4518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FC4518" w:rsidRPr="00102C68" w:rsidRDefault="00FC4518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FC4518" w:rsidRPr="00102C68" w:rsidRDefault="00FC4518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  <w:bookmarkEnd w:id="1"/>
    </w:tbl>
    <w:p w:rsidR="00FC4518" w:rsidRPr="00102C68" w:rsidRDefault="00FC4518" w:rsidP="00FC4518">
      <w:pPr>
        <w:rPr>
          <w:rFonts w:ascii="Arial" w:hAnsi="Arial" w:cs="Arial"/>
          <w:sz w:val="20"/>
          <w:szCs w:val="20"/>
          <w:lang w:val="en-US"/>
        </w:rPr>
      </w:pPr>
    </w:p>
    <w:p w:rsidR="00102C68" w:rsidRPr="00102C68" w:rsidRDefault="00102C68" w:rsidP="00102C68">
      <w:pPr>
        <w:pStyle w:val="Affiliation"/>
        <w:spacing w:after="0" w:line="240" w:lineRule="auto"/>
        <w:jc w:val="left"/>
        <w:rPr>
          <w:rFonts w:ascii="Arial" w:hAnsi="Arial" w:cs="Arial"/>
          <w:b/>
          <w:u w:val="single"/>
        </w:rPr>
      </w:pPr>
      <w:r w:rsidRPr="00102C68">
        <w:rPr>
          <w:rFonts w:ascii="Arial" w:hAnsi="Arial" w:cs="Arial"/>
          <w:b/>
          <w:u w:val="single"/>
        </w:rPr>
        <w:t>Reviewer details:</w:t>
      </w:r>
    </w:p>
    <w:p w:rsidR="00102C68" w:rsidRPr="00102C68" w:rsidRDefault="00102C68" w:rsidP="00FC4518">
      <w:pPr>
        <w:rPr>
          <w:rFonts w:ascii="Arial" w:hAnsi="Arial" w:cs="Arial"/>
          <w:sz w:val="20"/>
          <w:szCs w:val="20"/>
          <w:lang w:val="en-US"/>
        </w:rPr>
      </w:pPr>
    </w:p>
    <w:p w:rsidR="00102C68" w:rsidRPr="00102C68" w:rsidRDefault="00102C68" w:rsidP="00FC4518">
      <w:pPr>
        <w:rPr>
          <w:rFonts w:ascii="Arial" w:hAnsi="Arial" w:cs="Arial"/>
          <w:b/>
          <w:bCs/>
          <w:sz w:val="20"/>
          <w:szCs w:val="20"/>
          <w:lang w:val="en-US"/>
        </w:rPr>
      </w:pPr>
      <w:bookmarkStart w:id="3" w:name="_Hlk213231636"/>
      <w:r w:rsidRPr="00102C68">
        <w:rPr>
          <w:rFonts w:ascii="Arial" w:hAnsi="Arial" w:cs="Arial"/>
          <w:b/>
          <w:bCs/>
          <w:spacing w:val="-2"/>
          <w:sz w:val="20"/>
          <w:szCs w:val="20"/>
        </w:rPr>
        <w:t>Takaaki Fujita</w:t>
      </w:r>
      <w:r w:rsidRPr="00102C68">
        <w:rPr>
          <w:rFonts w:ascii="Arial" w:hAnsi="Arial" w:cs="Arial"/>
          <w:b/>
          <w:bCs/>
          <w:spacing w:val="-2"/>
          <w:sz w:val="20"/>
          <w:szCs w:val="20"/>
        </w:rPr>
        <w:t xml:space="preserve">, </w:t>
      </w:r>
      <w:r w:rsidRPr="00102C68">
        <w:rPr>
          <w:rFonts w:ascii="Arial" w:hAnsi="Arial" w:cs="Arial"/>
          <w:b/>
          <w:bCs/>
          <w:spacing w:val="-2"/>
          <w:sz w:val="20"/>
          <w:szCs w:val="20"/>
        </w:rPr>
        <w:t>Japan</w:t>
      </w:r>
    </w:p>
    <w:bookmarkEnd w:id="3"/>
    <w:p w:rsidR="00FC4518" w:rsidRPr="00102C68" w:rsidRDefault="00FC4518" w:rsidP="00FC4518">
      <w:pPr>
        <w:rPr>
          <w:rFonts w:ascii="Arial" w:hAnsi="Arial" w:cs="Arial"/>
          <w:sz w:val="20"/>
          <w:szCs w:val="20"/>
        </w:rPr>
      </w:pPr>
    </w:p>
    <w:p w:rsidR="00FC4518" w:rsidRPr="00102C68" w:rsidRDefault="00FC4518" w:rsidP="00FC4518">
      <w:pPr>
        <w:rPr>
          <w:rFonts w:ascii="Arial" w:hAnsi="Arial" w:cs="Arial"/>
          <w:bCs/>
          <w:sz w:val="20"/>
          <w:szCs w:val="20"/>
          <w:u w:val="single"/>
        </w:rPr>
      </w:pPr>
    </w:p>
    <w:bookmarkEnd w:id="2"/>
    <w:p w:rsidR="00FC4518" w:rsidRPr="00102C68" w:rsidRDefault="00FC4518" w:rsidP="00FC4518">
      <w:pPr>
        <w:rPr>
          <w:rFonts w:ascii="Arial" w:hAnsi="Arial" w:cs="Arial"/>
          <w:sz w:val="20"/>
          <w:szCs w:val="20"/>
          <w:lang w:val="en-US"/>
        </w:rPr>
      </w:pPr>
    </w:p>
    <w:p w:rsidR="00C41ED8" w:rsidRPr="00102C68" w:rsidRDefault="00C41ED8" w:rsidP="00FC451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</w:rPr>
      </w:pPr>
    </w:p>
    <w:sectPr w:rsidR="00C41ED8" w:rsidRPr="00102C68">
      <w:headerReference w:type="default" r:id="rId8"/>
      <w:footerReference w:type="default" r:id="rId9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A3CF8" w:rsidRDefault="002A3CF8">
      <w:r>
        <w:separator/>
      </w:r>
    </w:p>
  </w:endnote>
  <w:endnote w:type="continuationSeparator" w:id="0">
    <w:p w:rsidR="002A3CF8" w:rsidRDefault="002A3C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imSun"/>
    <w:charset w:val="00"/>
    <w:family w:val="auto"/>
    <w:pitch w:val="default"/>
    <w:embedRegular r:id="rId1" w:fontKey="{68EAF610-C66F-47D5-B143-A9ABA012B9D7}"/>
    <w:embedBold r:id="rId2" w:fontKey="{E0CE9CA8-7881-43CA-83BA-0EDA6E3C7DE0}"/>
  </w:font>
  <w:font w:name="Arimo">
    <w:charset w:val="00"/>
    <w:family w:val="auto"/>
    <w:pitch w:val="default"/>
    <w:embedRegular r:id="rId3" w:fontKey="{EF88C774-2007-4A72-A208-5D50C1C3C82B}"/>
    <w:embedBold r:id="rId4" w:fontKey="{3F2F2B47-5E6F-4CAB-8EF7-1FB5CBA733D3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6F81BAC-B28F-4067-9343-646F46F6806D}"/>
    <w:embedBold r:id="rId6" w:fontKey="{6837D350-736D-492C-8841-BF0CB4ACFB19}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21AB0ADF-8705-4F5B-9B90-D02296013862}"/>
    <w:embedBold r:id="rId8" w:fontKey="{E3D52404-EACE-42EA-BEFE-091C8CC82FA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87FA6767-A418-4E26-A79C-D807105AA3C1}"/>
    <w:embedItalic r:id="rId10" w:fontKey="{538B591F-A3B2-4F48-833A-D6BE88481E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1572E41C-729D-4373-A32E-2C0446B77D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41ED8" w:rsidRDefault="007A5441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A3CF8" w:rsidRDefault="002A3CF8">
      <w:r>
        <w:separator/>
      </w:r>
    </w:p>
  </w:footnote>
  <w:footnote w:type="continuationSeparator" w:id="0">
    <w:p w:rsidR="002A3CF8" w:rsidRDefault="002A3C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41ED8" w:rsidRDefault="00C41ED8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C41ED8" w:rsidRDefault="007A5441">
    <w:pPr>
      <w:spacing w:before="280"/>
    </w:pPr>
    <w:r>
      <w:rPr>
        <w:rFonts w:ascii="Arial" w:eastAsia="Arial" w:hAnsi="Arial" w:cs="Arial"/>
        <w:b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1ED8"/>
    <w:rsid w:val="00102C68"/>
    <w:rsid w:val="002A3CF8"/>
    <w:rsid w:val="003A5924"/>
    <w:rsid w:val="0061071F"/>
    <w:rsid w:val="0065057C"/>
    <w:rsid w:val="007A5441"/>
    <w:rsid w:val="00A214BC"/>
    <w:rsid w:val="00C41ED8"/>
    <w:rsid w:val="00FC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C39EA"/>
  <w15:docId w15:val="{B22B792C-2E98-40A3-AF64-ED34019EB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2Char">
    <w:name w:val="Heading 2 Char"/>
    <w:rPr>
      <w:rFonts w:ascii="Helvetica" w:eastAsia="MS Mincho" w:hAnsi="Helvetica" w:cs="Helvetica"/>
      <w:b/>
      <w:bCs/>
      <w:w w:val="100"/>
      <w:position w:val="-1"/>
      <w:sz w:val="20"/>
      <w:szCs w:val="20"/>
      <w:effect w:val="none"/>
      <w:vertAlign w:val="baseline"/>
      <w:cs w:val="0"/>
      <w:em w:val="none"/>
      <w:lang w:val="fr-FR"/>
    </w:rPr>
  </w:style>
  <w:style w:type="character" w:customStyle="1" w:styleId="Heading4Char">
    <w:name w:val="Heading 4 Char"/>
    <w:rPr>
      <w:rFonts w:ascii="Arial Unicode MS" w:eastAsia="Arial Unicode MS" w:hAnsi="Arial Unicode MS" w:cs="Arial Unicode MS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NormalWeb">
    <w:name w:val="Normal (Web)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lang w:val="en-US"/>
    </w:rPr>
  </w:style>
  <w:style w:type="paragraph" w:styleId="BodyText">
    <w:name w:val="Body Text"/>
    <w:basedOn w:val="Normal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Helvetica" w:eastAsia="MS Mincho" w:hAnsi="Helvetica" w:cs="Helvetica"/>
      <w:position w:val="-1"/>
      <w:lang w:val="fr-FR"/>
    </w:rPr>
  </w:style>
  <w:style w:type="character" w:customStyle="1" w:styleId="BodyTextChar">
    <w:name w:val="Body Text Char"/>
    <w:rPr>
      <w:rFonts w:ascii="Helvetica" w:eastAsia="MS Mincho" w:hAnsi="Helvetica" w:cs="Helvetica"/>
      <w:w w:val="100"/>
      <w:position w:val="-1"/>
      <w:sz w:val="24"/>
      <w:szCs w:val="24"/>
      <w:effect w:val="none"/>
      <w:vertAlign w:val="baseline"/>
      <w:cs w:val="0"/>
      <w:em w:val="none"/>
      <w:lang w:val="fr-FR"/>
    </w:rPr>
  </w:style>
  <w:style w:type="paragraph" w:styleId="Header">
    <w:name w:val="header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character" w:customStyle="1" w:styleId="HeaderChar">
    <w:name w:val="Head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Footer">
    <w:name w:val="footer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character" w:customStyle="1" w:styleId="FooterChar">
    <w:name w:val="Foot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suppressAutoHyphens/>
      <w:spacing w:line="1" w:lineRule="atLeast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val="en-US"/>
    </w:rPr>
  </w:style>
  <w:style w:type="paragraph" w:styleId="Revisio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en-US"/>
    </w:rPr>
  </w:style>
  <w:style w:type="character" w:styleId="FollowedHyperlink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  <w:style w:type="paragraph" w:customStyle="1" w:styleId="Affiliation">
    <w:name w:val="Affiliation"/>
    <w:basedOn w:val="Normal"/>
    <w:rsid w:val="00102C68"/>
    <w:pPr>
      <w:spacing w:after="240" w:line="240" w:lineRule="exact"/>
      <w:jc w:val="right"/>
    </w:pPr>
    <w:rPr>
      <w:rFonts w:ascii="Helvetica" w:hAnsi="Helvetic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092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journalarjom.com/index.php/ARJ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RjHOaA+boy35LtAcS2w3RIMv0w==">CgMxLjAyDmguNzFhNzN6Z2Z2dHBpMg5oLjJ2OWF3ajY4dTJmazgAciExc3h4emtrdjFTdU9DRDFhMGJjUzlXcVBkYWxfajV5eDY=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810</Words>
  <Characters>4618</Characters>
  <Application>Microsoft Office Word</Application>
  <DocSecurity>0</DocSecurity>
  <Lines>38</Lines>
  <Paragraphs>10</Paragraphs>
  <ScaleCrop>false</ScaleCrop>
  <Company/>
  <LinksUpToDate>false</LinksUpToDate>
  <CharactersWithSpaces>5418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anonymous</dc:creator>
  <cp:lastModifiedBy>SDI 91</cp:lastModifiedBy>
  <cp:revision>5</cp:revision>
  <dcterms:created xsi:type="dcterms:W3CDTF">2011-08-01T09:21:00Z</dcterms:created>
  <dcterms:modified xsi:type="dcterms:W3CDTF">2025-11-05T05:10:00Z</dcterms:modified>
</cp:coreProperties>
</file>