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F0B" w:rsidRDefault="00A30F0B">
      <w:pPr>
        <w:pStyle w:val="BodyText"/>
        <w:spacing w:before="101"/>
        <w:rPr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A30F0B">
        <w:trPr>
          <w:trHeight w:val="290"/>
        </w:trPr>
        <w:tc>
          <w:tcPr>
            <w:tcW w:w="5168" w:type="dxa"/>
          </w:tcPr>
          <w:p w:rsidR="00A30F0B" w:rsidRDefault="00C95231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A30F0B" w:rsidRDefault="00C95231">
            <w:pPr>
              <w:pStyle w:val="TableParagraph"/>
              <w:spacing w:before="26"/>
              <w:rPr>
                <w:rFonts w:ascii="Arial"/>
                <w:b/>
                <w:sz w:val="20"/>
              </w:rPr>
            </w:pPr>
            <w:hyperlink r:id="rId6"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Research</w:t>
              </w:r>
              <w:r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>
                <w:rPr>
                  <w:rFonts w:ascii="Arial"/>
                  <w:b/>
                  <w:color w:val="0000FF"/>
                  <w:spacing w:val="-9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Mathematics</w:t>
              </w:r>
            </w:hyperlink>
          </w:p>
        </w:tc>
      </w:tr>
      <w:tr w:rsidR="00A30F0B">
        <w:trPr>
          <w:trHeight w:val="290"/>
        </w:trPr>
        <w:tc>
          <w:tcPr>
            <w:tcW w:w="5168" w:type="dxa"/>
          </w:tcPr>
          <w:p w:rsidR="00A30F0B" w:rsidRDefault="00C95231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A30F0B" w:rsidRDefault="00C95231">
            <w:pPr>
              <w:pStyle w:val="TableParagraph"/>
              <w:spacing w:before="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Ms_ARJOM_146320</w:t>
            </w:r>
          </w:p>
        </w:tc>
      </w:tr>
      <w:tr w:rsidR="00A30F0B">
        <w:trPr>
          <w:trHeight w:val="650"/>
        </w:trPr>
        <w:tc>
          <w:tcPr>
            <w:tcW w:w="5168" w:type="dxa"/>
          </w:tcPr>
          <w:p w:rsidR="00A30F0B" w:rsidRDefault="00C95231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A30F0B" w:rsidRDefault="00C95231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Hyperbolic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Extensions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Generalized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Pandita</w:t>
            </w:r>
            <w:proofErr w:type="spellEnd"/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Numbers</w:t>
            </w:r>
          </w:p>
        </w:tc>
      </w:tr>
      <w:tr w:rsidR="00A30F0B">
        <w:trPr>
          <w:trHeight w:val="333"/>
        </w:trPr>
        <w:tc>
          <w:tcPr>
            <w:tcW w:w="5168" w:type="dxa"/>
          </w:tcPr>
          <w:p w:rsidR="00A30F0B" w:rsidRDefault="00C95231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A30F0B" w:rsidRDefault="00C95231">
            <w:pPr>
              <w:pStyle w:val="TableParagraph"/>
              <w:spacing w:before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Original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A30F0B" w:rsidRDefault="00A30F0B">
      <w:pPr>
        <w:pStyle w:val="BodyText"/>
        <w:rPr>
          <w:b w:val="0"/>
        </w:rPr>
      </w:pPr>
    </w:p>
    <w:p w:rsidR="00A30F0B" w:rsidRDefault="00A30F0B">
      <w:pPr>
        <w:pStyle w:val="BodyText"/>
        <w:spacing w:before="229"/>
        <w:rPr>
          <w:b w:val="0"/>
        </w:rPr>
      </w:pPr>
    </w:p>
    <w:p w:rsidR="00A30F0B" w:rsidRDefault="00C95231">
      <w:pPr>
        <w:pStyle w:val="BodyText"/>
        <w:ind w:left="165"/>
      </w:pPr>
      <w:r>
        <w:rPr>
          <w:u w:val="single"/>
        </w:rPr>
        <w:t>General</w:t>
      </w:r>
      <w:r>
        <w:rPr>
          <w:spacing w:val="-5"/>
          <w:u w:val="single"/>
        </w:rPr>
        <w:t xml:space="preserve"> </w:t>
      </w:r>
      <w:r>
        <w:rPr>
          <w:u w:val="single"/>
        </w:rPr>
        <w:t>guidelines</w:t>
      </w:r>
      <w:r>
        <w:rPr>
          <w:spacing w:val="-5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5"/>
          <w:u w:val="single"/>
        </w:rPr>
        <w:t xml:space="preserve"> </w:t>
      </w:r>
      <w:r>
        <w:rPr>
          <w:u w:val="single"/>
        </w:rPr>
        <w:t>Peer</w:t>
      </w:r>
      <w:r>
        <w:rPr>
          <w:spacing w:val="-4"/>
          <w:u w:val="single"/>
        </w:rPr>
        <w:t xml:space="preserve"> </w:t>
      </w:r>
      <w:r>
        <w:rPr>
          <w:u w:val="single"/>
        </w:rPr>
        <w:t>Review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process:</w:t>
      </w:r>
    </w:p>
    <w:p w:rsidR="00A30F0B" w:rsidRDefault="00C95231">
      <w:pPr>
        <w:pStyle w:val="BodyText"/>
        <w:spacing w:before="228"/>
        <w:ind w:left="165"/>
      </w:pPr>
      <w:r>
        <w:rPr>
          <w:color w:val="000000"/>
          <w:highlight w:val="yellow"/>
        </w:rPr>
        <w:t>Artificial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Intelligence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(AI)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generated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or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assisted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review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comments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are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strictly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prohibited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during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peer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review.</w:t>
      </w:r>
    </w:p>
    <w:p w:rsidR="00A30F0B" w:rsidRDefault="00C95231">
      <w:pPr>
        <w:spacing w:before="227"/>
        <w:ind w:left="165" w:right="5875"/>
        <w:rPr>
          <w:sz w:val="20"/>
        </w:rPr>
      </w:pP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journal‟s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peer</w:t>
      </w:r>
      <w:r>
        <w:rPr>
          <w:spacing w:val="-3"/>
          <w:sz w:val="20"/>
        </w:rPr>
        <w:t xml:space="preserve"> </w:t>
      </w:r>
      <w:r>
        <w:rPr>
          <w:sz w:val="20"/>
        </w:rPr>
        <w:t>review</w:t>
      </w:r>
      <w:r>
        <w:rPr>
          <w:spacing w:val="-6"/>
          <w:sz w:val="20"/>
        </w:rPr>
        <w:t xml:space="preserve"> </w:t>
      </w:r>
      <w:r>
        <w:rPr>
          <w:sz w:val="20"/>
        </w:rPr>
        <w:t>policy</w:t>
      </w:r>
      <w:r>
        <w:rPr>
          <w:spacing w:val="-7"/>
          <w:sz w:val="20"/>
        </w:rPr>
        <w:t xml:space="preserve"> </w:t>
      </w:r>
      <w:r>
        <w:rPr>
          <w:sz w:val="20"/>
        </w:rPr>
        <w:t>states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that </w:t>
      </w:r>
      <w:r>
        <w:rPr>
          <w:b/>
          <w:sz w:val="20"/>
          <w:u w:val="single"/>
        </w:rPr>
        <w:t>NO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manuscript</w:t>
      </w:r>
      <w:r>
        <w:rPr>
          <w:spacing w:val="-4"/>
          <w:sz w:val="20"/>
        </w:rPr>
        <w:t xml:space="preserve"> </w:t>
      </w: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rejected</w:t>
      </w:r>
      <w:r>
        <w:rPr>
          <w:spacing w:val="-2"/>
          <w:sz w:val="20"/>
        </w:rPr>
        <w:t xml:space="preserve"> </w:t>
      </w:r>
      <w:r>
        <w:rPr>
          <w:sz w:val="20"/>
        </w:rPr>
        <w:t>only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basis of</w:t>
      </w:r>
      <w:r>
        <w:rPr>
          <w:spacing w:val="-2"/>
          <w:sz w:val="20"/>
        </w:rPr>
        <w:t xml:space="preserve"> </w:t>
      </w:r>
      <w:r>
        <w:rPr>
          <w:sz w:val="20"/>
        </w:rPr>
        <w:t>„</w:t>
      </w:r>
      <w:r>
        <w:rPr>
          <w:b/>
          <w:sz w:val="20"/>
          <w:u w:val="single"/>
        </w:rPr>
        <w:t>lack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of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Novelty’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provided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manuscript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scientifically</w:t>
      </w:r>
      <w:r>
        <w:rPr>
          <w:spacing w:val="-4"/>
          <w:sz w:val="20"/>
        </w:rPr>
        <w:t xml:space="preserve"> </w:t>
      </w:r>
      <w:r>
        <w:rPr>
          <w:sz w:val="20"/>
        </w:rPr>
        <w:t>robust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technically</w:t>
      </w:r>
      <w:r>
        <w:rPr>
          <w:spacing w:val="-4"/>
          <w:sz w:val="20"/>
        </w:rPr>
        <w:t xml:space="preserve"> </w:t>
      </w:r>
      <w:r>
        <w:rPr>
          <w:sz w:val="20"/>
        </w:rPr>
        <w:t>sound. To know the complete guidelines for the Peer Review process, reviewers are requested to visit this link:</w:t>
      </w:r>
    </w:p>
    <w:p w:rsidR="00A30F0B" w:rsidRDefault="00C95231">
      <w:pPr>
        <w:spacing w:before="229"/>
        <w:ind w:left="165"/>
        <w:rPr>
          <w:sz w:val="20"/>
        </w:rPr>
      </w:pPr>
      <w:hyperlink r:id="rId7">
        <w:r>
          <w:rPr>
            <w:color w:val="0000FF"/>
            <w:spacing w:val="-2"/>
            <w:sz w:val="20"/>
            <w:u w:val="single" w:color="0000FF"/>
          </w:rPr>
          <w:t>https://r1.reviewerhub.org/general-editorial-policy/</w:t>
        </w:r>
      </w:hyperlink>
    </w:p>
    <w:p w:rsidR="00A30F0B" w:rsidRDefault="00A30F0B">
      <w:pPr>
        <w:pStyle w:val="BodyText"/>
        <w:rPr>
          <w:b w:val="0"/>
        </w:rPr>
      </w:pPr>
    </w:p>
    <w:p w:rsidR="00A30F0B" w:rsidRDefault="00A30F0B">
      <w:pPr>
        <w:pStyle w:val="BodyText"/>
        <w:spacing w:before="6"/>
        <w:rPr>
          <w:b w:val="0"/>
        </w:rPr>
      </w:pPr>
    </w:p>
    <w:p w:rsidR="00A30F0B" w:rsidRDefault="00C95231">
      <w:pPr>
        <w:pStyle w:val="BodyText"/>
        <w:ind w:left="165"/>
      </w:pPr>
      <w:r>
        <w:rPr>
          <w:color w:val="000000"/>
          <w:highlight w:val="yellow"/>
          <w:u w:val="single"/>
        </w:rPr>
        <w:t>Important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Policies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Regarding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Peer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Review</w:t>
      </w:r>
    </w:p>
    <w:p w:rsidR="00A30F0B" w:rsidRDefault="00C95231">
      <w:pPr>
        <w:spacing w:before="226"/>
        <w:ind w:left="165" w:right="11778"/>
        <w:rPr>
          <w:sz w:val="20"/>
        </w:rPr>
      </w:pPr>
      <w:r>
        <w:rPr>
          <w:sz w:val="20"/>
        </w:rPr>
        <w:t>Peer</w:t>
      </w:r>
      <w:r>
        <w:rPr>
          <w:spacing w:val="-7"/>
          <w:sz w:val="20"/>
        </w:rPr>
        <w:t xml:space="preserve"> </w:t>
      </w:r>
      <w:r>
        <w:rPr>
          <w:sz w:val="20"/>
        </w:rPr>
        <w:t>review</w:t>
      </w:r>
      <w:r>
        <w:rPr>
          <w:spacing w:val="-11"/>
          <w:sz w:val="20"/>
        </w:rPr>
        <w:t xml:space="preserve"> </w:t>
      </w:r>
      <w:r>
        <w:rPr>
          <w:sz w:val="20"/>
        </w:rPr>
        <w:t>Comments</w:t>
      </w:r>
      <w:r>
        <w:rPr>
          <w:spacing w:val="-5"/>
          <w:sz w:val="20"/>
        </w:rPr>
        <w:t xml:space="preserve"> </w:t>
      </w:r>
      <w:r>
        <w:rPr>
          <w:sz w:val="20"/>
        </w:rPr>
        <w:t>Approval</w:t>
      </w:r>
      <w:r>
        <w:rPr>
          <w:spacing w:val="-7"/>
          <w:sz w:val="20"/>
        </w:rPr>
        <w:t xml:space="preserve"> </w:t>
      </w:r>
      <w:r>
        <w:rPr>
          <w:sz w:val="20"/>
        </w:rPr>
        <w:t>Policy:</w:t>
      </w:r>
      <w:r>
        <w:rPr>
          <w:spacing w:val="-4"/>
          <w:sz w:val="20"/>
        </w:rPr>
        <w:t xml:space="preserve"> </w:t>
      </w:r>
      <w:hyperlink r:id="rId8">
        <w:r>
          <w:rPr>
            <w:color w:val="0000FF"/>
            <w:sz w:val="20"/>
            <w:u w:val="single" w:color="0000FF"/>
          </w:rPr>
          <w:t>https://r1.reviewerhub.org/peer-review-comments-approval-policy/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 xml:space="preserve">Benefits for Reviewers: </w:t>
      </w:r>
      <w:hyperlink r:id="rId9">
        <w:r>
          <w:rPr>
            <w:color w:val="0000FF"/>
            <w:sz w:val="20"/>
            <w:u w:val="single" w:color="0000FF"/>
          </w:rPr>
          <w:t>https://r1.revie</w:t>
        </w:r>
        <w:r>
          <w:rPr>
            <w:color w:val="0000FF"/>
            <w:sz w:val="20"/>
            <w:u w:val="single" w:color="0000FF"/>
          </w:rPr>
          <w:t>werhub.org/benefits-for-reviewers</w:t>
        </w:r>
      </w:hyperlink>
    </w:p>
    <w:p w:rsidR="00A30F0B" w:rsidRDefault="00A30F0B">
      <w:pPr>
        <w:rPr>
          <w:sz w:val="20"/>
        </w:rPr>
        <w:sectPr w:rsidR="00A30F0B">
          <w:headerReference w:type="default" r:id="rId10"/>
          <w:footerReference w:type="default" r:id="rId11"/>
          <w:type w:val="continuous"/>
          <w:pgSz w:w="23820" w:h="16840" w:orient="landscape"/>
          <w:pgMar w:top="1820" w:right="1275" w:bottom="880" w:left="1275" w:header="1280" w:footer="699" w:gutter="0"/>
          <w:pgNumType w:start="1"/>
          <w:cols w:space="720"/>
        </w:sectPr>
      </w:pPr>
    </w:p>
    <w:p w:rsidR="00A30F0B" w:rsidRDefault="00A30F0B">
      <w:pPr>
        <w:pStyle w:val="BodyText"/>
        <w:spacing w:before="12" w:after="1"/>
        <w:rPr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A30F0B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A30F0B" w:rsidRDefault="00C95231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A30F0B">
        <w:trPr>
          <w:trHeight w:val="964"/>
        </w:trPr>
        <w:tc>
          <w:tcPr>
            <w:tcW w:w="5352" w:type="dxa"/>
          </w:tcPr>
          <w:p w:rsidR="00A30F0B" w:rsidRDefault="00A30F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6" w:type="dxa"/>
          </w:tcPr>
          <w:p w:rsidR="00A30F0B" w:rsidRDefault="00C95231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A30F0B" w:rsidRDefault="00C95231">
            <w:pPr>
              <w:pStyle w:val="TableParagraph"/>
              <w:ind w:left="108" w:right="22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A30F0B" w:rsidRDefault="00C95231">
            <w:pPr>
              <w:pStyle w:val="TableParagraph"/>
              <w:spacing w:line="252" w:lineRule="auto"/>
              <w:ind w:left="108" w:right="740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A30F0B">
        <w:trPr>
          <w:trHeight w:val="1264"/>
        </w:trPr>
        <w:tc>
          <w:tcPr>
            <w:tcW w:w="5352" w:type="dxa"/>
          </w:tcPr>
          <w:p w:rsidR="00A30F0B" w:rsidRDefault="00C95231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A30F0B" w:rsidRDefault="00C95231">
            <w:pPr>
              <w:pStyle w:val="TableParagraph"/>
              <w:ind w:left="108" w:right="222"/>
              <w:rPr>
                <w:b/>
                <w:sz w:val="20"/>
              </w:rPr>
            </w:pPr>
            <w:r>
              <w:rPr>
                <w:b/>
                <w:sz w:val="20"/>
              </w:rPr>
              <w:t>With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Pandita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number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identified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Narayana’s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Sequence numbers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review,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manuscript may find application in modelling oscillations in physics as in coupled oscillator. It may also find application in modelling repeating patterns in a </w:t>
            </w:r>
            <w:proofErr w:type="gramStart"/>
            <w:r>
              <w:rPr>
                <w:b/>
                <w:sz w:val="20"/>
              </w:rPr>
              <w:t xml:space="preserve">periodic </w:t>
            </w:r>
            <w:proofErr w:type="spellStart"/>
            <w:r>
              <w:rPr>
                <w:b/>
                <w:sz w:val="20"/>
              </w:rPr>
              <w:t>phenomena</w:t>
            </w:r>
            <w:proofErr w:type="spellEnd"/>
            <w:proofErr w:type="gramEnd"/>
            <w:r>
              <w:rPr>
                <w:b/>
                <w:sz w:val="20"/>
              </w:rPr>
              <w:t>.</w:t>
            </w:r>
          </w:p>
        </w:tc>
        <w:tc>
          <w:tcPr>
            <w:tcW w:w="6445" w:type="dxa"/>
          </w:tcPr>
          <w:p w:rsidR="00A30F0B" w:rsidRDefault="00A30F0B">
            <w:pPr>
              <w:pStyle w:val="TableParagraph"/>
              <w:ind w:left="0"/>
              <w:rPr>
                <w:sz w:val="18"/>
              </w:rPr>
            </w:pPr>
          </w:p>
        </w:tc>
      </w:tr>
      <w:tr w:rsidR="00A30F0B">
        <w:trPr>
          <w:trHeight w:val="1262"/>
        </w:trPr>
        <w:tc>
          <w:tcPr>
            <w:tcW w:w="5352" w:type="dxa"/>
          </w:tcPr>
          <w:p w:rsidR="00A30F0B" w:rsidRDefault="00C95231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A30F0B" w:rsidRDefault="00C95231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A30F0B" w:rsidRDefault="00C95231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considered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suitable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reflects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focuses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development made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over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</w:t>
            </w:r>
            <w:proofErr w:type="spellStart"/>
            <w:r>
              <w:rPr>
                <w:b/>
                <w:sz w:val="20"/>
              </w:rPr>
              <w:t>generalised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pandita</w:t>
            </w:r>
            <w:proofErr w:type="spellEnd"/>
            <w:r>
              <w:rPr>
                <w:b/>
                <w:sz w:val="20"/>
              </w:rPr>
              <w:t xml:space="preserve"> numbers.</w:t>
            </w:r>
          </w:p>
        </w:tc>
        <w:tc>
          <w:tcPr>
            <w:tcW w:w="6445" w:type="dxa"/>
          </w:tcPr>
          <w:p w:rsidR="00A30F0B" w:rsidRDefault="00A30F0B">
            <w:pPr>
              <w:pStyle w:val="TableParagraph"/>
              <w:ind w:left="0"/>
              <w:rPr>
                <w:sz w:val="18"/>
              </w:rPr>
            </w:pPr>
          </w:p>
        </w:tc>
      </w:tr>
      <w:tr w:rsidR="00A30F0B">
        <w:trPr>
          <w:trHeight w:val="1262"/>
        </w:trPr>
        <w:tc>
          <w:tcPr>
            <w:tcW w:w="5352" w:type="dxa"/>
          </w:tcPr>
          <w:p w:rsidR="00A30F0B" w:rsidRDefault="00C95231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A30F0B" w:rsidRDefault="00C95231">
            <w:pPr>
              <w:pStyle w:val="TableParagraph"/>
              <w:spacing w:line="228" w:lineRule="exact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considered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concise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gives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about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what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author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work.</w:t>
            </w:r>
          </w:p>
        </w:tc>
        <w:tc>
          <w:tcPr>
            <w:tcW w:w="6445" w:type="dxa"/>
          </w:tcPr>
          <w:p w:rsidR="00A30F0B" w:rsidRDefault="00A30F0B">
            <w:pPr>
              <w:pStyle w:val="TableParagraph"/>
              <w:ind w:left="0"/>
              <w:rPr>
                <w:sz w:val="18"/>
              </w:rPr>
            </w:pPr>
          </w:p>
        </w:tc>
      </w:tr>
      <w:tr w:rsidR="00A30F0B">
        <w:trPr>
          <w:trHeight w:val="705"/>
        </w:trPr>
        <w:tc>
          <w:tcPr>
            <w:tcW w:w="5352" w:type="dxa"/>
          </w:tcPr>
          <w:p w:rsidR="00A30F0B" w:rsidRDefault="00C95231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A30F0B" w:rsidRDefault="00C9523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extended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generalised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Narayana‟s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Sequence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Pandita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sequence)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numbers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 consider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 hyperbolic extensions. In this view, the manuscript may be considered to be scientifically correct.</w:t>
            </w:r>
          </w:p>
        </w:tc>
        <w:tc>
          <w:tcPr>
            <w:tcW w:w="6445" w:type="dxa"/>
          </w:tcPr>
          <w:p w:rsidR="00A30F0B" w:rsidRDefault="00A30F0B">
            <w:pPr>
              <w:pStyle w:val="TableParagraph"/>
              <w:ind w:left="0"/>
              <w:rPr>
                <w:sz w:val="18"/>
              </w:rPr>
            </w:pPr>
          </w:p>
        </w:tc>
      </w:tr>
      <w:tr w:rsidR="00A30F0B">
        <w:trPr>
          <w:trHeight w:val="702"/>
        </w:trPr>
        <w:tc>
          <w:tcPr>
            <w:tcW w:w="5352" w:type="dxa"/>
          </w:tcPr>
          <w:p w:rsidR="00A30F0B" w:rsidRDefault="00C95231">
            <w:pPr>
              <w:pStyle w:val="TableParagraph"/>
              <w:spacing w:line="230" w:lineRule="exact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A30F0B" w:rsidRDefault="00C9523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sufficient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few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number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publications</w:t>
            </w:r>
          </w:p>
        </w:tc>
        <w:tc>
          <w:tcPr>
            <w:tcW w:w="6445" w:type="dxa"/>
          </w:tcPr>
          <w:p w:rsidR="00A30F0B" w:rsidRDefault="00A30F0B">
            <w:pPr>
              <w:pStyle w:val="TableParagraph"/>
              <w:ind w:left="0"/>
              <w:rPr>
                <w:sz w:val="18"/>
              </w:rPr>
            </w:pPr>
          </w:p>
        </w:tc>
      </w:tr>
      <w:tr w:rsidR="00A30F0B">
        <w:trPr>
          <w:trHeight w:val="688"/>
        </w:trPr>
        <w:tc>
          <w:tcPr>
            <w:tcW w:w="5352" w:type="dxa"/>
          </w:tcPr>
          <w:p w:rsidR="00A30F0B" w:rsidRDefault="00C95231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A30F0B" w:rsidRDefault="00C95231">
            <w:pPr>
              <w:pStyle w:val="TableParagraph"/>
              <w:ind w:left="108" w:right="22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improved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upon;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instance</w:t>
            </w:r>
            <w:proofErr w:type="gramEnd"/>
            <w:r>
              <w:rPr>
                <w:sz w:val="20"/>
              </w:rPr>
              <w:t xml:space="preserve"> 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listing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items,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 need to place a comma before “and”</w:t>
            </w:r>
          </w:p>
        </w:tc>
        <w:tc>
          <w:tcPr>
            <w:tcW w:w="6445" w:type="dxa"/>
          </w:tcPr>
          <w:p w:rsidR="00A30F0B" w:rsidRDefault="00A30F0B">
            <w:pPr>
              <w:pStyle w:val="TableParagraph"/>
              <w:ind w:left="0"/>
              <w:rPr>
                <w:sz w:val="18"/>
              </w:rPr>
            </w:pPr>
          </w:p>
        </w:tc>
      </w:tr>
      <w:tr w:rsidR="00A30F0B">
        <w:trPr>
          <w:trHeight w:val="1180"/>
        </w:trPr>
        <w:tc>
          <w:tcPr>
            <w:tcW w:w="5352" w:type="dxa"/>
          </w:tcPr>
          <w:p w:rsidR="00A30F0B" w:rsidRDefault="00C95231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A30F0B" w:rsidRDefault="00C95231">
            <w:pPr>
              <w:pStyle w:val="TableParagraph"/>
              <w:ind w:left="108" w:right="222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author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needs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avoid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sporadic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bullet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introduction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section,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rather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use of bullet points, they should be constructed in pure sentences that incorporate the in-line references.</w:t>
            </w:r>
          </w:p>
          <w:p w:rsidR="00A30F0B" w:rsidRDefault="00C95231">
            <w:pPr>
              <w:pStyle w:val="TableParagraph"/>
              <w:spacing w:before="22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also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important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author(s)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give(s)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statement(s)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conclusion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work.</w:t>
            </w:r>
          </w:p>
        </w:tc>
        <w:tc>
          <w:tcPr>
            <w:tcW w:w="6445" w:type="dxa"/>
          </w:tcPr>
          <w:p w:rsidR="00A30F0B" w:rsidRDefault="00A30F0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A30F0B" w:rsidRDefault="00A30F0B">
      <w:pPr>
        <w:pStyle w:val="BodyText"/>
        <w:rPr>
          <w:b w:val="0"/>
        </w:rPr>
      </w:pPr>
    </w:p>
    <w:p w:rsidR="00A30F0B" w:rsidRDefault="00A30F0B">
      <w:pPr>
        <w:pStyle w:val="BodyText"/>
        <w:rPr>
          <w:b w:val="0"/>
        </w:rPr>
      </w:pPr>
    </w:p>
    <w:p w:rsidR="00A30F0B" w:rsidRDefault="00A30F0B">
      <w:pPr>
        <w:pStyle w:val="BodyText"/>
        <w:rPr>
          <w:b w:val="0"/>
        </w:rPr>
      </w:pPr>
    </w:p>
    <w:p w:rsidR="00A30F0B" w:rsidRDefault="00A30F0B">
      <w:pPr>
        <w:pStyle w:val="BodyText"/>
        <w:rPr>
          <w:b w:val="0"/>
        </w:rPr>
      </w:pPr>
    </w:p>
    <w:p w:rsidR="00A30F0B" w:rsidRDefault="00A30F0B">
      <w:pPr>
        <w:pStyle w:val="BodyText"/>
        <w:rPr>
          <w:b w:val="0"/>
        </w:rPr>
      </w:pPr>
    </w:p>
    <w:p w:rsidR="00A30F0B" w:rsidRDefault="00A30F0B">
      <w:pPr>
        <w:pStyle w:val="BodyText"/>
        <w:rPr>
          <w:b w:val="0"/>
        </w:rPr>
      </w:pPr>
    </w:p>
    <w:p w:rsidR="00A30F0B" w:rsidRDefault="00A30F0B">
      <w:pPr>
        <w:pStyle w:val="BodyText"/>
        <w:rPr>
          <w:b w:val="0"/>
        </w:rPr>
      </w:pPr>
    </w:p>
    <w:p w:rsidR="00A30F0B" w:rsidRDefault="00A30F0B">
      <w:pPr>
        <w:pStyle w:val="BodyText"/>
        <w:rPr>
          <w:b w:val="0"/>
        </w:rPr>
      </w:pPr>
    </w:p>
    <w:p w:rsidR="00A30F0B" w:rsidRDefault="00A30F0B">
      <w:pPr>
        <w:pStyle w:val="BodyText"/>
        <w:rPr>
          <w:b w:val="0"/>
        </w:rPr>
      </w:pPr>
    </w:p>
    <w:p w:rsidR="00A30F0B" w:rsidRDefault="00A30F0B">
      <w:pPr>
        <w:pStyle w:val="BodyText"/>
        <w:rPr>
          <w:b w:val="0"/>
        </w:rPr>
      </w:pPr>
    </w:p>
    <w:p w:rsidR="00A30F0B" w:rsidRDefault="00A30F0B">
      <w:pPr>
        <w:pStyle w:val="BodyText"/>
        <w:rPr>
          <w:b w:val="0"/>
        </w:rPr>
      </w:pPr>
    </w:p>
    <w:p w:rsidR="00A30F0B" w:rsidRDefault="00A30F0B">
      <w:pPr>
        <w:pStyle w:val="BodyText"/>
        <w:rPr>
          <w:b w:val="0"/>
        </w:rPr>
      </w:pPr>
    </w:p>
    <w:p w:rsidR="00A30F0B" w:rsidRDefault="00A30F0B">
      <w:pPr>
        <w:pStyle w:val="BodyText"/>
        <w:spacing w:before="9" w:after="1"/>
        <w:rPr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A30F0B">
        <w:trPr>
          <w:trHeight w:val="453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A30F0B" w:rsidRDefault="00C95231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4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A30F0B">
        <w:trPr>
          <w:trHeight w:val="935"/>
        </w:trPr>
        <w:tc>
          <w:tcPr>
            <w:tcW w:w="6831" w:type="dxa"/>
          </w:tcPr>
          <w:p w:rsidR="00A30F0B" w:rsidRDefault="00A30F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43" w:type="dxa"/>
          </w:tcPr>
          <w:p w:rsidR="00A30F0B" w:rsidRDefault="00C95231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78" w:type="dxa"/>
          </w:tcPr>
          <w:p w:rsidR="00A30F0B" w:rsidRDefault="00C95231">
            <w:pPr>
              <w:pStyle w:val="TableParagraph"/>
              <w:spacing w:line="254" w:lineRule="auto"/>
              <w:ind w:left="5" w:right="72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</w:tbl>
    <w:p w:rsidR="00A30F0B" w:rsidRDefault="00A30F0B">
      <w:pPr>
        <w:pStyle w:val="TableParagraph"/>
        <w:spacing w:line="254" w:lineRule="auto"/>
        <w:rPr>
          <w:sz w:val="20"/>
        </w:rPr>
        <w:sectPr w:rsidR="00A30F0B">
          <w:pgSz w:w="23820" w:h="16840" w:orient="landscape"/>
          <w:pgMar w:top="1820" w:right="1275" w:bottom="1339" w:left="1275" w:header="1280" w:footer="699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A30F0B">
        <w:trPr>
          <w:trHeight w:val="921"/>
        </w:trPr>
        <w:tc>
          <w:tcPr>
            <w:tcW w:w="6831" w:type="dxa"/>
          </w:tcPr>
          <w:p w:rsidR="00A30F0B" w:rsidRDefault="00C95231">
            <w:pPr>
              <w:pStyle w:val="TableParagraph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manuscript?</w:t>
            </w:r>
          </w:p>
        </w:tc>
        <w:tc>
          <w:tcPr>
            <w:tcW w:w="8643" w:type="dxa"/>
          </w:tcPr>
          <w:p w:rsidR="00A30F0B" w:rsidRDefault="00C95231">
            <w:pPr>
              <w:pStyle w:val="TableParagraph"/>
              <w:spacing w:before="108"/>
              <w:ind w:left="108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(If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yes,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proofErr w:type="gramStart"/>
            <w:r>
              <w:rPr>
                <w:i/>
                <w:sz w:val="20"/>
                <w:u w:val="single"/>
              </w:rPr>
              <w:t>Kindly</w:t>
            </w:r>
            <w:proofErr w:type="gramEnd"/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please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write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down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ethical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here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in</w:t>
            </w:r>
            <w:r>
              <w:rPr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detail)</w:t>
            </w:r>
          </w:p>
          <w:p w:rsidR="00A30F0B" w:rsidRDefault="00A30F0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A30F0B" w:rsidRDefault="00C9523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ethical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issue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figured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here.</w:t>
            </w:r>
          </w:p>
        </w:tc>
        <w:tc>
          <w:tcPr>
            <w:tcW w:w="5678" w:type="dxa"/>
          </w:tcPr>
          <w:p w:rsidR="00A30F0B" w:rsidRDefault="00A30F0B">
            <w:pPr>
              <w:pStyle w:val="TableParagraph"/>
              <w:ind w:left="0"/>
              <w:rPr>
                <w:sz w:val="18"/>
              </w:rPr>
            </w:pPr>
          </w:p>
        </w:tc>
      </w:tr>
      <w:tr w:rsidR="00A30F0B">
        <w:trPr>
          <w:trHeight w:val="695"/>
        </w:trPr>
        <w:tc>
          <w:tcPr>
            <w:tcW w:w="6831" w:type="dxa"/>
          </w:tcPr>
          <w:p w:rsidR="00A30F0B" w:rsidRDefault="00A30F0B">
            <w:pPr>
              <w:pStyle w:val="TableParagraph"/>
              <w:ind w:left="0"/>
              <w:rPr>
                <w:sz w:val="20"/>
              </w:rPr>
            </w:pPr>
          </w:p>
          <w:p w:rsidR="00A30F0B" w:rsidRDefault="00C9523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competing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interest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manuscript?</w:t>
            </w:r>
          </w:p>
        </w:tc>
        <w:tc>
          <w:tcPr>
            <w:tcW w:w="8643" w:type="dxa"/>
          </w:tcPr>
          <w:p w:rsidR="00A30F0B" w:rsidRDefault="00C9523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statement(s)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competing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is/are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indicated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author(s)</w:t>
            </w:r>
          </w:p>
        </w:tc>
        <w:tc>
          <w:tcPr>
            <w:tcW w:w="5678" w:type="dxa"/>
          </w:tcPr>
          <w:p w:rsidR="00A30F0B" w:rsidRDefault="00A30F0B">
            <w:pPr>
              <w:pStyle w:val="TableParagraph"/>
              <w:ind w:left="0"/>
              <w:rPr>
                <w:sz w:val="18"/>
              </w:rPr>
            </w:pPr>
          </w:p>
        </w:tc>
      </w:tr>
      <w:tr w:rsidR="00A30F0B">
        <w:trPr>
          <w:trHeight w:val="698"/>
        </w:trPr>
        <w:tc>
          <w:tcPr>
            <w:tcW w:w="6831" w:type="dxa"/>
          </w:tcPr>
          <w:p w:rsidR="00A30F0B" w:rsidRDefault="00A30F0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A30F0B" w:rsidRDefault="00C9523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plagiarism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suspected,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please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provide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related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proofs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or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web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links.</w:t>
            </w:r>
          </w:p>
        </w:tc>
        <w:tc>
          <w:tcPr>
            <w:tcW w:w="8643" w:type="dxa"/>
          </w:tcPr>
          <w:p w:rsidR="00A30F0B" w:rsidRDefault="00C95231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review,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placed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plagiarism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check.</w:t>
            </w:r>
          </w:p>
        </w:tc>
        <w:tc>
          <w:tcPr>
            <w:tcW w:w="5678" w:type="dxa"/>
          </w:tcPr>
          <w:p w:rsidR="00A30F0B" w:rsidRDefault="00A30F0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A30F0B" w:rsidRDefault="00A30F0B">
      <w:pPr>
        <w:pStyle w:val="BodyText"/>
        <w:rPr>
          <w:b w:val="0"/>
        </w:rPr>
      </w:pPr>
    </w:p>
    <w:p w:rsidR="00A30F0B" w:rsidRDefault="00A30F0B">
      <w:pPr>
        <w:pStyle w:val="BodyText"/>
        <w:spacing w:before="13"/>
        <w:rPr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54"/>
      </w:tblGrid>
      <w:tr w:rsidR="00A30F0B">
        <w:trPr>
          <w:trHeight w:val="450"/>
        </w:trPr>
        <w:tc>
          <w:tcPr>
            <w:tcW w:w="21154" w:type="dxa"/>
            <w:tcBorders>
              <w:top w:val="nil"/>
              <w:left w:val="nil"/>
              <w:right w:val="nil"/>
            </w:tcBorders>
          </w:tcPr>
          <w:p w:rsidR="00A30F0B" w:rsidRDefault="00C95231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1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  <w:u w:val="single"/>
              </w:rPr>
              <w:t>3:</w:t>
            </w:r>
            <w:r>
              <w:rPr>
                <w:b/>
                <w:color w:val="000000"/>
                <w:spacing w:val="-3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Declaration</w:t>
            </w:r>
            <w:r>
              <w:rPr>
                <w:b/>
                <w:color w:val="000000"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of</w:t>
            </w:r>
            <w:r>
              <w:rPr>
                <w:b/>
                <w:color w:val="000000"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Competing</w:t>
            </w:r>
            <w:r>
              <w:rPr>
                <w:b/>
                <w:color w:val="000000"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Interest</w:t>
            </w:r>
            <w:r>
              <w:rPr>
                <w:b/>
                <w:color w:val="000000"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of</w:t>
            </w:r>
            <w:r>
              <w:rPr>
                <w:b/>
                <w:color w:val="000000"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 xml:space="preserve">the </w:t>
            </w:r>
            <w:r>
              <w:rPr>
                <w:b/>
                <w:color w:val="000000"/>
                <w:spacing w:val="-2"/>
                <w:sz w:val="20"/>
                <w:u w:val="single"/>
              </w:rPr>
              <w:t>Reviewer:</w:t>
            </w:r>
          </w:p>
        </w:tc>
      </w:tr>
      <w:tr w:rsidR="00A30F0B">
        <w:trPr>
          <w:trHeight w:val="232"/>
        </w:trPr>
        <w:tc>
          <w:tcPr>
            <w:tcW w:w="21154" w:type="dxa"/>
          </w:tcPr>
          <w:p w:rsidR="00A30F0B" w:rsidRDefault="00C95231"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sz w:val="20"/>
              </w:rPr>
              <w:t>Here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reviewer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his/her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interest.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nothing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he/she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“I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competing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reviewer”.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declare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competing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interest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</w:t>
            </w:r>
          </w:p>
        </w:tc>
      </w:tr>
    </w:tbl>
    <w:p w:rsidR="00A30F0B" w:rsidRDefault="00A30F0B">
      <w:pPr>
        <w:pStyle w:val="BodyText"/>
        <w:rPr>
          <w:b w:val="0"/>
        </w:rPr>
      </w:pPr>
    </w:p>
    <w:p w:rsidR="00A30F0B" w:rsidRDefault="00A30F0B">
      <w:pPr>
        <w:pStyle w:val="BodyText"/>
        <w:spacing w:before="7"/>
        <w:rPr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6"/>
        <w:gridCol w:w="9618"/>
      </w:tblGrid>
      <w:tr w:rsidR="00A30F0B">
        <w:trPr>
          <w:trHeight w:val="453"/>
        </w:trPr>
        <w:tc>
          <w:tcPr>
            <w:tcW w:w="21154" w:type="dxa"/>
            <w:gridSpan w:val="2"/>
            <w:tcBorders>
              <w:top w:val="nil"/>
              <w:left w:val="nil"/>
              <w:right w:val="nil"/>
            </w:tcBorders>
          </w:tcPr>
          <w:p w:rsidR="00A30F0B" w:rsidRDefault="00C95231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2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  <w:u w:val="single"/>
              </w:rPr>
              <w:t>4:</w:t>
            </w:r>
            <w:r>
              <w:rPr>
                <w:b/>
                <w:color w:val="000000"/>
                <w:spacing w:val="-2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Objective</w:t>
            </w:r>
            <w:r>
              <w:rPr>
                <w:b/>
                <w:color w:val="000000"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u w:val="single"/>
              </w:rPr>
              <w:t>Evaluation:</w:t>
            </w:r>
          </w:p>
        </w:tc>
      </w:tr>
      <w:tr w:rsidR="00A30F0B">
        <w:trPr>
          <w:trHeight w:val="230"/>
        </w:trPr>
        <w:tc>
          <w:tcPr>
            <w:tcW w:w="11536" w:type="dxa"/>
          </w:tcPr>
          <w:p w:rsidR="00A30F0B" w:rsidRDefault="00C9523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Guideline</w:t>
            </w:r>
          </w:p>
        </w:tc>
        <w:tc>
          <w:tcPr>
            <w:tcW w:w="9618" w:type="dxa"/>
          </w:tcPr>
          <w:p w:rsidR="00A30F0B" w:rsidRDefault="00C9523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MARKS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</w:t>
            </w:r>
          </w:p>
        </w:tc>
      </w:tr>
      <w:tr w:rsidR="00A30F0B">
        <w:trPr>
          <w:trHeight w:val="2298"/>
        </w:trPr>
        <w:tc>
          <w:tcPr>
            <w:tcW w:w="11536" w:type="dxa"/>
          </w:tcPr>
          <w:p w:rsidR="00A30F0B" w:rsidRDefault="00C95231">
            <w:pPr>
              <w:pStyle w:val="TableParagraph"/>
              <w:ind w:right="6409"/>
              <w:rPr>
                <w:sz w:val="20"/>
              </w:rPr>
            </w:pP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OVERALL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manuscript </w:t>
            </w:r>
            <w:proofErr w:type="gramStart"/>
            <w:r>
              <w:rPr>
                <w:sz w:val="20"/>
              </w:rPr>
              <w:t>( Highest</w:t>
            </w:r>
            <w:proofErr w:type="gramEnd"/>
            <w:r>
              <w:rPr>
                <w:sz w:val="20"/>
              </w:rPr>
              <w:t>: 10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Lowest: 0 )</w:t>
            </w:r>
          </w:p>
          <w:p w:rsidR="00A30F0B" w:rsidRDefault="00C95231">
            <w:pPr>
              <w:pStyle w:val="TableParagraph"/>
              <w:spacing w:before="229" w:line="227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Guideline:</w:t>
            </w:r>
          </w:p>
          <w:p w:rsidR="00A30F0B" w:rsidRDefault="00C95231">
            <w:pPr>
              <w:pStyle w:val="TableParagraph"/>
              <w:ind w:right="9053"/>
              <w:rPr>
                <w:sz w:val="20"/>
              </w:rPr>
            </w:pPr>
            <w:r>
              <w:rPr>
                <w:sz w:val="20"/>
              </w:rPr>
              <w:t>Accept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As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(&gt;9-10) Minor Revision: (&gt;8-9)</w:t>
            </w:r>
          </w:p>
          <w:p w:rsidR="00A30F0B" w:rsidRDefault="00C95231">
            <w:pPr>
              <w:pStyle w:val="TableParagraph"/>
              <w:ind w:right="8965"/>
              <w:rPr>
                <w:sz w:val="20"/>
              </w:rPr>
            </w:pPr>
            <w:r>
              <w:rPr>
                <w:sz w:val="20"/>
              </w:rPr>
              <w:t>Major Revision: (&gt;7-8) Serious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revision: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(&gt;5-7)</w:t>
            </w:r>
          </w:p>
          <w:p w:rsidR="00A30F0B" w:rsidRDefault="00C95231">
            <w:pPr>
              <w:pStyle w:val="TableParagraph"/>
              <w:spacing w:line="228" w:lineRule="exact"/>
              <w:ind w:right="5028"/>
              <w:rPr>
                <w:sz w:val="20"/>
              </w:rPr>
            </w:pPr>
            <w:r>
              <w:rPr>
                <w:sz w:val="20"/>
              </w:rPr>
              <w:t>Rejected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repairable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deficiencies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reconsidered):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(&gt;3-5) Strongly rejected (with irreparable deficiencies.): (&gt;0-3)</w:t>
            </w:r>
          </w:p>
        </w:tc>
        <w:tc>
          <w:tcPr>
            <w:tcW w:w="9618" w:type="dxa"/>
          </w:tcPr>
          <w:p w:rsidR="00A30F0B" w:rsidRDefault="00A30F0B">
            <w:pPr>
              <w:pStyle w:val="TableParagraph"/>
              <w:ind w:left="0"/>
              <w:rPr>
                <w:sz w:val="20"/>
              </w:rPr>
            </w:pPr>
          </w:p>
          <w:p w:rsidR="00A30F0B" w:rsidRDefault="00A30F0B">
            <w:pPr>
              <w:pStyle w:val="TableParagraph"/>
              <w:spacing w:before="112"/>
              <w:ind w:left="0"/>
              <w:rPr>
                <w:sz w:val="20"/>
              </w:rPr>
            </w:pPr>
          </w:p>
          <w:p w:rsidR="00A30F0B" w:rsidRDefault="0019142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8.5</w:t>
            </w:r>
          </w:p>
        </w:tc>
      </w:tr>
    </w:tbl>
    <w:p w:rsidR="00A30F0B" w:rsidRDefault="00A30F0B">
      <w:pPr>
        <w:pStyle w:val="TableParagraph"/>
        <w:rPr>
          <w:b/>
          <w:sz w:val="20"/>
        </w:rPr>
        <w:sectPr w:rsidR="00A30F0B">
          <w:type w:val="continuous"/>
          <w:pgSz w:w="23820" w:h="16840" w:orient="landscape"/>
          <w:pgMar w:top="1820" w:right="1275" w:bottom="880" w:left="1275" w:header="1280" w:footer="699" w:gutter="0"/>
          <w:cols w:space="720"/>
        </w:sectPr>
      </w:pPr>
    </w:p>
    <w:p w:rsidR="00A30F0B" w:rsidRDefault="00A30F0B">
      <w:pPr>
        <w:pStyle w:val="BodyText"/>
        <w:spacing w:before="58"/>
        <w:rPr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6"/>
        <w:gridCol w:w="9618"/>
      </w:tblGrid>
      <w:tr w:rsidR="00A30F0B">
        <w:trPr>
          <w:trHeight w:val="453"/>
        </w:trPr>
        <w:tc>
          <w:tcPr>
            <w:tcW w:w="21154" w:type="dxa"/>
            <w:gridSpan w:val="2"/>
            <w:tcBorders>
              <w:top w:val="nil"/>
              <w:left w:val="nil"/>
              <w:right w:val="nil"/>
            </w:tcBorders>
          </w:tcPr>
          <w:p w:rsidR="00A30F0B" w:rsidRDefault="00C95231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Editorial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Comments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(This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section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reserved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for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the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comments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from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journal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editorial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office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and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editors):</w:t>
            </w:r>
          </w:p>
        </w:tc>
      </w:tr>
      <w:tr w:rsidR="00A30F0B">
        <w:trPr>
          <w:trHeight w:val="230"/>
        </w:trPr>
        <w:tc>
          <w:tcPr>
            <w:tcW w:w="11536" w:type="dxa"/>
          </w:tcPr>
          <w:p w:rsidR="00A30F0B" w:rsidRDefault="00A30F0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618" w:type="dxa"/>
          </w:tcPr>
          <w:p w:rsidR="00A30F0B" w:rsidRDefault="00C95231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Author‟s</w:t>
            </w:r>
            <w:proofErr w:type="spellEnd"/>
            <w:r>
              <w:rPr>
                <w:spacing w:val="-2"/>
                <w:sz w:val="20"/>
              </w:rPr>
              <w:t xml:space="preserve"> Feedback</w:t>
            </w:r>
          </w:p>
        </w:tc>
      </w:tr>
      <w:tr w:rsidR="00A30F0B">
        <w:trPr>
          <w:trHeight w:val="1840"/>
        </w:trPr>
        <w:tc>
          <w:tcPr>
            <w:tcW w:w="11536" w:type="dxa"/>
          </w:tcPr>
          <w:p w:rsidR="00A30F0B" w:rsidRDefault="00A30F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618" w:type="dxa"/>
          </w:tcPr>
          <w:p w:rsidR="00A30F0B" w:rsidRDefault="00A30F0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A30F0B" w:rsidRDefault="00A30F0B">
      <w:pPr>
        <w:pStyle w:val="BodyText"/>
        <w:rPr>
          <w:b w:val="0"/>
        </w:rPr>
      </w:pPr>
    </w:p>
    <w:p w:rsidR="00A30F0B" w:rsidRDefault="00A30F0B">
      <w:pPr>
        <w:pStyle w:val="BodyText"/>
        <w:rPr>
          <w:b w:val="0"/>
        </w:rPr>
      </w:pPr>
    </w:p>
    <w:p w:rsidR="00A30F0B" w:rsidRDefault="00A30F0B">
      <w:pPr>
        <w:pStyle w:val="BodyText"/>
        <w:rPr>
          <w:b w:val="0"/>
        </w:rPr>
      </w:pPr>
    </w:p>
    <w:p w:rsidR="00A30F0B" w:rsidRDefault="00A30F0B">
      <w:pPr>
        <w:pStyle w:val="BodyText"/>
        <w:rPr>
          <w:b w:val="0"/>
        </w:rPr>
      </w:pPr>
    </w:p>
    <w:p w:rsidR="00A30F0B" w:rsidRDefault="00A30F0B">
      <w:pPr>
        <w:pStyle w:val="BodyText"/>
        <w:rPr>
          <w:b w:val="0"/>
        </w:rPr>
      </w:pPr>
    </w:p>
    <w:p w:rsidR="00A30F0B" w:rsidRDefault="00A30F0B">
      <w:pPr>
        <w:pStyle w:val="BodyText"/>
        <w:spacing w:before="4"/>
        <w:rPr>
          <w:b w:val="0"/>
        </w:rPr>
      </w:pPr>
    </w:p>
    <w:p w:rsidR="00A30F0B" w:rsidRDefault="00C95231">
      <w:pPr>
        <w:pStyle w:val="BodyText"/>
        <w:ind w:left="165"/>
      </w:pPr>
      <w:r>
        <w:rPr>
          <w:color w:val="000000"/>
          <w:highlight w:val="yellow"/>
          <w:u w:val="single"/>
        </w:rPr>
        <w:t>Reviewer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Details:</w:t>
      </w:r>
    </w:p>
    <w:p w:rsidR="00A30F0B" w:rsidRDefault="00C95231">
      <w:pPr>
        <w:pStyle w:val="BodyText"/>
        <w:spacing w:line="229" w:lineRule="exact"/>
        <w:ind w:left="165"/>
      </w:pPr>
      <w:r>
        <w:rPr>
          <w:color w:val="FF0000"/>
          <w:u w:val="single" w:color="FF0000"/>
        </w:rPr>
        <w:t>This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section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is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mandatory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prepare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the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Reviewer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spacing w:val="-2"/>
          <w:u w:val="single" w:color="FF0000"/>
        </w:rPr>
        <w:t>Certificate.</w:t>
      </w:r>
    </w:p>
    <w:p w:rsidR="00A30F0B" w:rsidRDefault="00C95231">
      <w:pPr>
        <w:pStyle w:val="BodyText"/>
        <w:ind w:left="165" w:right="11778"/>
      </w:pPr>
      <w:r>
        <w:t>Please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carefully.</w:t>
      </w:r>
      <w:r>
        <w:rPr>
          <w:spacing w:val="-3"/>
        </w:rPr>
        <w:t xml:space="preserve"> </w:t>
      </w:r>
      <w:r>
        <w:t>Reviewer</w:t>
      </w:r>
      <w:r>
        <w:rPr>
          <w:spacing w:val="-5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generated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only. Your Certificate will be wrong, if you provide incorrect information.</w:t>
      </w:r>
    </w:p>
    <w:p w:rsidR="00A30F0B" w:rsidRDefault="00C95231">
      <w:pPr>
        <w:pStyle w:val="BodyText"/>
        <w:ind w:left="165" w:right="13919"/>
      </w:pPr>
      <w:r>
        <w:t>Please</w:t>
      </w:r>
      <w:r>
        <w:rPr>
          <w:spacing w:val="-4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modification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 xml:space="preserve">generation. Certificate </w:t>
      </w:r>
      <w:r>
        <w:t>will not be issued if incomplete information is provided.</w:t>
      </w:r>
    </w:p>
    <w:p w:rsidR="00A30F0B" w:rsidRDefault="00A30F0B">
      <w:pPr>
        <w:pStyle w:val="BodyText"/>
      </w:pPr>
    </w:p>
    <w:p w:rsidR="00A30F0B" w:rsidRDefault="00A30F0B">
      <w:pPr>
        <w:pStyle w:val="BodyText"/>
        <w:spacing w:before="1"/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11840"/>
      </w:tblGrid>
      <w:tr w:rsidR="00A30F0B">
        <w:trPr>
          <w:trHeight w:val="230"/>
        </w:trPr>
        <w:tc>
          <w:tcPr>
            <w:tcW w:w="4428" w:type="dxa"/>
          </w:tcPr>
          <w:p w:rsidR="00A30F0B" w:rsidRDefault="00C95231">
            <w:pPr>
              <w:pStyle w:val="TableParagraph"/>
              <w:spacing w:line="210" w:lineRule="exact"/>
              <w:rPr>
                <w:sz w:val="20"/>
              </w:rPr>
            </w:pPr>
            <w:bookmarkStart w:id="0" w:name="_GoBack" w:colFirst="1" w:colLast="1"/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A30F0B" w:rsidRDefault="00C9523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Daisi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Israel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Komolafe</w:t>
            </w:r>
            <w:proofErr w:type="spellEnd"/>
          </w:p>
        </w:tc>
      </w:tr>
      <w:tr w:rsidR="00A30F0B">
        <w:trPr>
          <w:trHeight w:val="230"/>
        </w:trPr>
        <w:tc>
          <w:tcPr>
            <w:tcW w:w="4428" w:type="dxa"/>
          </w:tcPr>
          <w:p w:rsidR="00A30F0B" w:rsidRDefault="00C9523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A30F0B" w:rsidRDefault="00C9523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Science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Department</w:t>
            </w:r>
          </w:p>
        </w:tc>
      </w:tr>
      <w:tr w:rsidR="00A30F0B">
        <w:trPr>
          <w:trHeight w:val="230"/>
        </w:trPr>
        <w:tc>
          <w:tcPr>
            <w:tcW w:w="4428" w:type="dxa"/>
          </w:tcPr>
          <w:p w:rsidR="00A30F0B" w:rsidRDefault="00C9523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University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Institution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A30F0B" w:rsidRDefault="00C9523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Greensprings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Lagos</w:t>
            </w:r>
          </w:p>
        </w:tc>
      </w:tr>
      <w:tr w:rsidR="00A30F0B">
        <w:trPr>
          <w:trHeight w:val="230"/>
        </w:trPr>
        <w:tc>
          <w:tcPr>
            <w:tcW w:w="4428" w:type="dxa"/>
          </w:tcPr>
          <w:p w:rsidR="00A30F0B" w:rsidRDefault="00C9523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A30F0B" w:rsidRDefault="00C9523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Nigeria</w:t>
            </w:r>
          </w:p>
        </w:tc>
      </w:tr>
      <w:tr w:rsidR="00A30F0B">
        <w:trPr>
          <w:trHeight w:val="230"/>
        </w:trPr>
        <w:tc>
          <w:tcPr>
            <w:tcW w:w="4428" w:type="dxa"/>
          </w:tcPr>
          <w:p w:rsidR="00A30F0B" w:rsidRDefault="00C9523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Position: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(Professor/lecturer,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A30F0B" w:rsidRDefault="00C9523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Physics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teacher/Instructor</w:t>
            </w:r>
          </w:p>
        </w:tc>
      </w:tr>
      <w:tr w:rsidR="00A30F0B">
        <w:trPr>
          <w:trHeight w:val="230"/>
        </w:trPr>
        <w:tc>
          <w:tcPr>
            <w:tcW w:w="4428" w:type="dxa"/>
          </w:tcPr>
          <w:p w:rsidR="00A30F0B" w:rsidRDefault="00C9523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A30F0B" w:rsidRDefault="00C95231">
            <w:pPr>
              <w:pStyle w:val="TableParagraph"/>
              <w:spacing w:line="210" w:lineRule="exact"/>
              <w:ind w:left="108"/>
              <w:rPr>
                <w:color w:val="0000FF"/>
                <w:spacing w:val="-2"/>
                <w:sz w:val="20"/>
                <w:u w:val="single" w:color="0000FF"/>
              </w:rPr>
            </w:pPr>
            <w:hyperlink r:id="rId12">
              <w:r>
                <w:rPr>
                  <w:color w:val="0000FF"/>
                  <w:spacing w:val="-2"/>
                  <w:sz w:val="20"/>
                  <w:u w:val="single" w:color="0000FF"/>
                </w:rPr>
                <w:t>comlafe2004@gmail.com</w:t>
              </w:r>
            </w:hyperlink>
          </w:p>
          <w:p w:rsidR="004E4575" w:rsidRDefault="004E4575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hyperlink r:id="rId13" w:history="1">
              <w:r>
                <w:rPr>
                  <w:rStyle w:val="Hyperlink"/>
                  <w:rFonts w:ascii="Segoe UI" w:hAnsi="Segoe UI" w:cs="Segoe UI"/>
                  <w:color w:val="3858E9"/>
                  <w:sz w:val="20"/>
                  <w:szCs w:val="20"/>
                </w:rPr>
                <w:t>comlafe2004@gmail.com</w:t>
              </w:r>
            </w:hyperlink>
          </w:p>
        </w:tc>
      </w:tr>
      <w:tr w:rsidR="00A30F0B">
        <w:trPr>
          <w:trHeight w:val="230"/>
        </w:trPr>
        <w:tc>
          <w:tcPr>
            <w:tcW w:w="4428" w:type="dxa"/>
          </w:tcPr>
          <w:p w:rsidR="00A30F0B" w:rsidRDefault="00C9523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WhatsApp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Reviewer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(Optional)</w:t>
            </w:r>
          </w:p>
        </w:tc>
        <w:tc>
          <w:tcPr>
            <w:tcW w:w="11840" w:type="dxa"/>
          </w:tcPr>
          <w:p w:rsidR="00A30F0B" w:rsidRDefault="00C9523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+2348160811961</w:t>
            </w:r>
          </w:p>
        </w:tc>
      </w:tr>
      <w:tr w:rsidR="00A30F0B">
        <w:trPr>
          <w:trHeight w:val="460"/>
        </w:trPr>
        <w:tc>
          <w:tcPr>
            <w:tcW w:w="4428" w:type="dxa"/>
          </w:tcPr>
          <w:p w:rsidR="00A30F0B" w:rsidRDefault="00C95231">
            <w:pPr>
              <w:pStyle w:val="TableParagraph"/>
              <w:spacing w:line="228" w:lineRule="exact"/>
              <w:ind w:right="172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5-8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Keywords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expertise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A30F0B" w:rsidRDefault="00C95231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Seismic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Processing,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Geophysics,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LaTeX,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Mathematical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modelling,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Algorithm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</w:t>
            </w:r>
          </w:p>
        </w:tc>
      </w:tr>
      <w:bookmarkEnd w:id="0"/>
    </w:tbl>
    <w:p w:rsidR="00C95231" w:rsidRDefault="00C95231"/>
    <w:sectPr w:rsidR="00C95231">
      <w:pgSz w:w="23820" w:h="16840" w:orient="landscape"/>
      <w:pgMar w:top="1820" w:right="1275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231" w:rsidRDefault="00C95231">
      <w:r>
        <w:separator/>
      </w:r>
    </w:p>
  </w:endnote>
  <w:endnote w:type="continuationSeparator" w:id="0">
    <w:p w:rsidR="00C95231" w:rsidRDefault="00C95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F0B" w:rsidRDefault="00C9523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915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30F0B" w:rsidRDefault="00C9523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A30F0B" w:rsidRDefault="00C9523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9664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30F0B" w:rsidRDefault="00C9523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A30F0B" w:rsidRDefault="00C9523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0176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30F0B" w:rsidRDefault="00C9523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A30F0B" w:rsidRDefault="00C9523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0688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30F0B" w:rsidRDefault="00C9523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:rsidR="00A30F0B" w:rsidRDefault="00C9523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231" w:rsidRDefault="00C95231">
      <w:r>
        <w:separator/>
      </w:r>
    </w:p>
  </w:footnote>
  <w:footnote w:type="continuationSeparator" w:id="0">
    <w:p w:rsidR="00C95231" w:rsidRDefault="00C95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F0B" w:rsidRDefault="00C9523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864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30F0B" w:rsidRDefault="00C95231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A30F0B" w:rsidRDefault="00C95231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0F0B"/>
    <w:rsid w:val="0019142E"/>
    <w:rsid w:val="004E4575"/>
    <w:rsid w:val="00A30F0B"/>
    <w:rsid w:val="00C95231"/>
    <w:rsid w:val="00E2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55C51"/>
  <w15:docId w15:val="{7A6E0526-2AE0-4827-9858-7D544AA8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4E45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peer-review-comments-approval-policy/" TargetMode="External"/><Relationship Id="rId13" Type="http://schemas.openxmlformats.org/officeDocument/2006/relationships/hyperlink" Target="mailto:comlafe2004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1.reviewerhub.org/general-editorial-policy/" TargetMode="External"/><Relationship Id="rId12" Type="http://schemas.openxmlformats.org/officeDocument/2006/relationships/hyperlink" Target="mailto:comlafe2004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rjom.com/index.php/ARJ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r1.reviewerhub.org/benefits-for-reviewe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875</Words>
  <Characters>4989</Characters>
  <Application>Microsoft Office Word</Application>
  <DocSecurity>0</DocSecurity>
  <Lines>41</Lines>
  <Paragraphs>11</Paragraphs>
  <ScaleCrop>false</ScaleCrop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1067</cp:lastModifiedBy>
  <cp:revision>6</cp:revision>
  <dcterms:created xsi:type="dcterms:W3CDTF">2025-10-15T08:39:00Z</dcterms:created>
  <dcterms:modified xsi:type="dcterms:W3CDTF">2025-10-15T08:41:00Z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2025-10-15T00:00:00Z</vt:filetime>
  </property>
  <property fmtid="{D5CDD505-2E9C-101B-9397-08002B2CF9AE}" pid="5" name="Producer">
    <vt:lpwstr>3-Heights(TM) PDF Security Shell 4.8.25.2 (http://www.pdf-tools.com)</vt:lpwstr>
  </property>
</Properties>
</file>