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2D2F" w14:textId="77777777" w:rsidR="00B90E52" w:rsidRPr="00414717" w:rsidRDefault="00B90E52">
      <w:pPr>
        <w:pStyle w:val="BodyText"/>
        <w:spacing w:before="100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0"/>
      </w:tblGrid>
      <w:tr w:rsidR="00B90E52" w:rsidRPr="00414717" w14:paraId="7B0AE8F5" w14:textId="77777777">
        <w:trPr>
          <w:trHeight w:val="280"/>
        </w:trPr>
        <w:tc>
          <w:tcPr>
            <w:tcW w:w="5165" w:type="dxa"/>
          </w:tcPr>
          <w:p w14:paraId="586E4E9F" w14:textId="77777777" w:rsidR="00B90E52" w:rsidRPr="00414717" w:rsidRDefault="004A51BE">
            <w:pPr>
              <w:pStyle w:val="TableParagraph"/>
              <w:spacing w:line="222" w:lineRule="exact"/>
              <w:ind w:left="95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</w:rPr>
              <w:t>Journal</w:t>
            </w:r>
            <w:r w:rsidRPr="00414717">
              <w:rPr>
                <w:rFonts w:ascii="Arial" w:hAnsi="Arial" w:cs="Arial"/>
                <w:spacing w:val="-2"/>
              </w:rPr>
              <w:t xml:space="preserve"> Name:</w:t>
            </w:r>
          </w:p>
        </w:tc>
        <w:tc>
          <w:tcPr>
            <w:tcW w:w="15760" w:type="dxa"/>
          </w:tcPr>
          <w:p w14:paraId="1ACB0EFE" w14:textId="77777777" w:rsidR="00B90E52" w:rsidRPr="00414717" w:rsidRDefault="004A51BE">
            <w:pPr>
              <w:pStyle w:val="TableParagraph"/>
              <w:spacing w:before="12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  <w:color w:val="0433FF"/>
                <w:u w:val="single" w:color="0433FF"/>
              </w:rPr>
              <w:t>Asian</w:t>
            </w:r>
            <w:r w:rsidRPr="00414717">
              <w:rPr>
                <w:rFonts w:ascii="Arial" w:hAnsi="Arial" w:cs="Arial"/>
                <w:b/>
                <w:color w:val="0433FF"/>
                <w:spacing w:val="-1"/>
                <w:u w:val="single" w:color="0433FF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433FF"/>
                <w:u w:val="single" w:color="0433FF"/>
              </w:rPr>
              <w:t>Journal</w:t>
            </w:r>
            <w:r w:rsidRPr="00414717">
              <w:rPr>
                <w:rFonts w:ascii="Arial" w:hAnsi="Arial" w:cs="Arial"/>
                <w:b/>
                <w:color w:val="0433FF"/>
                <w:spacing w:val="-1"/>
                <w:u w:val="single" w:color="0433FF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433FF"/>
                <w:u w:val="single" w:color="0433FF"/>
              </w:rPr>
              <w:t>of Research</w:t>
            </w:r>
            <w:r w:rsidRPr="00414717">
              <w:rPr>
                <w:rFonts w:ascii="Arial" w:hAnsi="Arial" w:cs="Arial"/>
                <w:b/>
                <w:color w:val="0433FF"/>
                <w:spacing w:val="-1"/>
                <w:u w:val="single" w:color="0433FF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433FF"/>
                <w:u w:val="single" w:color="0433FF"/>
              </w:rPr>
              <w:t>in</w:t>
            </w:r>
            <w:r w:rsidRPr="00414717">
              <w:rPr>
                <w:rFonts w:ascii="Arial" w:hAnsi="Arial" w:cs="Arial"/>
                <w:b/>
                <w:color w:val="0433FF"/>
                <w:spacing w:val="-1"/>
                <w:u w:val="single" w:color="0433FF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433FF"/>
                <w:u w:val="single" w:color="0433FF"/>
              </w:rPr>
              <w:t>Nursing</w:t>
            </w:r>
            <w:r w:rsidRPr="00414717">
              <w:rPr>
                <w:rFonts w:ascii="Arial" w:hAnsi="Arial" w:cs="Arial"/>
                <w:b/>
                <w:color w:val="0433FF"/>
                <w:spacing w:val="-1"/>
                <w:u w:val="single" w:color="0433FF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433FF"/>
                <w:u w:val="single" w:color="0433FF"/>
              </w:rPr>
              <w:t>and</w:t>
            </w:r>
            <w:r w:rsidRPr="00414717">
              <w:rPr>
                <w:rFonts w:ascii="Arial" w:hAnsi="Arial" w:cs="Arial"/>
                <w:b/>
                <w:color w:val="0433FF"/>
                <w:spacing w:val="-1"/>
                <w:u w:val="single" w:color="0433FF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433FF"/>
                <w:spacing w:val="-2"/>
                <w:u w:val="single" w:color="0433FF"/>
              </w:rPr>
              <w:t>Health</w:t>
            </w:r>
          </w:p>
        </w:tc>
      </w:tr>
      <w:tr w:rsidR="00B90E52" w:rsidRPr="00414717" w14:paraId="4E47F575" w14:textId="77777777">
        <w:trPr>
          <w:trHeight w:val="280"/>
        </w:trPr>
        <w:tc>
          <w:tcPr>
            <w:tcW w:w="5165" w:type="dxa"/>
          </w:tcPr>
          <w:p w14:paraId="6C97F22B" w14:textId="77777777" w:rsidR="00B90E52" w:rsidRPr="00414717" w:rsidRDefault="004A51BE">
            <w:pPr>
              <w:pStyle w:val="TableParagraph"/>
              <w:spacing w:line="222" w:lineRule="exact"/>
              <w:ind w:left="95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</w:rPr>
              <w:t>Manuscript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spacing w:val="-2"/>
              </w:rPr>
              <w:t>Number:</w:t>
            </w:r>
          </w:p>
        </w:tc>
        <w:tc>
          <w:tcPr>
            <w:tcW w:w="15760" w:type="dxa"/>
          </w:tcPr>
          <w:p w14:paraId="1C323C82" w14:textId="77777777" w:rsidR="00B90E52" w:rsidRPr="00414717" w:rsidRDefault="004A51BE">
            <w:pPr>
              <w:pStyle w:val="TableParagraph"/>
              <w:spacing w:before="12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  <w:spacing w:val="-2"/>
              </w:rPr>
              <w:t>Ms_AJRNH_147120</w:t>
            </w:r>
          </w:p>
        </w:tc>
      </w:tr>
      <w:tr w:rsidR="00B90E52" w:rsidRPr="00414717" w14:paraId="44EFD2EC" w14:textId="77777777">
        <w:trPr>
          <w:trHeight w:val="640"/>
        </w:trPr>
        <w:tc>
          <w:tcPr>
            <w:tcW w:w="5165" w:type="dxa"/>
          </w:tcPr>
          <w:p w14:paraId="39A0661E" w14:textId="77777777" w:rsidR="00B90E52" w:rsidRPr="00414717" w:rsidRDefault="004A51BE">
            <w:pPr>
              <w:pStyle w:val="TableParagraph"/>
              <w:spacing w:line="222" w:lineRule="exact"/>
              <w:ind w:left="95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</w:rPr>
              <w:t>Title</w:t>
            </w:r>
            <w:r w:rsidRPr="00414717">
              <w:rPr>
                <w:rFonts w:ascii="Arial" w:hAnsi="Arial" w:cs="Arial"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</w:rPr>
              <w:t>of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the</w:t>
            </w:r>
            <w:r w:rsidRPr="00414717">
              <w:rPr>
                <w:rFonts w:ascii="Arial" w:hAnsi="Arial" w:cs="Arial"/>
                <w:spacing w:val="-2"/>
              </w:rPr>
              <w:t xml:space="preserve"> Manuscript:</w:t>
            </w:r>
          </w:p>
        </w:tc>
        <w:tc>
          <w:tcPr>
            <w:tcW w:w="15760" w:type="dxa"/>
          </w:tcPr>
          <w:p w14:paraId="597A53DB" w14:textId="77777777" w:rsidR="00B90E52" w:rsidRPr="00414717" w:rsidRDefault="004A51BE">
            <w:pPr>
              <w:pStyle w:val="TableParagraph"/>
              <w:spacing w:before="192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Knowledge,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Practices,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and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Barriers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to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Peak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Flow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Meter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Use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among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Nurses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at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Tertiary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Hospital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in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Ghana</w:t>
            </w:r>
          </w:p>
        </w:tc>
      </w:tr>
      <w:tr w:rsidR="00B90E52" w:rsidRPr="00414717" w14:paraId="54643903" w14:textId="77777777">
        <w:trPr>
          <w:trHeight w:val="321"/>
        </w:trPr>
        <w:tc>
          <w:tcPr>
            <w:tcW w:w="5165" w:type="dxa"/>
          </w:tcPr>
          <w:p w14:paraId="3F7B83D2" w14:textId="77777777" w:rsidR="00B90E52" w:rsidRPr="00414717" w:rsidRDefault="004A51BE">
            <w:pPr>
              <w:pStyle w:val="TableParagraph"/>
              <w:spacing w:line="222" w:lineRule="exact"/>
              <w:ind w:left="95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</w:rPr>
              <w:t>Type</w:t>
            </w:r>
            <w:r w:rsidRPr="00414717">
              <w:rPr>
                <w:rFonts w:ascii="Arial" w:hAnsi="Arial" w:cs="Arial"/>
                <w:spacing w:val="-7"/>
              </w:rPr>
              <w:t xml:space="preserve"> </w:t>
            </w:r>
            <w:r w:rsidRPr="00414717">
              <w:rPr>
                <w:rFonts w:ascii="Arial" w:hAnsi="Arial" w:cs="Arial"/>
              </w:rPr>
              <w:t>of</w:t>
            </w:r>
            <w:r w:rsidRPr="00414717">
              <w:rPr>
                <w:rFonts w:ascii="Arial" w:hAnsi="Arial" w:cs="Arial"/>
                <w:spacing w:val="-6"/>
              </w:rPr>
              <w:t xml:space="preserve"> </w:t>
            </w:r>
            <w:r w:rsidRPr="00414717">
              <w:rPr>
                <w:rFonts w:ascii="Arial" w:hAnsi="Arial" w:cs="Arial"/>
              </w:rPr>
              <w:t>the</w:t>
            </w:r>
            <w:r w:rsidRPr="00414717">
              <w:rPr>
                <w:rFonts w:ascii="Arial" w:hAnsi="Arial" w:cs="Arial"/>
                <w:spacing w:val="-13"/>
              </w:rPr>
              <w:t xml:space="preserve"> </w:t>
            </w:r>
            <w:r w:rsidRPr="00414717">
              <w:rPr>
                <w:rFonts w:ascii="Arial" w:hAnsi="Arial" w:cs="Arial"/>
                <w:spacing w:val="-2"/>
              </w:rPr>
              <w:t>Article</w:t>
            </w:r>
          </w:p>
        </w:tc>
        <w:tc>
          <w:tcPr>
            <w:tcW w:w="15760" w:type="dxa"/>
          </w:tcPr>
          <w:p w14:paraId="007CF233" w14:textId="77777777" w:rsidR="00B90E52" w:rsidRPr="00414717" w:rsidRDefault="004A51BE">
            <w:pPr>
              <w:pStyle w:val="TableParagraph"/>
              <w:spacing w:before="32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Original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Research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  <w:spacing w:val="-2"/>
              </w:rPr>
              <w:t>Article</w:t>
            </w:r>
          </w:p>
        </w:tc>
      </w:tr>
    </w:tbl>
    <w:p w14:paraId="23EC018F" w14:textId="77777777" w:rsidR="00B90E52" w:rsidRPr="00414717" w:rsidRDefault="00B90E52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711A2755" w14:textId="77777777" w:rsidR="00B90E52" w:rsidRPr="00414717" w:rsidRDefault="00B90E52">
      <w:pPr>
        <w:pStyle w:val="BodyText"/>
        <w:spacing w:before="93"/>
        <w:rPr>
          <w:rFonts w:ascii="Arial" w:hAnsi="Arial" w:cs="Arial"/>
          <w:b w:val="0"/>
          <w:sz w:val="22"/>
          <w:szCs w:val="22"/>
        </w:rPr>
      </w:pPr>
    </w:p>
    <w:p w14:paraId="1363CC96" w14:textId="77777777" w:rsidR="00B90E52" w:rsidRPr="00414717" w:rsidRDefault="004A51BE">
      <w:pPr>
        <w:pStyle w:val="BodyText"/>
        <w:ind w:left="28"/>
        <w:rPr>
          <w:rFonts w:ascii="Arial" w:hAnsi="Arial" w:cs="Arial"/>
          <w:sz w:val="22"/>
          <w:szCs w:val="22"/>
        </w:rPr>
      </w:pPr>
      <w:r w:rsidRPr="00414717">
        <w:rPr>
          <w:rFonts w:ascii="Arial" w:hAnsi="Arial" w:cs="Arial"/>
          <w:color w:val="000000"/>
          <w:sz w:val="22"/>
          <w:szCs w:val="22"/>
          <w:shd w:val="clear" w:color="auto" w:fill="FFFB00"/>
        </w:rPr>
        <w:t>PART</w:t>
      </w:r>
      <w:r w:rsidRPr="00414717">
        <w:rPr>
          <w:rFonts w:ascii="Arial" w:hAnsi="Arial" w:cs="Arial"/>
          <w:color w:val="000000"/>
          <w:spacing w:val="30"/>
          <w:sz w:val="22"/>
          <w:szCs w:val="22"/>
          <w:shd w:val="clear" w:color="auto" w:fill="FFFB00"/>
        </w:rPr>
        <w:t xml:space="preserve"> </w:t>
      </w:r>
      <w:r w:rsidRPr="00414717">
        <w:rPr>
          <w:rFonts w:ascii="Arial" w:hAnsi="Arial" w:cs="Arial"/>
          <w:color w:val="000000"/>
          <w:sz w:val="22"/>
          <w:szCs w:val="22"/>
          <w:shd w:val="clear" w:color="auto" w:fill="FFFB00"/>
        </w:rPr>
        <w:t>1:</w:t>
      </w:r>
      <w:r w:rsidRPr="00414717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Pr="00414717">
        <w:rPr>
          <w:rFonts w:ascii="Arial" w:hAnsi="Arial" w:cs="Arial"/>
          <w:color w:val="000000"/>
          <w:spacing w:val="-2"/>
          <w:sz w:val="22"/>
          <w:szCs w:val="22"/>
        </w:rPr>
        <w:t>Comments</w:t>
      </w:r>
    </w:p>
    <w:p w14:paraId="76AC4EC3" w14:textId="77777777" w:rsidR="00B90E52" w:rsidRPr="00414717" w:rsidRDefault="00B90E52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57"/>
        <w:gridCol w:w="6373"/>
      </w:tblGrid>
      <w:tr w:rsidR="00B90E52" w:rsidRPr="00414717" w14:paraId="1FE7EA05" w14:textId="77777777">
        <w:trPr>
          <w:trHeight w:val="860"/>
        </w:trPr>
        <w:tc>
          <w:tcPr>
            <w:tcW w:w="5294" w:type="dxa"/>
          </w:tcPr>
          <w:p w14:paraId="4B56787D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9257" w:type="dxa"/>
          </w:tcPr>
          <w:p w14:paraId="4F5931BF" w14:textId="77777777" w:rsidR="00B90E52" w:rsidRPr="00414717" w:rsidRDefault="004A51BE">
            <w:pPr>
              <w:pStyle w:val="TableParagraph"/>
              <w:spacing w:line="218" w:lineRule="exact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Reviewer’s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  <w:spacing w:val="-2"/>
              </w:rPr>
              <w:t>comment</w:t>
            </w:r>
          </w:p>
          <w:p w14:paraId="2BD63A2A" w14:textId="77777777" w:rsidR="00B90E52" w:rsidRPr="00414717" w:rsidRDefault="004A51BE">
            <w:pPr>
              <w:pStyle w:val="TableParagraph"/>
              <w:spacing w:line="225" w:lineRule="exact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Artificial</w:t>
            </w:r>
            <w:r w:rsidRPr="00414717">
              <w:rPr>
                <w:rFonts w:ascii="Arial" w:hAnsi="Arial" w:cs="Arial"/>
                <w:b/>
                <w:color w:val="000000"/>
                <w:spacing w:val="-2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Intelligence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(AI)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generated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or</w:t>
            </w:r>
            <w:r w:rsidRPr="00414717">
              <w:rPr>
                <w:rFonts w:ascii="Arial" w:hAnsi="Arial" w:cs="Arial"/>
                <w:b/>
                <w:color w:val="000000"/>
                <w:spacing w:val="-6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assisted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review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comments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are</w:t>
            </w:r>
            <w:r w:rsidRPr="00414717">
              <w:rPr>
                <w:rFonts w:ascii="Arial" w:hAnsi="Arial" w:cs="Arial"/>
                <w:b/>
                <w:color w:val="000000"/>
                <w:spacing w:val="-2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strictly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prohibited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during</w:t>
            </w:r>
            <w:r w:rsidRPr="00414717">
              <w:rPr>
                <w:rFonts w:ascii="Arial" w:hAnsi="Arial" w:cs="Arial"/>
                <w:b/>
                <w:color w:val="000000"/>
                <w:spacing w:val="-1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hd w:val="clear" w:color="auto" w:fill="FFFB00"/>
              </w:rPr>
              <w:t>peer</w:t>
            </w:r>
            <w:r w:rsidRPr="00414717">
              <w:rPr>
                <w:rFonts w:ascii="Arial" w:hAnsi="Arial" w:cs="Arial"/>
                <w:b/>
                <w:color w:val="000000"/>
                <w:spacing w:val="-5"/>
                <w:shd w:val="clear" w:color="auto" w:fill="FFFB00"/>
              </w:rPr>
              <w:t xml:space="preserve"> </w:t>
            </w:r>
            <w:r w:rsidRPr="00414717">
              <w:rPr>
                <w:rFonts w:ascii="Arial" w:hAnsi="Arial" w:cs="Arial"/>
                <w:b/>
                <w:color w:val="000000"/>
                <w:spacing w:val="-2"/>
                <w:shd w:val="clear" w:color="auto" w:fill="FFFB00"/>
              </w:rPr>
              <w:t>review.</w:t>
            </w:r>
          </w:p>
        </w:tc>
        <w:tc>
          <w:tcPr>
            <w:tcW w:w="6373" w:type="dxa"/>
          </w:tcPr>
          <w:p w14:paraId="54822590" w14:textId="77777777" w:rsidR="00B90E52" w:rsidRPr="00414717" w:rsidRDefault="004A51BE">
            <w:pPr>
              <w:pStyle w:val="TableParagraph"/>
              <w:spacing w:line="230" w:lineRule="auto"/>
              <w:ind w:left="4" w:right="-15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  <w:b/>
              </w:rPr>
              <w:t>Author’s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Feedback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(It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is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mandatory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that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authors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should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write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>his/her</w:t>
            </w:r>
            <w:r w:rsidRPr="00414717">
              <w:rPr>
                <w:rFonts w:ascii="Arial" w:hAnsi="Arial" w:cs="Arial"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</w:rPr>
              <w:t xml:space="preserve">feedback </w:t>
            </w:r>
            <w:r w:rsidRPr="00414717">
              <w:rPr>
                <w:rFonts w:ascii="Arial" w:hAnsi="Arial" w:cs="Arial"/>
                <w:spacing w:val="-2"/>
              </w:rPr>
              <w:t>here)</w:t>
            </w:r>
          </w:p>
        </w:tc>
      </w:tr>
      <w:tr w:rsidR="00B90E52" w:rsidRPr="00414717" w14:paraId="58E42B0A" w14:textId="77777777">
        <w:trPr>
          <w:trHeight w:val="1540"/>
        </w:trPr>
        <w:tc>
          <w:tcPr>
            <w:tcW w:w="5294" w:type="dxa"/>
          </w:tcPr>
          <w:p w14:paraId="1F097A17" w14:textId="77777777" w:rsidR="00B90E52" w:rsidRPr="00414717" w:rsidRDefault="004A51BE">
            <w:pPr>
              <w:pStyle w:val="TableParagraph"/>
              <w:spacing w:line="230" w:lineRule="auto"/>
              <w:ind w:left="365" w:right="43"/>
              <w:jc w:val="both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Please write a few sentences regarding the importance of this</w:t>
            </w:r>
            <w:r w:rsidRPr="0041471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manuscript</w:t>
            </w:r>
            <w:r w:rsidRPr="0041471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for</w:t>
            </w:r>
            <w:r w:rsidRPr="0041471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scientific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community.</w:t>
            </w:r>
            <w:r w:rsidRPr="0041471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</w:t>
            </w:r>
            <w:r w:rsidRPr="0041471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minimum of 3-4 sentences may be required for this part.</w:t>
            </w:r>
          </w:p>
        </w:tc>
        <w:tc>
          <w:tcPr>
            <w:tcW w:w="9257" w:type="dxa"/>
          </w:tcPr>
          <w:p w14:paraId="499D87A4" w14:textId="77777777" w:rsidR="00B90E52" w:rsidRPr="00414717" w:rsidRDefault="004A51BE">
            <w:pPr>
              <w:pStyle w:val="TableParagraph"/>
              <w:spacing w:line="220" w:lineRule="exact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This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original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research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article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demonstrates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importance,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and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yet,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relative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lack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of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simple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 xml:space="preserve">cost-effective measures at monitoring severity and response to treatment for asthma and COPD in a major tertiary hospital in Ghana. It identifies where the gaps and deficiencies </w:t>
            </w:r>
            <w:proofErr w:type="gramStart"/>
            <w:r w:rsidRPr="00414717">
              <w:rPr>
                <w:rFonts w:ascii="Arial" w:hAnsi="Arial" w:cs="Arial"/>
                <w:b/>
              </w:rPr>
              <w:t>exists</w:t>
            </w:r>
            <w:proofErr w:type="gramEnd"/>
            <w:r w:rsidRPr="00414717">
              <w:rPr>
                <w:rFonts w:ascii="Arial" w:hAnsi="Arial" w:cs="Arial"/>
                <w:b/>
              </w:rPr>
              <w:t>, and invites feedback on barriers to implementation of changes. More importantly, it shows a significant gap in ability between respiratory trained nurses and general nurses in Peak Flow Meter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use, which should otherwise be considered a general nursing skill.</w:t>
            </w:r>
            <w:r w:rsidRPr="0041471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At the end, it suggests key improvements which are important for the scientific and nursing community on the whole.</w:t>
            </w:r>
          </w:p>
        </w:tc>
        <w:tc>
          <w:tcPr>
            <w:tcW w:w="6373" w:type="dxa"/>
          </w:tcPr>
          <w:p w14:paraId="3B697CC3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90E52" w:rsidRPr="00414717" w14:paraId="614143A7" w14:textId="77777777">
        <w:trPr>
          <w:trHeight w:val="1252"/>
        </w:trPr>
        <w:tc>
          <w:tcPr>
            <w:tcW w:w="5294" w:type="dxa"/>
          </w:tcPr>
          <w:p w14:paraId="4454158B" w14:textId="77777777" w:rsidR="00B90E52" w:rsidRPr="00414717" w:rsidRDefault="004A51BE">
            <w:pPr>
              <w:pStyle w:val="TableParagraph"/>
              <w:spacing w:line="218" w:lineRule="exact"/>
              <w:ind w:left="365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Is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 title of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 xml:space="preserve">the article </w:t>
            </w:r>
            <w:r w:rsidRPr="00414717">
              <w:rPr>
                <w:rFonts w:ascii="Arial" w:hAnsi="Arial" w:cs="Arial"/>
                <w:b/>
                <w:spacing w:val="-2"/>
              </w:rPr>
              <w:t>suitable?</w:t>
            </w:r>
          </w:p>
          <w:p w14:paraId="68CB5973" w14:textId="77777777" w:rsidR="00B90E52" w:rsidRPr="00414717" w:rsidRDefault="004A51BE">
            <w:pPr>
              <w:pStyle w:val="TableParagraph"/>
              <w:spacing w:line="225" w:lineRule="exact"/>
              <w:ind w:left="365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(If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not please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suggest an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 xml:space="preserve">alternative </w:t>
            </w:r>
            <w:r w:rsidRPr="00414717">
              <w:rPr>
                <w:rFonts w:ascii="Arial" w:hAnsi="Arial" w:cs="Arial"/>
                <w:b/>
                <w:spacing w:val="-2"/>
              </w:rPr>
              <w:t>title)</w:t>
            </w:r>
          </w:p>
        </w:tc>
        <w:tc>
          <w:tcPr>
            <w:tcW w:w="9257" w:type="dxa"/>
          </w:tcPr>
          <w:p w14:paraId="5C337674" w14:textId="77777777" w:rsidR="00B90E52" w:rsidRPr="00414717" w:rsidRDefault="004A51BE">
            <w:pPr>
              <w:pStyle w:val="TableParagraph"/>
              <w:spacing w:line="223" w:lineRule="exact"/>
              <w:ind w:left="36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 xml:space="preserve">It is </w:t>
            </w:r>
            <w:r w:rsidRPr="00414717">
              <w:rPr>
                <w:rFonts w:ascii="Arial" w:hAnsi="Arial" w:cs="Arial"/>
                <w:b/>
                <w:spacing w:val="-2"/>
              </w:rPr>
              <w:t>appropriate</w:t>
            </w:r>
          </w:p>
        </w:tc>
        <w:tc>
          <w:tcPr>
            <w:tcW w:w="6373" w:type="dxa"/>
          </w:tcPr>
          <w:p w14:paraId="3D542CA3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90E52" w:rsidRPr="00414717" w14:paraId="365D6A15" w14:textId="77777777">
        <w:trPr>
          <w:trHeight w:val="1251"/>
        </w:trPr>
        <w:tc>
          <w:tcPr>
            <w:tcW w:w="5294" w:type="dxa"/>
          </w:tcPr>
          <w:p w14:paraId="1FCD40BA" w14:textId="77777777" w:rsidR="00B90E52" w:rsidRPr="00414717" w:rsidRDefault="004A51BE">
            <w:pPr>
              <w:pStyle w:val="TableParagraph"/>
              <w:spacing w:line="230" w:lineRule="auto"/>
              <w:ind w:left="365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Is the abstract of the article comprehensive? Do you suggest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addition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(or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deletion)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of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some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points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in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this section? Please write your suggestions here.</w:t>
            </w:r>
          </w:p>
        </w:tc>
        <w:tc>
          <w:tcPr>
            <w:tcW w:w="9257" w:type="dxa"/>
          </w:tcPr>
          <w:p w14:paraId="2038D7FE" w14:textId="77777777" w:rsidR="00B90E52" w:rsidRPr="00414717" w:rsidRDefault="004A51BE">
            <w:pPr>
              <w:pStyle w:val="TableParagraph"/>
              <w:spacing w:line="230" w:lineRule="auto"/>
              <w:ind w:left="4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</w:rPr>
              <w:t>Nurses at KATH demonstrated substantial gaps in both knowledge and practice of PFM use despite i</w:t>
            </w:r>
            <w:r w:rsidRPr="00414717">
              <w:rPr>
                <w:rFonts w:ascii="Arial" w:hAnsi="Arial" w:cs="Arial"/>
                <w:i/>
              </w:rPr>
              <w:t xml:space="preserve">ts </w:t>
            </w:r>
            <w:proofErr w:type="spellStart"/>
            <w:r w:rsidRPr="00414717">
              <w:rPr>
                <w:rFonts w:ascii="Arial" w:hAnsi="Arial" w:cs="Arial"/>
                <w:i/>
              </w:rPr>
              <w:t>its</w:t>
            </w:r>
            <w:proofErr w:type="spellEnd"/>
            <w:r w:rsidRPr="00414717">
              <w:rPr>
                <w:rFonts w:ascii="Arial" w:hAnsi="Arial" w:cs="Arial"/>
                <w:i/>
              </w:rPr>
              <w:t xml:space="preserve"> regular use in clinical situations </w:t>
            </w:r>
            <w:r w:rsidRPr="00414717">
              <w:rPr>
                <w:rFonts w:ascii="Arial" w:hAnsi="Arial" w:cs="Arial"/>
              </w:rPr>
              <w:t>and acknowledging its clinical importance.</w:t>
            </w:r>
          </w:p>
        </w:tc>
        <w:tc>
          <w:tcPr>
            <w:tcW w:w="6373" w:type="dxa"/>
          </w:tcPr>
          <w:p w14:paraId="3FC2FC7F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90E52" w:rsidRPr="00414717" w14:paraId="71A02EAA" w14:textId="77777777">
        <w:trPr>
          <w:trHeight w:val="7500"/>
        </w:trPr>
        <w:tc>
          <w:tcPr>
            <w:tcW w:w="5294" w:type="dxa"/>
          </w:tcPr>
          <w:p w14:paraId="38BB6838" w14:textId="77777777" w:rsidR="00B90E52" w:rsidRPr="00414717" w:rsidRDefault="004A51BE">
            <w:pPr>
              <w:pStyle w:val="TableParagraph"/>
              <w:spacing w:line="230" w:lineRule="auto"/>
              <w:ind w:left="365" w:right="71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lastRenderedPageBreak/>
              <w:t>Is</w:t>
            </w:r>
            <w:r w:rsidRPr="0041471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manuscript</w:t>
            </w:r>
            <w:r w:rsidRPr="0041471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scientifically,</w:t>
            </w:r>
            <w:r w:rsidRPr="0041471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correct?</w:t>
            </w:r>
            <w:r w:rsidRPr="0041471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Please</w:t>
            </w:r>
            <w:r w:rsidRPr="0041471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 xml:space="preserve">write </w:t>
            </w:r>
            <w:r w:rsidRPr="00414717">
              <w:rPr>
                <w:rFonts w:ascii="Arial" w:hAnsi="Arial" w:cs="Arial"/>
                <w:b/>
                <w:spacing w:val="-2"/>
              </w:rPr>
              <w:t>here.</w:t>
            </w:r>
          </w:p>
        </w:tc>
        <w:tc>
          <w:tcPr>
            <w:tcW w:w="9257" w:type="dxa"/>
          </w:tcPr>
          <w:p w14:paraId="0899F5DA" w14:textId="77777777" w:rsidR="00B90E52" w:rsidRPr="00414717" w:rsidRDefault="004A51BE">
            <w:pPr>
              <w:pStyle w:val="TableParagraph"/>
              <w:spacing w:line="223" w:lineRule="exact"/>
              <w:ind w:left="36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methodology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of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study is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well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designed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and its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sampling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is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 xml:space="preserve">well </w:t>
            </w:r>
            <w:r w:rsidRPr="00414717">
              <w:rPr>
                <w:rFonts w:ascii="Arial" w:hAnsi="Arial" w:cs="Arial"/>
                <w:b/>
                <w:spacing w:val="-2"/>
              </w:rPr>
              <w:t>constructed.</w:t>
            </w:r>
          </w:p>
          <w:p w14:paraId="157966F1" w14:textId="77777777" w:rsidR="00B90E52" w:rsidRPr="00414717" w:rsidRDefault="004A51BE">
            <w:pPr>
              <w:pStyle w:val="TableParagraph"/>
              <w:spacing w:before="217" w:line="230" w:lineRule="auto"/>
              <w:ind w:left="36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It can be argued why you will sample nurses in Surgical Wards with the same frequency and Medical and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Emergency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considering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that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they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will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most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likely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see</w:t>
            </w:r>
            <w:r w:rsidRPr="0041471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Asthma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/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COPD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patients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with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lower</w:t>
            </w:r>
            <w:r w:rsidRPr="0041471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frequency as the others (and are therefore expected to be less familiar and less expert with the PFM)</w:t>
            </w:r>
          </w:p>
          <w:p w14:paraId="6D6EEE9C" w14:textId="77777777" w:rsidR="00B90E52" w:rsidRPr="00414717" w:rsidRDefault="004A51BE">
            <w:pPr>
              <w:pStyle w:val="TableParagraph"/>
              <w:spacing w:before="218" w:line="230" w:lineRule="auto"/>
              <w:ind w:left="364" w:right="41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It is also noted that the questionnaire was pre-tested with 20 nurses - it is important to identify whether these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nurses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were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Respiratory-trained,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or</w:t>
            </w:r>
            <w:r w:rsidRPr="0041471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not.</w:t>
            </w:r>
            <w:r w:rsidRPr="0041471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An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area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of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potential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bias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in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this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questionnaire,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that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is a knowledge-based questionnaire (</w:t>
            </w:r>
            <w:proofErr w:type="spellStart"/>
            <w:r w:rsidRPr="00414717">
              <w:rPr>
                <w:rFonts w:ascii="Arial" w:hAnsi="Arial" w:cs="Arial"/>
                <w:b/>
              </w:rPr>
              <w:t>eg</w:t>
            </w:r>
            <w:proofErr w:type="spellEnd"/>
            <w:r w:rsidRPr="00414717">
              <w:rPr>
                <w:rFonts w:ascii="Arial" w:hAnsi="Arial" w:cs="Arial"/>
                <w:b/>
              </w:rPr>
              <w:t xml:space="preserve"> knowledge about </w:t>
            </w:r>
            <w:proofErr w:type="spellStart"/>
            <w:r w:rsidRPr="00414717">
              <w:rPr>
                <w:rFonts w:ascii="Arial" w:hAnsi="Arial" w:cs="Arial"/>
                <w:b/>
              </w:rPr>
              <w:t>colours</w:t>
            </w:r>
            <w:proofErr w:type="spellEnd"/>
            <w:r w:rsidRPr="00414717">
              <w:rPr>
                <w:rFonts w:ascii="Arial" w:hAnsi="Arial" w:cs="Arial"/>
                <w:b/>
              </w:rPr>
              <w:t>, flow rate, functions of devices) rather that functionality assessment (</w:t>
            </w:r>
            <w:proofErr w:type="spellStart"/>
            <w:r w:rsidRPr="00414717">
              <w:rPr>
                <w:rFonts w:ascii="Arial" w:hAnsi="Arial" w:cs="Arial"/>
                <w:b/>
              </w:rPr>
              <w:t>eg.</w:t>
            </w:r>
            <w:proofErr w:type="spellEnd"/>
            <w:r w:rsidRPr="00414717">
              <w:rPr>
                <w:rFonts w:ascii="Arial" w:hAnsi="Arial" w:cs="Arial"/>
                <w:b/>
              </w:rPr>
              <w:t xml:space="preserve"> nurses may know quite well how to use one, without knowing how to explain it in words).</w:t>
            </w:r>
          </w:p>
          <w:p w14:paraId="53C4C650" w14:textId="77777777" w:rsidR="00B90E52" w:rsidRPr="00414717" w:rsidRDefault="004A51BE">
            <w:pPr>
              <w:pStyle w:val="TableParagraph"/>
              <w:spacing w:before="216" w:line="230" w:lineRule="auto"/>
              <w:ind w:left="364" w:right="41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There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may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some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numerical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errors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(typographical)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which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mentioned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later</w:t>
            </w:r>
            <w:r w:rsidRPr="0041471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in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this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review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that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needs correction. Note that in Table 2 Knowledge 312 persons responded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YES to having been taught to use PFM corresponding to a 93% positive response rate. However, in the Para 3.3</w:t>
            </w:r>
            <w:r w:rsidRPr="00414717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“</w:t>
            </w:r>
            <w:r w:rsidRPr="00414717">
              <w:rPr>
                <w:rFonts w:ascii="Arial" w:hAnsi="Arial" w:cs="Arial"/>
              </w:rPr>
              <w:t>As shown in</w:t>
            </w:r>
            <w:r w:rsidRPr="00414717">
              <w:rPr>
                <w:rFonts w:ascii="Arial" w:hAnsi="Arial" w:cs="Arial"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</w:rPr>
              <w:t>Table 3, only 93 (27.8%) of respondents had ever been taught how to use a PFM, and an even smaller proportion had used one in patient assessment (n = 84, 25.1%).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 xml:space="preserve">About 90 (26.9%) reported using the PFM to monitor acute exacerbations of asthma, while fewer than one-fifth used it for assessing disease severity or adjusting therapy.” </w:t>
            </w:r>
            <w:r w:rsidRPr="00414717">
              <w:rPr>
                <w:rFonts w:ascii="Arial" w:hAnsi="Arial" w:cs="Arial"/>
                <w:b/>
              </w:rPr>
              <w:t>these statements don’t seem to correlate and I am unable to identify the source of that data.</w:t>
            </w:r>
          </w:p>
          <w:p w14:paraId="3EF8DDC7" w14:textId="77777777" w:rsidR="00B90E52" w:rsidRPr="00414717" w:rsidRDefault="004A51BE">
            <w:pPr>
              <w:pStyle w:val="TableParagraph"/>
              <w:spacing w:before="212" w:line="230" w:lineRule="auto"/>
              <w:ind w:left="36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As for Barriers to Implementation, it would be particularly useful if the investigators have looked into the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reasons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for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these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barriers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especially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if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there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gramStart"/>
            <w:r w:rsidRPr="00414717">
              <w:rPr>
                <w:rFonts w:ascii="Arial" w:hAnsi="Arial" w:cs="Arial"/>
                <w:b/>
              </w:rPr>
              <w:t>was</w:t>
            </w:r>
            <w:proofErr w:type="gramEnd"/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any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differences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between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Emergency,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Medical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or Surgical wards - this would have been particularly important in those barriers where there was a significant discrepancy between positive and negative responses.</w:t>
            </w:r>
          </w:p>
          <w:p w14:paraId="6C60F8A7" w14:textId="77777777" w:rsidR="00B90E52" w:rsidRPr="00414717" w:rsidRDefault="004A51BE">
            <w:pPr>
              <w:pStyle w:val="TableParagraph"/>
              <w:spacing w:before="217" w:line="230" w:lineRule="auto"/>
              <w:ind w:left="36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It would also have been useful to ask more “difficult questions” regarding why PFM may not be commonly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used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414717">
              <w:rPr>
                <w:rFonts w:ascii="Arial" w:hAnsi="Arial" w:cs="Arial"/>
                <w:b/>
              </w:rPr>
              <w:t>eg.</w:t>
            </w:r>
            <w:proofErr w:type="spellEnd"/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if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was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not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part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of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routine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treatment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protocol,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or</w:t>
            </w:r>
            <w:r w:rsidRPr="0041471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if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its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results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gramStart"/>
            <w:r w:rsidRPr="00414717">
              <w:rPr>
                <w:rFonts w:ascii="Arial" w:hAnsi="Arial" w:cs="Arial"/>
                <w:b/>
              </w:rPr>
              <w:t>does</w:t>
            </w:r>
            <w:proofErr w:type="gramEnd"/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not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change treatment decisions, or whether PFM results are reliable in acute exacerbations of asthma or COPD which are commonly seen in hospital situations.</w:t>
            </w:r>
          </w:p>
          <w:p w14:paraId="5F3004F2" w14:textId="77777777" w:rsidR="00B90E52" w:rsidRPr="00414717" w:rsidRDefault="004A51BE">
            <w:pPr>
              <w:pStyle w:val="TableParagraph"/>
              <w:spacing w:before="216" w:line="220" w:lineRule="exact"/>
              <w:ind w:left="36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Whilst the authors correctly proposed suggestions for improvements, further details on how these suggestions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can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be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carried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out,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especially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considering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barriers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already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listed,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will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be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more</w:t>
            </w:r>
            <w:r w:rsidRPr="00414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useful addition, making this a more impactful article.</w:t>
            </w:r>
          </w:p>
        </w:tc>
        <w:tc>
          <w:tcPr>
            <w:tcW w:w="6373" w:type="dxa"/>
          </w:tcPr>
          <w:p w14:paraId="503A8F81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90E52" w:rsidRPr="00414717" w14:paraId="2B173388" w14:textId="77777777">
        <w:trPr>
          <w:trHeight w:val="692"/>
        </w:trPr>
        <w:tc>
          <w:tcPr>
            <w:tcW w:w="5294" w:type="dxa"/>
          </w:tcPr>
          <w:p w14:paraId="292B11B1" w14:textId="77777777" w:rsidR="00B90E52" w:rsidRPr="00414717" w:rsidRDefault="004A51BE">
            <w:pPr>
              <w:pStyle w:val="TableParagraph"/>
              <w:spacing w:line="230" w:lineRule="auto"/>
              <w:ind w:left="365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Are the references sufficient and recent? If you have suggestions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of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additional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references,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please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mention</w:t>
            </w:r>
            <w:r w:rsidRPr="00414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them in the review form.</w:t>
            </w:r>
          </w:p>
        </w:tc>
        <w:tc>
          <w:tcPr>
            <w:tcW w:w="9257" w:type="dxa"/>
          </w:tcPr>
          <w:p w14:paraId="7452765C" w14:textId="77777777" w:rsidR="00B90E52" w:rsidRPr="00414717" w:rsidRDefault="004A51BE">
            <w:pPr>
              <w:pStyle w:val="TableParagraph"/>
              <w:spacing w:line="223" w:lineRule="exact"/>
              <w:ind w:left="4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</w:rPr>
              <w:t>To</w:t>
            </w:r>
            <w:r w:rsidRPr="00414717">
              <w:rPr>
                <w:rFonts w:ascii="Arial" w:hAnsi="Arial" w:cs="Arial"/>
                <w:spacing w:val="-6"/>
              </w:rPr>
              <w:t xml:space="preserve"> </w:t>
            </w:r>
            <w:r w:rsidRPr="00414717">
              <w:rPr>
                <w:rFonts w:ascii="Arial" w:hAnsi="Arial" w:cs="Arial"/>
              </w:rPr>
              <w:t>my</w:t>
            </w:r>
            <w:r w:rsidRPr="00414717">
              <w:rPr>
                <w:rFonts w:ascii="Arial" w:hAnsi="Arial" w:cs="Arial"/>
                <w:spacing w:val="-6"/>
              </w:rPr>
              <w:t xml:space="preserve"> </w:t>
            </w:r>
            <w:r w:rsidRPr="00414717">
              <w:rPr>
                <w:rFonts w:ascii="Arial" w:hAnsi="Arial" w:cs="Arial"/>
              </w:rPr>
              <w:t>knowledge,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spacing w:val="-4"/>
              </w:rPr>
              <w:t>yes.</w:t>
            </w:r>
          </w:p>
        </w:tc>
        <w:tc>
          <w:tcPr>
            <w:tcW w:w="6373" w:type="dxa"/>
          </w:tcPr>
          <w:p w14:paraId="1A939711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34209F68" w14:textId="77777777" w:rsidR="00B90E52" w:rsidRPr="00414717" w:rsidRDefault="00B90E52">
      <w:pPr>
        <w:pStyle w:val="TableParagraph"/>
        <w:rPr>
          <w:rFonts w:ascii="Arial" w:hAnsi="Arial" w:cs="Arial"/>
        </w:rPr>
        <w:sectPr w:rsidR="00B90E52" w:rsidRPr="00414717">
          <w:headerReference w:type="default" r:id="rId6"/>
          <w:footerReference w:type="default" r:id="rId7"/>
          <w:pgSz w:w="23820" w:h="16840" w:orient="landscape"/>
          <w:pgMar w:top="1420" w:right="1417" w:bottom="1154" w:left="1417" w:header="1103" w:footer="702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57"/>
        <w:gridCol w:w="6373"/>
      </w:tblGrid>
      <w:tr w:rsidR="00B90E52" w:rsidRPr="00414717" w14:paraId="22730A8D" w14:textId="77777777">
        <w:trPr>
          <w:trHeight w:val="660"/>
        </w:trPr>
        <w:tc>
          <w:tcPr>
            <w:tcW w:w="5294" w:type="dxa"/>
          </w:tcPr>
          <w:p w14:paraId="629018B1" w14:textId="77777777" w:rsidR="00B90E52" w:rsidRPr="00414717" w:rsidRDefault="004A51BE">
            <w:pPr>
              <w:pStyle w:val="TableParagraph"/>
              <w:spacing w:line="230" w:lineRule="auto"/>
              <w:ind w:left="365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lastRenderedPageBreak/>
              <w:t>Is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language/English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quality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of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article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suitable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for scholarly communications?</w:t>
            </w:r>
          </w:p>
        </w:tc>
        <w:tc>
          <w:tcPr>
            <w:tcW w:w="9257" w:type="dxa"/>
          </w:tcPr>
          <w:p w14:paraId="4D103C2E" w14:textId="77777777" w:rsidR="00B90E52" w:rsidRPr="00414717" w:rsidRDefault="004A51BE">
            <w:pPr>
              <w:pStyle w:val="TableParagraph"/>
              <w:spacing w:line="223" w:lineRule="exact"/>
              <w:ind w:left="4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  <w:spacing w:val="-5"/>
              </w:rPr>
              <w:t>Yes</w:t>
            </w:r>
          </w:p>
        </w:tc>
        <w:tc>
          <w:tcPr>
            <w:tcW w:w="6373" w:type="dxa"/>
          </w:tcPr>
          <w:p w14:paraId="02E1908C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90E52" w:rsidRPr="00414717" w14:paraId="0124AAA5" w14:textId="77777777">
        <w:trPr>
          <w:trHeight w:val="1168"/>
        </w:trPr>
        <w:tc>
          <w:tcPr>
            <w:tcW w:w="5294" w:type="dxa"/>
          </w:tcPr>
          <w:p w14:paraId="326885D6" w14:textId="77777777" w:rsidR="00B90E52" w:rsidRPr="00414717" w:rsidRDefault="004A51BE">
            <w:pPr>
              <w:pStyle w:val="TableParagraph"/>
              <w:spacing w:line="223" w:lineRule="exact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  <w:b/>
                <w:u w:val="single"/>
              </w:rPr>
              <w:t>Optional/General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spacing w:val="-2"/>
              </w:rPr>
              <w:t>comments</w:t>
            </w:r>
          </w:p>
        </w:tc>
        <w:tc>
          <w:tcPr>
            <w:tcW w:w="9257" w:type="dxa"/>
          </w:tcPr>
          <w:p w14:paraId="6EE33F93" w14:textId="77777777" w:rsidR="00B90E52" w:rsidRPr="00414717" w:rsidRDefault="004A51BE">
            <w:pPr>
              <w:pStyle w:val="TableParagraph"/>
              <w:spacing w:line="223" w:lineRule="exact"/>
              <w:ind w:left="4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  <w:spacing w:val="-4"/>
              </w:rPr>
              <w:t>None</w:t>
            </w:r>
          </w:p>
        </w:tc>
        <w:tc>
          <w:tcPr>
            <w:tcW w:w="6373" w:type="dxa"/>
          </w:tcPr>
          <w:p w14:paraId="1F0AECA1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76B31A5C" w14:textId="77777777" w:rsidR="00B90E52" w:rsidRPr="00414717" w:rsidRDefault="00B90E52">
      <w:pPr>
        <w:pStyle w:val="BodyText"/>
        <w:rPr>
          <w:rFonts w:ascii="Arial" w:hAnsi="Arial" w:cs="Arial"/>
          <w:sz w:val="22"/>
          <w:szCs w:val="22"/>
        </w:rPr>
      </w:pPr>
    </w:p>
    <w:p w14:paraId="22353A5B" w14:textId="77777777" w:rsidR="00B90E52" w:rsidRPr="00414717" w:rsidRDefault="00B90E52">
      <w:pPr>
        <w:pStyle w:val="BodyText"/>
        <w:spacing w:before="145"/>
        <w:rPr>
          <w:rFonts w:ascii="Arial" w:hAnsi="Arial" w:cs="Arial"/>
          <w:sz w:val="22"/>
          <w:szCs w:val="22"/>
        </w:rPr>
      </w:pPr>
    </w:p>
    <w:p w14:paraId="6F0C6A54" w14:textId="77777777" w:rsidR="00B90E52" w:rsidRPr="00414717" w:rsidRDefault="004A51BE">
      <w:pPr>
        <w:pStyle w:val="BodyText"/>
        <w:ind w:left="28"/>
        <w:rPr>
          <w:rFonts w:ascii="Arial" w:hAnsi="Arial" w:cs="Arial"/>
          <w:sz w:val="22"/>
          <w:szCs w:val="22"/>
        </w:rPr>
      </w:pPr>
      <w:r w:rsidRPr="00414717">
        <w:rPr>
          <w:rFonts w:ascii="Arial" w:hAnsi="Arial" w:cs="Arial"/>
          <w:color w:val="000000"/>
          <w:sz w:val="22"/>
          <w:szCs w:val="22"/>
          <w:u w:val="single"/>
          <w:shd w:val="clear" w:color="auto" w:fill="FFFB00"/>
        </w:rPr>
        <w:t>PART</w:t>
      </w:r>
      <w:r w:rsidRPr="00414717">
        <w:rPr>
          <w:rFonts w:ascii="Arial" w:hAnsi="Arial" w:cs="Arial"/>
          <w:color w:val="000000"/>
          <w:spacing w:val="23"/>
          <w:sz w:val="22"/>
          <w:szCs w:val="22"/>
          <w:u w:val="single"/>
          <w:shd w:val="clear" w:color="auto" w:fill="FFFB00"/>
        </w:rPr>
        <w:t xml:space="preserve"> </w:t>
      </w:r>
      <w:r w:rsidRPr="00414717">
        <w:rPr>
          <w:rFonts w:ascii="Arial" w:hAnsi="Arial" w:cs="Arial"/>
          <w:color w:val="000000"/>
          <w:spacing w:val="-5"/>
          <w:sz w:val="22"/>
          <w:szCs w:val="22"/>
          <w:u w:val="single"/>
          <w:shd w:val="clear" w:color="auto" w:fill="FFFB00"/>
        </w:rPr>
        <w:t>2:</w:t>
      </w:r>
      <w:r w:rsidRPr="00414717">
        <w:rPr>
          <w:rFonts w:ascii="Arial" w:hAnsi="Arial" w:cs="Arial"/>
          <w:color w:val="000000"/>
          <w:spacing w:val="40"/>
          <w:sz w:val="22"/>
          <w:szCs w:val="22"/>
          <w:u w:val="single"/>
          <w:shd w:val="clear" w:color="auto" w:fill="FFFB00"/>
        </w:rPr>
        <w:t xml:space="preserve"> </w:t>
      </w:r>
    </w:p>
    <w:p w14:paraId="4A581E56" w14:textId="77777777" w:rsidR="00B90E52" w:rsidRPr="00414717" w:rsidRDefault="00B90E52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5230"/>
        <w:gridCol w:w="3320"/>
        <w:gridCol w:w="5617"/>
      </w:tblGrid>
      <w:tr w:rsidR="00B90E52" w:rsidRPr="00414717" w14:paraId="6EEA3DFF" w14:textId="77777777">
        <w:trPr>
          <w:trHeight w:val="925"/>
        </w:trPr>
        <w:tc>
          <w:tcPr>
            <w:tcW w:w="6758" w:type="dxa"/>
          </w:tcPr>
          <w:p w14:paraId="3190B2F8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8550" w:type="dxa"/>
            <w:gridSpan w:val="2"/>
          </w:tcPr>
          <w:p w14:paraId="172E92E3" w14:textId="77777777" w:rsidR="00B90E52" w:rsidRPr="00414717" w:rsidRDefault="004A51BE">
            <w:pPr>
              <w:pStyle w:val="TableParagraph"/>
              <w:spacing w:line="223" w:lineRule="exact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Reviewer’s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  <w:spacing w:val="-2"/>
              </w:rPr>
              <w:t>comment</w:t>
            </w:r>
          </w:p>
        </w:tc>
        <w:tc>
          <w:tcPr>
            <w:tcW w:w="5617" w:type="dxa"/>
          </w:tcPr>
          <w:p w14:paraId="70C5CA2E" w14:textId="77777777" w:rsidR="00B90E52" w:rsidRPr="00414717" w:rsidRDefault="004A51BE">
            <w:pPr>
              <w:pStyle w:val="TableParagraph"/>
              <w:spacing w:line="230" w:lineRule="auto"/>
              <w:ind w:left="4" w:right="10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  <w:b/>
              </w:rPr>
              <w:t>Author’s</w:t>
            </w:r>
            <w:r w:rsidRPr="0041471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Feedback</w:t>
            </w:r>
            <w:r w:rsidRPr="0041471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14717">
              <w:rPr>
                <w:rFonts w:ascii="Arial" w:hAnsi="Arial" w:cs="Arial"/>
              </w:rPr>
              <w:t>(It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>is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>mandatory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>that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>authors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>should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>write</w:t>
            </w:r>
            <w:r w:rsidRPr="00414717">
              <w:rPr>
                <w:rFonts w:ascii="Arial" w:hAnsi="Arial" w:cs="Arial"/>
                <w:spacing w:val="-5"/>
              </w:rPr>
              <w:t xml:space="preserve"> </w:t>
            </w:r>
            <w:r w:rsidRPr="00414717">
              <w:rPr>
                <w:rFonts w:ascii="Arial" w:hAnsi="Arial" w:cs="Arial"/>
              </w:rPr>
              <w:t>his/her feedback here)</w:t>
            </w:r>
          </w:p>
        </w:tc>
      </w:tr>
      <w:tr w:rsidR="00B90E52" w:rsidRPr="00414717" w14:paraId="1122A9FA" w14:textId="77777777">
        <w:trPr>
          <w:trHeight w:val="293"/>
        </w:trPr>
        <w:tc>
          <w:tcPr>
            <w:tcW w:w="6758" w:type="dxa"/>
            <w:vMerge w:val="restart"/>
          </w:tcPr>
          <w:p w14:paraId="2B594012" w14:textId="77777777" w:rsidR="00B90E52" w:rsidRPr="00414717" w:rsidRDefault="004A51BE">
            <w:pPr>
              <w:pStyle w:val="TableParagraph"/>
              <w:spacing w:before="213"/>
              <w:rPr>
                <w:rFonts w:ascii="Arial" w:hAnsi="Arial" w:cs="Arial"/>
                <w:b/>
              </w:rPr>
            </w:pPr>
            <w:r w:rsidRPr="00414717">
              <w:rPr>
                <w:rFonts w:ascii="Arial" w:hAnsi="Arial" w:cs="Arial"/>
                <w:b/>
              </w:rPr>
              <w:t>Are</w:t>
            </w:r>
            <w:r w:rsidRPr="0041471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there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ethical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issues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in</w:t>
            </w:r>
            <w:r w:rsidRPr="00414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4717">
              <w:rPr>
                <w:rFonts w:ascii="Arial" w:hAnsi="Arial" w:cs="Arial"/>
                <w:b/>
              </w:rPr>
              <w:t>this</w:t>
            </w:r>
            <w:r w:rsidRPr="0041471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b/>
                <w:spacing w:val="-2"/>
              </w:rPr>
              <w:t>manuscript?</w:t>
            </w:r>
          </w:p>
        </w:tc>
        <w:tc>
          <w:tcPr>
            <w:tcW w:w="5230" w:type="dxa"/>
            <w:tcBorders>
              <w:right w:val="nil"/>
            </w:tcBorders>
          </w:tcPr>
          <w:p w14:paraId="19FBC3B0" w14:textId="77777777" w:rsidR="00B90E52" w:rsidRPr="00414717" w:rsidRDefault="004A51BE">
            <w:pPr>
              <w:pStyle w:val="TableParagraph"/>
              <w:spacing w:before="93" w:line="181" w:lineRule="exact"/>
              <w:ind w:right="-15"/>
              <w:rPr>
                <w:rFonts w:ascii="Arial" w:hAnsi="Arial" w:cs="Arial"/>
                <w:i/>
              </w:rPr>
            </w:pPr>
            <w:r w:rsidRPr="00414717">
              <w:rPr>
                <w:rFonts w:ascii="Arial" w:hAnsi="Arial" w:cs="Arial"/>
                <w:i/>
              </w:rPr>
              <w:t>(If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yes,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proofErr w:type="gramStart"/>
            <w:r w:rsidRPr="00414717">
              <w:rPr>
                <w:rFonts w:ascii="Arial" w:hAnsi="Arial" w:cs="Arial"/>
                <w:i/>
              </w:rPr>
              <w:t>Kindly</w:t>
            </w:r>
            <w:proofErr w:type="gramEnd"/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please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write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down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the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ethical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issues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>here</w:t>
            </w:r>
            <w:r w:rsidRPr="004147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14717">
              <w:rPr>
                <w:rFonts w:ascii="Arial" w:hAnsi="Arial" w:cs="Arial"/>
                <w:i/>
              </w:rPr>
              <w:t xml:space="preserve">in </w:t>
            </w:r>
            <w:r w:rsidRPr="00414717">
              <w:rPr>
                <w:rFonts w:ascii="Arial" w:hAnsi="Arial" w:cs="Arial"/>
                <w:i/>
                <w:spacing w:val="-2"/>
              </w:rPr>
              <w:t>detail)</w:t>
            </w:r>
          </w:p>
        </w:tc>
        <w:tc>
          <w:tcPr>
            <w:tcW w:w="3320" w:type="dxa"/>
            <w:vMerge w:val="restart"/>
            <w:tcBorders>
              <w:left w:val="nil"/>
            </w:tcBorders>
          </w:tcPr>
          <w:p w14:paraId="6A8F05E9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617" w:type="dxa"/>
            <w:vMerge w:val="restart"/>
          </w:tcPr>
          <w:p w14:paraId="0BE2A6B8" w14:textId="77777777" w:rsidR="00B90E52" w:rsidRPr="00414717" w:rsidRDefault="00B90E5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90E52" w:rsidRPr="00414717" w14:paraId="5905D8A9" w14:textId="77777777">
        <w:trPr>
          <w:trHeight w:val="576"/>
        </w:trPr>
        <w:tc>
          <w:tcPr>
            <w:tcW w:w="6758" w:type="dxa"/>
            <w:vMerge/>
            <w:tcBorders>
              <w:top w:val="nil"/>
            </w:tcBorders>
          </w:tcPr>
          <w:p w14:paraId="79DF9A15" w14:textId="77777777" w:rsidR="00B90E52" w:rsidRPr="00414717" w:rsidRDefault="00B90E52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tcBorders>
              <w:right w:val="nil"/>
            </w:tcBorders>
          </w:tcPr>
          <w:p w14:paraId="122715A9" w14:textId="77777777" w:rsidR="00B90E52" w:rsidRPr="00414717" w:rsidRDefault="004A51BE">
            <w:pPr>
              <w:pStyle w:val="TableParagraph"/>
              <w:spacing w:before="229"/>
              <w:rPr>
                <w:rFonts w:ascii="Arial" w:hAnsi="Arial" w:cs="Arial"/>
              </w:rPr>
            </w:pPr>
            <w:r w:rsidRPr="00414717">
              <w:rPr>
                <w:rFonts w:ascii="Arial" w:hAnsi="Arial" w:cs="Arial"/>
                <w:spacing w:val="-4"/>
              </w:rPr>
              <w:t>None</w:t>
            </w:r>
          </w:p>
        </w:tc>
        <w:tc>
          <w:tcPr>
            <w:tcW w:w="3320" w:type="dxa"/>
            <w:vMerge/>
            <w:tcBorders>
              <w:top w:val="nil"/>
              <w:left w:val="nil"/>
            </w:tcBorders>
          </w:tcPr>
          <w:p w14:paraId="0076BBF5" w14:textId="77777777" w:rsidR="00B90E52" w:rsidRPr="00414717" w:rsidRDefault="00B90E52">
            <w:pPr>
              <w:rPr>
                <w:rFonts w:ascii="Arial" w:hAnsi="Arial" w:cs="Arial"/>
              </w:rPr>
            </w:pPr>
          </w:p>
        </w:tc>
        <w:tc>
          <w:tcPr>
            <w:tcW w:w="5617" w:type="dxa"/>
            <w:vMerge/>
            <w:tcBorders>
              <w:top w:val="nil"/>
            </w:tcBorders>
          </w:tcPr>
          <w:p w14:paraId="66154506" w14:textId="77777777" w:rsidR="00B90E52" w:rsidRPr="00414717" w:rsidRDefault="00B90E52">
            <w:pPr>
              <w:rPr>
                <w:rFonts w:ascii="Arial" w:hAnsi="Arial" w:cs="Arial"/>
              </w:rPr>
            </w:pPr>
          </w:p>
        </w:tc>
      </w:tr>
    </w:tbl>
    <w:p w14:paraId="7E939D81" w14:textId="0E6EA1CA" w:rsidR="004A51BE" w:rsidRPr="00414717" w:rsidRDefault="004A51BE">
      <w:pPr>
        <w:rPr>
          <w:rFonts w:ascii="Arial" w:hAnsi="Arial" w:cs="Arial"/>
        </w:rPr>
      </w:pPr>
    </w:p>
    <w:p w14:paraId="4541781B" w14:textId="7BA986B6" w:rsidR="00414717" w:rsidRPr="00414717" w:rsidRDefault="00414717">
      <w:pPr>
        <w:rPr>
          <w:rFonts w:ascii="Arial" w:hAnsi="Arial" w:cs="Arial"/>
        </w:rPr>
      </w:pPr>
    </w:p>
    <w:p w14:paraId="48D2B4AB" w14:textId="77777777" w:rsidR="00414717" w:rsidRPr="00414717" w:rsidRDefault="00414717" w:rsidP="00414717">
      <w:pPr>
        <w:rPr>
          <w:rFonts w:ascii="Arial" w:hAnsi="Arial" w:cs="Arial"/>
          <w:b/>
          <w:u w:val="single"/>
        </w:rPr>
      </w:pPr>
      <w:r w:rsidRPr="00414717">
        <w:rPr>
          <w:rFonts w:ascii="Arial" w:hAnsi="Arial" w:cs="Arial"/>
          <w:b/>
          <w:u w:val="single"/>
        </w:rPr>
        <w:t>Reviewer details:</w:t>
      </w:r>
    </w:p>
    <w:p w14:paraId="31A1EB54" w14:textId="3411239B" w:rsidR="00414717" w:rsidRPr="00414717" w:rsidRDefault="00414717">
      <w:pPr>
        <w:rPr>
          <w:rFonts w:ascii="Arial" w:hAnsi="Arial" w:cs="Arial"/>
        </w:rPr>
      </w:pPr>
    </w:p>
    <w:p w14:paraId="108FAF6D" w14:textId="746B2524" w:rsidR="00414717" w:rsidRPr="00414717" w:rsidRDefault="00414717" w:rsidP="00414717">
      <w:pPr>
        <w:rPr>
          <w:rFonts w:ascii="Arial" w:hAnsi="Arial" w:cs="Arial"/>
          <w:b/>
        </w:rPr>
      </w:pPr>
      <w:bookmarkStart w:id="0" w:name="_Hlk213073103"/>
      <w:r w:rsidRPr="00414717">
        <w:rPr>
          <w:rFonts w:ascii="Arial" w:hAnsi="Arial" w:cs="Arial"/>
          <w:b/>
        </w:rPr>
        <w:t xml:space="preserve">Teo </w:t>
      </w:r>
      <w:proofErr w:type="spellStart"/>
      <w:r w:rsidRPr="00414717">
        <w:rPr>
          <w:rFonts w:ascii="Arial" w:hAnsi="Arial" w:cs="Arial"/>
          <w:b/>
        </w:rPr>
        <w:t>Aik</w:t>
      </w:r>
      <w:proofErr w:type="spellEnd"/>
      <w:r w:rsidRPr="00414717">
        <w:rPr>
          <w:rFonts w:ascii="Arial" w:hAnsi="Arial" w:cs="Arial"/>
          <w:b/>
        </w:rPr>
        <w:t xml:space="preserve"> Howe</w:t>
      </w:r>
      <w:r w:rsidRPr="00414717">
        <w:rPr>
          <w:rFonts w:ascii="Arial" w:hAnsi="Arial" w:cs="Arial"/>
          <w:b/>
        </w:rPr>
        <w:t xml:space="preserve">, </w:t>
      </w:r>
      <w:r w:rsidRPr="00414717">
        <w:rPr>
          <w:rFonts w:ascii="Arial" w:hAnsi="Arial" w:cs="Arial"/>
          <w:b/>
        </w:rPr>
        <w:t>Penang General Hospital</w:t>
      </w:r>
      <w:r w:rsidRPr="00414717">
        <w:rPr>
          <w:rFonts w:ascii="Arial" w:hAnsi="Arial" w:cs="Arial"/>
          <w:b/>
        </w:rPr>
        <w:t xml:space="preserve">, </w:t>
      </w:r>
      <w:r w:rsidRPr="00414717">
        <w:rPr>
          <w:rFonts w:ascii="Arial" w:hAnsi="Arial" w:cs="Arial"/>
          <w:b/>
        </w:rPr>
        <w:t>Malaysia</w:t>
      </w:r>
      <w:bookmarkStart w:id="1" w:name="_GoBack"/>
      <w:bookmarkEnd w:id="0"/>
      <w:bookmarkEnd w:id="1"/>
    </w:p>
    <w:sectPr w:rsidR="00414717" w:rsidRPr="00414717">
      <w:pgSz w:w="23820" w:h="16840" w:orient="landscape"/>
      <w:pgMar w:top="1420" w:right="1417" w:bottom="900" w:left="1417" w:header="1103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8DA1F" w14:textId="77777777" w:rsidR="00AC01E3" w:rsidRDefault="00AC01E3">
      <w:r>
        <w:separator/>
      </w:r>
    </w:p>
  </w:endnote>
  <w:endnote w:type="continuationSeparator" w:id="0">
    <w:p w14:paraId="6C2DEA23" w14:textId="77777777" w:rsidR="00AC01E3" w:rsidRDefault="00AC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CE737" w14:textId="77777777" w:rsidR="00B90E52" w:rsidRDefault="004A51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6928A55" wp14:editId="5ED1AD67">
              <wp:simplePos x="0" y="0"/>
              <wp:positionH relativeFrom="page">
                <wp:posOffset>901700</wp:posOffset>
              </wp:positionH>
              <wp:positionV relativeFrom="page">
                <wp:posOffset>10107562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591FD" w14:textId="77777777" w:rsidR="00B90E52" w:rsidRDefault="004A51B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28A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25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" filled="f" stroked="f">
              <v:textbox inset="0,0,0,0">
                <w:txbxContent>
                  <w:p w14:paraId="220591FD" w14:textId="77777777" w:rsidR="00B90E52" w:rsidRDefault="004A51B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CF6300C" wp14:editId="7B9DF7D9">
              <wp:simplePos x="0" y="0"/>
              <wp:positionH relativeFrom="page">
                <wp:posOffset>2642853</wp:posOffset>
              </wp:positionH>
              <wp:positionV relativeFrom="page">
                <wp:posOffset>10107562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20B4E" w14:textId="77777777" w:rsidR="00B90E52" w:rsidRDefault="004A51B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6300C" id="Textbox 3" o:spid="_x0000_s1028" type="#_x0000_t202" style="position:absolute;margin-left:208.1pt;margin-top:795.85pt;width:55.8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dTvv2+IAAAANAQAADwAAAAAAAAAAAAAAAAAEBAAAZHJzL2Rvd25yZXYu&#10;eG1sUEsFBgAAAAAEAAQA8wAAABMFAAAAAA==&#10;" filled="f" stroked="f">
              <v:textbox inset="0,0,0,0">
                <w:txbxContent>
                  <w:p w14:paraId="06A20B4E" w14:textId="77777777" w:rsidR="00B90E52" w:rsidRDefault="004A51B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63A4893" wp14:editId="34FF1C46">
              <wp:simplePos x="0" y="0"/>
              <wp:positionH relativeFrom="page">
                <wp:posOffset>4412439</wp:posOffset>
              </wp:positionH>
              <wp:positionV relativeFrom="page">
                <wp:posOffset>10107562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A0945" w14:textId="77777777" w:rsidR="00B90E52" w:rsidRDefault="004A51B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A4893" id="Textbox 4" o:spid="_x0000_s1029" type="#_x0000_t202" style="position:absolute;margin-left:347.45pt;margin-top:795.85pt;width:67.8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1BmUmeIAAAANAQAADwAAAAAAAAAAAAAAAAAEBAAAZHJzL2Rvd25yZXYu&#10;eG1sUEsFBgAAAAAEAAQA8wAAABMFAAAAAA==&#10;" filled="f" stroked="f">
              <v:textbox inset="0,0,0,0">
                <w:txbxContent>
                  <w:p w14:paraId="1F4A0945" w14:textId="77777777" w:rsidR="00B90E52" w:rsidRDefault="004A51B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9EC806C" wp14:editId="410784A7">
              <wp:simplePos x="0" y="0"/>
              <wp:positionH relativeFrom="page">
                <wp:posOffset>7300870</wp:posOffset>
              </wp:positionH>
              <wp:positionV relativeFrom="page">
                <wp:posOffset>10107562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B7F90" w14:textId="77777777" w:rsidR="00B90E52" w:rsidRDefault="004A51B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EC806C" id="Textbox 5" o:spid="_x0000_s1030" type="#_x0000_t202" style="position:absolute;margin-left:574.85pt;margin-top:795.85pt;width:79.3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" filled="f" stroked="f">
              <v:textbox inset="0,0,0,0">
                <w:txbxContent>
                  <w:p w14:paraId="50FB7F90" w14:textId="77777777" w:rsidR="00B90E52" w:rsidRDefault="004A51B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CB84D" w14:textId="77777777" w:rsidR="00AC01E3" w:rsidRDefault="00AC01E3">
      <w:r>
        <w:separator/>
      </w:r>
    </w:p>
  </w:footnote>
  <w:footnote w:type="continuationSeparator" w:id="0">
    <w:p w14:paraId="4C96C794" w14:textId="77777777" w:rsidR="00AC01E3" w:rsidRDefault="00AC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3432" w14:textId="77777777" w:rsidR="00B90E52" w:rsidRDefault="004A51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61E4DE25" wp14:editId="242B2761">
              <wp:simplePos x="0" y="0"/>
              <wp:positionH relativeFrom="page">
                <wp:posOffset>901700</wp:posOffset>
              </wp:positionH>
              <wp:positionV relativeFrom="page">
                <wp:posOffset>687536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03971" w14:textId="77777777" w:rsidR="00B90E52" w:rsidRDefault="004A51B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48AA"/>
                              <w:sz w:val="24"/>
                              <w:u w:val="single" w:color="0048AA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48AA"/>
                              <w:spacing w:val="-10"/>
                              <w:sz w:val="24"/>
                              <w:u w:val="single" w:color="0048AA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4DE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15pt;width:86.7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" filled="f" stroked="f">
              <v:textbox inset="0,0,0,0">
                <w:txbxContent>
                  <w:p w14:paraId="2C703971" w14:textId="77777777" w:rsidR="00B90E52" w:rsidRDefault="004A51B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48AA"/>
                        <w:sz w:val="24"/>
                        <w:u w:val="single" w:color="0048AA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48AA"/>
                        <w:spacing w:val="-10"/>
                        <w:sz w:val="24"/>
                        <w:u w:val="single" w:color="0048AA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E52"/>
    <w:rsid w:val="001C260C"/>
    <w:rsid w:val="00414717"/>
    <w:rsid w:val="004A51BE"/>
    <w:rsid w:val="007243C9"/>
    <w:rsid w:val="009444BF"/>
    <w:rsid w:val="00AC01E3"/>
    <w:rsid w:val="00B90E52"/>
    <w:rsid w:val="00D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6C2A"/>
  <w15:docId w15:val="{F2E94983-EC36-462E-A41F-1B0E53EC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2025-10-24T11:36:00Z</dcterms:created>
  <dcterms:modified xsi:type="dcterms:W3CDTF">2025-11-03T09:08:00Z</dcterms:modified>
</cp:coreProperties>
</file>