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01C" w:rsidRPr="0071001C" w:rsidRDefault="0071001C" w:rsidP="0071001C">
      <w:pPr>
        <w:rPr>
          <w:rFonts w:ascii="Times New Roman" w:hAnsi="Times New Roman"/>
          <w:b/>
          <w:bCs/>
          <w:i/>
          <w:iCs/>
          <w:sz w:val="24"/>
          <w:szCs w:val="24"/>
          <w:u w:val="single"/>
          <w:lang w:val="en-US"/>
        </w:rPr>
      </w:pPr>
      <w:r w:rsidRPr="0071001C">
        <w:rPr>
          <w:rFonts w:ascii="Times New Roman" w:hAnsi="Times New Roman"/>
          <w:b/>
          <w:bCs/>
          <w:i/>
          <w:iCs/>
          <w:sz w:val="24"/>
          <w:szCs w:val="24"/>
          <w:u w:val="single"/>
          <w:lang w:val="en-US"/>
        </w:rPr>
        <w:t>Original Research Article</w:t>
      </w:r>
    </w:p>
    <w:p w:rsidR="0071001C" w:rsidRDefault="0071001C" w:rsidP="00BE6AF7">
      <w:pPr>
        <w:rPr>
          <w:rFonts w:ascii="Times New Roman" w:hAnsi="Times New Roman"/>
          <w:b/>
          <w:sz w:val="24"/>
          <w:szCs w:val="24"/>
        </w:rPr>
      </w:pPr>
    </w:p>
    <w:p w:rsidR="00BE6AF7" w:rsidRDefault="00BE6AF7" w:rsidP="00BE6AF7">
      <w:pPr>
        <w:rPr>
          <w:rFonts w:ascii="Times New Roman" w:hAnsi="Times New Roman"/>
          <w:b/>
          <w:i/>
          <w:iCs/>
          <w:sz w:val="24"/>
          <w:szCs w:val="24"/>
        </w:rPr>
      </w:pPr>
      <w:r w:rsidRPr="002B5319">
        <w:rPr>
          <w:rFonts w:ascii="Times New Roman" w:hAnsi="Times New Roman"/>
          <w:b/>
          <w:sz w:val="24"/>
          <w:szCs w:val="24"/>
        </w:rPr>
        <w:t>GROSS AND HISTOPATHOLOGICAL SCORE LESIONS</w:t>
      </w:r>
      <w:r w:rsidR="00A40ED0">
        <w:rPr>
          <w:rFonts w:ascii="Times New Roman" w:hAnsi="Times New Roman"/>
          <w:b/>
          <w:sz w:val="24"/>
          <w:szCs w:val="24"/>
        </w:rPr>
        <w:t xml:space="preserve"> </w:t>
      </w:r>
      <w:r w:rsidRPr="00B72423">
        <w:rPr>
          <w:rFonts w:ascii="Times New Roman" w:hAnsi="Times New Roman"/>
          <w:b/>
          <w:sz w:val="24"/>
          <w:szCs w:val="24"/>
        </w:rPr>
        <w:t xml:space="preserve">IN </w:t>
      </w:r>
      <w:r w:rsidR="00A40ED0">
        <w:rPr>
          <w:rFonts w:ascii="Times New Roman" w:hAnsi="Times New Roman"/>
          <w:b/>
          <w:sz w:val="24"/>
          <w:szCs w:val="24"/>
        </w:rPr>
        <w:t xml:space="preserve"> </w:t>
      </w:r>
      <w:r w:rsidRPr="00B72423">
        <w:rPr>
          <w:rFonts w:ascii="Times New Roman" w:hAnsi="Times New Roman"/>
          <w:b/>
          <w:sz w:val="24"/>
          <w:szCs w:val="24"/>
        </w:rPr>
        <w:t xml:space="preserve">ISA BROWN COCKS EXPERIMENTALLY INFECTED WITH </w:t>
      </w:r>
      <w:r w:rsidRPr="00B72423">
        <w:rPr>
          <w:rFonts w:ascii="Times New Roman" w:hAnsi="Times New Roman"/>
          <w:b/>
          <w:i/>
          <w:iCs/>
          <w:sz w:val="24"/>
          <w:szCs w:val="24"/>
        </w:rPr>
        <w:t>SALMONELLA GA</w:t>
      </w:r>
      <w:r>
        <w:rPr>
          <w:rFonts w:ascii="Times New Roman" w:hAnsi="Times New Roman"/>
          <w:b/>
          <w:i/>
          <w:iCs/>
          <w:sz w:val="24"/>
          <w:szCs w:val="24"/>
        </w:rPr>
        <w:t>L</w:t>
      </w:r>
      <w:r w:rsidRPr="00B72423">
        <w:rPr>
          <w:rFonts w:ascii="Times New Roman" w:hAnsi="Times New Roman"/>
          <w:b/>
          <w:i/>
          <w:iCs/>
          <w:sz w:val="24"/>
          <w:szCs w:val="24"/>
        </w:rPr>
        <w:t>LINARUM</w:t>
      </w:r>
    </w:p>
    <w:p w:rsidR="00277AF7" w:rsidRDefault="00277AF7" w:rsidP="00BE6AF7">
      <w:pPr>
        <w:rPr>
          <w:rFonts w:ascii="Times New Roman" w:hAnsi="Times New Roman"/>
          <w:sz w:val="24"/>
          <w:szCs w:val="24"/>
        </w:rPr>
      </w:pPr>
    </w:p>
    <w:p w:rsidR="004E6007" w:rsidRDefault="00B60F2D" w:rsidP="002B5319">
      <w:pPr>
        <w:rPr>
          <w:rFonts w:ascii="Times New Roman" w:hAnsi="Times New Roman" w:cs="Times New Roman"/>
          <w:b/>
          <w:sz w:val="24"/>
          <w:szCs w:val="24"/>
        </w:rPr>
      </w:pPr>
      <w:r w:rsidRPr="005D726F">
        <w:rPr>
          <w:rFonts w:ascii="Times New Roman" w:hAnsi="Times New Roman" w:cs="Times New Roman"/>
          <w:b/>
          <w:sz w:val="24"/>
          <w:szCs w:val="24"/>
        </w:rPr>
        <w:t>ABSTRACT</w:t>
      </w:r>
    </w:p>
    <w:p w:rsidR="005D726F" w:rsidRDefault="005D726F" w:rsidP="00322C3B">
      <w:pPr>
        <w:spacing w:line="480" w:lineRule="auto"/>
        <w:jc w:val="both"/>
        <w:rPr>
          <w:rFonts w:ascii="Times New Roman" w:hAnsi="Times New Roman"/>
          <w:sz w:val="24"/>
          <w:szCs w:val="24"/>
        </w:rPr>
      </w:pPr>
      <w:r w:rsidRPr="005D726F">
        <w:rPr>
          <w:rFonts w:ascii="Times New Roman" w:hAnsi="Times New Roman" w:cs="Times New Roman"/>
          <w:sz w:val="24"/>
          <w:szCs w:val="24"/>
        </w:rPr>
        <w:t>The present study investigated the</w:t>
      </w:r>
      <w:r w:rsidR="00A40ED0">
        <w:rPr>
          <w:rFonts w:ascii="Times New Roman" w:hAnsi="Times New Roman" w:cs="Times New Roman"/>
          <w:sz w:val="24"/>
          <w:szCs w:val="24"/>
        </w:rPr>
        <w:t xml:space="preserve"> </w:t>
      </w:r>
      <w:r w:rsidRPr="005D726F">
        <w:rPr>
          <w:rFonts w:ascii="Times New Roman" w:hAnsi="Times New Roman" w:cs="Times New Roman"/>
          <w:sz w:val="24"/>
          <w:szCs w:val="24"/>
        </w:rPr>
        <w:t xml:space="preserve">gross and histopathological score lesions </w:t>
      </w:r>
      <w:r>
        <w:rPr>
          <w:rFonts w:ascii="Times New Roman" w:hAnsi="Times New Roman"/>
          <w:sz w:val="24"/>
          <w:szCs w:val="24"/>
        </w:rPr>
        <w:t>in I</w:t>
      </w:r>
      <w:r w:rsidRPr="005D726F">
        <w:rPr>
          <w:rFonts w:ascii="Times New Roman" w:hAnsi="Times New Roman"/>
          <w:sz w:val="24"/>
          <w:szCs w:val="24"/>
        </w:rPr>
        <w:t xml:space="preserve">sa brown cocks experimentally infected with </w:t>
      </w:r>
      <w:r w:rsidR="00A40ED0">
        <w:rPr>
          <w:rFonts w:ascii="Times New Roman" w:hAnsi="Times New Roman"/>
          <w:i/>
          <w:iCs/>
          <w:sz w:val="24"/>
          <w:szCs w:val="24"/>
        </w:rPr>
        <w:t>S</w:t>
      </w:r>
      <w:r w:rsidRPr="005D726F">
        <w:rPr>
          <w:rFonts w:ascii="Times New Roman" w:hAnsi="Times New Roman"/>
          <w:i/>
          <w:iCs/>
          <w:sz w:val="24"/>
          <w:szCs w:val="24"/>
        </w:rPr>
        <w:t>almonella gallinarum</w:t>
      </w:r>
      <w:r>
        <w:rPr>
          <w:rFonts w:ascii="Times New Roman" w:hAnsi="Times New Roman"/>
          <w:iCs/>
          <w:sz w:val="24"/>
          <w:szCs w:val="24"/>
        </w:rPr>
        <w:t xml:space="preserve">. </w:t>
      </w:r>
      <w:r>
        <w:rPr>
          <w:rFonts w:ascii="Times New Roman" w:hAnsi="Times New Roman"/>
          <w:sz w:val="24"/>
          <w:szCs w:val="24"/>
        </w:rPr>
        <w:t xml:space="preserve">A total of 40 </w:t>
      </w:r>
      <w:r w:rsidRPr="00AF1F44">
        <w:rPr>
          <w:rFonts w:ascii="Times New Roman" w:hAnsi="Times New Roman"/>
          <w:sz w:val="24"/>
          <w:szCs w:val="24"/>
        </w:rPr>
        <w:t>Isa brown</w:t>
      </w:r>
      <w:r>
        <w:rPr>
          <w:rFonts w:ascii="Times New Roman" w:hAnsi="Times New Roman"/>
          <w:sz w:val="24"/>
          <w:szCs w:val="24"/>
        </w:rPr>
        <w:t xml:space="preserve"> cocks </w:t>
      </w:r>
      <w:r w:rsidRPr="005D726F">
        <w:rPr>
          <w:rFonts w:ascii="Times New Roman" w:hAnsi="Times New Roman"/>
          <w:sz w:val="24"/>
          <w:szCs w:val="24"/>
        </w:rPr>
        <w:t>w</w:t>
      </w:r>
      <w:r>
        <w:rPr>
          <w:rFonts w:ascii="Times New Roman" w:hAnsi="Times New Roman"/>
          <w:sz w:val="24"/>
          <w:szCs w:val="24"/>
        </w:rPr>
        <w:t>ere randomly assigned into two groups of 20</w:t>
      </w:r>
      <w:r w:rsidRPr="005D726F">
        <w:rPr>
          <w:rFonts w:ascii="Times New Roman" w:hAnsi="Times New Roman"/>
          <w:sz w:val="24"/>
          <w:szCs w:val="24"/>
        </w:rPr>
        <w:t xml:space="preserve"> each:</w:t>
      </w:r>
      <w:r w:rsidR="00A376EC" w:rsidRPr="00A376EC">
        <w:rPr>
          <w:rFonts w:ascii="Times New Roman" w:hAnsi="Times New Roman"/>
          <w:i/>
          <w:sz w:val="24"/>
          <w:szCs w:val="24"/>
        </w:rPr>
        <w:t>Salmonella  gallinarum</w:t>
      </w:r>
      <w:r w:rsidR="00A376EC">
        <w:rPr>
          <w:rFonts w:ascii="Times New Roman" w:hAnsi="Times New Roman"/>
          <w:sz w:val="24"/>
          <w:szCs w:val="24"/>
        </w:rPr>
        <w:t xml:space="preserve">  infected and </w:t>
      </w:r>
      <w:r w:rsidR="00A376EC">
        <w:rPr>
          <w:rFonts w:ascii="Times New Roman" w:hAnsi="Times New Roman"/>
          <w:i/>
          <w:sz w:val="24"/>
          <w:szCs w:val="24"/>
        </w:rPr>
        <w:t>Salmonella</w:t>
      </w:r>
      <w:r w:rsidR="00D35FBF">
        <w:rPr>
          <w:rFonts w:ascii="Times New Roman" w:hAnsi="Times New Roman"/>
          <w:i/>
          <w:sz w:val="24"/>
          <w:szCs w:val="24"/>
        </w:rPr>
        <w:t xml:space="preserve"> </w:t>
      </w:r>
      <w:r w:rsidR="00A376EC" w:rsidRPr="00A376EC">
        <w:rPr>
          <w:rFonts w:ascii="Times New Roman" w:hAnsi="Times New Roman"/>
          <w:i/>
          <w:sz w:val="24"/>
          <w:szCs w:val="24"/>
        </w:rPr>
        <w:t>gallinarum</w:t>
      </w:r>
      <w:r w:rsidR="00D35FBF">
        <w:rPr>
          <w:rFonts w:ascii="Times New Roman" w:hAnsi="Times New Roman"/>
          <w:i/>
          <w:sz w:val="24"/>
          <w:szCs w:val="24"/>
        </w:rPr>
        <w:t xml:space="preserve"> </w:t>
      </w:r>
      <w:r w:rsidR="00A376EC" w:rsidRPr="00A376EC">
        <w:rPr>
          <w:rFonts w:ascii="Times New Roman" w:hAnsi="Times New Roman"/>
          <w:sz w:val="24"/>
          <w:szCs w:val="24"/>
        </w:rPr>
        <w:t>uninfected.</w:t>
      </w:r>
      <w:r w:rsidR="00A74A43">
        <w:rPr>
          <w:rFonts w:ascii="Times New Roman" w:hAnsi="Times New Roman"/>
          <w:sz w:val="24"/>
          <w:szCs w:val="24"/>
        </w:rPr>
        <w:t xml:space="preserve"> At twenty three</w:t>
      </w:r>
      <w:r w:rsidR="00277BB7">
        <w:rPr>
          <w:rFonts w:ascii="Times New Roman" w:hAnsi="Times New Roman"/>
          <w:sz w:val="24"/>
          <w:szCs w:val="24"/>
        </w:rPr>
        <w:t xml:space="preserve">-week-old, </w:t>
      </w:r>
      <w:r w:rsidR="00A74A43" w:rsidRPr="00A74A43">
        <w:rPr>
          <w:rFonts w:ascii="Times New Roman" w:hAnsi="Times New Roman"/>
          <w:sz w:val="24"/>
          <w:szCs w:val="24"/>
        </w:rPr>
        <w:t>each bi</w:t>
      </w:r>
      <w:r w:rsidR="00277BB7">
        <w:rPr>
          <w:rFonts w:ascii="Times New Roman" w:hAnsi="Times New Roman"/>
          <w:sz w:val="24"/>
          <w:szCs w:val="24"/>
        </w:rPr>
        <w:t>rd in the in</w:t>
      </w:r>
      <w:r w:rsidR="00644B6E">
        <w:rPr>
          <w:rFonts w:ascii="Times New Roman" w:hAnsi="Times New Roman"/>
          <w:sz w:val="24"/>
          <w:szCs w:val="24"/>
        </w:rPr>
        <w:t>fected group  of </w:t>
      </w:r>
      <w:r w:rsidR="00277BB7">
        <w:rPr>
          <w:rFonts w:ascii="Times New Roman" w:hAnsi="Times New Roman"/>
          <w:sz w:val="24"/>
          <w:szCs w:val="24"/>
        </w:rPr>
        <w:t>cock</w:t>
      </w:r>
      <w:r w:rsidR="00644B6E">
        <w:rPr>
          <w:rFonts w:ascii="Times New Roman" w:hAnsi="Times New Roman"/>
          <w:sz w:val="24"/>
          <w:szCs w:val="24"/>
        </w:rPr>
        <w:t> was inoculated orally into the crop by oral gavage, </w:t>
      </w:r>
      <w:r w:rsidR="00A74A43" w:rsidRPr="00A74A43">
        <w:rPr>
          <w:rFonts w:ascii="Times New Roman" w:hAnsi="Times New Roman"/>
          <w:sz w:val="24"/>
          <w:szCs w:val="24"/>
        </w:rPr>
        <w:t>with</w:t>
      </w:r>
      <w:r w:rsidR="00644B6E">
        <w:rPr>
          <w:rFonts w:ascii="Times New Roman" w:hAnsi="Times New Roman"/>
          <w:sz w:val="24"/>
          <w:szCs w:val="24"/>
        </w:rPr>
        <w:t> </w:t>
      </w:r>
      <w:r w:rsidR="00277BB7">
        <w:rPr>
          <w:rFonts w:ascii="Times New Roman" w:hAnsi="Times New Roman"/>
          <w:sz w:val="24"/>
          <w:szCs w:val="24"/>
        </w:rPr>
        <w:t>9.0 x </w:t>
      </w:r>
      <w:r w:rsidR="00277BB7" w:rsidRPr="00AF1F44">
        <w:rPr>
          <w:rFonts w:ascii="Times New Roman" w:hAnsi="Times New Roman"/>
          <w:sz w:val="24"/>
          <w:szCs w:val="24"/>
        </w:rPr>
        <w:t>10</w:t>
      </w:r>
      <w:r w:rsidR="00277BB7" w:rsidRPr="00AF1F44">
        <w:rPr>
          <w:rFonts w:ascii="Times New Roman" w:hAnsi="Times New Roman"/>
          <w:sz w:val="24"/>
          <w:szCs w:val="24"/>
          <w:vertAlign w:val="superscript"/>
        </w:rPr>
        <w:t>8</w:t>
      </w:r>
      <w:r w:rsidR="00277BB7">
        <w:rPr>
          <w:rFonts w:ascii="Times New Roman" w:hAnsi="Times New Roman"/>
          <w:sz w:val="24"/>
          <w:szCs w:val="24"/>
          <w:vertAlign w:val="superscript"/>
        </w:rPr>
        <w:t> </w:t>
      </w:r>
      <w:r w:rsidR="00277BB7" w:rsidRPr="00AF1F44">
        <w:rPr>
          <w:rFonts w:ascii="Times New Roman" w:hAnsi="Times New Roman"/>
          <w:sz w:val="24"/>
          <w:szCs w:val="24"/>
        </w:rPr>
        <w:t>CFU/ml</w:t>
      </w:r>
      <w:r w:rsidR="00277BB7">
        <w:rPr>
          <w:rFonts w:ascii="Times New Roman" w:hAnsi="Times New Roman"/>
          <w:sz w:val="24"/>
          <w:szCs w:val="24"/>
        </w:rPr>
        <w:t> </w:t>
      </w:r>
      <w:r w:rsidR="00277BB7" w:rsidRPr="00AF1F44">
        <w:rPr>
          <w:rFonts w:ascii="Times New Roman" w:hAnsi="Times New Roman"/>
          <w:i/>
          <w:sz w:val="24"/>
          <w:szCs w:val="24"/>
        </w:rPr>
        <w:t>Salmonella</w:t>
      </w:r>
      <w:r w:rsidR="00644B6E">
        <w:rPr>
          <w:rFonts w:ascii="Times New Roman" w:hAnsi="Times New Roman"/>
          <w:sz w:val="24"/>
          <w:szCs w:val="24"/>
        </w:rPr>
        <w:t>g</w:t>
      </w:r>
      <w:r w:rsidR="00277BB7" w:rsidRPr="00AF1F44">
        <w:rPr>
          <w:rFonts w:ascii="Times New Roman" w:hAnsi="Times New Roman"/>
          <w:sz w:val="24"/>
          <w:szCs w:val="24"/>
        </w:rPr>
        <w:t>allinarum</w:t>
      </w:r>
      <w:r w:rsidR="00644B6E">
        <w:rPr>
          <w:rFonts w:ascii="Times New Roman" w:hAnsi="Times New Roman"/>
          <w:sz w:val="24"/>
          <w:szCs w:val="24"/>
        </w:rPr>
        <w:t xml:space="preserve"> while cocks</w:t>
      </w:r>
      <w:r w:rsidR="00644B6E" w:rsidRPr="00AF1F44">
        <w:rPr>
          <w:rFonts w:ascii="Times New Roman" w:hAnsi="Times New Roman"/>
          <w:sz w:val="24"/>
          <w:szCs w:val="24"/>
        </w:rPr>
        <w:t xml:space="preserve"> in the control group were administered 1ml of distilled water each</w:t>
      </w:r>
      <w:r w:rsidR="00224F41">
        <w:rPr>
          <w:rFonts w:ascii="Times New Roman" w:hAnsi="Times New Roman"/>
          <w:sz w:val="24"/>
          <w:szCs w:val="24"/>
        </w:rPr>
        <w:t>.</w:t>
      </w:r>
      <w:r w:rsidR="000E280E">
        <w:rPr>
          <w:rFonts w:ascii="Times New Roman" w:hAnsi="Times New Roman"/>
          <w:sz w:val="24"/>
          <w:szCs w:val="24"/>
        </w:rPr>
        <w:t xml:space="preserve"> The clinical signs observed in the infected group were moderate (24.7%) with mortality and morbidity of 37% and 50%, respectively. </w:t>
      </w:r>
      <w:r w:rsidR="00E45729">
        <w:rPr>
          <w:rFonts w:ascii="Times New Roman" w:hAnsi="Times New Roman"/>
          <w:sz w:val="24"/>
          <w:szCs w:val="24"/>
        </w:rPr>
        <w:t>The clinical s</w:t>
      </w:r>
      <w:r w:rsidR="00561F37">
        <w:rPr>
          <w:rFonts w:ascii="Times New Roman" w:hAnsi="Times New Roman"/>
          <w:sz w:val="24"/>
          <w:szCs w:val="24"/>
        </w:rPr>
        <w:t>igns include: loss of appetite</w:t>
      </w:r>
      <w:r w:rsidR="00836833">
        <w:rPr>
          <w:rFonts w:ascii="Times New Roman" w:hAnsi="Times New Roman"/>
          <w:sz w:val="24"/>
          <w:szCs w:val="24"/>
        </w:rPr>
        <w:t xml:space="preserve">, somnolence </w:t>
      </w:r>
      <w:r w:rsidR="00E45729" w:rsidRPr="00E45729">
        <w:rPr>
          <w:rFonts w:ascii="Times New Roman" w:hAnsi="Times New Roman"/>
          <w:sz w:val="24"/>
          <w:szCs w:val="24"/>
        </w:rPr>
        <w:t>and yellow-green diarrhoea</w:t>
      </w:r>
      <w:r w:rsidR="007C413E">
        <w:rPr>
          <w:rFonts w:ascii="Times New Roman" w:hAnsi="Times New Roman"/>
          <w:sz w:val="24"/>
          <w:szCs w:val="24"/>
        </w:rPr>
        <w:t xml:space="preserve">. </w:t>
      </w:r>
      <w:r w:rsidR="007C413E" w:rsidRPr="007C413E">
        <w:rPr>
          <w:rFonts w:ascii="Times New Roman" w:hAnsi="Times New Roman"/>
          <w:sz w:val="24"/>
          <w:szCs w:val="24"/>
        </w:rPr>
        <w:t xml:space="preserve">The body weights </w:t>
      </w:r>
      <w:r w:rsidR="007C413E">
        <w:rPr>
          <w:rFonts w:ascii="Times New Roman" w:hAnsi="Times New Roman"/>
          <w:sz w:val="24"/>
          <w:szCs w:val="24"/>
        </w:rPr>
        <w:t xml:space="preserve">in the infected cocks </w:t>
      </w:r>
      <w:r w:rsidR="00232E5C">
        <w:rPr>
          <w:rFonts w:ascii="Times New Roman" w:hAnsi="Times New Roman"/>
          <w:sz w:val="24"/>
          <w:szCs w:val="24"/>
        </w:rPr>
        <w:t>were significantly (P </w:t>
      </w:r>
      <w:r w:rsidR="007C413E" w:rsidRPr="007C413E">
        <w:rPr>
          <w:rFonts w:ascii="Times New Roman" w:hAnsi="Times New Roman"/>
          <w:sz w:val="24"/>
          <w:szCs w:val="24"/>
        </w:rPr>
        <w:t>&lt;0.05) lo</w:t>
      </w:r>
      <w:r w:rsidR="007C413E">
        <w:rPr>
          <w:rFonts w:ascii="Times New Roman" w:hAnsi="Times New Roman"/>
          <w:sz w:val="24"/>
          <w:szCs w:val="24"/>
        </w:rPr>
        <w:t>wer than those of  uninfected cocks</w:t>
      </w:r>
      <w:r w:rsidR="00232E5C">
        <w:rPr>
          <w:rFonts w:ascii="Times New Roman" w:hAnsi="Times New Roman"/>
          <w:sz w:val="24"/>
          <w:szCs w:val="24"/>
        </w:rPr>
        <w:t xml:space="preserve">. Gross pathology was mild in the infected cocks on days 21 and 28 </w:t>
      </w:r>
      <w:r w:rsidR="00625A98">
        <w:rPr>
          <w:rFonts w:ascii="Times New Roman" w:hAnsi="Times New Roman"/>
          <w:sz w:val="24"/>
          <w:szCs w:val="24"/>
        </w:rPr>
        <w:t xml:space="preserve">post infection </w:t>
      </w:r>
      <w:r w:rsidR="00232E5C">
        <w:rPr>
          <w:rFonts w:ascii="Times New Roman" w:hAnsi="Times New Roman"/>
          <w:sz w:val="24"/>
          <w:szCs w:val="24"/>
        </w:rPr>
        <w:t>and which include enlarged and co</w:t>
      </w:r>
      <w:r w:rsidR="004D4BA0">
        <w:rPr>
          <w:rFonts w:ascii="Times New Roman" w:hAnsi="Times New Roman"/>
          <w:sz w:val="24"/>
          <w:szCs w:val="24"/>
        </w:rPr>
        <w:t>ngested liver, enlarged </w:t>
      </w:r>
      <w:r w:rsidR="00C1307D">
        <w:rPr>
          <w:rFonts w:ascii="Times New Roman" w:hAnsi="Times New Roman"/>
          <w:sz w:val="24"/>
          <w:szCs w:val="24"/>
        </w:rPr>
        <w:t>spleen</w:t>
      </w:r>
      <w:r w:rsidR="004D4BA0">
        <w:rPr>
          <w:rFonts w:ascii="Times New Roman" w:hAnsi="Times New Roman"/>
          <w:sz w:val="24"/>
          <w:szCs w:val="24"/>
        </w:rPr>
        <w:t> and </w:t>
      </w:r>
      <w:r w:rsidR="00232E5C">
        <w:rPr>
          <w:rFonts w:ascii="Times New Roman" w:hAnsi="Times New Roman"/>
          <w:sz w:val="24"/>
          <w:szCs w:val="24"/>
        </w:rPr>
        <w:t>congest</w:t>
      </w:r>
      <w:r w:rsidR="004D4BA0">
        <w:rPr>
          <w:rFonts w:ascii="Times New Roman" w:hAnsi="Times New Roman"/>
          <w:sz w:val="24"/>
          <w:szCs w:val="24"/>
        </w:rPr>
        <w:t>ed </w:t>
      </w:r>
      <w:r w:rsidR="00232E5C">
        <w:rPr>
          <w:rFonts w:ascii="Times New Roman" w:hAnsi="Times New Roman"/>
          <w:sz w:val="24"/>
          <w:szCs w:val="24"/>
        </w:rPr>
        <w:t>kidneys;</w:t>
      </w:r>
      <w:r w:rsidR="004D4BA0">
        <w:rPr>
          <w:rFonts w:ascii="Times New Roman" w:hAnsi="Times New Roman"/>
          <w:sz w:val="24"/>
          <w:szCs w:val="24"/>
        </w:rPr>
        <w:t> </w:t>
      </w:r>
      <w:r w:rsidR="00F743C4">
        <w:rPr>
          <w:rFonts w:ascii="Times New Roman" w:hAnsi="Times New Roman"/>
          <w:sz w:val="24"/>
          <w:szCs w:val="24"/>
        </w:rPr>
        <w:t>moderate on days </w:t>
      </w:r>
      <w:r w:rsidR="00232E5C">
        <w:rPr>
          <w:rFonts w:ascii="Times New Roman" w:hAnsi="Times New Roman"/>
          <w:sz w:val="24"/>
          <w:szCs w:val="24"/>
        </w:rPr>
        <w:t>14 and 15</w:t>
      </w:r>
      <w:r w:rsidR="00F743C4">
        <w:rPr>
          <w:rFonts w:ascii="Times New Roman" w:hAnsi="Times New Roman"/>
          <w:sz w:val="24"/>
          <w:szCs w:val="24"/>
        </w:rPr>
        <w:t> pi</w:t>
      </w:r>
      <w:r w:rsidR="00232E5C">
        <w:rPr>
          <w:rFonts w:ascii="Times New Roman" w:hAnsi="Times New Roman"/>
          <w:sz w:val="24"/>
          <w:szCs w:val="24"/>
        </w:rPr>
        <w:t>, and severe from days 8 to 12</w:t>
      </w:r>
      <w:r w:rsidR="004D4BA0">
        <w:rPr>
          <w:rFonts w:ascii="Times New Roman" w:hAnsi="Times New Roman"/>
          <w:sz w:val="24"/>
          <w:szCs w:val="24"/>
        </w:rPr>
        <w:t xml:space="preserve"> post infection</w:t>
      </w:r>
      <w:r w:rsidR="00DD1A3C">
        <w:rPr>
          <w:rFonts w:ascii="Times New Roman" w:hAnsi="Times New Roman"/>
          <w:sz w:val="24"/>
          <w:szCs w:val="24"/>
        </w:rPr>
        <w:t>.</w:t>
      </w:r>
      <w:r w:rsidR="00232E5C">
        <w:rPr>
          <w:rFonts w:ascii="Times New Roman" w:hAnsi="Times New Roman"/>
          <w:sz w:val="24"/>
          <w:szCs w:val="24"/>
        </w:rPr>
        <w:t> Histopathological changes were mild in t</w:t>
      </w:r>
      <w:r w:rsidR="00DD1A3C">
        <w:rPr>
          <w:rFonts w:ascii="Times New Roman" w:hAnsi="Times New Roman"/>
          <w:sz w:val="24"/>
          <w:szCs w:val="24"/>
        </w:rPr>
        <w:t xml:space="preserve">he infected cocks on day 28 pi and </w:t>
      </w:r>
      <w:r w:rsidR="00232E5C">
        <w:rPr>
          <w:rFonts w:ascii="Times New Roman" w:hAnsi="Times New Roman"/>
          <w:sz w:val="24"/>
          <w:szCs w:val="24"/>
        </w:rPr>
        <w:t>were severe on days 8 and 14 pi, but moderate on days 15 and 21 pi, and which include; lymphoid depletion in the spleen, necrosis of  th</w:t>
      </w:r>
      <w:r w:rsidR="00F50F60">
        <w:rPr>
          <w:rFonts w:ascii="Times New Roman" w:hAnsi="Times New Roman"/>
          <w:sz w:val="24"/>
          <w:szCs w:val="24"/>
        </w:rPr>
        <w:t>e renal renal tubules, diffused necrosis of the hepatic cords, </w:t>
      </w:r>
      <w:r w:rsidR="00232E5C">
        <w:rPr>
          <w:rFonts w:ascii="Times New Roman" w:hAnsi="Times New Roman"/>
          <w:sz w:val="24"/>
          <w:szCs w:val="24"/>
        </w:rPr>
        <w:t>test</w:t>
      </w:r>
      <w:r w:rsidR="00F50F60">
        <w:rPr>
          <w:rFonts w:ascii="Times New Roman" w:hAnsi="Times New Roman"/>
          <w:sz w:val="24"/>
          <w:szCs w:val="24"/>
        </w:rPr>
        <w:t>icular necrosis, desquamation of the </w:t>
      </w:r>
      <w:r w:rsidR="00FC01F8">
        <w:rPr>
          <w:rFonts w:ascii="Times New Roman" w:hAnsi="Times New Roman"/>
          <w:sz w:val="24"/>
          <w:szCs w:val="24"/>
        </w:rPr>
        <w:t>bronchiolar </w:t>
      </w:r>
      <w:r w:rsidR="00232E5C">
        <w:rPr>
          <w:rFonts w:ascii="Times New Roman" w:hAnsi="Times New Roman"/>
          <w:sz w:val="24"/>
          <w:szCs w:val="24"/>
        </w:rPr>
        <w:t>epithelium.</w:t>
      </w:r>
      <w:r w:rsidR="00FC01F8">
        <w:rPr>
          <w:rFonts w:ascii="Times New Roman" w:hAnsi="Times New Roman"/>
          <w:sz w:val="24"/>
          <w:szCs w:val="24"/>
        </w:rPr>
        <w:t> The </w:t>
      </w:r>
      <w:r w:rsidR="00FC01F8" w:rsidRPr="00D57BA0">
        <w:rPr>
          <w:rFonts w:ascii="Times New Roman" w:hAnsi="Times New Roman"/>
          <w:sz w:val="24"/>
          <w:szCs w:val="24"/>
        </w:rPr>
        <w:t>gross</w:t>
      </w:r>
      <w:r w:rsidR="00FC01F8">
        <w:rPr>
          <w:rFonts w:ascii="Times New Roman" w:hAnsi="Times New Roman"/>
          <w:sz w:val="24"/>
          <w:szCs w:val="24"/>
        </w:rPr>
        <w:t> and histopathology findings observed in the </w:t>
      </w:r>
      <w:r w:rsidR="00FC01F8">
        <w:rPr>
          <w:rFonts w:ascii="Times New Roman" w:hAnsi="Times New Roman"/>
          <w:i/>
          <w:sz w:val="24"/>
          <w:szCs w:val="24"/>
        </w:rPr>
        <w:t>Salmonella </w:t>
      </w:r>
      <w:r w:rsidR="00FC01F8" w:rsidRPr="00FC01F8">
        <w:rPr>
          <w:rFonts w:ascii="Times New Roman" w:hAnsi="Times New Roman"/>
          <w:i/>
          <w:sz w:val="24"/>
          <w:szCs w:val="24"/>
        </w:rPr>
        <w:t>gallinarum</w:t>
      </w:r>
      <w:r w:rsidR="007F4B4C">
        <w:rPr>
          <w:rFonts w:ascii="Times New Roman" w:hAnsi="Times New Roman"/>
          <w:sz w:val="24"/>
          <w:szCs w:val="24"/>
        </w:rPr>
        <w:t> </w:t>
      </w:r>
      <w:r w:rsidR="00FC01F8">
        <w:rPr>
          <w:rFonts w:ascii="Times New Roman" w:hAnsi="Times New Roman"/>
          <w:sz w:val="24"/>
          <w:szCs w:val="24"/>
        </w:rPr>
        <w:t>infected Isa brown cocks in this study</w:t>
      </w:r>
      <w:r w:rsidR="007F4B4C">
        <w:rPr>
          <w:rFonts w:ascii="Times New Roman" w:hAnsi="Times New Roman"/>
          <w:sz w:val="24"/>
          <w:szCs w:val="24"/>
        </w:rPr>
        <w:t>, suggest </w:t>
      </w:r>
      <w:r w:rsidR="00FC01F8">
        <w:rPr>
          <w:rFonts w:ascii="Times New Roman" w:hAnsi="Times New Roman"/>
          <w:sz w:val="24"/>
          <w:szCs w:val="24"/>
        </w:rPr>
        <w:t>that</w:t>
      </w:r>
      <w:r w:rsidR="007F4B4C">
        <w:rPr>
          <w:rFonts w:ascii="Times New Roman" w:hAnsi="Times New Roman"/>
          <w:sz w:val="24"/>
          <w:szCs w:val="24"/>
        </w:rPr>
        <w:t> the severity of </w:t>
      </w:r>
      <w:r w:rsidR="007F4B4C">
        <w:rPr>
          <w:rFonts w:ascii="Times New Roman" w:hAnsi="Times New Roman"/>
          <w:i/>
          <w:sz w:val="24"/>
          <w:szCs w:val="24"/>
        </w:rPr>
        <w:t xml:space="preserve">Salmonella gallinarum </w:t>
      </w:r>
      <w:r w:rsidR="007F4B4C">
        <w:rPr>
          <w:rFonts w:ascii="Times New Roman" w:hAnsi="Times New Roman"/>
          <w:sz w:val="24"/>
          <w:szCs w:val="24"/>
        </w:rPr>
        <w:t xml:space="preserve">on the </w:t>
      </w:r>
      <w:r w:rsidR="00F31B60">
        <w:rPr>
          <w:rFonts w:ascii="Times New Roman" w:hAnsi="Times New Roman"/>
          <w:sz w:val="24"/>
          <w:szCs w:val="24"/>
        </w:rPr>
        <w:t>multiple organs of the infected Isa brown </w:t>
      </w:r>
      <w:r w:rsidR="007F4B4C">
        <w:rPr>
          <w:rFonts w:ascii="Times New Roman" w:hAnsi="Times New Roman"/>
          <w:sz w:val="24"/>
          <w:szCs w:val="24"/>
        </w:rPr>
        <w:t>cocks</w:t>
      </w:r>
      <w:r w:rsidR="00F31B60">
        <w:rPr>
          <w:rFonts w:ascii="Times New Roman" w:hAnsi="Times New Roman"/>
          <w:sz w:val="24"/>
          <w:szCs w:val="24"/>
        </w:rPr>
        <w:t> which resulted in mortality </w:t>
      </w:r>
      <w:r w:rsidR="007F4B4C">
        <w:rPr>
          <w:rFonts w:ascii="Times New Roman" w:hAnsi="Times New Roman"/>
          <w:sz w:val="24"/>
          <w:szCs w:val="24"/>
        </w:rPr>
        <w:t>as observed in this present study</w:t>
      </w:r>
      <w:r w:rsidR="00E97F93">
        <w:rPr>
          <w:rFonts w:ascii="Times New Roman" w:hAnsi="Times New Roman"/>
          <w:sz w:val="24"/>
          <w:szCs w:val="24"/>
        </w:rPr>
        <w:t>.</w:t>
      </w:r>
    </w:p>
    <w:p w:rsidR="006C1B1C" w:rsidRDefault="00392CB0" w:rsidP="00322C3B">
      <w:pPr>
        <w:spacing w:line="480" w:lineRule="auto"/>
        <w:jc w:val="both"/>
        <w:rPr>
          <w:rFonts w:ascii="Times New Roman" w:hAnsi="Times New Roman"/>
          <w:sz w:val="24"/>
          <w:szCs w:val="24"/>
        </w:rPr>
      </w:pPr>
      <w:r w:rsidRPr="00392CB0">
        <w:rPr>
          <w:rFonts w:ascii="Times New Roman" w:hAnsi="Times New Roman"/>
          <w:sz w:val="24"/>
          <w:szCs w:val="24"/>
        </w:rPr>
        <w:lastRenderedPageBreak/>
        <w:t>Keywords: Experimental infec</w:t>
      </w:r>
      <w:r>
        <w:rPr>
          <w:rFonts w:ascii="Times New Roman" w:hAnsi="Times New Roman"/>
          <w:sz w:val="24"/>
          <w:szCs w:val="24"/>
        </w:rPr>
        <w:t>tion, Isa brown cocks</w:t>
      </w:r>
      <w:r w:rsidRPr="00392CB0">
        <w:rPr>
          <w:rFonts w:ascii="Times New Roman" w:hAnsi="Times New Roman"/>
          <w:sz w:val="24"/>
          <w:szCs w:val="24"/>
        </w:rPr>
        <w:t>, Pathology, Salmonella gallinarum,</w:t>
      </w:r>
    </w:p>
    <w:p w:rsidR="006C1B1C" w:rsidRDefault="006C1B1C" w:rsidP="00644B6E">
      <w:pPr>
        <w:jc w:val="both"/>
        <w:rPr>
          <w:rFonts w:ascii="Times New Roman" w:hAnsi="Times New Roman"/>
          <w:sz w:val="24"/>
          <w:szCs w:val="24"/>
        </w:rPr>
      </w:pPr>
    </w:p>
    <w:p w:rsidR="006C1B1C" w:rsidRDefault="006C1B1C" w:rsidP="00644B6E">
      <w:pPr>
        <w:jc w:val="both"/>
        <w:rPr>
          <w:rFonts w:ascii="Times New Roman" w:hAnsi="Times New Roman"/>
          <w:sz w:val="24"/>
          <w:szCs w:val="24"/>
        </w:rPr>
      </w:pPr>
    </w:p>
    <w:p w:rsidR="00457E47" w:rsidRDefault="00457E47">
      <w:pPr>
        <w:rPr>
          <w:rFonts w:ascii="Times New Roman" w:hAnsi="Times New Roman"/>
          <w:b/>
          <w:sz w:val="24"/>
          <w:szCs w:val="24"/>
        </w:rPr>
      </w:pPr>
      <w:r>
        <w:rPr>
          <w:rFonts w:ascii="Times New Roman" w:hAnsi="Times New Roman"/>
          <w:b/>
          <w:sz w:val="24"/>
          <w:szCs w:val="24"/>
        </w:rPr>
        <w:br w:type="page"/>
      </w:r>
    </w:p>
    <w:p w:rsidR="006C1B1C" w:rsidRPr="0013344C" w:rsidRDefault="006C1B1C" w:rsidP="006C1B1C">
      <w:pPr>
        <w:jc w:val="center"/>
        <w:rPr>
          <w:rFonts w:ascii="Times New Roman" w:hAnsi="Times New Roman"/>
          <w:b/>
          <w:sz w:val="24"/>
          <w:szCs w:val="24"/>
        </w:rPr>
      </w:pPr>
      <w:r w:rsidRPr="0013344C">
        <w:rPr>
          <w:rFonts w:ascii="Times New Roman" w:hAnsi="Times New Roman"/>
          <w:b/>
          <w:sz w:val="24"/>
          <w:szCs w:val="24"/>
        </w:rPr>
        <w:lastRenderedPageBreak/>
        <w:t>INTRODUCTION</w:t>
      </w:r>
    </w:p>
    <w:p w:rsidR="00623A81" w:rsidRPr="00441CC3" w:rsidRDefault="009600BC" w:rsidP="00303E38">
      <w:pPr>
        <w:spacing w:line="480" w:lineRule="auto"/>
        <w:jc w:val="both"/>
        <w:rPr>
          <w:rFonts w:ascii="Times New Roman" w:hAnsi="Times New Roman"/>
          <w:sz w:val="24"/>
          <w:szCs w:val="24"/>
        </w:rPr>
      </w:pPr>
      <w:r>
        <w:rPr>
          <w:rFonts w:ascii="Times New Roman" w:hAnsi="Times New Roman"/>
          <w:sz w:val="24"/>
          <w:szCs w:val="24"/>
        </w:rPr>
        <w:t>F</w:t>
      </w:r>
      <w:r w:rsidRPr="005D7D20">
        <w:rPr>
          <w:rFonts w:ascii="Times New Roman" w:hAnsi="Times New Roman"/>
          <w:sz w:val="24"/>
          <w:szCs w:val="24"/>
        </w:rPr>
        <w:t>owl typhoid</w:t>
      </w:r>
      <w:r>
        <w:rPr>
          <w:rFonts w:ascii="Times New Roman" w:hAnsi="Times New Roman"/>
          <w:sz w:val="24"/>
          <w:szCs w:val="24"/>
        </w:rPr>
        <w:t xml:space="preserve"> (FT)</w:t>
      </w:r>
      <w:r w:rsidRPr="005D7D20">
        <w:rPr>
          <w:rFonts w:ascii="Times New Roman" w:hAnsi="Times New Roman"/>
          <w:sz w:val="24"/>
          <w:szCs w:val="24"/>
        </w:rPr>
        <w:t xml:space="preserve">, is one of the most important </w:t>
      </w:r>
      <w:r w:rsidRPr="009600BC">
        <w:rPr>
          <w:rFonts w:ascii="Times New Roman" w:hAnsi="Times New Roman"/>
          <w:sz w:val="24"/>
          <w:szCs w:val="24"/>
        </w:rPr>
        <w:t xml:space="preserve">peracute, acute or chronic  septicaemic  bacterial disease of </w:t>
      </w:r>
      <w:r>
        <w:rPr>
          <w:rFonts w:ascii="Times New Roman" w:hAnsi="Times New Roman"/>
          <w:sz w:val="24"/>
          <w:szCs w:val="24"/>
        </w:rPr>
        <w:t xml:space="preserve">poultry that affects </w:t>
      </w:r>
      <w:r w:rsidRPr="009600BC">
        <w:rPr>
          <w:rFonts w:ascii="Times New Roman" w:hAnsi="Times New Roman"/>
          <w:sz w:val="24"/>
          <w:szCs w:val="24"/>
        </w:rPr>
        <w:t>primaril</w:t>
      </w:r>
      <w:r>
        <w:rPr>
          <w:rFonts w:ascii="Times New Roman" w:hAnsi="Times New Roman"/>
          <w:sz w:val="24"/>
          <w:szCs w:val="24"/>
        </w:rPr>
        <w:t>y</w:t>
      </w:r>
      <w:r w:rsidRPr="005D7D20">
        <w:rPr>
          <w:rFonts w:ascii="Times New Roman" w:hAnsi="Times New Roman"/>
          <w:sz w:val="24"/>
          <w:szCs w:val="24"/>
        </w:rPr>
        <w:t>chickens and turkeys, but pheasants, quails, and guinea-fowl are also susceptible</w:t>
      </w:r>
      <w:r w:rsidR="002452F3">
        <w:rPr>
          <w:rFonts w:ascii="Times New Roman" w:hAnsi="Times New Roman"/>
          <w:sz w:val="24"/>
          <w:szCs w:val="24"/>
        </w:rPr>
        <w:t>(</w:t>
      </w:r>
      <w:r w:rsidR="00E1461D" w:rsidRPr="005D7D20">
        <w:rPr>
          <w:rFonts w:ascii="Times New Roman" w:hAnsi="Times New Roman"/>
          <w:sz w:val="24"/>
          <w:szCs w:val="24"/>
        </w:rPr>
        <w:t>Casagrande</w:t>
      </w:r>
      <w:r w:rsidR="00E1461D" w:rsidRPr="005D7D20">
        <w:rPr>
          <w:rFonts w:ascii="Times New Roman" w:hAnsi="Times New Roman"/>
          <w:i/>
          <w:sz w:val="24"/>
          <w:szCs w:val="24"/>
        </w:rPr>
        <w:t>et al</w:t>
      </w:r>
      <w:r w:rsidR="00E1461D">
        <w:rPr>
          <w:rFonts w:ascii="Times New Roman" w:hAnsi="Times New Roman"/>
          <w:sz w:val="24"/>
          <w:szCs w:val="24"/>
        </w:rPr>
        <w:t xml:space="preserve">., 2014; </w:t>
      </w:r>
      <w:r w:rsidR="00E1461D" w:rsidRPr="00E1461D">
        <w:rPr>
          <w:rFonts w:ascii="Times New Roman" w:hAnsi="Times New Roman"/>
          <w:sz w:val="24"/>
          <w:szCs w:val="24"/>
        </w:rPr>
        <w:t xml:space="preserve">Barde </w:t>
      </w:r>
      <w:r w:rsidR="00E1461D" w:rsidRPr="00F24129">
        <w:rPr>
          <w:rFonts w:ascii="Times New Roman" w:hAnsi="Times New Roman"/>
          <w:i/>
          <w:sz w:val="24"/>
          <w:szCs w:val="24"/>
        </w:rPr>
        <w:t>et al</w:t>
      </w:r>
      <w:r w:rsidR="00E1461D" w:rsidRPr="00E1461D">
        <w:rPr>
          <w:rFonts w:ascii="Times New Roman" w:hAnsi="Times New Roman"/>
          <w:sz w:val="24"/>
          <w:szCs w:val="24"/>
        </w:rPr>
        <w:t>., 2017)</w:t>
      </w:r>
      <w:r w:rsidR="00623A81">
        <w:rPr>
          <w:rFonts w:ascii="Times New Roman" w:hAnsi="Times New Roman"/>
          <w:sz w:val="24"/>
          <w:szCs w:val="24"/>
        </w:rPr>
        <w:t>.</w:t>
      </w:r>
      <w:r w:rsidR="00441CC3">
        <w:rPr>
          <w:rFonts w:ascii="Times New Roman" w:hAnsi="Times New Roman"/>
          <w:sz w:val="24"/>
          <w:szCs w:val="24"/>
        </w:rPr>
        <w:t> </w:t>
      </w:r>
      <w:r w:rsidR="00623A81" w:rsidRPr="00281A8C">
        <w:rPr>
          <w:rFonts w:ascii="Times New Roman" w:hAnsi="Times New Roman"/>
          <w:i/>
          <w:sz w:val="24"/>
          <w:szCs w:val="24"/>
        </w:rPr>
        <w:t>Salmonella</w:t>
      </w:r>
      <w:r w:rsidR="00557430">
        <w:rPr>
          <w:rFonts w:ascii="Times New Roman" w:hAnsi="Times New Roman"/>
          <w:sz w:val="24"/>
          <w:szCs w:val="24"/>
        </w:rPr>
        <w:t xml:space="preserve"> is a Gram-negative, facultatively anaerobic, non-spore-forming </w:t>
      </w:r>
      <w:r w:rsidR="00623A81" w:rsidRPr="00E07202">
        <w:rPr>
          <w:rFonts w:ascii="Times New Roman" w:hAnsi="Times New Roman"/>
          <w:sz w:val="24"/>
          <w:szCs w:val="24"/>
        </w:rPr>
        <w:t>bacteria</w:t>
      </w:r>
      <w:r w:rsidR="00557430">
        <w:rPr>
          <w:rFonts w:ascii="Times New Roman" w:hAnsi="Times New Roman"/>
          <w:sz w:val="24"/>
          <w:szCs w:val="24"/>
        </w:rPr>
        <w:t> of </w:t>
      </w:r>
      <w:r w:rsidR="00623A81" w:rsidRPr="00E07202">
        <w:rPr>
          <w:rFonts w:ascii="Times New Roman" w:hAnsi="Times New Roman"/>
          <w:sz w:val="24"/>
          <w:szCs w:val="24"/>
        </w:rPr>
        <w:t>the</w:t>
      </w:r>
      <w:r w:rsidR="00557430">
        <w:rPr>
          <w:rFonts w:ascii="Times New Roman" w:hAnsi="Times New Roman"/>
          <w:sz w:val="24"/>
          <w:szCs w:val="24"/>
        </w:rPr>
        <w:t> </w:t>
      </w:r>
      <w:r w:rsidR="00623A81">
        <w:rPr>
          <w:rFonts w:ascii="Times New Roman" w:hAnsi="Times New Roman"/>
          <w:sz w:val="24"/>
          <w:szCs w:val="24"/>
        </w:rPr>
        <w:t>Enterobacte</w:t>
      </w:r>
      <w:r w:rsidR="00557430">
        <w:rPr>
          <w:rFonts w:ascii="Times New Roman" w:hAnsi="Times New Roman"/>
          <w:sz w:val="24"/>
          <w:szCs w:val="24"/>
        </w:rPr>
        <w:t xml:space="preserve">- </w:t>
      </w:r>
      <w:r w:rsidR="00623A81">
        <w:rPr>
          <w:rFonts w:ascii="Times New Roman" w:hAnsi="Times New Roman"/>
          <w:sz w:val="24"/>
          <w:szCs w:val="24"/>
        </w:rPr>
        <w:t>riaceae family (</w:t>
      </w:r>
      <w:r w:rsidR="00623A81" w:rsidRPr="003723C9">
        <w:rPr>
          <w:rFonts w:ascii="Times New Roman" w:hAnsi="Times New Roman"/>
          <w:sz w:val="24"/>
          <w:szCs w:val="24"/>
        </w:rPr>
        <w:t>Heredia</w:t>
      </w:r>
      <w:r w:rsidR="00623A81" w:rsidRPr="003723C9">
        <w:rPr>
          <w:rFonts w:ascii="Times New Roman" w:hAnsi="Times New Roman"/>
          <w:i/>
          <w:sz w:val="24"/>
          <w:szCs w:val="24"/>
        </w:rPr>
        <w:t>et al</w:t>
      </w:r>
      <w:r w:rsidR="00623A81">
        <w:rPr>
          <w:rFonts w:ascii="Times New Roman" w:hAnsi="Times New Roman"/>
          <w:sz w:val="24"/>
          <w:szCs w:val="24"/>
        </w:rPr>
        <w:t>.</w:t>
      </w:r>
      <w:r w:rsidR="00623A81" w:rsidRPr="00E07202">
        <w:rPr>
          <w:rFonts w:ascii="Times New Roman" w:hAnsi="Times New Roman"/>
          <w:sz w:val="24"/>
          <w:szCs w:val="24"/>
        </w:rPr>
        <w:t>,</w:t>
      </w:r>
      <w:r w:rsidR="00623A81">
        <w:rPr>
          <w:rFonts w:ascii="Times New Roman" w:hAnsi="Times New Roman"/>
          <w:sz w:val="24"/>
          <w:szCs w:val="24"/>
        </w:rPr>
        <w:t xml:space="preserve"> 2018; </w:t>
      </w:r>
      <w:r w:rsidR="00623A81" w:rsidRPr="003723C9">
        <w:rPr>
          <w:rFonts w:ascii="Times New Roman" w:hAnsi="Times New Roman"/>
          <w:sz w:val="24"/>
          <w:szCs w:val="24"/>
        </w:rPr>
        <w:t>Ferrari</w:t>
      </w:r>
      <w:r w:rsidR="00623A81" w:rsidRPr="003723C9">
        <w:rPr>
          <w:rFonts w:ascii="Times New Roman" w:hAnsi="Times New Roman"/>
          <w:i/>
          <w:sz w:val="24"/>
          <w:szCs w:val="24"/>
        </w:rPr>
        <w:t>et al</w:t>
      </w:r>
      <w:r w:rsidR="00623A81">
        <w:rPr>
          <w:rFonts w:ascii="Times New Roman" w:hAnsi="Times New Roman"/>
          <w:sz w:val="24"/>
          <w:szCs w:val="24"/>
        </w:rPr>
        <w:t>., 2019;</w:t>
      </w:r>
      <w:r w:rsidR="00334A88" w:rsidRPr="00334A88">
        <w:rPr>
          <w:rFonts w:ascii="Times New Roman" w:hAnsi="Times New Roman"/>
          <w:sz w:val="24"/>
          <w:szCs w:val="24"/>
        </w:rPr>
        <w:t xml:space="preserve">Zhou </w:t>
      </w:r>
      <w:r w:rsidR="00334A88" w:rsidRPr="00334A88">
        <w:rPr>
          <w:rFonts w:ascii="Times New Roman" w:hAnsi="Times New Roman"/>
          <w:i/>
          <w:sz w:val="24"/>
          <w:szCs w:val="24"/>
        </w:rPr>
        <w:t>et al</w:t>
      </w:r>
      <w:r w:rsidR="00334A88" w:rsidRPr="00334A88">
        <w:rPr>
          <w:rFonts w:ascii="Times New Roman" w:hAnsi="Times New Roman"/>
          <w:sz w:val="24"/>
          <w:szCs w:val="24"/>
        </w:rPr>
        <w:t xml:space="preserve">., 2022; Chacón </w:t>
      </w:r>
      <w:r w:rsidR="00334A88" w:rsidRPr="00334A88">
        <w:rPr>
          <w:rFonts w:ascii="Times New Roman" w:hAnsi="Times New Roman"/>
          <w:i/>
          <w:sz w:val="24"/>
          <w:szCs w:val="24"/>
        </w:rPr>
        <w:t>et al</w:t>
      </w:r>
      <w:r w:rsidR="00334A88" w:rsidRPr="00334A88">
        <w:rPr>
          <w:rFonts w:ascii="Times New Roman" w:hAnsi="Times New Roman"/>
          <w:sz w:val="24"/>
          <w:szCs w:val="24"/>
        </w:rPr>
        <w:t>., 2023).</w:t>
      </w:r>
      <w:r w:rsidR="00623A81">
        <w:rPr>
          <w:rFonts w:ascii="Times New Roman" w:hAnsi="Times New Roman"/>
          <w:sz w:val="24"/>
          <w:szCs w:val="24"/>
        </w:rPr>
        <w:t>).</w:t>
      </w:r>
      <w:r w:rsidR="007B588C">
        <w:rPr>
          <w:rFonts w:ascii="Times New Roman" w:hAnsi="Times New Roman"/>
          <w:sz w:val="24"/>
          <w:szCs w:val="24"/>
        </w:rPr>
        <w:t xml:space="preserve"> </w:t>
      </w:r>
      <w:r w:rsidR="00623A81" w:rsidRPr="00281A8C">
        <w:rPr>
          <w:rFonts w:ascii="Times New Roman" w:hAnsi="Times New Roman"/>
          <w:i/>
          <w:sz w:val="24"/>
          <w:szCs w:val="24"/>
        </w:rPr>
        <w:t>Salmonella</w:t>
      </w:r>
      <w:r w:rsidR="007B588C">
        <w:rPr>
          <w:rFonts w:ascii="Times New Roman" w:hAnsi="Times New Roman"/>
          <w:i/>
          <w:sz w:val="24"/>
          <w:szCs w:val="24"/>
        </w:rPr>
        <w:t xml:space="preserve"> </w:t>
      </w:r>
      <w:r w:rsidR="00623A81">
        <w:rPr>
          <w:rFonts w:ascii="Times New Roman" w:hAnsi="Times New Roman"/>
          <w:sz w:val="24"/>
          <w:szCs w:val="24"/>
        </w:rPr>
        <w:t xml:space="preserve">species are divided into two serovars (serotype) that is </w:t>
      </w:r>
      <w:r w:rsidR="00623A81" w:rsidRPr="00281A8C">
        <w:rPr>
          <w:rFonts w:ascii="Times New Roman" w:hAnsi="Times New Roman"/>
          <w:i/>
          <w:sz w:val="24"/>
          <w:szCs w:val="24"/>
        </w:rPr>
        <w:t>Salmonella</w:t>
      </w:r>
      <w:r w:rsidR="00623A81" w:rsidRPr="00E07202">
        <w:rPr>
          <w:rFonts w:ascii="Times New Roman" w:hAnsi="Times New Roman"/>
          <w:sz w:val="24"/>
          <w:szCs w:val="24"/>
        </w:rPr>
        <w:t xml:space="preserve"> </w:t>
      </w:r>
      <w:r w:rsidR="00623A81" w:rsidRPr="007B588C">
        <w:rPr>
          <w:rFonts w:ascii="Times New Roman" w:hAnsi="Times New Roman"/>
          <w:i/>
          <w:sz w:val="24"/>
          <w:szCs w:val="24"/>
        </w:rPr>
        <w:t>enterica</w:t>
      </w:r>
      <w:r w:rsidR="00623A81" w:rsidRPr="00E07202">
        <w:rPr>
          <w:rFonts w:ascii="Times New Roman" w:hAnsi="Times New Roman"/>
          <w:sz w:val="24"/>
          <w:szCs w:val="24"/>
        </w:rPr>
        <w:t xml:space="preserve"> and</w:t>
      </w:r>
      <w:r w:rsidR="00623A81" w:rsidRPr="00281A8C">
        <w:rPr>
          <w:rFonts w:ascii="Times New Roman" w:hAnsi="Times New Roman"/>
          <w:i/>
          <w:sz w:val="24"/>
          <w:szCs w:val="24"/>
        </w:rPr>
        <w:t>Salmonella</w:t>
      </w:r>
      <w:r w:rsidR="007B588C">
        <w:rPr>
          <w:rFonts w:ascii="Times New Roman" w:hAnsi="Times New Roman"/>
          <w:i/>
          <w:sz w:val="24"/>
          <w:szCs w:val="24"/>
        </w:rPr>
        <w:t xml:space="preserve"> </w:t>
      </w:r>
      <w:r w:rsidR="00623A81" w:rsidRPr="007B588C">
        <w:rPr>
          <w:rFonts w:ascii="Times New Roman" w:hAnsi="Times New Roman"/>
          <w:i/>
          <w:sz w:val="24"/>
          <w:szCs w:val="24"/>
        </w:rPr>
        <w:t>bongori</w:t>
      </w:r>
      <w:r w:rsidR="00623A81">
        <w:rPr>
          <w:rFonts w:ascii="Times New Roman" w:hAnsi="Times New Roman"/>
          <w:sz w:val="24"/>
          <w:szCs w:val="24"/>
        </w:rPr>
        <w:t xml:space="preserve"> based on the lipopolysaccharide (O), flagella protein (H), and sometimes the capsule (Vi) antigen (Minor, 1984; </w:t>
      </w:r>
      <w:r w:rsidR="00623A81" w:rsidRPr="003723C9">
        <w:rPr>
          <w:rFonts w:ascii="Times New Roman" w:hAnsi="Times New Roman"/>
          <w:sz w:val="24"/>
          <w:szCs w:val="24"/>
        </w:rPr>
        <w:t>Ferrari</w:t>
      </w:r>
      <w:r w:rsidR="00623A81" w:rsidRPr="003723C9">
        <w:rPr>
          <w:rFonts w:ascii="Times New Roman" w:hAnsi="Times New Roman"/>
          <w:i/>
          <w:sz w:val="24"/>
          <w:szCs w:val="24"/>
        </w:rPr>
        <w:t>et al</w:t>
      </w:r>
      <w:r w:rsidR="00623A81">
        <w:rPr>
          <w:rFonts w:ascii="Times New Roman" w:hAnsi="Times New Roman"/>
          <w:sz w:val="24"/>
          <w:szCs w:val="24"/>
        </w:rPr>
        <w:t xml:space="preserve">., 2019). </w:t>
      </w:r>
      <w:r w:rsidR="006B6660" w:rsidRPr="00172770">
        <w:rPr>
          <w:rFonts w:ascii="Times New Roman" w:hAnsi="Times New Roman"/>
          <w:i/>
          <w:sz w:val="24"/>
          <w:szCs w:val="24"/>
        </w:rPr>
        <w:t>Salmonella</w:t>
      </w:r>
      <w:r w:rsidR="006B6660" w:rsidRPr="00E07202">
        <w:rPr>
          <w:rFonts w:ascii="Times New Roman" w:hAnsi="Times New Roman"/>
          <w:sz w:val="24"/>
          <w:szCs w:val="24"/>
        </w:rPr>
        <w:t xml:space="preserve"> </w:t>
      </w:r>
      <w:r w:rsidR="006B6660" w:rsidRPr="007B588C">
        <w:rPr>
          <w:rFonts w:ascii="Times New Roman" w:hAnsi="Times New Roman"/>
          <w:i/>
          <w:sz w:val="24"/>
          <w:szCs w:val="24"/>
        </w:rPr>
        <w:t xml:space="preserve">enterica </w:t>
      </w:r>
      <w:r w:rsidR="006B6660" w:rsidRPr="00E07202">
        <w:rPr>
          <w:rFonts w:ascii="Times New Roman" w:hAnsi="Times New Roman"/>
          <w:sz w:val="24"/>
          <w:szCs w:val="24"/>
        </w:rPr>
        <w:t xml:space="preserve">has six subspecies, namely, </w:t>
      </w:r>
      <w:r w:rsidR="006B6660" w:rsidRPr="00281A8C">
        <w:rPr>
          <w:rFonts w:ascii="Times New Roman" w:hAnsi="Times New Roman"/>
          <w:i/>
          <w:sz w:val="24"/>
          <w:szCs w:val="24"/>
        </w:rPr>
        <w:t>Salmonella</w:t>
      </w:r>
      <w:r w:rsidR="006B6660" w:rsidRPr="00E07202">
        <w:rPr>
          <w:rFonts w:ascii="Times New Roman" w:hAnsi="Times New Roman"/>
          <w:sz w:val="24"/>
          <w:szCs w:val="24"/>
        </w:rPr>
        <w:t xml:space="preserve"> enterica subsp. enterica, </w:t>
      </w:r>
      <w:r w:rsidR="006B6660" w:rsidRPr="00281A8C">
        <w:rPr>
          <w:rFonts w:ascii="Times New Roman" w:hAnsi="Times New Roman"/>
          <w:i/>
          <w:sz w:val="24"/>
          <w:szCs w:val="24"/>
        </w:rPr>
        <w:t>Salmonella</w:t>
      </w:r>
      <w:r w:rsidR="006B6660" w:rsidRPr="00E07202">
        <w:rPr>
          <w:rFonts w:ascii="Times New Roman" w:hAnsi="Times New Roman"/>
          <w:sz w:val="24"/>
          <w:szCs w:val="24"/>
        </w:rPr>
        <w:t xml:space="preserve">enterica subsp. salamae, </w:t>
      </w:r>
      <w:r w:rsidR="006B6660" w:rsidRPr="00172770">
        <w:rPr>
          <w:rFonts w:ascii="Times New Roman" w:hAnsi="Times New Roman"/>
          <w:i/>
          <w:sz w:val="24"/>
          <w:szCs w:val="24"/>
        </w:rPr>
        <w:t>Salmonella</w:t>
      </w:r>
      <w:r w:rsidR="006B6660" w:rsidRPr="00E07202">
        <w:rPr>
          <w:rFonts w:ascii="Times New Roman" w:hAnsi="Times New Roman"/>
          <w:sz w:val="24"/>
          <w:szCs w:val="24"/>
        </w:rPr>
        <w:t xml:space="preserve"> enterica subsp. arizone, </w:t>
      </w:r>
      <w:r w:rsidR="006B6660" w:rsidRPr="00281A8C">
        <w:rPr>
          <w:rFonts w:ascii="Times New Roman" w:hAnsi="Times New Roman"/>
          <w:i/>
          <w:sz w:val="24"/>
          <w:szCs w:val="24"/>
        </w:rPr>
        <w:t>Salmonella</w:t>
      </w:r>
      <w:r w:rsidR="006B6660" w:rsidRPr="00E07202">
        <w:rPr>
          <w:rFonts w:ascii="Times New Roman" w:hAnsi="Times New Roman"/>
          <w:sz w:val="24"/>
          <w:szCs w:val="24"/>
        </w:rPr>
        <w:t xml:space="preserve"> enterica subsp. diarizone,</w:t>
      </w:r>
      <w:r w:rsidR="006B6660" w:rsidRPr="00281A8C">
        <w:rPr>
          <w:rFonts w:ascii="Times New Roman" w:hAnsi="Times New Roman"/>
          <w:i/>
          <w:sz w:val="24"/>
          <w:szCs w:val="24"/>
        </w:rPr>
        <w:t>Salmonella</w:t>
      </w:r>
      <w:r w:rsidR="006B6660" w:rsidRPr="00E10FB0">
        <w:rPr>
          <w:rFonts w:ascii="Times New Roman" w:hAnsi="Times New Roman"/>
          <w:sz w:val="24"/>
          <w:szCs w:val="24"/>
        </w:rPr>
        <w:t xml:space="preserve"> enterica subsp. houtenae, and </w:t>
      </w:r>
      <w:r w:rsidR="006B6660" w:rsidRPr="00281A8C">
        <w:rPr>
          <w:rFonts w:ascii="Times New Roman" w:hAnsi="Times New Roman"/>
          <w:i/>
          <w:sz w:val="24"/>
          <w:szCs w:val="24"/>
        </w:rPr>
        <w:t>Salmonella</w:t>
      </w:r>
      <w:r w:rsidR="006B6660">
        <w:rPr>
          <w:rFonts w:ascii="Times New Roman" w:hAnsi="Times New Roman"/>
          <w:sz w:val="24"/>
          <w:szCs w:val="24"/>
        </w:rPr>
        <w:t xml:space="preserve"> enterica subsp. indica (</w:t>
      </w:r>
      <w:r w:rsidR="006B6660" w:rsidRPr="00E10FB0">
        <w:rPr>
          <w:rFonts w:ascii="Times New Roman" w:hAnsi="Times New Roman"/>
          <w:sz w:val="24"/>
          <w:szCs w:val="24"/>
        </w:rPr>
        <w:t>Hurley</w:t>
      </w:r>
      <w:r w:rsidR="006B6660" w:rsidRPr="00E10FB0">
        <w:rPr>
          <w:rFonts w:ascii="Times New Roman" w:hAnsi="Times New Roman"/>
          <w:i/>
          <w:sz w:val="24"/>
          <w:szCs w:val="24"/>
        </w:rPr>
        <w:t>et al</w:t>
      </w:r>
      <w:r w:rsidR="006B6660">
        <w:rPr>
          <w:rFonts w:ascii="Times New Roman" w:hAnsi="Times New Roman"/>
          <w:sz w:val="24"/>
          <w:szCs w:val="24"/>
        </w:rPr>
        <w:t>., 2014)</w:t>
      </w:r>
      <w:r w:rsidR="006B6660" w:rsidRPr="00E10FB0">
        <w:rPr>
          <w:rFonts w:ascii="Times New Roman" w:hAnsi="Times New Roman"/>
          <w:sz w:val="24"/>
          <w:szCs w:val="24"/>
        </w:rPr>
        <w:t>.</w:t>
      </w:r>
      <w:r w:rsidR="00EF5CFC">
        <w:rPr>
          <w:rFonts w:ascii="Times New Roman" w:hAnsi="Times New Roman"/>
          <w:sz w:val="24"/>
          <w:szCs w:val="24"/>
        </w:rPr>
        <w:t xml:space="preserve"> The serovars that mostly affect the poultry industry are nonmotile and belong to the species known as</w:t>
      </w:r>
      <w:r w:rsidR="00EF5CFC" w:rsidRPr="00281A8C">
        <w:rPr>
          <w:rFonts w:ascii="Times New Roman" w:hAnsi="Times New Roman"/>
          <w:i/>
          <w:sz w:val="24"/>
          <w:szCs w:val="24"/>
        </w:rPr>
        <w:t>Salmonella</w:t>
      </w:r>
      <w:r w:rsidR="00EF5CFC" w:rsidRPr="00E07202">
        <w:rPr>
          <w:rFonts w:ascii="Times New Roman" w:hAnsi="Times New Roman"/>
          <w:sz w:val="24"/>
          <w:szCs w:val="24"/>
        </w:rPr>
        <w:t xml:space="preserve"> enterica subsp</w:t>
      </w:r>
      <w:r w:rsidR="00EF5CFC">
        <w:rPr>
          <w:rFonts w:ascii="Times New Roman" w:hAnsi="Times New Roman"/>
          <w:sz w:val="24"/>
          <w:szCs w:val="24"/>
        </w:rPr>
        <w:t xml:space="preserve">ecies </w:t>
      </w:r>
      <w:r w:rsidR="00EF5CFC" w:rsidRPr="001B2C1A">
        <w:rPr>
          <w:rFonts w:ascii="Times New Roman" w:hAnsi="Times New Roman"/>
          <w:i/>
          <w:sz w:val="24"/>
          <w:szCs w:val="24"/>
        </w:rPr>
        <w:t>enterica serovar gallinarum</w:t>
      </w:r>
      <w:r w:rsidR="00EF5CFC">
        <w:rPr>
          <w:rFonts w:ascii="Times New Roman" w:hAnsi="Times New Roman"/>
          <w:sz w:val="24"/>
          <w:szCs w:val="24"/>
        </w:rPr>
        <w:t xml:space="preserve"> and </w:t>
      </w:r>
      <w:r w:rsidR="00EF5CFC" w:rsidRPr="001B2C1A">
        <w:rPr>
          <w:rFonts w:ascii="Times New Roman" w:hAnsi="Times New Roman"/>
          <w:i/>
          <w:sz w:val="24"/>
          <w:szCs w:val="24"/>
        </w:rPr>
        <w:t>pullorum</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 xml:space="preserve">Barrow </w:t>
      </w:r>
      <w:r w:rsidR="00EF5CFC" w:rsidRPr="00DC7D5F">
        <w:rPr>
          <w:rFonts w:ascii="Times New Roman" w:eastAsia="Times New Roman" w:hAnsi="Times New Roman"/>
          <w:i/>
          <w:sz w:val="24"/>
          <w:szCs w:val="24"/>
          <w:lang w:eastAsia="en-GB"/>
        </w:rPr>
        <w:t>et al</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1994</w:t>
      </w:r>
      <w:r w:rsidR="00EF5CFC">
        <w:rPr>
          <w:rFonts w:ascii="Times New Roman" w:eastAsia="Times New Roman" w:hAnsi="Times New Roman"/>
          <w:sz w:val="24"/>
          <w:szCs w:val="24"/>
          <w:lang w:eastAsia="en-GB"/>
        </w:rPr>
        <w:t>; Shivaprasad, 1997).</w:t>
      </w:r>
      <w:r w:rsidR="005439BC" w:rsidRPr="005439BC">
        <w:rPr>
          <w:rFonts w:ascii="Times New Roman" w:eastAsia="Times New Roman" w:hAnsi="Times New Roman"/>
          <w:sz w:val="24"/>
          <w:szCs w:val="24"/>
          <w:lang w:eastAsia="en-GB"/>
        </w:rPr>
        <w:t>Fowl typhoid  (FT)</w:t>
      </w:r>
      <w:r w:rsidR="005439BC">
        <w:rPr>
          <w:rFonts w:ascii="Times New Roman" w:eastAsia="Times New Roman" w:hAnsi="Times New Roman"/>
          <w:sz w:val="24"/>
          <w:szCs w:val="24"/>
          <w:lang w:eastAsia="en-GB"/>
        </w:rPr>
        <w:t xml:space="preserve"> has been listed </w:t>
      </w:r>
      <w:r w:rsidR="005439BC" w:rsidRPr="005439BC">
        <w:rPr>
          <w:rFonts w:ascii="Times New Roman" w:eastAsia="Times New Roman" w:hAnsi="Times New Roman"/>
          <w:sz w:val="24"/>
          <w:szCs w:val="24"/>
          <w:lang w:eastAsia="en-GB"/>
        </w:rPr>
        <w:t xml:space="preserve">by  </w:t>
      </w:r>
      <w:r w:rsidR="005439BC" w:rsidRPr="005439BC">
        <w:rPr>
          <w:rFonts w:ascii="Times New Roman" w:eastAsia="Times New Roman" w:hAnsi="Times New Roman"/>
          <w:i/>
          <w:sz w:val="24"/>
          <w:szCs w:val="24"/>
          <w:lang w:eastAsia="en-GB"/>
        </w:rPr>
        <w:t>Office International des Epizooties</w:t>
      </w:r>
      <w:r w:rsidR="005439BC" w:rsidRPr="005439BC">
        <w:rPr>
          <w:rFonts w:ascii="Times New Roman" w:eastAsia="Times New Roman" w:hAnsi="Times New Roman"/>
          <w:sz w:val="24"/>
          <w:szCs w:val="24"/>
          <w:lang w:eastAsia="en-GB"/>
        </w:rPr>
        <w:t>(OIE, 2018)</w:t>
      </w:r>
      <w:r w:rsidR="005439BC">
        <w:rPr>
          <w:rFonts w:ascii="Times New Roman" w:eastAsia="Times New Roman" w:hAnsi="Times New Roman"/>
          <w:sz w:val="24"/>
          <w:szCs w:val="24"/>
          <w:lang w:eastAsia="en-GB"/>
        </w:rPr>
        <w:t xml:space="preserve"> among </w:t>
      </w:r>
      <w:r w:rsidR="005439BC" w:rsidRPr="005439BC">
        <w:rPr>
          <w:rFonts w:ascii="Times New Roman" w:eastAsia="Times New Roman" w:hAnsi="Times New Roman"/>
          <w:sz w:val="24"/>
          <w:szCs w:val="24"/>
          <w:lang w:eastAsia="en-GB"/>
        </w:rPr>
        <w:t>notifiable diseases of the Worldbecause of the  associated</w:t>
      </w:r>
      <w:r w:rsidR="005439BC">
        <w:rPr>
          <w:rFonts w:ascii="Times New Roman" w:eastAsia="Times New Roman" w:hAnsi="Times New Roman"/>
          <w:sz w:val="24"/>
          <w:szCs w:val="24"/>
          <w:lang w:eastAsia="en-GB"/>
        </w:rPr>
        <w:t xml:space="preserve">huge economic losses in the poultry industry </w:t>
      </w:r>
      <w:r w:rsidR="00A502CB">
        <w:rPr>
          <w:rFonts w:ascii="Times New Roman" w:eastAsia="Times New Roman" w:hAnsi="Times New Roman"/>
          <w:sz w:val="24"/>
          <w:szCs w:val="24"/>
          <w:lang w:eastAsia="en-GB"/>
        </w:rPr>
        <w:t>world wide.</w:t>
      </w:r>
      <w:r w:rsidR="005439BC" w:rsidRPr="00C7364F">
        <w:rPr>
          <w:rFonts w:ascii="Times New Roman" w:eastAsia="Times New Roman" w:hAnsi="Times New Roman"/>
          <w:color w:val="FF0000"/>
          <w:sz w:val="24"/>
          <w:szCs w:val="24"/>
          <w:lang w:eastAsia="en-GB"/>
        </w:rPr>
        <w:t>economic losses in the poultry industry</w:t>
      </w:r>
      <w:r w:rsidR="00303E38" w:rsidRPr="00303E38">
        <w:rPr>
          <w:rFonts w:ascii="Times New Roman" w:eastAsia="Times New Roman" w:hAnsi="Times New Roman"/>
          <w:sz w:val="24"/>
          <w:szCs w:val="24"/>
          <w:lang w:eastAsia="en-GB"/>
        </w:rPr>
        <w:t>(Shivaprasad, 2000;Wigley, 2017; OIE, 2018).</w:t>
      </w:r>
    </w:p>
    <w:p w:rsidR="00CA70DC" w:rsidRPr="00CA70DC" w:rsidRDefault="00410B24" w:rsidP="00CA70DC">
      <w:pPr>
        <w:autoSpaceDE w:val="0"/>
        <w:autoSpaceDN w:val="0"/>
        <w:adjustRightInd w:val="0"/>
        <w:spacing w:after="0" w:line="480" w:lineRule="auto"/>
        <w:jc w:val="both"/>
        <w:rPr>
          <w:rFonts w:ascii="Times New Roman" w:hAnsi="Times New Roman"/>
          <w:sz w:val="24"/>
          <w:szCs w:val="24"/>
        </w:rPr>
      </w:pPr>
      <w:r w:rsidRPr="00E10FB0">
        <w:rPr>
          <w:rFonts w:ascii="Times New Roman" w:hAnsi="Times New Roman"/>
          <w:sz w:val="24"/>
          <w:szCs w:val="24"/>
        </w:rPr>
        <w:t xml:space="preserve">The vastmajority (about 99%) of </w:t>
      </w:r>
      <w:r w:rsidRPr="00281A8C">
        <w:rPr>
          <w:rFonts w:ascii="Times New Roman" w:hAnsi="Times New Roman"/>
          <w:i/>
          <w:sz w:val="24"/>
          <w:szCs w:val="24"/>
        </w:rPr>
        <w:t>Salmonella</w:t>
      </w:r>
      <w:r w:rsidRPr="00E10FB0">
        <w:rPr>
          <w:rFonts w:ascii="Times New Roman" w:hAnsi="Times New Roman"/>
          <w:sz w:val="24"/>
          <w:szCs w:val="24"/>
        </w:rPr>
        <w:t xml:space="preserve"> strains that cause infections in humans or other warm-blooded animals belon</w:t>
      </w:r>
      <w:r>
        <w:rPr>
          <w:rFonts w:ascii="Times New Roman" w:hAnsi="Times New Roman"/>
          <w:sz w:val="24"/>
          <w:szCs w:val="24"/>
        </w:rPr>
        <w:t xml:space="preserve">g to the species </w:t>
      </w:r>
      <w:r w:rsidRPr="00172770">
        <w:rPr>
          <w:rFonts w:ascii="Times New Roman" w:hAnsi="Times New Roman"/>
          <w:i/>
          <w:sz w:val="24"/>
          <w:szCs w:val="24"/>
        </w:rPr>
        <w:t>Salmonella</w:t>
      </w:r>
      <w:r>
        <w:rPr>
          <w:rFonts w:ascii="Times New Roman" w:hAnsi="Times New Roman"/>
          <w:sz w:val="24"/>
          <w:szCs w:val="24"/>
        </w:rPr>
        <w:t xml:space="preserve"> enterica (Pławi</w:t>
      </w:r>
      <w:r w:rsidRPr="00241B67">
        <w:rPr>
          <w:rFonts w:ascii="Times New Roman" w:hAnsi="Times New Roman"/>
          <w:sz w:val="24"/>
          <w:szCs w:val="24"/>
        </w:rPr>
        <w:t>nska</w:t>
      </w:r>
      <w:r w:rsidRPr="00241B67">
        <w:rPr>
          <w:rFonts w:ascii="Times New Roman" w:hAnsi="Times New Roman"/>
          <w:i/>
          <w:sz w:val="24"/>
          <w:szCs w:val="24"/>
        </w:rPr>
        <w:t>etal</w:t>
      </w:r>
      <w:r>
        <w:rPr>
          <w:rFonts w:ascii="Times New Roman" w:hAnsi="Times New Roman"/>
          <w:sz w:val="24"/>
          <w:szCs w:val="24"/>
        </w:rPr>
        <w:t>., 2022)</w:t>
      </w:r>
      <w:r w:rsidRPr="00E10FB0">
        <w:rPr>
          <w:rFonts w:ascii="Times New Roman" w:hAnsi="Times New Roman"/>
          <w:sz w:val="24"/>
          <w:szCs w:val="24"/>
        </w:rPr>
        <w:t>, which due to the wide variety, hasbeen divided into groups and serological types and curr</w:t>
      </w:r>
      <w:r>
        <w:rPr>
          <w:rFonts w:ascii="Times New Roman" w:hAnsi="Times New Roman"/>
          <w:sz w:val="24"/>
          <w:szCs w:val="24"/>
        </w:rPr>
        <w:t>ently includes 2659 serovars (</w:t>
      </w:r>
      <w:r w:rsidRPr="00241B67">
        <w:rPr>
          <w:rFonts w:ascii="Times New Roman" w:hAnsi="Times New Roman"/>
          <w:sz w:val="24"/>
          <w:szCs w:val="24"/>
        </w:rPr>
        <w:t>Qin</w:t>
      </w:r>
      <w:r w:rsidRPr="00241B67">
        <w:rPr>
          <w:rFonts w:ascii="Times New Roman" w:hAnsi="Times New Roman"/>
          <w:i/>
          <w:sz w:val="24"/>
          <w:szCs w:val="24"/>
        </w:rPr>
        <w:t>etal</w:t>
      </w:r>
      <w:r>
        <w:rPr>
          <w:rFonts w:ascii="Times New Roman" w:hAnsi="Times New Roman"/>
          <w:sz w:val="24"/>
          <w:szCs w:val="24"/>
        </w:rPr>
        <w:t>., 2022)</w:t>
      </w:r>
      <w:r w:rsidRPr="00E10FB0">
        <w:rPr>
          <w:rFonts w:ascii="Times New Roman" w:hAnsi="Times New Roman"/>
          <w:sz w:val="24"/>
          <w:szCs w:val="24"/>
        </w:rPr>
        <w:t>.</w:t>
      </w:r>
      <w:r>
        <w:rPr>
          <w:rFonts w:ascii="Times New Roman" w:hAnsi="Times New Roman"/>
          <w:sz w:val="24"/>
          <w:szCs w:val="24"/>
        </w:rPr>
        <w:t xml:space="preserve"> The main reservoir of </w:t>
      </w:r>
      <w:r w:rsidRPr="00172770">
        <w:rPr>
          <w:rFonts w:ascii="Times New Roman" w:hAnsi="Times New Roman"/>
          <w:i/>
          <w:sz w:val="24"/>
          <w:szCs w:val="24"/>
        </w:rPr>
        <w:t>Salmonella</w:t>
      </w:r>
      <w:r w:rsidRPr="00E10FB0">
        <w:rPr>
          <w:rFonts w:ascii="Times New Roman" w:hAnsi="Times New Roman"/>
          <w:sz w:val="24"/>
          <w:szCs w:val="24"/>
        </w:rPr>
        <w:t xml:space="preserve"> enterica subsp. enterica are breeding animals such as poultry, pigs,</w:t>
      </w:r>
      <w:r>
        <w:rPr>
          <w:rFonts w:ascii="Times New Roman" w:hAnsi="Times New Roman"/>
          <w:sz w:val="24"/>
          <w:szCs w:val="24"/>
        </w:rPr>
        <w:t xml:space="preserve"> and cattle (</w:t>
      </w:r>
      <w:r w:rsidRPr="00241B67">
        <w:rPr>
          <w:rFonts w:ascii="Times New Roman" w:hAnsi="Times New Roman"/>
          <w:sz w:val="24"/>
          <w:szCs w:val="24"/>
        </w:rPr>
        <w:t>Shaheen</w:t>
      </w:r>
      <w:r w:rsidRPr="001F4A63">
        <w:rPr>
          <w:rFonts w:ascii="Times New Roman" w:hAnsi="Times New Roman"/>
          <w:i/>
          <w:sz w:val="24"/>
          <w:szCs w:val="24"/>
        </w:rPr>
        <w:t>etal</w:t>
      </w:r>
      <w:r>
        <w:rPr>
          <w:rFonts w:ascii="Times New Roman" w:hAnsi="Times New Roman"/>
          <w:sz w:val="24"/>
          <w:szCs w:val="24"/>
        </w:rPr>
        <w:t xml:space="preserve">.,2020). In humans, </w:t>
      </w:r>
      <w:r w:rsidRPr="00172770">
        <w:rPr>
          <w:rFonts w:ascii="Times New Roman" w:hAnsi="Times New Roman"/>
          <w:i/>
          <w:sz w:val="24"/>
          <w:szCs w:val="24"/>
        </w:rPr>
        <w:t>Salmonella</w:t>
      </w:r>
      <w:r>
        <w:rPr>
          <w:rFonts w:ascii="Times New Roman" w:hAnsi="Times New Roman"/>
          <w:sz w:val="24"/>
          <w:szCs w:val="24"/>
        </w:rPr>
        <w:t xml:space="preserve"> t</w:t>
      </w:r>
      <w:r w:rsidRPr="00E10FB0">
        <w:rPr>
          <w:rFonts w:ascii="Times New Roman" w:hAnsi="Times New Roman"/>
          <w:sz w:val="24"/>
          <w:szCs w:val="24"/>
        </w:rPr>
        <w:t>yphi is responsible for systematic infections and typhoidfever, whereas paratyp</w:t>
      </w:r>
      <w:r>
        <w:rPr>
          <w:rFonts w:ascii="Times New Roman" w:hAnsi="Times New Roman"/>
          <w:sz w:val="24"/>
          <w:szCs w:val="24"/>
        </w:rPr>
        <w:t xml:space="preserve">hoid is caused by the </w:t>
      </w:r>
      <w:r w:rsidRPr="00DC7D5F">
        <w:rPr>
          <w:rFonts w:ascii="Times New Roman" w:hAnsi="Times New Roman"/>
          <w:i/>
          <w:sz w:val="24"/>
          <w:szCs w:val="24"/>
        </w:rPr>
        <w:t>Salmonella</w:t>
      </w:r>
      <w:r w:rsidRPr="00E10FB0">
        <w:rPr>
          <w:rFonts w:ascii="Times New Roman" w:hAnsi="Times New Roman"/>
          <w:sz w:val="24"/>
          <w:szCs w:val="24"/>
        </w:rPr>
        <w:t xml:space="preserve"> enterica of the Paratyphi A, Paratyphi B, or</w:t>
      </w:r>
      <w:r>
        <w:rPr>
          <w:rFonts w:ascii="Times New Roman" w:hAnsi="Times New Roman"/>
          <w:sz w:val="24"/>
          <w:szCs w:val="24"/>
        </w:rPr>
        <w:t xml:space="preserve">Paratyphi </w:t>
      </w:r>
      <w:r>
        <w:rPr>
          <w:rFonts w:ascii="Times New Roman" w:hAnsi="Times New Roman"/>
          <w:sz w:val="24"/>
          <w:szCs w:val="24"/>
        </w:rPr>
        <w:lastRenderedPageBreak/>
        <w:t>C serovars (</w:t>
      </w:r>
      <w:r w:rsidRPr="001F4A63">
        <w:rPr>
          <w:rFonts w:ascii="Times New Roman" w:hAnsi="Times New Roman"/>
          <w:sz w:val="24"/>
          <w:szCs w:val="24"/>
        </w:rPr>
        <w:t>Dos Santos</w:t>
      </w:r>
      <w:r w:rsidRPr="00DC7D5F">
        <w:rPr>
          <w:rFonts w:ascii="Times New Roman" w:hAnsi="Times New Roman"/>
          <w:i/>
          <w:sz w:val="24"/>
          <w:szCs w:val="24"/>
        </w:rPr>
        <w:t>et al</w:t>
      </w:r>
      <w:r>
        <w:rPr>
          <w:rFonts w:ascii="Times New Roman" w:hAnsi="Times New Roman"/>
          <w:sz w:val="24"/>
          <w:szCs w:val="24"/>
        </w:rPr>
        <w:t>., 2018).</w:t>
      </w:r>
      <w:r w:rsidR="0084147E">
        <w:rPr>
          <w:rFonts w:ascii="Times New Roman" w:hAnsi="Times New Roman"/>
          <w:sz w:val="24"/>
          <w:szCs w:val="24"/>
        </w:rPr>
        <w:t xml:space="preserve"> F</w:t>
      </w:r>
      <w:r w:rsidR="0084147E" w:rsidRPr="005D7D20">
        <w:rPr>
          <w:rFonts w:ascii="Times New Roman" w:hAnsi="Times New Roman"/>
          <w:sz w:val="24"/>
          <w:szCs w:val="24"/>
        </w:rPr>
        <w:t>owl typhoid</w:t>
      </w:r>
      <w:r w:rsidR="0084147E">
        <w:rPr>
          <w:rFonts w:ascii="Times New Roman" w:hAnsi="Times New Roman"/>
          <w:sz w:val="24"/>
          <w:szCs w:val="24"/>
        </w:rPr>
        <w:t xml:space="preserve"> (FT) </w:t>
      </w:r>
      <w:r w:rsidR="00023E67" w:rsidRPr="0013344C">
        <w:rPr>
          <w:rFonts w:ascii="Times New Roman" w:eastAsia="Calibri" w:hAnsi="Times New Roman" w:cs="Times New Roman"/>
          <w:sz w:val="24"/>
          <w:szCs w:val="24"/>
        </w:rPr>
        <w:t>Efforts at controlling fowl typhoid through the application of a co-ordinated policy of hygienic measures, together with serological testing and slau</w:t>
      </w:r>
      <w:r w:rsidR="00023E67">
        <w:rPr>
          <w:rFonts w:ascii="Times New Roman" w:hAnsi="Times New Roman"/>
          <w:sz w:val="24"/>
          <w:szCs w:val="24"/>
        </w:rPr>
        <w:t>ghter of positive reactors,</w:t>
      </w:r>
      <w:r w:rsidR="00023E67">
        <w:rPr>
          <w:rFonts w:ascii="Times New Roman" w:eastAsia="Calibri" w:hAnsi="Times New Roman" w:cs="Times New Roman"/>
          <w:sz w:val="24"/>
          <w:szCs w:val="24"/>
        </w:rPr>
        <w:t xml:space="preserve"> led to the seemingly </w:t>
      </w:r>
      <w:r w:rsidR="00023E67" w:rsidRPr="0013344C">
        <w:rPr>
          <w:rFonts w:ascii="Times New Roman" w:eastAsia="Calibri" w:hAnsi="Times New Roman" w:cs="Times New Roman"/>
          <w:sz w:val="24"/>
          <w:szCs w:val="24"/>
        </w:rPr>
        <w:t xml:space="preserve">eradication of </w:t>
      </w:r>
      <w:r w:rsidR="00023E67" w:rsidRPr="0013344C">
        <w:rPr>
          <w:rFonts w:ascii="Times New Roman" w:eastAsia="Calibri" w:hAnsi="Times New Roman" w:cs="Times New Roman"/>
          <w:i/>
          <w:iCs/>
          <w:sz w:val="24"/>
          <w:szCs w:val="24"/>
        </w:rPr>
        <w:t xml:space="preserve">Salmonella </w:t>
      </w:r>
      <w:r w:rsidR="00023E67">
        <w:rPr>
          <w:rFonts w:ascii="Times New Roman" w:eastAsia="Calibri" w:hAnsi="Times New Roman" w:cs="Times New Roman"/>
          <w:i/>
          <w:iCs/>
          <w:sz w:val="24"/>
          <w:szCs w:val="24"/>
        </w:rPr>
        <w:t>enterica serovar</w:t>
      </w:r>
      <w:r w:rsidR="00023E67" w:rsidRPr="0013344C">
        <w:rPr>
          <w:rFonts w:ascii="Times New Roman" w:eastAsia="Calibri" w:hAnsi="Times New Roman" w:cs="Times New Roman"/>
          <w:i/>
          <w:iCs/>
          <w:sz w:val="24"/>
          <w:szCs w:val="24"/>
        </w:rPr>
        <w:t>gallinarum</w:t>
      </w:r>
      <w:r w:rsidR="00023E67" w:rsidRPr="0013344C">
        <w:rPr>
          <w:rFonts w:ascii="Times New Roman" w:eastAsia="Calibri" w:hAnsi="Times New Roman" w:cs="Times New Roman"/>
          <w:sz w:val="24"/>
          <w:szCs w:val="24"/>
        </w:rPr>
        <w:t>in many developing c</w:t>
      </w:r>
      <w:r w:rsidR="00023E67">
        <w:rPr>
          <w:rFonts w:ascii="Times New Roman" w:eastAsia="Calibri" w:hAnsi="Times New Roman" w:cs="Times New Roman"/>
          <w:sz w:val="24"/>
          <w:szCs w:val="24"/>
        </w:rPr>
        <w:t xml:space="preserve">ountries </w:t>
      </w:r>
      <w:r w:rsidR="00023E67" w:rsidRPr="008951EA">
        <w:rPr>
          <w:rFonts w:ascii="Times New Roman" w:hAnsi="Times New Roman"/>
          <w:color w:val="FF0000"/>
          <w:sz w:val="24"/>
          <w:szCs w:val="24"/>
        </w:rPr>
        <w:t xml:space="preserve">such United State, </w:t>
      </w:r>
      <w:r w:rsidR="00023E67">
        <w:rPr>
          <w:rFonts w:ascii="Times New Roman" w:hAnsi="Times New Roman"/>
          <w:sz w:val="24"/>
          <w:szCs w:val="24"/>
        </w:rPr>
        <w:t xml:space="preserve">Canada, Western Europe and among others </w:t>
      </w:r>
      <w:r w:rsidR="0084147E" w:rsidRPr="0084147E">
        <w:rPr>
          <w:rFonts w:ascii="Times New Roman" w:hAnsi="Times New Roman"/>
          <w:sz w:val="24"/>
          <w:szCs w:val="24"/>
        </w:rPr>
        <w:t>except in sporadic instances from backyard poultry flocks  (Barrow &amp; Freit</w:t>
      </w:r>
      <w:r w:rsidR="00CB51C2">
        <w:rPr>
          <w:rFonts w:ascii="Times New Roman" w:hAnsi="Times New Roman"/>
          <w:sz w:val="24"/>
          <w:szCs w:val="24"/>
        </w:rPr>
        <w:t>as, 2011;  Wigley, 2017;  </w:t>
      </w:r>
      <w:r w:rsidR="0084147E" w:rsidRPr="0084147E">
        <w:rPr>
          <w:rFonts w:ascii="Times New Roman" w:hAnsi="Times New Roman"/>
          <w:sz w:val="24"/>
          <w:szCs w:val="24"/>
        </w:rPr>
        <w:t>Zhou</w:t>
      </w:r>
      <w:r w:rsidR="0084147E" w:rsidRPr="00AC49AE">
        <w:rPr>
          <w:rFonts w:ascii="Times New Roman" w:hAnsi="Times New Roman"/>
          <w:i/>
          <w:sz w:val="24"/>
          <w:szCs w:val="24"/>
        </w:rPr>
        <w:t>et al.</w:t>
      </w:r>
      <w:r w:rsidR="00466E09">
        <w:rPr>
          <w:rFonts w:ascii="Times New Roman" w:hAnsi="Times New Roman"/>
          <w:sz w:val="24"/>
          <w:szCs w:val="24"/>
        </w:rPr>
        <w:t xml:space="preserve">, </w:t>
      </w:r>
      <w:r w:rsidR="00D76D46">
        <w:rPr>
          <w:rFonts w:ascii="Times New Roman" w:hAnsi="Times New Roman"/>
          <w:sz w:val="24"/>
          <w:szCs w:val="24"/>
        </w:rPr>
        <w:t xml:space="preserve">2022). </w:t>
      </w:r>
      <w:r w:rsidR="00D76D46" w:rsidRPr="008951EA">
        <w:rPr>
          <w:rFonts w:ascii="Times New Roman" w:hAnsi="Times New Roman"/>
          <w:color w:val="FF0000"/>
          <w:sz w:val="24"/>
          <w:szCs w:val="24"/>
        </w:rPr>
        <w:t xml:space="preserve">Although, </w:t>
      </w:r>
      <w:r w:rsidR="0055331E" w:rsidRPr="008951EA">
        <w:rPr>
          <w:rFonts w:ascii="Times New Roman" w:hAnsi="Times New Roman"/>
          <w:color w:val="FF0000"/>
          <w:sz w:val="24"/>
          <w:szCs w:val="24"/>
        </w:rPr>
        <w:t> </w:t>
      </w:r>
      <w:r w:rsidR="0084147E" w:rsidRPr="008951EA">
        <w:rPr>
          <w:rFonts w:ascii="Times New Roman" w:hAnsi="Times New Roman"/>
          <w:color w:val="FF0000"/>
          <w:sz w:val="24"/>
          <w:szCs w:val="24"/>
        </w:rPr>
        <w:t>recent</w:t>
      </w:r>
      <w:r w:rsidR="00D76D46" w:rsidRPr="008951EA">
        <w:rPr>
          <w:rFonts w:ascii="Times New Roman" w:hAnsi="Times New Roman"/>
          <w:color w:val="FF0000"/>
          <w:sz w:val="24"/>
          <w:szCs w:val="24"/>
        </w:rPr>
        <w:t>ly</w:t>
      </w:r>
      <w:r w:rsidR="0084147E" w:rsidRPr="008951EA">
        <w:rPr>
          <w:rFonts w:ascii="Times New Roman" w:hAnsi="Times New Roman"/>
          <w:color w:val="FF0000"/>
          <w:sz w:val="24"/>
          <w:szCs w:val="24"/>
        </w:rPr>
        <w:t xml:space="preserve">  there </w:t>
      </w:r>
      <w:r w:rsidR="0051459D" w:rsidRPr="008951EA">
        <w:rPr>
          <w:rFonts w:ascii="Times New Roman" w:hAnsi="Times New Roman"/>
          <w:color w:val="FF0000"/>
          <w:sz w:val="24"/>
          <w:szCs w:val="24"/>
        </w:rPr>
        <w:t xml:space="preserve">has been renewed interest in </w:t>
      </w:r>
      <w:r w:rsidR="0051459D" w:rsidRPr="008951EA">
        <w:rPr>
          <w:rFonts w:ascii="Times New Roman" w:hAnsi="Times New Roman"/>
          <w:i/>
          <w:color w:val="FF0000"/>
          <w:sz w:val="24"/>
          <w:szCs w:val="24"/>
        </w:rPr>
        <w:t>Salmonella</w:t>
      </w:r>
      <w:r w:rsidR="0084147E" w:rsidRPr="008951EA">
        <w:rPr>
          <w:rFonts w:ascii="Times New Roman" w:hAnsi="Times New Roman"/>
          <w:i/>
          <w:color w:val="FF0000"/>
          <w:sz w:val="24"/>
          <w:szCs w:val="24"/>
        </w:rPr>
        <w:t>gallinarum</w:t>
      </w:r>
      <w:r w:rsidR="00D76D46" w:rsidRPr="008951EA">
        <w:rPr>
          <w:rFonts w:ascii="Times New Roman" w:hAnsi="Times New Roman"/>
          <w:color w:val="FF0000"/>
          <w:sz w:val="24"/>
          <w:szCs w:val="24"/>
        </w:rPr>
        <w:t xml:space="preserve"> as a model</w:t>
      </w:r>
      <w:r w:rsidR="0084147E" w:rsidRPr="008951EA">
        <w:rPr>
          <w:rFonts w:ascii="Times New Roman" w:hAnsi="Times New Roman"/>
          <w:color w:val="FF0000"/>
          <w:sz w:val="24"/>
          <w:szCs w:val="24"/>
        </w:rPr>
        <w:t xml:space="preserve"> to be used for  understanding host adaptation and pathogen evolution (Wigley, 2017).</w:t>
      </w:r>
      <w:r w:rsidR="00B11FCB" w:rsidRPr="00B11FCB">
        <w:rPr>
          <w:rFonts w:ascii="Times New Roman" w:hAnsi="Times New Roman"/>
          <w:sz w:val="24"/>
          <w:szCs w:val="24"/>
        </w:rPr>
        <w:t>Despite the availability of vaccines, FT remains enzootic in Nigeria.</w:t>
      </w:r>
      <w:r w:rsidR="0074446A">
        <w:rPr>
          <w:rFonts w:ascii="Times New Roman" w:hAnsi="Times New Roman"/>
          <w:sz w:val="24"/>
          <w:szCs w:val="24"/>
        </w:rPr>
        <w:t xml:space="preserve"> In Nigeria, avian Salmonellosis has been reported to be a serious cause of mortality in the poultry industry (Agbaje </w:t>
      </w:r>
      <w:r w:rsidR="0074446A" w:rsidRPr="007B1DCC">
        <w:rPr>
          <w:rFonts w:ascii="Times New Roman" w:hAnsi="Times New Roman"/>
          <w:i/>
          <w:sz w:val="24"/>
          <w:szCs w:val="24"/>
        </w:rPr>
        <w:t>etal</w:t>
      </w:r>
      <w:r w:rsidR="0074446A">
        <w:rPr>
          <w:rFonts w:ascii="Times New Roman" w:hAnsi="Times New Roman"/>
          <w:sz w:val="24"/>
          <w:szCs w:val="24"/>
        </w:rPr>
        <w:t xml:space="preserve">., 2010; Saidu </w:t>
      </w:r>
      <w:r w:rsidR="0074446A" w:rsidRPr="008D70A7">
        <w:rPr>
          <w:rFonts w:ascii="Times New Roman" w:hAnsi="Times New Roman"/>
          <w:i/>
          <w:sz w:val="24"/>
          <w:szCs w:val="24"/>
        </w:rPr>
        <w:t>et al.</w:t>
      </w:r>
      <w:r w:rsidR="0074446A">
        <w:rPr>
          <w:rFonts w:ascii="Times New Roman" w:hAnsi="Times New Roman"/>
          <w:sz w:val="24"/>
          <w:szCs w:val="24"/>
        </w:rPr>
        <w:t xml:space="preserve">(1994).A survey report revealed </w:t>
      </w:r>
      <w:r w:rsidR="0074446A" w:rsidRPr="0074446A">
        <w:rPr>
          <w:rFonts w:ascii="Times New Roman" w:hAnsi="Times New Roman"/>
          <w:sz w:val="24"/>
          <w:szCs w:val="24"/>
        </w:rPr>
        <w:t xml:space="preserve">the prevalence of FT in sampled flocks </w:t>
      </w:r>
      <w:r w:rsidR="00B74E8C">
        <w:rPr>
          <w:rFonts w:ascii="Times New Roman" w:hAnsi="Times New Roman"/>
          <w:sz w:val="24"/>
          <w:szCs w:val="24"/>
        </w:rPr>
        <w:t>at</w:t>
      </w:r>
      <w:r w:rsidR="0074446A">
        <w:rPr>
          <w:rFonts w:ascii="Times New Roman" w:hAnsi="Times New Roman"/>
          <w:sz w:val="24"/>
          <w:szCs w:val="24"/>
        </w:rPr>
        <w:t xml:space="preserve"> 2.54% and 4.3% </w:t>
      </w:r>
      <w:r w:rsidR="00B74E8C">
        <w:rPr>
          <w:rFonts w:ascii="Times New Roman" w:hAnsi="Times New Roman"/>
          <w:sz w:val="24"/>
          <w:szCs w:val="24"/>
        </w:rPr>
        <w:t>O</w:t>
      </w:r>
      <w:r w:rsidR="002E5B88">
        <w:rPr>
          <w:rFonts w:ascii="Times New Roman" w:hAnsi="Times New Roman"/>
          <w:sz w:val="24"/>
          <w:szCs w:val="24"/>
        </w:rPr>
        <w:t>ladele and Raji (1997)</w:t>
      </w:r>
      <w:r w:rsidR="0074446A">
        <w:rPr>
          <w:rFonts w:ascii="Times New Roman" w:hAnsi="Times New Roman"/>
          <w:sz w:val="24"/>
          <w:szCs w:val="24"/>
        </w:rPr>
        <w:t xml:space="preserve">respectively in Zaria. Ibrahim </w:t>
      </w:r>
      <w:r w:rsidR="0074446A" w:rsidRPr="00000122">
        <w:rPr>
          <w:rFonts w:ascii="Times New Roman" w:hAnsi="Times New Roman"/>
          <w:i/>
          <w:sz w:val="24"/>
          <w:szCs w:val="24"/>
        </w:rPr>
        <w:t>et al</w:t>
      </w:r>
      <w:r w:rsidR="0074446A">
        <w:rPr>
          <w:rFonts w:ascii="Times New Roman" w:hAnsi="Times New Roman"/>
          <w:sz w:val="24"/>
          <w:szCs w:val="24"/>
        </w:rPr>
        <w:t>. (2003) reported an outbreak of fowl typhoid in three commercial poultry farms in Zaria,</w:t>
      </w:r>
      <w:r w:rsidR="00570F10">
        <w:rPr>
          <w:rFonts w:ascii="Times New Roman" w:hAnsi="Times New Roman"/>
          <w:sz w:val="24"/>
          <w:szCs w:val="24"/>
        </w:rPr>
        <w:t xml:space="preserve"> in which </w:t>
      </w:r>
      <w:r w:rsidR="00570F10" w:rsidRPr="00172770">
        <w:rPr>
          <w:rFonts w:ascii="Times New Roman" w:hAnsi="Times New Roman"/>
          <w:i/>
          <w:sz w:val="24"/>
          <w:szCs w:val="24"/>
        </w:rPr>
        <w:t>Salmonella</w:t>
      </w:r>
      <w:r w:rsidR="0014770A" w:rsidRPr="0014770A">
        <w:rPr>
          <w:rFonts w:ascii="Times New Roman" w:hAnsi="Times New Roman"/>
          <w:i/>
          <w:sz w:val="24"/>
          <w:szCs w:val="24"/>
        </w:rPr>
        <w:t>g</w:t>
      </w:r>
      <w:r w:rsidR="00570F10" w:rsidRPr="0014770A">
        <w:rPr>
          <w:rFonts w:ascii="Times New Roman" w:hAnsi="Times New Roman"/>
          <w:i/>
          <w:sz w:val="24"/>
          <w:szCs w:val="24"/>
        </w:rPr>
        <w:t>allinarum</w:t>
      </w:r>
      <w:r w:rsidR="00570F10" w:rsidRPr="00C22BCA">
        <w:rPr>
          <w:rFonts w:ascii="Times New Roman" w:hAnsi="Times New Roman"/>
          <w:sz w:val="24"/>
          <w:szCs w:val="24"/>
        </w:rPr>
        <w:t xml:space="preserve"> was isolated.</w:t>
      </w:r>
      <w:r w:rsidR="000A4A6E">
        <w:rPr>
          <w:rFonts w:ascii="Times New Roman" w:eastAsia="Calibri" w:hAnsi="Times New Roman" w:cs="Times New Roman"/>
          <w:sz w:val="24"/>
          <w:szCs w:val="24"/>
        </w:rPr>
        <w:t xml:space="preserve">The </w:t>
      </w:r>
      <w:r w:rsidR="000A4A6E" w:rsidRPr="0013344C">
        <w:rPr>
          <w:rFonts w:ascii="Times New Roman" w:eastAsia="Calibri" w:hAnsi="Times New Roman" w:cs="Times New Roman"/>
          <w:sz w:val="24"/>
          <w:szCs w:val="24"/>
        </w:rPr>
        <w:t xml:space="preserve">acute form of the disease manifests as respiratory distress and depression with a characteristic clinical sign of </w:t>
      </w:r>
      <w:r w:rsidR="000A4A6E">
        <w:rPr>
          <w:rFonts w:ascii="Times New Roman" w:eastAsia="Calibri" w:hAnsi="Times New Roman" w:cs="Times New Roman"/>
          <w:sz w:val="24"/>
          <w:szCs w:val="24"/>
        </w:rPr>
        <w:t xml:space="preserve">greenish-yellow to bloody diarrhoea (Garcia </w:t>
      </w:r>
      <w:r w:rsidR="000A4A6E" w:rsidRPr="009265E5">
        <w:rPr>
          <w:rFonts w:ascii="Times New Roman" w:eastAsia="Calibri" w:hAnsi="Times New Roman" w:cs="Times New Roman"/>
          <w:i/>
          <w:sz w:val="24"/>
          <w:szCs w:val="24"/>
        </w:rPr>
        <w:t>etal</w:t>
      </w:r>
      <w:r w:rsidR="000A4A6E">
        <w:rPr>
          <w:rFonts w:ascii="Times New Roman" w:eastAsia="Calibri" w:hAnsi="Times New Roman" w:cs="Times New Roman"/>
          <w:sz w:val="24"/>
          <w:szCs w:val="24"/>
        </w:rPr>
        <w:t xml:space="preserve">., 2010), and </w:t>
      </w:r>
      <w:r w:rsidR="000A4A6E" w:rsidRPr="000D692E">
        <w:rPr>
          <w:rFonts w:ascii="Times New Roman" w:eastAsia="Calibri" w:hAnsi="Times New Roman" w:cs="Times New Roman"/>
          <w:sz w:val="24"/>
          <w:szCs w:val="24"/>
        </w:rPr>
        <w:t>there may be enlarged and congested liver, spleen and kidney.</w:t>
      </w:r>
      <w:r w:rsidR="000A4A6E">
        <w:rPr>
          <w:rFonts w:ascii="Times New Roman" w:eastAsia="Calibri" w:hAnsi="Times New Roman" w:cs="Times New Roman"/>
          <w:sz w:val="24"/>
          <w:szCs w:val="24"/>
        </w:rPr>
        <w:t xml:space="preserve"> The</w:t>
      </w:r>
      <w:r w:rsidR="000A4A6E" w:rsidRPr="000D692E">
        <w:rPr>
          <w:rFonts w:ascii="Times New Roman" w:eastAsia="Calibri" w:hAnsi="Times New Roman" w:cs="Times New Roman"/>
          <w:sz w:val="24"/>
          <w:szCs w:val="24"/>
        </w:rPr>
        <w:t xml:space="preserve"> liver may have white foci of 2-4mm in diameter (Beyaz </w:t>
      </w:r>
      <w:r w:rsidR="000A4A6E" w:rsidRPr="00753C5D">
        <w:rPr>
          <w:rFonts w:ascii="Times New Roman" w:eastAsia="Calibri" w:hAnsi="Times New Roman" w:cs="Times New Roman"/>
          <w:i/>
          <w:sz w:val="24"/>
          <w:szCs w:val="24"/>
        </w:rPr>
        <w:t>et al</w:t>
      </w:r>
      <w:r w:rsidR="000A4A6E" w:rsidRPr="000D692E">
        <w:rPr>
          <w:rFonts w:ascii="Times New Roman" w:eastAsia="Calibri" w:hAnsi="Times New Roman" w:cs="Times New Roman"/>
          <w:sz w:val="24"/>
          <w:szCs w:val="24"/>
        </w:rPr>
        <w:t>., 2010).</w:t>
      </w:r>
      <w:r w:rsidR="00CA70DC" w:rsidRPr="00CA70DC">
        <w:rPr>
          <w:rFonts w:ascii="Times New Roman" w:hAnsi="Times New Roman"/>
          <w:sz w:val="24"/>
          <w:szCs w:val="24"/>
        </w:rPr>
        <w:t>However, there is  paucity</w:t>
      </w:r>
    </w:p>
    <w:p w:rsidR="0050029C" w:rsidRDefault="00CA70DC" w:rsidP="00657167">
      <w:pPr>
        <w:autoSpaceDE w:val="0"/>
        <w:autoSpaceDN w:val="0"/>
        <w:adjustRightInd w:val="0"/>
        <w:spacing w:after="0" w:line="480" w:lineRule="auto"/>
        <w:jc w:val="both"/>
        <w:rPr>
          <w:rFonts w:ascii="Times New Roman" w:hAnsi="Times New Roman"/>
          <w:iCs/>
          <w:sz w:val="24"/>
          <w:szCs w:val="24"/>
        </w:rPr>
      </w:pPr>
      <w:r w:rsidRPr="00CA70DC">
        <w:rPr>
          <w:rFonts w:ascii="Times New Roman" w:hAnsi="Times New Roman"/>
          <w:sz w:val="24"/>
          <w:szCs w:val="24"/>
        </w:rPr>
        <w:t>of information  on the</w:t>
      </w:r>
      <w:r>
        <w:rPr>
          <w:rFonts w:ascii="Times New Roman" w:hAnsi="Times New Roman"/>
          <w:sz w:val="24"/>
          <w:szCs w:val="24"/>
        </w:rPr>
        <w:t xml:space="preserve"> gross and </w:t>
      </w:r>
      <w:r>
        <w:rPr>
          <w:rFonts w:ascii="Times New Roman" w:hAnsi="Times New Roman" w:cs="Times New Roman"/>
          <w:sz w:val="24"/>
          <w:szCs w:val="24"/>
        </w:rPr>
        <w:t xml:space="preserve"> histologic score lesions in </w:t>
      </w:r>
      <w:r w:rsidRPr="00CA70DC">
        <w:rPr>
          <w:rFonts w:ascii="Times New Roman" w:hAnsi="Times New Roman" w:cs="Times New Roman"/>
          <w:sz w:val="24"/>
          <w:szCs w:val="24"/>
        </w:rPr>
        <w:t xml:space="preserve">response to  </w:t>
      </w:r>
      <w:r w:rsidRPr="00CA70DC">
        <w:rPr>
          <w:rFonts w:ascii="Times New Roman" w:hAnsi="Times New Roman" w:cs="Times New Roman"/>
          <w:i/>
          <w:sz w:val="24"/>
          <w:szCs w:val="24"/>
        </w:rPr>
        <w:t>S</w:t>
      </w:r>
      <w:r w:rsidRPr="00CA70DC">
        <w:rPr>
          <w:rFonts w:ascii="Times New Roman" w:hAnsi="Times New Roman" w:cs="Times New Roman"/>
          <w:sz w:val="24"/>
          <w:szCs w:val="24"/>
        </w:rPr>
        <w:t>.</w:t>
      </w:r>
      <w:r w:rsidRPr="00CA70DC">
        <w:rPr>
          <w:rFonts w:ascii="Times New Roman" w:hAnsi="Times New Roman" w:cs="Times New Roman"/>
          <w:i/>
          <w:sz w:val="24"/>
          <w:szCs w:val="24"/>
        </w:rPr>
        <w:t>gallinarum</w:t>
      </w:r>
      <w:r w:rsidRPr="00CA70DC">
        <w:rPr>
          <w:rFonts w:ascii="Times New Roman" w:hAnsi="Times New Roman" w:cs="Times New Roman"/>
          <w:sz w:val="24"/>
          <w:szCs w:val="24"/>
        </w:rPr>
        <w:t xml:space="preserve">  infection in</w:t>
      </w:r>
      <w:r>
        <w:rPr>
          <w:rFonts w:ascii="Times New Roman" w:hAnsi="Times New Roman" w:cs="Times New Roman"/>
          <w:sz w:val="24"/>
          <w:szCs w:val="24"/>
        </w:rPr>
        <w:t xml:space="preserve"> Isa brown cocks.</w:t>
      </w:r>
      <w:r w:rsidR="00337238">
        <w:rPr>
          <w:rFonts w:ascii="Times New Roman" w:hAnsi="Times New Roman" w:cs="Times New Roman"/>
          <w:sz w:val="24"/>
          <w:szCs w:val="24"/>
        </w:rPr>
        <w:t>Therefore u</w:t>
      </w:r>
      <w:r w:rsidR="00337238" w:rsidRPr="00337238">
        <w:rPr>
          <w:rFonts w:ascii="Times New Roman" w:hAnsi="Times New Roman" w:cs="Times New Roman"/>
          <w:sz w:val="24"/>
          <w:szCs w:val="24"/>
        </w:rPr>
        <w:t xml:space="preserve">nderstanding the pathological response  to FT </w:t>
      </w:r>
      <w:r w:rsidR="00337238">
        <w:rPr>
          <w:rFonts w:ascii="Times New Roman" w:hAnsi="Times New Roman" w:cs="Times New Roman"/>
          <w:sz w:val="24"/>
          <w:szCs w:val="24"/>
        </w:rPr>
        <w:t>infection in cocks</w:t>
      </w:r>
      <w:r w:rsidR="0050029C">
        <w:rPr>
          <w:rFonts w:ascii="Times New Roman" w:hAnsi="Times New Roman" w:cs="Times New Roman"/>
          <w:sz w:val="24"/>
          <w:szCs w:val="24"/>
        </w:rPr>
        <w:t xml:space="preserve"> is significant</w:t>
      </w:r>
      <w:r w:rsidR="00337238" w:rsidRPr="00337238">
        <w:rPr>
          <w:rFonts w:ascii="Times New Roman" w:hAnsi="Times New Roman" w:cs="Times New Roman"/>
          <w:sz w:val="24"/>
          <w:szCs w:val="24"/>
        </w:rPr>
        <w:t>,</w:t>
      </w:r>
      <w:r w:rsidR="0050029C">
        <w:rPr>
          <w:rFonts w:ascii="Times New Roman" w:hAnsi="Times New Roman"/>
          <w:sz w:val="24"/>
          <w:szCs w:val="24"/>
        </w:rPr>
        <w:t xml:space="preserve">as these could </w:t>
      </w:r>
      <w:r w:rsidR="0050029C" w:rsidRPr="00B66776">
        <w:rPr>
          <w:rFonts w:ascii="Times New Roman" w:hAnsi="Times New Roman"/>
          <w:sz w:val="24"/>
          <w:szCs w:val="24"/>
        </w:rPr>
        <w:t>open windows for development of more diagnostic approach and, also, form the basis in development of more therapeutic remedies or vaccines for the disease in the future.</w:t>
      </w:r>
      <w:r w:rsidR="00657167">
        <w:rPr>
          <w:rFonts w:ascii="Times New Roman" w:hAnsi="Times New Roman"/>
          <w:sz w:val="24"/>
          <w:szCs w:val="24"/>
        </w:rPr>
        <w:t> In this study, </w:t>
      </w:r>
      <w:r w:rsidR="00657167" w:rsidRPr="00657167">
        <w:rPr>
          <w:rFonts w:ascii="Times New Roman" w:hAnsi="Times New Roman"/>
          <w:sz w:val="24"/>
          <w:szCs w:val="24"/>
        </w:rPr>
        <w:t>we investigated the</w:t>
      </w:r>
      <w:r w:rsidR="00657167">
        <w:rPr>
          <w:rFonts w:ascii="Times New Roman" w:hAnsi="Times New Roman"/>
          <w:sz w:val="24"/>
          <w:szCs w:val="24"/>
        </w:rPr>
        <w:t xml:space="preserve"> gross and</w:t>
      </w:r>
      <w:r w:rsidR="00657167" w:rsidRPr="005D726F">
        <w:rPr>
          <w:rFonts w:ascii="Times New Roman" w:hAnsi="Times New Roman" w:cs="Times New Roman"/>
          <w:sz w:val="24"/>
          <w:szCs w:val="24"/>
        </w:rPr>
        <w:t xml:space="preserve"> histopathological score lesions </w:t>
      </w:r>
      <w:r w:rsidR="00657167">
        <w:rPr>
          <w:rFonts w:ascii="Times New Roman" w:hAnsi="Times New Roman"/>
          <w:sz w:val="24"/>
          <w:szCs w:val="24"/>
        </w:rPr>
        <w:t>in I</w:t>
      </w:r>
      <w:r w:rsidR="00657167" w:rsidRPr="005D726F">
        <w:rPr>
          <w:rFonts w:ascii="Times New Roman" w:hAnsi="Times New Roman"/>
          <w:sz w:val="24"/>
          <w:szCs w:val="24"/>
        </w:rPr>
        <w:t xml:space="preserve">sa brown cocks experimentally infected with </w:t>
      </w:r>
      <w:r w:rsidR="00657167" w:rsidRPr="005D726F">
        <w:rPr>
          <w:rFonts w:ascii="Times New Roman" w:hAnsi="Times New Roman"/>
          <w:i/>
          <w:iCs/>
          <w:sz w:val="24"/>
          <w:szCs w:val="24"/>
        </w:rPr>
        <w:t>salmonella gallinarum</w:t>
      </w:r>
      <w:r w:rsidR="00657167">
        <w:rPr>
          <w:rFonts w:ascii="Times New Roman" w:hAnsi="Times New Roman"/>
          <w:iCs/>
          <w:sz w:val="24"/>
          <w:szCs w:val="24"/>
        </w:rPr>
        <w:t>.</w:t>
      </w:r>
    </w:p>
    <w:p w:rsidR="005B1AF4" w:rsidRDefault="005B1AF4" w:rsidP="00657167">
      <w:pPr>
        <w:autoSpaceDE w:val="0"/>
        <w:autoSpaceDN w:val="0"/>
        <w:adjustRightInd w:val="0"/>
        <w:spacing w:after="0" w:line="480" w:lineRule="auto"/>
        <w:jc w:val="both"/>
        <w:rPr>
          <w:rFonts w:ascii="Times New Roman" w:hAnsi="Times New Roman"/>
          <w:iCs/>
          <w:sz w:val="24"/>
          <w:szCs w:val="24"/>
        </w:rPr>
      </w:pPr>
    </w:p>
    <w:p w:rsidR="005B1AF4" w:rsidRPr="005B1AF4" w:rsidRDefault="005B1AF4" w:rsidP="005B1AF4">
      <w:pPr>
        <w:autoSpaceDE w:val="0"/>
        <w:autoSpaceDN w:val="0"/>
        <w:adjustRightInd w:val="0"/>
        <w:spacing w:after="0" w:line="480" w:lineRule="auto"/>
        <w:jc w:val="both"/>
        <w:rPr>
          <w:rFonts w:ascii="Times New Roman" w:hAnsi="Times New Roman"/>
          <w:b/>
          <w:iCs/>
          <w:sz w:val="24"/>
          <w:szCs w:val="24"/>
        </w:rPr>
      </w:pPr>
      <w:r w:rsidRPr="005B1AF4">
        <w:rPr>
          <w:rFonts w:ascii="Times New Roman" w:hAnsi="Times New Roman"/>
          <w:b/>
          <w:iCs/>
          <w:sz w:val="24"/>
          <w:szCs w:val="24"/>
        </w:rPr>
        <w:lastRenderedPageBreak/>
        <w:t>MATERIAL AND METHODS</w:t>
      </w:r>
    </w:p>
    <w:p w:rsidR="005B1AF4" w:rsidRPr="005B1AF4" w:rsidRDefault="005B1AF4" w:rsidP="005B1AF4">
      <w:pPr>
        <w:autoSpaceDE w:val="0"/>
        <w:autoSpaceDN w:val="0"/>
        <w:adjustRightInd w:val="0"/>
        <w:spacing w:after="0" w:line="480" w:lineRule="auto"/>
        <w:jc w:val="both"/>
        <w:rPr>
          <w:rFonts w:ascii="Times New Roman" w:hAnsi="Times New Roman"/>
          <w:b/>
          <w:iCs/>
          <w:sz w:val="24"/>
          <w:szCs w:val="24"/>
        </w:rPr>
      </w:pPr>
      <w:r w:rsidRPr="005B1AF4">
        <w:rPr>
          <w:rFonts w:ascii="Times New Roman" w:hAnsi="Times New Roman"/>
          <w:b/>
          <w:iCs/>
          <w:sz w:val="24"/>
          <w:szCs w:val="24"/>
        </w:rPr>
        <w:t>Ethical Clearance</w:t>
      </w:r>
    </w:p>
    <w:p w:rsidR="005B1AF4" w:rsidRDefault="00A87911" w:rsidP="00A87911">
      <w:pPr>
        <w:autoSpaceDE w:val="0"/>
        <w:autoSpaceDN w:val="0"/>
        <w:adjustRightInd w:val="0"/>
        <w:spacing w:after="0" w:line="480" w:lineRule="auto"/>
        <w:jc w:val="both"/>
        <w:rPr>
          <w:rFonts w:ascii="Times New Roman" w:hAnsi="Times New Roman"/>
          <w:iCs/>
          <w:sz w:val="24"/>
          <w:szCs w:val="24"/>
        </w:rPr>
      </w:pPr>
      <w:r w:rsidRPr="00A87911">
        <w:rPr>
          <w:rFonts w:ascii="Times New Roman" w:hAnsi="Times New Roman"/>
          <w:iCs/>
          <w:sz w:val="24"/>
          <w:szCs w:val="24"/>
        </w:rPr>
        <w:t>Approval  for the study was given by theAhm</w:t>
      </w:r>
      <w:r>
        <w:rPr>
          <w:rFonts w:ascii="Times New Roman" w:hAnsi="Times New Roman"/>
          <w:iCs/>
          <w:sz w:val="24"/>
          <w:szCs w:val="24"/>
        </w:rPr>
        <w:t xml:space="preserve">adu Bello University Committee </w:t>
      </w:r>
      <w:r w:rsidRPr="00A87911">
        <w:rPr>
          <w:rFonts w:ascii="Times New Roman" w:hAnsi="Times New Roman"/>
          <w:iCs/>
          <w:sz w:val="24"/>
          <w:szCs w:val="24"/>
        </w:rPr>
        <w:t>on animal use an</w:t>
      </w:r>
      <w:r>
        <w:rPr>
          <w:rFonts w:ascii="Times New Roman" w:hAnsi="Times New Roman"/>
          <w:iCs/>
          <w:sz w:val="24"/>
          <w:szCs w:val="24"/>
        </w:rPr>
        <w:t xml:space="preserve">d care (ABUCAUC) with approval </w:t>
      </w:r>
      <w:r w:rsidRPr="00A87911">
        <w:rPr>
          <w:rFonts w:ascii="Times New Roman" w:hAnsi="Times New Roman"/>
          <w:iCs/>
          <w:sz w:val="24"/>
          <w:szCs w:val="24"/>
        </w:rPr>
        <w:t>number ABUCAUC/2023/155.</w:t>
      </w:r>
    </w:p>
    <w:p w:rsidR="001D37DF" w:rsidRDefault="001D37DF" w:rsidP="00A87911">
      <w:pPr>
        <w:autoSpaceDE w:val="0"/>
        <w:autoSpaceDN w:val="0"/>
        <w:adjustRightInd w:val="0"/>
        <w:spacing w:after="0" w:line="480" w:lineRule="auto"/>
        <w:jc w:val="both"/>
        <w:rPr>
          <w:rFonts w:ascii="Times New Roman" w:hAnsi="Times New Roman"/>
          <w:b/>
          <w:iCs/>
          <w:sz w:val="24"/>
          <w:szCs w:val="24"/>
        </w:rPr>
      </w:pPr>
      <w:r w:rsidRPr="001D37DF">
        <w:rPr>
          <w:rFonts w:ascii="Times New Roman" w:hAnsi="Times New Roman"/>
          <w:b/>
          <w:iCs/>
          <w:sz w:val="24"/>
          <w:szCs w:val="24"/>
        </w:rPr>
        <w:t>Experimental animals</w:t>
      </w:r>
    </w:p>
    <w:p w:rsidR="001D37DF" w:rsidRPr="005D6BE8" w:rsidRDefault="008F1B94" w:rsidP="00BB222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For</w:t>
      </w:r>
      <w:r w:rsidR="001D37DF">
        <w:rPr>
          <w:rFonts w:ascii="Times New Roman" w:hAnsi="Times New Roman"/>
          <w:iCs/>
          <w:sz w:val="24"/>
          <w:szCs w:val="24"/>
        </w:rPr>
        <w:t xml:space="preserve">ty Isa brown cockerels that were </w:t>
      </w:r>
      <w:r w:rsidR="001D37DF" w:rsidRPr="001D37DF">
        <w:rPr>
          <w:rFonts w:ascii="Times New Roman" w:hAnsi="Times New Roman"/>
          <w:iCs/>
          <w:sz w:val="24"/>
          <w:szCs w:val="24"/>
        </w:rPr>
        <w:t>unvaccinated against fowl typhoi</w:t>
      </w:r>
      <w:r w:rsidR="001D37DF">
        <w:rPr>
          <w:rFonts w:ascii="Times New Roman" w:hAnsi="Times New Roman"/>
          <w:iCs/>
          <w:sz w:val="24"/>
          <w:szCs w:val="24"/>
        </w:rPr>
        <w:t xml:space="preserve">d, but vaccinated </w:t>
      </w:r>
      <w:r w:rsidR="001D37DF" w:rsidRPr="001D37DF">
        <w:rPr>
          <w:rFonts w:ascii="Times New Roman" w:hAnsi="Times New Roman"/>
          <w:iCs/>
          <w:sz w:val="24"/>
          <w:szCs w:val="24"/>
        </w:rPr>
        <w:t xml:space="preserve">against other infectious diseases, </w:t>
      </w:r>
      <w:r w:rsidR="001D37DF">
        <w:rPr>
          <w:rFonts w:ascii="Times New Roman" w:hAnsi="Times New Roman"/>
          <w:iCs/>
          <w:sz w:val="24"/>
          <w:szCs w:val="24"/>
        </w:rPr>
        <w:t xml:space="preserve">were purchased at </w:t>
      </w:r>
      <w:r w:rsidR="001D37DF" w:rsidRPr="001D37DF">
        <w:rPr>
          <w:rFonts w:ascii="Times New Roman" w:hAnsi="Times New Roman"/>
          <w:iCs/>
          <w:sz w:val="24"/>
          <w:szCs w:val="24"/>
        </w:rPr>
        <w:t>day-old from a reputable local commercial hatchery</w:t>
      </w:r>
      <w:r w:rsidR="001D37DF">
        <w:rPr>
          <w:rFonts w:ascii="Times New Roman" w:hAnsi="Times New Roman"/>
          <w:sz w:val="24"/>
          <w:szCs w:val="24"/>
        </w:rPr>
        <w:t>and brooded for four weeks and reared to 23 weeks of age,</w:t>
      </w:r>
      <w:r w:rsidR="005D6BE8">
        <w:rPr>
          <w:rFonts w:ascii="Times New Roman" w:hAnsi="Times New Roman"/>
          <w:sz w:val="24"/>
          <w:szCs w:val="24"/>
        </w:rPr>
        <w:t>and  were</w:t>
      </w:r>
      <w:r w:rsidR="005D6BE8" w:rsidRPr="005D6BE8">
        <w:rPr>
          <w:rFonts w:ascii="Times New Roman" w:hAnsi="Times New Roman"/>
          <w:sz w:val="24"/>
          <w:szCs w:val="24"/>
        </w:rPr>
        <w:t>randomly assigne</w:t>
      </w:r>
      <w:r w:rsidR="005D6BE8">
        <w:rPr>
          <w:rFonts w:ascii="Times New Roman" w:hAnsi="Times New Roman"/>
          <w:sz w:val="24"/>
          <w:szCs w:val="24"/>
        </w:rPr>
        <w:t xml:space="preserve">d into two groups of 20 birds </w:t>
      </w:r>
      <w:r w:rsidR="005D6BE8" w:rsidRPr="005D6BE8">
        <w:rPr>
          <w:rFonts w:ascii="Times New Roman" w:hAnsi="Times New Roman"/>
          <w:sz w:val="24"/>
          <w:szCs w:val="24"/>
        </w:rPr>
        <w:t>each</w:t>
      </w:r>
      <w:r w:rsidR="005D6BE8">
        <w:rPr>
          <w:rFonts w:ascii="Times New Roman" w:hAnsi="Times New Roman"/>
          <w:sz w:val="24"/>
          <w:szCs w:val="24"/>
        </w:rPr>
        <w:t>: infected and uninfected group</w:t>
      </w:r>
      <w:r w:rsidR="00253BE1">
        <w:rPr>
          <w:rFonts w:ascii="Times New Roman" w:hAnsi="Times New Roman"/>
          <w:sz w:val="24"/>
          <w:szCs w:val="24"/>
        </w:rPr>
        <w:t>. The birds were kept on (deep litter system</w:t>
      </w:r>
      <w:r w:rsidR="00253BE1" w:rsidRPr="00954543">
        <w:rPr>
          <w:rFonts w:ascii="Times New Roman" w:hAnsi="Times New Roman"/>
          <w:sz w:val="24"/>
          <w:szCs w:val="24"/>
        </w:rPr>
        <w:t>) and managed intensively in the Poultry Research Pen of the Department of Veterin</w:t>
      </w:r>
      <w:r w:rsidR="00253BE1">
        <w:rPr>
          <w:rFonts w:ascii="Times New Roman" w:hAnsi="Times New Roman"/>
          <w:sz w:val="24"/>
          <w:szCs w:val="24"/>
        </w:rPr>
        <w:t>ary Teaching Hospital ABU Zaria. The pens were</w:t>
      </w:r>
      <w:r w:rsidR="00253BE1" w:rsidRPr="00954543">
        <w:rPr>
          <w:rFonts w:ascii="Times New Roman" w:hAnsi="Times New Roman"/>
          <w:sz w:val="24"/>
          <w:szCs w:val="24"/>
        </w:rPr>
        <w:t xml:space="preserve"> thoroughly washed with detergent and sprayed with formalin at a concentration of 4 ml/1 litre of water prior to arrival of the birds</w:t>
      </w:r>
      <w:r w:rsidR="00665B58">
        <w:rPr>
          <w:rFonts w:ascii="Times New Roman" w:hAnsi="Times New Roman"/>
          <w:sz w:val="24"/>
          <w:szCs w:val="24"/>
        </w:rPr>
        <w:t>.</w:t>
      </w:r>
      <w:r w:rsidR="00CD5C1F" w:rsidRPr="00CD5C1F">
        <w:rPr>
          <w:rFonts w:ascii="Times New Roman" w:hAnsi="Times New Roman"/>
          <w:sz w:val="24"/>
          <w:szCs w:val="24"/>
        </w:rPr>
        <w:t xml:space="preserve">Feed and water </w:t>
      </w:r>
      <w:r w:rsidR="00CD5C1F">
        <w:rPr>
          <w:rFonts w:ascii="Times New Roman" w:hAnsi="Times New Roman"/>
          <w:sz w:val="24"/>
          <w:szCs w:val="24"/>
        </w:rPr>
        <w:t>were supplied  adlibitum  to the birds t</w:t>
      </w:r>
      <w:r w:rsidR="00CD5C1F" w:rsidRPr="00954543">
        <w:rPr>
          <w:rFonts w:ascii="Times New Roman" w:hAnsi="Times New Roman"/>
          <w:sz w:val="24"/>
          <w:szCs w:val="24"/>
        </w:rPr>
        <w:t>hroughout the experiment</w:t>
      </w:r>
      <w:r w:rsidR="00CD5C1F">
        <w:rPr>
          <w:rFonts w:ascii="Times New Roman" w:hAnsi="Times New Roman"/>
          <w:sz w:val="24"/>
          <w:szCs w:val="24"/>
        </w:rPr>
        <w:t>.</w:t>
      </w:r>
      <w:r w:rsidR="00BB2227" w:rsidRPr="00BB2227">
        <w:rPr>
          <w:rFonts w:ascii="Times New Roman" w:hAnsi="Times New Roman"/>
          <w:sz w:val="24"/>
          <w:szCs w:val="24"/>
        </w:rPr>
        <w:t>General care of the bi</w:t>
      </w:r>
      <w:r w:rsidR="00BB2227">
        <w:rPr>
          <w:rFonts w:ascii="Times New Roman" w:hAnsi="Times New Roman"/>
          <w:sz w:val="24"/>
          <w:szCs w:val="24"/>
        </w:rPr>
        <w:t xml:space="preserve">rds was provided in accordance </w:t>
      </w:r>
      <w:r w:rsidR="00BB2227" w:rsidRPr="00BB2227">
        <w:rPr>
          <w:rFonts w:ascii="Times New Roman" w:hAnsi="Times New Roman"/>
          <w:sz w:val="24"/>
          <w:szCs w:val="24"/>
        </w:rPr>
        <w:t>with the Ins</w:t>
      </w:r>
      <w:r w:rsidR="00BB2227">
        <w:rPr>
          <w:rFonts w:ascii="Times New Roman" w:hAnsi="Times New Roman"/>
          <w:sz w:val="24"/>
          <w:szCs w:val="24"/>
        </w:rPr>
        <w:t xml:space="preserve">titutional Animal Care and Use </w:t>
      </w:r>
      <w:r w:rsidR="00BB2227" w:rsidRPr="00BB2227">
        <w:rPr>
          <w:rFonts w:ascii="Times New Roman" w:hAnsi="Times New Roman"/>
          <w:sz w:val="24"/>
          <w:szCs w:val="24"/>
        </w:rPr>
        <w:t>Committee</w:t>
      </w:r>
      <w:r w:rsidR="00BB2227">
        <w:rPr>
          <w:rFonts w:ascii="Times New Roman" w:hAnsi="Times New Roman"/>
          <w:sz w:val="24"/>
          <w:szCs w:val="24"/>
        </w:rPr>
        <w:t>.</w:t>
      </w:r>
    </w:p>
    <w:p w:rsidR="008B085B" w:rsidRDefault="008B085B" w:rsidP="00575447">
      <w:pPr>
        <w:autoSpaceDE w:val="0"/>
        <w:autoSpaceDN w:val="0"/>
        <w:adjustRightInd w:val="0"/>
        <w:spacing w:after="0" w:line="480" w:lineRule="auto"/>
        <w:jc w:val="both"/>
        <w:rPr>
          <w:rFonts w:ascii="Times New Roman" w:hAnsi="Times New Roman"/>
          <w:b/>
          <w:iCs/>
          <w:sz w:val="24"/>
          <w:szCs w:val="24"/>
        </w:rPr>
      </w:pPr>
      <w:r w:rsidRPr="008B085B">
        <w:rPr>
          <w:rFonts w:ascii="Times New Roman" w:hAnsi="Times New Roman"/>
          <w:b/>
          <w:iCs/>
          <w:sz w:val="24"/>
          <w:szCs w:val="24"/>
        </w:rPr>
        <w:t>Experimental Design</w:t>
      </w:r>
    </w:p>
    <w:p w:rsidR="005B1AF4" w:rsidRDefault="00575447" w:rsidP="00810BE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The b</w:t>
      </w:r>
      <w:r w:rsidRPr="00575447">
        <w:rPr>
          <w:rFonts w:ascii="Times New Roman" w:hAnsi="Times New Roman"/>
          <w:iCs/>
          <w:sz w:val="24"/>
          <w:szCs w:val="24"/>
        </w:rPr>
        <w:t xml:space="preserve">irds </w:t>
      </w:r>
      <w:r>
        <w:rPr>
          <w:rFonts w:ascii="Times New Roman" w:hAnsi="Times New Roman"/>
          <w:iCs/>
          <w:sz w:val="24"/>
          <w:szCs w:val="24"/>
        </w:rPr>
        <w:t xml:space="preserve">in both groups that is, infected and uninfected </w:t>
      </w:r>
      <w:r w:rsidRPr="00575447">
        <w:rPr>
          <w:rFonts w:ascii="Times New Roman" w:hAnsi="Times New Roman"/>
          <w:iCs/>
          <w:sz w:val="24"/>
          <w:szCs w:val="24"/>
        </w:rPr>
        <w:t xml:space="preserve"> were ex</w:t>
      </w:r>
      <w:r>
        <w:rPr>
          <w:rFonts w:ascii="Times New Roman" w:hAnsi="Times New Roman"/>
          <w:iCs/>
          <w:sz w:val="24"/>
          <w:szCs w:val="24"/>
        </w:rPr>
        <w:t>amined to certify them  being</w:t>
      </w:r>
      <w:r w:rsidRPr="00575447">
        <w:rPr>
          <w:rFonts w:ascii="Times New Roman" w:hAnsi="Times New Roman"/>
          <w:i/>
          <w:iCs/>
          <w:sz w:val="24"/>
          <w:szCs w:val="24"/>
        </w:rPr>
        <w:t>Salmonella</w:t>
      </w:r>
      <w:r w:rsidRPr="00575447">
        <w:rPr>
          <w:rFonts w:ascii="Times New Roman" w:hAnsi="Times New Roman"/>
          <w:iCs/>
          <w:sz w:val="24"/>
          <w:szCs w:val="24"/>
        </w:rPr>
        <w:t>-free by taking cloacal swab samples from</w:t>
      </w:r>
      <w:r>
        <w:rPr>
          <w:rFonts w:ascii="Times New Roman" w:hAnsi="Times New Roman"/>
          <w:iCs/>
          <w:sz w:val="24"/>
          <w:szCs w:val="24"/>
        </w:rPr>
        <w:t xml:space="preserve"> them before inoculating</w:t>
      </w:r>
      <w:r w:rsidRPr="00575447">
        <w:rPr>
          <w:rFonts w:ascii="Times New Roman" w:hAnsi="Times New Roman"/>
          <w:iCs/>
          <w:sz w:val="24"/>
          <w:szCs w:val="24"/>
        </w:rPr>
        <w:t xml:space="preserve"> with </w:t>
      </w:r>
      <w:r w:rsidRPr="00575447">
        <w:rPr>
          <w:rFonts w:ascii="Times New Roman" w:hAnsi="Times New Roman"/>
          <w:i/>
          <w:iCs/>
          <w:sz w:val="24"/>
          <w:szCs w:val="24"/>
        </w:rPr>
        <w:t>Salmonellagallinarum</w:t>
      </w:r>
      <w:r w:rsidRPr="00575447">
        <w:rPr>
          <w:rFonts w:ascii="Times New Roman" w:hAnsi="Times New Roman"/>
          <w:iCs/>
          <w:sz w:val="24"/>
          <w:szCs w:val="24"/>
        </w:rPr>
        <w:t>.</w:t>
      </w:r>
      <w:r w:rsidR="00146758">
        <w:rPr>
          <w:rFonts w:ascii="Times New Roman" w:hAnsi="Times New Roman"/>
          <w:sz w:val="24"/>
          <w:szCs w:val="24"/>
        </w:rPr>
        <w:t xml:space="preserve">Cloacal swabs from individual bird were collected and </w:t>
      </w:r>
      <w:r w:rsidR="00146758" w:rsidRPr="0013344C">
        <w:rPr>
          <w:rFonts w:ascii="Times New Roman" w:hAnsi="Times New Roman"/>
          <w:sz w:val="24"/>
          <w:szCs w:val="24"/>
        </w:rPr>
        <w:t>t</w:t>
      </w:r>
      <w:r w:rsidR="00146758">
        <w:rPr>
          <w:rFonts w:ascii="Times New Roman" w:hAnsi="Times New Roman"/>
          <w:sz w:val="24"/>
          <w:szCs w:val="24"/>
        </w:rPr>
        <w:t xml:space="preserve">hen immersed inbuffered peptone water, which is then </w:t>
      </w:r>
      <w:r w:rsidR="00146758" w:rsidRPr="0013344C">
        <w:rPr>
          <w:rFonts w:ascii="Times New Roman" w:hAnsi="Times New Roman"/>
          <w:sz w:val="24"/>
          <w:szCs w:val="24"/>
        </w:rPr>
        <w:t>followed by plating them in MacConkey</w:t>
      </w:r>
      <w:r w:rsidR="00582B49">
        <w:rPr>
          <w:rFonts w:ascii="Times New Roman" w:hAnsi="Times New Roman"/>
          <w:sz w:val="24"/>
          <w:szCs w:val="24"/>
        </w:rPr>
        <w:t xml:space="preserve"> agar (MCA) and blood agar (BA) in the Department of Veterinary Microbiology, Faculty of Veterinary Medicine, Ahmadu Bello University, Zaria Kaduna State</w:t>
      </w:r>
      <w:r w:rsidR="0014406E">
        <w:rPr>
          <w:rFonts w:ascii="Times New Roman" w:hAnsi="Times New Roman"/>
          <w:sz w:val="24"/>
          <w:szCs w:val="24"/>
        </w:rPr>
        <w:t xml:space="preserve">. </w:t>
      </w:r>
      <w:r w:rsidR="0014406E" w:rsidRPr="0013344C">
        <w:rPr>
          <w:rFonts w:ascii="Times New Roman" w:hAnsi="Times New Roman"/>
          <w:sz w:val="24"/>
          <w:szCs w:val="24"/>
        </w:rPr>
        <w:t>B</w:t>
      </w:r>
      <w:r w:rsidR="0014406E">
        <w:rPr>
          <w:rFonts w:ascii="Times New Roman" w:hAnsi="Times New Roman"/>
          <w:sz w:val="24"/>
          <w:szCs w:val="24"/>
        </w:rPr>
        <w:t xml:space="preserve">oth cloacal swab and plates were </w:t>
      </w:r>
      <w:r w:rsidR="0014406E" w:rsidRPr="0013344C">
        <w:rPr>
          <w:rFonts w:ascii="Times New Roman" w:hAnsi="Times New Roman"/>
          <w:sz w:val="24"/>
          <w:szCs w:val="24"/>
        </w:rPr>
        <w:t>inc</w:t>
      </w:r>
      <w:r w:rsidR="0014406E">
        <w:rPr>
          <w:rFonts w:ascii="Times New Roman" w:hAnsi="Times New Roman"/>
          <w:sz w:val="24"/>
          <w:szCs w:val="24"/>
        </w:rPr>
        <w:t>ubated in a bacteriological incubator</w:t>
      </w:r>
      <w:r w:rsidR="0014406E" w:rsidRPr="0013344C">
        <w:rPr>
          <w:rFonts w:ascii="Times New Roman" w:hAnsi="Times New Roman"/>
          <w:sz w:val="24"/>
          <w:szCs w:val="24"/>
        </w:rPr>
        <w:t xml:space="preserve"> at 37</w:t>
      </w:r>
      <w:r w:rsidR="0014406E" w:rsidRPr="0013344C">
        <w:rPr>
          <w:rFonts w:ascii="Times New Roman" w:hAnsi="Times New Roman"/>
          <w:sz w:val="24"/>
          <w:szCs w:val="24"/>
          <w:vertAlign w:val="superscript"/>
        </w:rPr>
        <w:t>0</w:t>
      </w:r>
      <w:r w:rsidR="0014406E">
        <w:rPr>
          <w:rFonts w:ascii="Times New Roman" w:hAnsi="Times New Roman"/>
          <w:sz w:val="24"/>
          <w:szCs w:val="24"/>
        </w:rPr>
        <w:t>C for 48</w:t>
      </w:r>
      <w:r w:rsidR="0014406E" w:rsidRPr="0013344C">
        <w:rPr>
          <w:rFonts w:ascii="Times New Roman" w:hAnsi="Times New Roman"/>
          <w:sz w:val="24"/>
          <w:szCs w:val="24"/>
        </w:rPr>
        <w:t xml:space="preserve"> hours according to the standard laboratory methods</w:t>
      </w:r>
      <w:r w:rsidR="00804D2B" w:rsidRPr="0013344C">
        <w:rPr>
          <w:rFonts w:ascii="Times New Roman" w:hAnsi="Times New Roman"/>
          <w:sz w:val="24"/>
          <w:szCs w:val="24"/>
        </w:rPr>
        <w:t xml:space="preserve">(Wigley </w:t>
      </w:r>
      <w:r w:rsidR="00804D2B" w:rsidRPr="00200C5B">
        <w:rPr>
          <w:rFonts w:ascii="Times New Roman" w:hAnsi="Times New Roman"/>
          <w:i/>
          <w:sz w:val="24"/>
          <w:szCs w:val="24"/>
        </w:rPr>
        <w:t>et a</w:t>
      </w:r>
      <w:r w:rsidR="00804D2B" w:rsidRPr="0013344C">
        <w:rPr>
          <w:rFonts w:ascii="Times New Roman" w:hAnsi="Times New Roman"/>
          <w:sz w:val="24"/>
          <w:szCs w:val="24"/>
        </w:rPr>
        <w:t>l., 2001</w:t>
      </w:r>
      <w:r w:rsidR="00804D2B">
        <w:rPr>
          <w:rFonts w:ascii="Times New Roman" w:hAnsi="Times New Roman"/>
          <w:sz w:val="24"/>
          <w:szCs w:val="24"/>
        </w:rPr>
        <w:t xml:space="preserve">; </w:t>
      </w:r>
      <w:r w:rsidR="00804D2B" w:rsidRPr="00804D2B">
        <w:rPr>
          <w:rFonts w:ascii="Times New Roman" w:hAnsi="Times New Roman"/>
          <w:sz w:val="24"/>
          <w:szCs w:val="24"/>
        </w:rPr>
        <w:t>OIE, 2018)</w:t>
      </w:r>
      <w:r w:rsidR="00BE0901">
        <w:rPr>
          <w:rFonts w:ascii="Times New Roman" w:hAnsi="Times New Roman"/>
          <w:sz w:val="24"/>
          <w:szCs w:val="24"/>
        </w:rPr>
        <w:t xml:space="preserve">. </w:t>
      </w:r>
      <w:r w:rsidR="00810BE7">
        <w:rPr>
          <w:rFonts w:ascii="Times New Roman" w:hAnsi="Times New Roman"/>
          <w:sz w:val="24"/>
          <w:szCs w:val="24"/>
        </w:rPr>
        <w:t xml:space="preserve">The </w:t>
      </w:r>
      <w:r w:rsidR="00810BE7" w:rsidRPr="00810BE7">
        <w:rPr>
          <w:rFonts w:ascii="Times New Roman" w:hAnsi="Times New Roman"/>
          <w:sz w:val="24"/>
          <w:szCs w:val="24"/>
        </w:rPr>
        <w:t xml:space="preserve">strain of </w:t>
      </w:r>
      <w:r w:rsidR="00810BE7" w:rsidRPr="00810BE7">
        <w:rPr>
          <w:rFonts w:ascii="Times New Roman" w:hAnsi="Times New Roman"/>
          <w:i/>
          <w:sz w:val="24"/>
          <w:szCs w:val="24"/>
        </w:rPr>
        <w:t xml:space="preserve">Salmonellaenterica  </w:t>
      </w:r>
      <w:r w:rsidR="00810BE7" w:rsidRPr="00810BE7">
        <w:rPr>
          <w:rFonts w:ascii="Times New Roman" w:hAnsi="Times New Roman"/>
          <w:i/>
          <w:sz w:val="24"/>
          <w:szCs w:val="24"/>
        </w:rPr>
        <w:lastRenderedPageBreak/>
        <w:t>serovargallinarum,</w:t>
      </w:r>
      <w:r w:rsidR="00810BE7">
        <w:rPr>
          <w:rFonts w:ascii="Times New Roman" w:hAnsi="Times New Roman"/>
          <w:sz w:val="24"/>
          <w:szCs w:val="24"/>
        </w:rPr>
        <w:t xml:space="preserve">used for the study </w:t>
      </w:r>
      <w:r w:rsidR="00810BE7" w:rsidRPr="00810BE7">
        <w:rPr>
          <w:rFonts w:ascii="Times New Roman" w:hAnsi="Times New Roman"/>
          <w:sz w:val="24"/>
          <w:szCs w:val="24"/>
        </w:rPr>
        <w:t>was obtained from the bacterial culture bank of the Central Diagnostic Laboratory, National Veterinary Research Institute (NVRI), Vom</w:t>
      </w:r>
      <w:r w:rsidR="007F6DB1">
        <w:rPr>
          <w:rFonts w:ascii="Times New Roman" w:hAnsi="Times New Roman"/>
          <w:sz w:val="24"/>
          <w:szCs w:val="24"/>
        </w:rPr>
        <w:t>.</w:t>
      </w:r>
    </w:p>
    <w:p w:rsidR="007F6DB1" w:rsidRPr="007F6DB1" w:rsidRDefault="007F6DB1" w:rsidP="007F6DB1">
      <w:pPr>
        <w:autoSpaceDE w:val="0"/>
        <w:autoSpaceDN w:val="0"/>
        <w:adjustRightInd w:val="0"/>
        <w:spacing w:after="0" w:line="480" w:lineRule="auto"/>
        <w:jc w:val="both"/>
        <w:rPr>
          <w:rFonts w:ascii="Times New Roman" w:hAnsi="Times New Roman"/>
          <w:sz w:val="24"/>
          <w:szCs w:val="24"/>
        </w:rPr>
      </w:pPr>
      <w:r w:rsidRPr="007F6DB1">
        <w:rPr>
          <w:rFonts w:ascii="Times New Roman" w:hAnsi="Times New Roman"/>
          <w:i/>
          <w:sz w:val="24"/>
          <w:szCs w:val="24"/>
        </w:rPr>
        <w:t>Salmonella gallinarum</w:t>
      </w:r>
      <w:r w:rsidRPr="007F6DB1">
        <w:rPr>
          <w:rFonts w:ascii="Times New Roman" w:hAnsi="Times New Roman"/>
          <w:sz w:val="24"/>
          <w:szCs w:val="24"/>
        </w:rPr>
        <w:t xml:space="preserve"> from the previously prepared slant was reactivated by inoculating </w:t>
      </w:r>
    </w:p>
    <w:p w:rsidR="00D95AAA" w:rsidRDefault="007F6DB1" w:rsidP="00EF788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it onto MacConkey agar (MCA) and Blood agar. </w:t>
      </w:r>
      <w:r w:rsidRPr="007F6DB1">
        <w:rPr>
          <w:rFonts w:ascii="Times New Roman" w:hAnsi="Times New Roman"/>
          <w:sz w:val="24"/>
          <w:szCs w:val="24"/>
        </w:rPr>
        <w:t>The inoculation dose (c</w:t>
      </w:r>
      <w:r>
        <w:rPr>
          <w:rFonts w:ascii="Times New Roman" w:hAnsi="Times New Roman"/>
          <w:sz w:val="24"/>
          <w:szCs w:val="24"/>
        </w:rPr>
        <w:t xml:space="preserve">olony forming units [cfu]) was </w:t>
      </w:r>
      <w:r w:rsidRPr="007F6DB1">
        <w:rPr>
          <w:rFonts w:ascii="Times New Roman" w:hAnsi="Times New Roman"/>
          <w:sz w:val="24"/>
          <w:szCs w:val="24"/>
        </w:rPr>
        <w:t>determined using</w:t>
      </w:r>
      <w:r>
        <w:rPr>
          <w:rFonts w:ascii="Times New Roman" w:hAnsi="Times New Roman"/>
          <w:sz w:val="24"/>
          <w:szCs w:val="24"/>
        </w:rPr>
        <w:t xml:space="preserve"> McFarland </w:t>
      </w:r>
      <w:r w:rsidRPr="007F6DB1">
        <w:rPr>
          <w:rFonts w:ascii="Times New Roman" w:hAnsi="Times New Roman"/>
          <w:sz w:val="24"/>
          <w:szCs w:val="24"/>
        </w:rPr>
        <w:t>turbidity standards</w:t>
      </w:r>
      <w:r>
        <w:rPr>
          <w:rFonts w:ascii="Times New Roman" w:hAnsi="Times New Roman"/>
          <w:sz w:val="24"/>
          <w:szCs w:val="24"/>
        </w:rPr>
        <w:t xml:space="preserve">. </w:t>
      </w:r>
      <w:r w:rsidR="007A1248">
        <w:rPr>
          <w:rFonts w:ascii="Times New Roman" w:hAnsi="Times New Roman"/>
          <w:sz w:val="24"/>
          <w:szCs w:val="24"/>
        </w:rPr>
        <w:t>At twenty three weeks of age, a</w:t>
      </w:r>
      <w:r w:rsidR="003B73F0" w:rsidRPr="003B73F0">
        <w:rPr>
          <w:rFonts w:ascii="Times New Roman" w:hAnsi="Times New Roman"/>
          <w:sz w:val="24"/>
          <w:szCs w:val="24"/>
        </w:rPr>
        <w:t>ll the co</w:t>
      </w:r>
      <w:r w:rsidR="003B73F0">
        <w:rPr>
          <w:rFonts w:ascii="Times New Roman" w:hAnsi="Times New Roman"/>
          <w:sz w:val="24"/>
          <w:szCs w:val="24"/>
        </w:rPr>
        <w:t xml:space="preserve">cks in the infected group were </w:t>
      </w:r>
      <w:r w:rsidR="003B73F0" w:rsidRPr="003B73F0">
        <w:rPr>
          <w:rFonts w:ascii="Times New Roman" w:hAnsi="Times New Roman"/>
          <w:sz w:val="24"/>
          <w:szCs w:val="24"/>
        </w:rPr>
        <w:t>inoculated orall</w:t>
      </w:r>
      <w:r w:rsidR="003B73F0">
        <w:rPr>
          <w:rFonts w:ascii="Times New Roman" w:hAnsi="Times New Roman"/>
          <w:sz w:val="24"/>
          <w:szCs w:val="24"/>
        </w:rPr>
        <w:t xml:space="preserve">y into the crop by oral gavage at a dose of 1.0 ml inoculum </w:t>
      </w:r>
      <w:r w:rsidR="003B73F0" w:rsidRPr="003B73F0">
        <w:rPr>
          <w:rFonts w:ascii="Times New Roman" w:hAnsi="Times New Roman"/>
          <w:sz w:val="24"/>
          <w:szCs w:val="24"/>
        </w:rPr>
        <w:t>containing 9x10</w:t>
      </w:r>
      <w:r w:rsidR="003B73F0" w:rsidRPr="00D635C0">
        <w:rPr>
          <w:rFonts w:ascii="Times New Roman" w:hAnsi="Times New Roman"/>
          <w:sz w:val="24"/>
          <w:szCs w:val="24"/>
          <w:vertAlign w:val="superscript"/>
        </w:rPr>
        <w:t>8</w:t>
      </w:r>
      <w:r w:rsidR="003B73F0" w:rsidRPr="003B73F0">
        <w:rPr>
          <w:rFonts w:ascii="Times New Roman" w:hAnsi="Times New Roman"/>
          <w:sz w:val="24"/>
          <w:szCs w:val="24"/>
        </w:rPr>
        <w:t>c</w:t>
      </w:r>
      <w:r w:rsidR="003B73F0">
        <w:rPr>
          <w:rFonts w:ascii="Times New Roman" w:hAnsi="Times New Roman"/>
          <w:sz w:val="24"/>
          <w:szCs w:val="24"/>
        </w:rPr>
        <w:t xml:space="preserve">fu/ml of </w:t>
      </w:r>
      <w:r w:rsidR="003B73F0" w:rsidRPr="00D635C0">
        <w:rPr>
          <w:rFonts w:ascii="Times New Roman" w:hAnsi="Times New Roman"/>
          <w:i/>
          <w:sz w:val="24"/>
          <w:szCs w:val="24"/>
        </w:rPr>
        <w:t>Salmonella gallinarum</w:t>
      </w:r>
      <w:r w:rsidR="003B73F0">
        <w:rPr>
          <w:rFonts w:ascii="Times New Roman" w:hAnsi="Times New Roman"/>
          <w:sz w:val="24"/>
          <w:szCs w:val="24"/>
        </w:rPr>
        <w:t>,</w:t>
      </w:r>
      <w:r w:rsidR="001123AA">
        <w:rPr>
          <w:rFonts w:ascii="Times New Roman" w:hAnsi="Times New Roman"/>
          <w:sz w:val="24"/>
          <w:szCs w:val="24"/>
        </w:rPr>
        <w:t xml:space="preserve">while the uninfected </w:t>
      </w:r>
      <w:r w:rsidR="003B73F0" w:rsidRPr="003B73F0">
        <w:rPr>
          <w:rFonts w:ascii="Times New Roman" w:hAnsi="Times New Roman"/>
          <w:sz w:val="24"/>
          <w:szCs w:val="24"/>
        </w:rPr>
        <w:t xml:space="preserve"> group were not</w:t>
      </w:r>
      <w:r w:rsidR="003B73F0">
        <w:rPr>
          <w:rFonts w:ascii="Times New Roman" w:hAnsi="Times New Roman"/>
          <w:sz w:val="24"/>
          <w:szCs w:val="24"/>
        </w:rPr>
        <w:t xml:space="preserve"> challenged </w:t>
      </w:r>
      <w:r w:rsidR="003B73F0" w:rsidRPr="003B73F0">
        <w:rPr>
          <w:rFonts w:ascii="Times New Roman" w:hAnsi="Times New Roman"/>
          <w:sz w:val="24"/>
          <w:szCs w:val="24"/>
        </w:rPr>
        <w:t>with the bacteriu</w:t>
      </w:r>
      <w:r w:rsidR="003B73F0">
        <w:rPr>
          <w:rFonts w:ascii="Times New Roman" w:hAnsi="Times New Roman"/>
          <w:sz w:val="24"/>
          <w:szCs w:val="24"/>
        </w:rPr>
        <w:t xml:space="preserve">m, but were given each 1 ml of </w:t>
      </w:r>
      <w:r w:rsidR="00EF7885">
        <w:rPr>
          <w:rFonts w:ascii="Times New Roman" w:hAnsi="Times New Roman"/>
          <w:sz w:val="24"/>
          <w:szCs w:val="24"/>
        </w:rPr>
        <w:t>distilled water only</w:t>
      </w:r>
      <w:r w:rsidR="0098698D">
        <w:rPr>
          <w:rFonts w:ascii="Times New Roman" w:hAnsi="Times New Roman"/>
          <w:sz w:val="24"/>
          <w:szCs w:val="24"/>
        </w:rPr>
        <w:t>.</w:t>
      </w:r>
    </w:p>
    <w:p w:rsidR="0098698D" w:rsidRDefault="0098698D" w:rsidP="0098698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Beginning from the day of infection (day 0) and throughout the experimental period, that lasted 42 days, the live weights of the </w:t>
      </w:r>
      <w:r w:rsidRPr="0098080E">
        <w:rPr>
          <w:rFonts w:ascii="Times New Roman" w:hAnsi="Times New Roman"/>
          <w:color w:val="FF0000"/>
          <w:sz w:val="24"/>
          <w:szCs w:val="24"/>
        </w:rPr>
        <w:t xml:space="preserve">cockss </w:t>
      </w:r>
      <w:r>
        <w:rPr>
          <w:rFonts w:ascii="Times New Roman" w:hAnsi="Times New Roman"/>
          <w:sz w:val="24"/>
          <w:szCs w:val="24"/>
        </w:rPr>
        <w:t>were recorded weekly.</w:t>
      </w:r>
    </w:p>
    <w:p w:rsidR="00D95AAA" w:rsidRPr="009B3BD8" w:rsidRDefault="00D95AAA" w:rsidP="00234F35">
      <w:pPr>
        <w:rPr>
          <w:rFonts w:ascii="Times New Roman" w:hAnsi="Times New Roman"/>
          <w:b/>
          <w:sz w:val="24"/>
          <w:szCs w:val="24"/>
        </w:rPr>
      </w:pPr>
      <w:r>
        <w:rPr>
          <w:rFonts w:ascii="Times New Roman" w:hAnsi="Times New Roman"/>
          <w:b/>
          <w:sz w:val="24"/>
          <w:szCs w:val="24"/>
        </w:rPr>
        <w:t>Clinical and Pathological Examination</w:t>
      </w:r>
    </w:p>
    <w:p w:rsidR="00D95AAA" w:rsidRPr="002C3557" w:rsidRDefault="00D95AAA" w:rsidP="00D95AAA">
      <w:pPr>
        <w:autoSpaceDE w:val="0"/>
        <w:autoSpaceDN w:val="0"/>
        <w:adjustRightInd w:val="0"/>
        <w:spacing w:after="0" w:line="480" w:lineRule="auto"/>
        <w:jc w:val="both"/>
        <w:rPr>
          <w:rFonts w:ascii="Times New Roman" w:hAnsi="Times New Roman"/>
          <w:color w:val="FF0000"/>
          <w:sz w:val="24"/>
          <w:szCs w:val="24"/>
        </w:rPr>
      </w:pPr>
      <w:r>
        <w:rPr>
          <w:rFonts w:ascii="Times New Roman" w:eastAsia="Times New Roman" w:hAnsi="Times New Roman"/>
          <w:sz w:val="24"/>
          <w:szCs w:val="24"/>
          <w:lang w:eastAsia="en-GB"/>
        </w:rPr>
        <w:t>Following inoculation of the birds with the</w:t>
      </w:r>
      <w:r w:rsidRPr="0013344C">
        <w:rPr>
          <w:rFonts w:ascii="Times New Roman" w:hAnsi="Times New Roman"/>
          <w:i/>
          <w:sz w:val="24"/>
          <w:szCs w:val="24"/>
        </w:rPr>
        <w:t xml:space="preserve">Salmonella </w:t>
      </w:r>
      <w:r>
        <w:rPr>
          <w:rFonts w:ascii="Times New Roman" w:hAnsi="Times New Roman"/>
          <w:i/>
          <w:sz w:val="24"/>
          <w:szCs w:val="24"/>
        </w:rPr>
        <w:t xml:space="preserve">enterica </w:t>
      </w:r>
      <w:r w:rsidRPr="00F14325">
        <w:rPr>
          <w:rFonts w:ascii="Times New Roman" w:hAnsi="Times New Roman"/>
          <w:sz w:val="24"/>
          <w:szCs w:val="24"/>
        </w:rPr>
        <w:t>serovar</w:t>
      </w:r>
      <w:r>
        <w:rPr>
          <w:rFonts w:ascii="Times New Roman" w:hAnsi="Times New Roman"/>
          <w:sz w:val="24"/>
          <w:szCs w:val="24"/>
        </w:rPr>
        <w:t>G</w:t>
      </w:r>
      <w:r w:rsidRPr="00EC71D5">
        <w:rPr>
          <w:rFonts w:ascii="Times New Roman" w:hAnsi="Times New Roman"/>
          <w:sz w:val="24"/>
          <w:szCs w:val="24"/>
        </w:rPr>
        <w:t>allinarum</w:t>
      </w:r>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 xml:space="preserve">infected group was </w:t>
      </w:r>
      <w:r w:rsidRPr="00567F2C">
        <w:rPr>
          <w:rFonts w:ascii="Times New Roman" w:eastAsia="Times New Roman" w:hAnsi="Times New Roman"/>
          <w:sz w:val="24"/>
          <w:szCs w:val="24"/>
          <w:lang w:eastAsia="en-GB"/>
        </w:rPr>
        <w:t xml:space="preserve">observed daily for clinical signs </w:t>
      </w:r>
      <w:r>
        <w:rPr>
          <w:rFonts w:ascii="Times New Roman" w:eastAsia="Times New Roman" w:hAnsi="Times New Roman"/>
          <w:sz w:val="24"/>
          <w:szCs w:val="24"/>
          <w:lang w:eastAsia="en-GB"/>
        </w:rPr>
        <w:t xml:space="preserve">of fowl typhoid </w:t>
      </w:r>
      <w:r w:rsidRPr="00567F2C">
        <w:rPr>
          <w:rFonts w:ascii="Times New Roman" w:eastAsia="Times New Roman" w:hAnsi="Times New Roman"/>
          <w:sz w:val="24"/>
          <w:szCs w:val="24"/>
          <w:lang w:eastAsia="en-GB"/>
        </w:rPr>
        <w:t>and</w:t>
      </w:r>
      <w:r>
        <w:rPr>
          <w:rFonts w:ascii="Times New Roman" w:eastAsia="Times New Roman" w:hAnsi="Times New Roman"/>
          <w:sz w:val="24"/>
          <w:szCs w:val="24"/>
          <w:lang w:eastAsia="en-GB"/>
        </w:rPr>
        <w:t xml:space="preserve"> findings were</w:t>
      </w:r>
      <w:r w:rsidRPr="00567F2C">
        <w:rPr>
          <w:rFonts w:ascii="Times New Roman" w:eastAsia="Times New Roman" w:hAnsi="Times New Roman"/>
          <w:sz w:val="24"/>
          <w:szCs w:val="24"/>
          <w:lang w:eastAsia="en-GB"/>
        </w:rPr>
        <w:t xml:space="preserve"> recorded.</w:t>
      </w:r>
      <w:r w:rsidRPr="00954543">
        <w:rPr>
          <w:rFonts w:ascii="Times New Roman" w:hAnsi="Times New Roman"/>
          <w:sz w:val="24"/>
          <w:szCs w:val="24"/>
        </w:rPr>
        <w:t>All</w:t>
      </w:r>
      <w:r>
        <w:rPr>
          <w:rFonts w:ascii="Times New Roman" w:hAnsi="Times New Roman"/>
          <w:sz w:val="24"/>
          <w:szCs w:val="24"/>
        </w:rPr>
        <w:t xml:space="preserve"> observations</w:t>
      </w:r>
      <w:r w:rsidRPr="00954543">
        <w:rPr>
          <w:rFonts w:ascii="Times New Roman" w:hAnsi="Times New Roman"/>
          <w:sz w:val="24"/>
          <w:szCs w:val="24"/>
        </w:rPr>
        <w:t xml:space="preserve"> made during</w:t>
      </w:r>
      <w:r>
        <w:rPr>
          <w:rFonts w:ascii="Times New Roman" w:hAnsi="Times New Roman"/>
          <w:sz w:val="24"/>
          <w:szCs w:val="24"/>
        </w:rPr>
        <w:t xml:space="preserve"> the six-week of experiment were </w:t>
      </w:r>
      <w:r w:rsidRPr="00954543">
        <w:rPr>
          <w:rFonts w:ascii="Times New Roman" w:hAnsi="Times New Roman"/>
          <w:sz w:val="24"/>
          <w:szCs w:val="24"/>
        </w:rPr>
        <w:t>recorded, accordingly</w:t>
      </w:r>
      <w:r>
        <w:rPr>
          <w:rFonts w:ascii="Times New Roman" w:hAnsi="Times New Roman"/>
          <w:sz w:val="24"/>
          <w:szCs w:val="24"/>
        </w:rPr>
        <w:t xml:space="preserve"> and were expressed as a percentage (%) of the total number of birds per group. The average per cent of the clinical signs was then calculated over the period of days until the end of the study.The severity of clinical signs of the birds per group was graded on a scale of 0-5 using the </w:t>
      </w:r>
      <w:r w:rsidRPr="0098080E">
        <w:rPr>
          <w:rFonts w:ascii="Times New Roman" w:hAnsi="Times New Roman"/>
          <w:color w:val="FF0000"/>
          <w:sz w:val="24"/>
          <w:szCs w:val="24"/>
        </w:rPr>
        <w:t>average %</w:t>
      </w:r>
      <w:r>
        <w:rPr>
          <w:rFonts w:ascii="Times New Roman" w:hAnsi="Times New Roman"/>
          <w:sz w:val="24"/>
          <w:szCs w:val="24"/>
        </w:rPr>
        <w:t xml:space="preserve"> clinical signs as follows 0= no clinical signs (0%), 1=mild (1-20 %), 2= moderate (21-40 %), 3= severe (41-60 %), 4= very severe (61-80 %) and 5= critical (81-100 %) based on modification of the criteria described by Ward and Thoolen (2010). The morbidity and mortality rates were determined by using the formulae as follows (</w:t>
      </w:r>
      <w:r w:rsidRPr="002C3557">
        <w:rPr>
          <w:rFonts w:ascii="Times New Roman" w:hAnsi="Times New Roman"/>
          <w:color w:val="FF0000"/>
          <w:sz w:val="24"/>
          <w:szCs w:val="24"/>
        </w:rPr>
        <w:t>Rosner, 2015):</w:t>
      </w:r>
      <w:r w:rsidR="002C3557">
        <w:rPr>
          <w:rFonts w:ascii="Times New Roman" w:hAnsi="Times New Roman"/>
          <w:color w:val="FF0000"/>
          <w:sz w:val="24"/>
          <w:szCs w:val="24"/>
        </w:rPr>
        <w:t xml:space="preserve"> Formula????</w:t>
      </w:r>
    </w:p>
    <w:p w:rsidR="00277AF7" w:rsidRDefault="00277AF7" w:rsidP="00D95AAA">
      <w:pPr>
        <w:autoSpaceDE w:val="0"/>
        <w:autoSpaceDN w:val="0"/>
        <w:adjustRightInd w:val="0"/>
        <w:spacing w:after="0" w:line="480" w:lineRule="auto"/>
        <w:jc w:val="both"/>
        <w:rPr>
          <w:rFonts w:ascii="Times New Roman" w:hAnsi="Times New Roman"/>
          <w:sz w:val="24"/>
          <w:szCs w:val="24"/>
        </w:rPr>
      </w:pPr>
    </w:p>
    <w:p w:rsidR="00277AF7" w:rsidRDefault="00277AF7" w:rsidP="00D95AAA">
      <w:pPr>
        <w:autoSpaceDE w:val="0"/>
        <w:autoSpaceDN w:val="0"/>
        <w:adjustRightInd w:val="0"/>
        <w:spacing w:after="0" w:line="480" w:lineRule="auto"/>
        <w:jc w:val="both"/>
        <w:rPr>
          <w:rFonts w:ascii="Times New Roman" w:hAnsi="Times New Roman"/>
          <w:sz w:val="24"/>
          <w:szCs w:val="24"/>
        </w:rPr>
      </w:pPr>
    </w:p>
    <w:p w:rsidR="007B255E" w:rsidRPr="00BC08EE" w:rsidRDefault="00EF7885" w:rsidP="007B255E">
      <w:pPr>
        <w:autoSpaceDE w:val="0"/>
        <w:autoSpaceDN w:val="0"/>
        <w:adjustRightInd w:val="0"/>
        <w:spacing w:after="0" w:line="480" w:lineRule="auto"/>
        <w:jc w:val="center"/>
        <w:rPr>
          <w:rFonts w:ascii="Times New Roman" w:hAnsi="Times New Roman"/>
          <w:sz w:val="24"/>
          <w:szCs w:val="24"/>
        </w:rPr>
      </w:pPr>
      <w:r w:rsidRPr="00EF7885">
        <w:rPr>
          <w:rFonts w:ascii="Times New Roman" w:hAnsi="Times New Roman"/>
          <w:sz w:val="24"/>
          <w:szCs w:val="24"/>
        </w:rPr>
        <w:lastRenderedPageBreak/>
        <w:t>.</w:t>
      </w:r>
      <w:r w:rsidR="007B255E">
        <w:rPr>
          <w:rFonts w:ascii="Times New Roman" w:eastAsia="Times New Roman" w:hAnsi="Times New Roman"/>
          <w:b/>
          <w:sz w:val="24"/>
          <w:szCs w:val="24"/>
          <w:lang w:eastAsia="en-GB"/>
        </w:rPr>
        <w:t>Gross Examination</w:t>
      </w:r>
    </w:p>
    <w:p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Birds that died of FT</w:t>
      </w:r>
      <w:r w:rsidRPr="00EC5D40">
        <w:rPr>
          <w:rFonts w:ascii="Times New Roman" w:hAnsi="Times New Roman"/>
          <w:sz w:val="24"/>
          <w:szCs w:val="24"/>
        </w:rPr>
        <w:t xml:space="preserve"> in the </w:t>
      </w:r>
      <w:r>
        <w:rPr>
          <w:rFonts w:ascii="Times New Roman" w:hAnsi="Times New Roman"/>
          <w:sz w:val="24"/>
          <w:szCs w:val="24"/>
        </w:rPr>
        <w:t>course of the experiment were</w:t>
      </w:r>
      <w:r w:rsidRPr="00EC5D40">
        <w:rPr>
          <w:rFonts w:ascii="Times New Roman" w:hAnsi="Times New Roman"/>
          <w:sz w:val="24"/>
          <w:szCs w:val="24"/>
        </w:rPr>
        <w:t xml:space="preserve"> subjected to postmortem examination</w:t>
      </w:r>
      <w:r>
        <w:rPr>
          <w:rFonts w:ascii="Times New Roman" w:hAnsi="Times New Roman"/>
          <w:sz w:val="24"/>
          <w:szCs w:val="24"/>
        </w:rPr>
        <w:t xml:space="preserve"> and those showing clinical signs of the disease were humanely sacrified (embolism in the heart) on day 8</w:t>
      </w:r>
      <w:r w:rsidRPr="00445C88">
        <w:rPr>
          <w:rFonts w:ascii="Times New Roman" w:hAnsi="Times New Roman"/>
          <w:sz w:val="24"/>
          <w:szCs w:val="24"/>
          <w:vertAlign w:val="superscript"/>
        </w:rPr>
        <w:t>th</w:t>
      </w:r>
      <w:r>
        <w:rPr>
          <w:rFonts w:ascii="Times New Roman" w:hAnsi="Times New Roman"/>
          <w:sz w:val="24"/>
          <w:szCs w:val="24"/>
        </w:rPr>
        <w:t>, 9</w:t>
      </w:r>
      <w:r w:rsidRPr="00445C88">
        <w:rPr>
          <w:rFonts w:ascii="Times New Roman" w:hAnsi="Times New Roman"/>
          <w:sz w:val="24"/>
          <w:szCs w:val="24"/>
          <w:vertAlign w:val="superscript"/>
        </w:rPr>
        <w:t>th</w:t>
      </w:r>
      <w:r>
        <w:rPr>
          <w:rFonts w:ascii="Times New Roman" w:hAnsi="Times New Roman"/>
          <w:sz w:val="24"/>
          <w:szCs w:val="24"/>
        </w:rPr>
        <w:t>,10</w:t>
      </w:r>
      <w:r w:rsidRPr="00445C88">
        <w:rPr>
          <w:rFonts w:ascii="Times New Roman" w:hAnsi="Times New Roman"/>
          <w:sz w:val="24"/>
          <w:szCs w:val="24"/>
          <w:vertAlign w:val="superscript"/>
        </w:rPr>
        <w:t>th</w:t>
      </w:r>
      <w:r>
        <w:rPr>
          <w:rFonts w:ascii="Times New Roman" w:hAnsi="Times New Roman"/>
          <w:sz w:val="24"/>
          <w:szCs w:val="24"/>
        </w:rPr>
        <w:t>.and day 15</w:t>
      </w:r>
      <w:r w:rsidRPr="00445C88">
        <w:rPr>
          <w:rFonts w:ascii="Times New Roman" w:hAnsi="Times New Roman"/>
          <w:sz w:val="24"/>
          <w:szCs w:val="24"/>
          <w:vertAlign w:val="superscript"/>
        </w:rPr>
        <w:t>th</w:t>
      </w:r>
      <w:r>
        <w:rPr>
          <w:rFonts w:ascii="Times New Roman" w:hAnsi="Times New Roman"/>
          <w:sz w:val="24"/>
          <w:szCs w:val="24"/>
        </w:rPr>
        <w:t xml:space="preserve"> post-infection at the Necropsy Unit of the </w:t>
      </w:r>
      <w:r w:rsidRPr="00954543">
        <w:rPr>
          <w:rFonts w:ascii="Times New Roman" w:hAnsi="Times New Roman"/>
          <w:sz w:val="24"/>
          <w:szCs w:val="24"/>
        </w:rPr>
        <w:t>Department of Veterin</w:t>
      </w:r>
      <w:r>
        <w:rPr>
          <w:rFonts w:ascii="Times New Roman" w:hAnsi="Times New Roman"/>
          <w:sz w:val="24"/>
          <w:szCs w:val="24"/>
        </w:rPr>
        <w:t xml:space="preserve">ary Pathology, Faculty of </w:t>
      </w:r>
      <w:r w:rsidRPr="00954543">
        <w:rPr>
          <w:rFonts w:ascii="Times New Roman" w:hAnsi="Times New Roman"/>
          <w:sz w:val="24"/>
          <w:szCs w:val="24"/>
        </w:rPr>
        <w:t>Veterin</w:t>
      </w:r>
      <w:r>
        <w:rPr>
          <w:rFonts w:ascii="Times New Roman" w:hAnsi="Times New Roman"/>
          <w:sz w:val="24"/>
          <w:szCs w:val="24"/>
        </w:rPr>
        <w:t xml:space="preserve">ary Medicine, ABU, Zaria. Gross lesions, </w:t>
      </w:r>
      <w:r w:rsidRPr="00EC5D40">
        <w:rPr>
          <w:rFonts w:ascii="Times New Roman" w:hAnsi="Times New Roman"/>
          <w:sz w:val="24"/>
          <w:szCs w:val="24"/>
        </w:rPr>
        <w:t>o</w:t>
      </w:r>
      <w:r>
        <w:rPr>
          <w:rFonts w:ascii="Times New Roman" w:hAnsi="Times New Roman"/>
          <w:sz w:val="24"/>
          <w:szCs w:val="24"/>
        </w:rPr>
        <w:t xml:space="preserve">bserved, were  recorded. </w:t>
      </w:r>
    </w:p>
    <w:p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gross lesions of each organ were scored and graded based on modification of the criteria described by Ward and Thoolen (2010): congestion and paleness (1), oedema (2), exudate (3), enlargement (4), turgidity (5), haemorrhage (6). </w:t>
      </w:r>
    </w:p>
    <w:p w:rsidR="007F6DB1" w:rsidRPr="00810BE7"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gross lesion score of each bird was itemized per organ/tissue as total lesions being considered were divided by the specific number of lesions. Then the sum total of gross lesion score was determined per group (total number of lesion been considered for all the birds/total specific number of lesions of the birds). The lesion score were later graded as follows; 0= no lesion, 1=mild, moderate=2 , ≥ 3= severe.</w:t>
      </w:r>
    </w:p>
    <w:p w:rsidR="008A034D" w:rsidRPr="00CE6C5D" w:rsidRDefault="008A034D" w:rsidP="008A034D">
      <w:pPr>
        <w:jc w:val="center"/>
        <w:rPr>
          <w:rFonts w:ascii="Times New Roman" w:hAnsi="Times New Roman"/>
          <w:b/>
          <w:sz w:val="24"/>
          <w:szCs w:val="24"/>
        </w:rPr>
      </w:pPr>
      <w:r w:rsidRPr="009A31B8">
        <w:rPr>
          <w:rFonts w:ascii="Times New Roman" w:hAnsi="Times New Roman"/>
          <w:b/>
          <w:sz w:val="24"/>
          <w:szCs w:val="24"/>
        </w:rPr>
        <w:t>Histopathological</w:t>
      </w:r>
      <w:r>
        <w:rPr>
          <w:rFonts w:ascii="Times New Roman" w:eastAsia="Times New Roman" w:hAnsi="Times New Roman"/>
          <w:b/>
          <w:sz w:val="24"/>
          <w:szCs w:val="24"/>
          <w:lang w:eastAsia="en-GB"/>
        </w:rPr>
        <w:t>Examination</w:t>
      </w:r>
    </w:p>
    <w:p w:rsidR="008A034D" w:rsidRDefault="008A034D" w:rsidP="008A034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S</w:t>
      </w:r>
      <w:r w:rsidRPr="00EC5D40">
        <w:rPr>
          <w:rFonts w:ascii="Times New Roman" w:hAnsi="Times New Roman"/>
          <w:sz w:val="24"/>
          <w:szCs w:val="24"/>
        </w:rPr>
        <w:t>pecimens fro</w:t>
      </w:r>
      <w:r>
        <w:rPr>
          <w:rFonts w:ascii="Times New Roman" w:hAnsi="Times New Roman"/>
          <w:sz w:val="24"/>
          <w:szCs w:val="24"/>
        </w:rPr>
        <w:t>m liver, spleen, lung, kidney,</w:t>
      </w:r>
      <w:r w:rsidRPr="00EC5D40">
        <w:rPr>
          <w:rFonts w:ascii="Times New Roman" w:hAnsi="Times New Roman"/>
          <w:sz w:val="24"/>
          <w:szCs w:val="24"/>
        </w:rPr>
        <w:t xml:space="preserve"> and other organs</w:t>
      </w:r>
      <w:r>
        <w:rPr>
          <w:rFonts w:ascii="Times New Roman" w:hAnsi="Times New Roman"/>
          <w:sz w:val="24"/>
          <w:szCs w:val="24"/>
        </w:rPr>
        <w:t xml:space="preserve"> were fixed in 10% neutral buffered formalin, while the testes were fixed in Bouins solution. </w:t>
      </w:r>
      <w:r w:rsidRPr="00AB6157">
        <w:rPr>
          <w:rFonts w:ascii="Times New Roman" w:hAnsi="Times New Roman"/>
          <w:sz w:val="24"/>
          <w:szCs w:val="24"/>
        </w:rPr>
        <w:t>A block of testicular tissue with the attached epididymis</w:t>
      </w:r>
      <w:r>
        <w:rPr>
          <w:rFonts w:ascii="Times New Roman" w:hAnsi="Times New Roman"/>
          <w:sz w:val="24"/>
          <w:szCs w:val="24"/>
        </w:rPr>
        <w:t xml:space="preserve"> was</w:t>
      </w:r>
      <w:r w:rsidRPr="00AB6157">
        <w:rPr>
          <w:rFonts w:ascii="Times New Roman" w:hAnsi="Times New Roman"/>
          <w:sz w:val="24"/>
          <w:szCs w:val="24"/>
        </w:rPr>
        <w:t xml:space="preserve"> trimmed for processing, embedded in paraffin,sectioned at 5 to 6 mm, and stained with haematoxylina</w:t>
      </w:r>
      <w:r>
        <w:rPr>
          <w:rFonts w:ascii="Times New Roman" w:hAnsi="Times New Roman"/>
          <w:sz w:val="24"/>
          <w:szCs w:val="24"/>
        </w:rPr>
        <w:t>nd eosin. Selected sections was</w:t>
      </w:r>
      <w:r w:rsidRPr="00AB6157">
        <w:rPr>
          <w:rFonts w:ascii="Times New Roman" w:hAnsi="Times New Roman"/>
          <w:sz w:val="24"/>
          <w:szCs w:val="24"/>
        </w:rPr>
        <w:t>also staine</w:t>
      </w:r>
      <w:r>
        <w:rPr>
          <w:rFonts w:ascii="Times New Roman" w:hAnsi="Times New Roman"/>
          <w:sz w:val="24"/>
          <w:szCs w:val="24"/>
        </w:rPr>
        <w:t>d with H</w:t>
      </w:r>
      <w:r w:rsidRPr="00AB6157">
        <w:rPr>
          <w:rFonts w:ascii="Times New Roman" w:hAnsi="Times New Roman"/>
          <w:sz w:val="24"/>
          <w:szCs w:val="24"/>
        </w:rPr>
        <w:t>aematoxylina</w:t>
      </w:r>
      <w:r>
        <w:rPr>
          <w:rFonts w:ascii="Times New Roman" w:hAnsi="Times New Roman"/>
          <w:sz w:val="24"/>
          <w:szCs w:val="24"/>
        </w:rPr>
        <w:t xml:space="preserve">nd Eosinand </w:t>
      </w:r>
      <w:r w:rsidRPr="00EC5D40">
        <w:rPr>
          <w:rFonts w:ascii="Times New Roman" w:hAnsi="Times New Roman"/>
          <w:sz w:val="24"/>
          <w:szCs w:val="24"/>
        </w:rPr>
        <w:t>subsequently processed, using standard techniques, for histopathological examination</w:t>
      </w:r>
      <w:r w:rsidRPr="006F0EB6">
        <w:rPr>
          <w:rFonts w:ascii="Times New Roman" w:hAnsi="Times New Roman"/>
          <w:sz w:val="24"/>
          <w:szCs w:val="24"/>
        </w:rPr>
        <w:t xml:space="preserve">(Rafael </w:t>
      </w:r>
      <w:r w:rsidRPr="00BA1CDA">
        <w:rPr>
          <w:rFonts w:ascii="Times New Roman" w:hAnsi="Times New Roman"/>
          <w:i/>
          <w:sz w:val="24"/>
          <w:szCs w:val="24"/>
        </w:rPr>
        <w:t>et al</w:t>
      </w:r>
      <w:r w:rsidRPr="006F0EB6">
        <w:rPr>
          <w:rFonts w:ascii="Times New Roman" w:hAnsi="Times New Roman"/>
          <w:sz w:val="24"/>
          <w:szCs w:val="24"/>
        </w:rPr>
        <w:t>., 2008)</w:t>
      </w:r>
      <w:r>
        <w:rPr>
          <w:rFonts w:ascii="Times New Roman" w:hAnsi="Times New Roman"/>
          <w:sz w:val="24"/>
          <w:szCs w:val="24"/>
        </w:rPr>
        <w:t xml:space="preserve">. </w:t>
      </w:r>
      <w:r>
        <w:rPr>
          <w:rFonts w:ascii="Times New Roman" w:eastAsia="Times New Roman" w:hAnsi="Times New Roman"/>
          <w:sz w:val="24"/>
          <w:szCs w:val="24"/>
          <w:lang w:eastAsia="en-GB"/>
        </w:rPr>
        <w:t>The tissues were</w:t>
      </w:r>
      <w:r w:rsidRPr="00567F2C">
        <w:rPr>
          <w:rFonts w:ascii="Times New Roman" w:eastAsia="Times New Roman" w:hAnsi="Times New Roman"/>
          <w:sz w:val="24"/>
          <w:szCs w:val="24"/>
          <w:lang w:eastAsia="en-GB"/>
        </w:rPr>
        <w:t xml:space="preserve"> cleared with xylene, embedded in molten paraffin wax blocked and labelled appropriately (Baker </w:t>
      </w:r>
      <w:r w:rsidRPr="00200C5B">
        <w:rPr>
          <w:rFonts w:ascii="Times New Roman" w:eastAsia="Times New Roman" w:hAnsi="Times New Roman"/>
          <w:i/>
          <w:sz w:val="24"/>
          <w:szCs w:val="24"/>
          <w:lang w:eastAsia="en-GB"/>
        </w:rPr>
        <w:t>et al</w:t>
      </w:r>
      <w:r w:rsidRPr="00567F2C">
        <w:rPr>
          <w:rFonts w:ascii="Times New Roman" w:eastAsia="Times New Roman" w:hAnsi="Times New Roman"/>
          <w:sz w:val="24"/>
          <w:szCs w:val="24"/>
          <w:lang w:eastAsia="en-GB"/>
        </w:rPr>
        <w:t xml:space="preserve">., 2000; Oladele </w:t>
      </w:r>
      <w:r w:rsidRPr="00200C5B">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2008).The slides were studied using light microscope at </w:t>
      </w:r>
      <w:r>
        <w:rPr>
          <w:rFonts w:ascii="Times New Roman" w:eastAsia="Times New Roman" w:hAnsi="Times New Roman"/>
          <w:sz w:val="24"/>
          <w:szCs w:val="24"/>
          <w:lang w:eastAsia="en-GB"/>
        </w:rPr>
        <w:t>×40, x100, x200 and</w:t>
      </w:r>
      <w:r w:rsidRPr="00567F2C">
        <w:rPr>
          <w:rFonts w:ascii="Times New Roman" w:eastAsia="Times New Roman" w:hAnsi="Times New Roman"/>
          <w:sz w:val="24"/>
          <w:szCs w:val="24"/>
          <w:lang w:eastAsia="en-GB"/>
        </w:rPr>
        <w:t xml:space="preserve"> x40</w:t>
      </w:r>
      <w:r>
        <w:rPr>
          <w:rFonts w:ascii="Times New Roman" w:eastAsia="Times New Roman" w:hAnsi="Times New Roman"/>
          <w:sz w:val="24"/>
          <w:szCs w:val="24"/>
          <w:lang w:eastAsia="en-GB"/>
        </w:rPr>
        <w:t xml:space="preserve">0 </w:t>
      </w:r>
      <w:r w:rsidRPr="00567F2C">
        <w:rPr>
          <w:rFonts w:ascii="Times New Roman" w:eastAsia="Times New Roman" w:hAnsi="Times New Roman"/>
          <w:sz w:val="24"/>
          <w:szCs w:val="24"/>
          <w:lang w:eastAsia="en-GB"/>
        </w:rPr>
        <w:t>magnifications in order to make microscopic morphological diagnoses of the lesions on the slides.</w:t>
      </w:r>
      <w:r>
        <w:rPr>
          <w:rFonts w:ascii="Times New Roman" w:eastAsia="Times New Roman" w:hAnsi="Times New Roman"/>
          <w:sz w:val="24"/>
          <w:szCs w:val="24"/>
          <w:lang w:eastAsia="en-GB"/>
        </w:rPr>
        <w:t xml:space="preserve"> </w:t>
      </w:r>
      <w:r w:rsidR="00C41389">
        <w:rPr>
          <w:rFonts w:ascii="Times New Roman" w:eastAsia="Times New Roman" w:hAnsi="Times New Roman"/>
          <w:color w:val="FF0000"/>
          <w:sz w:val="24"/>
          <w:szCs w:val="24"/>
          <w:lang w:eastAsia="en-GB"/>
        </w:rPr>
        <w:t xml:space="preserve"> </w:t>
      </w:r>
      <w:r>
        <w:rPr>
          <w:rFonts w:ascii="Times New Roman" w:eastAsia="Times New Roman" w:hAnsi="Times New Roman"/>
          <w:sz w:val="24"/>
          <w:szCs w:val="24"/>
          <w:lang w:eastAsia="en-GB"/>
        </w:rPr>
        <w:t xml:space="preserve"> graded by modification of the methods described by Collan (1989) and Gilson-</w:t>
      </w:r>
      <w:r>
        <w:rPr>
          <w:rFonts w:ascii="Times New Roman" w:eastAsia="Times New Roman" w:hAnsi="Times New Roman"/>
          <w:sz w:val="24"/>
          <w:szCs w:val="24"/>
          <w:lang w:eastAsia="en-GB"/>
        </w:rPr>
        <w:lastRenderedPageBreak/>
        <w:t xml:space="preserve">Corley </w:t>
      </w:r>
      <w:r w:rsidRPr="0065454E">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xml:space="preserve">., (2013). For the liver, lungs, testes and kidneys the score criteria were; no lesion (0), congestion (1), infiltration (2), oedema (3), haemorrhage (4), and necrosis (5). For spleen, the score criteria were; no lesion (0), depletion vacuolation (1), infiltration (2), oedema (3), haemorrhage (4), cyst formation (5) and thickened inter-follicular space (6). The lesion score obtained for different organs of each bird were summed up and divided by the number of lesions to get the lesion score for that bird. </w:t>
      </w:r>
      <w:r>
        <w:rPr>
          <w:rFonts w:ascii="Times New Roman" w:hAnsi="Times New Roman"/>
          <w:sz w:val="24"/>
          <w:szCs w:val="24"/>
        </w:rPr>
        <w:t>The lesion score were then graded as follows; 0= no lesion, 1=mild, moderate=2 , ≥ 3= severe.</w:t>
      </w:r>
    </w:p>
    <w:p w:rsidR="008A034D" w:rsidRDefault="008A034D" w:rsidP="000226AE">
      <w:pPr>
        <w:rPr>
          <w:rFonts w:ascii="Times New Roman" w:hAnsi="Times New Roman"/>
          <w:b/>
          <w:sz w:val="24"/>
          <w:szCs w:val="24"/>
        </w:rPr>
      </w:pPr>
      <w:r w:rsidRPr="00A90840">
        <w:rPr>
          <w:rFonts w:ascii="Times New Roman" w:hAnsi="Times New Roman"/>
          <w:b/>
          <w:sz w:val="24"/>
          <w:szCs w:val="24"/>
        </w:rPr>
        <w:t>Statistical analysis</w:t>
      </w:r>
    </w:p>
    <w:p w:rsidR="008A034D" w:rsidRDefault="008A034D" w:rsidP="008A034D">
      <w:pPr>
        <w:spacing w:after="0" w:line="480" w:lineRule="auto"/>
        <w:jc w:val="both"/>
        <w:rPr>
          <w:rFonts w:ascii="Times New Roman" w:hAnsi="Times New Roman"/>
          <w:sz w:val="24"/>
          <w:szCs w:val="24"/>
        </w:rPr>
      </w:pPr>
      <w:r w:rsidRPr="007F5B01">
        <w:rPr>
          <w:rFonts w:ascii="Times New Roman" w:hAnsi="Times New Roman"/>
          <w:sz w:val="24"/>
          <w:szCs w:val="24"/>
        </w:rPr>
        <w:t xml:space="preserve"> Data</w:t>
      </w:r>
      <w:r w:rsidR="008A195A">
        <w:rPr>
          <w:rFonts w:ascii="Times New Roman" w:hAnsi="Times New Roman"/>
          <w:sz w:val="24"/>
          <w:szCs w:val="24"/>
        </w:rPr>
        <w:t xml:space="preserve"> generated</w:t>
      </w:r>
      <w:r w:rsidR="00F95358">
        <w:rPr>
          <w:rFonts w:ascii="Times New Roman" w:hAnsi="Times New Roman"/>
          <w:sz w:val="24"/>
          <w:szCs w:val="24"/>
        </w:rPr>
        <w:t xml:space="preserve"> for the study</w:t>
      </w:r>
      <w:r>
        <w:rPr>
          <w:rFonts w:ascii="Times New Roman" w:hAnsi="Times New Roman"/>
          <w:sz w:val="24"/>
          <w:szCs w:val="24"/>
        </w:rPr>
        <w:t xml:space="preserve"> were</w:t>
      </w:r>
      <w:r w:rsidRPr="007F5B01">
        <w:rPr>
          <w:rFonts w:ascii="Times New Roman" w:hAnsi="Times New Roman"/>
          <w:sz w:val="24"/>
          <w:szCs w:val="24"/>
        </w:rPr>
        <w:t xml:space="preserve"> subjected to </w:t>
      </w:r>
      <w:r w:rsidR="005D6557" w:rsidRPr="007F5B01">
        <w:rPr>
          <w:rFonts w:ascii="Times New Roman" w:hAnsi="Times New Roman"/>
          <w:sz w:val="24"/>
          <w:szCs w:val="24"/>
        </w:rPr>
        <w:t>student</w:t>
      </w:r>
      <w:r w:rsidR="005D6557">
        <w:rPr>
          <w:rFonts w:ascii="Times New Roman" w:hAnsi="Times New Roman"/>
          <w:sz w:val="24"/>
          <w:szCs w:val="24"/>
        </w:rPr>
        <w:t xml:space="preserve"> t-test</w:t>
      </w:r>
      <w:r>
        <w:rPr>
          <w:rFonts w:ascii="Times New Roman" w:hAnsi="Times New Roman"/>
          <w:sz w:val="24"/>
          <w:szCs w:val="24"/>
        </w:rPr>
        <w:t xml:space="preserve">using </w:t>
      </w:r>
      <w:r>
        <w:rPr>
          <w:rFonts w:ascii="Times New Roman" w:hAnsi="Times New Roman"/>
          <w:color w:val="000000"/>
          <w:sz w:val="24"/>
          <w:szCs w:val="24"/>
        </w:rPr>
        <w:t>Graph Pad Prism Version 8</w:t>
      </w:r>
      <w:r w:rsidRPr="007F5B01">
        <w:rPr>
          <w:rFonts w:ascii="Times New Roman" w:hAnsi="Times New Roman"/>
          <w:color w:val="000000"/>
          <w:sz w:val="24"/>
          <w:szCs w:val="24"/>
        </w:rPr>
        <w:t>.00 for Windows, GraphPad Software, San Diego California USA</w:t>
      </w:r>
      <w:r>
        <w:rPr>
          <w:rFonts w:ascii="Times New Roman" w:hAnsi="Times New Roman"/>
          <w:sz w:val="24"/>
          <w:szCs w:val="24"/>
        </w:rPr>
        <w:t xml:space="preserve"> and values of P&lt;</w:t>
      </w:r>
      <w:r w:rsidRPr="007F5B01">
        <w:rPr>
          <w:rFonts w:ascii="Times New Roman" w:hAnsi="Times New Roman"/>
          <w:sz w:val="24"/>
          <w:szCs w:val="24"/>
        </w:rPr>
        <w:t xml:space="preserve">0.05 </w:t>
      </w:r>
      <w:r>
        <w:rPr>
          <w:rFonts w:ascii="Times New Roman" w:hAnsi="Times New Roman"/>
          <w:sz w:val="24"/>
          <w:szCs w:val="24"/>
        </w:rPr>
        <w:t>were considered significant.</w:t>
      </w:r>
    </w:p>
    <w:p w:rsidR="008A034D" w:rsidRDefault="00195D9C" w:rsidP="000238A3">
      <w:pPr>
        <w:rPr>
          <w:rFonts w:ascii="Times New Roman" w:hAnsi="Times New Roman"/>
          <w:b/>
          <w:iCs/>
          <w:sz w:val="24"/>
          <w:szCs w:val="24"/>
        </w:rPr>
      </w:pPr>
      <w:r w:rsidRPr="00195D9C">
        <w:rPr>
          <w:rFonts w:ascii="Times New Roman" w:hAnsi="Times New Roman"/>
          <w:b/>
          <w:iCs/>
          <w:sz w:val="24"/>
          <w:szCs w:val="24"/>
        </w:rPr>
        <w:t>Result</w:t>
      </w:r>
      <w:r>
        <w:rPr>
          <w:rFonts w:ascii="Times New Roman" w:hAnsi="Times New Roman"/>
          <w:b/>
          <w:iCs/>
          <w:sz w:val="24"/>
          <w:szCs w:val="24"/>
        </w:rPr>
        <w:t>s</w:t>
      </w:r>
    </w:p>
    <w:p w:rsidR="00D4171C" w:rsidRDefault="000226AE" w:rsidP="00395705">
      <w:pPr>
        <w:autoSpaceDE w:val="0"/>
        <w:autoSpaceDN w:val="0"/>
        <w:adjustRightInd w:val="0"/>
        <w:spacing w:after="0" w:line="480" w:lineRule="auto"/>
        <w:jc w:val="both"/>
        <w:rPr>
          <w:rFonts w:ascii="Times New Roman" w:hAnsi="Times New Roman"/>
          <w:sz w:val="24"/>
          <w:szCs w:val="24"/>
        </w:rPr>
      </w:pPr>
      <w:r w:rsidRPr="000226AE">
        <w:rPr>
          <w:rFonts w:ascii="Times New Roman" w:hAnsi="Times New Roman"/>
          <w:iCs/>
          <w:sz w:val="24"/>
          <w:szCs w:val="24"/>
        </w:rPr>
        <w:t xml:space="preserve">During the experimental period, no abnormal signs or mortalities were </w:t>
      </w:r>
      <w:r>
        <w:rPr>
          <w:rFonts w:ascii="Times New Roman" w:hAnsi="Times New Roman"/>
          <w:iCs/>
          <w:sz w:val="24"/>
          <w:szCs w:val="24"/>
        </w:rPr>
        <w:t>recorded in the  uninfected  cocks</w:t>
      </w:r>
      <w:r w:rsidRPr="000226AE">
        <w:rPr>
          <w:rFonts w:ascii="Times New Roman" w:hAnsi="Times New Roman"/>
          <w:iCs/>
          <w:sz w:val="24"/>
          <w:szCs w:val="24"/>
        </w:rPr>
        <w:t xml:space="preserve">. However, </w:t>
      </w:r>
      <w:r w:rsidR="005644A1">
        <w:rPr>
          <w:rFonts w:ascii="Times New Roman" w:hAnsi="Times New Roman"/>
          <w:iCs/>
          <w:sz w:val="24"/>
          <w:szCs w:val="24"/>
        </w:rPr>
        <w:t>at 6 days post infection, 90% of  </w:t>
      </w:r>
      <w:r w:rsidR="005644A1" w:rsidRPr="005644A1">
        <w:rPr>
          <w:rFonts w:ascii="Times New Roman" w:hAnsi="Times New Roman"/>
          <w:i/>
          <w:iCs/>
          <w:sz w:val="24"/>
          <w:szCs w:val="24"/>
        </w:rPr>
        <w:t>Salmonellagallinarum</w:t>
      </w:r>
      <w:r w:rsidR="005644A1" w:rsidRPr="005644A1">
        <w:rPr>
          <w:rFonts w:ascii="Times New Roman" w:hAnsi="Times New Roman"/>
          <w:iCs/>
          <w:sz w:val="24"/>
          <w:szCs w:val="24"/>
        </w:rPr>
        <w:t>-infected group  showed a drop in feed and water consumption.</w:t>
      </w:r>
      <w:r w:rsidR="005644A1">
        <w:rPr>
          <w:rFonts w:ascii="Times New Roman" w:hAnsi="Times New Roman"/>
          <w:iCs/>
          <w:sz w:val="24"/>
          <w:szCs w:val="24"/>
        </w:rPr>
        <w:t xml:space="preserve"> At 8 days post infection, all the cocks in the infected group </w:t>
      </w:r>
      <w:r w:rsidR="003A629E" w:rsidRPr="003A629E">
        <w:rPr>
          <w:rFonts w:ascii="Times New Roman" w:hAnsi="Times New Roman"/>
          <w:iCs/>
          <w:sz w:val="24"/>
          <w:szCs w:val="24"/>
        </w:rPr>
        <w:t>showed  yellow</w:t>
      </w:r>
      <w:r w:rsidR="003A629E">
        <w:rPr>
          <w:rFonts w:ascii="Times New Roman" w:hAnsi="Times New Roman"/>
          <w:iCs/>
          <w:sz w:val="24"/>
          <w:szCs w:val="24"/>
        </w:rPr>
        <w:t>ish</w:t>
      </w:r>
      <w:r w:rsidR="003A629E" w:rsidRPr="003A629E">
        <w:rPr>
          <w:rFonts w:ascii="Times New Roman" w:hAnsi="Times New Roman"/>
          <w:iCs/>
          <w:sz w:val="24"/>
          <w:szCs w:val="24"/>
        </w:rPr>
        <w:t>–green</w:t>
      </w:r>
      <w:r w:rsidR="003A629E">
        <w:rPr>
          <w:rFonts w:ascii="Times New Roman" w:hAnsi="Times New Roman"/>
          <w:iCs/>
          <w:sz w:val="24"/>
          <w:szCs w:val="24"/>
        </w:rPr>
        <w:t>ishdiarrhoea with</w:t>
      </w:r>
      <w:r w:rsidR="00A65092">
        <w:rPr>
          <w:rFonts w:ascii="Times New Roman" w:hAnsi="Times New Roman"/>
          <w:iCs/>
          <w:sz w:val="24"/>
          <w:szCs w:val="24"/>
        </w:rPr>
        <w:t xml:space="preserve"> soiled </w:t>
      </w:r>
      <w:r w:rsidR="003A629E" w:rsidRPr="003A629E">
        <w:rPr>
          <w:rFonts w:ascii="Times New Roman" w:hAnsi="Times New Roman"/>
          <w:iCs/>
          <w:sz w:val="24"/>
          <w:szCs w:val="24"/>
        </w:rPr>
        <w:t>vent,</w:t>
      </w:r>
      <w:r w:rsidR="00CF2F2C" w:rsidRPr="00CF2F2C">
        <w:rPr>
          <w:rFonts w:ascii="Times New Roman" w:hAnsi="Times New Roman"/>
          <w:iCs/>
          <w:sz w:val="24"/>
          <w:szCs w:val="24"/>
        </w:rPr>
        <w:t>depression,  anorexia,  dehydration</w:t>
      </w:r>
      <w:r w:rsidR="00CF2F2C">
        <w:rPr>
          <w:rFonts w:ascii="Times New Roman" w:hAnsi="Times New Roman"/>
          <w:iCs/>
          <w:sz w:val="24"/>
          <w:szCs w:val="24"/>
        </w:rPr>
        <w:t xml:space="preserve">, somnolence, </w:t>
      </w:r>
      <w:r w:rsidR="00CF2F2C" w:rsidRPr="00CF2F2C">
        <w:rPr>
          <w:rFonts w:ascii="Times New Roman" w:hAnsi="Times New Roman"/>
          <w:iCs/>
          <w:sz w:val="24"/>
          <w:szCs w:val="24"/>
        </w:rPr>
        <w:t>ruffled feathers,</w:t>
      </w:r>
      <w:r w:rsidR="00CF2F2C">
        <w:rPr>
          <w:rFonts w:ascii="Times New Roman" w:hAnsi="Times New Roman"/>
          <w:iCs/>
          <w:sz w:val="24"/>
          <w:szCs w:val="24"/>
        </w:rPr>
        <w:t xml:space="preserve">  weakness and anorexia</w:t>
      </w:r>
      <w:r w:rsidR="00395705">
        <w:rPr>
          <w:rFonts w:ascii="Times New Roman" w:hAnsi="Times New Roman"/>
          <w:sz w:val="24"/>
          <w:szCs w:val="24"/>
        </w:rPr>
        <w:t xml:space="preserve">(Plates </w:t>
      </w:r>
      <w:r w:rsidR="00C34A2F">
        <w:rPr>
          <w:rFonts w:ascii="Times New Roman" w:hAnsi="Times New Roman"/>
          <w:sz w:val="24"/>
          <w:szCs w:val="24"/>
        </w:rPr>
        <w:t>1,2</w:t>
      </w:r>
      <w:r w:rsidR="00CC3FE7">
        <w:rPr>
          <w:rFonts w:ascii="Times New Roman" w:hAnsi="Times New Roman"/>
          <w:sz w:val="24"/>
          <w:szCs w:val="24"/>
        </w:rPr>
        <w:t xml:space="preserve">and </w:t>
      </w:r>
      <w:r w:rsidR="00C34A2F">
        <w:rPr>
          <w:rFonts w:ascii="Times New Roman" w:hAnsi="Times New Roman"/>
          <w:sz w:val="24"/>
          <w:szCs w:val="24"/>
        </w:rPr>
        <w:t>3</w:t>
      </w:r>
      <w:r w:rsidR="00395705">
        <w:rPr>
          <w:rFonts w:ascii="Times New Roman" w:hAnsi="Times New Roman"/>
          <w:sz w:val="24"/>
          <w:szCs w:val="24"/>
        </w:rPr>
        <w:t>)</w:t>
      </w:r>
      <w:r w:rsidR="00CF2F2C">
        <w:rPr>
          <w:rFonts w:ascii="Times New Roman" w:hAnsi="Times New Roman"/>
          <w:iCs/>
          <w:sz w:val="24"/>
          <w:szCs w:val="24"/>
        </w:rPr>
        <w:t>.</w:t>
      </w:r>
      <w:r w:rsidR="005F4C65">
        <w:rPr>
          <w:rFonts w:ascii="Times New Roman" w:hAnsi="Times New Roman"/>
          <w:iCs/>
          <w:sz w:val="24"/>
          <w:szCs w:val="24"/>
        </w:rPr>
        <w:t xml:space="preserve"> Clinical signs progresses up to 15 days post infection. </w:t>
      </w:r>
      <w:r w:rsidR="007D29C0" w:rsidRPr="008C15DC">
        <w:rPr>
          <w:rFonts w:ascii="Times New Roman" w:hAnsi="Times New Roman"/>
          <w:sz w:val="24"/>
          <w:szCs w:val="24"/>
        </w:rPr>
        <w:t xml:space="preserve">However, </w:t>
      </w:r>
      <w:r w:rsidR="007D29C0">
        <w:rPr>
          <w:rFonts w:ascii="Times New Roman" w:hAnsi="Times New Roman"/>
          <w:sz w:val="24"/>
          <w:szCs w:val="24"/>
        </w:rPr>
        <w:t>in the infected group. moderate clinical signs (24</w:t>
      </w:r>
      <w:r w:rsidR="00CA2673">
        <w:rPr>
          <w:rFonts w:ascii="Times New Roman" w:hAnsi="Times New Roman"/>
          <w:sz w:val="24"/>
          <w:szCs w:val="24"/>
        </w:rPr>
        <w:t>.7%) were observed (Table </w:t>
      </w:r>
      <w:r w:rsidR="007D29C0">
        <w:rPr>
          <w:rFonts w:ascii="Times New Roman" w:hAnsi="Times New Roman"/>
          <w:sz w:val="24"/>
          <w:szCs w:val="24"/>
        </w:rPr>
        <w:t xml:space="preserve">1). </w:t>
      </w:r>
      <w:r w:rsidR="005F4C65">
        <w:rPr>
          <w:rFonts w:ascii="Times New Roman" w:hAnsi="Times New Roman"/>
          <w:iCs/>
          <w:sz w:val="24"/>
          <w:szCs w:val="24"/>
        </w:rPr>
        <w:t xml:space="preserve">There was significant  (P </w:t>
      </w:r>
      <w:r w:rsidR="005F4C65" w:rsidRPr="005F4C65">
        <w:rPr>
          <w:rFonts w:ascii="Times New Roman" w:hAnsi="Times New Roman"/>
          <w:iCs/>
          <w:sz w:val="24"/>
          <w:szCs w:val="24"/>
        </w:rPr>
        <w:t>&lt; 0.05)</w:t>
      </w:r>
      <w:r w:rsidR="005F4C65">
        <w:rPr>
          <w:rFonts w:ascii="Times New Roman" w:hAnsi="Times New Roman"/>
          <w:iCs/>
          <w:sz w:val="24"/>
          <w:szCs w:val="24"/>
        </w:rPr>
        <w:t xml:space="preserve"> loss of w</w:t>
      </w:r>
      <w:r w:rsidR="005F4C65" w:rsidRPr="005F4C65">
        <w:rPr>
          <w:rFonts w:ascii="Times New Roman" w:hAnsi="Times New Roman"/>
          <w:iCs/>
          <w:sz w:val="24"/>
          <w:szCs w:val="24"/>
        </w:rPr>
        <w:t xml:space="preserve">eight in the </w:t>
      </w:r>
      <w:r w:rsidR="005F4C65" w:rsidRPr="005644A1">
        <w:rPr>
          <w:rFonts w:ascii="Times New Roman" w:hAnsi="Times New Roman"/>
          <w:i/>
          <w:iCs/>
          <w:sz w:val="24"/>
          <w:szCs w:val="24"/>
        </w:rPr>
        <w:t>Salmonellagallinarum</w:t>
      </w:r>
      <w:r w:rsidR="005F4C65" w:rsidRPr="005644A1">
        <w:rPr>
          <w:rFonts w:ascii="Times New Roman" w:hAnsi="Times New Roman"/>
          <w:iCs/>
          <w:sz w:val="24"/>
          <w:szCs w:val="24"/>
        </w:rPr>
        <w:t>-infected group</w:t>
      </w:r>
      <w:r w:rsidR="005F4C65">
        <w:rPr>
          <w:rFonts w:ascii="Times New Roman" w:hAnsi="Times New Roman"/>
          <w:iCs/>
          <w:sz w:val="24"/>
          <w:szCs w:val="24"/>
        </w:rPr>
        <w:t xml:space="preserve"> from </w:t>
      </w:r>
      <w:r w:rsidR="00E900DC">
        <w:rPr>
          <w:rFonts w:ascii="Times New Roman" w:hAnsi="Times New Roman"/>
          <w:iCs/>
          <w:sz w:val="24"/>
          <w:szCs w:val="24"/>
        </w:rPr>
        <w:t>8 days pi to 42 days pi</w:t>
      </w:r>
      <w:r w:rsidR="00395705">
        <w:rPr>
          <w:rFonts w:ascii="Times New Roman" w:hAnsi="Times New Roman"/>
          <w:iCs/>
          <w:sz w:val="24"/>
          <w:szCs w:val="24"/>
        </w:rPr>
        <w:t xml:space="preserve">, </w:t>
      </w:r>
      <w:r w:rsidR="00395705" w:rsidRPr="00395705">
        <w:rPr>
          <w:rFonts w:ascii="Times New Roman" w:hAnsi="Times New Roman"/>
          <w:iCs/>
          <w:sz w:val="24"/>
          <w:szCs w:val="24"/>
        </w:rPr>
        <w:t xml:space="preserve">when </w:t>
      </w:r>
      <w:r w:rsidR="00395705">
        <w:rPr>
          <w:rFonts w:ascii="Times New Roman" w:hAnsi="Times New Roman"/>
          <w:iCs/>
          <w:sz w:val="24"/>
          <w:szCs w:val="24"/>
        </w:rPr>
        <w:t>compared with the uninfected control</w:t>
      </w:r>
      <w:r w:rsidR="00395705" w:rsidRPr="00395705">
        <w:rPr>
          <w:rFonts w:ascii="Times New Roman" w:hAnsi="Times New Roman"/>
          <w:iCs/>
          <w:sz w:val="24"/>
          <w:szCs w:val="24"/>
        </w:rPr>
        <w:t xml:space="preserve">  group</w:t>
      </w:r>
      <w:r w:rsidR="00E005CA">
        <w:rPr>
          <w:rFonts w:ascii="Times New Roman" w:hAnsi="Times New Roman"/>
          <w:iCs/>
          <w:sz w:val="24"/>
          <w:szCs w:val="24"/>
        </w:rPr>
        <w:t>.</w:t>
      </w:r>
      <w:r w:rsidR="00FF4283">
        <w:rPr>
          <w:rFonts w:ascii="Times New Roman" w:hAnsi="Times New Roman"/>
          <w:sz w:val="24"/>
          <w:szCs w:val="24"/>
        </w:rPr>
        <w:t xml:space="preserve">The morbidity and the  mortality rate recorded  in the infected group was  (50%) and  (35%) respectively.  </w:t>
      </w:r>
    </w:p>
    <w:p w:rsidR="00441808" w:rsidRDefault="00C62705" w:rsidP="00395705">
      <w:pPr>
        <w:autoSpaceDE w:val="0"/>
        <w:autoSpaceDN w:val="0"/>
        <w:adjustRightInd w:val="0"/>
        <w:spacing w:after="0" w:line="480" w:lineRule="auto"/>
        <w:jc w:val="both"/>
        <w:rPr>
          <w:rFonts w:ascii="Times New Roman" w:hAnsi="Times New Roman"/>
          <w:sz w:val="24"/>
          <w:szCs w:val="24"/>
        </w:rPr>
        <w:sectPr w:rsidR="00441808" w:rsidSect="004E6007">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r>
        <w:rPr>
          <w:rFonts w:ascii="Times New Roman" w:hAnsi="Times New Roman"/>
          <w:sz w:val="24"/>
          <w:szCs w:val="24"/>
        </w:rPr>
        <w:t>The </w:t>
      </w:r>
      <w:r w:rsidR="00441808" w:rsidRPr="0020352A">
        <w:rPr>
          <w:rFonts w:ascii="Times New Roman" w:hAnsi="Times New Roman"/>
          <w:sz w:val="24"/>
          <w:szCs w:val="24"/>
        </w:rPr>
        <w:t>mean</w:t>
      </w:r>
      <w:r>
        <w:rPr>
          <w:rFonts w:ascii="Times New Roman" w:hAnsi="Times New Roman"/>
          <w:sz w:val="24"/>
          <w:szCs w:val="24"/>
        </w:rPr>
        <w:t> weekly body weight of </w:t>
      </w:r>
      <w:r w:rsidR="00441808">
        <w:rPr>
          <w:rFonts w:ascii="Times New Roman" w:hAnsi="Times New Roman"/>
          <w:sz w:val="24"/>
          <w:szCs w:val="24"/>
        </w:rPr>
        <w:t>the</w:t>
      </w:r>
      <w:r>
        <w:rPr>
          <w:rFonts w:ascii="Times New Roman" w:hAnsi="Times New Roman"/>
          <w:sz w:val="24"/>
          <w:szCs w:val="24"/>
        </w:rPr>
        <w:t> </w:t>
      </w:r>
      <w:r w:rsidR="00441808" w:rsidRPr="00F258FE">
        <w:rPr>
          <w:rFonts w:ascii="Times New Roman" w:hAnsi="Times New Roman"/>
          <w:i/>
          <w:sz w:val="24"/>
          <w:szCs w:val="24"/>
        </w:rPr>
        <w:t>Salmonella</w:t>
      </w:r>
      <w:r>
        <w:rPr>
          <w:rFonts w:ascii="Times New Roman" w:hAnsi="Times New Roman"/>
          <w:b/>
          <w:i/>
          <w:sz w:val="24"/>
          <w:szCs w:val="24"/>
        </w:rPr>
        <w:t> </w:t>
      </w:r>
      <w:r>
        <w:rPr>
          <w:rFonts w:ascii="Times New Roman" w:hAnsi="Times New Roman"/>
          <w:i/>
          <w:sz w:val="24"/>
          <w:szCs w:val="24"/>
        </w:rPr>
        <w:t>enterica serovar </w:t>
      </w:r>
      <w:r w:rsidR="00441808" w:rsidRPr="00F258FE">
        <w:rPr>
          <w:rFonts w:ascii="Times New Roman" w:hAnsi="Times New Roman"/>
          <w:i/>
          <w:sz w:val="24"/>
          <w:szCs w:val="24"/>
        </w:rPr>
        <w:t>gallinarum</w:t>
      </w:r>
      <w:r>
        <w:rPr>
          <w:rFonts w:ascii="Times New Roman" w:hAnsi="Times New Roman"/>
          <w:sz w:val="24"/>
          <w:szCs w:val="24"/>
        </w:rPr>
        <w:t> </w:t>
      </w:r>
      <w:r w:rsidR="00441808">
        <w:rPr>
          <w:rFonts w:ascii="Times New Roman" w:hAnsi="Times New Roman"/>
          <w:sz w:val="24"/>
          <w:szCs w:val="24"/>
        </w:rPr>
        <w:t>experimentally infected and control groups were presented in </w:t>
      </w:r>
      <w:r w:rsidR="00CA2673">
        <w:rPr>
          <w:rFonts w:ascii="Times New Roman" w:hAnsi="Times New Roman"/>
          <w:sz w:val="24"/>
          <w:szCs w:val="24"/>
        </w:rPr>
        <w:t>T</w:t>
      </w:r>
      <w:r w:rsidR="00441808">
        <w:rPr>
          <w:rFonts w:ascii="Times New Roman" w:hAnsi="Times New Roman"/>
          <w:sz w:val="24"/>
          <w:szCs w:val="24"/>
        </w:rPr>
        <w:t xml:space="preserve">able 2. </w:t>
      </w:r>
    </w:p>
    <w:tbl>
      <w:tblPr>
        <w:tblStyle w:val="TableGrid"/>
        <w:tblpPr w:leftFromText="180" w:rightFromText="180" w:vertAnchor="text" w:horzAnchor="margin" w:tblpXSpec="right" w:tblpY="665"/>
        <w:tblW w:w="15134" w:type="dxa"/>
        <w:tblBorders>
          <w:left w:val="none" w:sz="0" w:space="0" w:color="auto"/>
          <w:right w:val="none" w:sz="0" w:space="0" w:color="auto"/>
          <w:insideH w:val="none" w:sz="0" w:space="0" w:color="auto"/>
          <w:insideV w:val="none" w:sz="0" w:space="0" w:color="auto"/>
        </w:tblBorders>
        <w:tblLayout w:type="fixed"/>
        <w:tblLook w:val="04A0"/>
      </w:tblPr>
      <w:tblGrid>
        <w:gridCol w:w="1428"/>
        <w:gridCol w:w="1020"/>
        <w:gridCol w:w="1473"/>
        <w:gridCol w:w="1463"/>
        <w:gridCol w:w="1351"/>
        <w:gridCol w:w="1463"/>
        <w:gridCol w:w="1523"/>
        <w:gridCol w:w="1463"/>
        <w:gridCol w:w="1351"/>
        <w:gridCol w:w="1323"/>
        <w:gridCol w:w="1276"/>
      </w:tblGrid>
      <w:tr w:rsidR="00963D1F" w:rsidRPr="00237BFC" w:rsidTr="00963D1F">
        <w:tc>
          <w:tcPr>
            <w:tcW w:w="12535" w:type="dxa"/>
            <w:gridSpan w:val="9"/>
            <w:tcBorders>
              <w:top w:val="single" w:sz="4" w:space="0" w:color="auto"/>
              <w:bottom w:val="nil"/>
            </w:tcBorders>
          </w:tcPr>
          <w:p w:rsidR="00963D1F" w:rsidRPr="00237BFC" w:rsidRDefault="00963D1F" w:rsidP="00963D1F">
            <w:pPr>
              <w:jc w:val="center"/>
              <w:rPr>
                <w:rFonts w:ascii="Times New Roman" w:hAnsi="Times New Roman"/>
                <w:b/>
                <w:sz w:val="20"/>
                <w:szCs w:val="20"/>
              </w:rPr>
            </w:pPr>
            <w:r>
              <w:rPr>
                <w:rFonts w:ascii="Times New Roman" w:hAnsi="Times New Roman"/>
                <w:b/>
                <w:sz w:val="20"/>
                <w:szCs w:val="20"/>
              </w:rPr>
              <w:lastRenderedPageBreak/>
              <w:t>Days post-infec</w:t>
            </w:r>
            <w:r w:rsidRPr="00237BFC">
              <w:rPr>
                <w:rFonts w:ascii="Times New Roman" w:hAnsi="Times New Roman"/>
                <w:b/>
                <w:sz w:val="20"/>
                <w:szCs w:val="20"/>
              </w:rPr>
              <w:t>tion</w:t>
            </w:r>
          </w:p>
        </w:tc>
        <w:tc>
          <w:tcPr>
            <w:tcW w:w="1323" w:type="dxa"/>
          </w:tcPr>
          <w:p w:rsidR="00963D1F" w:rsidRPr="00237BFC" w:rsidRDefault="00963D1F" w:rsidP="00963D1F">
            <w:pPr>
              <w:rPr>
                <w:rFonts w:ascii="Times New Roman" w:hAnsi="Times New Roman"/>
                <w:b/>
                <w:sz w:val="20"/>
                <w:szCs w:val="20"/>
              </w:rPr>
            </w:pPr>
          </w:p>
        </w:tc>
        <w:tc>
          <w:tcPr>
            <w:tcW w:w="1276" w:type="dxa"/>
          </w:tcPr>
          <w:p w:rsidR="00963D1F" w:rsidRPr="00237BFC" w:rsidRDefault="00963D1F" w:rsidP="00963D1F">
            <w:pPr>
              <w:rPr>
                <w:rFonts w:ascii="Times New Roman" w:hAnsi="Times New Roman"/>
                <w:b/>
                <w:sz w:val="20"/>
                <w:szCs w:val="20"/>
              </w:rPr>
            </w:pPr>
          </w:p>
        </w:tc>
      </w:tr>
      <w:tr w:rsidR="00963D1F" w:rsidRPr="00237BFC" w:rsidTr="00963D1F">
        <w:tc>
          <w:tcPr>
            <w:tcW w:w="12535" w:type="dxa"/>
            <w:gridSpan w:val="9"/>
            <w:tcBorders>
              <w:top w:val="nil"/>
              <w:bottom w:val="single" w:sz="4" w:space="0" w:color="auto"/>
            </w:tcBorders>
          </w:tcPr>
          <w:p w:rsidR="00963D1F" w:rsidRPr="00237BFC" w:rsidRDefault="00963D1F" w:rsidP="00963D1F">
            <w:pPr>
              <w:jc w:val="center"/>
              <w:rPr>
                <w:rFonts w:ascii="Times New Roman" w:hAnsi="Times New Roman"/>
                <w:b/>
                <w:sz w:val="20"/>
                <w:szCs w:val="20"/>
              </w:rPr>
            </w:pPr>
          </w:p>
        </w:tc>
        <w:tc>
          <w:tcPr>
            <w:tcW w:w="1323" w:type="dxa"/>
          </w:tcPr>
          <w:p w:rsidR="00963D1F" w:rsidRPr="00237BFC" w:rsidRDefault="00963D1F" w:rsidP="00963D1F">
            <w:pPr>
              <w:rPr>
                <w:rFonts w:ascii="Times New Roman" w:hAnsi="Times New Roman"/>
                <w:b/>
                <w:sz w:val="20"/>
                <w:szCs w:val="20"/>
              </w:rPr>
            </w:pPr>
          </w:p>
        </w:tc>
        <w:tc>
          <w:tcPr>
            <w:tcW w:w="1276" w:type="dxa"/>
          </w:tcPr>
          <w:p w:rsidR="00963D1F" w:rsidRPr="00237BFC" w:rsidRDefault="00963D1F" w:rsidP="00963D1F">
            <w:pPr>
              <w:rPr>
                <w:rFonts w:ascii="Times New Roman" w:hAnsi="Times New Roman"/>
                <w:b/>
                <w:sz w:val="20"/>
                <w:szCs w:val="20"/>
              </w:rPr>
            </w:pPr>
          </w:p>
        </w:tc>
      </w:tr>
      <w:tr w:rsidR="00963D1F" w:rsidRPr="00237BFC" w:rsidTr="00963D1F">
        <w:tc>
          <w:tcPr>
            <w:tcW w:w="1428" w:type="dxa"/>
            <w:tcBorders>
              <w:top w:val="single" w:sz="4" w:space="0" w:color="auto"/>
              <w:bottom w:val="single" w:sz="4" w:space="0" w:color="auto"/>
            </w:tcBorders>
          </w:tcPr>
          <w:p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Clinical signs </w:t>
            </w:r>
          </w:p>
        </w:tc>
        <w:tc>
          <w:tcPr>
            <w:tcW w:w="1020" w:type="dxa"/>
            <w:tcBorders>
              <w:top w:val="single" w:sz="4" w:space="0" w:color="auto"/>
              <w:bottom w:val="single" w:sz="4" w:space="0" w:color="auto"/>
            </w:tcBorders>
          </w:tcPr>
          <w:p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Group </w:t>
            </w:r>
          </w:p>
        </w:tc>
        <w:tc>
          <w:tcPr>
            <w:tcW w:w="10087" w:type="dxa"/>
            <w:gridSpan w:val="7"/>
            <w:tcBorders>
              <w:top w:val="single" w:sz="4" w:space="0" w:color="auto"/>
              <w:bottom w:val="single" w:sz="4" w:space="0" w:color="auto"/>
            </w:tcBorders>
          </w:tcPr>
          <w:p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                                              Number n/N of birds with clinical signs (%)</w:t>
            </w:r>
          </w:p>
        </w:tc>
        <w:tc>
          <w:tcPr>
            <w:tcW w:w="1323" w:type="dxa"/>
            <w:tcBorders>
              <w:bottom w:val="single" w:sz="4" w:space="0" w:color="auto"/>
            </w:tcBorders>
          </w:tcPr>
          <w:p w:rsidR="00963D1F" w:rsidRPr="00237BFC" w:rsidRDefault="00963D1F" w:rsidP="00963D1F">
            <w:pPr>
              <w:rPr>
                <w:rFonts w:ascii="Times New Roman" w:hAnsi="Times New Roman"/>
                <w:sz w:val="20"/>
                <w:szCs w:val="20"/>
              </w:rPr>
            </w:pPr>
          </w:p>
        </w:tc>
        <w:tc>
          <w:tcPr>
            <w:tcW w:w="1276" w:type="dxa"/>
            <w:tcBorders>
              <w:bottom w:val="single" w:sz="4" w:space="0" w:color="auto"/>
            </w:tcBorders>
          </w:tcPr>
          <w:p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Overall (%)</w:t>
            </w:r>
          </w:p>
        </w:tc>
      </w:tr>
      <w:tr w:rsidR="00963D1F" w:rsidRPr="00237BFC" w:rsidTr="00963D1F">
        <w:tc>
          <w:tcPr>
            <w:tcW w:w="1428" w:type="dxa"/>
            <w:tcBorders>
              <w:top w:val="single" w:sz="4" w:space="0" w:color="auto"/>
            </w:tcBorders>
          </w:tcPr>
          <w:p w:rsidR="00963D1F" w:rsidRPr="00237BFC" w:rsidRDefault="00963D1F" w:rsidP="00963D1F">
            <w:pPr>
              <w:rPr>
                <w:rFonts w:ascii="Times New Roman" w:hAnsi="Times New Roman"/>
                <w:b/>
                <w:sz w:val="20"/>
                <w:szCs w:val="20"/>
              </w:rPr>
            </w:pPr>
          </w:p>
        </w:tc>
        <w:tc>
          <w:tcPr>
            <w:tcW w:w="1020" w:type="dxa"/>
            <w:tcBorders>
              <w:top w:val="single" w:sz="4" w:space="0" w:color="auto"/>
            </w:tcBorders>
          </w:tcPr>
          <w:p w:rsidR="00963D1F" w:rsidRPr="00237BFC" w:rsidRDefault="00963D1F" w:rsidP="00963D1F">
            <w:pPr>
              <w:rPr>
                <w:rFonts w:ascii="Times New Roman" w:hAnsi="Times New Roman"/>
                <w:b/>
                <w:sz w:val="20"/>
                <w:szCs w:val="20"/>
              </w:rPr>
            </w:pPr>
          </w:p>
        </w:tc>
        <w:tc>
          <w:tcPr>
            <w:tcW w:w="10087" w:type="dxa"/>
            <w:gridSpan w:val="7"/>
            <w:tcBorders>
              <w:top w:val="single" w:sz="4" w:space="0" w:color="auto"/>
            </w:tcBorders>
          </w:tcPr>
          <w:p w:rsidR="00963D1F" w:rsidRPr="00237BFC" w:rsidRDefault="00963D1F" w:rsidP="00963D1F">
            <w:pPr>
              <w:rPr>
                <w:rFonts w:ascii="Times New Roman" w:hAnsi="Times New Roman"/>
                <w:b/>
                <w:sz w:val="20"/>
                <w:szCs w:val="20"/>
              </w:rPr>
            </w:pPr>
          </w:p>
        </w:tc>
        <w:tc>
          <w:tcPr>
            <w:tcW w:w="1323" w:type="dxa"/>
            <w:tcBorders>
              <w:top w:val="single" w:sz="4" w:space="0" w:color="auto"/>
            </w:tcBorders>
          </w:tcPr>
          <w:p w:rsidR="00963D1F" w:rsidRPr="00237BFC" w:rsidRDefault="00963D1F" w:rsidP="00963D1F">
            <w:pPr>
              <w:rPr>
                <w:rFonts w:ascii="Times New Roman" w:hAnsi="Times New Roman"/>
                <w:b/>
                <w:sz w:val="20"/>
                <w:szCs w:val="20"/>
              </w:rPr>
            </w:pPr>
          </w:p>
        </w:tc>
        <w:tc>
          <w:tcPr>
            <w:tcW w:w="1276" w:type="dxa"/>
            <w:tcBorders>
              <w:top w:val="single" w:sz="4" w:space="0" w:color="auto"/>
            </w:tcBorders>
          </w:tcPr>
          <w:p w:rsidR="00963D1F" w:rsidRPr="00237BFC" w:rsidRDefault="00963D1F" w:rsidP="00963D1F">
            <w:pPr>
              <w:rPr>
                <w:rFonts w:ascii="Times New Roman" w:hAnsi="Times New Roman"/>
                <w:b/>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8</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9</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11</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12</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14</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15</w:t>
            </w: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Anorexia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Depression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7/18 (38.9)</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25.6</w:t>
            </w: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Ruffled feathers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24.8</w:t>
            </w: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Huddling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8/18 (44.4)</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24.0</w:t>
            </w: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Greenish –yellowish diarrhea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5/15 (33.3)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2/13 (15.4)</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rsidTr="00963D1F">
        <w:tc>
          <w:tcPr>
            <w:tcW w:w="1428" w:type="dxa"/>
          </w:tcPr>
          <w:p w:rsidR="00963D1F" w:rsidRPr="00237BFC" w:rsidRDefault="00963D1F" w:rsidP="00963D1F">
            <w:pPr>
              <w:rPr>
                <w:rFonts w:ascii="Times New Roman" w:hAnsi="Times New Roman"/>
                <w:sz w:val="20"/>
                <w:szCs w:val="20"/>
              </w:rPr>
            </w:pPr>
          </w:p>
        </w:tc>
        <w:tc>
          <w:tcPr>
            <w:tcW w:w="1020" w:type="dxa"/>
          </w:tcPr>
          <w:p w:rsidR="00963D1F" w:rsidRPr="00237BFC" w:rsidRDefault="00963D1F" w:rsidP="00963D1F">
            <w:pPr>
              <w:rPr>
                <w:rFonts w:ascii="Times New Roman" w:hAnsi="Times New Roman"/>
                <w:sz w:val="20"/>
                <w:szCs w:val="20"/>
              </w:rPr>
            </w:pPr>
          </w:p>
        </w:tc>
        <w:tc>
          <w:tcPr>
            <w:tcW w:w="147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523" w:type="dxa"/>
          </w:tcPr>
          <w:p w:rsidR="00963D1F" w:rsidRPr="00237BFC" w:rsidRDefault="00963D1F" w:rsidP="00963D1F">
            <w:pPr>
              <w:rPr>
                <w:rFonts w:ascii="Times New Roman" w:hAnsi="Times New Roman"/>
                <w:sz w:val="20"/>
                <w:szCs w:val="20"/>
              </w:rPr>
            </w:pPr>
          </w:p>
        </w:tc>
        <w:tc>
          <w:tcPr>
            <w:tcW w:w="1463" w:type="dxa"/>
          </w:tcPr>
          <w:p w:rsidR="00963D1F" w:rsidRPr="00237BFC" w:rsidRDefault="00963D1F" w:rsidP="00963D1F">
            <w:pPr>
              <w:rPr>
                <w:rFonts w:ascii="Times New Roman" w:hAnsi="Times New Roman"/>
                <w:sz w:val="20"/>
                <w:szCs w:val="20"/>
              </w:rPr>
            </w:pPr>
          </w:p>
        </w:tc>
        <w:tc>
          <w:tcPr>
            <w:tcW w:w="1351" w:type="dxa"/>
          </w:tcPr>
          <w:p w:rsidR="00963D1F" w:rsidRPr="00237BFC" w:rsidRDefault="00963D1F" w:rsidP="00963D1F">
            <w:pPr>
              <w:rPr>
                <w:rFonts w:ascii="Times New Roman" w:hAnsi="Times New Roman"/>
                <w:sz w:val="20"/>
                <w:szCs w:val="20"/>
              </w:rPr>
            </w:pPr>
          </w:p>
        </w:tc>
        <w:tc>
          <w:tcPr>
            <w:tcW w:w="1323" w:type="dxa"/>
          </w:tcPr>
          <w:p w:rsidR="00963D1F" w:rsidRPr="00237BFC" w:rsidRDefault="00963D1F" w:rsidP="00963D1F">
            <w:pPr>
              <w:rPr>
                <w:rFonts w:ascii="Times New Roman" w:hAnsi="Times New Roman"/>
                <w:sz w:val="20"/>
                <w:szCs w:val="20"/>
              </w:rPr>
            </w:pPr>
          </w:p>
        </w:tc>
        <w:tc>
          <w:tcPr>
            <w:tcW w:w="1276" w:type="dxa"/>
          </w:tcPr>
          <w:p w:rsidR="00963D1F" w:rsidRPr="00237BFC" w:rsidRDefault="00963D1F" w:rsidP="00963D1F">
            <w:pPr>
              <w:rPr>
                <w:rFonts w:ascii="Times New Roman" w:hAnsi="Times New Roman"/>
                <w:sz w:val="20"/>
                <w:szCs w:val="20"/>
              </w:rPr>
            </w:pP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Somnolence </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20.0</w:t>
            </w:r>
          </w:p>
        </w:tc>
      </w:tr>
      <w:tr w:rsidR="00963D1F" w:rsidRPr="00237BFC" w:rsidTr="00963D1F">
        <w:tc>
          <w:tcPr>
            <w:tcW w:w="1428"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Overall</w:t>
            </w:r>
          </w:p>
        </w:tc>
        <w:tc>
          <w:tcPr>
            <w:tcW w:w="1020"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Infected</w:t>
            </w:r>
          </w:p>
        </w:tc>
        <w:tc>
          <w:tcPr>
            <w:tcW w:w="147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8.3/20 (41.7)</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6.5/18 (36.1)</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3.5/15 (23.3)</w:t>
            </w:r>
          </w:p>
        </w:tc>
        <w:tc>
          <w:tcPr>
            <w:tcW w:w="15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3.1/15 (21.1)</w:t>
            </w:r>
          </w:p>
        </w:tc>
        <w:tc>
          <w:tcPr>
            <w:tcW w:w="146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2.5/14 (17.9)</w:t>
            </w:r>
          </w:p>
        </w:tc>
        <w:tc>
          <w:tcPr>
            <w:tcW w:w="1351"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1.2/14 (8.5)</w:t>
            </w:r>
          </w:p>
        </w:tc>
        <w:tc>
          <w:tcPr>
            <w:tcW w:w="1323"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0.83/13</w:t>
            </w:r>
            <w:r>
              <w:rPr>
                <w:rFonts w:ascii="Times New Roman" w:hAnsi="Times New Roman"/>
                <w:sz w:val="20"/>
                <w:szCs w:val="20"/>
              </w:rPr>
              <w:t> (6.</w:t>
            </w:r>
            <w:r w:rsidRPr="00237BFC">
              <w:rPr>
                <w:rFonts w:ascii="Times New Roman" w:hAnsi="Times New Roman"/>
                <w:sz w:val="20"/>
                <w:szCs w:val="20"/>
              </w:rPr>
              <w:t>4)</w:t>
            </w:r>
          </w:p>
        </w:tc>
        <w:tc>
          <w:tcPr>
            <w:tcW w:w="1276" w:type="dxa"/>
          </w:tcPr>
          <w:p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rsidR="00963D1F" w:rsidRPr="00237BFC" w:rsidRDefault="00963D1F" w:rsidP="00963D1F">
            <w:pPr>
              <w:rPr>
                <w:rFonts w:ascii="Times New Roman" w:hAnsi="Times New Roman"/>
                <w:sz w:val="20"/>
                <w:szCs w:val="20"/>
              </w:rPr>
            </w:pPr>
            <w:r w:rsidRPr="00237BFC">
              <w:rPr>
                <w:rFonts w:ascii="Times New Roman" w:hAnsi="Times New Roman"/>
                <w:sz w:val="20"/>
                <w:szCs w:val="20"/>
              </w:rPr>
              <w:t>24.7</w:t>
            </w:r>
          </w:p>
        </w:tc>
      </w:tr>
    </w:tbl>
    <w:p w:rsidR="00963D1F" w:rsidRPr="00421C06" w:rsidRDefault="006A4CC0" w:rsidP="00963D1F">
      <w:pPr>
        <w:rPr>
          <w:rFonts w:ascii="Times New Roman" w:hAnsi="Times New Roman"/>
          <w:b/>
          <w:sz w:val="24"/>
          <w:szCs w:val="24"/>
        </w:rPr>
      </w:pPr>
      <w:r w:rsidRPr="00421C06">
        <w:rPr>
          <w:rFonts w:ascii="Times New Roman" w:hAnsi="Times New Roman"/>
          <w:b/>
          <w:sz w:val="24"/>
          <w:szCs w:val="24"/>
        </w:rPr>
        <w:t xml:space="preserve">Table </w:t>
      </w:r>
      <w:r w:rsidR="00963D1F" w:rsidRPr="00421C06">
        <w:rPr>
          <w:rFonts w:ascii="Times New Roman" w:hAnsi="Times New Roman"/>
          <w:b/>
          <w:sz w:val="24"/>
          <w:szCs w:val="24"/>
        </w:rPr>
        <w:t xml:space="preserve">1: Clinical sings observed in infected Isa brown cocks following infection with </w:t>
      </w:r>
      <w:r w:rsidR="00963D1F" w:rsidRPr="00421C06">
        <w:rPr>
          <w:rFonts w:ascii="Times New Roman" w:hAnsi="Times New Roman"/>
          <w:b/>
          <w:i/>
          <w:sz w:val="24"/>
          <w:szCs w:val="24"/>
        </w:rPr>
        <w:t xml:space="preserve">Salmonella </w:t>
      </w:r>
      <w:r w:rsidR="00963D1F" w:rsidRPr="00421C06">
        <w:rPr>
          <w:rFonts w:ascii="Times New Roman" w:hAnsi="Times New Roman"/>
          <w:b/>
          <w:sz w:val="24"/>
          <w:szCs w:val="24"/>
        </w:rPr>
        <w:t>Gallinarum</w:t>
      </w:r>
    </w:p>
    <w:p w:rsidR="00DA05F3" w:rsidRDefault="00DA05F3" w:rsidP="00DA05F3">
      <w:pPr>
        <w:rPr>
          <w:rFonts w:ascii="Times New Roman" w:hAnsi="Times New Roman"/>
          <w:sz w:val="26"/>
        </w:rPr>
      </w:pPr>
      <w:r>
        <w:rPr>
          <w:rFonts w:ascii="Times New Roman" w:hAnsi="Times New Roman"/>
          <w:sz w:val="26"/>
        </w:rPr>
        <w:t>Key: n = Number of birds affected, N = total number of birds in the group</w:t>
      </w:r>
    </w:p>
    <w:p w:rsidR="00195D9C" w:rsidRPr="000226AE" w:rsidRDefault="00195D9C" w:rsidP="00395705">
      <w:pPr>
        <w:autoSpaceDE w:val="0"/>
        <w:autoSpaceDN w:val="0"/>
        <w:adjustRightInd w:val="0"/>
        <w:spacing w:after="0" w:line="480" w:lineRule="auto"/>
        <w:jc w:val="both"/>
        <w:rPr>
          <w:rFonts w:ascii="Times New Roman" w:hAnsi="Times New Roman"/>
          <w:iCs/>
          <w:sz w:val="24"/>
          <w:szCs w:val="24"/>
        </w:rPr>
      </w:pPr>
    </w:p>
    <w:p w:rsidR="005B1AF4" w:rsidRDefault="005B1AF4" w:rsidP="00657167">
      <w:pPr>
        <w:autoSpaceDE w:val="0"/>
        <w:autoSpaceDN w:val="0"/>
        <w:adjustRightInd w:val="0"/>
        <w:spacing w:after="0" w:line="480" w:lineRule="auto"/>
        <w:jc w:val="both"/>
        <w:rPr>
          <w:rFonts w:ascii="Times New Roman" w:hAnsi="Times New Roman"/>
          <w:iCs/>
          <w:sz w:val="24"/>
          <w:szCs w:val="24"/>
        </w:rPr>
      </w:pPr>
    </w:p>
    <w:p w:rsidR="005B1AF4" w:rsidRDefault="005B1AF4" w:rsidP="00657167">
      <w:pPr>
        <w:autoSpaceDE w:val="0"/>
        <w:autoSpaceDN w:val="0"/>
        <w:adjustRightInd w:val="0"/>
        <w:spacing w:after="0" w:line="480" w:lineRule="auto"/>
        <w:jc w:val="both"/>
        <w:rPr>
          <w:rFonts w:ascii="Times New Roman" w:hAnsi="Times New Roman"/>
          <w:iCs/>
          <w:sz w:val="24"/>
          <w:szCs w:val="24"/>
        </w:rPr>
      </w:pPr>
    </w:p>
    <w:p w:rsidR="002B1C6A" w:rsidRDefault="002B1C6A" w:rsidP="00657167">
      <w:pPr>
        <w:autoSpaceDE w:val="0"/>
        <w:autoSpaceDN w:val="0"/>
        <w:adjustRightInd w:val="0"/>
        <w:spacing w:after="0" w:line="480" w:lineRule="auto"/>
        <w:jc w:val="both"/>
        <w:rPr>
          <w:rFonts w:ascii="Times New Roman" w:hAnsi="Times New Roman"/>
          <w:iCs/>
          <w:sz w:val="24"/>
          <w:szCs w:val="24"/>
        </w:rPr>
        <w:sectPr w:rsidR="002B1C6A" w:rsidSect="00D4171C">
          <w:pgSz w:w="16838" w:h="11906" w:orient="landscape"/>
          <w:pgMar w:top="1440" w:right="1440" w:bottom="1440" w:left="1440" w:header="708" w:footer="708" w:gutter="0"/>
          <w:cols w:space="708"/>
          <w:docGrid w:linePitch="360"/>
        </w:sectPr>
      </w:pPr>
    </w:p>
    <w:tbl>
      <w:tblPr>
        <w:tblpPr w:leftFromText="180" w:rightFromText="180" w:horzAnchor="margin" w:tblpY="5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821A0" w:rsidRPr="00E52EBA" w:rsidTr="001821A0">
        <w:trPr>
          <w:trHeight w:val="962"/>
        </w:trPr>
        <w:tc>
          <w:tcPr>
            <w:tcW w:w="9242" w:type="dxa"/>
            <w:tcBorders>
              <w:left w:val="nil"/>
              <w:bottom w:val="single" w:sz="4" w:space="0" w:color="000000"/>
              <w:right w:val="nil"/>
            </w:tcBorders>
          </w:tcPr>
          <w:p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rsidR="001821A0" w:rsidRPr="00E52EBA" w:rsidRDefault="001821A0" w:rsidP="001821A0">
            <w:pPr>
              <w:autoSpaceDE w:val="0"/>
              <w:autoSpaceDN w:val="0"/>
              <w:adjustRightInd w:val="0"/>
              <w:spacing w:line="240" w:lineRule="auto"/>
              <w:jc w:val="both"/>
              <w:rPr>
                <w:rFonts w:ascii="Times New Roman" w:eastAsia="Calibri" w:hAnsi="Times New Roman" w:cs="Times New Roman"/>
                <w:b/>
                <w:sz w:val="24"/>
                <w:szCs w:val="24"/>
              </w:rPr>
            </w:pPr>
            <w:r w:rsidRPr="00E52EBA">
              <w:rPr>
                <w:rFonts w:ascii="Times New Roman" w:eastAsia="Calibri" w:hAnsi="Times New Roman" w:cs="Times New Roman"/>
                <w:b/>
                <w:sz w:val="24"/>
                <w:szCs w:val="24"/>
              </w:rPr>
              <w:t>Weeks                                        Control                                          Infected</w:t>
            </w:r>
          </w:p>
        </w:tc>
      </w:tr>
      <w:tr w:rsidR="001821A0" w:rsidRPr="00E52EBA" w:rsidTr="001821A0">
        <w:trPr>
          <w:trHeight w:val="2906"/>
        </w:trPr>
        <w:tc>
          <w:tcPr>
            <w:tcW w:w="9242" w:type="dxa"/>
            <w:tcBorders>
              <w:left w:val="nil"/>
              <w:bottom w:val="single" w:sz="4" w:space="0" w:color="000000"/>
              <w:right w:val="nil"/>
            </w:tcBorders>
          </w:tcPr>
          <w:p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Times New Roman" w:hAnsi="Times New Roman" w:cs="Times New Roman"/>
                <w:sz w:val="24"/>
                <w:szCs w:val="24"/>
                <w:lang w:eastAsia="en-GB"/>
              </w:rPr>
            </w:pPr>
            <w:r>
              <w:rPr>
                <w:rFonts w:ascii="Times New Roman" w:hAnsi="Times New Roman"/>
                <w:sz w:val="24"/>
                <w:szCs w:val="24"/>
              </w:rPr>
              <w:t>0</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733 </w:t>
            </w:r>
            <w:r w:rsidR="001821A0" w:rsidRPr="00E52EBA">
              <w:rPr>
                <w:rFonts w:ascii="Times New Roman" w:eastAsia="Times New Roman" w:hAnsi="Times New Roman" w:cs="Times New Roman"/>
                <w:sz w:val="24"/>
                <w:szCs w:val="24"/>
                <w:lang w:eastAsia="en-GB"/>
              </w:rPr>
              <w:t>± 6.00</w:t>
            </w:r>
            <w:r w:rsidR="005B1F77">
              <w:rPr>
                <w:rFonts w:ascii="Times New Roman" w:eastAsia="Times New Roman" w:hAnsi="Times New Roman"/>
                <w:sz w:val="24"/>
                <w:szCs w:val="24"/>
                <w:lang w:eastAsia="en-GB"/>
              </w:rPr>
              <w:tab/>
              <w:t>372</w:t>
            </w:r>
            <w:r w:rsidR="001821A0" w:rsidRPr="00E52EBA">
              <w:rPr>
                <w:rFonts w:ascii="Times New Roman" w:eastAsia="Times New Roman" w:hAnsi="Times New Roman" w:cs="Times New Roman"/>
                <w:sz w:val="24"/>
                <w:szCs w:val="24"/>
                <w:lang w:eastAsia="en-GB"/>
              </w:rPr>
              <w:t>3 ± 5.14</w:t>
            </w:r>
          </w:p>
          <w:p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756 </w:t>
            </w:r>
            <w:r w:rsidR="001821A0" w:rsidRPr="00E52EBA">
              <w:rPr>
                <w:rFonts w:ascii="Times New Roman" w:eastAsia="Times New Roman" w:hAnsi="Times New Roman" w:cs="Times New Roman"/>
                <w:sz w:val="24"/>
                <w:szCs w:val="24"/>
                <w:lang w:eastAsia="en-GB"/>
              </w:rPr>
              <w:t>± 4.40</w:t>
            </w:r>
            <w:r w:rsidR="005B1F77">
              <w:rPr>
                <w:rFonts w:ascii="Times New Roman" w:eastAsia="Times New Roman" w:hAnsi="Times New Roman"/>
                <w:sz w:val="24"/>
                <w:szCs w:val="24"/>
                <w:lang w:eastAsia="en-GB"/>
              </w:rPr>
              <w:tab/>
              <w:t>33</w:t>
            </w:r>
            <w:r w:rsidR="001821A0" w:rsidRPr="00E52EBA">
              <w:rPr>
                <w:rFonts w:ascii="Times New Roman" w:eastAsia="Times New Roman" w:hAnsi="Times New Roman" w:cs="Times New Roman"/>
                <w:sz w:val="24"/>
                <w:szCs w:val="24"/>
                <w:lang w:eastAsia="en-GB"/>
              </w:rPr>
              <w:t>44 ± 1.90</w:t>
            </w:r>
          </w:p>
          <w:p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2</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769 </w:t>
            </w:r>
            <w:r w:rsidR="001821A0" w:rsidRPr="00E52EBA">
              <w:rPr>
                <w:rFonts w:ascii="Times New Roman" w:eastAsia="Times New Roman" w:hAnsi="Times New Roman" w:cs="Times New Roman"/>
                <w:sz w:val="24"/>
                <w:szCs w:val="24"/>
                <w:lang w:eastAsia="en-GB"/>
              </w:rPr>
              <w:t>± 6.51</w:t>
            </w:r>
            <w:r w:rsidR="005B1F77">
              <w:rPr>
                <w:rFonts w:ascii="Times New Roman" w:eastAsia="Times New Roman" w:hAnsi="Times New Roman"/>
                <w:sz w:val="24"/>
                <w:szCs w:val="24"/>
                <w:lang w:eastAsia="en-GB"/>
              </w:rPr>
              <w:tab/>
              <w:t>31</w:t>
            </w:r>
            <w:r w:rsidR="001821A0" w:rsidRPr="00E52EBA">
              <w:rPr>
                <w:rFonts w:ascii="Times New Roman" w:eastAsia="Times New Roman" w:hAnsi="Times New Roman" w:cs="Times New Roman"/>
                <w:sz w:val="24"/>
                <w:szCs w:val="24"/>
                <w:lang w:eastAsia="en-GB"/>
              </w:rPr>
              <w:t>03 ± 6.24</w:t>
            </w:r>
          </w:p>
          <w:p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3</w:t>
            </w:r>
            <w:r w:rsidR="00BB4C4F">
              <w:rPr>
                <w:rFonts w:ascii="Times New Roman" w:hAnsi="Times New Roman"/>
                <w:sz w:val="24"/>
                <w:szCs w:val="24"/>
              </w:rPr>
              <w:tab/>
              <w:t>39</w:t>
            </w:r>
            <w:r w:rsidRPr="00E52EBA">
              <w:rPr>
                <w:rFonts w:ascii="Times New Roman" w:eastAsia="Calibri" w:hAnsi="Times New Roman" w:cs="Times New Roman"/>
                <w:sz w:val="24"/>
                <w:szCs w:val="24"/>
              </w:rPr>
              <w:t xml:space="preserve">84 </w:t>
            </w:r>
            <w:r w:rsidRPr="00E52EBA">
              <w:rPr>
                <w:rFonts w:ascii="Times New Roman" w:eastAsia="Times New Roman" w:hAnsi="Times New Roman" w:cs="Times New Roman"/>
                <w:sz w:val="24"/>
                <w:szCs w:val="24"/>
                <w:lang w:eastAsia="en-GB"/>
              </w:rPr>
              <w:t>± 2.21</w:t>
            </w:r>
            <w:r w:rsidR="005B1F77">
              <w:rPr>
                <w:rFonts w:ascii="Times New Roman" w:eastAsia="Times New Roman" w:hAnsi="Times New Roman"/>
                <w:sz w:val="24"/>
                <w:szCs w:val="24"/>
                <w:lang w:eastAsia="en-GB"/>
              </w:rPr>
              <w:tab/>
              <w:t>27</w:t>
            </w:r>
            <w:r w:rsidRPr="00E52EBA">
              <w:rPr>
                <w:rFonts w:ascii="Times New Roman" w:eastAsia="Times New Roman" w:hAnsi="Times New Roman" w:cs="Times New Roman"/>
                <w:sz w:val="24"/>
                <w:szCs w:val="24"/>
                <w:lang w:eastAsia="en-GB"/>
              </w:rPr>
              <w:t>57 ± 5.90</w:t>
            </w:r>
          </w:p>
          <w:p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4</w:t>
            </w:r>
            <w:r w:rsidR="00BB4C4F">
              <w:rPr>
                <w:rFonts w:ascii="Times New Roman" w:hAnsi="Times New Roman"/>
                <w:sz w:val="24"/>
                <w:szCs w:val="24"/>
              </w:rPr>
              <w:tab/>
              <w:t>44</w:t>
            </w:r>
            <w:r w:rsidRPr="00E52EBA">
              <w:rPr>
                <w:rFonts w:ascii="Times New Roman" w:eastAsia="Calibri" w:hAnsi="Times New Roman" w:cs="Times New Roman"/>
                <w:sz w:val="24"/>
                <w:szCs w:val="24"/>
              </w:rPr>
              <w:t xml:space="preserve">34 </w:t>
            </w:r>
            <w:r w:rsidRPr="00E52EBA">
              <w:rPr>
                <w:rFonts w:ascii="Times New Roman" w:eastAsia="Times New Roman" w:hAnsi="Times New Roman" w:cs="Times New Roman"/>
                <w:sz w:val="24"/>
                <w:szCs w:val="24"/>
                <w:lang w:eastAsia="en-GB"/>
              </w:rPr>
              <w:t>± 4.71</w:t>
            </w:r>
            <w:r w:rsidR="005B1F77">
              <w:rPr>
                <w:rFonts w:ascii="Times New Roman" w:eastAsia="Times New Roman" w:hAnsi="Times New Roman"/>
                <w:sz w:val="24"/>
                <w:szCs w:val="24"/>
                <w:lang w:eastAsia="en-GB"/>
              </w:rPr>
              <w:tab/>
              <w:t>23</w:t>
            </w:r>
            <w:r w:rsidRPr="00E52EBA">
              <w:rPr>
                <w:rFonts w:ascii="Times New Roman" w:eastAsia="Times New Roman" w:hAnsi="Times New Roman" w:cs="Times New Roman"/>
                <w:sz w:val="24"/>
                <w:szCs w:val="24"/>
                <w:lang w:eastAsia="en-GB"/>
              </w:rPr>
              <w:t>11 ± 1.91</w:t>
            </w:r>
          </w:p>
          <w:p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5</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877 </w:t>
            </w:r>
            <w:r w:rsidRPr="00E52EBA">
              <w:rPr>
                <w:rFonts w:ascii="Times New Roman" w:eastAsia="Times New Roman" w:hAnsi="Times New Roman" w:cs="Times New Roman"/>
                <w:sz w:val="24"/>
                <w:szCs w:val="24"/>
                <w:lang w:eastAsia="en-GB"/>
              </w:rPr>
              <w:t>± 2.13</w:t>
            </w:r>
            <w:r w:rsidR="005B1F77">
              <w:rPr>
                <w:rFonts w:ascii="Times New Roman" w:eastAsia="Times New Roman" w:hAnsi="Times New Roman"/>
                <w:sz w:val="24"/>
                <w:szCs w:val="24"/>
                <w:lang w:eastAsia="en-GB"/>
              </w:rPr>
              <w:tab/>
              <w:t>21</w:t>
            </w:r>
            <w:r w:rsidRPr="00E52EBA">
              <w:rPr>
                <w:rFonts w:ascii="Times New Roman" w:eastAsia="Times New Roman" w:hAnsi="Times New Roman" w:cs="Times New Roman"/>
                <w:sz w:val="24"/>
                <w:szCs w:val="24"/>
                <w:lang w:eastAsia="en-GB"/>
              </w:rPr>
              <w:t>26 ± 3.00</w:t>
            </w:r>
          </w:p>
          <w:p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6</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891 </w:t>
            </w:r>
            <w:r w:rsidRPr="00E52EBA">
              <w:rPr>
                <w:rFonts w:ascii="Times New Roman" w:eastAsia="Times New Roman" w:hAnsi="Times New Roman" w:cs="Times New Roman"/>
                <w:sz w:val="24"/>
                <w:szCs w:val="24"/>
                <w:lang w:eastAsia="en-GB"/>
              </w:rPr>
              <w:t>± 3.90</w:t>
            </w:r>
            <w:r w:rsidR="005B1F77">
              <w:rPr>
                <w:rFonts w:ascii="Times New Roman" w:eastAsia="Times New Roman" w:hAnsi="Times New Roman"/>
                <w:sz w:val="24"/>
                <w:szCs w:val="24"/>
                <w:lang w:eastAsia="en-GB"/>
              </w:rPr>
              <w:tab/>
              <w:t>18</w:t>
            </w:r>
            <w:r w:rsidRPr="00E52EBA">
              <w:rPr>
                <w:rFonts w:ascii="Times New Roman" w:eastAsia="Times New Roman" w:hAnsi="Times New Roman" w:cs="Times New Roman"/>
                <w:sz w:val="24"/>
                <w:szCs w:val="24"/>
                <w:lang w:eastAsia="en-GB"/>
              </w:rPr>
              <w:t>43 ± 6.95</w:t>
            </w:r>
          </w:p>
        </w:tc>
      </w:tr>
    </w:tbl>
    <w:p w:rsidR="001821A0" w:rsidRPr="00BE20BC" w:rsidRDefault="006A4CC0" w:rsidP="00421C06">
      <w:pPr>
        <w:autoSpaceDE w:val="0"/>
        <w:autoSpaceDN w:val="0"/>
        <w:adjustRightInd w:val="0"/>
        <w:spacing w:line="240" w:lineRule="auto"/>
        <w:ind w:left="-142" w:firstLine="142"/>
        <w:rPr>
          <w:rFonts w:ascii="Times New Roman" w:eastAsia="Calibri" w:hAnsi="Times New Roman" w:cs="Times New Roman"/>
          <w:b/>
          <w:sz w:val="24"/>
          <w:szCs w:val="24"/>
        </w:rPr>
      </w:pPr>
      <w:r>
        <w:rPr>
          <w:rFonts w:ascii="Times New Roman" w:hAnsi="Times New Roman"/>
          <w:b/>
          <w:sz w:val="24"/>
          <w:szCs w:val="24"/>
          <w:lang w:eastAsia="en-GB"/>
        </w:rPr>
        <w:t>Table 2</w:t>
      </w:r>
      <w:r w:rsidR="00774E31">
        <w:rPr>
          <w:rFonts w:ascii="Times New Roman" w:hAnsi="Times New Roman"/>
          <w:b/>
          <w:sz w:val="24"/>
          <w:szCs w:val="24"/>
          <w:lang w:eastAsia="en-GB"/>
        </w:rPr>
        <w:t xml:space="preserve">. </w:t>
      </w:r>
      <w:r w:rsidR="001821A0">
        <w:rPr>
          <w:rFonts w:ascii="Times New Roman" w:eastAsia="Calibri" w:hAnsi="Times New Roman" w:cs="Times New Roman"/>
          <w:b/>
          <w:sz w:val="24"/>
          <w:szCs w:val="24"/>
          <w:lang w:eastAsia="en-GB"/>
        </w:rPr>
        <w:t>Mean</w:t>
      </w:r>
      <w:r w:rsidR="001821A0" w:rsidRPr="00CF4066">
        <w:rPr>
          <w:rFonts w:ascii="Times New Roman" w:eastAsia="Calibri" w:hAnsi="Times New Roman" w:cs="Times New Roman"/>
          <w:b/>
          <w:sz w:val="24"/>
          <w:szCs w:val="24"/>
        </w:rPr>
        <w:t xml:space="preserve"> weekly </w:t>
      </w:r>
      <w:r w:rsidR="001821A0">
        <w:rPr>
          <w:rFonts w:ascii="Times New Roman" w:eastAsia="Calibri" w:hAnsi="Times New Roman" w:cs="Times New Roman"/>
          <w:b/>
          <w:sz w:val="24"/>
          <w:szCs w:val="24"/>
        </w:rPr>
        <w:t xml:space="preserve">Body weight (g) </w:t>
      </w:r>
      <w:r w:rsidR="001821A0" w:rsidRPr="00CF4066">
        <w:rPr>
          <w:rFonts w:ascii="Times New Roman" w:eastAsia="Calibri" w:hAnsi="Times New Roman" w:cs="Times New Roman"/>
          <w:b/>
          <w:sz w:val="24"/>
          <w:szCs w:val="24"/>
        </w:rPr>
        <w:t>in</w:t>
      </w:r>
      <w:r w:rsidR="00421C06">
        <w:rPr>
          <w:rFonts w:ascii="Times New Roman" w:eastAsia="Calibri" w:hAnsi="Times New Roman" w:cs="Times New Roman"/>
          <w:b/>
          <w:sz w:val="24"/>
          <w:szCs w:val="24"/>
        </w:rPr>
        <w:t> </w:t>
      </w:r>
      <w:r w:rsidR="001821A0" w:rsidRPr="0009187B">
        <w:rPr>
          <w:rFonts w:ascii="Times New Roman" w:eastAsia="Calibri" w:hAnsi="Times New Roman" w:cs="Times New Roman"/>
          <w:b/>
          <w:i/>
          <w:sz w:val="24"/>
          <w:szCs w:val="24"/>
          <w:lang w:eastAsia="en-GB"/>
        </w:rPr>
        <w:t>Sal</w:t>
      </w:r>
      <w:r w:rsidR="001821A0">
        <w:rPr>
          <w:rFonts w:ascii="Times New Roman" w:eastAsia="Calibri" w:hAnsi="Times New Roman" w:cs="Times New Roman"/>
          <w:b/>
          <w:i/>
          <w:sz w:val="24"/>
          <w:szCs w:val="24"/>
          <w:lang w:eastAsia="en-GB"/>
        </w:rPr>
        <w:t>monella g</w:t>
      </w:r>
      <w:r w:rsidR="001821A0" w:rsidRPr="0009187B">
        <w:rPr>
          <w:rFonts w:ascii="Times New Roman" w:eastAsia="Calibri" w:hAnsi="Times New Roman" w:cs="Times New Roman"/>
          <w:b/>
          <w:i/>
          <w:sz w:val="24"/>
          <w:szCs w:val="24"/>
          <w:lang w:eastAsia="en-GB"/>
        </w:rPr>
        <w:t>allinarum</w:t>
      </w:r>
      <w:r w:rsidR="001821A0">
        <w:rPr>
          <w:rFonts w:ascii="Times New Roman" w:hAnsi="Times New Roman"/>
          <w:b/>
          <w:sz w:val="24"/>
          <w:szCs w:val="24"/>
          <w:lang w:eastAsia="en-GB"/>
        </w:rPr>
        <w:t xml:space="preserve">infected and control </w:t>
      </w:r>
      <w:r w:rsidR="00421C06">
        <w:rPr>
          <w:rFonts w:ascii="Times New Roman" w:hAnsi="Times New Roman"/>
          <w:b/>
          <w:sz w:val="24"/>
          <w:szCs w:val="24"/>
          <w:lang w:eastAsia="en-GB"/>
        </w:rPr>
        <w:t>cock</w:t>
      </w:r>
      <w:r w:rsidR="00D82503">
        <w:rPr>
          <w:rFonts w:ascii="Times New Roman" w:hAnsi="Times New Roman"/>
          <w:b/>
          <w:sz w:val="24"/>
          <w:szCs w:val="24"/>
          <w:lang w:eastAsia="en-GB"/>
        </w:rPr>
        <w:t>s</w:t>
      </w:r>
    </w:p>
    <w:p w:rsidR="002C3A03" w:rsidRDefault="002C3A03" w:rsidP="002C3A03">
      <w:pPr>
        <w:rPr>
          <w:rFonts w:ascii="Times New Roman" w:hAnsi="Times New Roman"/>
          <w:b/>
          <w:sz w:val="24"/>
          <w:szCs w:val="24"/>
        </w:rPr>
      </w:pPr>
    </w:p>
    <w:p w:rsidR="002C3A03" w:rsidRDefault="002C3A03" w:rsidP="002C3A03">
      <w:pPr>
        <w:rPr>
          <w:rFonts w:ascii="Times New Roman" w:hAnsi="Times New Roman"/>
          <w:b/>
          <w:sz w:val="24"/>
          <w:szCs w:val="24"/>
        </w:rPr>
      </w:pPr>
    </w:p>
    <w:p w:rsidR="00E06FF7" w:rsidRPr="005F3CD3" w:rsidRDefault="00E06FF7" w:rsidP="002C3A03">
      <w:pPr>
        <w:rPr>
          <w:rFonts w:ascii="Times New Roman" w:hAnsi="Times New Roman"/>
          <w:b/>
          <w:sz w:val="24"/>
          <w:szCs w:val="24"/>
        </w:rPr>
      </w:pPr>
      <w:r>
        <w:rPr>
          <w:rFonts w:ascii="Times New Roman" w:hAnsi="Times New Roman"/>
          <w:b/>
          <w:sz w:val="24"/>
          <w:szCs w:val="24"/>
        </w:rPr>
        <w:t>Gross lesions of Isabrown cocks</w:t>
      </w:r>
      <w:r w:rsidRPr="005F3CD3">
        <w:rPr>
          <w:rFonts w:ascii="Times New Roman" w:hAnsi="Times New Roman"/>
          <w:b/>
          <w:sz w:val="24"/>
          <w:szCs w:val="24"/>
        </w:rPr>
        <w:t xml:space="preserve"> in</w:t>
      </w:r>
      <w:r>
        <w:rPr>
          <w:rFonts w:ascii="Times New Roman" w:hAnsi="Times New Roman"/>
          <w:b/>
          <w:sz w:val="24"/>
          <w:szCs w:val="24"/>
        </w:rPr>
        <w:t xml:space="preserve"> the infected group experimentally infected </w:t>
      </w:r>
      <w:r w:rsidRPr="005F3CD3">
        <w:rPr>
          <w:rFonts w:ascii="Times New Roman" w:hAnsi="Times New Roman"/>
          <w:b/>
          <w:sz w:val="24"/>
          <w:szCs w:val="24"/>
        </w:rPr>
        <w:t xml:space="preserve">with </w:t>
      </w:r>
      <w:r>
        <w:rPr>
          <w:rFonts w:ascii="Times New Roman" w:hAnsi="Times New Roman"/>
          <w:b/>
          <w:i/>
          <w:sz w:val="24"/>
          <w:szCs w:val="24"/>
        </w:rPr>
        <w:t xml:space="preserve">Salmonella </w:t>
      </w:r>
      <w:r>
        <w:rPr>
          <w:rFonts w:ascii="Times New Roman" w:hAnsi="Times New Roman"/>
          <w:b/>
          <w:sz w:val="24"/>
          <w:szCs w:val="24"/>
        </w:rPr>
        <w:t>G</w:t>
      </w:r>
      <w:r w:rsidRPr="00D3658D">
        <w:rPr>
          <w:rFonts w:ascii="Times New Roman" w:hAnsi="Times New Roman"/>
          <w:b/>
          <w:sz w:val="24"/>
          <w:szCs w:val="24"/>
        </w:rPr>
        <w:t>allinarum</w:t>
      </w:r>
    </w:p>
    <w:p w:rsidR="00E06FF7" w:rsidRDefault="00E06FF7" w:rsidP="00E06F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various gross lesions observed in organs of the </w:t>
      </w:r>
      <w:r w:rsidRPr="00B5557D">
        <w:rPr>
          <w:rFonts w:ascii="Times New Roman" w:hAnsi="Times New Roman"/>
          <w:i/>
          <w:sz w:val="24"/>
          <w:szCs w:val="24"/>
        </w:rPr>
        <w:t>Salmonella</w:t>
      </w:r>
      <w:r>
        <w:rPr>
          <w:rFonts w:ascii="Times New Roman" w:hAnsi="Times New Roman"/>
          <w:i/>
          <w:sz w:val="24"/>
          <w:szCs w:val="24"/>
        </w:rPr>
        <w:t xml:space="preserve">enterica serovar </w:t>
      </w:r>
      <w:r w:rsidRPr="00B5557D">
        <w:rPr>
          <w:rFonts w:ascii="Times New Roman" w:hAnsi="Times New Roman"/>
          <w:i/>
          <w:sz w:val="24"/>
          <w:szCs w:val="24"/>
        </w:rPr>
        <w:t>gallinarum</w:t>
      </w:r>
      <w:r>
        <w:rPr>
          <w:rFonts w:ascii="Times New Roman" w:hAnsi="Times New Roman"/>
          <w:sz w:val="24"/>
          <w:szCs w:val="24"/>
        </w:rPr>
        <w:t>-</w:t>
      </w:r>
    </w:p>
    <w:p w:rsidR="00E06FF7" w:rsidRDefault="00E06FF7" w:rsidP="00E06F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infec</w:t>
      </w:r>
      <w:r w:rsidR="005217D2">
        <w:rPr>
          <w:rFonts w:ascii="Times New Roman" w:hAnsi="Times New Roman"/>
          <w:sz w:val="24"/>
          <w:szCs w:val="24"/>
        </w:rPr>
        <w:t>ted birds are shown in Plates 4</w:t>
      </w:r>
      <w:r w:rsidR="00C15E10">
        <w:rPr>
          <w:rFonts w:ascii="Times New Roman" w:hAnsi="Times New Roman"/>
          <w:sz w:val="24"/>
          <w:szCs w:val="24"/>
        </w:rPr>
        <w:t>-9</w:t>
      </w:r>
      <w:r>
        <w:rPr>
          <w:rFonts w:ascii="Times New Roman" w:hAnsi="Times New Roman"/>
          <w:sz w:val="24"/>
          <w:szCs w:val="24"/>
        </w:rPr>
        <w:t xml:space="preserve">. These lesions include, hepatomegally and multiple pale foci of necrosis of the liver, bronze discolouration of liver, splenomegaly  enlarged, discoloured and congested kidney,  congested and </w:t>
      </w:r>
      <w:r w:rsidRPr="003E19C3">
        <w:rPr>
          <w:rFonts w:ascii="Times New Roman" w:hAnsi="Times New Roman"/>
          <w:sz w:val="24"/>
          <w:szCs w:val="24"/>
        </w:rPr>
        <w:t xml:space="preserve">haemorrhagic </w:t>
      </w:r>
      <w:r>
        <w:rPr>
          <w:rFonts w:ascii="Times New Roman" w:hAnsi="Times New Roman"/>
          <w:sz w:val="24"/>
          <w:szCs w:val="24"/>
        </w:rPr>
        <w:t xml:space="preserve">testes </w:t>
      </w:r>
      <w:r w:rsidRPr="003E19C3">
        <w:rPr>
          <w:rFonts w:ascii="Times New Roman" w:hAnsi="Times New Roman"/>
          <w:sz w:val="24"/>
          <w:szCs w:val="24"/>
        </w:rPr>
        <w:t>with prominent</w:t>
      </w:r>
      <w:r>
        <w:rPr>
          <w:rFonts w:ascii="Times New Roman" w:hAnsi="Times New Roman"/>
          <w:sz w:val="24"/>
          <w:szCs w:val="24"/>
        </w:rPr>
        <w:t xml:space="preserve">vessels, </w:t>
      </w:r>
      <w:r w:rsidRPr="006A2069">
        <w:rPr>
          <w:rFonts w:ascii="Times New Roman" w:hAnsi="Times New Roman"/>
          <w:sz w:val="24"/>
          <w:szCs w:val="24"/>
        </w:rPr>
        <w:t xml:space="preserve"> congested and necroticlungs</w:t>
      </w:r>
      <w:r w:rsidR="00D86E21">
        <w:rPr>
          <w:rFonts w:ascii="Times New Roman" w:hAnsi="Times New Roman"/>
          <w:sz w:val="24"/>
          <w:szCs w:val="24"/>
        </w:rPr>
        <w:t xml:space="preserve">, </w:t>
      </w:r>
      <w:r w:rsidR="00D86E21" w:rsidRPr="00BE6568">
        <w:rPr>
          <w:rFonts w:ascii="Times New Roman" w:hAnsi="Times New Roman"/>
          <w:sz w:val="24"/>
          <w:szCs w:val="24"/>
        </w:rPr>
        <w:t xml:space="preserve">atrophied and abnormally shaped testes with </w:t>
      </w:r>
      <w:r w:rsidR="00D86E21">
        <w:rPr>
          <w:rFonts w:ascii="Times New Roman" w:hAnsi="Times New Roman"/>
          <w:sz w:val="24"/>
          <w:szCs w:val="24"/>
        </w:rPr>
        <w:t xml:space="preserve">purulent exudate and </w:t>
      </w:r>
      <w:r w:rsidR="00D86E21" w:rsidRPr="00BE6568">
        <w:rPr>
          <w:rFonts w:ascii="Times New Roman" w:hAnsi="Times New Roman"/>
          <w:sz w:val="24"/>
          <w:szCs w:val="24"/>
        </w:rPr>
        <w:t>areas of necrosis</w:t>
      </w:r>
      <w:r w:rsidR="00D86E21">
        <w:rPr>
          <w:rFonts w:ascii="Times New Roman" w:hAnsi="Times New Roman"/>
          <w:sz w:val="24"/>
          <w:szCs w:val="24"/>
        </w:rPr>
        <w:t>.</w:t>
      </w:r>
    </w:p>
    <w:p w:rsidR="008F1B94" w:rsidRDefault="008F1B94" w:rsidP="00E06FF7">
      <w:pPr>
        <w:autoSpaceDE w:val="0"/>
        <w:autoSpaceDN w:val="0"/>
        <w:adjustRightInd w:val="0"/>
        <w:spacing w:after="0" w:line="480" w:lineRule="auto"/>
        <w:jc w:val="both"/>
        <w:rPr>
          <w:rFonts w:ascii="Times New Roman" w:hAnsi="Times New Roman"/>
          <w:sz w:val="24"/>
          <w:szCs w:val="24"/>
        </w:rPr>
      </w:pPr>
    </w:p>
    <w:p w:rsidR="005B1AF4" w:rsidRDefault="008F1B94" w:rsidP="003250B9">
      <w:pPr>
        <w:spacing w:line="480" w:lineRule="auto"/>
        <w:jc w:val="both"/>
        <w:rPr>
          <w:rFonts w:ascii="Times New Roman" w:hAnsi="Times New Roman"/>
          <w:iCs/>
          <w:sz w:val="24"/>
          <w:szCs w:val="24"/>
        </w:rPr>
      </w:pPr>
      <w:r>
        <w:rPr>
          <w:rFonts w:ascii="Times New Roman" w:hAnsi="Times New Roman"/>
          <w:sz w:val="24"/>
          <w:szCs w:val="24"/>
        </w:rPr>
        <w:t xml:space="preserve">The mean (SEM </w:t>
      </w:r>
      <w:r w:rsidRPr="002E42D7">
        <w:rPr>
          <w:rFonts w:ascii="Times New Roman" w:hAnsi="Times New Roman"/>
          <w:sz w:val="24"/>
          <w:szCs w:val="24"/>
        </w:rPr>
        <w:t>±</w:t>
      </w:r>
      <w:r>
        <w:rPr>
          <w:rFonts w:ascii="Times New Roman" w:hAnsi="Times New Roman"/>
          <w:sz w:val="24"/>
          <w:szCs w:val="24"/>
        </w:rPr>
        <w:t xml:space="preserve">) </w:t>
      </w:r>
      <w:r w:rsidRPr="008713F1">
        <w:rPr>
          <w:rFonts w:ascii="Times New Roman" w:hAnsi="Times New Roman"/>
          <w:sz w:val="24"/>
          <w:szCs w:val="24"/>
        </w:rPr>
        <w:t>gross lesions scores of infected Isa brown cocks and control cocks</w:t>
      </w:r>
      <w:r>
        <w:rPr>
          <w:rFonts w:ascii="Times New Roman" w:hAnsi="Times New Roman"/>
          <w:sz w:val="24"/>
          <w:szCs w:val="24"/>
        </w:rPr>
        <w:t xml:space="preserve"> are presented inTable </w:t>
      </w:r>
      <w:r w:rsidR="006A4CC0">
        <w:rPr>
          <w:rFonts w:ascii="Times New Roman" w:hAnsi="Times New Roman"/>
          <w:sz w:val="24"/>
          <w:szCs w:val="24"/>
        </w:rPr>
        <w:t>3.0</w:t>
      </w:r>
      <w:r>
        <w:rPr>
          <w:rFonts w:ascii="Times New Roman" w:hAnsi="Times New Roman"/>
          <w:sz w:val="24"/>
          <w:szCs w:val="24"/>
        </w:rPr>
        <w:t>. In the control Isa brown cocks, a gross lesions score of zero (0) was recorded.  In the infected Isa brown cocks, gross pathological changes were severe from day 8 to day 12 post-infection  ( Score of 3). A moderate gross lesions score were recorded on days 14 and 15 post-infection ( Scoreof  2). A mild gross lesions score were recorded on days 21 and 28 post-infection (Score of 1).</w:t>
      </w:r>
    </w:p>
    <w:p w:rsidR="005B1AF4" w:rsidRDefault="005B1AF4" w:rsidP="00657167">
      <w:pPr>
        <w:autoSpaceDE w:val="0"/>
        <w:autoSpaceDN w:val="0"/>
        <w:adjustRightInd w:val="0"/>
        <w:spacing w:after="0" w:line="480" w:lineRule="auto"/>
        <w:jc w:val="both"/>
        <w:rPr>
          <w:rFonts w:ascii="Times New Roman" w:hAnsi="Times New Roman"/>
          <w:iCs/>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9548"/>
      </w:tblGrid>
      <w:tr w:rsidR="00640359" w:rsidTr="006000EC">
        <w:tc>
          <w:tcPr>
            <w:tcW w:w="9548" w:type="dxa"/>
          </w:tcPr>
          <w:p w:rsidR="00191ECB" w:rsidRDefault="00191ECB" w:rsidP="00191ECB">
            <w:pPr>
              <w:jc w:val="both"/>
              <w:rPr>
                <w:rFonts w:ascii="Times New Roman" w:hAnsi="Times New Roman"/>
                <w:b/>
                <w:sz w:val="24"/>
                <w:szCs w:val="24"/>
              </w:rPr>
            </w:pPr>
            <w:r>
              <w:rPr>
                <w:rFonts w:ascii="Times New Roman" w:hAnsi="Times New Roman"/>
                <w:b/>
                <w:sz w:val="24"/>
                <w:szCs w:val="24"/>
              </w:rPr>
              <w:t xml:space="preserve">Table 3: Gross lesions scores of infected Isa brown cocks and control cocks following infection with </w:t>
            </w:r>
            <w:r>
              <w:rPr>
                <w:rFonts w:ascii="Times New Roman" w:hAnsi="Times New Roman"/>
                <w:b/>
                <w:i/>
                <w:sz w:val="24"/>
                <w:szCs w:val="24"/>
              </w:rPr>
              <w:t xml:space="preserve">Salmonella </w:t>
            </w:r>
            <w:r>
              <w:rPr>
                <w:rFonts w:ascii="Times New Roman" w:hAnsi="Times New Roman"/>
                <w:b/>
                <w:sz w:val="24"/>
                <w:szCs w:val="24"/>
              </w:rPr>
              <w:t>G</w:t>
            </w:r>
            <w:r w:rsidRPr="00D3658D">
              <w:rPr>
                <w:rFonts w:ascii="Times New Roman" w:hAnsi="Times New Roman"/>
                <w:b/>
                <w:sz w:val="24"/>
                <w:szCs w:val="24"/>
              </w:rPr>
              <w:t>allinarum</w:t>
            </w:r>
          </w:p>
          <w:p w:rsidR="00640359" w:rsidRDefault="00640359" w:rsidP="00657167">
            <w:pPr>
              <w:autoSpaceDE w:val="0"/>
              <w:autoSpaceDN w:val="0"/>
              <w:adjustRightInd w:val="0"/>
              <w:spacing w:line="480" w:lineRule="auto"/>
              <w:jc w:val="both"/>
              <w:rPr>
                <w:rFonts w:ascii="Times New Roman" w:hAnsi="Times New Roman"/>
                <w:iCs/>
                <w:sz w:val="24"/>
                <w:szCs w:val="24"/>
              </w:rPr>
            </w:pPr>
          </w:p>
        </w:tc>
      </w:tr>
      <w:tr w:rsidR="00640359" w:rsidTr="006000EC">
        <w:tc>
          <w:tcPr>
            <w:tcW w:w="9548" w:type="dxa"/>
          </w:tcPr>
          <w:p w:rsidR="00640359" w:rsidRDefault="00640359" w:rsidP="00640359">
            <w:pPr>
              <w:tabs>
                <w:tab w:val="left" w:pos="2150"/>
                <w:tab w:val="left" w:pos="5679"/>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sz w:val="24"/>
                <w:szCs w:val="24"/>
              </w:rPr>
              <w:t>Uninfected</w:t>
            </w:r>
            <w:r w:rsidRPr="0071241C">
              <w:rPr>
                <w:rFonts w:ascii="Times New Roman" w:hAnsi="Times New Roman"/>
                <w:sz w:val="24"/>
                <w:szCs w:val="24"/>
              </w:rPr>
              <w:t xml:space="preserve"> cocks</w:t>
            </w:r>
            <w:r>
              <w:rPr>
                <w:rFonts w:ascii="Times New Roman" w:hAnsi="Times New Roman"/>
                <w:sz w:val="24"/>
                <w:szCs w:val="24"/>
              </w:rPr>
              <w:tab/>
              <w:t>Infec</w:t>
            </w:r>
            <w:r w:rsidRPr="0071241C">
              <w:rPr>
                <w:rFonts w:ascii="Times New Roman" w:hAnsi="Times New Roman"/>
                <w:sz w:val="24"/>
                <w:szCs w:val="24"/>
              </w:rPr>
              <w:t>ted cocks</w:t>
            </w:r>
          </w:p>
        </w:tc>
      </w:tr>
      <w:tr w:rsidR="00640359" w:rsidTr="0012234C">
        <w:trPr>
          <w:trHeight w:val="578"/>
        </w:trPr>
        <w:tc>
          <w:tcPr>
            <w:tcW w:w="9548" w:type="dxa"/>
          </w:tcPr>
          <w:p w:rsidR="00640359" w:rsidRDefault="00640359" w:rsidP="00640359">
            <w:pPr>
              <w:tabs>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sz w:val="24"/>
                <w:szCs w:val="24"/>
              </w:rPr>
              <w:t>Days post-infec</w:t>
            </w:r>
            <w:r w:rsidRPr="0071241C">
              <w:rPr>
                <w:rFonts w:ascii="Times New Roman" w:hAnsi="Times New Roman"/>
                <w:sz w:val="24"/>
                <w:szCs w:val="24"/>
              </w:rPr>
              <w:t>tionGross lesion score (Approximate value)</w:t>
            </w:r>
            <w:r>
              <w:rPr>
                <w:rFonts w:ascii="Times New Roman" w:hAnsi="Times New Roman"/>
                <w:sz w:val="24"/>
                <w:szCs w:val="24"/>
              </w:rPr>
              <w:tab/>
            </w:r>
          </w:p>
        </w:tc>
      </w:tr>
      <w:tr w:rsidR="00640359" w:rsidTr="006000EC">
        <w:tc>
          <w:tcPr>
            <w:tcW w:w="9548" w:type="dxa"/>
          </w:tcPr>
          <w:p w:rsidR="00640359" w:rsidRDefault="0012234C" w:rsidP="0012234C">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8</w:t>
            </w:r>
            <w:r>
              <w:rPr>
                <w:rFonts w:ascii="Times New Roman" w:hAnsi="Times New Roman"/>
                <w:iCs/>
                <w:sz w:val="24"/>
                <w:szCs w:val="24"/>
              </w:rPr>
              <w:tab/>
              <w:t>0</w:t>
            </w:r>
            <w:r>
              <w:rPr>
                <w:rFonts w:ascii="Times New Roman" w:hAnsi="Times New Roman"/>
                <w:iCs/>
                <w:sz w:val="24"/>
                <w:szCs w:val="24"/>
              </w:rPr>
              <w:tab/>
            </w:r>
            <w:r>
              <w:rPr>
                <w:rFonts w:ascii="Times New Roman" w:hAnsi="Times New Roman"/>
                <w:sz w:val="24"/>
                <w:szCs w:val="24"/>
              </w:rPr>
              <w:t>3.74</w:t>
            </w:r>
            <w:r w:rsidRPr="002E42D7">
              <w:rPr>
                <w:rFonts w:ascii="Times New Roman" w:hAnsi="Times New Roman"/>
                <w:sz w:val="24"/>
                <w:szCs w:val="24"/>
              </w:rPr>
              <w:t>±</w:t>
            </w:r>
            <w:r>
              <w:rPr>
                <w:rFonts w:ascii="Times New Roman" w:hAnsi="Times New Roman"/>
                <w:sz w:val="24"/>
                <w:szCs w:val="24"/>
              </w:rPr>
              <w:t xml:space="preserve"> 0.23</w:t>
            </w:r>
          </w:p>
          <w:p w:rsidR="00660C8A" w:rsidRDefault="0012234C"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9</w:t>
            </w:r>
            <w:r w:rsidR="00660C8A">
              <w:rPr>
                <w:rFonts w:ascii="Times New Roman" w:hAnsi="Times New Roman"/>
                <w:iCs/>
                <w:sz w:val="24"/>
                <w:szCs w:val="24"/>
              </w:rPr>
              <w:tab/>
              <w:t>0</w:t>
            </w:r>
            <w:r w:rsidR="00660C8A">
              <w:rPr>
                <w:rFonts w:ascii="Times New Roman" w:hAnsi="Times New Roman"/>
                <w:iCs/>
                <w:sz w:val="24"/>
                <w:szCs w:val="24"/>
              </w:rPr>
              <w:tab/>
            </w:r>
            <w:r w:rsidR="00660C8A">
              <w:rPr>
                <w:rFonts w:ascii="Times New Roman" w:hAnsi="Times New Roman"/>
                <w:sz w:val="24"/>
                <w:szCs w:val="24"/>
              </w:rPr>
              <w:t>3.83</w:t>
            </w:r>
            <w:r w:rsidR="00660C8A" w:rsidRPr="002E42D7">
              <w:rPr>
                <w:rFonts w:ascii="Times New Roman" w:hAnsi="Times New Roman"/>
                <w:sz w:val="24"/>
                <w:szCs w:val="24"/>
              </w:rPr>
              <w:t>±</w:t>
            </w:r>
            <w:r w:rsidR="00660C8A">
              <w:rPr>
                <w:rFonts w:ascii="Times New Roman" w:hAnsi="Times New Roman"/>
                <w:sz w:val="24"/>
                <w:szCs w:val="24"/>
              </w:rPr>
              <w:t xml:space="preserve"> 0.41</w:t>
            </w:r>
          </w:p>
          <w:p w:rsidR="00191ECB" w:rsidRDefault="00660C8A"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11</w:t>
            </w:r>
            <w:r w:rsidR="0012234C">
              <w:rPr>
                <w:rFonts w:ascii="Times New Roman" w:hAnsi="Times New Roman"/>
                <w:iCs/>
                <w:sz w:val="24"/>
                <w:szCs w:val="24"/>
              </w:rPr>
              <w:tab/>
              <w:t>0</w:t>
            </w:r>
            <w:r w:rsidR="0012234C">
              <w:rPr>
                <w:rFonts w:ascii="Times New Roman" w:hAnsi="Times New Roman"/>
                <w:iCs/>
                <w:sz w:val="24"/>
                <w:szCs w:val="24"/>
              </w:rPr>
              <w:tab/>
            </w:r>
            <w:r>
              <w:rPr>
                <w:rFonts w:ascii="Times New Roman" w:hAnsi="Times New Roman"/>
                <w:sz w:val="24"/>
                <w:szCs w:val="24"/>
              </w:rPr>
              <w:t>3.35</w:t>
            </w:r>
            <w:r w:rsidRPr="002E42D7">
              <w:rPr>
                <w:rFonts w:ascii="Times New Roman" w:hAnsi="Times New Roman"/>
                <w:sz w:val="24"/>
                <w:szCs w:val="24"/>
              </w:rPr>
              <w:t>±</w:t>
            </w:r>
            <w:r>
              <w:rPr>
                <w:rFonts w:ascii="Times New Roman" w:hAnsi="Times New Roman"/>
                <w:sz w:val="24"/>
                <w:szCs w:val="24"/>
              </w:rPr>
              <w:t xml:space="preserve"> 0.11</w:t>
            </w:r>
          </w:p>
        </w:tc>
      </w:tr>
    </w:tbl>
    <w:p w:rsidR="005B1AF4" w:rsidRDefault="0012234C" w:rsidP="0012234C">
      <w:pPr>
        <w:tabs>
          <w:tab w:val="left" w:pos="2880"/>
          <w:tab w:val="left" w:pos="2961"/>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12</w:t>
      </w:r>
      <w:r>
        <w:rPr>
          <w:rFonts w:ascii="Times New Roman" w:hAnsi="Times New Roman"/>
          <w:iCs/>
          <w:sz w:val="24"/>
          <w:szCs w:val="24"/>
        </w:rPr>
        <w:tab/>
        <w:t>0</w:t>
      </w:r>
      <w:r w:rsidR="00660C8A">
        <w:rPr>
          <w:rFonts w:ascii="Times New Roman" w:hAnsi="Times New Roman"/>
          <w:sz w:val="24"/>
          <w:szCs w:val="24"/>
        </w:rPr>
        <w:t xml:space="preserve">3.25 </w:t>
      </w:r>
      <w:r w:rsidR="00660C8A" w:rsidRPr="002E42D7">
        <w:rPr>
          <w:rFonts w:ascii="Times New Roman" w:hAnsi="Times New Roman"/>
          <w:sz w:val="24"/>
          <w:szCs w:val="24"/>
        </w:rPr>
        <w:t>±</w:t>
      </w:r>
      <w:r w:rsidR="00660C8A">
        <w:rPr>
          <w:rFonts w:ascii="Times New Roman" w:hAnsi="Times New Roman"/>
          <w:sz w:val="24"/>
          <w:szCs w:val="24"/>
        </w:rPr>
        <w:t xml:space="preserve"> 0.09</w:t>
      </w:r>
      <w:r>
        <w:rPr>
          <w:rFonts w:ascii="Times New Roman" w:hAnsi="Times New Roman"/>
          <w:iCs/>
          <w:sz w:val="24"/>
          <w:szCs w:val="24"/>
        </w:rPr>
        <w:tab/>
      </w:r>
    </w:p>
    <w:p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14</w:t>
      </w:r>
      <w:r>
        <w:rPr>
          <w:rFonts w:ascii="Times New Roman" w:hAnsi="Times New Roman"/>
          <w:iCs/>
          <w:sz w:val="24"/>
          <w:szCs w:val="24"/>
        </w:rPr>
        <w:tab/>
        <w:t>0</w:t>
      </w:r>
      <w:r w:rsidR="00660C8A">
        <w:rPr>
          <w:rFonts w:ascii="Times New Roman" w:hAnsi="Times New Roman"/>
          <w:sz w:val="24"/>
          <w:szCs w:val="24"/>
        </w:rPr>
        <w:t xml:space="preserve">2.31 </w:t>
      </w:r>
      <w:r w:rsidR="00660C8A" w:rsidRPr="002E42D7">
        <w:rPr>
          <w:rFonts w:ascii="Times New Roman" w:hAnsi="Times New Roman"/>
          <w:sz w:val="24"/>
          <w:szCs w:val="24"/>
        </w:rPr>
        <w:t>±</w:t>
      </w:r>
      <w:r w:rsidR="00660C8A">
        <w:rPr>
          <w:rFonts w:ascii="Times New Roman" w:hAnsi="Times New Roman"/>
          <w:sz w:val="24"/>
          <w:szCs w:val="24"/>
        </w:rPr>
        <w:t xml:space="preserve"> 0.19</w:t>
      </w:r>
    </w:p>
    <w:p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15</w:t>
      </w:r>
      <w:r>
        <w:rPr>
          <w:rFonts w:ascii="Times New Roman" w:hAnsi="Times New Roman"/>
          <w:iCs/>
          <w:sz w:val="24"/>
          <w:szCs w:val="24"/>
        </w:rPr>
        <w:tab/>
        <w:t>0</w:t>
      </w:r>
      <w:r w:rsidR="00660C8A">
        <w:rPr>
          <w:rFonts w:ascii="Times New Roman" w:hAnsi="Times New Roman"/>
          <w:sz w:val="24"/>
          <w:szCs w:val="24"/>
        </w:rPr>
        <w:t xml:space="preserve">2.12 </w:t>
      </w:r>
      <w:r w:rsidR="00660C8A" w:rsidRPr="002E42D7">
        <w:rPr>
          <w:rFonts w:ascii="Times New Roman" w:hAnsi="Times New Roman"/>
          <w:sz w:val="24"/>
          <w:szCs w:val="24"/>
        </w:rPr>
        <w:t>±</w:t>
      </w:r>
      <w:r w:rsidR="00660C8A">
        <w:rPr>
          <w:rFonts w:ascii="Times New Roman" w:hAnsi="Times New Roman"/>
          <w:sz w:val="24"/>
          <w:szCs w:val="24"/>
        </w:rPr>
        <w:t xml:space="preserve"> 0.17</w:t>
      </w:r>
    </w:p>
    <w:p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21</w:t>
      </w:r>
      <w:r>
        <w:rPr>
          <w:rFonts w:ascii="Times New Roman" w:hAnsi="Times New Roman"/>
          <w:iCs/>
          <w:sz w:val="24"/>
          <w:szCs w:val="24"/>
        </w:rPr>
        <w:tab/>
        <w:t>0</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p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28</w:t>
      </w:r>
      <w:r>
        <w:rPr>
          <w:rFonts w:ascii="Times New Roman" w:hAnsi="Times New Roman"/>
          <w:iCs/>
          <w:sz w:val="24"/>
          <w:szCs w:val="24"/>
        </w:rPr>
        <w:tab/>
        <w:t>0</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tbl>
      <w:tblPr>
        <w:tblW w:w="10384" w:type="dxa"/>
        <w:tblInd w:w="-478" w:type="dxa"/>
        <w:tblBorders>
          <w:top w:val="single" w:sz="4" w:space="0" w:color="auto"/>
        </w:tblBorders>
        <w:tblLook w:val="0000"/>
      </w:tblPr>
      <w:tblGrid>
        <w:gridCol w:w="10384"/>
      </w:tblGrid>
      <w:tr w:rsidR="00CE7002" w:rsidTr="00CE7002">
        <w:trPr>
          <w:trHeight w:val="100"/>
        </w:trPr>
        <w:tc>
          <w:tcPr>
            <w:tcW w:w="10384" w:type="dxa"/>
          </w:tcPr>
          <w:p w:rsidR="00CE7002" w:rsidRDefault="00CE7002" w:rsidP="00CE7002">
            <w:pPr>
              <w:rPr>
                <w:rFonts w:ascii="Times New Roman" w:hAnsi="Times New Roman"/>
                <w:b/>
                <w:sz w:val="24"/>
                <w:szCs w:val="24"/>
              </w:rPr>
            </w:pPr>
            <w:r>
              <w:rPr>
                <w:rFonts w:ascii="Times New Roman" w:hAnsi="Times New Roman"/>
                <w:sz w:val="24"/>
                <w:szCs w:val="24"/>
              </w:rPr>
              <w:t xml:space="preserve">0 = No lesion, 1 = Mild, 2 = Moderate, ≥ 3= severe </w:t>
            </w:r>
          </w:p>
          <w:p w:rsidR="00CE7002" w:rsidRDefault="00CE7002" w:rsidP="00CE7002">
            <w:pPr>
              <w:rPr>
                <w:rFonts w:ascii="Times New Roman" w:hAnsi="Times New Roman"/>
                <w:sz w:val="24"/>
                <w:szCs w:val="24"/>
              </w:rPr>
            </w:pPr>
            <w:r>
              <w:rPr>
                <w:rFonts w:ascii="Times New Roman" w:hAnsi="Times New Roman"/>
                <w:sz w:val="24"/>
                <w:szCs w:val="24"/>
              </w:rPr>
              <w:t>The scoring criteria for lesions were;</w:t>
            </w:r>
          </w:p>
          <w:p w:rsidR="00CE7002" w:rsidRDefault="00CE7002" w:rsidP="00CE7002">
            <w:pPr>
              <w:rPr>
                <w:rFonts w:ascii="Times New Roman" w:hAnsi="Times New Roman"/>
                <w:sz w:val="24"/>
                <w:szCs w:val="24"/>
              </w:rPr>
            </w:pPr>
            <w:r>
              <w:rPr>
                <w:rFonts w:ascii="Times New Roman" w:hAnsi="Times New Roman"/>
                <w:sz w:val="24"/>
                <w:szCs w:val="24"/>
              </w:rPr>
              <w:t xml:space="preserve">Congestion and  paleness = 1 </w:t>
            </w:r>
          </w:p>
          <w:p w:rsidR="00CE7002" w:rsidRDefault="00CE7002" w:rsidP="00CE7002">
            <w:pPr>
              <w:rPr>
                <w:rFonts w:ascii="Times New Roman" w:hAnsi="Times New Roman"/>
                <w:sz w:val="24"/>
                <w:szCs w:val="24"/>
              </w:rPr>
            </w:pPr>
            <w:r>
              <w:rPr>
                <w:rFonts w:ascii="Times New Roman" w:hAnsi="Times New Roman"/>
                <w:sz w:val="24"/>
                <w:szCs w:val="24"/>
              </w:rPr>
              <w:t xml:space="preserve">oedema  = 2 </w:t>
            </w:r>
          </w:p>
          <w:p w:rsidR="00CE7002" w:rsidRDefault="00CE7002" w:rsidP="00CE7002">
            <w:pPr>
              <w:rPr>
                <w:rFonts w:ascii="Times New Roman" w:hAnsi="Times New Roman"/>
                <w:sz w:val="24"/>
                <w:szCs w:val="24"/>
              </w:rPr>
            </w:pPr>
            <w:r>
              <w:rPr>
                <w:rFonts w:ascii="Times New Roman" w:hAnsi="Times New Roman"/>
                <w:sz w:val="24"/>
                <w:szCs w:val="24"/>
              </w:rPr>
              <w:t>exudate = 3</w:t>
            </w:r>
          </w:p>
          <w:p w:rsidR="00CE7002" w:rsidRDefault="00CE7002" w:rsidP="00CE7002">
            <w:pPr>
              <w:rPr>
                <w:rFonts w:ascii="Times New Roman" w:hAnsi="Times New Roman"/>
                <w:sz w:val="24"/>
                <w:szCs w:val="24"/>
              </w:rPr>
            </w:pPr>
            <w:r>
              <w:rPr>
                <w:rFonts w:ascii="Times New Roman" w:hAnsi="Times New Roman"/>
                <w:sz w:val="24"/>
                <w:szCs w:val="24"/>
              </w:rPr>
              <w:t>enlargement = 4</w:t>
            </w:r>
          </w:p>
          <w:p w:rsidR="00CE7002" w:rsidRDefault="00CE7002" w:rsidP="00CE7002">
            <w:pPr>
              <w:rPr>
                <w:rFonts w:ascii="Times New Roman" w:hAnsi="Times New Roman"/>
                <w:sz w:val="24"/>
                <w:szCs w:val="24"/>
              </w:rPr>
            </w:pPr>
            <w:r>
              <w:rPr>
                <w:rFonts w:ascii="Times New Roman" w:hAnsi="Times New Roman"/>
                <w:sz w:val="24"/>
                <w:szCs w:val="24"/>
              </w:rPr>
              <w:t>turgidity = 5</w:t>
            </w:r>
          </w:p>
          <w:p w:rsidR="00CE7002" w:rsidRDefault="00CE7002" w:rsidP="00CE7002">
            <w:pPr>
              <w:rPr>
                <w:rFonts w:ascii="Times New Roman" w:hAnsi="Times New Roman"/>
                <w:b/>
                <w:sz w:val="24"/>
                <w:szCs w:val="24"/>
              </w:rPr>
            </w:pPr>
            <w:r>
              <w:rPr>
                <w:rFonts w:ascii="Times New Roman" w:hAnsi="Times New Roman"/>
                <w:sz w:val="24"/>
                <w:szCs w:val="24"/>
              </w:rPr>
              <w:t>haemorrhage = 6</w:t>
            </w:r>
          </w:p>
          <w:p w:rsidR="00CE7002" w:rsidRDefault="00CE7002" w:rsidP="00657167">
            <w:pPr>
              <w:autoSpaceDE w:val="0"/>
              <w:autoSpaceDN w:val="0"/>
              <w:adjustRightInd w:val="0"/>
              <w:spacing w:after="0" w:line="480" w:lineRule="auto"/>
              <w:jc w:val="both"/>
              <w:rPr>
                <w:rFonts w:ascii="Times New Roman" w:hAnsi="Times New Roman"/>
                <w:iCs/>
                <w:sz w:val="24"/>
                <w:szCs w:val="24"/>
              </w:rPr>
            </w:pPr>
          </w:p>
        </w:tc>
      </w:tr>
    </w:tbl>
    <w:p w:rsidR="00051DB2" w:rsidRDefault="00051DB2" w:rsidP="00051DB2">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 xml:space="preserve">Histopathological changes observed in the </w:t>
      </w:r>
      <w:r>
        <w:rPr>
          <w:rFonts w:ascii="Times New Roman" w:hAnsi="Times New Roman"/>
          <w:b/>
          <w:i/>
          <w:sz w:val="24"/>
          <w:szCs w:val="24"/>
        </w:rPr>
        <w:t xml:space="preserve">Salmonella  </w:t>
      </w:r>
      <w:r>
        <w:rPr>
          <w:rFonts w:ascii="Times New Roman" w:hAnsi="Times New Roman"/>
          <w:b/>
          <w:sz w:val="24"/>
          <w:szCs w:val="24"/>
        </w:rPr>
        <w:t>G</w:t>
      </w:r>
      <w:r w:rsidRPr="00FF1041">
        <w:rPr>
          <w:rFonts w:ascii="Times New Roman" w:hAnsi="Times New Roman"/>
          <w:b/>
          <w:sz w:val="24"/>
          <w:szCs w:val="24"/>
        </w:rPr>
        <w:t>allinarum</w:t>
      </w:r>
      <w:r>
        <w:rPr>
          <w:rFonts w:ascii="Times New Roman" w:hAnsi="Times New Roman"/>
          <w:b/>
          <w:i/>
          <w:sz w:val="24"/>
          <w:szCs w:val="24"/>
        </w:rPr>
        <w:t>-</w:t>
      </w:r>
      <w:r>
        <w:rPr>
          <w:rFonts w:ascii="Times New Roman" w:hAnsi="Times New Roman"/>
          <w:b/>
          <w:sz w:val="24"/>
          <w:szCs w:val="24"/>
        </w:rPr>
        <w:t>Infected lsa brown cocks</w:t>
      </w:r>
    </w:p>
    <w:p w:rsidR="00051DB2" w:rsidRPr="00766597" w:rsidRDefault="00051DB2" w:rsidP="00051DB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various h</w:t>
      </w:r>
      <w:r w:rsidRPr="00051DB2">
        <w:rPr>
          <w:rFonts w:ascii="Times New Roman" w:hAnsi="Times New Roman"/>
          <w:sz w:val="24"/>
          <w:szCs w:val="24"/>
        </w:rPr>
        <w:t>istopathologica</w:t>
      </w:r>
      <w:r>
        <w:rPr>
          <w:rFonts w:ascii="Times New Roman" w:hAnsi="Times New Roman"/>
          <w:sz w:val="24"/>
          <w:szCs w:val="24"/>
        </w:rPr>
        <w:t xml:space="preserve">l lesions observed in organs of the </w:t>
      </w:r>
      <w:r w:rsidRPr="00B5557D">
        <w:rPr>
          <w:rFonts w:ascii="Times New Roman" w:hAnsi="Times New Roman"/>
          <w:i/>
          <w:sz w:val="24"/>
          <w:szCs w:val="24"/>
        </w:rPr>
        <w:t>Salmonella</w:t>
      </w:r>
      <w:r>
        <w:rPr>
          <w:rFonts w:ascii="Times New Roman" w:hAnsi="Times New Roman"/>
          <w:i/>
          <w:sz w:val="24"/>
          <w:szCs w:val="24"/>
        </w:rPr>
        <w:t xml:space="preserve">enterica serovar </w:t>
      </w:r>
      <w:r w:rsidRPr="00B5557D">
        <w:rPr>
          <w:rFonts w:ascii="Times New Roman" w:hAnsi="Times New Roman"/>
          <w:i/>
          <w:sz w:val="24"/>
          <w:szCs w:val="24"/>
        </w:rPr>
        <w:t>gallinarum</w:t>
      </w:r>
      <w:r>
        <w:rPr>
          <w:rFonts w:ascii="Times New Roman" w:hAnsi="Times New Roman"/>
          <w:sz w:val="24"/>
          <w:szCs w:val="24"/>
        </w:rPr>
        <w:t>-infected birds are shown in Plates 10-16. These lesions include,</w:t>
      </w:r>
      <w:r w:rsidRPr="00306931">
        <w:rPr>
          <w:rFonts w:ascii="Times New Roman" w:hAnsi="Times New Roman"/>
          <w:sz w:val="24"/>
          <w:szCs w:val="24"/>
        </w:rPr>
        <w:t>marked diffuse necrosis of the hepatocytes and generalized heterophilic cellular infiltration mixed with lymphocytes</w:t>
      </w:r>
      <w:r>
        <w:rPr>
          <w:rFonts w:ascii="Times New Roman" w:hAnsi="Times New Roman"/>
          <w:sz w:val="24"/>
          <w:szCs w:val="24"/>
        </w:rPr>
        <w:t xml:space="preserve">, </w:t>
      </w:r>
      <w:r w:rsidRPr="002D0A48">
        <w:rPr>
          <w:rFonts w:ascii="Times New Roman" w:hAnsi="Times New Roman"/>
          <w:sz w:val="24"/>
          <w:szCs w:val="24"/>
        </w:rPr>
        <w:t xml:space="preserve">the </w:t>
      </w:r>
      <w:r w:rsidRPr="002D0A48">
        <w:rPr>
          <w:rFonts w:ascii="Times New Roman" w:hAnsi="Times New Roman"/>
          <w:sz w:val="24"/>
          <w:szCs w:val="24"/>
        </w:rPr>
        <w:lastRenderedPageBreak/>
        <w:t>necrosis of the splenic parenchyma and lymphoid depletion</w:t>
      </w:r>
      <w:r>
        <w:rPr>
          <w:rFonts w:ascii="Times New Roman" w:hAnsi="Times New Roman"/>
          <w:sz w:val="24"/>
          <w:szCs w:val="24"/>
        </w:rPr>
        <w:t xml:space="preserve">, </w:t>
      </w:r>
      <w:r>
        <w:rPr>
          <w:rFonts w:ascii="Times New Roman" w:eastAsia="Times New Roman" w:hAnsi="Times New Roman"/>
          <w:sz w:val="24"/>
          <w:szCs w:val="24"/>
          <w:lang w:eastAsia="en-GB"/>
        </w:rPr>
        <w:t>thickened  of  interfollicular space</w:t>
      </w:r>
      <w:r w:rsidR="009121F9">
        <w:rPr>
          <w:rFonts w:ascii="Times New Roman" w:eastAsia="Times New Roman" w:hAnsi="Times New Roman"/>
          <w:sz w:val="24"/>
          <w:szCs w:val="24"/>
          <w:lang w:eastAsia="en-GB"/>
        </w:rPr>
        <w:t xml:space="preserve"> of the spleen</w:t>
      </w:r>
      <w:r>
        <w:rPr>
          <w:rFonts w:ascii="Times New Roman" w:hAnsi="Times New Roman"/>
          <w:sz w:val="24"/>
          <w:szCs w:val="24"/>
        </w:rPr>
        <w:t xml:space="preserve">, </w:t>
      </w:r>
      <w:r w:rsidRPr="002D0A48">
        <w:rPr>
          <w:rFonts w:ascii="Times New Roman" w:hAnsi="Times New Roman"/>
          <w:sz w:val="24"/>
          <w:szCs w:val="24"/>
        </w:rPr>
        <w:t>necrosis of the glomerulus and renal tubules</w:t>
      </w:r>
      <w:r>
        <w:rPr>
          <w:rFonts w:ascii="Times New Roman" w:hAnsi="Times New Roman"/>
          <w:b/>
          <w:sz w:val="24"/>
          <w:szCs w:val="24"/>
        </w:rPr>
        <w:t xml:space="preserve">, </w:t>
      </w:r>
      <w:r w:rsidRPr="00766597">
        <w:rPr>
          <w:rFonts w:ascii="Times New Roman" w:hAnsi="Times New Roman"/>
          <w:sz w:val="24"/>
          <w:szCs w:val="24"/>
        </w:rPr>
        <w:t>pulmonary edema and necrosis of the bronchiolar epithelium</w:t>
      </w:r>
      <w:r>
        <w:rPr>
          <w:rFonts w:ascii="Times New Roman" w:hAnsi="Times New Roman"/>
          <w:sz w:val="24"/>
          <w:szCs w:val="24"/>
        </w:rPr>
        <w:t xml:space="preserve">, </w:t>
      </w:r>
      <w:r w:rsidRPr="00766597">
        <w:rPr>
          <w:rFonts w:ascii="Times New Roman" w:hAnsi="Times New Roman"/>
          <w:sz w:val="24"/>
          <w:szCs w:val="24"/>
        </w:rPr>
        <w:t>Li</w:t>
      </w:r>
      <w:r w:rsidR="00276B31">
        <w:rPr>
          <w:rFonts w:ascii="Times New Roman" w:hAnsi="Times New Roman"/>
          <w:sz w:val="24"/>
          <w:szCs w:val="24"/>
        </w:rPr>
        <w:t>pid vacuole which is obvious</w:t>
      </w:r>
      <w:r w:rsidR="009121F9">
        <w:rPr>
          <w:rFonts w:ascii="Times New Roman" w:hAnsi="Times New Roman"/>
          <w:sz w:val="24"/>
          <w:szCs w:val="24"/>
        </w:rPr>
        <w:t xml:space="preserve"> in the testes and</w:t>
      </w:r>
      <w:r w:rsidRPr="00766597">
        <w:rPr>
          <w:rFonts w:ascii="Times New Roman" w:hAnsi="Times New Roman"/>
          <w:sz w:val="24"/>
          <w:szCs w:val="24"/>
        </w:rPr>
        <w:t xml:space="preserve"> desquamation of the seminiferous epithelium, decrease in number of Sertoli cells, shrunken spermatogonia with pyknotic nucle</w:t>
      </w:r>
    </w:p>
    <w:p w:rsidR="00051DB2" w:rsidRDefault="00051DB2" w:rsidP="00051DB2">
      <w:pPr>
        <w:spacing w:line="480" w:lineRule="auto"/>
        <w:rPr>
          <w:rFonts w:ascii="Times New Roman" w:hAnsi="Times New Roman"/>
          <w:sz w:val="24"/>
          <w:szCs w:val="24"/>
        </w:rPr>
      </w:pPr>
    </w:p>
    <w:p w:rsidR="00051DB2" w:rsidRDefault="00051DB2" w:rsidP="00051DB2">
      <w:pPr>
        <w:spacing w:line="480" w:lineRule="auto"/>
        <w:jc w:val="both"/>
        <w:rPr>
          <w:rFonts w:ascii="Times New Roman" w:eastAsia="Times New Roman" w:hAnsi="Times New Roman"/>
          <w:sz w:val="24"/>
          <w:szCs w:val="24"/>
          <w:lang w:eastAsia="en-GB"/>
        </w:rPr>
      </w:pPr>
      <w:r>
        <w:rPr>
          <w:rFonts w:ascii="Times New Roman" w:hAnsi="Times New Roman"/>
          <w:sz w:val="24"/>
          <w:szCs w:val="24"/>
        </w:rPr>
        <w:t>The mean ( SEM</w:t>
      </w:r>
      <w:r w:rsidRPr="002E42D7">
        <w:rPr>
          <w:rFonts w:ascii="Times New Roman" w:hAnsi="Times New Roman"/>
          <w:sz w:val="24"/>
          <w:szCs w:val="24"/>
        </w:rPr>
        <w:t>±</w:t>
      </w:r>
      <w:r>
        <w:rPr>
          <w:rFonts w:ascii="Times New Roman" w:hAnsi="Times New Roman"/>
          <w:sz w:val="24"/>
          <w:szCs w:val="24"/>
        </w:rPr>
        <w:t xml:space="preserve">) </w:t>
      </w:r>
      <w:r w:rsidRPr="00787EB2">
        <w:rPr>
          <w:rFonts w:ascii="Times New Roman" w:hAnsi="Times New Roman"/>
          <w:sz w:val="24"/>
          <w:szCs w:val="24"/>
        </w:rPr>
        <w:t>histopathologica</w:t>
      </w:r>
      <w:r>
        <w:rPr>
          <w:rFonts w:ascii="Times New Roman" w:hAnsi="Times New Roman"/>
          <w:sz w:val="24"/>
          <w:szCs w:val="24"/>
        </w:rPr>
        <w:t>l  score</w:t>
      </w:r>
      <w:r w:rsidRPr="008713F1">
        <w:rPr>
          <w:rFonts w:ascii="Times New Roman" w:hAnsi="Times New Roman"/>
          <w:sz w:val="24"/>
          <w:szCs w:val="24"/>
        </w:rPr>
        <w:t xml:space="preserve"> of infected Isa brown cocks and control cocks</w:t>
      </w:r>
      <w:r>
        <w:rPr>
          <w:rFonts w:ascii="Times New Roman" w:hAnsi="Times New Roman"/>
          <w:sz w:val="24"/>
          <w:szCs w:val="24"/>
        </w:rPr>
        <w:t xml:space="preserve"> are presented  in  Table </w:t>
      </w:r>
      <w:r w:rsidR="00BA572E">
        <w:rPr>
          <w:rFonts w:ascii="Times New Roman" w:hAnsi="Times New Roman"/>
          <w:sz w:val="24"/>
          <w:szCs w:val="24"/>
        </w:rPr>
        <w:t>3</w:t>
      </w:r>
      <w:r>
        <w:rPr>
          <w:rFonts w:ascii="Times New Roman" w:hAnsi="Times New Roman"/>
          <w:sz w:val="24"/>
          <w:szCs w:val="24"/>
        </w:rPr>
        <w:t xml:space="preserve">. In the control Isa brown cocks, there were no </w:t>
      </w:r>
      <w:r w:rsidRPr="00787EB2">
        <w:rPr>
          <w:rFonts w:ascii="Times New Roman" w:hAnsi="Times New Roman"/>
          <w:sz w:val="24"/>
          <w:szCs w:val="24"/>
        </w:rPr>
        <w:t>histopathologica</w:t>
      </w:r>
      <w:r>
        <w:rPr>
          <w:rFonts w:ascii="Times New Roman" w:hAnsi="Times New Roman"/>
          <w:sz w:val="24"/>
          <w:szCs w:val="24"/>
        </w:rPr>
        <w:t xml:space="preserve">l changes recorded ( Score 0). In the infected Isa brown cocks, </w:t>
      </w:r>
      <w:r w:rsidRPr="00787EB2">
        <w:rPr>
          <w:rFonts w:ascii="Times New Roman" w:hAnsi="Times New Roman"/>
          <w:sz w:val="24"/>
          <w:szCs w:val="24"/>
        </w:rPr>
        <w:t>histopathologica</w:t>
      </w:r>
      <w:r>
        <w:rPr>
          <w:rFonts w:ascii="Times New Roman" w:hAnsi="Times New Roman"/>
          <w:sz w:val="24"/>
          <w:szCs w:val="24"/>
        </w:rPr>
        <w:t>l changes  recorded  were severe ( Score of 3) starting  from 8 to day 14 post-infection. Starting from  day 8 to day 14 post-infection,  the</w:t>
      </w:r>
      <w:r w:rsidRPr="00787EB2">
        <w:rPr>
          <w:rFonts w:ascii="Times New Roman" w:hAnsi="Times New Roman"/>
          <w:sz w:val="24"/>
          <w:szCs w:val="24"/>
        </w:rPr>
        <w:t>histopathologica</w:t>
      </w:r>
      <w:r>
        <w:rPr>
          <w:rFonts w:ascii="Times New Roman" w:hAnsi="Times New Roman"/>
          <w:sz w:val="24"/>
          <w:szCs w:val="24"/>
        </w:rPr>
        <w:t xml:space="preserve">l changes observed in the spleen were depletion of  lymphocytes in the follicles, </w:t>
      </w:r>
      <w:r>
        <w:rPr>
          <w:rFonts w:ascii="Times New Roman" w:eastAsia="Times New Roman" w:hAnsi="Times New Roman"/>
          <w:sz w:val="24"/>
          <w:szCs w:val="24"/>
          <w:lang w:eastAsia="en-GB"/>
        </w:rPr>
        <w:t>thickened of  interfollicular space and  necrosis.</w:t>
      </w: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pPr>
    </w:p>
    <w:p w:rsidR="00277AF7" w:rsidRDefault="00277AF7" w:rsidP="00051DB2">
      <w:pPr>
        <w:spacing w:line="480" w:lineRule="auto"/>
        <w:jc w:val="both"/>
        <w:rPr>
          <w:rFonts w:ascii="Times New Roman" w:eastAsia="Times New Roman" w:hAnsi="Times New Roman"/>
          <w:sz w:val="24"/>
          <w:szCs w:val="24"/>
          <w:lang w:eastAsia="en-GB"/>
        </w:rPr>
        <w:sectPr w:rsidR="00277AF7" w:rsidSect="002743B6">
          <w:pgSz w:w="11906" w:h="16838"/>
          <w:pgMar w:top="1440" w:right="1440" w:bottom="1440" w:left="851" w:header="708" w:footer="708" w:gutter="0"/>
          <w:cols w:space="708"/>
          <w:docGrid w:linePitch="360"/>
        </w:sectPr>
      </w:pPr>
    </w:p>
    <w:p w:rsidR="00277AF7" w:rsidRDefault="00277AF7" w:rsidP="00277AF7">
      <w:pPr>
        <w:jc w:val="both"/>
        <w:rPr>
          <w:rFonts w:ascii="Times New Roman" w:hAnsi="Times New Roman"/>
          <w:b/>
          <w:sz w:val="24"/>
          <w:szCs w:val="24"/>
        </w:rPr>
      </w:pPr>
      <w:r>
        <w:rPr>
          <w:rFonts w:ascii="Times New Roman" w:hAnsi="Times New Roman"/>
          <w:b/>
          <w:sz w:val="24"/>
          <w:szCs w:val="24"/>
        </w:rPr>
        <w:lastRenderedPageBreak/>
        <w:t xml:space="preserve">Table 4: Histopathological scores of infected Isa brown cocks and control cocks following infection with </w:t>
      </w:r>
      <w:r>
        <w:rPr>
          <w:rFonts w:ascii="Times New Roman" w:hAnsi="Times New Roman"/>
          <w:b/>
          <w:i/>
          <w:sz w:val="24"/>
          <w:szCs w:val="24"/>
        </w:rPr>
        <w:t xml:space="preserve">Salmonella </w:t>
      </w:r>
      <w:r>
        <w:rPr>
          <w:rFonts w:ascii="Times New Roman" w:hAnsi="Times New Roman"/>
          <w:b/>
          <w:sz w:val="24"/>
          <w:szCs w:val="24"/>
        </w:rPr>
        <w:t>G</w:t>
      </w:r>
      <w:r w:rsidRPr="00D3658D">
        <w:rPr>
          <w:rFonts w:ascii="Times New Roman" w:hAnsi="Times New Roman"/>
          <w:b/>
          <w:sz w:val="24"/>
          <w:szCs w:val="24"/>
        </w:rPr>
        <w:t>allinarum</w:t>
      </w:r>
    </w:p>
    <w:tbl>
      <w:tblPr>
        <w:tblStyle w:val="TableGrid"/>
        <w:tblW w:w="13228" w:type="dxa"/>
        <w:jc w:val="center"/>
        <w:tblBorders>
          <w:left w:val="none" w:sz="0" w:space="0" w:color="auto"/>
          <w:right w:val="none" w:sz="0" w:space="0" w:color="auto"/>
          <w:insideH w:val="none" w:sz="0" w:space="0" w:color="auto"/>
          <w:insideV w:val="none" w:sz="0" w:space="0" w:color="auto"/>
        </w:tblBorders>
        <w:tblLook w:val="04A0"/>
      </w:tblPr>
      <w:tblGrid>
        <w:gridCol w:w="4413"/>
        <w:gridCol w:w="4555"/>
        <w:gridCol w:w="2517"/>
        <w:gridCol w:w="505"/>
        <w:gridCol w:w="1238"/>
      </w:tblGrid>
      <w:tr w:rsidR="00277AF7" w:rsidRPr="0071241C" w:rsidTr="00C60289">
        <w:trPr>
          <w:trHeight w:val="562"/>
          <w:jc w:val="center"/>
        </w:trPr>
        <w:tc>
          <w:tcPr>
            <w:tcW w:w="4413" w:type="dxa"/>
            <w:tcBorders>
              <w:top w:val="single" w:sz="4" w:space="0" w:color="auto"/>
              <w:bottom w:val="single" w:sz="4" w:space="0" w:color="auto"/>
            </w:tcBorders>
          </w:tcPr>
          <w:p w:rsidR="00277AF7" w:rsidRPr="0071241C" w:rsidRDefault="00277AF7" w:rsidP="00C60289">
            <w:pPr>
              <w:jc w:val="right"/>
              <w:rPr>
                <w:rFonts w:ascii="Times New Roman" w:hAnsi="Times New Roman"/>
                <w:sz w:val="24"/>
                <w:szCs w:val="24"/>
              </w:rPr>
            </w:pPr>
            <w:r w:rsidRPr="0071241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Uninfec</w:t>
            </w:r>
            <w:r w:rsidRPr="0071241C">
              <w:rPr>
                <w:rFonts w:ascii="Times New Roman" w:hAnsi="Times New Roman"/>
                <w:sz w:val="24"/>
                <w:szCs w:val="24"/>
              </w:rPr>
              <w:t xml:space="preserve">ted cocks    </w:t>
            </w:r>
          </w:p>
        </w:tc>
        <w:tc>
          <w:tcPr>
            <w:tcW w:w="4555"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p>
          <w:p w:rsidR="00277AF7" w:rsidRPr="0071241C" w:rsidRDefault="00277AF7" w:rsidP="00C60289">
            <w:pPr>
              <w:rPr>
                <w:rFonts w:ascii="Times New Roman" w:hAnsi="Times New Roman"/>
                <w:sz w:val="24"/>
                <w:szCs w:val="24"/>
              </w:rPr>
            </w:pPr>
            <w:r>
              <w:rPr>
                <w:rFonts w:ascii="Times New Roman" w:hAnsi="Times New Roman"/>
                <w:sz w:val="24"/>
                <w:szCs w:val="24"/>
              </w:rPr>
              <w:t xml:space="preserve">        Infec</w:t>
            </w:r>
            <w:r w:rsidRPr="0071241C">
              <w:rPr>
                <w:rFonts w:ascii="Times New Roman" w:hAnsi="Times New Roman"/>
                <w:sz w:val="24"/>
                <w:szCs w:val="24"/>
              </w:rPr>
              <w:t>ted cocks</w:t>
            </w:r>
          </w:p>
        </w:tc>
        <w:tc>
          <w:tcPr>
            <w:tcW w:w="2517"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r w:rsidRPr="0071241C">
              <w:rPr>
                <w:rFonts w:ascii="Times New Roman" w:hAnsi="Times New Roman"/>
                <w:sz w:val="24"/>
                <w:szCs w:val="24"/>
              </w:rPr>
              <w:tab/>
            </w:r>
          </w:p>
        </w:tc>
        <w:tc>
          <w:tcPr>
            <w:tcW w:w="505" w:type="dxa"/>
            <w:vMerge w:val="restart"/>
            <w:tcBorders>
              <w:top w:val="nil"/>
            </w:tcBorders>
          </w:tcPr>
          <w:p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Borders>
              <w:top w:val="single" w:sz="4" w:space="0" w:color="auto"/>
              <w:bottom w:val="single" w:sz="4" w:space="0" w:color="auto"/>
            </w:tcBorders>
          </w:tcPr>
          <w:p w:rsidR="00277AF7" w:rsidRPr="0071241C" w:rsidRDefault="00277AF7" w:rsidP="00C60289">
            <w:pPr>
              <w:rPr>
                <w:rFonts w:ascii="Times New Roman" w:hAnsi="Times New Roman"/>
                <w:sz w:val="24"/>
                <w:szCs w:val="24"/>
              </w:rPr>
            </w:pPr>
            <w:r>
              <w:rPr>
                <w:rFonts w:ascii="Times New Roman" w:hAnsi="Times New Roman"/>
                <w:sz w:val="24"/>
                <w:szCs w:val="24"/>
              </w:rPr>
              <w:t xml:space="preserve">    Days post-infec</w:t>
            </w:r>
            <w:r w:rsidRPr="0071241C">
              <w:rPr>
                <w:rFonts w:ascii="Times New Roman" w:hAnsi="Times New Roman"/>
                <w:sz w:val="24"/>
                <w:szCs w:val="24"/>
              </w:rPr>
              <w:t>tion</w:t>
            </w:r>
          </w:p>
        </w:tc>
        <w:tc>
          <w:tcPr>
            <w:tcW w:w="4555"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r w:rsidRPr="001B61E7">
              <w:rPr>
                <w:rFonts w:ascii="Times New Roman" w:hAnsi="Times New Roman"/>
                <w:sz w:val="24"/>
                <w:szCs w:val="24"/>
              </w:rPr>
              <w:t>Histopathological</w:t>
            </w:r>
            <w:r w:rsidRPr="0071241C">
              <w:rPr>
                <w:rFonts w:ascii="Times New Roman" w:hAnsi="Times New Roman"/>
                <w:sz w:val="24"/>
                <w:szCs w:val="24"/>
              </w:rPr>
              <w:t> score (Approximate value)</w:t>
            </w:r>
          </w:p>
        </w:tc>
        <w:tc>
          <w:tcPr>
            <w:tcW w:w="2517"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p>
        </w:tc>
        <w:tc>
          <w:tcPr>
            <w:tcW w:w="505" w:type="dxa"/>
            <w:vMerge/>
          </w:tcPr>
          <w:p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Borders>
              <w:top w:val="single" w:sz="4" w:space="0" w:color="auto"/>
            </w:tcBorders>
          </w:tcPr>
          <w:p w:rsidR="00277AF7" w:rsidRPr="0071241C" w:rsidRDefault="00277AF7" w:rsidP="00C60289">
            <w:pPr>
              <w:tabs>
                <w:tab w:val="left" w:pos="2843"/>
              </w:tabs>
              <w:rPr>
                <w:rFonts w:ascii="Times New Roman" w:hAnsi="Times New Roman"/>
                <w:sz w:val="24"/>
                <w:szCs w:val="24"/>
              </w:rPr>
            </w:pPr>
            <w:r w:rsidRPr="0071241C">
              <w:rPr>
                <w:rFonts w:ascii="Times New Roman" w:hAnsi="Times New Roman"/>
                <w:sz w:val="24"/>
                <w:szCs w:val="24"/>
              </w:rPr>
              <w:t>8</w:t>
            </w:r>
            <w:r>
              <w:rPr>
                <w:rFonts w:ascii="Times New Roman" w:hAnsi="Times New Roman"/>
                <w:sz w:val="24"/>
                <w:szCs w:val="24"/>
              </w:rPr>
              <w:tab/>
              <w:t>0</w:t>
            </w:r>
          </w:p>
        </w:tc>
        <w:tc>
          <w:tcPr>
            <w:tcW w:w="4555" w:type="dxa"/>
            <w:tcBorders>
              <w:top w:val="single" w:sz="4" w:space="0" w:color="auto"/>
            </w:tcBorders>
          </w:tcPr>
          <w:p w:rsidR="00277AF7" w:rsidRPr="0071241C" w:rsidRDefault="00277AF7" w:rsidP="00C60289">
            <w:pPr>
              <w:tabs>
                <w:tab w:val="left" w:pos="692"/>
              </w:tabs>
              <w:rPr>
                <w:rFonts w:ascii="Times New Roman" w:hAnsi="Times New Roman"/>
                <w:sz w:val="24"/>
                <w:szCs w:val="24"/>
              </w:rPr>
            </w:pPr>
            <w:r>
              <w:rPr>
                <w:rFonts w:ascii="Times New Roman" w:hAnsi="Times New Roman"/>
                <w:sz w:val="24"/>
                <w:szCs w:val="24"/>
              </w:rPr>
              <w:tab/>
              <w:t xml:space="preserve">3.02 </w:t>
            </w:r>
            <w:r w:rsidRPr="002E42D7">
              <w:rPr>
                <w:rFonts w:ascii="Times New Roman" w:hAnsi="Times New Roman"/>
                <w:sz w:val="24"/>
                <w:szCs w:val="24"/>
              </w:rPr>
              <w:t>±</w:t>
            </w:r>
            <w:r>
              <w:rPr>
                <w:rFonts w:ascii="Times New Roman" w:hAnsi="Times New Roman"/>
                <w:sz w:val="24"/>
                <w:szCs w:val="24"/>
              </w:rPr>
              <w:t xml:space="preserve"> 0.12</w:t>
            </w:r>
          </w:p>
        </w:tc>
        <w:tc>
          <w:tcPr>
            <w:tcW w:w="2517" w:type="dxa"/>
            <w:tcBorders>
              <w:top w:val="single" w:sz="4" w:space="0" w:color="auto"/>
            </w:tcBorders>
          </w:tcPr>
          <w:p w:rsidR="00277AF7" w:rsidRPr="0071241C" w:rsidRDefault="00277AF7" w:rsidP="00C60289">
            <w:pPr>
              <w:jc w:val="center"/>
              <w:rPr>
                <w:rFonts w:ascii="Times New Roman" w:hAnsi="Times New Roman"/>
                <w:sz w:val="24"/>
                <w:szCs w:val="24"/>
              </w:rPr>
            </w:pPr>
          </w:p>
        </w:tc>
        <w:tc>
          <w:tcPr>
            <w:tcW w:w="505" w:type="dxa"/>
            <w:vMerge/>
          </w:tcPr>
          <w:p w:rsidR="00277AF7" w:rsidRPr="0071241C" w:rsidRDefault="00277AF7" w:rsidP="00C60289">
            <w:pPr>
              <w:jc w:val="center"/>
              <w:rPr>
                <w:rFonts w:ascii="Times New Roman" w:hAnsi="Times New Roman"/>
                <w:sz w:val="24"/>
                <w:szCs w:val="24"/>
              </w:rPr>
            </w:pPr>
          </w:p>
        </w:tc>
        <w:tc>
          <w:tcPr>
            <w:tcW w:w="1238" w:type="dxa"/>
            <w:tcBorders>
              <w:top w:val="single" w:sz="4" w:space="0" w:color="auto"/>
            </w:tcBorders>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tabs>
                <w:tab w:val="left" w:pos="2861"/>
              </w:tabs>
              <w:rPr>
                <w:rFonts w:ascii="Times New Roman" w:hAnsi="Times New Roman"/>
                <w:sz w:val="24"/>
                <w:szCs w:val="24"/>
              </w:rPr>
            </w:pPr>
            <w:r w:rsidRPr="0071241C">
              <w:rPr>
                <w:rFonts w:ascii="Times New Roman" w:hAnsi="Times New Roman"/>
                <w:sz w:val="24"/>
                <w:szCs w:val="24"/>
              </w:rPr>
              <w:t>9</w:t>
            </w:r>
            <w:r>
              <w:rPr>
                <w:rFonts w:ascii="Times New Roman" w:hAnsi="Times New Roman"/>
                <w:sz w:val="24"/>
                <w:szCs w:val="24"/>
              </w:rPr>
              <w:tab/>
              <w:t>0</w:t>
            </w:r>
          </w:p>
        </w:tc>
        <w:tc>
          <w:tcPr>
            <w:tcW w:w="4555" w:type="dxa"/>
          </w:tcPr>
          <w:p w:rsidR="00277AF7" w:rsidRPr="0071241C" w:rsidRDefault="00277AF7" w:rsidP="00C60289">
            <w:pPr>
              <w:tabs>
                <w:tab w:val="left" w:pos="748"/>
              </w:tabs>
              <w:rPr>
                <w:rFonts w:ascii="Times New Roman" w:hAnsi="Times New Roman"/>
                <w:sz w:val="24"/>
                <w:szCs w:val="24"/>
              </w:rPr>
            </w:pPr>
            <w:r>
              <w:rPr>
                <w:rFonts w:ascii="Times New Roman" w:hAnsi="Times New Roman"/>
                <w:sz w:val="24"/>
                <w:szCs w:val="24"/>
              </w:rPr>
              <w:t xml:space="preserve">            3.42 </w:t>
            </w:r>
            <w:r w:rsidRPr="002E42D7">
              <w:rPr>
                <w:rFonts w:ascii="Times New Roman" w:hAnsi="Times New Roman"/>
                <w:sz w:val="24"/>
                <w:szCs w:val="24"/>
              </w:rPr>
              <w:t>±</w:t>
            </w:r>
            <w:r>
              <w:rPr>
                <w:rFonts w:ascii="Times New Roman" w:hAnsi="Times New Roman"/>
                <w:sz w:val="24"/>
                <w:szCs w:val="24"/>
              </w:rPr>
              <w:t xml:space="preserve"> 0.32</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tabs>
                <w:tab w:val="left" w:pos="2917"/>
              </w:tabs>
              <w:rPr>
                <w:rFonts w:ascii="Times New Roman" w:hAnsi="Times New Roman"/>
                <w:sz w:val="24"/>
                <w:szCs w:val="24"/>
              </w:rPr>
            </w:pPr>
            <w:r w:rsidRPr="0071241C">
              <w:rPr>
                <w:rFonts w:ascii="Times New Roman" w:hAnsi="Times New Roman"/>
                <w:sz w:val="24"/>
                <w:szCs w:val="24"/>
              </w:rPr>
              <w:t>11</w:t>
            </w:r>
            <w:r>
              <w:rPr>
                <w:rFonts w:ascii="Times New Roman" w:hAnsi="Times New Roman"/>
                <w:sz w:val="24"/>
                <w:szCs w:val="24"/>
              </w:rPr>
              <w:t xml:space="preserve">                                   0</w:t>
            </w:r>
          </w:p>
        </w:tc>
        <w:tc>
          <w:tcPr>
            <w:tcW w:w="4555" w:type="dxa"/>
          </w:tcPr>
          <w:p w:rsidR="00277AF7" w:rsidRPr="0071241C" w:rsidRDefault="00277AF7" w:rsidP="00C60289">
            <w:pPr>
              <w:tabs>
                <w:tab w:val="left" w:pos="767"/>
              </w:tabs>
              <w:rPr>
                <w:rFonts w:ascii="Times New Roman" w:hAnsi="Times New Roman"/>
                <w:sz w:val="24"/>
                <w:szCs w:val="24"/>
              </w:rPr>
            </w:pPr>
            <w:r>
              <w:rPr>
                <w:rFonts w:ascii="Times New Roman" w:hAnsi="Times New Roman"/>
                <w:sz w:val="24"/>
                <w:szCs w:val="24"/>
              </w:rPr>
              <w:t xml:space="preserve">            3.09 </w:t>
            </w:r>
            <w:r w:rsidRPr="002E42D7">
              <w:rPr>
                <w:rFonts w:ascii="Times New Roman" w:hAnsi="Times New Roman"/>
                <w:sz w:val="24"/>
                <w:szCs w:val="24"/>
              </w:rPr>
              <w:t>±</w:t>
            </w:r>
            <w:r>
              <w:rPr>
                <w:rFonts w:ascii="Times New Roman" w:hAnsi="Times New Roman"/>
                <w:sz w:val="24"/>
                <w:szCs w:val="24"/>
              </w:rPr>
              <w:t xml:space="preserve"> 0.23</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rPr>
                <w:rFonts w:ascii="Times New Roman" w:hAnsi="Times New Roman"/>
                <w:sz w:val="24"/>
                <w:szCs w:val="24"/>
              </w:rPr>
            </w:pPr>
            <w:r w:rsidRPr="0071241C">
              <w:rPr>
                <w:rFonts w:ascii="Times New Roman" w:hAnsi="Times New Roman"/>
                <w:sz w:val="24"/>
                <w:szCs w:val="24"/>
              </w:rPr>
              <w:t>12</w:t>
            </w:r>
            <w:r>
              <w:rPr>
                <w:rFonts w:ascii="Times New Roman" w:hAnsi="Times New Roman"/>
                <w:sz w:val="24"/>
                <w:szCs w:val="24"/>
              </w:rPr>
              <w:t xml:space="preserve">                                   0</w:t>
            </w:r>
          </w:p>
        </w:tc>
        <w:tc>
          <w:tcPr>
            <w:tcW w:w="4555" w:type="dxa"/>
          </w:tcPr>
          <w:p w:rsidR="00277AF7" w:rsidRPr="0071241C" w:rsidRDefault="00277AF7" w:rsidP="00C60289">
            <w:pPr>
              <w:tabs>
                <w:tab w:val="left" w:pos="823"/>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0.16</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rPr>
                <w:rFonts w:ascii="Times New Roman" w:hAnsi="Times New Roman"/>
                <w:sz w:val="24"/>
                <w:szCs w:val="24"/>
              </w:rPr>
            </w:pPr>
            <w:r w:rsidRPr="0071241C">
              <w:rPr>
                <w:rFonts w:ascii="Times New Roman" w:hAnsi="Times New Roman"/>
                <w:sz w:val="24"/>
                <w:szCs w:val="24"/>
              </w:rPr>
              <w:t>14</w:t>
            </w:r>
            <w:r>
              <w:rPr>
                <w:rFonts w:ascii="Times New Roman" w:hAnsi="Times New Roman"/>
                <w:sz w:val="24"/>
                <w:szCs w:val="24"/>
              </w:rPr>
              <w:t xml:space="preserve">                                   0</w:t>
            </w:r>
          </w:p>
        </w:tc>
        <w:tc>
          <w:tcPr>
            <w:tcW w:w="4555" w:type="dxa"/>
          </w:tcPr>
          <w:p w:rsidR="00277AF7" w:rsidRPr="0071241C" w:rsidRDefault="00277AF7" w:rsidP="00C60289">
            <w:pPr>
              <w:tabs>
                <w:tab w:val="left" w:pos="804"/>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0.10</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rPr>
                <w:rFonts w:ascii="Times New Roman" w:hAnsi="Times New Roman"/>
                <w:sz w:val="24"/>
                <w:szCs w:val="24"/>
              </w:rPr>
            </w:pPr>
            <w:r w:rsidRPr="0071241C">
              <w:rPr>
                <w:rFonts w:ascii="Times New Roman" w:hAnsi="Times New Roman"/>
                <w:sz w:val="24"/>
                <w:szCs w:val="24"/>
              </w:rPr>
              <w:t>15</w:t>
            </w:r>
            <w:r>
              <w:rPr>
                <w:rFonts w:ascii="Times New Roman" w:hAnsi="Times New Roman"/>
                <w:sz w:val="24"/>
                <w:szCs w:val="24"/>
              </w:rPr>
              <w:t xml:space="preserve">                                   0</w:t>
            </w:r>
          </w:p>
        </w:tc>
        <w:tc>
          <w:tcPr>
            <w:tcW w:w="4555" w:type="dxa"/>
          </w:tcPr>
          <w:p w:rsidR="00277AF7" w:rsidRPr="0071241C" w:rsidRDefault="00277AF7" w:rsidP="00C60289">
            <w:pPr>
              <w:tabs>
                <w:tab w:val="left" w:pos="842"/>
              </w:tabs>
              <w:rPr>
                <w:rFonts w:ascii="Times New Roman" w:hAnsi="Times New Roman"/>
                <w:sz w:val="24"/>
                <w:szCs w:val="24"/>
              </w:rPr>
            </w:pPr>
            <w:r>
              <w:rPr>
                <w:rFonts w:ascii="Times New Roman" w:hAnsi="Times New Roman"/>
                <w:sz w:val="24"/>
                <w:szCs w:val="24"/>
              </w:rPr>
              <w:t xml:space="preserve">            2.76 </w:t>
            </w:r>
            <w:r w:rsidRPr="002E42D7">
              <w:rPr>
                <w:rFonts w:ascii="Times New Roman" w:hAnsi="Times New Roman"/>
                <w:sz w:val="24"/>
                <w:szCs w:val="24"/>
              </w:rPr>
              <w:t>±</w:t>
            </w:r>
            <w:r>
              <w:rPr>
                <w:rFonts w:ascii="Times New Roman" w:hAnsi="Times New Roman"/>
                <w:sz w:val="24"/>
                <w:szCs w:val="24"/>
              </w:rPr>
              <w:t xml:space="preserve"> 0.31</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Pr>
          <w:p w:rsidR="00277AF7" w:rsidRPr="0071241C" w:rsidRDefault="00277AF7" w:rsidP="00C60289">
            <w:pPr>
              <w:rPr>
                <w:rFonts w:ascii="Times New Roman" w:hAnsi="Times New Roman"/>
                <w:sz w:val="24"/>
                <w:szCs w:val="24"/>
              </w:rPr>
            </w:pPr>
            <w:r w:rsidRPr="0071241C">
              <w:rPr>
                <w:rFonts w:ascii="Times New Roman" w:hAnsi="Times New Roman"/>
                <w:sz w:val="24"/>
                <w:szCs w:val="24"/>
              </w:rPr>
              <w:t>21</w:t>
            </w:r>
            <w:r>
              <w:rPr>
                <w:rFonts w:ascii="Times New Roman" w:hAnsi="Times New Roman"/>
                <w:sz w:val="24"/>
                <w:szCs w:val="24"/>
              </w:rPr>
              <w:t xml:space="preserve">                                   0</w:t>
            </w:r>
          </w:p>
        </w:tc>
        <w:tc>
          <w:tcPr>
            <w:tcW w:w="4555" w:type="dxa"/>
          </w:tcPr>
          <w:p w:rsidR="00277AF7" w:rsidRPr="0071241C" w:rsidRDefault="00277AF7" w:rsidP="00C60289">
            <w:pPr>
              <w:tabs>
                <w:tab w:val="left" w:pos="898"/>
              </w:tabs>
              <w:rPr>
                <w:rFonts w:ascii="Times New Roman" w:hAnsi="Times New Roman"/>
                <w:sz w:val="24"/>
                <w:szCs w:val="24"/>
              </w:rPr>
            </w:pPr>
            <w:r>
              <w:rPr>
                <w:rFonts w:ascii="Times New Roman" w:hAnsi="Times New Roman"/>
                <w:sz w:val="24"/>
                <w:szCs w:val="24"/>
              </w:rPr>
              <w:t xml:space="preserve">            2.64 </w:t>
            </w:r>
            <w:r w:rsidRPr="002E42D7">
              <w:rPr>
                <w:rFonts w:ascii="Times New Roman" w:hAnsi="Times New Roman"/>
                <w:sz w:val="24"/>
                <w:szCs w:val="24"/>
              </w:rPr>
              <w:t>±</w:t>
            </w:r>
            <w:r>
              <w:rPr>
                <w:rFonts w:ascii="Times New Roman" w:hAnsi="Times New Roman"/>
                <w:sz w:val="24"/>
                <w:szCs w:val="24"/>
              </w:rPr>
              <w:t xml:space="preserve"> 0.07</w:t>
            </w:r>
          </w:p>
        </w:tc>
        <w:tc>
          <w:tcPr>
            <w:tcW w:w="2517" w:type="dxa"/>
          </w:tcPr>
          <w:p w:rsidR="00277AF7" w:rsidRPr="0071241C" w:rsidRDefault="00277AF7" w:rsidP="00C60289">
            <w:pPr>
              <w:jc w:val="center"/>
              <w:rPr>
                <w:rFonts w:ascii="Times New Roman" w:hAnsi="Times New Roman"/>
                <w:sz w:val="24"/>
                <w:szCs w:val="24"/>
              </w:rPr>
            </w:pPr>
          </w:p>
        </w:tc>
        <w:tc>
          <w:tcPr>
            <w:tcW w:w="505" w:type="dxa"/>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r w:rsidR="00277AF7" w:rsidRPr="0071241C" w:rsidTr="00C60289">
        <w:trPr>
          <w:trHeight w:val="562"/>
          <w:jc w:val="center"/>
        </w:trPr>
        <w:tc>
          <w:tcPr>
            <w:tcW w:w="4413" w:type="dxa"/>
            <w:tcBorders>
              <w:bottom w:val="dashSmallGap" w:sz="4" w:space="0" w:color="auto"/>
            </w:tcBorders>
          </w:tcPr>
          <w:p w:rsidR="00277AF7" w:rsidRDefault="00277AF7" w:rsidP="00C60289">
            <w:pPr>
              <w:tabs>
                <w:tab w:val="left" w:pos="2899"/>
              </w:tabs>
              <w:rPr>
                <w:rFonts w:ascii="Times New Roman" w:hAnsi="Times New Roman"/>
                <w:sz w:val="24"/>
                <w:szCs w:val="24"/>
              </w:rPr>
            </w:pPr>
            <w:r>
              <w:rPr>
                <w:rFonts w:ascii="Times New Roman" w:hAnsi="Times New Roman"/>
                <w:sz w:val="24"/>
                <w:szCs w:val="24"/>
              </w:rPr>
              <w:t xml:space="preserve">        28                                    0</w:t>
            </w:r>
          </w:p>
          <w:p w:rsidR="00277AF7" w:rsidRPr="0071241C" w:rsidRDefault="00277AF7" w:rsidP="00C60289">
            <w:pPr>
              <w:tabs>
                <w:tab w:val="left" w:pos="2880"/>
              </w:tabs>
              <w:rPr>
                <w:rFonts w:ascii="Times New Roman" w:hAnsi="Times New Roman"/>
                <w:sz w:val="24"/>
                <w:szCs w:val="24"/>
              </w:rPr>
            </w:pPr>
          </w:p>
        </w:tc>
        <w:tc>
          <w:tcPr>
            <w:tcW w:w="4555" w:type="dxa"/>
            <w:tcBorders>
              <w:bottom w:val="dashSmallGap" w:sz="4" w:space="0" w:color="auto"/>
            </w:tcBorders>
          </w:tcPr>
          <w:p w:rsidR="00277AF7" w:rsidRDefault="00277AF7" w:rsidP="00C60289">
            <w:pPr>
              <w:tabs>
                <w:tab w:val="left" w:pos="898"/>
              </w:tabs>
              <w:ind w:firstLine="720"/>
              <w:rPr>
                <w:rFonts w:ascii="Times New Roman" w:hAnsi="Times New Roman"/>
                <w:sz w:val="24"/>
                <w:szCs w:val="24"/>
              </w:rPr>
            </w:pPr>
            <w:r>
              <w:rPr>
                <w:rFonts w:ascii="Times New Roman" w:hAnsi="Times New Roman"/>
                <w:sz w:val="24"/>
                <w:szCs w:val="24"/>
              </w:rPr>
              <w:t xml:space="preserve">1.98 </w:t>
            </w:r>
            <w:r w:rsidRPr="002E42D7">
              <w:rPr>
                <w:rFonts w:ascii="Times New Roman" w:hAnsi="Times New Roman"/>
                <w:sz w:val="24"/>
                <w:szCs w:val="24"/>
              </w:rPr>
              <w:t>±</w:t>
            </w:r>
            <w:r>
              <w:rPr>
                <w:rFonts w:ascii="Times New Roman" w:hAnsi="Times New Roman"/>
                <w:sz w:val="24"/>
                <w:szCs w:val="24"/>
              </w:rPr>
              <w:t xml:space="preserve"> 0.18</w:t>
            </w:r>
          </w:p>
        </w:tc>
        <w:tc>
          <w:tcPr>
            <w:tcW w:w="2517" w:type="dxa"/>
            <w:tcBorders>
              <w:bottom w:val="dashSmallGap" w:sz="4" w:space="0" w:color="auto"/>
            </w:tcBorders>
          </w:tcPr>
          <w:p w:rsidR="00277AF7" w:rsidRPr="0071241C" w:rsidRDefault="00277AF7" w:rsidP="00C60289">
            <w:pPr>
              <w:jc w:val="center"/>
              <w:rPr>
                <w:rFonts w:ascii="Times New Roman" w:hAnsi="Times New Roman"/>
                <w:sz w:val="24"/>
                <w:szCs w:val="24"/>
              </w:rPr>
            </w:pPr>
          </w:p>
        </w:tc>
        <w:tc>
          <w:tcPr>
            <w:tcW w:w="505" w:type="dxa"/>
            <w:tcBorders>
              <w:bottom w:val="nil"/>
            </w:tcBorders>
          </w:tcPr>
          <w:p w:rsidR="00277AF7" w:rsidRPr="0071241C" w:rsidRDefault="00277AF7" w:rsidP="00C60289">
            <w:pPr>
              <w:jc w:val="center"/>
              <w:rPr>
                <w:rFonts w:ascii="Times New Roman" w:hAnsi="Times New Roman"/>
                <w:sz w:val="24"/>
                <w:szCs w:val="24"/>
              </w:rPr>
            </w:pPr>
          </w:p>
        </w:tc>
        <w:tc>
          <w:tcPr>
            <w:tcW w:w="1238" w:type="dxa"/>
          </w:tcPr>
          <w:p w:rsidR="00277AF7" w:rsidRPr="0071241C" w:rsidRDefault="00277AF7" w:rsidP="00C60289">
            <w:pPr>
              <w:jc w:val="center"/>
              <w:rPr>
                <w:rFonts w:ascii="Times New Roman" w:hAnsi="Times New Roman"/>
                <w:sz w:val="24"/>
                <w:szCs w:val="24"/>
              </w:rPr>
            </w:pPr>
          </w:p>
        </w:tc>
      </w:tr>
    </w:tbl>
    <w:p w:rsidR="00277AF7" w:rsidRDefault="00277AF7" w:rsidP="00277AF7">
      <w:pPr>
        <w:pBdr>
          <w:between w:val="single" w:sz="4" w:space="1" w:color="auto"/>
        </w:pBdr>
        <w:autoSpaceDE w:val="0"/>
        <w:autoSpaceDN w:val="0"/>
        <w:adjustRightInd w:val="0"/>
        <w:spacing w:after="0" w:line="480" w:lineRule="auto"/>
        <w:jc w:val="both"/>
        <w:rPr>
          <w:rFonts w:ascii="Times New Roman" w:hAnsi="Times New Roman"/>
          <w:iCs/>
          <w:sz w:val="24"/>
          <w:szCs w:val="24"/>
        </w:rPr>
      </w:pPr>
      <w:r>
        <w:rPr>
          <w:rFonts w:ascii="Times New Roman" w:hAnsi="Times New Roman"/>
          <w:sz w:val="24"/>
          <w:szCs w:val="24"/>
        </w:rPr>
        <w:t>0 = No lesion, 1 = Mild, 2 = Moderate, ≥ 3= severe</w:t>
      </w:r>
    </w:p>
    <w:p w:rsidR="00277AF7" w:rsidRDefault="00277AF7" w:rsidP="00277AF7">
      <w:pPr>
        <w:rPr>
          <w:rFonts w:ascii="Times New Roman" w:hAnsi="Times New Roman"/>
          <w:sz w:val="24"/>
          <w:szCs w:val="24"/>
        </w:rPr>
      </w:pPr>
    </w:p>
    <w:p w:rsidR="00277AF7" w:rsidRDefault="00277AF7" w:rsidP="00277AF7">
      <w:pPr>
        <w:rPr>
          <w:rFonts w:ascii="Times New Roman" w:hAnsi="Times New Roman"/>
          <w:sz w:val="24"/>
          <w:szCs w:val="24"/>
        </w:rPr>
      </w:pPr>
      <w:r>
        <w:rPr>
          <w:rFonts w:ascii="Times New Roman" w:hAnsi="Times New Roman"/>
          <w:sz w:val="24"/>
          <w:szCs w:val="24"/>
        </w:rPr>
        <w:t>The scoring criteria for the spleen were;</w:t>
      </w:r>
      <w:r>
        <w:rPr>
          <w:rFonts w:ascii="Times New Roman" w:hAnsi="Times New Roman"/>
          <w:sz w:val="24"/>
          <w:szCs w:val="24"/>
        </w:rPr>
        <w:tab/>
        <w:t>The scoring criteria for the liver, kidney, lungs, testes, were;</w:t>
      </w:r>
    </w:p>
    <w:p w:rsidR="00277AF7" w:rsidRDefault="00277AF7" w:rsidP="00277AF7">
      <w:pPr>
        <w:tabs>
          <w:tab w:val="center" w:pos="510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No lesion =  0</w:t>
      </w:r>
      <w:r>
        <w:rPr>
          <w:rFonts w:ascii="Times New Roman" w:eastAsia="Times New Roman" w:hAnsi="Times New Roman"/>
          <w:sz w:val="24"/>
          <w:szCs w:val="24"/>
          <w:lang w:eastAsia="en-GB"/>
        </w:rPr>
        <w:tab/>
        <w:t xml:space="preserve">       Congestion = 1</w:t>
      </w:r>
    </w:p>
    <w:p w:rsidR="00277AF7" w:rsidRDefault="00277AF7" w:rsidP="00277AF7">
      <w:pPr>
        <w:tabs>
          <w:tab w:val="left" w:pos="2020"/>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Depletion vacuolation  = 1</w:t>
      </w:r>
      <w:r>
        <w:rPr>
          <w:rFonts w:ascii="Times New Roman" w:eastAsia="Times New Roman" w:hAnsi="Times New Roman"/>
          <w:sz w:val="24"/>
          <w:szCs w:val="24"/>
          <w:lang w:eastAsia="en-GB"/>
        </w:rPr>
        <w:tab/>
        <w:t>Cellular infiltration = 2</w:t>
      </w:r>
    </w:p>
    <w:p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Infiltration = 2 </w:t>
      </w:r>
      <w:r>
        <w:rPr>
          <w:rFonts w:ascii="Times New Roman" w:eastAsia="Times New Roman" w:hAnsi="Times New Roman"/>
          <w:sz w:val="24"/>
          <w:szCs w:val="24"/>
          <w:lang w:eastAsia="en-GB"/>
        </w:rPr>
        <w:tab/>
        <w:t>Oedema = 3</w:t>
      </w:r>
    </w:p>
    <w:p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Oedema = 3</w:t>
      </w:r>
      <w:r>
        <w:rPr>
          <w:rFonts w:ascii="Times New Roman" w:eastAsia="Times New Roman" w:hAnsi="Times New Roman"/>
          <w:sz w:val="24"/>
          <w:szCs w:val="24"/>
          <w:lang w:eastAsia="en-GB"/>
        </w:rPr>
        <w:tab/>
        <w:t xml:space="preserve"> Haemorrhage = 4</w:t>
      </w:r>
    </w:p>
    <w:p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Haemorrhage = 4</w:t>
      </w:r>
      <w:r>
        <w:rPr>
          <w:rFonts w:ascii="Times New Roman" w:eastAsia="Times New Roman" w:hAnsi="Times New Roman"/>
          <w:sz w:val="24"/>
          <w:szCs w:val="24"/>
          <w:lang w:eastAsia="en-GB"/>
        </w:rPr>
        <w:tab/>
        <w:t xml:space="preserve"> Necrosis = 5</w:t>
      </w:r>
    </w:p>
    <w:p w:rsidR="00277AF7" w:rsidRDefault="00277AF7" w:rsidP="00277AF7">
      <w:pPr>
        <w:tabs>
          <w:tab w:val="left" w:pos="2020"/>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Cyst formation= 5 </w:t>
      </w:r>
    </w:p>
    <w:p w:rsidR="00277AF7" w:rsidRDefault="00277AF7" w:rsidP="00277AF7">
      <w:pPr>
        <w:tabs>
          <w:tab w:val="left" w:pos="2020"/>
        </w:tabs>
        <w:rPr>
          <w:rFonts w:ascii="Times New Roman" w:hAnsi="Times New Roman"/>
          <w:sz w:val="24"/>
          <w:szCs w:val="24"/>
        </w:rPr>
      </w:pPr>
      <w:r>
        <w:rPr>
          <w:rFonts w:ascii="Times New Roman" w:eastAsia="Times New Roman" w:hAnsi="Times New Roman"/>
          <w:sz w:val="24"/>
          <w:szCs w:val="24"/>
          <w:lang w:eastAsia="en-GB"/>
        </w:rPr>
        <w:t>Thickened interfollicular space = 6</w:t>
      </w:r>
    </w:p>
    <w:p w:rsidR="00277AF7" w:rsidRDefault="00277AF7" w:rsidP="00051DB2">
      <w:pPr>
        <w:spacing w:line="480" w:lineRule="auto"/>
        <w:jc w:val="both"/>
        <w:rPr>
          <w:rFonts w:ascii="Times New Roman" w:eastAsia="Times New Roman" w:hAnsi="Times New Roman"/>
          <w:sz w:val="24"/>
          <w:szCs w:val="24"/>
          <w:lang w:eastAsia="en-GB"/>
        </w:rPr>
        <w:sectPr w:rsidR="00277AF7" w:rsidSect="00277AF7">
          <w:pgSz w:w="16838" w:h="11906" w:orient="landscape"/>
          <w:pgMar w:top="850" w:right="1440" w:bottom="1440" w:left="1440" w:header="706" w:footer="706" w:gutter="0"/>
          <w:cols w:space="708"/>
          <w:docGrid w:linePitch="360"/>
        </w:sectPr>
      </w:pPr>
    </w:p>
    <w:p w:rsidR="00457E47" w:rsidRDefault="00457E47" w:rsidP="00457E47">
      <w:pPr>
        <w:jc w:val="center"/>
      </w:pPr>
    </w:p>
    <w:p w:rsidR="00457E47" w:rsidRDefault="00457E47" w:rsidP="00457E47">
      <w:pPr>
        <w:jc w:val="center"/>
      </w:pPr>
      <w:r w:rsidRPr="00232238">
        <w:rPr>
          <w:noProof/>
          <w:lang w:val="en-US"/>
        </w:rPr>
        <w:drawing>
          <wp:inline distT="0" distB="0" distL="0" distR="0">
            <wp:extent cx="3014505" cy="2652764"/>
            <wp:effectExtent l="19050" t="0" r="0" b="0"/>
            <wp:docPr id="3" name="Picture 1" descr="C:\Users\CQ61\Desktop\My Ph.D Research lesions\20230506_120857.jpg"/>
            <wp:cNvGraphicFramePr/>
            <a:graphic xmlns:a="http://schemas.openxmlformats.org/drawingml/2006/main">
              <a:graphicData uri="http://schemas.openxmlformats.org/drawingml/2006/picture">
                <pic:pic xmlns:pic="http://schemas.openxmlformats.org/drawingml/2006/picture">
                  <pic:nvPicPr>
                    <pic:cNvPr id="1027" name="Picture 3" descr="C:\Users\CQ61\Desktop\My Ph.D Research lesions\20230506_120857.jpg"/>
                    <pic:cNvPicPr>
                      <a:picLocks noChangeAspect="1" noChangeArrowheads="1"/>
                    </pic:cNvPicPr>
                  </pic:nvPicPr>
                  <pic:blipFill>
                    <a:blip r:embed="rId12" cstate="print"/>
                    <a:srcRect/>
                    <a:stretch>
                      <a:fillRect/>
                    </a:stretch>
                  </pic:blipFill>
                  <pic:spPr bwMode="auto">
                    <a:xfrm>
                      <a:off x="0" y="0"/>
                      <a:ext cx="3016066" cy="2654138"/>
                    </a:xfrm>
                    <a:prstGeom prst="rect">
                      <a:avLst/>
                    </a:prstGeom>
                    <a:noFill/>
                  </pic:spPr>
                </pic:pic>
              </a:graphicData>
            </a:graphic>
          </wp:inline>
        </w:drawing>
      </w:r>
    </w:p>
    <w:p w:rsidR="00457E47" w:rsidRPr="00232238" w:rsidRDefault="00457E47" w:rsidP="00457E47">
      <w:pPr>
        <w:spacing w:line="240" w:lineRule="auto"/>
        <w:rPr>
          <w:rFonts w:ascii="Times New Roman" w:hAnsi="Times New Roman"/>
        </w:rPr>
      </w:pPr>
      <w:r>
        <w:rPr>
          <w:rFonts w:ascii="Times New Roman" w:hAnsi="Times New Roman"/>
        </w:rPr>
        <w:t xml:space="preserve">                      Plate 1</w:t>
      </w:r>
      <w:r w:rsidRPr="00232238">
        <w:rPr>
          <w:rFonts w:ascii="Times New Roman" w:hAnsi="Times New Roman"/>
        </w:rPr>
        <w:t xml:space="preserve"> Isa brown cocks experimentally-infected with </w:t>
      </w:r>
      <w:r w:rsidRPr="00232238">
        <w:rPr>
          <w:rFonts w:ascii="Times New Roman" w:hAnsi="Times New Roman"/>
          <w:i/>
        </w:rPr>
        <w:t xml:space="preserve">Salmonella enterica serovar </w:t>
      </w:r>
      <w:r>
        <w:rPr>
          <w:rFonts w:ascii="Times New Roman" w:hAnsi="Times New Roman"/>
          <w:i/>
        </w:rPr>
        <w:tab/>
        <w:t>g</w:t>
      </w:r>
      <w:r w:rsidRPr="00232238">
        <w:rPr>
          <w:rFonts w:ascii="Times New Roman" w:hAnsi="Times New Roman"/>
        </w:rPr>
        <w:t>allinarum. Note:  weakness, depression, ruffled feathers and death</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pict>
          <v:shapetype id="_x0000_t32" coordsize="21600,21600" o:spt="32" o:oned="t" path="m,l21600,21600e" filled="f">
            <v:path arrowok="t" fillok="f" o:connecttype="none"/>
            <o:lock v:ext="edit" shapetype="t"/>
          </v:shapetype>
          <v:shape id="_x0000_s2050" type="#_x0000_t32" style="position:absolute;left:0;text-align:left;margin-left:153.5pt;margin-top:135.3pt;width:39.05pt;height:0;z-index:251667456" o:connectortype="straight" strokecolor="red" strokeweight="4.5pt">
            <v:stroke endarrow="block"/>
          </v:shape>
        </w:pict>
      </w:r>
      <w:r w:rsidR="00457E47" w:rsidRPr="00232238">
        <w:rPr>
          <w:noProof/>
          <w:lang w:val="en-US"/>
        </w:rPr>
        <w:drawing>
          <wp:inline distT="0" distB="0" distL="0" distR="0">
            <wp:extent cx="2935165" cy="2961919"/>
            <wp:effectExtent l="19050" t="0" r="0" b="0"/>
            <wp:docPr id="1" name="Picture 1" descr="C:\Users\CQ61\Desktop\My Ph.D Research lesions\20230506_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esktop\My Ph.D Research lesions\20230506_120417.jpg"/>
                    <pic:cNvPicPr>
                      <a:picLocks noChangeAspect="1" noChangeArrowheads="1"/>
                    </pic:cNvPicPr>
                  </pic:nvPicPr>
                  <pic:blipFill>
                    <a:blip r:embed="rId13" cstate="print"/>
                    <a:srcRect/>
                    <a:stretch>
                      <a:fillRect/>
                    </a:stretch>
                  </pic:blipFill>
                  <pic:spPr bwMode="auto">
                    <a:xfrm>
                      <a:off x="0" y="0"/>
                      <a:ext cx="2942715" cy="2969537"/>
                    </a:xfrm>
                    <a:prstGeom prst="rect">
                      <a:avLst/>
                    </a:prstGeom>
                    <a:noFill/>
                    <a:ln w="9525">
                      <a:noFill/>
                      <a:miter lim="800000"/>
                      <a:headEnd/>
                      <a:tailEnd/>
                    </a:ln>
                  </pic:spPr>
                </pic:pic>
              </a:graphicData>
            </a:graphic>
          </wp:inline>
        </w:drawing>
      </w:r>
    </w:p>
    <w:p w:rsidR="00457E47" w:rsidRPr="00B9717E"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2  </w:t>
      </w:r>
      <w:r w:rsidRPr="00B9717E">
        <w:rPr>
          <w:rFonts w:ascii="Times New Roman" w:hAnsi="Times New Roman"/>
          <w:sz w:val="24"/>
          <w:szCs w:val="24"/>
        </w:rPr>
        <w:t xml:space="preserve">Isa brown cocks experimentally-infected with </w:t>
      </w:r>
      <w:r w:rsidRPr="00B9717E">
        <w:rPr>
          <w:rFonts w:ascii="Times New Roman" w:hAnsi="Times New Roman"/>
          <w:i/>
          <w:sz w:val="24"/>
          <w:szCs w:val="24"/>
        </w:rPr>
        <w:t xml:space="preserve">Salmonella enterica </w:t>
      </w:r>
      <w:r>
        <w:rPr>
          <w:rFonts w:ascii="Times New Roman" w:hAnsi="Times New Roman"/>
          <w:i/>
          <w:sz w:val="24"/>
          <w:szCs w:val="24"/>
        </w:rPr>
        <w:tab/>
      </w:r>
      <w:r>
        <w:rPr>
          <w:rFonts w:ascii="Times New Roman" w:hAnsi="Times New Roman"/>
          <w:i/>
          <w:sz w:val="24"/>
          <w:szCs w:val="24"/>
        </w:rPr>
        <w:tab/>
        <w:t xml:space="preserve">serovar  </w:t>
      </w:r>
      <w:r>
        <w:rPr>
          <w:rFonts w:ascii="Times New Roman" w:hAnsi="Times New Roman"/>
          <w:sz w:val="24"/>
          <w:szCs w:val="24"/>
        </w:rPr>
        <w:t>g</w:t>
      </w:r>
      <w:r w:rsidRPr="00B9717E">
        <w:rPr>
          <w:rFonts w:ascii="Times New Roman" w:hAnsi="Times New Roman"/>
          <w:sz w:val="24"/>
          <w:szCs w:val="24"/>
        </w:rPr>
        <w:t>allinarum. Note: greenish-yellowish diarrh</w:t>
      </w:r>
      <w:r>
        <w:rPr>
          <w:rFonts w:ascii="Times New Roman" w:hAnsi="Times New Roman"/>
          <w:sz w:val="24"/>
          <w:szCs w:val="24"/>
        </w:rPr>
        <w:t>o</w:t>
      </w:r>
      <w:r w:rsidRPr="00B9717E">
        <w:rPr>
          <w:rFonts w:ascii="Times New Roman" w:hAnsi="Times New Roman"/>
          <w:sz w:val="24"/>
          <w:szCs w:val="24"/>
        </w:rPr>
        <w:t>ea</w:t>
      </w:r>
      <w:r>
        <w:rPr>
          <w:rFonts w:ascii="Times New Roman" w:hAnsi="Times New Roman"/>
          <w:sz w:val="24"/>
          <w:szCs w:val="24"/>
        </w:rPr>
        <w:t xml:space="preserve"> (red arrow)</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pict>
          <v:shape id="_x0000_s2052" type="#_x0000_t32" style="position:absolute;left:0;text-align:left;margin-left:269.5pt;margin-top:135.15pt;width:39.05pt;height:0;z-index:251669504" o:connectortype="straight" strokecolor="red" strokeweight="4.5pt">
            <v:stroke startarrow="block"/>
            <v:shadow on="t" offset=",1pt" offset2=",-2pt"/>
          </v:shape>
        </w:pict>
      </w:r>
      <w:r w:rsidRPr="00146DCD">
        <w:rPr>
          <w:noProof/>
          <w:lang w:eastAsia="en-GB"/>
        </w:rPr>
        <w:pict>
          <v:shape id="_x0000_s2051" type="#_x0000_t32" style="position:absolute;left:0;text-align:left;margin-left:111.9pt;margin-top:147.15pt;width:39.05pt;height:0;z-index:251668480" o:connectortype="straight" strokecolor="red" strokeweight="4.5pt">
            <v:stroke endarrow="block"/>
          </v:shape>
        </w:pict>
      </w:r>
      <w:r w:rsidR="00457E47" w:rsidRPr="00037084">
        <w:rPr>
          <w:noProof/>
          <w:lang w:val="en-US"/>
        </w:rPr>
        <w:drawing>
          <wp:inline distT="0" distB="0" distL="0" distR="0">
            <wp:extent cx="3014505" cy="3225519"/>
            <wp:effectExtent l="19050" t="0" r="0" b="0"/>
            <wp:docPr id="6" name="Picture 1" descr="C:\Users\CQ61\Pictures\20230509_094741.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09_094741.jpg"/>
                    <pic:cNvPicPr>
                      <a:picLocks noGrp="1" noChangeAspect="1" noChangeArrowheads="1"/>
                    </pic:cNvPicPr>
                  </pic:nvPicPr>
                  <pic:blipFill>
                    <a:blip r:embed="rId14" cstate="print"/>
                    <a:srcRect/>
                    <a:stretch>
                      <a:fillRect/>
                    </a:stretch>
                  </pic:blipFill>
                  <pic:spPr bwMode="auto">
                    <a:xfrm>
                      <a:off x="0" y="0"/>
                      <a:ext cx="3017309" cy="3228519"/>
                    </a:xfrm>
                    <a:prstGeom prst="rect">
                      <a:avLst/>
                    </a:prstGeom>
                    <a:noFill/>
                  </pic:spPr>
                </pic:pic>
              </a:graphicData>
            </a:graphic>
          </wp:inline>
        </w:drawing>
      </w:r>
    </w:p>
    <w:p w:rsidR="00457E47" w:rsidRPr="00D07730"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3 </w:t>
      </w:r>
      <w:r w:rsidRPr="00D07730">
        <w:rPr>
          <w:rFonts w:ascii="Times New Roman" w:hAnsi="Times New Roman"/>
          <w:sz w:val="24"/>
          <w:szCs w:val="24"/>
        </w:rPr>
        <w:t xml:space="preserve">Isa brown cocks experimentally-infected with </w:t>
      </w:r>
      <w:r w:rsidRPr="00D07730">
        <w:rPr>
          <w:rFonts w:ascii="Times New Roman" w:hAnsi="Times New Roman"/>
          <w:i/>
          <w:sz w:val="24"/>
          <w:szCs w:val="24"/>
        </w:rPr>
        <w:t xml:space="preserve">Salmonella enterica </w:t>
      </w:r>
      <w:r>
        <w:rPr>
          <w:rFonts w:ascii="Times New Roman" w:hAnsi="Times New Roman"/>
          <w:i/>
          <w:sz w:val="24"/>
          <w:szCs w:val="24"/>
        </w:rPr>
        <w:tab/>
      </w:r>
      <w:r>
        <w:rPr>
          <w:rFonts w:ascii="Times New Roman" w:hAnsi="Times New Roman"/>
          <w:i/>
          <w:sz w:val="24"/>
          <w:szCs w:val="24"/>
        </w:rPr>
        <w:tab/>
      </w:r>
      <w:r w:rsidRPr="00D07730">
        <w:rPr>
          <w:rFonts w:ascii="Times New Roman" w:hAnsi="Times New Roman"/>
          <w:i/>
          <w:sz w:val="24"/>
          <w:szCs w:val="24"/>
        </w:rPr>
        <w:t xml:space="preserve">serovar </w:t>
      </w:r>
      <w:r>
        <w:rPr>
          <w:rFonts w:ascii="Times New Roman" w:hAnsi="Times New Roman"/>
          <w:sz w:val="24"/>
          <w:szCs w:val="24"/>
        </w:rPr>
        <w:t>g</w:t>
      </w:r>
      <w:r w:rsidRPr="00D07730">
        <w:rPr>
          <w:rFonts w:ascii="Times New Roman" w:hAnsi="Times New Roman"/>
          <w:sz w:val="24"/>
          <w:szCs w:val="24"/>
        </w:rPr>
        <w:t>allinarum. Note:  the greenish-yellowish diarrhea</w:t>
      </w:r>
      <w:r>
        <w:rPr>
          <w:rFonts w:ascii="Times New Roman" w:hAnsi="Times New Roman"/>
          <w:sz w:val="24"/>
          <w:szCs w:val="24"/>
        </w:rPr>
        <w:t xml:space="preserve"> in the vent</w:t>
      </w:r>
      <w:r w:rsidRPr="00D07730">
        <w:rPr>
          <w:rFonts w:ascii="Times New Roman" w:hAnsi="Times New Roman"/>
          <w:sz w:val="24"/>
          <w:szCs w:val="24"/>
        </w:rPr>
        <w:t xml:space="preserve"> (red arrow</w:t>
      </w:r>
      <w:r>
        <w:rPr>
          <w:rFonts w:ascii="Times New Roman" w:hAnsi="Times New Roman"/>
          <w:sz w:val="24"/>
          <w:szCs w:val="24"/>
        </w:rPr>
        <w:t>s</w:t>
      </w:r>
      <w:r w:rsidRPr="00D07730">
        <w:rPr>
          <w:rFonts w:ascii="Times New Roman" w:hAnsi="Times New Roman"/>
          <w:sz w:val="24"/>
          <w:szCs w:val="24"/>
        </w:rPr>
        <w:t xml:space="preserve">) </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pict>
          <v:shape id="_x0000_s2053" type="#_x0000_t32" style="position:absolute;left:0;text-align:left;margin-left:284.45pt;margin-top:143.6pt;width:45.4pt;height:1.05pt;flip:x;z-index:251670528" o:connectortype="straight" strokecolor="white [3212]" strokeweight="3pt">
            <v:stroke endarrow="block"/>
          </v:shape>
        </w:pict>
      </w:r>
      <w:r w:rsidR="00457E47" w:rsidRPr="00722942">
        <w:rPr>
          <w:noProof/>
          <w:lang w:val="en-US"/>
        </w:rPr>
        <w:drawing>
          <wp:inline distT="0" distB="0" distL="0" distR="0">
            <wp:extent cx="2810140" cy="2896311"/>
            <wp:effectExtent l="19050" t="0" r="9260" b="0"/>
            <wp:docPr id="2" name="Picture 13" descr="C:\Users\CQ61\Pictures\20230523_122237.jpg"/>
            <wp:cNvGraphicFramePr/>
            <a:graphic xmlns:a="http://schemas.openxmlformats.org/drawingml/2006/main">
              <a:graphicData uri="http://schemas.openxmlformats.org/drawingml/2006/picture">
                <pic:pic xmlns:pic="http://schemas.openxmlformats.org/drawingml/2006/picture">
                  <pic:nvPicPr>
                    <pic:cNvPr id="2050" name="Picture 2" descr="C:\Users\CQ61\Pictures\20230523_122237.jpg"/>
                    <pic:cNvPicPr>
                      <a:picLocks noGrp="1" noChangeAspect="1" noChangeArrowheads="1"/>
                    </pic:cNvPicPr>
                  </pic:nvPicPr>
                  <pic:blipFill>
                    <a:blip r:embed="rId15" cstate="print"/>
                    <a:srcRect t="10417" r="19835" b="40652"/>
                    <a:stretch>
                      <a:fillRect/>
                    </a:stretch>
                  </pic:blipFill>
                  <pic:spPr bwMode="auto">
                    <a:xfrm>
                      <a:off x="0" y="0"/>
                      <a:ext cx="2820821" cy="2907320"/>
                    </a:xfrm>
                    <a:prstGeom prst="rect">
                      <a:avLst/>
                    </a:prstGeom>
                    <a:noFill/>
                  </pic:spPr>
                </pic:pic>
              </a:graphicData>
            </a:graphic>
          </wp:inline>
        </w:drawing>
      </w:r>
    </w:p>
    <w:p w:rsidR="00457E47" w:rsidRPr="00017AD6" w:rsidRDefault="00146DCD" w:rsidP="00457E47">
      <w:pPr>
        <w:pStyle w:val="NoSpacing"/>
        <w:rPr>
          <w:rFonts w:ascii="Times New Roman" w:hAnsi="Times New Roman"/>
          <w:b/>
          <w:sz w:val="24"/>
          <w:szCs w:val="24"/>
        </w:rPr>
      </w:pPr>
      <w:r w:rsidRPr="00146DCD">
        <w:rPr>
          <w:rFonts w:ascii="Times New Roman" w:hAnsi="Times New Roman"/>
          <w:noProof/>
          <w:sz w:val="24"/>
          <w:szCs w:val="24"/>
          <w:lang w:val="hr-HR" w:eastAsia="hr-HR"/>
        </w:rPr>
        <w:pict>
          <v:shape id="AutoShape 10" o:spid="_x0000_s2054" type="#_x0000_t32" style="position:absolute;margin-left:294.95pt;margin-top:152.25pt;width:80.55pt;height:.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XWOgIAAGEEAAAOAAAAZHJzL2Uyb0RvYy54bWysVE2P2yAQvVfqf0DcE5tskk2sOKuVnfSy&#10;bSPt9gcQwDEqBgQkTlT1v3cgH23aS1XVBwxm5s2bNzNePB07hQ7CeWl0ickwx0hoZrjUuxJ/eVsP&#10;Zhj5QDWnymhR4pPw+Gn5/t2it4UYmdYoLhwCEO2L3pa4DcEWWeZZKzrqh8YKDZeNcR0NcHS7jDva&#10;A3qnslGeT7PeOG6dYcJ7+FqfL/Ey4TeNYOFz03gRkCoxcAtpdWndxjVbLmixc9S2kl1o0H9g0VGp&#10;IegNqqaBor2Tf0B1kjnjTROGzHSZaRrJRMoBsiH5b9m8ttSKlAuI4+1NJv//YNmnw8YhyUv8QDDS&#10;tIMaPe+DSaERSQL11hdgV+mNiymyo361L4Z99UibqqV6J5L128mCM4mSZncu8eAthNn2Hw0HGwoB&#10;klrHxnUREnRAx1SU060o4hgQg48kH43mswlGDO5I/jifpAi0uDpb58MHYToUNyX2wVG5a0NltIby&#10;G0dSKHp48SFSo8XVIUbWZi2VSl2gNOpLPHkkkzx5eKMkj7fRzrvdtlIOHSg00jo9Fxp3Zs7sNU9o&#10;raB8pTkKSRXqnOlxxO8Ex0gJGJa4S6aBSgWmZ3JKx3CQPNC97M6N9G2ez1ez1Ww8GI+mq8E4r+vB&#10;87oaD6Zr8jipH+qqqsn3yJyMi1ZyLnQkf21qMv67prmM17kdb219kym7R096AtnrO5FO1Y8Fj1Po&#10;i63hp42L2cUT9HEyvsxcHJRfz8nq559h+QMAAP//AwBQSwMEFAAGAAgAAAAhADuia6bhAAAACwEA&#10;AA8AAABkcnMvZG93bnJldi54bWxMj81OwzAQhO9IvIO1SNyo00JKG+JUCAn1gITUlEOPTuz8gL2O&#10;bCcNb8/2VI67OzP7Tb6brWGT9qF3KGC5SIBprJ3qsRXwdXx/2AALUaKSxqEW8KsD7Irbm1xmyp3x&#10;oKcytoxCMGRSQBfjkHEe6k5bGRZu0Ei3xnkrI42+5crLM4Vbw1dJsuZW9kgfOjnot07XP+VoCQOn&#10;D7OP+/HQNOXsP6vvE56OQtzfza8vwKKe41UMF3zyQEFMlRtRBWYEpJvtlqQCHpOnFBgpntMltasu&#10;m/UKeJHz/x2KPwAAAP//AwBQSwECLQAUAAYACAAAACEAtoM4kv4AAADhAQAAEwAAAAAAAAAAAAAA&#10;AAAAAAAAW0NvbnRlbnRfVHlwZXNdLnhtbFBLAQItABQABgAIAAAAIQA4/SH/1gAAAJQBAAALAAAA&#10;AAAAAAAAAAAAAC8BAABfcmVscy8ucmVsc1BLAQItABQABgAIAAAAIQDSo5XWOgIAAGEEAAAOAAAA&#10;AAAAAAAAAAAAAC4CAABkcnMvZTJvRG9jLnhtbFBLAQItABQABgAIAAAAIQA7omum4QAAAAsBAAAP&#10;AAAAAAAAAAAAAAAAAJQEAABkcnMvZG93bnJldi54bWxQSwUGAAAAAAQABADzAAAAogUAAAAA&#10;" strokecolor="white" strokeweight="4.5pt">
            <v:stroke startarrow="open"/>
          </v:shape>
        </w:pict>
      </w:r>
      <w:r w:rsidR="00457E47" w:rsidRPr="00722942">
        <w:rPr>
          <w:rFonts w:ascii="Times New Roman" w:hAnsi="Times New Roman"/>
          <w:bCs/>
          <w:sz w:val="24"/>
          <w:szCs w:val="24"/>
        </w:rPr>
        <w:t xml:space="preserve">Plate </w:t>
      </w:r>
      <w:r w:rsidR="00457E47">
        <w:rPr>
          <w:rFonts w:ascii="Times New Roman" w:hAnsi="Times New Roman"/>
          <w:bCs/>
          <w:sz w:val="24"/>
          <w:szCs w:val="24"/>
        </w:rPr>
        <w:t>4</w:t>
      </w:r>
      <w:r w:rsidR="00457E47" w:rsidRPr="00017AD6">
        <w:rPr>
          <w:rFonts w:ascii="Times New Roman" w:hAnsi="Times New Roman"/>
          <w:b/>
          <w:bCs/>
          <w:sz w:val="24"/>
          <w:szCs w:val="24"/>
        </w:rPr>
        <w:t> </w:t>
      </w:r>
      <w:r w:rsidR="00457E47" w:rsidRPr="00017AD6">
        <w:rPr>
          <w:rFonts w:ascii="Times New Roman" w:hAnsi="Times New Roman"/>
          <w:sz w:val="24"/>
          <w:szCs w:val="24"/>
        </w:rPr>
        <w:t xml:space="preserve">Photograghof  testes of infected Isa brown cock. Note: Congestion </w:t>
      </w:r>
      <w:r w:rsidR="00457E47">
        <w:rPr>
          <w:rFonts w:ascii="Times New Roman" w:hAnsi="Times New Roman"/>
          <w:sz w:val="24"/>
          <w:szCs w:val="24"/>
        </w:rPr>
        <w:tab/>
      </w:r>
      <w:r w:rsidR="00457E47">
        <w:rPr>
          <w:rFonts w:ascii="Times New Roman" w:hAnsi="Times New Roman"/>
          <w:sz w:val="24"/>
          <w:szCs w:val="24"/>
        </w:rPr>
        <w:tab/>
      </w:r>
      <w:r w:rsidR="00457E47" w:rsidRPr="00017AD6">
        <w:rPr>
          <w:rFonts w:ascii="Times New Roman" w:hAnsi="Times New Roman"/>
          <w:sz w:val="24"/>
          <w:szCs w:val="24"/>
        </w:rPr>
        <w:t>and haemorrhage White arrow)  (Day 14 pi)</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r>
        <w:rPr>
          <w:noProof/>
          <w:lang w:val="en-US"/>
        </w:rPr>
        <w:drawing>
          <wp:anchor distT="0" distB="0" distL="114300" distR="114300" simplePos="0" relativeHeight="251643904" behindDoc="0" locked="0" layoutInCell="1" allowOverlap="1">
            <wp:simplePos x="0" y="0"/>
            <wp:positionH relativeFrom="column">
              <wp:posOffset>1449705</wp:posOffset>
            </wp:positionH>
            <wp:positionV relativeFrom="paragraph">
              <wp:posOffset>2540</wp:posOffset>
            </wp:positionV>
            <wp:extent cx="2816860" cy="3388360"/>
            <wp:effectExtent l="19050" t="0" r="2540" b="0"/>
            <wp:wrapSquare wrapText="bothSides"/>
            <wp:docPr id="4" name="Picture 34" descr="C:\Users\CQ61\Desktop\PhD pics\20230509_101239.jpg"/>
            <wp:cNvGraphicFramePr/>
            <a:graphic xmlns:a="http://schemas.openxmlformats.org/drawingml/2006/main">
              <a:graphicData uri="http://schemas.openxmlformats.org/drawingml/2006/picture">
                <pic:pic xmlns:pic="http://schemas.openxmlformats.org/drawingml/2006/picture">
                  <pic:nvPicPr>
                    <pic:cNvPr id="9218" name="Picture 2" descr="C:\Users\CQ61\Desktop\PhD pics\20230509_101239.jpg"/>
                    <pic:cNvPicPr>
                      <a:picLocks noGrp="1" noChangeAspect="1" noChangeArrowheads="1"/>
                    </pic:cNvPicPr>
                  </pic:nvPicPr>
                  <pic:blipFill>
                    <a:blip r:embed="rId16" cstate="print"/>
                    <a:srcRect/>
                    <a:stretch>
                      <a:fillRect/>
                    </a:stretch>
                  </pic:blipFill>
                  <pic:spPr bwMode="auto">
                    <a:xfrm>
                      <a:off x="0" y="0"/>
                      <a:ext cx="2816860" cy="3388360"/>
                    </a:xfrm>
                    <a:prstGeom prst="rect">
                      <a:avLst/>
                    </a:prstGeom>
                    <a:noFill/>
                  </pic:spPr>
                </pic:pic>
              </a:graphicData>
            </a:graphic>
          </wp:anchor>
        </w:drawing>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Pr="00BE6568" w:rsidRDefault="00457E47" w:rsidP="00457E47">
      <w:pPr>
        <w:autoSpaceDE w:val="0"/>
        <w:autoSpaceDN w:val="0"/>
        <w:adjustRightInd w:val="0"/>
        <w:spacing w:after="0" w:line="240" w:lineRule="auto"/>
        <w:jc w:val="both"/>
        <w:rPr>
          <w:rFonts w:ascii="Times New Roman" w:hAnsi="Times New Roman"/>
          <w:sz w:val="24"/>
          <w:szCs w:val="24"/>
        </w:rPr>
      </w:pPr>
      <w:r w:rsidRPr="006E74D6">
        <w:rPr>
          <w:rFonts w:ascii="Times New Roman" w:hAnsi="Times New Roman"/>
          <w:bCs/>
          <w:sz w:val="24"/>
          <w:szCs w:val="24"/>
        </w:rPr>
        <w:t>Plate 5</w:t>
      </w:r>
      <w:r>
        <w:rPr>
          <w:rFonts w:ascii="Times New Roman" w:hAnsi="Times New Roman"/>
          <w:b/>
          <w:bCs/>
          <w:sz w:val="24"/>
          <w:szCs w:val="24"/>
        </w:rPr>
        <w:t> </w:t>
      </w:r>
      <w:r w:rsidRPr="00BE6568">
        <w:rPr>
          <w:rFonts w:ascii="Times New Roman" w:hAnsi="Times New Roman"/>
          <w:sz w:val="24"/>
          <w:szCs w:val="24"/>
        </w:rPr>
        <w:t>Photogragh of testes of Isa brown cocks experimentally infected with </w:t>
      </w:r>
      <w:r w:rsidRPr="00BE6568">
        <w:rPr>
          <w:rFonts w:ascii="Times New Roman" w:hAnsi="Times New Roman"/>
          <w:i/>
          <w:sz w:val="24"/>
          <w:szCs w:val="24"/>
        </w:rPr>
        <w:t>Salmonella</w:t>
      </w:r>
      <w:r w:rsidRPr="00BE6568">
        <w:rPr>
          <w:rFonts w:ascii="Times New Roman" w:hAnsi="Times New Roman"/>
          <w:sz w:val="24"/>
          <w:szCs w:val="24"/>
        </w:rPr>
        <w:t xml:space="preserve">Gallinarum..Note:atrophied and abnormally shaped testes with </w:t>
      </w:r>
      <w:r>
        <w:rPr>
          <w:rFonts w:ascii="Times New Roman" w:hAnsi="Times New Roman"/>
          <w:sz w:val="24"/>
          <w:szCs w:val="24"/>
        </w:rPr>
        <w:t xml:space="preserve">purulent exudate and </w:t>
      </w:r>
      <w:r w:rsidRPr="00BE6568">
        <w:rPr>
          <w:rFonts w:ascii="Times New Roman" w:hAnsi="Times New Roman"/>
          <w:sz w:val="24"/>
          <w:szCs w:val="24"/>
        </w:rPr>
        <w:t>areas of necrosis (Day 21 pi)</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71" type="#_x0000_t13" style="position:absolute;left:0;text-align:left;margin-left:128.55pt;margin-top:160.75pt;width:21.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FF648B">
        <w:rPr>
          <w:noProof/>
          <w:lang w:val="en-US"/>
        </w:rPr>
        <w:drawing>
          <wp:inline distT="0" distB="0" distL="0" distR="0">
            <wp:extent cx="2758538" cy="2924070"/>
            <wp:effectExtent l="19050" t="0" r="3712" b="0"/>
            <wp:docPr id="13" name="Picture 7" descr="C:\Users\CQ61\Desktop\PhD pics\20230509_095537.jpg"/>
            <wp:cNvGraphicFramePr/>
            <a:graphic xmlns:a="http://schemas.openxmlformats.org/drawingml/2006/main">
              <a:graphicData uri="http://schemas.openxmlformats.org/drawingml/2006/picture">
                <pic:pic xmlns:pic="http://schemas.openxmlformats.org/drawingml/2006/picture">
                  <pic:nvPicPr>
                    <pic:cNvPr id="4" name="Content Placeholder 3" descr="C:\Users\CQ61\Desktop\PhD pics\20230509_095537.jpg"/>
                    <pic:cNvPicPr>
                      <a:picLocks noGrp="1"/>
                    </pic:cNvPicPr>
                  </pic:nvPicPr>
                  <pic:blipFill>
                    <a:blip r:embed="rId17" cstate="print"/>
                    <a:stretch>
                      <a:fillRect/>
                    </a:stretch>
                  </pic:blipFill>
                  <pic:spPr bwMode="auto">
                    <a:xfrm>
                      <a:off x="0" y="0"/>
                      <a:ext cx="2766507" cy="2932517"/>
                    </a:xfrm>
                    <a:prstGeom prst="rect">
                      <a:avLst/>
                    </a:prstGeom>
                    <a:noFill/>
                    <a:ln w="9525">
                      <a:noFill/>
                      <a:miter lim="800000"/>
                      <a:headEnd/>
                      <a:tailEnd/>
                    </a:ln>
                  </pic:spPr>
                </pic:pic>
              </a:graphicData>
            </a:graphic>
          </wp:inline>
        </w:drawing>
      </w:r>
    </w:p>
    <w:p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r w:rsidRPr="00997E06">
        <w:rPr>
          <w:rFonts w:ascii="Times New Roman" w:hAnsi="Times New Roman"/>
          <w:bCs/>
          <w:sz w:val="24"/>
          <w:szCs w:val="24"/>
        </w:rPr>
        <w:t xml:space="preserve">Plate </w:t>
      </w:r>
      <w:r>
        <w:rPr>
          <w:rFonts w:ascii="Times New Roman" w:hAnsi="Times New Roman"/>
          <w:bCs/>
          <w:sz w:val="24"/>
          <w:szCs w:val="24"/>
        </w:rPr>
        <w:t>6</w:t>
      </w:r>
      <w:r w:rsidRPr="00997E06">
        <w:rPr>
          <w:rFonts w:ascii="Times New Roman" w:hAnsi="Times New Roman"/>
          <w:b/>
          <w:sz w:val="24"/>
          <w:szCs w:val="24"/>
        </w:rPr>
        <w:t>P</w:t>
      </w:r>
      <w:r>
        <w:rPr>
          <w:rFonts w:ascii="Times New Roman" w:hAnsi="Times New Roman"/>
          <w:sz w:val="24"/>
          <w:szCs w:val="24"/>
        </w:rPr>
        <w:t xml:space="preserve">hotogragh of liver of infected Isa brown cock. Note: enlargement  </w:t>
      </w:r>
      <w:r>
        <w:rPr>
          <w:rFonts w:ascii="Times New Roman" w:hAnsi="Times New Roman"/>
          <w:sz w:val="24"/>
          <w:szCs w:val="24"/>
        </w:rPr>
        <w:tab/>
      </w:r>
      <w:r w:rsidR="00274CF7">
        <w:rPr>
          <w:rFonts w:ascii="Times New Roman" w:hAnsi="Times New Roman"/>
          <w:sz w:val="24"/>
          <w:szCs w:val="24"/>
        </w:rPr>
        <w:tab/>
      </w:r>
      <w:r>
        <w:rPr>
          <w:rFonts w:ascii="Times New Roman" w:hAnsi="Times New Roman"/>
          <w:sz w:val="24"/>
          <w:szCs w:val="24"/>
        </w:rPr>
        <w:t>and bronze discolouration (Black arrow) ( Day 8 pi)</w:t>
      </w: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2072" type="#_x0000_t34" style="position:absolute;left:0;text-align:left;margin-left:150.05pt;margin-top:181.05pt;width:37.6pt;height:.8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sDOg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kGOk&#10;SAczej54HVOjWehPb1wBbpXa2lAhPalX86LpV4eUrlqi9jw6v50NxGYhIrkLCRtnIMuu/6gZ+BDA&#10;j806NbYLkNAGdIozOd9mwk8eUfiYpZPJYj7FiMJZlj4upjEDKa7Bxjr/gesOBaPEzlsi9q2vtFIw&#10;fW2zmIocX5wP1EhxDQiZld4IKaMIpEJ9iaeP2TSNEU5LwcJp8HN2v6ukRUcCOtrEZ6Bx52b1QbGI&#10;1nLC1oPtiZBgIx875K2AnkmOQ7qOM4wkh6sTrAs/qUJGqB8YD9ZFSt8W6WI9X8/zUT6ZrUd5Wtej&#10;502Vj2ab7HFaP9RVVWffA/ksL1rBGFeB/1XWWf53shku2EWQN2HfOpXco8eWAtnrO5KOAggzv6hn&#10;p9l5a0N1QQug5Og83LpwVX7dR6+f/4bVDwAAAP//AwBQSwMEFAAGAAgAAAAhAHL9BCfgAAAACwEA&#10;AA8AAABkcnMvZG93bnJldi54bWxMj8tOwzAQRfdI/IM1SGwQdZqUPkKcCiGxhrZBiJ0bD0lEPI5s&#10;t035eqYr2M3j6M6ZYj3aXhzRh86RgukkAYFUO9NRo6DavdwvQYSoyejeESo4Y4B1eX1V6Ny4E23w&#10;uI2N4BAKuVbQxjjkUoa6RavDxA1IvPty3urIrW+k8frE4baXaZLMpdUd8YVWD/jcYv29PVgFu/eP&#10;N/pZvcpqdd58+srhojN3St3ejE+PICKO8Q+Giz6rQ8lOe3cgE0SvIJ3OUkYVZLN5BoKJbPHAxf4y&#10;WSYgy0L+/6H8BQAA//8DAFBLAQItABQABgAIAAAAIQC2gziS/gAAAOEBAAATAAAAAAAAAAAAAAAA&#10;AAAAAABbQ29udGVudF9UeXBlc10ueG1sUEsBAi0AFAAGAAgAAAAhADj9If/WAAAAlAEAAAsAAAAA&#10;AAAAAAAAAAAALwEAAF9yZWxzLy5yZWxzUEsBAi0AFAAGAAgAAAAhAFjrSwM6AgAAYwQAAA4AAAAA&#10;AAAAAAAAAAAALgIAAGRycy9lMm9Eb2MueG1sUEsBAi0AFAAGAAgAAAAhAHL9BCfgAAAACwEAAA8A&#10;AAAAAAAAAAAAAAAAlAQAAGRycy9kb3ducmV2LnhtbFBLBQYAAAAABAAEAPMAAAChBQAAAAA=&#10;" adj=",-14581271,-127561" strokecolor="white" strokeweight="4.5pt">
            <v:stroke endarrow="block"/>
          </v:shape>
        </w:pict>
      </w:r>
      <w:r w:rsidR="00457E47" w:rsidRPr="00A43C6B">
        <w:rPr>
          <w:noProof/>
          <w:lang w:val="en-US"/>
        </w:rPr>
        <w:drawing>
          <wp:inline distT="0" distB="0" distL="0" distR="0">
            <wp:extent cx="3712779" cy="4088675"/>
            <wp:effectExtent l="19050" t="0" r="1971" b="0"/>
            <wp:docPr id="15" name="Picture 1" descr="C:\Users\CQ61\Pictures\20230523_1221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Pictures\20230523_122110 (1).jpg"/>
                    <pic:cNvPicPr>
                      <a:picLocks noChangeAspect="1" noChangeArrowheads="1"/>
                    </pic:cNvPicPr>
                  </pic:nvPicPr>
                  <pic:blipFill>
                    <a:blip r:embed="rId18" cstate="print"/>
                    <a:srcRect/>
                    <a:stretch>
                      <a:fillRect/>
                    </a:stretch>
                  </pic:blipFill>
                  <pic:spPr bwMode="auto">
                    <a:xfrm>
                      <a:off x="0" y="0"/>
                      <a:ext cx="3714715" cy="4090807"/>
                    </a:xfrm>
                    <a:prstGeom prst="rect">
                      <a:avLst/>
                    </a:prstGeom>
                    <a:noFill/>
                    <a:ln w="9525">
                      <a:noFill/>
                      <a:miter lim="800000"/>
                      <a:headEnd/>
                      <a:tailEnd/>
                    </a:ln>
                  </pic:spPr>
                </pic:pic>
              </a:graphicData>
            </a:graphic>
          </wp:inline>
        </w:drawing>
      </w:r>
    </w:p>
    <w:p w:rsidR="00457E47" w:rsidRPr="00565F48" w:rsidRDefault="00457E47" w:rsidP="00457E47">
      <w:pPr>
        <w:pStyle w:val="NoSpacing"/>
        <w:jc w:val="both"/>
        <w:rPr>
          <w:rFonts w:ascii="Times New Roman" w:hAnsi="Times New Roman"/>
          <w:sz w:val="24"/>
          <w:szCs w:val="24"/>
        </w:rPr>
      </w:pPr>
      <w:r w:rsidRPr="00251D79">
        <w:rPr>
          <w:rFonts w:ascii="Times New Roman" w:hAnsi="Times New Roman"/>
          <w:bCs/>
          <w:sz w:val="24"/>
          <w:szCs w:val="24"/>
        </w:rPr>
        <w:t>Plate</w:t>
      </w:r>
      <w:r>
        <w:rPr>
          <w:rFonts w:ascii="Times New Roman" w:hAnsi="Times New Roman"/>
          <w:b/>
          <w:bCs/>
          <w:sz w:val="24"/>
          <w:szCs w:val="24"/>
        </w:rPr>
        <w:t xml:space="preserve">7 </w:t>
      </w:r>
      <w:r w:rsidRPr="00565F48">
        <w:rPr>
          <w:rFonts w:ascii="Times New Roman" w:hAnsi="Times New Roman"/>
          <w:sz w:val="24"/>
          <w:szCs w:val="24"/>
        </w:rPr>
        <w:t xml:space="preserve">Photogragh of spleen of infected Isa brown cock. Note: enlargement of the spleen (Splenomegaly)  (White arrow) </w:t>
      </w:r>
    </w:p>
    <w:p w:rsidR="00457E47" w:rsidRDefault="00457E47" w:rsidP="00457E47">
      <w:pPr>
        <w:jc w:val="center"/>
      </w:pPr>
    </w:p>
    <w:p w:rsidR="00457E47" w:rsidRDefault="00146DCD" w:rsidP="00457E47">
      <w:pPr>
        <w:jc w:val="center"/>
      </w:pPr>
      <w:r w:rsidRPr="00146DCD">
        <w:rPr>
          <w:noProof/>
          <w:lang w:eastAsia="en-GB"/>
        </w:rPr>
        <w:lastRenderedPageBreak/>
        <w:pict>
          <v:shape id="_x0000_s2074" type="#_x0000_t32" style="position:absolute;left:0;text-align:left;margin-left:312.75pt;margin-top:136.7pt;width:39.95pt;height:0;flip:x;z-index:251649024" o:connectortype="straight" strokecolor="white [3212]" strokeweight="4.5pt">
            <v:stroke endarrow="block"/>
          </v:shape>
        </w:pict>
      </w:r>
      <w:r w:rsidRPr="00146DCD">
        <w:rPr>
          <w:noProof/>
          <w:lang w:eastAsia="en-GB"/>
        </w:rPr>
        <w:pict>
          <v:shape id="_x0000_s2073" type="#_x0000_t32" style="position:absolute;left:0;text-align:left;margin-left:161.75pt;margin-top:133.15pt;width:35.65pt;height:.85pt;z-index:251650048" o:connectortype="straight" strokecolor="white" strokeweight="4.5pt">
            <v:stroke endarrow="block"/>
          </v:shape>
        </w:pict>
      </w:r>
      <w:r w:rsidR="00457E47" w:rsidRPr="00AF4051">
        <w:rPr>
          <w:noProof/>
          <w:lang w:val="en-US"/>
        </w:rPr>
        <w:drawing>
          <wp:inline distT="0" distB="0" distL="0" distR="0">
            <wp:extent cx="3009157" cy="3359576"/>
            <wp:effectExtent l="19050" t="0" r="743" b="0"/>
            <wp:docPr id="7" name="Picture 12" descr="C:\Users\CQ61\Pictures\20230523_122219.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23_122219.jpg"/>
                    <pic:cNvPicPr>
                      <a:picLocks noGrp="1" noChangeAspect="1" noChangeArrowheads="1"/>
                    </pic:cNvPicPr>
                  </pic:nvPicPr>
                  <pic:blipFill>
                    <a:blip r:embed="rId19" cstate="print"/>
                    <a:srcRect t="65661"/>
                    <a:stretch>
                      <a:fillRect/>
                    </a:stretch>
                  </pic:blipFill>
                  <pic:spPr bwMode="auto">
                    <a:xfrm>
                      <a:off x="0" y="0"/>
                      <a:ext cx="3009157" cy="3359576"/>
                    </a:xfrm>
                    <a:prstGeom prst="rect">
                      <a:avLst/>
                    </a:prstGeom>
                    <a:noFill/>
                  </pic:spPr>
                </pic:pic>
              </a:graphicData>
            </a:graphic>
          </wp:inline>
        </w:drawing>
      </w:r>
    </w:p>
    <w:p w:rsidR="00457E47" w:rsidRPr="00E564A8" w:rsidRDefault="00457E47" w:rsidP="00457E47">
      <w:pPr>
        <w:pStyle w:val="NoSpacing"/>
        <w:rPr>
          <w:rFonts w:ascii="Times New Roman" w:hAnsi="Times New Roman"/>
          <w:b/>
          <w:sz w:val="24"/>
          <w:szCs w:val="24"/>
        </w:rPr>
      </w:pPr>
      <w:r w:rsidRPr="00251D79">
        <w:rPr>
          <w:rFonts w:ascii="Times New Roman" w:hAnsi="Times New Roman"/>
          <w:bCs/>
          <w:sz w:val="24"/>
          <w:szCs w:val="24"/>
        </w:rPr>
        <w:t>Plate</w:t>
      </w:r>
      <w:r>
        <w:rPr>
          <w:rFonts w:ascii="Times New Roman" w:hAnsi="Times New Roman"/>
          <w:bCs/>
          <w:sz w:val="24"/>
          <w:szCs w:val="24"/>
        </w:rPr>
        <w:t xml:space="preserve"> 8</w:t>
      </w:r>
      <w:r>
        <w:rPr>
          <w:rFonts w:ascii="Times New Roman" w:hAnsi="Times New Roman"/>
          <w:sz w:val="24"/>
          <w:szCs w:val="24"/>
        </w:rPr>
        <w:t xml:space="preserve">Photograghof  kidneys of infected Isa brown cock. Note: enlargement,   </w:t>
      </w:r>
      <w:r>
        <w:rPr>
          <w:rFonts w:ascii="Times New Roman" w:hAnsi="Times New Roman"/>
          <w:sz w:val="24"/>
          <w:szCs w:val="24"/>
        </w:rPr>
        <w:tab/>
        <w:t xml:space="preserve">      discoloured and congested kidneys (White arrows)</w:t>
      </w:r>
    </w:p>
    <w:p w:rsidR="00457E47" w:rsidRDefault="00457E47" w:rsidP="00457E47"/>
    <w:p w:rsidR="00457E47" w:rsidRDefault="00457E47" w:rsidP="00457E47">
      <w:pPr>
        <w:jc w:val="center"/>
      </w:pPr>
      <w:r>
        <w:br w:type="page"/>
      </w:r>
    </w:p>
    <w:p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p>
    <w:p w:rsidR="00457E47" w:rsidRDefault="00457E47" w:rsidP="00457E47">
      <w:pPr>
        <w:jc w:val="center"/>
      </w:pPr>
      <w:r w:rsidRPr="001055F4">
        <w:rPr>
          <w:noProof/>
          <w:lang w:val="en-US"/>
        </w:rPr>
        <w:drawing>
          <wp:inline distT="0" distB="0" distL="0" distR="0">
            <wp:extent cx="2993892" cy="4135582"/>
            <wp:effectExtent l="19050" t="0" r="0" b="0"/>
            <wp:docPr id="9" name="Picture 3" descr="C:\Users\CQ61\Desktop\PhD pics\20230509_102128.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esktop\PhD pics\20230509_102128.jpg"/>
                    <pic:cNvPicPr>
                      <a:picLocks noGrp="1"/>
                    </pic:cNvPicPr>
                  </pic:nvPicPr>
                  <pic:blipFill>
                    <a:blip r:embed="rId20" cstate="print"/>
                    <a:srcRect/>
                    <a:stretch>
                      <a:fillRect/>
                    </a:stretch>
                  </pic:blipFill>
                  <pic:spPr bwMode="auto">
                    <a:xfrm>
                      <a:off x="0" y="0"/>
                      <a:ext cx="2993892" cy="4135582"/>
                    </a:xfrm>
                    <a:prstGeom prst="rect">
                      <a:avLst/>
                    </a:prstGeom>
                    <a:noFill/>
                  </pic:spPr>
                </pic:pic>
              </a:graphicData>
            </a:graphic>
          </wp:inline>
        </w:drawing>
      </w:r>
    </w:p>
    <w:p w:rsidR="00457E47" w:rsidRDefault="00457E47" w:rsidP="00457E47">
      <w:pPr>
        <w:rPr>
          <w:rFonts w:ascii="Times New Roman" w:hAnsi="Times New Roman"/>
          <w:sz w:val="24"/>
          <w:szCs w:val="24"/>
        </w:rPr>
      </w:pPr>
      <w:r w:rsidRPr="00251D79">
        <w:rPr>
          <w:rFonts w:ascii="Times New Roman" w:hAnsi="Times New Roman"/>
          <w:bCs/>
          <w:sz w:val="24"/>
          <w:szCs w:val="24"/>
        </w:rPr>
        <w:t>Plate</w:t>
      </w:r>
      <w:r>
        <w:rPr>
          <w:rFonts w:ascii="Times New Roman" w:hAnsi="Times New Roman"/>
          <w:sz w:val="24"/>
          <w:szCs w:val="24"/>
        </w:rPr>
        <w:t xml:space="preserve"> 9</w:t>
      </w:r>
      <w:r w:rsidRPr="00FF4CA8">
        <w:rPr>
          <w:rFonts w:ascii="Times New Roman" w:hAnsi="Times New Roman"/>
          <w:sz w:val="24"/>
          <w:szCs w:val="24"/>
        </w:rPr>
        <w:t>Photograghof  lungs of infected Isa brown cock. Note: enlargement,,</w:t>
      </w:r>
      <w:r>
        <w:rPr>
          <w:rFonts w:ascii="Times New Roman" w:hAnsi="Times New Roman"/>
          <w:sz w:val="24"/>
          <w:szCs w:val="24"/>
        </w:rPr>
        <w:tab/>
      </w:r>
      <w:r w:rsidR="00425B9E">
        <w:rPr>
          <w:rFonts w:ascii="Times New Roman" w:hAnsi="Times New Roman"/>
          <w:sz w:val="24"/>
          <w:szCs w:val="24"/>
        </w:rPr>
        <w:tab/>
      </w:r>
      <w:r w:rsidRPr="00FF4CA8">
        <w:rPr>
          <w:rFonts w:ascii="Times New Roman" w:hAnsi="Times New Roman"/>
          <w:sz w:val="24"/>
          <w:szCs w:val="24"/>
        </w:rPr>
        <w:t>congestion and necrosis(Day 14 pi)</w:t>
      </w:r>
    </w:p>
    <w:p w:rsidR="00457E47" w:rsidRDefault="00457E47" w:rsidP="00457E47">
      <w:pPr>
        <w:rPr>
          <w:rFonts w:ascii="Times New Roman" w:hAnsi="Times New Roman"/>
          <w:sz w:val="24"/>
          <w:szCs w:val="24"/>
        </w:rPr>
      </w:pPr>
    </w:p>
    <w:p w:rsidR="00457E47" w:rsidRDefault="00457E47" w:rsidP="00457E47">
      <w:pPr>
        <w:rPr>
          <w:rFonts w:ascii="Times New Roman" w:hAnsi="Times New Roman"/>
          <w:sz w:val="24"/>
          <w:szCs w:val="24"/>
        </w:rPr>
      </w:pPr>
    </w:p>
    <w:p w:rsidR="00457E47" w:rsidRDefault="00457E47" w:rsidP="00457E47"/>
    <w:p w:rsidR="00457E47" w:rsidRDefault="00457E47" w:rsidP="00457E47">
      <w:pPr>
        <w:jc w:val="center"/>
      </w:pPr>
    </w:p>
    <w:p w:rsidR="00457E47" w:rsidRDefault="00146DCD" w:rsidP="00457E47">
      <w:pPr>
        <w:jc w:val="center"/>
      </w:pPr>
      <w:r w:rsidRPr="00146DCD">
        <w:rPr>
          <w:noProof/>
          <w:lang w:eastAsia="en-GB"/>
        </w:rPr>
        <w:lastRenderedPageBreak/>
        <w:pict>
          <v:shape id="_x0000_s2057" type="#_x0000_t13" style="position:absolute;left:0;text-align:left;margin-left:116.55pt;margin-top:123.3pt;width:21.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Pr="00146DCD">
        <w:rPr>
          <w:noProof/>
          <w:lang w:eastAsia="en-GB"/>
        </w:rPr>
        <w:pict>
          <v:shape id="_x0000_s2056" type="#_x0000_t13" style="position:absolute;left:0;text-align:left;margin-left:251.75pt;margin-top:177.7pt;width:21.5pt;height:7.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Pr="00146DCD">
        <w:rPr>
          <w:noProof/>
          <w:lang w:eastAsia="en-GB"/>
        </w:rPr>
        <w:pict>
          <v:shape id="AutoShape 13" o:spid="_x0000_s2055" type="#_x0000_t13" style="position:absolute;left:0;text-align:left;margin-left:231.75pt;margin-top:82.5pt;width:21.5pt;height:7.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625151">
        <w:rPr>
          <w:noProof/>
          <w:lang w:val="en-US"/>
        </w:rPr>
        <w:drawing>
          <wp:inline distT="0" distB="0" distL="0" distR="0">
            <wp:extent cx="2774391" cy="2883877"/>
            <wp:effectExtent l="19050" t="0" r="6909" b="0"/>
            <wp:docPr id="108" name="Picture 37" descr="C:\Users\CQ61\Documents\dr MAC PhD\Liver J x400.jpg"/>
            <wp:cNvGraphicFramePr/>
            <a:graphic xmlns:a="http://schemas.openxmlformats.org/drawingml/2006/main">
              <a:graphicData uri="http://schemas.openxmlformats.org/drawingml/2006/picture">
                <pic:pic xmlns:pic="http://schemas.openxmlformats.org/drawingml/2006/picture">
                  <pic:nvPicPr>
                    <pic:cNvPr id="9218" name="Picture 2" descr="C:\Users\CQ61\Documents\dr MAC PhD\Liver J x400.jpg"/>
                    <pic:cNvPicPr>
                      <a:picLocks noGrp="1" noChangeAspect="1" noChangeArrowheads="1"/>
                    </pic:cNvPicPr>
                  </pic:nvPicPr>
                  <pic:blipFill>
                    <a:blip r:embed="rId21"/>
                    <a:srcRect/>
                    <a:stretch>
                      <a:fillRect/>
                    </a:stretch>
                  </pic:blipFill>
                  <pic:spPr bwMode="auto">
                    <a:xfrm>
                      <a:off x="0" y="0"/>
                      <a:ext cx="2778441" cy="2888086"/>
                    </a:xfrm>
                    <a:prstGeom prst="rect">
                      <a:avLst/>
                    </a:prstGeom>
                    <a:noFill/>
                  </pic:spPr>
                </pic:pic>
              </a:graphicData>
            </a:graphic>
          </wp:inline>
        </w:drawing>
      </w:r>
    </w:p>
    <w:p w:rsidR="00457E47" w:rsidRPr="009216A4" w:rsidRDefault="00457E47" w:rsidP="00457E47">
      <w:pPr>
        <w:pStyle w:val="NoSpacing"/>
        <w:jc w:val="both"/>
        <w:rPr>
          <w:rFonts w:ascii="Times New Roman" w:hAnsi="Times New Roman"/>
          <w:sz w:val="24"/>
          <w:szCs w:val="24"/>
        </w:rPr>
      </w:pPr>
      <w:r w:rsidRPr="006E74D6">
        <w:rPr>
          <w:rFonts w:ascii="Times New Roman" w:hAnsi="Times New Roman"/>
          <w:bCs/>
          <w:sz w:val="24"/>
          <w:szCs w:val="24"/>
        </w:rPr>
        <w:t xml:space="preserve">Plate </w:t>
      </w:r>
      <w:r>
        <w:rPr>
          <w:rFonts w:ascii="Times New Roman" w:hAnsi="Times New Roman"/>
          <w:bCs/>
          <w:sz w:val="24"/>
          <w:szCs w:val="24"/>
        </w:rPr>
        <w:t xml:space="preserve">10 </w:t>
      </w:r>
      <w:r w:rsidRPr="009216A4">
        <w:rPr>
          <w:rFonts w:ascii="Times New Roman" w:hAnsi="Times New Roman"/>
          <w:sz w:val="24"/>
          <w:szCs w:val="24"/>
        </w:rPr>
        <w:t xml:space="preserve"> Photomicrograph of liver of infected Isa brown cock. Note marked diffuse necrosis of the hepatocytes and generalized heterophilic cellular infiltration mixed with lymphocytes.</w:t>
      </w:r>
      <w:r>
        <w:rPr>
          <w:rFonts w:ascii="Times New Roman" w:hAnsi="Times New Roman"/>
          <w:sz w:val="24"/>
          <w:szCs w:val="24"/>
        </w:rPr>
        <w:t xml:space="preserve"> (Black arrows)</w:t>
      </w:r>
      <w:r w:rsidRPr="009216A4">
        <w:rPr>
          <w:rFonts w:ascii="Times New Roman" w:hAnsi="Times New Roman"/>
          <w:sz w:val="24"/>
          <w:szCs w:val="24"/>
        </w:rPr>
        <w:t xml:space="preserve"> (Days 11pi)  H&amp;E x250</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r>
        <w:rPr>
          <w:noProof/>
          <w:lang w:val="en-US"/>
        </w:rPr>
        <w:drawing>
          <wp:anchor distT="0" distB="0" distL="114300" distR="114300" simplePos="0" relativeHeight="251644928" behindDoc="0" locked="0" layoutInCell="1" allowOverlap="1">
            <wp:simplePos x="0" y="0"/>
            <wp:positionH relativeFrom="margin">
              <wp:posOffset>1043940</wp:posOffset>
            </wp:positionH>
            <wp:positionV relativeFrom="margin">
              <wp:posOffset>4903470</wp:posOffset>
            </wp:positionV>
            <wp:extent cx="3035300" cy="2783205"/>
            <wp:effectExtent l="19050" t="0" r="0" b="0"/>
            <wp:wrapSquare wrapText="bothSides"/>
            <wp:docPr id="12" name="Picture 12" descr="IMG-2016033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60331-00044"/>
                    <pic:cNvPicPr>
                      <a:picLocks noChangeAspect="1" noChangeArrowheads="1"/>
                    </pic:cNvPicPr>
                  </pic:nvPicPr>
                  <pic:blipFill>
                    <a:blip r:embed="rId22"/>
                    <a:srcRect/>
                    <a:stretch>
                      <a:fillRect/>
                    </a:stretch>
                  </pic:blipFill>
                  <pic:spPr bwMode="auto">
                    <a:xfrm>
                      <a:off x="0" y="0"/>
                      <a:ext cx="3035300" cy="2783205"/>
                    </a:xfrm>
                    <a:prstGeom prst="rect">
                      <a:avLst/>
                    </a:prstGeom>
                    <a:noFill/>
                    <a:ln w="9525">
                      <a:noFill/>
                      <a:miter lim="800000"/>
                      <a:headEnd/>
                      <a:tailEnd/>
                    </a:ln>
                  </pic:spPr>
                </pic:pic>
              </a:graphicData>
            </a:graphic>
          </wp:anchor>
        </w:drawing>
      </w:r>
    </w:p>
    <w:p w:rsidR="00457E47" w:rsidRDefault="00457E47" w:rsidP="00457E47">
      <w:pPr>
        <w:jc w:val="center"/>
      </w:pPr>
    </w:p>
    <w:p w:rsidR="00457E47" w:rsidRDefault="00146DCD" w:rsidP="00457E47">
      <w:pPr>
        <w:jc w:val="center"/>
      </w:pPr>
      <w:r w:rsidRPr="00146DCD">
        <w:rPr>
          <w:noProof/>
          <w:lang w:eastAsia="en-GB"/>
        </w:rPr>
        <w:pict>
          <v:shape id="_x0000_s2058" type="#_x0000_t32" style="position:absolute;left:0;text-align:left;margin-left:262.15pt;margin-top:13.2pt;width:38.5pt;height:0;flip:x;z-index:251654144" o:connectortype="straight" strokecolor="white" strokeweight="4.5pt">
            <v:stroke endarrow="block"/>
          </v:shape>
        </w:pic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146DCD" w:rsidP="00457E47">
      <w:pPr>
        <w:jc w:val="center"/>
      </w:pPr>
      <w:r w:rsidRPr="00146DCD">
        <w:rPr>
          <w:noProof/>
          <w:lang w:eastAsia="en-GB"/>
        </w:rPr>
        <w:pict>
          <v:shape id="_x0000_s2059" type="#_x0000_t32" style="position:absolute;left:0;text-align:left;margin-left:110.55pt;margin-top:14pt;width:.9pt;height:31.7pt;flip:y;z-index:251655168" o:connectortype="straight" strokecolor="white" strokeweight="4.5pt">
            <v:stroke endarrow="block"/>
          </v:shape>
        </w:pict>
      </w:r>
    </w:p>
    <w:p w:rsidR="00457E47" w:rsidRDefault="00457E47" w:rsidP="00457E47">
      <w:pPr>
        <w:pStyle w:val="NoSpacing"/>
        <w:jc w:val="both"/>
        <w:rPr>
          <w:rFonts w:ascii="Times New Roman" w:hAnsi="Times New Roman"/>
          <w:sz w:val="24"/>
          <w:szCs w:val="24"/>
        </w:rPr>
      </w:pPr>
    </w:p>
    <w:p w:rsidR="00457E47" w:rsidRDefault="00457E47" w:rsidP="00457E47">
      <w:pPr>
        <w:pStyle w:val="NoSpacing"/>
        <w:jc w:val="both"/>
        <w:rPr>
          <w:rFonts w:ascii="Times New Roman" w:hAnsi="Times New Roman"/>
          <w:sz w:val="24"/>
          <w:szCs w:val="24"/>
        </w:rPr>
      </w:pPr>
    </w:p>
    <w:p w:rsidR="00457E47" w:rsidRPr="006E74D6" w:rsidRDefault="00457E47" w:rsidP="00457E47">
      <w:pPr>
        <w:pStyle w:val="NoSpacing"/>
        <w:jc w:val="both"/>
        <w:rPr>
          <w:rFonts w:ascii="Times New Roman" w:hAnsi="Times New Roman"/>
          <w:sz w:val="24"/>
          <w:szCs w:val="24"/>
        </w:rPr>
      </w:pPr>
      <w:r>
        <w:rPr>
          <w:rFonts w:ascii="Times New Roman" w:hAnsi="Times New Roman"/>
          <w:sz w:val="24"/>
          <w:szCs w:val="24"/>
        </w:rPr>
        <w:t>Plate 11</w:t>
      </w:r>
      <w:r w:rsidRPr="006E74D6">
        <w:rPr>
          <w:rFonts w:ascii="Times New Roman" w:hAnsi="Times New Roman"/>
          <w:sz w:val="24"/>
          <w:szCs w:val="24"/>
        </w:rPr>
        <w:t xml:space="preserve"> Photomicrograph of the liver of </w:t>
      </w:r>
      <w:r>
        <w:rPr>
          <w:rFonts w:ascii="Times New Roman" w:hAnsi="Times New Roman"/>
          <w:sz w:val="24"/>
          <w:szCs w:val="24"/>
        </w:rPr>
        <w:t>cocks</w:t>
      </w:r>
      <w:r w:rsidRPr="006E74D6">
        <w:rPr>
          <w:rFonts w:ascii="Times New Roman" w:hAnsi="Times New Roman"/>
          <w:sz w:val="24"/>
          <w:szCs w:val="24"/>
        </w:rPr>
        <w:t xml:space="preserve"> experimentally-infected with </w:t>
      </w:r>
      <w:r w:rsidRPr="006E74D6">
        <w:rPr>
          <w:rFonts w:ascii="Times New Roman" w:hAnsi="Times New Roman"/>
          <w:i/>
          <w:sz w:val="24"/>
          <w:szCs w:val="24"/>
        </w:rPr>
        <w:t xml:space="preserve">Salmonella enterica serovar gallinarum. </w:t>
      </w:r>
      <w:r w:rsidRPr="006E74D6">
        <w:rPr>
          <w:rFonts w:ascii="Times New Roman" w:hAnsi="Times New Roman"/>
          <w:sz w:val="24"/>
          <w:szCs w:val="24"/>
        </w:rPr>
        <w:t>Note generalized heterophilic cellular infiltration mixed with lymphocytes in the hepatic portal vein (White arrows). H&amp;E x400</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Pr="00CA4187" w:rsidRDefault="00146DCD" w:rsidP="00457E47">
      <w:pPr>
        <w:jc w:val="center"/>
      </w:pPr>
      <w:r w:rsidRPr="00146DCD">
        <w:rPr>
          <w:noProof/>
          <w:lang w:eastAsia="en-GB"/>
        </w:rPr>
        <w:pict>
          <v:shape id="_x0000_s2061" type="#_x0000_t32" style="position:absolute;left:0;text-align:left;margin-left:177.6pt;margin-top:30.65pt;width:45.8pt;height:0;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sidRPr="00146DCD">
        <w:rPr>
          <w:noProof/>
          <w:lang w:eastAsia="en-GB"/>
        </w:rPr>
        <w:pict>
          <v:shape id="AutoShape 17" o:spid="_x0000_s2060" type="#_x0000_t32" style="position:absolute;left:0;text-align:left;margin-left:102.4pt;margin-top:62.65pt;width:45.8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sidR="00457E47" w:rsidRPr="0088647A">
        <w:rPr>
          <w:noProof/>
          <w:lang w:val="en-US"/>
        </w:rPr>
        <w:drawing>
          <wp:inline distT="0" distB="0" distL="0" distR="0">
            <wp:extent cx="3075842" cy="3054699"/>
            <wp:effectExtent l="19050" t="0" r="0" b="0"/>
            <wp:docPr id="131" name="Picture 56" descr="C:\Users\CQ61\Documents\dr MAC PhD\Kidney E x400 day 21.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ocuments\dr MAC PhD\Kidney E x400 day 21.jpg"/>
                    <pic:cNvPicPr>
                      <a:picLocks noGrp="1"/>
                    </pic:cNvPicPr>
                  </pic:nvPicPr>
                  <pic:blipFill>
                    <a:blip r:embed="rId23"/>
                    <a:srcRect/>
                    <a:stretch>
                      <a:fillRect/>
                    </a:stretch>
                  </pic:blipFill>
                  <pic:spPr bwMode="auto">
                    <a:xfrm>
                      <a:off x="0" y="0"/>
                      <a:ext cx="3075620" cy="3054479"/>
                    </a:xfrm>
                    <a:prstGeom prst="rect">
                      <a:avLst/>
                    </a:prstGeom>
                    <a:noFill/>
                  </pic:spPr>
                </pic:pic>
              </a:graphicData>
            </a:graphic>
          </wp:inline>
        </w:drawing>
      </w:r>
    </w:p>
    <w:p w:rsidR="00457E47" w:rsidRPr="006A3C7F" w:rsidRDefault="00457E47" w:rsidP="00457E47">
      <w:pPr>
        <w:pStyle w:val="NoSpacing"/>
        <w:rPr>
          <w:rFonts w:ascii="Times New Roman" w:hAnsi="Times New Roman"/>
          <w:sz w:val="24"/>
          <w:szCs w:val="24"/>
        </w:rPr>
      </w:pPr>
      <w:r>
        <w:rPr>
          <w:rFonts w:ascii="Times New Roman" w:hAnsi="Times New Roman"/>
          <w:bCs/>
          <w:sz w:val="24"/>
          <w:szCs w:val="24"/>
        </w:rPr>
        <w:t xml:space="preserve">                          Plate 12 </w:t>
      </w:r>
      <w:r w:rsidRPr="006A3C7F">
        <w:rPr>
          <w:rFonts w:ascii="Times New Roman" w:hAnsi="Times New Roman"/>
          <w:sz w:val="24"/>
          <w:szCs w:val="24"/>
        </w:rPr>
        <w:t xml:space="preserve"> Photomicrograph of kidneys of infected Isa brown cock. Note: </w:t>
      </w:r>
      <w:r>
        <w:rPr>
          <w:rFonts w:ascii="Times New Roman" w:hAnsi="Times New Roman"/>
          <w:sz w:val="24"/>
          <w:szCs w:val="24"/>
        </w:rPr>
        <w:tab/>
      </w:r>
      <w:r>
        <w:rPr>
          <w:rFonts w:ascii="Times New Roman" w:hAnsi="Times New Roman"/>
          <w:sz w:val="24"/>
          <w:szCs w:val="24"/>
        </w:rPr>
        <w:tab/>
      </w:r>
      <w:r w:rsidR="0067358F">
        <w:rPr>
          <w:rFonts w:ascii="Times New Roman" w:hAnsi="Times New Roman"/>
          <w:sz w:val="24"/>
          <w:szCs w:val="24"/>
        </w:rPr>
        <w:tab/>
      </w:r>
      <w:r w:rsidRPr="006A3C7F">
        <w:rPr>
          <w:rFonts w:ascii="Times New Roman" w:hAnsi="Times New Roman"/>
          <w:sz w:val="24"/>
          <w:szCs w:val="24"/>
        </w:rPr>
        <w:t>necrosis of the glomerulus and renal tubules</w:t>
      </w:r>
      <w:r>
        <w:rPr>
          <w:rFonts w:ascii="Times New Roman" w:hAnsi="Times New Roman"/>
          <w:sz w:val="24"/>
          <w:szCs w:val="24"/>
        </w:rPr>
        <w:t xml:space="preserve"> (White arrows) (Day 14 pi)  H&amp;E </w:t>
      </w:r>
      <w:r>
        <w:rPr>
          <w:rFonts w:ascii="Times New Roman" w:hAnsi="Times New Roman"/>
          <w:sz w:val="24"/>
          <w:szCs w:val="24"/>
        </w:rPr>
        <w:tab/>
      </w:r>
      <w:r w:rsidR="0067358F">
        <w:rPr>
          <w:rFonts w:ascii="Times New Roman" w:hAnsi="Times New Roman"/>
          <w:sz w:val="24"/>
          <w:szCs w:val="24"/>
        </w:rPr>
        <w:tab/>
      </w:r>
      <w:r w:rsidR="0067358F">
        <w:rPr>
          <w:rFonts w:ascii="Times New Roman" w:hAnsi="Times New Roman"/>
          <w:sz w:val="24"/>
          <w:szCs w:val="24"/>
        </w:rPr>
        <w:tab/>
      </w:r>
      <w:r>
        <w:rPr>
          <w:rFonts w:ascii="Times New Roman" w:hAnsi="Times New Roman"/>
          <w:sz w:val="24"/>
          <w:szCs w:val="24"/>
        </w:rPr>
        <w:t>x400</w:t>
      </w: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p>
    <w:p w:rsidR="00457E47" w:rsidRDefault="00457E47" w:rsidP="00457E47">
      <w:pPr>
        <w:jc w:val="center"/>
      </w:pPr>
      <w:r>
        <w:rPr>
          <w:noProof/>
          <w:lang w:val="en-US"/>
        </w:rPr>
        <w:drawing>
          <wp:anchor distT="0" distB="0" distL="114300" distR="114300" simplePos="0" relativeHeight="251645952" behindDoc="0" locked="0" layoutInCell="1" allowOverlap="1">
            <wp:simplePos x="0" y="0"/>
            <wp:positionH relativeFrom="margin">
              <wp:posOffset>983615</wp:posOffset>
            </wp:positionH>
            <wp:positionV relativeFrom="margin">
              <wp:posOffset>-80645</wp:posOffset>
            </wp:positionV>
            <wp:extent cx="2974975" cy="2823210"/>
            <wp:effectExtent l="19050" t="0" r="0" b="0"/>
            <wp:wrapSquare wrapText="bothSides"/>
            <wp:docPr id="17" name="Picture 17" descr="IMG-2016040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401-00102"/>
                    <pic:cNvPicPr>
                      <a:picLocks noChangeAspect="1" noChangeArrowheads="1"/>
                    </pic:cNvPicPr>
                  </pic:nvPicPr>
                  <pic:blipFill>
                    <a:blip r:embed="rId24"/>
                    <a:srcRect/>
                    <a:stretch>
                      <a:fillRect/>
                    </a:stretch>
                  </pic:blipFill>
                  <pic:spPr bwMode="auto">
                    <a:xfrm>
                      <a:off x="0" y="0"/>
                      <a:ext cx="2974975" cy="2823210"/>
                    </a:xfrm>
                    <a:prstGeom prst="rect">
                      <a:avLst/>
                    </a:prstGeom>
                    <a:noFill/>
                    <a:ln w="9525">
                      <a:noFill/>
                      <a:miter lim="800000"/>
                      <a:headEnd/>
                      <a:tailEnd/>
                    </a:ln>
                  </pic:spPr>
                </pic:pic>
              </a:graphicData>
            </a:graphic>
          </wp:anchor>
        </w:drawing>
      </w:r>
    </w:p>
    <w:p w:rsidR="00457E47" w:rsidRPr="00830DA8" w:rsidRDefault="00146DCD" w:rsidP="00457E47">
      <w:r w:rsidRPr="00146DCD">
        <w:rPr>
          <w:noProof/>
          <w:lang w:eastAsia="en-GB"/>
        </w:rPr>
        <w:pict>
          <v:shape id="_x0000_s2062" type="#_x0000_t32" style="position:absolute;margin-left:203.85pt;margin-top:17.6pt;width:38.25pt;height:0;flip:x;z-index:251658240" o:connectortype="straight" strokeweight="4.5pt">
            <v:stroke endarrow="block"/>
          </v:shape>
        </w:pict>
      </w:r>
    </w:p>
    <w:p w:rsidR="00457E47" w:rsidRPr="00830DA8" w:rsidRDefault="00457E47" w:rsidP="00457E47"/>
    <w:p w:rsidR="00457E47" w:rsidRPr="00830DA8" w:rsidRDefault="00457E47" w:rsidP="00457E47"/>
    <w:p w:rsidR="00457E47" w:rsidRPr="00830DA8" w:rsidRDefault="00457E47" w:rsidP="00457E47"/>
    <w:p w:rsidR="00457E47" w:rsidRPr="00830DA8" w:rsidRDefault="00457E47" w:rsidP="00457E47"/>
    <w:p w:rsidR="00457E47" w:rsidRDefault="00457E47" w:rsidP="00457E47">
      <w:pPr>
        <w:pStyle w:val="NoSpacing"/>
        <w:jc w:val="both"/>
        <w:rPr>
          <w:rFonts w:ascii="Times New Roman" w:hAnsi="Times New Roman"/>
          <w:sz w:val="24"/>
          <w:szCs w:val="24"/>
        </w:rPr>
      </w:pPr>
    </w:p>
    <w:p w:rsidR="00457E47" w:rsidRDefault="00457E47" w:rsidP="00457E47">
      <w:pPr>
        <w:pStyle w:val="NoSpacing"/>
        <w:jc w:val="both"/>
        <w:rPr>
          <w:rFonts w:ascii="Times New Roman" w:hAnsi="Times New Roman"/>
          <w:sz w:val="24"/>
          <w:szCs w:val="24"/>
        </w:rPr>
      </w:pPr>
    </w:p>
    <w:p w:rsidR="00457E47" w:rsidRDefault="00457E47" w:rsidP="00457E47">
      <w:pPr>
        <w:pStyle w:val="NoSpacing"/>
        <w:jc w:val="both"/>
        <w:rPr>
          <w:rFonts w:ascii="Times New Roman" w:hAnsi="Times New Roman"/>
          <w:sz w:val="24"/>
          <w:szCs w:val="24"/>
        </w:rPr>
      </w:pPr>
    </w:p>
    <w:p w:rsidR="00457E47" w:rsidRPr="00830DA8" w:rsidRDefault="00457E47" w:rsidP="00457E47">
      <w:pPr>
        <w:pStyle w:val="NoSpacing"/>
        <w:jc w:val="both"/>
        <w:rPr>
          <w:rFonts w:ascii="Times New Roman" w:hAnsi="Times New Roman"/>
          <w:sz w:val="24"/>
          <w:szCs w:val="24"/>
        </w:rPr>
      </w:pPr>
      <w:r>
        <w:rPr>
          <w:rFonts w:ascii="Times New Roman" w:hAnsi="Times New Roman"/>
          <w:sz w:val="24"/>
          <w:szCs w:val="24"/>
        </w:rPr>
        <w:t xml:space="preserve">Plate 13 </w:t>
      </w:r>
      <w:r w:rsidRPr="00830DA8">
        <w:rPr>
          <w:rFonts w:ascii="Times New Roman" w:hAnsi="Times New Roman"/>
          <w:sz w:val="24"/>
          <w:szCs w:val="24"/>
        </w:rPr>
        <w:t xml:space="preserve">Photomicrograph of the spleen of </w:t>
      </w:r>
      <w:r>
        <w:rPr>
          <w:rFonts w:ascii="Times New Roman" w:hAnsi="Times New Roman"/>
          <w:sz w:val="24"/>
          <w:szCs w:val="24"/>
        </w:rPr>
        <w:t>cocks</w:t>
      </w:r>
      <w:r w:rsidRPr="00830DA8">
        <w:rPr>
          <w:rFonts w:ascii="Times New Roman" w:hAnsi="Times New Roman"/>
          <w:sz w:val="24"/>
          <w:szCs w:val="24"/>
        </w:rPr>
        <w:t xml:space="preserve"> experimentally-infected with </w:t>
      </w:r>
      <w:r w:rsidRPr="00830DA8">
        <w:rPr>
          <w:rFonts w:ascii="Times New Roman" w:hAnsi="Times New Roman"/>
          <w:i/>
          <w:sz w:val="24"/>
          <w:szCs w:val="24"/>
        </w:rPr>
        <w:t xml:space="preserve">Salmonella enterica serovar gallinarum. </w:t>
      </w:r>
      <w:r w:rsidRPr="00830DA8">
        <w:rPr>
          <w:rFonts w:ascii="Times New Roman" w:hAnsi="Times New Roman"/>
          <w:sz w:val="24"/>
          <w:szCs w:val="24"/>
        </w:rPr>
        <w:t>Note the necrosis of the splenic parenchyma and depletion of lymphocyte (Black arrow).</w:t>
      </w:r>
      <w:r>
        <w:rPr>
          <w:rFonts w:ascii="Times New Roman" w:hAnsi="Times New Roman"/>
          <w:sz w:val="24"/>
          <w:szCs w:val="24"/>
        </w:rPr>
        <w:t xml:space="preserve"> (Day 21 pi)</w:t>
      </w:r>
      <w:r w:rsidRPr="00830DA8">
        <w:rPr>
          <w:rFonts w:ascii="Times New Roman" w:hAnsi="Times New Roman"/>
          <w:sz w:val="24"/>
          <w:szCs w:val="24"/>
        </w:rPr>
        <w:t xml:space="preserve"> H&amp;E x400</w:t>
      </w: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146DCD" w:rsidP="00457E47">
      <w:pPr>
        <w:tabs>
          <w:tab w:val="left" w:pos="2469"/>
        </w:tabs>
        <w:jc w:val="center"/>
      </w:pPr>
      <w:r w:rsidRPr="00146DCD">
        <w:rPr>
          <w:noProof/>
          <w:lang w:eastAsia="en-GB"/>
        </w:rPr>
        <w:lastRenderedPageBreak/>
        <w:pict>
          <v:shape id="AutoShape 20" o:spid="_x0000_s2064" type="#_x0000_t13" style="position:absolute;left:0;text-align:left;margin-left:149.35pt;margin-top:117.95pt;width:27.5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dHQgIAAJMEAAAOAAAAZHJzL2Uyb0RvYy54bWysVNuO0zAQfUfiHyy/s0m77dJGTVerLouQ&#10;Flhp4QOmttMYfMN2my5fz9hJSwpviDxYHs/MmcuZyer2qBU5CB+kNTWdXJWUCMMsl2ZX069fHt4s&#10;KAkRDAdljajpiwj0dv361apzlZja1iouPEEQE6rO1bSN0VVFEVgrNIQr64RBZWO9hoii3xXcQ4fo&#10;WhXTsrwpOuu585aJEPD1vlfSdcZvGsHi56YJIhJVU8wt5tPnc5vOYr2CaufBtZINacA/ZKFBGgx6&#10;hrqHCGTv5V9QWjJvg23iFbO6sE0jmcg1YDWT8o9qnltwIteCzQnu3Kbw/2DZp8OTJ5IjdzNKDGjk&#10;6G4fbQ5NprlBnQsV2j27J59KDO7Rsu+BGLtpwezEnfe2awVwTGuSGlpcOCQhoCvZdh8tR3hA+Nyr&#10;Y+N1AsQukGOm5OVMiThGwvDxerZcLOaUMFQty0U5zwGgOvk6H+J7YTVJl5p6uWtjTihHgMNjiJkW&#10;PtQG/NuEkkYrZPkAisxL/IYpGNlMxzbLm+vpcog7IBZQnSLnllgl+YNUKgt+t90oTxC+pg/5G5zD&#10;2EwZ0mFN8+k8p3qhC2OIlGGfI0a9MNMy4vIoqWu6OBtBlbh4Z3ge7QhS9Xd0VmYgJ/GRViRUW8tf&#10;kBtv+83ATcZLa/1PSjrcipqGH3vwghL1wSC/y8lsltYoC7P5WxwQ4sea7VgDhiFUTSMl/XUT+9Xb&#10;u0xUmpfUMWPTyDUynoanz2pIFicfbxerNZaz1e9/yfoXAAAA//8DAFBLAwQUAAYACAAAACEAnO3w&#10;7OAAAAALAQAADwAAAGRycy9kb3ducmV2LnhtbEyPTU/DMAyG70j8h8hI3FiyTe1Y13RCICRu7IMD&#10;x7QxbUXjlCZbC78ecxo3W370+nnz7eQ6ccYhtJ40zGcKBFLlbUu1hrfj8909iBANWdN5Qg3fGGBb&#10;XF/lJrN+pD2eD7EWHEIhMxqaGPtMylA16EyY+R6Jbx9+cCbyOtTSDmbkcNfJhVKpdKYl/tCYHh8b&#10;rD4PJ6eh7J7S913/9SKtHHf4o+Rx2r9qfXszPWxARJziBYY/fVaHgp1KfyIbRKdhsU4SRjUsk3QF&#10;gollolIQJQ+ruQJZ5PJ/h+IXAAD//wMAUEsBAi0AFAAGAAgAAAAhALaDOJL+AAAA4QEAABMAAAAA&#10;AAAAAAAAAAAAAAAAAFtDb250ZW50X1R5cGVzXS54bWxQSwECLQAUAAYACAAAACEAOP0h/9YAAACU&#10;AQAACwAAAAAAAAAAAAAAAAAvAQAAX3JlbHMvLnJlbHNQSwECLQAUAAYACAAAACEAtTQ3R0ICAACT&#10;BAAADgAAAAAAAAAAAAAAAAAuAgAAZHJzL2Uyb0RvYy54bWxQSwECLQAUAAYACAAAACEAnO3w7OAA&#10;AAALAQAADwAAAAAAAAAAAAAAAACcBAAAZHJzL2Rvd25yZXYueG1sUEsFBgAAAAAEAAQA8wAAAKkF&#10;AAAAAA==&#10;"/>
        </w:pict>
      </w:r>
      <w:r w:rsidRPr="00146DCD">
        <w:rPr>
          <w:noProof/>
          <w:lang w:eastAsia="en-GB"/>
        </w:rPr>
        <w:pict>
          <v:shape id="AutoShape 21" o:spid="_x0000_s2063" type="#_x0000_t13" style="position:absolute;left:0;text-align:left;margin-left:260.75pt;margin-top:71.75pt;width:27.5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aEQwIAAJMEAAAOAAAAZHJzL2Uyb0RvYy54bWysVNuO0zAQfUfiHyy/06TZZmmjpqtVlyKk&#10;BVZa+ADXdhKDb9hu0+XrGTtpSeENkQfL4xmfOTPHk/XdSUl05M4Lo2s8n+UYcU0NE7qt8dcvuzdL&#10;jHwgmhFpNK/xC/f4bvP61bq3FS9MZyTjDgGI9lVva9yFYKss87TjiviZsVyDszFOkQCmazPmSA/o&#10;SmZFnt9mvXHMOkO593D6MDjxJuE3Dafhc9N4HpCsMXALaXVp3cc126xJ1TpiO0FHGuQfWCgiNCS9&#10;QD2QQNDBib+glKDOeNOEGTUqM00jKE81QDXz/I9qnjtieaoFmuPtpU3+/8HST8cnhwSrcTHHSBMF&#10;Gt0fgkmpEZxBg3rrK4h7tk8ulujto6HfPdJm2xHd8nvnTN9xwoBWis+uLkTDw1W07z8aBvAE4FOv&#10;To1TERC6gE5JkpeLJPwUEIXDm8VquSwxouBa5cu8jIQyUp3vWufDe24UipsaO9F2IRFKGcjx0Yck&#10;CxtrI+wb1NkoCSofiURlDt/4CiYxxTRmdXtTrMa8IyIwOGdOLTFSsJ2QMhmu3W+lQwBf4136xst+&#10;GiY16qGmsigT1Sufn0JEhgNHyHoVpkSA4ZFC1Xh5CSJV1OKdZulpByLksIfLUkPvznoMuu4NewFt&#10;nBkmAyYZNp1xPzHqYSpq7H8ciOMYyQ8a9F3NF4s4RslYlG8LMNzUs596iKYAVeOA0bDdhmH0DjYJ&#10;Fd9L7Jg28ck1IkRtI7+B1WjAy0+Sj1MaR2tqp6jf/5LNLwAAAP//AwBQSwMEFAAGAAgAAAAhANh/&#10;EmbfAAAACwEAAA8AAABkcnMvZG93bnJldi54bWxMj8tOwzAQRfdI/IM1SOyo3VKZKsSpEAiJHX2w&#10;YOnE0yRqPA6x2wS+nmFFd/M4unMmX0++E2ccYhvIwHymQCBVwbVUG/jYv96tQMRkydkuEBr4xgjr&#10;4voqt5kLI23xvEu14BCKmTXQpNRnUsaqQW/jLPRIvDuEwdvE7VBLN9iRw30nF0pp6W1LfKGxPT43&#10;WB13J2+g7F7056b/epNOjhv8UXI/bd+Nub2Znh5BJJzSPwx/+qwOBTuV4UQuis6AVvqeUQMLveSC&#10;Ca3nSxAlTx5WGmSRy8sfil8AAAD//wMAUEsBAi0AFAAGAAgAAAAhALaDOJL+AAAA4QEAABMAAAAA&#10;AAAAAAAAAAAAAAAAAFtDb250ZW50X1R5cGVzXS54bWxQSwECLQAUAAYACAAAACEAOP0h/9YAAACU&#10;AQAACwAAAAAAAAAAAAAAAAAvAQAAX3JlbHMvLnJlbHNQSwECLQAUAAYACAAAACEAF5SmhEMCAACT&#10;BAAADgAAAAAAAAAAAAAAAAAuAgAAZHJzL2Uyb0RvYy54bWxQSwECLQAUAAYACAAAACEA2H8SZt8A&#10;AAALAQAADwAAAAAAAAAAAAAAAACdBAAAZHJzL2Rvd25yZXYueG1sUEsFBgAAAAAEAAQA8wAAAKkF&#10;AAAAAA==&#10;"/>
        </w:pict>
      </w:r>
      <w:r w:rsidR="00457E47" w:rsidRPr="0019097D">
        <w:rPr>
          <w:noProof/>
          <w:lang w:val="en-US"/>
        </w:rPr>
        <w:drawing>
          <wp:inline distT="0" distB="0" distL="0" distR="0">
            <wp:extent cx="2840613" cy="2642716"/>
            <wp:effectExtent l="19050" t="0" r="0" b="0"/>
            <wp:docPr id="124" name="Picture 50" descr="C:\Users\CQ61\Documents\dr MAC PhD\Kidneys B 250.jpg"/>
            <wp:cNvGraphicFramePr/>
            <a:graphic xmlns:a="http://schemas.openxmlformats.org/drawingml/2006/main">
              <a:graphicData uri="http://schemas.openxmlformats.org/drawingml/2006/picture">
                <pic:pic xmlns:pic="http://schemas.openxmlformats.org/drawingml/2006/picture">
                  <pic:nvPicPr>
                    <pic:cNvPr id="2051" name="Picture 3" descr="C:\Users\CQ61\Documents\dr MAC PhD\Kidneys B 250.jpg"/>
                    <pic:cNvPicPr>
                      <a:picLocks noGrp="1" noChangeAspect="1" noChangeArrowheads="1"/>
                    </pic:cNvPicPr>
                  </pic:nvPicPr>
                  <pic:blipFill>
                    <a:blip r:embed="rId25"/>
                    <a:srcRect/>
                    <a:stretch>
                      <a:fillRect/>
                    </a:stretch>
                  </pic:blipFill>
                  <pic:spPr bwMode="auto">
                    <a:xfrm>
                      <a:off x="0" y="0"/>
                      <a:ext cx="2843740" cy="2645625"/>
                    </a:xfrm>
                    <a:prstGeom prst="rect">
                      <a:avLst/>
                    </a:prstGeom>
                    <a:noFill/>
                  </pic:spPr>
                </pic:pic>
              </a:graphicData>
            </a:graphic>
          </wp:inline>
        </w:drawing>
      </w:r>
    </w:p>
    <w:p w:rsidR="00457E47" w:rsidRPr="00A32A32" w:rsidRDefault="00457E47" w:rsidP="00457E47">
      <w:pPr>
        <w:pStyle w:val="NoSpacing"/>
        <w:jc w:val="both"/>
        <w:rPr>
          <w:rFonts w:ascii="Times New Roman" w:hAnsi="Times New Roman"/>
          <w:sz w:val="24"/>
          <w:szCs w:val="24"/>
        </w:rPr>
      </w:pPr>
      <w:r w:rsidRPr="0019097D">
        <w:rPr>
          <w:rFonts w:ascii="Times New Roman" w:hAnsi="Times New Roman"/>
          <w:bCs/>
          <w:sz w:val="24"/>
          <w:szCs w:val="24"/>
        </w:rPr>
        <w:t>Plate 1</w:t>
      </w:r>
      <w:r>
        <w:rPr>
          <w:rFonts w:ascii="Times New Roman" w:hAnsi="Times New Roman"/>
          <w:bCs/>
          <w:sz w:val="24"/>
          <w:szCs w:val="24"/>
        </w:rPr>
        <w:t>4</w:t>
      </w:r>
      <w:r w:rsidRPr="00A32A32">
        <w:rPr>
          <w:rFonts w:ascii="Times New Roman" w:hAnsi="Times New Roman"/>
          <w:sz w:val="24"/>
          <w:szCs w:val="24"/>
        </w:rPr>
        <w:t>Photomicrograph of  teste</w:t>
      </w:r>
      <w:r>
        <w:rPr>
          <w:rFonts w:ascii="Times New Roman" w:hAnsi="Times New Roman"/>
          <w:sz w:val="24"/>
          <w:szCs w:val="24"/>
        </w:rPr>
        <w:t>s</w:t>
      </w:r>
      <w:r w:rsidRPr="00A32A32">
        <w:rPr>
          <w:rFonts w:ascii="Times New Roman" w:hAnsi="Times New Roman"/>
          <w:sz w:val="24"/>
          <w:szCs w:val="24"/>
        </w:rPr>
        <w:t xml:space="preserve">of  infected Isa brown cock. Note: </w:t>
      </w:r>
      <w:r>
        <w:rPr>
          <w:rFonts w:ascii="Times New Roman" w:hAnsi="Times New Roman"/>
          <w:sz w:val="24"/>
          <w:szCs w:val="24"/>
        </w:rPr>
        <w:tab/>
      </w:r>
      <w:r w:rsidRPr="00A32A32">
        <w:rPr>
          <w:rFonts w:ascii="Times New Roman" w:hAnsi="Times New Roman"/>
          <w:sz w:val="24"/>
          <w:szCs w:val="24"/>
        </w:rPr>
        <w:t>desquamation of the seminiferous epithelium, decrease in number of Sertoli cells, shrunken spermatogonia with pyknotic nucle</w:t>
      </w:r>
      <w:r>
        <w:rPr>
          <w:rFonts w:ascii="Times New Roman" w:hAnsi="Times New Roman"/>
          <w:sz w:val="24"/>
          <w:szCs w:val="24"/>
        </w:rPr>
        <w:t>i. (</w:t>
      </w:r>
      <w:r w:rsidRPr="00A32A32">
        <w:rPr>
          <w:rFonts w:ascii="Times New Roman" w:hAnsi="Times New Roman"/>
          <w:sz w:val="24"/>
          <w:szCs w:val="24"/>
        </w:rPr>
        <w:t xml:space="preserve">White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2A32">
        <w:rPr>
          <w:rFonts w:ascii="Times New Roman" w:hAnsi="Times New Roman"/>
          <w:sz w:val="24"/>
          <w:szCs w:val="24"/>
        </w:rPr>
        <w:t>arrows) (Day21pi). H&amp;E x250</w:t>
      </w: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146DCD" w:rsidP="00457E47">
      <w:pPr>
        <w:tabs>
          <w:tab w:val="left" w:pos="2469"/>
        </w:tabs>
        <w:jc w:val="center"/>
      </w:pPr>
      <w:r w:rsidRPr="00146DCD">
        <w:rPr>
          <w:rFonts w:ascii="Times New Roman" w:hAnsi="Times New Roman"/>
          <w:bCs/>
          <w:noProof/>
          <w:sz w:val="24"/>
          <w:szCs w:val="24"/>
          <w:lang w:eastAsia="en-GB"/>
        </w:rPr>
        <w:pict>
          <v:shape id="_x0000_s2067" type="#_x0000_t13" style="position:absolute;left:0;text-align:left;margin-left:131.65pt;margin-top:169.1pt;width:27.5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sidRPr="00146DCD">
        <w:rPr>
          <w:rFonts w:ascii="Times New Roman" w:hAnsi="Times New Roman"/>
          <w:bCs/>
          <w:noProof/>
          <w:sz w:val="24"/>
          <w:szCs w:val="24"/>
          <w:lang w:eastAsia="en-GB"/>
        </w:rPr>
        <w:pict>
          <v:shape id="AutoShape 22" o:spid="_x0000_s2065" type="#_x0000_t13" style="position:absolute;left:0;text-align:left;margin-left:238.05pt;margin-top:55.5pt;width:27.5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sidRPr="00146DCD">
        <w:rPr>
          <w:rFonts w:ascii="Times New Roman" w:hAnsi="Times New Roman"/>
          <w:bCs/>
          <w:noProof/>
          <w:sz w:val="24"/>
          <w:szCs w:val="24"/>
          <w:lang w:eastAsia="en-GB"/>
        </w:rPr>
        <w:pict>
          <v:shape id="_x0000_s2066" type="#_x0000_t13" style="position:absolute;left:0;text-align:left;margin-left:233.25pt;margin-top:122.7pt;width:27.5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sidR="00457E47" w:rsidRPr="00F03535">
        <w:rPr>
          <w:noProof/>
          <w:lang w:val="en-US"/>
        </w:rPr>
        <w:drawing>
          <wp:inline distT="0" distB="0" distL="0" distR="0">
            <wp:extent cx="3083797" cy="2984360"/>
            <wp:effectExtent l="19050" t="0" r="2303" b="0"/>
            <wp:docPr id="5" name="Picture 1" descr="C:\Users\CQ61\Documents\dr MAC PhD\Testes B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ocuments\dr MAC PhD\Testes B x100.jpg"/>
                    <pic:cNvPicPr>
                      <a:picLocks noChangeAspect="1" noChangeArrowheads="1"/>
                    </pic:cNvPicPr>
                  </pic:nvPicPr>
                  <pic:blipFill>
                    <a:blip r:embed="rId26"/>
                    <a:srcRect/>
                    <a:stretch>
                      <a:fillRect/>
                    </a:stretch>
                  </pic:blipFill>
                  <pic:spPr bwMode="auto">
                    <a:xfrm>
                      <a:off x="0" y="0"/>
                      <a:ext cx="3090778" cy="2991116"/>
                    </a:xfrm>
                    <a:prstGeom prst="rect">
                      <a:avLst/>
                    </a:prstGeom>
                    <a:noFill/>
                    <a:ln w="9525">
                      <a:noFill/>
                      <a:miter lim="800000"/>
                      <a:headEnd/>
                      <a:tailEnd/>
                    </a:ln>
                  </pic:spPr>
                </pic:pic>
              </a:graphicData>
            </a:graphic>
          </wp:inline>
        </w:drawing>
      </w:r>
    </w:p>
    <w:p w:rsidR="00457E47" w:rsidRPr="00A32A32" w:rsidRDefault="00457E47" w:rsidP="00457E47">
      <w:pPr>
        <w:pStyle w:val="NoSpacing"/>
        <w:jc w:val="both"/>
        <w:rPr>
          <w:rFonts w:ascii="Times New Roman" w:hAnsi="Times New Roman"/>
          <w:sz w:val="24"/>
          <w:szCs w:val="24"/>
        </w:rPr>
      </w:pPr>
      <w:r w:rsidRPr="00F03535">
        <w:rPr>
          <w:rFonts w:ascii="Times New Roman" w:hAnsi="Times New Roman"/>
          <w:bCs/>
          <w:sz w:val="24"/>
          <w:szCs w:val="24"/>
        </w:rPr>
        <w:t>Plate1</w:t>
      </w:r>
      <w:r>
        <w:rPr>
          <w:rFonts w:ascii="Times New Roman" w:hAnsi="Times New Roman"/>
          <w:bCs/>
          <w:sz w:val="24"/>
          <w:szCs w:val="24"/>
        </w:rPr>
        <w:t>5</w:t>
      </w:r>
      <w:r>
        <w:rPr>
          <w:rFonts w:ascii="Times New Roman" w:hAnsi="Times New Roman"/>
          <w:b/>
          <w:bCs/>
          <w:sz w:val="24"/>
          <w:szCs w:val="24"/>
        </w:rPr>
        <w:t> </w:t>
      </w:r>
      <w:r w:rsidRPr="00A32A32">
        <w:rPr>
          <w:rFonts w:ascii="Times New Roman" w:hAnsi="Times New Roman"/>
          <w:sz w:val="24"/>
          <w:szCs w:val="24"/>
        </w:rPr>
        <w:t>Photomicrograph of  teste</w:t>
      </w:r>
      <w:r>
        <w:rPr>
          <w:rFonts w:ascii="Times New Roman" w:hAnsi="Times New Roman"/>
          <w:sz w:val="24"/>
          <w:szCs w:val="24"/>
        </w:rPr>
        <w:t>s</w:t>
      </w:r>
      <w:r w:rsidRPr="00A32A32">
        <w:rPr>
          <w:rFonts w:ascii="Times New Roman" w:hAnsi="Times New Roman"/>
          <w:sz w:val="24"/>
          <w:szCs w:val="24"/>
        </w:rPr>
        <w:t xml:space="preserve">of  infected Isa brown cock. Note: </w:t>
      </w:r>
      <w:r>
        <w:rPr>
          <w:rFonts w:ascii="Times New Roman" w:hAnsi="Times New Roman"/>
          <w:sz w:val="24"/>
          <w:szCs w:val="24"/>
        </w:rPr>
        <w:tab/>
      </w:r>
      <w:r>
        <w:rPr>
          <w:rFonts w:ascii="Times New Roman" w:hAnsi="Times New Roman"/>
          <w:sz w:val="24"/>
          <w:szCs w:val="24"/>
        </w:rPr>
        <w:tab/>
      </w:r>
      <w:r w:rsidRPr="00A32A32">
        <w:rPr>
          <w:rFonts w:ascii="Times New Roman" w:hAnsi="Times New Roman"/>
          <w:sz w:val="24"/>
          <w:szCs w:val="24"/>
        </w:rPr>
        <w:t xml:space="preserve">desquamation of the seminiferous epithelium, </w:t>
      </w:r>
      <w:r>
        <w:rPr>
          <w:rFonts w:ascii="Times New Roman" w:hAnsi="Times New Roman"/>
          <w:sz w:val="24"/>
          <w:szCs w:val="24"/>
        </w:rPr>
        <w:t xml:space="preserve">vacuolation, </w:t>
      </w:r>
      <w:r w:rsidR="00E1469A">
        <w:rPr>
          <w:rFonts w:ascii="Times New Roman" w:hAnsi="Times New Roman"/>
          <w:sz w:val="24"/>
          <w:szCs w:val="24"/>
        </w:rPr>
        <w:t xml:space="preserve">decrease in </w:t>
      </w:r>
      <w:r w:rsidRPr="00A32A32">
        <w:rPr>
          <w:rFonts w:ascii="Times New Roman" w:hAnsi="Times New Roman"/>
          <w:sz w:val="24"/>
          <w:szCs w:val="24"/>
        </w:rPr>
        <w:t>number of Sertoli cells, ( White arrows) (Day21</w:t>
      </w:r>
      <w:r>
        <w:rPr>
          <w:rFonts w:ascii="Times New Roman" w:hAnsi="Times New Roman"/>
          <w:sz w:val="24"/>
          <w:szCs w:val="24"/>
        </w:rPr>
        <w:t>pi). H&amp;E x100</w:t>
      </w: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146DCD" w:rsidP="00457E47">
      <w:pPr>
        <w:tabs>
          <w:tab w:val="left" w:pos="2469"/>
        </w:tabs>
        <w:jc w:val="center"/>
      </w:pPr>
      <w:r w:rsidRPr="00146DCD">
        <w:rPr>
          <w:noProof/>
          <w:lang w:eastAsia="en-GB"/>
        </w:rPr>
        <w:pict>
          <v:shape id="_x0000_s2070" type="#_x0000_t13" style="position:absolute;left:0;text-align:left;margin-left:177.8pt;margin-top:146.65pt;width:27.5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sidRPr="00146DCD">
        <w:rPr>
          <w:noProof/>
          <w:lang w:eastAsia="en-GB"/>
        </w:rPr>
        <w:pict>
          <v:shape id="_x0000_s2069" type="#_x0000_t13" style="position:absolute;left:0;text-align:left;margin-left:232.2pt;margin-top:78.65pt;width:27.5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sidRPr="00146DCD">
        <w:rPr>
          <w:noProof/>
          <w:lang w:eastAsia="en-GB"/>
        </w:rPr>
        <w:pict>
          <v:shape id="AutoShape 25" o:spid="_x0000_s2068" type="#_x0000_t13" style="position:absolute;left:0;text-align:left;margin-left:119.4pt;margin-top:57.05pt;width:27.5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sidR="00457E47" w:rsidRPr="0070686E">
        <w:rPr>
          <w:noProof/>
          <w:lang w:val="en-US"/>
        </w:rPr>
        <w:drawing>
          <wp:inline distT="0" distB="0" distL="0" distR="0">
            <wp:extent cx="3070351" cy="2500173"/>
            <wp:effectExtent l="19050" t="0" r="0" b="0"/>
            <wp:docPr id="132" name="Picture 57" descr="C:\Users\CQ61\Pictures\Lungs D x400.jpg"/>
            <wp:cNvGraphicFramePr/>
            <a:graphic xmlns:a="http://schemas.openxmlformats.org/drawingml/2006/main">
              <a:graphicData uri="http://schemas.openxmlformats.org/drawingml/2006/picture">
                <pic:pic xmlns:pic="http://schemas.openxmlformats.org/drawingml/2006/picture">
                  <pic:nvPicPr>
                    <pic:cNvPr id="2052" name="Picture 4" descr="C:\Users\CQ61\Pictures\Lungs D x400.jpg"/>
                    <pic:cNvPicPr>
                      <a:picLocks noGrp="1" noChangeAspect="1" noChangeArrowheads="1"/>
                    </pic:cNvPicPr>
                  </pic:nvPicPr>
                  <pic:blipFill>
                    <a:blip r:embed="rId27"/>
                    <a:srcRect/>
                    <a:stretch>
                      <a:fillRect/>
                    </a:stretch>
                  </pic:blipFill>
                  <pic:spPr bwMode="auto">
                    <a:xfrm>
                      <a:off x="0" y="0"/>
                      <a:ext cx="3075787" cy="2504599"/>
                    </a:xfrm>
                    <a:prstGeom prst="rect">
                      <a:avLst/>
                    </a:prstGeom>
                    <a:noFill/>
                  </pic:spPr>
                </pic:pic>
              </a:graphicData>
            </a:graphic>
          </wp:inline>
        </w:drawing>
      </w:r>
    </w:p>
    <w:p w:rsidR="00457E47" w:rsidRPr="00F72949" w:rsidRDefault="00457E47" w:rsidP="00457E47">
      <w:pPr>
        <w:pStyle w:val="NoSpacing"/>
        <w:jc w:val="both"/>
        <w:rPr>
          <w:rFonts w:ascii="Times New Roman" w:hAnsi="Times New Roman"/>
          <w:sz w:val="24"/>
          <w:szCs w:val="24"/>
        </w:rPr>
      </w:pPr>
      <w:r>
        <w:tab/>
      </w:r>
      <w:r w:rsidRPr="0070686E">
        <w:rPr>
          <w:rFonts w:ascii="Times New Roman" w:hAnsi="Times New Roman"/>
          <w:bCs/>
          <w:sz w:val="24"/>
          <w:szCs w:val="24"/>
        </w:rPr>
        <w:t>Plate 1</w:t>
      </w:r>
      <w:r>
        <w:rPr>
          <w:rFonts w:ascii="Times New Roman" w:hAnsi="Times New Roman"/>
          <w:bCs/>
          <w:sz w:val="24"/>
          <w:szCs w:val="24"/>
        </w:rPr>
        <w:t>6</w:t>
      </w:r>
      <w:r>
        <w:rPr>
          <w:rFonts w:ascii="Times New Roman" w:hAnsi="Times New Roman"/>
          <w:b/>
          <w:bCs/>
          <w:sz w:val="24"/>
          <w:szCs w:val="24"/>
        </w:rPr>
        <w:t> </w:t>
      </w:r>
      <w:r w:rsidRPr="0022380A">
        <w:rPr>
          <w:rFonts w:ascii="Times New Roman" w:hAnsi="Times New Roman"/>
          <w:sz w:val="24"/>
          <w:szCs w:val="24"/>
        </w:rPr>
        <w:t>Photomicrograph</w:t>
      </w:r>
      <w:r w:rsidRPr="00F72949">
        <w:rPr>
          <w:rFonts w:ascii="Times New Roman" w:hAnsi="Times New Roman"/>
          <w:sz w:val="24"/>
          <w:szCs w:val="24"/>
        </w:rPr>
        <w:t xml:space="preserve"> of the lung of Isabrown cocks experimentally-infected with </w:t>
      </w:r>
      <w:r>
        <w:rPr>
          <w:rFonts w:ascii="Times New Roman" w:hAnsi="Times New Roman"/>
          <w:sz w:val="24"/>
          <w:szCs w:val="24"/>
        </w:rPr>
        <w:tab/>
      </w:r>
      <w:r w:rsidRPr="00F72949">
        <w:rPr>
          <w:rFonts w:ascii="Times New Roman" w:hAnsi="Times New Roman"/>
          <w:i/>
          <w:sz w:val="24"/>
          <w:szCs w:val="24"/>
        </w:rPr>
        <w:t xml:space="preserve">Salmonella </w:t>
      </w:r>
      <w:r w:rsidRPr="00F72949">
        <w:rPr>
          <w:rFonts w:ascii="Times New Roman" w:hAnsi="Times New Roman"/>
          <w:sz w:val="24"/>
          <w:szCs w:val="24"/>
        </w:rPr>
        <w:t>Gallinarum</w:t>
      </w:r>
      <w:r w:rsidRPr="00F72949">
        <w:rPr>
          <w:rFonts w:ascii="Times New Roman" w:hAnsi="Times New Roman"/>
          <w:i/>
          <w:sz w:val="24"/>
          <w:szCs w:val="24"/>
        </w:rPr>
        <w:t xml:space="preserve">. </w:t>
      </w:r>
      <w:r w:rsidRPr="00F72949">
        <w:rPr>
          <w:rFonts w:ascii="Times New Roman" w:hAnsi="Times New Roman"/>
          <w:sz w:val="24"/>
          <w:szCs w:val="24"/>
        </w:rPr>
        <w:t xml:space="preserve">Note closed air cells, distention of the air cells, desquamation of </w:t>
      </w:r>
      <w:r w:rsidR="003D3AE0">
        <w:rPr>
          <w:rFonts w:ascii="Times New Roman" w:hAnsi="Times New Roman"/>
          <w:sz w:val="24"/>
          <w:szCs w:val="24"/>
        </w:rPr>
        <w:tab/>
      </w:r>
      <w:r w:rsidRPr="00F72949">
        <w:rPr>
          <w:rFonts w:ascii="Times New Roman" w:hAnsi="Times New Roman"/>
          <w:sz w:val="24"/>
          <w:szCs w:val="24"/>
        </w:rPr>
        <w:t>bronchiolar epithelial cells and cellular infiltrati</w:t>
      </w:r>
      <w:r w:rsidR="003D3AE0">
        <w:rPr>
          <w:rFonts w:ascii="Times New Roman" w:hAnsi="Times New Roman"/>
          <w:sz w:val="24"/>
          <w:szCs w:val="24"/>
        </w:rPr>
        <w:t xml:space="preserve">on. (White arrows) (Day 21 pi). </w:t>
      </w:r>
      <w:r w:rsidRPr="00F72949">
        <w:rPr>
          <w:rFonts w:ascii="Times New Roman" w:hAnsi="Times New Roman"/>
          <w:sz w:val="24"/>
          <w:szCs w:val="24"/>
        </w:rPr>
        <w:t>H&amp;E x250</w:t>
      </w: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pPr>
    </w:p>
    <w:p w:rsidR="00457E47" w:rsidRDefault="00457E47" w:rsidP="00457E47">
      <w:pPr>
        <w:tabs>
          <w:tab w:val="left" w:pos="2469"/>
        </w:tabs>
        <w:jc w:val="center"/>
      </w:pPr>
    </w:p>
    <w:p w:rsidR="00457E47" w:rsidRDefault="00457E47" w:rsidP="00457E47">
      <w:pPr>
        <w:tabs>
          <w:tab w:val="left" w:pos="2469"/>
        </w:tabs>
      </w:pPr>
    </w:p>
    <w:p w:rsidR="00457E47" w:rsidRPr="00830DA8" w:rsidRDefault="00457E47" w:rsidP="00457E47">
      <w:pPr>
        <w:tabs>
          <w:tab w:val="left" w:pos="2469"/>
        </w:tabs>
      </w:pPr>
    </w:p>
    <w:p w:rsidR="00C80BAC" w:rsidRPr="00B72423" w:rsidRDefault="00457E47" w:rsidP="00693C0E">
      <w:pPr>
        <w:rPr>
          <w:rFonts w:ascii="Times New Roman" w:hAnsi="Times New Roman"/>
          <w:b/>
          <w:sz w:val="24"/>
          <w:szCs w:val="24"/>
        </w:rPr>
      </w:pPr>
      <w:r>
        <w:rPr>
          <w:rFonts w:ascii="Times New Roman" w:hAnsi="Times New Roman"/>
          <w:b/>
          <w:sz w:val="24"/>
          <w:szCs w:val="24"/>
        </w:rPr>
        <w:br w:type="page"/>
      </w:r>
      <w:r w:rsidR="00C80BAC" w:rsidRPr="00B72423">
        <w:rPr>
          <w:rFonts w:ascii="Times New Roman" w:hAnsi="Times New Roman"/>
          <w:b/>
          <w:sz w:val="24"/>
          <w:szCs w:val="24"/>
        </w:rPr>
        <w:lastRenderedPageBreak/>
        <w:t>DISCUSSION AND CONCLUSION</w:t>
      </w:r>
    </w:p>
    <w:p w:rsidR="00743904" w:rsidRDefault="00C80BAC" w:rsidP="00B5682E">
      <w:pPr>
        <w:autoSpaceDE w:val="0"/>
        <w:autoSpaceDN w:val="0"/>
        <w:adjustRightInd w:val="0"/>
        <w:spacing w:after="0" w:line="480" w:lineRule="auto"/>
        <w:jc w:val="both"/>
        <w:rPr>
          <w:rFonts w:ascii="Times New Roman" w:hAnsi="Times New Roman"/>
          <w:sz w:val="24"/>
          <w:szCs w:val="24"/>
        </w:rPr>
      </w:pPr>
      <w:r w:rsidRPr="00C80BAC">
        <w:rPr>
          <w:rFonts w:ascii="Times New Roman" w:hAnsi="Times New Roman"/>
          <w:sz w:val="24"/>
          <w:szCs w:val="24"/>
        </w:rPr>
        <w:t>Following oral inoculation</w:t>
      </w:r>
      <w:r>
        <w:rPr>
          <w:rFonts w:ascii="Times New Roman" w:hAnsi="Times New Roman"/>
          <w:sz w:val="24"/>
          <w:szCs w:val="24"/>
        </w:rPr>
        <w:t xml:space="preserve"> of the infected group with </w:t>
      </w:r>
      <w:r w:rsidRPr="00B72423">
        <w:rPr>
          <w:rFonts w:ascii="Times New Roman" w:eastAsia="Times New Roman" w:hAnsi="Times New Roman"/>
          <w:i/>
          <w:sz w:val="24"/>
          <w:szCs w:val="24"/>
          <w:lang w:eastAsia="en-GB"/>
        </w:rPr>
        <w:t>Salmonella</w:t>
      </w:r>
      <w:r w:rsidRPr="00C80BAC">
        <w:rPr>
          <w:rFonts w:ascii="Times New Roman" w:eastAsia="Times New Roman" w:hAnsi="Times New Roman"/>
          <w:sz w:val="24"/>
          <w:szCs w:val="24"/>
          <w:lang w:eastAsia="en-GB"/>
        </w:rPr>
        <w:t>gallinarum</w:t>
      </w:r>
      <w:r>
        <w:rPr>
          <w:rFonts w:ascii="Times New Roman" w:eastAsia="Times New Roman" w:hAnsi="Times New Roman"/>
          <w:sz w:val="24"/>
          <w:szCs w:val="24"/>
          <w:lang w:eastAsia="en-GB"/>
        </w:rPr>
        <w:t xml:space="preserve">, </w:t>
      </w:r>
      <w:r>
        <w:rPr>
          <w:rFonts w:ascii="Times New Roman" w:hAnsi="Times New Roman"/>
          <w:sz w:val="24"/>
          <w:szCs w:val="24"/>
        </w:rPr>
        <w:t>t</w:t>
      </w:r>
      <w:r w:rsidRPr="00B72423">
        <w:rPr>
          <w:rFonts w:ascii="Times New Roman" w:hAnsi="Times New Roman"/>
          <w:sz w:val="24"/>
          <w:szCs w:val="24"/>
        </w:rPr>
        <w:t>he clinical signs observed in the infected Isa brown cocks in this present study</w:t>
      </w:r>
      <w:r>
        <w:rPr>
          <w:rFonts w:ascii="Times New Roman" w:hAnsi="Times New Roman"/>
          <w:sz w:val="24"/>
          <w:szCs w:val="24"/>
        </w:rPr>
        <w:t xml:space="preserve"> include; </w:t>
      </w:r>
      <w:r w:rsidRPr="00B72423">
        <w:rPr>
          <w:rFonts w:ascii="Times New Roman" w:hAnsi="Times New Roman"/>
          <w:sz w:val="24"/>
          <w:szCs w:val="24"/>
        </w:rPr>
        <w:t>depression, huddling, reduction in body weight,</w:t>
      </w:r>
      <w:r w:rsidR="000C4B99" w:rsidRPr="00B72423">
        <w:rPr>
          <w:rFonts w:ascii="Times New Roman" w:hAnsi="Times New Roman"/>
          <w:sz w:val="24"/>
          <w:szCs w:val="24"/>
        </w:rPr>
        <w:t>ruffled feathers</w:t>
      </w:r>
      <w:r w:rsidR="000C4B99">
        <w:rPr>
          <w:rFonts w:ascii="Times New Roman" w:hAnsi="Times New Roman"/>
          <w:sz w:val="24"/>
          <w:szCs w:val="24"/>
        </w:rPr>
        <w:t>,</w:t>
      </w:r>
      <w:r w:rsidRPr="00B72423">
        <w:rPr>
          <w:rFonts w:ascii="Times New Roman" w:hAnsi="Times New Roman"/>
          <w:sz w:val="24"/>
          <w:szCs w:val="24"/>
        </w:rPr>
        <w:t xml:space="preserve"> emaciation, somnolence, loss of appetite, greenish-yellow diarrhoea, paleness of the comb and watt</w:t>
      </w:r>
      <w:r w:rsidR="00F80C3A">
        <w:rPr>
          <w:rFonts w:ascii="Times New Roman" w:hAnsi="Times New Roman"/>
          <w:sz w:val="24"/>
          <w:szCs w:val="24"/>
        </w:rPr>
        <w:t>le as well as mortality.</w:t>
      </w:r>
      <w:r w:rsidR="006665BB">
        <w:rPr>
          <w:rFonts w:ascii="Times New Roman" w:hAnsi="Times New Roman"/>
          <w:sz w:val="24"/>
          <w:szCs w:val="24"/>
        </w:rPr>
        <w:t xml:space="preserve"> Generally, pathological changes were </w:t>
      </w:r>
      <w:r w:rsidR="006665BB" w:rsidRPr="006665BB">
        <w:rPr>
          <w:rFonts w:ascii="Times New Roman" w:hAnsi="Times New Roman"/>
          <w:sz w:val="24"/>
          <w:szCs w:val="24"/>
        </w:rPr>
        <w:t>characterized by</w:t>
      </w:r>
      <w:r w:rsidR="006665BB">
        <w:rPr>
          <w:rFonts w:ascii="Times New Roman" w:hAnsi="Times New Roman"/>
          <w:sz w:val="24"/>
          <w:szCs w:val="24"/>
        </w:rPr>
        <w:t xml:space="preserve"> hepatomegaly with multiple pale</w:t>
      </w:r>
      <w:r w:rsidR="006665BB" w:rsidRPr="009B1D7C">
        <w:rPr>
          <w:rFonts w:ascii="Times New Roman" w:hAnsi="Times New Roman"/>
          <w:sz w:val="24"/>
          <w:szCs w:val="24"/>
        </w:rPr>
        <w:t xml:space="preserve"> foci of necrosis</w:t>
      </w:r>
      <w:r w:rsidR="006665BB">
        <w:rPr>
          <w:rFonts w:ascii="Times New Roman" w:hAnsi="Times New Roman"/>
          <w:sz w:val="24"/>
          <w:szCs w:val="24"/>
        </w:rPr>
        <w:t xml:space="preserve"> and bronze discolouration of liver, </w:t>
      </w:r>
      <w:r w:rsidR="006665BB" w:rsidRPr="00D57BA0">
        <w:rPr>
          <w:rFonts w:ascii="Times New Roman" w:hAnsi="Times New Roman"/>
          <w:sz w:val="24"/>
          <w:szCs w:val="24"/>
        </w:rPr>
        <w:t>splenomegaly</w:t>
      </w:r>
      <w:r w:rsidR="006665BB">
        <w:rPr>
          <w:rFonts w:ascii="Times New Roman" w:hAnsi="Times New Roman"/>
          <w:sz w:val="24"/>
          <w:szCs w:val="24"/>
        </w:rPr>
        <w:t xml:space="preserve">, </w:t>
      </w:r>
      <w:r w:rsidR="006665BB" w:rsidRPr="00D57BA0">
        <w:rPr>
          <w:rFonts w:ascii="Times New Roman" w:hAnsi="Times New Roman"/>
          <w:sz w:val="24"/>
          <w:szCs w:val="24"/>
        </w:rPr>
        <w:t>swollen</w:t>
      </w:r>
      <w:r w:rsidR="006665BB">
        <w:rPr>
          <w:rFonts w:ascii="Times New Roman" w:hAnsi="Times New Roman"/>
          <w:sz w:val="24"/>
          <w:szCs w:val="24"/>
        </w:rPr>
        <w:t xml:space="preserve"> and congestedkidneys, congested liver, congested lung, congested shrunken and necrotic testes,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liver by heterophil mixed with lymphocytes, splenic disruption,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heart by heterophil mixed with lymphocytes, </w:t>
      </w:r>
      <w:r w:rsidR="006665BB" w:rsidRPr="00704CE6">
        <w:rPr>
          <w:rFonts w:ascii="Times New Roman" w:hAnsi="Times New Roman"/>
          <w:sz w:val="24"/>
          <w:szCs w:val="24"/>
        </w:rPr>
        <w:t>disorganized spermatogenic columns and fewer cells with replacement by necrotic cells, lipid vacuoles</w:t>
      </w:r>
      <w:r w:rsidR="006665BB">
        <w:rPr>
          <w:rFonts w:ascii="Times New Roman" w:hAnsi="Times New Roman"/>
          <w:sz w:val="24"/>
          <w:szCs w:val="24"/>
        </w:rPr>
        <w:t>, the</w:t>
      </w:r>
      <w:r w:rsidR="006665BB" w:rsidRPr="00517F1F">
        <w:rPr>
          <w:rFonts w:ascii="Times New Roman" w:hAnsi="Times New Roman"/>
          <w:sz w:val="24"/>
          <w:szCs w:val="24"/>
        </w:rPr>
        <w:t xml:space="preserve"> presence of rare Sertoli cells, few spermatids in the</w:t>
      </w:r>
      <w:r w:rsidR="006665BB">
        <w:rPr>
          <w:rFonts w:ascii="Times New Roman" w:hAnsi="Times New Roman"/>
          <w:sz w:val="24"/>
          <w:szCs w:val="24"/>
        </w:rPr>
        <w:t xml:space="preserve"> lumen</w:t>
      </w:r>
      <w:r w:rsidR="001356BE">
        <w:rPr>
          <w:rFonts w:ascii="Times New Roman" w:hAnsi="Times New Roman"/>
          <w:sz w:val="24"/>
          <w:szCs w:val="24"/>
        </w:rPr>
        <w:t xml:space="preserve"> these findings were similar to those reported by other authors </w:t>
      </w:r>
      <w:r w:rsidR="001356BE" w:rsidRPr="003045B3">
        <w:rPr>
          <w:rFonts w:ascii="Times New Roman" w:hAnsi="Times New Roman"/>
          <w:sz w:val="24"/>
          <w:szCs w:val="24"/>
        </w:rPr>
        <w:t>(</w:t>
      </w:r>
      <w:r w:rsidR="001356BE" w:rsidRPr="00B524E9">
        <w:rPr>
          <w:rFonts w:ascii="Times New Roman" w:hAnsi="Times New Roman"/>
          <w:sz w:val="24"/>
          <w:szCs w:val="24"/>
        </w:rPr>
        <w:t>Van Roekel, 1965</w:t>
      </w:r>
      <w:r w:rsidR="001356BE">
        <w:rPr>
          <w:rFonts w:ascii="Times New Roman" w:hAnsi="Times New Roman"/>
          <w:sz w:val="24"/>
          <w:szCs w:val="24"/>
        </w:rPr>
        <w:t xml:space="preserve">;  </w:t>
      </w:r>
      <w:r w:rsidR="001356BE" w:rsidRPr="003045B3">
        <w:rPr>
          <w:rFonts w:ascii="Times New Roman" w:hAnsi="Times New Roman"/>
          <w:sz w:val="24"/>
          <w:szCs w:val="24"/>
        </w:rPr>
        <w:t xml:space="preserve">Freitas Neto </w:t>
      </w:r>
      <w:r w:rsidR="001356BE" w:rsidRPr="003045B3">
        <w:rPr>
          <w:rFonts w:ascii="Times New Roman" w:hAnsi="Times New Roman"/>
          <w:i/>
          <w:sz w:val="24"/>
          <w:szCs w:val="24"/>
        </w:rPr>
        <w:t>etal</w:t>
      </w:r>
      <w:r w:rsidR="001356BE">
        <w:rPr>
          <w:rFonts w:ascii="Times New Roman" w:hAnsi="Times New Roman"/>
          <w:sz w:val="24"/>
          <w:szCs w:val="24"/>
        </w:rPr>
        <w:t xml:space="preserve">., </w:t>
      </w:r>
      <w:r w:rsidR="001356BE" w:rsidRPr="003045B3">
        <w:rPr>
          <w:rFonts w:ascii="Times New Roman" w:hAnsi="Times New Roman"/>
          <w:sz w:val="24"/>
          <w:szCs w:val="24"/>
        </w:rPr>
        <w:t xml:space="preserve">2007;  Garcia  </w:t>
      </w:r>
      <w:r w:rsidR="001356BE" w:rsidRPr="003045B3">
        <w:rPr>
          <w:rFonts w:ascii="Times New Roman" w:hAnsi="Times New Roman"/>
          <w:i/>
          <w:sz w:val="24"/>
          <w:szCs w:val="24"/>
        </w:rPr>
        <w:t>etal</w:t>
      </w:r>
      <w:r w:rsidR="001356BE">
        <w:rPr>
          <w:rFonts w:ascii="Times New Roman" w:hAnsi="Times New Roman"/>
          <w:sz w:val="24"/>
          <w:szCs w:val="24"/>
        </w:rPr>
        <w:t xml:space="preserve">.,  2010; Barde </w:t>
      </w:r>
      <w:r w:rsidR="001356BE" w:rsidRPr="00721D4E">
        <w:rPr>
          <w:rFonts w:ascii="Times New Roman" w:hAnsi="Times New Roman"/>
          <w:i/>
          <w:sz w:val="24"/>
          <w:szCs w:val="24"/>
        </w:rPr>
        <w:t>etal</w:t>
      </w:r>
      <w:r w:rsidR="001356BE">
        <w:rPr>
          <w:rFonts w:ascii="Times New Roman" w:hAnsi="Times New Roman"/>
          <w:sz w:val="24"/>
          <w:szCs w:val="24"/>
        </w:rPr>
        <w:t>., 2023)</w:t>
      </w:r>
      <w:r w:rsidR="006665BB" w:rsidRPr="006665BB">
        <w:rPr>
          <w:rFonts w:ascii="Times New Roman" w:hAnsi="Times New Roman"/>
          <w:sz w:val="24"/>
          <w:szCs w:val="24"/>
        </w:rPr>
        <w:t>The lymphoid organs showed depletion of lymphocytes</w:t>
      </w:r>
      <w:r w:rsidR="001E3607">
        <w:rPr>
          <w:rFonts w:ascii="Times New Roman" w:hAnsi="Times New Roman"/>
          <w:sz w:val="24"/>
          <w:szCs w:val="24"/>
        </w:rPr>
        <w:t xml:space="preserve">. </w:t>
      </w:r>
      <w:r w:rsidR="001E3607" w:rsidRPr="001E3607">
        <w:rPr>
          <w:rFonts w:ascii="Times New Roman" w:hAnsi="Times New Roman"/>
          <w:sz w:val="24"/>
          <w:szCs w:val="24"/>
        </w:rPr>
        <w:t>The changes observed may be</w:t>
      </w:r>
      <w:r w:rsidR="001E3607">
        <w:rPr>
          <w:rFonts w:ascii="Times New Roman" w:hAnsi="Times New Roman"/>
          <w:sz w:val="24"/>
          <w:szCs w:val="24"/>
        </w:rPr>
        <w:t xml:space="preserve"> attributed </w:t>
      </w:r>
      <w:r w:rsidR="001E3607" w:rsidRPr="001E3607">
        <w:rPr>
          <w:rFonts w:ascii="Times New Roman" w:hAnsi="Times New Roman"/>
          <w:sz w:val="24"/>
          <w:szCs w:val="24"/>
        </w:rPr>
        <w:t xml:space="preserve">to the virulence factors of </w:t>
      </w:r>
      <w:r w:rsidR="001E3607" w:rsidRPr="00BE47AC">
        <w:rPr>
          <w:rFonts w:ascii="Times New Roman" w:hAnsi="Times New Roman"/>
          <w:i/>
          <w:sz w:val="24"/>
          <w:szCs w:val="24"/>
        </w:rPr>
        <w:t>Salmonellagallinarum</w:t>
      </w:r>
      <w:r w:rsidR="001E3607" w:rsidRPr="001E3607">
        <w:rPr>
          <w:rFonts w:ascii="Times New Roman" w:hAnsi="Times New Roman"/>
          <w:sz w:val="24"/>
          <w:szCs w:val="24"/>
        </w:rPr>
        <w:t>.</w:t>
      </w:r>
      <w:r w:rsidR="00BE47AC">
        <w:rPr>
          <w:rFonts w:ascii="Times New Roman" w:hAnsi="Times New Roman"/>
          <w:sz w:val="24"/>
          <w:szCs w:val="24"/>
        </w:rPr>
        <w:t xml:space="preserve"> The </w:t>
      </w:r>
      <w:r w:rsidR="00BE47AC" w:rsidRPr="00BE47AC">
        <w:rPr>
          <w:rFonts w:ascii="Times New Roman" w:hAnsi="Times New Roman"/>
          <w:sz w:val="24"/>
          <w:szCs w:val="24"/>
        </w:rPr>
        <w:t xml:space="preserve">endotoxins from </w:t>
      </w:r>
      <w:r w:rsidR="00BE47AC" w:rsidRPr="00BE47AC">
        <w:rPr>
          <w:rFonts w:ascii="Times New Roman" w:hAnsi="Times New Roman"/>
          <w:i/>
          <w:sz w:val="24"/>
          <w:szCs w:val="24"/>
        </w:rPr>
        <w:t>Salmonellagallinarum</w:t>
      </w:r>
      <w:r w:rsidR="00BE47AC" w:rsidRPr="00BE47AC">
        <w:rPr>
          <w:rFonts w:ascii="Times New Roman" w:hAnsi="Times New Roman"/>
          <w:sz w:val="24"/>
          <w:szCs w:val="24"/>
        </w:rPr>
        <w:t>, which is a Gram-negative bacterium, and the large virulence plasmids</w:t>
      </w:r>
      <w:r w:rsidR="00BE47AC">
        <w:rPr>
          <w:rFonts w:ascii="Times New Roman" w:hAnsi="Times New Roman"/>
          <w:sz w:val="24"/>
          <w:szCs w:val="24"/>
        </w:rPr>
        <w:t xml:space="preserve"> play a vital roles</w:t>
      </w:r>
      <w:r w:rsidR="00BE47AC" w:rsidRPr="00BE47AC">
        <w:rPr>
          <w:rFonts w:ascii="Times New Roman" w:hAnsi="Times New Roman"/>
          <w:sz w:val="24"/>
          <w:szCs w:val="24"/>
        </w:rPr>
        <w:t>causing severe clinical signs and clinical disease in susceptible birds</w:t>
      </w:r>
      <w:r w:rsidR="00BE47AC">
        <w:rPr>
          <w:rFonts w:ascii="Times New Roman" w:hAnsi="Times New Roman"/>
          <w:sz w:val="24"/>
          <w:szCs w:val="24"/>
        </w:rPr>
        <w:t xml:space="preserve"> (</w:t>
      </w:r>
      <w:r w:rsidR="00BE47AC" w:rsidRPr="00BE47AC">
        <w:rPr>
          <w:rFonts w:ascii="Times New Roman" w:hAnsi="Times New Roman"/>
          <w:sz w:val="24"/>
          <w:szCs w:val="24"/>
        </w:rPr>
        <w:t xml:space="preserve">Rychlik </w:t>
      </w:r>
      <w:r w:rsidR="00BE47AC" w:rsidRPr="00BE47AC">
        <w:rPr>
          <w:rFonts w:ascii="Times New Roman" w:hAnsi="Times New Roman"/>
          <w:i/>
          <w:sz w:val="24"/>
          <w:szCs w:val="24"/>
        </w:rPr>
        <w:t>et al</w:t>
      </w:r>
      <w:r w:rsidR="00BE47AC" w:rsidRPr="00BE47AC">
        <w:rPr>
          <w:rFonts w:ascii="Times New Roman" w:hAnsi="Times New Roman"/>
          <w:sz w:val="24"/>
          <w:szCs w:val="24"/>
        </w:rPr>
        <w:t xml:space="preserve">., 1998; Chacón </w:t>
      </w:r>
      <w:r w:rsidR="00BE47AC" w:rsidRPr="00BE47AC">
        <w:rPr>
          <w:rFonts w:ascii="Times New Roman" w:hAnsi="Times New Roman"/>
          <w:i/>
          <w:sz w:val="24"/>
          <w:szCs w:val="24"/>
        </w:rPr>
        <w:t>et al</w:t>
      </w:r>
      <w:r w:rsidR="00BE47AC" w:rsidRPr="00BE47AC">
        <w:rPr>
          <w:rFonts w:ascii="Times New Roman" w:hAnsi="Times New Roman"/>
          <w:sz w:val="24"/>
          <w:szCs w:val="24"/>
        </w:rPr>
        <w:t>., 2023).</w:t>
      </w:r>
      <w:r w:rsidR="00B5682E">
        <w:rPr>
          <w:rFonts w:ascii="Times New Roman" w:hAnsi="Times New Roman"/>
          <w:sz w:val="24"/>
          <w:szCs w:val="24"/>
        </w:rPr>
        <w:t xml:space="preserve"> The gross lesions observed in the infected group may also likely due the cytopathic effect of </w:t>
      </w:r>
      <w:r w:rsidR="00B5682E" w:rsidRPr="00230861">
        <w:rPr>
          <w:rFonts w:ascii="Times New Roman" w:hAnsi="Times New Roman"/>
          <w:i/>
          <w:sz w:val="24"/>
          <w:szCs w:val="24"/>
        </w:rPr>
        <w:t>Salmonella</w:t>
      </w:r>
      <w:r w:rsidR="00B5682E">
        <w:rPr>
          <w:rFonts w:ascii="Times New Roman" w:hAnsi="Times New Roman"/>
          <w:sz w:val="24"/>
          <w:szCs w:val="24"/>
        </w:rPr>
        <w:t> </w:t>
      </w:r>
      <w:r w:rsidR="00B5682E" w:rsidRPr="00B5682E">
        <w:rPr>
          <w:rFonts w:ascii="Times New Roman" w:hAnsi="Times New Roman"/>
          <w:i/>
          <w:sz w:val="24"/>
          <w:szCs w:val="24"/>
        </w:rPr>
        <w:t>gallinarum</w:t>
      </w:r>
      <w:r w:rsidR="00B5682E">
        <w:rPr>
          <w:rFonts w:ascii="Times New Roman" w:hAnsi="Times New Roman"/>
          <w:sz w:val="24"/>
          <w:szCs w:val="24"/>
        </w:rPr>
        <w:t>  lipopolysaccharide/</w:t>
      </w:r>
      <w:r w:rsidR="00B5682E" w:rsidRPr="006B0F88">
        <w:rPr>
          <w:rFonts w:ascii="Times New Roman" w:hAnsi="Times New Roman"/>
          <w:sz w:val="24"/>
          <w:szCs w:val="24"/>
        </w:rPr>
        <w:t xml:space="preserve">outer </w:t>
      </w:r>
      <w:r w:rsidR="00B5682E">
        <w:rPr>
          <w:rFonts w:ascii="Times New Roman" w:hAnsi="Times New Roman"/>
          <w:sz w:val="24"/>
          <w:szCs w:val="24"/>
        </w:rPr>
        <w:t>membrane proteins or indirectly by induction of antibodies</w:t>
      </w:r>
      <w:r w:rsidR="00B5682E" w:rsidRPr="006B0F88">
        <w:rPr>
          <w:rFonts w:ascii="Times New Roman" w:hAnsi="Times New Roman"/>
          <w:sz w:val="24"/>
          <w:szCs w:val="24"/>
        </w:rPr>
        <w:t xml:space="preserve"> or </w:t>
      </w:r>
      <w:r w:rsidR="00B5682E">
        <w:rPr>
          <w:rFonts w:ascii="Times New Roman" w:hAnsi="Times New Roman"/>
          <w:sz w:val="24"/>
          <w:szCs w:val="24"/>
        </w:rPr>
        <w:t xml:space="preserve">both, to the number of bacteria </w:t>
      </w:r>
      <w:r w:rsidR="00B5682E" w:rsidRPr="006B0F88">
        <w:rPr>
          <w:rFonts w:ascii="Times New Roman" w:hAnsi="Times New Roman"/>
          <w:sz w:val="24"/>
          <w:szCs w:val="24"/>
        </w:rPr>
        <w:t>pres</w:t>
      </w:r>
      <w:r w:rsidR="00B5682E">
        <w:rPr>
          <w:rFonts w:ascii="Times New Roman" w:hAnsi="Times New Roman"/>
          <w:sz w:val="24"/>
          <w:szCs w:val="24"/>
        </w:rPr>
        <w:t xml:space="preserve">ent in the tissues which can </w:t>
      </w:r>
      <w:r w:rsidR="00B5682E" w:rsidRPr="00B5682E">
        <w:rPr>
          <w:rFonts w:ascii="Times New Roman" w:hAnsi="Times New Roman"/>
          <w:sz w:val="24"/>
          <w:szCs w:val="24"/>
        </w:rPr>
        <w:t xml:space="preserve">nitiate systemic inflammatory response by activating a variety of polymorphonuclear leukocytes and monocytic cells, </w:t>
      </w:r>
      <w:r w:rsidR="00B5682E">
        <w:rPr>
          <w:rFonts w:ascii="Times New Roman" w:hAnsi="Times New Roman"/>
          <w:sz w:val="24"/>
          <w:szCs w:val="24"/>
        </w:rPr>
        <w:t xml:space="preserve">thereby </w:t>
      </w:r>
      <w:r w:rsidR="00B5682E" w:rsidRPr="00B5682E">
        <w:rPr>
          <w:rFonts w:ascii="Times New Roman" w:hAnsi="Times New Roman"/>
          <w:sz w:val="24"/>
          <w:szCs w:val="24"/>
        </w:rPr>
        <w:t xml:space="preserve">stimulating the release of proinflammatory cytokines (Garcia </w:t>
      </w:r>
      <w:r w:rsidR="00B5682E" w:rsidRPr="00B5682E">
        <w:rPr>
          <w:rFonts w:ascii="Times New Roman" w:hAnsi="Times New Roman"/>
          <w:i/>
          <w:sz w:val="24"/>
          <w:szCs w:val="24"/>
        </w:rPr>
        <w:t xml:space="preserve"> et al</w:t>
      </w:r>
      <w:r w:rsidR="00B5682E" w:rsidRPr="00B5682E">
        <w:rPr>
          <w:rFonts w:ascii="Times New Roman" w:hAnsi="Times New Roman"/>
          <w:sz w:val="24"/>
          <w:szCs w:val="24"/>
        </w:rPr>
        <w:t>., 2013; Gast &amp; Porter, 2020).</w:t>
      </w:r>
    </w:p>
    <w:p w:rsidR="000E0EE0" w:rsidRDefault="000E0EE0" w:rsidP="00AF3B6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clinical findings </w:t>
      </w:r>
      <w:r w:rsidRPr="00A70A60">
        <w:rPr>
          <w:rFonts w:ascii="Times New Roman" w:hAnsi="Times New Roman"/>
          <w:sz w:val="24"/>
          <w:szCs w:val="24"/>
        </w:rPr>
        <w:t>observed</w:t>
      </w:r>
      <w:r>
        <w:rPr>
          <w:rFonts w:ascii="Times New Roman" w:hAnsi="Times New Roman"/>
          <w:sz w:val="24"/>
          <w:szCs w:val="24"/>
        </w:rPr>
        <w:t xml:space="preserve"> in the infected cocks </w:t>
      </w:r>
      <w:r w:rsidRPr="00A70A60">
        <w:rPr>
          <w:rFonts w:ascii="Times New Roman" w:hAnsi="Times New Roman"/>
          <w:sz w:val="24"/>
          <w:szCs w:val="24"/>
        </w:rPr>
        <w:t xml:space="preserve">in </w:t>
      </w:r>
      <w:r>
        <w:rPr>
          <w:rFonts w:ascii="Times New Roman" w:hAnsi="Times New Roman"/>
          <w:sz w:val="24"/>
          <w:szCs w:val="24"/>
        </w:rPr>
        <w:t xml:space="preserve">the present </w:t>
      </w:r>
      <w:r w:rsidRPr="00A70A60">
        <w:rPr>
          <w:rFonts w:ascii="Times New Roman" w:hAnsi="Times New Roman"/>
          <w:sz w:val="24"/>
          <w:szCs w:val="24"/>
        </w:rPr>
        <w:t>study</w:t>
      </w:r>
      <w:r>
        <w:rPr>
          <w:rFonts w:ascii="Times New Roman" w:hAnsi="Times New Roman"/>
          <w:sz w:val="24"/>
          <w:szCs w:val="24"/>
        </w:rPr>
        <w:t xml:space="preserve"> may be attributed to several factors and which include; species, age, </w:t>
      </w:r>
      <w:r w:rsidRPr="000E0EE0">
        <w:rPr>
          <w:rFonts w:ascii="Times New Roman" w:hAnsi="Times New Roman"/>
          <w:sz w:val="24"/>
          <w:szCs w:val="24"/>
        </w:rPr>
        <w:t xml:space="preserve">breed,  </w:t>
      </w:r>
      <w:r>
        <w:rPr>
          <w:rFonts w:ascii="Times New Roman" w:hAnsi="Times New Roman"/>
          <w:sz w:val="24"/>
          <w:szCs w:val="24"/>
        </w:rPr>
        <w:t xml:space="preserve">the infective dose of the bacteria, dose </w:t>
      </w:r>
      <w:r>
        <w:rPr>
          <w:rFonts w:ascii="Times New Roman" w:hAnsi="Times New Roman"/>
          <w:sz w:val="24"/>
          <w:szCs w:val="24"/>
        </w:rPr>
        <w:lastRenderedPageBreak/>
        <w:t xml:space="preserve">and </w:t>
      </w:r>
      <w:r w:rsidRPr="000E0EE0">
        <w:rPr>
          <w:rFonts w:ascii="Times New Roman" w:hAnsi="Times New Roman"/>
          <w:sz w:val="24"/>
          <w:szCs w:val="24"/>
        </w:rPr>
        <w:t>route of infection,</w:t>
      </w:r>
      <w:r>
        <w:rPr>
          <w:rFonts w:ascii="Times New Roman" w:hAnsi="Times New Roman"/>
          <w:sz w:val="24"/>
          <w:szCs w:val="24"/>
        </w:rPr>
        <w:t xml:space="preserve"> the pathogenicity of the bacteria and </w:t>
      </w:r>
      <w:r w:rsidRPr="000E0EE0">
        <w:rPr>
          <w:rFonts w:ascii="Times New Roman" w:hAnsi="Times New Roman"/>
          <w:sz w:val="24"/>
          <w:szCs w:val="24"/>
        </w:rPr>
        <w:t>host adaptability(Berchieri</w:t>
      </w:r>
      <w:r w:rsidRPr="000E0EE0">
        <w:rPr>
          <w:rFonts w:ascii="Times New Roman" w:hAnsi="Times New Roman"/>
          <w:i/>
          <w:sz w:val="24"/>
          <w:szCs w:val="24"/>
        </w:rPr>
        <w:t>et al.</w:t>
      </w:r>
      <w:r w:rsidRPr="000E0EE0">
        <w:rPr>
          <w:rFonts w:ascii="Times New Roman" w:hAnsi="Times New Roman"/>
          <w:sz w:val="24"/>
          <w:szCs w:val="24"/>
        </w:rPr>
        <w:t>, 2000;</w:t>
      </w:r>
      <w:r w:rsidRPr="00043C26">
        <w:rPr>
          <w:rFonts w:ascii="Times New Roman" w:hAnsi="Times New Roman"/>
          <w:sz w:val="24"/>
          <w:szCs w:val="24"/>
        </w:rPr>
        <w:t>Sreekantapuram</w:t>
      </w:r>
      <w:r w:rsidRPr="001F584D">
        <w:rPr>
          <w:rFonts w:ascii="Times New Roman" w:hAnsi="Times New Roman"/>
          <w:color w:val="FF0000"/>
          <w:sz w:val="24"/>
          <w:szCs w:val="24"/>
        </w:rPr>
        <w:t> </w:t>
      </w:r>
      <w:r w:rsidRPr="00043C26">
        <w:rPr>
          <w:rFonts w:ascii="Times New Roman" w:hAnsi="Times New Roman"/>
          <w:i/>
          <w:sz w:val="24"/>
          <w:szCs w:val="24"/>
        </w:rPr>
        <w:t>et al.,</w:t>
      </w:r>
      <w:r w:rsidRPr="00043C26">
        <w:rPr>
          <w:rFonts w:ascii="Times New Roman" w:hAnsi="Times New Roman"/>
          <w:sz w:val="24"/>
          <w:szCs w:val="24"/>
        </w:rPr>
        <w:t>2021</w:t>
      </w:r>
      <w:r w:rsidR="00910095">
        <w:rPr>
          <w:rFonts w:ascii="Times New Roman" w:hAnsi="Times New Roman"/>
          <w:sz w:val="24"/>
          <w:szCs w:val="24"/>
        </w:rPr>
        <w:t>)</w:t>
      </w:r>
      <w:r w:rsidR="00CD550E">
        <w:rPr>
          <w:rFonts w:ascii="Times New Roman" w:hAnsi="Times New Roman"/>
          <w:sz w:val="24"/>
          <w:szCs w:val="24"/>
        </w:rPr>
        <w:t xml:space="preserve">. The clinical signs observed in the infected Isa brown cocks in this present study </w:t>
      </w:r>
      <w:r w:rsidR="00CD550E" w:rsidRPr="00CD550E">
        <w:rPr>
          <w:rFonts w:ascii="Times New Roman" w:hAnsi="Times New Roman"/>
          <w:sz w:val="24"/>
          <w:szCs w:val="24"/>
        </w:rPr>
        <w:t>started at</w:t>
      </w:r>
      <w:r w:rsidR="00CD550E">
        <w:rPr>
          <w:rFonts w:ascii="Times New Roman" w:hAnsi="Times New Roman"/>
          <w:sz w:val="24"/>
          <w:szCs w:val="24"/>
        </w:rPr>
        <w:t xml:space="preserve"> 8 days post-infection which  contrast 3 days pi as reported by Garcia </w:t>
      </w:r>
      <w:r w:rsidR="00CD550E">
        <w:rPr>
          <w:rFonts w:ascii="Times New Roman" w:hAnsi="Times New Roman"/>
          <w:i/>
          <w:sz w:val="24"/>
          <w:szCs w:val="24"/>
        </w:rPr>
        <w:t>et al</w:t>
      </w:r>
      <w:r w:rsidR="00CD550E" w:rsidRPr="00E600EE">
        <w:rPr>
          <w:rFonts w:ascii="Times New Roman" w:hAnsi="Times New Roman"/>
          <w:sz w:val="24"/>
          <w:szCs w:val="24"/>
        </w:rPr>
        <w:t>.</w:t>
      </w:r>
      <w:r w:rsidR="00CD550E">
        <w:rPr>
          <w:rFonts w:ascii="Times New Roman" w:hAnsi="Times New Roman"/>
          <w:sz w:val="24"/>
          <w:szCs w:val="24"/>
        </w:rPr>
        <w:t xml:space="preserve"> (2010), and 7 days pi by Chiroma</w:t>
      </w:r>
      <w:r w:rsidR="00CD550E" w:rsidRPr="00C8774D">
        <w:rPr>
          <w:rFonts w:ascii="Times New Roman" w:hAnsi="Times New Roman"/>
          <w:i/>
          <w:sz w:val="24"/>
          <w:szCs w:val="24"/>
        </w:rPr>
        <w:t>et al</w:t>
      </w:r>
      <w:r w:rsidR="00CD550E">
        <w:rPr>
          <w:rFonts w:ascii="Times New Roman" w:hAnsi="Times New Roman"/>
          <w:sz w:val="24"/>
          <w:szCs w:val="24"/>
        </w:rPr>
        <w:t>.( 2018</w:t>
      </w:r>
      <w:r w:rsidR="00CD550E" w:rsidRPr="00A70A60">
        <w:rPr>
          <w:rFonts w:ascii="Times New Roman" w:hAnsi="Times New Roman"/>
          <w:sz w:val="24"/>
          <w:szCs w:val="24"/>
        </w:rPr>
        <w:t>)</w:t>
      </w:r>
      <w:r w:rsidR="00CD550E">
        <w:rPr>
          <w:rFonts w:ascii="Times New Roman" w:hAnsi="Times New Roman"/>
          <w:sz w:val="24"/>
          <w:szCs w:val="24"/>
        </w:rPr>
        <w:t>.</w:t>
      </w:r>
      <w:r w:rsidR="000A77B5">
        <w:rPr>
          <w:rFonts w:ascii="Times New Roman" w:hAnsi="Times New Roman"/>
          <w:sz w:val="24"/>
          <w:szCs w:val="24"/>
        </w:rPr>
        <w:t xml:space="preserve">  However, the  50% morbidity and 35</w:t>
      </w:r>
      <w:r w:rsidR="000A77B5" w:rsidRPr="000A77B5">
        <w:rPr>
          <w:rFonts w:ascii="Times New Roman" w:hAnsi="Times New Roman"/>
          <w:sz w:val="24"/>
          <w:szCs w:val="24"/>
        </w:rPr>
        <w:t>% mortality recorded in the present study in the</w:t>
      </w:r>
      <w:r w:rsidR="00B92700">
        <w:rPr>
          <w:rFonts w:ascii="Times New Roman" w:hAnsi="Times New Roman"/>
          <w:sz w:val="24"/>
          <w:szCs w:val="24"/>
        </w:rPr>
        <w:t xml:space="preserve"> infected cocks were not reported by other</w:t>
      </w:r>
      <w:r w:rsidR="00B92700" w:rsidRPr="00B92700">
        <w:rPr>
          <w:rFonts w:ascii="Times New Roman" w:hAnsi="Times New Roman"/>
          <w:sz w:val="24"/>
          <w:szCs w:val="24"/>
        </w:rPr>
        <w:t xml:space="preserve"> authors in </w:t>
      </w:r>
      <w:r w:rsidR="00B92700">
        <w:rPr>
          <w:rFonts w:ascii="Times New Roman" w:hAnsi="Times New Roman"/>
          <w:sz w:val="24"/>
          <w:szCs w:val="24"/>
        </w:rPr>
        <w:t>2</w:t>
      </w:r>
      <w:r w:rsidR="00B92700" w:rsidRPr="00B92700">
        <w:rPr>
          <w:rFonts w:ascii="Times New Roman" w:hAnsi="Times New Roman"/>
          <w:sz w:val="24"/>
          <w:szCs w:val="24"/>
        </w:rPr>
        <w:t>3-week-old</w:t>
      </w:r>
      <w:r w:rsidR="00B92700">
        <w:rPr>
          <w:rFonts w:ascii="Times New Roman" w:hAnsi="Times New Roman"/>
          <w:sz w:val="24"/>
          <w:szCs w:val="24"/>
        </w:rPr>
        <w:t xml:space="preserve"> cocks which suggests </w:t>
      </w:r>
      <w:r w:rsidR="00B92700" w:rsidRPr="00B92700">
        <w:rPr>
          <w:rFonts w:ascii="Times New Roman" w:hAnsi="Times New Roman"/>
          <w:sz w:val="24"/>
          <w:szCs w:val="24"/>
        </w:rPr>
        <w:t>that the basis of virulence could be multifactorial</w:t>
      </w:r>
      <w:r w:rsidR="007464B5">
        <w:rPr>
          <w:rFonts w:ascii="Times New Roman" w:hAnsi="Times New Roman"/>
          <w:sz w:val="24"/>
          <w:szCs w:val="24"/>
        </w:rPr>
        <w:t xml:space="preserve">. The loss of body weight observed in the </w:t>
      </w:r>
      <w:r w:rsidR="007464B5">
        <w:rPr>
          <w:rFonts w:ascii="Times New Roman" w:hAnsi="Times New Roman"/>
          <w:i/>
          <w:sz w:val="24"/>
          <w:szCs w:val="24"/>
        </w:rPr>
        <w:t>Salmonella gallinarum-</w:t>
      </w:r>
      <w:r w:rsidR="007464B5">
        <w:rPr>
          <w:rFonts w:ascii="Times New Roman" w:hAnsi="Times New Roman"/>
          <w:sz w:val="24"/>
          <w:szCs w:val="24"/>
        </w:rPr>
        <w:t>infected birds may be attributed</w:t>
      </w:r>
      <w:r w:rsidR="002E7A4B">
        <w:rPr>
          <w:rFonts w:ascii="Times New Roman" w:hAnsi="Times New Roman"/>
          <w:sz w:val="24"/>
          <w:szCs w:val="24"/>
        </w:rPr>
        <w:t xml:space="preserve"> to loss of appetite and dehydration, loss of villi </w:t>
      </w:r>
      <w:r w:rsidR="002E7A4B" w:rsidRPr="002E7A4B">
        <w:rPr>
          <w:rFonts w:ascii="Times New Roman" w:hAnsi="Times New Roman"/>
          <w:sz w:val="24"/>
          <w:szCs w:val="24"/>
        </w:rPr>
        <w:t xml:space="preserve"> of the small intestine</w:t>
      </w:r>
      <w:r w:rsidR="002E7A4B">
        <w:rPr>
          <w:rFonts w:ascii="Times New Roman" w:hAnsi="Times New Roman"/>
          <w:sz w:val="24"/>
          <w:szCs w:val="24"/>
        </w:rPr>
        <w:t xml:space="preserve"> which could have interfered with nutrients absorption and </w:t>
      </w:r>
      <w:r w:rsidR="002E7A4B">
        <w:rPr>
          <w:rFonts w:ascii="Times New Roman" w:eastAsia="Times New Roman" w:hAnsi="Times New Roman"/>
          <w:sz w:val="24"/>
          <w:szCs w:val="24"/>
          <w:lang w:eastAsia="en-GB"/>
        </w:rPr>
        <w:t xml:space="preserve"> protein-losing enteropathy.</w:t>
      </w:r>
      <w:r w:rsidR="000A2404">
        <w:rPr>
          <w:rFonts w:ascii="Times New Roman" w:eastAsia="Times New Roman" w:hAnsi="Times New Roman"/>
          <w:sz w:val="24"/>
          <w:szCs w:val="24"/>
          <w:lang w:eastAsia="en-GB"/>
        </w:rPr>
        <w:t xml:space="preserve"> The diarrhoea observed in the infected cocks may be due </w:t>
      </w:r>
      <w:r w:rsidR="000A2404" w:rsidRPr="000A2404">
        <w:rPr>
          <w:rFonts w:ascii="Times New Roman" w:eastAsia="Times New Roman" w:hAnsi="Times New Roman"/>
          <w:sz w:val="24"/>
          <w:szCs w:val="24"/>
          <w:lang w:eastAsia="en-GB"/>
        </w:rPr>
        <w:t xml:space="preserve">systemic infection adversely affecting normal intestinal </w:t>
      </w:r>
      <w:r w:rsidR="000A2404">
        <w:rPr>
          <w:rFonts w:ascii="Times New Roman" w:eastAsia="Times New Roman" w:hAnsi="Times New Roman"/>
          <w:sz w:val="24"/>
          <w:szCs w:val="24"/>
          <w:lang w:eastAsia="en-GB"/>
        </w:rPr>
        <w:t>function or may be as a  result</w:t>
      </w:r>
      <w:r w:rsidR="004D3212">
        <w:rPr>
          <w:rFonts w:ascii="Times New Roman" w:eastAsia="Times New Roman" w:hAnsi="Times New Roman"/>
          <w:sz w:val="24"/>
          <w:szCs w:val="24"/>
          <w:lang w:eastAsia="en-GB"/>
        </w:rPr>
        <w:t xml:space="preserve"> </w:t>
      </w:r>
      <w:r w:rsidR="000A2404">
        <w:rPr>
          <w:rFonts w:ascii="Times New Roman" w:eastAsia="Times New Roman" w:hAnsi="Times New Roman"/>
          <w:sz w:val="24"/>
          <w:szCs w:val="24"/>
          <w:lang w:eastAsia="en-GB"/>
        </w:rPr>
        <w:t xml:space="preserve">of </w:t>
      </w:r>
      <w:r w:rsidR="000A2404" w:rsidRPr="000A2404">
        <w:rPr>
          <w:rFonts w:ascii="Times New Roman" w:eastAsia="Times New Roman" w:hAnsi="Times New Roman"/>
          <w:sz w:val="24"/>
          <w:szCs w:val="24"/>
          <w:lang w:eastAsia="en-GB"/>
        </w:rPr>
        <w:t xml:space="preserve"> microbial activity directly affecting the intestine.</w:t>
      </w:r>
      <w:r w:rsidR="004A7723">
        <w:rPr>
          <w:rFonts w:ascii="Times New Roman" w:hAnsi="Times New Roman"/>
          <w:sz w:val="24"/>
          <w:szCs w:val="24"/>
        </w:rPr>
        <w:t xml:space="preserve">Gross pathology observed was mild in the infected cocks on days 21 and 28 pi and which include enlarged and congested  liver, enlarged spleen, congested testes and congested kidneys; moderate on days 14 and 15 pi, and severe from  days 8 to 12 pi and include; haemorrhage in the testes, enlarged spleen, pale  spleen,  intestinal haemorrhage and  pulmonary necrosis. The production of septicaemiaand </w:t>
      </w:r>
      <w:r w:rsidR="004A7723" w:rsidRPr="00B66776">
        <w:rPr>
          <w:rFonts w:ascii="Times New Roman" w:hAnsi="Times New Roman"/>
          <w:sz w:val="24"/>
          <w:szCs w:val="24"/>
        </w:rPr>
        <w:t>systemic infection</w:t>
      </w:r>
      <w:r w:rsidR="004A7723">
        <w:rPr>
          <w:rFonts w:ascii="Times New Roman" w:hAnsi="Times New Roman"/>
          <w:sz w:val="24"/>
          <w:szCs w:val="24"/>
        </w:rPr>
        <w:t xml:space="preserve"> caused by </w:t>
      </w:r>
      <w:r w:rsidR="004A7723">
        <w:rPr>
          <w:rFonts w:ascii="Times New Roman" w:hAnsi="Times New Roman"/>
          <w:i/>
          <w:sz w:val="24"/>
          <w:szCs w:val="24"/>
        </w:rPr>
        <w:t>Salmonella gallinarum</w:t>
      </w:r>
      <w:r w:rsidR="00C13664" w:rsidRPr="00C13664">
        <w:rPr>
          <w:rFonts w:ascii="Times New Roman" w:hAnsi="Times New Roman"/>
          <w:sz w:val="24"/>
          <w:szCs w:val="24"/>
        </w:rPr>
        <w:t xml:space="preserve">in the present </w:t>
      </w:r>
      <w:r w:rsidR="00C13664">
        <w:rPr>
          <w:rFonts w:ascii="Times New Roman" w:hAnsi="Times New Roman"/>
          <w:sz w:val="24"/>
          <w:szCs w:val="24"/>
        </w:rPr>
        <w:t>study could be attributed to</w:t>
      </w:r>
      <w:r w:rsidR="00C13664" w:rsidRPr="00C13664">
        <w:rPr>
          <w:rFonts w:ascii="Times New Roman" w:hAnsi="Times New Roman"/>
          <w:sz w:val="24"/>
          <w:szCs w:val="24"/>
        </w:rPr>
        <w:t xml:space="preserve"> the large plasmid </w:t>
      </w:r>
      <w:r w:rsidR="00C13664">
        <w:rPr>
          <w:rFonts w:ascii="Times New Roman" w:hAnsi="Times New Roman"/>
          <w:sz w:val="24"/>
          <w:szCs w:val="24"/>
        </w:rPr>
        <w:t xml:space="preserve">virulence of </w:t>
      </w:r>
      <w:r w:rsidR="00C13664">
        <w:rPr>
          <w:rFonts w:ascii="Times New Roman" w:hAnsi="Times New Roman"/>
          <w:i/>
          <w:sz w:val="24"/>
          <w:szCs w:val="24"/>
        </w:rPr>
        <w:t>Salmonella</w:t>
      </w:r>
      <w:r w:rsidR="00C13664" w:rsidRPr="00C13664">
        <w:rPr>
          <w:rFonts w:ascii="Times New Roman" w:hAnsi="Times New Roman"/>
          <w:i/>
          <w:sz w:val="24"/>
          <w:szCs w:val="24"/>
        </w:rPr>
        <w:t>gallinarum</w:t>
      </w:r>
      <w:r w:rsidR="00C13664">
        <w:rPr>
          <w:rFonts w:ascii="Times New Roman" w:hAnsi="Times New Roman"/>
          <w:sz w:val="24"/>
          <w:szCs w:val="24"/>
        </w:rPr>
        <w:t xml:space="preserve"> and to the production of fowl typhoid</w:t>
      </w:r>
      <w:r w:rsidR="004E6790" w:rsidRPr="004E6790">
        <w:rPr>
          <w:rFonts w:ascii="Times New Roman" w:hAnsi="Times New Roman"/>
          <w:sz w:val="24"/>
          <w:szCs w:val="24"/>
        </w:rPr>
        <w:t>Shivaprasad &amp; Barrow, 2013</w:t>
      </w:r>
      <w:r w:rsidR="00390F73">
        <w:rPr>
          <w:rFonts w:ascii="Times New Roman" w:hAnsi="Times New Roman"/>
          <w:sz w:val="24"/>
          <w:szCs w:val="24"/>
        </w:rPr>
        <w:t>.</w:t>
      </w:r>
      <w:r w:rsidR="00582CD5" w:rsidRPr="00582CD5">
        <w:rPr>
          <w:rFonts w:ascii="Times New Roman" w:hAnsi="Times New Roman"/>
          <w:sz w:val="24"/>
          <w:szCs w:val="24"/>
        </w:rPr>
        <w:t xml:space="preserve">It has </w:t>
      </w:r>
      <w:r w:rsidR="00582CD5">
        <w:rPr>
          <w:rFonts w:ascii="Times New Roman" w:hAnsi="Times New Roman"/>
          <w:sz w:val="24"/>
          <w:szCs w:val="24"/>
        </w:rPr>
        <w:t xml:space="preserve">been postulated </w:t>
      </w:r>
      <w:r w:rsidR="00582CD5" w:rsidRPr="00582CD5">
        <w:rPr>
          <w:rFonts w:ascii="Times New Roman" w:hAnsi="Times New Roman"/>
          <w:sz w:val="24"/>
          <w:szCs w:val="24"/>
        </w:rPr>
        <w:t xml:space="preserve">that </w:t>
      </w:r>
      <w:r w:rsidR="00582CD5">
        <w:rPr>
          <w:rFonts w:ascii="Times New Roman" w:hAnsi="Times New Roman"/>
          <w:sz w:val="24"/>
          <w:szCs w:val="24"/>
        </w:rPr>
        <w:t>t</w:t>
      </w:r>
      <w:r w:rsidR="00582CD5" w:rsidRPr="0013344C">
        <w:rPr>
          <w:rFonts w:ascii="Times New Roman" w:eastAsia="Times New Roman" w:hAnsi="Times New Roman"/>
          <w:sz w:val="24"/>
          <w:szCs w:val="24"/>
          <w:lang w:eastAsia="en-GB"/>
        </w:rPr>
        <w:t xml:space="preserve">he nature of pathogenicity of </w:t>
      </w:r>
      <w:r w:rsidR="00582CD5">
        <w:rPr>
          <w:rFonts w:ascii="Times New Roman" w:eastAsia="Times New Roman" w:hAnsi="Times New Roman"/>
          <w:i/>
          <w:sz w:val="24"/>
          <w:szCs w:val="24"/>
          <w:lang w:eastAsia="en-GB"/>
        </w:rPr>
        <w:t xml:space="preserve">Salmonella enterica Serovar </w:t>
      </w:r>
      <w:r w:rsidR="000B4215">
        <w:rPr>
          <w:rFonts w:ascii="Times New Roman" w:eastAsia="Times New Roman" w:hAnsi="Times New Roman"/>
          <w:sz w:val="24"/>
          <w:szCs w:val="24"/>
          <w:lang w:eastAsia="en-GB"/>
        </w:rPr>
        <w:t>g</w:t>
      </w:r>
      <w:r w:rsidR="00582CD5" w:rsidRPr="005741E3">
        <w:rPr>
          <w:rFonts w:ascii="Times New Roman" w:eastAsia="Times New Roman" w:hAnsi="Times New Roman"/>
          <w:sz w:val="24"/>
          <w:szCs w:val="24"/>
          <w:lang w:eastAsia="en-GB"/>
        </w:rPr>
        <w:t>allinarum</w:t>
      </w:r>
      <w:r w:rsidR="00582CD5" w:rsidRPr="0013344C">
        <w:rPr>
          <w:rFonts w:ascii="Times New Roman" w:eastAsia="Times New Roman" w:hAnsi="Times New Roman"/>
          <w:sz w:val="24"/>
          <w:szCs w:val="24"/>
          <w:lang w:eastAsia="en-GB"/>
        </w:rPr>
        <w:t xml:space="preserve"> is multifactorial </w:t>
      </w:r>
      <w:r w:rsidR="00582CD5" w:rsidRPr="005E1BE3">
        <w:rPr>
          <w:rFonts w:ascii="Times New Roman" w:eastAsia="Times New Roman" w:hAnsi="Times New Roman"/>
          <w:sz w:val="24"/>
          <w:szCs w:val="24"/>
          <w:lang w:eastAsia="en-GB"/>
        </w:rPr>
        <w:t xml:space="preserve">(Kokosharov, 2003); </w:t>
      </w:r>
      <w:r w:rsidR="000B4215" w:rsidRPr="0013344C">
        <w:rPr>
          <w:rFonts w:ascii="Times New Roman" w:eastAsia="Times New Roman" w:hAnsi="Times New Roman"/>
          <w:sz w:val="24"/>
          <w:szCs w:val="24"/>
          <w:lang w:eastAsia="en-GB"/>
        </w:rPr>
        <w:t xml:space="preserve">however, its endotoxin plays an essential role and it is directly linked to the virulence of this micro-organism </w:t>
      </w:r>
      <w:r w:rsidR="000B4215" w:rsidRPr="005E1BE3">
        <w:rPr>
          <w:rFonts w:ascii="Times New Roman" w:eastAsia="Times New Roman" w:hAnsi="Times New Roman"/>
          <w:sz w:val="24"/>
          <w:szCs w:val="24"/>
          <w:lang w:eastAsia="en-GB"/>
        </w:rPr>
        <w:t>(Kokosharov, 2002)</w:t>
      </w:r>
      <w:r w:rsidR="000B4215">
        <w:rPr>
          <w:rFonts w:ascii="Times New Roman" w:eastAsia="Times New Roman" w:hAnsi="Times New Roman"/>
          <w:color w:val="FF0000"/>
          <w:sz w:val="24"/>
          <w:szCs w:val="24"/>
          <w:lang w:eastAsia="en-GB"/>
        </w:rPr>
        <w:t xml:space="preserve">. </w:t>
      </w:r>
      <w:r w:rsidR="000B4215">
        <w:rPr>
          <w:rFonts w:ascii="Times New Roman" w:eastAsia="Times New Roman" w:hAnsi="Times New Roman"/>
          <w:i/>
          <w:sz w:val="24"/>
          <w:szCs w:val="24"/>
          <w:lang w:eastAsia="en-GB"/>
        </w:rPr>
        <w:t>Salmonella</w:t>
      </w:r>
      <w:r w:rsidR="000B4215" w:rsidRPr="000B4215">
        <w:rPr>
          <w:rFonts w:ascii="Times New Roman" w:eastAsia="Times New Roman" w:hAnsi="Times New Roman"/>
          <w:sz w:val="24"/>
          <w:szCs w:val="24"/>
          <w:lang w:eastAsia="en-GB"/>
        </w:rPr>
        <w:t xml:space="preserve">gallinarum  does not fully stimulate the innate immune system at the intestinal mucosa and that this facilitates the ability of the bacterium </w:t>
      </w:r>
      <w:r w:rsidR="000B4215">
        <w:rPr>
          <w:rFonts w:ascii="Times New Roman" w:eastAsia="Times New Roman" w:hAnsi="Times New Roman"/>
          <w:sz w:val="24"/>
          <w:szCs w:val="24"/>
          <w:lang w:eastAsia="en-GB"/>
        </w:rPr>
        <w:t>to cross the intestinal barrier thereby</w:t>
      </w:r>
      <w:r w:rsidR="000B4215" w:rsidRPr="000B4215">
        <w:rPr>
          <w:rFonts w:ascii="Times New Roman" w:eastAsia="Times New Roman" w:hAnsi="Times New Roman"/>
          <w:sz w:val="24"/>
          <w:szCs w:val="24"/>
          <w:lang w:eastAsia="en-GB"/>
        </w:rPr>
        <w:t xml:space="preserve"> producing severe system</w:t>
      </w:r>
      <w:r w:rsidR="000B4215">
        <w:rPr>
          <w:rFonts w:ascii="Times New Roman" w:eastAsia="Times New Roman" w:hAnsi="Times New Roman"/>
          <w:sz w:val="24"/>
          <w:szCs w:val="24"/>
          <w:lang w:eastAsia="en-GB"/>
        </w:rPr>
        <w:t xml:space="preserve">ic disease </w:t>
      </w:r>
      <w:r w:rsidR="000B4215" w:rsidRPr="000B4215">
        <w:rPr>
          <w:rFonts w:ascii="Times New Roman" w:eastAsia="Times New Roman" w:hAnsi="Times New Roman"/>
          <w:sz w:val="24"/>
          <w:szCs w:val="24"/>
          <w:lang w:eastAsia="en-GB"/>
        </w:rPr>
        <w:t xml:space="preserve">(Lopes  </w:t>
      </w:r>
      <w:r w:rsidR="000B4215" w:rsidRPr="000B4215">
        <w:rPr>
          <w:rFonts w:ascii="Times New Roman" w:eastAsia="Times New Roman" w:hAnsi="Times New Roman"/>
          <w:i/>
          <w:sz w:val="24"/>
          <w:szCs w:val="24"/>
          <w:lang w:eastAsia="en-GB"/>
        </w:rPr>
        <w:t>et al.</w:t>
      </w:r>
      <w:r w:rsidR="000B4215" w:rsidRPr="000B4215">
        <w:rPr>
          <w:rFonts w:ascii="Times New Roman" w:eastAsia="Times New Roman" w:hAnsi="Times New Roman"/>
          <w:sz w:val="24"/>
          <w:szCs w:val="24"/>
          <w:lang w:eastAsia="en-GB"/>
        </w:rPr>
        <w:t>, 2016).</w:t>
      </w:r>
      <w:r w:rsidR="0005622D">
        <w:rPr>
          <w:rFonts w:ascii="Times New Roman" w:hAnsi="Times New Roman"/>
          <w:sz w:val="24"/>
          <w:szCs w:val="24"/>
        </w:rPr>
        <w:t xml:space="preserve">Histopathological changes observed in the infected cocks were mild on day 28 pi, which include; congested </w:t>
      </w:r>
      <w:r w:rsidR="0005622D">
        <w:rPr>
          <w:rFonts w:ascii="Times New Roman" w:hAnsi="Times New Roman"/>
          <w:sz w:val="24"/>
          <w:szCs w:val="24"/>
        </w:rPr>
        <w:lastRenderedPageBreak/>
        <w:t>liver, slight lymphoid depletion in the spleen;  severe on days 8 and 14 pi, but moderate on days 15 and 21 pi , and which include; lymphoid depletion in the spleen, necrosis of  the</w:t>
      </w:r>
      <w:r w:rsidR="003C1771">
        <w:rPr>
          <w:rFonts w:ascii="Times New Roman" w:hAnsi="Times New Roman"/>
          <w:sz w:val="24"/>
          <w:szCs w:val="24"/>
        </w:rPr>
        <w:t xml:space="preserve"> </w:t>
      </w:r>
      <w:r w:rsidR="0005622D">
        <w:rPr>
          <w:rFonts w:ascii="Times New Roman" w:hAnsi="Times New Roman"/>
          <w:sz w:val="24"/>
          <w:szCs w:val="24"/>
        </w:rPr>
        <w:t>renal  tubules, diffused necrosis of the hepatocytes, testicular necrosis,  desquamationof  the  bronchiolar epithelium</w:t>
      </w:r>
      <w:r w:rsidR="00DF7A4D">
        <w:rPr>
          <w:rFonts w:ascii="Times New Roman" w:hAnsi="Times New Roman"/>
          <w:sz w:val="24"/>
          <w:szCs w:val="24"/>
        </w:rPr>
        <w:t xml:space="preserve">. </w:t>
      </w:r>
      <w:r w:rsidR="00DF7A4D" w:rsidRPr="00DF7A4D">
        <w:rPr>
          <w:rFonts w:ascii="Times New Roman" w:hAnsi="Times New Roman"/>
          <w:sz w:val="24"/>
          <w:szCs w:val="24"/>
        </w:rPr>
        <w:t xml:space="preserve">These microscopic lesions </w:t>
      </w:r>
      <w:r w:rsidR="00DF7A4D">
        <w:rPr>
          <w:rFonts w:ascii="Times New Roman" w:hAnsi="Times New Roman"/>
          <w:sz w:val="24"/>
          <w:szCs w:val="24"/>
        </w:rPr>
        <w:t xml:space="preserve">observed </w:t>
      </w:r>
      <w:r w:rsidR="003801BE">
        <w:rPr>
          <w:rFonts w:ascii="Times New Roman" w:hAnsi="Times New Roman"/>
          <w:sz w:val="24"/>
          <w:szCs w:val="24"/>
        </w:rPr>
        <w:t xml:space="preserve">in the infected cocks </w:t>
      </w:r>
      <w:r w:rsidR="00DF7A4D">
        <w:rPr>
          <w:rFonts w:ascii="Times New Roman" w:hAnsi="Times New Roman"/>
          <w:sz w:val="24"/>
          <w:szCs w:val="24"/>
        </w:rPr>
        <w:t xml:space="preserve">were </w:t>
      </w:r>
      <w:r w:rsidR="00DF7A4D" w:rsidRPr="00DF7A4D">
        <w:rPr>
          <w:rFonts w:ascii="Times New Roman" w:hAnsi="Times New Roman"/>
          <w:sz w:val="24"/>
          <w:szCs w:val="24"/>
        </w:rPr>
        <w:t>similar to those</w:t>
      </w:r>
      <w:r w:rsidR="00DF7A4D">
        <w:rPr>
          <w:rFonts w:ascii="Times New Roman" w:hAnsi="Times New Roman"/>
          <w:sz w:val="24"/>
          <w:szCs w:val="24"/>
        </w:rPr>
        <w:t xml:space="preserve"> early repo</w:t>
      </w:r>
      <w:r w:rsidR="003801BE">
        <w:rPr>
          <w:rFonts w:ascii="Times New Roman" w:hAnsi="Times New Roman"/>
          <w:sz w:val="24"/>
          <w:szCs w:val="24"/>
        </w:rPr>
        <w:t xml:space="preserve">rted by </w:t>
      </w:r>
      <w:r w:rsidR="003801BE" w:rsidRPr="003045B3">
        <w:rPr>
          <w:rFonts w:ascii="Times New Roman" w:hAnsi="Times New Roman"/>
          <w:sz w:val="24"/>
          <w:szCs w:val="24"/>
        </w:rPr>
        <w:t>(</w:t>
      </w:r>
      <w:r w:rsidR="003801BE" w:rsidRPr="00B524E9">
        <w:rPr>
          <w:rFonts w:ascii="Times New Roman" w:hAnsi="Times New Roman"/>
          <w:sz w:val="24"/>
          <w:szCs w:val="24"/>
        </w:rPr>
        <w:t>Van Roekel, 1965</w:t>
      </w:r>
      <w:r w:rsidR="003801BE">
        <w:rPr>
          <w:rFonts w:ascii="Times New Roman" w:hAnsi="Times New Roman"/>
          <w:sz w:val="24"/>
          <w:szCs w:val="24"/>
        </w:rPr>
        <w:t>;  Barde</w:t>
      </w:r>
      <w:r w:rsidR="003801BE" w:rsidRPr="00721D4E">
        <w:rPr>
          <w:rFonts w:ascii="Times New Roman" w:hAnsi="Times New Roman"/>
          <w:i/>
          <w:sz w:val="24"/>
          <w:szCs w:val="24"/>
        </w:rPr>
        <w:t>etal</w:t>
      </w:r>
      <w:r w:rsidR="003801BE">
        <w:rPr>
          <w:rFonts w:ascii="Times New Roman" w:hAnsi="Times New Roman"/>
          <w:sz w:val="24"/>
          <w:szCs w:val="24"/>
        </w:rPr>
        <w:t xml:space="preserve">., 2023; </w:t>
      </w:r>
      <w:r w:rsidR="001218D7" w:rsidRPr="001218D7">
        <w:rPr>
          <w:rFonts w:ascii="Times New Roman" w:hAnsi="Times New Roman"/>
          <w:sz w:val="24"/>
          <w:szCs w:val="24"/>
        </w:rPr>
        <w:t xml:space="preserve">Igwe </w:t>
      </w:r>
      <w:r w:rsidR="001218D7" w:rsidRPr="001218D7">
        <w:rPr>
          <w:rFonts w:ascii="Times New Roman" w:hAnsi="Times New Roman"/>
          <w:i/>
          <w:sz w:val="24"/>
          <w:szCs w:val="24"/>
        </w:rPr>
        <w:t>et al</w:t>
      </w:r>
      <w:r w:rsidR="001218D7">
        <w:rPr>
          <w:rFonts w:ascii="Times New Roman" w:hAnsi="Times New Roman"/>
          <w:sz w:val="24"/>
          <w:szCs w:val="24"/>
        </w:rPr>
        <w:t>., 2024).</w:t>
      </w:r>
      <w:r w:rsidR="001E4F1B" w:rsidRPr="001E4F1B">
        <w:rPr>
          <w:rFonts w:ascii="Times New Roman" w:hAnsi="Times New Roman"/>
          <w:sz w:val="24"/>
          <w:szCs w:val="24"/>
        </w:rPr>
        <w:t>However,</w:t>
      </w:r>
      <w:r w:rsidR="001E4F1B">
        <w:rPr>
          <w:rFonts w:ascii="Times New Roman" w:hAnsi="Times New Roman"/>
          <w:sz w:val="24"/>
          <w:szCs w:val="24"/>
        </w:rPr>
        <w:t xml:space="preserve"> purulent exudates and congestion  observed in the testes as well</w:t>
      </w:r>
      <w:r w:rsidR="00AF3B60">
        <w:rPr>
          <w:rFonts w:ascii="Times New Roman" w:hAnsi="Times New Roman"/>
          <w:sz w:val="24"/>
          <w:szCs w:val="24"/>
        </w:rPr>
        <w:t> </w:t>
      </w:r>
      <w:r w:rsidR="001E4F1B">
        <w:rPr>
          <w:rFonts w:ascii="Times New Roman" w:hAnsi="Times New Roman"/>
          <w:sz w:val="24"/>
          <w:szCs w:val="24"/>
        </w:rPr>
        <w:t>as</w:t>
      </w:r>
      <w:r w:rsidR="00AF3B60">
        <w:rPr>
          <w:rFonts w:ascii="Times New Roman" w:hAnsi="Times New Roman"/>
          <w:sz w:val="24"/>
          <w:szCs w:val="24"/>
        </w:rPr>
        <w:t> desquamation of the bronchiolar </w:t>
      </w:r>
      <w:r w:rsidR="001E4F1B">
        <w:rPr>
          <w:rFonts w:ascii="Times New Roman" w:hAnsi="Times New Roman"/>
          <w:sz w:val="24"/>
          <w:szCs w:val="24"/>
        </w:rPr>
        <w:t>epithelium</w:t>
      </w:r>
      <w:r w:rsidR="00AF3B60">
        <w:rPr>
          <w:rFonts w:ascii="Times New Roman" w:hAnsi="Times New Roman"/>
          <w:sz w:val="24"/>
          <w:szCs w:val="24"/>
        </w:rPr>
        <w:t> </w:t>
      </w:r>
      <w:r w:rsidR="001E4F1B">
        <w:rPr>
          <w:rFonts w:ascii="Times New Roman" w:hAnsi="Times New Roman"/>
          <w:sz w:val="24"/>
          <w:szCs w:val="24"/>
        </w:rPr>
        <w:t>were</w:t>
      </w:r>
      <w:r w:rsidR="00AF3B60">
        <w:rPr>
          <w:rFonts w:ascii="Times New Roman" w:hAnsi="Times New Roman"/>
          <w:sz w:val="24"/>
          <w:szCs w:val="24"/>
        </w:rPr>
        <w:t> </w:t>
      </w:r>
      <w:r w:rsidR="001E4F1B">
        <w:rPr>
          <w:rFonts w:ascii="Times New Roman" w:hAnsi="Times New Roman"/>
          <w:sz w:val="24"/>
          <w:szCs w:val="24"/>
        </w:rPr>
        <w:t>not</w:t>
      </w:r>
      <w:r w:rsidR="00AF3B60">
        <w:rPr>
          <w:rFonts w:ascii="Times New Roman" w:hAnsi="Times New Roman"/>
          <w:sz w:val="24"/>
          <w:szCs w:val="24"/>
        </w:rPr>
        <w:t> </w:t>
      </w:r>
      <w:r w:rsidR="001E4F1B">
        <w:rPr>
          <w:rFonts w:ascii="Times New Roman" w:hAnsi="Times New Roman"/>
          <w:sz w:val="24"/>
          <w:szCs w:val="24"/>
        </w:rPr>
        <w:t>reported</w:t>
      </w:r>
      <w:r w:rsidR="00AF3B60">
        <w:rPr>
          <w:rFonts w:ascii="Times New Roman" w:hAnsi="Times New Roman"/>
          <w:sz w:val="24"/>
          <w:szCs w:val="24"/>
        </w:rPr>
        <w:t> </w:t>
      </w:r>
      <w:r w:rsidR="001E4F1B">
        <w:rPr>
          <w:rFonts w:ascii="Times New Roman" w:hAnsi="Times New Roman"/>
          <w:sz w:val="24"/>
          <w:szCs w:val="24"/>
        </w:rPr>
        <w:t>by</w:t>
      </w:r>
      <w:r w:rsidR="00AF3B60">
        <w:rPr>
          <w:rFonts w:ascii="Times New Roman" w:hAnsi="Times New Roman"/>
          <w:sz w:val="24"/>
          <w:szCs w:val="24"/>
        </w:rPr>
        <w:t> </w:t>
      </w:r>
      <w:r w:rsidR="001E4F1B">
        <w:rPr>
          <w:rFonts w:ascii="Times New Roman" w:hAnsi="Times New Roman"/>
          <w:sz w:val="24"/>
          <w:szCs w:val="24"/>
        </w:rPr>
        <w:t>them.</w:t>
      </w:r>
      <w:r w:rsidR="00AF3B60">
        <w:rPr>
          <w:rFonts w:ascii="Times New Roman" w:hAnsi="Times New Roman"/>
          <w:sz w:val="24"/>
          <w:szCs w:val="24"/>
        </w:rPr>
        <w:t> </w:t>
      </w:r>
      <w:r w:rsidR="00E13600">
        <w:rPr>
          <w:rFonts w:ascii="Times New Roman" w:hAnsi="Times New Roman"/>
          <w:sz w:val="24"/>
          <w:szCs w:val="24"/>
        </w:rPr>
        <w:t>The</w:t>
      </w:r>
      <w:r w:rsidR="00AF3B60">
        <w:rPr>
          <w:rFonts w:ascii="Times New Roman" w:hAnsi="Times New Roman"/>
          <w:sz w:val="24"/>
          <w:szCs w:val="24"/>
        </w:rPr>
        <w:t xml:space="preserve"> gross and </w:t>
      </w:r>
      <w:r w:rsidR="00E13600">
        <w:rPr>
          <w:rFonts w:ascii="Times New Roman" w:hAnsi="Times New Roman"/>
          <w:sz w:val="24"/>
          <w:szCs w:val="24"/>
        </w:rPr>
        <w:t>histo</w:t>
      </w:r>
      <w:r w:rsidR="00AF3B60">
        <w:rPr>
          <w:rFonts w:ascii="Times New Roman" w:hAnsi="Times New Roman"/>
          <w:sz w:val="24"/>
          <w:szCs w:val="24"/>
        </w:rPr>
        <w:t xml:space="preserve">- </w:t>
      </w:r>
      <w:r w:rsidR="00E13600">
        <w:rPr>
          <w:rFonts w:ascii="Times New Roman" w:hAnsi="Times New Roman"/>
          <w:sz w:val="24"/>
          <w:szCs w:val="24"/>
        </w:rPr>
        <w:t>pathological lesions observed in the infected cocks</w:t>
      </w:r>
      <w:r w:rsidR="00AF3B60" w:rsidRPr="00AF3B60">
        <w:rPr>
          <w:rFonts w:ascii="Times New Roman" w:hAnsi="Times New Roman"/>
          <w:sz w:val="24"/>
          <w:szCs w:val="24"/>
        </w:rPr>
        <w:t xml:space="preserve">are highly indicative of septicaemic infection.  </w:t>
      </w:r>
    </w:p>
    <w:p w:rsidR="00F26DF1" w:rsidRDefault="00F26DF1" w:rsidP="00A33662">
      <w:pPr>
        <w:autoSpaceDE w:val="0"/>
        <w:autoSpaceDN w:val="0"/>
        <w:adjustRightInd w:val="0"/>
        <w:spacing w:after="0" w:line="480" w:lineRule="auto"/>
        <w:jc w:val="both"/>
        <w:rPr>
          <w:rFonts w:ascii="Times New Roman" w:hAnsi="Times New Roman"/>
          <w:sz w:val="24"/>
          <w:szCs w:val="24"/>
        </w:rPr>
      </w:pPr>
      <w:r w:rsidRPr="00F26DF1">
        <w:rPr>
          <w:rFonts w:ascii="Times New Roman" w:hAnsi="Times New Roman"/>
          <w:sz w:val="24"/>
          <w:szCs w:val="24"/>
        </w:rPr>
        <w:t>In conclusion,</w:t>
      </w:r>
      <w:r w:rsidR="000A1A69">
        <w:rPr>
          <w:rFonts w:ascii="Times New Roman" w:hAnsi="Times New Roman"/>
          <w:i/>
          <w:sz w:val="24"/>
          <w:szCs w:val="24"/>
        </w:rPr>
        <w:t>Salmonella gallinarum</w:t>
      </w:r>
      <w:r w:rsidR="000A1A69">
        <w:rPr>
          <w:rFonts w:ascii="Times New Roman" w:hAnsi="Times New Roman"/>
          <w:sz w:val="24"/>
          <w:szCs w:val="24"/>
        </w:rPr>
        <w:t>strain in the infected Isa brown cocks caused hepatomegaly with multiple pale</w:t>
      </w:r>
      <w:r w:rsidR="000A1A69" w:rsidRPr="009B1D7C">
        <w:rPr>
          <w:rFonts w:ascii="Times New Roman" w:hAnsi="Times New Roman"/>
          <w:sz w:val="24"/>
          <w:szCs w:val="24"/>
        </w:rPr>
        <w:t xml:space="preserve"> foci of necrosis</w:t>
      </w:r>
      <w:r w:rsidR="000A1A69">
        <w:rPr>
          <w:rFonts w:ascii="Times New Roman" w:hAnsi="Times New Roman"/>
          <w:sz w:val="24"/>
          <w:szCs w:val="24"/>
        </w:rPr>
        <w:t xml:space="preserve"> and bronze discolouration of liver, </w:t>
      </w:r>
      <w:r w:rsidR="000A1A69" w:rsidRPr="00D57BA0">
        <w:rPr>
          <w:rFonts w:ascii="Times New Roman" w:hAnsi="Times New Roman"/>
          <w:sz w:val="24"/>
          <w:szCs w:val="24"/>
        </w:rPr>
        <w:t>splenomegaly</w:t>
      </w:r>
      <w:r w:rsidR="000A1A69">
        <w:rPr>
          <w:rFonts w:ascii="Times New Roman" w:hAnsi="Times New Roman"/>
          <w:sz w:val="24"/>
          <w:szCs w:val="24"/>
        </w:rPr>
        <w:t xml:space="preserve">, </w:t>
      </w:r>
      <w:r w:rsidR="000A1A69" w:rsidRPr="00D57BA0">
        <w:rPr>
          <w:rFonts w:ascii="Times New Roman" w:hAnsi="Times New Roman"/>
          <w:sz w:val="24"/>
          <w:szCs w:val="24"/>
        </w:rPr>
        <w:t>swollen</w:t>
      </w:r>
      <w:r w:rsidR="000A1A69">
        <w:rPr>
          <w:rFonts w:ascii="Times New Roman" w:hAnsi="Times New Roman"/>
          <w:sz w:val="24"/>
          <w:szCs w:val="24"/>
        </w:rPr>
        <w:t xml:space="preserve"> and congestedkidneys, congested liver, congested lung, congested shrunken and necrotic testes,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liver by heterophil mixed with lymphocytes, splenic disruption,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heart by heterophil mixed with lymphocytes, </w:t>
      </w:r>
      <w:r w:rsidR="000A1A69" w:rsidRPr="00704CE6">
        <w:rPr>
          <w:rFonts w:ascii="Times New Roman" w:hAnsi="Times New Roman"/>
          <w:sz w:val="24"/>
          <w:szCs w:val="24"/>
        </w:rPr>
        <w:t>disorganized spermatogenic columns and fewer cells wit</w:t>
      </w:r>
      <w:r w:rsidR="000A1A69">
        <w:rPr>
          <w:rFonts w:ascii="Times New Roman" w:hAnsi="Times New Roman"/>
          <w:sz w:val="24"/>
          <w:szCs w:val="24"/>
        </w:rPr>
        <w:t>h replacement by necrotic cells and among others.</w:t>
      </w:r>
      <w:r w:rsidR="00A33662" w:rsidRPr="00A33662">
        <w:rPr>
          <w:rFonts w:ascii="Times New Roman" w:hAnsi="Times New Roman"/>
          <w:sz w:val="24"/>
          <w:szCs w:val="24"/>
        </w:rPr>
        <w:t xml:space="preserve">The information  derived from this </w:t>
      </w:r>
      <w:r w:rsidR="00A33662">
        <w:rPr>
          <w:rFonts w:ascii="Times New Roman" w:hAnsi="Times New Roman"/>
          <w:sz w:val="24"/>
          <w:szCs w:val="24"/>
        </w:rPr>
        <w:t xml:space="preserve">present </w:t>
      </w:r>
      <w:r w:rsidR="00A33662" w:rsidRPr="00A33662">
        <w:rPr>
          <w:rFonts w:ascii="Times New Roman" w:hAnsi="Times New Roman"/>
          <w:sz w:val="24"/>
          <w:szCs w:val="24"/>
        </w:rPr>
        <w:t>study will be helpful in the acc</w:t>
      </w:r>
      <w:r w:rsidR="00A33662">
        <w:rPr>
          <w:rFonts w:ascii="Times New Roman" w:hAnsi="Times New Roman"/>
          <w:sz w:val="24"/>
          <w:szCs w:val="24"/>
        </w:rPr>
        <w:t>urate diagnosis of FT in cocks.</w:t>
      </w:r>
    </w:p>
    <w:p w:rsidR="0010265B" w:rsidRDefault="0010265B" w:rsidP="0010265B">
      <w:pPr>
        <w:spacing w:line="480" w:lineRule="auto"/>
        <w:jc w:val="both"/>
        <w:rPr>
          <w:rFonts w:ascii="Times New Roman" w:hAnsi="Times New Roman"/>
          <w:b/>
          <w:sz w:val="24"/>
          <w:szCs w:val="24"/>
        </w:rPr>
      </w:pPr>
    </w:p>
    <w:p w:rsidR="0010265B" w:rsidRDefault="0010265B" w:rsidP="0010265B">
      <w:pPr>
        <w:spacing w:line="480" w:lineRule="auto"/>
        <w:jc w:val="both"/>
        <w:rPr>
          <w:rFonts w:ascii="Times New Roman" w:eastAsia="Times New Roman" w:hAnsi="Times New Roman"/>
          <w:b/>
          <w:sz w:val="24"/>
          <w:szCs w:val="24"/>
          <w:lang w:eastAsia="en-GB"/>
        </w:rPr>
      </w:pPr>
      <w:r w:rsidRPr="002769A7">
        <w:rPr>
          <w:rFonts w:ascii="Times New Roman" w:eastAsia="Times New Roman" w:hAnsi="Times New Roman"/>
          <w:b/>
          <w:sz w:val="24"/>
          <w:szCs w:val="24"/>
          <w:lang w:eastAsia="en-GB"/>
        </w:rPr>
        <w:t>COMPLIANCE WITH ETHICAL STANDARDS</w:t>
      </w:r>
    </w:p>
    <w:p w:rsidR="0010265B" w:rsidRDefault="0010265B" w:rsidP="0010265B">
      <w:pPr>
        <w:spacing w:line="480" w:lineRule="auto"/>
        <w:jc w:val="both"/>
        <w:rPr>
          <w:rFonts w:ascii="Times New Roman" w:eastAsia="Times New Roman" w:hAnsi="Times New Roman"/>
          <w:sz w:val="24"/>
          <w:szCs w:val="24"/>
          <w:lang w:eastAsia="en-GB"/>
        </w:rPr>
      </w:pPr>
      <w:r w:rsidRPr="002769A7">
        <w:rPr>
          <w:rFonts w:ascii="Times New Roman" w:eastAsia="Times New Roman" w:hAnsi="Times New Roman"/>
          <w:b/>
          <w:sz w:val="24"/>
          <w:szCs w:val="24"/>
          <w:lang w:eastAsia="en-GB"/>
        </w:rPr>
        <w:t>Funding:</w:t>
      </w:r>
      <w:r w:rsidRPr="002769A7">
        <w:rPr>
          <w:rFonts w:ascii="Times New Roman" w:eastAsia="Times New Roman" w:hAnsi="Times New Roman"/>
          <w:sz w:val="24"/>
          <w:szCs w:val="24"/>
          <w:lang w:eastAsia="en-GB"/>
        </w:rPr>
        <w:t>This research work was partly funded by the University of Maiduguri Staff Research grant scheme</w:t>
      </w:r>
      <w:r>
        <w:rPr>
          <w:rFonts w:ascii="Times New Roman" w:eastAsia="Times New Roman" w:hAnsi="Times New Roman"/>
          <w:sz w:val="24"/>
          <w:szCs w:val="24"/>
          <w:lang w:eastAsia="en-GB"/>
        </w:rPr>
        <w:t>.</w:t>
      </w:r>
    </w:p>
    <w:p w:rsidR="007262D8" w:rsidRPr="003A29C6" w:rsidRDefault="007262D8" w:rsidP="007262D8">
      <w:pPr>
        <w:jc w:val="both"/>
        <w:outlineLvl w:val="0"/>
        <w:rPr>
          <w:rFonts w:ascii="Arial" w:hAnsi="Arial" w:cs="Arial"/>
        </w:rPr>
      </w:pPr>
      <w:r w:rsidRPr="003A29C6">
        <w:rPr>
          <w:rFonts w:ascii="Arial" w:hAnsi="Arial" w:cs="Arial"/>
          <w:b/>
          <w:bCs/>
        </w:rPr>
        <w:t>COMPETING INTERESTS DISCLAIMER:</w:t>
      </w:r>
    </w:p>
    <w:p w:rsidR="007262D8" w:rsidRDefault="007262D8" w:rsidP="007262D8">
      <w:r w:rsidRPr="00A10EDE">
        <w:t>Authors have declared that they have no known competing financial interests OR non-financial interests OR personal relationships that could have appeared to influence the work reported in this paper.</w:t>
      </w:r>
    </w:p>
    <w:p w:rsidR="00D4171C" w:rsidRDefault="00D4171C" w:rsidP="00BB2A52">
      <w:pPr>
        <w:rPr>
          <w:rFonts w:ascii="Times New Roman" w:hAnsi="Times New Roman"/>
          <w:sz w:val="24"/>
          <w:szCs w:val="24"/>
        </w:rPr>
      </w:pPr>
    </w:p>
    <w:p w:rsidR="00623A81" w:rsidRPr="006C67B0" w:rsidRDefault="00623A81" w:rsidP="006C67B0">
      <w:pPr>
        <w:autoSpaceDE w:val="0"/>
        <w:autoSpaceDN w:val="0"/>
        <w:adjustRightInd w:val="0"/>
        <w:spacing w:after="0" w:line="480" w:lineRule="auto"/>
        <w:jc w:val="both"/>
        <w:rPr>
          <w:rFonts w:ascii="Times New Roman" w:eastAsia="Calibri" w:hAnsi="Times New Roman" w:cs="Times New Roman"/>
          <w:sz w:val="24"/>
          <w:szCs w:val="24"/>
        </w:rPr>
      </w:pPr>
      <w:r w:rsidRPr="005D7D20">
        <w:rPr>
          <w:rFonts w:ascii="Times New Roman" w:hAnsi="Times New Roman"/>
          <w:b/>
          <w:sz w:val="24"/>
          <w:szCs w:val="24"/>
        </w:rPr>
        <w:t>REFERENCES</w:t>
      </w:r>
    </w:p>
    <w:p w:rsidR="00E210B3" w:rsidRPr="00584086" w:rsidRDefault="00D555A1" w:rsidP="00584086">
      <w:pPr>
        <w:rPr>
          <w:rFonts w:ascii="Times New Roman" w:hAnsi="Times New Roman" w:cs="Times New Roman"/>
          <w:sz w:val="24"/>
          <w:szCs w:val="24"/>
          <w:lang w:eastAsia="en-GB"/>
        </w:rPr>
      </w:pPr>
      <w:r w:rsidRPr="00584086">
        <w:rPr>
          <w:rFonts w:ascii="Times New Roman" w:hAnsi="Times New Roman" w:cs="Times New Roman"/>
          <w:sz w:val="24"/>
          <w:szCs w:val="24"/>
          <w:lang w:eastAsia="en-GB"/>
        </w:rPr>
        <w:t>Agbaje  M, Davies R, Oyekunle MA, Ojo OE, FasinaF</w:t>
      </w:r>
      <w:r w:rsidR="0074446A" w:rsidRPr="00584086">
        <w:rPr>
          <w:rFonts w:ascii="Times New Roman" w:hAnsi="Times New Roman" w:cs="Times New Roman"/>
          <w:sz w:val="24"/>
          <w:szCs w:val="24"/>
          <w:lang w:eastAsia="en-GB"/>
        </w:rPr>
        <w:t>O.an</w:t>
      </w:r>
      <w:r w:rsidRPr="00584086">
        <w:rPr>
          <w:rFonts w:ascii="Times New Roman" w:hAnsi="Times New Roman" w:cs="Times New Roman"/>
          <w:sz w:val="24"/>
          <w:szCs w:val="24"/>
          <w:lang w:eastAsia="en-GB"/>
        </w:rPr>
        <w:t>dAkinduti P</w:t>
      </w:r>
      <w:r w:rsidR="0074446A" w:rsidRPr="00584086">
        <w:rPr>
          <w:rFonts w:ascii="Times New Roman" w:hAnsi="Times New Roman" w:cs="Times New Roman"/>
          <w:sz w:val="24"/>
          <w:szCs w:val="24"/>
          <w:lang w:eastAsia="en-GB"/>
        </w:rPr>
        <w:t xml:space="preserve">A. </w:t>
      </w:r>
      <w:r w:rsidRPr="00584086">
        <w:rPr>
          <w:rFonts w:ascii="Times New Roman" w:hAnsi="Times New Roman" w:cs="Times New Roman"/>
          <w:sz w:val="24"/>
          <w:szCs w:val="24"/>
          <w:lang w:eastAsia="en-GB"/>
        </w:rPr>
        <w:t>2010).</w:t>
      </w:r>
      <w:r w:rsidR="0074446A" w:rsidRPr="00584086">
        <w:rPr>
          <w:rFonts w:ascii="Times New Roman" w:hAnsi="Times New Roman" w:cs="Times New Roman"/>
          <w:sz w:val="24"/>
          <w:szCs w:val="24"/>
          <w:lang w:eastAsia="en-GB"/>
        </w:rPr>
        <w:t xml:space="preserve"> Obser</w:t>
      </w:r>
      <w:r w:rsidR="00EA5E23" w:rsidRPr="00584086">
        <w:rPr>
          <w:rFonts w:ascii="Times New Roman" w:hAnsi="Times New Roman" w:cs="Times New Roman"/>
          <w:sz w:val="24"/>
          <w:szCs w:val="24"/>
          <w:lang w:eastAsia="en-GB"/>
        </w:rPr>
        <w:t xml:space="preserve">-  </w:t>
      </w:r>
      <w:r w:rsidR="0074446A" w:rsidRPr="00584086">
        <w:rPr>
          <w:rFonts w:ascii="Times New Roman" w:hAnsi="Times New Roman" w:cs="Times New Roman"/>
          <w:sz w:val="24"/>
          <w:szCs w:val="24"/>
          <w:lang w:eastAsia="en-GB"/>
        </w:rPr>
        <w:t xml:space="preserve">vation on the occurrence and transmission pattern of </w:t>
      </w:r>
      <w:r w:rsidR="0074446A" w:rsidRPr="00A92927">
        <w:rPr>
          <w:rFonts w:ascii="Times New Roman" w:hAnsi="Times New Roman" w:cs="Times New Roman"/>
          <w:sz w:val="24"/>
          <w:szCs w:val="24"/>
          <w:lang w:eastAsia="en-GB"/>
        </w:rPr>
        <w:t>Salmonella</w:t>
      </w:r>
      <w:r w:rsidR="0074446A" w:rsidRPr="00584086">
        <w:rPr>
          <w:rFonts w:ascii="Times New Roman" w:hAnsi="Times New Roman" w:cs="Times New Roman"/>
          <w:sz w:val="24"/>
          <w:szCs w:val="24"/>
          <w:lang w:eastAsia="en-GB"/>
        </w:rPr>
        <w:t xml:space="preserve">Gallinarum in commercial poultry farms in Ogun State, South Western Nigeria. </w:t>
      </w:r>
      <w:r w:rsidR="0074446A" w:rsidRPr="00E13362">
        <w:rPr>
          <w:rFonts w:ascii="Times New Roman" w:hAnsi="Times New Roman" w:cs="Times New Roman"/>
          <w:sz w:val="24"/>
          <w:szCs w:val="24"/>
          <w:lang w:eastAsia="en-GB"/>
        </w:rPr>
        <w:t>African</w:t>
      </w:r>
      <w:r w:rsidR="009763ED">
        <w:rPr>
          <w:rFonts w:ascii="Times New Roman" w:hAnsi="Times New Roman" w:cs="Times New Roman"/>
          <w:sz w:val="24"/>
          <w:szCs w:val="24"/>
          <w:lang w:eastAsia="en-GB"/>
        </w:rPr>
        <w:t xml:space="preserve"> J of Microbio</w:t>
      </w:r>
      <w:r w:rsidR="007121D9">
        <w:rPr>
          <w:rFonts w:ascii="Times New Roman" w:hAnsi="Times New Roman" w:cs="Times New Roman"/>
          <w:sz w:val="24"/>
          <w:szCs w:val="24"/>
          <w:lang w:eastAsia="en-GB"/>
        </w:rPr>
        <w:t>l</w:t>
      </w:r>
      <w:r w:rsidR="002123F6">
        <w:rPr>
          <w:rFonts w:ascii="Times New Roman" w:hAnsi="Times New Roman" w:cs="Times New Roman"/>
          <w:sz w:val="24"/>
          <w:szCs w:val="24"/>
          <w:lang w:eastAsia="en-GB"/>
        </w:rPr>
        <w:t xml:space="preserve"> Res</w:t>
      </w:r>
      <w:r w:rsidR="0074446A" w:rsidRPr="00E13362">
        <w:rPr>
          <w:rFonts w:ascii="Times New Roman" w:hAnsi="Times New Roman" w:cs="Times New Roman"/>
          <w:sz w:val="24"/>
          <w:szCs w:val="24"/>
          <w:lang w:eastAsia="en-GB"/>
        </w:rPr>
        <w:t>,</w:t>
      </w:r>
      <w:r w:rsidR="008207BD">
        <w:rPr>
          <w:rFonts w:ascii="Times New Roman" w:hAnsi="Times New Roman" w:cs="Times New Roman"/>
          <w:sz w:val="24"/>
          <w:szCs w:val="24"/>
          <w:lang w:eastAsia="en-GB"/>
        </w:rPr>
        <w:t xml:space="preserve"> 4(9),</w:t>
      </w:r>
      <w:r w:rsidR="0074446A" w:rsidRPr="00584086">
        <w:rPr>
          <w:rFonts w:ascii="Times New Roman" w:hAnsi="Times New Roman" w:cs="Times New Roman"/>
          <w:sz w:val="24"/>
          <w:szCs w:val="24"/>
          <w:lang w:eastAsia="en-GB"/>
        </w:rPr>
        <w:t>796-800.</w:t>
      </w:r>
    </w:p>
    <w:p w:rsidR="00F24129" w:rsidRPr="00584086" w:rsidRDefault="00F24129" w:rsidP="00584086">
      <w:pPr>
        <w:rPr>
          <w:rFonts w:ascii="Times New Roman" w:hAnsi="Times New Roman" w:cs="Times New Roman"/>
          <w:sz w:val="24"/>
          <w:szCs w:val="24"/>
          <w:lang w:eastAsia="en-GB"/>
        </w:rPr>
      </w:pPr>
      <w:r w:rsidRPr="00584086">
        <w:rPr>
          <w:rFonts w:ascii="Times New Roman" w:hAnsi="Times New Roman" w:cs="Times New Roman"/>
          <w:sz w:val="24"/>
          <w:szCs w:val="24"/>
        </w:rPr>
        <w:t>Barde IJ, Bale  JOO, Fatihu MY, Dashe YG, Oluwadare  ML, Ugbe DA, Oladele BS &amp;Okewole  PA</w:t>
      </w:r>
      <w:r w:rsidR="00610185">
        <w:rPr>
          <w:rFonts w:ascii="Times New Roman" w:hAnsi="Times New Roman" w:cs="Times New Roman"/>
          <w:sz w:val="24"/>
          <w:szCs w:val="24"/>
        </w:rPr>
        <w:t>. 2017</w:t>
      </w:r>
      <w:r w:rsidRPr="00584086">
        <w:rPr>
          <w:rFonts w:ascii="Times New Roman" w:hAnsi="Times New Roman" w:cs="Times New Roman"/>
          <w:sz w:val="24"/>
          <w:szCs w:val="24"/>
        </w:rPr>
        <w:t>.  Clinical signs associated with experimental infection of Salmonella  entericaserovar  Gallinarum in Japanese quail (Coturnix coturni</w:t>
      </w:r>
      <w:r w:rsidR="00610185">
        <w:rPr>
          <w:rFonts w:ascii="Times New Roman" w:hAnsi="Times New Roman" w:cs="Times New Roman"/>
          <w:sz w:val="24"/>
          <w:szCs w:val="24"/>
        </w:rPr>
        <w:t xml:space="preserve">x japonica).  Vom J of Vet Sci, 12(1), </w:t>
      </w:r>
      <w:r w:rsidRPr="00584086">
        <w:rPr>
          <w:rFonts w:ascii="Times New Roman" w:hAnsi="Times New Roman" w:cs="Times New Roman"/>
          <w:sz w:val="24"/>
          <w:szCs w:val="24"/>
        </w:rPr>
        <w:t>49–56.</w:t>
      </w:r>
    </w:p>
    <w:p w:rsidR="00512C21" w:rsidRPr="00584086" w:rsidRDefault="00925300" w:rsidP="00584086">
      <w:pPr>
        <w:rPr>
          <w:rFonts w:ascii="Times New Roman" w:hAnsi="Times New Roman" w:cs="Times New Roman"/>
          <w:sz w:val="24"/>
          <w:szCs w:val="24"/>
        </w:rPr>
      </w:pPr>
      <w:r>
        <w:rPr>
          <w:rFonts w:ascii="Times New Roman" w:hAnsi="Times New Roman" w:cs="Times New Roman"/>
          <w:color w:val="000000"/>
          <w:sz w:val="24"/>
          <w:szCs w:val="24"/>
        </w:rPr>
        <w:t>Barde  IJ, Oladele SB, Fatihu MY, Abdu PA.  2023</w:t>
      </w:r>
      <w:r w:rsidR="00512C21" w:rsidRPr="00584086">
        <w:rPr>
          <w:rFonts w:ascii="Times New Roman" w:hAnsi="Times New Roman" w:cs="Times New Roman"/>
          <w:color w:val="000000"/>
          <w:sz w:val="24"/>
          <w:szCs w:val="24"/>
        </w:rPr>
        <w:t xml:space="preserve">. </w:t>
      </w:r>
      <w:r w:rsidR="00512C21" w:rsidRPr="00584086">
        <w:rPr>
          <w:rFonts w:ascii="Times New Roman" w:hAnsi="Times New Roman" w:cs="Times New Roman"/>
          <w:sz w:val="24"/>
          <w:szCs w:val="24"/>
        </w:rPr>
        <w:t xml:space="preserve">Clinico-Pathological Lesions Associated with Experimental Infection of  </w:t>
      </w:r>
      <w:r w:rsidR="00512C21" w:rsidRPr="00A92927">
        <w:rPr>
          <w:rFonts w:ascii="Times New Roman" w:hAnsi="Times New Roman" w:cs="Times New Roman"/>
          <w:sz w:val="24"/>
          <w:szCs w:val="24"/>
        </w:rPr>
        <w:t>Salmonella enterica Subspecies Enterica</w:t>
      </w:r>
      <w:r w:rsidRPr="00A92927">
        <w:rPr>
          <w:rFonts w:ascii="Times New Roman" w:hAnsi="Times New Roman" w:cs="Times New Roman"/>
          <w:sz w:val="24"/>
          <w:szCs w:val="24"/>
        </w:rPr>
        <w:t xml:space="preserve">  Serovarg</w:t>
      </w:r>
      <w:r w:rsidR="00512C21" w:rsidRPr="00A92927">
        <w:rPr>
          <w:rFonts w:ascii="Times New Roman" w:hAnsi="Times New Roman" w:cs="Times New Roman"/>
          <w:sz w:val="24"/>
          <w:szCs w:val="24"/>
        </w:rPr>
        <w:t>allinarum</w:t>
      </w:r>
      <w:r w:rsidR="00512C21" w:rsidRPr="00584086">
        <w:rPr>
          <w:rFonts w:ascii="Times New Roman" w:hAnsi="Times New Roman" w:cs="Times New Roman"/>
          <w:sz w:val="24"/>
          <w:szCs w:val="24"/>
        </w:rPr>
        <w:t xml:space="preserve"> in Cockerels".</w:t>
      </w:r>
      <w:r>
        <w:rPr>
          <w:rFonts w:ascii="Times New Roman" w:hAnsi="Times New Roman" w:cs="Times New Roman"/>
          <w:sz w:val="24"/>
          <w:szCs w:val="24"/>
        </w:rPr>
        <w:t>Acta Scientific Vet Sci</w:t>
      </w:r>
      <w:r w:rsidR="00512C21" w:rsidRPr="00925300">
        <w:rPr>
          <w:rFonts w:ascii="Times New Roman" w:hAnsi="Times New Roman" w:cs="Times New Roman"/>
          <w:sz w:val="24"/>
          <w:szCs w:val="24"/>
        </w:rPr>
        <w:t>,</w:t>
      </w:r>
      <w:r>
        <w:rPr>
          <w:rFonts w:ascii="Times New Roman" w:hAnsi="Times New Roman" w:cs="Times New Roman"/>
          <w:sz w:val="24"/>
          <w:szCs w:val="24"/>
        </w:rPr>
        <w:t xml:space="preserve"> 5</w:t>
      </w:r>
      <w:r w:rsidR="00512C21" w:rsidRPr="00584086">
        <w:rPr>
          <w:rFonts w:ascii="Times New Roman" w:hAnsi="Times New Roman" w:cs="Times New Roman"/>
          <w:sz w:val="24"/>
          <w:szCs w:val="24"/>
        </w:rPr>
        <w:t>7</w:t>
      </w:r>
      <w:r>
        <w:rPr>
          <w:rFonts w:ascii="Times New Roman" w:hAnsi="Times New Roman" w:cs="Times New Roman"/>
          <w:sz w:val="24"/>
          <w:szCs w:val="24"/>
        </w:rPr>
        <w:t xml:space="preserve">, </w:t>
      </w:r>
      <w:r w:rsidR="00512C21" w:rsidRPr="00584086">
        <w:rPr>
          <w:rFonts w:ascii="Times New Roman" w:hAnsi="Times New Roman" w:cs="Times New Roman"/>
          <w:sz w:val="24"/>
          <w:szCs w:val="24"/>
        </w:rPr>
        <w:t>159-167</w:t>
      </w:r>
    </w:p>
    <w:p w:rsidR="00EF5CFC" w:rsidRPr="00584086" w:rsidRDefault="000416B6"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Barrow PA, Huggins MB and Lowell  MA. 1994. </w:t>
      </w:r>
      <w:r w:rsidR="00EF5CFC" w:rsidRPr="00584086">
        <w:rPr>
          <w:rFonts w:ascii="Times New Roman" w:hAnsi="Times New Roman" w:cs="Times New Roman"/>
          <w:sz w:val="24"/>
          <w:szCs w:val="24"/>
          <w:lang w:eastAsia="en-GB"/>
        </w:rPr>
        <w:t xml:space="preserve"> Host specificity of </w:t>
      </w:r>
      <w:r w:rsidR="00EF5CFC" w:rsidRPr="000416B6">
        <w:rPr>
          <w:rFonts w:ascii="Times New Roman" w:hAnsi="Times New Roman" w:cs="Times New Roman"/>
          <w:i/>
          <w:sz w:val="24"/>
          <w:szCs w:val="24"/>
          <w:lang w:eastAsia="en-GB"/>
        </w:rPr>
        <w:t>Salmonella</w:t>
      </w:r>
      <w:r w:rsidR="00EF5CFC" w:rsidRPr="00584086">
        <w:rPr>
          <w:rFonts w:ascii="Times New Roman" w:hAnsi="Times New Roman" w:cs="Times New Roman"/>
          <w:sz w:val="24"/>
          <w:szCs w:val="24"/>
          <w:lang w:eastAsia="en-GB"/>
        </w:rPr>
        <w:t xml:space="preserve"> infection in chickens and mice is expressed</w:t>
      </w:r>
      <w:r w:rsidR="00EF5CFC" w:rsidRPr="00584086">
        <w:rPr>
          <w:rFonts w:ascii="Times New Roman" w:hAnsi="Times New Roman" w:cs="Times New Roman"/>
          <w:i/>
          <w:sz w:val="24"/>
          <w:szCs w:val="24"/>
          <w:lang w:eastAsia="en-GB"/>
        </w:rPr>
        <w:t xml:space="preserve"> in vivo</w:t>
      </w:r>
      <w:r w:rsidR="00EF5CFC" w:rsidRPr="00584086">
        <w:rPr>
          <w:rFonts w:ascii="Times New Roman" w:hAnsi="Times New Roman" w:cs="Times New Roman"/>
          <w:sz w:val="24"/>
          <w:szCs w:val="24"/>
          <w:lang w:eastAsia="en-GB"/>
        </w:rPr>
        <w:t xml:space="preserve"> primarily at the level of  thereticuloendothelial  system. </w:t>
      </w:r>
      <w:r w:rsidR="00EF5CFC" w:rsidRPr="000416B6">
        <w:rPr>
          <w:rFonts w:ascii="Times New Roman" w:hAnsi="Times New Roman" w:cs="Times New Roman"/>
          <w:sz w:val="24"/>
          <w:szCs w:val="24"/>
          <w:lang w:eastAsia="en-GB"/>
        </w:rPr>
        <w:t>Infect</w:t>
      </w:r>
      <w:r w:rsidR="00664ADD">
        <w:rPr>
          <w:rFonts w:ascii="Times New Roman" w:hAnsi="Times New Roman" w:cs="Times New Roman"/>
          <w:sz w:val="24"/>
          <w:szCs w:val="24"/>
          <w:lang w:eastAsia="en-GB"/>
        </w:rPr>
        <w:t>Immun, 62:,</w:t>
      </w:r>
      <w:r w:rsidR="00EF5CFC" w:rsidRPr="00584086">
        <w:rPr>
          <w:rFonts w:ascii="Times New Roman" w:hAnsi="Times New Roman" w:cs="Times New Roman"/>
          <w:sz w:val="24"/>
          <w:szCs w:val="24"/>
          <w:lang w:eastAsia="en-GB"/>
        </w:rPr>
        <w:t>602-4610.</w:t>
      </w:r>
    </w:p>
    <w:p w:rsidR="0051459D" w:rsidRPr="00584086" w:rsidRDefault="005622B0" w:rsidP="00584086">
      <w:pPr>
        <w:rPr>
          <w:rFonts w:ascii="Times New Roman" w:hAnsi="Times New Roman" w:cs="Times New Roman"/>
          <w:sz w:val="24"/>
          <w:szCs w:val="24"/>
        </w:rPr>
      </w:pPr>
      <w:r>
        <w:rPr>
          <w:rFonts w:ascii="Times New Roman" w:hAnsi="Times New Roman" w:cs="Times New Roman"/>
          <w:sz w:val="24"/>
          <w:szCs w:val="24"/>
        </w:rPr>
        <w:t xml:space="preserve">Barrow </w:t>
      </w:r>
      <w:r w:rsidR="0051459D" w:rsidRPr="00584086">
        <w:rPr>
          <w:rFonts w:ascii="Times New Roman" w:hAnsi="Times New Roman" w:cs="Times New Roman"/>
          <w:sz w:val="24"/>
          <w:szCs w:val="24"/>
        </w:rPr>
        <w:t>PA &amp; Freitas Neto OC</w:t>
      </w:r>
      <w:r>
        <w:rPr>
          <w:rFonts w:ascii="Times New Roman" w:hAnsi="Times New Roman" w:cs="Times New Roman"/>
          <w:sz w:val="24"/>
          <w:szCs w:val="24"/>
        </w:rPr>
        <w:t>. 2011</w:t>
      </w:r>
      <w:r w:rsidR="0051459D" w:rsidRPr="00584086">
        <w:rPr>
          <w:rFonts w:ascii="Times New Roman" w:hAnsi="Times New Roman" w:cs="Times New Roman"/>
          <w:sz w:val="24"/>
          <w:szCs w:val="24"/>
        </w:rPr>
        <w:t>. Pullorum disease and fowl typhoid—new thoughts on old disea</w:t>
      </w:r>
      <w:r>
        <w:rPr>
          <w:rFonts w:ascii="Times New Roman" w:hAnsi="Times New Roman" w:cs="Times New Roman"/>
          <w:sz w:val="24"/>
          <w:szCs w:val="24"/>
        </w:rPr>
        <w:t>ses:  A  review. Avian Path</w:t>
      </w:r>
      <w:r w:rsidR="00203FCD">
        <w:rPr>
          <w:rFonts w:ascii="Times New Roman" w:hAnsi="Times New Roman" w:cs="Times New Roman"/>
          <w:sz w:val="24"/>
          <w:szCs w:val="24"/>
        </w:rPr>
        <w:t xml:space="preserve">ol, 40(1), </w:t>
      </w:r>
      <w:r w:rsidR="0051459D" w:rsidRPr="00584086">
        <w:rPr>
          <w:rFonts w:ascii="Times New Roman" w:hAnsi="Times New Roman" w:cs="Times New Roman"/>
          <w:sz w:val="24"/>
          <w:szCs w:val="24"/>
        </w:rPr>
        <w:t>1–13.</w:t>
      </w:r>
    </w:p>
    <w:p w:rsidR="009F42DF" w:rsidRPr="00584086" w:rsidRDefault="009F42DF" w:rsidP="00584086">
      <w:pPr>
        <w:rPr>
          <w:rFonts w:ascii="Times New Roman" w:hAnsi="Times New Roman" w:cs="Times New Roman"/>
          <w:sz w:val="24"/>
          <w:szCs w:val="24"/>
          <w:lang w:eastAsia="en-GB"/>
        </w:rPr>
      </w:pPr>
      <w:r w:rsidRPr="00584086">
        <w:rPr>
          <w:rFonts w:ascii="Times New Roman" w:hAnsi="Times New Roman" w:cs="Times New Roman"/>
          <w:sz w:val="24"/>
          <w:szCs w:val="24"/>
          <w:lang w:eastAsia="en-GB"/>
        </w:rPr>
        <w:t xml:space="preserve">Baker, F.J., Silverton, R.E. and Pillister, C.J. (2000). Dehydration, impregnation,  </w:t>
      </w:r>
      <w:r w:rsidRPr="00584086">
        <w:rPr>
          <w:rFonts w:ascii="Times New Roman" w:hAnsi="Times New Roman" w:cs="Times New Roman"/>
          <w:sz w:val="24"/>
          <w:szCs w:val="24"/>
          <w:lang w:eastAsia="en-GB"/>
        </w:rPr>
        <w:tab/>
        <w:t>embedding technique and section preparation. </w:t>
      </w:r>
      <w:r w:rsidR="001E6F40">
        <w:rPr>
          <w:rFonts w:ascii="Times New Roman" w:hAnsi="Times New Roman" w:cs="Times New Roman"/>
          <w:sz w:val="24"/>
          <w:szCs w:val="24"/>
          <w:lang w:eastAsia="en-GB"/>
        </w:rPr>
        <w:t>Introduc to Med Lab</w:t>
      </w:r>
      <w:r w:rsidRPr="001E6F40">
        <w:rPr>
          <w:rFonts w:ascii="Times New Roman" w:hAnsi="Times New Roman" w:cs="Times New Roman"/>
          <w:sz w:val="24"/>
          <w:szCs w:val="24"/>
          <w:lang w:eastAsia="en-GB"/>
        </w:rPr>
        <w:t> </w:t>
      </w:r>
      <w:r w:rsidR="001E6F40">
        <w:rPr>
          <w:rFonts w:ascii="Times New Roman" w:hAnsi="Times New Roman" w:cs="Times New Roman"/>
          <w:sz w:val="24"/>
          <w:szCs w:val="24"/>
          <w:lang w:eastAsia="en-GB"/>
        </w:rPr>
        <w:t xml:space="preserve">Tech </w:t>
      </w:r>
      <w:r w:rsidRPr="001E6F40">
        <w:rPr>
          <w:rFonts w:ascii="Times New Roman" w:hAnsi="Times New Roman" w:cs="Times New Roman"/>
          <w:sz w:val="24"/>
          <w:szCs w:val="24"/>
          <w:lang w:eastAsia="en-GB"/>
        </w:rPr>
        <w:t>,</w:t>
      </w:r>
      <w:r w:rsidR="001E6F40">
        <w:rPr>
          <w:rFonts w:ascii="Times New Roman" w:hAnsi="Times New Roman" w:cs="Times New Roman"/>
          <w:sz w:val="24"/>
          <w:szCs w:val="24"/>
          <w:lang w:eastAsia="en-GB"/>
        </w:rPr>
        <w:t xml:space="preserve">7th Edition. </w:t>
      </w:r>
      <w:r w:rsidRPr="00584086">
        <w:rPr>
          <w:rFonts w:ascii="Times New Roman" w:hAnsi="Times New Roman" w:cs="Times New Roman"/>
          <w:sz w:val="24"/>
          <w:szCs w:val="24"/>
          <w:lang w:eastAsia="en-GB"/>
        </w:rPr>
        <w:t xml:space="preserve"> 199-242</w:t>
      </w:r>
    </w:p>
    <w:p w:rsidR="00A952FE" w:rsidRPr="00584086" w:rsidRDefault="00AD3EC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Berchieri Jr A 2000</w:t>
      </w:r>
      <w:r w:rsidR="00A952FE" w:rsidRPr="00584086">
        <w:rPr>
          <w:rFonts w:ascii="Times New Roman" w:hAnsi="Times New Roman" w:cs="Times New Roman"/>
          <w:sz w:val="24"/>
          <w:szCs w:val="24"/>
          <w:lang w:eastAsia="en-GB"/>
        </w:rPr>
        <w:t xml:space="preserve">. Salmonelosesaviárias. In: Berchieri Jr A, Macari M,editores. Doençasdas  aves. </w:t>
      </w:r>
      <w:r w:rsidR="00A952FE" w:rsidRPr="00AD3ECE">
        <w:rPr>
          <w:rFonts w:ascii="Times New Roman" w:hAnsi="Times New Roman" w:cs="Times New Roman"/>
          <w:sz w:val="24"/>
          <w:szCs w:val="24"/>
          <w:lang w:eastAsia="en-GB"/>
        </w:rPr>
        <w:t>Campinas, Facta;</w:t>
      </w:r>
      <w:r w:rsidR="00A952FE" w:rsidRPr="00584086">
        <w:rPr>
          <w:rFonts w:ascii="Times New Roman" w:hAnsi="Times New Roman" w:cs="Times New Roman"/>
          <w:sz w:val="24"/>
          <w:szCs w:val="24"/>
          <w:lang w:eastAsia="en-GB"/>
        </w:rPr>
        <w:t>.185-196.</w:t>
      </w:r>
    </w:p>
    <w:p w:rsidR="00AD3ECE" w:rsidRDefault="00AD3EC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Beyaz L, Atasever,A, Aydin F</w:t>
      </w:r>
      <w:r w:rsidR="000A4A6E" w:rsidRPr="0058408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GumusoyKS.andAbay  S.  2010</w:t>
      </w:r>
      <w:r w:rsidR="000A4A6E" w:rsidRPr="00584086">
        <w:rPr>
          <w:rFonts w:ascii="Times New Roman" w:hAnsi="Times New Roman" w:cs="Times New Roman"/>
          <w:sz w:val="24"/>
          <w:szCs w:val="24"/>
          <w:lang w:eastAsia="en-GB"/>
        </w:rPr>
        <w:t xml:space="preserve">. Pathological and  clinical findings and tissue distribution of </w:t>
      </w:r>
      <w:r w:rsidR="000A4A6E" w:rsidRPr="00BE7C65">
        <w:rPr>
          <w:rFonts w:ascii="Times New Roman" w:hAnsi="Times New Roman" w:cs="Times New Roman"/>
          <w:sz w:val="24"/>
          <w:szCs w:val="24"/>
          <w:lang w:eastAsia="en-GB"/>
        </w:rPr>
        <w:t>Salmonella gallinarum</w:t>
      </w:r>
      <w:r>
        <w:rPr>
          <w:rFonts w:ascii="Times New Roman" w:hAnsi="Times New Roman" w:cs="Times New Roman"/>
          <w:sz w:val="24"/>
          <w:szCs w:val="24"/>
          <w:lang w:eastAsia="en-GB"/>
        </w:rPr>
        <w:t xml:space="preserve"> infection in  </w:t>
      </w:r>
      <w:r w:rsidR="000A4A6E" w:rsidRPr="00584086">
        <w:rPr>
          <w:rFonts w:ascii="Times New Roman" w:hAnsi="Times New Roman" w:cs="Times New Roman"/>
          <w:sz w:val="24"/>
          <w:szCs w:val="24"/>
          <w:lang w:eastAsia="en-GB"/>
        </w:rPr>
        <w:t xml:space="preserve">turkey poults. </w:t>
      </w:r>
      <w:r>
        <w:rPr>
          <w:rFonts w:ascii="Times New Roman" w:hAnsi="Times New Roman" w:cs="Times New Roman"/>
          <w:sz w:val="24"/>
          <w:szCs w:val="24"/>
          <w:lang w:eastAsia="en-GB"/>
        </w:rPr>
        <w:t>Turkish J of Vet and Ani Sci</w:t>
      </w:r>
      <w:r w:rsidR="000A4A6E" w:rsidRPr="00AD3ECE">
        <w:rPr>
          <w:rFonts w:ascii="Times New Roman" w:hAnsi="Times New Roman" w:cs="Times New Roman"/>
          <w:sz w:val="24"/>
          <w:szCs w:val="24"/>
          <w:lang w:eastAsia="en-GB"/>
        </w:rPr>
        <w:t>, 3</w:t>
      </w:r>
      <w:r>
        <w:rPr>
          <w:rFonts w:ascii="Times New Roman" w:hAnsi="Times New Roman" w:cs="Times New Roman"/>
          <w:sz w:val="24"/>
          <w:szCs w:val="24"/>
          <w:lang w:eastAsia="en-GB"/>
        </w:rPr>
        <w:t xml:space="preserve">4, </w:t>
      </w:r>
      <w:r w:rsidR="000A4A6E" w:rsidRPr="00584086">
        <w:rPr>
          <w:rFonts w:ascii="Times New Roman" w:hAnsi="Times New Roman" w:cs="Times New Roman"/>
          <w:sz w:val="24"/>
          <w:szCs w:val="24"/>
          <w:lang w:eastAsia="en-GB"/>
        </w:rPr>
        <w:t>101-110</w:t>
      </w:r>
    </w:p>
    <w:p w:rsidR="00623A81" w:rsidRPr="00584086" w:rsidRDefault="00623A81" w:rsidP="00584086">
      <w:pPr>
        <w:rPr>
          <w:rFonts w:ascii="Times New Roman" w:hAnsi="Times New Roman" w:cs="Times New Roman"/>
          <w:sz w:val="24"/>
          <w:szCs w:val="24"/>
          <w:lang w:eastAsia="en-GB"/>
        </w:rPr>
      </w:pPr>
      <w:r w:rsidRPr="00584086">
        <w:rPr>
          <w:rFonts w:ascii="Times New Roman" w:hAnsi="Times New Roman" w:cs="Times New Roman"/>
          <w:sz w:val="24"/>
          <w:szCs w:val="24"/>
        </w:rPr>
        <w:t xml:space="preserve">Casagrande </w:t>
      </w:r>
      <w:r w:rsidR="00AD3ECE">
        <w:rPr>
          <w:rFonts w:ascii="Times New Roman" w:hAnsi="Times New Roman" w:cs="Times New Roman"/>
          <w:sz w:val="24"/>
          <w:szCs w:val="24"/>
        </w:rPr>
        <w:t xml:space="preserve"> RA, </w:t>
      </w:r>
      <w:r w:rsidRPr="00584086">
        <w:rPr>
          <w:rFonts w:ascii="Times New Roman" w:hAnsi="Times New Roman" w:cs="Times New Roman"/>
          <w:sz w:val="24"/>
          <w:szCs w:val="24"/>
        </w:rPr>
        <w:t>Wouters AT, Wouters F, Pissetti C, Cardoso MR </w:t>
      </w:r>
      <w:r w:rsidR="00AD3ECE">
        <w:rPr>
          <w:rFonts w:ascii="Times New Roman" w:hAnsi="Times New Roman" w:cs="Times New Roman"/>
          <w:sz w:val="24"/>
          <w:szCs w:val="24"/>
        </w:rPr>
        <w:t>and  DriemeierD,  2014. Fowl </w:t>
      </w:r>
      <w:r w:rsidRPr="00584086">
        <w:rPr>
          <w:rFonts w:ascii="Times New Roman" w:hAnsi="Times New Roman" w:cs="Times New Roman"/>
          <w:sz w:val="24"/>
          <w:szCs w:val="24"/>
        </w:rPr>
        <w:t>Typhoid (</w:t>
      </w:r>
      <w:r w:rsidRPr="00AD3ECE">
        <w:rPr>
          <w:rFonts w:ascii="Times New Roman" w:hAnsi="Times New Roman" w:cs="Times New Roman"/>
          <w:i/>
          <w:sz w:val="24"/>
          <w:szCs w:val="24"/>
        </w:rPr>
        <w:t>Salmonella</w:t>
      </w:r>
      <w:r w:rsidR="00AD3ECE">
        <w:rPr>
          <w:rFonts w:ascii="Times New Roman" w:hAnsi="Times New Roman" w:cs="Times New Roman"/>
          <w:i/>
          <w:sz w:val="24"/>
          <w:szCs w:val="24"/>
        </w:rPr>
        <w:t>g</w:t>
      </w:r>
      <w:r w:rsidRPr="00AD3ECE">
        <w:rPr>
          <w:rFonts w:ascii="Times New Roman" w:hAnsi="Times New Roman" w:cs="Times New Roman"/>
          <w:i/>
          <w:sz w:val="24"/>
          <w:szCs w:val="24"/>
        </w:rPr>
        <w:t>allinarum</w:t>
      </w:r>
      <w:r w:rsidRPr="00584086">
        <w:rPr>
          <w:rFonts w:ascii="Times New Roman" w:hAnsi="Times New Roman" w:cs="Times New Roman"/>
          <w:sz w:val="24"/>
          <w:szCs w:val="24"/>
        </w:rPr>
        <w:t>) Outbreak in Japanese  Quail(Coturnixcotu</w:t>
      </w:r>
      <w:r w:rsidR="00AD3ECE">
        <w:rPr>
          <w:rFonts w:ascii="Times New Roman" w:hAnsi="Times New Roman" w:cs="Times New Roman"/>
          <w:sz w:val="24"/>
          <w:szCs w:val="24"/>
        </w:rPr>
        <w:t>rnixjapo- nica). Avian Dis</w:t>
      </w:r>
      <w:r w:rsidRPr="00584086">
        <w:rPr>
          <w:rFonts w:ascii="Times New Roman" w:hAnsi="Times New Roman" w:cs="Times New Roman"/>
          <w:sz w:val="24"/>
          <w:szCs w:val="24"/>
        </w:rPr>
        <w:t>, 58, 491–494.</w:t>
      </w:r>
    </w:p>
    <w:p w:rsidR="005D28AC" w:rsidRPr="00584086" w:rsidRDefault="005D28AC" w:rsidP="00584086">
      <w:pPr>
        <w:rPr>
          <w:rFonts w:ascii="Times New Roman" w:hAnsi="Times New Roman" w:cs="Times New Roman"/>
          <w:sz w:val="24"/>
          <w:szCs w:val="24"/>
        </w:rPr>
      </w:pPr>
      <w:r w:rsidRPr="00584086">
        <w:rPr>
          <w:rFonts w:ascii="Times New Roman" w:hAnsi="Times New Roman" w:cs="Times New Roman"/>
          <w:sz w:val="24"/>
          <w:szCs w:val="24"/>
        </w:rPr>
        <w:t>Chacón RD, Chacón JL, Ramírez M, Cueva CLR, Quispe-Rojas WU, Reyes-Moreno CB, Astolfi-Ferreira CS &amp; Ferreira AJP</w:t>
      </w:r>
      <w:r w:rsidR="00A92927">
        <w:rPr>
          <w:rFonts w:ascii="Times New Roman" w:hAnsi="Times New Roman" w:cs="Times New Roman"/>
          <w:sz w:val="24"/>
          <w:szCs w:val="24"/>
        </w:rPr>
        <w:t>. 2023</w:t>
      </w:r>
      <w:r w:rsidRPr="00584086">
        <w:rPr>
          <w:rFonts w:ascii="Times New Roman" w:hAnsi="Times New Roman" w:cs="Times New Roman"/>
          <w:sz w:val="24"/>
          <w:szCs w:val="24"/>
        </w:rPr>
        <w:t>. Comple</w:t>
      </w:r>
      <w:r w:rsidR="00BE7C65">
        <w:rPr>
          <w:rFonts w:ascii="Times New Roman" w:hAnsi="Times New Roman" w:cs="Times New Roman"/>
          <w:sz w:val="24"/>
          <w:szCs w:val="24"/>
        </w:rPr>
        <w:t>te genome sequence  data of two</w:t>
      </w:r>
      <w:r w:rsidRPr="00584086">
        <w:rPr>
          <w:rFonts w:ascii="Times New Roman" w:hAnsi="Times New Roman" w:cs="Times New Roman"/>
          <w:sz w:val="24"/>
          <w:szCs w:val="24"/>
        </w:rPr>
        <w:t xml:space="preserve"> Salmo</w:t>
      </w:r>
      <w:r w:rsidR="00BE7C65">
        <w:rPr>
          <w:rFonts w:ascii="Times New Roman" w:hAnsi="Times New Roman" w:cs="Times New Roman"/>
          <w:sz w:val="24"/>
          <w:szCs w:val="24"/>
        </w:rPr>
        <w:t xml:space="preserve">- </w:t>
      </w:r>
      <w:r w:rsidRPr="00584086">
        <w:rPr>
          <w:rFonts w:ascii="Times New Roman" w:hAnsi="Times New Roman" w:cs="Times New Roman"/>
          <w:sz w:val="24"/>
          <w:szCs w:val="24"/>
        </w:rPr>
        <w:t>nellaenterica  subsp.enterica  serovarGallinarum: A 9R vaccine strain and a virulent Brazilian field strain, 47(2352–3409): 108959.</w:t>
      </w:r>
    </w:p>
    <w:p w:rsidR="00551FF3" w:rsidRPr="00584086" w:rsidRDefault="00551FF3" w:rsidP="00584086">
      <w:pPr>
        <w:rPr>
          <w:rFonts w:ascii="Times New Roman" w:hAnsi="Times New Roman" w:cs="Times New Roman"/>
          <w:sz w:val="24"/>
          <w:szCs w:val="24"/>
        </w:rPr>
      </w:pPr>
      <w:r w:rsidRPr="00584086">
        <w:rPr>
          <w:rFonts w:ascii="Times New Roman" w:hAnsi="Times New Roman" w:cs="Times New Roman"/>
          <w:sz w:val="24"/>
          <w:szCs w:val="24"/>
        </w:rPr>
        <w:t>Chiroma</w:t>
      </w:r>
      <w:r w:rsidR="00E4415A">
        <w:rPr>
          <w:rFonts w:ascii="Times New Roman" w:hAnsi="Times New Roman" w:cs="Times New Roman"/>
          <w:sz w:val="24"/>
          <w:szCs w:val="24"/>
        </w:rPr>
        <w:t xml:space="preserve"> MA, Adamu S,  Gadzama. JJ, .Esievo  KAN,  AbdulsalamH,  Majama. </w:t>
      </w:r>
      <w:r w:rsidRPr="00584086">
        <w:rPr>
          <w:rFonts w:ascii="Times New Roman" w:hAnsi="Times New Roman" w:cs="Times New Roman"/>
          <w:sz w:val="24"/>
          <w:szCs w:val="24"/>
        </w:rPr>
        <w:t>Y</w:t>
      </w:r>
      <w:r w:rsidR="00E4415A">
        <w:rPr>
          <w:rFonts w:ascii="Times New Roman" w:hAnsi="Times New Roman" w:cs="Times New Roman"/>
          <w:sz w:val="24"/>
          <w:szCs w:val="24"/>
        </w:rPr>
        <w:t>B,</w:t>
      </w:r>
      <w:r w:rsidRPr="00584086">
        <w:rPr>
          <w:rFonts w:ascii="Times New Roman" w:hAnsi="Times New Roman" w:cs="Times New Roman"/>
          <w:sz w:val="24"/>
          <w:szCs w:val="24"/>
        </w:rPr>
        <w:t xml:space="preserve"> Bala</w:t>
      </w:r>
      <w:r w:rsidR="00E4415A">
        <w:rPr>
          <w:rFonts w:ascii="Times New Roman" w:hAnsi="Times New Roman" w:cs="Times New Roman"/>
          <w:sz w:val="24"/>
          <w:szCs w:val="24"/>
        </w:rPr>
        <w:t xml:space="preserve">- mi. AG, Muhammad Y,  Gambo BG. 2018. Calcium metabolism-related hormonal changes in </w:t>
      </w:r>
      <w:r w:rsidRPr="00584086">
        <w:rPr>
          <w:rFonts w:ascii="Times New Roman" w:hAnsi="Times New Roman" w:cs="Times New Roman"/>
          <w:sz w:val="24"/>
          <w:szCs w:val="24"/>
        </w:rPr>
        <w:t xml:space="preserve">layers experimentally infected with </w:t>
      </w:r>
      <w:r w:rsidRPr="000E2116">
        <w:rPr>
          <w:rFonts w:ascii="Times New Roman" w:hAnsi="Times New Roman" w:cs="Times New Roman"/>
          <w:sz w:val="24"/>
          <w:szCs w:val="24"/>
        </w:rPr>
        <w:t>Salmonella</w:t>
      </w:r>
      <w:r w:rsidRPr="00584086">
        <w:rPr>
          <w:rFonts w:ascii="Times New Roman" w:hAnsi="Times New Roman" w:cs="Times New Roman"/>
          <w:sz w:val="24"/>
          <w:szCs w:val="24"/>
        </w:rPr>
        <w:t xml:space="preserve">Gallinarum. </w:t>
      </w:r>
      <w:r w:rsidR="00E4415A" w:rsidRPr="00E4415A">
        <w:rPr>
          <w:rFonts w:ascii="Times New Roman" w:hAnsi="Times New Roman" w:cs="Times New Roman"/>
          <w:sz w:val="24"/>
          <w:szCs w:val="24"/>
        </w:rPr>
        <w:t xml:space="preserve">Comparative Clinic </w:t>
      </w:r>
      <w:r w:rsidRPr="00E4415A">
        <w:rPr>
          <w:rFonts w:ascii="Times New Roman" w:hAnsi="Times New Roman" w:cs="Times New Roman"/>
          <w:sz w:val="24"/>
          <w:szCs w:val="24"/>
        </w:rPr>
        <w:t>Pathol</w:t>
      </w:r>
      <w:r w:rsidR="002E716B" w:rsidRPr="00584086">
        <w:rPr>
          <w:rFonts w:ascii="Times New Roman" w:hAnsi="Times New Roman" w:cs="Times New Roman"/>
          <w:sz w:val="24"/>
          <w:szCs w:val="24"/>
        </w:rPr>
        <w:t>https://</w:t>
      </w:r>
      <w:r w:rsidRPr="00584086">
        <w:rPr>
          <w:rFonts w:ascii="Times New Roman" w:hAnsi="Times New Roman" w:cs="Times New Roman"/>
          <w:sz w:val="24"/>
          <w:szCs w:val="24"/>
        </w:rPr>
        <w:t>doi.org/10.1007/s00580-018-2699-0</w:t>
      </w:r>
    </w:p>
    <w:p w:rsidR="00551FF3" w:rsidRPr="00584086" w:rsidRDefault="00551FF3" w:rsidP="00584086">
      <w:pPr>
        <w:rPr>
          <w:rFonts w:ascii="Times New Roman" w:hAnsi="Times New Roman" w:cs="Times New Roman"/>
          <w:color w:val="000000"/>
          <w:sz w:val="24"/>
          <w:szCs w:val="24"/>
        </w:rPr>
      </w:pPr>
    </w:p>
    <w:p w:rsidR="009F42DF" w:rsidRPr="00584086" w:rsidRDefault="00E946E5" w:rsidP="00584086">
      <w:pPr>
        <w:rPr>
          <w:rFonts w:ascii="Times New Roman" w:hAnsi="Times New Roman" w:cs="Times New Roman"/>
          <w:color w:val="000000"/>
          <w:sz w:val="24"/>
          <w:szCs w:val="24"/>
        </w:rPr>
      </w:pPr>
      <w:r>
        <w:rPr>
          <w:rFonts w:ascii="Times New Roman" w:hAnsi="Times New Roman" w:cs="Times New Roman"/>
          <w:color w:val="000000"/>
          <w:sz w:val="24"/>
          <w:szCs w:val="24"/>
        </w:rPr>
        <w:t>Collan Y. 1989</w:t>
      </w:r>
      <w:r w:rsidR="009F42DF" w:rsidRPr="00584086">
        <w:rPr>
          <w:rFonts w:ascii="Times New Roman" w:hAnsi="Times New Roman" w:cs="Times New Roman"/>
          <w:color w:val="000000"/>
          <w:sz w:val="24"/>
          <w:szCs w:val="24"/>
        </w:rPr>
        <w:t xml:space="preserve">. General principle of grading of lesions in diagnostic histopathology. </w:t>
      </w:r>
      <w:r>
        <w:rPr>
          <w:rFonts w:ascii="Times New Roman" w:hAnsi="Times New Roman" w:cs="Times New Roman"/>
          <w:color w:val="000000"/>
          <w:sz w:val="24"/>
          <w:szCs w:val="24"/>
        </w:rPr>
        <w:t>Pathology Res</w:t>
      </w:r>
      <w:r w:rsidR="009F42DF" w:rsidRPr="00E946E5">
        <w:rPr>
          <w:rFonts w:ascii="Times New Roman" w:hAnsi="Times New Roman" w:cs="Times New Roman"/>
          <w:color w:val="000000"/>
          <w:sz w:val="24"/>
          <w:szCs w:val="24"/>
        </w:rPr>
        <w:t xml:space="preserve"> and Prac</w:t>
      </w:r>
      <w:r>
        <w:rPr>
          <w:rFonts w:ascii="Times New Roman" w:hAnsi="Times New Roman" w:cs="Times New Roman"/>
          <w:color w:val="000000"/>
          <w:sz w:val="24"/>
          <w:szCs w:val="24"/>
        </w:rPr>
        <w:t>t</w:t>
      </w:r>
      <w:r w:rsidR="009F42DF" w:rsidRPr="00584086">
        <w:rPr>
          <w:rFonts w:ascii="Times New Roman" w:hAnsi="Times New Roman" w:cs="Times New Roman"/>
          <w:i/>
          <w:color w:val="000000"/>
          <w:sz w:val="24"/>
          <w:szCs w:val="24"/>
        </w:rPr>
        <w:t>,</w:t>
      </w:r>
      <w:r w:rsidR="009F42DF" w:rsidRPr="00584086">
        <w:rPr>
          <w:rFonts w:ascii="Times New Roman" w:hAnsi="Times New Roman" w:cs="Times New Roman"/>
          <w:color w:val="000000"/>
          <w:sz w:val="24"/>
          <w:szCs w:val="24"/>
        </w:rPr>
        <w:t xml:space="preserve"> 185</w:t>
      </w:r>
      <w:r>
        <w:rPr>
          <w:rFonts w:ascii="Times New Roman" w:hAnsi="Times New Roman" w:cs="Times New Roman"/>
          <w:color w:val="000000"/>
          <w:sz w:val="24"/>
          <w:szCs w:val="24"/>
        </w:rPr>
        <w:t xml:space="preserve">, </w:t>
      </w:r>
      <w:r w:rsidR="009F42DF" w:rsidRPr="00584086">
        <w:rPr>
          <w:rFonts w:ascii="Times New Roman" w:hAnsi="Times New Roman" w:cs="Times New Roman"/>
          <w:color w:val="000000"/>
          <w:sz w:val="24"/>
          <w:szCs w:val="24"/>
        </w:rPr>
        <w:t>539-543</w:t>
      </w:r>
    </w:p>
    <w:p w:rsidR="00A32714" w:rsidRPr="00584086" w:rsidRDefault="00A32714" w:rsidP="00584086">
      <w:pPr>
        <w:rPr>
          <w:rFonts w:ascii="Times New Roman" w:hAnsi="Times New Roman" w:cs="Times New Roman"/>
          <w:sz w:val="24"/>
          <w:szCs w:val="24"/>
        </w:rPr>
      </w:pPr>
      <w:r w:rsidRPr="00584086">
        <w:rPr>
          <w:rFonts w:ascii="Times New Roman" w:hAnsi="Times New Roman" w:cs="Times New Roman"/>
          <w:sz w:val="24"/>
          <w:szCs w:val="24"/>
        </w:rPr>
        <w:t>Dos Santos, A.M.P.; Ferrari, R.G.; Conte–Junior, C.A. (2018).</w:t>
      </w:r>
      <w:r w:rsidR="007A1F20" w:rsidRPr="00584086">
        <w:rPr>
          <w:rFonts w:ascii="Times New Roman" w:hAnsi="Times New Roman" w:cs="Times New Roman"/>
          <w:sz w:val="24"/>
          <w:szCs w:val="24"/>
        </w:rPr>
        <w:t xml:space="preserve"> Virulence Factors </w:t>
      </w:r>
      <w:r w:rsidRPr="00584086">
        <w:rPr>
          <w:rFonts w:ascii="Times New Roman" w:hAnsi="Times New Roman" w:cs="Times New Roman"/>
          <w:sz w:val="24"/>
          <w:szCs w:val="24"/>
        </w:rPr>
        <w:t>in </w:t>
      </w:r>
      <w:r w:rsidRPr="00332A8E">
        <w:rPr>
          <w:rFonts w:ascii="Times New Roman" w:hAnsi="Times New Roman" w:cs="Times New Roman"/>
          <w:sz w:val="24"/>
          <w:szCs w:val="24"/>
        </w:rPr>
        <w:t>Sal</w:t>
      </w:r>
      <w:r w:rsidR="00332A8E">
        <w:rPr>
          <w:rFonts w:ascii="Times New Roman" w:hAnsi="Times New Roman" w:cs="Times New Roman"/>
          <w:sz w:val="24"/>
          <w:szCs w:val="24"/>
        </w:rPr>
        <w:t xml:space="preserve"> -</w:t>
      </w:r>
      <w:r w:rsidRPr="00332A8E">
        <w:rPr>
          <w:rFonts w:ascii="Times New Roman" w:hAnsi="Times New Roman" w:cs="Times New Roman"/>
          <w:sz w:val="24"/>
          <w:szCs w:val="24"/>
        </w:rPr>
        <w:t>monella</w:t>
      </w:r>
      <w:r w:rsidRPr="00584086">
        <w:rPr>
          <w:rFonts w:ascii="Times New Roman" w:hAnsi="Times New Roman" w:cs="Times New Roman"/>
          <w:sz w:val="24"/>
          <w:szCs w:val="24"/>
        </w:rPr>
        <w:t xml:space="preserve">Typhimurium: The Sagacity of a Bacterium.Curriculum. </w:t>
      </w:r>
      <w:r w:rsidR="00332A8E">
        <w:rPr>
          <w:rFonts w:ascii="Times New Roman" w:hAnsi="Times New Roman" w:cs="Times New Roman"/>
          <w:sz w:val="24"/>
          <w:szCs w:val="24"/>
        </w:rPr>
        <w:t xml:space="preserve">Microbiol. </w:t>
      </w:r>
      <w:r w:rsidRPr="00584086">
        <w:rPr>
          <w:rFonts w:ascii="Times New Roman" w:hAnsi="Times New Roman" w:cs="Times New Roman"/>
          <w:sz w:val="24"/>
          <w:szCs w:val="24"/>
        </w:rPr>
        <w:t xml:space="preserve">76: 762–773. </w:t>
      </w:r>
    </w:p>
    <w:p w:rsidR="005D28AC" w:rsidRPr="00584086" w:rsidRDefault="00332A8E" w:rsidP="00584086">
      <w:pPr>
        <w:rPr>
          <w:rFonts w:ascii="Times New Roman" w:hAnsi="Times New Roman" w:cs="Times New Roman"/>
          <w:sz w:val="24"/>
          <w:szCs w:val="24"/>
        </w:rPr>
      </w:pPr>
      <w:r>
        <w:rPr>
          <w:rFonts w:ascii="Times New Roman" w:hAnsi="Times New Roman" w:cs="Times New Roman"/>
          <w:sz w:val="24"/>
          <w:szCs w:val="24"/>
        </w:rPr>
        <w:t>Ferrari RG,  Rosario D</w:t>
      </w:r>
      <w:r w:rsidR="005D28AC" w:rsidRPr="00584086">
        <w:rPr>
          <w:rFonts w:ascii="Times New Roman" w:hAnsi="Times New Roman" w:cs="Times New Roman"/>
          <w:sz w:val="24"/>
          <w:szCs w:val="24"/>
        </w:rPr>
        <w:t>K</w:t>
      </w:r>
      <w:r>
        <w:rPr>
          <w:rFonts w:ascii="Times New Roman" w:hAnsi="Times New Roman" w:cs="Times New Roman"/>
          <w:sz w:val="24"/>
          <w:szCs w:val="24"/>
        </w:rPr>
        <w:t xml:space="preserve">A, Cunha–Neto A,  Mano SB, Figueiredo EES, </w:t>
      </w:r>
      <w:r w:rsidR="005D28AC" w:rsidRPr="00584086">
        <w:rPr>
          <w:rFonts w:ascii="Times New Roman" w:hAnsi="Times New Roman" w:cs="Times New Roman"/>
          <w:sz w:val="24"/>
          <w:szCs w:val="24"/>
        </w:rPr>
        <w:t>Conte</w:t>
      </w:r>
      <w:r>
        <w:rPr>
          <w:rFonts w:ascii="Times New Roman" w:hAnsi="Times New Roman" w:cs="Times New Roman"/>
          <w:sz w:val="24"/>
          <w:szCs w:val="24"/>
        </w:rPr>
        <w:t xml:space="preserve">–Junior  CA. 2019. </w:t>
      </w:r>
      <w:r w:rsidR="005D28AC" w:rsidRPr="00584086">
        <w:rPr>
          <w:rFonts w:ascii="Times New Roman" w:hAnsi="Times New Roman" w:cs="Times New Roman"/>
          <w:sz w:val="24"/>
          <w:szCs w:val="24"/>
        </w:rPr>
        <w:t xml:space="preserve">Worldwide Epidemiology of </w:t>
      </w:r>
      <w:r w:rsidR="005D28AC" w:rsidRPr="00584086">
        <w:rPr>
          <w:rFonts w:ascii="Times New Roman" w:hAnsi="Times New Roman" w:cs="Times New Roman"/>
          <w:i/>
          <w:sz w:val="24"/>
          <w:szCs w:val="24"/>
        </w:rPr>
        <w:t>Salmonella</w:t>
      </w:r>
      <w:r w:rsidR="005D28AC" w:rsidRPr="00584086">
        <w:rPr>
          <w:rFonts w:ascii="Times New Roman" w:hAnsi="Times New Roman" w:cs="Times New Roman"/>
          <w:sz w:val="24"/>
          <w:szCs w:val="24"/>
        </w:rPr>
        <w:t xml:space="preserve"> Serovars in Animal–Based Foods: A Meta–analysis.</w:t>
      </w:r>
      <w:r w:rsidRPr="00332A8E">
        <w:rPr>
          <w:rFonts w:ascii="Times New Roman" w:hAnsi="Times New Roman" w:cs="Times New Roman"/>
          <w:sz w:val="24"/>
          <w:szCs w:val="24"/>
        </w:rPr>
        <w:t>Applied. Environ Microbiol</w:t>
      </w:r>
      <w:r w:rsidR="005D28AC" w:rsidRPr="00332A8E">
        <w:rPr>
          <w:rFonts w:ascii="Times New Roman" w:hAnsi="Times New Roman" w:cs="Times New Roman"/>
          <w:sz w:val="24"/>
          <w:szCs w:val="24"/>
        </w:rPr>
        <w:t>.</w:t>
      </w:r>
      <w:r w:rsidRPr="00332A8E">
        <w:rPr>
          <w:rFonts w:ascii="Times New Roman" w:hAnsi="Times New Roman" w:cs="Times New Roman"/>
          <w:sz w:val="24"/>
          <w:szCs w:val="24"/>
        </w:rPr>
        <w:t>,</w:t>
      </w:r>
      <w:r>
        <w:rPr>
          <w:rFonts w:ascii="Times New Roman" w:hAnsi="Times New Roman" w:cs="Times New Roman"/>
          <w:sz w:val="24"/>
          <w:szCs w:val="24"/>
        </w:rPr>
        <w:t xml:space="preserve"> 85, </w:t>
      </w:r>
      <w:r w:rsidR="005D28AC" w:rsidRPr="00584086">
        <w:rPr>
          <w:rFonts w:ascii="Times New Roman" w:hAnsi="Times New Roman" w:cs="Times New Roman"/>
          <w:sz w:val="24"/>
          <w:szCs w:val="24"/>
        </w:rPr>
        <w:t>591-19.</w:t>
      </w:r>
    </w:p>
    <w:p w:rsidR="00CA5660" w:rsidRPr="00584086" w:rsidRDefault="00332A8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Freitas-Neto OC, Arroyave W, Alessi AC, Fagliari JJ. and Berchieri Jr A. 2007</w:t>
      </w:r>
      <w:r w:rsidR="00CA5660" w:rsidRPr="00584086">
        <w:rPr>
          <w:rFonts w:ascii="Times New Roman" w:hAnsi="Times New Roman" w:cs="Times New Roman"/>
          <w:sz w:val="24"/>
          <w:szCs w:val="24"/>
          <w:lang w:eastAsia="en-GB"/>
        </w:rPr>
        <w:t xml:space="preserve">. Infection  of commercial laying hens with </w:t>
      </w:r>
      <w:r w:rsidR="00CA5660" w:rsidRPr="000E2116">
        <w:rPr>
          <w:rFonts w:ascii="Times New Roman" w:hAnsi="Times New Roman" w:cs="Times New Roman"/>
          <w:sz w:val="24"/>
          <w:szCs w:val="24"/>
          <w:lang w:eastAsia="en-GB"/>
        </w:rPr>
        <w:t>Salmonella gallinarum</w:t>
      </w:r>
      <w:r w:rsidR="00CA5660" w:rsidRPr="00584086">
        <w:rPr>
          <w:rFonts w:ascii="Times New Roman" w:hAnsi="Times New Roman" w:cs="Times New Roman"/>
          <w:sz w:val="24"/>
          <w:szCs w:val="24"/>
          <w:lang w:eastAsia="en-GB"/>
        </w:rPr>
        <w:t>:Clinical, anatomopathological and hae</w:t>
      </w:r>
      <w:r w:rsidR="008E1ABE">
        <w:rPr>
          <w:rFonts w:ascii="Times New Roman" w:hAnsi="Times New Roman" w:cs="Times New Roman"/>
          <w:sz w:val="24"/>
          <w:szCs w:val="24"/>
          <w:lang w:eastAsia="en-GB"/>
        </w:rPr>
        <w:t xml:space="preserve"> -</w:t>
      </w:r>
      <w:r w:rsidR="00CA5660" w:rsidRPr="00584086">
        <w:rPr>
          <w:rFonts w:ascii="Times New Roman" w:hAnsi="Times New Roman" w:cs="Times New Roman"/>
          <w:sz w:val="24"/>
          <w:szCs w:val="24"/>
          <w:lang w:eastAsia="en-GB"/>
        </w:rPr>
        <w:t xml:space="preserve">atological studies. </w:t>
      </w:r>
      <w:r w:rsidRPr="00291906">
        <w:rPr>
          <w:rFonts w:ascii="Times New Roman" w:hAnsi="Times New Roman" w:cs="Times New Roman"/>
          <w:sz w:val="24"/>
          <w:szCs w:val="24"/>
          <w:lang w:eastAsia="en-GB"/>
        </w:rPr>
        <w:t>Brazilian J of Poul</w:t>
      </w:r>
      <w:r w:rsidR="00291906" w:rsidRPr="00291906">
        <w:rPr>
          <w:rFonts w:ascii="Times New Roman" w:hAnsi="Times New Roman" w:cs="Times New Roman"/>
          <w:sz w:val="24"/>
          <w:szCs w:val="24"/>
          <w:lang w:eastAsia="en-GB"/>
        </w:rPr>
        <w:t>t</w:t>
      </w:r>
      <w:r w:rsidR="00CA5660" w:rsidRPr="00291906">
        <w:rPr>
          <w:rFonts w:ascii="Times New Roman" w:hAnsi="Times New Roman" w:cs="Times New Roman"/>
          <w:sz w:val="24"/>
          <w:szCs w:val="24"/>
          <w:lang w:eastAsia="en-GB"/>
        </w:rPr>
        <w:t>Sci</w:t>
      </w:r>
      <w:r w:rsidR="008E1ABE">
        <w:rPr>
          <w:rFonts w:ascii="Times New Roman" w:hAnsi="Times New Roman" w:cs="Times New Roman"/>
          <w:sz w:val="24"/>
          <w:szCs w:val="24"/>
          <w:lang w:eastAsia="en-GB"/>
        </w:rPr>
        <w:t xml:space="preserve">, 9(2), </w:t>
      </w:r>
      <w:r w:rsidR="00CA5660" w:rsidRPr="00584086">
        <w:rPr>
          <w:rFonts w:ascii="Times New Roman" w:hAnsi="Times New Roman" w:cs="Times New Roman"/>
          <w:sz w:val="24"/>
          <w:szCs w:val="24"/>
          <w:lang w:eastAsia="en-GB"/>
        </w:rPr>
        <w:t xml:space="preserve"> 133-141</w:t>
      </w:r>
    </w:p>
    <w:p w:rsidR="000A4A6E" w:rsidRPr="00584086" w:rsidRDefault="003E1F8F"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Garcia  KO, Santana AM, Freitas Neto OC, BerchieriJr.A. and Fagliari JJ. 2010.</w:t>
      </w:r>
      <w:r w:rsidR="000A4A6E" w:rsidRPr="00584086">
        <w:rPr>
          <w:rFonts w:ascii="Times New Roman" w:hAnsi="Times New Roman" w:cs="Times New Roman"/>
          <w:sz w:val="24"/>
          <w:szCs w:val="24"/>
          <w:lang w:eastAsia="en-GB"/>
        </w:rPr>
        <w:t xml:space="preserve">Experimental infection of commercial layers  using a </w:t>
      </w:r>
      <w:r w:rsidR="000A4A6E" w:rsidRPr="00584086">
        <w:rPr>
          <w:rFonts w:ascii="Times New Roman" w:hAnsi="Times New Roman" w:cs="Times New Roman"/>
          <w:i/>
          <w:sz w:val="24"/>
          <w:szCs w:val="24"/>
          <w:lang w:eastAsia="en-GB"/>
        </w:rPr>
        <w:t>SalmonellaentericserovarGallinarum</w:t>
      </w:r>
      <w:r w:rsidR="000A4A6E" w:rsidRPr="00584086">
        <w:rPr>
          <w:rFonts w:ascii="Times New Roman" w:hAnsi="Times New Roman" w:cs="Times New Roman"/>
          <w:sz w:val="24"/>
          <w:szCs w:val="24"/>
          <w:lang w:eastAsia="en-GB"/>
        </w:rPr>
        <w:t xml:space="preserve"> strain: bl</w:t>
      </w:r>
      <w:r w:rsidR="000E2116">
        <w:rPr>
          <w:rFonts w:ascii="Times New Roman" w:hAnsi="Times New Roman" w:cs="Times New Roman"/>
          <w:sz w:val="24"/>
          <w:szCs w:val="24"/>
          <w:lang w:eastAsia="en-GB"/>
        </w:rPr>
        <w:t xml:space="preserve"> -</w:t>
      </w:r>
      <w:r w:rsidR="000A4A6E" w:rsidRPr="00584086">
        <w:rPr>
          <w:rFonts w:ascii="Times New Roman" w:hAnsi="Times New Roman" w:cs="Times New Roman"/>
          <w:sz w:val="24"/>
          <w:szCs w:val="24"/>
          <w:lang w:eastAsia="en-GB"/>
        </w:rPr>
        <w:t>ood serum component and histopathological changes</w:t>
      </w:r>
      <w:r w:rsidR="000E2116">
        <w:rPr>
          <w:rFonts w:ascii="Times New Roman" w:hAnsi="Times New Roman" w:cs="Times New Roman"/>
          <w:i/>
          <w:sz w:val="24"/>
          <w:szCs w:val="24"/>
          <w:lang w:eastAsia="en-GB"/>
        </w:rPr>
        <w:t xml:space="preserve">. </w:t>
      </w:r>
      <w:r w:rsidR="000E2116">
        <w:rPr>
          <w:rFonts w:ascii="Times New Roman" w:hAnsi="Times New Roman" w:cs="Times New Roman"/>
          <w:sz w:val="24"/>
          <w:szCs w:val="24"/>
          <w:lang w:eastAsia="en-GB"/>
        </w:rPr>
        <w:t>Brazilian  J of Vet Pathol</w:t>
      </w:r>
      <w:r w:rsidR="000A4A6E" w:rsidRPr="000E2116">
        <w:rPr>
          <w:rFonts w:ascii="Times New Roman" w:hAnsi="Times New Roman" w:cs="Times New Roman"/>
          <w:sz w:val="24"/>
          <w:szCs w:val="24"/>
          <w:lang w:eastAsia="en-GB"/>
        </w:rPr>
        <w:t>,</w:t>
      </w:r>
      <w:r w:rsidR="000E2116">
        <w:rPr>
          <w:rFonts w:ascii="Times New Roman" w:hAnsi="Times New Roman" w:cs="Times New Roman"/>
          <w:sz w:val="24"/>
          <w:szCs w:val="24"/>
          <w:lang w:eastAsia="en-GB"/>
        </w:rPr>
        <w:t xml:space="preserve"> 3(2),</w:t>
      </w:r>
      <w:r w:rsidR="000A4A6E" w:rsidRPr="00584086">
        <w:rPr>
          <w:rFonts w:ascii="Times New Roman" w:hAnsi="Times New Roman" w:cs="Times New Roman"/>
          <w:sz w:val="24"/>
          <w:szCs w:val="24"/>
          <w:lang w:eastAsia="en-GB"/>
        </w:rPr>
        <w:t xml:space="preserve"> 111-117</w:t>
      </w:r>
    </w:p>
    <w:p w:rsidR="00A07629" w:rsidRPr="00584086" w:rsidRDefault="00A07629" w:rsidP="00584086">
      <w:pPr>
        <w:rPr>
          <w:rFonts w:ascii="Times New Roman" w:hAnsi="Times New Roman" w:cs="Times New Roman"/>
          <w:color w:val="000000"/>
          <w:sz w:val="24"/>
          <w:szCs w:val="24"/>
        </w:rPr>
      </w:pPr>
      <w:r w:rsidRPr="00584086">
        <w:rPr>
          <w:rFonts w:ascii="Times New Roman" w:hAnsi="Times New Roman" w:cs="Times New Roman"/>
          <w:color w:val="000000"/>
          <w:sz w:val="24"/>
          <w:szCs w:val="24"/>
        </w:rPr>
        <w:t xml:space="preserve">Garcia </w:t>
      </w:r>
      <w:r w:rsidR="000E2116">
        <w:rPr>
          <w:rFonts w:ascii="Times New Roman" w:hAnsi="Times New Roman" w:cs="Times New Roman"/>
          <w:color w:val="000000"/>
          <w:sz w:val="24"/>
          <w:szCs w:val="24"/>
        </w:rPr>
        <w:t xml:space="preserve"> KO, Berchieri Jr</w:t>
      </w:r>
      <w:r w:rsidRPr="00584086">
        <w:rPr>
          <w:rFonts w:ascii="Times New Roman" w:hAnsi="Times New Roman" w:cs="Times New Roman"/>
          <w:color w:val="000000"/>
          <w:sz w:val="24"/>
          <w:szCs w:val="24"/>
        </w:rPr>
        <w:t xml:space="preserve"> A, Santana AM, Alarcon MFF,</w:t>
      </w:r>
      <w:r w:rsidR="000E2116">
        <w:rPr>
          <w:rFonts w:ascii="Times New Roman" w:hAnsi="Times New Roman" w:cs="Times New Roman"/>
          <w:color w:val="000000"/>
          <w:sz w:val="24"/>
          <w:szCs w:val="24"/>
        </w:rPr>
        <w:t xml:space="preserve"> Freitas Neto OC &amp;Fagliari JJ </w:t>
      </w:r>
      <w:r w:rsidRPr="00584086">
        <w:rPr>
          <w:rFonts w:ascii="Times New Roman" w:hAnsi="Times New Roman" w:cs="Times New Roman"/>
          <w:color w:val="000000"/>
          <w:sz w:val="24"/>
          <w:szCs w:val="24"/>
        </w:rPr>
        <w:t xml:space="preserve">2013. Experimental infection of commercial layers with wild or attenuated </w:t>
      </w:r>
      <w:r w:rsidRPr="00584086">
        <w:rPr>
          <w:rFonts w:ascii="Times New Roman" w:hAnsi="Times New Roman" w:cs="Times New Roman"/>
          <w:i/>
          <w:color w:val="000000"/>
          <w:sz w:val="24"/>
          <w:szCs w:val="24"/>
        </w:rPr>
        <w:t xml:space="preserve"> Salmonellagallinarum</w:t>
      </w:r>
      <w:r w:rsidRPr="00584086">
        <w:rPr>
          <w:rFonts w:ascii="Times New Roman" w:hAnsi="Times New Roman" w:cs="Times New Roman"/>
          <w:color w:val="000000"/>
          <w:sz w:val="24"/>
          <w:szCs w:val="24"/>
        </w:rPr>
        <w:t xml:space="preserve"> mutant strains: anatomic pathology, total blood cell count and serum pr</w:t>
      </w:r>
      <w:r w:rsidR="00854986">
        <w:rPr>
          <w:rFonts w:ascii="Times New Roman" w:hAnsi="Times New Roman" w:cs="Times New Roman"/>
          <w:color w:val="000000"/>
          <w:sz w:val="24"/>
          <w:szCs w:val="24"/>
        </w:rPr>
        <w:t xml:space="preserve">otein levels.  Brazilian J of Poult Sci, 15(2), </w:t>
      </w:r>
      <w:r w:rsidRPr="00584086">
        <w:rPr>
          <w:rFonts w:ascii="Times New Roman" w:hAnsi="Times New Roman" w:cs="Times New Roman"/>
          <w:color w:val="000000"/>
          <w:sz w:val="24"/>
          <w:szCs w:val="24"/>
        </w:rPr>
        <w:t xml:space="preserve"> 91–104.</w:t>
      </w:r>
    </w:p>
    <w:p w:rsidR="00A07629" w:rsidRPr="00584086" w:rsidRDefault="00FF3458" w:rsidP="00584086">
      <w:pPr>
        <w:rPr>
          <w:rFonts w:ascii="Times New Roman" w:hAnsi="Times New Roman" w:cs="Times New Roman"/>
          <w:color w:val="000000"/>
          <w:sz w:val="24"/>
          <w:szCs w:val="24"/>
        </w:rPr>
      </w:pPr>
      <w:r w:rsidRPr="00584086">
        <w:rPr>
          <w:rFonts w:ascii="Times New Roman" w:hAnsi="Times New Roman" w:cs="Times New Roman"/>
          <w:color w:val="000000"/>
          <w:sz w:val="24"/>
          <w:szCs w:val="24"/>
        </w:rPr>
        <w:t>Gast RK &amp; Porter Jr. RE</w:t>
      </w:r>
      <w:r w:rsidR="003476D2">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2020.</w:t>
      </w:r>
      <w:r w:rsidRPr="003476D2">
        <w:rPr>
          <w:rFonts w:ascii="Times New Roman" w:hAnsi="Times New Roman" w:cs="Times New Roman"/>
          <w:color w:val="000000"/>
          <w:sz w:val="24"/>
          <w:szCs w:val="24"/>
        </w:rPr>
        <w:t>Salmonella</w:t>
      </w:r>
      <w:r w:rsidRPr="00584086">
        <w:rPr>
          <w:rFonts w:ascii="Times New Roman" w:hAnsi="Times New Roman" w:cs="Times New Roman"/>
          <w:color w:val="000000"/>
          <w:sz w:val="24"/>
          <w:szCs w:val="24"/>
        </w:rPr>
        <w:t xml:space="preserve"> Infections. In:  Diseases of Poultry  (DE Swa</w:t>
      </w:r>
      <w:r w:rsidR="003476D2">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yne,  MBoulianne, CM Logue, LR McDougald, V Nair, DL Suarez, editors), fourteenth edition.Wiley-Blackwell, Hoboken, New Jersey, USA</w:t>
      </w:r>
      <w:r w:rsidR="003476D2">
        <w:rPr>
          <w:rFonts w:ascii="Times New Roman" w:hAnsi="Times New Roman" w:cs="Times New Roman"/>
          <w:color w:val="000000"/>
          <w:sz w:val="24"/>
          <w:szCs w:val="24"/>
        </w:rPr>
        <w:t>.,</w:t>
      </w:r>
      <w:r w:rsidRPr="00584086">
        <w:rPr>
          <w:rFonts w:ascii="Times New Roman" w:hAnsi="Times New Roman" w:cs="Times New Roman"/>
          <w:color w:val="000000"/>
          <w:sz w:val="24"/>
          <w:szCs w:val="24"/>
        </w:rPr>
        <w:t xml:space="preserve"> 719–753.</w:t>
      </w:r>
    </w:p>
    <w:p w:rsidR="009F42DF" w:rsidRPr="00584086" w:rsidRDefault="003476D2" w:rsidP="00584086">
      <w:pPr>
        <w:rPr>
          <w:rFonts w:ascii="Times New Roman" w:hAnsi="Times New Roman" w:cs="Times New Roman"/>
          <w:sz w:val="24"/>
          <w:szCs w:val="24"/>
        </w:rPr>
      </w:pPr>
      <w:r>
        <w:rPr>
          <w:rFonts w:ascii="Times New Roman" w:hAnsi="Times New Roman" w:cs="Times New Roman"/>
          <w:color w:val="000000"/>
          <w:sz w:val="24"/>
          <w:szCs w:val="24"/>
        </w:rPr>
        <w:t xml:space="preserve">Gilson-Corley KN, Olivier AK and Meyercholz, DK. </w:t>
      </w:r>
      <w:r w:rsidR="009F42DF" w:rsidRPr="00584086">
        <w:rPr>
          <w:rFonts w:ascii="Times New Roman" w:hAnsi="Times New Roman" w:cs="Times New Roman"/>
          <w:color w:val="000000"/>
          <w:sz w:val="24"/>
          <w:szCs w:val="24"/>
        </w:rPr>
        <w:t>2013. Principle for valid histopath</w:t>
      </w:r>
      <w:r>
        <w:rPr>
          <w:rFonts w:ascii="Times New Roman" w:hAnsi="Times New Roman" w:cs="Times New Roman"/>
          <w:color w:val="000000"/>
          <w:sz w:val="24"/>
          <w:szCs w:val="24"/>
        </w:rPr>
        <w:t xml:space="preserve"> -</w:t>
      </w:r>
      <w:r w:rsidR="009F42DF" w:rsidRPr="00584086">
        <w:rPr>
          <w:rFonts w:ascii="Times New Roman" w:hAnsi="Times New Roman" w:cs="Times New Roman"/>
          <w:color w:val="000000"/>
          <w:sz w:val="24"/>
          <w:szCs w:val="24"/>
        </w:rPr>
        <w:t>ologic scoring in research.</w:t>
      </w:r>
      <w:r w:rsidR="009F42DF" w:rsidRPr="003476D2">
        <w:rPr>
          <w:rFonts w:ascii="Times New Roman" w:hAnsi="Times New Roman" w:cs="Times New Roman"/>
          <w:color w:val="000000"/>
          <w:sz w:val="24"/>
          <w:szCs w:val="24"/>
        </w:rPr>
        <w:t xml:space="preserve"> Veterinary Pathol</w:t>
      </w:r>
      <w:r>
        <w:rPr>
          <w:rFonts w:ascii="Times New Roman" w:hAnsi="Times New Roman" w:cs="Times New Roman"/>
          <w:color w:val="000000"/>
          <w:sz w:val="24"/>
          <w:szCs w:val="24"/>
        </w:rPr>
        <w:t>, 50(6),</w:t>
      </w:r>
      <w:r w:rsidR="009F42DF" w:rsidRPr="00584086">
        <w:rPr>
          <w:rFonts w:ascii="Times New Roman" w:hAnsi="Times New Roman" w:cs="Times New Roman"/>
          <w:color w:val="000000"/>
          <w:sz w:val="24"/>
          <w:szCs w:val="24"/>
        </w:rPr>
        <w:t xml:space="preserve"> 1007-1015</w:t>
      </w:r>
    </w:p>
    <w:p w:rsidR="00F24129" w:rsidRPr="00584086" w:rsidRDefault="003476D2" w:rsidP="00584086">
      <w:pPr>
        <w:rPr>
          <w:rFonts w:ascii="Times New Roman" w:hAnsi="Times New Roman" w:cs="Times New Roman"/>
          <w:sz w:val="24"/>
          <w:szCs w:val="24"/>
          <w:lang w:eastAsia="en-GB"/>
        </w:rPr>
      </w:pPr>
      <w:r>
        <w:rPr>
          <w:rFonts w:ascii="Times New Roman" w:hAnsi="Times New Roman" w:cs="Times New Roman"/>
          <w:sz w:val="24"/>
          <w:szCs w:val="24"/>
        </w:rPr>
        <w:t>Heredia N, García S.</w:t>
      </w:r>
      <w:r w:rsidR="00F24129" w:rsidRPr="00584086">
        <w:rPr>
          <w:rFonts w:ascii="Times New Roman" w:hAnsi="Times New Roman" w:cs="Times New Roman"/>
          <w:sz w:val="24"/>
          <w:szCs w:val="24"/>
        </w:rPr>
        <w:t>2018.  Animals as sources of food–borne pathogens: A review.</w:t>
      </w:r>
      <w:r>
        <w:rPr>
          <w:rFonts w:ascii="Times New Roman" w:hAnsi="Times New Roman" w:cs="Times New Roman"/>
          <w:sz w:val="24"/>
          <w:szCs w:val="24"/>
        </w:rPr>
        <w:t>Animal Nutri</w:t>
      </w:r>
      <w:r w:rsidR="00F24129" w:rsidRPr="003476D2">
        <w:rPr>
          <w:rFonts w:ascii="Times New Roman" w:hAnsi="Times New Roman" w:cs="Times New Roman"/>
          <w:sz w:val="24"/>
          <w:szCs w:val="24"/>
        </w:rPr>
        <w:t>.,</w:t>
      </w:r>
      <w:r w:rsidR="00753BBF">
        <w:rPr>
          <w:rFonts w:ascii="Times New Roman" w:hAnsi="Times New Roman" w:cs="Times New Roman"/>
          <w:sz w:val="24"/>
          <w:szCs w:val="24"/>
        </w:rPr>
        <w:t xml:space="preserve"> 4, </w:t>
      </w:r>
      <w:r w:rsidR="00F24129" w:rsidRPr="00584086">
        <w:rPr>
          <w:rFonts w:ascii="Times New Roman" w:hAnsi="Times New Roman" w:cs="Times New Roman"/>
          <w:sz w:val="24"/>
          <w:szCs w:val="24"/>
        </w:rPr>
        <w:t>250–255</w:t>
      </w:r>
    </w:p>
    <w:p w:rsidR="00083BC6" w:rsidRPr="00584086" w:rsidRDefault="00243A5F" w:rsidP="00584086">
      <w:pPr>
        <w:rPr>
          <w:rFonts w:ascii="Times New Roman" w:hAnsi="Times New Roman" w:cs="Times New Roman"/>
          <w:sz w:val="24"/>
          <w:szCs w:val="24"/>
        </w:rPr>
      </w:pPr>
      <w:r>
        <w:rPr>
          <w:rFonts w:ascii="Times New Roman" w:hAnsi="Times New Roman" w:cs="Times New Roman"/>
          <w:sz w:val="24"/>
          <w:szCs w:val="24"/>
        </w:rPr>
        <w:t xml:space="preserve">Hurley D, McCusker MP,  Fanning S, Martins </w:t>
      </w:r>
      <w:r w:rsidR="00083BC6" w:rsidRPr="00584086">
        <w:rPr>
          <w:rFonts w:ascii="Times New Roman" w:hAnsi="Times New Roman" w:cs="Times New Roman"/>
          <w:sz w:val="24"/>
          <w:szCs w:val="24"/>
        </w:rPr>
        <w:t>M</w:t>
      </w:r>
      <w:r>
        <w:rPr>
          <w:rFonts w:ascii="Times New Roman" w:hAnsi="Times New Roman" w:cs="Times New Roman"/>
          <w:sz w:val="24"/>
          <w:szCs w:val="24"/>
        </w:rPr>
        <w:t xml:space="preserve">. </w:t>
      </w:r>
      <w:r w:rsidR="00083BC6" w:rsidRPr="00584086">
        <w:rPr>
          <w:rFonts w:ascii="Times New Roman" w:hAnsi="Times New Roman" w:cs="Times New Roman"/>
          <w:sz w:val="24"/>
          <w:szCs w:val="24"/>
        </w:rPr>
        <w:t>2014. </w:t>
      </w:r>
      <w:r w:rsidR="00083BC6" w:rsidRPr="00243A5F">
        <w:rPr>
          <w:rFonts w:ascii="Times New Roman" w:hAnsi="Times New Roman" w:cs="Times New Roman"/>
          <w:sz w:val="24"/>
          <w:szCs w:val="24"/>
        </w:rPr>
        <w:t>Salmonella</w:t>
      </w:r>
      <w:r>
        <w:rPr>
          <w:rFonts w:ascii="Times New Roman" w:hAnsi="Times New Roman" w:cs="Times New Roman"/>
          <w:sz w:val="24"/>
          <w:szCs w:val="24"/>
        </w:rPr>
        <w:t xml:space="preserve">—Host </w:t>
      </w:r>
      <w:r w:rsidR="00083BC6" w:rsidRPr="00584086">
        <w:rPr>
          <w:rFonts w:ascii="Times New Roman" w:hAnsi="Times New Roman" w:cs="Times New Roman"/>
          <w:sz w:val="24"/>
          <w:szCs w:val="24"/>
        </w:rPr>
        <w:t xml:space="preserve">interactions Modulation of the host innate </w:t>
      </w:r>
      <w:r>
        <w:rPr>
          <w:rFonts w:ascii="Times New Roman" w:hAnsi="Times New Roman" w:cs="Times New Roman"/>
          <w:sz w:val="24"/>
          <w:szCs w:val="24"/>
        </w:rPr>
        <w:t>immune system. Front. Immun</w:t>
      </w:r>
      <w:r w:rsidR="00083BC6" w:rsidRPr="00584086">
        <w:rPr>
          <w:rFonts w:ascii="Times New Roman" w:hAnsi="Times New Roman" w:cs="Times New Roman"/>
          <w:sz w:val="24"/>
          <w:szCs w:val="24"/>
        </w:rPr>
        <w:t>., 5, 481</w:t>
      </w:r>
    </w:p>
    <w:p w:rsidR="007A1F20" w:rsidRPr="00584086" w:rsidRDefault="00243A5F" w:rsidP="00584086">
      <w:pPr>
        <w:rPr>
          <w:rFonts w:ascii="Times New Roman" w:hAnsi="Times New Roman" w:cs="Times New Roman"/>
          <w:sz w:val="24"/>
          <w:szCs w:val="24"/>
        </w:rPr>
      </w:pPr>
      <w:r>
        <w:rPr>
          <w:rFonts w:ascii="Times New Roman" w:hAnsi="Times New Roman" w:cs="Times New Roman"/>
          <w:sz w:val="24"/>
          <w:szCs w:val="24"/>
        </w:rPr>
        <w:t xml:space="preserve">Ibrahim  NDG, Abdu PA, Njoku. </w:t>
      </w:r>
      <w:r w:rsidR="0066326A">
        <w:rPr>
          <w:rFonts w:ascii="Times New Roman" w:hAnsi="Times New Roman" w:cs="Times New Roman"/>
          <w:sz w:val="24"/>
          <w:szCs w:val="24"/>
        </w:rPr>
        <w:t xml:space="preserve">CO,. Adeleye JO, </w:t>
      </w:r>
      <w:r w:rsidR="007A1F20" w:rsidRPr="00584086">
        <w:rPr>
          <w:rFonts w:ascii="Times New Roman" w:hAnsi="Times New Roman" w:cs="Times New Roman"/>
          <w:sz w:val="24"/>
          <w:szCs w:val="24"/>
        </w:rPr>
        <w:t xml:space="preserve">2003. Fowl typhoid in three commercial poultry farms in Zaria, Nigeria: Case reports. </w:t>
      </w:r>
      <w:r w:rsidR="00112B42">
        <w:rPr>
          <w:rFonts w:ascii="Times New Roman" w:hAnsi="Times New Roman" w:cs="Times New Roman"/>
          <w:sz w:val="24"/>
          <w:szCs w:val="24"/>
        </w:rPr>
        <w:t>Nigerian Vet J</w:t>
      </w:r>
      <w:r w:rsidR="007A1F20" w:rsidRPr="00112B42">
        <w:rPr>
          <w:rFonts w:ascii="Times New Roman" w:hAnsi="Times New Roman" w:cs="Times New Roman"/>
          <w:sz w:val="24"/>
          <w:szCs w:val="24"/>
        </w:rPr>
        <w:t>,</w:t>
      </w:r>
      <w:r w:rsidR="007A1F20" w:rsidRPr="00584086">
        <w:rPr>
          <w:rFonts w:ascii="Times New Roman" w:hAnsi="Times New Roman" w:cs="Times New Roman"/>
          <w:sz w:val="24"/>
          <w:szCs w:val="24"/>
        </w:rPr>
        <w:t xml:space="preserve"> 24 (2): 63-67</w:t>
      </w:r>
    </w:p>
    <w:p w:rsidR="00011025" w:rsidRPr="00584086" w:rsidRDefault="00011025" w:rsidP="00584086">
      <w:pPr>
        <w:rPr>
          <w:rFonts w:ascii="Times New Roman" w:hAnsi="Times New Roman" w:cs="Times New Roman"/>
          <w:sz w:val="24"/>
          <w:szCs w:val="24"/>
        </w:rPr>
      </w:pPr>
      <w:r w:rsidRPr="00584086">
        <w:rPr>
          <w:rFonts w:ascii="Times New Roman" w:hAnsi="Times New Roman" w:cs="Times New Roman"/>
          <w:sz w:val="24"/>
          <w:szCs w:val="24"/>
        </w:rPr>
        <w:t xml:space="preserve">Igwe AO,  Akpan EI, Tchokote EY, Okonkwo CJ, </w:t>
      </w:r>
      <w:r w:rsidR="003A204F">
        <w:rPr>
          <w:rFonts w:ascii="Times New Roman" w:hAnsi="Times New Roman" w:cs="Times New Roman"/>
          <w:sz w:val="24"/>
          <w:szCs w:val="24"/>
        </w:rPr>
        <w:t>Agada GOA, Ezema WS, Okoye JOA 2024</w:t>
      </w:r>
      <w:r w:rsidRPr="00584086">
        <w:rPr>
          <w:rFonts w:ascii="Times New Roman" w:hAnsi="Times New Roman" w:cs="Times New Roman"/>
          <w:sz w:val="24"/>
          <w:szCs w:val="24"/>
        </w:rPr>
        <w:t xml:space="preserve">. Pathology of experimental Salmonella gallinarum infection in turkeys </w:t>
      </w:r>
      <w:r w:rsidRPr="00112B42">
        <w:rPr>
          <w:rFonts w:ascii="Times New Roman" w:hAnsi="Times New Roman" w:cs="Times New Roman"/>
          <w:sz w:val="24"/>
          <w:szCs w:val="24"/>
        </w:rPr>
        <w:t>(Meleagris gallopavo)</w:t>
      </w:r>
      <w:r w:rsidRPr="00584086">
        <w:rPr>
          <w:rFonts w:ascii="Times New Roman" w:hAnsi="Times New Roman" w:cs="Times New Roman"/>
          <w:sz w:val="24"/>
          <w:szCs w:val="24"/>
        </w:rPr>
        <w:t>, Sok</w:t>
      </w:r>
      <w:r w:rsidR="00112B42">
        <w:rPr>
          <w:rFonts w:ascii="Times New Roman" w:hAnsi="Times New Roman" w:cs="Times New Roman"/>
          <w:sz w:val="24"/>
          <w:szCs w:val="24"/>
        </w:rPr>
        <w:t>oto J of Vet Sci</w:t>
      </w:r>
      <w:r w:rsidRPr="00584086">
        <w:rPr>
          <w:rFonts w:ascii="Times New Roman" w:hAnsi="Times New Roman" w:cs="Times New Roman"/>
          <w:sz w:val="24"/>
          <w:szCs w:val="24"/>
        </w:rPr>
        <w:t>, 22(1): 41 - 53</w:t>
      </w:r>
    </w:p>
    <w:p w:rsidR="001933D7" w:rsidRPr="00584086" w:rsidRDefault="0066326A"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Kokosharov</w:t>
      </w:r>
      <w:r w:rsidR="00D40F9F">
        <w:rPr>
          <w:rFonts w:ascii="Times New Roman" w:hAnsi="Times New Roman" w:cs="Times New Roman"/>
          <w:sz w:val="24"/>
          <w:szCs w:val="24"/>
          <w:lang w:eastAsia="en-GB"/>
        </w:rPr>
        <w:t xml:space="preserve">T. </w:t>
      </w:r>
      <w:r w:rsidR="001933D7" w:rsidRPr="00584086">
        <w:rPr>
          <w:rFonts w:ascii="Times New Roman" w:hAnsi="Times New Roman" w:cs="Times New Roman"/>
          <w:sz w:val="24"/>
          <w:szCs w:val="24"/>
          <w:lang w:eastAsia="en-GB"/>
        </w:rPr>
        <w:t xml:space="preserve">2002. Clinical and haematological effects of </w:t>
      </w:r>
      <w:r w:rsidR="001933D7" w:rsidRPr="0066326A">
        <w:rPr>
          <w:rFonts w:ascii="Times New Roman" w:hAnsi="Times New Roman" w:cs="Times New Roman"/>
          <w:sz w:val="24"/>
          <w:szCs w:val="24"/>
          <w:lang w:eastAsia="en-GB"/>
        </w:rPr>
        <w:t>Salmonella Gallianum</w:t>
      </w:r>
      <w:r w:rsidR="001933D7" w:rsidRPr="00584086">
        <w:rPr>
          <w:rFonts w:ascii="Times New Roman" w:hAnsi="Times New Roman" w:cs="Times New Roman"/>
          <w:sz w:val="24"/>
          <w:szCs w:val="24"/>
          <w:lang w:eastAsia="en-GB"/>
        </w:rPr>
        <w:t xml:space="preserve">  endotoxin in cockerel. </w:t>
      </w:r>
      <w:r w:rsidR="001933D7" w:rsidRPr="0066326A">
        <w:rPr>
          <w:rFonts w:ascii="Times New Roman" w:hAnsi="Times New Roman" w:cs="Times New Roman"/>
          <w:sz w:val="24"/>
          <w:szCs w:val="24"/>
          <w:lang w:eastAsia="en-GB"/>
        </w:rPr>
        <w:t>Veterinarski Arhiv</w:t>
      </w:r>
      <w:r w:rsidR="001933D7" w:rsidRPr="00584086">
        <w:rPr>
          <w:rFonts w:ascii="Times New Roman" w:hAnsi="Times New Roman" w:cs="Times New Roman"/>
          <w:sz w:val="24"/>
          <w:szCs w:val="24"/>
          <w:lang w:eastAsia="en-GB"/>
        </w:rPr>
        <w:t>,72(5): 269-276.</w:t>
      </w:r>
    </w:p>
    <w:p w:rsidR="001933D7" w:rsidRPr="00584086" w:rsidRDefault="001933D7" w:rsidP="00584086">
      <w:pPr>
        <w:rPr>
          <w:rFonts w:ascii="Times New Roman" w:hAnsi="Times New Roman" w:cs="Times New Roman"/>
          <w:sz w:val="24"/>
          <w:szCs w:val="24"/>
          <w:lang w:eastAsia="en-GB"/>
        </w:rPr>
      </w:pPr>
    </w:p>
    <w:p w:rsidR="001933D7" w:rsidRPr="00584086" w:rsidRDefault="00D40F9F"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Kokosharov T, 2003</w:t>
      </w:r>
      <w:r w:rsidR="001933D7" w:rsidRPr="00584086">
        <w:rPr>
          <w:rFonts w:ascii="Times New Roman" w:hAnsi="Times New Roman" w:cs="Times New Roman"/>
          <w:sz w:val="24"/>
          <w:szCs w:val="24"/>
          <w:lang w:eastAsia="en-GB"/>
        </w:rPr>
        <w:t xml:space="preserve">. Acid tolerance, bile salts and serum resistance of  </w:t>
      </w:r>
      <w:r w:rsidR="001933D7" w:rsidRPr="00584086">
        <w:rPr>
          <w:rFonts w:ascii="Times New Roman" w:hAnsi="Times New Roman" w:cs="Times New Roman"/>
          <w:i/>
          <w:sz w:val="24"/>
          <w:szCs w:val="24"/>
          <w:lang w:eastAsia="en-GB"/>
        </w:rPr>
        <w:t>SalmonellaGallianum</w:t>
      </w:r>
      <w:r w:rsidR="001933D7" w:rsidRPr="00584086">
        <w:rPr>
          <w:rFonts w:ascii="Times New Roman" w:hAnsi="Times New Roman" w:cs="Times New Roman"/>
          <w:sz w:val="24"/>
          <w:szCs w:val="24"/>
          <w:lang w:eastAsia="en-GB"/>
        </w:rPr>
        <w:t xml:space="preserve">from  hens. </w:t>
      </w:r>
      <w:r w:rsidR="001933D7" w:rsidRPr="00584086">
        <w:rPr>
          <w:rFonts w:ascii="Times New Roman" w:hAnsi="Times New Roman" w:cs="Times New Roman"/>
          <w:i/>
          <w:sz w:val="24"/>
          <w:szCs w:val="24"/>
          <w:lang w:eastAsia="en-GB"/>
        </w:rPr>
        <w:t xml:space="preserve">VeterinarskiArhiv, </w:t>
      </w:r>
      <w:r w:rsidR="001933D7" w:rsidRPr="00584086">
        <w:rPr>
          <w:rFonts w:ascii="Times New Roman" w:hAnsi="Times New Roman" w:cs="Times New Roman"/>
          <w:sz w:val="24"/>
          <w:szCs w:val="24"/>
          <w:lang w:eastAsia="en-GB"/>
        </w:rPr>
        <w:t>73(5): 277-283.</w:t>
      </w:r>
    </w:p>
    <w:p w:rsidR="000B4215" w:rsidRPr="00584086" w:rsidRDefault="000B4215" w:rsidP="00584086">
      <w:pPr>
        <w:rPr>
          <w:rFonts w:ascii="Times New Roman" w:hAnsi="Times New Roman" w:cs="Times New Roman"/>
          <w:sz w:val="24"/>
          <w:szCs w:val="24"/>
        </w:rPr>
      </w:pPr>
      <w:r w:rsidRPr="00584086">
        <w:rPr>
          <w:rFonts w:ascii="Times New Roman" w:hAnsi="Times New Roman" w:cs="Times New Roman"/>
          <w:sz w:val="24"/>
          <w:szCs w:val="24"/>
        </w:rPr>
        <w:t>Lopes PD, Freitas Neto OC, Batista DF, Denadai J, Alarcon MF, Almeida  AM, Vasconcelos RO, Setta A, Barrow PA &amp;Berchieri AJunior</w:t>
      </w:r>
      <w:r w:rsidR="000569CD">
        <w:rPr>
          <w:rFonts w:ascii="Times New Roman" w:hAnsi="Times New Roman" w:cs="Times New Roman"/>
          <w:sz w:val="24"/>
          <w:szCs w:val="24"/>
        </w:rPr>
        <w:t xml:space="preserve">, </w:t>
      </w:r>
      <w:r w:rsidRPr="00584086">
        <w:rPr>
          <w:rFonts w:ascii="Times New Roman" w:hAnsi="Times New Roman" w:cs="Times New Roman"/>
          <w:sz w:val="24"/>
          <w:szCs w:val="24"/>
        </w:rPr>
        <w:t>2016. Experimental infection of chickens by a flagellated motile strain of  Salmonellaenterica  serovarGallinarum biovar Gall</w:t>
      </w:r>
      <w:r w:rsidR="000569CD">
        <w:rPr>
          <w:rFonts w:ascii="Times New Roman" w:hAnsi="Times New Roman" w:cs="Times New Roman"/>
          <w:sz w:val="24"/>
          <w:szCs w:val="24"/>
        </w:rPr>
        <w:t>inarum. The   Vet J</w:t>
      </w:r>
      <w:r w:rsidRPr="00584086">
        <w:rPr>
          <w:rFonts w:ascii="Times New Roman" w:hAnsi="Times New Roman" w:cs="Times New Roman"/>
          <w:sz w:val="24"/>
          <w:szCs w:val="24"/>
        </w:rPr>
        <w:t>, 214(8): 40–46.</w:t>
      </w:r>
    </w:p>
    <w:p w:rsidR="00C71375" w:rsidRPr="00584086" w:rsidRDefault="00C71375" w:rsidP="00584086">
      <w:pPr>
        <w:rPr>
          <w:rFonts w:ascii="Times New Roman" w:hAnsi="Times New Roman" w:cs="Times New Roman"/>
          <w:sz w:val="24"/>
          <w:szCs w:val="24"/>
        </w:rPr>
      </w:pPr>
      <w:r w:rsidRPr="00584086">
        <w:rPr>
          <w:rFonts w:ascii="Times New Roman" w:hAnsi="Times New Roman" w:cs="Times New Roman"/>
          <w:sz w:val="24"/>
          <w:szCs w:val="24"/>
        </w:rPr>
        <w:t>Office Inter</w:t>
      </w:r>
      <w:r w:rsidR="00933B6F">
        <w:rPr>
          <w:rFonts w:ascii="Times New Roman" w:hAnsi="Times New Roman" w:cs="Times New Roman"/>
          <w:sz w:val="24"/>
          <w:szCs w:val="24"/>
        </w:rPr>
        <w:t>national des Epizooties (OIE), 2018</w:t>
      </w:r>
      <w:r w:rsidRPr="00584086">
        <w:rPr>
          <w:rFonts w:ascii="Times New Roman" w:hAnsi="Times New Roman" w:cs="Times New Roman"/>
          <w:sz w:val="24"/>
          <w:szCs w:val="24"/>
        </w:rPr>
        <w:t>. Fowl typhoid &amp; Pullorum (woah.org)https://www.woah.org/fileadmin/Home/eng/Health_standards/tahm/3.03.11_FOWL_TYPH  OID.pdf, retrieved 15-05-2021.</w:t>
      </w:r>
    </w:p>
    <w:p w:rsidR="0074446A" w:rsidRPr="00584086" w:rsidRDefault="00933B6F" w:rsidP="00584086">
      <w:pPr>
        <w:rPr>
          <w:rFonts w:ascii="Times New Roman" w:hAnsi="Times New Roman" w:cs="Times New Roman"/>
          <w:sz w:val="24"/>
          <w:szCs w:val="24"/>
        </w:rPr>
      </w:pPr>
      <w:r>
        <w:rPr>
          <w:rFonts w:ascii="Times New Roman" w:hAnsi="Times New Roman" w:cs="Times New Roman"/>
          <w:sz w:val="24"/>
          <w:szCs w:val="24"/>
        </w:rPr>
        <w:t>Oladele SB and Raji M</w:t>
      </w:r>
      <w:r w:rsidR="0074446A" w:rsidRPr="00584086">
        <w:rPr>
          <w:rFonts w:ascii="Times New Roman" w:hAnsi="Times New Roman" w:cs="Times New Roman"/>
          <w:sz w:val="24"/>
          <w:szCs w:val="24"/>
        </w:rPr>
        <w:t>A</w:t>
      </w:r>
      <w:r>
        <w:rPr>
          <w:rFonts w:ascii="Times New Roman" w:hAnsi="Times New Roman" w:cs="Times New Roman"/>
          <w:sz w:val="24"/>
          <w:szCs w:val="24"/>
        </w:rPr>
        <w:t xml:space="preserve">,  </w:t>
      </w:r>
      <w:r w:rsidR="0074446A" w:rsidRPr="00584086">
        <w:rPr>
          <w:rFonts w:ascii="Times New Roman" w:hAnsi="Times New Roman" w:cs="Times New Roman"/>
          <w:sz w:val="24"/>
          <w:szCs w:val="24"/>
        </w:rPr>
        <w:t>1997. Retrospective studies of</w:t>
      </w:r>
      <w:r w:rsidR="009F42DF" w:rsidRPr="00584086">
        <w:rPr>
          <w:rFonts w:ascii="Times New Roman" w:hAnsi="Times New Roman" w:cs="Times New Roman"/>
          <w:sz w:val="24"/>
          <w:szCs w:val="24"/>
        </w:rPr>
        <w:t xml:space="preserve"> fungal and bacterial flora of </w:t>
      </w:r>
      <w:r w:rsidR="0074446A" w:rsidRPr="00584086">
        <w:rPr>
          <w:rFonts w:ascii="Times New Roman" w:hAnsi="Times New Roman" w:cs="Times New Roman"/>
          <w:sz w:val="24"/>
          <w:szCs w:val="24"/>
        </w:rPr>
        <w:t>chicken in Zaria, Nigeria.</w:t>
      </w:r>
      <w:r>
        <w:rPr>
          <w:rFonts w:ascii="Times New Roman" w:hAnsi="Times New Roman" w:cs="Times New Roman"/>
          <w:sz w:val="24"/>
          <w:szCs w:val="24"/>
        </w:rPr>
        <w:t>Bulletin of Ani Health and Produc</w:t>
      </w:r>
      <w:r w:rsidR="0074446A" w:rsidRPr="00933B6F">
        <w:rPr>
          <w:rFonts w:ascii="Times New Roman" w:hAnsi="Times New Roman" w:cs="Times New Roman"/>
          <w:sz w:val="24"/>
          <w:szCs w:val="24"/>
        </w:rPr>
        <w:t xml:space="preserve"> in Africa</w:t>
      </w:r>
      <w:r w:rsidRPr="00933B6F">
        <w:rPr>
          <w:rFonts w:ascii="Times New Roman" w:hAnsi="Times New Roman" w:cs="Times New Roman"/>
          <w:sz w:val="24"/>
          <w:szCs w:val="24"/>
        </w:rPr>
        <w:t>,</w:t>
      </w:r>
      <w:r>
        <w:rPr>
          <w:rFonts w:ascii="Times New Roman" w:hAnsi="Times New Roman" w:cs="Times New Roman"/>
          <w:sz w:val="24"/>
          <w:szCs w:val="24"/>
        </w:rPr>
        <w:t xml:space="preserve"> 45: 79-</w:t>
      </w:r>
      <w:r w:rsidR="0074446A" w:rsidRPr="00584086">
        <w:rPr>
          <w:rFonts w:ascii="Times New Roman" w:hAnsi="Times New Roman" w:cs="Times New Roman"/>
          <w:sz w:val="24"/>
          <w:szCs w:val="24"/>
        </w:rPr>
        <w:t>81.</w:t>
      </w:r>
    </w:p>
    <w:p w:rsidR="009F42DF" w:rsidRPr="00933B6F" w:rsidRDefault="00933B6F"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Oladele SB, Enoch I and Ibrahim NDG. </w:t>
      </w:r>
      <w:r w:rsidR="009F42DF" w:rsidRPr="00584086">
        <w:rPr>
          <w:rFonts w:ascii="Times New Roman" w:hAnsi="Times New Roman" w:cs="Times New Roman"/>
          <w:sz w:val="24"/>
          <w:szCs w:val="24"/>
          <w:lang w:eastAsia="en-GB"/>
        </w:rPr>
        <w:t>2008.Changes in histopatho</w:t>
      </w:r>
      <w:r>
        <w:rPr>
          <w:rFonts w:ascii="Times New Roman" w:hAnsi="Times New Roman" w:cs="Times New Roman"/>
          <w:sz w:val="24"/>
          <w:szCs w:val="24"/>
          <w:lang w:eastAsia="en-GB"/>
        </w:rPr>
        <w:t>logy, haematocrit,haemoglobin, h</w:t>
      </w:r>
      <w:r w:rsidR="009F42DF" w:rsidRPr="00584086">
        <w:rPr>
          <w:rFonts w:ascii="Times New Roman" w:hAnsi="Times New Roman" w:cs="Times New Roman"/>
          <w:sz w:val="24"/>
          <w:szCs w:val="24"/>
          <w:lang w:eastAsia="en-GB"/>
        </w:rPr>
        <w:t>aemagglutination inhibition antibo</w:t>
      </w:r>
      <w:r>
        <w:rPr>
          <w:rFonts w:ascii="Times New Roman" w:hAnsi="Times New Roman" w:cs="Times New Roman"/>
          <w:sz w:val="24"/>
          <w:szCs w:val="24"/>
          <w:lang w:eastAsia="en-GB"/>
        </w:rPr>
        <w:t>dy titre and  total protein of Japanese quails</w:t>
      </w:r>
      <w:r w:rsidR="009F42DF" w:rsidRPr="00584086">
        <w:rPr>
          <w:rFonts w:ascii="Times New Roman" w:hAnsi="Times New Roman" w:cs="Times New Roman"/>
          <w:sz w:val="24"/>
          <w:szCs w:val="24"/>
          <w:lang w:eastAsia="en-GB"/>
        </w:rPr>
        <w:t>(Coturnix coturnix japonica) a</w:t>
      </w:r>
      <w:r>
        <w:rPr>
          <w:rFonts w:ascii="Times New Roman" w:hAnsi="Times New Roman" w:cs="Times New Roman"/>
          <w:sz w:val="24"/>
          <w:szCs w:val="24"/>
          <w:lang w:eastAsia="en-GB"/>
        </w:rPr>
        <w:t xml:space="preserve">dministered different doses of </w:t>
      </w:r>
      <w:r w:rsidR="009F42DF" w:rsidRPr="00584086">
        <w:rPr>
          <w:rFonts w:ascii="Times New Roman" w:hAnsi="Times New Roman" w:cs="Times New Roman"/>
          <w:sz w:val="24"/>
          <w:szCs w:val="24"/>
          <w:lang w:eastAsia="en-GB"/>
        </w:rPr>
        <w:t xml:space="preserve">Newcastle disease virus. </w:t>
      </w:r>
      <w:r>
        <w:rPr>
          <w:rFonts w:ascii="Times New Roman" w:hAnsi="Times New Roman" w:cs="Times New Roman"/>
          <w:sz w:val="24"/>
          <w:szCs w:val="24"/>
          <w:lang w:eastAsia="en-GB"/>
        </w:rPr>
        <w:t>Journal of Ani and Vet Advan 7(4):418-</w:t>
      </w:r>
      <w:r w:rsidR="009F42DF" w:rsidRPr="00933B6F">
        <w:rPr>
          <w:rFonts w:ascii="Times New Roman" w:hAnsi="Times New Roman" w:cs="Times New Roman"/>
          <w:sz w:val="24"/>
          <w:szCs w:val="24"/>
          <w:lang w:eastAsia="en-GB"/>
        </w:rPr>
        <w:t>424</w:t>
      </w:r>
    </w:p>
    <w:p w:rsidR="000E77D6"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Pławinska–Czarnak J, WódzK,  Kizerwetter Swida, M,  Bogdan J, Kwiecinski P, Nowak T,Strzałkowska Z, Anusz</w:t>
      </w:r>
      <w:r w:rsidR="000E77D6" w:rsidRPr="00584086">
        <w:rPr>
          <w:rFonts w:ascii="Times New Roman" w:hAnsi="Times New Roman" w:cs="Times New Roman"/>
          <w:sz w:val="24"/>
          <w:szCs w:val="24"/>
        </w:rPr>
        <w:t>K</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Multi–Drug Resistance to </w:t>
      </w:r>
      <w:r w:rsidR="000E77D6" w:rsidRPr="0038287E">
        <w:rPr>
          <w:rFonts w:ascii="Times New Roman" w:hAnsi="Times New Roman" w:cs="Times New Roman"/>
          <w:sz w:val="24"/>
          <w:szCs w:val="24"/>
        </w:rPr>
        <w:t>Salmonella</w:t>
      </w:r>
      <w:r w:rsidR="000E77D6" w:rsidRPr="00584086">
        <w:rPr>
          <w:rFonts w:ascii="Times New Roman" w:hAnsi="Times New Roman" w:cs="Times New Roman"/>
          <w:sz w:val="24"/>
          <w:szCs w:val="24"/>
        </w:rPr>
        <w:t xml:space="preserve">species. When Isolated from Raw Meat Products. </w:t>
      </w:r>
      <w:r w:rsidR="000E77D6" w:rsidRPr="0038287E">
        <w:rPr>
          <w:rFonts w:ascii="Times New Roman" w:hAnsi="Times New Roman" w:cs="Times New Roman"/>
          <w:sz w:val="24"/>
          <w:szCs w:val="24"/>
        </w:rPr>
        <w:t>Antibiotics</w:t>
      </w:r>
      <w:r w:rsidR="000E77D6" w:rsidRPr="00584086">
        <w:rPr>
          <w:rFonts w:ascii="Times New Roman" w:hAnsi="Times New Roman" w:cs="Times New Roman"/>
          <w:sz w:val="24"/>
          <w:szCs w:val="24"/>
        </w:rPr>
        <w:t>, 11, 876</w:t>
      </w:r>
    </w:p>
    <w:p w:rsidR="000E77D6"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Qin X, Yang M, Cai H, Liu Y, Gorris  L,  Aslam MZ, Jia  K, Sun T, Wang X., Dong</w:t>
      </w:r>
      <w:r w:rsidR="000E77D6" w:rsidRPr="00584086">
        <w:rPr>
          <w:rFonts w:ascii="Times New Roman" w:hAnsi="Times New Roman" w:cs="Times New Roman"/>
          <w:sz w:val="24"/>
          <w:szCs w:val="24"/>
        </w:rPr>
        <w:t> Q</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Antibiotic Resistance of </w:t>
      </w:r>
      <w:r w:rsidR="000E77D6" w:rsidRPr="0038287E">
        <w:rPr>
          <w:rFonts w:ascii="Times New Roman" w:hAnsi="Times New Roman" w:cs="Times New Roman"/>
          <w:sz w:val="24"/>
          <w:szCs w:val="24"/>
        </w:rPr>
        <w:t>Salmonella Typhimurium</w:t>
      </w:r>
      <w:r>
        <w:rPr>
          <w:rFonts w:ascii="Times New Roman" w:hAnsi="Times New Roman" w:cs="Times New Roman"/>
          <w:sz w:val="24"/>
          <w:szCs w:val="24"/>
        </w:rPr>
        <w:t xml:space="preserve"> Monophasic </w:t>
      </w:r>
      <w:r w:rsidR="000E77D6" w:rsidRPr="0038287E">
        <w:rPr>
          <w:rFonts w:ascii="Times New Roman" w:hAnsi="Times New Roman" w:cs="Times New Roman"/>
          <w:sz w:val="24"/>
          <w:szCs w:val="24"/>
        </w:rPr>
        <w:t>Variant 1,4,[5],12:i:–in Chi</w:t>
      </w:r>
      <w:r>
        <w:rPr>
          <w:rFonts w:ascii="Times New Roman" w:hAnsi="Times New Roman" w:cs="Times New Roman"/>
          <w:sz w:val="24"/>
          <w:szCs w:val="24"/>
        </w:rPr>
        <w:t xml:space="preserve"> -</w:t>
      </w:r>
      <w:r w:rsidR="000E77D6" w:rsidRPr="0038287E">
        <w:rPr>
          <w:rFonts w:ascii="Times New Roman" w:hAnsi="Times New Roman" w:cs="Times New Roman"/>
          <w:sz w:val="24"/>
          <w:szCs w:val="24"/>
        </w:rPr>
        <w:t xml:space="preserve">na:A Systematic Review and Meta–Analysis. </w:t>
      </w:r>
      <w:r w:rsidR="000E77D6" w:rsidRPr="00584086">
        <w:rPr>
          <w:rFonts w:ascii="Times New Roman" w:hAnsi="Times New Roman" w:cs="Times New Roman"/>
          <w:sz w:val="24"/>
          <w:szCs w:val="24"/>
        </w:rPr>
        <w:t xml:space="preserve">Antibiotics 11:532 </w:t>
      </w:r>
    </w:p>
    <w:p w:rsidR="009F42DF"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Rafael M, Michael PM and </w:t>
      </w:r>
      <w:r w:rsidR="009F42DF" w:rsidRPr="00584086">
        <w:rPr>
          <w:rFonts w:ascii="Times New Roman" w:hAnsi="Times New Roman" w:cs="Times New Roman"/>
          <w:sz w:val="24"/>
          <w:szCs w:val="24"/>
        </w:rPr>
        <w:t xml:space="preserve"> John</w:t>
      </w:r>
      <w:r>
        <w:rPr>
          <w:rFonts w:ascii="Times New Roman" w:hAnsi="Times New Roman" w:cs="Times New Roman"/>
          <w:sz w:val="24"/>
          <w:szCs w:val="24"/>
        </w:rPr>
        <w:t xml:space="preserve">HB, </w:t>
      </w:r>
      <w:r w:rsidR="009F42DF" w:rsidRPr="00584086">
        <w:rPr>
          <w:rFonts w:ascii="Times New Roman" w:hAnsi="Times New Roman" w:cs="Times New Roman"/>
          <w:sz w:val="24"/>
          <w:szCs w:val="24"/>
        </w:rPr>
        <w:t>2008. Bacterial orchitis and epididymo-orchitis in broiler br</w:t>
      </w:r>
      <w:r>
        <w:rPr>
          <w:rFonts w:ascii="Times New Roman" w:hAnsi="Times New Roman" w:cs="Times New Roman"/>
          <w:sz w:val="24"/>
          <w:szCs w:val="24"/>
        </w:rPr>
        <w:t>eeders, Avian Pathol</w:t>
      </w:r>
      <w:r w:rsidR="009F42DF" w:rsidRPr="00584086">
        <w:rPr>
          <w:rFonts w:ascii="Times New Roman" w:hAnsi="Times New Roman" w:cs="Times New Roman"/>
          <w:sz w:val="24"/>
          <w:szCs w:val="24"/>
        </w:rPr>
        <w:t xml:space="preserve">, 37(6): 613-617, </w:t>
      </w:r>
      <w:r w:rsidR="009F42DF" w:rsidRPr="00584086">
        <w:rPr>
          <w:rFonts w:ascii="Times New Roman" w:hAnsi="Times New Roman" w:cs="Times New Roman"/>
          <w:sz w:val="24"/>
          <w:szCs w:val="24"/>
        </w:rPr>
        <w:tab/>
      </w:r>
    </w:p>
    <w:p w:rsidR="00D95AAA" w:rsidRPr="00584086" w:rsidRDefault="0038287E" w:rsidP="0058408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Rosnerr  B, </w:t>
      </w:r>
      <w:r w:rsidR="00D95AAA" w:rsidRPr="00584086">
        <w:rPr>
          <w:rFonts w:ascii="Times New Roman" w:hAnsi="Times New Roman" w:cs="Times New Roman"/>
          <w:color w:val="000000"/>
          <w:sz w:val="24"/>
          <w:szCs w:val="24"/>
        </w:rPr>
        <w:t>2015. FoundamentalBiostatistic. 8th edit</w:t>
      </w:r>
      <w:r w:rsidR="003D19F3" w:rsidRPr="00584086">
        <w:rPr>
          <w:rFonts w:ascii="Times New Roman" w:hAnsi="Times New Roman" w:cs="Times New Roman"/>
          <w:color w:val="000000"/>
          <w:sz w:val="24"/>
          <w:szCs w:val="24"/>
        </w:rPr>
        <w:t xml:space="preserve">ion. Boston Massachusetts USA: </w:t>
      </w:r>
      <w:r w:rsidR="00D95AAA" w:rsidRPr="00584086">
        <w:rPr>
          <w:rFonts w:ascii="Times New Roman" w:hAnsi="Times New Roman" w:cs="Times New Roman"/>
          <w:color w:val="000000"/>
          <w:sz w:val="24"/>
          <w:szCs w:val="24"/>
        </w:rPr>
        <w:t>Cenpage Learning, p 927</w:t>
      </w:r>
    </w:p>
    <w:p w:rsidR="00D95AAA" w:rsidRPr="00584086" w:rsidRDefault="003D19F3" w:rsidP="00584086">
      <w:pPr>
        <w:rPr>
          <w:rFonts w:ascii="Times New Roman" w:hAnsi="Times New Roman" w:cs="Times New Roman"/>
          <w:sz w:val="24"/>
          <w:szCs w:val="24"/>
        </w:rPr>
      </w:pPr>
      <w:r w:rsidRPr="00584086">
        <w:rPr>
          <w:rFonts w:ascii="Times New Roman" w:hAnsi="Times New Roman" w:cs="Times New Roman"/>
          <w:sz w:val="24"/>
          <w:szCs w:val="24"/>
        </w:rPr>
        <w:t>Ry</w:t>
      </w:r>
      <w:r w:rsidR="0038287E">
        <w:rPr>
          <w:rFonts w:ascii="Times New Roman" w:hAnsi="Times New Roman" w:cs="Times New Roman"/>
          <w:sz w:val="24"/>
          <w:szCs w:val="24"/>
        </w:rPr>
        <w:t xml:space="preserve">chlik I, Lovell MA &amp; Barrow PA </w:t>
      </w:r>
      <w:r w:rsidRPr="00584086">
        <w:rPr>
          <w:rFonts w:ascii="Times New Roman" w:hAnsi="Times New Roman" w:cs="Times New Roman"/>
          <w:sz w:val="24"/>
          <w:szCs w:val="24"/>
        </w:rPr>
        <w:t xml:space="preserve">1998. The presence of genes homologous to the K88 genes faeH and faeI on the virulence plasmid of </w:t>
      </w:r>
      <w:r w:rsidRPr="0038287E">
        <w:rPr>
          <w:rFonts w:ascii="Times New Roman" w:hAnsi="Times New Roman" w:cs="Times New Roman"/>
          <w:sz w:val="24"/>
          <w:szCs w:val="24"/>
        </w:rPr>
        <w:t>Salmonella  gallinarum</w:t>
      </w:r>
      <w:r w:rsidRPr="00584086">
        <w:rPr>
          <w:rFonts w:ascii="Times New Roman" w:hAnsi="Times New Roman" w:cs="Times New Roman"/>
          <w:sz w:val="24"/>
          <w:szCs w:val="24"/>
        </w:rPr>
        <w:t>.  FEMS Microbiology Letters, 159(2): 255–260.</w:t>
      </w:r>
    </w:p>
    <w:p w:rsidR="0074446A"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Saidu L, Abdu PA, Umoh JU and Abdullahi, US 1999. Diseases of Nigerian </w:t>
      </w:r>
      <w:r w:rsidR="0074446A" w:rsidRPr="00584086">
        <w:rPr>
          <w:rFonts w:ascii="Times New Roman" w:hAnsi="Times New Roman" w:cs="Times New Roman"/>
          <w:sz w:val="24"/>
          <w:szCs w:val="24"/>
        </w:rPr>
        <w:t xml:space="preserve"> indigenous chickens, </w:t>
      </w:r>
      <w:r w:rsidRPr="0038287E">
        <w:rPr>
          <w:rFonts w:ascii="Times New Roman" w:hAnsi="Times New Roman" w:cs="Times New Roman"/>
          <w:sz w:val="24"/>
          <w:szCs w:val="24"/>
        </w:rPr>
        <w:t>Bulletin of Ani Healt</w:t>
      </w:r>
      <w:r>
        <w:rPr>
          <w:rFonts w:ascii="Times New Roman" w:hAnsi="Times New Roman" w:cs="Times New Roman"/>
          <w:sz w:val="24"/>
          <w:szCs w:val="24"/>
        </w:rPr>
        <w:t xml:space="preserve"> and Produc</w:t>
      </w:r>
      <w:r w:rsidR="0074446A" w:rsidRPr="0038287E">
        <w:rPr>
          <w:rFonts w:ascii="Times New Roman" w:hAnsi="Times New Roman" w:cs="Times New Roman"/>
          <w:sz w:val="24"/>
          <w:szCs w:val="24"/>
        </w:rPr>
        <w:t xml:space="preserve"> in </w:t>
      </w:r>
      <w:r>
        <w:rPr>
          <w:rFonts w:ascii="Times New Roman" w:hAnsi="Times New Roman" w:cs="Times New Roman"/>
          <w:sz w:val="24"/>
          <w:szCs w:val="24"/>
        </w:rPr>
        <w:t>Afri</w:t>
      </w:r>
      <w:r w:rsidR="0074446A" w:rsidRPr="0038287E">
        <w:rPr>
          <w:rFonts w:ascii="Times New Roman" w:hAnsi="Times New Roman" w:cs="Times New Roman"/>
          <w:sz w:val="24"/>
          <w:szCs w:val="24"/>
        </w:rPr>
        <w:t xml:space="preserve">, </w:t>
      </w:r>
      <w:r w:rsidR="0074446A" w:rsidRPr="00584086">
        <w:rPr>
          <w:rFonts w:ascii="Times New Roman" w:hAnsi="Times New Roman" w:cs="Times New Roman"/>
          <w:sz w:val="24"/>
          <w:szCs w:val="24"/>
        </w:rPr>
        <w:t>42:19-23</w:t>
      </w:r>
    </w:p>
    <w:p w:rsidR="000E77D6" w:rsidRPr="00584086" w:rsidRDefault="00FB0861" w:rsidP="00584086">
      <w:pPr>
        <w:rPr>
          <w:rFonts w:ascii="Times New Roman" w:hAnsi="Times New Roman" w:cs="Times New Roman"/>
          <w:sz w:val="24"/>
          <w:szCs w:val="24"/>
        </w:rPr>
      </w:pPr>
      <w:r>
        <w:rPr>
          <w:rFonts w:ascii="Times New Roman" w:hAnsi="Times New Roman" w:cs="Times New Roman"/>
          <w:sz w:val="24"/>
          <w:szCs w:val="24"/>
        </w:rPr>
        <w:t>Shaheen A, Tariq A,  Shehzad A, Iqbal M, Mirza O, Maslov DA, Rahman</w:t>
      </w:r>
      <w:r w:rsidR="000E77D6" w:rsidRPr="00584086">
        <w:rPr>
          <w:rFonts w:ascii="Times New Roman" w:hAnsi="Times New Roman" w:cs="Times New Roman"/>
          <w:sz w:val="24"/>
          <w:szCs w:val="24"/>
        </w:rPr>
        <w:t xml:space="preserve"> M</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2020. Tran</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scriptional regulation of drug resistance mechanisms in Salmonella: Where we stand and what we need to know. </w:t>
      </w:r>
      <w:r>
        <w:rPr>
          <w:rFonts w:ascii="Times New Roman" w:hAnsi="Times New Roman" w:cs="Times New Roman"/>
          <w:sz w:val="24"/>
          <w:szCs w:val="24"/>
        </w:rPr>
        <w:t>World J. Microbiol</w:t>
      </w:r>
      <w:r w:rsidR="000E77D6" w:rsidRPr="00FB0861">
        <w:rPr>
          <w:rFonts w:ascii="Times New Roman" w:hAnsi="Times New Roman" w:cs="Times New Roman"/>
          <w:sz w:val="24"/>
          <w:szCs w:val="24"/>
        </w:rPr>
        <w:t>. Biotech</w:t>
      </w:r>
      <w:r w:rsidR="000E77D6" w:rsidRPr="00584086">
        <w:rPr>
          <w:rFonts w:ascii="Times New Roman" w:hAnsi="Times New Roman" w:cs="Times New Roman"/>
          <w:i/>
          <w:sz w:val="24"/>
          <w:szCs w:val="24"/>
        </w:rPr>
        <w:t>,</w:t>
      </w:r>
      <w:r>
        <w:rPr>
          <w:rFonts w:ascii="Times New Roman" w:hAnsi="Times New Roman" w:cs="Times New Roman"/>
          <w:sz w:val="24"/>
          <w:szCs w:val="24"/>
        </w:rPr>
        <w:t xml:space="preserve"> 36, </w:t>
      </w:r>
      <w:r w:rsidR="000E77D6" w:rsidRPr="00584086">
        <w:rPr>
          <w:rFonts w:ascii="Times New Roman" w:hAnsi="Times New Roman" w:cs="Times New Roman"/>
          <w:sz w:val="24"/>
          <w:szCs w:val="24"/>
        </w:rPr>
        <w:t>85.</w:t>
      </w:r>
    </w:p>
    <w:p w:rsidR="00EF5CFC" w:rsidRPr="00584086" w:rsidRDefault="00FB0861" w:rsidP="00584086">
      <w:pPr>
        <w:rPr>
          <w:rFonts w:ascii="Times New Roman" w:hAnsi="Times New Roman" w:cs="Times New Roman"/>
          <w:sz w:val="24"/>
          <w:szCs w:val="24"/>
        </w:rPr>
      </w:pPr>
      <w:r>
        <w:rPr>
          <w:rFonts w:ascii="Times New Roman" w:hAnsi="Times New Roman" w:cs="Times New Roman"/>
          <w:sz w:val="24"/>
          <w:szCs w:val="24"/>
        </w:rPr>
        <w:t>Shivaprasad HL,</w:t>
      </w:r>
      <w:r w:rsidR="00EF5CFC" w:rsidRPr="00584086">
        <w:rPr>
          <w:rFonts w:ascii="Times New Roman" w:hAnsi="Times New Roman" w:cs="Times New Roman"/>
          <w:sz w:val="24"/>
          <w:szCs w:val="24"/>
        </w:rPr>
        <w:t xml:space="preserve"> 1997. Pullorum disease and fowl typhoid. In B.W. Calnek., H.J. Barnes.,C.W.</w:t>
      </w:r>
      <w:r w:rsidR="00EF5CFC" w:rsidRPr="00584086">
        <w:rPr>
          <w:rFonts w:ascii="Times New Roman" w:hAnsi="Times New Roman" w:cs="Times New Roman"/>
          <w:sz w:val="24"/>
          <w:szCs w:val="24"/>
        </w:rPr>
        <w:lastRenderedPageBreak/>
        <w:tab/>
        <w:t>Beard,L.R. McDougald and Y.M. Saif (Eds.), </w:t>
      </w:r>
      <w:r>
        <w:rPr>
          <w:rFonts w:ascii="Times New Roman" w:hAnsi="Times New Roman" w:cs="Times New Roman"/>
          <w:iCs/>
          <w:sz w:val="24"/>
          <w:szCs w:val="24"/>
        </w:rPr>
        <w:t>Disease of Poult</w:t>
      </w:r>
      <w:r w:rsidR="00EF5CFC" w:rsidRPr="00FB0861">
        <w:rPr>
          <w:rFonts w:ascii="Times New Roman" w:hAnsi="Times New Roman" w:cs="Times New Roman"/>
          <w:sz w:val="24"/>
          <w:szCs w:val="24"/>
        </w:rPr>
        <w:t>1</w:t>
      </w:r>
      <w:r w:rsidR="00EF5CFC" w:rsidRPr="00584086">
        <w:rPr>
          <w:rFonts w:ascii="Times New Roman" w:hAnsi="Times New Roman" w:cs="Times New Roman"/>
          <w:sz w:val="24"/>
          <w:szCs w:val="24"/>
        </w:rPr>
        <w:t>0th edition (pp.82–96). Ames, IA: Iowa State University Press.</w:t>
      </w:r>
    </w:p>
    <w:p w:rsidR="000A5A0B" w:rsidRPr="00584086" w:rsidRDefault="000A5A0B" w:rsidP="00584086">
      <w:pPr>
        <w:rPr>
          <w:rFonts w:ascii="Times New Roman" w:hAnsi="Times New Roman" w:cs="Times New Roman"/>
          <w:sz w:val="24"/>
          <w:szCs w:val="24"/>
        </w:rPr>
      </w:pPr>
      <w:r w:rsidRPr="00584086">
        <w:rPr>
          <w:rFonts w:ascii="Times New Roman" w:hAnsi="Times New Roman" w:cs="Times New Roman"/>
          <w:sz w:val="24"/>
          <w:szCs w:val="24"/>
        </w:rPr>
        <w:t>Shivaprasad H</w:t>
      </w:r>
      <w:r w:rsidR="00357B13">
        <w:rPr>
          <w:rFonts w:ascii="Times New Roman" w:hAnsi="Times New Roman" w:cs="Times New Roman"/>
          <w:sz w:val="24"/>
          <w:szCs w:val="24"/>
        </w:rPr>
        <w:t xml:space="preserve">L </w:t>
      </w:r>
      <w:r w:rsidRPr="00584086">
        <w:rPr>
          <w:rFonts w:ascii="Times New Roman" w:hAnsi="Times New Roman" w:cs="Times New Roman"/>
          <w:sz w:val="24"/>
          <w:szCs w:val="24"/>
        </w:rPr>
        <w:t>2000. Fowl typhoid and pullorum disease.  Rev</w:t>
      </w:r>
      <w:r w:rsidR="004E6790" w:rsidRPr="00584086">
        <w:rPr>
          <w:rFonts w:ascii="Times New Roman" w:hAnsi="Times New Roman" w:cs="Times New Roman"/>
          <w:sz w:val="24"/>
          <w:szCs w:val="24"/>
        </w:rPr>
        <w:t xml:space="preserve">ue  Scientifique et </w:t>
      </w:r>
      <w:r w:rsidRPr="00584086">
        <w:rPr>
          <w:rFonts w:ascii="Times New Roman" w:hAnsi="Times New Roman" w:cs="Times New Roman"/>
          <w:sz w:val="24"/>
          <w:szCs w:val="24"/>
        </w:rPr>
        <w:t>Technique (International Office of Epizootics)  19(2): 405–424</w:t>
      </w:r>
    </w:p>
    <w:p w:rsidR="004E6790" w:rsidRPr="00584086" w:rsidRDefault="00357B13" w:rsidP="00584086">
      <w:pPr>
        <w:rPr>
          <w:rFonts w:ascii="Times New Roman" w:hAnsi="Times New Roman" w:cs="Times New Roman"/>
          <w:sz w:val="24"/>
          <w:szCs w:val="24"/>
        </w:rPr>
      </w:pPr>
      <w:r>
        <w:rPr>
          <w:rFonts w:ascii="Times New Roman" w:hAnsi="Times New Roman" w:cs="Times New Roman"/>
          <w:sz w:val="24"/>
          <w:szCs w:val="24"/>
        </w:rPr>
        <w:t>Shivaprasad HL &amp; Barrow PA ,</w:t>
      </w:r>
      <w:r w:rsidR="004E6790" w:rsidRPr="00584086">
        <w:rPr>
          <w:rFonts w:ascii="Times New Roman" w:hAnsi="Times New Roman" w:cs="Times New Roman"/>
          <w:sz w:val="24"/>
          <w:szCs w:val="24"/>
        </w:rPr>
        <w:t>2013. Pullorum Disease and Fowl Typhoid. In:  Diseases of Poultry (DE Swayne, JR Glisson, LR McDougald, LK Nolan, DL Suarez, V Nair, editors), thirteenth edition.  Wiley-Blackwell,  Ames, Iowa,  USA. Pp 678–693</w:t>
      </w:r>
    </w:p>
    <w:p w:rsidR="00A952FE" w:rsidRPr="00357B13" w:rsidRDefault="00357B13" w:rsidP="00584086">
      <w:pPr>
        <w:rPr>
          <w:rFonts w:ascii="Times New Roman" w:hAnsi="Times New Roman" w:cs="Times New Roman"/>
          <w:sz w:val="24"/>
          <w:szCs w:val="24"/>
        </w:rPr>
      </w:pPr>
      <w:r w:rsidRPr="00357B13">
        <w:rPr>
          <w:rFonts w:ascii="Times New Roman" w:hAnsi="Times New Roman" w:cs="Times New Roman"/>
          <w:sz w:val="24"/>
          <w:szCs w:val="24"/>
        </w:rPr>
        <w:t xml:space="preserve">Sreekantapuram S, Christian B, Stefanie AB, Ulrich M, Angela B </w:t>
      </w:r>
      <w:r w:rsidR="00A952FE" w:rsidRPr="00357B13">
        <w:rPr>
          <w:rFonts w:ascii="Times New Roman" w:hAnsi="Times New Roman" w:cs="Times New Roman"/>
          <w:sz w:val="24"/>
          <w:szCs w:val="24"/>
        </w:rPr>
        <w:t>2021. Interaction of Salmonella gallinarum and Salmonella Enteritidis with peripheral leucocytes of    hens with different laying performance.</w:t>
      </w:r>
      <w:r>
        <w:rPr>
          <w:rFonts w:ascii="Times New Roman" w:hAnsi="Times New Roman" w:cs="Times New Roman"/>
          <w:sz w:val="24"/>
          <w:szCs w:val="24"/>
        </w:rPr>
        <w:t>Veterinary Res</w:t>
      </w:r>
      <w:r w:rsidR="00A952FE" w:rsidRPr="00357B13">
        <w:rPr>
          <w:rFonts w:ascii="Times New Roman" w:hAnsi="Times New Roman" w:cs="Times New Roman"/>
          <w:sz w:val="24"/>
          <w:szCs w:val="24"/>
        </w:rPr>
        <w:t xml:space="preserve"> Pp 52:123. https://doi.org/10.1186/s13567-021-00994-y </w:t>
      </w:r>
    </w:p>
    <w:p w:rsidR="009E1A7B" w:rsidRPr="00584086" w:rsidRDefault="00357B13" w:rsidP="00584086">
      <w:pPr>
        <w:rPr>
          <w:rFonts w:ascii="Times New Roman" w:hAnsi="Times New Roman" w:cs="Times New Roman"/>
          <w:sz w:val="24"/>
          <w:szCs w:val="24"/>
        </w:rPr>
      </w:pPr>
      <w:r>
        <w:rPr>
          <w:rFonts w:ascii="Times New Roman" w:hAnsi="Times New Roman" w:cs="Times New Roman"/>
          <w:sz w:val="24"/>
          <w:szCs w:val="24"/>
        </w:rPr>
        <w:t>Van Roekel H</w:t>
      </w:r>
      <w:r w:rsidR="00253E49">
        <w:rPr>
          <w:rFonts w:ascii="Times New Roman" w:hAnsi="Times New Roman" w:cs="Times New Roman"/>
          <w:sz w:val="24"/>
          <w:szCs w:val="24"/>
        </w:rPr>
        <w:t xml:space="preserve">, </w:t>
      </w:r>
      <w:r w:rsidR="009E1A7B" w:rsidRPr="00584086">
        <w:rPr>
          <w:rFonts w:ascii="Times New Roman" w:hAnsi="Times New Roman" w:cs="Times New Roman"/>
          <w:sz w:val="24"/>
          <w:szCs w:val="24"/>
        </w:rPr>
        <w:t>1965. Pullorum disease. In H.E. Biester &amp;L.H.Schwarte (Eds.),</w:t>
      </w:r>
      <w:r w:rsidR="00253E49">
        <w:rPr>
          <w:rFonts w:ascii="Times New Roman" w:hAnsi="Times New Roman" w:cs="Times New Roman"/>
          <w:sz w:val="24"/>
          <w:szCs w:val="24"/>
        </w:rPr>
        <w:t>Dis of Poult</w:t>
      </w:r>
      <w:r w:rsidR="009E1A7B" w:rsidRPr="00253E49">
        <w:rPr>
          <w:rFonts w:ascii="Times New Roman" w:hAnsi="Times New Roman" w:cs="Times New Roman"/>
          <w:sz w:val="24"/>
          <w:szCs w:val="24"/>
        </w:rPr>
        <w:t>,</w:t>
      </w:r>
      <w:r w:rsidR="009E1A7B" w:rsidRPr="00584086">
        <w:rPr>
          <w:rFonts w:ascii="Times New Roman" w:hAnsi="Times New Roman" w:cs="Times New Roman"/>
          <w:sz w:val="24"/>
          <w:szCs w:val="24"/>
        </w:rPr>
        <w:t xml:space="preserve"> 5th  edition (Pp. 220259). Ames:The Iowa State University Press.</w:t>
      </w:r>
    </w:p>
    <w:p w:rsidR="00D95AAA"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Ward JN, and Thoolen B, </w:t>
      </w:r>
      <w:r w:rsidR="00D95AAA" w:rsidRPr="00584086">
        <w:rPr>
          <w:rFonts w:ascii="Times New Roman" w:hAnsi="Times New Roman" w:cs="Times New Roman"/>
          <w:sz w:val="24"/>
          <w:szCs w:val="24"/>
          <w:lang w:eastAsia="en-GB"/>
        </w:rPr>
        <w:t xml:space="preserve">2010. Grading of lesions. </w:t>
      </w:r>
      <w:r>
        <w:rPr>
          <w:rFonts w:ascii="Times New Roman" w:hAnsi="Times New Roman" w:cs="Times New Roman"/>
          <w:sz w:val="24"/>
          <w:szCs w:val="24"/>
          <w:lang w:eastAsia="en-GB"/>
        </w:rPr>
        <w:t>Toxicologic Pathol</w:t>
      </w:r>
      <w:r w:rsidR="00D95AAA" w:rsidRPr="00584086">
        <w:rPr>
          <w:rFonts w:ascii="Times New Roman" w:hAnsi="Times New Roman" w:cs="Times New Roman"/>
          <w:sz w:val="24"/>
          <w:szCs w:val="24"/>
          <w:lang w:eastAsia="en-GB"/>
        </w:rPr>
        <w:t>, 39: 227-235</w:t>
      </w:r>
    </w:p>
    <w:p w:rsidR="007602C9"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Wigley P, Berchieri Jr A, Page KL, Smith AL, and Barrow PA, </w:t>
      </w:r>
      <w:r w:rsidR="007602C9" w:rsidRPr="00584086">
        <w:rPr>
          <w:rFonts w:ascii="Times New Roman" w:hAnsi="Times New Roman" w:cs="Times New Roman"/>
          <w:sz w:val="24"/>
          <w:szCs w:val="24"/>
          <w:lang w:eastAsia="en-GB"/>
        </w:rPr>
        <w:t>2001</w:t>
      </w:r>
      <w:r w:rsidR="007602C9" w:rsidRPr="00253E49">
        <w:rPr>
          <w:rFonts w:ascii="Times New Roman" w:hAnsi="Times New Roman" w:cs="Times New Roman"/>
          <w:sz w:val="24"/>
          <w:szCs w:val="24"/>
          <w:lang w:eastAsia="en-GB"/>
        </w:rPr>
        <w:t>. Salmonella</w:t>
      </w:r>
      <w:r w:rsidR="007602C9" w:rsidRPr="00584086">
        <w:rPr>
          <w:rFonts w:ascii="Times New Roman" w:hAnsi="Times New Roman" w:cs="Times New Roman"/>
          <w:sz w:val="24"/>
          <w:szCs w:val="24"/>
          <w:lang w:eastAsia="en-GB"/>
        </w:rPr>
        <w:t xml:space="preserve"> enterica serovar Pullorum persists in splenic macrophages and in the reproductive </w:t>
      </w:r>
      <w:r w:rsidR="007602C9" w:rsidRPr="00584086">
        <w:rPr>
          <w:rFonts w:ascii="Times New Roman" w:hAnsi="Times New Roman" w:cs="Times New Roman"/>
          <w:sz w:val="24"/>
          <w:szCs w:val="24"/>
          <w:lang w:eastAsia="en-GB"/>
        </w:rPr>
        <w:tab/>
        <w:t xml:space="preserve">tract during persistent, disease-free carriage in chickens. </w:t>
      </w:r>
      <w:r w:rsidRPr="00253E49">
        <w:rPr>
          <w:rFonts w:ascii="Times New Roman" w:hAnsi="Times New Roman" w:cs="Times New Roman"/>
          <w:sz w:val="24"/>
          <w:szCs w:val="24"/>
          <w:lang w:eastAsia="en-GB"/>
        </w:rPr>
        <w:t xml:space="preserve"> Infect </w:t>
      </w:r>
      <w:r w:rsidR="007602C9" w:rsidRPr="00253E49">
        <w:rPr>
          <w:rFonts w:ascii="Times New Roman" w:hAnsi="Times New Roman" w:cs="Times New Roman"/>
          <w:sz w:val="24"/>
          <w:szCs w:val="24"/>
          <w:lang w:eastAsia="en-GB"/>
        </w:rPr>
        <w:t>and Immu,</w:t>
      </w:r>
      <w:r w:rsidR="007602C9" w:rsidRPr="00584086">
        <w:rPr>
          <w:rFonts w:ascii="Times New Roman" w:hAnsi="Times New Roman" w:cs="Times New Roman"/>
          <w:sz w:val="24"/>
          <w:szCs w:val="24"/>
          <w:lang w:eastAsia="en-GB"/>
        </w:rPr>
        <w:t xml:space="preserve"> 69(12):7873-7879</w:t>
      </w:r>
    </w:p>
    <w:p w:rsidR="000A5A0B" w:rsidRPr="00584086" w:rsidRDefault="000A5A0B" w:rsidP="00584086">
      <w:pPr>
        <w:rPr>
          <w:rFonts w:ascii="Times New Roman" w:hAnsi="Times New Roman" w:cs="Times New Roman"/>
          <w:sz w:val="24"/>
          <w:szCs w:val="24"/>
        </w:rPr>
      </w:pPr>
      <w:r w:rsidRPr="00584086">
        <w:rPr>
          <w:rFonts w:ascii="Times New Roman" w:hAnsi="Times New Roman" w:cs="Times New Roman"/>
          <w:sz w:val="24"/>
          <w:szCs w:val="24"/>
        </w:rPr>
        <w:t>Wigley P</w:t>
      </w:r>
      <w:r w:rsidR="00253E49">
        <w:rPr>
          <w:rFonts w:ascii="Times New Roman" w:hAnsi="Times New Roman" w:cs="Times New Roman"/>
          <w:sz w:val="24"/>
          <w:szCs w:val="24"/>
        </w:rPr>
        <w:t xml:space="preserve">, </w:t>
      </w:r>
      <w:r w:rsidRPr="00584086">
        <w:rPr>
          <w:rFonts w:ascii="Times New Roman" w:hAnsi="Times New Roman" w:cs="Times New Roman"/>
          <w:sz w:val="24"/>
          <w:szCs w:val="24"/>
        </w:rPr>
        <w:t>2017. Salmonella enterica serovar Gallinarum: addressing fundamental ques-    tions in bacteriology sixty years on from</w:t>
      </w:r>
      <w:r w:rsidR="00253E49">
        <w:rPr>
          <w:rFonts w:ascii="Times New Roman" w:hAnsi="Times New Roman" w:cs="Times New Roman"/>
          <w:sz w:val="24"/>
          <w:szCs w:val="24"/>
        </w:rPr>
        <w:t xml:space="preserve"> the 9R vaccine. Avian Pathol</w:t>
      </w:r>
      <w:r w:rsidRPr="00584086">
        <w:rPr>
          <w:rFonts w:ascii="Times New Roman" w:hAnsi="Times New Roman" w:cs="Times New Roman"/>
          <w:sz w:val="24"/>
          <w:szCs w:val="24"/>
        </w:rPr>
        <w:t>, 46(2): 119–124</w:t>
      </w:r>
    </w:p>
    <w:p w:rsidR="009600BC" w:rsidRPr="00584086" w:rsidRDefault="00CB09A2" w:rsidP="00584086">
      <w:pPr>
        <w:rPr>
          <w:rFonts w:ascii="Times New Roman" w:hAnsi="Times New Roman" w:cs="Times New Roman"/>
          <w:sz w:val="24"/>
          <w:szCs w:val="24"/>
        </w:rPr>
      </w:pPr>
      <w:r>
        <w:rPr>
          <w:rFonts w:ascii="Times New Roman" w:hAnsi="Times New Roman" w:cs="Times New Roman"/>
          <w:sz w:val="24"/>
          <w:szCs w:val="24"/>
        </w:rPr>
        <w:t xml:space="preserve">Zhou X, Kang X, Zhou K &amp; Yue M, </w:t>
      </w:r>
      <w:r w:rsidR="005D28AC" w:rsidRPr="00584086">
        <w:rPr>
          <w:rFonts w:ascii="Times New Roman" w:hAnsi="Times New Roman" w:cs="Times New Roman"/>
          <w:sz w:val="24"/>
          <w:szCs w:val="24"/>
        </w:rPr>
        <w:t>2022. A global dataset for prevalence of Salmonella gallinarum between 1945 and 2021. Scientific Data,  doi.10.1038/s41597-022-01605-x.</w:t>
      </w:r>
    </w:p>
    <w:p w:rsidR="006C1B1C" w:rsidRDefault="006C1B1C" w:rsidP="00644B6E">
      <w:pPr>
        <w:jc w:val="both"/>
        <w:rPr>
          <w:rFonts w:ascii="Times New Roman" w:hAnsi="Times New Roman"/>
          <w:sz w:val="24"/>
          <w:szCs w:val="24"/>
        </w:rPr>
      </w:pPr>
    </w:p>
    <w:p w:rsidR="006C1B1C" w:rsidRDefault="006C1B1C" w:rsidP="00644B6E">
      <w:pPr>
        <w:jc w:val="both"/>
        <w:rPr>
          <w:rFonts w:ascii="Times New Roman" w:hAnsi="Times New Roman"/>
          <w:sz w:val="24"/>
          <w:szCs w:val="24"/>
        </w:rPr>
      </w:pPr>
    </w:p>
    <w:p w:rsidR="006C1B1C" w:rsidRDefault="006C1B1C" w:rsidP="00644B6E">
      <w:pPr>
        <w:jc w:val="both"/>
        <w:rPr>
          <w:rFonts w:ascii="Times New Roman" w:hAnsi="Times New Roman"/>
          <w:sz w:val="24"/>
          <w:szCs w:val="24"/>
        </w:rPr>
      </w:pPr>
    </w:p>
    <w:p w:rsidR="006C1B1C" w:rsidRPr="007F4B4C" w:rsidRDefault="006C1B1C" w:rsidP="00644B6E">
      <w:pPr>
        <w:jc w:val="both"/>
        <w:rPr>
          <w:rFonts w:ascii="Times New Roman" w:hAnsi="Times New Roman"/>
          <w:sz w:val="24"/>
          <w:szCs w:val="24"/>
        </w:rPr>
      </w:pPr>
    </w:p>
    <w:sectPr w:rsidR="006C1B1C" w:rsidRPr="007F4B4C" w:rsidSect="00D4171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D9D" w:rsidRDefault="00466D9D" w:rsidP="005B1AF4">
      <w:pPr>
        <w:spacing w:after="0" w:line="240" w:lineRule="auto"/>
      </w:pPr>
      <w:r>
        <w:separator/>
      </w:r>
    </w:p>
  </w:endnote>
  <w:endnote w:type="continuationSeparator" w:id="1">
    <w:p w:rsidR="00466D9D" w:rsidRDefault="00466D9D" w:rsidP="005B1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94" w:rsidRDefault="00DA16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29912"/>
      <w:docPartObj>
        <w:docPartGallery w:val="Page Numbers (Bottom of Page)"/>
        <w:docPartUnique/>
      </w:docPartObj>
    </w:sdtPr>
    <w:sdtContent>
      <w:p w:rsidR="00E13362" w:rsidRDefault="00146DCD">
        <w:pPr>
          <w:pStyle w:val="Footer"/>
          <w:jc w:val="center"/>
        </w:pPr>
        <w:r>
          <w:fldChar w:fldCharType="begin"/>
        </w:r>
        <w:r w:rsidR="00693C0E">
          <w:instrText xml:space="preserve"> PAGE   \* MERGEFORMAT </w:instrText>
        </w:r>
        <w:r>
          <w:fldChar w:fldCharType="separate"/>
        </w:r>
        <w:r w:rsidR="00816CD9">
          <w:rPr>
            <w:noProof/>
          </w:rPr>
          <w:t>30</w:t>
        </w:r>
        <w:r>
          <w:rPr>
            <w:noProof/>
          </w:rPr>
          <w:fldChar w:fldCharType="end"/>
        </w:r>
      </w:p>
    </w:sdtContent>
  </w:sdt>
  <w:p w:rsidR="00E13362" w:rsidRDefault="00E133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94" w:rsidRDefault="00DA16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D9D" w:rsidRDefault="00466D9D" w:rsidP="005B1AF4">
      <w:pPr>
        <w:spacing w:after="0" w:line="240" w:lineRule="auto"/>
      </w:pPr>
      <w:r>
        <w:separator/>
      </w:r>
    </w:p>
  </w:footnote>
  <w:footnote w:type="continuationSeparator" w:id="1">
    <w:p w:rsidR="00466D9D" w:rsidRDefault="00466D9D" w:rsidP="005B1A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94" w:rsidRDefault="00146DCD">
    <w:pPr>
      <w:pStyle w:val="Header"/>
    </w:pPr>
    <w:r w:rsidRPr="00146DC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94" w:rsidRDefault="00146DCD">
    <w:pPr>
      <w:pStyle w:val="Header"/>
    </w:pPr>
    <w:r w:rsidRPr="00146DC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94" w:rsidRDefault="00146DCD">
    <w:pPr>
      <w:pStyle w:val="Header"/>
    </w:pPr>
    <w:r w:rsidRPr="00146DC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60F2D"/>
    <w:rsid w:val="00011025"/>
    <w:rsid w:val="000226AE"/>
    <w:rsid w:val="000238A3"/>
    <w:rsid w:val="00023E67"/>
    <w:rsid w:val="000416B6"/>
    <w:rsid w:val="00051DB2"/>
    <w:rsid w:val="0005622D"/>
    <w:rsid w:val="000569CD"/>
    <w:rsid w:val="00061475"/>
    <w:rsid w:val="0008350D"/>
    <w:rsid w:val="00083BC6"/>
    <w:rsid w:val="000A1A69"/>
    <w:rsid w:val="000A2404"/>
    <w:rsid w:val="000A4A6E"/>
    <w:rsid w:val="000A5A0B"/>
    <w:rsid w:val="000A77B5"/>
    <w:rsid w:val="000B4215"/>
    <w:rsid w:val="000C4B99"/>
    <w:rsid w:val="000E0EE0"/>
    <w:rsid w:val="000E2116"/>
    <w:rsid w:val="000E280E"/>
    <w:rsid w:val="000E77D6"/>
    <w:rsid w:val="000F2C4D"/>
    <w:rsid w:val="000F57AB"/>
    <w:rsid w:val="0010265B"/>
    <w:rsid w:val="001123AA"/>
    <w:rsid w:val="00112B42"/>
    <w:rsid w:val="001218D7"/>
    <w:rsid w:val="0012234C"/>
    <w:rsid w:val="00127177"/>
    <w:rsid w:val="00127F0D"/>
    <w:rsid w:val="001356BE"/>
    <w:rsid w:val="0014406E"/>
    <w:rsid w:val="00146758"/>
    <w:rsid w:val="00146DCD"/>
    <w:rsid w:val="0014770A"/>
    <w:rsid w:val="001821A0"/>
    <w:rsid w:val="00191ECB"/>
    <w:rsid w:val="001933D7"/>
    <w:rsid w:val="00195D9C"/>
    <w:rsid w:val="0019764F"/>
    <w:rsid w:val="001C270F"/>
    <w:rsid w:val="001D37DF"/>
    <w:rsid w:val="001E0497"/>
    <w:rsid w:val="001E3607"/>
    <w:rsid w:val="001E4F1B"/>
    <w:rsid w:val="001E6F40"/>
    <w:rsid w:val="001F70FA"/>
    <w:rsid w:val="00203FCD"/>
    <w:rsid w:val="002123F6"/>
    <w:rsid w:val="00224F41"/>
    <w:rsid w:val="00232E5C"/>
    <w:rsid w:val="00234F35"/>
    <w:rsid w:val="00243A5F"/>
    <w:rsid w:val="002452F3"/>
    <w:rsid w:val="00253BE1"/>
    <w:rsid w:val="00253E49"/>
    <w:rsid w:val="002743B6"/>
    <w:rsid w:val="00274CF7"/>
    <w:rsid w:val="00276B31"/>
    <w:rsid w:val="00277AF7"/>
    <w:rsid w:val="00277BB7"/>
    <w:rsid w:val="00291906"/>
    <w:rsid w:val="002B1C6A"/>
    <w:rsid w:val="002B30E2"/>
    <w:rsid w:val="002B5319"/>
    <w:rsid w:val="002B6045"/>
    <w:rsid w:val="002C3557"/>
    <w:rsid w:val="002C3A03"/>
    <w:rsid w:val="002E5B88"/>
    <w:rsid w:val="002E716B"/>
    <w:rsid w:val="002E7A4B"/>
    <w:rsid w:val="00303E38"/>
    <w:rsid w:val="00313095"/>
    <w:rsid w:val="00322C3B"/>
    <w:rsid w:val="003250B9"/>
    <w:rsid w:val="00332A8E"/>
    <w:rsid w:val="00334A88"/>
    <w:rsid w:val="00334EAC"/>
    <w:rsid w:val="00337238"/>
    <w:rsid w:val="003476D2"/>
    <w:rsid w:val="00357B13"/>
    <w:rsid w:val="003801BE"/>
    <w:rsid w:val="0038287E"/>
    <w:rsid w:val="00390F73"/>
    <w:rsid w:val="00392CB0"/>
    <w:rsid w:val="00395705"/>
    <w:rsid w:val="003A204F"/>
    <w:rsid w:val="003A5BBF"/>
    <w:rsid w:val="003A629E"/>
    <w:rsid w:val="003B6084"/>
    <w:rsid w:val="003B73F0"/>
    <w:rsid w:val="003C1771"/>
    <w:rsid w:val="003D19F3"/>
    <w:rsid w:val="003D3AE0"/>
    <w:rsid w:val="003E1F8F"/>
    <w:rsid w:val="00410B24"/>
    <w:rsid w:val="00412D98"/>
    <w:rsid w:val="00421C06"/>
    <w:rsid w:val="00425B9E"/>
    <w:rsid w:val="00435CDA"/>
    <w:rsid w:val="00441808"/>
    <w:rsid w:val="00441CC3"/>
    <w:rsid w:val="00451B61"/>
    <w:rsid w:val="00457E47"/>
    <w:rsid w:val="00466D9D"/>
    <w:rsid w:val="00466E09"/>
    <w:rsid w:val="00492A9B"/>
    <w:rsid w:val="004A7723"/>
    <w:rsid w:val="004D1F38"/>
    <w:rsid w:val="004D3212"/>
    <w:rsid w:val="004D349A"/>
    <w:rsid w:val="004D4BA0"/>
    <w:rsid w:val="004D5A93"/>
    <w:rsid w:val="004E6007"/>
    <w:rsid w:val="004E6790"/>
    <w:rsid w:val="0050029C"/>
    <w:rsid w:val="00512C21"/>
    <w:rsid w:val="0051459D"/>
    <w:rsid w:val="005217D2"/>
    <w:rsid w:val="005439BC"/>
    <w:rsid w:val="00551FF3"/>
    <w:rsid w:val="0055331E"/>
    <w:rsid w:val="00557430"/>
    <w:rsid w:val="00561F37"/>
    <w:rsid w:val="005622B0"/>
    <w:rsid w:val="005644A1"/>
    <w:rsid w:val="00570F10"/>
    <w:rsid w:val="00575447"/>
    <w:rsid w:val="00582B49"/>
    <w:rsid w:val="00582CD5"/>
    <w:rsid w:val="00584086"/>
    <w:rsid w:val="005B1AF4"/>
    <w:rsid w:val="005B1F77"/>
    <w:rsid w:val="005D28AC"/>
    <w:rsid w:val="005D3799"/>
    <w:rsid w:val="005D3A48"/>
    <w:rsid w:val="005D6557"/>
    <w:rsid w:val="005D6BE8"/>
    <w:rsid w:val="005D726F"/>
    <w:rsid w:val="005E1BE3"/>
    <w:rsid w:val="005F4C65"/>
    <w:rsid w:val="006000EC"/>
    <w:rsid w:val="00610185"/>
    <w:rsid w:val="00623A81"/>
    <w:rsid w:val="00625A98"/>
    <w:rsid w:val="00640359"/>
    <w:rsid w:val="00644B6E"/>
    <w:rsid w:val="006454A2"/>
    <w:rsid w:val="00647276"/>
    <w:rsid w:val="00657167"/>
    <w:rsid w:val="00660C8A"/>
    <w:rsid w:val="0066326A"/>
    <w:rsid w:val="00664ADD"/>
    <w:rsid w:val="00665B58"/>
    <w:rsid w:val="006665BB"/>
    <w:rsid w:val="0067358F"/>
    <w:rsid w:val="0068576F"/>
    <w:rsid w:val="00692262"/>
    <w:rsid w:val="00693C0E"/>
    <w:rsid w:val="006A4CC0"/>
    <w:rsid w:val="006A6337"/>
    <w:rsid w:val="006B6660"/>
    <w:rsid w:val="006C1B1C"/>
    <w:rsid w:val="006C4C0F"/>
    <w:rsid w:val="006C67B0"/>
    <w:rsid w:val="007025CC"/>
    <w:rsid w:val="0071001C"/>
    <w:rsid w:val="007121D9"/>
    <w:rsid w:val="00714D94"/>
    <w:rsid w:val="00721F62"/>
    <w:rsid w:val="007262D8"/>
    <w:rsid w:val="00733FC6"/>
    <w:rsid w:val="00743904"/>
    <w:rsid w:val="0074446A"/>
    <w:rsid w:val="007464B5"/>
    <w:rsid w:val="00753BBF"/>
    <w:rsid w:val="007602C9"/>
    <w:rsid w:val="00774E31"/>
    <w:rsid w:val="007A1248"/>
    <w:rsid w:val="007A1F20"/>
    <w:rsid w:val="007B255E"/>
    <w:rsid w:val="007B37BA"/>
    <w:rsid w:val="007B588C"/>
    <w:rsid w:val="007C413E"/>
    <w:rsid w:val="007C73BE"/>
    <w:rsid w:val="007D29C0"/>
    <w:rsid w:val="007D5A5B"/>
    <w:rsid w:val="007F4B4C"/>
    <w:rsid w:val="007F6DB1"/>
    <w:rsid w:val="00804D2B"/>
    <w:rsid w:val="00810BE7"/>
    <w:rsid w:val="00816740"/>
    <w:rsid w:val="00816CD9"/>
    <w:rsid w:val="008207BD"/>
    <w:rsid w:val="00836833"/>
    <w:rsid w:val="0084147E"/>
    <w:rsid w:val="00854986"/>
    <w:rsid w:val="008772BE"/>
    <w:rsid w:val="00881FDE"/>
    <w:rsid w:val="008951EA"/>
    <w:rsid w:val="008A034D"/>
    <w:rsid w:val="008A05CF"/>
    <w:rsid w:val="008A195A"/>
    <w:rsid w:val="008B085B"/>
    <w:rsid w:val="008E1ABE"/>
    <w:rsid w:val="008E25AF"/>
    <w:rsid w:val="008E41D6"/>
    <w:rsid w:val="008E7294"/>
    <w:rsid w:val="008F1B94"/>
    <w:rsid w:val="00902977"/>
    <w:rsid w:val="00910095"/>
    <w:rsid w:val="009121F9"/>
    <w:rsid w:val="00925300"/>
    <w:rsid w:val="00933366"/>
    <w:rsid w:val="00933B6F"/>
    <w:rsid w:val="00943127"/>
    <w:rsid w:val="009600BC"/>
    <w:rsid w:val="00963D1F"/>
    <w:rsid w:val="009763ED"/>
    <w:rsid w:val="0098080E"/>
    <w:rsid w:val="0098698D"/>
    <w:rsid w:val="009D672B"/>
    <w:rsid w:val="009E1A7B"/>
    <w:rsid w:val="009F42DF"/>
    <w:rsid w:val="009F7619"/>
    <w:rsid w:val="00A07629"/>
    <w:rsid w:val="00A32714"/>
    <w:rsid w:val="00A33662"/>
    <w:rsid w:val="00A376EC"/>
    <w:rsid w:val="00A40ED0"/>
    <w:rsid w:val="00A41C87"/>
    <w:rsid w:val="00A47714"/>
    <w:rsid w:val="00A502CB"/>
    <w:rsid w:val="00A51C15"/>
    <w:rsid w:val="00A65092"/>
    <w:rsid w:val="00A74A43"/>
    <w:rsid w:val="00A820B4"/>
    <w:rsid w:val="00A87911"/>
    <w:rsid w:val="00A92927"/>
    <w:rsid w:val="00A952FE"/>
    <w:rsid w:val="00AC49AE"/>
    <w:rsid w:val="00AD3ECE"/>
    <w:rsid w:val="00AF3B60"/>
    <w:rsid w:val="00B062B1"/>
    <w:rsid w:val="00B11FCB"/>
    <w:rsid w:val="00B36DFF"/>
    <w:rsid w:val="00B44D66"/>
    <w:rsid w:val="00B5682E"/>
    <w:rsid w:val="00B60F2D"/>
    <w:rsid w:val="00B61616"/>
    <w:rsid w:val="00B73727"/>
    <w:rsid w:val="00B74E8C"/>
    <w:rsid w:val="00B92700"/>
    <w:rsid w:val="00BA572E"/>
    <w:rsid w:val="00BB2227"/>
    <w:rsid w:val="00BB2A52"/>
    <w:rsid w:val="00BB4C4F"/>
    <w:rsid w:val="00BE0901"/>
    <w:rsid w:val="00BE108E"/>
    <w:rsid w:val="00BE47AC"/>
    <w:rsid w:val="00BE6AF7"/>
    <w:rsid w:val="00BE7C65"/>
    <w:rsid w:val="00BF2C71"/>
    <w:rsid w:val="00BF532C"/>
    <w:rsid w:val="00C057C1"/>
    <w:rsid w:val="00C1307D"/>
    <w:rsid w:val="00C13664"/>
    <w:rsid w:val="00C15E10"/>
    <w:rsid w:val="00C3373C"/>
    <w:rsid w:val="00C34A2F"/>
    <w:rsid w:val="00C41389"/>
    <w:rsid w:val="00C62705"/>
    <w:rsid w:val="00C71375"/>
    <w:rsid w:val="00C7364F"/>
    <w:rsid w:val="00C80BAC"/>
    <w:rsid w:val="00CA2673"/>
    <w:rsid w:val="00CA5660"/>
    <w:rsid w:val="00CA70DC"/>
    <w:rsid w:val="00CB09A2"/>
    <w:rsid w:val="00CB3C30"/>
    <w:rsid w:val="00CB51C2"/>
    <w:rsid w:val="00CC3FE7"/>
    <w:rsid w:val="00CD3CDB"/>
    <w:rsid w:val="00CD550E"/>
    <w:rsid w:val="00CD5C1F"/>
    <w:rsid w:val="00CE04A3"/>
    <w:rsid w:val="00CE7002"/>
    <w:rsid w:val="00CF2F2C"/>
    <w:rsid w:val="00D35FBF"/>
    <w:rsid w:val="00D40F9F"/>
    <w:rsid w:val="00D4171C"/>
    <w:rsid w:val="00D555A1"/>
    <w:rsid w:val="00D635C0"/>
    <w:rsid w:val="00D72F73"/>
    <w:rsid w:val="00D76D46"/>
    <w:rsid w:val="00D82503"/>
    <w:rsid w:val="00D86E21"/>
    <w:rsid w:val="00D92BF1"/>
    <w:rsid w:val="00D95AAA"/>
    <w:rsid w:val="00DA05F3"/>
    <w:rsid w:val="00DA1694"/>
    <w:rsid w:val="00DD1A3C"/>
    <w:rsid w:val="00DD55CA"/>
    <w:rsid w:val="00DF5DAF"/>
    <w:rsid w:val="00DF7A4D"/>
    <w:rsid w:val="00E005CA"/>
    <w:rsid w:val="00E06FF7"/>
    <w:rsid w:val="00E104B9"/>
    <w:rsid w:val="00E13362"/>
    <w:rsid w:val="00E13600"/>
    <w:rsid w:val="00E1461D"/>
    <w:rsid w:val="00E1469A"/>
    <w:rsid w:val="00E210B3"/>
    <w:rsid w:val="00E23A0A"/>
    <w:rsid w:val="00E4415A"/>
    <w:rsid w:val="00E45729"/>
    <w:rsid w:val="00E900DC"/>
    <w:rsid w:val="00E946E5"/>
    <w:rsid w:val="00E95E5B"/>
    <w:rsid w:val="00E97F93"/>
    <w:rsid w:val="00EA47D8"/>
    <w:rsid w:val="00EA5E23"/>
    <w:rsid w:val="00EC30AD"/>
    <w:rsid w:val="00EF5CFC"/>
    <w:rsid w:val="00EF7885"/>
    <w:rsid w:val="00F24129"/>
    <w:rsid w:val="00F26DF1"/>
    <w:rsid w:val="00F31B60"/>
    <w:rsid w:val="00F43A36"/>
    <w:rsid w:val="00F50F60"/>
    <w:rsid w:val="00F676F9"/>
    <w:rsid w:val="00F743C4"/>
    <w:rsid w:val="00F80360"/>
    <w:rsid w:val="00F80C3A"/>
    <w:rsid w:val="00F95358"/>
    <w:rsid w:val="00FB0861"/>
    <w:rsid w:val="00FB2EE4"/>
    <w:rsid w:val="00FC01F8"/>
    <w:rsid w:val="00FC488A"/>
    <w:rsid w:val="00FF090F"/>
    <w:rsid w:val="00FF3458"/>
    <w:rsid w:val="00FF3D88"/>
    <w:rsid w:val="00FF42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4" type="connector" idref="#_x0000_s2062"/>
        <o:r id="V:Rule15" type="connector" idref="#_x0000_s2061"/>
        <o:r id="V:Rule16" type="connector" idref="#_x0000_s2058"/>
        <o:r id="V:Rule17" type="connector" idref="#AutoShape 10"/>
        <o:r id="V:Rule18" type="connector" idref="#AutoShape 6"/>
        <o:r id="V:Rule19" type="connector" idref="#_x0000_s2052"/>
        <o:r id="V:Rule20" type="connector" idref="#_x0000_s2053"/>
        <o:r id="V:Rule21" type="connector" idref="#_x0000_s2050"/>
        <o:r id="V:Rule22" type="connector" idref="#_x0000_s2059"/>
        <o:r id="V:Rule23" type="connector" idref="#_x0000_s2074"/>
        <o:r id="V:Rule24" type="connector" idref="#_x0000_s2051"/>
        <o:r id="V:Rule25" type="connector" idref="#AutoShape 17"/>
        <o:r id="V:Rule26" type="connector" idref="#_x0000_s2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0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446A"/>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B1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AF4"/>
  </w:style>
  <w:style w:type="paragraph" w:styleId="Footer">
    <w:name w:val="footer"/>
    <w:basedOn w:val="Normal"/>
    <w:link w:val="FooterChar"/>
    <w:uiPriority w:val="99"/>
    <w:unhideWhenUsed/>
    <w:rsid w:val="005B1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AF4"/>
  </w:style>
  <w:style w:type="table" w:styleId="TableGrid">
    <w:name w:val="Table Grid"/>
    <w:basedOn w:val="TableNormal"/>
    <w:uiPriority w:val="39"/>
    <w:rsid w:val="002B1C6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33B6F"/>
    <w:rPr>
      <w:color w:val="0000FF" w:themeColor="hyperlink"/>
      <w:u w:val="single"/>
    </w:rPr>
  </w:style>
  <w:style w:type="paragraph" w:styleId="BalloonText">
    <w:name w:val="Balloon Text"/>
    <w:basedOn w:val="Normal"/>
    <w:link w:val="BalloonTextChar"/>
    <w:uiPriority w:val="99"/>
    <w:semiHidden/>
    <w:unhideWhenUsed/>
    <w:rsid w:val="00457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47"/>
    <w:rPr>
      <w:rFonts w:ascii="Tahoma" w:hAnsi="Tahoma" w:cs="Tahoma"/>
      <w:sz w:val="16"/>
      <w:szCs w:val="16"/>
    </w:rPr>
  </w:style>
  <w:style w:type="character" w:customStyle="1" w:styleId="UnresolvedMention">
    <w:name w:val="Unresolved Mention"/>
    <w:basedOn w:val="DefaultParagraphFont"/>
    <w:uiPriority w:val="99"/>
    <w:semiHidden/>
    <w:unhideWhenUsed/>
    <w:rsid w:val="0071001C"/>
    <w:rPr>
      <w:color w:val="605E5C"/>
      <w:shd w:val="clear" w:color="auto" w:fill="E1DFDD"/>
    </w:rPr>
  </w:style>
  <w:style w:type="paragraph" w:styleId="ListParagraph">
    <w:name w:val="List Paragraph"/>
    <w:basedOn w:val="Normal"/>
    <w:uiPriority w:val="34"/>
    <w:qFormat/>
    <w:rsid w:val="00277AF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813</TotalTime>
  <Pages>33</Pages>
  <Words>5734</Words>
  <Characters>32688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CQ61</dc:creator>
  <cp:lastModifiedBy>CLINICS</cp:lastModifiedBy>
  <cp:revision>279</cp:revision>
  <dcterms:created xsi:type="dcterms:W3CDTF">2025-01-28T09:30:00Z</dcterms:created>
  <dcterms:modified xsi:type="dcterms:W3CDTF">2025-06-11T07:30:00Z</dcterms:modified>
</cp:coreProperties>
</file>