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9F" w:rsidRPr="004B11B7" w:rsidRDefault="007E179F">
      <w:pPr>
        <w:pStyle w:val="BodyText"/>
        <w:spacing w:before="202"/>
        <w:rPr>
          <w:rFonts w:ascii="Arial" w:hAnsi="Arial" w:cs="Arial"/>
          <w:b w:val="0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7E179F" w:rsidRPr="004B11B7">
        <w:trPr>
          <w:trHeight w:val="288"/>
        </w:trPr>
        <w:tc>
          <w:tcPr>
            <w:tcW w:w="5166" w:type="dxa"/>
          </w:tcPr>
          <w:p w:rsidR="007E179F" w:rsidRPr="004B11B7" w:rsidRDefault="00ED77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sz w:val="20"/>
                <w:szCs w:val="20"/>
              </w:rPr>
              <w:t>Journal</w:t>
            </w:r>
            <w:r w:rsidRPr="004B11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7E179F" w:rsidRPr="004B11B7" w:rsidRDefault="0049512D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Language,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Literature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Culture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ED7742" w:rsidRPr="004B11B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7E179F" w:rsidRPr="004B11B7">
        <w:trPr>
          <w:trHeight w:val="292"/>
        </w:trPr>
        <w:tc>
          <w:tcPr>
            <w:tcW w:w="5166" w:type="dxa"/>
          </w:tcPr>
          <w:p w:rsidR="007E179F" w:rsidRPr="004B11B7" w:rsidRDefault="00ED77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11B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7E179F" w:rsidRPr="004B11B7" w:rsidRDefault="00ED7742">
            <w:pPr>
              <w:pStyle w:val="TableParagraph"/>
              <w:spacing w:before="2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Ms_AJL2C_145813</w:t>
            </w:r>
          </w:p>
        </w:tc>
      </w:tr>
      <w:tr w:rsidR="007E179F" w:rsidRPr="004B11B7">
        <w:trPr>
          <w:trHeight w:val="647"/>
        </w:trPr>
        <w:tc>
          <w:tcPr>
            <w:tcW w:w="5166" w:type="dxa"/>
          </w:tcPr>
          <w:p w:rsidR="007E179F" w:rsidRPr="004B11B7" w:rsidRDefault="00ED77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sz w:val="20"/>
                <w:szCs w:val="20"/>
              </w:rPr>
              <w:t>Title</w:t>
            </w:r>
            <w:r w:rsidRPr="004B11B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of</w:t>
            </w:r>
            <w:r w:rsidRPr="004B11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7E179F" w:rsidRPr="004B11B7" w:rsidRDefault="00ED7742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4B1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committed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Second-Year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undergraduate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academic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Universities</w:t>
            </w:r>
            <w:r w:rsidRPr="004B11B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Tanzania</w:t>
            </w:r>
          </w:p>
        </w:tc>
      </w:tr>
      <w:tr w:rsidR="007E179F" w:rsidRPr="004B11B7">
        <w:trPr>
          <w:trHeight w:val="335"/>
        </w:trPr>
        <w:tc>
          <w:tcPr>
            <w:tcW w:w="5166" w:type="dxa"/>
          </w:tcPr>
          <w:p w:rsidR="007E179F" w:rsidRPr="004B11B7" w:rsidRDefault="00ED774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sz w:val="20"/>
                <w:szCs w:val="20"/>
              </w:rPr>
              <w:t>Type</w:t>
            </w:r>
            <w:r w:rsidRPr="004B11B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of the</w:t>
            </w:r>
            <w:r w:rsidRPr="004B11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7E179F" w:rsidRPr="004B11B7" w:rsidRDefault="00ED7742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qualitative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</w:p>
        </w:tc>
      </w:tr>
    </w:tbl>
    <w:p w:rsidR="007E179F" w:rsidRPr="004B11B7" w:rsidRDefault="007E179F">
      <w:pPr>
        <w:pStyle w:val="BodyText"/>
        <w:spacing w:before="8"/>
        <w:rPr>
          <w:rFonts w:ascii="Arial" w:hAnsi="Arial" w:cs="Arial"/>
          <w:b w:val="0"/>
        </w:rPr>
      </w:pPr>
      <w:bookmarkStart w:id="1" w:name="General_guidelines_for_the_Peer_Review_p"/>
      <w:bookmarkEnd w:id="1"/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7E179F" w:rsidRPr="004B11B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7E179F" w:rsidRPr="004B11B7" w:rsidRDefault="00ED7742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B11B7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B11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E179F" w:rsidRPr="004B11B7">
        <w:trPr>
          <w:trHeight w:val="969"/>
        </w:trPr>
        <w:tc>
          <w:tcPr>
            <w:tcW w:w="535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1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E179F" w:rsidRPr="004B11B7" w:rsidRDefault="00ED7742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B11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4B11B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B11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4B11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B11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B11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4B11B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B11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B11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B11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7E179F" w:rsidRPr="004B11B7" w:rsidRDefault="00ED7742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(It</w:t>
            </w:r>
            <w:r w:rsidRPr="004B1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mandatory</w:t>
            </w:r>
            <w:r w:rsidRPr="004B11B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that</w:t>
            </w:r>
            <w:r w:rsidRPr="004B1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authors</w:t>
            </w:r>
            <w:r w:rsidRPr="004B11B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should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write</w:t>
            </w:r>
            <w:r w:rsidRPr="004B11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E179F" w:rsidRPr="004B11B7">
        <w:trPr>
          <w:trHeight w:val="1608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because it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adds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gramStart"/>
            <w:r w:rsidRPr="004B11B7">
              <w:rPr>
                <w:rFonts w:ascii="Arial" w:hAnsi="Arial" w:cs="Arial"/>
                <w:b/>
                <w:sz w:val="20"/>
                <w:szCs w:val="20"/>
              </w:rPr>
              <w:t>problems</w:t>
            </w:r>
            <w:proofErr w:type="gramEnd"/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face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 English at universities in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Tanzania.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This narrowed down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subject has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not been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studied much. It shows how mistakes in academic writing can affect students’ exam results and job opportunities.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By using interviews and the Cognitive Process Theory, the paper helps us understand how students think and learn while writing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English. The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conclusion will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definitely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teachers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and universities to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redefine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or newly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create better programs to improve students’ English writing skills.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 w:rsidTr="004B11B7">
        <w:trPr>
          <w:trHeight w:val="681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E179F" w:rsidRPr="004B11B7" w:rsidRDefault="00ED774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  <w:p w:rsidR="007E179F" w:rsidRPr="004B11B7" w:rsidRDefault="00ED774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shortened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crisp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projection.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 w:rsidTr="004B11B7">
        <w:trPr>
          <w:trHeight w:val="987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partly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improved. It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repetitive words, which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difficult</w:t>
            </w:r>
            <w:r w:rsidRPr="004B11B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follow. Some sentences contain unnecessary detail (for example: repeated mention of interviews).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>
        <w:trPr>
          <w:trHeight w:val="705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B1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B11B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>
        <w:trPr>
          <w:trHeight w:val="700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Try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Hyland’s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i/>
                <w:sz w:val="20"/>
                <w:szCs w:val="20"/>
              </w:rPr>
              <w:t>Second</w:t>
            </w:r>
            <w:r w:rsidRPr="004B11B7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i/>
                <w:sz w:val="20"/>
                <w:szCs w:val="20"/>
              </w:rPr>
              <w:t>Language Writing.</w:t>
            </w:r>
            <w:r w:rsidRPr="004B11B7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2022.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>
        <w:trPr>
          <w:trHeight w:val="691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11B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Flexible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language,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B11B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refinement</w:t>
            </w:r>
            <w:r w:rsidRPr="004B1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4B11B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perfect.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F" w:rsidRPr="004B11B7" w:rsidTr="004B11B7">
        <w:trPr>
          <w:trHeight w:val="573"/>
        </w:trPr>
        <w:tc>
          <w:tcPr>
            <w:tcW w:w="5353" w:type="dxa"/>
          </w:tcPr>
          <w:p w:rsidR="007E179F" w:rsidRPr="004B11B7" w:rsidRDefault="00ED774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B11B7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7E179F" w:rsidRPr="004B11B7" w:rsidRDefault="00ED77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11B7">
              <w:rPr>
                <w:rFonts w:ascii="Arial" w:hAnsi="Arial" w:cs="Arial"/>
                <w:b/>
                <w:sz w:val="20"/>
                <w:szCs w:val="20"/>
              </w:rPr>
              <w:t>Requires</w:t>
            </w:r>
            <w:r w:rsidRPr="004B11B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B11B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4B11B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11B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4B11B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11B7">
              <w:rPr>
                <w:rFonts w:ascii="Arial" w:hAnsi="Arial" w:cs="Arial"/>
                <w:b/>
                <w:spacing w:val="-2"/>
                <w:sz w:val="20"/>
                <w:szCs w:val="20"/>
              </w:rPr>
              <w:t>publication</w:t>
            </w:r>
          </w:p>
        </w:tc>
        <w:tc>
          <w:tcPr>
            <w:tcW w:w="6443" w:type="dxa"/>
          </w:tcPr>
          <w:p w:rsidR="007E179F" w:rsidRPr="004B11B7" w:rsidRDefault="007E179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79F" w:rsidRPr="004B11B7" w:rsidRDefault="007E179F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F2E4E" w:rsidRPr="004B11B7" w:rsidTr="006F2E4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B11B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B11B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2E4E" w:rsidRPr="004B11B7" w:rsidTr="006F2E4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E4E" w:rsidRPr="004B11B7" w:rsidRDefault="006F2E4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B11B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E4E" w:rsidRPr="004B11B7" w:rsidRDefault="006F2E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B11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B11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F2E4E" w:rsidRPr="004B11B7" w:rsidRDefault="006F2E4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F2E4E" w:rsidRPr="004B11B7" w:rsidTr="006F2E4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B11B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B11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B11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B11B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F2E4E" w:rsidRPr="004B11B7" w:rsidRDefault="006F2E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F2E4E" w:rsidRPr="004B11B7" w:rsidRDefault="006F2E4E" w:rsidP="006F2E4E">
      <w:pPr>
        <w:rPr>
          <w:rFonts w:ascii="Arial" w:hAnsi="Arial" w:cs="Arial"/>
          <w:sz w:val="20"/>
          <w:szCs w:val="20"/>
        </w:rPr>
      </w:pPr>
    </w:p>
    <w:p w:rsidR="004B11B7" w:rsidRPr="004B11B7" w:rsidRDefault="004B11B7" w:rsidP="004B11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4" w:name="_Hlk211948221"/>
      <w:r w:rsidRPr="004B11B7">
        <w:rPr>
          <w:rFonts w:ascii="Arial" w:hAnsi="Arial" w:cs="Arial"/>
          <w:b/>
          <w:u w:val="single"/>
        </w:rPr>
        <w:t>Reviewer details:</w:t>
      </w:r>
    </w:p>
    <w:bookmarkEnd w:id="4"/>
    <w:p w:rsidR="004B11B7" w:rsidRPr="004B11B7" w:rsidRDefault="004B11B7" w:rsidP="006F2E4E">
      <w:pPr>
        <w:rPr>
          <w:rFonts w:ascii="Arial" w:hAnsi="Arial" w:cs="Arial"/>
          <w:sz w:val="20"/>
          <w:szCs w:val="20"/>
        </w:rPr>
      </w:pPr>
    </w:p>
    <w:p w:rsidR="004B11B7" w:rsidRPr="004B11B7" w:rsidRDefault="004B11B7" w:rsidP="006F2E4E">
      <w:pPr>
        <w:rPr>
          <w:rFonts w:ascii="Arial" w:hAnsi="Arial" w:cs="Arial"/>
          <w:b/>
          <w:sz w:val="20"/>
          <w:szCs w:val="20"/>
        </w:rPr>
      </w:pPr>
      <w:bookmarkStart w:id="5" w:name="_Hlk211948344"/>
      <w:r w:rsidRPr="004B11B7">
        <w:rPr>
          <w:rFonts w:ascii="Arial" w:hAnsi="Arial" w:cs="Arial"/>
          <w:b/>
          <w:color w:val="000000"/>
          <w:sz w:val="20"/>
          <w:szCs w:val="20"/>
        </w:rPr>
        <w:t xml:space="preserve">L. </w:t>
      </w:r>
      <w:proofErr w:type="spellStart"/>
      <w:r w:rsidRPr="004B11B7">
        <w:rPr>
          <w:rFonts w:ascii="Arial" w:hAnsi="Arial" w:cs="Arial"/>
          <w:b/>
          <w:color w:val="000000"/>
          <w:sz w:val="20"/>
          <w:szCs w:val="20"/>
        </w:rPr>
        <w:t>Grashya</w:t>
      </w:r>
      <w:proofErr w:type="spellEnd"/>
      <w:r w:rsidRPr="004B11B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B11B7">
        <w:rPr>
          <w:rFonts w:ascii="Arial" w:hAnsi="Arial" w:cs="Arial"/>
          <w:b/>
          <w:color w:val="000000"/>
          <w:sz w:val="20"/>
          <w:szCs w:val="20"/>
        </w:rPr>
        <w:t>PSG College of Arts &amp; Science, Affiliated to</w:t>
      </w:r>
      <w:r w:rsidRPr="004B11B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B11B7">
        <w:rPr>
          <w:rFonts w:ascii="Arial" w:hAnsi="Arial" w:cs="Arial"/>
          <w:b/>
          <w:color w:val="000000"/>
          <w:sz w:val="20"/>
          <w:szCs w:val="20"/>
        </w:rPr>
        <w:t>Bharathiar</w:t>
      </w:r>
      <w:proofErr w:type="spellEnd"/>
      <w:r w:rsidRPr="004B11B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4B11B7">
        <w:rPr>
          <w:rFonts w:ascii="Arial" w:hAnsi="Arial" w:cs="Arial"/>
          <w:b/>
          <w:color w:val="000000"/>
          <w:sz w:val="20"/>
          <w:szCs w:val="20"/>
        </w:rPr>
        <w:t>Univeristy</w:t>
      </w:r>
      <w:proofErr w:type="spellEnd"/>
      <w:r w:rsidRPr="004B11B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4B11B7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5"/>
    <w:p w:rsidR="006F2E4E" w:rsidRPr="004B11B7" w:rsidRDefault="006F2E4E" w:rsidP="006F2E4E">
      <w:pPr>
        <w:rPr>
          <w:rFonts w:ascii="Arial" w:hAnsi="Arial" w:cs="Arial"/>
          <w:sz w:val="20"/>
          <w:szCs w:val="20"/>
        </w:rPr>
      </w:pPr>
    </w:p>
    <w:p w:rsidR="006F2E4E" w:rsidRPr="004B11B7" w:rsidRDefault="006F2E4E" w:rsidP="006F2E4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6F2E4E" w:rsidRPr="004B11B7" w:rsidRDefault="006F2E4E" w:rsidP="006F2E4E">
      <w:pPr>
        <w:rPr>
          <w:rFonts w:ascii="Arial" w:hAnsi="Arial" w:cs="Arial"/>
          <w:sz w:val="20"/>
          <w:szCs w:val="20"/>
        </w:rPr>
      </w:pPr>
    </w:p>
    <w:p w:rsidR="00ED7742" w:rsidRPr="004B11B7" w:rsidRDefault="00ED7742" w:rsidP="006F2E4E">
      <w:pPr>
        <w:pStyle w:val="BodyText"/>
        <w:rPr>
          <w:rFonts w:ascii="Arial" w:hAnsi="Arial" w:cs="Arial"/>
        </w:rPr>
      </w:pPr>
    </w:p>
    <w:sectPr w:rsidR="00ED7742" w:rsidRPr="004B11B7">
      <w:headerReference w:type="default" r:id="rId7"/>
      <w:footerReference w:type="default" r:id="rId8"/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12D" w:rsidRDefault="0049512D">
      <w:r>
        <w:separator/>
      </w:r>
    </w:p>
  </w:endnote>
  <w:endnote w:type="continuationSeparator" w:id="0">
    <w:p w:rsidR="0049512D" w:rsidRDefault="004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79F" w:rsidRDefault="00ED77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79F" w:rsidRDefault="00ED774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7E179F" w:rsidRDefault="00ED774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79F" w:rsidRDefault="00ED774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7E179F" w:rsidRDefault="00ED774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79F" w:rsidRDefault="00ED774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7E179F" w:rsidRDefault="00ED774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79F" w:rsidRDefault="00ED774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7E179F" w:rsidRDefault="00ED774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12D" w:rsidRDefault="0049512D">
      <w:r>
        <w:separator/>
      </w:r>
    </w:p>
  </w:footnote>
  <w:footnote w:type="continuationSeparator" w:id="0">
    <w:p w:rsidR="0049512D" w:rsidRDefault="0049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79F" w:rsidRDefault="00ED774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179F" w:rsidRDefault="00ED774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7E179F" w:rsidRDefault="00ED774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79F"/>
    <w:rsid w:val="00407B93"/>
    <w:rsid w:val="0049512D"/>
    <w:rsid w:val="004B11B7"/>
    <w:rsid w:val="006F2E4E"/>
    <w:rsid w:val="007E179F"/>
    <w:rsid w:val="00AE31AC"/>
    <w:rsid w:val="00E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8BF9"/>
  <w15:docId w15:val="{972B39A3-5184-482D-BCB2-09D7D6BD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AE31AC"/>
    <w:rPr>
      <w:color w:val="0000FF"/>
      <w:u w:val="single"/>
    </w:rPr>
  </w:style>
  <w:style w:type="paragraph" w:customStyle="1" w:styleId="Affiliation">
    <w:name w:val="Affiliation"/>
    <w:basedOn w:val="Normal"/>
    <w:rsid w:val="004B11B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l2c.com/index.php/AJL2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2025-10-06T11:48:00Z</dcterms:created>
  <dcterms:modified xsi:type="dcterms:W3CDTF">2025-10-21T08:42:00Z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