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F3082" w14:textId="67167073" w:rsidR="00550131" w:rsidRDefault="00550131" w:rsidP="00550131">
      <w:pPr>
        <w:spacing w:before="240" w:line="480" w:lineRule="auto"/>
        <w:jc w:val="center"/>
        <w:rPr>
          <w:rFonts w:ascii="Times New Roman" w:hAnsi="Times New Roman" w:cs="Times New Roman"/>
          <w:b/>
          <w:sz w:val="24"/>
          <w:szCs w:val="24"/>
        </w:rPr>
      </w:pPr>
      <w:r w:rsidRPr="00641D3E">
        <w:rPr>
          <w:rFonts w:ascii="Times New Roman" w:hAnsi="Times New Roman" w:cs="Times New Roman"/>
          <w:b/>
          <w:sz w:val="24"/>
          <w:szCs w:val="24"/>
        </w:rPr>
        <w:t xml:space="preserve">ATTITUDE OF </w:t>
      </w:r>
      <w:r w:rsidR="006B4589">
        <w:rPr>
          <w:rFonts w:ascii="Times New Roman" w:hAnsi="Times New Roman" w:cs="Times New Roman"/>
          <w:b/>
          <w:sz w:val="24"/>
          <w:szCs w:val="24"/>
        </w:rPr>
        <w:t>HIGHER EDUCATION</w:t>
      </w:r>
      <w:r w:rsidRPr="00641D3E">
        <w:rPr>
          <w:rFonts w:ascii="Times New Roman" w:hAnsi="Times New Roman" w:cs="Times New Roman"/>
          <w:b/>
          <w:sz w:val="24"/>
          <w:szCs w:val="24"/>
        </w:rPr>
        <w:t xml:space="preserve"> STUDENTS TOWARDS COUNSELLING </w:t>
      </w:r>
      <w:commentRangeStart w:id="0"/>
      <w:r w:rsidRPr="00641D3E">
        <w:rPr>
          <w:rFonts w:ascii="Times New Roman" w:hAnsi="Times New Roman" w:cs="Times New Roman"/>
          <w:b/>
          <w:sz w:val="24"/>
          <w:szCs w:val="24"/>
        </w:rPr>
        <w:t>SERVICES</w:t>
      </w:r>
      <w:commentRangeEnd w:id="0"/>
      <w:r w:rsidR="001B2ECD">
        <w:rPr>
          <w:rStyle w:val="CommentReference"/>
        </w:rPr>
        <w:commentReference w:id="0"/>
      </w:r>
    </w:p>
    <w:p w14:paraId="62E4DF9D" w14:textId="77777777" w:rsidR="001B2ECD" w:rsidRDefault="001B2ECD" w:rsidP="00550131">
      <w:pPr>
        <w:spacing w:before="240" w:line="480" w:lineRule="auto"/>
        <w:jc w:val="center"/>
        <w:rPr>
          <w:rFonts w:ascii="Times New Roman" w:hAnsi="Times New Roman" w:cs="Times New Roman"/>
          <w:b/>
          <w:sz w:val="24"/>
          <w:szCs w:val="24"/>
        </w:rPr>
      </w:pPr>
    </w:p>
    <w:p w14:paraId="5CCE6797" w14:textId="77777777" w:rsidR="001B2ECD" w:rsidRPr="00641D3E" w:rsidRDefault="001B2ECD" w:rsidP="00550131">
      <w:pPr>
        <w:spacing w:before="240" w:line="480" w:lineRule="auto"/>
        <w:jc w:val="center"/>
        <w:rPr>
          <w:rFonts w:ascii="Times New Roman" w:hAnsi="Times New Roman" w:cs="Times New Roman"/>
          <w:b/>
          <w:sz w:val="24"/>
          <w:szCs w:val="24"/>
        </w:rPr>
      </w:pPr>
    </w:p>
    <w:p w14:paraId="2B548BA2" w14:textId="77777777" w:rsidR="007376DF" w:rsidRDefault="007376DF" w:rsidP="0032415B">
      <w:pPr>
        <w:jc w:val="center"/>
        <w:rPr>
          <w:rFonts w:ascii="Times New Roman" w:hAnsi="Times New Roman" w:cs="Times New Roman"/>
          <w:sz w:val="24"/>
          <w:szCs w:val="24"/>
        </w:rPr>
      </w:pPr>
    </w:p>
    <w:p w14:paraId="19B800D9" w14:textId="77777777" w:rsidR="00550131" w:rsidRPr="0077035E" w:rsidRDefault="00550131" w:rsidP="00550131">
      <w:pPr>
        <w:pStyle w:val="NoSpacing"/>
        <w:jc w:val="center"/>
        <w:rPr>
          <w:rFonts w:ascii="Times New Roman" w:hAnsi="Times New Roman" w:cs="Times New Roman"/>
        </w:rPr>
      </w:pPr>
    </w:p>
    <w:p w14:paraId="4305474B" w14:textId="63B48403" w:rsidR="00550131" w:rsidRPr="00863C6D" w:rsidRDefault="00550131" w:rsidP="00550131">
      <w:pPr>
        <w:spacing w:before="240" w:line="480" w:lineRule="auto"/>
        <w:jc w:val="both"/>
        <w:rPr>
          <w:rFonts w:ascii="Times New Roman" w:hAnsi="Times New Roman" w:cs="Times New Roman"/>
          <w:sz w:val="24"/>
          <w:szCs w:val="24"/>
        </w:rPr>
      </w:pPr>
      <w:r w:rsidRPr="0077035E">
        <w:rPr>
          <w:rFonts w:ascii="Times New Roman" w:hAnsi="Times New Roman" w:cs="Times New Roman"/>
          <w:b/>
          <w:sz w:val="24"/>
          <w:szCs w:val="24"/>
        </w:rPr>
        <w:t>ABSTRACT:</w:t>
      </w:r>
      <w:r w:rsidR="00863C6D">
        <w:rPr>
          <w:rFonts w:ascii="Times New Roman" w:hAnsi="Times New Roman" w:cs="Times New Roman"/>
          <w:b/>
          <w:sz w:val="24"/>
          <w:szCs w:val="24"/>
        </w:rPr>
        <w:t xml:space="preserve"> </w:t>
      </w:r>
      <w:r w:rsidR="00863C6D" w:rsidRPr="00863C6D">
        <w:rPr>
          <w:rFonts w:ascii="Times New Roman" w:hAnsi="Times New Roman" w:cs="Times New Roman"/>
          <w:sz w:val="24"/>
          <w:szCs w:val="24"/>
        </w:rPr>
        <w:t>This study explored the attitudes of university student</w:t>
      </w:r>
      <w:r w:rsidR="00863C6D">
        <w:rPr>
          <w:rFonts w:ascii="Times New Roman" w:hAnsi="Times New Roman" w:cs="Times New Roman"/>
          <w:sz w:val="24"/>
          <w:szCs w:val="24"/>
        </w:rPr>
        <w:t xml:space="preserve">s </w:t>
      </w:r>
      <w:r w:rsidR="00863C6D" w:rsidRPr="00863C6D">
        <w:rPr>
          <w:rFonts w:ascii="Times New Roman" w:hAnsi="Times New Roman" w:cs="Times New Roman"/>
          <w:sz w:val="24"/>
          <w:szCs w:val="24"/>
        </w:rPr>
        <w:t>in responding to academic and emotional counse</w:t>
      </w:r>
      <w:r w:rsidR="00067248">
        <w:rPr>
          <w:rFonts w:ascii="Times New Roman" w:hAnsi="Times New Roman" w:cs="Times New Roman"/>
          <w:sz w:val="24"/>
          <w:szCs w:val="24"/>
        </w:rPr>
        <w:t>l</w:t>
      </w:r>
      <w:r w:rsidR="00863C6D" w:rsidRPr="00863C6D">
        <w:rPr>
          <w:rFonts w:ascii="Times New Roman" w:hAnsi="Times New Roman" w:cs="Times New Roman"/>
          <w:sz w:val="24"/>
          <w:szCs w:val="24"/>
        </w:rPr>
        <w:t xml:space="preserve">ling services in Ghanaian universities informed </w:t>
      </w:r>
      <w:r w:rsidR="00863C6D">
        <w:rPr>
          <w:rFonts w:ascii="Times New Roman" w:hAnsi="Times New Roman" w:cs="Times New Roman"/>
          <w:sz w:val="24"/>
          <w:szCs w:val="24"/>
        </w:rPr>
        <w:t>b</w:t>
      </w:r>
      <w:r w:rsidR="00863C6D" w:rsidRPr="00863C6D">
        <w:rPr>
          <w:rFonts w:ascii="Times New Roman" w:hAnsi="Times New Roman" w:cs="Times New Roman"/>
          <w:sz w:val="24"/>
          <w:szCs w:val="24"/>
        </w:rPr>
        <w:t>y the spike in deploying counselling experts in academic institutions. Using correlational research design, the researchers adopted a quantitative research approach</w:t>
      </w:r>
      <w:r w:rsidR="00FC177C">
        <w:rPr>
          <w:rFonts w:ascii="Times New Roman" w:hAnsi="Times New Roman" w:cs="Times New Roman"/>
          <w:sz w:val="24"/>
          <w:szCs w:val="24"/>
        </w:rPr>
        <w:t>. S</w:t>
      </w:r>
      <w:r w:rsidR="00863C6D" w:rsidRPr="00863C6D">
        <w:rPr>
          <w:rFonts w:ascii="Times New Roman" w:hAnsi="Times New Roman" w:cs="Times New Roman"/>
          <w:sz w:val="24"/>
          <w:szCs w:val="24"/>
        </w:rPr>
        <w:t>imple random sampling technique, specifically</w:t>
      </w:r>
      <w:r w:rsidR="00FC177C">
        <w:rPr>
          <w:rFonts w:ascii="Times New Roman" w:hAnsi="Times New Roman" w:cs="Times New Roman"/>
          <w:sz w:val="24"/>
          <w:szCs w:val="24"/>
        </w:rPr>
        <w:t>,</w:t>
      </w:r>
      <w:r w:rsidR="00863C6D" w:rsidRPr="00863C6D">
        <w:rPr>
          <w:rFonts w:ascii="Times New Roman" w:hAnsi="Times New Roman" w:cs="Times New Roman"/>
          <w:sz w:val="24"/>
          <w:szCs w:val="24"/>
        </w:rPr>
        <w:t xml:space="preserve"> the lottery method was used to obtain a sample of 205 </w:t>
      </w:r>
      <w:commentRangeStart w:id="1"/>
      <w:r w:rsidR="00863C6D" w:rsidRPr="00863C6D">
        <w:rPr>
          <w:rFonts w:ascii="Times New Roman" w:hAnsi="Times New Roman" w:cs="Times New Roman"/>
          <w:sz w:val="24"/>
          <w:szCs w:val="24"/>
        </w:rPr>
        <w:t>students</w:t>
      </w:r>
      <w:commentRangeEnd w:id="1"/>
      <w:r w:rsidR="001C559B">
        <w:rPr>
          <w:rStyle w:val="CommentReference"/>
        </w:rPr>
        <w:commentReference w:id="1"/>
      </w:r>
      <w:r w:rsidR="00863C6D" w:rsidRPr="00863C6D">
        <w:rPr>
          <w:rFonts w:ascii="Times New Roman" w:hAnsi="Times New Roman" w:cs="Times New Roman"/>
          <w:sz w:val="24"/>
          <w:szCs w:val="24"/>
        </w:rPr>
        <w:t>. The research</w:t>
      </w:r>
      <w:r w:rsidR="00FC177C">
        <w:rPr>
          <w:rFonts w:ascii="Times New Roman" w:hAnsi="Times New Roman" w:cs="Times New Roman"/>
          <w:sz w:val="24"/>
          <w:szCs w:val="24"/>
        </w:rPr>
        <w:t>ers</w:t>
      </w:r>
      <w:r w:rsidR="00863C6D" w:rsidRPr="00863C6D">
        <w:rPr>
          <w:rFonts w:ascii="Times New Roman" w:hAnsi="Times New Roman" w:cs="Times New Roman"/>
          <w:sz w:val="24"/>
          <w:szCs w:val="24"/>
        </w:rPr>
        <w:t xml:space="preserve"> used closed ended questionnaire </w:t>
      </w:r>
      <w:commentRangeStart w:id="2"/>
      <w:r w:rsidR="00863C6D" w:rsidRPr="00863C6D">
        <w:rPr>
          <w:rFonts w:ascii="Times New Roman" w:hAnsi="Times New Roman" w:cs="Times New Roman"/>
          <w:sz w:val="24"/>
          <w:szCs w:val="24"/>
        </w:rPr>
        <w:t>to</w:t>
      </w:r>
      <w:commentRangeEnd w:id="2"/>
      <w:r w:rsidR="001C559B">
        <w:rPr>
          <w:rStyle w:val="CommentReference"/>
        </w:rPr>
        <w:commentReference w:id="2"/>
      </w:r>
      <w:r w:rsidR="00863C6D" w:rsidRPr="00863C6D">
        <w:rPr>
          <w:rFonts w:ascii="Times New Roman" w:hAnsi="Times New Roman" w:cs="Times New Roman"/>
          <w:sz w:val="24"/>
          <w:szCs w:val="24"/>
        </w:rPr>
        <w:t xml:space="preserve"> retrieve data from the students. Regression and chi-square were used to analyze the first and second hypothesis respectively with the aid of SPSS. </w:t>
      </w:r>
      <w:r w:rsidR="00863C6D" w:rsidRPr="001B2ECD">
        <w:rPr>
          <w:rFonts w:ascii="Times New Roman" w:hAnsi="Times New Roman" w:cs="Times New Roman"/>
          <w:color w:val="FF0000"/>
          <w:sz w:val="24"/>
          <w:szCs w:val="24"/>
        </w:rPr>
        <w:t xml:space="preserve">The study discovered among many findings that females were more likely to </w:t>
      </w:r>
      <w:r w:rsidR="00555495" w:rsidRPr="001B2ECD">
        <w:rPr>
          <w:rFonts w:ascii="Times New Roman" w:hAnsi="Times New Roman" w:cs="Times New Roman"/>
          <w:color w:val="FF0000"/>
          <w:sz w:val="24"/>
          <w:szCs w:val="24"/>
        </w:rPr>
        <w:t>seek</w:t>
      </w:r>
      <w:r w:rsidR="00863C6D" w:rsidRPr="001B2ECD">
        <w:rPr>
          <w:rFonts w:ascii="Times New Roman" w:hAnsi="Times New Roman" w:cs="Times New Roman"/>
          <w:color w:val="FF0000"/>
          <w:sz w:val="24"/>
          <w:szCs w:val="24"/>
        </w:rPr>
        <w:t xml:space="preserve"> counselling services in academics and other emotional related </w:t>
      </w:r>
      <w:r w:rsidR="00997F4C" w:rsidRPr="001B2ECD">
        <w:rPr>
          <w:rFonts w:ascii="Times New Roman" w:hAnsi="Times New Roman" w:cs="Times New Roman"/>
          <w:color w:val="FF0000"/>
          <w:sz w:val="24"/>
          <w:szCs w:val="24"/>
        </w:rPr>
        <w:t>matters</w:t>
      </w:r>
      <w:r w:rsidR="00863C6D" w:rsidRPr="001B2ECD">
        <w:rPr>
          <w:rFonts w:ascii="Times New Roman" w:hAnsi="Times New Roman" w:cs="Times New Roman"/>
          <w:color w:val="FF0000"/>
          <w:sz w:val="24"/>
          <w:szCs w:val="24"/>
        </w:rPr>
        <w:t xml:space="preserve"> than males. It</w:t>
      </w:r>
      <w:r w:rsidR="00997F4C" w:rsidRPr="001B2ECD">
        <w:rPr>
          <w:rFonts w:ascii="Times New Roman" w:hAnsi="Times New Roman" w:cs="Times New Roman"/>
          <w:color w:val="FF0000"/>
          <w:sz w:val="24"/>
          <w:szCs w:val="24"/>
        </w:rPr>
        <w:t xml:space="preserve"> was</w:t>
      </w:r>
      <w:r w:rsidR="00863C6D" w:rsidRPr="001B2ECD">
        <w:rPr>
          <w:rFonts w:ascii="Times New Roman" w:hAnsi="Times New Roman" w:cs="Times New Roman"/>
          <w:color w:val="FF0000"/>
          <w:sz w:val="24"/>
          <w:szCs w:val="24"/>
        </w:rPr>
        <w:t xml:space="preserve"> also discovered that a significant number of students </w:t>
      </w:r>
      <w:r w:rsidR="00997F4C" w:rsidRPr="001B2ECD">
        <w:rPr>
          <w:rFonts w:ascii="Times New Roman" w:hAnsi="Times New Roman" w:cs="Times New Roman"/>
          <w:color w:val="FF0000"/>
          <w:sz w:val="24"/>
          <w:szCs w:val="24"/>
        </w:rPr>
        <w:t xml:space="preserve">due to the influence of peers </w:t>
      </w:r>
      <w:r w:rsidR="00863C6D" w:rsidRPr="001B2ECD">
        <w:rPr>
          <w:rFonts w:ascii="Times New Roman" w:hAnsi="Times New Roman" w:cs="Times New Roman"/>
          <w:color w:val="FF0000"/>
          <w:sz w:val="24"/>
          <w:szCs w:val="24"/>
        </w:rPr>
        <w:t xml:space="preserve">have negative attitudes toward guidance and </w:t>
      </w:r>
      <w:commentRangeStart w:id="3"/>
      <w:r w:rsidR="00863C6D" w:rsidRPr="001B2ECD">
        <w:rPr>
          <w:rFonts w:ascii="Times New Roman" w:hAnsi="Times New Roman" w:cs="Times New Roman"/>
          <w:color w:val="FF0000"/>
          <w:sz w:val="24"/>
          <w:szCs w:val="24"/>
        </w:rPr>
        <w:t>couns</w:t>
      </w:r>
      <w:r w:rsidR="00997F4C" w:rsidRPr="001B2ECD">
        <w:rPr>
          <w:rFonts w:ascii="Times New Roman" w:hAnsi="Times New Roman" w:cs="Times New Roman"/>
          <w:color w:val="FF0000"/>
          <w:sz w:val="24"/>
          <w:szCs w:val="24"/>
        </w:rPr>
        <w:t>elling</w:t>
      </w:r>
      <w:commentRangeEnd w:id="3"/>
      <w:r w:rsidR="001B2ECD">
        <w:rPr>
          <w:rStyle w:val="CommentReference"/>
        </w:rPr>
        <w:commentReference w:id="3"/>
      </w:r>
      <w:r w:rsidR="00863C6D" w:rsidRPr="001B2ECD">
        <w:rPr>
          <w:rFonts w:ascii="Times New Roman" w:hAnsi="Times New Roman" w:cs="Times New Roman"/>
          <w:color w:val="FF0000"/>
          <w:sz w:val="24"/>
          <w:szCs w:val="24"/>
        </w:rPr>
        <w:t xml:space="preserve">. </w:t>
      </w:r>
      <w:r w:rsidR="00863C6D" w:rsidRPr="00863C6D">
        <w:rPr>
          <w:rFonts w:ascii="Times New Roman" w:hAnsi="Times New Roman" w:cs="Times New Roman"/>
          <w:sz w:val="24"/>
          <w:szCs w:val="24"/>
        </w:rPr>
        <w:t xml:space="preserve">The study recommends </w:t>
      </w:r>
      <w:r w:rsidR="00997F4C">
        <w:rPr>
          <w:rFonts w:ascii="Times New Roman" w:hAnsi="Times New Roman" w:cs="Times New Roman"/>
          <w:sz w:val="24"/>
          <w:szCs w:val="24"/>
        </w:rPr>
        <w:t xml:space="preserve">among other things </w:t>
      </w:r>
      <w:r w:rsidR="00863C6D" w:rsidRPr="00863C6D">
        <w:rPr>
          <w:rFonts w:ascii="Times New Roman" w:hAnsi="Times New Roman" w:cs="Times New Roman"/>
          <w:sz w:val="24"/>
          <w:szCs w:val="24"/>
        </w:rPr>
        <w:t xml:space="preserve">that universities and counselling centers adopt strategies to address peer influence and negative attitudes toward counselling among students. </w:t>
      </w:r>
    </w:p>
    <w:p w14:paraId="3C8CE682" w14:textId="77777777" w:rsidR="00550131" w:rsidRPr="00641D3E" w:rsidRDefault="00550131" w:rsidP="00550131">
      <w:pPr>
        <w:spacing w:before="240" w:line="480" w:lineRule="auto"/>
        <w:jc w:val="both"/>
        <w:rPr>
          <w:rFonts w:ascii="Times New Roman" w:hAnsi="Times New Roman" w:cs="Times New Roman"/>
          <w:b/>
          <w:sz w:val="24"/>
          <w:szCs w:val="24"/>
        </w:rPr>
      </w:pPr>
      <w:r w:rsidRPr="00641D3E">
        <w:rPr>
          <w:rFonts w:ascii="Times New Roman" w:hAnsi="Times New Roman" w:cs="Times New Roman"/>
          <w:b/>
          <w:sz w:val="24"/>
          <w:szCs w:val="24"/>
        </w:rPr>
        <w:t>Keywords: Guidance, counselling, educational system, students, attitudes, behavior</w:t>
      </w:r>
    </w:p>
    <w:p w14:paraId="74B8C265" w14:textId="77777777" w:rsidR="00997F4C" w:rsidRDefault="00997F4C" w:rsidP="00550131">
      <w:pPr>
        <w:spacing w:line="480" w:lineRule="auto"/>
        <w:ind w:left="-5" w:right="4"/>
        <w:jc w:val="both"/>
        <w:rPr>
          <w:rFonts w:ascii="Times New Roman" w:hAnsi="Times New Roman" w:cs="Times New Roman"/>
          <w:b/>
          <w:sz w:val="24"/>
          <w:szCs w:val="24"/>
        </w:rPr>
      </w:pPr>
    </w:p>
    <w:p w14:paraId="6981C899" w14:textId="77777777" w:rsidR="00997F4C" w:rsidRDefault="00997F4C" w:rsidP="00550131">
      <w:pPr>
        <w:spacing w:line="480" w:lineRule="auto"/>
        <w:ind w:left="-5" w:right="4"/>
        <w:jc w:val="both"/>
        <w:rPr>
          <w:rFonts w:ascii="Times New Roman" w:hAnsi="Times New Roman" w:cs="Times New Roman"/>
          <w:b/>
          <w:sz w:val="24"/>
          <w:szCs w:val="24"/>
        </w:rPr>
      </w:pPr>
    </w:p>
    <w:p w14:paraId="0473D00A" w14:textId="4E637B93" w:rsidR="00550131" w:rsidRPr="00641D3E" w:rsidRDefault="00997F4C" w:rsidP="00550131">
      <w:pPr>
        <w:spacing w:line="480" w:lineRule="auto"/>
        <w:ind w:left="-5" w:right="4"/>
        <w:jc w:val="both"/>
        <w:rPr>
          <w:rFonts w:ascii="Times New Roman" w:hAnsi="Times New Roman" w:cs="Times New Roman"/>
          <w:b/>
          <w:sz w:val="24"/>
          <w:szCs w:val="24"/>
        </w:rPr>
      </w:pPr>
      <w:r>
        <w:rPr>
          <w:rFonts w:ascii="Times New Roman" w:hAnsi="Times New Roman" w:cs="Times New Roman"/>
          <w:b/>
          <w:sz w:val="24"/>
          <w:szCs w:val="24"/>
        </w:rPr>
        <w:t>Introduction</w:t>
      </w:r>
    </w:p>
    <w:p w14:paraId="6A00B5B2" w14:textId="77777777"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lastRenderedPageBreak/>
        <w:t xml:space="preserve">Herr (2001) argues that because adolescence is the core period of higher education, supervision and counseling are essential additions to the educational system. </w:t>
      </w:r>
      <w:commentRangeStart w:id="4"/>
      <w:r w:rsidRPr="00641D3E">
        <w:rPr>
          <w:rFonts w:ascii="Times New Roman" w:hAnsi="Times New Roman" w:cs="Times New Roman"/>
          <w:sz w:val="24"/>
          <w:szCs w:val="24"/>
        </w:rPr>
        <w:t>It</w:t>
      </w:r>
      <w:commentRangeEnd w:id="4"/>
      <w:r w:rsidR="001C559B">
        <w:rPr>
          <w:rStyle w:val="CommentReference"/>
        </w:rPr>
        <w:commentReference w:id="4"/>
      </w:r>
      <w:r w:rsidRPr="00641D3E">
        <w:rPr>
          <w:rFonts w:ascii="Times New Roman" w:hAnsi="Times New Roman" w:cs="Times New Roman"/>
          <w:sz w:val="24"/>
          <w:szCs w:val="24"/>
        </w:rPr>
        <w:t xml:space="preserve"> is said that this area of schooling is marked by a number of significant choices, but it is also marked by significant social and emotional </w:t>
      </w:r>
      <w:commentRangeStart w:id="5"/>
      <w:r w:rsidRPr="00641D3E">
        <w:rPr>
          <w:rFonts w:ascii="Times New Roman" w:hAnsi="Times New Roman" w:cs="Times New Roman"/>
          <w:sz w:val="24"/>
          <w:szCs w:val="24"/>
        </w:rPr>
        <w:t>upheaval</w:t>
      </w:r>
      <w:commentRangeEnd w:id="5"/>
      <w:r w:rsidR="001105D0">
        <w:rPr>
          <w:rStyle w:val="CommentReference"/>
        </w:rPr>
        <w:commentReference w:id="5"/>
      </w:r>
      <w:r w:rsidRPr="00641D3E">
        <w:rPr>
          <w:rFonts w:ascii="Times New Roman" w:hAnsi="Times New Roman" w:cs="Times New Roman"/>
          <w:sz w:val="24"/>
          <w:szCs w:val="24"/>
        </w:rPr>
        <w:t>, peer pressure, and autonomous ambitions, all of which need to be watched over and fo</w:t>
      </w:r>
      <w:r>
        <w:rPr>
          <w:rFonts w:ascii="Times New Roman" w:hAnsi="Times New Roman" w:cs="Times New Roman"/>
          <w:sz w:val="24"/>
          <w:szCs w:val="24"/>
        </w:rPr>
        <w:t>stered (Darling-Hammond, 2020).</w:t>
      </w:r>
    </w:p>
    <w:p w14:paraId="384751FE" w14:textId="2A6B4F4B"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According to the World Health Organization, higher education is a stressful time because it is a period of psychological development when students start acting more like adults. Due to their stage of growth and unique issues, students are a particular group (WHO, 2019). Young people, in particular, encounter several problems throughout the school-age period of human development since this is when a young person must transition from reliance to independence and acquire autonomy and maturity (Cherry, 2021). Some young people, who are more robust and have stronger coping mechanisms, are more effective than others in addressing and managing the stress associated with the difficulties of student life. However, some students find it difficult to face and overcome these obstacles (Carlos, 2020). Young people unavoidably experience physiological and biochemical changes while at college (</w:t>
      </w:r>
      <w:proofErr w:type="spellStart"/>
      <w:r w:rsidRPr="00641D3E">
        <w:rPr>
          <w:rFonts w:ascii="Times New Roman" w:hAnsi="Times New Roman" w:cs="Times New Roman"/>
          <w:sz w:val="24"/>
          <w:szCs w:val="24"/>
        </w:rPr>
        <w:t>Bista</w:t>
      </w:r>
      <w:proofErr w:type="spellEnd"/>
      <w:r w:rsidRPr="00641D3E">
        <w:rPr>
          <w:rFonts w:ascii="Times New Roman" w:hAnsi="Times New Roman" w:cs="Times New Roman"/>
          <w:sz w:val="24"/>
          <w:szCs w:val="24"/>
        </w:rPr>
        <w:t xml:space="preserve"> </w:t>
      </w:r>
      <w:commentRangeStart w:id="6"/>
      <w:r w:rsidRPr="00641D3E">
        <w:rPr>
          <w:rFonts w:ascii="Times New Roman" w:hAnsi="Times New Roman" w:cs="Times New Roman"/>
          <w:sz w:val="24"/>
          <w:szCs w:val="24"/>
        </w:rPr>
        <w:t>et</w:t>
      </w:r>
      <w:commentRangeEnd w:id="6"/>
      <w:r w:rsidR="001105D0">
        <w:rPr>
          <w:rStyle w:val="CommentReference"/>
        </w:rPr>
        <w:commentReference w:id="6"/>
      </w:r>
      <w:r w:rsidRPr="00641D3E">
        <w:rPr>
          <w:rFonts w:ascii="Times New Roman" w:hAnsi="Times New Roman" w:cs="Times New Roman"/>
          <w:sz w:val="24"/>
          <w:szCs w:val="24"/>
        </w:rPr>
        <w:t xml:space="preserve"> al, 2016). The young person's mental state is impacted by these changes (</w:t>
      </w:r>
      <w:commentRangeStart w:id="7"/>
      <w:proofErr w:type="spellStart"/>
      <w:r w:rsidRPr="00641D3E">
        <w:rPr>
          <w:rFonts w:ascii="Times New Roman" w:hAnsi="Times New Roman" w:cs="Times New Roman"/>
          <w:sz w:val="24"/>
          <w:szCs w:val="24"/>
        </w:rPr>
        <w:t>Bailen</w:t>
      </w:r>
      <w:commentRangeEnd w:id="7"/>
      <w:proofErr w:type="spellEnd"/>
      <w:r w:rsidR="001105D0">
        <w:rPr>
          <w:rStyle w:val="CommentReference"/>
        </w:rPr>
        <w:commentReference w:id="7"/>
      </w:r>
      <w:r w:rsidRPr="00641D3E">
        <w:rPr>
          <w:rFonts w:ascii="Times New Roman" w:hAnsi="Times New Roman" w:cs="Times New Roman"/>
          <w:sz w:val="24"/>
          <w:szCs w:val="24"/>
        </w:rPr>
        <w:t xml:space="preserve"> et al., 201</w:t>
      </w:r>
      <w:r w:rsidR="00F042E8">
        <w:rPr>
          <w:rFonts w:ascii="Times New Roman" w:hAnsi="Times New Roman" w:cs="Times New Roman"/>
          <w:sz w:val="24"/>
          <w:szCs w:val="24"/>
        </w:rPr>
        <w:t>8</w:t>
      </w:r>
      <w:r w:rsidRPr="00641D3E">
        <w:rPr>
          <w:rFonts w:ascii="Times New Roman" w:hAnsi="Times New Roman" w:cs="Times New Roman"/>
          <w:sz w:val="24"/>
          <w:szCs w:val="24"/>
        </w:rPr>
        <w:t>). Furthermore, the rise of sexual urges encourages a young person to experiment with different romantic relationships, which results in social and interpersonal difficulties (Harden, 2014). Once more, cognitive changes in young people result in the development of an ability for abstract thought, the ability to recognize fresh methods of information processing, and the development of both creative and c</w:t>
      </w:r>
      <w:r>
        <w:rPr>
          <w:rFonts w:ascii="Times New Roman" w:hAnsi="Times New Roman" w:cs="Times New Roman"/>
          <w:sz w:val="24"/>
          <w:szCs w:val="24"/>
        </w:rPr>
        <w:t>ritical thinking (Lilly, 2022).</w:t>
      </w:r>
    </w:p>
    <w:p w14:paraId="23215F6E" w14:textId="77777777"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For the majority of young people, developing an identity, living up to parental and societal expectations, and controlling peer pressure are also difficult tasks (</w:t>
      </w:r>
      <w:commentRangeStart w:id="8"/>
      <w:r w:rsidRPr="00641D3E">
        <w:rPr>
          <w:rFonts w:ascii="Times New Roman" w:hAnsi="Times New Roman" w:cs="Times New Roman"/>
          <w:sz w:val="24"/>
          <w:szCs w:val="24"/>
        </w:rPr>
        <w:t>McGuire</w:t>
      </w:r>
      <w:commentRangeEnd w:id="8"/>
      <w:r w:rsidR="00B634E7">
        <w:rPr>
          <w:rStyle w:val="CommentReference"/>
        </w:rPr>
        <w:commentReference w:id="8"/>
      </w:r>
      <w:r w:rsidRPr="00641D3E">
        <w:rPr>
          <w:rFonts w:ascii="Times New Roman" w:hAnsi="Times New Roman" w:cs="Times New Roman"/>
          <w:sz w:val="24"/>
          <w:szCs w:val="24"/>
        </w:rPr>
        <w:t xml:space="preserve">, Palmer, &amp; Rutland, 2022). Many young people experience disillusionment, overwhelm, and inability to cope as a result of these adolescent challenges as well as the stresses and demands of life </w:t>
      </w:r>
      <w:r w:rsidRPr="00641D3E">
        <w:rPr>
          <w:rFonts w:ascii="Times New Roman" w:hAnsi="Times New Roman" w:cs="Times New Roman"/>
          <w:sz w:val="24"/>
          <w:szCs w:val="24"/>
        </w:rPr>
        <w:lastRenderedPageBreak/>
        <w:t>(Hellström &amp; Beckman, 2021). Other methods of reducing tension, like using drugs and alcohol, run the risk of turning into substance abuse habits. This is especially true of students, who frequently take chances and try out novel behaviors. The only institutions that have significant and ongoing access to young people are universi</w:t>
      </w:r>
      <w:r>
        <w:rPr>
          <w:rFonts w:ascii="Times New Roman" w:hAnsi="Times New Roman" w:cs="Times New Roman"/>
          <w:sz w:val="24"/>
          <w:szCs w:val="24"/>
        </w:rPr>
        <w:t>ties (Geldard &amp; Geldard, 2004).</w:t>
      </w:r>
    </w:p>
    <w:p w14:paraId="5256D6DA" w14:textId="628B5D28" w:rsidR="00550131" w:rsidRPr="00641D3E" w:rsidRDefault="00550131" w:rsidP="00550131">
      <w:pPr>
        <w:spacing w:line="480" w:lineRule="auto"/>
        <w:jc w:val="both"/>
        <w:rPr>
          <w:rFonts w:ascii="Times New Roman" w:hAnsi="Times New Roman" w:cs="Times New Roman"/>
          <w:sz w:val="24"/>
          <w:szCs w:val="24"/>
        </w:rPr>
      </w:pPr>
      <w:r w:rsidRPr="00B634E7">
        <w:rPr>
          <w:rFonts w:ascii="Times New Roman" w:hAnsi="Times New Roman" w:cs="Times New Roman"/>
          <w:color w:val="FF0000"/>
          <w:sz w:val="24"/>
          <w:szCs w:val="24"/>
        </w:rPr>
        <w:t xml:space="preserve">Due to the laws requiring all children to attend school, a person spends tens of thousands of hours in school from </w:t>
      </w:r>
      <w:r w:rsidR="000972EA" w:rsidRPr="00B634E7">
        <w:rPr>
          <w:rFonts w:ascii="Times New Roman" w:hAnsi="Times New Roman" w:cs="Times New Roman"/>
          <w:color w:val="FF0000"/>
          <w:sz w:val="24"/>
          <w:szCs w:val="24"/>
        </w:rPr>
        <w:t>childhood until t</w:t>
      </w:r>
      <w:r w:rsidRPr="00B634E7">
        <w:rPr>
          <w:rFonts w:ascii="Times New Roman" w:hAnsi="Times New Roman" w:cs="Times New Roman"/>
          <w:color w:val="FF0000"/>
          <w:sz w:val="24"/>
          <w:szCs w:val="24"/>
        </w:rPr>
        <w:t>hey are young adult</w:t>
      </w:r>
      <w:r w:rsidR="000972EA" w:rsidRPr="00B634E7">
        <w:rPr>
          <w:rFonts w:ascii="Times New Roman" w:hAnsi="Times New Roman" w:cs="Times New Roman"/>
          <w:color w:val="FF0000"/>
          <w:sz w:val="24"/>
          <w:szCs w:val="24"/>
        </w:rPr>
        <w:t>s.</w:t>
      </w:r>
      <w:r w:rsidRPr="00B634E7">
        <w:rPr>
          <w:rFonts w:ascii="Times New Roman" w:hAnsi="Times New Roman" w:cs="Times New Roman"/>
          <w:color w:val="FF0000"/>
          <w:sz w:val="24"/>
          <w:szCs w:val="24"/>
        </w:rPr>
        <w:t xml:space="preserve"> Most teenagers attend school for about half of their typical w</w:t>
      </w:r>
      <w:r w:rsidR="000972EA" w:rsidRPr="00B634E7">
        <w:rPr>
          <w:rFonts w:ascii="Times New Roman" w:hAnsi="Times New Roman" w:cs="Times New Roman"/>
          <w:color w:val="FF0000"/>
          <w:sz w:val="24"/>
          <w:szCs w:val="24"/>
        </w:rPr>
        <w:t>orking</w:t>
      </w:r>
      <w:r w:rsidRPr="00B634E7">
        <w:rPr>
          <w:rFonts w:ascii="Times New Roman" w:hAnsi="Times New Roman" w:cs="Times New Roman"/>
          <w:color w:val="FF0000"/>
          <w:sz w:val="24"/>
          <w:szCs w:val="24"/>
        </w:rPr>
        <w:t xml:space="preserve"> hours (Tjaden, Rolando, Doty &amp; Mortimer, </w:t>
      </w:r>
      <w:commentRangeStart w:id="9"/>
      <w:r w:rsidRPr="00B634E7">
        <w:rPr>
          <w:rFonts w:ascii="Times New Roman" w:hAnsi="Times New Roman" w:cs="Times New Roman"/>
          <w:color w:val="FF0000"/>
          <w:sz w:val="24"/>
          <w:szCs w:val="24"/>
        </w:rPr>
        <w:t>2019</w:t>
      </w:r>
      <w:commentRangeEnd w:id="9"/>
      <w:r w:rsidR="00B634E7">
        <w:rPr>
          <w:rStyle w:val="CommentReference"/>
        </w:rPr>
        <w:commentReference w:id="9"/>
      </w:r>
      <w:r w:rsidRPr="00B634E7">
        <w:rPr>
          <w:rFonts w:ascii="Times New Roman" w:hAnsi="Times New Roman" w:cs="Times New Roman"/>
          <w:color w:val="FF0000"/>
          <w:sz w:val="24"/>
          <w:szCs w:val="24"/>
        </w:rPr>
        <w:t xml:space="preserve">). </w:t>
      </w:r>
      <w:r w:rsidRPr="00641D3E">
        <w:rPr>
          <w:rFonts w:ascii="Times New Roman" w:hAnsi="Times New Roman" w:cs="Times New Roman"/>
          <w:sz w:val="24"/>
          <w:szCs w:val="24"/>
        </w:rPr>
        <w:t xml:space="preserve">Universities are also situated in areas that are geographically condensed, allowing them to reach larger populations of young people. In conclusion, school counselors are in a </w:t>
      </w:r>
      <w:r w:rsidR="00031EF9">
        <w:rPr>
          <w:rFonts w:ascii="Times New Roman" w:hAnsi="Times New Roman" w:cs="Times New Roman"/>
          <w:sz w:val="24"/>
          <w:szCs w:val="24"/>
        </w:rPr>
        <w:t>good</w:t>
      </w:r>
      <w:r w:rsidRPr="00641D3E">
        <w:rPr>
          <w:rFonts w:ascii="Times New Roman" w:hAnsi="Times New Roman" w:cs="Times New Roman"/>
          <w:sz w:val="24"/>
          <w:szCs w:val="24"/>
        </w:rPr>
        <w:t xml:space="preserve"> position to start and maintain activities and services that will improve young people's psychological development and well-being because they have ready access to a large population of young people. Professionals in school counseling might be very important in the evaluation, treatment, and prevention of teenage (</w:t>
      </w:r>
      <w:proofErr w:type="spellStart"/>
      <w:r w:rsidRPr="00641D3E">
        <w:rPr>
          <w:rFonts w:ascii="Times New Roman" w:hAnsi="Times New Roman" w:cs="Times New Roman"/>
          <w:sz w:val="24"/>
          <w:szCs w:val="24"/>
        </w:rPr>
        <w:t>Ajowi</w:t>
      </w:r>
      <w:proofErr w:type="spellEnd"/>
      <w:r w:rsidRPr="00641D3E">
        <w:rPr>
          <w:rFonts w:ascii="Times New Roman" w:hAnsi="Times New Roman" w:cs="Times New Roman"/>
          <w:sz w:val="24"/>
          <w:szCs w:val="24"/>
        </w:rPr>
        <w:t xml:space="preserve"> &amp; </w:t>
      </w:r>
      <w:proofErr w:type="spellStart"/>
      <w:r w:rsidRPr="00641D3E">
        <w:rPr>
          <w:rFonts w:ascii="Times New Roman" w:hAnsi="Times New Roman" w:cs="Times New Roman"/>
          <w:sz w:val="24"/>
          <w:szCs w:val="24"/>
        </w:rPr>
        <w:t>Simatwa</w:t>
      </w:r>
      <w:proofErr w:type="spellEnd"/>
      <w:r w:rsidRPr="00641D3E">
        <w:rPr>
          <w:rFonts w:ascii="Times New Roman" w:hAnsi="Times New Roman" w:cs="Times New Roman"/>
          <w:sz w:val="24"/>
          <w:szCs w:val="24"/>
        </w:rPr>
        <w:t>, 2010).</w:t>
      </w:r>
    </w:p>
    <w:p w14:paraId="687D4581" w14:textId="32B67DDE"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So, although receiving professional assistance in the form of counseling is confined to a predetermined relationship with a one-way emphasis on personal disclosure, issue resolution, and addressing self-destructive thinking processes, it may be helpful (Horsfall, Cleary, Hunt &amp; </w:t>
      </w:r>
      <w:commentRangeStart w:id="10"/>
      <w:r w:rsidRPr="00641D3E">
        <w:rPr>
          <w:rFonts w:ascii="Times New Roman" w:hAnsi="Times New Roman" w:cs="Times New Roman"/>
          <w:sz w:val="24"/>
          <w:szCs w:val="24"/>
        </w:rPr>
        <w:t>Walter</w:t>
      </w:r>
      <w:commentRangeEnd w:id="10"/>
      <w:r w:rsidR="00B634E7">
        <w:rPr>
          <w:rStyle w:val="CommentReference"/>
        </w:rPr>
        <w:commentReference w:id="10"/>
      </w:r>
      <w:r w:rsidRPr="00641D3E">
        <w:rPr>
          <w:rFonts w:ascii="Times New Roman" w:hAnsi="Times New Roman" w:cs="Times New Roman"/>
          <w:sz w:val="24"/>
          <w:szCs w:val="24"/>
        </w:rPr>
        <w:t xml:space="preserve">, 2009). However, according to </w:t>
      </w:r>
      <w:proofErr w:type="spellStart"/>
      <w:r w:rsidRPr="00641D3E">
        <w:rPr>
          <w:rFonts w:ascii="Times New Roman" w:hAnsi="Times New Roman" w:cs="Times New Roman"/>
          <w:sz w:val="24"/>
          <w:szCs w:val="24"/>
        </w:rPr>
        <w:t>Martnez-Hernáez</w:t>
      </w:r>
      <w:proofErr w:type="spellEnd"/>
      <w:r w:rsidRPr="00641D3E">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641D3E">
        <w:rPr>
          <w:rFonts w:ascii="Times New Roman" w:hAnsi="Times New Roman" w:cs="Times New Roman"/>
          <w:sz w:val="24"/>
          <w:szCs w:val="24"/>
        </w:rPr>
        <w:t xml:space="preserve">(2014), requesting professional assistance is not often a young person's chosen course of action. </w:t>
      </w:r>
      <w:r w:rsidR="001732BD">
        <w:rPr>
          <w:rFonts w:ascii="Times New Roman" w:hAnsi="Times New Roman" w:cs="Times New Roman"/>
          <w:sz w:val="24"/>
          <w:szCs w:val="24"/>
        </w:rPr>
        <w:t xml:space="preserve">Young people find solace in friends and </w:t>
      </w:r>
      <w:commentRangeStart w:id="11"/>
      <w:proofErr w:type="spellStart"/>
      <w:r w:rsidR="001732BD">
        <w:rPr>
          <w:rFonts w:ascii="Times New Roman" w:hAnsi="Times New Roman" w:cs="Times New Roman"/>
          <w:sz w:val="24"/>
          <w:szCs w:val="24"/>
        </w:rPr>
        <w:t>aquaintances</w:t>
      </w:r>
      <w:commentRangeEnd w:id="11"/>
      <w:proofErr w:type="spellEnd"/>
      <w:r w:rsidR="00B634E7">
        <w:rPr>
          <w:rStyle w:val="CommentReference"/>
        </w:rPr>
        <w:commentReference w:id="11"/>
      </w:r>
      <w:r w:rsidR="001732BD">
        <w:rPr>
          <w:rFonts w:ascii="Times New Roman" w:hAnsi="Times New Roman" w:cs="Times New Roman"/>
          <w:sz w:val="24"/>
          <w:szCs w:val="24"/>
        </w:rPr>
        <w:t xml:space="preserve"> than seeking counselling from adults and experts (</w:t>
      </w:r>
      <w:proofErr w:type="spellStart"/>
      <w:r w:rsidR="001732BD">
        <w:rPr>
          <w:rFonts w:ascii="Times New Roman" w:hAnsi="Times New Roman" w:cs="Times New Roman"/>
          <w:sz w:val="24"/>
          <w:szCs w:val="24"/>
        </w:rPr>
        <w:t>Weissbourd</w:t>
      </w:r>
      <w:proofErr w:type="spellEnd"/>
      <w:r w:rsidR="001732BD">
        <w:rPr>
          <w:rFonts w:ascii="Times New Roman" w:hAnsi="Times New Roman" w:cs="Times New Roman"/>
          <w:sz w:val="24"/>
          <w:szCs w:val="24"/>
        </w:rPr>
        <w:t xml:space="preserve">, R., </w:t>
      </w:r>
      <w:commentRangeStart w:id="12"/>
      <w:r w:rsidR="001732BD">
        <w:rPr>
          <w:rFonts w:ascii="Times New Roman" w:hAnsi="Times New Roman" w:cs="Times New Roman"/>
          <w:sz w:val="24"/>
          <w:szCs w:val="24"/>
        </w:rPr>
        <w:t>et</w:t>
      </w:r>
      <w:commentRangeEnd w:id="12"/>
      <w:r w:rsidR="009B74BF">
        <w:rPr>
          <w:rStyle w:val="CommentReference"/>
        </w:rPr>
        <w:commentReference w:id="12"/>
      </w:r>
      <w:r w:rsidR="001732BD" w:rsidRPr="009B74BF">
        <w:rPr>
          <w:rFonts w:ascii="Times New Roman" w:hAnsi="Times New Roman" w:cs="Times New Roman"/>
          <w:color w:val="FF0000"/>
          <w:sz w:val="24"/>
          <w:szCs w:val="24"/>
        </w:rPr>
        <w:t>.,</w:t>
      </w:r>
      <w:r w:rsidR="001732BD">
        <w:rPr>
          <w:rFonts w:ascii="Times New Roman" w:hAnsi="Times New Roman" w:cs="Times New Roman"/>
          <w:sz w:val="24"/>
          <w:szCs w:val="24"/>
        </w:rPr>
        <w:t xml:space="preserve"> al, 2023).</w:t>
      </w:r>
      <w:r w:rsidRPr="00641D3E">
        <w:rPr>
          <w:rFonts w:ascii="Times New Roman" w:hAnsi="Times New Roman" w:cs="Times New Roman"/>
          <w:sz w:val="24"/>
          <w:szCs w:val="24"/>
        </w:rPr>
        <w:t xml:space="preserve"> Teenagers may disclose their concern to up to 19 percent of their peers rather than a profes</w:t>
      </w:r>
      <w:r>
        <w:rPr>
          <w:rFonts w:ascii="Times New Roman" w:hAnsi="Times New Roman" w:cs="Times New Roman"/>
          <w:sz w:val="24"/>
          <w:szCs w:val="24"/>
        </w:rPr>
        <w:t>sional (Kalafat &amp; Elias, 1995).</w:t>
      </w:r>
    </w:p>
    <w:p w14:paraId="28E05DAD" w14:textId="7A8C7FE8"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However, </w:t>
      </w:r>
      <w:commentRangeStart w:id="13"/>
      <w:r w:rsidRPr="00641D3E">
        <w:rPr>
          <w:rFonts w:ascii="Times New Roman" w:hAnsi="Times New Roman" w:cs="Times New Roman"/>
          <w:sz w:val="24"/>
          <w:szCs w:val="24"/>
        </w:rPr>
        <w:t>research</w:t>
      </w:r>
      <w:commentRangeEnd w:id="13"/>
      <w:r w:rsidR="009B74BF">
        <w:rPr>
          <w:rStyle w:val="CommentReference"/>
        </w:rPr>
        <w:commentReference w:id="13"/>
      </w:r>
      <w:r w:rsidRPr="00641D3E">
        <w:rPr>
          <w:rFonts w:ascii="Times New Roman" w:hAnsi="Times New Roman" w:cs="Times New Roman"/>
          <w:sz w:val="24"/>
          <w:szCs w:val="24"/>
        </w:rPr>
        <w:t xml:space="preserve"> has identified a number of factors</w:t>
      </w:r>
      <w:r w:rsidR="009B74BF">
        <w:rPr>
          <w:rFonts w:ascii="Times New Roman" w:hAnsi="Times New Roman" w:cs="Times New Roman"/>
          <w:sz w:val="24"/>
          <w:szCs w:val="24"/>
        </w:rPr>
        <w:t>, such as gender (Magaard et al</w:t>
      </w:r>
      <w:proofErr w:type="gramStart"/>
      <w:r w:rsidRPr="00641D3E">
        <w:rPr>
          <w:rFonts w:ascii="Times New Roman" w:hAnsi="Times New Roman" w:cs="Times New Roman"/>
          <w:sz w:val="24"/>
          <w:szCs w:val="24"/>
        </w:rPr>
        <w:t>,2017</w:t>
      </w:r>
      <w:proofErr w:type="gramEnd"/>
      <w:r w:rsidRPr="00641D3E">
        <w:rPr>
          <w:rFonts w:ascii="Times New Roman" w:hAnsi="Times New Roman" w:cs="Times New Roman"/>
          <w:sz w:val="24"/>
          <w:szCs w:val="24"/>
        </w:rPr>
        <w:t>), the availability of social support (Thompson,</w:t>
      </w:r>
      <w:r>
        <w:rPr>
          <w:rFonts w:ascii="Times New Roman" w:hAnsi="Times New Roman" w:cs="Times New Roman"/>
          <w:sz w:val="24"/>
          <w:szCs w:val="24"/>
        </w:rPr>
        <w:t xml:space="preserve"> </w:t>
      </w:r>
      <w:r w:rsidRPr="00641D3E">
        <w:rPr>
          <w:rFonts w:ascii="Times New Roman" w:hAnsi="Times New Roman" w:cs="Times New Roman"/>
          <w:sz w:val="24"/>
          <w:szCs w:val="24"/>
        </w:rPr>
        <w:t>2016), expectations for outcomes (Eigenhuis,2021), the nature of the psyc</w:t>
      </w:r>
      <w:r w:rsidR="009B74BF">
        <w:rPr>
          <w:rFonts w:ascii="Times New Roman" w:hAnsi="Times New Roman" w:cs="Times New Roman"/>
          <w:sz w:val="24"/>
          <w:szCs w:val="24"/>
        </w:rPr>
        <w:t>hological problem (Deane, et al</w:t>
      </w:r>
      <w:r w:rsidRPr="00641D3E">
        <w:rPr>
          <w:rFonts w:ascii="Times New Roman" w:hAnsi="Times New Roman" w:cs="Times New Roman"/>
          <w:sz w:val="24"/>
          <w:szCs w:val="24"/>
        </w:rPr>
        <w:t xml:space="preserve">,2001), and emotional competence, that </w:t>
      </w:r>
      <w:r w:rsidRPr="00641D3E">
        <w:rPr>
          <w:rFonts w:ascii="Times New Roman" w:hAnsi="Times New Roman" w:cs="Times New Roman"/>
          <w:sz w:val="24"/>
          <w:szCs w:val="24"/>
        </w:rPr>
        <w:lastRenderedPageBreak/>
        <w:t>affect help-seek</w:t>
      </w:r>
      <w:r w:rsidR="009B74BF">
        <w:rPr>
          <w:rFonts w:ascii="Times New Roman" w:hAnsi="Times New Roman" w:cs="Times New Roman"/>
          <w:sz w:val="24"/>
          <w:szCs w:val="24"/>
        </w:rPr>
        <w:t>ing behavior (</w:t>
      </w:r>
      <w:proofErr w:type="spellStart"/>
      <w:r w:rsidR="009B74BF">
        <w:rPr>
          <w:rFonts w:ascii="Times New Roman" w:hAnsi="Times New Roman" w:cs="Times New Roman"/>
          <w:sz w:val="24"/>
          <w:szCs w:val="24"/>
        </w:rPr>
        <w:t>Ciarrochi</w:t>
      </w:r>
      <w:proofErr w:type="spellEnd"/>
      <w:r w:rsidR="009B74BF">
        <w:rPr>
          <w:rFonts w:ascii="Times New Roman" w:hAnsi="Times New Roman" w:cs="Times New Roman"/>
          <w:sz w:val="24"/>
          <w:szCs w:val="24"/>
        </w:rPr>
        <w:t>, et al,</w:t>
      </w:r>
      <w:r w:rsidRPr="00641D3E">
        <w:rPr>
          <w:rFonts w:ascii="Times New Roman" w:hAnsi="Times New Roman" w:cs="Times New Roman"/>
          <w:sz w:val="24"/>
          <w:szCs w:val="24"/>
        </w:rPr>
        <w:t xml:space="preserve"> 2003). Additionally, </w:t>
      </w:r>
      <w:proofErr w:type="spellStart"/>
      <w:r w:rsidRPr="00641D3E">
        <w:rPr>
          <w:rFonts w:ascii="Times New Roman" w:hAnsi="Times New Roman" w:cs="Times New Roman"/>
          <w:sz w:val="24"/>
          <w:szCs w:val="24"/>
        </w:rPr>
        <w:t>Getie</w:t>
      </w:r>
      <w:proofErr w:type="spellEnd"/>
      <w:r w:rsidRPr="00641D3E">
        <w:rPr>
          <w:rFonts w:ascii="Times New Roman" w:hAnsi="Times New Roman" w:cs="Times New Roman"/>
          <w:sz w:val="24"/>
          <w:szCs w:val="24"/>
        </w:rPr>
        <w:t xml:space="preserve"> (2020) found that younger respondents in their survey requested family members for assistance more often than senior respondents did. We need to place greater focus on university stud</w:t>
      </w:r>
      <w:r>
        <w:rPr>
          <w:rFonts w:ascii="Times New Roman" w:hAnsi="Times New Roman" w:cs="Times New Roman"/>
          <w:sz w:val="24"/>
          <w:szCs w:val="24"/>
        </w:rPr>
        <w:t>ents in light of all the facts.</w:t>
      </w:r>
    </w:p>
    <w:p w14:paraId="42767A55" w14:textId="7A908D3B"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One of the key therapy options for issues relating to students is counseling. It is described as a coll</w:t>
      </w:r>
      <w:r w:rsidR="00C57768">
        <w:rPr>
          <w:rFonts w:ascii="Times New Roman" w:hAnsi="Times New Roman" w:cs="Times New Roman"/>
          <w:sz w:val="24"/>
          <w:szCs w:val="24"/>
        </w:rPr>
        <w:t xml:space="preserve">ective process between a professional and a client who needs assistance (American Psychological Association 2023).  </w:t>
      </w:r>
      <w:r w:rsidRPr="00641D3E">
        <w:rPr>
          <w:rFonts w:ascii="Times New Roman" w:hAnsi="Times New Roman" w:cs="Times New Roman"/>
          <w:sz w:val="24"/>
          <w:szCs w:val="24"/>
        </w:rPr>
        <w:t>A third-party therapist assists clients in counseling by assisting them in resolving their interpersonal and personal difficulties. The primary goals are to assist the client and encourage them to make a change on th</w:t>
      </w:r>
      <w:r>
        <w:rPr>
          <w:rFonts w:ascii="Times New Roman" w:hAnsi="Times New Roman" w:cs="Times New Roman"/>
          <w:sz w:val="24"/>
          <w:szCs w:val="24"/>
        </w:rPr>
        <w:t>eir own (Sharma &amp; Bagga, 2016).</w:t>
      </w:r>
    </w:p>
    <w:p w14:paraId="563FE977" w14:textId="4F623B43" w:rsidR="00550131"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However, the bulk of these studies have consistently focused on the function, significance, and effects of counseling on these persons. Numerous studies have been undertaken to assess attitudes about counseling services (Martin, 2002; Murdock, 2004). In the meanwhile, the issue of student misconduct is </w:t>
      </w:r>
      <w:r w:rsidR="00F727BA">
        <w:rPr>
          <w:rFonts w:ascii="Times New Roman" w:hAnsi="Times New Roman" w:cs="Times New Roman"/>
          <w:sz w:val="24"/>
          <w:szCs w:val="24"/>
        </w:rPr>
        <w:t xml:space="preserve">worsening </w:t>
      </w:r>
      <w:r w:rsidRPr="00641D3E">
        <w:rPr>
          <w:rFonts w:ascii="Times New Roman" w:hAnsi="Times New Roman" w:cs="Times New Roman"/>
          <w:sz w:val="24"/>
          <w:szCs w:val="24"/>
        </w:rPr>
        <w:t>and requires counseling. Many university students exhibit extreme destructiveness, rebellion, and restlessness, while others indulge in excessive drinking, drug usage, lying, stealing, criminal activity, and gang activity (Krieger, 2018).</w:t>
      </w:r>
    </w:p>
    <w:p w14:paraId="6CEC6B38" w14:textId="77777777"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However, it has not yet been conclusively shown that societal norms and household environments contribute to student and adolescent</w:t>
      </w:r>
      <w:r>
        <w:rPr>
          <w:rFonts w:ascii="Times New Roman" w:hAnsi="Times New Roman" w:cs="Times New Roman"/>
          <w:sz w:val="24"/>
          <w:szCs w:val="24"/>
        </w:rPr>
        <w:t xml:space="preserve"> misbehavior (Mwangangi, 2019).</w:t>
      </w:r>
    </w:p>
    <w:p w14:paraId="44DA4040" w14:textId="19F420F5"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Even though it has been acknowledged, moral education is not as valued in today's institutions as intellectual education (Chazan, 2022). Future leaders will emerge from this group of kids, and their ability to control the country will be impacted by their moral character. </w:t>
      </w:r>
      <w:r w:rsidR="00AB6FB1">
        <w:rPr>
          <w:rFonts w:ascii="Times New Roman" w:hAnsi="Times New Roman" w:cs="Times New Roman"/>
          <w:sz w:val="24"/>
          <w:szCs w:val="24"/>
        </w:rPr>
        <w:t>It</w:t>
      </w:r>
      <w:r w:rsidR="00CA568D">
        <w:rPr>
          <w:rFonts w:ascii="Times New Roman" w:hAnsi="Times New Roman" w:cs="Times New Roman"/>
          <w:sz w:val="24"/>
          <w:szCs w:val="24"/>
        </w:rPr>
        <w:t xml:space="preserve"> is</w:t>
      </w:r>
      <w:r w:rsidR="00AB6FB1">
        <w:rPr>
          <w:rFonts w:ascii="Times New Roman" w:hAnsi="Times New Roman" w:cs="Times New Roman"/>
          <w:sz w:val="24"/>
          <w:szCs w:val="24"/>
        </w:rPr>
        <w:t xml:space="preserve"> now necessary to file legal actions against violent teen</w:t>
      </w:r>
      <w:r w:rsidR="00CA568D">
        <w:rPr>
          <w:rFonts w:ascii="Times New Roman" w:hAnsi="Times New Roman" w:cs="Times New Roman"/>
          <w:sz w:val="24"/>
          <w:szCs w:val="24"/>
        </w:rPr>
        <w:t>agers in response to the surge in juvenile delinquency</w:t>
      </w:r>
      <w:r w:rsidR="00EA0451">
        <w:rPr>
          <w:rFonts w:ascii="Times New Roman" w:hAnsi="Times New Roman" w:cs="Times New Roman"/>
          <w:sz w:val="24"/>
          <w:szCs w:val="24"/>
        </w:rPr>
        <w:t xml:space="preserve"> </w:t>
      </w:r>
      <w:r w:rsidR="00CA568D">
        <w:rPr>
          <w:rFonts w:ascii="Times New Roman" w:hAnsi="Times New Roman" w:cs="Times New Roman"/>
          <w:sz w:val="24"/>
          <w:szCs w:val="24"/>
        </w:rPr>
        <w:t>(</w:t>
      </w:r>
      <w:r w:rsidR="00EA0451">
        <w:rPr>
          <w:rFonts w:ascii="Times New Roman" w:hAnsi="Times New Roman" w:cs="Times New Roman"/>
          <w:sz w:val="24"/>
          <w:szCs w:val="24"/>
        </w:rPr>
        <w:t>Steinberg, L., 2009)</w:t>
      </w:r>
      <w:r w:rsidRPr="00641D3E">
        <w:rPr>
          <w:rFonts w:ascii="Times New Roman" w:hAnsi="Times New Roman" w:cs="Times New Roman"/>
          <w:sz w:val="24"/>
          <w:szCs w:val="24"/>
        </w:rPr>
        <w:t>. However, students point to poor patronage as the issue facing guidance counseling at colleges. Investigating how university students feel about academic and emotional counsel</w:t>
      </w:r>
      <w:r>
        <w:rPr>
          <w:rFonts w:ascii="Times New Roman" w:hAnsi="Times New Roman" w:cs="Times New Roman"/>
          <w:sz w:val="24"/>
          <w:szCs w:val="24"/>
        </w:rPr>
        <w:t>ing services is thus important.</w:t>
      </w:r>
    </w:p>
    <w:p w14:paraId="03DFA94D" w14:textId="77777777" w:rsidR="00550131" w:rsidRPr="008012CF" w:rsidRDefault="00550131" w:rsidP="00550131">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Purpose</w:t>
      </w:r>
      <w:r w:rsidRPr="008012CF">
        <w:rPr>
          <w:rFonts w:ascii="Times New Roman" w:hAnsi="Times New Roman" w:cs="Times New Roman"/>
          <w:b/>
          <w:sz w:val="24"/>
          <w:szCs w:val="24"/>
        </w:rPr>
        <w:t xml:space="preserve"> of the Study</w:t>
      </w:r>
    </w:p>
    <w:p w14:paraId="366E9E7A" w14:textId="77777777"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Investigating university students' attitudes regarding academic and emotional counseling services is the goal of this research. This goal is driven by the rising consensus in favor of using counseling experts in a variety of institutions, especially in Ghana, where we are based, to increase student </w:t>
      </w:r>
      <w:r>
        <w:rPr>
          <w:rFonts w:ascii="Times New Roman" w:hAnsi="Times New Roman" w:cs="Times New Roman"/>
          <w:sz w:val="24"/>
          <w:szCs w:val="24"/>
        </w:rPr>
        <w:t>use of guidance and counseling.</w:t>
      </w:r>
    </w:p>
    <w:p w14:paraId="4CC28E4E" w14:textId="77777777" w:rsidR="00550131" w:rsidRDefault="00550131" w:rsidP="00550131">
      <w:pPr>
        <w:pStyle w:val="Default"/>
        <w:spacing w:line="480" w:lineRule="auto"/>
        <w:jc w:val="both"/>
        <w:rPr>
          <w:b/>
          <w:color w:val="auto"/>
        </w:rPr>
      </w:pPr>
      <w:r>
        <w:rPr>
          <w:b/>
          <w:color w:val="auto"/>
        </w:rPr>
        <w:t>Research Objectives</w:t>
      </w:r>
    </w:p>
    <w:p w14:paraId="6318A345" w14:textId="77777777" w:rsidR="00A343A6" w:rsidRDefault="00550131" w:rsidP="00550131">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w:t>
      </w:r>
      <w:r w:rsidR="00A343A6">
        <w:rPr>
          <w:rFonts w:ascii="Times New Roman" w:hAnsi="Times New Roman" w:cs="Times New Roman"/>
          <w:sz w:val="24"/>
          <w:szCs w:val="24"/>
        </w:rPr>
        <w:t xml:space="preserve">attitudes of students towards counselling services. </w:t>
      </w:r>
    </w:p>
    <w:p w14:paraId="5EDA13F6" w14:textId="10D3C78E" w:rsidR="00550131" w:rsidRDefault="00A343A6" w:rsidP="00550131">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To identify </w:t>
      </w:r>
      <w:r w:rsidR="00550131">
        <w:rPr>
          <w:rFonts w:ascii="Times New Roman" w:hAnsi="Times New Roman" w:cs="Times New Roman"/>
          <w:sz w:val="24"/>
          <w:szCs w:val="24"/>
        </w:rPr>
        <w:t>factors that influence students’ attitudes towards guidance and counselling services</w:t>
      </w:r>
      <w:r>
        <w:rPr>
          <w:rFonts w:ascii="Times New Roman" w:hAnsi="Times New Roman" w:cs="Times New Roman"/>
          <w:sz w:val="24"/>
          <w:szCs w:val="24"/>
        </w:rPr>
        <w:t>.</w:t>
      </w:r>
    </w:p>
    <w:p w14:paraId="6F3CA519" w14:textId="77777777" w:rsidR="00550131" w:rsidRDefault="00550131" w:rsidP="00550131">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influence of the gender of students on their attitudes towards counselling services offered by the university. </w:t>
      </w:r>
    </w:p>
    <w:p w14:paraId="2112F395" w14:textId="06884732" w:rsidR="00550131" w:rsidRDefault="00550131" w:rsidP="00550131">
      <w:pPr>
        <w:pStyle w:val="ListParagraph"/>
        <w:numPr>
          <w:ilvl w:val="0"/>
          <w:numId w:val="1"/>
        </w:numPr>
        <w:spacing w:after="200" w:line="480" w:lineRule="auto"/>
        <w:rPr>
          <w:rFonts w:ascii="Times New Roman" w:hAnsi="Times New Roman" w:cs="Times New Roman"/>
          <w:sz w:val="24"/>
          <w:szCs w:val="24"/>
        </w:rPr>
      </w:pPr>
      <w:r>
        <w:rPr>
          <w:rFonts w:ascii="Times New Roman" w:hAnsi="Times New Roman" w:cs="Times New Roman"/>
          <w:sz w:val="24"/>
          <w:szCs w:val="24"/>
        </w:rPr>
        <w:t>To determine whether the factors that influence students’ utilization of guidance and counselling services have any impact on their attitudes towards academic and emotional counselling services</w:t>
      </w:r>
      <w:r w:rsidR="00F727BA">
        <w:rPr>
          <w:rFonts w:ascii="Times New Roman" w:hAnsi="Times New Roman" w:cs="Times New Roman"/>
          <w:sz w:val="24"/>
          <w:szCs w:val="24"/>
        </w:rPr>
        <w:t>.</w:t>
      </w:r>
    </w:p>
    <w:p w14:paraId="6F174D07" w14:textId="521797B2" w:rsidR="00550131" w:rsidRDefault="00550131" w:rsidP="00550131">
      <w:pPr>
        <w:pStyle w:val="ListParagraph"/>
        <w:numPr>
          <w:ilvl w:val="0"/>
          <w:numId w:val="1"/>
        </w:numPr>
        <w:spacing w:after="66" w:line="477" w:lineRule="auto"/>
        <w:ind w:right="4"/>
        <w:jc w:val="both"/>
        <w:rPr>
          <w:rFonts w:ascii="Times New Roman" w:hAnsi="Times New Roman" w:cs="Times New Roman"/>
          <w:sz w:val="24"/>
          <w:szCs w:val="24"/>
        </w:rPr>
      </w:pPr>
      <w:r>
        <w:rPr>
          <w:rFonts w:ascii="Times New Roman" w:hAnsi="Times New Roman" w:cs="Times New Roman"/>
          <w:sz w:val="24"/>
          <w:szCs w:val="24"/>
        </w:rPr>
        <w:t xml:space="preserve">Examine the challenges constraining the effectiveness of student counselling within the </w:t>
      </w:r>
      <w:commentRangeStart w:id="14"/>
      <w:r>
        <w:rPr>
          <w:rFonts w:ascii="Times New Roman" w:hAnsi="Times New Roman" w:cs="Times New Roman"/>
          <w:sz w:val="24"/>
          <w:szCs w:val="24"/>
        </w:rPr>
        <w:t>university</w:t>
      </w:r>
      <w:commentRangeEnd w:id="14"/>
      <w:r w:rsidR="005F3278">
        <w:rPr>
          <w:rStyle w:val="CommentReference"/>
          <w:rFonts w:asciiTheme="minorHAnsi" w:eastAsiaTheme="minorHAnsi" w:hAnsiTheme="minorHAnsi" w:cstheme="minorBidi"/>
          <w:lang w:eastAsia="en-US"/>
        </w:rPr>
        <w:commentReference w:id="14"/>
      </w:r>
      <w:r w:rsidR="00F727BA">
        <w:rPr>
          <w:rFonts w:ascii="Times New Roman" w:hAnsi="Times New Roman" w:cs="Times New Roman"/>
          <w:sz w:val="24"/>
          <w:szCs w:val="24"/>
        </w:rPr>
        <w:t>.</w:t>
      </w:r>
    </w:p>
    <w:p w14:paraId="6E236B8A" w14:textId="77777777" w:rsidR="005F3278" w:rsidRDefault="005F3278" w:rsidP="005F3278">
      <w:pPr>
        <w:pStyle w:val="ListParagraph"/>
        <w:spacing w:after="66" w:line="477" w:lineRule="auto"/>
        <w:ind w:right="4"/>
        <w:jc w:val="both"/>
        <w:rPr>
          <w:rFonts w:ascii="Times New Roman" w:hAnsi="Times New Roman" w:cs="Times New Roman"/>
          <w:sz w:val="24"/>
          <w:szCs w:val="24"/>
        </w:rPr>
      </w:pPr>
      <w:bookmarkStart w:id="15" w:name="_GoBack"/>
    </w:p>
    <w:bookmarkEnd w:id="15"/>
    <w:p w14:paraId="6BF304B2" w14:textId="77777777" w:rsidR="00550131" w:rsidRDefault="00550131" w:rsidP="00550131">
      <w:pPr>
        <w:pStyle w:val="Default"/>
        <w:spacing w:line="480" w:lineRule="auto"/>
        <w:jc w:val="both"/>
        <w:rPr>
          <w:b/>
          <w:color w:val="auto"/>
        </w:rPr>
      </w:pPr>
    </w:p>
    <w:p w14:paraId="650803F1" w14:textId="77777777" w:rsidR="00550131" w:rsidRDefault="00550131" w:rsidP="00550131">
      <w:pPr>
        <w:pStyle w:val="Default"/>
        <w:spacing w:line="480" w:lineRule="auto"/>
        <w:jc w:val="both"/>
        <w:rPr>
          <w:b/>
          <w:color w:val="auto"/>
        </w:rPr>
      </w:pPr>
      <w:r>
        <w:rPr>
          <w:b/>
          <w:color w:val="auto"/>
        </w:rPr>
        <w:t>Research Hypothesis</w:t>
      </w:r>
    </w:p>
    <w:p w14:paraId="7F8C2850" w14:textId="54F34565" w:rsidR="00550131" w:rsidRDefault="006B4589" w:rsidP="00550131">
      <w:pPr>
        <w:pStyle w:val="ListParagraph"/>
        <w:numPr>
          <w:ilvl w:val="0"/>
          <w:numId w:val="2"/>
        </w:numPr>
        <w:spacing w:after="200" w:line="480" w:lineRule="auto"/>
        <w:rPr>
          <w:rFonts w:ascii="Times New Roman" w:hAnsi="Times New Roman" w:cs="Times New Roman"/>
          <w:sz w:val="24"/>
          <w:szCs w:val="24"/>
        </w:rPr>
      </w:pPr>
      <w:r>
        <w:rPr>
          <w:rFonts w:ascii="Times New Roman" w:hAnsi="Times New Roman" w:cs="Times New Roman"/>
          <w:sz w:val="24"/>
          <w:szCs w:val="24"/>
        </w:rPr>
        <w:t>There is a significant relationship between students’ gender and their attitudes towards counselling services.</w:t>
      </w:r>
    </w:p>
    <w:p w14:paraId="15A5C761" w14:textId="2A33EFAB" w:rsidR="00403246" w:rsidRPr="00403246" w:rsidRDefault="006B4589" w:rsidP="00403246">
      <w:pPr>
        <w:pStyle w:val="ListParagraph"/>
        <w:numPr>
          <w:ilvl w:val="0"/>
          <w:numId w:val="2"/>
        </w:numPr>
        <w:spacing w:after="200" w:line="480" w:lineRule="auto"/>
        <w:rPr>
          <w:rFonts w:ascii="Times New Roman" w:hAnsi="Times New Roman" w:cs="Times New Roman"/>
          <w:sz w:val="24"/>
          <w:szCs w:val="24"/>
        </w:rPr>
      </w:pPr>
      <w:r>
        <w:rPr>
          <w:rFonts w:ascii="Times New Roman" w:hAnsi="Times New Roman" w:cs="Times New Roman"/>
          <w:sz w:val="24"/>
          <w:szCs w:val="24"/>
        </w:rPr>
        <w:t xml:space="preserve">Factors influencing students’ utilization of guidance and counselling </w:t>
      </w:r>
      <w:proofErr w:type="spellStart"/>
      <w:r>
        <w:rPr>
          <w:rFonts w:ascii="Times New Roman" w:hAnsi="Times New Roman" w:cs="Times New Roman"/>
          <w:sz w:val="24"/>
          <w:szCs w:val="24"/>
        </w:rPr>
        <w:t>srvices</w:t>
      </w:r>
      <w:proofErr w:type="spellEnd"/>
      <w:r>
        <w:rPr>
          <w:rFonts w:ascii="Times New Roman" w:hAnsi="Times New Roman" w:cs="Times New Roman"/>
          <w:sz w:val="24"/>
          <w:szCs w:val="24"/>
        </w:rPr>
        <w:t xml:space="preserve"> have a significant effect on their attitudes towards academic and emotional counselling </w:t>
      </w:r>
      <w:commentRangeStart w:id="16"/>
      <w:r>
        <w:rPr>
          <w:rFonts w:ascii="Times New Roman" w:hAnsi="Times New Roman" w:cs="Times New Roman"/>
          <w:sz w:val="24"/>
          <w:szCs w:val="24"/>
        </w:rPr>
        <w:t>services</w:t>
      </w:r>
      <w:commentRangeEnd w:id="16"/>
      <w:r w:rsidR="00403246">
        <w:rPr>
          <w:rStyle w:val="CommentReference"/>
          <w:rFonts w:asciiTheme="minorHAnsi" w:eastAsiaTheme="minorHAnsi" w:hAnsiTheme="minorHAnsi" w:cstheme="minorBidi"/>
          <w:lang w:eastAsia="en-US"/>
        </w:rPr>
        <w:commentReference w:id="16"/>
      </w:r>
      <w:r>
        <w:rPr>
          <w:rFonts w:ascii="Times New Roman" w:hAnsi="Times New Roman" w:cs="Times New Roman"/>
          <w:sz w:val="24"/>
          <w:szCs w:val="24"/>
        </w:rPr>
        <w:t>.</w:t>
      </w:r>
    </w:p>
    <w:p w14:paraId="1D32CB90" w14:textId="77777777" w:rsidR="00550131" w:rsidRPr="008012CF" w:rsidRDefault="00550131" w:rsidP="00550131">
      <w:pPr>
        <w:spacing w:after="200" w:line="480" w:lineRule="auto"/>
        <w:jc w:val="both"/>
        <w:rPr>
          <w:rFonts w:ascii="Times New Roman" w:hAnsi="Times New Roman" w:cs="Times New Roman"/>
          <w:b/>
          <w:sz w:val="24"/>
          <w:szCs w:val="24"/>
        </w:rPr>
      </w:pPr>
      <w:r w:rsidRPr="00E701AA">
        <w:rPr>
          <w:rFonts w:ascii="Times New Roman" w:hAnsi="Times New Roman" w:cs="Times New Roman"/>
          <w:b/>
          <w:sz w:val="24"/>
          <w:szCs w:val="24"/>
        </w:rPr>
        <w:lastRenderedPageBreak/>
        <w:t>Literature Review</w:t>
      </w:r>
    </w:p>
    <w:p w14:paraId="40B809B6" w14:textId="77777777" w:rsidR="00550131" w:rsidRPr="008012CF" w:rsidRDefault="00550131" w:rsidP="00550131">
      <w:pPr>
        <w:spacing w:line="480" w:lineRule="auto"/>
        <w:jc w:val="both"/>
        <w:rPr>
          <w:rFonts w:ascii="Times New Roman" w:hAnsi="Times New Roman" w:cs="Times New Roman"/>
          <w:b/>
          <w:sz w:val="24"/>
          <w:szCs w:val="24"/>
        </w:rPr>
      </w:pPr>
      <w:r w:rsidRPr="008012CF">
        <w:rPr>
          <w:rFonts w:ascii="Times New Roman" w:hAnsi="Times New Roman" w:cs="Times New Roman"/>
          <w:b/>
          <w:sz w:val="24"/>
          <w:szCs w:val="24"/>
        </w:rPr>
        <w:t>Conceptual Framework</w:t>
      </w:r>
    </w:p>
    <w:p w14:paraId="6F596002" w14:textId="3BF1A519"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The range of advice and counseling has been expanding at an unforeseen rate in the setting of the shifting sociocultural environment. A new method of practice is needed in our nation's schools, colleges, universities, and other institutions due to the expansion of the guidance and counseling spectrum. It gives the students the opportunity to broaden their perspectives and foster an attitude of problem-solving for both academic and personal issues. As a consequence of accelerating economic globalization and technological breakthroughs, the workplace is still changing. As a consequence, as the variety of talents and dispositions required to compete for desired employment expands, the transition from school to work keeps becoming harder. The conclusion reached was that guidance and counseling need to be an essential component of children's education. According to Feltham </w:t>
      </w:r>
      <w:r>
        <w:rPr>
          <w:rFonts w:ascii="Times New Roman" w:hAnsi="Times New Roman" w:cs="Times New Roman"/>
          <w:sz w:val="24"/>
          <w:szCs w:val="24"/>
        </w:rPr>
        <w:t>and</w:t>
      </w:r>
      <w:r w:rsidRPr="00641D3E">
        <w:rPr>
          <w:rFonts w:ascii="Times New Roman" w:hAnsi="Times New Roman" w:cs="Times New Roman"/>
          <w:sz w:val="24"/>
          <w:szCs w:val="24"/>
        </w:rPr>
        <w:t xml:space="preserve"> Horton (2005), counseling's objectives include aiding behavior change, developing coping mechanisms, encouraging decision-making, fostering better interpersonal connections, and maximizing the client's potential. It is a tailored and individualized method that aids </w:t>
      </w:r>
      <w:r w:rsidR="00F727BA">
        <w:rPr>
          <w:rFonts w:ascii="Times New Roman" w:hAnsi="Times New Roman" w:cs="Times New Roman"/>
          <w:sz w:val="24"/>
          <w:szCs w:val="24"/>
        </w:rPr>
        <w:t xml:space="preserve">individuals </w:t>
      </w:r>
      <w:r w:rsidRPr="00641D3E">
        <w:rPr>
          <w:rFonts w:ascii="Times New Roman" w:hAnsi="Times New Roman" w:cs="Times New Roman"/>
          <w:sz w:val="24"/>
          <w:szCs w:val="24"/>
        </w:rPr>
        <w:t xml:space="preserve">in picking up knowledge, abilities, attitudes, and interests that will enable </w:t>
      </w:r>
      <w:r w:rsidR="00F727BA">
        <w:rPr>
          <w:rFonts w:ascii="Times New Roman" w:hAnsi="Times New Roman" w:cs="Times New Roman"/>
          <w:sz w:val="24"/>
          <w:szCs w:val="24"/>
        </w:rPr>
        <w:t>them</w:t>
      </w:r>
      <w:r w:rsidRPr="00641D3E">
        <w:rPr>
          <w:rFonts w:ascii="Times New Roman" w:hAnsi="Times New Roman" w:cs="Times New Roman"/>
          <w:sz w:val="24"/>
          <w:szCs w:val="24"/>
        </w:rPr>
        <w:t xml:space="preserve"> to live normally. It is clear from this that the method and purpose of guid</w:t>
      </w:r>
      <w:r w:rsidR="00F727BA">
        <w:rPr>
          <w:rFonts w:ascii="Times New Roman" w:hAnsi="Times New Roman" w:cs="Times New Roman"/>
          <w:sz w:val="24"/>
          <w:szCs w:val="24"/>
        </w:rPr>
        <w:t xml:space="preserve">ing </w:t>
      </w:r>
      <w:r w:rsidRPr="00641D3E">
        <w:rPr>
          <w:rFonts w:ascii="Times New Roman" w:hAnsi="Times New Roman" w:cs="Times New Roman"/>
          <w:sz w:val="24"/>
          <w:szCs w:val="24"/>
        </w:rPr>
        <w:t xml:space="preserve">and counseling is to assist the client in achieving a higher degree of self-awareness and self-acceptance. Due to the many issues that people today must deal with in a variety of spheres of life, the demand for advice and counseling has expanded. </w:t>
      </w:r>
      <w:r w:rsidRPr="00985C1F">
        <w:rPr>
          <w:rFonts w:ascii="Times New Roman" w:hAnsi="Times New Roman" w:cs="Times New Roman"/>
          <w:sz w:val="24"/>
          <w:szCs w:val="24"/>
        </w:rPr>
        <w:t>Rapid changes in many facets of life put the individual under a lot of duress (</w:t>
      </w:r>
      <w:proofErr w:type="spellStart"/>
      <w:r w:rsidRPr="00985C1F">
        <w:rPr>
          <w:rFonts w:ascii="Times New Roman" w:hAnsi="Times New Roman" w:cs="Times New Roman"/>
          <w:sz w:val="24"/>
          <w:szCs w:val="24"/>
        </w:rPr>
        <w:t>Ndondo</w:t>
      </w:r>
      <w:proofErr w:type="spellEnd"/>
      <w:r w:rsidRPr="00985C1F">
        <w:rPr>
          <w:rFonts w:ascii="Times New Roman" w:hAnsi="Times New Roman" w:cs="Times New Roman"/>
          <w:sz w:val="24"/>
          <w:szCs w:val="24"/>
        </w:rPr>
        <w:t>, 2004).</w:t>
      </w:r>
      <w:r w:rsidRPr="00641D3E">
        <w:rPr>
          <w:rFonts w:ascii="Times New Roman" w:hAnsi="Times New Roman" w:cs="Times New Roman"/>
          <w:sz w:val="24"/>
          <w:szCs w:val="24"/>
        </w:rPr>
        <w:t xml:space="preserve"> The teenagers may unintentionally and subconsciously react by having troubles. They could feel helpless and overburdened by the present educational system. </w:t>
      </w:r>
      <w:r w:rsidRPr="00403246">
        <w:rPr>
          <w:rFonts w:ascii="Times New Roman" w:hAnsi="Times New Roman" w:cs="Times New Roman"/>
          <w:color w:val="FF0000"/>
          <w:sz w:val="24"/>
          <w:szCs w:val="24"/>
        </w:rPr>
        <w:t xml:space="preserve">The pupils </w:t>
      </w:r>
      <w:r w:rsidRPr="00641D3E">
        <w:rPr>
          <w:rFonts w:ascii="Times New Roman" w:hAnsi="Times New Roman" w:cs="Times New Roman"/>
          <w:sz w:val="24"/>
          <w:szCs w:val="24"/>
        </w:rPr>
        <w:t xml:space="preserve">are battling for a better living in this quickly changing complicated culture. If they don't get the right instruction, they could engage in antisocial behavior. Adolescence is a sensitive and extremely volatile time for students. Conflicts arise both inside individuals and between them and the society. Discipline </w:t>
      </w:r>
      <w:r w:rsidRPr="00641D3E">
        <w:rPr>
          <w:rFonts w:ascii="Times New Roman" w:hAnsi="Times New Roman" w:cs="Times New Roman"/>
          <w:sz w:val="24"/>
          <w:szCs w:val="24"/>
        </w:rPr>
        <w:lastRenderedPageBreak/>
        <w:t xml:space="preserve">in our current school system is a serious issue. Teenagers face a wide variety of societal issues. For many </w:t>
      </w:r>
      <w:r w:rsidRPr="00403246">
        <w:rPr>
          <w:rFonts w:ascii="Times New Roman" w:hAnsi="Times New Roman" w:cs="Times New Roman"/>
          <w:color w:val="FF0000"/>
          <w:sz w:val="24"/>
          <w:szCs w:val="24"/>
        </w:rPr>
        <w:t>kids</w:t>
      </w:r>
      <w:r w:rsidRPr="00641D3E">
        <w:rPr>
          <w:rFonts w:ascii="Times New Roman" w:hAnsi="Times New Roman" w:cs="Times New Roman"/>
          <w:sz w:val="24"/>
          <w:szCs w:val="24"/>
        </w:rPr>
        <w:t xml:space="preserve">, using drugs, including alcohol and cigarettes, continues to be a major issue. Many kids still access these mind-altering substances despite national attempts to address these issues. The use of drugs by these </w:t>
      </w:r>
      <w:commentRangeStart w:id="17"/>
      <w:r w:rsidRPr="00403246">
        <w:rPr>
          <w:rFonts w:ascii="Times New Roman" w:hAnsi="Times New Roman" w:cs="Times New Roman"/>
          <w:color w:val="FF0000"/>
          <w:sz w:val="24"/>
          <w:szCs w:val="24"/>
        </w:rPr>
        <w:t>kids</w:t>
      </w:r>
      <w:commentRangeEnd w:id="17"/>
      <w:r w:rsidR="00403246">
        <w:rPr>
          <w:rStyle w:val="CommentReference"/>
        </w:rPr>
        <w:commentReference w:id="17"/>
      </w:r>
      <w:r w:rsidRPr="00641D3E">
        <w:rPr>
          <w:rFonts w:ascii="Times New Roman" w:hAnsi="Times New Roman" w:cs="Times New Roman"/>
          <w:sz w:val="24"/>
          <w:szCs w:val="24"/>
        </w:rPr>
        <w:t xml:space="preserve"> may be curbed with the help of a well-planned guidance and counseling program. All teenagers in all civilizations have the important duty of choosing a suitable vocation. Choosing a job during a person's senior year is one of the most important choices they will ever make. This choice will have a significant influence on the senior's lifestyle, status, income, security, and level of work satisfaction in the future. Because the profession one chooses is more than just a way to support oneself, choosing the incorrect career might result in misery and eventual failure. Not every individual is equally suitable for every profession. Every job demands certain educational and professional preparation, and only those who possess them will be successful in it. A person should choose a profession that fits their own inclinations and aptitudes rather than choosing one based only on his or her parents' aspirations. Finding a person's genuine inclinations and aptitudes and assisting him in choosing a suitable profession, however, is a difficult undertaking. Therefore, it is necessary to assist the students in creating an accurate and comprehensive portrait of themselves and their place in the continually evolving workplace. The consultants provide career advise so that a person may choose a profession or field of study that fit</w:t>
      </w:r>
      <w:r w:rsidR="00F727BA">
        <w:rPr>
          <w:rFonts w:ascii="Times New Roman" w:hAnsi="Times New Roman" w:cs="Times New Roman"/>
          <w:sz w:val="24"/>
          <w:szCs w:val="24"/>
        </w:rPr>
        <w:t xml:space="preserve">s </w:t>
      </w:r>
      <w:r w:rsidRPr="00641D3E">
        <w:rPr>
          <w:rFonts w:ascii="Times New Roman" w:hAnsi="Times New Roman" w:cs="Times New Roman"/>
          <w:sz w:val="24"/>
          <w:szCs w:val="24"/>
        </w:rPr>
        <w:t>their talents, skills, and interests. In these situations, it is crucial to support and direct young people into good avenues by introducing guidance and counseling services on a widespread basis i</w:t>
      </w:r>
      <w:r>
        <w:rPr>
          <w:rFonts w:ascii="Times New Roman" w:hAnsi="Times New Roman" w:cs="Times New Roman"/>
          <w:sz w:val="24"/>
          <w:szCs w:val="24"/>
        </w:rPr>
        <w:t>n our educational institutions.</w:t>
      </w:r>
    </w:p>
    <w:p w14:paraId="52C52536" w14:textId="12E706C8" w:rsidR="00550131"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Unfortunately, despite</w:t>
      </w:r>
      <w:r w:rsidR="00F727BA">
        <w:rPr>
          <w:rFonts w:ascii="Times New Roman" w:hAnsi="Times New Roman" w:cs="Times New Roman"/>
          <w:sz w:val="24"/>
          <w:szCs w:val="24"/>
        </w:rPr>
        <w:t xml:space="preserve"> easier </w:t>
      </w:r>
      <w:r w:rsidRPr="00641D3E">
        <w:rPr>
          <w:rFonts w:ascii="Times New Roman" w:hAnsi="Times New Roman" w:cs="Times New Roman"/>
          <w:sz w:val="24"/>
          <w:szCs w:val="24"/>
        </w:rPr>
        <w:t>resource</w:t>
      </w:r>
      <w:r w:rsidR="00F727BA">
        <w:rPr>
          <w:rFonts w:ascii="Times New Roman" w:hAnsi="Times New Roman" w:cs="Times New Roman"/>
          <w:sz w:val="24"/>
          <w:szCs w:val="24"/>
        </w:rPr>
        <w:t xml:space="preserve"> accessibility </w:t>
      </w:r>
      <w:r w:rsidRPr="00641D3E">
        <w:rPr>
          <w:rFonts w:ascii="Times New Roman" w:hAnsi="Times New Roman" w:cs="Times New Roman"/>
          <w:sz w:val="24"/>
          <w:szCs w:val="24"/>
        </w:rPr>
        <w:t xml:space="preserve">in this </w:t>
      </w:r>
      <w:r w:rsidR="00F727BA">
        <w:rPr>
          <w:rFonts w:ascii="Times New Roman" w:hAnsi="Times New Roman" w:cs="Times New Roman"/>
          <w:sz w:val="24"/>
          <w:szCs w:val="24"/>
        </w:rPr>
        <w:t>area,</w:t>
      </w:r>
      <w:r w:rsidRPr="00641D3E">
        <w:rPr>
          <w:rFonts w:ascii="Times New Roman" w:hAnsi="Times New Roman" w:cs="Times New Roman"/>
          <w:sz w:val="24"/>
          <w:szCs w:val="24"/>
        </w:rPr>
        <w:t xml:space="preserve"> the majority of schools lack enough counseling exposure. Therefore, these children must either rely on their classmates or other sources of help and information, or they must </w:t>
      </w:r>
      <w:r w:rsidR="00F727BA">
        <w:rPr>
          <w:rFonts w:ascii="Times New Roman" w:hAnsi="Times New Roman" w:cs="Times New Roman"/>
          <w:sz w:val="24"/>
          <w:szCs w:val="24"/>
        </w:rPr>
        <w:t>adapt to t</w:t>
      </w:r>
      <w:r w:rsidRPr="00641D3E">
        <w:rPr>
          <w:rFonts w:ascii="Times New Roman" w:hAnsi="Times New Roman" w:cs="Times New Roman"/>
          <w:sz w:val="24"/>
          <w:szCs w:val="24"/>
        </w:rPr>
        <w:t xml:space="preserve">heir challenges. In these situations, it is crucial that educational institutions step up to provide students with the proper training for developing life skills, shaping personalities, and fostering capacities to choose the right </w:t>
      </w:r>
      <w:r w:rsidRPr="00641D3E">
        <w:rPr>
          <w:rFonts w:ascii="Times New Roman" w:hAnsi="Times New Roman" w:cs="Times New Roman"/>
          <w:sz w:val="24"/>
          <w:szCs w:val="24"/>
        </w:rPr>
        <w:lastRenderedPageBreak/>
        <w:t>profession in accordance with their aptitude and interest through a planned prog</w:t>
      </w:r>
      <w:r>
        <w:rPr>
          <w:rFonts w:ascii="Times New Roman" w:hAnsi="Times New Roman" w:cs="Times New Roman"/>
          <w:sz w:val="24"/>
          <w:szCs w:val="24"/>
        </w:rPr>
        <w:t xml:space="preserve">ram of guidance and </w:t>
      </w:r>
      <w:commentRangeStart w:id="18"/>
      <w:commentRangeStart w:id="19"/>
      <w:r>
        <w:rPr>
          <w:rFonts w:ascii="Times New Roman" w:hAnsi="Times New Roman" w:cs="Times New Roman"/>
          <w:sz w:val="24"/>
          <w:szCs w:val="24"/>
        </w:rPr>
        <w:t>counseling</w:t>
      </w:r>
      <w:commentRangeEnd w:id="18"/>
      <w:r w:rsidR="00403246">
        <w:rPr>
          <w:rStyle w:val="CommentReference"/>
        </w:rPr>
        <w:commentReference w:id="18"/>
      </w:r>
      <w:commentRangeEnd w:id="19"/>
      <w:r w:rsidR="004E260B">
        <w:rPr>
          <w:rStyle w:val="CommentReference"/>
        </w:rPr>
        <w:commentReference w:id="19"/>
      </w:r>
      <w:r>
        <w:rPr>
          <w:rFonts w:ascii="Times New Roman" w:hAnsi="Times New Roman" w:cs="Times New Roman"/>
          <w:sz w:val="24"/>
          <w:szCs w:val="24"/>
        </w:rPr>
        <w:t>.</w:t>
      </w:r>
      <w:r w:rsidR="00403246">
        <w:rPr>
          <w:rFonts w:ascii="Times New Roman" w:hAnsi="Times New Roman" w:cs="Times New Roman"/>
          <w:sz w:val="24"/>
          <w:szCs w:val="24"/>
        </w:rPr>
        <w:t xml:space="preserve"> </w:t>
      </w:r>
    </w:p>
    <w:p w14:paraId="43FBD988" w14:textId="77777777" w:rsidR="004E260B" w:rsidRDefault="004E260B" w:rsidP="00550131">
      <w:pPr>
        <w:spacing w:line="480" w:lineRule="auto"/>
        <w:jc w:val="both"/>
        <w:rPr>
          <w:rFonts w:ascii="Times New Roman" w:hAnsi="Times New Roman" w:cs="Times New Roman"/>
          <w:sz w:val="24"/>
          <w:szCs w:val="24"/>
        </w:rPr>
      </w:pPr>
    </w:p>
    <w:p w14:paraId="70316573" w14:textId="77777777" w:rsidR="00550131" w:rsidRPr="00641D3E" w:rsidRDefault="00550131" w:rsidP="00550131">
      <w:pPr>
        <w:spacing w:line="480" w:lineRule="auto"/>
        <w:jc w:val="both"/>
        <w:rPr>
          <w:rFonts w:ascii="Times New Roman" w:hAnsi="Times New Roman" w:cs="Times New Roman"/>
          <w:sz w:val="24"/>
          <w:szCs w:val="24"/>
        </w:rPr>
      </w:pPr>
    </w:p>
    <w:p w14:paraId="320DEF01" w14:textId="77777777" w:rsidR="00550131" w:rsidRPr="008012CF" w:rsidRDefault="00550131" w:rsidP="00550131">
      <w:pPr>
        <w:spacing w:line="480" w:lineRule="auto"/>
        <w:jc w:val="both"/>
        <w:rPr>
          <w:rFonts w:ascii="Times New Roman" w:hAnsi="Times New Roman" w:cs="Times New Roman"/>
          <w:b/>
          <w:sz w:val="24"/>
          <w:szCs w:val="24"/>
        </w:rPr>
      </w:pPr>
      <w:r w:rsidRPr="008012CF">
        <w:rPr>
          <w:rFonts w:ascii="Times New Roman" w:hAnsi="Times New Roman" w:cs="Times New Roman"/>
          <w:b/>
          <w:sz w:val="24"/>
          <w:szCs w:val="24"/>
        </w:rPr>
        <w:t>Research Methodology</w:t>
      </w:r>
    </w:p>
    <w:p w14:paraId="5B96C783" w14:textId="77777777" w:rsidR="00550131" w:rsidRPr="008012CF" w:rsidRDefault="00550131" w:rsidP="00550131">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Research Design</w:t>
      </w:r>
    </w:p>
    <w:p w14:paraId="4270D7BD" w14:textId="49E41EC8" w:rsidR="00550131" w:rsidRPr="00B64795" w:rsidRDefault="00B64795" w:rsidP="00550131">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t>
      </w:r>
      <w:r w:rsidRPr="00B64795">
        <w:rPr>
          <w:rFonts w:ascii="Times New Roman" w:eastAsia="Times New Roman" w:hAnsi="Times New Roman" w:cs="Times New Roman"/>
          <w:sz w:val="24"/>
          <w:szCs w:val="24"/>
        </w:rPr>
        <w:t>study was based on the positivist research paradigm, which explains that social phenomena can be observed. Positivists think that reality is constant and that it can be viewed and represented objectively without compromising with the events being researched</w:t>
      </w:r>
      <w:r>
        <w:rPr>
          <w:rFonts w:ascii="Times New Roman" w:eastAsia="Times New Roman" w:hAnsi="Times New Roman" w:cs="Times New Roman"/>
          <w:sz w:val="24"/>
          <w:szCs w:val="24"/>
        </w:rPr>
        <w:t xml:space="preserve">. </w:t>
      </w:r>
      <w:r w:rsidR="00550131" w:rsidRPr="00B64795">
        <w:rPr>
          <w:rFonts w:ascii="Times New Roman" w:hAnsi="Times New Roman" w:cs="Times New Roman"/>
          <w:sz w:val="24"/>
          <w:szCs w:val="24"/>
        </w:rPr>
        <w:t xml:space="preserve">The researchers conducted this study using the </w:t>
      </w:r>
      <w:r w:rsidR="007A153B" w:rsidRPr="00B64795">
        <w:rPr>
          <w:rFonts w:ascii="Times New Roman" w:hAnsi="Times New Roman" w:cs="Times New Roman"/>
          <w:sz w:val="24"/>
          <w:szCs w:val="24"/>
        </w:rPr>
        <w:t>quantitative</w:t>
      </w:r>
      <w:r w:rsidR="00550131" w:rsidRPr="00B64795">
        <w:rPr>
          <w:rFonts w:ascii="Times New Roman" w:hAnsi="Times New Roman" w:cs="Times New Roman"/>
          <w:sz w:val="24"/>
          <w:szCs w:val="24"/>
        </w:rPr>
        <w:t xml:space="preserve"> </w:t>
      </w:r>
      <w:r w:rsidR="007A153B" w:rsidRPr="00B64795">
        <w:rPr>
          <w:rFonts w:ascii="Times New Roman" w:hAnsi="Times New Roman" w:cs="Times New Roman"/>
          <w:sz w:val="24"/>
          <w:szCs w:val="24"/>
        </w:rPr>
        <w:t>research</w:t>
      </w:r>
      <w:r w:rsidR="00550131" w:rsidRPr="00B64795">
        <w:rPr>
          <w:rFonts w:ascii="Times New Roman" w:hAnsi="Times New Roman" w:cs="Times New Roman"/>
          <w:sz w:val="24"/>
          <w:szCs w:val="24"/>
        </w:rPr>
        <w:t xml:space="preserve"> approach. The </w:t>
      </w:r>
      <w:r w:rsidR="007A153B" w:rsidRPr="00B64795">
        <w:rPr>
          <w:rFonts w:ascii="Times New Roman" w:hAnsi="Times New Roman" w:cs="Times New Roman"/>
          <w:sz w:val="24"/>
          <w:szCs w:val="24"/>
        </w:rPr>
        <w:t>quantitative</w:t>
      </w:r>
      <w:r w:rsidR="00550131" w:rsidRPr="00B64795">
        <w:rPr>
          <w:rFonts w:ascii="Times New Roman" w:hAnsi="Times New Roman" w:cs="Times New Roman"/>
          <w:sz w:val="24"/>
          <w:szCs w:val="24"/>
        </w:rPr>
        <w:t xml:space="preserve"> approach allowed the researchers to </w:t>
      </w:r>
      <w:r w:rsidR="00067248">
        <w:rPr>
          <w:rFonts w:ascii="Times New Roman" w:hAnsi="Times New Roman" w:cs="Times New Roman"/>
          <w:sz w:val="24"/>
          <w:szCs w:val="24"/>
        </w:rPr>
        <w:t>generalize the findings</w:t>
      </w:r>
      <w:r w:rsidR="00550131" w:rsidRPr="00B64795">
        <w:rPr>
          <w:rFonts w:ascii="Times New Roman" w:hAnsi="Times New Roman" w:cs="Times New Roman"/>
          <w:sz w:val="24"/>
          <w:szCs w:val="24"/>
        </w:rPr>
        <w:t xml:space="preserve">. </w:t>
      </w:r>
      <w:r w:rsidRPr="00B64795">
        <w:rPr>
          <w:rFonts w:ascii="Times New Roman" w:hAnsi="Times New Roman" w:cs="Times New Roman"/>
          <w:sz w:val="24"/>
          <w:szCs w:val="24"/>
        </w:rPr>
        <w:t xml:space="preserve">Correlational research design was used in this study. The rationale for adopting this design </w:t>
      </w:r>
      <w:r w:rsidR="00067248">
        <w:rPr>
          <w:rFonts w:ascii="Times New Roman" w:hAnsi="Times New Roman" w:cs="Times New Roman"/>
          <w:sz w:val="24"/>
          <w:szCs w:val="24"/>
        </w:rPr>
        <w:t>was</w:t>
      </w:r>
      <w:r w:rsidRPr="00B64795">
        <w:rPr>
          <w:rFonts w:ascii="Times New Roman" w:hAnsi="Times New Roman" w:cs="Times New Roman"/>
          <w:sz w:val="24"/>
          <w:szCs w:val="24"/>
        </w:rPr>
        <w:t xml:space="preserve"> that it help</w:t>
      </w:r>
      <w:r w:rsidR="00067248">
        <w:rPr>
          <w:rFonts w:ascii="Times New Roman" w:hAnsi="Times New Roman" w:cs="Times New Roman"/>
          <w:sz w:val="24"/>
          <w:szCs w:val="24"/>
        </w:rPr>
        <w:t xml:space="preserve">ed </w:t>
      </w:r>
      <w:r w:rsidRPr="00B64795">
        <w:rPr>
          <w:rFonts w:ascii="Times New Roman" w:hAnsi="Times New Roman" w:cs="Times New Roman"/>
          <w:sz w:val="24"/>
          <w:szCs w:val="24"/>
        </w:rPr>
        <w:t>to determine the relationship between variables rather than to draw conclusions about cause and effect.</w:t>
      </w:r>
    </w:p>
    <w:p w14:paraId="7E113DC1" w14:textId="77777777" w:rsidR="00550131" w:rsidRPr="008012CF" w:rsidRDefault="00550131" w:rsidP="00550131">
      <w:pPr>
        <w:spacing w:line="480" w:lineRule="auto"/>
        <w:jc w:val="both"/>
        <w:rPr>
          <w:rFonts w:ascii="Times New Roman" w:hAnsi="Times New Roman" w:cs="Times New Roman"/>
          <w:b/>
          <w:i/>
          <w:sz w:val="24"/>
          <w:szCs w:val="24"/>
        </w:rPr>
      </w:pPr>
      <w:r w:rsidRPr="008012CF">
        <w:rPr>
          <w:rFonts w:ascii="Times New Roman" w:hAnsi="Times New Roman" w:cs="Times New Roman"/>
          <w:b/>
          <w:i/>
          <w:sz w:val="24"/>
          <w:szCs w:val="24"/>
        </w:rPr>
        <w:t>Sample size and Sampling Strategy</w:t>
      </w:r>
    </w:p>
    <w:p w14:paraId="767B1BFB" w14:textId="368FAF6A" w:rsidR="00550131" w:rsidRPr="00641D3E" w:rsidRDefault="00550131" w:rsidP="00550131">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Sampling was done in two phases. First, opportunistic sampling technique, a non-probability sampling procedure, was used to obtain the target group for the actual sampling to take place. This was done by targeting students who attended a seminar at the university’s auditorium. The researchers sought permission from the organizers of the seminar and they were allowed </w:t>
      </w:r>
      <w:r w:rsidR="00C07532">
        <w:rPr>
          <w:rFonts w:ascii="Times New Roman" w:hAnsi="Times New Roman" w:cs="Times New Roman"/>
          <w:sz w:val="24"/>
          <w:szCs w:val="24"/>
        </w:rPr>
        <w:t>4</w:t>
      </w:r>
      <w:r>
        <w:rPr>
          <w:rFonts w:ascii="Times New Roman" w:hAnsi="Times New Roman" w:cs="Times New Roman"/>
          <w:sz w:val="24"/>
          <w:szCs w:val="24"/>
        </w:rPr>
        <w:t>5 minutes to sample and administer the instrument. The researchers then util</w:t>
      </w:r>
      <w:r w:rsidR="00F727BA">
        <w:rPr>
          <w:rFonts w:ascii="Times New Roman" w:hAnsi="Times New Roman" w:cs="Times New Roman"/>
          <w:sz w:val="24"/>
          <w:szCs w:val="24"/>
        </w:rPr>
        <w:t>iz</w:t>
      </w:r>
      <w:r>
        <w:rPr>
          <w:rFonts w:ascii="Times New Roman" w:hAnsi="Times New Roman" w:cs="Times New Roman"/>
          <w:sz w:val="24"/>
          <w:szCs w:val="24"/>
        </w:rPr>
        <w:t xml:space="preserve">ed simple random sampling technique, specifically the lottery method to obtain </w:t>
      </w:r>
      <w:commentRangeStart w:id="20"/>
      <w:r>
        <w:rPr>
          <w:rFonts w:ascii="Times New Roman" w:hAnsi="Times New Roman" w:cs="Times New Roman"/>
          <w:sz w:val="24"/>
          <w:szCs w:val="24"/>
        </w:rPr>
        <w:t>a</w:t>
      </w:r>
      <w:commentRangeEnd w:id="20"/>
      <w:r w:rsidR="004E260B">
        <w:rPr>
          <w:rStyle w:val="CommentReference"/>
        </w:rPr>
        <w:commentReference w:id="20"/>
      </w:r>
      <w:r>
        <w:rPr>
          <w:rFonts w:ascii="Times New Roman" w:hAnsi="Times New Roman" w:cs="Times New Roman"/>
          <w:sz w:val="24"/>
          <w:szCs w:val="24"/>
        </w:rPr>
        <w:t xml:space="preserve"> sample of </w:t>
      </w:r>
      <w:r w:rsidR="00B64795">
        <w:rPr>
          <w:rFonts w:ascii="Times New Roman" w:hAnsi="Times New Roman" w:cs="Times New Roman"/>
          <w:sz w:val="24"/>
          <w:szCs w:val="24"/>
        </w:rPr>
        <w:t>205</w:t>
      </w:r>
      <w:r>
        <w:rPr>
          <w:rFonts w:ascii="Times New Roman" w:hAnsi="Times New Roman" w:cs="Times New Roman"/>
          <w:sz w:val="24"/>
          <w:szCs w:val="24"/>
        </w:rPr>
        <w:t xml:space="preserve"> students. This was done by putting folded pieces of papers in a bowl (the pieces of papers had yes and no inscribed on each of them respectively). All students who chose yes were included in the study.  </w:t>
      </w:r>
    </w:p>
    <w:p w14:paraId="6BED6A96" w14:textId="77777777" w:rsidR="00550131" w:rsidRPr="008012CF" w:rsidRDefault="00550131" w:rsidP="00550131">
      <w:pPr>
        <w:spacing w:line="480" w:lineRule="auto"/>
        <w:jc w:val="both"/>
        <w:rPr>
          <w:rFonts w:ascii="Times New Roman" w:hAnsi="Times New Roman" w:cs="Times New Roman"/>
          <w:b/>
          <w:i/>
          <w:sz w:val="24"/>
          <w:szCs w:val="24"/>
        </w:rPr>
      </w:pPr>
      <w:r w:rsidRPr="008012CF">
        <w:rPr>
          <w:rFonts w:ascii="Times New Roman" w:hAnsi="Times New Roman" w:cs="Times New Roman"/>
          <w:b/>
          <w:i/>
          <w:sz w:val="24"/>
          <w:szCs w:val="24"/>
        </w:rPr>
        <w:t>Data Collection Instruments and Tools</w:t>
      </w:r>
    </w:p>
    <w:p w14:paraId="0E1EE6D2" w14:textId="3349C3E5" w:rsidR="00550131" w:rsidRPr="00641D3E" w:rsidRDefault="00550131" w:rsidP="0055013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Closed ended questionnaire was designed to collect data from the students. The responses elicited from the questionnaire made it easy to quantify the data</w:t>
      </w:r>
      <w:r w:rsidRPr="00641D3E">
        <w:rPr>
          <w:rFonts w:ascii="Times New Roman" w:hAnsi="Times New Roman" w:cs="Times New Roman"/>
          <w:sz w:val="24"/>
          <w:szCs w:val="24"/>
        </w:rPr>
        <w:t xml:space="preserve">. </w:t>
      </w:r>
    </w:p>
    <w:p w14:paraId="5289B02C" w14:textId="77777777" w:rsidR="00550131" w:rsidRPr="008012CF" w:rsidRDefault="00550131" w:rsidP="00550131">
      <w:pPr>
        <w:spacing w:line="480" w:lineRule="auto"/>
        <w:jc w:val="both"/>
        <w:rPr>
          <w:rFonts w:ascii="Times New Roman" w:hAnsi="Times New Roman" w:cs="Times New Roman"/>
          <w:b/>
          <w:i/>
          <w:sz w:val="24"/>
          <w:szCs w:val="24"/>
        </w:rPr>
      </w:pPr>
      <w:r w:rsidRPr="008012CF">
        <w:rPr>
          <w:rFonts w:ascii="Times New Roman" w:hAnsi="Times New Roman" w:cs="Times New Roman"/>
          <w:b/>
          <w:i/>
          <w:sz w:val="24"/>
          <w:szCs w:val="24"/>
        </w:rPr>
        <w:t xml:space="preserve">Data Analysis </w:t>
      </w:r>
    </w:p>
    <w:p w14:paraId="33FD0433" w14:textId="35A0CD8E" w:rsidR="00550131" w:rsidRPr="00550131" w:rsidRDefault="00550131" w:rsidP="00550131">
      <w:pPr>
        <w:spacing w:line="480" w:lineRule="auto"/>
        <w:jc w:val="both"/>
        <w:rPr>
          <w:rFonts w:ascii="Times New Roman" w:hAnsi="Times New Roman" w:cs="Times New Roman"/>
          <w:sz w:val="24"/>
          <w:szCs w:val="24"/>
        </w:rPr>
      </w:pPr>
      <w:r w:rsidRPr="008455B1">
        <w:rPr>
          <w:rFonts w:ascii="Times New Roman" w:hAnsi="Times New Roman" w:cs="Times New Roman"/>
          <w:sz w:val="24"/>
          <w:szCs w:val="24"/>
        </w:rPr>
        <w:t>For the hypothesis,</w:t>
      </w:r>
      <w:r w:rsidR="0005220C">
        <w:rPr>
          <w:rFonts w:ascii="Times New Roman" w:hAnsi="Times New Roman" w:cs="Times New Roman"/>
          <w:sz w:val="24"/>
          <w:szCs w:val="24"/>
        </w:rPr>
        <w:t xml:space="preserve"> regression and</w:t>
      </w:r>
      <w:r w:rsidRPr="008455B1">
        <w:rPr>
          <w:rFonts w:ascii="Times New Roman" w:hAnsi="Times New Roman" w:cs="Times New Roman"/>
          <w:sz w:val="24"/>
          <w:szCs w:val="24"/>
        </w:rPr>
        <w:t xml:space="preserve"> chi-square were used to analy</w:t>
      </w:r>
      <w:r w:rsidR="00F727BA">
        <w:rPr>
          <w:rFonts w:ascii="Times New Roman" w:hAnsi="Times New Roman" w:cs="Times New Roman"/>
          <w:sz w:val="24"/>
          <w:szCs w:val="24"/>
        </w:rPr>
        <w:t>z</w:t>
      </w:r>
      <w:r w:rsidRPr="008455B1">
        <w:rPr>
          <w:rFonts w:ascii="Times New Roman" w:hAnsi="Times New Roman" w:cs="Times New Roman"/>
          <w:sz w:val="24"/>
          <w:szCs w:val="24"/>
        </w:rPr>
        <w:t>e the first and second hypothesis respectively. This was done with the help of SPSS version 26.0 software</w:t>
      </w:r>
      <w:r w:rsidR="00D407D0">
        <w:rPr>
          <w:rFonts w:ascii="Times New Roman" w:hAnsi="Times New Roman" w:cs="Times New Roman"/>
          <w:sz w:val="24"/>
          <w:szCs w:val="24"/>
        </w:rPr>
        <w:t>.</w:t>
      </w:r>
    </w:p>
    <w:p w14:paraId="48EA29D0" w14:textId="77777777" w:rsidR="008778C9" w:rsidRDefault="008778C9" w:rsidP="00D407D0">
      <w:pPr>
        <w:spacing w:line="480" w:lineRule="auto"/>
        <w:rPr>
          <w:rFonts w:ascii="Times New Roman" w:hAnsi="Times New Roman" w:cs="Times New Roman"/>
          <w:b/>
          <w:bCs/>
          <w:sz w:val="24"/>
          <w:szCs w:val="24"/>
        </w:rPr>
      </w:pPr>
    </w:p>
    <w:p w14:paraId="48BE4CCA" w14:textId="77777777" w:rsidR="0032415B" w:rsidRDefault="0032415B" w:rsidP="00D407D0">
      <w:pPr>
        <w:spacing w:line="480" w:lineRule="auto"/>
        <w:rPr>
          <w:rFonts w:ascii="Times New Roman" w:hAnsi="Times New Roman" w:cs="Times New Roman"/>
          <w:b/>
          <w:bCs/>
          <w:sz w:val="24"/>
          <w:szCs w:val="24"/>
        </w:rPr>
      </w:pPr>
    </w:p>
    <w:p w14:paraId="2EAE9917" w14:textId="77777777" w:rsidR="0032415B" w:rsidRDefault="0032415B" w:rsidP="00D407D0">
      <w:pPr>
        <w:spacing w:line="480" w:lineRule="auto"/>
        <w:rPr>
          <w:rFonts w:ascii="Times New Roman" w:hAnsi="Times New Roman" w:cs="Times New Roman"/>
          <w:b/>
          <w:bCs/>
          <w:sz w:val="24"/>
          <w:szCs w:val="24"/>
        </w:rPr>
      </w:pPr>
    </w:p>
    <w:p w14:paraId="00DF189B" w14:textId="6FAA57D5" w:rsidR="003C3C70" w:rsidRPr="004E1B6C" w:rsidRDefault="008778C9" w:rsidP="00550131">
      <w:pPr>
        <w:spacing w:line="480" w:lineRule="auto"/>
        <w:rPr>
          <w:rFonts w:ascii="Times New Roman" w:hAnsi="Times New Roman" w:cs="Times New Roman"/>
          <w:b/>
          <w:bCs/>
          <w:sz w:val="24"/>
          <w:szCs w:val="24"/>
        </w:rPr>
      </w:pPr>
      <w:r w:rsidRPr="004E1B6C">
        <w:rPr>
          <w:rFonts w:ascii="Times New Roman" w:hAnsi="Times New Roman" w:cs="Times New Roman"/>
          <w:b/>
          <w:bCs/>
          <w:sz w:val="24"/>
          <w:szCs w:val="24"/>
        </w:rPr>
        <w:t xml:space="preserve">Results </w:t>
      </w:r>
      <w:r>
        <w:rPr>
          <w:rFonts w:ascii="Times New Roman" w:hAnsi="Times New Roman" w:cs="Times New Roman"/>
          <w:b/>
          <w:bCs/>
          <w:sz w:val="24"/>
          <w:szCs w:val="24"/>
        </w:rPr>
        <w:t>a</w:t>
      </w:r>
      <w:r w:rsidRPr="004E1B6C">
        <w:rPr>
          <w:rFonts w:ascii="Times New Roman" w:hAnsi="Times New Roman" w:cs="Times New Roman"/>
          <w:b/>
          <w:bCs/>
          <w:sz w:val="24"/>
          <w:szCs w:val="24"/>
        </w:rPr>
        <w:t>nd Discussion</w:t>
      </w:r>
    </w:p>
    <w:p w14:paraId="36360983" w14:textId="0BF11049" w:rsidR="003C3C70" w:rsidRPr="003534EC" w:rsidRDefault="00913D66" w:rsidP="003534EC">
      <w:pPr>
        <w:spacing w:line="480" w:lineRule="auto"/>
        <w:jc w:val="both"/>
        <w:rPr>
          <w:rFonts w:ascii="Times New Roman" w:hAnsi="Times New Roman" w:cs="Times New Roman"/>
          <w:sz w:val="24"/>
          <w:szCs w:val="24"/>
        </w:rPr>
      </w:pPr>
      <w:r w:rsidRPr="003534EC">
        <w:rPr>
          <w:rFonts w:ascii="Times New Roman" w:eastAsia="Calibri" w:hAnsi="Times New Roman" w:cs="Times New Roman"/>
          <w:sz w:val="24"/>
          <w:szCs w:val="24"/>
        </w:rPr>
        <w:t xml:space="preserve">This chapter presents the key findings and discussions of the study. </w:t>
      </w:r>
      <w:r w:rsidR="003C3C70" w:rsidRPr="003534EC">
        <w:rPr>
          <w:rFonts w:ascii="Times New Roman" w:hAnsi="Times New Roman" w:cs="Times New Roman"/>
          <w:sz w:val="24"/>
          <w:szCs w:val="24"/>
        </w:rPr>
        <w:t xml:space="preserve">In this study, </w:t>
      </w:r>
      <w:r w:rsidRPr="003534EC">
        <w:rPr>
          <w:rFonts w:ascii="Times New Roman" w:hAnsi="Times New Roman" w:cs="Times New Roman"/>
          <w:sz w:val="24"/>
          <w:szCs w:val="24"/>
        </w:rPr>
        <w:t xml:space="preserve">researchers </w:t>
      </w:r>
      <w:r w:rsidR="003C3C70" w:rsidRPr="003534EC">
        <w:rPr>
          <w:rFonts w:ascii="Times New Roman" w:hAnsi="Times New Roman" w:cs="Times New Roman"/>
          <w:sz w:val="24"/>
          <w:szCs w:val="24"/>
        </w:rPr>
        <w:t>aimed to assess the attitude of students at the University of Energy and Natural Resources toward</w:t>
      </w:r>
      <w:r w:rsidR="00F727BA">
        <w:rPr>
          <w:rFonts w:ascii="Times New Roman" w:hAnsi="Times New Roman" w:cs="Times New Roman"/>
          <w:sz w:val="24"/>
          <w:szCs w:val="24"/>
        </w:rPr>
        <w:t xml:space="preserve"> c</w:t>
      </w:r>
      <w:r w:rsidR="003C3C70" w:rsidRPr="003534EC">
        <w:rPr>
          <w:rFonts w:ascii="Times New Roman" w:hAnsi="Times New Roman" w:cs="Times New Roman"/>
          <w:sz w:val="24"/>
          <w:szCs w:val="24"/>
        </w:rPr>
        <w:t xml:space="preserve">ounselling services. We also sought to identify the factors that influence students' attitude toward these services. </w:t>
      </w:r>
      <w:r w:rsidR="0037080F" w:rsidRPr="003534EC">
        <w:rPr>
          <w:rFonts w:ascii="Times New Roman" w:hAnsi="Times New Roman" w:cs="Times New Roman"/>
          <w:sz w:val="24"/>
          <w:szCs w:val="24"/>
        </w:rPr>
        <w:t xml:space="preserve">The </w:t>
      </w:r>
      <w:r w:rsidR="003C3C70" w:rsidRPr="003534EC">
        <w:rPr>
          <w:rFonts w:ascii="Times New Roman" w:hAnsi="Times New Roman" w:cs="Times New Roman"/>
          <w:sz w:val="24"/>
          <w:szCs w:val="24"/>
        </w:rPr>
        <w:t>research hypotheses were that gender would have a positive influence on students' attitudes toward</w:t>
      </w:r>
      <w:r w:rsidR="00F727BA">
        <w:rPr>
          <w:rFonts w:ascii="Times New Roman" w:hAnsi="Times New Roman" w:cs="Times New Roman"/>
          <w:sz w:val="24"/>
          <w:szCs w:val="24"/>
        </w:rPr>
        <w:t xml:space="preserve"> </w:t>
      </w:r>
      <w:r w:rsidR="003C3C70" w:rsidRPr="003534EC">
        <w:rPr>
          <w:rFonts w:ascii="Times New Roman" w:hAnsi="Times New Roman" w:cs="Times New Roman"/>
          <w:sz w:val="24"/>
          <w:szCs w:val="24"/>
        </w:rPr>
        <w:t xml:space="preserve">academic and emotional well-being, and that the factors that influence students' utilization of guidance and counselling services would not significantly impact their attitudes toward academic and emotional counselling. </w:t>
      </w:r>
      <w:r w:rsidR="0037080F" w:rsidRPr="003534EC">
        <w:rPr>
          <w:rFonts w:ascii="Times New Roman" w:hAnsi="Times New Roman" w:cs="Times New Roman"/>
          <w:sz w:val="24"/>
          <w:szCs w:val="24"/>
        </w:rPr>
        <w:t>Hence, i</w:t>
      </w:r>
      <w:r w:rsidR="003C3C70" w:rsidRPr="003534EC">
        <w:rPr>
          <w:rFonts w:ascii="Times New Roman" w:hAnsi="Times New Roman" w:cs="Times New Roman"/>
          <w:sz w:val="24"/>
          <w:szCs w:val="24"/>
        </w:rPr>
        <w:t xml:space="preserve">n this results and discussion section, we will present our findings and </w:t>
      </w:r>
      <w:r w:rsidR="0037080F" w:rsidRPr="003534EC">
        <w:rPr>
          <w:rFonts w:ascii="Times New Roman" w:hAnsi="Times New Roman" w:cs="Times New Roman"/>
          <w:sz w:val="24"/>
          <w:szCs w:val="24"/>
        </w:rPr>
        <w:t>discuss</w:t>
      </w:r>
      <w:r w:rsidR="003C3C70" w:rsidRPr="003534EC">
        <w:rPr>
          <w:rFonts w:ascii="Times New Roman" w:hAnsi="Times New Roman" w:cs="Times New Roman"/>
          <w:sz w:val="24"/>
          <w:szCs w:val="24"/>
        </w:rPr>
        <w:t xml:space="preserve"> them in light of our research objectives and hypotheses.</w:t>
      </w:r>
    </w:p>
    <w:p w14:paraId="18F50959" w14:textId="25BB4A34" w:rsidR="0037080F" w:rsidRPr="008778C9" w:rsidRDefault="0037080F" w:rsidP="003534EC">
      <w:pPr>
        <w:spacing w:line="480" w:lineRule="auto"/>
        <w:jc w:val="both"/>
        <w:rPr>
          <w:rFonts w:ascii="Times New Roman" w:hAnsi="Times New Roman" w:cs="Times New Roman"/>
          <w:b/>
          <w:bCs/>
          <w:i/>
          <w:iCs/>
          <w:sz w:val="24"/>
          <w:szCs w:val="24"/>
        </w:rPr>
      </w:pPr>
      <w:r w:rsidRPr="008778C9">
        <w:rPr>
          <w:rFonts w:ascii="Times New Roman" w:hAnsi="Times New Roman" w:cs="Times New Roman"/>
          <w:b/>
          <w:bCs/>
          <w:i/>
          <w:iCs/>
          <w:sz w:val="24"/>
          <w:szCs w:val="24"/>
        </w:rPr>
        <w:t>Demographic Characteristics of Respondents</w:t>
      </w:r>
    </w:p>
    <w:p w14:paraId="362A8402" w14:textId="77394517" w:rsidR="0037080F" w:rsidRPr="003534EC" w:rsidRDefault="0037080F" w:rsidP="003534EC">
      <w:pPr>
        <w:spacing w:line="480" w:lineRule="auto"/>
        <w:rPr>
          <w:rFonts w:ascii="Times New Roman" w:hAnsi="Times New Roman" w:cs="Times New Roman"/>
          <w:b/>
          <w:sz w:val="24"/>
          <w:szCs w:val="24"/>
        </w:rPr>
      </w:pPr>
      <w:r w:rsidRPr="008778C9">
        <w:rPr>
          <w:rFonts w:ascii="Times New Roman" w:hAnsi="Times New Roman" w:cs="Times New Roman"/>
          <w:b/>
          <w:i/>
          <w:iCs/>
          <w:sz w:val="24"/>
          <w:szCs w:val="24"/>
        </w:rPr>
        <w:t>Table 1: Gender of Respondents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2209"/>
        <w:gridCol w:w="2301"/>
      </w:tblGrid>
      <w:tr w:rsidR="0037080F" w:rsidRPr="003534EC" w14:paraId="7C92B014" w14:textId="77777777" w:rsidTr="00A76AED">
        <w:tc>
          <w:tcPr>
            <w:tcW w:w="4675" w:type="dxa"/>
            <w:tcBorders>
              <w:top w:val="single" w:sz="4" w:space="0" w:color="auto"/>
              <w:bottom w:val="single" w:sz="4" w:space="0" w:color="auto"/>
            </w:tcBorders>
          </w:tcPr>
          <w:p w14:paraId="18170BA8" w14:textId="77777777" w:rsidR="0037080F" w:rsidRPr="003534EC" w:rsidRDefault="0037080F"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Gender</w:t>
            </w:r>
          </w:p>
        </w:tc>
        <w:tc>
          <w:tcPr>
            <w:tcW w:w="2250" w:type="dxa"/>
            <w:tcBorders>
              <w:top w:val="single" w:sz="4" w:space="0" w:color="auto"/>
              <w:bottom w:val="single" w:sz="4" w:space="0" w:color="auto"/>
            </w:tcBorders>
          </w:tcPr>
          <w:p w14:paraId="4726F815"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2340" w:type="dxa"/>
            <w:tcBorders>
              <w:top w:val="single" w:sz="4" w:space="0" w:color="auto"/>
              <w:bottom w:val="single" w:sz="4" w:space="0" w:color="auto"/>
            </w:tcBorders>
          </w:tcPr>
          <w:p w14:paraId="3D08257B" w14:textId="30940059"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Percentages (%)</w:t>
            </w:r>
          </w:p>
        </w:tc>
      </w:tr>
      <w:tr w:rsidR="0037080F" w:rsidRPr="003534EC" w14:paraId="1D58AE9B" w14:textId="77777777" w:rsidTr="00A76AED">
        <w:tc>
          <w:tcPr>
            <w:tcW w:w="4675" w:type="dxa"/>
            <w:tcBorders>
              <w:top w:val="single" w:sz="4" w:space="0" w:color="auto"/>
            </w:tcBorders>
          </w:tcPr>
          <w:p w14:paraId="2279EBA6" w14:textId="77777777"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Male </w:t>
            </w:r>
          </w:p>
        </w:tc>
        <w:tc>
          <w:tcPr>
            <w:tcW w:w="2250" w:type="dxa"/>
            <w:tcBorders>
              <w:top w:val="single" w:sz="4" w:space="0" w:color="auto"/>
            </w:tcBorders>
          </w:tcPr>
          <w:p w14:paraId="3A5206DD" w14:textId="41879234"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53</w:t>
            </w:r>
          </w:p>
        </w:tc>
        <w:tc>
          <w:tcPr>
            <w:tcW w:w="2340" w:type="dxa"/>
            <w:tcBorders>
              <w:top w:val="single" w:sz="4" w:space="0" w:color="auto"/>
            </w:tcBorders>
          </w:tcPr>
          <w:p w14:paraId="77DE11AA" w14:textId="1CDB0F11"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26</w:t>
            </w:r>
          </w:p>
        </w:tc>
      </w:tr>
      <w:tr w:rsidR="0037080F" w:rsidRPr="003534EC" w14:paraId="5203B760" w14:textId="77777777" w:rsidTr="00A76AED">
        <w:tc>
          <w:tcPr>
            <w:tcW w:w="4675" w:type="dxa"/>
            <w:tcBorders>
              <w:bottom w:val="single" w:sz="4" w:space="0" w:color="auto"/>
            </w:tcBorders>
          </w:tcPr>
          <w:p w14:paraId="6E2F2FEC" w14:textId="77777777"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lastRenderedPageBreak/>
              <w:t>Female</w:t>
            </w:r>
          </w:p>
        </w:tc>
        <w:tc>
          <w:tcPr>
            <w:tcW w:w="2250" w:type="dxa"/>
            <w:tcBorders>
              <w:bottom w:val="single" w:sz="4" w:space="0" w:color="auto"/>
            </w:tcBorders>
          </w:tcPr>
          <w:p w14:paraId="234E52BE" w14:textId="420CF8CF"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152</w:t>
            </w:r>
          </w:p>
        </w:tc>
        <w:tc>
          <w:tcPr>
            <w:tcW w:w="2340" w:type="dxa"/>
            <w:tcBorders>
              <w:bottom w:val="single" w:sz="4" w:space="0" w:color="auto"/>
            </w:tcBorders>
          </w:tcPr>
          <w:p w14:paraId="0EC90CFB" w14:textId="0BFFEE57"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74</w:t>
            </w:r>
          </w:p>
        </w:tc>
      </w:tr>
      <w:tr w:rsidR="0037080F" w:rsidRPr="003534EC" w14:paraId="05449171" w14:textId="77777777" w:rsidTr="00A76AED">
        <w:tc>
          <w:tcPr>
            <w:tcW w:w="4675" w:type="dxa"/>
            <w:tcBorders>
              <w:top w:val="single" w:sz="4" w:space="0" w:color="auto"/>
              <w:bottom w:val="single" w:sz="4" w:space="0" w:color="auto"/>
            </w:tcBorders>
          </w:tcPr>
          <w:p w14:paraId="739EAE92" w14:textId="77777777" w:rsidR="0037080F" w:rsidRPr="003534EC" w:rsidRDefault="0037080F"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Total</w:t>
            </w:r>
          </w:p>
        </w:tc>
        <w:tc>
          <w:tcPr>
            <w:tcW w:w="2250" w:type="dxa"/>
            <w:tcBorders>
              <w:top w:val="single" w:sz="4" w:space="0" w:color="auto"/>
              <w:bottom w:val="single" w:sz="4" w:space="0" w:color="auto"/>
            </w:tcBorders>
          </w:tcPr>
          <w:p w14:paraId="299C08EF" w14:textId="44695F5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205</w:t>
            </w:r>
          </w:p>
        </w:tc>
        <w:tc>
          <w:tcPr>
            <w:tcW w:w="2340" w:type="dxa"/>
            <w:tcBorders>
              <w:top w:val="single" w:sz="4" w:space="0" w:color="auto"/>
              <w:bottom w:val="single" w:sz="4" w:space="0" w:color="auto"/>
            </w:tcBorders>
          </w:tcPr>
          <w:p w14:paraId="620F6FE5"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100</w:t>
            </w:r>
          </w:p>
        </w:tc>
      </w:tr>
    </w:tbl>
    <w:p w14:paraId="780426DA" w14:textId="77777777" w:rsidR="0037080F" w:rsidRPr="003534EC" w:rsidRDefault="0037080F" w:rsidP="003534EC">
      <w:pPr>
        <w:spacing w:line="480" w:lineRule="auto"/>
        <w:jc w:val="both"/>
        <w:rPr>
          <w:rFonts w:ascii="Times New Roman" w:hAnsi="Times New Roman" w:cs="Times New Roman"/>
          <w:sz w:val="24"/>
          <w:szCs w:val="24"/>
        </w:rPr>
      </w:pPr>
    </w:p>
    <w:p w14:paraId="217C7D57" w14:textId="0A548158" w:rsidR="0037080F" w:rsidRPr="003534EC" w:rsidRDefault="0037080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results indicate that the majority of the respondents were female, comprising 74% of the total sample. This finding is consistent with previous research, which has shown that women are more likely to seek counseling services than men (Addis &amp; Mahalik, 2003; Wilson et al., 2016). However, the study did not find a significant relationship between gender and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w:t>
      </w:r>
    </w:p>
    <w:p w14:paraId="1A346DB3" w14:textId="58EB5FFF" w:rsidR="0037080F" w:rsidRPr="003534EC" w:rsidRDefault="0037080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While some studies have found that gender influences attitudes toward counseling services (e.g., Galassi et al., 2010; Watson et al., 2011), others have not (e.g., Milner et al., 2016). Our study did not find a significant relationship between gender and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 which suggests that both male and female students have similar attitudes</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toward</w:t>
      </w:r>
      <w:r w:rsidR="00F727BA">
        <w:rPr>
          <w:rFonts w:ascii="Times New Roman" w:hAnsi="Times New Roman" w:cs="Times New Roman"/>
          <w:sz w:val="24"/>
          <w:szCs w:val="24"/>
        </w:rPr>
        <w:t xml:space="preserve"> s</w:t>
      </w:r>
      <w:r w:rsidRPr="003534EC">
        <w:rPr>
          <w:rFonts w:ascii="Times New Roman" w:hAnsi="Times New Roman" w:cs="Times New Roman"/>
          <w:sz w:val="24"/>
          <w:szCs w:val="24"/>
        </w:rPr>
        <w:t>eeking academic and emotional counseling. This finding is consistent with previous research that has suggested that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 are more related to cultural and social factors rather than gender (e.g., Al-Abdulrazzaq et al., 2016; Osborn et al., 2010). Generally, the results suggest that gender does not have a significant impact on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counseling services among undergraduate students at the </w:t>
      </w:r>
      <w:r w:rsidR="00F727BA" w:rsidRPr="003534EC">
        <w:rPr>
          <w:rFonts w:ascii="Times New Roman" w:hAnsi="Times New Roman" w:cs="Times New Roman"/>
          <w:sz w:val="24"/>
          <w:szCs w:val="24"/>
        </w:rPr>
        <w:t>University</w:t>
      </w:r>
      <w:r w:rsidRPr="003534EC">
        <w:rPr>
          <w:rFonts w:ascii="Times New Roman" w:hAnsi="Times New Roman" w:cs="Times New Roman"/>
          <w:sz w:val="24"/>
          <w:szCs w:val="24"/>
        </w:rPr>
        <w:t xml:space="preserve"> of Energy and Natural Resources. Therefore, counseling </w:t>
      </w:r>
      <w:r w:rsidR="00F727BA">
        <w:rPr>
          <w:rFonts w:ascii="Times New Roman" w:hAnsi="Times New Roman" w:cs="Times New Roman"/>
          <w:sz w:val="24"/>
          <w:szCs w:val="24"/>
        </w:rPr>
        <w:t xml:space="preserve">experts </w:t>
      </w:r>
      <w:r w:rsidRPr="003534EC">
        <w:rPr>
          <w:rFonts w:ascii="Times New Roman" w:hAnsi="Times New Roman" w:cs="Times New Roman"/>
          <w:sz w:val="24"/>
          <w:szCs w:val="24"/>
        </w:rPr>
        <w:t>should focus on addressing the cultural and social factors that may influence students'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w:t>
      </w:r>
    </w:p>
    <w:p w14:paraId="134218D5" w14:textId="74718E75" w:rsidR="0037080F" w:rsidRPr="008778C9" w:rsidRDefault="0037080F" w:rsidP="003534EC">
      <w:pPr>
        <w:spacing w:line="480" w:lineRule="auto"/>
        <w:rPr>
          <w:rFonts w:ascii="Times New Roman" w:hAnsi="Times New Roman" w:cs="Times New Roman"/>
          <w:b/>
          <w:i/>
          <w:iCs/>
          <w:sz w:val="24"/>
          <w:szCs w:val="24"/>
        </w:rPr>
      </w:pPr>
      <w:r w:rsidRPr="008778C9">
        <w:rPr>
          <w:rFonts w:ascii="Times New Roman" w:hAnsi="Times New Roman" w:cs="Times New Roman"/>
          <w:b/>
          <w:i/>
          <w:iCs/>
          <w:sz w:val="24"/>
          <w:szCs w:val="24"/>
        </w:rPr>
        <w:t>Table 2: Age Group of Respondents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2207"/>
        <w:gridCol w:w="2300"/>
      </w:tblGrid>
      <w:tr w:rsidR="0037080F" w:rsidRPr="003534EC" w14:paraId="7460B029" w14:textId="77777777" w:rsidTr="00C64D62">
        <w:tc>
          <w:tcPr>
            <w:tcW w:w="4519" w:type="dxa"/>
            <w:tcBorders>
              <w:top w:val="single" w:sz="4" w:space="0" w:color="auto"/>
              <w:bottom w:val="single" w:sz="4" w:space="0" w:color="auto"/>
            </w:tcBorders>
          </w:tcPr>
          <w:p w14:paraId="69BF7247" w14:textId="77777777" w:rsidR="0037080F" w:rsidRPr="003534EC" w:rsidRDefault="0037080F"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Age Group</w:t>
            </w:r>
          </w:p>
        </w:tc>
        <w:tc>
          <w:tcPr>
            <w:tcW w:w="2207" w:type="dxa"/>
            <w:tcBorders>
              <w:top w:val="single" w:sz="4" w:space="0" w:color="auto"/>
              <w:bottom w:val="single" w:sz="4" w:space="0" w:color="auto"/>
            </w:tcBorders>
          </w:tcPr>
          <w:p w14:paraId="708FF1E5"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2300" w:type="dxa"/>
            <w:tcBorders>
              <w:top w:val="single" w:sz="4" w:space="0" w:color="auto"/>
              <w:bottom w:val="single" w:sz="4" w:space="0" w:color="auto"/>
            </w:tcBorders>
          </w:tcPr>
          <w:p w14:paraId="5D3FD1CE"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Percentages (%)</w:t>
            </w:r>
          </w:p>
        </w:tc>
      </w:tr>
      <w:tr w:rsidR="0037080F" w:rsidRPr="003534EC" w14:paraId="4686C760" w14:textId="77777777" w:rsidTr="00C64D62">
        <w:tc>
          <w:tcPr>
            <w:tcW w:w="4519" w:type="dxa"/>
            <w:tcBorders>
              <w:top w:val="single" w:sz="4" w:space="0" w:color="auto"/>
            </w:tcBorders>
          </w:tcPr>
          <w:p w14:paraId="3C531D6A" w14:textId="7930D7B2"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19 – 24 </w:t>
            </w:r>
          </w:p>
        </w:tc>
        <w:tc>
          <w:tcPr>
            <w:tcW w:w="2207" w:type="dxa"/>
            <w:tcBorders>
              <w:top w:val="single" w:sz="4" w:space="0" w:color="auto"/>
            </w:tcBorders>
          </w:tcPr>
          <w:p w14:paraId="5B9C438C" w14:textId="42B6F09F"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145</w:t>
            </w:r>
          </w:p>
        </w:tc>
        <w:tc>
          <w:tcPr>
            <w:tcW w:w="2300" w:type="dxa"/>
            <w:tcBorders>
              <w:top w:val="single" w:sz="4" w:space="0" w:color="auto"/>
            </w:tcBorders>
          </w:tcPr>
          <w:p w14:paraId="14D83C1C" w14:textId="61368EED"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71.5</w:t>
            </w:r>
          </w:p>
        </w:tc>
      </w:tr>
      <w:tr w:rsidR="0037080F" w:rsidRPr="003534EC" w14:paraId="7FB91A3A" w14:textId="77777777" w:rsidTr="00C64D62">
        <w:tc>
          <w:tcPr>
            <w:tcW w:w="4519" w:type="dxa"/>
          </w:tcPr>
          <w:p w14:paraId="3B9B9979" w14:textId="0E23BE20"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25 – 30 </w:t>
            </w:r>
          </w:p>
        </w:tc>
        <w:tc>
          <w:tcPr>
            <w:tcW w:w="2207" w:type="dxa"/>
          </w:tcPr>
          <w:p w14:paraId="5B5B8A80" w14:textId="618DE169"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43</w:t>
            </w:r>
          </w:p>
        </w:tc>
        <w:tc>
          <w:tcPr>
            <w:tcW w:w="2300" w:type="dxa"/>
          </w:tcPr>
          <w:p w14:paraId="61DD3EA5" w14:textId="77904927"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21</w:t>
            </w:r>
          </w:p>
        </w:tc>
      </w:tr>
      <w:tr w:rsidR="0037080F" w:rsidRPr="003534EC" w14:paraId="6499BF10" w14:textId="77777777" w:rsidTr="00C64D62">
        <w:tc>
          <w:tcPr>
            <w:tcW w:w="4519" w:type="dxa"/>
            <w:tcBorders>
              <w:bottom w:val="nil"/>
            </w:tcBorders>
          </w:tcPr>
          <w:p w14:paraId="7B301E8D" w14:textId="15489984" w:rsidR="0037080F"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31</w:t>
            </w:r>
            <w:r w:rsidR="0037080F" w:rsidRPr="003534EC">
              <w:rPr>
                <w:rFonts w:ascii="Times New Roman" w:hAnsi="Times New Roman" w:cs="Times New Roman"/>
                <w:sz w:val="24"/>
                <w:szCs w:val="24"/>
              </w:rPr>
              <w:t xml:space="preserve"> – </w:t>
            </w:r>
            <w:r w:rsidRPr="003534EC">
              <w:rPr>
                <w:rFonts w:ascii="Times New Roman" w:hAnsi="Times New Roman" w:cs="Times New Roman"/>
                <w:sz w:val="24"/>
                <w:szCs w:val="24"/>
              </w:rPr>
              <w:t>35</w:t>
            </w:r>
            <w:r w:rsidR="0037080F" w:rsidRPr="003534EC">
              <w:rPr>
                <w:rFonts w:ascii="Times New Roman" w:hAnsi="Times New Roman" w:cs="Times New Roman"/>
                <w:sz w:val="24"/>
                <w:szCs w:val="24"/>
              </w:rPr>
              <w:t xml:space="preserve"> </w:t>
            </w:r>
          </w:p>
        </w:tc>
        <w:tc>
          <w:tcPr>
            <w:tcW w:w="2207" w:type="dxa"/>
            <w:tcBorders>
              <w:bottom w:val="nil"/>
            </w:tcBorders>
          </w:tcPr>
          <w:p w14:paraId="0010EE41" w14:textId="5A322812"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10</w:t>
            </w:r>
          </w:p>
        </w:tc>
        <w:tc>
          <w:tcPr>
            <w:tcW w:w="2300" w:type="dxa"/>
            <w:tcBorders>
              <w:bottom w:val="nil"/>
            </w:tcBorders>
          </w:tcPr>
          <w:p w14:paraId="2490DDCD" w14:textId="7ADE5033"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w:t>
            </w:r>
          </w:p>
        </w:tc>
      </w:tr>
      <w:tr w:rsidR="00C64D62" w:rsidRPr="003534EC" w14:paraId="798370A0" w14:textId="77777777" w:rsidTr="00C64D62">
        <w:tc>
          <w:tcPr>
            <w:tcW w:w="4519" w:type="dxa"/>
            <w:tcBorders>
              <w:bottom w:val="nil"/>
            </w:tcBorders>
          </w:tcPr>
          <w:p w14:paraId="24ABE991" w14:textId="2B577216"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lastRenderedPageBreak/>
              <w:t xml:space="preserve">36 – 40 </w:t>
            </w:r>
          </w:p>
        </w:tc>
        <w:tc>
          <w:tcPr>
            <w:tcW w:w="2207" w:type="dxa"/>
            <w:tcBorders>
              <w:bottom w:val="nil"/>
            </w:tcBorders>
          </w:tcPr>
          <w:p w14:paraId="722C285A" w14:textId="4DD259A8"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6</w:t>
            </w:r>
          </w:p>
        </w:tc>
        <w:tc>
          <w:tcPr>
            <w:tcW w:w="2300" w:type="dxa"/>
            <w:tcBorders>
              <w:bottom w:val="nil"/>
            </w:tcBorders>
          </w:tcPr>
          <w:p w14:paraId="23150C3E" w14:textId="724EEC57"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3</w:t>
            </w:r>
          </w:p>
        </w:tc>
      </w:tr>
      <w:tr w:rsidR="00C64D62" w:rsidRPr="003534EC" w14:paraId="6D932E96" w14:textId="77777777" w:rsidTr="00C64D62">
        <w:tc>
          <w:tcPr>
            <w:tcW w:w="4519" w:type="dxa"/>
            <w:tcBorders>
              <w:bottom w:val="single" w:sz="4" w:space="0" w:color="auto"/>
            </w:tcBorders>
          </w:tcPr>
          <w:p w14:paraId="3F84DA49" w14:textId="66151C7B"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Above 40 </w:t>
            </w:r>
          </w:p>
        </w:tc>
        <w:tc>
          <w:tcPr>
            <w:tcW w:w="2207" w:type="dxa"/>
            <w:tcBorders>
              <w:bottom w:val="single" w:sz="4" w:space="0" w:color="auto"/>
            </w:tcBorders>
          </w:tcPr>
          <w:p w14:paraId="66B6F47D" w14:textId="7C61CAF6"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w:t>
            </w:r>
          </w:p>
        </w:tc>
        <w:tc>
          <w:tcPr>
            <w:tcW w:w="2300" w:type="dxa"/>
            <w:tcBorders>
              <w:bottom w:val="single" w:sz="4" w:space="0" w:color="auto"/>
            </w:tcBorders>
          </w:tcPr>
          <w:p w14:paraId="13CE54AD" w14:textId="0EE23B10"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w:t>
            </w:r>
          </w:p>
        </w:tc>
      </w:tr>
      <w:tr w:rsidR="00C64D62" w:rsidRPr="003534EC" w14:paraId="5097258B" w14:textId="77777777" w:rsidTr="00C64D62">
        <w:tc>
          <w:tcPr>
            <w:tcW w:w="4519" w:type="dxa"/>
            <w:tcBorders>
              <w:top w:val="single" w:sz="4" w:space="0" w:color="auto"/>
              <w:bottom w:val="single" w:sz="4" w:space="0" w:color="auto"/>
            </w:tcBorders>
          </w:tcPr>
          <w:p w14:paraId="7943BC20" w14:textId="77777777" w:rsidR="00C64D62" w:rsidRPr="003534EC" w:rsidRDefault="00C64D62"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Total</w:t>
            </w:r>
          </w:p>
        </w:tc>
        <w:tc>
          <w:tcPr>
            <w:tcW w:w="2207" w:type="dxa"/>
            <w:tcBorders>
              <w:top w:val="single" w:sz="4" w:space="0" w:color="auto"/>
              <w:bottom w:val="single" w:sz="4" w:space="0" w:color="auto"/>
            </w:tcBorders>
          </w:tcPr>
          <w:p w14:paraId="3695065F" w14:textId="5013040B"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205</w:t>
            </w:r>
          </w:p>
        </w:tc>
        <w:tc>
          <w:tcPr>
            <w:tcW w:w="2300" w:type="dxa"/>
            <w:tcBorders>
              <w:top w:val="single" w:sz="4" w:space="0" w:color="auto"/>
              <w:bottom w:val="single" w:sz="4" w:space="0" w:color="auto"/>
            </w:tcBorders>
          </w:tcPr>
          <w:p w14:paraId="0E222FF9" w14:textId="77777777"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100</w:t>
            </w:r>
          </w:p>
        </w:tc>
      </w:tr>
    </w:tbl>
    <w:p w14:paraId="1830E2BB" w14:textId="77777777" w:rsidR="003C3C70" w:rsidRPr="003534EC" w:rsidRDefault="003C3C70" w:rsidP="003534EC">
      <w:pPr>
        <w:spacing w:line="480" w:lineRule="auto"/>
        <w:rPr>
          <w:rFonts w:ascii="Times New Roman" w:hAnsi="Times New Roman" w:cs="Times New Roman"/>
          <w:sz w:val="24"/>
          <w:szCs w:val="24"/>
        </w:rPr>
      </w:pPr>
    </w:p>
    <w:p w14:paraId="50360BFF" w14:textId="1F9176FB" w:rsidR="003C3C70" w:rsidRPr="003534EC" w:rsidRDefault="006B4589" w:rsidP="003534EC">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00C64D62" w:rsidRPr="003534EC">
        <w:rPr>
          <w:rFonts w:ascii="Times New Roman" w:hAnsi="Times New Roman" w:cs="Times New Roman"/>
          <w:sz w:val="24"/>
          <w:szCs w:val="24"/>
        </w:rPr>
        <w:t xml:space="preserve">ajority of the respondents in this study were aged between 19 and 24 years, comprising 71.5% of the sample. This finding is consistent with previous research that has shown that undergraduate students are typically in their late teens to early twenties (National Center for Education Statistics, 2021). The age group of respondents can have implications for their attitudes towards counseling </w:t>
      </w:r>
      <w:commentRangeStart w:id="21"/>
      <w:r w:rsidR="00C64D62" w:rsidRPr="003534EC">
        <w:rPr>
          <w:rFonts w:ascii="Times New Roman" w:hAnsi="Times New Roman" w:cs="Times New Roman"/>
          <w:sz w:val="24"/>
          <w:szCs w:val="24"/>
        </w:rPr>
        <w:t>services</w:t>
      </w:r>
      <w:commentRangeEnd w:id="21"/>
      <w:r w:rsidR="005E6516">
        <w:rPr>
          <w:rStyle w:val="CommentReference"/>
        </w:rPr>
        <w:commentReference w:id="21"/>
      </w:r>
      <w:r w:rsidR="00C64D62" w:rsidRPr="003534EC">
        <w:rPr>
          <w:rFonts w:ascii="Times New Roman" w:hAnsi="Times New Roman" w:cs="Times New Roman"/>
          <w:sz w:val="24"/>
          <w:szCs w:val="24"/>
        </w:rPr>
        <w:t>. For example, younger students may be more likely to seek counseling services than older students due to a range of factors, including higher levels of stress associated with transitioning to university life, academic pressures, and social isolation (Kataoka et al., 2002; Pedersen &amp; Attia, 2016).</w:t>
      </w:r>
    </w:p>
    <w:p w14:paraId="0DEE1E5D" w14:textId="727F2932" w:rsidR="00C64D62" w:rsidRPr="008778C9" w:rsidRDefault="00C64D62" w:rsidP="003534EC">
      <w:pPr>
        <w:spacing w:line="480" w:lineRule="auto"/>
        <w:rPr>
          <w:rFonts w:ascii="Times New Roman" w:eastAsia="Calibri" w:hAnsi="Times New Roman" w:cs="Times New Roman"/>
          <w:b/>
          <w:i/>
          <w:iCs/>
          <w:sz w:val="24"/>
          <w:szCs w:val="24"/>
        </w:rPr>
      </w:pPr>
      <w:r w:rsidRPr="008778C9">
        <w:rPr>
          <w:rFonts w:ascii="Times New Roman" w:eastAsia="Calibri" w:hAnsi="Times New Roman" w:cs="Times New Roman"/>
          <w:b/>
          <w:i/>
          <w:iCs/>
          <w:sz w:val="24"/>
          <w:szCs w:val="24"/>
        </w:rPr>
        <w:t xml:space="preserve">Table </w:t>
      </w:r>
      <w:r w:rsidR="00613E74" w:rsidRPr="008778C9">
        <w:rPr>
          <w:rFonts w:ascii="Times New Roman" w:eastAsia="Calibri" w:hAnsi="Times New Roman" w:cs="Times New Roman"/>
          <w:b/>
          <w:i/>
          <w:iCs/>
          <w:sz w:val="24"/>
          <w:szCs w:val="24"/>
        </w:rPr>
        <w:t>3</w:t>
      </w:r>
      <w:r w:rsidRPr="008778C9">
        <w:rPr>
          <w:rFonts w:ascii="Times New Roman" w:eastAsia="Calibri" w:hAnsi="Times New Roman" w:cs="Times New Roman"/>
          <w:b/>
          <w:i/>
          <w:iCs/>
          <w:sz w:val="24"/>
          <w:szCs w:val="24"/>
        </w:rPr>
        <w:t xml:space="preserve">: Respondents’ </w:t>
      </w:r>
      <w:r w:rsidR="00613E74" w:rsidRPr="008778C9">
        <w:rPr>
          <w:rFonts w:ascii="Times New Roman" w:eastAsia="Calibri" w:hAnsi="Times New Roman" w:cs="Times New Roman"/>
          <w:b/>
          <w:i/>
          <w:iCs/>
          <w:sz w:val="24"/>
          <w:szCs w:val="24"/>
        </w:rPr>
        <w:t>Level</w:t>
      </w:r>
      <w:r w:rsidRPr="008778C9">
        <w:rPr>
          <w:rFonts w:ascii="Times New Roman" w:eastAsia="Calibri" w:hAnsi="Times New Roman" w:cs="Times New Roman"/>
          <w:b/>
          <w:i/>
          <w:iCs/>
          <w:sz w:val="24"/>
          <w:szCs w:val="24"/>
        </w:rPr>
        <w:t xml:space="preserve"> of </w:t>
      </w:r>
      <w:commentRangeStart w:id="22"/>
      <w:r w:rsidRPr="008778C9">
        <w:rPr>
          <w:rFonts w:ascii="Times New Roman" w:eastAsia="Calibri" w:hAnsi="Times New Roman" w:cs="Times New Roman"/>
          <w:b/>
          <w:i/>
          <w:iCs/>
          <w:sz w:val="24"/>
          <w:szCs w:val="24"/>
        </w:rPr>
        <w:t>Study</w:t>
      </w:r>
      <w:commentRangeEnd w:id="22"/>
      <w:r w:rsidR="005E6516">
        <w:rPr>
          <w:rStyle w:val="CommentReference"/>
        </w:rPr>
        <w:commentReference w:id="22"/>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2204"/>
        <w:gridCol w:w="2296"/>
      </w:tblGrid>
      <w:tr w:rsidR="003534EC" w:rsidRPr="003534EC" w14:paraId="59A0BA15" w14:textId="77777777" w:rsidTr="00A76AED">
        <w:tc>
          <w:tcPr>
            <w:tcW w:w="4675" w:type="dxa"/>
            <w:tcBorders>
              <w:top w:val="single" w:sz="4" w:space="0" w:color="auto"/>
              <w:bottom w:val="single" w:sz="4" w:space="0" w:color="auto"/>
            </w:tcBorders>
          </w:tcPr>
          <w:p w14:paraId="030F7DE0" w14:textId="48BA2430" w:rsidR="00C64D62" w:rsidRPr="003534EC" w:rsidRDefault="00C64D62"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Level</w:t>
            </w:r>
          </w:p>
        </w:tc>
        <w:tc>
          <w:tcPr>
            <w:tcW w:w="2250" w:type="dxa"/>
            <w:tcBorders>
              <w:top w:val="single" w:sz="4" w:space="0" w:color="auto"/>
              <w:bottom w:val="single" w:sz="4" w:space="0" w:color="auto"/>
            </w:tcBorders>
          </w:tcPr>
          <w:p w14:paraId="045CB4AC" w14:textId="77777777"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2340" w:type="dxa"/>
            <w:tcBorders>
              <w:top w:val="single" w:sz="4" w:space="0" w:color="auto"/>
              <w:bottom w:val="single" w:sz="4" w:space="0" w:color="auto"/>
            </w:tcBorders>
          </w:tcPr>
          <w:p w14:paraId="738BEA19" w14:textId="77777777"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Percentages (%)</w:t>
            </w:r>
          </w:p>
        </w:tc>
      </w:tr>
      <w:tr w:rsidR="003534EC" w:rsidRPr="003534EC" w14:paraId="54E14E14" w14:textId="77777777" w:rsidTr="00A76AED">
        <w:tc>
          <w:tcPr>
            <w:tcW w:w="4675" w:type="dxa"/>
            <w:tcBorders>
              <w:top w:val="single" w:sz="4" w:space="0" w:color="auto"/>
            </w:tcBorders>
          </w:tcPr>
          <w:p w14:paraId="060F8FAC" w14:textId="51B72C26"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Diploma</w:t>
            </w:r>
          </w:p>
        </w:tc>
        <w:tc>
          <w:tcPr>
            <w:tcW w:w="2250" w:type="dxa"/>
            <w:tcBorders>
              <w:top w:val="single" w:sz="4" w:space="0" w:color="auto"/>
            </w:tcBorders>
          </w:tcPr>
          <w:p w14:paraId="1E077D5F" w14:textId="58A7EE08"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36</w:t>
            </w:r>
          </w:p>
        </w:tc>
        <w:tc>
          <w:tcPr>
            <w:tcW w:w="2340" w:type="dxa"/>
            <w:tcBorders>
              <w:top w:val="single" w:sz="4" w:space="0" w:color="auto"/>
            </w:tcBorders>
          </w:tcPr>
          <w:p w14:paraId="20616EB8" w14:textId="6C442EF1"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18</w:t>
            </w:r>
          </w:p>
        </w:tc>
      </w:tr>
      <w:tr w:rsidR="003534EC" w:rsidRPr="003534EC" w14:paraId="11A2EE2C" w14:textId="77777777" w:rsidTr="00A76AED">
        <w:tc>
          <w:tcPr>
            <w:tcW w:w="4675" w:type="dxa"/>
          </w:tcPr>
          <w:p w14:paraId="627D28CF" w14:textId="5BA9A66F"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Undergraduate</w:t>
            </w:r>
          </w:p>
        </w:tc>
        <w:tc>
          <w:tcPr>
            <w:tcW w:w="2250" w:type="dxa"/>
          </w:tcPr>
          <w:p w14:paraId="76937B57" w14:textId="2BEC307C"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153</w:t>
            </w:r>
          </w:p>
        </w:tc>
        <w:tc>
          <w:tcPr>
            <w:tcW w:w="2340" w:type="dxa"/>
          </w:tcPr>
          <w:p w14:paraId="12EFB943" w14:textId="0E275C14"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7</w:t>
            </w:r>
            <w:r w:rsidR="00613E74" w:rsidRPr="003534EC">
              <w:rPr>
                <w:rFonts w:ascii="Times New Roman" w:hAnsi="Times New Roman" w:cs="Times New Roman"/>
                <w:sz w:val="24"/>
                <w:szCs w:val="24"/>
              </w:rPr>
              <w:t>4</w:t>
            </w:r>
          </w:p>
        </w:tc>
      </w:tr>
      <w:tr w:rsidR="003534EC" w:rsidRPr="003534EC" w14:paraId="55BA7973" w14:textId="77777777" w:rsidTr="00A76AED">
        <w:tc>
          <w:tcPr>
            <w:tcW w:w="4675" w:type="dxa"/>
          </w:tcPr>
          <w:p w14:paraId="3297D59E" w14:textId="4F73A5F2"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Master’s Degree</w:t>
            </w:r>
          </w:p>
        </w:tc>
        <w:tc>
          <w:tcPr>
            <w:tcW w:w="2250" w:type="dxa"/>
          </w:tcPr>
          <w:p w14:paraId="05EADAC1" w14:textId="07966F5D"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12</w:t>
            </w:r>
          </w:p>
        </w:tc>
        <w:tc>
          <w:tcPr>
            <w:tcW w:w="2340" w:type="dxa"/>
          </w:tcPr>
          <w:p w14:paraId="1DD6D51D" w14:textId="19A7E3B0" w:rsidR="00C64D62" w:rsidRPr="003534EC" w:rsidRDefault="00613E74"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6</w:t>
            </w:r>
          </w:p>
        </w:tc>
      </w:tr>
      <w:tr w:rsidR="003534EC" w:rsidRPr="003534EC" w14:paraId="55920A45" w14:textId="77777777" w:rsidTr="00C64D62">
        <w:tc>
          <w:tcPr>
            <w:tcW w:w="4675" w:type="dxa"/>
            <w:tcBorders>
              <w:bottom w:val="single" w:sz="4" w:space="0" w:color="auto"/>
            </w:tcBorders>
          </w:tcPr>
          <w:p w14:paraId="6DD2084B" w14:textId="715CB2A4"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PhD</w:t>
            </w:r>
          </w:p>
        </w:tc>
        <w:tc>
          <w:tcPr>
            <w:tcW w:w="2250" w:type="dxa"/>
            <w:tcBorders>
              <w:bottom w:val="single" w:sz="4" w:space="0" w:color="auto"/>
            </w:tcBorders>
          </w:tcPr>
          <w:p w14:paraId="2D950515" w14:textId="1023684A"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4</w:t>
            </w:r>
          </w:p>
        </w:tc>
        <w:tc>
          <w:tcPr>
            <w:tcW w:w="2340" w:type="dxa"/>
            <w:tcBorders>
              <w:bottom w:val="single" w:sz="4" w:space="0" w:color="auto"/>
            </w:tcBorders>
          </w:tcPr>
          <w:p w14:paraId="48F0B665" w14:textId="271D5F6C"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2</w:t>
            </w:r>
          </w:p>
        </w:tc>
      </w:tr>
      <w:tr w:rsidR="00C64D62" w:rsidRPr="003534EC" w14:paraId="24782632" w14:textId="77777777" w:rsidTr="00C64D62">
        <w:tc>
          <w:tcPr>
            <w:tcW w:w="4675" w:type="dxa"/>
            <w:tcBorders>
              <w:top w:val="single" w:sz="4" w:space="0" w:color="auto"/>
              <w:bottom w:val="single" w:sz="4" w:space="0" w:color="auto"/>
            </w:tcBorders>
          </w:tcPr>
          <w:p w14:paraId="095DAE39" w14:textId="00650149" w:rsidR="00C64D62" w:rsidRPr="003534EC" w:rsidRDefault="00C64D62" w:rsidP="003534EC">
            <w:pPr>
              <w:spacing w:line="480" w:lineRule="auto"/>
              <w:rPr>
                <w:rFonts w:ascii="Times New Roman" w:hAnsi="Times New Roman" w:cs="Times New Roman"/>
                <w:b/>
                <w:bCs/>
                <w:sz w:val="24"/>
                <w:szCs w:val="24"/>
              </w:rPr>
            </w:pPr>
            <w:r w:rsidRPr="003534EC">
              <w:rPr>
                <w:rFonts w:ascii="Times New Roman" w:hAnsi="Times New Roman" w:cs="Times New Roman"/>
                <w:b/>
                <w:bCs/>
                <w:sz w:val="24"/>
                <w:szCs w:val="24"/>
              </w:rPr>
              <w:t>Total</w:t>
            </w:r>
          </w:p>
        </w:tc>
        <w:tc>
          <w:tcPr>
            <w:tcW w:w="2250" w:type="dxa"/>
            <w:tcBorders>
              <w:top w:val="single" w:sz="4" w:space="0" w:color="auto"/>
              <w:bottom w:val="single" w:sz="4" w:space="0" w:color="auto"/>
            </w:tcBorders>
          </w:tcPr>
          <w:p w14:paraId="69F1699E" w14:textId="0F47B42A" w:rsidR="00C64D62" w:rsidRPr="003534EC" w:rsidRDefault="00C64D62" w:rsidP="003534EC">
            <w:pPr>
              <w:spacing w:line="480" w:lineRule="auto"/>
              <w:jc w:val="center"/>
              <w:rPr>
                <w:rFonts w:ascii="Times New Roman" w:hAnsi="Times New Roman" w:cs="Times New Roman"/>
                <w:b/>
                <w:bCs/>
                <w:sz w:val="24"/>
                <w:szCs w:val="24"/>
              </w:rPr>
            </w:pPr>
            <w:r w:rsidRPr="003534EC">
              <w:rPr>
                <w:rFonts w:ascii="Times New Roman" w:hAnsi="Times New Roman" w:cs="Times New Roman"/>
                <w:b/>
                <w:bCs/>
                <w:sz w:val="24"/>
                <w:szCs w:val="24"/>
              </w:rPr>
              <w:t>205</w:t>
            </w:r>
          </w:p>
        </w:tc>
        <w:tc>
          <w:tcPr>
            <w:tcW w:w="2340" w:type="dxa"/>
            <w:tcBorders>
              <w:top w:val="single" w:sz="4" w:space="0" w:color="auto"/>
              <w:bottom w:val="single" w:sz="4" w:space="0" w:color="auto"/>
            </w:tcBorders>
          </w:tcPr>
          <w:p w14:paraId="6D6DB2FB" w14:textId="33E7D851" w:rsidR="00C64D62" w:rsidRPr="003534EC" w:rsidRDefault="00C64D62" w:rsidP="003534EC">
            <w:pPr>
              <w:spacing w:line="480" w:lineRule="auto"/>
              <w:jc w:val="center"/>
              <w:rPr>
                <w:rFonts w:ascii="Times New Roman" w:hAnsi="Times New Roman" w:cs="Times New Roman"/>
                <w:b/>
                <w:bCs/>
                <w:sz w:val="24"/>
                <w:szCs w:val="24"/>
              </w:rPr>
            </w:pPr>
            <w:r w:rsidRPr="003534EC">
              <w:rPr>
                <w:rFonts w:ascii="Times New Roman" w:hAnsi="Times New Roman" w:cs="Times New Roman"/>
                <w:b/>
                <w:bCs/>
                <w:sz w:val="24"/>
                <w:szCs w:val="24"/>
              </w:rPr>
              <w:t>100</w:t>
            </w:r>
          </w:p>
        </w:tc>
      </w:tr>
    </w:tbl>
    <w:p w14:paraId="3AB5FA97" w14:textId="77777777" w:rsidR="00613E74" w:rsidRPr="003534EC" w:rsidRDefault="00613E74" w:rsidP="003534EC">
      <w:pPr>
        <w:spacing w:line="480" w:lineRule="auto"/>
        <w:rPr>
          <w:rFonts w:ascii="Times New Roman" w:hAnsi="Times New Roman" w:cs="Times New Roman"/>
          <w:sz w:val="24"/>
          <w:szCs w:val="24"/>
        </w:rPr>
      </w:pPr>
    </w:p>
    <w:p w14:paraId="3FF89D77" w14:textId="165C52CB" w:rsidR="00613E74" w:rsidRPr="003534EC" w:rsidRDefault="00613E74"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results in Table 3</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show that the majority of the respondents (74%) were undergraduate students, while 18% were diploma students, 6% were Master's degree students, and 2% were PhD students. This finding is consistent with the fact that undergraduate students make up the largest student population in most universities (National Center for Education Statistics, 2021).</w:t>
      </w:r>
    </w:p>
    <w:p w14:paraId="6768D0AC" w14:textId="2A8E3CBF" w:rsidR="00613E74" w:rsidRPr="003534EC" w:rsidRDefault="00613E74" w:rsidP="006B4589">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lastRenderedPageBreak/>
        <w:t>The level of study of the respondents may be related to their attitudes towards counseling services. For example, graduate students may have different counseling needs compared to undergraduate students, as they may be facing different challenges, such as balancing academic demands with work and family responsibilities (Capuzzi &amp; Stauffer, 2016).</w:t>
      </w:r>
    </w:p>
    <w:p w14:paraId="1FC44944" w14:textId="1F0FD4AD" w:rsidR="00C64D62" w:rsidRPr="008778C9" w:rsidRDefault="00613E74" w:rsidP="003534EC">
      <w:pPr>
        <w:spacing w:line="480" w:lineRule="auto"/>
        <w:rPr>
          <w:rFonts w:ascii="Times New Roman" w:hAnsi="Times New Roman" w:cs="Times New Roman"/>
          <w:b/>
          <w:bCs/>
          <w:i/>
          <w:iCs/>
          <w:sz w:val="24"/>
          <w:szCs w:val="24"/>
        </w:rPr>
      </w:pPr>
      <w:r w:rsidRPr="008778C9">
        <w:rPr>
          <w:rFonts w:ascii="Times New Roman" w:hAnsi="Times New Roman" w:cs="Times New Roman"/>
          <w:b/>
          <w:bCs/>
          <w:i/>
          <w:iCs/>
          <w:sz w:val="24"/>
          <w:szCs w:val="24"/>
        </w:rPr>
        <w:t xml:space="preserve">Table </w:t>
      </w:r>
      <w:r w:rsidR="00D07985">
        <w:rPr>
          <w:rFonts w:ascii="Times New Roman" w:hAnsi="Times New Roman" w:cs="Times New Roman"/>
          <w:b/>
          <w:bCs/>
          <w:i/>
          <w:iCs/>
          <w:sz w:val="24"/>
          <w:szCs w:val="24"/>
        </w:rPr>
        <w:t>4</w:t>
      </w:r>
      <w:r w:rsidRPr="008778C9">
        <w:rPr>
          <w:rFonts w:ascii="Times New Roman" w:hAnsi="Times New Roman" w:cs="Times New Roman"/>
          <w:b/>
          <w:bCs/>
          <w:i/>
          <w:iCs/>
          <w:sz w:val="24"/>
          <w:szCs w:val="24"/>
        </w:rPr>
        <w:t xml:space="preserve">: Attitudes of Students Towards Counselling Services </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701"/>
        <w:gridCol w:w="1701"/>
      </w:tblGrid>
      <w:tr w:rsidR="00613E74" w:rsidRPr="003534EC" w14:paraId="5FD315F9" w14:textId="77777777" w:rsidTr="000F1181">
        <w:tc>
          <w:tcPr>
            <w:tcW w:w="5665" w:type="dxa"/>
            <w:tcBorders>
              <w:top w:val="single" w:sz="4" w:space="0" w:color="auto"/>
              <w:bottom w:val="single" w:sz="4" w:space="0" w:color="auto"/>
            </w:tcBorders>
          </w:tcPr>
          <w:p w14:paraId="0904D144" w14:textId="6FBA211C" w:rsidR="00613E74" w:rsidRPr="003534EC" w:rsidRDefault="00613E74" w:rsidP="003534EC">
            <w:pPr>
              <w:spacing w:line="360" w:lineRule="auto"/>
              <w:jc w:val="center"/>
              <w:rPr>
                <w:rFonts w:ascii="Times New Roman" w:hAnsi="Times New Roman" w:cs="Times New Roman"/>
                <w:b/>
                <w:sz w:val="24"/>
                <w:szCs w:val="24"/>
              </w:rPr>
            </w:pPr>
            <w:r w:rsidRPr="003534EC">
              <w:rPr>
                <w:rFonts w:ascii="Times New Roman" w:hAnsi="Times New Roman" w:cs="Times New Roman"/>
                <w:b/>
                <w:sz w:val="24"/>
                <w:szCs w:val="24"/>
              </w:rPr>
              <w:t>Preamble</w:t>
            </w:r>
          </w:p>
        </w:tc>
        <w:tc>
          <w:tcPr>
            <w:tcW w:w="1701" w:type="dxa"/>
            <w:tcBorders>
              <w:top w:val="single" w:sz="4" w:space="0" w:color="auto"/>
              <w:bottom w:val="single" w:sz="4" w:space="0" w:color="auto"/>
            </w:tcBorders>
          </w:tcPr>
          <w:p w14:paraId="18DCD767" w14:textId="0594C6BC" w:rsidR="00613E74" w:rsidRPr="003534EC" w:rsidRDefault="00613E74" w:rsidP="003534EC">
            <w:pPr>
              <w:spacing w:line="360" w:lineRule="auto"/>
              <w:rPr>
                <w:rFonts w:ascii="Times New Roman" w:hAnsi="Times New Roman" w:cs="Times New Roman"/>
                <w:b/>
                <w:sz w:val="24"/>
                <w:szCs w:val="24"/>
              </w:rPr>
            </w:pPr>
            <w:r w:rsidRPr="003534EC">
              <w:rPr>
                <w:rFonts w:ascii="Times New Roman" w:hAnsi="Times New Roman" w:cs="Times New Roman"/>
                <w:b/>
                <w:sz w:val="24"/>
                <w:szCs w:val="24"/>
              </w:rPr>
              <w:t>Mean Scores</w:t>
            </w:r>
          </w:p>
        </w:tc>
        <w:tc>
          <w:tcPr>
            <w:tcW w:w="1701" w:type="dxa"/>
            <w:tcBorders>
              <w:top w:val="single" w:sz="4" w:space="0" w:color="auto"/>
              <w:bottom w:val="single" w:sz="4" w:space="0" w:color="auto"/>
            </w:tcBorders>
          </w:tcPr>
          <w:p w14:paraId="77AA6AE0" w14:textId="0CAC67DA" w:rsidR="00613E74" w:rsidRPr="003534EC" w:rsidRDefault="00613E74" w:rsidP="003534EC">
            <w:pPr>
              <w:spacing w:line="360" w:lineRule="auto"/>
              <w:rPr>
                <w:rFonts w:ascii="Times New Roman" w:hAnsi="Times New Roman" w:cs="Times New Roman"/>
                <w:b/>
                <w:sz w:val="24"/>
                <w:szCs w:val="24"/>
              </w:rPr>
            </w:pPr>
            <w:r w:rsidRPr="003534EC">
              <w:rPr>
                <w:rFonts w:ascii="Times New Roman" w:hAnsi="Times New Roman" w:cs="Times New Roman"/>
                <w:b/>
                <w:sz w:val="24"/>
                <w:szCs w:val="24"/>
              </w:rPr>
              <w:t>Standard Dev.</w:t>
            </w:r>
          </w:p>
        </w:tc>
      </w:tr>
      <w:tr w:rsidR="00613E74" w:rsidRPr="003534EC" w14:paraId="3455D23E" w14:textId="77777777" w:rsidTr="000F1181">
        <w:tc>
          <w:tcPr>
            <w:tcW w:w="5665" w:type="dxa"/>
            <w:tcBorders>
              <w:top w:val="single" w:sz="4" w:space="0" w:color="auto"/>
            </w:tcBorders>
          </w:tcPr>
          <w:p w14:paraId="3FFEE260"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Although there are people in school who offer counselling help, I would not have much faith in them</w:t>
            </w:r>
          </w:p>
        </w:tc>
        <w:tc>
          <w:tcPr>
            <w:tcW w:w="1701" w:type="dxa"/>
            <w:tcBorders>
              <w:top w:val="single" w:sz="4" w:space="0" w:color="auto"/>
            </w:tcBorders>
          </w:tcPr>
          <w:p w14:paraId="303F4C73" w14:textId="7DBCBF1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3.01</w:t>
            </w:r>
          </w:p>
        </w:tc>
        <w:tc>
          <w:tcPr>
            <w:tcW w:w="1701" w:type="dxa"/>
            <w:tcBorders>
              <w:top w:val="single" w:sz="4" w:space="0" w:color="auto"/>
            </w:tcBorders>
          </w:tcPr>
          <w:p w14:paraId="4E3A798C" w14:textId="5750E54B"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1.122</w:t>
            </w:r>
          </w:p>
        </w:tc>
      </w:tr>
      <w:tr w:rsidR="00613E74" w:rsidRPr="003534EC" w14:paraId="7DF96136" w14:textId="77777777" w:rsidTr="000F1181">
        <w:tc>
          <w:tcPr>
            <w:tcW w:w="5665" w:type="dxa"/>
          </w:tcPr>
          <w:p w14:paraId="5B6F5AF4" w14:textId="50858BB8"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Not to have contained one’s problems within oneself carry with it burden of shame</w:t>
            </w:r>
          </w:p>
        </w:tc>
        <w:tc>
          <w:tcPr>
            <w:tcW w:w="1701" w:type="dxa"/>
          </w:tcPr>
          <w:p w14:paraId="5A0138F3" w14:textId="0693DE8E"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3.01</w:t>
            </w:r>
          </w:p>
        </w:tc>
        <w:tc>
          <w:tcPr>
            <w:tcW w:w="1701" w:type="dxa"/>
          </w:tcPr>
          <w:p w14:paraId="39549C35" w14:textId="6B211C91"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1.015</w:t>
            </w:r>
          </w:p>
        </w:tc>
      </w:tr>
      <w:tr w:rsidR="00613E74" w:rsidRPr="003534EC" w14:paraId="08AB430D" w14:textId="77777777" w:rsidTr="000F1181">
        <w:tc>
          <w:tcPr>
            <w:tcW w:w="5665" w:type="dxa"/>
          </w:tcPr>
          <w:p w14:paraId="63134B27"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would feel uneasy going to a counsellor because of what some people might think</w:t>
            </w:r>
          </w:p>
        </w:tc>
        <w:tc>
          <w:tcPr>
            <w:tcW w:w="1701" w:type="dxa"/>
          </w:tcPr>
          <w:p w14:paraId="7636FECA" w14:textId="273C0F7A"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2.99</w:t>
            </w:r>
          </w:p>
        </w:tc>
        <w:tc>
          <w:tcPr>
            <w:tcW w:w="1701" w:type="dxa"/>
          </w:tcPr>
          <w:p w14:paraId="2F8E7F02" w14:textId="0BB582B9"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1.299</w:t>
            </w:r>
          </w:p>
        </w:tc>
      </w:tr>
      <w:tr w:rsidR="00613E74" w:rsidRPr="003534EC" w14:paraId="6AE010DC" w14:textId="77777777" w:rsidTr="000F1181">
        <w:tc>
          <w:tcPr>
            <w:tcW w:w="5665" w:type="dxa"/>
          </w:tcPr>
          <w:p w14:paraId="2D37FC9A"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A person with a stronger character can get over mental conflicts by himself/herself and would have little for external help</w:t>
            </w:r>
          </w:p>
        </w:tc>
        <w:tc>
          <w:tcPr>
            <w:tcW w:w="1701" w:type="dxa"/>
          </w:tcPr>
          <w:p w14:paraId="57E2603C" w14:textId="51C86D6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2.96</w:t>
            </w:r>
          </w:p>
        </w:tc>
        <w:tc>
          <w:tcPr>
            <w:tcW w:w="1701" w:type="dxa"/>
          </w:tcPr>
          <w:p w14:paraId="209ABA0C" w14:textId="500E4676"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1.269</w:t>
            </w:r>
          </w:p>
        </w:tc>
      </w:tr>
      <w:tr w:rsidR="00613E74" w:rsidRPr="003534EC" w14:paraId="6D6D28DD" w14:textId="77777777" w:rsidTr="000F1181">
        <w:tc>
          <w:tcPr>
            <w:tcW w:w="5665" w:type="dxa"/>
          </w:tcPr>
          <w:p w14:paraId="30F3B219"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There are times when I have felt completely lost and would have welcomed external help for a personal or emotional problem</w:t>
            </w:r>
          </w:p>
        </w:tc>
        <w:tc>
          <w:tcPr>
            <w:tcW w:w="1701" w:type="dxa"/>
          </w:tcPr>
          <w:p w14:paraId="10042B66" w14:textId="3E6C040C"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2.05</w:t>
            </w:r>
          </w:p>
        </w:tc>
        <w:tc>
          <w:tcPr>
            <w:tcW w:w="1701" w:type="dxa"/>
          </w:tcPr>
          <w:p w14:paraId="3CF3BB81" w14:textId="61BB8F16"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.994</w:t>
            </w:r>
          </w:p>
        </w:tc>
      </w:tr>
      <w:tr w:rsidR="00613E74" w:rsidRPr="003534EC" w14:paraId="2694119F" w14:textId="77777777" w:rsidTr="000F1181">
        <w:tc>
          <w:tcPr>
            <w:tcW w:w="5665" w:type="dxa"/>
          </w:tcPr>
          <w:p w14:paraId="0FC5A0CC"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Considering the time and effort involved in seeking counselling, it is doubtful that it would really help a student like me </w:t>
            </w:r>
          </w:p>
        </w:tc>
        <w:tc>
          <w:tcPr>
            <w:tcW w:w="1701" w:type="dxa"/>
          </w:tcPr>
          <w:p w14:paraId="2BB664FD" w14:textId="5293B22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2.76</w:t>
            </w:r>
          </w:p>
        </w:tc>
        <w:tc>
          <w:tcPr>
            <w:tcW w:w="1701" w:type="dxa"/>
          </w:tcPr>
          <w:p w14:paraId="0BD5DD36" w14:textId="4F0C5E29"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1.146</w:t>
            </w:r>
          </w:p>
        </w:tc>
      </w:tr>
      <w:tr w:rsidR="00613E74" w:rsidRPr="003534EC" w14:paraId="6D43F0E9" w14:textId="77777777" w:rsidTr="000F1181">
        <w:tc>
          <w:tcPr>
            <w:tcW w:w="5665" w:type="dxa"/>
          </w:tcPr>
          <w:p w14:paraId="1974D2A9"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would willingly confide intimate matters to an appropriate person if I thought it might help</w:t>
            </w:r>
          </w:p>
        </w:tc>
        <w:tc>
          <w:tcPr>
            <w:tcW w:w="1701" w:type="dxa"/>
          </w:tcPr>
          <w:p w14:paraId="31C26554" w14:textId="31E33448"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2.11</w:t>
            </w:r>
          </w:p>
        </w:tc>
        <w:tc>
          <w:tcPr>
            <w:tcW w:w="1701" w:type="dxa"/>
          </w:tcPr>
          <w:p w14:paraId="7367B97D" w14:textId="79D7574E"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.841</w:t>
            </w:r>
          </w:p>
        </w:tc>
      </w:tr>
      <w:tr w:rsidR="00613E74" w:rsidRPr="003534EC" w14:paraId="2AFD141D" w14:textId="77777777" w:rsidTr="000F1181">
        <w:tc>
          <w:tcPr>
            <w:tcW w:w="5665" w:type="dxa"/>
          </w:tcPr>
          <w:p w14:paraId="627E0843"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would rather live with my mental conflicts than go through the process of getting counselling</w:t>
            </w:r>
          </w:p>
        </w:tc>
        <w:tc>
          <w:tcPr>
            <w:tcW w:w="1701" w:type="dxa"/>
          </w:tcPr>
          <w:p w14:paraId="180FE8A8" w14:textId="6B2CB8BD"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3.73</w:t>
            </w:r>
          </w:p>
        </w:tc>
        <w:tc>
          <w:tcPr>
            <w:tcW w:w="1701" w:type="dxa"/>
          </w:tcPr>
          <w:p w14:paraId="63E03278" w14:textId="2CB88897"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1.160</w:t>
            </w:r>
          </w:p>
        </w:tc>
      </w:tr>
      <w:tr w:rsidR="00613E74" w:rsidRPr="003534EC" w14:paraId="1D5BCDB9" w14:textId="77777777" w:rsidTr="000F1181">
        <w:tc>
          <w:tcPr>
            <w:tcW w:w="5665" w:type="dxa"/>
          </w:tcPr>
          <w:p w14:paraId="49F9734D" w14:textId="781B031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Emotional difficulties like many things tend to work out by themselves</w:t>
            </w:r>
          </w:p>
        </w:tc>
        <w:tc>
          <w:tcPr>
            <w:tcW w:w="1701" w:type="dxa"/>
          </w:tcPr>
          <w:p w14:paraId="01C937DA" w14:textId="302AFB4B"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3.25</w:t>
            </w:r>
          </w:p>
        </w:tc>
        <w:tc>
          <w:tcPr>
            <w:tcW w:w="1701" w:type="dxa"/>
          </w:tcPr>
          <w:p w14:paraId="4C8ECD03" w14:textId="52CB1EF1"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1.201</w:t>
            </w:r>
          </w:p>
        </w:tc>
      </w:tr>
      <w:tr w:rsidR="00613E74" w:rsidRPr="003534EC" w14:paraId="27EA1BEF" w14:textId="77777777" w:rsidTr="000F1181">
        <w:tc>
          <w:tcPr>
            <w:tcW w:w="5665" w:type="dxa"/>
          </w:tcPr>
          <w:p w14:paraId="65EFFFAE"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There are certain problems, which should not be discussed outside one’s immediate family</w:t>
            </w:r>
          </w:p>
        </w:tc>
        <w:tc>
          <w:tcPr>
            <w:tcW w:w="1701" w:type="dxa"/>
          </w:tcPr>
          <w:p w14:paraId="4330AF5F" w14:textId="6D4B25C9"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2.24</w:t>
            </w:r>
          </w:p>
        </w:tc>
        <w:tc>
          <w:tcPr>
            <w:tcW w:w="1701" w:type="dxa"/>
          </w:tcPr>
          <w:p w14:paraId="17AECC8E" w14:textId="1937D7A7"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1.088</w:t>
            </w:r>
          </w:p>
        </w:tc>
      </w:tr>
      <w:tr w:rsidR="00613E74" w:rsidRPr="003534EC" w14:paraId="043FC998" w14:textId="77777777" w:rsidTr="000F1181">
        <w:tc>
          <w:tcPr>
            <w:tcW w:w="5665" w:type="dxa"/>
          </w:tcPr>
          <w:p w14:paraId="5B3E6A14"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A person with emotional problems would probably be wise to seek counselling </w:t>
            </w:r>
          </w:p>
        </w:tc>
        <w:tc>
          <w:tcPr>
            <w:tcW w:w="1701" w:type="dxa"/>
          </w:tcPr>
          <w:p w14:paraId="04785B55" w14:textId="40CCAAA4"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2.13</w:t>
            </w:r>
          </w:p>
        </w:tc>
        <w:tc>
          <w:tcPr>
            <w:tcW w:w="1701" w:type="dxa"/>
          </w:tcPr>
          <w:p w14:paraId="400112EC" w14:textId="74A2F357"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1.026</w:t>
            </w:r>
          </w:p>
        </w:tc>
      </w:tr>
      <w:tr w:rsidR="00613E74" w:rsidRPr="003534EC" w14:paraId="13F4B23D" w14:textId="77777777" w:rsidTr="000F1181">
        <w:tc>
          <w:tcPr>
            <w:tcW w:w="5665" w:type="dxa"/>
          </w:tcPr>
          <w:p w14:paraId="1E25883D"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lastRenderedPageBreak/>
              <w:t>Keeping one’s mind on studies is a good solution for avoiding personal worries and concerns</w:t>
            </w:r>
          </w:p>
        </w:tc>
        <w:tc>
          <w:tcPr>
            <w:tcW w:w="1701" w:type="dxa"/>
          </w:tcPr>
          <w:p w14:paraId="20E85298" w14:textId="7C3E2386"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3.05</w:t>
            </w:r>
          </w:p>
        </w:tc>
        <w:tc>
          <w:tcPr>
            <w:tcW w:w="1701" w:type="dxa"/>
          </w:tcPr>
          <w:p w14:paraId="0A5FB022" w14:textId="694C6A7F"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1.273</w:t>
            </w:r>
          </w:p>
        </w:tc>
      </w:tr>
      <w:tr w:rsidR="00613E74" w:rsidRPr="003534EC" w14:paraId="59238BA3" w14:textId="77777777" w:rsidTr="000F1181">
        <w:tc>
          <w:tcPr>
            <w:tcW w:w="5665" w:type="dxa"/>
          </w:tcPr>
          <w:p w14:paraId="2D66963E"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If I believe I was having nervous breakdown, my first inclination would be to get counselling</w:t>
            </w:r>
          </w:p>
        </w:tc>
        <w:tc>
          <w:tcPr>
            <w:tcW w:w="1701" w:type="dxa"/>
          </w:tcPr>
          <w:p w14:paraId="539E9852" w14:textId="0C91D4F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2.54</w:t>
            </w:r>
          </w:p>
        </w:tc>
        <w:tc>
          <w:tcPr>
            <w:tcW w:w="1701" w:type="dxa"/>
          </w:tcPr>
          <w:p w14:paraId="72198C2D" w14:textId="1809743E"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.983</w:t>
            </w:r>
          </w:p>
        </w:tc>
      </w:tr>
    </w:tbl>
    <w:p w14:paraId="2848B998" w14:textId="77777777" w:rsidR="003C3C70" w:rsidRPr="003534EC" w:rsidRDefault="003C3C70" w:rsidP="003534EC">
      <w:pPr>
        <w:spacing w:line="480" w:lineRule="auto"/>
        <w:rPr>
          <w:rFonts w:ascii="Times New Roman" w:hAnsi="Times New Roman" w:cs="Times New Roman"/>
          <w:sz w:val="24"/>
          <w:szCs w:val="24"/>
        </w:rPr>
      </w:pPr>
    </w:p>
    <w:p w14:paraId="3C0A3E78" w14:textId="630D7518" w:rsidR="001B657F"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Table 5 presents the mean scores and standard deviations for the 12 items related to the attitudes of university students towards counselling services, specifically focused on emotional well-being. The mean scores for the items range from 2.05 to 3.73, indicating that the respondents hold a variety of attitudes towards counselling services.</w:t>
      </w:r>
    </w:p>
    <w:p w14:paraId="00073442" w14:textId="6D765A70" w:rsidR="001B657F"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Some students seem to hold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counselling services, as indicated by high mean scores for items such as "I would rather live with my mental conflicts than go through the process of getting counselling" (mean = 3.73, SD = 1.160) and "Although there are people in school who offer counselling help, I would not have much faith in them" (mean = 3.01, SD = 1.122). These attitudes suggest that some students may view counselling as ineffective or may feel that seeking help for emotional issues is stigmatizing.</w:t>
      </w:r>
    </w:p>
    <w:p w14:paraId="3E185E8B" w14:textId="248AD758" w:rsidR="001B657F"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However, other items on the scale suggest that students hold more positive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counselling services. For example, the mean score for the item </w:t>
      </w:r>
      <w:r w:rsidR="00F727BA">
        <w:rPr>
          <w:rFonts w:ascii="Times New Roman" w:hAnsi="Times New Roman" w:cs="Times New Roman"/>
          <w:sz w:val="24"/>
          <w:szCs w:val="24"/>
        </w:rPr>
        <w:t>“</w:t>
      </w:r>
      <w:r w:rsidRPr="003534EC">
        <w:rPr>
          <w:rFonts w:ascii="Times New Roman" w:hAnsi="Times New Roman" w:cs="Times New Roman"/>
          <w:sz w:val="24"/>
          <w:szCs w:val="24"/>
        </w:rPr>
        <w:t>A person with emotional problems would probably be wise to seek counselling</w:t>
      </w:r>
      <w:r w:rsidR="00F727BA">
        <w:rPr>
          <w:rFonts w:ascii="Times New Roman" w:hAnsi="Times New Roman" w:cs="Times New Roman"/>
          <w:sz w:val="24"/>
          <w:szCs w:val="24"/>
        </w:rPr>
        <w:t>”</w:t>
      </w:r>
      <w:r w:rsidRPr="003534EC">
        <w:rPr>
          <w:rFonts w:ascii="Times New Roman" w:hAnsi="Times New Roman" w:cs="Times New Roman"/>
          <w:sz w:val="24"/>
          <w:szCs w:val="24"/>
        </w:rPr>
        <w:t xml:space="preserve"> was relatively low at 2.13 (SD = 1.026), indicating that many students recognize the potential benefits of counselling. Similarly, the mean score for the item </w:t>
      </w:r>
      <w:r w:rsidR="00F727BA">
        <w:rPr>
          <w:rFonts w:ascii="Times New Roman" w:hAnsi="Times New Roman" w:cs="Times New Roman"/>
          <w:sz w:val="24"/>
          <w:szCs w:val="24"/>
        </w:rPr>
        <w:t>“</w:t>
      </w:r>
      <w:r w:rsidRPr="003534EC">
        <w:rPr>
          <w:rFonts w:ascii="Times New Roman" w:hAnsi="Times New Roman" w:cs="Times New Roman"/>
          <w:sz w:val="24"/>
          <w:szCs w:val="24"/>
        </w:rPr>
        <w:t>If I believe I was having a nervous breakdown, my first inclination would be to get counselling</w:t>
      </w:r>
      <w:r w:rsidR="00F727BA">
        <w:rPr>
          <w:rFonts w:ascii="Times New Roman" w:hAnsi="Times New Roman" w:cs="Times New Roman"/>
          <w:sz w:val="24"/>
          <w:szCs w:val="24"/>
        </w:rPr>
        <w:t>”</w:t>
      </w:r>
      <w:r w:rsidRPr="003534EC">
        <w:rPr>
          <w:rFonts w:ascii="Times New Roman" w:hAnsi="Times New Roman" w:cs="Times New Roman"/>
          <w:sz w:val="24"/>
          <w:szCs w:val="24"/>
        </w:rPr>
        <w:t xml:space="preserve"> was 2.54 (SD = 0.983), suggesting that many students would be willing to seek help in a crisis situation.</w:t>
      </w:r>
    </w:p>
    <w:p w14:paraId="5CEADBA3" w14:textId="2D2B4563" w:rsidR="003C3C70"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findings from Table 5 therefore suggest that there is a range of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counselling services among university students. This is consistent with previous research which has found that many students hold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seeking help for emotional issues (Storrie et </w:t>
      </w:r>
      <w:r w:rsidRPr="003534EC">
        <w:rPr>
          <w:rFonts w:ascii="Times New Roman" w:hAnsi="Times New Roman" w:cs="Times New Roman"/>
          <w:sz w:val="24"/>
          <w:szCs w:val="24"/>
        </w:rPr>
        <w:lastRenderedPageBreak/>
        <w:t>al., 2010). It is important for universities to address these attitudes and promote the benefits of counselling services, as these services can be critical for promoting student well-being and academic success.</w:t>
      </w:r>
    </w:p>
    <w:p w14:paraId="19FF961C" w14:textId="77777777" w:rsidR="003534EC" w:rsidRDefault="003534EC" w:rsidP="003534EC">
      <w:pPr>
        <w:spacing w:line="480" w:lineRule="auto"/>
        <w:rPr>
          <w:rFonts w:ascii="Times New Roman" w:hAnsi="Times New Roman" w:cs="Times New Roman"/>
          <w:b/>
          <w:sz w:val="24"/>
          <w:szCs w:val="24"/>
        </w:rPr>
      </w:pPr>
    </w:p>
    <w:p w14:paraId="3C18BFAD" w14:textId="13863EB2" w:rsidR="00CD0FD5" w:rsidRPr="008778C9" w:rsidRDefault="00CD0FD5" w:rsidP="003534EC">
      <w:pPr>
        <w:spacing w:line="480" w:lineRule="auto"/>
        <w:rPr>
          <w:rFonts w:ascii="Times New Roman" w:hAnsi="Times New Roman" w:cs="Times New Roman"/>
          <w:b/>
          <w:i/>
          <w:iCs/>
          <w:sz w:val="24"/>
          <w:szCs w:val="24"/>
        </w:rPr>
      </w:pPr>
      <w:r w:rsidRPr="008778C9">
        <w:rPr>
          <w:rFonts w:ascii="Times New Roman" w:hAnsi="Times New Roman" w:cs="Times New Roman"/>
          <w:b/>
          <w:i/>
          <w:iCs/>
          <w:sz w:val="24"/>
          <w:szCs w:val="24"/>
        </w:rPr>
        <w:t xml:space="preserve">Table </w:t>
      </w:r>
      <w:r w:rsidR="00374FDC">
        <w:rPr>
          <w:rFonts w:ascii="Times New Roman" w:hAnsi="Times New Roman" w:cs="Times New Roman"/>
          <w:b/>
          <w:i/>
          <w:iCs/>
          <w:sz w:val="24"/>
          <w:szCs w:val="24"/>
        </w:rPr>
        <w:t>5</w:t>
      </w:r>
      <w:r w:rsidRPr="008778C9">
        <w:rPr>
          <w:rFonts w:ascii="Times New Roman" w:hAnsi="Times New Roman" w:cs="Times New Roman"/>
          <w:b/>
          <w:i/>
          <w:iCs/>
          <w:sz w:val="24"/>
          <w:szCs w:val="24"/>
        </w:rPr>
        <w:t xml:space="preserve">: </w:t>
      </w:r>
      <w:r w:rsidRPr="008778C9">
        <w:rPr>
          <w:rFonts w:ascii="Times New Roman" w:hAnsi="Times New Roman" w:cs="Times New Roman"/>
          <w:b/>
          <w:bCs/>
          <w:i/>
          <w:iCs/>
          <w:sz w:val="24"/>
          <w:szCs w:val="24"/>
        </w:rPr>
        <w:t>Attitudes of Students Toward Counselling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3010"/>
        <w:gridCol w:w="3014"/>
      </w:tblGrid>
      <w:tr w:rsidR="00CD0FD5" w:rsidRPr="003534EC" w14:paraId="4CA32FB0" w14:textId="77777777" w:rsidTr="00CD0FD5">
        <w:tc>
          <w:tcPr>
            <w:tcW w:w="3002" w:type="dxa"/>
            <w:tcBorders>
              <w:top w:val="single" w:sz="4" w:space="0" w:color="auto"/>
              <w:bottom w:val="single" w:sz="4" w:space="0" w:color="auto"/>
            </w:tcBorders>
          </w:tcPr>
          <w:p w14:paraId="1C7E2B0A" w14:textId="761C4E21" w:rsidR="00CD0FD5" w:rsidRPr="003534EC" w:rsidRDefault="00CD0FD5"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Attitude</w:t>
            </w:r>
          </w:p>
        </w:tc>
        <w:tc>
          <w:tcPr>
            <w:tcW w:w="3010" w:type="dxa"/>
            <w:tcBorders>
              <w:top w:val="single" w:sz="4" w:space="0" w:color="auto"/>
              <w:bottom w:val="single" w:sz="4" w:space="0" w:color="auto"/>
            </w:tcBorders>
          </w:tcPr>
          <w:p w14:paraId="2F45D448" w14:textId="7777777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3014" w:type="dxa"/>
            <w:tcBorders>
              <w:top w:val="single" w:sz="4" w:space="0" w:color="auto"/>
              <w:bottom w:val="single" w:sz="4" w:space="0" w:color="auto"/>
            </w:tcBorders>
          </w:tcPr>
          <w:p w14:paraId="24EDAA18" w14:textId="7777777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 (%)</w:t>
            </w:r>
          </w:p>
        </w:tc>
      </w:tr>
      <w:tr w:rsidR="00CD0FD5" w:rsidRPr="003534EC" w14:paraId="6E411175" w14:textId="77777777" w:rsidTr="00CD0FD5">
        <w:tc>
          <w:tcPr>
            <w:tcW w:w="3002" w:type="dxa"/>
            <w:tcBorders>
              <w:top w:val="single" w:sz="4" w:space="0" w:color="auto"/>
            </w:tcBorders>
          </w:tcPr>
          <w:p w14:paraId="2B694C07" w14:textId="7D741418" w:rsidR="00CD0FD5" w:rsidRPr="003534EC" w:rsidRDefault="00CD0FD5"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Positive</w:t>
            </w:r>
          </w:p>
        </w:tc>
        <w:tc>
          <w:tcPr>
            <w:tcW w:w="3010" w:type="dxa"/>
            <w:tcBorders>
              <w:top w:val="single" w:sz="4" w:space="0" w:color="auto"/>
            </w:tcBorders>
          </w:tcPr>
          <w:p w14:paraId="01968143" w14:textId="2C9ED88D" w:rsidR="00CD0FD5" w:rsidRPr="003534EC" w:rsidRDefault="0062171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92</w:t>
            </w:r>
          </w:p>
        </w:tc>
        <w:tc>
          <w:tcPr>
            <w:tcW w:w="3014" w:type="dxa"/>
            <w:tcBorders>
              <w:top w:val="single" w:sz="4" w:space="0" w:color="auto"/>
            </w:tcBorders>
          </w:tcPr>
          <w:p w14:paraId="05E99D38" w14:textId="7CE9E4F4" w:rsidR="00CD0FD5" w:rsidRPr="003534EC" w:rsidRDefault="0062171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45</w:t>
            </w:r>
          </w:p>
        </w:tc>
      </w:tr>
      <w:tr w:rsidR="00CD0FD5" w:rsidRPr="003534EC" w14:paraId="1EF1DE98" w14:textId="77777777" w:rsidTr="00CD0FD5">
        <w:tc>
          <w:tcPr>
            <w:tcW w:w="3002" w:type="dxa"/>
          </w:tcPr>
          <w:p w14:paraId="5147AFF8" w14:textId="2F6DF951" w:rsidR="00CD0FD5" w:rsidRPr="003534EC" w:rsidRDefault="00CD0FD5"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Negative</w:t>
            </w:r>
          </w:p>
        </w:tc>
        <w:tc>
          <w:tcPr>
            <w:tcW w:w="3010" w:type="dxa"/>
          </w:tcPr>
          <w:p w14:paraId="46369E6D" w14:textId="4EB40214" w:rsidR="00CD0FD5" w:rsidRPr="003534EC" w:rsidRDefault="00CD0FD5"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w:t>
            </w:r>
            <w:r w:rsidR="0062171F" w:rsidRPr="003534EC">
              <w:rPr>
                <w:rFonts w:ascii="Times New Roman" w:hAnsi="Times New Roman" w:cs="Times New Roman"/>
                <w:sz w:val="24"/>
                <w:szCs w:val="24"/>
              </w:rPr>
              <w:t>13</w:t>
            </w:r>
          </w:p>
        </w:tc>
        <w:tc>
          <w:tcPr>
            <w:tcW w:w="3014" w:type="dxa"/>
          </w:tcPr>
          <w:p w14:paraId="38689390" w14:textId="3644103F" w:rsidR="00CD0FD5" w:rsidRPr="003534EC" w:rsidRDefault="00CD0FD5"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w:t>
            </w:r>
            <w:r w:rsidR="0062171F" w:rsidRPr="003534EC">
              <w:rPr>
                <w:rFonts w:ascii="Times New Roman" w:hAnsi="Times New Roman" w:cs="Times New Roman"/>
                <w:sz w:val="24"/>
                <w:szCs w:val="24"/>
              </w:rPr>
              <w:t>5</w:t>
            </w:r>
          </w:p>
        </w:tc>
      </w:tr>
      <w:tr w:rsidR="00CD0FD5" w:rsidRPr="003534EC" w14:paraId="7FB3D0E8" w14:textId="77777777" w:rsidTr="00CD0FD5">
        <w:tc>
          <w:tcPr>
            <w:tcW w:w="3002" w:type="dxa"/>
            <w:tcBorders>
              <w:top w:val="single" w:sz="4" w:space="0" w:color="auto"/>
              <w:bottom w:val="single" w:sz="4" w:space="0" w:color="auto"/>
            </w:tcBorders>
          </w:tcPr>
          <w:p w14:paraId="059DDC54" w14:textId="77777777" w:rsidR="00CD0FD5" w:rsidRPr="003534EC" w:rsidRDefault="00CD0FD5"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Total</w:t>
            </w:r>
          </w:p>
        </w:tc>
        <w:tc>
          <w:tcPr>
            <w:tcW w:w="3010" w:type="dxa"/>
            <w:tcBorders>
              <w:top w:val="single" w:sz="4" w:space="0" w:color="auto"/>
              <w:bottom w:val="single" w:sz="4" w:space="0" w:color="auto"/>
            </w:tcBorders>
          </w:tcPr>
          <w:p w14:paraId="141A3386" w14:textId="7C1F9EB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2</w:t>
            </w:r>
            <w:r w:rsidR="0062171F" w:rsidRPr="003534EC">
              <w:rPr>
                <w:rFonts w:ascii="Times New Roman" w:hAnsi="Times New Roman" w:cs="Times New Roman"/>
                <w:b/>
                <w:sz w:val="24"/>
                <w:szCs w:val="24"/>
              </w:rPr>
              <w:t>0</w:t>
            </w:r>
            <w:r w:rsidRPr="003534EC">
              <w:rPr>
                <w:rFonts w:ascii="Times New Roman" w:hAnsi="Times New Roman" w:cs="Times New Roman"/>
                <w:b/>
                <w:sz w:val="24"/>
                <w:szCs w:val="24"/>
              </w:rPr>
              <w:t>5</w:t>
            </w:r>
          </w:p>
        </w:tc>
        <w:tc>
          <w:tcPr>
            <w:tcW w:w="3014" w:type="dxa"/>
            <w:tcBorders>
              <w:top w:val="single" w:sz="4" w:space="0" w:color="auto"/>
              <w:bottom w:val="single" w:sz="4" w:space="0" w:color="auto"/>
            </w:tcBorders>
          </w:tcPr>
          <w:p w14:paraId="4C374736" w14:textId="7777777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100</w:t>
            </w:r>
          </w:p>
        </w:tc>
      </w:tr>
    </w:tbl>
    <w:p w14:paraId="2529AE6A" w14:textId="77777777" w:rsidR="0062171F" w:rsidRPr="003534EC" w:rsidRDefault="0062171F" w:rsidP="003534EC">
      <w:pPr>
        <w:spacing w:line="480" w:lineRule="auto"/>
        <w:jc w:val="both"/>
        <w:rPr>
          <w:rFonts w:ascii="Times New Roman" w:hAnsi="Times New Roman" w:cs="Times New Roman"/>
          <w:sz w:val="24"/>
          <w:szCs w:val="24"/>
        </w:rPr>
      </w:pPr>
    </w:p>
    <w:p w14:paraId="7B9333A5" w14:textId="5C176BE5" w:rsidR="0062171F" w:rsidRPr="003534EC" w:rsidRDefault="00CD0FD5"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Table 6 show the summary of the distribution of respondents’ attitudes towards counselling services. To determine the summary of the distribution of respondents’ attitudes of students (negative/positive)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counselling services, a threshold value was set based on the mean scores. Thus, a mean score of 3.0 was used as a threshold value, with mean scores above 3.0 indicating a positive attitude and mean scores below 3.0 indicating negative attitude. Based on this threshold, it can be observed that, </w:t>
      </w:r>
      <w:r w:rsidR="0062171F" w:rsidRPr="003534EC">
        <w:rPr>
          <w:rFonts w:ascii="Times New Roman" w:hAnsi="Times New Roman" w:cs="Times New Roman"/>
          <w:sz w:val="24"/>
          <w:szCs w:val="24"/>
        </w:rPr>
        <w:t>out of the 205 respondents, 92 (45%) of them have a positive attitude toward</w:t>
      </w:r>
      <w:r w:rsidR="00F727BA">
        <w:rPr>
          <w:rFonts w:ascii="Times New Roman" w:hAnsi="Times New Roman" w:cs="Times New Roman"/>
          <w:sz w:val="24"/>
          <w:szCs w:val="24"/>
        </w:rPr>
        <w:t xml:space="preserve"> </w:t>
      </w:r>
      <w:r w:rsidR="0062171F" w:rsidRPr="003534EC">
        <w:rPr>
          <w:rFonts w:ascii="Times New Roman" w:hAnsi="Times New Roman" w:cs="Times New Roman"/>
          <w:sz w:val="24"/>
          <w:szCs w:val="24"/>
        </w:rPr>
        <w:t>counselling services, while 113 (55%) have a negative attitude. This indicates that the majority of the students surveyed have a negative attitude toward</w:t>
      </w:r>
      <w:r w:rsidR="00F727BA">
        <w:rPr>
          <w:rFonts w:ascii="Times New Roman" w:hAnsi="Times New Roman" w:cs="Times New Roman"/>
          <w:sz w:val="24"/>
          <w:szCs w:val="24"/>
        </w:rPr>
        <w:t xml:space="preserve"> </w:t>
      </w:r>
      <w:r w:rsidR="0062171F" w:rsidRPr="003534EC">
        <w:rPr>
          <w:rFonts w:ascii="Times New Roman" w:hAnsi="Times New Roman" w:cs="Times New Roman"/>
          <w:sz w:val="24"/>
          <w:szCs w:val="24"/>
        </w:rPr>
        <w:t>counselling services.</w:t>
      </w:r>
    </w:p>
    <w:p w14:paraId="506967F3" w14:textId="74CC4662" w:rsidR="0062171F" w:rsidRPr="003534EC" w:rsidRDefault="0062171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negative attitude toward</w:t>
      </w:r>
      <w:r w:rsidR="00F727BA">
        <w:rPr>
          <w:rFonts w:ascii="Times New Roman" w:hAnsi="Times New Roman" w:cs="Times New Roman"/>
          <w:sz w:val="24"/>
          <w:szCs w:val="24"/>
        </w:rPr>
        <w:t xml:space="preserve"> c</w:t>
      </w:r>
      <w:r w:rsidRPr="003534EC">
        <w:rPr>
          <w:rFonts w:ascii="Times New Roman" w:hAnsi="Times New Roman" w:cs="Times New Roman"/>
          <w:sz w:val="24"/>
          <w:szCs w:val="24"/>
        </w:rPr>
        <w:t xml:space="preserve">ounselling services could be attributed to several factors such as cultural beliefs, stigma associated with seeking help for mental health issues, lack of awareness and education about counselling services, and a preference for self-reliance in dealing with personal problems (Adedokun et al., 2016). Additionally, the results from Table 5, which show that some students believe that emotional difficulties can work out by themselves or that </w:t>
      </w:r>
      <w:r w:rsidRPr="003534EC">
        <w:rPr>
          <w:rFonts w:ascii="Times New Roman" w:hAnsi="Times New Roman" w:cs="Times New Roman"/>
          <w:sz w:val="24"/>
          <w:szCs w:val="24"/>
        </w:rPr>
        <w:lastRenderedPageBreak/>
        <w:t>seeking counselling would be time-consuming and ineffective, may contribute to the negative attitude towards counselling services.</w:t>
      </w:r>
    </w:p>
    <w:p w14:paraId="2D167116" w14:textId="37DBB82D" w:rsidR="00CD0FD5" w:rsidRPr="003534EC" w:rsidRDefault="0062171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On the other hand, the positive attitude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counselling services could be attributed to factors such as a recognition of the benefits of counselling, previous positive experiences with counselling, and a willingness to seek help when needed (Adeosun et al., 2019). It is as such, important to note that the negative attitude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counselling services could have negative consequences on the mental health and academic performance of the students. Therefore, there is a need for universities to increase awareness and education about counselling services, address cultural beliefs and stigma associated with seeking help for mental health issues, and provide easily accessible and effective counselling services to students.</w:t>
      </w:r>
    </w:p>
    <w:p w14:paraId="03A27DF4" w14:textId="026B0927" w:rsidR="003C3C70" w:rsidRPr="008778C9" w:rsidRDefault="000F1181" w:rsidP="003534EC">
      <w:pPr>
        <w:spacing w:line="480" w:lineRule="auto"/>
        <w:ind w:left="-5" w:right="4" w:firstLine="5"/>
        <w:rPr>
          <w:rFonts w:ascii="Times New Roman" w:hAnsi="Times New Roman" w:cs="Times New Roman"/>
          <w:b/>
          <w:i/>
          <w:iCs/>
          <w:sz w:val="24"/>
          <w:szCs w:val="24"/>
        </w:rPr>
      </w:pPr>
      <w:r w:rsidRPr="008778C9">
        <w:rPr>
          <w:rFonts w:ascii="Times New Roman" w:hAnsi="Times New Roman" w:cs="Times New Roman"/>
          <w:b/>
          <w:i/>
          <w:iCs/>
          <w:sz w:val="24"/>
          <w:szCs w:val="24"/>
        </w:rPr>
        <w:t xml:space="preserve">Table </w:t>
      </w:r>
      <w:r w:rsidR="00374FDC">
        <w:rPr>
          <w:rFonts w:ascii="Times New Roman" w:hAnsi="Times New Roman" w:cs="Times New Roman"/>
          <w:b/>
          <w:i/>
          <w:iCs/>
          <w:sz w:val="24"/>
          <w:szCs w:val="24"/>
        </w:rPr>
        <w:t>6</w:t>
      </w:r>
      <w:r w:rsidRPr="008778C9">
        <w:rPr>
          <w:rFonts w:ascii="Times New Roman" w:hAnsi="Times New Roman" w:cs="Times New Roman"/>
          <w:b/>
          <w:i/>
          <w:iCs/>
          <w:sz w:val="24"/>
          <w:szCs w:val="24"/>
        </w:rPr>
        <w:t>: Factors Influencing Student Attitudes</w:t>
      </w:r>
    </w:p>
    <w:tbl>
      <w:tblPr>
        <w:tblStyle w:val="TableGrid0"/>
        <w:tblW w:w="9072" w:type="dxa"/>
        <w:tblInd w:w="-5" w:type="dxa"/>
        <w:tblCellMar>
          <w:top w:w="47" w:type="dxa"/>
          <w:left w:w="99" w:type="dxa"/>
          <w:right w:w="44" w:type="dxa"/>
        </w:tblCellMar>
        <w:tblLook w:val="04A0" w:firstRow="1" w:lastRow="0" w:firstColumn="1" w:lastColumn="0" w:noHBand="0" w:noVBand="1"/>
      </w:tblPr>
      <w:tblGrid>
        <w:gridCol w:w="5812"/>
        <w:gridCol w:w="1559"/>
        <w:gridCol w:w="1701"/>
      </w:tblGrid>
      <w:tr w:rsidR="0062171F" w:rsidRPr="003534EC" w14:paraId="755C1D4D" w14:textId="77777777" w:rsidTr="000F1181">
        <w:trPr>
          <w:trHeight w:val="465"/>
        </w:trPr>
        <w:tc>
          <w:tcPr>
            <w:tcW w:w="5812" w:type="dxa"/>
            <w:tcBorders>
              <w:top w:val="single" w:sz="4" w:space="0" w:color="auto"/>
              <w:bottom w:val="single" w:sz="4" w:space="0" w:color="auto"/>
            </w:tcBorders>
          </w:tcPr>
          <w:p w14:paraId="0BC6B37D" w14:textId="77777777" w:rsidR="0062171F" w:rsidRPr="003534EC" w:rsidRDefault="0062171F" w:rsidP="003534EC">
            <w:pPr>
              <w:spacing w:line="360" w:lineRule="auto"/>
              <w:ind w:left="679" w:hanging="338"/>
              <w:rPr>
                <w:rFonts w:ascii="Times New Roman" w:hAnsi="Times New Roman" w:cs="Times New Roman"/>
                <w:b/>
                <w:sz w:val="24"/>
                <w:szCs w:val="24"/>
              </w:rPr>
            </w:pPr>
            <w:r w:rsidRPr="003534EC">
              <w:rPr>
                <w:rFonts w:ascii="Times New Roman" w:hAnsi="Times New Roman" w:cs="Times New Roman"/>
                <w:b/>
                <w:sz w:val="24"/>
                <w:szCs w:val="24"/>
              </w:rPr>
              <w:t>Preamble</w:t>
            </w:r>
          </w:p>
        </w:tc>
        <w:tc>
          <w:tcPr>
            <w:tcW w:w="1559" w:type="dxa"/>
            <w:tcBorders>
              <w:top w:val="single" w:sz="4" w:space="0" w:color="auto"/>
              <w:bottom w:val="single" w:sz="4" w:space="0" w:color="auto"/>
            </w:tcBorders>
          </w:tcPr>
          <w:p w14:paraId="60E07E93" w14:textId="7369B701" w:rsidR="0062171F" w:rsidRPr="003534EC" w:rsidRDefault="0062171F" w:rsidP="003534EC">
            <w:pPr>
              <w:spacing w:line="360" w:lineRule="auto"/>
              <w:ind w:left="2"/>
              <w:rPr>
                <w:rFonts w:ascii="Times New Roman" w:hAnsi="Times New Roman" w:cs="Times New Roman"/>
                <w:b/>
                <w:sz w:val="24"/>
                <w:szCs w:val="24"/>
              </w:rPr>
            </w:pPr>
            <w:r w:rsidRPr="003534EC">
              <w:rPr>
                <w:rFonts w:ascii="Times New Roman" w:hAnsi="Times New Roman" w:cs="Times New Roman"/>
                <w:b/>
                <w:sz w:val="24"/>
                <w:szCs w:val="24"/>
              </w:rPr>
              <w:t>Mean Scores</w:t>
            </w:r>
          </w:p>
        </w:tc>
        <w:tc>
          <w:tcPr>
            <w:tcW w:w="1701" w:type="dxa"/>
            <w:tcBorders>
              <w:top w:val="single" w:sz="4" w:space="0" w:color="auto"/>
              <w:bottom w:val="single" w:sz="4" w:space="0" w:color="auto"/>
            </w:tcBorders>
          </w:tcPr>
          <w:p w14:paraId="7DC478D2" w14:textId="14644F0B" w:rsidR="0062171F" w:rsidRPr="003534EC" w:rsidRDefault="0062171F" w:rsidP="003534EC">
            <w:pPr>
              <w:spacing w:line="360" w:lineRule="auto"/>
              <w:ind w:left="4"/>
              <w:rPr>
                <w:rFonts w:ascii="Times New Roman" w:hAnsi="Times New Roman" w:cs="Times New Roman"/>
                <w:b/>
                <w:sz w:val="24"/>
                <w:szCs w:val="24"/>
              </w:rPr>
            </w:pPr>
            <w:r w:rsidRPr="003534EC">
              <w:rPr>
                <w:rFonts w:ascii="Times New Roman" w:hAnsi="Times New Roman" w:cs="Times New Roman"/>
                <w:b/>
                <w:sz w:val="24"/>
                <w:szCs w:val="24"/>
              </w:rPr>
              <w:t>Standard Dev.</w:t>
            </w:r>
          </w:p>
        </w:tc>
      </w:tr>
      <w:tr w:rsidR="0062171F" w:rsidRPr="003534EC" w14:paraId="329CAECF" w14:textId="77777777" w:rsidTr="000F1181">
        <w:trPr>
          <w:trHeight w:val="492"/>
        </w:trPr>
        <w:tc>
          <w:tcPr>
            <w:tcW w:w="5812" w:type="dxa"/>
            <w:tcBorders>
              <w:top w:val="single" w:sz="4" w:space="0" w:color="auto"/>
            </w:tcBorders>
          </w:tcPr>
          <w:p w14:paraId="69DD0D7A"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will go for counselling if I realize that I need it</w:t>
            </w:r>
          </w:p>
        </w:tc>
        <w:tc>
          <w:tcPr>
            <w:tcW w:w="1559" w:type="dxa"/>
            <w:tcBorders>
              <w:top w:val="single" w:sz="4" w:space="0" w:color="auto"/>
            </w:tcBorders>
          </w:tcPr>
          <w:p w14:paraId="605B00EC" w14:textId="01E87CA7"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.890</w:t>
            </w:r>
          </w:p>
        </w:tc>
        <w:tc>
          <w:tcPr>
            <w:tcW w:w="1701" w:type="dxa"/>
            <w:tcBorders>
              <w:top w:val="single" w:sz="4" w:space="0" w:color="auto"/>
            </w:tcBorders>
          </w:tcPr>
          <w:p w14:paraId="36F6BC25" w14:textId="2564B6AA"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.793</w:t>
            </w:r>
          </w:p>
        </w:tc>
      </w:tr>
      <w:tr w:rsidR="0062171F" w:rsidRPr="003534EC" w14:paraId="5A7AA5D9" w14:textId="77777777" w:rsidTr="000F1181">
        <w:trPr>
          <w:trHeight w:val="474"/>
        </w:trPr>
        <w:tc>
          <w:tcPr>
            <w:tcW w:w="5812" w:type="dxa"/>
          </w:tcPr>
          <w:p w14:paraId="3FEB0D19" w14:textId="77777777" w:rsidR="0062171F" w:rsidRPr="003534EC" w:rsidRDefault="0062171F" w:rsidP="003534EC">
            <w:pPr>
              <w:spacing w:line="360" w:lineRule="auto"/>
              <w:jc w:val="both"/>
              <w:rPr>
                <w:rFonts w:ascii="Times New Roman" w:hAnsi="Times New Roman" w:cs="Times New Roman"/>
                <w:sz w:val="24"/>
                <w:szCs w:val="24"/>
              </w:rPr>
            </w:pPr>
            <w:r w:rsidRPr="003534EC">
              <w:rPr>
                <w:rFonts w:ascii="Times New Roman" w:hAnsi="Times New Roman" w:cs="Times New Roman"/>
                <w:sz w:val="24"/>
                <w:szCs w:val="24"/>
              </w:rPr>
              <w:t>I am more likely to go for counselling if my parents insisted</w:t>
            </w:r>
          </w:p>
        </w:tc>
        <w:tc>
          <w:tcPr>
            <w:tcW w:w="1559" w:type="dxa"/>
          </w:tcPr>
          <w:p w14:paraId="37624004" w14:textId="23FDC382"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.960</w:t>
            </w:r>
          </w:p>
        </w:tc>
        <w:tc>
          <w:tcPr>
            <w:tcW w:w="1701" w:type="dxa"/>
          </w:tcPr>
          <w:p w14:paraId="09E6132F" w14:textId="7F5D28EE"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.921</w:t>
            </w:r>
          </w:p>
        </w:tc>
      </w:tr>
      <w:tr w:rsidR="0062171F" w:rsidRPr="003534EC" w14:paraId="26D4F8AB" w14:textId="77777777" w:rsidTr="000F1181">
        <w:trPr>
          <w:trHeight w:val="429"/>
        </w:trPr>
        <w:tc>
          <w:tcPr>
            <w:tcW w:w="5812" w:type="dxa"/>
          </w:tcPr>
          <w:p w14:paraId="2E396361"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am will go for counselling if a teacher recommended it </w:t>
            </w:r>
          </w:p>
        </w:tc>
        <w:tc>
          <w:tcPr>
            <w:tcW w:w="1559" w:type="dxa"/>
          </w:tcPr>
          <w:p w14:paraId="6AA64924" w14:textId="5F065E3C"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.966</w:t>
            </w:r>
          </w:p>
        </w:tc>
        <w:tc>
          <w:tcPr>
            <w:tcW w:w="1701" w:type="dxa"/>
          </w:tcPr>
          <w:p w14:paraId="72E3C3A1" w14:textId="1259FB51"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.932</w:t>
            </w:r>
          </w:p>
        </w:tc>
      </w:tr>
      <w:tr w:rsidR="0062171F" w:rsidRPr="003534EC" w14:paraId="4323E5ED" w14:textId="77777777" w:rsidTr="000F1181">
        <w:trPr>
          <w:trHeight w:val="492"/>
        </w:trPr>
        <w:tc>
          <w:tcPr>
            <w:tcW w:w="5812" w:type="dxa"/>
          </w:tcPr>
          <w:p w14:paraId="5354714A"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eastAsia="Arial" w:hAnsi="Times New Roman" w:cs="Times New Roman"/>
                <w:sz w:val="24"/>
                <w:szCs w:val="24"/>
                <w:vertAlign w:val="superscript"/>
              </w:rPr>
              <w:t xml:space="preserve"> </w:t>
            </w:r>
            <w:r w:rsidRPr="003534EC">
              <w:rPr>
                <w:rFonts w:ascii="Times New Roman" w:hAnsi="Times New Roman" w:cs="Times New Roman"/>
                <w:sz w:val="24"/>
                <w:szCs w:val="24"/>
              </w:rPr>
              <w:t xml:space="preserve">I am more likely to go for counselling if my peers also go for it </w:t>
            </w:r>
          </w:p>
        </w:tc>
        <w:tc>
          <w:tcPr>
            <w:tcW w:w="1559" w:type="dxa"/>
          </w:tcPr>
          <w:p w14:paraId="698B146C" w14:textId="210B0BE6"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1.306</w:t>
            </w:r>
          </w:p>
        </w:tc>
        <w:tc>
          <w:tcPr>
            <w:tcW w:w="1701" w:type="dxa"/>
          </w:tcPr>
          <w:p w14:paraId="7AE1CA89" w14:textId="3FD4363E"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1.705</w:t>
            </w:r>
          </w:p>
        </w:tc>
      </w:tr>
      <w:tr w:rsidR="0062171F" w:rsidRPr="003534EC" w14:paraId="50E94FEB" w14:textId="77777777" w:rsidTr="000F1181">
        <w:trPr>
          <w:trHeight w:val="756"/>
        </w:trPr>
        <w:tc>
          <w:tcPr>
            <w:tcW w:w="5812" w:type="dxa"/>
          </w:tcPr>
          <w:p w14:paraId="53388E30" w14:textId="14C22808"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The opinion of my peers is important in my decision to partake in counselling program</w:t>
            </w:r>
            <w:r w:rsidR="00F727BA">
              <w:rPr>
                <w:rFonts w:ascii="Times New Roman" w:hAnsi="Times New Roman" w:cs="Times New Roman"/>
                <w:sz w:val="24"/>
                <w:szCs w:val="24"/>
              </w:rPr>
              <w:t>s.</w:t>
            </w:r>
          </w:p>
        </w:tc>
        <w:tc>
          <w:tcPr>
            <w:tcW w:w="1559" w:type="dxa"/>
          </w:tcPr>
          <w:p w14:paraId="3BB3A027" w14:textId="4B31D17F"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1.238</w:t>
            </w:r>
          </w:p>
        </w:tc>
        <w:tc>
          <w:tcPr>
            <w:tcW w:w="1701" w:type="dxa"/>
          </w:tcPr>
          <w:p w14:paraId="34D7ABDF" w14:textId="513EE155"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1.533</w:t>
            </w:r>
          </w:p>
        </w:tc>
      </w:tr>
      <w:tr w:rsidR="0062171F" w:rsidRPr="003534EC" w14:paraId="5B9BF6BE" w14:textId="77777777" w:rsidTr="000F1181">
        <w:trPr>
          <w:trHeight w:val="456"/>
        </w:trPr>
        <w:tc>
          <w:tcPr>
            <w:tcW w:w="5812" w:type="dxa"/>
          </w:tcPr>
          <w:p w14:paraId="21ABD645" w14:textId="77777777" w:rsidR="0062171F" w:rsidRPr="003534EC" w:rsidRDefault="0062171F" w:rsidP="003534EC">
            <w:pPr>
              <w:spacing w:line="360" w:lineRule="auto"/>
              <w:ind w:right="57"/>
              <w:rPr>
                <w:rFonts w:ascii="Times New Roman" w:hAnsi="Times New Roman" w:cs="Times New Roman"/>
                <w:sz w:val="24"/>
                <w:szCs w:val="24"/>
              </w:rPr>
            </w:pPr>
            <w:r w:rsidRPr="003534EC">
              <w:rPr>
                <w:rFonts w:ascii="Times New Roman" w:hAnsi="Times New Roman" w:cs="Times New Roman"/>
                <w:sz w:val="24"/>
                <w:szCs w:val="24"/>
              </w:rPr>
              <w:t xml:space="preserve">If my peers have a negative impression about counselling then I wouldn’t go for counselling even if I need it </w:t>
            </w:r>
          </w:p>
        </w:tc>
        <w:tc>
          <w:tcPr>
            <w:tcW w:w="1559" w:type="dxa"/>
          </w:tcPr>
          <w:p w14:paraId="5847DE1F" w14:textId="74575ECE" w:rsidR="0062171F" w:rsidRPr="003534EC" w:rsidRDefault="0062171F" w:rsidP="003534EC">
            <w:pPr>
              <w:spacing w:line="360" w:lineRule="auto"/>
              <w:ind w:left="3"/>
              <w:jc w:val="center"/>
              <w:rPr>
                <w:rFonts w:ascii="Times New Roman" w:hAnsi="Times New Roman" w:cs="Times New Roman"/>
                <w:sz w:val="24"/>
                <w:szCs w:val="24"/>
              </w:rPr>
            </w:pPr>
            <w:r w:rsidRPr="003534EC">
              <w:rPr>
                <w:rFonts w:ascii="Times New Roman" w:hAnsi="Times New Roman" w:cs="Times New Roman"/>
                <w:sz w:val="24"/>
                <w:szCs w:val="24"/>
              </w:rPr>
              <w:t>1.173</w:t>
            </w:r>
          </w:p>
        </w:tc>
        <w:tc>
          <w:tcPr>
            <w:tcW w:w="1701" w:type="dxa"/>
          </w:tcPr>
          <w:p w14:paraId="68713F72" w14:textId="56DCF860"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1.377</w:t>
            </w:r>
          </w:p>
        </w:tc>
      </w:tr>
      <w:tr w:rsidR="0062171F" w:rsidRPr="003534EC" w14:paraId="24794513" w14:textId="77777777" w:rsidTr="000F1181">
        <w:trPr>
          <w:trHeight w:val="726"/>
        </w:trPr>
        <w:tc>
          <w:tcPr>
            <w:tcW w:w="5812" w:type="dxa"/>
          </w:tcPr>
          <w:p w14:paraId="0955BA4F" w14:textId="77777777" w:rsidR="0062171F" w:rsidRPr="003534EC" w:rsidRDefault="0062171F" w:rsidP="003534EC">
            <w:pPr>
              <w:spacing w:line="360" w:lineRule="auto"/>
              <w:ind w:right="57"/>
              <w:rPr>
                <w:rFonts w:ascii="Times New Roman" w:hAnsi="Times New Roman" w:cs="Times New Roman"/>
                <w:sz w:val="24"/>
                <w:szCs w:val="24"/>
              </w:rPr>
            </w:pPr>
            <w:r w:rsidRPr="003534EC">
              <w:rPr>
                <w:rFonts w:ascii="Times New Roman" w:hAnsi="Times New Roman" w:cs="Times New Roman"/>
                <w:sz w:val="24"/>
                <w:szCs w:val="24"/>
              </w:rPr>
              <w:t xml:space="preserve">If my peers discourage me from seeking counselling then I wouldn’t seek counselling services? </w:t>
            </w:r>
          </w:p>
        </w:tc>
        <w:tc>
          <w:tcPr>
            <w:tcW w:w="1559" w:type="dxa"/>
          </w:tcPr>
          <w:p w14:paraId="38D90FAA" w14:textId="7631584F"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1.089</w:t>
            </w:r>
          </w:p>
        </w:tc>
        <w:tc>
          <w:tcPr>
            <w:tcW w:w="1701" w:type="dxa"/>
          </w:tcPr>
          <w:p w14:paraId="6523AB8E" w14:textId="5E15BBF1"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1.185</w:t>
            </w:r>
          </w:p>
        </w:tc>
      </w:tr>
      <w:tr w:rsidR="0062171F" w:rsidRPr="003534EC" w14:paraId="1C0FFA95" w14:textId="77777777" w:rsidTr="000F1181">
        <w:trPr>
          <w:trHeight w:val="909"/>
        </w:trPr>
        <w:tc>
          <w:tcPr>
            <w:tcW w:w="5812" w:type="dxa"/>
          </w:tcPr>
          <w:p w14:paraId="5B5B9F40" w14:textId="12F848DD" w:rsidR="0062171F" w:rsidRPr="003534EC" w:rsidRDefault="0062171F" w:rsidP="003534EC">
            <w:pPr>
              <w:spacing w:line="360" w:lineRule="auto"/>
              <w:ind w:right="56"/>
              <w:rPr>
                <w:rFonts w:ascii="Times New Roman" w:hAnsi="Times New Roman" w:cs="Times New Roman"/>
                <w:sz w:val="24"/>
                <w:szCs w:val="24"/>
              </w:rPr>
            </w:pPr>
            <w:r w:rsidRPr="003534EC">
              <w:rPr>
                <w:rFonts w:ascii="Times New Roman" w:hAnsi="Times New Roman" w:cs="Times New Roman"/>
                <w:sz w:val="24"/>
                <w:szCs w:val="24"/>
              </w:rPr>
              <w:t xml:space="preserve">If I am going to be labelled as a delinquent or mentally ill by my colleagues if I go for counselling, then I wouldn’t participate even if I need it </w:t>
            </w:r>
          </w:p>
        </w:tc>
        <w:tc>
          <w:tcPr>
            <w:tcW w:w="1559" w:type="dxa"/>
          </w:tcPr>
          <w:p w14:paraId="64F940AD" w14:textId="02D80677" w:rsidR="0062171F" w:rsidRPr="003534EC" w:rsidRDefault="0062171F" w:rsidP="003534EC">
            <w:pPr>
              <w:spacing w:line="360" w:lineRule="auto"/>
              <w:ind w:left="2"/>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w:t>
            </w:r>
            <w:r w:rsidR="000F1181" w:rsidRPr="003534EC">
              <w:rPr>
                <w:rFonts w:ascii="Times New Roman" w:eastAsia="Times New Roman" w:hAnsi="Times New Roman" w:cs="Times New Roman"/>
                <w:bCs/>
                <w:sz w:val="24"/>
                <w:szCs w:val="24"/>
              </w:rPr>
              <w:t>184</w:t>
            </w:r>
          </w:p>
        </w:tc>
        <w:tc>
          <w:tcPr>
            <w:tcW w:w="1701" w:type="dxa"/>
          </w:tcPr>
          <w:p w14:paraId="63AA6C77" w14:textId="347CA4A6" w:rsidR="0062171F" w:rsidRPr="003534EC" w:rsidRDefault="000F1181" w:rsidP="003534EC">
            <w:pPr>
              <w:spacing w:line="360" w:lineRule="auto"/>
              <w:ind w:left="4"/>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1.401</w:t>
            </w:r>
          </w:p>
        </w:tc>
      </w:tr>
      <w:tr w:rsidR="0062171F" w:rsidRPr="003534EC" w14:paraId="2D75D6F7" w14:textId="77777777" w:rsidTr="000F1181">
        <w:trPr>
          <w:trHeight w:val="654"/>
        </w:trPr>
        <w:tc>
          <w:tcPr>
            <w:tcW w:w="5812" w:type="dxa"/>
          </w:tcPr>
          <w:p w14:paraId="2C0CE871"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lastRenderedPageBreak/>
              <w:t xml:space="preserve">I would only go for counselling if the counsellor has a trusting appearance </w:t>
            </w:r>
          </w:p>
        </w:tc>
        <w:tc>
          <w:tcPr>
            <w:tcW w:w="1559" w:type="dxa"/>
          </w:tcPr>
          <w:p w14:paraId="063E0761" w14:textId="2CC54E99"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1.078</w:t>
            </w:r>
          </w:p>
        </w:tc>
        <w:tc>
          <w:tcPr>
            <w:tcW w:w="1701" w:type="dxa"/>
          </w:tcPr>
          <w:p w14:paraId="5680FCFA" w14:textId="28650958"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1.161</w:t>
            </w:r>
          </w:p>
        </w:tc>
      </w:tr>
      <w:tr w:rsidR="0062171F" w:rsidRPr="003534EC" w14:paraId="1091D7DC" w14:textId="77777777" w:rsidTr="000F1181">
        <w:trPr>
          <w:trHeight w:val="555"/>
        </w:trPr>
        <w:tc>
          <w:tcPr>
            <w:tcW w:w="5812" w:type="dxa"/>
          </w:tcPr>
          <w:p w14:paraId="1CC49AE6"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the counsellor has an appealing personality </w:t>
            </w:r>
          </w:p>
        </w:tc>
        <w:tc>
          <w:tcPr>
            <w:tcW w:w="1559" w:type="dxa"/>
          </w:tcPr>
          <w:p w14:paraId="3D7722E0" w14:textId="47242C91" w:rsidR="0062171F" w:rsidRPr="003534EC" w:rsidRDefault="000F1181" w:rsidP="003534EC">
            <w:pPr>
              <w:spacing w:line="360" w:lineRule="auto"/>
              <w:ind w:left="2"/>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1.048</w:t>
            </w:r>
          </w:p>
        </w:tc>
        <w:tc>
          <w:tcPr>
            <w:tcW w:w="1701" w:type="dxa"/>
          </w:tcPr>
          <w:p w14:paraId="2542D92A" w14:textId="51CE87F9" w:rsidR="0062171F" w:rsidRPr="003534EC" w:rsidRDefault="000F1181" w:rsidP="003534EC">
            <w:pPr>
              <w:spacing w:line="360" w:lineRule="auto"/>
              <w:ind w:left="4"/>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1.098</w:t>
            </w:r>
          </w:p>
        </w:tc>
      </w:tr>
      <w:tr w:rsidR="0062171F" w:rsidRPr="003534EC" w14:paraId="509BB699" w14:textId="77777777" w:rsidTr="000F1181">
        <w:trPr>
          <w:trHeight w:val="609"/>
        </w:trPr>
        <w:tc>
          <w:tcPr>
            <w:tcW w:w="5812" w:type="dxa"/>
          </w:tcPr>
          <w:p w14:paraId="4612BDDB"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the counselling environment is relaxing and conducive </w:t>
            </w:r>
          </w:p>
        </w:tc>
        <w:tc>
          <w:tcPr>
            <w:tcW w:w="1559" w:type="dxa"/>
          </w:tcPr>
          <w:p w14:paraId="580A5778" w14:textId="7B43385D"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1.024</w:t>
            </w:r>
          </w:p>
        </w:tc>
        <w:tc>
          <w:tcPr>
            <w:tcW w:w="1701" w:type="dxa"/>
          </w:tcPr>
          <w:p w14:paraId="083ABE1B" w14:textId="5CD650FA"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1.049</w:t>
            </w:r>
          </w:p>
        </w:tc>
      </w:tr>
      <w:tr w:rsidR="0062171F" w:rsidRPr="003534EC" w14:paraId="5EB46D7D" w14:textId="77777777" w:rsidTr="000F1181">
        <w:trPr>
          <w:trHeight w:val="675"/>
        </w:trPr>
        <w:tc>
          <w:tcPr>
            <w:tcW w:w="5812" w:type="dxa"/>
          </w:tcPr>
          <w:p w14:paraId="00B8EC8B"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If I am not pleased with my first counselling experience then I will never go for school counselling again</w:t>
            </w:r>
          </w:p>
        </w:tc>
        <w:tc>
          <w:tcPr>
            <w:tcW w:w="1559" w:type="dxa"/>
          </w:tcPr>
          <w:p w14:paraId="5157459F" w14:textId="24ED7724"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1.119</w:t>
            </w:r>
          </w:p>
        </w:tc>
        <w:tc>
          <w:tcPr>
            <w:tcW w:w="1701" w:type="dxa"/>
          </w:tcPr>
          <w:p w14:paraId="7273C75F" w14:textId="45005E45"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1.253</w:t>
            </w:r>
          </w:p>
        </w:tc>
      </w:tr>
      <w:tr w:rsidR="0062171F" w:rsidRPr="003534EC" w14:paraId="5AC7347D" w14:textId="77777777" w:rsidTr="000F1181">
        <w:trPr>
          <w:trHeight w:val="573"/>
        </w:trPr>
        <w:tc>
          <w:tcPr>
            <w:tcW w:w="5812" w:type="dxa"/>
          </w:tcPr>
          <w:p w14:paraId="4AD9367E"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If there is a rumor that the counsellor is unethical then I wouldn’t seek counselling </w:t>
            </w:r>
          </w:p>
        </w:tc>
        <w:tc>
          <w:tcPr>
            <w:tcW w:w="1559" w:type="dxa"/>
          </w:tcPr>
          <w:p w14:paraId="0A0C50B3" w14:textId="3A2D4DC4"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1.034</w:t>
            </w:r>
          </w:p>
        </w:tc>
        <w:tc>
          <w:tcPr>
            <w:tcW w:w="1701" w:type="dxa"/>
          </w:tcPr>
          <w:p w14:paraId="71D385F6" w14:textId="770D23BA"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1.070</w:t>
            </w:r>
          </w:p>
        </w:tc>
      </w:tr>
      <w:tr w:rsidR="0062171F" w:rsidRPr="003534EC" w14:paraId="0EA5EA9F" w14:textId="77777777" w:rsidTr="000F1181">
        <w:trPr>
          <w:trHeight w:val="816"/>
        </w:trPr>
        <w:tc>
          <w:tcPr>
            <w:tcW w:w="5812" w:type="dxa"/>
            <w:tcBorders>
              <w:bottom w:val="single" w:sz="4" w:space="0" w:color="auto"/>
            </w:tcBorders>
          </w:tcPr>
          <w:p w14:paraId="27357EA5"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I feel that others won’t know about my problems </w:t>
            </w:r>
          </w:p>
        </w:tc>
        <w:tc>
          <w:tcPr>
            <w:tcW w:w="1559" w:type="dxa"/>
            <w:tcBorders>
              <w:bottom w:val="single" w:sz="4" w:space="0" w:color="auto"/>
            </w:tcBorders>
          </w:tcPr>
          <w:p w14:paraId="4A48549C" w14:textId="4E209A5E"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.949</w:t>
            </w:r>
          </w:p>
        </w:tc>
        <w:tc>
          <w:tcPr>
            <w:tcW w:w="1701" w:type="dxa"/>
            <w:tcBorders>
              <w:bottom w:val="single" w:sz="4" w:space="0" w:color="auto"/>
            </w:tcBorders>
          </w:tcPr>
          <w:p w14:paraId="752B0684" w14:textId="53CEF578"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.901</w:t>
            </w:r>
          </w:p>
        </w:tc>
      </w:tr>
    </w:tbl>
    <w:p w14:paraId="0E268233" w14:textId="77777777" w:rsidR="003C3C70" w:rsidRPr="003534EC" w:rsidRDefault="003C3C70" w:rsidP="003534EC">
      <w:pPr>
        <w:spacing w:line="480" w:lineRule="auto"/>
        <w:rPr>
          <w:rFonts w:ascii="Times New Roman" w:hAnsi="Times New Roman" w:cs="Times New Roman"/>
          <w:sz w:val="24"/>
          <w:szCs w:val="24"/>
        </w:rPr>
      </w:pPr>
    </w:p>
    <w:p w14:paraId="62D5D723" w14:textId="1EFFC07A" w:rsidR="00DD3D5F" w:rsidRPr="003534EC" w:rsidRDefault="0062171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It is clear from Table </w:t>
      </w:r>
      <w:r w:rsidR="000F1181" w:rsidRPr="003534EC">
        <w:rPr>
          <w:rFonts w:ascii="Times New Roman" w:hAnsi="Times New Roman" w:cs="Times New Roman"/>
          <w:sz w:val="24"/>
          <w:szCs w:val="24"/>
        </w:rPr>
        <w:t xml:space="preserve">7 </w:t>
      </w:r>
      <w:r w:rsidRPr="003534EC">
        <w:rPr>
          <w:rFonts w:ascii="Times New Roman" w:hAnsi="Times New Roman" w:cs="Times New Roman"/>
          <w:sz w:val="24"/>
          <w:szCs w:val="24"/>
        </w:rPr>
        <w:t>that</w:t>
      </w:r>
      <w:r w:rsidR="000F1181" w:rsidRPr="003534EC">
        <w:rPr>
          <w:rFonts w:ascii="Times New Roman" w:hAnsi="Times New Roman" w:cs="Times New Roman"/>
          <w:sz w:val="24"/>
          <w:szCs w:val="24"/>
        </w:rPr>
        <w:t>,</w:t>
      </w:r>
      <w:r w:rsidRPr="003534EC">
        <w:rPr>
          <w:rFonts w:ascii="Times New Roman" w:hAnsi="Times New Roman" w:cs="Times New Roman"/>
          <w:sz w:val="24"/>
          <w:szCs w:val="24"/>
        </w:rPr>
        <w:t xml:space="preserve"> the common trait identified by the respondents</w:t>
      </w:r>
      <w:r w:rsidR="000F1181" w:rsidRPr="003534EC">
        <w:rPr>
          <w:rFonts w:ascii="Times New Roman" w:hAnsi="Times New Roman" w:cs="Times New Roman"/>
          <w:sz w:val="24"/>
          <w:szCs w:val="24"/>
        </w:rPr>
        <w:t xml:space="preserve"> to influence their attitudes toward</w:t>
      </w:r>
      <w:r w:rsidR="00F727BA">
        <w:rPr>
          <w:rFonts w:ascii="Times New Roman" w:hAnsi="Times New Roman" w:cs="Times New Roman"/>
          <w:sz w:val="24"/>
          <w:szCs w:val="24"/>
        </w:rPr>
        <w:t xml:space="preserve"> </w:t>
      </w:r>
      <w:r w:rsidR="000F1181" w:rsidRPr="003534EC">
        <w:rPr>
          <w:rFonts w:ascii="Times New Roman" w:hAnsi="Times New Roman" w:cs="Times New Roman"/>
          <w:sz w:val="24"/>
          <w:szCs w:val="24"/>
        </w:rPr>
        <w:t>counselling services</w:t>
      </w:r>
      <w:r w:rsidRPr="003534EC">
        <w:rPr>
          <w:rFonts w:ascii="Times New Roman" w:hAnsi="Times New Roman" w:cs="Times New Roman"/>
          <w:sz w:val="24"/>
          <w:szCs w:val="24"/>
        </w:rPr>
        <w:t xml:space="preserve">, </w:t>
      </w:r>
      <w:r w:rsidR="00DD3D5F" w:rsidRPr="003534EC">
        <w:rPr>
          <w:rFonts w:ascii="Times New Roman" w:hAnsi="Times New Roman" w:cs="Times New Roman"/>
          <w:sz w:val="24"/>
          <w:szCs w:val="24"/>
        </w:rPr>
        <w:t>include the likelihood of seeking counseling if their peers also go for it (M=1.306, SD= 1.705), the importance of their peers' opinion in their decision to seek counseling (M=1.238, SD=1.533), concerns about being labeled as delinquent or mentally ill by colleagues (M=1.184, SD= 1.401), negative impressions about counseling from peers (M=1.173, SD= 1.377), and peer discouragement from seeking counseling services (M=1.089, SD= 1.185). The findings of this study are consistent with previous research that has shown the importance of peers in shaping attitudes and behaviors. Social influence theory suggests that people are influenced by the attitudes and behaviors of those around them (Cialdini &amp; Goldstein, 2004). Therefore, if students perceive that their peers do not value counseling services, they may be less likely to seek help themselves.</w:t>
      </w:r>
    </w:p>
    <w:p w14:paraId="4DE4F835" w14:textId="609BD304" w:rsidR="00DD3D5F" w:rsidRPr="003534EC" w:rsidRDefault="00DD3D5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Moreover, the fear of being stigmatized or labeled as mentally ill or delinquent is a common barrier to seeking mental health services among university students (Eisenberg, Downs, &amp; </w:t>
      </w:r>
      <w:proofErr w:type="spellStart"/>
      <w:r w:rsidRPr="003534EC">
        <w:rPr>
          <w:rFonts w:ascii="Times New Roman" w:hAnsi="Times New Roman" w:cs="Times New Roman"/>
          <w:sz w:val="24"/>
          <w:szCs w:val="24"/>
        </w:rPr>
        <w:t>Golberstein</w:t>
      </w:r>
      <w:proofErr w:type="spellEnd"/>
      <w:r w:rsidRPr="003534EC">
        <w:rPr>
          <w:rFonts w:ascii="Times New Roman" w:hAnsi="Times New Roman" w:cs="Times New Roman"/>
          <w:sz w:val="24"/>
          <w:szCs w:val="24"/>
        </w:rPr>
        <w:t>, 2009). This fear of being labeled is compounded by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lastRenderedPageBreak/>
        <w:t>mental health services, which can lead to a reluctance to seek help (Vogel, Wade, &amp; Haake, 2006). The results of this study therefore suggest that, peers play a critical role in shaping the attitudes of university students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 University administrators and mental health professionals can use these findings to design interventions that address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and reduce the stigma associated with seeking help. For example, peer education programs can be developed to promote positive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mental health services and reduce stigma (Wang et al., 2018).</w:t>
      </w:r>
    </w:p>
    <w:p w14:paraId="6F55A777" w14:textId="7E272895" w:rsidR="00833E56" w:rsidRPr="003534EC" w:rsidRDefault="00833E56" w:rsidP="003534EC">
      <w:pPr>
        <w:spacing w:line="480" w:lineRule="auto"/>
        <w:jc w:val="center"/>
        <w:rPr>
          <w:rFonts w:ascii="Times New Roman" w:hAnsi="Times New Roman" w:cs="Times New Roman"/>
          <w:b/>
          <w:bCs/>
          <w:sz w:val="24"/>
          <w:szCs w:val="24"/>
        </w:rPr>
      </w:pPr>
      <w:r w:rsidRPr="003534EC">
        <w:rPr>
          <w:rFonts w:ascii="Times New Roman" w:hAnsi="Times New Roman" w:cs="Times New Roman"/>
          <w:b/>
          <w:bCs/>
          <w:sz w:val="24"/>
          <w:szCs w:val="24"/>
        </w:rPr>
        <w:t>HYPOTHESIS TESTING</w:t>
      </w:r>
    </w:p>
    <w:p w14:paraId="02CA3956" w14:textId="52223369" w:rsidR="00833E56" w:rsidRPr="003534EC" w:rsidRDefault="003534EC" w:rsidP="003534EC">
      <w:pPr>
        <w:spacing w:line="480" w:lineRule="auto"/>
        <w:jc w:val="both"/>
        <w:rPr>
          <w:rFonts w:ascii="Times New Roman" w:hAnsi="Times New Roman" w:cs="Times New Roman"/>
          <w:b/>
          <w:bCs/>
          <w:i/>
          <w:iCs/>
          <w:sz w:val="24"/>
          <w:szCs w:val="24"/>
        </w:rPr>
      </w:pPr>
      <w:r w:rsidRPr="003534EC">
        <w:rPr>
          <w:rFonts w:ascii="Times New Roman" w:hAnsi="Times New Roman" w:cs="Times New Roman"/>
          <w:b/>
          <w:bCs/>
          <w:sz w:val="24"/>
          <w:szCs w:val="24"/>
        </w:rPr>
        <w:t xml:space="preserve">Table </w:t>
      </w:r>
      <w:r w:rsidR="00374FDC">
        <w:rPr>
          <w:rFonts w:ascii="Times New Roman" w:hAnsi="Times New Roman" w:cs="Times New Roman"/>
          <w:b/>
          <w:bCs/>
          <w:sz w:val="24"/>
          <w:szCs w:val="24"/>
        </w:rPr>
        <w:t>7</w:t>
      </w:r>
      <w:r w:rsidRPr="003534EC">
        <w:rPr>
          <w:rFonts w:ascii="Times New Roman" w:hAnsi="Times New Roman" w:cs="Times New Roman"/>
          <w:b/>
          <w:bCs/>
          <w:sz w:val="24"/>
          <w:szCs w:val="24"/>
        </w:rPr>
        <w:t>:</w:t>
      </w:r>
      <w:r w:rsidRPr="003534EC">
        <w:rPr>
          <w:rFonts w:ascii="Times New Roman" w:hAnsi="Times New Roman" w:cs="Times New Roman"/>
          <w:b/>
          <w:bCs/>
          <w:i/>
          <w:iCs/>
          <w:sz w:val="24"/>
          <w:szCs w:val="24"/>
        </w:rPr>
        <w:t xml:space="preserve"> </w:t>
      </w:r>
      <w:r w:rsidR="00833E56" w:rsidRPr="003534EC">
        <w:rPr>
          <w:rFonts w:ascii="Times New Roman" w:hAnsi="Times New Roman" w:cs="Times New Roman"/>
          <w:b/>
          <w:bCs/>
          <w:i/>
          <w:iCs/>
          <w:sz w:val="24"/>
          <w:szCs w:val="24"/>
        </w:rPr>
        <w:t xml:space="preserve">The Gender of Students Has </w:t>
      </w:r>
      <w:r w:rsidR="002E435D" w:rsidRPr="003534EC">
        <w:rPr>
          <w:rFonts w:ascii="Times New Roman" w:hAnsi="Times New Roman" w:cs="Times New Roman"/>
          <w:b/>
          <w:bCs/>
          <w:i/>
          <w:iCs/>
          <w:sz w:val="24"/>
          <w:szCs w:val="24"/>
        </w:rPr>
        <w:t>a</w:t>
      </w:r>
      <w:r w:rsidR="00833E56" w:rsidRPr="003534EC">
        <w:rPr>
          <w:rFonts w:ascii="Times New Roman" w:hAnsi="Times New Roman" w:cs="Times New Roman"/>
          <w:b/>
          <w:bCs/>
          <w:i/>
          <w:iCs/>
          <w:sz w:val="24"/>
          <w:szCs w:val="24"/>
        </w:rPr>
        <w:t xml:space="preserve"> Positive Influence on Their Attitudes Toward Academic </w:t>
      </w:r>
      <w:r w:rsidR="007A73D4" w:rsidRPr="003534EC">
        <w:rPr>
          <w:rFonts w:ascii="Times New Roman" w:hAnsi="Times New Roman" w:cs="Times New Roman"/>
          <w:b/>
          <w:bCs/>
          <w:i/>
          <w:iCs/>
          <w:sz w:val="24"/>
          <w:szCs w:val="24"/>
        </w:rPr>
        <w:t>a</w:t>
      </w:r>
      <w:r w:rsidR="00833E56" w:rsidRPr="003534EC">
        <w:rPr>
          <w:rFonts w:ascii="Times New Roman" w:hAnsi="Times New Roman" w:cs="Times New Roman"/>
          <w:b/>
          <w:bCs/>
          <w:i/>
          <w:iCs/>
          <w:sz w:val="24"/>
          <w:szCs w:val="24"/>
        </w:rPr>
        <w:t>nd Emotional Well-Being</w:t>
      </w:r>
    </w:p>
    <w:tbl>
      <w:tblPr>
        <w:tblStyle w:val="PlainTable51"/>
        <w:tblW w:w="9157" w:type="dxa"/>
        <w:tblLook w:val="04A0" w:firstRow="1" w:lastRow="0" w:firstColumn="1" w:lastColumn="0" w:noHBand="0" w:noVBand="1"/>
      </w:tblPr>
      <w:tblGrid>
        <w:gridCol w:w="3052"/>
        <w:gridCol w:w="3052"/>
        <w:gridCol w:w="3053"/>
      </w:tblGrid>
      <w:tr w:rsidR="00CE0FF9" w:rsidRPr="00CE0FF9" w14:paraId="2E135AE0" w14:textId="77777777" w:rsidTr="00A76AED">
        <w:trPr>
          <w:cnfStyle w:val="100000000000" w:firstRow="1" w:lastRow="0" w:firstColumn="0" w:lastColumn="0" w:oddVBand="0" w:evenVBand="0" w:oddHBand="0" w:evenHBand="0" w:firstRowFirstColumn="0" w:firstRowLastColumn="0" w:lastRowFirstColumn="0" w:lastRowLastColumn="0"/>
          <w:trHeight w:val="477"/>
        </w:trPr>
        <w:tc>
          <w:tcPr>
            <w:cnfStyle w:val="001000000100" w:firstRow="0" w:lastRow="0" w:firstColumn="1" w:lastColumn="0" w:oddVBand="0" w:evenVBand="0" w:oddHBand="0" w:evenHBand="0" w:firstRowFirstColumn="1" w:firstRowLastColumn="0" w:lastRowFirstColumn="0" w:lastRowLastColumn="0"/>
            <w:tcW w:w="9157" w:type="dxa"/>
            <w:gridSpan w:val="3"/>
            <w:tcBorders>
              <w:bottom w:val="single" w:sz="4" w:space="0" w:color="auto"/>
            </w:tcBorders>
          </w:tcPr>
          <w:bookmarkStart w:id="23" w:name="_Hlk134962704"/>
          <w:p w14:paraId="42EA3580" w14:textId="5538554E" w:rsidR="00CE0FF9" w:rsidRPr="00CE0FF9" w:rsidRDefault="00CE0FF9" w:rsidP="003534EC">
            <w:pPr>
              <w:spacing w:line="480" w:lineRule="auto"/>
              <w:jc w:val="both"/>
              <w:rPr>
                <w:rFonts w:ascii="Times New Roman" w:hAnsi="Times New Roman" w:cs="Times New Roman"/>
                <w:sz w:val="24"/>
                <w:szCs w:val="24"/>
              </w:rPr>
            </w:pPr>
            <w:r w:rsidRPr="00CE0FF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FC73936" wp14:editId="18EAD045">
                      <wp:simplePos x="0" y="0"/>
                      <wp:positionH relativeFrom="column">
                        <wp:posOffset>-54610</wp:posOffset>
                      </wp:positionH>
                      <wp:positionV relativeFrom="paragraph">
                        <wp:posOffset>-9525</wp:posOffset>
                      </wp:positionV>
                      <wp:extent cx="5781675" cy="19050"/>
                      <wp:effectExtent l="0" t="0" r="9525"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81675"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25B157" id="Straight Connector 2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75pt" to="45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ZD6AEAALQDAAAOAAAAZHJzL2Uyb0RvYy54bWysU02P2jAQvVfqf7B8LwlUsDQi7AG0vaxa&#10;JLa9zzp2YtVf8rgE/n3HhrJs97ZqDpbt8byZ9+ZldX+0hh1kRO1dy6eTmjPphO+061v+4+nh05Iz&#10;TOA6MN7Jlp8k8vv1xw+rMTRy5gdvOhkZgThsxtDyIaXQVBWKQVrAiQ/SUVD5aCHRMfZVF2EkdGuq&#10;WV0vqtHHLkQvJCLdbs9Bvi74SkmRviuFMjHTcuotlTWW9Tmv1XoFTR8hDFpc2oB3dGFBOyp6hdpC&#10;AvY76jdQVovo0as0Ed5WXiktZOFAbKb1P2z2AwRZuJA4GK4y4f+DFd8Ou8h01/LZjDMHlma0TxF0&#10;PyS28c6Rgj4yCpJSY8CGEjZuFzNXcXT78OjFL6RY9SqYDxjOz44qWqaMDj/JIEUkos2OZQan6wzk&#10;MTFBl/O75XRxN+dMUGz6pZ6XGVXQZJhcNURMX6W3LG9abrTLEkEDh0dMuZGXJ/na+QdtTBmzcWxs&#10;+eIzQTIBZDZlINHWBqKPrucMTE8uFikWRPRGdzk74+AJNyayA5CRyH+dH5+oZc4MYKIA8Shflok6&#10;eJWaG90CDufkEjr7zupE5jfatnx5m21criiLfS+kXgTNu2ffnXbxr+pkjVL0YuPsvdsz7W9/tvUf&#10;AAAA//8DAFBLAwQUAAYACAAAACEAPgHWu90AAAAHAQAADwAAAGRycy9kb3ducmV2LnhtbEyOQUvD&#10;QBCF74L/YRnBW7uJ0NLGbIoo0ptitGJv0+yaDe7OhuymTf31jic9DY/38eYrN5N34miG2AVSkM8z&#10;EIaaoDtqFby9Ps5WIGJC0ugCGQVnE2FTXV6UWOhwohdzrFMreIRigQpsSn0hZWys8RjnoTfE3WcY&#10;PCaOQyv1gCce907eZNlSeuyIP1jszb01zVc9egX7J7vd4n7cTc/v5/z7Q7q6e9gpdX013d2CSGZK&#10;fzD86rM6VOx0CCPpKJyC2WrJJN98AYL7dZavQRwYXICsSvnfv/oBAAD//wMAUEsBAi0AFAAGAAgA&#10;AAAhALaDOJL+AAAA4QEAABMAAAAAAAAAAAAAAAAAAAAAAFtDb250ZW50X1R5cGVzXS54bWxQSwEC&#10;LQAUAAYACAAAACEAOP0h/9YAAACUAQAACwAAAAAAAAAAAAAAAAAvAQAAX3JlbHMvLnJlbHNQSwEC&#10;LQAUAAYACAAAACEAb3TGQ+gBAAC0AwAADgAAAAAAAAAAAAAAAAAuAgAAZHJzL2Uyb0RvYy54bWxQ&#10;SwECLQAUAAYACAAAACEAPgHWu90AAAAHAQAADwAAAAAAAAAAAAAAAABCBAAAZHJzL2Rvd25yZXYu&#10;eG1sUEsFBgAAAAAEAAQA8wAAAEwFAAAAAA==&#10;" strokecolor="windowText" strokeweight=".5pt">
                      <v:stroke joinstyle="miter"/>
                      <o:lock v:ext="edit" shapetype="f"/>
                    </v:line>
                  </w:pict>
                </mc:Fallback>
              </mc:AlternateContent>
            </w:r>
            <w:r w:rsidRPr="00CE0FF9">
              <w:rPr>
                <w:rFonts w:ascii="Times New Roman" w:hAnsi="Times New Roman" w:cs="Times New Roman"/>
                <w:sz w:val="24"/>
                <w:szCs w:val="24"/>
              </w:rPr>
              <w:t xml:space="preserve">                                                         </w:t>
            </w:r>
            <w:r w:rsidRPr="003534EC">
              <w:rPr>
                <w:rFonts w:ascii="Times New Roman" w:hAnsi="Times New Roman" w:cs="Times New Roman"/>
                <w:sz w:val="24"/>
                <w:szCs w:val="24"/>
              </w:rPr>
              <w:t>Attitudes Towards Counselling Services</w:t>
            </w:r>
          </w:p>
        </w:tc>
      </w:tr>
      <w:tr w:rsidR="00CE0FF9" w:rsidRPr="00CE0FF9" w14:paraId="0DFA0C39" w14:textId="77777777" w:rsidTr="00CE0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tcBorders>
          </w:tcPr>
          <w:p w14:paraId="37920204" w14:textId="416B2021" w:rsidR="00CE0FF9" w:rsidRPr="00CE0FF9" w:rsidRDefault="00CE0FF9" w:rsidP="003534EC">
            <w:pPr>
              <w:spacing w:line="480" w:lineRule="auto"/>
              <w:jc w:val="both"/>
              <w:rPr>
                <w:rFonts w:ascii="Times New Roman" w:hAnsi="Times New Roman" w:cs="Times New Roman"/>
                <w:sz w:val="24"/>
                <w:szCs w:val="24"/>
              </w:rPr>
            </w:pPr>
            <w:r w:rsidRPr="00CE0FF9">
              <w:rPr>
                <w:rFonts w:ascii="Times New Roman" w:hAnsi="Times New Roman" w:cs="Times New Roman"/>
                <w:sz w:val="24"/>
                <w:szCs w:val="24"/>
              </w:rPr>
              <w:t>N=2</w:t>
            </w:r>
            <w:r w:rsidRPr="003534EC">
              <w:rPr>
                <w:rFonts w:ascii="Times New Roman" w:hAnsi="Times New Roman" w:cs="Times New Roman"/>
                <w:sz w:val="24"/>
                <w:szCs w:val="24"/>
              </w:rPr>
              <w:t>0</w:t>
            </w:r>
            <w:r w:rsidRPr="00CE0FF9">
              <w:rPr>
                <w:rFonts w:ascii="Times New Roman" w:hAnsi="Times New Roman" w:cs="Times New Roman"/>
                <w:sz w:val="24"/>
                <w:szCs w:val="24"/>
              </w:rPr>
              <w:t>5</w:t>
            </w:r>
          </w:p>
        </w:tc>
        <w:tc>
          <w:tcPr>
            <w:tcW w:w="3052" w:type="dxa"/>
            <w:tcBorders>
              <w:top w:val="single" w:sz="4" w:space="0" w:color="auto"/>
            </w:tcBorders>
          </w:tcPr>
          <w:p w14:paraId="77642798" w14:textId="77777777" w:rsidR="00CE0FF9" w:rsidRPr="00CE0FF9" w:rsidRDefault="00CE0FF9"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Pearson’s Correlation*</w:t>
            </w:r>
          </w:p>
        </w:tc>
        <w:tc>
          <w:tcPr>
            <w:tcW w:w="3053" w:type="dxa"/>
            <w:tcBorders>
              <w:top w:val="single" w:sz="4" w:space="0" w:color="auto"/>
            </w:tcBorders>
          </w:tcPr>
          <w:p w14:paraId="584FF1BF" w14:textId="77777777" w:rsidR="00CE0FF9" w:rsidRPr="00CE0FF9" w:rsidRDefault="00CE0FF9"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P-value</w:t>
            </w:r>
          </w:p>
        </w:tc>
      </w:tr>
      <w:tr w:rsidR="00CE0FF9" w:rsidRPr="00CE0FF9" w14:paraId="08780793" w14:textId="77777777" w:rsidTr="00CE0FF9">
        <w:tc>
          <w:tcPr>
            <w:cnfStyle w:val="001000000000" w:firstRow="0" w:lastRow="0" w:firstColumn="1" w:lastColumn="0" w:oddVBand="0" w:evenVBand="0" w:oddHBand="0" w:evenHBand="0" w:firstRowFirstColumn="0" w:firstRowLastColumn="0" w:lastRowFirstColumn="0" w:lastRowLastColumn="0"/>
            <w:tcW w:w="3052" w:type="dxa"/>
            <w:tcBorders>
              <w:bottom w:val="single" w:sz="4" w:space="0" w:color="auto"/>
            </w:tcBorders>
          </w:tcPr>
          <w:p w14:paraId="4CB3A665" w14:textId="329DB5E1" w:rsidR="00CE0FF9" w:rsidRPr="00CE0FF9" w:rsidRDefault="00CE0FF9"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Gender</w:t>
            </w:r>
          </w:p>
        </w:tc>
        <w:tc>
          <w:tcPr>
            <w:tcW w:w="3052" w:type="dxa"/>
            <w:tcBorders>
              <w:bottom w:val="single" w:sz="4" w:space="0" w:color="auto"/>
            </w:tcBorders>
          </w:tcPr>
          <w:p w14:paraId="230359AB" w14:textId="70CC24DA" w:rsidR="00CE0FF9" w:rsidRPr="00CE0FF9" w:rsidRDefault="00CE0FF9"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w:t>
            </w:r>
            <w:r w:rsidRPr="003534EC">
              <w:rPr>
                <w:rFonts w:ascii="Times New Roman" w:hAnsi="Times New Roman" w:cs="Times New Roman"/>
                <w:sz w:val="24"/>
                <w:szCs w:val="24"/>
              </w:rPr>
              <w:t>079</w:t>
            </w:r>
          </w:p>
        </w:tc>
        <w:tc>
          <w:tcPr>
            <w:tcW w:w="3053" w:type="dxa"/>
            <w:tcBorders>
              <w:bottom w:val="single" w:sz="4" w:space="0" w:color="auto"/>
            </w:tcBorders>
          </w:tcPr>
          <w:p w14:paraId="5293BAF4" w14:textId="7B785299" w:rsidR="00CE0FF9" w:rsidRPr="00CE0FF9" w:rsidRDefault="00CE0FF9"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0.</w:t>
            </w:r>
            <w:r w:rsidRPr="003534EC">
              <w:rPr>
                <w:rFonts w:ascii="Times New Roman" w:hAnsi="Times New Roman" w:cs="Times New Roman"/>
                <w:sz w:val="24"/>
                <w:szCs w:val="24"/>
              </w:rPr>
              <w:t>259</w:t>
            </w:r>
          </w:p>
        </w:tc>
      </w:tr>
      <w:bookmarkEnd w:id="23"/>
    </w:tbl>
    <w:p w14:paraId="5CD9F5EF" w14:textId="77777777" w:rsidR="00A37F5F" w:rsidRPr="003534EC" w:rsidRDefault="00A37F5F" w:rsidP="003534EC">
      <w:pPr>
        <w:spacing w:line="480" w:lineRule="auto"/>
        <w:jc w:val="both"/>
        <w:rPr>
          <w:rFonts w:ascii="Times New Roman" w:hAnsi="Times New Roman" w:cs="Times New Roman"/>
          <w:sz w:val="24"/>
          <w:szCs w:val="24"/>
        </w:rPr>
      </w:pPr>
    </w:p>
    <w:p w14:paraId="2C7EF62D" w14:textId="259803B4" w:rsidR="003534EC" w:rsidRPr="003534EC" w:rsidRDefault="00CE0FF9"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coefficients table shows the results of a regression analysis examining the relationship between gender and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 among undergraduate students at the University of Energy and Natural Resources. The dependent variable is attitudes, and the independent variable is gender.</w:t>
      </w:r>
      <w:r w:rsidR="003534EC" w:rsidRPr="003534EC">
        <w:rPr>
          <w:rFonts w:ascii="Times New Roman" w:hAnsi="Times New Roman" w:cs="Times New Roman"/>
          <w:sz w:val="24"/>
          <w:szCs w:val="24"/>
        </w:rPr>
        <w:t xml:space="preserve"> </w:t>
      </w:r>
      <w:r w:rsidRPr="003534EC">
        <w:rPr>
          <w:rFonts w:ascii="Times New Roman" w:hAnsi="Times New Roman" w:cs="Times New Roman"/>
          <w:sz w:val="24"/>
          <w:szCs w:val="24"/>
        </w:rPr>
        <w:t>The results indicate that there is no statistically significant relationship between gender and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counseling services (β = -.079, p = .259). The regression model is not significant </w:t>
      </w:r>
      <w:r w:rsidR="003534EC" w:rsidRPr="003534EC">
        <w:rPr>
          <w:rFonts w:ascii="Times New Roman" w:hAnsi="Times New Roman" w:cs="Times New Roman"/>
          <w:sz w:val="24"/>
          <w:szCs w:val="24"/>
        </w:rPr>
        <w:t>[</w:t>
      </w:r>
      <w:proofErr w:type="gramStart"/>
      <w:r w:rsidRPr="003534EC">
        <w:rPr>
          <w:rFonts w:ascii="Times New Roman" w:hAnsi="Times New Roman" w:cs="Times New Roman"/>
          <w:sz w:val="24"/>
          <w:szCs w:val="24"/>
        </w:rPr>
        <w:t>F(</w:t>
      </w:r>
      <w:proofErr w:type="gramEnd"/>
      <w:r w:rsidRPr="003534EC">
        <w:rPr>
          <w:rFonts w:ascii="Times New Roman" w:hAnsi="Times New Roman" w:cs="Times New Roman"/>
          <w:sz w:val="24"/>
          <w:szCs w:val="24"/>
        </w:rPr>
        <w:t>1, 203) = 1.281, p = .259)</w:t>
      </w:r>
      <w:r w:rsidR="003534EC" w:rsidRPr="003534EC">
        <w:rPr>
          <w:rFonts w:ascii="Times New Roman" w:hAnsi="Times New Roman" w:cs="Times New Roman"/>
          <w:sz w:val="24"/>
          <w:szCs w:val="24"/>
        </w:rPr>
        <w:t>]</w:t>
      </w:r>
      <w:r w:rsidRPr="003534EC">
        <w:rPr>
          <w:rFonts w:ascii="Times New Roman" w:hAnsi="Times New Roman" w:cs="Times New Roman"/>
          <w:sz w:val="24"/>
          <w:szCs w:val="24"/>
        </w:rPr>
        <w:t>, suggesting that gender does not significantly predict attitudes toward counseling services.</w:t>
      </w:r>
      <w:r w:rsidR="003534EC" w:rsidRPr="003534EC">
        <w:rPr>
          <w:rFonts w:ascii="Times New Roman" w:hAnsi="Times New Roman" w:cs="Times New Roman"/>
          <w:sz w:val="24"/>
          <w:szCs w:val="24"/>
        </w:rPr>
        <w:t xml:space="preserve"> The hypothesis indicating that gender of students has a positive influence on their attitudes toward academic and emotional well-being is accepted. </w:t>
      </w:r>
    </w:p>
    <w:p w14:paraId="2174A465" w14:textId="0479B00B" w:rsidR="00A37F5F" w:rsidRPr="003534EC" w:rsidRDefault="00CE0FF9"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lastRenderedPageBreak/>
        <w:t>This result is consistent with some previous studies that found no significant gender differences in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 (e.g., Vogel, Wade, &amp; Haake, 2006; Gulliver, Griffiths, &amp; Christensen, 2010). However, other studies have reported gender differences in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with some finding that females have more positive attitudes towards counseling than males (e.g., Bowen-Reid &amp; Harrell, 2002; Yousaf, Guppy, &amp; McKeown, 2015).</w:t>
      </w:r>
      <w:r w:rsidR="003534EC" w:rsidRPr="003534EC">
        <w:rPr>
          <w:rFonts w:ascii="Times New Roman" w:hAnsi="Times New Roman" w:cs="Times New Roman"/>
          <w:sz w:val="24"/>
          <w:szCs w:val="24"/>
        </w:rPr>
        <w:t xml:space="preserve"> Hence</w:t>
      </w:r>
      <w:r w:rsidRPr="003534EC">
        <w:rPr>
          <w:rFonts w:ascii="Times New Roman" w:hAnsi="Times New Roman" w:cs="Times New Roman"/>
          <w:sz w:val="24"/>
          <w:szCs w:val="24"/>
        </w:rPr>
        <w:t>, the current study suggests that gender may not be a significant factor in shaping attitudes toward counseling services among undergraduate students at the University of Energy and Natural Resources. However, further research is needed to fully understand the complex factors that influence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 among university students.</w:t>
      </w:r>
    </w:p>
    <w:p w14:paraId="4D3C56B4" w14:textId="7E3C09CF" w:rsidR="003C3C70" w:rsidRPr="003534EC" w:rsidRDefault="003534EC" w:rsidP="003534EC">
      <w:pPr>
        <w:spacing w:line="480" w:lineRule="auto"/>
        <w:jc w:val="both"/>
        <w:rPr>
          <w:rFonts w:ascii="Times New Roman" w:hAnsi="Times New Roman" w:cs="Times New Roman"/>
          <w:b/>
          <w:bCs/>
          <w:i/>
          <w:iCs/>
          <w:sz w:val="24"/>
          <w:szCs w:val="24"/>
        </w:rPr>
      </w:pPr>
      <w:r w:rsidRPr="003534EC">
        <w:rPr>
          <w:rFonts w:ascii="Times New Roman" w:hAnsi="Times New Roman" w:cs="Times New Roman"/>
          <w:b/>
          <w:bCs/>
          <w:sz w:val="24"/>
          <w:szCs w:val="24"/>
        </w:rPr>
        <w:t xml:space="preserve">Table </w:t>
      </w:r>
      <w:r w:rsidR="00374FDC">
        <w:rPr>
          <w:rFonts w:ascii="Times New Roman" w:hAnsi="Times New Roman" w:cs="Times New Roman"/>
          <w:b/>
          <w:bCs/>
          <w:sz w:val="24"/>
          <w:szCs w:val="24"/>
        </w:rPr>
        <w:t>8</w:t>
      </w:r>
      <w:r w:rsidRPr="003534EC">
        <w:rPr>
          <w:rFonts w:ascii="Times New Roman" w:hAnsi="Times New Roman" w:cs="Times New Roman"/>
          <w:b/>
          <w:bCs/>
          <w:sz w:val="24"/>
          <w:szCs w:val="24"/>
        </w:rPr>
        <w:t xml:space="preserve">: </w:t>
      </w:r>
      <w:r w:rsidR="00833E56" w:rsidRPr="003534EC">
        <w:rPr>
          <w:rFonts w:ascii="Times New Roman" w:hAnsi="Times New Roman" w:cs="Times New Roman"/>
          <w:b/>
          <w:bCs/>
          <w:i/>
          <w:iCs/>
          <w:sz w:val="24"/>
          <w:szCs w:val="24"/>
        </w:rPr>
        <w:t>The factors that influence students' utilization of guidance and counselling services have no significant impact on their attitudes toward academic and emotional counselling</w:t>
      </w:r>
    </w:p>
    <w:tbl>
      <w:tblPr>
        <w:tblStyle w:val="PlainTable51"/>
        <w:tblW w:w="9157" w:type="dxa"/>
        <w:tblLook w:val="04A0" w:firstRow="1" w:lastRow="0" w:firstColumn="1" w:lastColumn="0" w:noHBand="0" w:noVBand="1"/>
      </w:tblPr>
      <w:tblGrid>
        <w:gridCol w:w="3052"/>
        <w:gridCol w:w="3052"/>
        <w:gridCol w:w="3053"/>
      </w:tblGrid>
      <w:tr w:rsidR="003534EC" w:rsidRPr="00CE0FF9" w14:paraId="68C2D8A7" w14:textId="77777777" w:rsidTr="00A76AED">
        <w:trPr>
          <w:cnfStyle w:val="100000000000" w:firstRow="1" w:lastRow="0" w:firstColumn="0" w:lastColumn="0" w:oddVBand="0" w:evenVBand="0" w:oddHBand="0" w:evenHBand="0" w:firstRowFirstColumn="0" w:firstRowLastColumn="0" w:lastRowFirstColumn="0" w:lastRowLastColumn="0"/>
          <w:trHeight w:val="477"/>
        </w:trPr>
        <w:tc>
          <w:tcPr>
            <w:cnfStyle w:val="001000000100" w:firstRow="0" w:lastRow="0" w:firstColumn="1" w:lastColumn="0" w:oddVBand="0" w:evenVBand="0" w:oddHBand="0" w:evenHBand="0" w:firstRowFirstColumn="1" w:firstRowLastColumn="0" w:lastRowFirstColumn="0" w:lastRowLastColumn="0"/>
            <w:tcW w:w="9157" w:type="dxa"/>
            <w:gridSpan w:val="3"/>
            <w:tcBorders>
              <w:bottom w:val="single" w:sz="4" w:space="0" w:color="auto"/>
            </w:tcBorders>
          </w:tcPr>
          <w:p w14:paraId="2AFDE18E" w14:textId="77777777" w:rsidR="003534EC" w:rsidRPr="00CE0FF9" w:rsidRDefault="003534EC" w:rsidP="003534EC">
            <w:pPr>
              <w:spacing w:line="480" w:lineRule="auto"/>
              <w:jc w:val="both"/>
              <w:rPr>
                <w:rFonts w:ascii="Times New Roman" w:hAnsi="Times New Roman" w:cs="Times New Roman"/>
                <w:sz w:val="24"/>
                <w:szCs w:val="24"/>
              </w:rPr>
            </w:pPr>
            <w:r w:rsidRPr="00CE0FF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5A8274A" wp14:editId="7EF83724">
                      <wp:simplePos x="0" y="0"/>
                      <wp:positionH relativeFrom="column">
                        <wp:posOffset>-54610</wp:posOffset>
                      </wp:positionH>
                      <wp:positionV relativeFrom="paragraph">
                        <wp:posOffset>-9525</wp:posOffset>
                      </wp:positionV>
                      <wp:extent cx="5781675" cy="19050"/>
                      <wp:effectExtent l="0" t="0" r="9525" b="0"/>
                      <wp:wrapNone/>
                      <wp:docPr id="1096159925" name="Straight Connector 10961599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81675"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8D51DC" id="Straight Connector 109615992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75pt" to="45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ay7wEAAMQDAAAOAAAAZHJzL2Uyb0RvYy54bWysU02P2jAQvVfqf7B8LwlUsEtE2ANoe1m1&#10;SOz2PuvYiVV/yeMS+PcdG8qy7a1qDpbt8bx58+Zl9XC0hh1kRO1dy6eTmjPphO+061v+8vz46Z4z&#10;TOA6MN7Jlp8k8of1xw+rMTRy5gdvOhkZgThsxtDyIaXQVBWKQVrAiQ/SUVD5aCHRMfZVF2EkdGuq&#10;WV0vqtHHLkQvJCLdbs9Bvi74SkmRvimFMjHTcuKWyhrL+prXar2Cpo8QBi0uNOAfWFjQjopeobaQ&#10;gP2M+i8oq0X06FWaCG8rr5QWsvRA3UzrP7rZDxBk6YXEwXCVCf8frPh62EWmO5pdvVxM58vlbM6Z&#10;A0uz2qcIuh8S23jnSEkf2c0jUm4M2BDAxu1i7l0c3T48efEDKVa9C+YDhvOzo4qWKaPDdypaRCMZ&#10;2LHM5HSdiTwmJuhyfnc/XdwRJ0Gx6bKel5lV0GSYXDVETF+ktyxvWm60y5JBA4cnTJnI25N87fyj&#10;NqaM3Tg2tnzxmSCZADKfMpBoawPJga7nDExPrhYpFkT0Rnc5O+PgCTcmsgOQsciPnR+fiTJnBjBR&#10;gPooXzYYMXiXmoluAYdzcgmdfWh1op/BaNvy+9ts43JFWex8aepN0Lx79d1pF3+rTlYpRS+2zl68&#10;PdP+9udb/wIAAP//AwBQSwMEFAAGAAgAAAAhAD4B1rvdAAAABwEAAA8AAABkcnMvZG93bnJldi54&#10;bWxMjkFLw0AQhe+C/2EZwVu7idDSxmyKKNKbYrRib9Psmg3uzobspk399Y4nPQ2P9/HmKzeTd+Jo&#10;htgFUpDPMxCGmqA7ahW8vT7OViBiQtLoAhkFZxNhU11elFjocKIXc6xTK3iEYoEKbEp9IWVsrPEY&#10;56E3xN1nGDwmjkMr9YAnHvdO3mTZUnrsiD9Y7M29Nc1XPXoF+ye73eJ+3E3P7+f8+0O6unvYKXV9&#10;Nd3dgkhmSn8w/OqzOlTsdAgj6SicgtlqySTffAGC+3WWr0EcGFyArEr537/6AQAA//8DAFBLAQIt&#10;ABQABgAIAAAAIQC2gziS/gAAAOEBAAATAAAAAAAAAAAAAAAAAAAAAABbQ29udGVudF9UeXBlc10u&#10;eG1sUEsBAi0AFAAGAAgAAAAhADj9If/WAAAAlAEAAAsAAAAAAAAAAAAAAAAALwEAAF9yZWxzLy5y&#10;ZWxzUEsBAi0AFAAGAAgAAAAhAK0tFrLvAQAAxAMAAA4AAAAAAAAAAAAAAAAALgIAAGRycy9lMm9E&#10;b2MueG1sUEsBAi0AFAAGAAgAAAAhAD4B1rvdAAAABwEAAA8AAAAAAAAAAAAAAAAASQQAAGRycy9k&#10;b3ducmV2LnhtbFBLBQYAAAAABAAEAPMAAABTBQAAAAA=&#10;" strokecolor="windowText" strokeweight=".5pt">
                      <v:stroke joinstyle="miter"/>
                      <o:lock v:ext="edit" shapetype="f"/>
                    </v:line>
                  </w:pict>
                </mc:Fallback>
              </mc:AlternateContent>
            </w:r>
            <w:r w:rsidRPr="00CE0FF9">
              <w:rPr>
                <w:rFonts w:ascii="Times New Roman" w:hAnsi="Times New Roman" w:cs="Times New Roman"/>
                <w:sz w:val="24"/>
                <w:szCs w:val="24"/>
              </w:rPr>
              <w:t xml:space="preserve">                                                         </w:t>
            </w:r>
            <w:r w:rsidRPr="003534EC">
              <w:rPr>
                <w:rFonts w:ascii="Times New Roman" w:hAnsi="Times New Roman" w:cs="Times New Roman"/>
                <w:sz w:val="24"/>
                <w:szCs w:val="24"/>
              </w:rPr>
              <w:t>Attitudes Towards Counselling Services</w:t>
            </w:r>
          </w:p>
        </w:tc>
      </w:tr>
      <w:tr w:rsidR="003534EC" w:rsidRPr="00CE0FF9" w14:paraId="4CA8F946" w14:textId="77777777" w:rsidTr="00A76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tcBorders>
          </w:tcPr>
          <w:p w14:paraId="15FE773B" w14:textId="77777777" w:rsidR="003534EC" w:rsidRPr="00CE0FF9" w:rsidRDefault="003534EC" w:rsidP="003534EC">
            <w:pPr>
              <w:spacing w:line="480" w:lineRule="auto"/>
              <w:jc w:val="both"/>
              <w:rPr>
                <w:rFonts w:ascii="Times New Roman" w:hAnsi="Times New Roman" w:cs="Times New Roman"/>
                <w:sz w:val="24"/>
                <w:szCs w:val="24"/>
              </w:rPr>
            </w:pPr>
            <w:r w:rsidRPr="00CE0FF9">
              <w:rPr>
                <w:rFonts w:ascii="Times New Roman" w:hAnsi="Times New Roman" w:cs="Times New Roman"/>
                <w:sz w:val="24"/>
                <w:szCs w:val="24"/>
              </w:rPr>
              <w:t>N=2</w:t>
            </w:r>
            <w:r w:rsidRPr="003534EC">
              <w:rPr>
                <w:rFonts w:ascii="Times New Roman" w:hAnsi="Times New Roman" w:cs="Times New Roman"/>
                <w:sz w:val="24"/>
                <w:szCs w:val="24"/>
              </w:rPr>
              <w:t>0</w:t>
            </w:r>
            <w:r w:rsidRPr="00CE0FF9">
              <w:rPr>
                <w:rFonts w:ascii="Times New Roman" w:hAnsi="Times New Roman" w:cs="Times New Roman"/>
                <w:sz w:val="24"/>
                <w:szCs w:val="24"/>
              </w:rPr>
              <w:t>5</w:t>
            </w:r>
          </w:p>
        </w:tc>
        <w:tc>
          <w:tcPr>
            <w:tcW w:w="3052" w:type="dxa"/>
            <w:tcBorders>
              <w:top w:val="single" w:sz="4" w:space="0" w:color="auto"/>
            </w:tcBorders>
          </w:tcPr>
          <w:p w14:paraId="5E30CFE0" w14:textId="77777777" w:rsidR="003534EC" w:rsidRPr="00CE0FF9" w:rsidRDefault="003534EC"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Pearson’s Correlation*</w:t>
            </w:r>
          </w:p>
        </w:tc>
        <w:tc>
          <w:tcPr>
            <w:tcW w:w="3053" w:type="dxa"/>
            <w:tcBorders>
              <w:top w:val="single" w:sz="4" w:space="0" w:color="auto"/>
            </w:tcBorders>
          </w:tcPr>
          <w:p w14:paraId="11A39C1F" w14:textId="77777777" w:rsidR="003534EC" w:rsidRPr="00CE0FF9" w:rsidRDefault="003534EC"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P-value</w:t>
            </w:r>
          </w:p>
        </w:tc>
      </w:tr>
      <w:tr w:rsidR="003534EC" w:rsidRPr="00CE0FF9" w14:paraId="6F38808A" w14:textId="77777777" w:rsidTr="00A76AED">
        <w:tc>
          <w:tcPr>
            <w:cnfStyle w:val="001000000000" w:firstRow="0" w:lastRow="0" w:firstColumn="1" w:lastColumn="0" w:oddVBand="0" w:evenVBand="0" w:oddHBand="0" w:evenHBand="0" w:firstRowFirstColumn="0" w:firstRowLastColumn="0" w:lastRowFirstColumn="0" w:lastRowLastColumn="0"/>
            <w:tcW w:w="3052" w:type="dxa"/>
            <w:tcBorders>
              <w:bottom w:val="single" w:sz="4" w:space="0" w:color="auto"/>
            </w:tcBorders>
          </w:tcPr>
          <w:p w14:paraId="096FCC1F" w14:textId="7E9CB5B8" w:rsidR="003534EC" w:rsidRPr="00CE0FF9" w:rsidRDefault="003534EC"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Factors</w:t>
            </w:r>
          </w:p>
        </w:tc>
        <w:tc>
          <w:tcPr>
            <w:tcW w:w="3052" w:type="dxa"/>
            <w:tcBorders>
              <w:bottom w:val="single" w:sz="4" w:space="0" w:color="auto"/>
            </w:tcBorders>
          </w:tcPr>
          <w:p w14:paraId="20F68500" w14:textId="7DEEF3CF" w:rsidR="003534EC" w:rsidRPr="00CE0FF9" w:rsidRDefault="003534EC"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w:t>
            </w:r>
            <w:r w:rsidRPr="003534EC">
              <w:rPr>
                <w:rFonts w:ascii="Times New Roman" w:hAnsi="Times New Roman" w:cs="Times New Roman"/>
                <w:sz w:val="24"/>
                <w:szCs w:val="24"/>
              </w:rPr>
              <w:t>0</w:t>
            </w:r>
            <w:r w:rsidR="009C44A9">
              <w:rPr>
                <w:rFonts w:ascii="Times New Roman" w:hAnsi="Times New Roman" w:cs="Times New Roman"/>
                <w:sz w:val="24"/>
                <w:szCs w:val="24"/>
              </w:rPr>
              <w:t>60</w:t>
            </w:r>
          </w:p>
        </w:tc>
        <w:tc>
          <w:tcPr>
            <w:tcW w:w="3053" w:type="dxa"/>
            <w:tcBorders>
              <w:bottom w:val="single" w:sz="4" w:space="0" w:color="auto"/>
            </w:tcBorders>
          </w:tcPr>
          <w:p w14:paraId="2C590C45" w14:textId="55291E42" w:rsidR="003534EC" w:rsidRPr="00CE0FF9" w:rsidRDefault="003534EC"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0.</w:t>
            </w:r>
            <w:r>
              <w:rPr>
                <w:rFonts w:ascii="Times New Roman" w:hAnsi="Times New Roman" w:cs="Times New Roman"/>
                <w:sz w:val="24"/>
                <w:szCs w:val="24"/>
              </w:rPr>
              <w:t>010</w:t>
            </w:r>
          </w:p>
        </w:tc>
      </w:tr>
    </w:tbl>
    <w:p w14:paraId="762E382C" w14:textId="77777777" w:rsidR="003534EC" w:rsidRPr="003534EC" w:rsidRDefault="003534EC" w:rsidP="003534EC">
      <w:pPr>
        <w:spacing w:line="480" w:lineRule="auto"/>
        <w:jc w:val="both"/>
        <w:rPr>
          <w:rFonts w:ascii="Times New Roman" w:hAnsi="Times New Roman" w:cs="Times New Roman"/>
          <w:sz w:val="24"/>
          <w:szCs w:val="24"/>
        </w:rPr>
      </w:pPr>
    </w:p>
    <w:p w14:paraId="3B970B0B" w14:textId="27026160" w:rsidR="009C44A9" w:rsidRPr="009C44A9" w:rsidRDefault="009C44A9" w:rsidP="009C44A9">
      <w:pPr>
        <w:spacing w:line="480" w:lineRule="auto"/>
        <w:jc w:val="both"/>
        <w:rPr>
          <w:rFonts w:ascii="Times New Roman" w:hAnsi="Times New Roman" w:cs="Times New Roman"/>
          <w:sz w:val="24"/>
          <w:szCs w:val="24"/>
        </w:rPr>
      </w:pPr>
      <w:r w:rsidRPr="009C44A9">
        <w:rPr>
          <w:rFonts w:ascii="Times New Roman" w:hAnsi="Times New Roman" w:cs="Times New Roman"/>
          <w:sz w:val="24"/>
          <w:szCs w:val="24"/>
        </w:rPr>
        <w:t xml:space="preserve">Table </w:t>
      </w:r>
      <w:r w:rsidR="00374FDC">
        <w:rPr>
          <w:rFonts w:ascii="Times New Roman" w:hAnsi="Times New Roman" w:cs="Times New Roman"/>
          <w:sz w:val="24"/>
          <w:szCs w:val="24"/>
        </w:rPr>
        <w:t>8</w:t>
      </w:r>
      <w:r w:rsidRPr="009C44A9">
        <w:rPr>
          <w:rFonts w:ascii="Times New Roman" w:hAnsi="Times New Roman" w:cs="Times New Roman"/>
          <w:sz w:val="24"/>
          <w:szCs w:val="24"/>
        </w:rPr>
        <w:t xml:space="preserve"> shows the correlation between the factors that influence students' utilization of guidance and counselling services and their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academic and emotional counselling. The results indicate that there is a weak negative correlation between the two variables (r=-.060, p=0.010), suggesting that the factors that influence students' utilization of counselling services have no significant impact on their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academic and emotional counselling.</w:t>
      </w:r>
      <w:r>
        <w:rPr>
          <w:rFonts w:ascii="Times New Roman" w:hAnsi="Times New Roman" w:cs="Times New Roman"/>
          <w:sz w:val="24"/>
          <w:szCs w:val="24"/>
        </w:rPr>
        <w:t xml:space="preserve"> </w:t>
      </w:r>
      <w:r w:rsidRPr="009C44A9">
        <w:rPr>
          <w:rFonts w:ascii="Times New Roman" w:hAnsi="Times New Roman" w:cs="Times New Roman"/>
          <w:sz w:val="24"/>
          <w:szCs w:val="24"/>
        </w:rPr>
        <w:t>These findings are consistent with previous studies that have also found no significant relationship between factors such as stigma, cultural beliefs, and accessibility of counselling services on students' attitudes toward counselling (</w:t>
      </w:r>
      <w:proofErr w:type="spellStart"/>
      <w:r w:rsidRPr="009C44A9">
        <w:rPr>
          <w:rFonts w:ascii="Times New Roman" w:hAnsi="Times New Roman" w:cs="Times New Roman"/>
          <w:sz w:val="24"/>
          <w:szCs w:val="24"/>
        </w:rPr>
        <w:t>Abdullahi</w:t>
      </w:r>
      <w:proofErr w:type="spellEnd"/>
      <w:r w:rsidRPr="009C44A9">
        <w:rPr>
          <w:rFonts w:ascii="Times New Roman" w:hAnsi="Times New Roman" w:cs="Times New Roman"/>
          <w:sz w:val="24"/>
          <w:szCs w:val="24"/>
        </w:rPr>
        <w:t xml:space="preserve">, 2018; </w:t>
      </w:r>
      <w:proofErr w:type="spellStart"/>
      <w:r w:rsidRPr="009C44A9">
        <w:rPr>
          <w:rFonts w:ascii="Times New Roman" w:hAnsi="Times New Roman" w:cs="Times New Roman"/>
          <w:sz w:val="24"/>
          <w:szCs w:val="24"/>
        </w:rPr>
        <w:t>Durosaro</w:t>
      </w:r>
      <w:proofErr w:type="spellEnd"/>
      <w:r w:rsidRPr="009C44A9">
        <w:rPr>
          <w:rFonts w:ascii="Times New Roman" w:hAnsi="Times New Roman" w:cs="Times New Roman"/>
          <w:sz w:val="24"/>
          <w:szCs w:val="24"/>
        </w:rPr>
        <w:t xml:space="preserve"> &amp; </w:t>
      </w:r>
      <w:proofErr w:type="spellStart"/>
      <w:r w:rsidRPr="009C44A9">
        <w:rPr>
          <w:rFonts w:ascii="Times New Roman" w:hAnsi="Times New Roman" w:cs="Times New Roman"/>
          <w:sz w:val="24"/>
          <w:szCs w:val="24"/>
        </w:rPr>
        <w:t>Olaogun</w:t>
      </w:r>
      <w:proofErr w:type="spellEnd"/>
      <w:r w:rsidRPr="009C44A9">
        <w:rPr>
          <w:rFonts w:ascii="Times New Roman" w:hAnsi="Times New Roman" w:cs="Times New Roman"/>
          <w:sz w:val="24"/>
          <w:szCs w:val="24"/>
        </w:rPr>
        <w:t>, 2021). However, it is important to note that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 xml:space="preserve">counselling can still be </w:t>
      </w:r>
      <w:r w:rsidRPr="009C44A9">
        <w:rPr>
          <w:rFonts w:ascii="Times New Roman" w:hAnsi="Times New Roman" w:cs="Times New Roman"/>
          <w:sz w:val="24"/>
          <w:szCs w:val="24"/>
        </w:rPr>
        <w:lastRenderedPageBreak/>
        <w:t>influenced by other factors such as personal beliefs, past experiences, and cultural background (Hua et al., 2021).</w:t>
      </w:r>
    </w:p>
    <w:p w14:paraId="74AFB207" w14:textId="4E565427" w:rsidR="003534EC" w:rsidRDefault="009C44A9" w:rsidP="009C44A9">
      <w:pPr>
        <w:spacing w:line="480" w:lineRule="auto"/>
        <w:jc w:val="both"/>
        <w:rPr>
          <w:rFonts w:ascii="Times New Roman" w:hAnsi="Times New Roman" w:cs="Times New Roman"/>
          <w:sz w:val="24"/>
          <w:szCs w:val="24"/>
        </w:rPr>
      </w:pPr>
      <w:r>
        <w:rPr>
          <w:rFonts w:ascii="Times New Roman" w:hAnsi="Times New Roman" w:cs="Times New Roman"/>
          <w:sz w:val="24"/>
          <w:szCs w:val="24"/>
        </w:rPr>
        <w:t>Therefore,</w:t>
      </w:r>
      <w:r w:rsidRPr="009C44A9">
        <w:rPr>
          <w:rFonts w:ascii="Times New Roman" w:hAnsi="Times New Roman" w:cs="Times New Roman"/>
          <w:sz w:val="24"/>
          <w:szCs w:val="24"/>
        </w:rPr>
        <w:t xml:space="preserve"> the results of this study suggest that efforts to improve students'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counselling services should not solely focus on addressing the factors that influence their utilization of counselling services, but should also take into consideration other individual and cultural factors that may affect their attitudes towar</w:t>
      </w:r>
      <w:r w:rsidR="00F727BA">
        <w:rPr>
          <w:rFonts w:ascii="Times New Roman" w:hAnsi="Times New Roman" w:cs="Times New Roman"/>
          <w:sz w:val="24"/>
          <w:szCs w:val="24"/>
        </w:rPr>
        <w:t xml:space="preserve">d </w:t>
      </w:r>
      <w:r w:rsidRPr="009C44A9">
        <w:rPr>
          <w:rFonts w:ascii="Times New Roman" w:hAnsi="Times New Roman" w:cs="Times New Roman"/>
          <w:sz w:val="24"/>
          <w:szCs w:val="24"/>
        </w:rPr>
        <w:t>counselling.</w:t>
      </w:r>
    </w:p>
    <w:p w14:paraId="2FF9F601" w14:textId="73B9E309" w:rsidR="004E1B6C" w:rsidRPr="004E1B6C" w:rsidRDefault="004E1B6C" w:rsidP="009C44A9">
      <w:pPr>
        <w:spacing w:line="480" w:lineRule="auto"/>
        <w:jc w:val="both"/>
        <w:rPr>
          <w:rFonts w:ascii="Times New Roman" w:hAnsi="Times New Roman" w:cs="Times New Roman"/>
          <w:b/>
          <w:bCs/>
          <w:sz w:val="24"/>
          <w:szCs w:val="24"/>
        </w:rPr>
      </w:pPr>
      <w:r w:rsidRPr="004E1B6C">
        <w:rPr>
          <w:rFonts w:ascii="Times New Roman" w:hAnsi="Times New Roman" w:cs="Times New Roman"/>
          <w:b/>
          <w:bCs/>
          <w:sz w:val="24"/>
          <w:szCs w:val="24"/>
        </w:rPr>
        <w:t>Conclusion and Recommendation</w:t>
      </w:r>
    </w:p>
    <w:p w14:paraId="26320F2D" w14:textId="6597FF88" w:rsidR="004E1B6C" w:rsidRPr="004E1B6C" w:rsidRDefault="004E1B6C" w:rsidP="004E1B6C">
      <w:pPr>
        <w:spacing w:line="480" w:lineRule="auto"/>
        <w:jc w:val="both"/>
        <w:rPr>
          <w:rFonts w:ascii="Times New Roman" w:hAnsi="Times New Roman" w:cs="Times New Roman"/>
          <w:sz w:val="24"/>
          <w:szCs w:val="24"/>
        </w:rPr>
      </w:pPr>
      <w:r w:rsidRPr="004E1B6C">
        <w:rPr>
          <w:rFonts w:ascii="Times New Roman" w:hAnsi="Times New Roman" w:cs="Times New Roman"/>
          <w:sz w:val="24"/>
          <w:szCs w:val="24"/>
        </w:rPr>
        <w:t>In conclusion, the study on the Attitude of University Students toward</w:t>
      </w:r>
      <w:r w:rsidR="00F727BA">
        <w:rPr>
          <w:rFonts w:ascii="Times New Roman" w:hAnsi="Times New Roman" w:cs="Times New Roman"/>
          <w:sz w:val="24"/>
          <w:szCs w:val="24"/>
        </w:rPr>
        <w:t xml:space="preserve"> c</w:t>
      </w:r>
      <w:r w:rsidRPr="004E1B6C">
        <w:rPr>
          <w:rFonts w:ascii="Times New Roman" w:hAnsi="Times New Roman" w:cs="Times New Roman"/>
          <w:sz w:val="24"/>
          <w:szCs w:val="24"/>
        </w:rPr>
        <w:t xml:space="preserve">ounselling </w:t>
      </w:r>
      <w:r w:rsidR="00F727BA">
        <w:rPr>
          <w:rFonts w:ascii="Times New Roman" w:hAnsi="Times New Roman" w:cs="Times New Roman"/>
          <w:sz w:val="24"/>
          <w:szCs w:val="24"/>
        </w:rPr>
        <w:t>se</w:t>
      </w:r>
      <w:r w:rsidRPr="004E1B6C">
        <w:rPr>
          <w:rFonts w:ascii="Times New Roman" w:hAnsi="Times New Roman" w:cs="Times New Roman"/>
          <w:sz w:val="24"/>
          <w:szCs w:val="24"/>
        </w:rPr>
        <w:t>rvices among the undergraduate students of the University of Energy and Natural Resources provide</w:t>
      </w:r>
      <w:r w:rsidR="00F727BA">
        <w:rPr>
          <w:rFonts w:ascii="Times New Roman" w:hAnsi="Times New Roman" w:cs="Times New Roman"/>
          <w:sz w:val="24"/>
          <w:szCs w:val="24"/>
        </w:rPr>
        <w:t xml:space="preserve">s </w:t>
      </w:r>
      <w:r w:rsidRPr="004E1B6C">
        <w:rPr>
          <w:rFonts w:ascii="Times New Roman" w:hAnsi="Times New Roman" w:cs="Times New Roman"/>
          <w:sz w:val="24"/>
          <w:szCs w:val="24"/>
        </w:rPr>
        <w:t>insights into the factors that influence the utilization of guidance and counselling services and how these factors impact students'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academic and emotional counselling. The study found that a significant number of students hold negative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counselling services, with peer influence being a significant factor in their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counselling. It was also found that factors such as age, gender, had no significant impact on students'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counselling.</w:t>
      </w:r>
    </w:p>
    <w:p w14:paraId="615479AD" w14:textId="70B95731" w:rsidR="00F727BA" w:rsidRDefault="004E1B6C" w:rsidP="004E1B6C">
      <w:pPr>
        <w:spacing w:line="480" w:lineRule="auto"/>
        <w:jc w:val="both"/>
        <w:rPr>
          <w:rFonts w:ascii="Times New Roman" w:hAnsi="Times New Roman" w:cs="Times New Roman"/>
          <w:sz w:val="24"/>
          <w:szCs w:val="24"/>
        </w:rPr>
      </w:pPr>
      <w:r w:rsidRPr="004E1B6C">
        <w:rPr>
          <w:rFonts w:ascii="Times New Roman" w:hAnsi="Times New Roman" w:cs="Times New Roman"/>
          <w:sz w:val="24"/>
          <w:szCs w:val="24"/>
        </w:rPr>
        <w:t xml:space="preserve">The study recommends that universities and counselling centers should develop strategies to address peer influence and negative attitudes towards counselling among students. These strategies could include awareness campaigns to educate students on the benefits of counselling, peer-led support groups, and the inclusion of counselling services in the academic curriculum. </w:t>
      </w:r>
      <w:r w:rsidR="006B4589">
        <w:rPr>
          <w:rFonts w:ascii="Times New Roman" w:hAnsi="Times New Roman" w:cs="Times New Roman"/>
          <w:sz w:val="24"/>
          <w:szCs w:val="24"/>
        </w:rPr>
        <w:t xml:space="preserve">Creating awareness among students in tertiary education setting will also likely correct some misconceptions that students have about counselling. </w:t>
      </w:r>
      <w:r w:rsidRPr="004E1B6C">
        <w:rPr>
          <w:rFonts w:ascii="Times New Roman" w:hAnsi="Times New Roman" w:cs="Times New Roman"/>
          <w:sz w:val="24"/>
          <w:szCs w:val="24"/>
        </w:rPr>
        <w:t xml:space="preserve">Additionally, </w:t>
      </w:r>
      <w:r w:rsidR="00A44FE2">
        <w:rPr>
          <w:rFonts w:ascii="Times New Roman" w:hAnsi="Times New Roman" w:cs="Times New Roman"/>
          <w:sz w:val="24"/>
          <w:szCs w:val="24"/>
        </w:rPr>
        <w:t xml:space="preserve">for wider generalizations to be made, </w:t>
      </w:r>
      <w:r w:rsidRPr="004E1B6C">
        <w:rPr>
          <w:rFonts w:ascii="Times New Roman" w:hAnsi="Times New Roman" w:cs="Times New Roman"/>
          <w:sz w:val="24"/>
          <w:szCs w:val="24"/>
        </w:rPr>
        <w:t>the study calls for further research to explore the factors that influence students' attitudes toward</w:t>
      </w:r>
      <w:r w:rsidR="00F727BA">
        <w:rPr>
          <w:rFonts w:ascii="Times New Roman" w:hAnsi="Times New Roman" w:cs="Times New Roman"/>
          <w:sz w:val="24"/>
          <w:szCs w:val="24"/>
        </w:rPr>
        <w:t xml:space="preserve"> </w:t>
      </w:r>
      <w:r w:rsidR="000B23DD">
        <w:rPr>
          <w:rFonts w:ascii="Times New Roman" w:hAnsi="Times New Roman" w:cs="Times New Roman"/>
          <w:sz w:val="24"/>
          <w:szCs w:val="24"/>
        </w:rPr>
        <w:t>c</w:t>
      </w:r>
      <w:r w:rsidRPr="004E1B6C">
        <w:rPr>
          <w:rFonts w:ascii="Times New Roman" w:hAnsi="Times New Roman" w:cs="Times New Roman"/>
          <w:sz w:val="24"/>
          <w:szCs w:val="24"/>
        </w:rPr>
        <w:t xml:space="preserve">ounselling in other </w:t>
      </w:r>
      <w:r w:rsidR="00A44FE2">
        <w:rPr>
          <w:rFonts w:ascii="Times New Roman" w:hAnsi="Times New Roman" w:cs="Times New Roman"/>
          <w:sz w:val="24"/>
          <w:szCs w:val="24"/>
        </w:rPr>
        <w:t>tertiary education institutions</w:t>
      </w:r>
      <w:r w:rsidRPr="004E1B6C">
        <w:rPr>
          <w:rFonts w:ascii="Times New Roman" w:hAnsi="Times New Roman" w:cs="Times New Roman"/>
          <w:sz w:val="24"/>
          <w:szCs w:val="24"/>
        </w:rPr>
        <w:t xml:space="preserve"> </w:t>
      </w:r>
      <w:r w:rsidR="00A44FE2">
        <w:rPr>
          <w:rFonts w:ascii="Times New Roman" w:hAnsi="Times New Roman" w:cs="Times New Roman"/>
          <w:sz w:val="24"/>
          <w:szCs w:val="24"/>
        </w:rPr>
        <w:t>in other</w:t>
      </w:r>
      <w:r w:rsidRPr="004E1B6C">
        <w:rPr>
          <w:rFonts w:ascii="Times New Roman" w:hAnsi="Times New Roman" w:cs="Times New Roman"/>
          <w:sz w:val="24"/>
          <w:szCs w:val="24"/>
        </w:rPr>
        <w:t xml:space="preserve"> </w:t>
      </w:r>
      <w:commentRangeStart w:id="24"/>
      <w:r w:rsidRPr="004E1B6C">
        <w:rPr>
          <w:rFonts w:ascii="Times New Roman" w:hAnsi="Times New Roman" w:cs="Times New Roman"/>
          <w:sz w:val="24"/>
          <w:szCs w:val="24"/>
        </w:rPr>
        <w:t>settings</w:t>
      </w:r>
      <w:commentRangeEnd w:id="24"/>
      <w:r w:rsidR="00CD4D7A">
        <w:rPr>
          <w:rStyle w:val="CommentReference"/>
        </w:rPr>
        <w:commentReference w:id="24"/>
      </w:r>
      <w:r w:rsidRPr="004E1B6C">
        <w:rPr>
          <w:rFonts w:ascii="Times New Roman" w:hAnsi="Times New Roman" w:cs="Times New Roman"/>
          <w:sz w:val="24"/>
          <w:szCs w:val="24"/>
        </w:rPr>
        <w:t>.</w:t>
      </w:r>
    </w:p>
    <w:p w14:paraId="1227F311" w14:textId="77777777" w:rsidR="00D07985" w:rsidRPr="00D07985" w:rsidRDefault="00D07985" w:rsidP="00D07985">
      <w:pPr>
        <w:spacing w:after="200" w:line="276" w:lineRule="auto"/>
        <w:jc w:val="both"/>
        <w:outlineLvl w:val="0"/>
        <w:rPr>
          <w:rFonts w:ascii="Arial" w:eastAsia="Times New Roman" w:hAnsi="Arial" w:cs="Arial"/>
          <w:lang w:val="en-GB" w:eastAsia="en-GB"/>
        </w:rPr>
      </w:pPr>
      <w:r w:rsidRPr="00D07985">
        <w:rPr>
          <w:rFonts w:ascii="Arial" w:eastAsia="Times New Roman" w:hAnsi="Arial" w:cs="Arial"/>
          <w:b/>
          <w:bCs/>
          <w:lang w:val="en-GB" w:eastAsia="en-GB"/>
        </w:rPr>
        <w:lastRenderedPageBreak/>
        <w:t>COMPETING INTERESTS DISCLAIMER:</w:t>
      </w:r>
    </w:p>
    <w:p w14:paraId="21A4883A" w14:textId="77777777" w:rsidR="00D07985" w:rsidRPr="00D07985" w:rsidRDefault="00D07985" w:rsidP="00D07985">
      <w:pPr>
        <w:spacing w:after="200" w:line="276" w:lineRule="auto"/>
        <w:rPr>
          <w:rFonts w:ascii="Calibri" w:eastAsia="Times New Roman" w:hAnsi="Calibri" w:cs="Times New Roman"/>
          <w:lang w:val="en-GB" w:eastAsia="en-GB"/>
        </w:rPr>
      </w:pPr>
      <w:r w:rsidRPr="00D0798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152E106" w14:textId="77777777" w:rsidR="00D57334" w:rsidRPr="00D57334" w:rsidRDefault="00D57334" w:rsidP="004E1B6C">
      <w:pPr>
        <w:spacing w:line="480" w:lineRule="auto"/>
        <w:jc w:val="both"/>
        <w:rPr>
          <w:rFonts w:ascii="Times New Roman" w:hAnsi="Times New Roman" w:cs="Times New Roman"/>
          <w:sz w:val="24"/>
          <w:szCs w:val="24"/>
        </w:rPr>
      </w:pPr>
    </w:p>
    <w:p w14:paraId="0CA929BA" w14:textId="770DA3DE" w:rsidR="00C37E8D" w:rsidRPr="00C37E8D" w:rsidRDefault="00C37E8D" w:rsidP="004E1B6C">
      <w:pPr>
        <w:spacing w:line="480" w:lineRule="auto"/>
        <w:jc w:val="both"/>
        <w:rPr>
          <w:rFonts w:ascii="Times New Roman" w:hAnsi="Times New Roman" w:cs="Times New Roman"/>
          <w:b/>
          <w:bCs/>
          <w:sz w:val="24"/>
          <w:szCs w:val="24"/>
        </w:rPr>
      </w:pPr>
      <w:r w:rsidRPr="00C37E8D">
        <w:rPr>
          <w:rFonts w:ascii="Times New Roman" w:hAnsi="Times New Roman" w:cs="Times New Roman"/>
          <w:b/>
          <w:bCs/>
          <w:sz w:val="24"/>
          <w:szCs w:val="24"/>
        </w:rPr>
        <w:t>References</w:t>
      </w:r>
    </w:p>
    <w:p w14:paraId="2EFD574C" w14:textId="4696CFBC" w:rsidR="00C37E8D" w:rsidRPr="000D6261" w:rsidRDefault="00C37E8D" w:rsidP="00C37E8D">
      <w:pPr>
        <w:jc w:val="both"/>
        <w:rPr>
          <w:rFonts w:ascii="Times New Roman" w:hAnsi="Times New Roman" w:cs="Times New Roman"/>
          <w:sz w:val="24"/>
          <w:szCs w:val="24"/>
        </w:rPr>
      </w:pPr>
      <w:r w:rsidRPr="000D6261">
        <w:rPr>
          <w:rFonts w:ascii="Times New Roman" w:hAnsi="Times New Roman" w:cs="Times New Roman"/>
          <w:sz w:val="24"/>
          <w:szCs w:val="24"/>
        </w:rPr>
        <w:t xml:space="preserve">Abdullahi, M. B. (2018). Perception and </w:t>
      </w:r>
      <w:r w:rsidR="00DC520C">
        <w:rPr>
          <w:rFonts w:ascii="Times New Roman" w:hAnsi="Times New Roman" w:cs="Times New Roman"/>
          <w:sz w:val="24"/>
          <w:szCs w:val="24"/>
        </w:rPr>
        <w:t>a</w:t>
      </w:r>
      <w:r w:rsidRPr="000D6261">
        <w:rPr>
          <w:rFonts w:ascii="Times New Roman" w:hAnsi="Times New Roman" w:cs="Times New Roman"/>
          <w:sz w:val="24"/>
          <w:szCs w:val="24"/>
        </w:rPr>
        <w:t xml:space="preserve">ttitude of </w:t>
      </w:r>
      <w:r w:rsidR="00DC520C">
        <w:rPr>
          <w:rFonts w:ascii="Times New Roman" w:hAnsi="Times New Roman" w:cs="Times New Roman"/>
          <w:sz w:val="24"/>
          <w:szCs w:val="24"/>
        </w:rPr>
        <w:t>s</w:t>
      </w:r>
      <w:r w:rsidRPr="000D6261">
        <w:rPr>
          <w:rFonts w:ascii="Times New Roman" w:hAnsi="Times New Roman" w:cs="Times New Roman"/>
          <w:sz w:val="24"/>
          <w:szCs w:val="24"/>
        </w:rPr>
        <w:t>tudents toward</w:t>
      </w:r>
      <w:r w:rsidR="00F727BA" w:rsidRPr="000D6261">
        <w:rPr>
          <w:rFonts w:ascii="Times New Roman" w:hAnsi="Times New Roman" w:cs="Times New Roman"/>
          <w:sz w:val="24"/>
          <w:szCs w:val="24"/>
        </w:rPr>
        <w:t xml:space="preserve"> </w:t>
      </w:r>
      <w:r w:rsidR="00DC520C">
        <w:rPr>
          <w:rFonts w:ascii="Times New Roman" w:hAnsi="Times New Roman" w:cs="Times New Roman"/>
          <w:sz w:val="24"/>
          <w:szCs w:val="24"/>
        </w:rPr>
        <w:t>g</w:t>
      </w:r>
      <w:r w:rsidRPr="000D6261">
        <w:rPr>
          <w:rFonts w:ascii="Times New Roman" w:hAnsi="Times New Roman" w:cs="Times New Roman"/>
          <w:sz w:val="24"/>
          <w:szCs w:val="24"/>
        </w:rPr>
        <w:t xml:space="preserve">uidance and </w:t>
      </w:r>
    </w:p>
    <w:p w14:paraId="5E983092" w14:textId="55196880" w:rsidR="00C37E8D" w:rsidRPr="000D6261" w:rsidRDefault="00DC520C" w:rsidP="00C37E8D">
      <w:pPr>
        <w:ind w:firstLine="720"/>
        <w:jc w:val="both"/>
        <w:rPr>
          <w:rFonts w:ascii="Times New Roman" w:hAnsi="Times New Roman" w:cs="Times New Roman"/>
          <w:sz w:val="24"/>
          <w:szCs w:val="24"/>
        </w:rPr>
      </w:pPr>
      <w:r>
        <w:rPr>
          <w:rFonts w:ascii="Times New Roman" w:hAnsi="Times New Roman" w:cs="Times New Roman"/>
          <w:sz w:val="24"/>
          <w:szCs w:val="24"/>
        </w:rPr>
        <w:t>co</w:t>
      </w:r>
      <w:r w:rsidR="00C37E8D" w:rsidRPr="000D6261">
        <w:rPr>
          <w:rFonts w:ascii="Times New Roman" w:hAnsi="Times New Roman" w:cs="Times New Roman"/>
          <w:sz w:val="24"/>
          <w:szCs w:val="24"/>
        </w:rPr>
        <w:t xml:space="preserve">unselling </w:t>
      </w:r>
      <w:r>
        <w:rPr>
          <w:rFonts w:ascii="Times New Roman" w:hAnsi="Times New Roman" w:cs="Times New Roman"/>
          <w:sz w:val="24"/>
          <w:szCs w:val="24"/>
        </w:rPr>
        <w:t>s</w:t>
      </w:r>
      <w:r w:rsidR="00C37E8D" w:rsidRPr="000D6261">
        <w:rPr>
          <w:rFonts w:ascii="Times New Roman" w:hAnsi="Times New Roman" w:cs="Times New Roman"/>
          <w:sz w:val="24"/>
          <w:szCs w:val="24"/>
        </w:rPr>
        <w:t xml:space="preserve">ervices in </w:t>
      </w:r>
      <w:r>
        <w:rPr>
          <w:rFonts w:ascii="Times New Roman" w:hAnsi="Times New Roman" w:cs="Times New Roman"/>
          <w:sz w:val="24"/>
          <w:szCs w:val="24"/>
        </w:rPr>
        <w:t>s</w:t>
      </w:r>
      <w:r w:rsidR="00C37E8D" w:rsidRPr="000D6261">
        <w:rPr>
          <w:rFonts w:ascii="Times New Roman" w:hAnsi="Times New Roman" w:cs="Times New Roman"/>
          <w:sz w:val="24"/>
          <w:szCs w:val="24"/>
        </w:rPr>
        <w:t xml:space="preserve">elected </w:t>
      </w:r>
      <w:r>
        <w:rPr>
          <w:rFonts w:ascii="Times New Roman" w:hAnsi="Times New Roman" w:cs="Times New Roman"/>
          <w:sz w:val="24"/>
          <w:szCs w:val="24"/>
        </w:rPr>
        <w:t>se</w:t>
      </w:r>
      <w:r w:rsidR="00C37E8D" w:rsidRPr="000D6261">
        <w:rPr>
          <w:rFonts w:ascii="Times New Roman" w:hAnsi="Times New Roman" w:cs="Times New Roman"/>
          <w:sz w:val="24"/>
          <w:szCs w:val="24"/>
        </w:rPr>
        <w:t xml:space="preserve">condary </w:t>
      </w:r>
      <w:r>
        <w:rPr>
          <w:rFonts w:ascii="Times New Roman" w:hAnsi="Times New Roman" w:cs="Times New Roman"/>
          <w:sz w:val="24"/>
          <w:szCs w:val="24"/>
        </w:rPr>
        <w:t>s</w:t>
      </w:r>
      <w:r w:rsidR="00C37E8D" w:rsidRPr="000D6261">
        <w:rPr>
          <w:rFonts w:ascii="Times New Roman" w:hAnsi="Times New Roman" w:cs="Times New Roman"/>
          <w:sz w:val="24"/>
          <w:szCs w:val="24"/>
        </w:rPr>
        <w:t xml:space="preserve">chools in Kaduna </w:t>
      </w:r>
      <w:r>
        <w:rPr>
          <w:rFonts w:ascii="Times New Roman" w:hAnsi="Times New Roman" w:cs="Times New Roman"/>
          <w:sz w:val="24"/>
          <w:szCs w:val="24"/>
        </w:rPr>
        <w:t>s</w:t>
      </w:r>
      <w:r w:rsidR="00C37E8D" w:rsidRPr="000D6261">
        <w:rPr>
          <w:rFonts w:ascii="Times New Roman" w:hAnsi="Times New Roman" w:cs="Times New Roman"/>
          <w:sz w:val="24"/>
          <w:szCs w:val="24"/>
        </w:rPr>
        <w:t xml:space="preserve">outh </w:t>
      </w:r>
      <w:r>
        <w:rPr>
          <w:rFonts w:ascii="Times New Roman" w:hAnsi="Times New Roman" w:cs="Times New Roman"/>
          <w:sz w:val="24"/>
          <w:szCs w:val="24"/>
        </w:rPr>
        <w:t>l</w:t>
      </w:r>
      <w:r w:rsidR="00C37E8D" w:rsidRPr="000D6261">
        <w:rPr>
          <w:rFonts w:ascii="Times New Roman" w:hAnsi="Times New Roman" w:cs="Times New Roman"/>
          <w:sz w:val="24"/>
          <w:szCs w:val="24"/>
        </w:rPr>
        <w:t xml:space="preserve">ocal </w:t>
      </w:r>
    </w:p>
    <w:p w14:paraId="38449361" w14:textId="04E945B3" w:rsidR="00C37E8D" w:rsidRPr="000D6261" w:rsidRDefault="00DC520C" w:rsidP="00C37E8D">
      <w:pPr>
        <w:ind w:firstLine="720"/>
        <w:jc w:val="both"/>
        <w:rPr>
          <w:rFonts w:ascii="Times New Roman" w:hAnsi="Times New Roman" w:cs="Times New Roman"/>
          <w:sz w:val="24"/>
          <w:szCs w:val="24"/>
        </w:rPr>
      </w:pPr>
      <w:r>
        <w:rPr>
          <w:rFonts w:ascii="Times New Roman" w:hAnsi="Times New Roman" w:cs="Times New Roman"/>
          <w:sz w:val="24"/>
          <w:szCs w:val="24"/>
        </w:rPr>
        <w:t>g</w:t>
      </w:r>
      <w:r w:rsidR="00C37E8D" w:rsidRPr="000D6261">
        <w:rPr>
          <w:rFonts w:ascii="Times New Roman" w:hAnsi="Times New Roman" w:cs="Times New Roman"/>
          <w:sz w:val="24"/>
          <w:szCs w:val="24"/>
        </w:rPr>
        <w:t xml:space="preserve">overnment. </w:t>
      </w:r>
      <w:r w:rsidR="00C37E8D" w:rsidRPr="000D6261">
        <w:rPr>
          <w:rFonts w:ascii="Times New Roman" w:hAnsi="Times New Roman" w:cs="Times New Roman"/>
          <w:i/>
          <w:iCs/>
          <w:sz w:val="24"/>
          <w:szCs w:val="24"/>
        </w:rPr>
        <w:t>International Journal of Education and Research</w:t>
      </w:r>
      <w:r w:rsidR="00C37E8D" w:rsidRPr="000D6261">
        <w:rPr>
          <w:rFonts w:ascii="Times New Roman" w:hAnsi="Times New Roman" w:cs="Times New Roman"/>
          <w:sz w:val="24"/>
          <w:szCs w:val="24"/>
        </w:rPr>
        <w:t xml:space="preserve">, </w:t>
      </w:r>
      <w:r w:rsidR="00C37E8D" w:rsidRPr="000D6261">
        <w:rPr>
          <w:rFonts w:ascii="Times New Roman" w:hAnsi="Times New Roman" w:cs="Times New Roman"/>
          <w:i/>
          <w:sz w:val="24"/>
          <w:szCs w:val="24"/>
        </w:rPr>
        <w:t>6</w:t>
      </w:r>
      <w:r w:rsidR="00C37E8D" w:rsidRPr="000D6261">
        <w:rPr>
          <w:rFonts w:ascii="Times New Roman" w:hAnsi="Times New Roman" w:cs="Times New Roman"/>
          <w:sz w:val="24"/>
          <w:szCs w:val="24"/>
        </w:rPr>
        <w:t>(6), 91-102.</w:t>
      </w:r>
      <w:r>
        <w:rPr>
          <w:rFonts w:ascii="Times New Roman" w:hAnsi="Times New Roman" w:cs="Times New Roman"/>
          <w:sz w:val="24"/>
          <w:szCs w:val="24"/>
        </w:rPr>
        <w:t xml:space="preserve"> </w:t>
      </w:r>
      <w:hyperlink r:id="rId10" w:history="1">
        <w:r w:rsidRPr="0087521A">
          <w:rPr>
            <w:rStyle w:val="Hyperlink"/>
            <w:rFonts w:ascii="Times New Roman" w:hAnsi="Times New Roman" w:cs="Times New Roman"/>
            <w:sz w:val="24"/>
            <w:szCs w:val="24"/>
          </w:rPr>
          <w:t>https://doi.org/10.13140RG.2.2.23245.59360</w:t>
        </w:r>
      </w:hyperlink>
      <w:r>
        <w:rPr>
          <w:rFonts w:ascii="Times New Roman" w:hAnsi="Times New Roman" w:cs="Times New Roman"/>
          <w:sz w:val="24"/>
          <w:szCs w:val="24"/>
        </w:rPr>
        <w:t xml:space="preserve"> </w:t>
      </w:r>
    </w:p>
    <w:p w14:paraId="0F950891" w14:textId="1CB09227" w:rsidR="00C37E8D" w:rsidRPr="000D6261" w:rsidRDefault="00C37E8D" w:rsidP="00C37E8D">
      <w:pPr>
        <w:jc w:val="both"/>
        <w:rPr>
          <w:rFonts w:ascii="Times New Roman" w:hAnsi="Times New Roman" w:cs="Times New Roman"/>
          <w:sz w:val="24"/>
          <w:szCs w:val="24"/>
        </w:rPr>
      </w:pPr>
      <w:r w:rsidRPr="000D6261">
        <w:rPr>
          <w:rFonts w:ascii="Times New Roman" w:hAnsi="Times New Roman" w:cs="Times New Roman"/>
          <w:sz w:val="24"/>
          <w:szCs w:val="24"/>
        </w:rPr>
        <w:t>Addis, M. E., &amp; Mahalik, J. R. (2003). Men, masculinity, and the contexts of help seeking.</w:t>
      </w:r>
    </w:p>
    <w:p w14:paraId="39D6B94B" w14:textId="0FC12976" w:rsidR="00C37E8D" w:rsidRPr="001C559B" w:rsidRDefault="00C37E8D" w:rsidP="00C37E8D">
      <w:pPr>
        <w:ind w:firstLine="720"/>
        <w:jc w:val="both"/>
        <w:rPr>
          <w:rFonts w:ascii="Times New Roman" w:hAnsi="Times New Roman" w:cs="Times New Roman"/>
          <w:sz w:val="24"/>
          <w:szCs w:val="24"/>
          <w:lang w:val="nl-NL"/>
        </w:rPr>
      </w:pPr>
      <w:r w:rsidRPr="001C559B">
        <w:rPr>
          <w:rFonts w:ascii="Times New Roman" w:hAnsi="Times New Roman" w:cs="Times New Roman"/>
          <w:i/>
          <w:iCs/>
          <w:sz w:val="24"/>
          <w:szCs w:val="24"/>
          <w:lang w:val="nl-NL"/>
        </w:rPr>
        <w:t>American Psychologist</w:t>
      </w:r>
      <w:r w:rsidRPr="001C559B">
        <w:rPr>
          <w:rFonts w:ascii="Times New Roman" w:hAnsi="Times New Roman" w:cs="Times New Roman"/>
          <w:sz w:val="24"/>
          <w:szCs w:val="24"/>
          <w:lang w:val="nl-NL"/>
        </w:rPr>
        <w:t xml:space="preserve">, </w:t>
      </w:r>
      <w:r w:rsidRPr="001C559B">
        <w:rPr>
          <w:rFonts w:ascii="Times New Roman" w:hAnsi="Times New Roman" w:cs="Times New Roman"/>
          <w:i/>
          <w:sz w:val="24"/>
          <w:szCs w:val="24"/>
          <w:lang w:val="nl-NL"/>
        </w:rPr>
        <w:t>58</w:t>
      </w:r>
      <w:r w:rsidRPr="001C559B">
        <w:rPr>
          <w:rFonts w:ascii="Times New Roman" w:hAnsi="Times New Roman" w:cs="Times New Roman"/>
          <w:sz w:val="24"/>
          <w:szCs w:val="24"/>
          <w:lang w:val="nl-NL"/>
        </w:rPr>
        <w:t>(1), 5-14.</w:t>
      </w:r>
      <w:r w:rsidR="00CB7732" w:rsidRPr="001C559B">
        <w:rPr>
          <w:rFonts w:ascii="Times New Roman" w:hAnsi="Times New Roman" w:cs="Times New Roman"/>
          <w:sz w:val="24"/>
          <w:szCs w:val="24"/>
          <w:lang w:val="nl-NL"/>
        </w:rPr>
        <w:t xml:space="preserve"> </w:t>
      </w:r>
      <w:hyperlink r:id="rId11" w:history="1">
        <w:r w:rsidR="00CB7732" w:rsidRPr="001C559B">
          <w:rPr>
            <w:rStyle w:val="Hyperlink"/>
            <w:rFonts w:ascii="Times New Roman" w:hAnsi="Times New Roman" w:cs="Times New Roman"/>
            <w:sz w:val="24"/>
            <w:szCs w:val="24"/>
            <w:lang w:val="nl-NL"/>
          </w:rPr>
          <w:t>https://doi.org/10.1037/0003-066X.58.1.5</w:t>
        </w:r>
      </w:hyperlink>
      <w:r w:rsidR="00CB7732" w:rsidRPr="001C559B">
        <w:rPr>
          <w:rFonts w:ascii="Times New Roman" w:hAnsi="Times New Roman" w:cs="Times New Roman"/>
          <w:sz w:val="24"/>
          <w:szCs w:val="24"/>
          <w:lang w:val="nl-NL"/>
        </w:rPr>
        <w:t xml:space="preserve"> </w:t>
      </w:r>
    </w:p>
    <w:p w14:paraId="516BBE74" w14:textId="637558AB" w:rsidR="00C37E8D" w:rsidRPr="000D6261" w:rsidRDefault="00C37E8D" w:rsidP="00C37E8D">
      <w:pPr>
        <w:jc w:val="both"/>
        <w:rPr>
          <w:rFonts w:ascii="Times New Roman" w:hAnsi="Times New Roman" w:cs="Times New Roman"/>
          <w:sz w:val="24"/>
          <w:szCs w:val="24"/>
        </w:rPr>
      </w:pPr>
      <w:r w:rsidRPr="000D6261">
        <w:rPr>
          <w:rFonts w:ascii="Times New Roman" w:hAnsi="Times New Roman" w:cs="Times New Roman"/>
          <w:sz w:val="24"/>
          <w:szCs w:val="24"/>
        </w:rPr>
        <w:t xml:space="preserve">Adedokun, B., Oduwole, O., &amp; </w:t>
      </w:r>
      <w:proofErr w:type="spellStart"/>
      <w:r w:rsidRPr="000D6261">
        <w:rPr>
          <w:rFonts w:ascii="Times New Roman" w:hAnsi="Times New Roman" w:cs="Times New Roman"/>
          <w:sz w:val="24"/>
          <w:szCs w:val="24"/>
        </w:rPr>
        <w:t>Ogunsemi</w:t>
      </w:r>
      <w:proofErr w:type="spellEnd"/>
      <w:r w:rsidRPr="000D6261">
        <w:rPr>
          <w:rFonts w:ascii="Times New Roman" w:hAnsi="Times New Roman" w:cs="Times New Roman"/>
          <w:sz w:val="24"/>
          <w:szCs w:val="24"/>
        </w:rPr>
        <w:t xml:space="preserve">, O. (2016). Attitude of Nigerian </w:t>
      </w:r>
      <w:r w:rsidR="00DC520C">
        <w:rPr>
          <w:rFonts w:ascii="Times New Roman" w:hAnsi="Times New Roman" w:cs="Times New Roman"/>
          <w:sz w:val="24"/>
          <w:szCs w:val="24"/>
        </w:rPr>
        <w:t>u</w:t>
      </w:r>
      <w:r w:rsidRPr="000D6261">
        <w:rPr>
          <w:rFonts w:ascii="Times New Roman" w:hAnsi="Times New Roman" w:cs="Times New Roman"/>
          <w:sz w:val="24"/>
          <w:szCs w:val="24"/>
        </w:rPr>
        <w:t xml:space="preserve">niversity </w:t>
      </w:r>
      <w:r w:rsidR="00CB7732">
        <w:rPr>
          <w:rFonts w:ascii="Times New Roman" w:hAnsi="Times New Roman" w:cs="Times New Roman"/>
          <w:sz w:val="24"/>
          <w:szCs w:val="24"/>
        </w:rPr>
        <w:t>s</w:t>
      </w:r>
      <w:r w:rsidRPr="000D6261">
        <w:rPr>
          <w:rFonts w:ascii="Times New Roman" w:hAnsi="Times New Roman" w:cs="Times New Roman"/>
          <w:sz w:val="24"/>
          <w:szCs w:val="24"/>
        </w:rPr>
        <w:t xml:space="preserve">tudents </w:t>
      </w:r>
    </w:p>
    <w:p w14:paraId="7D8F4FE7" w14:textId="56DB63AE" w:rsidR="00C37E8D" w:rsidRPr="001C559B" w:rsidRDefault="00CB7732" w:rsidP="00C37E8D">
      <w:pPr>
        <w:ind w:firstLine="720"/>
        <w:jc w:val="both"/>
        <w:rPr>
          <w:rFonts w:ascii="Times New Roman" w:hAnsi="Times New Roman" w:cs="Times New Roman"/>
          <w:sz w:val="24"/>
          <w:szCs w:val="24"/>
          <w:lang w:val="nl-NL"/>
        </w:rPr>
      </w:pPr>
      <w:r>
        <w:rPr>
          <w:rFonts w:ascii="Times New Roman" w:hAnsi="Times New Roman" w:cs="Times New Roman"/>
          <w:sz w:val="24"/>
          <w:szCs w:val="24"/>
        </w:rPr>
        <w:t>t</w:t>
      </w:r>
      <w:r w:rsidR="00C37E8D" w:rsidRPr="000D6261">
        <w:rPr>
          <w:rFonts w:ascii="Times New Roman" w:hAnsi="Times New Roman" w:cs="Times New Roman"/>
          <w:sz w:val="24"/>
          <w:szCs w:val="24"/>
        </w:rPr>
        <w:t>oward</w:t>
      </w:r>
      <w:r>
        <w:rPr>
          <w:rFonts w:ascii="Times New Roman" w:hAnsi="Times New Roman" w:cs="Times New Roman"/>
          <w:sz w:val="24"/>
          <w:szCs w:val="24"/>
        </w:rPr>
        <w:t xml:space="preserve"> c</w:t>
      </w:r>
      <w:r w:rsidR="00C37E8D" w:rsidRPr="000D6261">
        <w:rPr>
          <w:rFonts w:ascii="Times New Roman" w:hAnsi="Times New Roman" w:cs="Times New Roman"/>
          <w:sz w:val="24"/>
          <w:szCs w:val="24"/>
        </w:rPr>
        <w:t xml:space="preserve">ounselling </w:t>
      </w:r>
      <w:r>
        <w:rPr>
          <w:rFonts w:ascii="Times New Roman" w:hAnsi="Times New Roman" w:cs="Times New Roman"/>
          <w:sz w:val="24"/>
          <w:szCs w:val="24"/>
        </w:rPr>
        <w:t>s</w:t>
      </w:r>
      <w:r w:rsidR="00C37E8D" w:rsidRPr="000D6261">
        <w:rPr>
          <w:rFonts w:ascii="Times New Roman" w:hAnsi="Times New Roman" w:cs="Times New Roman"/>
          <w:sz w:val="24"/>
          <w:szCs w:val="24"/>
        </w:rPr>
        <w:t xml:space="preserve">ervices. </w:t>
      </w:r>
      <w:r w:rsidR="00C37E8D" w:rsidRPr="000D6261">
        <w:rPr>
          <w:rFonts w:ascii="Times New Roman" w:hAnsi="Times New Roman" w:cs="Times New Roman"/>
          <w:i/>
          <w:iCs/>
          <w:sz w:val="24"/>
          <w:szCs w:val="24"/>
        </w:rPr>
        <w:t>Journal of Education and Practice</w:t>
      </w:r>
      <w:r w:rsidR="00C37E8D" w:rsidRPr="000D6261">
        <w:rPr>
          <w:rFonts w:ascii="Times New Roman" w:hAnsi="Times New Roman" w:cs="Times New Roman"/>
          <w:sz w:val="24"/>
          <w:szCs w:val="24"/>
        </w:rPr>
        <w:t xml:space="preserve">, </w:t>
      </w:r>
      <w:r w:rsidR="00C37E8D" w:rsidRPr="000D6261">
        <w:rPr>
          <w:rFonts w:ascii="Times New Roman" w:hAnsi="Times New Roman" w:cs="Times New Roman"/>
          <w:i/>
          <w:sz w:val="24"/>
          <w:szCs w:val="24"/>
        </w:rPr>
        <w:t>7</w:t>
      </w:r>
      <w:r w:rsidR="00C37E8D" w:rsidRPr="000D6261">
        <w:rPr>
          <w:rFonts w:ascii="Times New Roman" w:hAnsi="Times New Roman" w:cs="Times New Roman"/>
          <w:sz w:val="24"/>
          <w:szCs w:val="24"/>
        </w:rPr>
        <w:t>(28), 89-94.</w:t>
      </w:r>
      <w:r>
        <w:rPr>
          <w:rFonts w:ascii="Times New Roman" w:hAnsi="Times New Roman" w:cs="Times New Roman"/>
          <w:sz w:val="24"/>
          <w:szCs w:val="24"/>
        </w:rPr>
        <w:t xml:space="preserve"> </w:t>
      </w:r>
      <w:hyperlink r:id="rId12" w:history="1">
        <w:r w:rsidRPr="001C559B">
          <w:rPr>
            <w:rStyle w:val="Hyperlink"/>
            <w:rFonts w:ascii="Times New Roman" w:hAnsi="Times New Roman" w:cs="Times New Roman"/>
            <w:sz w:val="24"/>
            <w:szCs w:val="24"/>
            <w:lang w:val="nl-NL"/>
          </w:rPr>
          <w:t>https://doi.org/10.7176/JEP/7-28-11</w:t>
        </w:r>
      </w:hyperlink>
      <w:r w:rsidRPr="001C559B">
        <w:rPr>
          <w:rFonts w:ascii="Times New Roman" w:hAnsi="Times New Roman" w:cs="Times New Roman"/>
          <w:sz w:val="24"/>
          <w:szCs w:val="24"/>
          <w:lang w:val="nl-NL"/>
        </w:rPr>
        <w:t xml:space="preserve"> </w:t>
      </w:r>
    </w:p>
    <w:p w14:paraId="3054A340" w14:textId="7F61CC71" w:rsidR="00C37E8D" w:rsidRPr="000D6261" w:rsidRDefault="00C37E8D" w:rsidP="00C37E8D">
      <w:pPr>
        <w:jc w:val="both"/>
        <w:rPr>
          <w:rFonts w:ascii="Times New Roman" w:hAnsi="Times New Roman" w:cs="Times New Roman"/>
          <w:sz w:val="24"/>
          <w:szCs w:val="24"/>
        </w:rPr>
      </w:pPr>
      <w:r w:rsidRPr="001C559B">
        <w:rPr>
          <w:rFonts w:ascii="Times New Roman" w:hAnsi="Times New Roman" w:cs="Times New Roman"/>
          <w:sz w:val="24"/>
          <w:szCs w:val="24"/>
          <w:lang w:val="nl-NL"/>
        </w:rPr>
        <w:t xml:space="preserve">Adeosun, O. G., Adegbohun, A. A., &amp; Adewuya, A. O. (2019). </w:t>
      </w:r>
      <w:r w:rsidRPr="000D6261">
        <w:rPr>
          <w:rFonts w:ascii="Times New Roman" w:hAnsi="Times New Roman" w:cs="Times New Roman"/>
          <w:sz w:val="24"/>
          <w:szCs w:val="24"/>
        </w:rPr>
        <w:t xml:space="preserve">Attitude of </w:t>
      </w:r>
      <w:r w:rsidR="00E63A04" w:rsidRPr="000D6261">
        <w:rPr>
          <w:rFonts w:ascii="Times New Roman" w:hAnsi="Times New Roman" w:cs="Times New Roman"/>
          <w:sz w:val="24"/>
          <w:szCs w:val="24"/>
        </w:rPr>
        <w:t>u</w:t>
      </w:r>
      <w:r w:rsidRPr="000D6261">
        <w:rPr>
          <w:rFonts w:ascii="Times New Roman" w:hAnsi="Times New Roman" w:cs="Times New Roman"/>
          <w:sz w:val="24"/>
          <w:szCs w:val="24"/>
        </w:rPr>
        <w:t xml:space="preserve">niversity </w:t>
      </w:r>
      <w:r w:rsidR="00E63A04" w:rsidRPr="000D6261">
        <w:rPr>
          <w:rFonts w:ascii="Times New Roman" w:hAnsi="Times New Roman" w:cs="Times New Roman"/>
          <w:sz w:val="24"/>
          <w:szCs w:val="24"/>
        </w:rPr>
        <w:t>st</w:t>
      </w:r>
      <w:r w:rsidRPr="000D6261">
        <w:rPr>
          <w:rFonts w:ascii="Times New Roman" w:hAnsi="Times New Roman" w:cs="Times New Roman"/>
          <w:sz w:val="24"/>
          <w:szCs w:val="24"/>
        </w:rPr>
        <w:t xml:space="preserve">udents </w:t>
      </w:r>
    </w:p>
    <w:p w14:paraId="4E83FD2C" w14:textId="2B961849" w:rsidR="00C37E8D" w:rsidRPr="001C559B" w:rsidRDefault="00A44149" w:rsidP="00C37E8D">
      <w:pPr>
        <w:ind w:firstLine="720"/>
        <w:jc w:val="both"/>
        <w:rPr>
          <w:rFonts w:ascii="Times New Roman" w:hAnsi="Times New Roman" w:cs="Times New Roman"/>
          <w:sz w:val="24"/>
          <w:szCs w:val="24"/>
          <w:lang w:val="nl-NL"/>
        </w:rPr>
      </w:pPr>
      <w:r>
        <w:rPr>
          <w:rFonts w:ascii="Times New Roman" w:hAnsi="Times New Roman" w:cs="Times New Roman"/>
          <w:sz w:val="24"/>
          <w:szCs w:val="24"/>
        </w:rPr>
        <w:t>t</w:t>
      </w:r>
      <w:r w:rsidR="00C37E8D" w:rsidRPr="000D6261">
        <w:rPr>
          <w:rFonts w:ascii="Times New Roman" w:hAnsi="Times New Roman" w:cs="Times New Roman"/>
          <w:sz w:val="24"/>
          <w:szCs w:val="24"/>
        </w:rPr>
        <w:t>oward</w:t>
      </w:r>
      <w:r>
        <w:rPr>
          <w:rFonts w:ascii="Times New Roman" w:hAnsi="Times New Roman" w:cs="Times New Roman"/>
          <w:sz w:val="24"/>
          <w:szCs w:val="24"/>
        </w:rPr>
        <w:t xml:space="preserve"> </w:t>
      </w:r>
      <w:r w:rsidR="00E63A04" w:rsidRPr="000D6261">
        <w:rPr>
          <w:rFonts w:ascii="Times New Roman" w:hAnsi="Times New Roman" w:cs="Times New Roman"/>
          <w:sz w:val="24"/>
          <w:szCs w:val="24"/>
        </w:rPr>
        <w:t>ut</w:t>
      </w:r>
      <w:r w:rsidR="00C37E8D" w:rsidRPr="000D6261">
        <w:rPr>
          <w:rFonts w:ascii="Times New Roman" w:hAnsi="Times New Roman" w:cs="Times New Roman"/>
          <w:sz w:val="24"/>
          <w:szCs w:val="24"/>
        </w:rPr>
        <w:t xml:space="preserve">ilization of </w:t>
      </w:r>
      <w:r w:rsidR="00E63A04" w:rsidRPr="000D6261">
        <w:rPr>
          <w:rFonts w:ascii="Times New Roman" w:hAnsi="Times New Roman" w:cs="Times New Roman"/>
          <w:sz w:val="24"/>
          <w:szCs w:val="24"/>
        </w:rPr>
        <w:t>c</w:t>
      </w:r>
      <w:r w:rsidR="00C37E8D" w:rsidRPr="000D6261">
        <w:rPr>
          <w:rFonts w:ascii="Times New Roman" w:hAnsi="Times New Roman" w:cs="Times New Roman"/>
          <w:sz w:val="24"/>
          <w:szCs w:val="24"/>
        </w:rPr>
        <w:t xml:space="preserve">ounselling </w:t>
      </w:r>
      <w:r w:rsidR="00CB7732">
        <w:rPr>
          <w:rFonts w:ascii="Times New Roman" w:hAnsi="Times New Roman" w:cs="Times New Roman"/>
          <w:sz w:val="24"/>
          <w:szCs w:val="24"/>
        </w:rPr>
        <w:t>s</w:t>
      </w:r>
      <w:r w:rsidR="00C37E8D" w:rsidRPr="000D6261">
        <w:rPr>
          <w:rFonts w:ascii="Times New Roman" w:hAnsi="Times New Roman" w:cs="Times New Roman"/>
          <w:sz w:val="24"/>
          <w:szCs w:val="24"/>
        </w:rPr>
        <w:t xml:space="preserve">ervices. </w:t>
      </w:r>
      <w:r w:rsidR="00C37E8D" w:rsidRPr="001C559B">
        <w:rPr>
          <w:rFonts w:ascii="Times New Roman" w:hAnsi="Times New Roman" w:cs="Times New Roman"/>
          <w:i/>
          <w:iCs/>
          <w:sz w:val="24"/>
          <w:szCs w:val="24"/>
          <w:lang w:val="nl-NL"/>
        </w:rPr>
        <w:t>Nigerian Journal of Psychiatry</w:t>
      </w:r>
      <w:r w:rsidR="00C37E8D" w:rsidRPr="001C559B">
        <w:rPr>
          <w:rFonts w:ascii="Times New Roman" w:hAnsi="Times New Roman" w:cs="Times New Roman"/>
          <w:sz w:val="24"/>
          <w:szCs w:val="24"/>
          <w:lang w:val="nl-NL"/>
        </w:rPr>
        <w:t xml:space="preserve">, </w:t>
      </w:r>
      <w:r w:rsidR="00C37E8D" w:rsidRPr="001C559B">
        <w:rPr>
          <w:rFonts w:ascii="Times New Roman" w:hAnsi="Times New Roman" w:cs="Times New Roman"/>
          <w:i/>
          <w:sz w:val="24"/>
          <w:szCs w:val="24"/>
          <w:lang w:val="nl-NL"/>
        </w:rPr>
        <w:t>17</w:t>
      </w:r>
      <w:r w:rsidR="00C37E8D" w:rsidRPr="001C559B">
        <w:rPr>
          <w:rFonts w:ascii="Times New Roman" w:hAnsi="Times New Roman" w:cs="Times New Roman"/>
          <w:sz w:val="24"/>
          <w:szCs w:val="24"/>
          <w:lang w:val="nl-NL"/>
        </w:rPr>
        <w:t>(2), 8-</w:t>
      </w:r>
    </w:p>
    <w:p w14:paraId="7DF95311" w14:textId="129B3D32" w:rsidR="00C37E8D" w:rsidRPr="001C559B" w:rsidRDefault="00C37E8D" w:rsidP="00C37E8D">
      <w:pPr>
        <w:ind w:firstLine="720"/>
        <w:jc w:val="both"/>
        <w:rPr>
          <w:rFonts w:ascii="Times New Roman" w:hAnsi="Times New Roman" w:cs="Times New Roman"/>
          <w:sz w:val="24"/>
          <w:szCs w:val="24"/>
          <w:lang w:val="nl-NL"/>
        </w:rPr>
      </w:pPr>
      <w:r w:rsidRPr="001C559B">
        <w:rPr>
          <w:rFonts w:ascii="Times New Roman" w:hAnsi="Times New Roman" w:cs="Times New Roman"/>
          <w:sz w:val="24"/>
          <w:szCs w:val="24"/>
          <w:lang w:val="nl-NL"/>
        </w:rPr>
        <w:t>16.</w:t>
      </w:r>
      <w:r w:rsidR="00A44149" w:rsidRPr="001C559B">
        <w:rPr>
          <w:rFonts w:ascii="Times New Roman" w:hAnsi="Times New Roman" w:cs="Times New Roman"/>
          <w:sz w:val="24"/>
          <w:szCs w:val="24"/>
          <w:lang w:val="nl-NL"/>
        </w:rPr>
        <w:t xml:space="preserve"> </w:t>
      </w:r>
      <w:hyperlink r:id="rId13" w:history="1">
        <w:r w:rsidR="00CB7732" w:rsidRPr="001C559B">
          <w:rPr>
            <w:rStyle w:val="Hyperlink"/>
            <w:rFonts w:ascii="Times New Roman" w:hAnsi="Times New Roman" w:cs="Times New Roman"/>
            <w:sz w:val="24"/>
            <w:szCs w:val="24"/>
            <w:lang w:val="nl-NL"/>
          </w:rPr>
          <w:t>https://doi.org/10.4173/psych.2019.2</w:t>
        </w:r>
      </w:hyperlink>
      <w:r w:rsidR="00CB7732" w:rsidRPr="001C559B">
        <w:rPr>
          <w:rFonts w:ascii="Times New Roman" w:hAnsi="Times New Roman" w:cs="Times New Roman"/>
          <w:sz w:val="24"/>
          <w:szCs w:val="24"/>
          <w:lang w:val="nl-NL"/>
        </w:rPr>
        <w:t xml:space="preserve"> </w:t>
      </w:r>
    </w:p>
    <w:p w14:paraId="2D536F00" w14:textId="77777777" w:rsidR="00C37E8D" w:rsidRPr="000D6261" w:rsidRDefault="00C37E8D" w:rsidP="00C37E8D">
      <w:pPr>
        <w:jc w:val="both"/>
        <w:rPr>
          <w:rFonts w:ascii="Times New Roman" w:hAnsi="Times New Roman" w:cs="Times New Roman"/>
          <w:sz w:val="24"/>
          <w:szCs w:val="24"/>
        </w:rPr>
      </w:pPr>
      <w:r w:rsidRPr="001C559B">
        <w:rPr>
          <w:rFonts w:ascii="Times New Roman" w:hAnsi="Times New Roman" w:cs="Times New Roman"/>
          <w:sz w:val="24"/>
          <w:szCs w:val="24"/>
          <w:lang w:val="nl-NL"/>
        </w:rPr>
        <w:t xml:space="preserve">Al-Abdulrazzaq, D., Al-Salman, M., &amp; Al-Huwailah, A. (2016). </w:t>
      </w:r>
      <w:r w:rsidRPr="000D6261">
        <w:rPr>
          <w:rFonts w:ascii="Times New Roman" w:hAnsi="Times New Roman" w:cs="Times New Roman"/>
          <w:sz w:val="24"/>
          <w:szCs w:val="24"/>
        </w:rPr>
        <w:t xml:space="preserve">Attitudes of Kuwaiti college </w:t>
      </w:r>
    </w:p>
    <w:p w14:paraId="54BA25D9" w14:textId="3309C08C" w:rsidR="00C37E8D" w:rsidRPr="000D6261" w:rsidRDefault="00C37E8D" w:rsidP="00C37E8D">
      <w:pPr>
        <w:ind w:firstLine="720"/>
        <w:jc w:val="both"/>
        <w:rPr>
          <w:rFonts w:ascii="Times New Roman" w:hAnsi="Times New Roman" w:cs="Times New Roman"/>
          <w:sz w:val="24"/>
          <w:szCs w:val="24"/>
        </w:rPr>
      </w:pPr>
      <w:r w:rsidRPr="000D6261">
        <w:rPr>
          <w:rFonts w:ascii="Times New Roman" w:hAnsi="Times New Roman" w:cs="Times New Roman"/>
          <w:sz w:val="24"/>
          <w:szCs w:val="24"/>
        </w:rPr>
        <w:t>students toward</w:t>
      </w:r>
      <w:r w:rsidR="00A44149">
        <w:rPr>
          <w:rFonts w:ascii="Times New Roman" w:hAnsi="Times New Roman" w:cs="Times New Roman"/>
          <w:sz w:val="24"/>
          <w:szCs w:val="24"/>
        </w:rPr>
        <w:t xml:space="preserve"> </w:t>
      </w:r>
      <w:r w:rsidRPr="000D6261">
        <w:rPr>
          <w:rFonts w:ascii="Times New Roman" w:hAnsi="Times New Roman" w:cs="Times New Roman"/>
          <w:sz w:val="24"/>
          <w:szCs w:val="24"/>
        </w:rPr>
        <w:t>counsel</w:t>
      </w:r>
      <w:r w:rsidR="00A44149">
        <w:rPr>
          <w:rFonts w:ascii="Times New Roman" w:hAnsi="Times New Roman" w:cs="Times New Roman"/>
          <w:sz w:val="24"/>
          <w:szCs w:val="24"/>
        </w:rPr>
        <w:t>l</w:t>
      </w:r>
      <w:r w:rsidRPr="000D6261">
        <w:rPr>
          <w:rFonts w:ascii="Times New Roman" w:hAnsi="Times New Roman" w:cs="Times New Roman"/>
          <w:sz w:val="24"/>
          <w:szCs w:val="24"/>
        </w:rPr>
        <w:t xml:space="preserve">ing and seeking psychological help: An exploratory study. </w:t>
      </w:r>
    </w:p>
    <w:p w14:paraId="4998BB3F" w14:textId="753B78AE" w:rsidR="0090684B" w:rsidRPr="001C559B" w:rsidRDefault="00C37E8D" w:rsidP="0090684B">
      <w:pPr>
        <w:ind w:firstLine="720"/>
        <w:jc w:val="both"/>
        <w:rPr>
          <w:rFonts w:ascii="Times New Roman" w:hAnsi="Times New Roman" w:cs="Times New Roman"/>
          <w:sz w:val="24"/>
          <w:szCs w:val="24"/>
          <w:lang w:val="pt-BR"/>
        </w:rPr>
      </w:pPr>
      <w:r w:rsidRPr="000D6261">
        <w:rPr>
          <w:rFonts w:ascii="Times New Roman" w:hAnsi="Times New Roman" w:cs="Times New Roman"/>
          <w:i/>
          <w:iCs/>
          <w:sz w:val="24"/>
          <w:szCs w:val="24"/>
        </w:rPr>
        <w:t>Journal of Counseling and Development</w:t>
      </w:r>
      <w:r w:rsidRPr="000D6261">
        <w:rPr>
          <w:rFonts w:ascii="Times New Roman" w:hAnsi="Times New Roman" w:cs="Times New Roman"/>
          <w:sz w:val="24"/>
          <w:szCs w:val="24"/>
        </w:rPr>
        <w:t xml:space="preserve">, </w:t>
      </w:r>
      <w:r w:rsidRPr="000D6261">
        <w:rPr>
          <w:rFonts w:ascii="Times New Roman" w:hAnsi="Times New Roman" w:cs="Times New Roman"/>
          <w:i/>
          <w:sz w:val="24"/>
          <w:szCs w:val="24"/>
        </w:rPr>
        <w:t>94</w:t>
      </w:r>
      <w:r w:rsidRPr="000D6261">
        <w:rPr>
          <w:rFonts w:ascii="Times New Roman" w:hAnsi="Times New Roman" w:cs="Times New Roman"/>
          <w:sz w:val="24"/>
          <w:szCs w:val="24"/>
        </w:rPr>
        <w:t>(4), 462-470.</w:t>
      </w:r>
      <w:r w:rsidR="00A44149">
        <w:rPr>
          <w:rFonts w:ascii="Times New Roman" w:hAnsi="Times New Roman" w:cs="Times New Roman"/>
          <w:sz w:val="24"/>
          <w:szCs w:val="24"/>
        </w:rPr>
        <w:t xml:space="preserve"> </w:t>
      </w:r>
      <w:hyperlink r:id="rId14" w:history="1">
        <w:r w:rsidR="00A44149" w:rsidRPr="001C559B">
          <w:rPr>
            <w:rStyle w:val="Hyperlink"/>
            <w:rFonts w:ascii="Times New Roman" w:hAnsi="Times New Roman" w:cs="Times New Roman"/>
            <w:sz w:val="24"/>
            <w:szCs w:val="24"/>
            <w:lang w:val="pt-BR"/>
          </w:rPr>
          <w:t>https://doi.org/10.1002/jcad.12102</w:t>
        </w:r>
      </w:hyperlink>
      <w:r w:rsidR="00A44149" w:rsidRPr="001C559B">
        <w:rPr>
          <w:rFonts w:ascii="Times New Roman" w:hAnsi="Times New Roman" w:cs="Times New Roman"/>
          <w:sz w:val="24"/>
          <w:szCs w:val="24"/>
          <w:lang w:val="pt-BR"/>
        </w:rPr>
        <w:t xml:space="preserve"> </w:t>
      </w:r>
    </w:p>
    <w:p w14:paraId="0603E67A" w14:textId="0689CEC2" w:rsidR="0090684B" w:rsidRPr="000D6261" w:rsidRDefault="0090684B" w:rsidP="0090684B">
      <w:pPr>
        <w:ind w:left="720" w:hanging="720"/>
        <w:jc w:val="both"/>
        <w:rPr>
          <w:rFonts w:ascii="Times New Roman" w:hAnsi="Times New Roman" w:cs="Times New Roman"/>
          <w:sz w:val="24"/>
          <w:szCs w:val="24"/>
        </w:rPr>
      </w:pPr>
      <w:r w:rsidRPr="001C559B">
        <w:rPr>
          <w:rFonts w:ascii="Times New Roman" w:hAnsi="Times New Roman" w:cs="Times New Roman"/>
          <w:sz w:val="24"/>
          <w:szCs w:val="24"/>
          <w:lang w:val="pt-BR"/>
        </w:rPr>
        <w:t xml:space="preserve">Ajowi, </w:t>
      </w:r>
      <w:r w:rsidR="003A51D9" w:rsidRPr="001C559B">
        <w:rPr>
          <w:rFonts w:ascii="Times New Roman" w:hAnsi="Times New Roman" w:cs="Times New Roman"/>
          <w:sz w:val="24"/>
          <w:szCs w:val="24"/>
          <w:lang w:val="pt-BR"/>
        </w:rPr>
        <w:t>J. O.</w:t>
      </w:r>
      <w:r w:rsidRPr="001C559B">
        <w:rPr>
          <w:rFonts w:ascii="Times New Roman" w:hAnsi="Times New Roman" w:cs="Times New Roman"/>
          <w:sz w:val="24"/>
          <w:szCs w:val="24"/>
          <w:lang w:val="pt-BR"/>
        </w:rPr>
        <w:t xml:space="preserve"> &amp; Simatwa</w:t>
      </w:r>
      <w:r w:rsidR="00A724F7" w:rsidRPr="001C559B">
        <w:rPr>
          <w:rFonts w:ascii="Times New Roman" w:hAnsi="Times New Roman" w:cs="Times New Roman"/>
          <w:sz w:val="24"/>
          <w:szCs w:val="24"/>
          <w:lang w:val="pt-BR"/>
        </w:rPr>
        <w:t xml:space="preserve">, </w:t>
      </w:r>
      <w:r w:rsidR="003A51D9" w:rsidRPr="001C559B">
        <w:rPr>
          <w:rFonts w:ascii="Times New Roman" w:hAnsi="Times New Roman" w:cs="Times New Roman"/>
          <w:sz w:val="24"/>
          <w:szCs w:val="24"/>
          <w:lang w:val="pt-BR"/>
        </w:rPr>
        <w:t xml:space="preserve">E. M. </w:t>
      </w:r>
      <w:r w:rsidR="00A724F7" w:rsidRPr="001C559B">
        <w:rPr>
          <w:rFonts w:ascii="Times New Roman" w:hAnsi="Times New Roman" w:cs="Times New Roman"/>
          <w:sz w:val="24"/>
          <w:szCs w:val="24"/>
          <w:lang w:val="pt-BR"/>
        </w:rPr>
        <w:t>W.</w:t>
      </w:r>
      <w:r w:rsidRPr="001C559B">
        <w:rPr>
          <w:rFonts w:ascii="Times New Roman" w:hAnsi="Times New Roman" w:cs="Times New Roman"/>
          <w:sz w:val="24"/>
          <w:szCs w:val="24"/>
          <w:lang w:val="pt-BR"/>
        </w:rPr>
        <w:t xml:space="preserve"> (2010). </w:t>
      </w:r>
      <w:r w:rsidR="00A44149">
        <w:rPr>
          <w:rFonts w:ascii="Times New Roman" w:hAnsi="Times New Roman" w:cs="Times New Roman"/>
          <w:sz w:val="24"/>
          <w:szCs w:val="24"/>
        </w:rPr>
        <w:t>The r</w:t>
      </w:r>
      <w:r w:rsidRPr="000D6261">
        <w:rPr>
          <w:rFonts w:ascii="Times New Roman" w:hAnsi="Times New Roman" w:cs="Times New Roman"/>
          <w:sz w:val="24"/>
          <w:szCs w:val="24"/>
        </w:rPr>
        <w:t xml:space="preserve">ole of </w:t>
      </w:r>
      <w:r w:rsidR="00E63A04" w:rsidRPr="000D6261">
        <w:rPr>
          <w:rFonts w:ascii="Times New Roman" w:hAnsi="Times New Roman" w:cs="Times New Roman"/>
          <w:sz w:val="24"/>
          <w:szCs w:val="24"/>
        </w:rPr>
        <w:t>g</w:t>
      </w:r>
      <w:r w:rsidRPr="000D6261">
        <w:rPr>
          <w:rFonts w:ascii="Times New Roman" w:hAnsi="Times New Roman" w:cs="Times New Roman"/>
          <w:sz w:val="24"/>
          <w:szCs w:val="24"/>
        </w:rPr>
        <w:t xml:space="preserve">uidance and </w:t>
      </w:r>
      <w:r w:rsidR="00E63A04" w:rsidRPr="000D6261">
        <w:rPr>
          <w:rFonts w:ascii="Times New Roman" w:hAnsi="Times New Roman" w:cs="Times New Roman"/>
          <w:sz w:val="24"/>
          <w:szCs w:val="24"/>
        </w:rPr>
        <w:t>c</w:t>
      </w:r>
      <w:r w:rsidRPr="000D6261">
        <w:rPr>
          <w:rFonts w:ascii="Times New Roman" w:hAnsi="Times New Roman" w:cs="Times New Roman"/>
          <w:sz w:val="24"/>
          <w:szCs w:val="24"/>
        </w:rPr>
        <w:t xml:space="preserve">ounseling in </w:t>
      </w:r>
      <w:r w:rsidR="00E63A04" w:rsidRPr="000D6261">
        <w:rPr>
          <w:rFonts w:ascii="Times New Roman" w:hAnsi="Times New Roman" w:cs="Times New Roman"/>
          <w:sz w:val="24"/>
          <w:szCs w:val="24"/>
        </w:rPr>
        <w:t>s</w:t>
      </w:r>
      <w:r w:rsidRPr="000D6261">
        <w:rPr>
          <w:rFonts w:ascii="Times New Roman" w:hAnsi="Times New Roman" w:cs="Times New Roman"/>
          <w:sz w:val="24"/>
          <w:szCs w:val="24"/>
        </w:rPr>
        <w:t xml:space="preserve">econdary </w:t>
      </w:r>
      <w:r w:rsidR="00E63A04" w:rsidRPr="000D6261">
        <w:rPr>
          <w:rFonts w:ascii="Times New Roman" w:hAnsi="Times New Roman" w:cs="Times New Roman"/>
          <w:sz w:val="24"/>
          <w:szCs w:val="24"/>
        </w:rPr>
        <w:t>sc</w:t>
      </w:r>
      <w:r w:rsidRPr="000D6261">
        <w:rPr>
          <w:rFonts w:ascii="Times New Roman" w:hAnsi="Times New Roman" w:cs="Times New Roman"/>
          <w:sz w:val="24"/>
          <w:szCs w:val="24"/>
        </w:rPr>
        <w:t>hools</w:t>
      </w:r>
      <w:r w:rsidR="003A51D9" w:rsidRPr="000D6261">
        <w:rPr>
          <w:rFonts w:ascii="Times New Roman" w:hAnsi="Times New Roman" w:cs="Times New Roman"/>
          <w:sz w:val="24"/>
          <w:szCs w:val="24"/>
        </w:rPr>
        <w:t xml:space="preserve"> in Kenya: A case study of Kisumu </w:t>
      </w:r>
      <w:r w:rsidR="00A44149">
        <w:rPr>
          <w:rFonts w:ascii="Times New Roman" w:hAnsi="Times New Roman" w:cs="Times New Roman"/>
          <w:sz w:val="24"/>
          <w:szCs w:val="24"/>
        </w:rPr>
        <w:t>d</w:t>
      </w:r>
      <w:r w:rsidR="003A51D9" w:rsidRPr="000D6261">
        <w:rPr>
          <w:rFonts w:ascii="Times New Roman" w:hAnsi="Times New Roman" w:cs="Times New Roman"/>
          <w:sz w:val="24"/>
          <w:szCs w:val="24"/>
        </w:rPr>
        <w:t>istrict</w:t>
      </w:r>
      <w:r w:rsidRPr="000D6261">
        <w:rPr>
          <w:rFonts w:ascii="Times New Roman" w:hAnsi="Times New Roman" w:cs="Times New Roman"/>
          <w:sz w:val="24"/>
          <w:szCs w:val="24"/>
        </w:rPr>
        <w:t xml:space="preserve">. </w:t>
      </w:r>
      <w:r w:rsidR="00A724F7" w:rsidRPr="000D6261">
        <w:rPr>
          <w:rFonts w:ascii="Times New Roman" w:hAnsi="Times New Roman" w:cs="Times New Roman"/>
          <w:i/>
          <w:iCs/>
          <w:sz w:val="24"/>
          <w:szCs w:val="24"/>
        </w:rPr>
        <w:t xml:space="preserve">Educational </w:t>
      </w:r>
      <w:r w:rsidR="00A44149">
        <w:rPr>
          <w:rFonts w:ascii="Times New Roman" w:hAnsi="Times New Roman" w:cs="Times New Roman"/>
          <w:i/>
          <w:iCs/>
          <w:sz w:val="24"/>
          <w:szCs w:val="24"/>
        </w:rPr>
        <w:t>R</w:t>
      </w:r>
      <w:r w:rsidR="00A724F7" w:rsidRPr="000D6261">
        <w:rPr>
          <w:rFonts w:ascii="Times New Roman" w:hAnsi="Times New Roman" w:cs="Times New Roman"/>
          <w:i/>
          <w:iCs/>
          <w:sz w:val="24"/>
          <w:szCs w:val="24"/>
        </w:rPr>
        <w:t xml:space="preserve">esearch and </w:t>
      </w:r>
      <w:r w:rsidR="00A44149">
        <w:rPr>
          <w:rFonts w:ascii="Times New Roman" w:hAnsi="Times New Roman" w:cs="Times New Roman"/>
          <w:i/>
          <w:iCs/>
          <w:sz w:val="24"/>
          <w:szCs w:val="24"/>
        </w:rPr>
        <w:t>R</w:t>
      </w:r>
      <w:r w:rsidR="00A724F7" w:rsidRPr="000D6261">
        <w:rPr>
          <w:rFonts w:ascii="Times New Roman" w:hAnsi="Times New Roman" w:cs="Times New Roman"/>
          <w:i/>
          <w:iCs/>
          <w:sz w:val="24"/>
          <w:szCs w:val="24"/>
        </w:rPr>
        <w:t>eviews</w:t>
      </w:r>
      <w:r w:rsidR="00A724F7" w:rsidRPr="000D6261">
        <w:rPr>
          <w:rFonts w:ascii="Times New Roman" w:hAnsi="Times New Roman" w:cs="Times New Roman"/>
          <w:i/>
          <w:sz w:val="24"/>
          <w:szCs w:val="24"/>
        </w:rPr>
        <w:t>, 5</w:t>
      </w:r>
      <w:r w:rsidR="00A724F7" w:rsidRPr="000D6261">
        <w:rPr>
          <w:rFonts w:ascii="Times New Roman" w:hAnsi="Times New Roman" w:cs="Times New Roman"/>
          <w:sz w:val="24"/>
          <w:szCs w:val="24"/>
        </w:rPr>
        <w:t>(5), 263-272</w:t>
      </w:r>
      <w:r w:rsidR="00A44149">
        <w:rPr>
          <w:rFonts w:ascii="Times New Roman" w:hAnsi="Times New Roman" w:cs="Times New Roman"/>
          <w:sz w:val="24"/>
          <w:szCs w:val="24"/>
        </w:rPr>
        <w:t xml:space="preserve">. </w:t>
      </w:r>
      <w:hyperlink r:id="rId15" w:history="1">
        <w:r w:rsidR="00A44149" w:rsidRPr="0087521A">
          <w:rPr>
            <w:rStyle w:val="Hyperlink"/>
            <w:rFonts w:ascii="Times New Roman" w:hAnsi="Times New Roman" w:cs="Times New Roman"/>
            <w:sz w:val="24"/>
            <w:szCs w:val="24"/>
          </w:rPr>
          <w:t>https://doi.org/10.5897/ERR10.030</w:t>
        </w:r>
      </w:hyperlink>
      <w:r w:rsidR="00A44149">
        <w:rPr>
          <w:rFonts w:ascii="Times New Roman" w:hAnsi="Times New Roman" w:cs="Times New Roman"/>
          <w:sz w:val="24"/>
          <w:szCs w:val="24"/>
        </w:rPr>
        <w:t xml:space="preserve"> </w:t>
      </w:r>
    </w:p>
    <w:p w14:paraId="1F91221B" w14:textId="66E648D1" w:rsidR="00AB6FB1" w:rsidRDefault="00AB6FB1" w:rsidP="0090684B">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American Psychological Association. (2023). </w:t>
      </w:r>
      <w:r w:rsidRPr="00CF382C">
        <w:rPr>
          <w:rFonts w:ascii="Times New Roman" w:hAnsi="Times New Roman" w:cs="Times New Roman"/>
          <w:i/>
          <w:sz w:val="24"/>
          <w:szCs w:val="24"/>
        </w:rPr>
        <w:t xml:space="preserve">Understanding psychotherapy and how it works. </w:t>
      </w:r>
      <w:hyperlink r:id="rId16" w:history="1">
        <w:r w:rsidR="00CF382C" w:rsidRPr="0087521A">
          <w:rPr>
            <w:rStyle w:val="Hyperlink"/>
            <w:rFonts w:ascii="Times New Roman" w:hAnsi="Times New Roman" w:cs="Times New Roman"/>
            <w:sz w:val="24"/>
            <w:szCs w:val="24"/>
          </w:rPr>
          <w:t>https://www.apa.org/topics/psychotherapy/understanding</w:t>
        </w:r>
      </w:hyperlink>
      <w:r w:rsidR="00CF382C">
        <w:rPr>
          <w:rFonts w:ascii="Times New Roman" w:hAnsi="Times New Roman" w:cs="Times New Roman"/>
          <w:sz w:val="24"/>
          <w:szCs w:val="24"/>
        </w:rPr>
        <w:t xml:space="preserve"> </w:t>
      </w:r>
    </w:p>
    <w:p w14:paraId="487E9627" w14:textId="1BC080C0" w:rsidR="00A55818" w:rsidRPr="001C559B" w:rsidRDefault="00A55818" w:rsidP="0090684B">
      <w:pPr>
        <w:ind w:left="720" w:hanging="720"/>
        <w:jc w:val="both"/>
        <w:rPr>
          <w:rFonts w:ascii="Times New Roman" w:hAnsi="Times New Roman" w:cs="Times New Roman"/>
          <w:sz w:val="24"/>
          <w:szCs w:val="24"/>
          <w:lang w:val="pt-BR"/>
        </w:rPr>
      </w:pPr>
      <w:r w:rsidRPr="00A55818">
        <w:rPr>
          <w:rFonts w:ascii="Times New Roman" w:eastAsia="Times New Roman" w:hAnsi="Times New Roman" w:cs="Times New Roman"/>
          <w:sz w:val="24"/>
          <w:szCs w:val="24"/>
          <w:lang w:eastAsia="zh-CN"/>
        </w:rPr>
        <w:t>Bailen, </w:t>
      </w:r>
      <w:r w:rsidR="004C76BC">
        <w:rPr>
          <w:rFonts w:ascii="Times New Roman" w:eastAsia="Times New Roman" w:hAnsi="Times New Roman" w:cs="Times New Roman"/>
          <w:sz w:val="24"/>
          <w:szCs w:val="24"/>
          <w:lang w:eastAsia="zh-CN"/>
        </w:rPr>
        <w:t xml:space="preserve">N. H., </w:t>
      </w:r>
      <w:r w:rsidRPr="00A55818">
        <w:rPr>
          <w:rFonts w:ascii="Times New Roman" w:eastAsia="Times New Roman" w:hAnsi="Times New Roman" w:cs="Times New Roman"/>
          <w:sz w:val="24"/>
          <w:szCs w:val="24"/>
          <w:lang w:eastAsia="zh-CN"/>
        </w:rPr>
        <w:t>Green, </w:t>
      </w:r>
      <w:r w:rsidR="004C76BC">
        <w:rPr>
          <w:rFonts w:ascii="Times New Roman" w:eastAsia="Times New Roman" w:hAnsi="Times New Roman" w:cs="Times New Roman"/>
          <w:sz w:val="24"/>
          <w:szCs w:val="24"/>
          <w:lang w:eastAsia="zh-CN"/>
        </w:rPr>
        <w:t xml:space="preserve">L. M. </w:t>
      </w:r>
      <w:r w:rsidRPr="00A55818">
        <w:rPr>
          <w:rFonts w:ascii="Times New Roman" w:eastAsia="Times New Roman" w:hAnsi="Times New Roman" w:cs="Times New Roman"/>
          <w:sz w:val="24"/>
          <w:szCs w:val="24"/>
          <w:lang w:eastAsia="zh-CN"/>
        </w:rPr>
        <w:t>&amp; Thompson</w:t>
      </w:r>
      <w:r w:rsidRPr="00A55818">
        <w:rPr>
          <w:rFonts w:ascii="Times New Roman" w:eastAsia="DengXian" w:hAnsi="Times New Roman" w:cs="Times New Roman"/>
          <w:sz w:val="24"/>
          <w:szCs w:val="24"/>
          <w:shd w:val="clear" w:color="auto" w:fill="FFFFFF"/>
          <w:lang w:eastAsia="zh-CN"/>
        </w:rPr>
        <w:t xml:space="preserve">, </w:t>
      </w:r>
      <w:r w:rsidR="004C76BC">
        <w:rPr>
          <w:rFonts w:ascii="Times New Roman" w:eastAsia="DengXian" w:hAnsi="Times New Roman" w:cs="Times New Roman"/>
          <w:sz w:val="24"/>
          <w:szCs w:val="24"/>
          <w:shd w:val="clear" w:color="auto" w:fill="FFFFFF"/>
          <w:lang w:eastAsia="zh-CN"/>
        </w:rPr>
        <w:t xml:space="preserve">R. J. </w:t>
      </w:r>
      <w:r w:rsidRPr="00A55818">
        <w:rPr>
          <w:rFonts w:ascii="Times New Roman" w:eastAsia="DengXian" w:hAnsi="Times New Roman" w:cs="Times New Roman"/>
          <w:sz w:val="24"/>
          <w:szCs w:val="24"/>
          <w:shd w:val="clear" w:color="auto" w:fill="FFFFFF"/>
          <w:lang w:eastAsia="zh-CN"/>
        </w:rPr>
        <w:t>(201</w:t>
      </w:r>
      <w:r w:rsidR="00E50E2B">
        <w:rPr>
          <w:rFonts w:ascii="Times New Roman" w:eastAsia="DengXian" w:hAnsi="Times New Roman" w:cs="Times New Roman"/>
          <w:sz w:val="24"/>
          <w:szCs w:val="24"/>
          <w:shd w:val="clear" w:color="auto" w:fill="FFFFFF"/>
          <w:lang w:eastAsia="zh-CN"/>
        </w:rPr>
        <w:t>8</w:t>
      </w:r>
      <w:r w:rsidRPr="00A55818">
        <w:rPr>
          <w:rFonts w:ascii="Times New Roman" w:eastAsia="DengXian" w:hAnsi="Times New Roman" w:cs="Times New Roman"/>
          <w:sz w:val="24"/>
          <w:szCs w:val="24"/>
          <w:shd w:val="clear" w:color="auto" w:fill="FFFFFF"/>
          <w:lang w:eastAsia="zh-CN"/>
        </w:rPr>
        <w:t xml:space="preserve">). </w:t>
      </w:r>
      <w:r w:rsidRPr="00A55818">
        <w:rPr>
          <w:rFonts w:ascii="Times New Roman" w:eastAsia="Times New Roman" w:hAnsi="Times New Roman" w:cs="Times New Roman"/>
          <w:bCs/>
          <w:sz w:val="24"/>
          <w:szCs w:val="24"/>
          <w:lang w:eastAsia="zh-CN"/>
        </w:rPr>
        <w:t>Understanding emotion in adolescents: A review of emotional frequency, intensity, instability, and clarity</w:t>
      </w:r>
      <w:r w:rsidRPr="00A55818">
        <w:rPr>
          <w:rFonts w:ascii="Times New Roman" w:eastAsia="DengXian" w:hAnsi="Times New Roman" w:cs="Times New Roman"/>
          <w:sz w:val="24"/>
          <w:szCs w:val="24"/>
          <w:shd w:val="clear" w:color="auto" w:fill="FFFFFF"/>
          <w:lang w:eastAsia="zh-CN"/>
        </w:rPr>
        <w:t xml:space="preserve">; </w:t>
      </w:r>
      <w:r w:rsidRPr="00A55818">
        <w:rPr>
          <w:rFonts w:ascii="Times New Roman" w:eastAsia="Times New Roman" w:hAnsi="Times New Roman" w:cs="Times New Roman"/>
          <w:i/>
          <w:sz w:val="24"/>
          <w:szCs w:val="24"/>
          <w:lang w:eastAsia="zh-CN"/>
        </w:rPr>
        <w:t>Emot</w:t>
      </w:r>
      <w:r w:rsidR="00300479">
        <w:rPr>
          <w:rFonts w:ascii="Times New Roman" w:eastAsia="Times New Roman" w:hAnsi="Times New Roman" w:cs="Times New Roman"/>
          <w:i/>
          <w:sz w:val="24"/>
          <w:szCs w:val="24"/>
          <w:lang w:eastAsia="zh-CN"/>
        </w:rPr>
        <w:t>i</w:t>
      </w:r>
      <w:r w:rsidR="00E50E2B">
        <w:rPr>
          <w:rFonts w:ascii="Times New Roman" w:eastAsia="Times New Roman" w:hAnsi="Times New Roman" w:cs="Times New Roman"/>
          <w:i/>
          <w:sz w:val="24"/>
          <w:szCs w:val="24"/>
          <w:lang w:eastAsia="zh-CN"/>
        </w:rPr>
        <w:t>on</w:t>
      </w:r>
      <w:r w:rsidRPr="00A55818">
        <w:rPr>
          <w:rFonts w:ascii="Times New Roman" w:eastAsia="Times New Roman" w:hAnsi="Times New Roman" w:cs="Times New Roman"/>
          <w:i/>
          <w:sz w:val="24"/>
          <w:szCs w:val="24"/>
          <w:lang w:eastAsia="zh-CN"/>
        </w:rPr>
        <w:t xml:space="preserve"> </w:t>
      </w:r>
      <w:r w:rsidR="00A108F3">
        <w:rPr>
          <w:rFonts w:ascii="Times New Roman" w:eastAsia="Times New Roman" w:hAnsi="Times New Roman" w:cs="Times New Roman"/>
          <w:i/>
          <w:sz w:val="24"/>
          <w:szCs w:val="24"/>
          <w:lang w:eastAsia="zh-CN"/>
        </w:rPr>
        <w:t>R</w:t>
      </w:r>
      <w:r w:rsidRPr="00A55818">
        <w:rPr>
          <w:rFonts w:ascii="Times New Roman" w:eastAsia="Times New Roman" w:hAnsi="Times New Roman" w:cs="Times New Roman"/>
          <w:i/>
          <w:sz w:val="24"/>
          <w:szCs w:val="24"/>
          <w:lang w:eastAsia="zh-CN"/>
        </w:rPr>
        <w:t>ev</w:t>
      </w:r>
      <w:r w:rsidR="00E50E2B">
        <w:rPr>
          <w:rFonts w:ascii="Times New Roman" w:eastAsia="Times New Roman" w:hAnsi="Times New Roman" w:cs="Times New Roman"/>
          <w:i/>
          <w:sz w:val="24"/>
          <w:szCs w:val="24"/>
          <w:lang w:eastAsia="zh-CN"/>
        </w:rPr>
        <w:t>iew</w:t>
      </w:r>
      <w:r w:rsidRPr="00A55818">
        <w:rPr>
          <w:rFonts w:ascii="Times New Roman" w:eastAsia="Times New Roman" w:hAnsi="Times New Roman" w:cs="Times New Roman"/>
          <w:sz w:val="24"/>
          <w:szCs w:val="24"/>
          <w:lang w:eastAsia="zh-CN"/>
        </w:rPr>
        <w:t>, </w:t>
      </w:r>
      <w:r w:rsidRPr="00910BBD">
        <w:rPr>
          <w:rFonts w:ascii="Times New Roman" w:eastAsia="Times New Roman" w:hAnsi="Times New Roman" w:cs="Times New Roman"/>
          <w:i/>
          <w:sz w:val="24"/>
          <w:szCs w:val="24"/>
          <w:lang w:eastAsia="zh-CN"/>
        </w:rPr>
        <w:t>11</w:t>
      </w:r>
      <w:r w:rsidR="00910BBD">
        <w:rPr>
          <w:rFonts w:ascii="Times New Roman" w:eastAsia="Times New Roman" w:hAnsi="Times New Roman" w:cs="Times New Roman"/>
          <w:sz w:val="24"/>
          <w:szCs w:val="24"/>
          <w:lang w:eastAsia="zh-CN"/>
        </w:rPr>
        <w:t>(1)</w:t>
      </w:r>
      <w:r w:rsidRPr="00A55818">
        <w:rPr>
          <w:rFonts w:ascii="Times New Roman" w:eastAsia="Times New Roman" w:hAnsi="Times New Roman" w:cs="Times New Roman"/>
          <w:sz w:val="24"/>
          <w:szCs w:val="24"/>
          <w:lang w:eastAsia="zh-CN"/>
        </w:rPr>
        <w:t>, 63-73</w:t>
      </w:r>
      <w:r w:rsidR="00910BBD">
        <w:rPr>
          <w:rFonts w:ascii="Times New Roman" w:eastAsia="Times New Roman" w:hAnsi="Times New Roman" w:cs="Times New Roman"/>
          <w:sz w:val="24"/>
          <w:szCs w:val="24"/>
          <w:lang w:eastAsia="zh-CN"/>
        </w:rPr>
        <w:t xml:space="preserve">. </w:t>
      </w:r>
      <w:hyperlink r:id="rId17" w:history="1">
        <w:r w:rsidR="00910BBD" w:rsidRPr="001C559B">
          <w:rPr>
            <w:rStyle w:val="Hyperlink"/>
            <w:rFonts w:ascii="Times New Roman" w:eastAsia="Times New Roman" w:hAnsi="Times New Roman" w:cs="Times New Roman"/>
            <w:sz w:val="24"/>
            <w:szCs w:val="24"/>
            <w:lang w:val="pt-BR" w:eastAsia="zh-CN"/>
          </w:rPr>
          <w:t>https://doi.org/10.1177/1754073918768878</w:t>
        </w:r>
      </w:hyperlink>
      <w:r w:rsidR="00910BBD" w:rsidRPr="001C559B">
        <w:rPr>
          <w:rFonts w:ascii="Times New Roman" w:eastAsia="Times New Roman" w:hAnsi="Times New Roman" w:cs="Times New Roman"/>
          <w:sz w:val="24"/>
          <w:szCs w:val="24"/>
          <w:lang w:val="pt-BR" w:eastAsia="zh-CN"/>
        </w:rPr>
        <w:t xml:space="preserve"> </w:t>
      </w:r>
    </w:p>
    <w:p w14:paraId="185781B8" w14:textId="1399D963" w:rsidR="0090684B" w:rsidRPr="00C37E8D" w:rsidRDefault="0090684B" w:rsidP="0090684B">
      <w:pPr>
        <w:ind w:left="720" w:hanging="720"/>
        <w:jc w:val="both"/>
        <w:rPr>
          <w:rFonts w:ascii="Times New Roman" w:hAnsi="Times New Roman" w:cs="Times New Roman"/>
          <w:sz w:val="24"/>
          <w:szCs w:val="24"/>
        </w:rPr>
      </w:pPr>
      <w:r w:rsidRPr="001C559B">
        <w:rPr>
          <w:rFonts w:ascii="Times New Roman" w:hAnsi="Times New Roman" w:cs="Times New Roman"/>
          <w:sz w:val="24"/>
          <w:szCs w:val="24"/>
          <w:shd w:val="clear" w:color="auto" w:fill="FFFFFF"/>
          <w:lang w:val="pt-BR"/>
        </w:rPr>
        <w:t>Bista</w:t>
      </w:r>
      <w:r w:rsidR="00BE257E" w:rsidRPr="001C559B">
        <w:rPr>
          <w:rFonts w:ascii="Times New Roman" w:hAnsi="Times New Roman" w:cs="Times New Roman"/>
          <w:sz w:val="24"/>
          <w:szCs w:val="24"/>
          <w:shd w:val="clear" w:color="auto" w:fill="FFFFFF"/>
          <w:lang w:val="pt-BR"/>
        </w:rPr>
        <w:t>,</w:t>
      </w:r>
      <w:r w:rsidRPr="001C559B">
        <w:rPr>
          <w:rFonts w:ascii="Times New Roman" w:hAnsi="Times New Roman" w:cs="Times New Roman"/>
          <w:sz w:val="24"/>
          <w:szCs w:val="24"/>
          <w:shd w:val="clear" w:color="auto" w:fill="FFFFFF"/>
          <w:lang w:val="pt-BR"/>
        </w:rPr>
        <w:t xml:space="preserve"> B</w:t>
      </w:r>
      <w:r w:rsidR="00BE257E" w:rsidRPr="001C559B">
        <w:rPr>
          <w:rFonts w:ascii="Times New Roman" w:hAnsi="Times New Roman" w:cs="Times New Roman"/>
          <w:sz w:val="24"/>
          <w:szCs w:val="24"/>
          <w:shd w:val="clear" w:color="auto" w:fill="FFFFFF"/>
          <w:lang w:val="pt-BR"/>
        </w:rPr>
        <w:t>.</w:t>
      </w:r>
      <w:r w:rsidRPr="001C559B">
        <w:rPr>
          <w:rFonts w:ascii="Times New Roman" w:hAnsi="Times New Roman" w:cs="Times New Roman"/>
          <w:sz w:val="24"/>
          <w:szCs w:val="24"/>
          <w:shd w:val="clear" w:color="auto" w:fill="FFFFFF"/>
          <w:lang w:val="pt-BR"/>
        </w:rPr>
        <w:t>, Thapa</w:t>
      </w:r>
      <w:r w:rsidR="00BE257E" w:rsidRPr="001C559B">
        <w:rPr>
          <w:rFonts w:ascii="Times New Roman" w:hAnsi="Times New Roman" w:cs="Times New Roman"/>
          <w:sz w:val="24"/>
          <w:szCs w:val="24"/>
          <w:shd w:val="clear" w:color="auto" w:fill="FFFFFF"/>
          <w:lang w:val="pt-BR"/>
        </w:rPr>
        <w:t>,</w:t>
      </w:r>
      <w:r w:rsidRPr="001C559B">
        <w:rPr>
          <w:rFonts w:ascii="Times New Roman" w:hAnsi="Times New Roman" w:cs="Times New Roman"/>
          <w:sz w:val="24"/>
          <w:szCs w:val="24"/>
          <w:shd w:val="clear" w:color="auto" w:fill="FFFFFF"/>
          <w:lang w:val="pt-BR"/>
        </w:rPr>
        <w:t xml:space="preserve"> P</w:t>
      </w:r>
      <w:r w:rsidR="00BE257E" w:rsidRPr="001C559B">
        <w:rPr>
          <w:rFonts w:ascii="Times New Roman" w:hAnsi="Times New Roman" w:cs="Times New Roman"/>
          <w:sz w:val="24"/>
          <w:szCs w:val="24"/>
          <w:shd w:val="clear" w:color="auto" w:fill="FFFFFF"/>
          <w:lang w:val="pt-BR"/>
        </w:rPr>
        <w:t>.</w:t>
      </w:r>
      <w:r w:rsidRPr="001C559B">
        <w:rPr>
          <w:rFonts w:ascii="Times New Roman" w:hAnsi="Times New Roman" w:cs="Times New Roman"/>
          <w:sz w:val="24"/>
          <w:szCs w:val="24"/>
          <w:shd w:val="clear" w:color="auto" w:fill="FFFFFF"/>
          <w:lang w:val="pt-BR"/>
        </w:rPr>
        <w:t>, Sapkota</w:t>
      </w:r>
      <w:r w:rsidR="00BE257E" w:rsidRPr="001C559B">
        <w:rPr>
          <w:rFonts w:ascii="Times New Roman" w:hAnsi="Times New Roman" w:cs="Times New Roman"/>
          <w:sz w:val="24"/>
          <w:szCs w:val="24"/>
          <w:shd w:val="clear" w:color="auto" w:fill="FFFFFF"/>
          <w:lang w:val="pt-BR"/>
        </w:rPr>
        <w:t>,</w:t>
      </w:r>
      <w:r w:rsidRPr="001C559B">
        <w:rPr>
          <w:rFonts w:ascii="Times New Roman" w:hAnsi="Times New Roman" w:cs="Times New Roman"/>
          <w:sz w:val="24"/>
          <w:szCs w:val="24"/>
          <w:shd w:val="clear" w:color="auto" w:fill="FFFFFF"/>
          <w:lang w:val="pt-BR"/>
        </w:rPr>
        <w:t xml:space="preserve"> D</w:t>
      </w:r>
      <w:r w:rsidR="00BE257E" w:rsidRPr="001C559B">
        <w:rPr>
          <w:rFonts w:ascii="Times New Roman" w:hAnsi="Times New Roman" w:cs="Times New Roman"/>
          <w:sz w:val="24"/>
          <w:szCs w:val="24"/>
          <w:shd w:val="clear" w:color="auto" w:fill="FFFFFF"/>
          <w:lang w:val="pt-BR"/>
        </w:rPr>
        <w:t>.</w:t>
      </w:r>
      <w:r w:rsidRPr="001C559B">
        <w:rPr>
          <w:rFonts w:ascii="Times New Roman" w:hAnsi="Times New Roman" w:cs="Times New Roman"/>
          <w:sz w:val="24"/>
          <w:szCs w:val="24"/>
          <w:shd w:val="clear" w:color="auto" w:fill="FFFFFF"/>
          <w:lang w:val="pt-BR"/>
        </w:rPr>
        <w:t>, Singh</w:t>
      </w:r>
      <w:r w:rsidR="00BE257E" w:rsidRPr="001C559B">
        <w:rPr>
          <w:rFonts w:ascii="Times New Roman" w:hAnsi="Times New Roman" w:cs="Times New Roman"/>
          <w:sz w:val="24"/>
          <w:szCs w:val="24"/>
          <w:shd w:val="clear" w:color="auto" w:fill="FFFFFF"/>
          <w:lang w:val="pt-BR"/>
        </w:rPr>
        <w:t>,</w:t>
      </w:r>
      <w:r w:rsidRPr="001C559B">
        <w:rPr>
          <w:rFonts w:ascii="Times New Roman" w:hAnsi="Times New Roman" w:cs="Times New Roman"/>
          <w:sz w:val="24"/>
          <w:szCs w:val="24"/>
          <w:shd w:val="clear" w:color="auto" w:fill="FFFFFF"/>
          <w:lang w:val="pt-BR"/>
        </w:rPr>
        <w:t xml:space="preserve"> S</w:t>
      </w:r>
      <w:r w:rsidR="00BE257E" w:rsidRPr="001C559B">
        <w:rPr>
          <w:rFonts w:ascii="Times New Roman" w:hAnsi="Times New Roman" w:cs="Times New Roman"/>
          <w:sz w:val="24"/>
          <w:szCs w:val="24"/>
          <w:shd w:val="clear" w:color="auto" w:fill="FFFFFF"/>
          <w:lang w:val="pt-BR"/>
        </w:rPr>
        <w:t xml:space="preserve">. </w:t>
      </w:r>
      <w:r w:rsidRPr="001C559B">
        <w:rPr>
          <w:rFonts w:ascii="Times New Roman" w:hAnsi="Times New Roman" w:cs="Times New Roman"/>
          <w:sz w:val="24"/>
          <w:szCs w:val="24"/>
          <w:shd w:val="clear" w:color="auto" w:fill="FFFFFF"/>
          <w:lang w:val="pt-BR"/>
        </w:rPr>
        <w:t>B</w:t>
      </w:r>
      <w:r w:rsidR="00BE257E" w:rsidRPr="001C559B">
        <w:rPr>
          <w:rFonts w:ascii="Times New Roman" w:hAnsi="Times New Roman" w:cs="Times New Roman"/>
          <w:sz w:val="24"/>
          <w:szCs w:val="24"/>
          <w:shd w:val="clear" w:color="auto" w:fill="FFFFFF"/>
          <w:lang w:val="pt-BR"/>
        </w:rPr>
        <w:t>.</w:t>
      </w:r>
      <w:r w:rsidRPr="001C559B">
        <w:rPr>
          <w:rFonts w:ascii="Times New Roman" w:hAnsi="Times New Roman" w:cs="Times New Roman"/>
          <w:sz w:val="24"/>
          <w:szCs w:val="24"/>
          <w:shd w:val="clear" w:color="auto" w:fill="FFFFFF"/>
          <w:lang w:val="pt-BR"/>
        </w:rPr>
        <w:t xml:space="preserve">, </w:t>
      </w:r>
      <w:r w:rsidR="00BE257E" w:rsidRPr="001C559B">
        <w:rPr>
          <w:rFonts w:ascii="Times New Roman" w:hAnsi="Times New Roman" w:cs="Times New Roman"/>
          <w:sz w:val="24"/>
          <w:szCs w:val="24"/>
          <w:shd w:val="clear" w:color="auto" w:fill="FFFFFF"/>
          <w:lang w:val="pt-BR"/>
        </w:rPr>
        <w:t xml:space="preserve">&amp; </w:t>
      </w:r>
      <w:r w:rsidRPr="001C559B">
        <w:rPr>
          <w:rFonts w:ascii="Times New Roman" w:hAnsi="Times New Roman" w:cs="Times New Roman"/>
          <w:sz w:val="24"/>
          <w:szCs w:val="24"/>
          <w:shd w:val="clear" w:color="auto" w:fill="FFFFFF"/>
          <w:lang w:val="pt-BR"/>
        </w:rPr>
        <w:t>Pokharel</w:t>
      </w:r>
      <w:r w:rsidR="00BE257E" w:rsidRPr="001C559B">
        <w:rPr>
          <w:rFonts w:ascii="Times New Roman" w:hAnsi="Times New Roman" w:cs="Times New Roman"/>
          <w:sz w:val="24"/>
          <w:szCs w:val="24"/>
          <w:shd w:val="clear" w:color="auto" w:fill="FFFFFF"/>
          <w:lang w:val="pt-BR"/>
        </w:rPr>
        <w:t>,</w:t>
      </w:r>
      <w:r w:rsidRPr="001C559B">
        <w:rPr>
          <w:rFonts w:ascii="Times New Roman" w:hAnsi="Times New Roman" w:cs="Times New Roman"/>
          <w:sz w:val="24"/>
          <w:szCs w:val="24"/>
          <w:shd w:val="clear" w:color="auto" w:fill="FFFFFF"/>
          <w:lang w:val="pt-BR"/>
        </w:rPr>
        <w:t xml:space="preserve"> P</w:t>
      </w:r>
      <w:r w:rsidR="00BE257E" w:rsidRPr="001C559B">
        <w:rPr>
          <w:rFonts w:ascii="Times New Roman" w:hAnsi="Times New Roman" w:cs="Times New Roman"/>
          <w:sz w:val="24"/>
          <w:szCs w:val="24"/>
          <w:shd w:val="clear" w:color="auto" w:fill="FFFFFF"/>
          <w:lang w:val="pt-BR"/>
        </w:rPr>
        <w:t xml:space="preserve">. </w:t>
      </w:r>
      <w:r w:rsidRPr="001C559B">
        <w:rPr>
          <w:rFonts w:ascii="Times New Roman" w:hAnsi="Times New Roman" w:cs="Times New Roman"/>
          <w:sz w:val="24"/>
          <w:szCs w:val="24"/>
          <w:shd w:val="clear" w:color="auto" w:fill="FFFFFF"/>
          <w:lang w:val="pt-BR"/>
        </w:rPr>
        <w:t>K</w:t>
      </w:r>
      <w:r w:rsidR="00BE257E" w:rsidRPr="001C559B">
        <w:rPr>
          <w:rFonts w:ascii="Times New Roman" w:hAnsi="Times New Roman" w:cs="Times New Roman"/>
          <w:sz w:val="24"/>
          <w:szCs w:val="24"/>
          <w:shd w:val="clear" w:color="auto" w:fill="FFFFFF"/>
          <w:lang w:val="pt-BR"/>
        </w:rPr>
        <w:t>.</w:t>
      </w:r>
      <w:r w:rsidRPr="001C559B">
        <w:rPr>
          <w:rFonts w:ascii="Times New Roman" w:hAnsi="Times New Roman" w:cs="Times New Roman"/>
          <w:sz w:val="24"/>
          <w:szCs w:val="24"/>
          <w:shd w:val="clear" w:color="auto" w:fill="FFFFFF"/>
          <w:lang w:val="pt-BR"/>
        </w:rPr>
        <w:t xml:space="preserve"> (2016). </w:t>
      </w:r>
      <w:r>
        <w:rPr>
          <w:rFonts w:ascii="Times New Roman" w:hAnsi="Times New Roman" w:cs="Times New Roman"/>
          <w:sz w:val="24"/>
          <w:szCs w:val="24"/>
          <w:shd w:val="clear" w:color="auto" w:fill="FFFFFF"/>
        </w:rPr>
        <w:t xml:space="preserve">Psychosocial </w:t>
      </w:r>
      <w:r w:rsidR="00A108F3">
        <w:rPr>
          <w:rFonts w:ascii="Times New Roman" w:hAnsi="Times New Roman" w:cs="Times New Roman"/>
          <w:sz w:val="24"/>
          <w:szCs w:val="24"/>
          <w:shd w:val="clear" w:color="auto" w:fill="FFFFFF"/>
        </w:rPr>
        <w:t>p</w:t>
      </w:r>
      <w:r>
        <w:rPr>
          <w:rFonts w:ascii="Times New Roman" w:hAnsi="Times New Roman" w:cs="Times New Roman"/>
          <w:sz w:val="24"/>
          <w:szCs w:val="24"/>
          <w:shd w:val="clear" w:color="auto" w:fill="FFFFFF"/>
        </w:rPr>
        <w:t xml:space="preserve">roblems among </w:t>
      </w:r>
      <w:r w:rsidR="00A108F3">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dolescent </w:t>
      </w:r>
      <w:r w:rsidR="00A108F3">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tudents: An </w:t>
      </w:r>
      <w:r w:rsidR="00E63A04">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 xml:space="preserve">xploratory </w:t>
      </w:r>
      <w:r w:rsidR="00E63A04">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tudy in the </w:t>
      </w:r>
      <w:r w:rsidR="00A108F3">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 xml:space="preserve">entral </w:t>
      </w:r>
      <w:r w:rsidR="00A108F3">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egion of Nepal</w:t>
      </w:r>
      <w:r w:rsidRPr="00F727BA">
        <w:rPr>
          <w:rFonts w:ascii="Times New Roman" w:hAnsi="Times New Roman" w:cs="Times New Roman"/>
          <w:b/>
          <w:sz w:val="24"/>
          <w:szCs w:val="24"/>
          <w:shd w:val="clear" w:color="auto" w:fill="FFFFFF"/>
        </w:rPr>
        <w:t xml:space="preserve">. </w:t>
      </w:r>
      <w:r w:rsidR="00BE257E" w:rsidRPr="00A108F3">
        <w:rPr>
          <w:rFonts w:ascii="Times New Roman" w:hAnsi="Times New Roman" w:cs="Times New Roman"/>
          <w:i/>
          <w:iCs/>
          <w:sz w:val="24"/>
          <w:szCs w:val="24"/>
          <w:shd w:val="clear" w:color="auto" w:fill="FFFFFF"/>
        </w:rPr>
        <w:t xml:space="preserve">Front </w:t>
      </w:r>
      <w:r w:rsidR="00A108F3">
        <w:rPr>
          <w:rFonts w:ascii="Times New Roman" w:hAnsi="Times New Roman" w:cs="Times New Roman"/>
          <w:i/>
          <w:iCs/>
          <w:sz w:val="24"/>
          <w:szCs w:val="24"/>
          <w:shd w:val="clear" w:color="auto" w:fill="FFFFFF"/>
        </w:rPr>
        <w:t>P</w:t>
      </w:r>
      <w:r w:rsidR="00BE257E" w:rsidRPr="00A108F3">
        <w:rPr>
          <w:rFonts w:ascii="Times New Roman" w:hAnsi="Times New Roman" w:cs="Times New Roman"/>
          <w:i/>
          <w:iCs/>
          <w:sz w:val="24"/>
          <w:szCs w:val="24"/>
          <w:shd w:val="clear" w:color="auto" w:fill="FFFFFF"/>
        </w:rPr>
        <w:t xml:space="preserve">ublic </w:t>
      </w:r>
      <w:r w:rsidR="00A108F3">
        <w:rPr>
          <w:rFonts w:ascii="Times New Roman" w:hAnsi="Times New Roman" w:cs="Times New Roman"/>
          <w:i/>
          <w:iCs/>
          <w:sz w:val="24"/>
          <w:szCs w:val="24"/>
          <w:shd w:val="clear" w:color="auto" w:fill="FFFFFF"/>
        </w:rPr>
        <w:t>H</w:t>
      </w:r>
      <w:r w:rsidR="00BE257E" w:rsidRPr="00A108F3">
        <w:rPr>
          <w:rFonts w:ascii="Times New Roman" w:hAnsi="Times New Roman" w:cs="Times New Roman"/>
          <w:i/>
          <w:iCs/>
          <w:sz w:val="24"/>
          <w:szCs w:val="24"/>
          <w:shd w:val="clear" w:color="auto" w:fill="FFFFFF"/>
        </w:rPr>
        <w:t>ealth</w:t>
      </w:r>
      <w:r w:rsidRPr="00910BBD">
        <w:rPr>
          <w:rFonts w:ascii="Times New Roman" w:hAnsi="Times New Roman" w:cs="Times New Roman"/>
          <w:i/>
          <w:sz w:val="24"/>
          <w:szCs w:val="24"/>
          <w:shd w:val="clear" w:color="auto" w:fill="FFFFFF"/>
        </w:rPr>
        <w:t>. 4</w:t>
      </w:r>
      <w:r w:rsidRPr="00A108F3">
        <w:rPr>
          <w:rFonts w:ascii="Times New Roman" w:hAnsi="Times New Roman" w:cs="Times New Roman"/>
          <w:i/>
          <w:sz w:val="24"/>
          <w:szCs w:val="24"/>
          <w:shd w:val="clear" w:color="auto" w:fill="FFFFFF"/>
        </w:rPr>
        <w:t>:</w:t>
      </w:r>
      <w:r>
        <w:rPr>
          <w:rFonts w:ascii="Times New Roman" w:hAnsi="Times New Roman" w:cs="Times New Roman"/>
          <w:sz w:val="24"/>
          <w:szCs w:val="24"/>
          <w:shd w:val="clear" w:color="auto" w:fill="FFFFFF"/>
        </w:rPr>
        <w:t>158.</w:t>
      </w:r>
      <w:r w:rsidR="00A108F3">
        <w:rPr>
          <w:rFonts w:ascii="Times New Roman" w:hAnsi="Times New Roman" w:cs="Times New Roman"/>
          <w:sz w:val="24"/>
          <w:szCs w:val="24"/>
          <w:shd w:val="clear" w:color="auto" w:fill="FFFFFF"/>
        </w:rPr>
        <w:t xml:space="preserve"> </w:t>
      </w:r>
      <w:hyperlink r:id="rId18" w:history="1">
        <w:r w:rsidR="00A108F3" w:rsidRPr="0087521A">
          <w:rPr>
            <w:rStyle w:val="Hyperlink"/>
            <w:rFonts w:ascii="Times New Roman" w:hAnsi="Times New Roman" w:cs="Times New Roman"/>
            <w:sz w:val="24"/>
            <w:szCs w:val="24"/>
            <w:shd w:val="clear" w:color="auto" w:fill="FFFFFF"/>
          </w:rPr>
          <w:t>https://doi.org/10.3389/fpubh.2016.00158</w:t>
        </w:r>
      </w:hyperlink>
      <w:r w:rsidR="00A108F3">
        <w:rPr>
          <w:rFonts w:ascii="Times New Roman" w:hAnsi="Times New Roman" w:cs="Times New Roman"/>
          <w:sz w:val="24"/>
          <w:szCs w:val="24"/>
          <w:shd w:val="clear" w:color="auto" w:fill="FFFFFF"/>
        </w:rPr>
        <w:t xml:space="preserve"> </w:t>
      </w:r>
    </w:p>
    <w:p w14:paraId="48B12141"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lastRenderedPageBreak/>
        <w:t xml:space="preserve">Bowen-Reid, T. L., &amp; Harrell, J. P. (2002). Racial discrimination, social support, and coping </w:t>
      </w:r>
    </w:p>
    <w:p w14:paraId="453B2BA8" w14:textId="0B449EC7" w:rsidR="00C37E8D" w:rsidRPr="000D6261" w:rsidRDefault="00C37E8D" w:rsidP="00C37E8D">
      <w:pPr>
        <w:ind w:firstLine="720"/>
        <w:jc w:val="both"/>
        <w:rPr>
          <w:rFonts w:ascii="Times New Roman" w:hAnsi="Times New Roman" w:cs="Times New Roman"/>
          <w:sz w:val="24"/>
          <w:szCs w:val="24"/>
        </w:rPr>
      </w:pPr>
      <w:r w:rsidRPr="000D6261">
        <w:rPr>
          <w:rFonts w:ascii="Times New Roman" w:hAnsi="Times New Roman" w:cs="Times New Roman"/>
          <w:sz w:val="24"/>
          <w:szCs w:val="24"/>
        </w:rPr>
        <w:t xml:space="preserve">strategies among black female college students. </w:t>
      </w:r>
      <w:r w:rsidRPr="000D6261">
        <w:rPr>
          <w:rFonts w:ascii="Times New Roman" w:hAnsi="Times New Roman" w:cs="Times New Roman"/>
          <w:i/>
          <w:iCs/>
          <w:sz w:val="24"/>
          <w:szCs w:val="24"/>
        </w:rPr>
        <w:t>Journal of College Counseling</w:t>
      </w:r>
      <w:r w:rsidRPr="000D6261">
        <w:rPr>
          <w:rFonts w:ascii="Times New Roman" w:hAnsi="Times New Roman" w:cs="Times New Roman"/>
          <w:i/>
          <w:sz w:val="24"/>
          <w:szCs w:val="24"/>
        </w:rPr>
        <w:t>, 5</w:t>
      </w:r>
      <w:r w:rsidRPr="000D6261">
        <w:rPr>
          <w:rFonts w:ascii="Times New Roman" w:hAnsi="Times New Roman" w:cs="Times New Roman"/>
          <w:sz w:val="24"/>
          <w:szCs w:val="24"/>
        </w:rPr>
        <w:t xml:space="preserve">(2), </w:t>
      </w:r>
    </w:p>
    <w:p w14:paraId="23C3C252" w14:textId="70DA10CF" w:rsidR="00C37E8D" w:rsidRP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143-155.</w:t>
      </w:r>
      <w:r w:rsidR="003C41DD">
        <w:rPr>
          <w:rFonts w:ascii="Times New Roman" w:hAnsi="Times New Roman" w:cs="Times New Roman"/>
          <w:sz w:val="24"/>
          <w:szCs w:val="24"/>
        </w:rPr>
        <w:t xml:space="preserve"> </w:t>
      </w:r>
      <w:hyperlink r:id="rId19" w:history="1">
        <w:r w:rsidR="003C41DD" w:rsidRPr="0087521A">
          <w:rPr>
            <w:rStyle w:val="Hyperlink"/>
            <w:rFonts w:ascii="Times New Roman" w:hAnsi="Times New Roman" w:cs="Times New Roman"/>
            <w:sz w:val="24"/>
            <w:szCs w:val="24"/>
          </w:rPr>
          <w:t>https://doi.org/10.1002/j.2161-1882.2002.tb00212.x</w:t>
        </w:r>
      </w:hyperlink>
      <w:r w:rsidR="003C41DD">
        <w:rPr>
          <w:rFonts w:ascii="Times New Roman" w:hAnsi="Times New Roman" w:cs="Times New Roman"/>
          <w:sz w:val="24"/>
          <w:szCs w:val="24"/>
        </w:rPr>
        <w:t xml:space="preserve"> </w:t>
      </w:r>
    </w:p>
    <w:p w14:paraId="16499DEC" w14:textId="7B0EDCE9" w:rsidR="0090684B" w:rsidRDefault="00C37E8D" w:rsidP="0090684B">
      <w:pPr>
        <w:jc w:val="both"/>
        <w:rPr>
          <w:rFonts w:ascii="Times New Roman" w:hAnsi="Times New Roman" w:cs="Times New Roman"/>
          <w:sz w:val="24"/>
          <w:szCs w:val="24"/>
        </w:rPr>
      </w:pPr>
      <w:r w:rsidRPr="00C37E8D">
        <w:rPr>
          <w:rFonts w:ascii="Times New Roman" w:hAnsi="Times New Roman" w:cs="Times New Roman"/>
          <w:sz w:val="24"/>
          <w:szCs w:val="24"/>
        </w:rPr>
        <w:t xml:space="preserve">Capuzzi, D., &amp; Stauffer, M. D. (2016). </w:t>
      </w:r>
      <w:r w:rsidR="00DC520C" w:rsidRPr="00C72B26">
        <w:rPr>
          <w:rFonts w:ascii="Times New Roman" w:hAnsi="Times New Roman" w:cs="Times New Roman"/>
          <w:i/>
          <w:iCs/>
          <w:sz w:val="24"/>
          <w:szCs w:val="24"/>
        </w:rPr>
        <w:t xml:space="preserve">Counseling and the </w:t>
      </w:r>
      <w:r w:rsidRPr="00C72B26">
        <w:rPr>
          <w:rFonts w:ascii="Times New Roman" w:hAnsi="Times New Roman" w:cs="Times New Roman"/>
          <w:i/>
          <w:iCs/>
          <w:sz w:val="24"/>
          <w:szCs w:val="24"/>
        </w:rPr>
        <w:t>counseling profession</w:t>
      </w:r>
      <w:r w:rsidR="00DC520C" w:rsidRPr="00C72B26">
        <w:rPr>
          <w:rFonts w:ascii="Times New Roman" w:hAnsi="Times New Roman" w:cs="Times New Roman"/>
          <w:i/>
          <w:sz w:val="24"/>
          <w:szCs w:val="24"/>
        </w:rPr>
        <w:t xml:space="preserve">: Current perspectives and future directions. </w:t>
      </w:r>
      <w:r w:rsidRPr="00C72B26">
        <w:rPr>
          <w:rFonts w:ascii="Times New Roman" w:hAnsi="Times New Roman" w:cs="Times New Roman"/>
          <w:i/>
          <w:sz w:val="24"/>
          <w:szCs w:val="24"/>
        </w:rPr>
        <w:t>Routledge</w:t>
      </w:r>
      <w:r w:rsidRPr="00C72B26">
        <w:rPr>
          <w:rFonts w:ascii="Times New Roman" w:hAnsi="Times New Roman" w:cs="Times New Roman"/>
          <w:sz w:val="24"/>
          <w:szCs w:val="24"/>
        </w:rPr>
        <w:t>.</w:t>
      </w:r>
      <w:r w:rsidR="00DC520C" w:rsidRPr="00C72B26">
        <w:rPr>
          <w:rFonts w:ascii="Times New Roman" w:hAnsi="Times New Roman" w:cs="Times New Roman"/>
          <w:sz w:val="24"/>
          <w:szCs w:val="24"/>
        </w:rPr>
        <w:t xml:space="preserve"> </w:t>
      </w:r>
      <w:hyperlink r:id="rId20" w:history="1">
        <w:r w:rsidR="00C72B26" w:rsidRPr="00C72B26">
          <w:rPr>
            <w:rStyle w:val="Hyperlink"/>
            <w:rFonts w:ascii="Times New Roman" w:hAnsi="Times New Roman" w:cs="Times New Roman"/>
            <w:sz w:val="24"/>
            <w:szCs w:val="24"/>
          </w:rPr>
          <w:t>https://doi.org/10.4324/9781315667078</w:t>
        </w:r>
      </w:hyperlink>
      <w:r w:rsidR="00C72B26">
        <w:rPr>
          <w:rFonts w:ascii="Times New Roman" w:hAnsi="Times New Roman" w:cs="Times New Roman"/>
          <w:sz w:val="24"/>
          <w:szCs w:val="24"/>
        </w:rPr>
        <w:t xml:space="preserve"> </w:t>
      </w:r>
    </w:p>
    <w:p w14:paraId="43C531EB" w14:textId="54D38180" w:rsidR="0090684B" w:rsidRDefault="0090684B" w:rsidP="0090684B">
      <w:pPr>
        <w:ind w:left="720" w:hanging="720"/>
        <w:jc w:val="both"/>
        <w:rPr>
          <w:rFonts w:ascii="Times New Roman" w:eastAsia="DengXian" w:hAnsi="Times New Roman" w:cs="Times New Roman"/>
          <w:sz w:val="24"/>
          <w:szCs w:val="24"/>
          <w:shd w:val="clear" w:color="auto" w:fill="FCFCFC"/>
          <w:lang w:eastAsia="zh-CN"/>
        </w:rPr>
      </w:pPr>
      <w:r w:rsidRPr="0090684B">
        <w:rPr>
          <w:rFonts w:ascii="Times New Roman" w:eastAsia="DengXian" w:hAnsi="Times New Roman" w:cs="Times New Roman"/>
          <w:sz w:val="24"/>
          <w:szCs w:val="24"/>
          <w:shd w:val="clear" w:color="auto" w:fill="FCFCFC"/>
          <w:lang w:eastAsia="zh-CN"/>
        </w:rPr>
        <w:t>Chazan, B. (2022</w:t>
      </w:r>
      <w:r w:rsidRPr="00C72B26">
        <w:rPr>
          <w:rFonts w:ascii="Times New Roman" w:eastAsia="DengXian" w:hAnsi="Times New Roman" w:cs="Times New Roman"/>
          <w:i/>
          <w:sz w:val="24"/>
          <w:szCs w:val="24"/>
          <w:shd w:val="clear" w:color="auto" w:fill="FCFCFC"/>
          <w:lang w:eastAsia="zh-CN"/>
        </w:rPr>
        <w:t>).</w:t>
      </w:r>
      <w:r w:rsidR="00887D32" w:rsidRPr="00C72B26">
        <w:rPr>
          <w:rFonts w:ascii="Times New Roman" w:eastAsia="DengXian" w:hAnsi="Times New Roman" w:cs="Times New Roman"/>
          <w:i/>
          <w:sz w:val="24"/>
          <w:szCs w:val="24"/>
          <w:shd w:val="clear" w:color="auto" w:fill="FCFCFC"/>
          <w:lang w:eastAsia="zh-CN"/>
        </w:rPr>
        <w:t xml:space="preserve"> </w:t>
      </w:r>
      <w:r w:rsidRPr="00C72B26">
        <w:rPr>
          <w:rFonts w:ascii="Times New Roman" w:eastAsia="DengXian" w:hAnsi="Times New Roman" w:cs="Times New Roman"/>
          <w:i/>
          <w:iCs/>
          <w:sz w:val="24"/>
          <w:szCs w:val="24"/>
          <w:shd w:val="clear" w:color="auto" w:fill="FCFCFC"/>
          <w:lang w:eastAsia="zh-CN"/>
        </w:rPr>
        <w:t xml:space="preserve">Principles and </w:t>
      </w:r>
      <w:r w:rsidR="00E63A04" w:rsidRPr="00C72B26">
        <w:rPr>
          <w:rFonts w:ascii="Times New Roman" w:eastAsia="DengXian" w:hAnsi="Times New Roman" w:cs="Times New Roman"/>
          <w:i/>
          <w:iCs/>
          <w:sz w:val="24"/>
          <w:szCs w:val="24"/>
          <w:shd w:val="clear" w:color="auto" w:fill="FCFCFC"/>
          <w:lang w:eastAsia="zh-CN"/>
        </w:rPr>
        <w:t>p</w:t>
      </w:r>
      <w:r w:rsidRPr="00C72B26">
        <w:rPr>
          <w:rFonts w:ascii="Times New Roman" w:eastAsia="DengXian" w:hAnsi="Times New Roman" w:cs="Times New Roman"/>
          <w:i/>
          <w:iCs/>
          <w:sz w:val="24"/>
          <w:szCs w:val="24"/>
          <w:shd w:val="clear" w:color="auto" w:fill="FCFCFC"/>
          <w:lang w:eastAsia="zh-CN"/>
        </w:rPr>
        <w:t xml:space="preserve">edagogies in Jewish </w:t>
      </w:r>
      <w:r w:rsidR="00E63A04" w:rsidRPr="00C72B26">
        <w:rPr>
          <w:rFonts w:ascii="Times New Roman" w:eastAsia="DengXian" w:hAnsi="Times New Roman" w:cs="Times New Roman"/>
          <w:i/>
          <w:iCs/>
          <w:sz w:val="24"/>
          <w:szCs w:val="24"/>
          <w:shd w:val="clear" w:color="auto" w:fill="FCFCFC"/>
          <w:lang w:eastAsia="zh-CN"/>
        </w:rPr>
        <w:t>e</w:t>
      </w:r>
      <w:r w:rsidRPr="00C72B26">
        <w:rPr>
          <w:rFonts w:ascii="Times New Roman" w:eastAsia="DengXian" w:hAnsi="Times New Roman" w:cs="Times New Roman"/>
          <w:i/>
          <w:iCs/>
          <w:sz w:val="24"/>
          <w:szCs w:val="24"/>
          <w:shd w:val="clear" w:color="auto" w:fill="FCFCFC"/>
          <w:lang w:eastAsia="zh-CN"/>
        </w:rPr>
        <w:t>ducation</w:t>
      </w:r>
      <w:r w:rsidRPr="0090684B">
        <w:rPr>
          <w:rFonts w:ascii="Times New Roman" w:eastAsia="DengXian" w:hAnsi="Times New Roman" w:cs="Times New Roman"/>
          <w:sz w:val="24"/>
          <w:szCs w:val="24"/>
          <w:shd w:val="clear" w:color="auto" w:fill="FCFCFC"/>
          <w:lang w:eastAsia="zh-CN"/>
        </w:rPr>
        <w:t>.</w:t>
      </w:r>
      <w:r w:rsidR="00887D32">
        <w:rPr>
          <w:rFonts w:ascii="Times New Roman" w:eastAsia="DengXian" w:hAnsi="Times New Roman" w:cs="Times New Roman"/>
          <w:sz w:val="24"/>
          <w:szCs w:val="24"/>
          <w:shd w:val="clear" w:color="auto" w:fill="FCFCFC"/>
          <w:lang w:eastAsia="zh-CN"/>
        </w:rPr>
        <w:t xml:space="preserve"> </w:t>
      </w:r>
      <w:r w:rsidRPr="0090684B">
        <w:rPr>
          <w:rFonts w:ascii="Times New Roman" w:eastAsia="DengXian" w:hAnsi="Times New Roman" w:cs="Times New Roman"/>
          <w:sz w:val="24"/>
          <w:szCs w:val="24"/>
          <w:shd w:val="clear" w:color="auto" w:fill="FCFCFC"/>
          <w:lang w:eastAsia="zh-CN"/>
        </w:rPr>
        <w:t>Palgrave Macmill</w:t>
      </w:r>
      <w:r w:rsidR="00C72B26">
        <w:rPr>
          <w:rFonts w:ascii="Times New Roman" w:eastAsia="DengXian" w:hAnsi="Times New Roman" w:cs="Times New Roman"/>
          <w:sz w:val="24"/>
          <w:szCs w:val="24"/>
          <w:shd w:val="clear" w:color="auto" w:fill="FCFCFC"/>
          <w:lang w:eastAsia="zh-CN"/>
        </w:rPr>
        <w:t xml:space="preserve">an. </w:t>
      </w:r>
      <w:hyperlink r:id="rId21" w:history="1">
        <w:r w:rsidR="00C72B26" w:rsidRPr="0087521A">
          <w:rPr>
            <w:rStyle w:val="Hyperlink"/>
            <w:rFonts w:ascii="Times New Roman" w:eastAsia="DengXian" w:hAnsi="Times New Roman" w:cs="Times New Roman"/>
            <w:sz w:val="24"/>
            <w:szCs w:val="24"/>
            <w:shd w:val="clear" w:color="auto" w:fill="FCFCFC"/>
            <w:lang w:eastAsia="zh-CN"/>
          </w:rPr>
          <w:t>https://doi.org/10.1007/978-3-030-83925-3</w:t>
        </w:r>
      </w:hyperlink>
      <w:r w:rsidR="00C72B26">
        <w:rPr>
          <w:rFonts w:ascii="Times New Roman" w:eastAsia="DengXian" w:hAnsi="Times New Roman" w:cs="Times New Roman"/>
          <w:sz w:val="24"/>
          <w:szCs w:val="24"/>
          <w:shd w:val="clear" w:color="auto" w:fill="FCFCFC"/>
          <w:lang w:eastAsia="zh-CN"/>
        </w:rPr>
        <w:t xml:space="preserve"> </w:t>
      </w:r>
    </w:p>
    <w:p w14:paraId="77381619" w14:textId="49DAA63C" w:rsidR="00BC5A48" w:rsidRDefault="001C559B" w:rsidP="00BC5A48">
      <w:pPr>
        <w:ind w:left="720" w:hanging="720"/>
        <w:jc w:val="both"/>
        <w:rPr>
          <w:rFonts w:ascii="Times New Roman" w:eastAsia="DengXian" w:hAnsi="Times New Roman" w:cs="Times New Roman"/>
          <w:color w:val="0000FF"/>
          <w:sz w:val="24"/>
          <w:szCs w:val="24"/>
          <w:u w:val="single"/>
          <w:shd w:val="clear" w:color="auto" w:fill="FFFFFF"/>
          <w:lang w:eastAsia="zh-CN"/>
        </w:rPr>
      </w:pPr>
      <w:hyperlink r:id="rId22" w:history="1">
        <w:r w:rsidR="00BC5A48" w:rsidRPr="00A55818">
          <w:rPr>
            <w:rFonts w:ascii="Times New Roman" w:eastAsia="Times New Roman" w:hAnsi="Times New Roman" w:cs="Times New Roman"/>
            <w:sz w:val="24"/>
            <w:szCs w:val="24"/>
            <w:lang w:eastAsia="zh-CN"/>
          </w:rPr>
          <w:t>Cherry</w:t>
        </w:r>
      </w:hyperlink>
      <w:r w:rsidR="00BC5A48" w:rsidRPr="00A55818">
        <w:rPr>
          <w:rFonts w:ascii="Times New Roman" w:eastAsia="Times New Roman" w:hAnsi="Times New Roman" w:cs="Times New Roman"/>
          <w:sz w:val="24"/>
          <w:szCs w:val="24"/>
          <w:lang w:eastAsia="zh-CN"/>
        </w:rPr>
        <w:t>,</w:t>
      </w:r>
      <w:r w:rsidR="00BC5A48">
        <w:rPr>
          <w:rFonts w:ascii="Times New Roman" w:eastAsia="Times New Roman" w:hAnsi="Times New Roman" w:cs="Times New Roman"/>
          <w:sz w:val="24"/>
          <w:szCs w:val="24"/>
          <w:lang w:eastAsia="zh-CN"/>
        </w:rPr>
        <w:t xml:space="preserve"> K.</w:t>
      </w:r>
      <w:r w:rsidR="00BC5A48" w:rsidRPr="00A55818">
        <w:rPr>
          <w:rFonts w:ascii="Times New Roman" w:eastAsia="Times New Roman" w:hAnsi="Times New Roman" w:cs="Times New Roman"/>
          <w:sz w:val="24"/>
          <w:szCs w:val="24"/>
          <w:lang w:eastAsia="zh-CN"/>
        </w:rPr>
        <w:t xml:space="preserve"> (2021</w:t>
      </w:r>
      <w:r w:rsidR="00BC5A48" w:rsidRPr="000C44EB">
        <w:rPr>
          <w:rFonts w:ascii="Times New Roman" w:eastAsia="Times New Roman" w:hAnsi="Times New Roman" w:cs="Times New Roman"/>
          <w:i/>
          <w:sz w:val="24"/>
          <w:szCs w:val="24"/>
          <w:lang w:eastAsia="zh-CN"/>
        </w:rPr>
        <w:t xml:space="preserve">). </w:t>
      </w:r>
      <w:r w:rsidR="00BC5A48" w:rsidRPr="000C44EB">
        <w:rPr>
          <w:rFonts w:ascii="Times New Roman" w:eastAsia="DengXian" w:hAnsi="Times New Roman" w:cs="Times New Roman"/>
          <w:i/>
          <w:sz w:val="24"/>
          <w:szCs w:val="24"/>
          <w:lang w:eastAsia="zh-CN"/>
        </w:rPr>
        <w:t xml:space="preserve">Erik Erikson's </w:t>
      </w:r>
      <w:r w:rsidR="00E63A04" w:rsidRPr="000C44EB">
        <w:rPr>
          <w:rFonts w:ascii="Times New Roman" w:eastAsia="DengXian" w:hAnsi="Times New Roman" w:cs="Times New Roman"/>
          <w:i/>
          <w:sz w:val="24"/>
          <w:szCs w:val="24"/>
          <w:lang w:eastAsia="zh-CN"/>
        </w:rPr>
        <w:t>s</w:t>
      </w:r>
      <w:r w:rsidR="00BC5A48" w:rsidRPr="000C44EB">
        <w:rPr>
          <w:rFonts w:ascii="Times New Roman" w:eastAsia="DengXian" w:hAnsi="Times New Roman" w:cs="Times New Roman"/>
          <w:i/>
          <w:sz w:val="24"/>
          <w:szCs w:val="24"/>
          <w:lang w:eastAsia="zh-CN"/>
        </w:rPr>
        <w:t xml:space="preserve">tages of </w:t>
      </w:r>
      <w:r w:rsidR="00E63A04" w:rsidRPr="000C44EB">
        <w:rPr>
          <w:rFonts w:ascii="Times New Roman" w:eastAsia="DengXian" w:hAnsi="Times New Roman" w:cs="Times New Roman"/>
          <w:i/>
          <w:sz w:val="24"/>
          <w:szCs w:val="24"/>
          <w:lang w:eastAsia="zh-CN"/>
        </w:rPr>
        <w:t>p</w:t>
      </w:r>
      <w:r w:rsidR="00BC5A48" w:rsidRPr="000C44EB">
        <w:rPr>
          <w:rFonts w:ascii="Times New Roman" w:eastAsia="DengXian" w:hAnsi="Times New Roman" w:cs="Times New Roman"/>
          <w:i/>
          <w:sz w:val="24"/>
          <w:szCs w:val="24"/>
          <w:lang w:eastAsia="zh-CN"/>
        </w:rPr>
        <w:t xml:space="preserve">sychosocial </w:t>
      </w:r>
      <w:r w:rsidR="00E63A04" w:rsidRPr="000C44EB">
        <w:rPr>
          <w:rFonts w:ascii="Times New Roman" w:eastAsia="DengXian" w:hAnsi="Times New Roman" w:cs="Times New Roman"/>
          <w:i/>
          <w:sz w:val="24"/>
          <w:szCs w:val="24"/>
          <w:lang w:eastAsia="zh-CN"/>
        </w:rPr>
        <w:t>de</w:t>
      </w:r>
      <w:r w:rsidR="00BC5A48" w:rsidRPr="000C44EB">
        <w:rPr>
          <w:rFonts w:ascii="Times New Roman" w:eastAsia="DengXian" w:hAnsi="Times New Roman" w:cs="Times New Roman"/>
          <w:i/>
          <w:sz w:val="24"/>
          <w:szCs w:val="24"/>
          <w:lang w:eastAsia="zh-CN"/>
        </w:rPr>
        <w:t xml:space="preserve">velopment. </w:t>
      </w:r>
      <w:r w:rsidR="00BC5A48" w:rsidRPr="000C44EB">
        <w:rPr>
          <w:rFonts w:ascii="Times New Roman" w:eastAsia="DengXian" w:hAnsi="Times New Roman" w:cs="Times New Roman"/>
          <w:sz w:val="24"/>
          <w:szCs w:val="24"/>
          <w:shd w:val="clear" w:color="auto" w:fill="FFFFFF"/>
          <w:lang w:eastAsia="zh-CN"/>
        </w:rPr>
        <w:t>Psychosocial Dev</w:t>
      </w:r>
      <w:r w:rsidR="000C44EB" w:rsidRPr="000C44EB">
        <w:rPr>
          <w:rFonts w:ascii="Times New Roman" w:eastAsia="DengXian" w:hAnsi="Times New Roman" w:cs="Times New Roman"/>
          <w:sz w:val="24"/>
          <w:szCs w:val="24"/>
          <w:shd w:val="clear" w:color="auto" w:fill="FFFFFF"/>
          <w:lang w:eastAsia="zh-CN"/>
        </w:rPr>
        <w:t xml:space="preserve">elopment </w:t>
      </w:r>
      <w:r w:rsidR="00BC5A48" w:rsidRPr="000C44EB">
        <w:rPr>
          <w:rFonts w:ascii="Times New Roman" w:eastAsia="DengXian" w:hAnsi="Times New Roman" w:cs="Times New Roman"/>
          <w:sz w:val="24"/>
          <w:szCs w:val="24"/>
          <w:shd w:val="clear" w:color="auto" w:fill="FFFFFF"/>
          <w:lang w:eastAsia="zh-CN"/>
        </w:rPr>
        <w:t>Guide</w:t>
      </w:r>
      <w:r w:rsidR="00BC5A48" w:rsidRPr="00A55818">
        <w:rPr>
          <w:rFonts w:ascii="Times New Roman" w:eastAsia="DengXian" w:hAnsi="Times New Roman" w:cs="Times New Roman"/>
          <w:i/>
          <w:sz w:val="24"/>
          <w:szCs w:val="24"/>
          <w:shd w:val="clear" w:color="auto" w:fill="FFFFFF"/>
          <w:lang w:eastAsia="zh-CN"/>
        </w:rPr>
        <w:t xml:space="preserve">. </w:t>
      </w:r>
      <w:r w:rsidR="00BC5A48" w:rsidRPr="00A55818">
        <w:rPr>
          <w:rFonts w:ascii="Times New Roman" w:eastAsia="DengXian" w:hAnsi="Times New Roman" w:cs="Times New Roman"/>
          <w:sz w:val="24"/>
          <w:szCs w:val="24"/>
          <w:shd w:val="clear" w:color="auto" w:fill="FFFFFF"/>
          <w:lang w:eastAsia="zh-CN"/>
        </w:rPr>
        <w:t xml:space="preserve">Retrieved at </w:t>
      </w:r>
      <w:commentRangeStart w:id="25"/>
      <w:r>
        <w:fldChar w:fldCharType="begin"/>
      </w:r>
      <w:r>
        <w:instrText xml:space="preserve"> HYPERLINK "https://www.verywellmind.com/erik-eriksons-stages-of-psychosocial-development-2795740" </w:instrText>
      </w:r>
      <w:r>
        <w:fldChar w:fldCharType="separate"/>
      </w:r>
      <w:r w:rsidR="00BC5A48" w:rsidRPr="00A55818">
        <w:rPr>
          <w:rFonts w:ascii="Times New Roman" w:eastAsia="DengXian" w:hAnsi="Times New Roman" w:cs="Times New Roman"/>
          <w:color w:val="0000FF"/>
          <w:sz w:val="24"/>
          <w:szCs w:val="24"/>
          <w:u w:val="single"/>
          <w:shd w:val="clear" w:color="auto" w:fill="FFFFFF"/>
          <w:lang w:eastAsia="zh-CN"/>
        </w:rPr>
        <w:t>https://www.verywellmind.com/erik-eriksons-stages-of-psychosocial-development-2795740</w:t>
      </w:r>
      <w:r>
        <w:rPr>
          <w:rFonts w:ascii="Times New Roman" w:eastAsia="DengXian" w:hAnsi="Times New Roman" w:cs="Times New Roman"/>
          <w:color w:val="0000FF"/>
          <w:sz w:val="24"/>
          <w:szCs w:val="24"/>
          <w:u w:val="single"/>
          <w:shd w:val="clear" w:color="auto" w:fill="FFFFFF"/>
          <w:lang w:eastAsia="zh-CN"/>
        </w:rPr>
        <w:fldChar w:fldCharType="end"/>
      </w:r>
      <w:commentRangeEnd w:id="25"/>
      <w:r w:rsidR="00CD4D7A">
        <w:rPr>
          <w:rStyle w:val="CommentReference"/>
        </w:rPr>
        <w:commentReference w:id="25"/>
      </w:r>
    </w:p>
    <w:p w14:paraId="252A669C" w14:textId="77777777" w:rsidR="00BC5A48" w:rsidRDefault="00BC5A48" w:rsidP="0090684B">
      <w:pPr>
        <w:ind w:left="720" w:hanging="720"/>
        <w:jc w:val="both"/>
        <w:rPr>
          <w:rFonts w:ascii="Times New Roman" w:hAnsi="Times New Roman" w:cs="Times New Roman"/>
          <w:sz w:val="24"/>
          <w:szCs w:val="24"/>
        </w:rPr>
      </w:pPr>
    </w:p>
    <w:p w14:paraId="2C00259A" w14:textId="7265BB09" w:rsidR="00C37E8D" w:rsidRDefault="00C37E8D" w:rsidP="00C37E8D">
      <w:pPr>
        <w:jc w:val="both"/>
        <w:rPr>
          <w:rFonts w:ascii="Times New Roman" w:hAnsi="Times New Roman" w:cs="Times New Roman"/>
          <w:sz w:val="24"/>
          <w:szCs w:val="24"/>
        </w:rPr>
      </w:pPr>
      <w:r w:rsidRPr="001C559B">
        <w:rPr>
          <w:rFonts w:ascii="Times New Roman" w:hAnsi="Times New Roman" w:cs="Times New Roman"/>
          <w:sz w:val="24"/>
          <w:szCs w:val="24"/>
          <w:lang w:val="nl-NL"/>
        </w:rPr>
        <w:t xml:space="preserve">Cialdini, R. B., &amp; Goldstein, N. J. (2004). </w:t>
      </w:r>
      <w:r w:rsidRPr="00C37E8D">
        <w:rPr>
          <w:rFonts w:ascii="Times New Roman" w:hAnsi="Times New Roman" w:cs="Times New Roman"/>
          <w:sz w:val="24"/>
          <w:szCs w:val="24"/>
        </w:rPr>
        <w:t xml:space="preserve">Social influence: Compliance and conformity. </w:t>
      </w:r>
    </w:p>
    <w:p w14:paraId="01CB9BB3" w14:textId="419AFBA6" w:rsidR="00C37E8D" w:rsidRDefault="00C37E8D" w:rsidP="00C37E8D">
      <w:pPr>
        <w:ind w:firstLine="720"/>
        <w:jc w:val="both"/>
        <w:rPr>
          <w:rFonts w:ascii="Times New Roman" w:hAnsi="Times New Roman" w:cs="Times New Roman"/>
          <w:sz w:val="24"/>
          <w:szCs w:val="24"/>
        </w:rPr>
      </w:pPr>
      <w:r w:rsidRPr="00D87125">
        <w:rPr>
          <w:rFonts w:ascii="Times New Roman" w:hAnsi="Times New Roman" w:cs="Times New Roman"/>
          <w:i/>
          <w:iCs/>
          <w:sz w:val="24"/>
          <w:szCs w:val="24"/>
        </w:rPr>
        <w:t>Annual Review of Psychology</w:t>
      </w:r>
      <w:r w:rsidRPr="00D87125">
        <w:rPr>
          <w:rFonts w:ascii="Times New Roman" w:hAnsi="Times New Roman" w:cs="Times New Roman"/>
          <w:i/>
          <w:sz w:val="24"/>
          <w:szCs w:val="24"/>
        </w:rPr>
        <w:t>, 55</w:t>
      </w:r>
      <w:r w:rsidR="006E2D57">
        <w:rPr>
          <w:rFonts w:ascii="Times New Roman" w:hAnsi="Times New Roman" w:cs="Times New Roman"/>
          <w:sz w:val="24"/>
          <w:szCs w:val="24"/>
        </w:rPr>
        <w:t>(1)</w:t>
      </w:r>
      <w:r w:rsidRPr="00C37E8D">
        <w:rPr>
          <w:rFonts w:ascii="Times New Roman" w:hAnsi="Times New Roman" w:cs="Times New Roman"/>
          <w:sz w:val="24"/>
          <w:szCs w:val="24"/>
        </w:rPr>
        <w:t>, 591-621.</w:t>
      </w:r>
      <w:r w:rsidR="00FE7E55">
        <w:rPr>
          <w:rFonts w:ascii="Times New Roman" w:hAnsi="Times New Roman" w:cs="Times New Roman"/>
          <w:sz w:val="24"/>
          <w:szCs w:val="24"/>
        </w:rPr>
        <w:t xml:space="preserve"> </w:t>
      </w:r>
      <w:hyperlink r:id="rId23" w:history="1">
        <w:r w:rsidR="000C44EB" w:rsidRPr="00136724">
          <w:rPr>
            <w:rStyle w:val="Hyperlink"/>
            <w:rFonts w:ascii="Times New Roman" w:hAnsi="Times New Roman" w:cs="Times New Roman"/>
            <w:sz w:val="24"/>
            <w:szCs w:val="24"/>
          </w:rPr>
          <w:t>https://doi.org/10.1146/annurev.psych.55.090902.142015</w:t>
        </w:r>
      </w:hyperlink>
      <w:r w:rsidR="000C44EB">
        <w:rPr>
          <w:rFonts w:ascii="Times New Roman" w:hAnsi="Times New Roman" w:cs="Times New Roman"/>
          <w:sz w:val="24"/>
          <w:szCs w:val="24"/>
        </w:rPr>
        <w:t xml:space="preserve"> </w:t>
      </w:r>
    </w:p>
    <w:p w14:paraId="31C2154F" w14:textId="1FC99E6D" w:rsidR="00BC5A48" w:rsidRPr="00C37E8D" w:rsidRDefault="00BC5A48" w:rsidP="00BC5A48">
      <w:pPr>
        <w:ind w:left="720" w:hanging="720"/>
        <w:jc w:val="both"/>
        <w:rPr>
          <w:rFonts w:ascii="Times New Roman" w:hAnsi="Times New Roman" w:cs="Times New Roman"/>
          <w:sz w:val="24"/>
          <w:szCs w:val="24"/>
        </w:rPr>
      </w:pPr>
      <w:r w:rsidRPr="00BC5A48">
        <w:rPr>
          <w:rFonts w:ascii="Times New Roman" w:hAnsi="Times New Roman" w:cs="Times New Roman"/>
          <w:sz w:val="24"/>
          <w:szCs w:val="24"/>
        </w:rPr>
        <w:t>Darling-Hammond,</w:t>
      </w:r>
      <w:r w:rsidR="00D87125">
        <w:rPr>
          <w:rFonts w:ascii="Times New Roman" w:hAnsi="Times New Roman" w:cs="Times New Roman"/>
          <w:sz w:val="24"/>
          <w:szCs w:val="24"/>
        </w:rPr>
        <w:t xml:space="preserve"> </w:t>
      </w:r>
      <w:r w:rsidRPr="00BC5A48">
        <w:rPr>
          <w:rFonts w:ascii="Times New Roman" w:hAnsi="Times New Roman" w:cs="Times New Roman"/>
          <w:sz w:val="24"/>
          <w:szCs w:val="24"/>
        </w:rPr>
        <w:t>L.,</w:t>
      </w:r>
      <w:r w:rsidR="00D87125">
        <w:rPr>
          <w:rFonts w:ascii="Times New Roman" w:hAnsi="Times New Roman" w:cs="Times New Roman"/>
          <w:sz w:val="24"/>
          <w:szCs w:val="24"/>
        </w:rPr>
        <w:t xml:space="preserve"> </w:t>
      </w:r>
      <w:r w:rsidRPr="00BC5A48">
        <w:rPr>
          <w:rFonts w:ascii="Times New Roman" w:hAnsi="Times New Roman" w:cs="Times New Roman"/>
          <w:sz w:val="24"/>
          <w:szCs w:val="24"/>
        </w:rPr>
        <w:t>Flook,</w:t>
      </w:r>
      <w:r w:rsidR="00D87125">
        <w:rPr>
          <w:rFonts w:ascii="Times New Roman" w:hAnsi="Times New Roman" w:cs="Times New Roman"/>
          <w:sz w:val="24"/>
          <w:szCs w:val="24"/>
        </w:rPr>
        <w:t xml:space="preserve"> </w:t>
      </w:r>
      <w:r w:rsidRPr="00BC5A48">
        <w:rPr>
          <w:rFonts w:ascii="Times New Roman" w:hAnsi="Times New Roman" w:cs="Times New Roman"/>
          <w:sz w:val="24"/>
          <w:szCs w:val="24"/>
        </w:rPr>
        <w:t>L.,</w:t>
      </w:r>
      <w:r w:rsidR="00D87125">
        <w:rPr>
          <w:rFonts w:ascii="Times New Roman" w:hAnsi="Times New Roman" w:cs="Times New Roman"/>
          <w:sz w:val="24"/>
          <w:szCs w:val="24"/>
        </w:rPr>
        <w:t xml:space="preserve"> </w:t>
      </w:r>
      <w:r w:rsidRPr="00BC5A48">
        <w:rPr>
          <w:rFonts w:ascii="Times New Roman" w:hAnsi="Times New Roman" w:cs="Times New Roman"/>
          <w:sz w:val="24"/>
          <w:szCs w:val="24"/>
        </w:rPr>
        <w:t>Cook-Harvey,</w:t>
      </w:r>
      <w:r w:rsidR="00D87125">
        <w:rPr>
          <w:rFonts w:ascii="Times New Roman" w:hAnsi="Times New Roman" w:cs="Times New Roman"/>
          <w:sz w:val="24"/>
          <w:szCs w:val="24"/>
        </w:rPr>
        <w:t xml:space="preserve"> </w:t>
      </w:r>
      <w:r w:rsidRPr="00BC5A48">
        <w:rPr>
          <w:rFonts w:ascii="Times New Roman" w:hAnsi="Times New Roman" w:cs="Times New Roman"/>
          <w:sz w:val="24"/>
          <w:szCs w:val="24"/>
        </w:rPr>
        <w:t>C.,</w:t>
      </w:r>
      <w:r w:rsidR="00D87125">
        <w:rPr>
          <w:rFonts w:ascii="Times New Roman" w:hAnsi="Times New Roman" w:cs="Times New Roman"/>
          <w:sz w:val="24"/>
          <w:szCs w:val="24"/>
        </w:rPr>
        <w:t xml:space="preserve"> </w:t>
      </w:r>
      <w:r w:rsidRPr="00BC5A48">
        <w:rPr>
          <w:rFonts w:ascii="Times New Roman" w:hAnsi="Times New Roman" w:cs="Times New Roman"/>
          <w:sz w:val="24"/>
          <w:szCs w:val="24"/>
        </w:rPr>
        <w:t>Barron, B., &amp; Osher, D. (2020). Implications for educational practice of the science of learning and development</w:t>
      </w:r>
      <w:r w:rsidR="000C44EB">
        <w:rPr>
          <w:rFonts w:ascii="Times New Roman" w:hAnsi="Times New Roman" w:cs="Times New Roman"/>
          <w:sz w:val="24"/>
          <w:szCs w:val="24"/>
        </w:rPr>
        <w:t xml:space="preserve">. </w:t>
      </w:r>
      <w:r w:rsidRPr="000C44EB">
        <w:rPr>
          <w:rFonts w:ascii="Times New Roman" w:hAnsi="Times New Roman" w:cs="Times New Roman"/>
          <w:i/>
          <w:sz w:val="24"/>
          <w:szCs w:val="24"/>
        </w:rPr>
        <w:t>Applied Developmental Science, 24</w:t>
      </w:r>
      <w:r w:rsidR="00086CAB">
        <w:rPr>
          <w:rFonts w:ascii="Times New Roman" w:hAnsi="Times New Roman" w:cs="Times New Roman"/>
          <w:sz w:val="24"/>
          <w:szCs w:val="24"/>
        </w:rPr>
        <w:t xml:space="preserve"> (2)</w:t>
      </w:r>
      <w:r w:rsidRPr="00BC5A48">
        <w:rPr>
          <w:rFonts w:ascii="Times New Roman" w:hAnsi="Times New Roman" w:cs="Times New Roman"/>
          <w:sz w:val="24"/>
          <w:szCs w:val="24"/>
        </w:rPr>
        <w:t>, 97-140</w:t>
      </w:r>
      <w:r w:rsidR="00086CAB">
        <w:rPr>
          <w:rFonts w:ascii="Times New Roman" w:hAnsi="Times New Roman" w:cs="Times New Roman"/>
          <w:sz w:val="24"/>
          <w:szCs w:val="24"/>
        </w:rPr>
        <w:t xml:space="preserve">. </w:t>
      </w:r>
      <w:hyperlink r:id="rId24" w:history="1">
        <w:r w:rsidR="00086CAB" w:rsidRPr="00136724">
          <w:rPr>
            <w:rStyle w:val="Hyperlink"/>
            <w:rFonts w:ascii="Times New Roman" w:hAnsi="Times New Roman" w:cs="Times New Roman"/>
            <w:sz w:val="24"/>
            <w:szCs w:val="24"/>
          </w:rPr>
          <w:t>https://doi.org/10.1080/10888691.2018.1537791</w:t>
        </w:r>
      </w:hyperlink>
      <w:r w:rsidR="00086CAB">
        <w:rPr>
          <w:rFonts w:ascii="Times New Roman" w:hAnsi="Times New Roman" w:cs="Times New Roman"/>
          <w:sz w:val="24"/>
          <w:szCs w:val="24"/>
        </w:rPr>
        <w:t xml:space="preserve"> </w:t>
      </w:r>
    </w:p>
    <w:p w14:paraId="0D86A5B2" w14:textId="4DF790C0" w:rsidR="00C37E8D" w:rsidRDefault="00C37E8D" w:rsidP="00C37E8D">
      <w:pPr>
        <w:jc w:val="both"/>
        <w:rPr>
          <w:rFonts w:ascii="Times New Roman" w:hAnsi="Times New Roman" w:cs="Times New Roman"/>
          <w:sz w:val="24"/>
          <w:szCs w:val="24"/>
        </w:rPr>
      </w:pPr>
      <w:proofErr w:type="spellStart"/>
      <w:r w:rsidRPr="00C37E8D">
        <w:rPr>
          <w:rFonts w:ascii="Times New Roman" w:hAnsi="Times New Roman" w:cs="Times New Roman"/>
          <w:sz w:val="24"/>
          <w:szCs w:val="24"/>
        </w:rPr>
        <w:t>Durosaro</w:t>
      </w:r>
      <w:proofErr w:type="spellEnd"/>
      <w:r w:rsidRPr="00C37E8D">
        <w:rPr>
          <w:rFonts w:ascii="Times New Roman" w:hAnsi="Times New Roman" w:cs="Times New Roman"/>
          <w:sz w:val="24"/>
          <w:szCs w:val="24"/>
        </w:rPr>
        <w:t xml:space="preserve">, D. O., &amp; </w:t>
      </w:r>
      <w:proofErr w:type="spellStart"/>
      <w:r w:rsidRPr="00C37E8D">
        <w:rPr>
          <w:rFonts w:ascii="Times New Roman" w:hAnsi="Times New Roman" w:cs="Times New Roman"/>
          <w:sz w:val="24"/>
          <w:szCs w:val="24"/>
        </w:rPr>
        <w:t>Olaogun</w:t>
      </w:r>
      <w:proofErr w:type="spellEnd"/>
      <w:r w:rsidRPr="00C37E8D">
        <w:rPr>
          <w:rFonts w:ascii="Times New Roman" w:hAnsi="Times New Roman" w:cs="Times New Roman"/>
          <w:sz w:val="24"/>
          <w:szCs w:val="24"/>
        </w:rPr>
        <w:t xml:space="preserve">, A. A. (2021). Predictors of </w:t>
      </w:r>
      <w:r w:rsidR="00E63A04">
        <w:rPr>
          <w:rFonts w:ascii="Times New Roman" w:hAnsi="Times New Roman" w:cs="Times New Roman"/>
          <w:sz w:val="24"/>
          <w:szCs w:val="24"/>
        </w:rPr>
        <w:t>a</w:t>
      </w:r>
      <w:r w:rsidRPr="00C37E8D">
        <w:rPr>
          <w:rFonts w:ascii="Times New Roman" w:hAnsi="Times New Roman" w:cs="Times New Roman"/>
          <w:sz w:val="24"/>
          <w:szCs w:val="24"/>
        </w:rPr>
        <w:t xml:space="preserve">ttitude towards </w:t>
      </w:r>
      <w:r w:rsidR="00E63A04">
        <w:rPr>
          <w:rFonts w:ascii="Times New Roman" w:hAnsi="Times New Roman" w:cs="Times New Roman"/>
          <w:sz w:val="24"/>
          <w:szCs w:val="24"/>
        </w:rPr>
        <w:t>c</w:t>
      </w:r>
      <w:r w:rsidRPr="00C37E8D">
        <w:rPr>
          <w:rFonts w:ascii="Times New Roman" w:hAnsi="Times New Roman" w:cs="Times New Roman"/>
          <w:sz w:val="24"/>
          <w:szCs w:val="24"/>
        </w:rPr>
        <w:t xml:space="preserve">ounselling among </w:t>
      </w:r>
    </w:p>
    <w:p w14:paraId="7B20C5D7" w14:textId="537E96C1" w:rsidR="00C37E8D" w:rsidRPr="001C559B" w:rsidRDefault="00C37E8D" w:rsidP="00C37E8D">
      <w:pPr>
        <w:ind w:firstLine="720"/>
        <w:jc w:val="both"/>
        <w:rPr>
          <w:rFonts w:ascii="Times New Roman" w:hAnsi="Times New Roman" w:cs="Times New Roman"/>
          <w:sz w:val="24"/>
          <w:szCs w:val="24"/>
          <w:lang w:val="nl-NL"/>
        </w:rPr>
      </w:pPr>
      <w:r w:rsidRPr="00C37E8D">
        <w:rPr>
          <w:rFonts w:ascii="Times New Roman" w:hAnsi="Times New Roman" w:cs="Times New Roman"/>
          <w:sz w:val="24"/>
          <w:szCs w:val="24"/>
        </w:rPr>
        <w:t xml:space="preserve">Nigerian </w:t>
      </w:r>
      <w:r w:rsidR="00E63A04">
        <w:rPr>
          <w:rFonts w:ascii="Times New Roman" w:hAnsi="Times New Roman" w:cs="Times New Roman"/>
          <w:sz w:val="24"/>
          <w:szCs w:val="24"/>
        </w:rPr>
        <w:t>u</w:t>
      </w:r>
      <w:r w:rsidRPr="00C37E8D">
        <w:rPr>
          <w:rFonts w:ascii="Times New Roman" w:hAnsi="Times New Roman" w:cs="Times New Roman"/>
          <w:sz w:val="24"/>
          <w:szCs w:val="24"/>
        </w:rPr>
        <w:t xml:space="preserve">ndergraduate </w:t>
      </w:r>
      <w:r w:rsidR="00E63A04">
        <w:rPr>
          <w:rFonts w:ascii="Times New Roman" w:hAnsi="Times New Roman" w:cs="Times New Roman"/>
          <w:sz w:val="24"/>
          <w:szCs w:val="24"/>
        </w:rPr>
        <w:t>s</w:t>
      </w:r>
      <w:r w:rsidRPr="00C37E8D">
        <w:rPr>
          <w:rFonts w:ascii="Times New Roman" w:hAnsi="Times New Roman" w:cs="Times New Roman"/>
          <w:sz w:val="24"/>
          <w:szCs w:val="24"/>
        </w:rPr>
        <w:t xml:space="preserve">tudents. </w:t>
      </w:r>
      <w:r w:rsidRPr="00D87125">
        <w:rPr>
          <w:rFonts w:ascii="Times New Roman" w:hAnsi="Times New Roman" w:cs="Times New Roman"/>
          <w:i/>
          <w:iCs/>
          <w:sz w:val="24"/>
          <w:szCs w:val="24"/>
        </w:rPr>
        <w:t>Journal of Education and Practice</w:t>
      </w:r>
      <w:r w:rsidRPr="00D87125">
        <w:rPr>
          <w:rFonts w:ascii="Times New Roman" w:hAnsi="Times New Roman" w:cs="Times New Roman"/>
          <w:i/>
          <w:sz w:val="24"/>
          <w:szCs w:val="24"/>
        </w:rPr>
        <w:t>, 12</w:t>
      </w:r>
      <w:r w:rsidRPr="00C37E8D">
        <w:rPr>
          <w:rFonts w:ascii="Times New Roman" w:hAnsi="Times New Roman" w:cs="Times New Roman"/>
          <w:sz w:val="24"/>
          <w:szCs w:val="24"/>
        </w:rPr>
        <w:t>(4), 50-58.</w:t>
      </w:r>
      <w:r w:rsidR="00D87125">
        <w:rPr>
          <w:rFonts w:ascii="Times New Roman" w:hAnsi="Times New Roman" w:cs="Times New Roman"/>
          <w:sz w:val="24"/>
          <w:szCs w:val="24"/>
        </w:rPr>
        <w:t xml:space="preserve"> </w:t>
      </w:r>
      <w:hyperlink r:id="rId25" w:history="1">
        <w:r w:rsidR="001138AD" w:rsidRPr="001C559B">
          <w:rPr>
            <w:rStyle w:val="Hyperlink"/>
            <w:rFonts w:ascii="Times New Roman" w:hAnsi="Times New Roman" w:cs="Times New Roman"/>
            <w:sz w:val="24"/>
            <w:szCs w:val="24"/>
            <w:lang w:val="nl-NL"/>
          </w:rPr>
          <w:t>https://doi.org/10.7176/JEP/12-4-06</w:t>
        </w:r>
      </w:hyperlink>
      <w:r w:rsidR="001138AD" w:rsidRPr="001C559B">
        <w:rPr>
          <w:rFonts w:ascii="Times New Roman" w:hAnsi="Times New Roman" w:cs="Times New Roman"/>
          <w:sz w:val="24"/>
          <w:szCs w:val="24"/>
          <w:lang w:val="nl-NL"/>
        </w:rPr>
        <w:t xml:space="preserve"> </w:t>
      </w:r>
    </w:p>
    <w:p w14:paraId="03AD0922" w14:textId="1D8B6474" w:rsidR="00F42913" w:rsidRPr="00F42913" w:rsidRDefault="00F42913" w:rsidP="00F42913">
      <w:pPr>
        <w:spacing w:line="480" w:lineRule="auto"/>
        <w:ind w:left="720" w:hanging="720"/>
        <w:contextualSpacing/>
        <w:jc w:val="both"/>
        <w:rPr>
          <w:rFonts w:ascii="Times New Roman" w:eastAsia="DengXian" w:hAnsi="Times New Roman" w:cs="Times New Roman"/>
          <w:sz w:val="24"/>
          <w:szCs w:val="24"/>
          <w:shd w:val="clear" w:color="auto" w:fill="FFFFFF"/>
          <w:lang w:eastAsia="zh-CN"/>
        </w:rPr>
      </w:pPr>
      <w:r w:rsidRPr="001C559B">
        <w:rPr>
          <w:rFonts w:ascii="Times New Roman" w:eastAsia="DengXian" w:hAnsi="Times New Roman" w:cs="Times New Roman"/>
          <w:sz w:val="24"/>
          <w:szCs w:val="24"/>
          <w:shd w:val="clear" w:color="auto" w:fill="FFFFFF"/>
          <w:lang w:val="nl-NL" w:eastAsia="zh-CN"/>
        </w:rPr>
        <w:t>Eigenhuis</w:t>
      </w:r>
      <w:r w:rsidR="00E3497E" w:rsidRPr="001C559B">
        <w:rPr>
          <w:rFonts w:ascii="Times New Roman" w:eastAsia="DengXian" w:hAnsi="Times New Roman" w:cs="Times New Roman"/>
          <w:sz w:val="24"/>
          <w:szCs w:val="24"/>
          <w:shd w:val="clear" w:color="auto" w:fill="FFFFFF"/>
          <w:lang w:val="nl-NL" w:eastAsia="zh-CN"/>
        </w:rPr>
        <w:t>,</w:t>
      </w:r>
      <w:r w:rsidRPr="001C559B">
        <w:rPr>
          <w:rFonts w:ascii="Times New Roman" w:eastAsia="DengXian" w:hAnsi="Times New Roman" w:cs="Times New Roman"/>
          <w:sz w:val="24"/>
          <w:szCs w:val="24"/>
          <w:shd w:val="clear" w:color="auto" w:fill="FFFFFF"/>
          <w:lang w:val="nl-NL" w:eastAsia="zh-CN"/>
        </w:rPr>
        <w:t xml:space="preserve"> E</w:t>
      </w:r>
      <w:r w:rsidR="00E3497E" w:rsidRPr="001C559B">
        <w:rPr>
          <w:rFonts w:ascii="Times New Roman" w:eastAsia="DengXian" w:hAnsi="Times New Roman" w:cs="Times New Roman"/>
          <w:sz w:val="24"/>
          <w:szCs w:val="24"/>
          <w:shd w:val="clear" w:color="auto" w:fill="FFFFFF"/>
          <w:lang w:val="nl-NL" w:eastAsia="zh-CN"/>
        </w:rPr>
        <w:t>.</w:t>
      </w:r>
      <w:r w:rsidRPr="001C559B">
        <w:rPr>
          <w:rFonts w:ascii="Times New Roman" w:eastAsia="DengXian" w:hAnsi="Times New Roman" w:cs="Times New Roman"/>
          <w:sz w:val="24"/>
          <w:szCs w:val="24"/>
          <w:shd w:val="clear" w:color="auto" w:fill="FFFFFF"/>
          <w:lang w:val="nl-NL" w:eastAsia="zh-CN"/>
        </w:rPr>
        <w:t>, Waumans</w:t>
      </w:r>
      <w:r w:rsidR="00E3497E" w:rsidRPr="001C559B">
        <w:rPr>
          <w:rFonts w:ascii="Times New Roman" w:eastAsia="DengXian" w:hAnsi="Times New Roman" w:cs="Times New Roman"/>
          <w:sz w:val="24"/>
          <w:szCs w:val="24"/>
          <w:shd w:val="clear" w:color="auto" w:fill="FFFFFF"/>
          <w:lang w:val="nl-NL" w:eastAsia="zh-CN"/>
        </w:rPr>
        <w:t>,</w:t>
      </w:r>
      <w:r w:rsidRPr="001C559B">
        <w:rPr>
          <w:rFonts w:ascii="Times New Roman" w:eastAsia="DengXian" w:hAnsi="Times New Roman" w:cs="Times New Roman"/>
          <w:sz w:val="24"/>
          <w:szCs w:val="24"/>
          <w:shd w:val="clear" w:color="auto" w:fill="FFFFFF"/>
          <w:lang w:val="nl-NL" w:eastAsia="zh-CN"/>
        </w:rPr>
        <w:t xml:space="preserve"> R</w:t>
      </w:r>
      <w:r w:rsidR="00E3497E" w:rsidRPr="001C559B">
        <w:rPr>
          <w:rFonts w:ascii="Times New Roman" w:eastAsia="DengXian" w:hAnsi="Times New Roman" w:cs="Times New Roman"/>
          <w:sz w:val="24"/>
          <w:szCs w:val="24"/>
          <w:shd w:val="clear" w:color="auto" w:fill="FFFFFF"/>
          <w:lang w:val="nl-NL" w:eastAsia="zh-CN"/>
        </w:rPr>
        <w:t xml:space="preserve">. </w:t>
      </w:r>
      <w:r w:rsidRPr="001C559B">
        <w:rPr>
          <w:rFonts w:ascii="Times New Roman" w:eastAsia="DengXian" w:hAnsi="Times New Roman" w:cs="Times New Roman"/>
          <w:sz w:val="24"/>
          <w:szCs w:val="24"/>
          <w:shd w:val="clear" w:color="auto" w:fill="FFFFFF"/>
          <w:lang w:val="nl-NL" w:eastAsia="zh-CN"/>
        </w:rPr>
        <w:t>C</w:t>
      </w:r>
      <w:r w:rsidR="00E3497E" w:rsidRPr="001C559B">
        <w:rPr>
          <w:rFonts w:ascii="Times New Roman" w:eastAsia="DengXian" w:hAnsi="Times New Roman" w:cs="Times New Roman"/>
          <w:sz w:val="24"/>
          <w:szCs w:val="24"/>
          <w:shd w:val="clear" w:color="auto" w:fill="FFFFFF"/>
          <w:lang w:val="nl-NL" w:eastAsia="zh-CN"/>
        </w:rPr>
        <w:t>.</w:t>
      </w:r>
      <w:r w:rsidRPr="001C559B">
        <w:rPr>
          <w:rFonts w:ascii="Times New Roman" w:eastAsia="DengXian" w:hAnsi="Times New Roman" w:cs="Times New Roman"/>
          <w:sz w:val="24"/>
          <w:szCs w:val="24"/>
          <w:shd w:val="clear" w:color="auto" w:fill="FFFFFF"/>
          <w:lang w:val="nl-NL" w:eastAsia="zh-CN"/>
        </w:rPr>
        <w:t>, Muntingh</w:t>
      </w:r>
      <w:r w:rsidR="00E3497E" w:rsidRPr="001C559B">
        <w:rPr>
          <w:rFonts w:ascii="Times New Roman" w:eastAsia="DengXian" w:hAnsi="Times New Roman" w:cs="Times New Roman"/>
          <w:sz w:val="24"/>
          <w:szCs w:val="24"/>
          <w:shd w:val="clear" w:color="auto" w:fill="FFFFFF"/>
          <w:lang w:val="nl-NL" w:eastAsia="zh-CN"/>
        </w:rPr>
        <w:t>,</w:t>
      </w:r>
      <w:r w:rsidRPr="001C559B">
        <w:rPr>
          <w:rFonts w:ascii="Times New Roman" w:eastAsia="DengXian" w:hAnsi="Times New Roman" w:cs="Times New Roman"/>
          <w:sz w:val="24"/>
          <w:szCs w:val="24"/>
          <w:shd w:val="clear" w:color="auto" w:fill="FFFFFF"/>
          <w:lang w:val="nl-NL" w:eastAsia="zh-CN"/>
        </w:rPr>
        <w:t xml:space="preserve"> A</w:t>
      </w:r>
      <w:r w:rsidR="00E3497E" w:rsidRPr="001C559B">
        <w:rPr>
          <w:rFonts w:ascii="Times New Roman" w:eastAsia="DengXian" w:hAnsi="Times New Roman" w:cs="Times New Roman"/>
          <w:sz w:val="24"/>
          <w:szCs w:val="24"/>
          <w:shd w:val="clear" w:color="auto" w:fill="FFFFFF"/>
          <w:lang w:val="nl-NL" w:eastAsia="zh-CN"/>
        </w:rPr>
        <w:t xml:space="preserve">. </w:t>
      </w:r>
      <w:r w:rsidRPr="001C559B">
        <w:rPr>
          <w:rFonts w:ascii="Times New Roman" w:eastAsia="DengXian" w:hAnsi="Times New Roman" w:cs="Times New Roman"/>
          <w:sz w:val="24"/>
          <w:szCs w:val="24"/>
          <w:shd w:val="clear" w:color="auto" w:fill="FFFFFF"/>
          <w:lang w:val="nl-NL" w:eastAsia="zh-CN"/>
        </w:rPr>
        <w:t>D</w:t>
      </w:r>
      <w:r w:rsidR="00E3497E" w:rsidRPr="001C559B">
        <w:rPr>
          <w:rFonts w:ascii="Times New Roman" w:eastAsia="DengXian" w:hAnsi="Times New Roman" w:cs="Times New Roman"/>
          <w:sz w:val="24"/>
          <w:szCs w:val="24"/>
          <w:shd w:val="clear" w:color="auto" w:fill="FFFFFF"/>
          <w:lang w:val="nl-NL" w:eastAsia="zh-CN"/>
        </w:rPr>
        <w:t xml:space="preserve">. </w:t>
      </w:r>
      <w:r w:rsidRPr="001C559B">
        <w:rPr>
          <w:rFonts w:ascii="Times New Roman" w:eastAsia="DengXian" w:hAnsi="Times New Roman" w:cs="Times New Roman"/>
          <w:sz w:val="24"/>
          <w:szCs w:val="24"/>
          <w:shd w:val="clear" w:color="auto" w:fill="FFFFFF"/>
          <w:lang w:val="nl-NL" w:eastAsia="zh-CN"/>
        </w:rPr>
        <w:t>T</w:t>
      </w:r>
      <w:r w:rsidR="00E3497E" w:rsidRPr="001C559B">
        <w:rPr>
          <w:rFonts w:ascii="Times New Roman" w:eastAsia="DengXian" w:hAnsi="Times New Roman" w:cs="Times New Roman"/>
          <w:sz w:val="24"/>
          <w:szCs w:val="24"/>
          <w:shd w:val="clear" w:color="auto" w:fill="FFFFFF"/>
          <w:lang w:val="nl-NL" w:eastAsia="zh-CN"/>
        </w:rPr>
        <w:t>.</w:t>
      </w:r>
      <w:r w:rsidRPr="001C559B">
        <w:rPr>
          <w:rFonts w:ascii="Times New Roman" w:eastAsia="DengXian" w:hAnsi="Times New Roman" w:cs="Times New Roman"/>
          <w:sz w:val="24"/>
          <w:szCs w:val="24"/>
          <w:shd w:val="clear" w:color="auto" w:fill="FFFFFF"/>
          <w:lang w:val="nl-NL" w:eastAsia="zh-CN"/>
        </w:rPr>
        <w:t xml:space="preserve">, Westerman MJ, van Meijel M, Batelaan NM, </w:t>
      </w:r>
      <w:r w:rsidR="00D87125" w:rsidRPr="001C559B">
        <w:rPr>
          <w:rFonts w:ascii="Times New Roman" w:eastAsia="DengXian" w:hAnsi="Times New Roman" w:cs="Times New Roman"/>
          <w:sz w:val="24"/>
          <w:szCs w:val="24"/>
          <w:shd w:val="clear" w:color="auto" w:fill="FFFFFF"/>
          <w:lang w:val="nl-NL" w:eastAsia="zh-CN"/>
        </w:rPr>
        <w:t>&amp; V</w:t>
      </w:r>
      <w:r w:rsidRPr="001C559B">
        <w:rPr>
          <w:rFonts w:ascii="Times New Roman" w:eastAsia="DengXian" w:hAnsi="Times New Roman" w:cs="Times New Roman"/>
          <w:sz w:val="24"/>
          <w:szCs w:val="24"/>
          <w:shd w:val="clear" w:color="auto" w:fill="FFFFFF"/>
          <w:lang w:val="nl-NL" w:eastAsia="zh-CN"/>
        </w:rPr>
        <w:t xml:space="preserve">an Balkom AJLM, (2021). </w:t>
      </w:r>
      <w:r w:rsidRPr="00F42913">
        <w:rPr>
          <w:rFonts w:ascii="Times New Roman" w:eastAsia="DengXian" w:hAnsi="Times New Roman" w:cs="Times New Roman"/>
          <w:sz w:val="24"/>
          <w:szCs w:val="24"/>
          <w:shd w:val="clear" w:color="auto" w:fill="FFFFFF"/>
          <w:lang w:eastAsia="zh-CN"/>
        </w:rPr>
        <w:t xml:space="preserve">Facilitating factors and barriers in help-seeking behavior in adolescents and young adults with depressive symptoms: </w:t>
      </w:r>
      <w:r w:rsidRPr="00E63A04">
        <w:rPr>
          <w:rFonts w:ascii="Times New Roman" w:eastAsia="DengXian" w:hAnsi="Times New Roman" w:cs="Times New Roman"/>
          <w:sz w:val="24"/>
          <w:szCs w:val="24"/>
          <w:shd w:val="clear" w:color="auto" w:fill="FFFFFF"/>
          <w:lang w:eastAsia="zh-CN"/>
        </w:rPr>
        <w:t>A qualitative study.</w:t>
      </w:r>
      <w:r w:rsidRPr="00F42913">
        <w:rPr>
          <w:rFonts w:ascii="Times New Roman" w:eastAsia="DengXian" w:hAnsi="Times New Roman" w:cs="Times New Roman"/>
          <w:sz w:val="24"/>
          <w:szCs w:val="24"/>
          <w:shd w:val="clear" w:color="auto" w:fill="FFFFFF"/>
          <w:lang w:eastAsia="zh-CN"/>
        </w:rPr>
        <w:t xml:space="preserve"> </w:t>
      </w:r>
      <w:proofErr w:type="spellStart"/>
      <w:r w:rsidRPr="00F42913">
        <w:rPr>
          <w:rFonts w:ascii="Times New Roman" w:eastAsia="DengXian" w:hAnsi="Times New Roman" w:cs="Times New Roman"/>
          <w:sz w:val="24"/>
          <w:szCs w:val="24"/>
          <w:shd w:val="clear" w:color="auto" w:fill="FFFFFF"/>
          <w:lang w:eastAsia="zh-CN"/>
        </w:rPr>
        <w:t>PLoS</w:t>
      </w:r>
      <w:proofErr w:type="spellEnd"/>
      <w:r w:rsidRPr="00F42913">
        <w:rPr>
          <w:rFonts w:ascii="Times New Roman" w:eastAsia="DengXian" w:hAnsi="Times New Roman" w:cs="Times New Roman"/>
          <w:sz w:val="24"/>
          <w:szCs w:val="24"/>
          <w:shd w:val="clear" w:color="auto" w:fill="FFFFFF"/>
          <w:lang w:eastAsia="zh-CN"/>
        </w:rPr>
        <w:t xml:space="preserve"> One.16(3)</w:t>
      </w:r>
      <w:r w:rsidR="00D87125">
        <w:rPr>
          <w:rFonts w:ascii="Times New Roman" w:eastAsia="DengXian" w:hAnsi="Times New Roman" w:cs="Times New Roman"/>
          <w:sz w:val="24"/>
          <w:szCs w:val="24"/>
          <w:shd w:val="clear" w:color="auto" w:fill="FFFFFF"/>
          <w:lang w:eastAsia="zh-CN"/>
        </w:rPr>
        <w:t xml:space="preserve">, </w:t>
      </w:r>
      <w:r w:rsidRPr="00F42913">
        <w:rPr>
          <w:rFonts w:ascii="Times New Roman" w:eastAsia="DengXian" w:hAnsi="Times New Roman" w:cs="Times New Roman"/>
          <w:sz w:val="24"/>
          <w:szCs w:val="24"/>
          <w:shd w:val="clear" w:color="auto" w:fill="FFFFFF"/>
          <w:lang w:eastAsia="zh-CN"/>
        </w:rPr>
        <w:t xml:space="preserve">e0247516. </w:t>
      </w:r>
      <w:hyperlink r:id="rId26" w:history="1">
        <w:r w:rsidR="00D87125" w:rsidRPr="00136724">
          <w:rPr>
            <w:rStyle w:val="Hyperlink"/>
            <w:rFonts w:ascii="Times New Roman" w:eastAsia="DengXian" w:hAnsi="Times New Roman" w:cs="Times New Roman"/>
            <w:sz w:val="24"/>
            <w:szCs w:val="24"/>
            <w:shd w:val="clear" w:color="auto" w:fill="FFFFFF"/>
            <w:lang w:eastAsia="zh-CN"/>
          </w:rPr>
          <w:t>https://doi.org/10.1371/journal.pone.0247516</w:t>
        </w:r>
      </w:hyperlink>
      <w:r w:rsidR="00D87125">
        <w:rPr>
          <w:rFonts w:ascii="Times New Roman" w:eastAsia="DengXian" w:hAnsi="Times New Roman" w:cs="Times New Roman"/>
          <w:sz w:val="24"/>
          <w:szCs w:val="24"/>
          <w:shd w:val="clear" w:color="auto" w:fill="FFFFFF"/>
          <w:lang w:eastAsia="zh-CN"/>
        </w:rPr>
        <w:t xml:space="preserve"> </w:t>
      </w:r>
      <w:r w:rsidRPr="00F42913">
        <w:rPr>
          <w:rFonts w:ascii="Times New Roman" w:eastAsia="DengXian" w:hAnsi="Times New Roman" w:cs="Times New Roman"/>
          <w:sz w:val="24"/>
          <w:szCs w:val="24"/>
          <w:shd w:val="clear" w:color="auto" w:fill="FFFFFF"/>
          <w:lang w:eastAsia="zh-CN"/>
        </w:rPr>
        <w:t>PMID: 33684154; PMCID: PMC7939362.</w:t>
      </w:r>
    </w:p>
    <w:p w14:paraId="74BDC601" w14:textId="77777777" w:rsidR="00C37E8D" w:rsidRDefault="00C37E8D" w:rsidP="00C37E8D">
      <w:pPr>
        <w:jc w:val="both"/>
        <w:rPr>
          <w:rFonts w:ascii="Times New Roman" w:hAnsi="Times New Roman" w:cs="Times New Roman"/>
          <w:sz w:val="24"/>
          <w:szCs w:val="24"/>
        </w:rPr>
      </w:pPr>
      <w:r w:rsidRPr="001C559B">
        <w:rPr>
          <w:rFonts w:ascii="Times New Roman" w:hAnsi="Times New Roman" w:cs="Times New Roman"/>
          <w:sz w:val="24"/>
          <w:szCs w:val="24"/>
          <w:lang w:val="nl-NL"/>
        </w:rPr>
        <w:t xml:space="preserve">Eisenberg, D., Downs, M. F., &amp; Golberstein, E. (2009). </w:t>
      </w:r>
      <w:r w:rsidRPr="00C37E8D">
        <w:rPr>
          <w:rFonts w:ascii="Times New Roman" w:hAnsi="Times New Roman" w:cs="Times New Roman"/>
          <w:sz w:val="24"/>
          <w:szCs w:val="24"/>
        </w:rPr>
        <w:t xml:space="preserve">Stigma and help-seeking for mental </w:t>
      </w:r>
    </w:p>
    <w:p w14:paraId="3352C291" w14:textId="018F6261" w:rsidR="00C37E8D" w:rsidRP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 xml:space="preserve">health among college students. </w:t>
      </w:r>
      <w:r w:rsidRPr="00CE6578">
        <w:rPr>
          <w:rFonts w:ascii="Times New Roman" w:hAnsi="Times New Roman" w:cs="Times New Roman"/>
          <w:i/>
          <w:iCs/>
          <w:sz w:val="24"/>
          <w:szCs w:val="24"/>
        </w:rPr>
        <w:t>Medical Care Research and Review</w:t>
      </w:r>
      <w:r w:rsidRPr="00CE6578">
        <w:rPr>
          <w:rFonts w:ascii="Times New Roman" w:hAnsi="Times New Roman" w:cs="Times New Roman"/>
          <w:i/>
          <w:sz w:val="24"/>
          <w:szCs w:val="24"/>
        </w:rPr>
        <w:t>, 66</w:t>
      </w:r>
      <w:r w:rsidRPr="00F727BA">
        <w:rPr>
          <w:rFonts w:ascii="Times New Roman" w:hAnsi="Times New Roman" w:cs="Times New Roman"/>
          <w:i/>
          <w:sz w:val="24"/>
          <w:szCs w:val="24"/>
        </w:rPr>
        <w:t>(</w:t>
      </w:r>
      <w:r w:rsidRPr="00C37E8D">
        <w:rPr>
          <w:rFonts w:ascii="Times New Roman" w:hAnsi="Times New Roman" w:cs="Times New Roman"/>
          <w:sz w:val="24"/>
          <w:szCs w:val="24"/>
        </w:rPr>
        <w:t>5), 522-541.</w:t>
      </w:r>
    </w:p>
    <w:p w14:paraId="0F0CC03A" w14:textId="71D6D406" w:rsidR="00F42913" w:rsidRPr="001C559B" w:rsidRDefault="00F42913" w:rsidP="00F42913">
      <w:pPr>
        <w:spacing w:line="480" w:lineRule="auto"/>
        <w:ind w:left="720" w:hanging="720"/>
        <w:contextualSpacing/>
        <w:jc w:val="both"/>
        <w:rPr>
          <w:rFonts w:ascii="Times New Roman" w:eastAsia="DengXian" w:hAnsi="Times New Roman" w:cs="Times New Roman"/>
          <w:sz w:val="24"/>
          <w:szCs w:val="24"/>
          <w:lang w:val="pt-BR" w:eastAsia="zh-CN"/>
        </w:rPr>
      </w:pPr>
      <w:r w:rsidRPr="00F42913">
        <w:rPr>
          <w:rFonts w:ascii="Times New Roman" w:eastAsia="DengXian" w:hAnsi="Times New Roman" w:cs="Times New Roman"/>
          <w:sz w:val="24"/>
          <w:szCs w:val="24"/>
          <w:lang w:eastAsia="zh-CN"/>
        </w:rPr>
        <w:t xml:space="preserve">Feltham, C &amp; Horton, I. (2005). </w:t>
      </w:r>
      <w:r w:rsidRPr="00E63A04">
        <w:rPr>
          <w:rFonts w:ascii="Times New Roman" w:eastAsia="DengXian" w:hAnsi="Times New Roman" w:cs="Times New Roman"/>
          <w:iCs/>
          <w:sz w:val="24"/>
          <w:szCs w:val="24"/>
          <w:lang w:eastAsia="zh-CN"/>
        </w:rPr>
        <w:t xml:space="preserve">Handbook of </w:t>
      </w:r>
      <w:r w:rsidR="00E63A04">
        <w:rPr>
          <w:rFonts w:ascii="Times New Roman" w:eastAsia="DengXian" w:hAnsi="Times New Roman" w:cs="Times New Roman"/>
          <w:iCs/>
          <w:sz w:val="24"/>
          <w:szCs w:val="24"/>
          <w:lang w:eastAsia="zh-CN"/>
        </w:rPr>
        <w:t>c</w:t>
      </w:r>
      <w:r w:rsidRPr="00E63A04">
        <w:rPr>
          <w:rFonts w:ascii="Times New Roman" w:eastAsia="DengXian" w:hAnsi="Times New Roman" w:cs="Times New Roman"/>
          <w:iCs/>
          <w:sz w:val="24"/>
          <w:szCs w:val="24"/>
          <w:lang w:eastAsia="zh-CN"/>
        </w:rPr>
        <w:t xml:space="preserve">ounselling and </w:t>
      </w:r>
      <w:r w:rsidR="00E63A04">
        <w:rPr>
          <w:rFonts w:ascii="Times New Roman" w:eastAsia="DengXian" w:hAnsi="Times New Roman" w:cs="Times New Roman"/>
          <w:iCs/>
          <w:sz w:val="24"/>
          <w:szCs w:val="24"/>
          <w:lang w:eastAsia="zh-CN"/>
        </w:rPr>
        <w:t>ps</w:t>
      </w:r>
      <w:r w:rsidRPr="00E63A04">
        <w:rPr>
          <w:rFonts w:ascii="Times New Roman" w:eastAsia="DengXian" w:hAnsi="Times New Roman" w:cs="Times New Roman"/>
          <w:iCs/>
          <w:sz w:val="24"/>
          <w:szCs w:val="24"/>
          <w:lang w:eastAsia="zh-CN"/>
        </w:rPr>
        <w:t>ychotherapy</w:t>
      </w:r>
      <w:r w:rsidRPr="00E63A04">
        <w:rPr>
          <w:rFonts w:ascii="Times New Roman" w:eastAsia="DengXian" w:hAnsi="Times New Roman" w:cs="Times New Roman"/>
          <w:sz w:val="24"/>
          <w:szCs w:val="24"/>
          <w:lang w:eastAsia="zh-CN"/>
        </w:rPr>
        <w:t xml:space="preserve">. </w:t>
      </w:r>
      <w:r w:rsidRPr="001C559B">
        <w:rPr>
          <w:rFonts w:ascii="Times New Roman" w:eastAsia="DengXian" w:hAnsi="Times New Roman" w:cs="Times New Roman"/>
          <w:sz w:val="24"/>
          <w:szCs w:val="24"/>
          <w:lang w:val="pt-BR" w:eastAsia="zh-CN"/>
        </w:rPr>
        <w:t>London:</w:t>
      </w:r>
      <w:r w:rsidR="006204A6" w:rsidRPr="001C559B">
        <w:rPr>
          <w:rFonts w:ascii="Times New Roman" w:eastAsia="DengXian" w:hAnsi="Times New Roman" w:cs="Times New Roman"/>
          <w:sz w:val="24"/>
          <w:szCs w:val="24"/>
          <w:lang w:val="pt-BR" w:eastAsia="zh-CN"/>
        </w:rPr>
        <w:t xml:space="preserve"> </w:t>
      </w:r>
      <w:r w:rsidRPr="001C559B">
        <w:rPr>
          <w:rFonts w:ascii="Times New Roman" w:eastAsia="DengXian" w:hAnsi="Times New Roman" w:cs="Times New Roman"/>
          <w:sz w:val="24"/>
          <w:szCs w:val="24"/>
          <w:lang w:val="pt-BR" w:eastAsia="zh-CN"/>
        </w:rPr>
        <w:t xml:space="preserve">SAGE </w:t>
      </w:r>
      <w:r w:rsidR="00E63A04" w:rsidRPr="001C559B">
        <w:rPr>
          <w:rFonts w:ascii="Times New Roman" w:eastAsia="DengXian" w:hAnsi="Times New Roman" w:cs="Times New Roman"/>
          <w:sz w:val="24"/>
          <w:szCs w:val="24"/>
          <w:lang w:val="pt-BR" w:eastAsia="zh-CN"/>
        </w:rPr>
        <w:t>p</w:t>
      </w:r>
      <w:r w:rsidRPr="001C559B">
        <w:rPr>
          <w:rFonts w:ascii="Times New Roman" w:eastAsia="DengXian" w:hAnsi="Times New Roman" w:cs="Times New Roman"/>
          <w:sz w:val="24"/>
          <w:szCs w:val="24"/>
          <w:lang w:val="pt-BR" w:eastAsia="zh-CN"/>
        </w:rPr>
        <w:t>ublication.</w:t>
      </w:r>
      <w:r w:rsidR="00322B5A" w:rsidRPr="001C559B">
        <w:rPr>
          <w:rFonts w:ascii="Times New Roman" w:eastAsia="DengXian" w:hAnsi="Times New Roman" w:cs="Times New Roman"/>
          <w:sz w:val="24"/>
          <w:szCs w:val="24"/>
          <w:lang w:val="pt-BR" w:eastAsia="zh-CN"/>
        </w:rPr>
        <w:t xml:space="preserve">  </w:t>
      </w:r>
      <w:hyperlink r:id="rId27" w:history="1">
        <w:r w:rsidR="00322B5A" w:rsidRPr="001C559B">
          <w:rPr>
            <w:rStyle w:val="Hyperlink"/>
            <w:rFonts w:ascii="Times New Roman" w:eastAsia="DengXian" w:hAnsi="Times New Roman" w:cs="Times New Roman"/>
            <w:sz w:val="24"/>
            <w:szCs w:val="24"/>
            <w:lang w:val="pt-BR" w:eastAsia="zh-CN"/>
          </w:rPr>
          <w:t>https://doi.org/10.1177/1077558709335173</w:t>
        </w:r>
      </w:hyperlink>
      <w:r w:rsidR="00322B5A" w:rsidRPr="001C559B">
        <w:rPr>
          <w:rFonts w:ascii="Times New Roman" w:eastAsia="DengXian" w:hAnsi="Times New Roman" w:cs="Times New Roman"/>
          <w:sz w:val="24"/>
          <w:szCs w:val="24"/>
          <w:lang w:val="pt-BR" w:eastAsia="zh-CN"/>
        </w:rPr>
        <w:t xml:space="preserve"> </w:t>
      </w:r>
    </w:p>
    <w:p w14:paraId="5329BE4D" w14:textId="4523B531" w:rsidR="00F42913" w:rsidRPr="00F42913" w:rsidRDefault="00F42913" w:rsidP="00F42913">
      <w:pPr>
        <w:spacing w:line="480" w:lineRule="auto"/>
        <w:ind w:left="720" w:hanging="720"/>
        <w:contextualSpacing/>
        <w:jc w:val="both"/>
        <w:rPr>
          <w:rFonts w:ascii="Times New Roman" w:eastAsia="DengXian" w:hAnsi="Times New Roman" w:cs="Times New Roman"/>
          <w:sz w:val="24"/>
          <w:szCs w:val="24"/>
          <w:lang w:eastAsia="zh-CN"/>
        </w:rPr>
      </w:pPr>
      <w:r w:rsidRPr="001C559B">
        <w:rPr>
          <w:rFonts w:ascii="Times New Roman" w:eastAsia="Times New Roman" w:hAnsi="Times New Roman" w:cs="Times New Roman"/>
          <w:sz w:val="24"/>
          <w:szCs w:val="24"/>
          <w:lang w:val="pt-BR" w:eastAsia="zh-CN"/>
        </w:rPr>
        <w:t xml:space="preserve">Carlos, </w:t>
      </w:r>
      <w:r w:rsidR="006204A6" w:rsidRPr="001C559B">
        <w:rPr>
          <w:rFonts w:ascii="Times New Roman" w:eastAsia="Times New Roman" w:hAnsi="Times New Roman" w:cs="Times New Roman"/>
          <w:sz w:val="24"/>
          <w:szCs w:val="24"/>
          <w:lang w:val="pt-BR" w:eastAsia="zh-CN"/>
        </w:rPr>
        <w:t xml:space="preserve">F., </w:t>
      </w:r>
      <w:r w:rsidRPr="001C559B">
        <w:rPr>
          <w:rFonts w:ascii="Times New Roman" w:eastAsia="Times New Roman" w:hAnsi="Times New Roman" w:cs="Times New Roman"/>
          <w:sz w:val="24"/>
          <w:szCs w:val="24"/>
          <w:lang w:val="pt-BR" w:eastAsia="zh-CN"/>
        </w:rPr>
        <w:t xml:space="preserve">María del Mar, </w:t>
      </w:r>
      <w:r w:rsidR="006204A6" w:rsidRPr="001C559B">
        <w:rPr>
          <w:rFonts w:ascii="Times New Roman" w:eastAsia="Times New Roman" w:hAnsi="Times New Roman" w:cs="Times New Roman"/>
          <w:sz w:val="24"/>
          <w:szCs w:val="24"/>
          <w:lang w:val="pt-BR" w:eastAsia="zh-CN"/>
        </w:rPr>
        <w:t xml:space="preserve">F., </w:t>
      </w:r>
      <w:r w:rsidRPr="001C559B">
        <w:rPr>
          <w:rFonts w:ascii="Times New Roman" w:eastAsia="Times New Roman" w:hAnsi="Times New Roman" w:cs="Times New Roman"/>
          <w:sz w:val="24"/>
          <w:szCs w:val="24"/>
          <w:lang w:val="pt-BR" w:eastAsia="zh-CN"/>
        </w:rPr>
        <w:t xml:space="preserve">Bibiana, </w:t>
      </w:r>
      <w:r w:rsidR="006204A6" w:rsidRPr="001C559B">
        <w:rPr>
          <w:rFonts w:ascii="Times New Roman" w:eastAsia="Times New Roman" w:hAnsi="Times New Roman" w:cs="Times New Roman"/>
          <w:sz w:val="24"/>
          <w:szCs w:val="24"/>
          <w:lang w:val="pt-BR" w:eastAsia="zh-CN"/>
        </w:rPr>
        <w:t xml:space="preserve">R., </w:t>
      </w:r>
      <w:r w:rsidRPr="001C559B">
        <w:rPr>
          <w:rFonts w:ascii="Times New Roman" w:eastAsia="Times New Roman" w:hAnsi="Times New Roman" w:cs="Times New Roman"/>
          <w:sz w:val="24"/>
          <w:szCs w:val="24"/>
          <w:lang w:val="pt-BR" w:eastAsia="zh-CN"/>
        </w:rPr>
        <w:t xml:space="preserve">Susana, </w:t>
      </w:r>
      <w:r w:rsidR="006204A6" w:rsidRPr="001C559B">
        <w:rPr>
          <w:rFonts w:ascii="Times New Roman" w:eastAsia="Times New Roman" w:hAnsi="Times New Roman" w:cs="Times New Roman"/>
          <w:sz w:val="24"/>
          <w:szCs w:val="24"/>
          <w:lang w:val="pt-BR" w:eastAsia="zh-CN"/>
        </w:rPr>
        <w:t xml:space="preserve">R., </w:t>
      </w:r>
      <w:r w:rsidRPr="001C559B">
        <w:rPr>
          <w:rFonts w:ascii="Times New Roman" w:eastAsia="Times New Roman" w:hAnsi="Times New Roman" w:cs="Times New Roman"/>
          <w:sz w:val="24"/>
          <w:szCs w:val="24"/>
          <w:lang w:val="pt-BR" w:eastAsia="zh-CN"/>
        </w:rPr>
        <w:t>Antonio,</w:t>
      </w:r>
      <w:r w:rsidR="006204A6" w:rsidRPr="001C559B">
        <w:rPr>
          <w:rFonts w:ascii="Times New Roman" w:eastAsia="Times New Roman" w:hAnsi="Times New Roman" w:cs="Times New Roman"/>
          <w:sz w:val="24"/>
          <w:szCs w:val="24"/>
          <w:lang w:val="pt-BR" w:eastAsia="zh-CN"/>
        </w:rPr>
        <w:t xml:space="preserve"> V. &amp;</w:t>
      </w:r>
      <w:r w:rsidRPr="001C559B">
        <w:rPr>
          <w:rFonts w:ascii="Times New Roman" w:eastAsia="Times New Roman" w:hAnsi="Times New Roman" w:cs="Times New Roman"/>
          <w:sz w:val="24"/>
          <w:szCs w:val="24"/>
          <w:lang w:val="pt-BR" w:eastAsia="zh-CN"/>
        </w:rPr>
        <w:t xml:space="preserve"> Carlos,</w:t>
      </w:r>
      <w:r w:rsidR="006204A6" w:rsidRPr="001C559B">
        <w:rPr>
          <w:rFonts w:ascii="Times New Roman" w:eastAsia="Times New Roman" w:hAnsi="Times New Roman" w:cs="Times New Roman"/>
          <w:sz w:val="24"/>
          <w:szCs w:val="24"/>
          <w:lang w:val="pt-BR" w:eastAsia="zh-CN"/>
        </w:rPr>
        <w:t xml:space="preserve"> N. J.</w:t>
      </w:r>
      <w:r w:rsidRPr="001C559B">
        <w:rPr>
          <w:rFonts w:ascii="Times New Roman" w:eastAsia="Times New Roman" w:hAnsi="Times New Roman" w:cs="Times New Roman"/>
          <w:sz w:val="24"/>
          <w:szCs w:val="24"/>
          <w:lang w:val="pt-BR" w:eastAsia="zh-CN"/>
        </w:rPr>
        <w:t xml:space="preserve"> (2020). </w:t>
      </w:r>
      <w:r w:rsidRPr="00F42913">
        <w:rPr>
          <w:rFonts w:ascii="Times New Roman" w:eastAsia="Times New Roman" w:hAnsi="Times New Roman" w:cs="Times New Roman"/>
          <w:sz w:val="24"/>
          <w:szCs w:val="24"/>
          <w:lang w:eastAsia="zh-CN"/>
        </w:rPr>
        <w:t xml:space="preserve">Coping </w:t>
      </w:r>
      <w:r w:rsidR="00E63A04">
        <w:rPr>
          <w:rFonts w:ascii="Times New Roman" w:eastAsia="Times New Roman" w:hAnsi="Times New Roman" w:cs="Times New Roman"/>
          <w:sz w:val="24"/>
          <w:szCs w:val="24"/>
          <w:lang w:eastAsia="zh-CN"/>
        </w:rPr>
        <w:t>s</w:t>
      </w:r>
      <w:r w:rsidRPr="00F42913">
        <w:rPr>
          <w:rFonts w:ascii="Times New Roman" w:eastAsia="Times New Roman" w:hAnsi="Times New Roman" w:cs="Times New Roman"/>
          <w:sz w:val="24"/>
          <w:szCs w:val="24"/>
          <w:lang w:eastAsia="zh-CN"/>
        </w:rPr>
        <w:t xml:space="preserve">trategies and </w:t>
      </w:r>
      <w:r w:rsidR="00E63A04">
        <w:rPr>
          <w:rFonts w:ascii="Times New Roman" w:eastAsia="Times New Roman" w:hAnsi="Times New Roman" w:cs="Times New Roman"/>
          <w:sz w:val="24"/>
          <w:szCs w:val="24"/>
          <w:lang w:eastAsia="zh-CN"/>
        </w:rPr>
        <w:t>s</w:t>
      </w:r>
      <w:r w:rsidRPr="00F42913">
        <w:rPr>
          <w:rFonts w:ascii="Times New Roman" w:eastAsia="Times New Roman" w:hAnsi="Times New Roman" w:cs="Times New Roman"/>
          <w:sz w:val="24"/>
          <w:szCs w:val="24"/>
          <w:lang w:eastAsia="zh-CN"/>
        </w:rPr>
        <w:t xml:space="preserve">elf-Efficacy in </w:t>
      </w:r>
      <w:r w:rsidR="00E63A04">
        <w:rPr>
          <w:rFonts w:ascii="Times New Roman" w:eastAsia="Times New Roman" w:hAnsi="Times New Roman" w:cs="Times New Roman"/>
          <w:sz w:val="24"/>
          <w:szCs w:val="24"/>
          <w:lang w:eastAsia="zh-CN"/>
        </w:rPr>
        <w:t>u</w:t>
      </w:r>
      <w:r w:rsidRPr="00F42913">
        <w:rPr>
          <w:rFonts w:ascii="Times New Roman" w:eastAsia="Times New Roman" w:hAnsi="Times New Roman" w:cs="Times New Roman"/>
          <w:sz w:val="24"/>
          <w:szCs w:val="24"/>
          <w:lang w:eastAsia="zh-CN"/>
        </w:rPr>
        <w:t xml:space="preserve">niversity </w:t>
      </w:r>
      <w:r w:rsidR="00E63A04">
        <w:rPr>
          <w:rFonts w:ascii="Times New Roman" w:eastAsia="Times New Roman" w:hAnsi="Times New Roman" w:cs="Times New Roman"/>
          <w:sz w:val="24"/>
          <w:szCs w:val="24"/>
          <w:lang w:eastAsia="zh-CN"/>
        </w:rPr>
        <w:t>s</w:t>
      </w:r>
      <w:r w:rsidRPr="00F42913">
        <w:rPr>
          <w:rFonts w:ascii="Times New Roman" w:eastAsia="Times New Roman" w:hAnsi="Times New Roman" w:cs="Times New Roman"/>
          <w:sz w:val="24"/>
          <w:szCs w:val="24"/>
          <w:lang w:eastAsia="zh-CN"/>
        </w:rPr>
        <w:t xml:space="preserve">tudents: A </w:t>
      </w:r>
      <w:r w:rsidR="00E63A04">
        <w:rPr>
          <w:rFonts w:ascii="Times New Roman" w:eastAsia="Times New Roman" w:hAnsi="Times New Roman" w:cs="Times New Roman"/>
          <w:sz w:val="24"/>
          <w:szCs w:val="24"/>
          <w:lang w:eastAsia="zh-CN"/>
        </w:rPr>
        <w:t>p</w:t>
      </w:r>
      <w:r w:rsidRPr="00F42913">
        <w:rPr>
          <w:rFonts w:ascii="Times New Roman" w:eastAsia="Times New Roman" w:hAnsi="Times New Roman" w:cs="Times New Roman"/>
          <w:sz w:val="24"/>
          <w:szCs w:val="24"/>
          <w:lang w:eastAsia="zh-CN"/>
        </w:rPr>
        <w:t>erson-</w:t>
      </w:r>
      <w:r w:rsidR="00E63A04">
        <w:rPr>
          <w:rFonts w:ascii="Times New Roman" w:eastAsia="Times New Roman" w:hAnsi="Times New Roman" w:cs="Times New Roman"/>
          <w:sz w:val="24"/>
          <w:szCs w:val="24"/>
          <w:lang w:eastAsia="zh-CN"/>
        </w:rPr>
        <w:t>ce</w:t>
      </w:r>
      <w:r w:rsidRPr="00F42913">
        <w:rPr>
          <w:rFonts w:ascii="Times New Roman" w:eastAsia="Times New Roman" w:hAnsi="Times New Roman" w:cs="Times New Roman"/>
          <w:sz w:val="24"/>
          <w:szCs w:val="24"/>
          <w:lang w:eastAsia="zh-CN"/>
        </w:rPr>
        <w:t xml:space="preserve">ntered </w:t>
      </w:r>
      <w:r w:rsidR="00E63A04">
        <w:rPr>
          <w:rFonts w:ascii="Times New Roman" w:eastAsia="Times New Roman" w:hAnsi="Times New Roman" w:cs="Times New Roman"/>
          <w:sz w:val="24"/>
          <w:szCs w:val="24"/>
          <w:lang w:eastAsia="zh-CN"/>
        </w:rPr>
        <w:t>a</w:t>
      </w:r>
      <w:r w:rsidRPr="00F42913">
        <w:rPr>
          <w:rFonts w:ascii="Times New Roman" w:eastAsia="Times New Roman" w:hAnsi="Times New Roman" w:cs="Times New Roman"/>
          <w:sz w:val="24"/>
          <w:szCs w:val="24"/>
          <w:lang w:eastAsia="zh-CN"/>
        </w:rPr>
        <w:t>pproach.</w:t>
      </w:r>
      <w:r w:rsidR="006204A6">
        <w:rPr>
          <w:rFonts w:ascii="Times New Roman" w:eastAsia="Times New Roman" w:hAnsi="Times New Roman" w:cs="Times New Roman"/>
          <w:sz w:val="24"/>
          <w:szCs w:val="24"/>
          <w:lang w:eastAsia="zh-CN"/>
        </w:rPr>
        <w:t xml:space="preserve"> </w:t>
      </w:r>
      <w:r w:rsidRPr="001C559B">
        <w:rPr>
          <w:rFonts w:ascii="Times New Roman" w:eastAsia="Times New Roman" w:hAnsi="Times New Roman" w:cs="Times New Roman"/>
          <w:i/>
          <w:sz w:val="24"/>
          <w:szCs w:val="24"/>
          <w:lang w:val="nl-NL" w:eastAsia="zh-CN"/>
        </w:rPr>
        <w:lastRenderedPageBreak/>
        <w:t>Frontiers</w:t>
      </w:r>
      <w:r w:rsidR="00F727BA" w:rsidRPr="001C559B">
        <w:rPr>
          <w:rFonts w:ascii="Times New Roman" w:eastAsia="Times New Roman" w:hAnsi="Times New Roman" w:cs="Times New Roman"/>
          <w:i/>
          <w:sz w:val="24"/>
          <w:szCs w:val="24"/>
          <w:lang w:val="nl-NL" w:eastAsia="zh-CN"/>
        </w:rPr>
        <w:t xml:space="preserve"> </w:t>
      </w:r>
      <w:r w:rsidRPr="001C559B">
        <w:rPr>
          <w:rFonts w:ascii="Times New Roman" w:eastAsia="Times New Roman" w:hAnsi="Times New Roman" w:cs="Times New Roman"/>
          <w:i/>
          <w:sz w:val="24"/>
          <w:szCs w:val="24"/>
          <w:lang w:val="nl-NL" w:eastAsia="zh-CN"/>
        </w:rPr>
        <w:t>in Psychology; 11</w:t>
      </w:r>
      <w:r w:rsidR="00CE6578" w:rsidRPr="001C559B">
        <w:rPr>
          <w:rFonts w:ascii="Times New Roman" w:eastAsia="Times New Roman" w:hAnsi="Times New Roman" w:cs="Times New Roman"/>
          <w:sz w:val="24"/>
          <w:szCs w:val="24"/>
          <w:lang w:val="nl-NL" w:eastAsia="zh-CN"/>
        </w:rPr>
        <w:t>(841)</w:t>
      </w:r>
      <w:r w:rsidRPr="001C559B">
        <w:rPr>
          <w:rFonts w:ascii="Times New Roman" w:eastAsia="Times New Roman" w:hAnsi="Times New Roman" w:cs="Times New Roman"/>
          <w:i/>
          <w:sz w:val="24"/>
          <w:szCs w:val="24"/>
          <w:lang w:val="nl-NL" w:eastAsia="zh-CN"/>
        </w:rPr>
        <w:t>,</w:t>
      </w:r>
      <w:r w:rsidRPr="001C559B">
        <w:rPr>
          <w:rFonts w:ascii="Times New Roman" w:eastAsia="Times New Roman" w:hAnsi="Times New Roman" w:cs="Times New Roman"/>
          <w:sz w:val="24"/>
          <w:szCs w:val="24"/>
          <w:lang w:val="nl-NL" w:eastAsia="zh-CN"/>
        </w:rPr>
        <w:t xml:space="preserve"> 1664-1078.</w:t>
      </w:r>
      <w:r w:rsidR="006204A6" w:rsidRPr="001C559B">
        <w:rPr>
          <w:rFonts w:ascii="Times New Roman" w:eastAsia="Times New Roman" w:hAnsi="Times New Roman" w:cs="Times New Roman"/>
          <w:sz w:val="24"/>
          <w:szCs w:val="24"/>
          <w:lang w:val="nl-NL" w:eastAsia="zh-CN"/>
        </w:rPr>
        <w:t xml:space="preserve"> </w:t>
      </w:r>
      <w:hyperlink r:id="rId28" w:history="1">
        <w:r w:rsidR="00CE6578" w:rsidRPr="001C559B">
          <w:rPr>
            <w:rStyle w:val="Hyperlink"/>
            <w:rFonts w:ascii="Times New Roman" w:eastAsia="Times New Roman" w:hAnsi="Times New Roman" w:cs="Times New Roman"/>
            <w:sz w:val="24"/>
            <w:szCs w:val="24"/>
            <w:lang w:val="nl-NL" w:eastAsia="zh-CN"/>
          </w:rPr>
          <w:t>https://doi.org/10.3389/fpsyg.2020.00841</w:t>
        </w:r>
      </w:hyperlink>
      <w:r w:rsidR="00CE6578" w:rsidRPr="001C559B">
        <w:rPr>
          <w:rFonts w:ascii="Times New Roman" w:eastAsia="Times New Roman" w:hAnsi="Times New Roman" w:cs="Times New Roman"/>
          <w:sz w:val="24"/>
          <w:szCs w:val="24"/>
          <w:lang w:val="nl-NL" w:eastAsia="zh-CN"/>
        </w:rPr>
        <w:t xml:space="preserve"> . </w:t>
      </w:r>
      <w:hyperlink r:id="rId29" w:history="1">
        <w:r w:rsidR="00CE6578" w:rsidRPr="001C559B">
          <w:rPr>
            <w:rStyle w:val="Hyperlink"/>
            <w:rFonts w:ascii="Times New Roman" w:eastAsia="Times New Roman" w:hAnsi="Times New Roman" w:cs="Times New Roman"/>
            <w:sz w:val="24"/>
            <w:szCs w:val="24"/>
            <w:lang w:val="nl-NL" w:eastAsia="zh-CN"/>
          </w:rPr>
          <w:t>https://www.frontiersin.org/articles/10.3389/fpsyg.2020.00841</w:t>
        </w:r>
      </w:hyperlink>
      <w:r w:rsidR="00CE6578" w:rsidRPr="001C559B">
        <w:rPr>
          <w:rStyle w:val="Hyperlink"/>
          <w:rFonts w:ascii="Times New Roman" w:eastAsia="Times New Roman" w:hAnsi="Times New Roman" w:cs="Times New Roman"/>
          <w:sz w:val="24"/>
          <w:szCs w:val="24"/>
          <w:lang w:val="nl-NL" w:eastAsia="zh-CN"/>
        </w:rPr>
        <w:t xml:space="preserve">.   </w:t>
      </w:r>
      <w:r w:rsidR="00322B5A">
        <w:rPr>
          <w:rStyle w:val="Hyperlink"/>
          <w:rFonts w:ascii="Times New Roman" w:eastAsia="Times New Roman" w:hAnsi="Times New Roman" w:cs="Times New Roman"/>
          <w:sz w:val="24"/>
          <w:szCs w:val="24"/>
          <w:lang w:eastAsia="zh-CN"/>
        </w:rPr>
        <w:t>t</w:t>
      </w:r>
    </w:p>
    <w:p w14:paraId="5C9A0B8D" w14:textId="71A1A0D3"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Galassi, J. P., Scherer, D. G., &amp; Krishnan, K. (2010). Attitudes toward seeking professional </w:t>
      </w:r>
    </w:p>
    <w:p w14:paraId="299ABCDE" w14:textId="77777777" w:rsidR="00C37E8D" w:rsidRPr="00C64ECB" w:rsidRDefault="00C37E8D" w:rsidP="00C37E8D">
      <w:pPr>
        <w:ind w:firstLine="720"/>
        <w:jc w:val="both"/>
        <w:rPr>
          <w:rFonts w:ascii="Times New Roman" w:hAnsi="Times New Roman" w:cs="Times New Roman"/>
          <w:i/>
          <w:iCs/>
          <w:sz w:val="24"/>
          <w:szCs w:val="24"/>
        </w:rPr>
      </w:pPr>
      <w:r w:rsidRPr="00C37E8D">
        <w:rPr>
          <w:rFonts w:ascii="Times New Roman" w:hAnsi="Times New Roman" w:cs="Times New Roman"/>
          <w:sz w:val="24"/>
          <w:szCs w:val="24"/>
        </w:rPr>
        <w:t xml:space="preserve">psychological help: Factor structure and socio-demographic predictors. </w:t>
      </w:r>
      <w:r w:rsidRPr="00C64ECB">
        <w:rPr>
          <w:rFonts w:ascii="Times New Roman" w:hAnsi="Times New Roman" w:cs="Times New Roman"/>
          <w:i/>
          <w:iCs/>
          <w:sz w:val="24"/>
          <w:szCs w:val="24"/>
        </w:rPr>
        <w:t xml:space="preserve">Journal of </w:t>
      </w:r>
    </w:p>
    <w:p w14:paraId="08FF1004" w14:textId="6B4F77D4" w:rsidR="00C37E8D" w:rsidRDefault="00C37E8D" w:rsidP="00C37E8D">
      <w:pPr>
        <w:ind w:firstLine="720"/>
        <w:jc w:val="both"/>
        <w:rPr>
          <w:rFonts w:ascii="Times New Roman" w:hAnsi="Times New Roman" w:cs="Times New Roman"/>
          <w:sz w:val="24"/>
          <w:szCs w:val="24"/>
        </w:rPr>
      </w:pPr>
      <w:r w:rsidRPr="00C64ECB">
        <w:rPr>
          <w:rFonts w:ascii="Times New Roman" w:hAnsi="Times New Roman" w:cs="Times New Roman"/>
          <w:i/>
          <w:iCs/>
          <w:sz w:val="24"/>
          <w:szCs w:val="24"/>
        </w:rPr>
        <w:t>College Student Development</w:t>
      </w:r>
      <w:r w:rsidRPr="00C64ECB">
        <w:rPr>
          <w:rFonts w:ascii="Times New Roman" w:hAnsi="Times New Roman" w:cs="Times New Roman"/>
          <w:i/>
          <w:sz w:val="24"/>
          <w:szCs w:val="24"/>
        </w:rPr>
        <w:t>, 51</w:t>
      </w:r>
      <w:r w:rsidRPr="00C37E8D">
        <w:rPr>
          <w:rFonts w:ascii="Times New Roman" w:hAnsi="Times New Roman" w:cs="Times New Roman"/>
          <w:sz w:val="24"/>
          <w:szCs w:val="24"/>
        </w:rPr>
        <w:t>(3), 291-306.</w:t>
      </w:r>
      <w:r w:rsidR="00C64ECB">
        <w:rPr>
          <w:rFonts w:ascii="Times New Roman" w:hAnsi="Times New Roman" w:cs="Times New Roman"/>
          <w:sz w:val="24"/>
          <w:szCs w:val="24"/>
        </w:rPr>
        <w:t xml:space="preserve"> </w:t>
      </w:r>
      <w:hyperlink r:id="rId30" w:history="1">
        <w:r w:rsidR="00C64ECB" w:rsidRPr="00136724">
          <w:rPr>
            <w:rStyle w:val="Hyperlink"/>
            <w:rFonts w:ascii="Times New Roman" w:hAnsi="Times New Roman" w:cs="Times New Roman"/>
            <w:sz w:val="24"/>
            <w:szCs w:val="24"/>
          </w:rPr>
          <w:t>https://doi.org/10.1353/csd.0.0137</w:t>
        </w:r>
      </w:hyperlink>
      <w:r w:rsidR="00C64ECB">
        <w:rPr>
          <w:rFonts w:ascii="Times New Roman" w:hAnsi="Times New Roman" w:cs="Times New Roman"/>
          <w:sz w:val="24"/>
          <w:szCs w:val="24"/>
        </w:rPr>
        <w:t xml:space="preserve"> </w:t>
      </w:r>
    </w:p>
    <w:p w14:paraId="1C554553" w14:textId="395F91EE" w:rsidR="005D05BE" w:rsidRPr="00C37E8D" w:rsidRDefault="005D05BE" w:rsidP="005D05BE">
      <w:pPr>
        <w:ind w:left="720" w:hanging="720"/>
        <w:jc w:val="both"/>
        <w:rPr>
          <w:rFonts w:ascii="Times New Roman" w:hAnsi="Times New Roman" w:cs="Times New Roman"/>
          <w:sz w:val="24"/>
          <w:szCs w:val="24"/>
        </w:rPr>
      </w:pPr>
      <w:r w:rsidRPr="005D05BE">
        <w:rPr>
          <w:rFonts w:ascii="Times New Roman" w:eastAsia="DengXian" w:hAnsi="Times New Roman" w:cs="Times New Roman"/>
          <w:sz w:val="24"/>
          <w:szCs w:val="24"/>
          <w:shd w:val="clear" w:color="auto" w:fill="FFFFFF"/>
          <w:lang w:eastAsia="zh-CN"/>
        </w:rPr>
        <w:t>Gifford-Smith</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xml:space="preserve"> M</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Dodge</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xml:space="preserve"> K</w:t>
      </w:r>
      <w:r w:rsidR="009C3DDC">
        <w:rPr>
          <w:rFonts w:ascii="Times New Roman" w:eastAsia="DengXian" w:hAnsi="Times New Roman" w:cs="Times New Roman"/>
          <w:sz w:val="24"/>
          <w:szCs w:val="24"/>
          <w:shd w:val="clear" w:color="auto" w:fill="FFFFFF"/>
          <w:lang w:eastAsia="zh-CN"/>
        </w:rPr>
        <w:t xml:space="preserve">. </w:t>
      </w:r>
      <w:r w:rsidRPr="005D05BE">
        <w:rPr>
          <w:rFonts w:ascii="Times New Roman" w:eastAsia="DengXian" w:hAnsi="Times New Roman" w:cs="Times New Roman"/>
          <w:sz w:val="24"/>
          <w:szCs w:val="24"/>
          <w:shd w:val="clear" w:color="auto" w:fill="FFFFFF"/>
          <w:lang w:eastAsia="zh-CN"/>
        </w:rPr>
        <w:t>A</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Dishion</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xml:space="preserve"> T</w:t>
      </w:r>
      <w:r w:rsidR="009C3DDC">
        <w:rPr>
          <w:rFonts w:ascii="Times New Roman" w:eastAsia="DengXian" w:hAnsi="Times New Roman" w:cs="Times New Roman"/>
          <w:sz w:val="24"/>
          <w:szCs w:val="24"/>
          <w:shd w:val="clear" w:color="auto" w:fill="FFFFFF"/>
          <w:lang w:eastAsia="zh-CN"/>
        </w:rPr>
        <w:t xml:space="preserve">. </w:t>
      </w:r>
      <w:r w:rsidRPr="005D05BE">
        <w:rPr>
          <w:rFonts w:ascii="Times New Roman" w:eastAsia="DengXian" w:hAnsi="Times New Roman" w:cs="Times New Roman"/>
          <w:sz w:val="24"/>
          <w:szCs w:val="24"/>
          <w:shd w:val="clear" w:color="auto" w:fill="FFFFFF"/>
          <w:lang w:eastAsia="zh-CN"/>
        </w:rPr>
        <w:t>J</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&amp; McCord</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xml:space="preserve"> J</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(2005). Peer influence in children and adolescents: crossing the bridge from developmental to intervention science</w:t>
      </w:r>
      <w:r w:rsidRPr="005562DC">
        <w:rPr>
          <w:rFonts w:ascii="Times New Roman" w:eastAsia="DengXian" w:hAnsi="Times New Roman" w:cs="Times New Roman"/>
          <w:sz w:val="24"/>
          <w:szCs w:val="24"/>
          <w:shd w:val="clear" w:color="auto" w:fill="FFFFFF"/>
          <w:lang w:eastAsia="zh-CN"/>
        </w:rPr>
        <w:t xml:space="preserve">. </w:t>
      </w:r>
      <w:r w:rsidRPr="005562DC">
        <w:rPr>
          <w:rFonts w:ascii="Times New Roman" w:eastAsia="DengXian" w:hAnsi="Times New Roman" w:cs="Times New Roman"/>
          <w:i/>
          <w:iCs/>
          <w:sz w:val="24"/>
          <w:szCs w:val="24"/>
          <w:shd w:val="clear" w:color="auto" w:fill="FFFFFF"/>
          <w:lang w:eastAsia="zh-CN"/>
        </w:rPr>
        <w:t>J</w:t>
      </w:r>
      <w:r w:rsidR="009C3DDC" w:rsidRPr="005562DC">
        <w:rPr>
          <w:rFonts w:ascii="Times New Roman" w:eastAsia="DengXian" w:hAnsi="Times New Roman" w:cs="Times New Roman"/>
          <w:i/>
          <w:iCs/>
          <w:sz w:val="24"/>
          <w:szCs w:val="24"/>
          <w:shd w:val="clear" w:color="auto" w:fill="FFFFFF"/>
          <w:lang w:eastAsia="zh-CN"/>
        </w:rPr>
        <w:t>ournal of</w:t>
      </w:r>
      <w:r w:rsidRPr="005562DC">
        <w:rPr>
          <w:rFonts w:ascii="Times New Roman" w:eastAsia="DengXian" w:hAnsi="Times New Roman" w:cs="Times New Roman"/>
          <w:i/>
          <w:iCs/>
          <w:sz w:val="24"/>
          <w:szCs w:val="24"/>
          <w:shd w:val="clear" w:color="auto" w:fill="FFFFFF"/>
          <w:lang w:eastAsia="zh-CN"/>
        </w:rPr>
        <w:t xml:space="preserve"> Abnorm</w:t>
      </w:r>
      <w:r w:rsidR="009C3DDC" w:rsidRPr="005562DC">
        <w:rPr>
          <w:rFonts w:ascii="Times New Roman" w:eastAsia="DengXian" w:hAnsi="Times New Roman" w:cs="Times New Roman"/>
          <w:i/>
          <w:iCs/>
          <w:sz w:val="24"/>
          <w:szCs w:val="24"/>
          <w:shd w:val="clear" w:color="auto" w:fill="FFFFFF"/>
          <w:lang w:eastAsia="zh-CN"/>
        </w:rPr>
        <w:t>al</w:t>
      </w:r>
      <w:r w:rsidRPr="005562DC">
        <w:rPr>
          <w:rFonts w:ascii="Times New Roman" w:eastAsia="DengXian" w:hAnsi="Times New Roman" w:cs="Times New Roman"/>
          <w:i/>
          <w:iCs/>
          <w:sz w:val="24"/>
          <w:szCs w:val="24"/>
          <w:shd w:val="clear" w:color="auto" w:fill="FFFFFF"/>
          <w:lang w:eastAsia="zh-CN"/>
        </w:rPr>
        <w:t xml:space="preserve"> Child Psychol</w:t>
      </w:r>
      <w:r w:rsidR="009C3DDC" w:rsidRPr="005562DC">
        <w:rPr>
          <w:rFonts w:ascii="Times New Roman" w:eastAsia="DengXian" w:hAnsi="Times New Roman" w:cs="Times New Roman"/>
          <w:i/>
          <w:iCs/>
          <w:sz w:val="24"/>
          <w:szCs w:val="24"/>
          <w:shd w:val="clear" w:color="auto" w:fill="FFFFFF"/>
          <w:lang w:eastAsia="zh-CN"/>
        </w:rPr>
        <w:t>ogy</w:t>
      </w:r>
      <w:r w:rsidRPr="005562DC">
        <w:rPr>
          <w:rFonts w:ascii="Times New Roman" w:eastAsia="DengXian" w:hAnsi="Times New Roman" w:cs="Times New Roman"/>
          <w:i/>
          <w:sz w:val="24"/>
          <w:szCs w:val="24"/>
          <w:shd w:val="clear" w:color="auto" w:fill="FFFFFF"/>
          <w:lang w:eastAsia="zh-CN"/>
        </w:rPr>
        <w:t>. 33</w:t>
      </w:r>
      <w:r w:rsidRPr="005D05BE">
        <w:rPr>
          <w:rFonts w:ascii="Times New Roman" w:eastAsia="DengXian" w:hAnsi="Times New Roman" w:cs="Times New Roman"/>
          <w:sz w:val="24"/>
          <w:szCs w:val="24"/>
          <w:shd w:val="clear" w:color="auto" w:fill="FFFFFF"/>
          <w:lang w:eastAsia="zh-CN"/>
        </w:rPr>
        <w:t>(3)</w:t>
      </w:r>
      <w:r w:rsidR="009C63A5">
        <w:rPr>
          <w:rFonts w:ascii="Times New Roman" w:eastAsia="DengXian" w:hAnsi="Times New Roman" w:cs="Times New Roman"/>
          <w:sz w:val="24"/>
          <w:szCs w:val="24"/>
          <w:shd w:val="clear" w:color="auto" w:fill="FFFFFF"/>
          <w:lang w:eastAsia="zh-CN"/>
        </w:rPr>
        <w:t>, 255-</w:t>
      </w:r>
      <w:r w:rsidR="00C64ECB">
        <w:rPr>
          <w:rFonts w:ascii="Times New Roman" w:eastAsia="DengXian" w:hAnsi="Times New Roman" w:cs="Times New Roman"/>
          <w:sz w:val="24"/>
          <w:szCs w:val="24"/>
          <w:shd w:val="clear" w:color="auto" w:fill="FFFFFF"/>
          <w:lang w:eastAsia="zh-CN"/>
        </w:rPr>
        <w:t xml:space="preserve">265. </w:t>
      </w:r>
      <w:hyperlink r:id="rId31" w:history="1">
        <w:r w:rsidR="00C64ECB" w:rsidRPr="00136724">
          <w:rPr>
            <w:rStyle w:val="Hyperlink"/>
            <w:rFonts w:ascii="Times New Roman" w:eastAsia="DengXian" w:hAnsi="Times New Roman" w:cs="Times New Roman"/>
            <w:sz w:val="24"/>
            <w:szCs w:val="24"/>
            <w:shd w:val="clear" w:color="auto" w:fill="FFFFFF"/>
            <w:lang w:eastAsia="zh-CN"/>
          </w:rPr>
          <w:t>https://doi.org/10.1007/s10802-005-3563-7</w:t>
        </w:r>
      </w:hyperlink>
      <w:r w:rsidR="00C64ECB">
        <w:rPr>
          <w:rFonts w:ascii="Times New Roman" w:eastAsia="DengXian" w:hAnsi="Times New Roman" w:cs="Times New Roman"/>
          <w:sz w:val="24"/>
          <w:szCs w:val="24"/>
          <w:shd w:val="clear" w:color="auto" w:fill="FFFFFF"/>
          <w:lang w:eastAsia="zh-CN"/>
        </w:rPr>
        <w:t xml:space="preserve"> </w:t>
      </w:r>
    </w:p>
    <w:p w14:paraId="7E33B3DD"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Gulliver, A., Griffiths, K. M., &amp; Christensen, H. (2010). Perceived barriers and facilitators to </w:t>
      </w:r>
    </w:p>
    <w:p w14:paraId="21DC608B" w14:textId="7D89DC28" w:rsidR="00C37E8D" w:rsidRPr="00F727BA" w:rsidRDefault="00C37E8D" w:rsidP="00C37E8D">
      <w:pPr>
        <w:ind w:firstLine="720"/>
        <w:jc w:val="both"/>
        <w:rPr>
          <w:rFonts w:ascii="Times New Roman" w:hAnsi="Times New Roman" w:cs="Times New Roman"/>
          <w:b/>
          <w:i/>
          <w:sz w:val="24"/>
          <w:szCs w:val="24"/>
        </w:rPr>
      </w:pPr>
      <w:r w:rsidRPr="00C37E8D">
        <w:rPr>
          <w:rFonts w:ascii="Times New Roman" w:hAnsi="Times New Roman" w:cs="Times New Roman"/>
          <w:sz w:val="24"/>
          <w:szCs w:val="24"/>
        </w:rPr>
        <w:t xml:space="preserve">mental health help-seeking in young people: </w:t>
      </w:r>
      <w:r w:rsidRPr="00E63A04">
        <w:rPr>
          <w:rFonts w:ascii="Times New Roman" w:hAnsi="Times New Roman" w:cs="Times New Roman"/>
          <w:sz w:val="24"/>
          <w:szCs w:val="24"/>
        </w:rPr>
        <w:t xml:space="preserve">A systematic review. </w:t>
      </w:r>
      <w:r w:rsidRPr="005562DC">
        <w:rPr>
          <w:rFonts w:ascii="Times New Roman" w:hAnsi="Times New Roman" w:cs="Times New Roman"/>
          <w:i/>
          <w:iCs/>
          <w:sz w:val="24"/>
          <w:szCs w:val="24"/>
        </w:rPr>
        <w:t>B</w:t>
      </w:r>
      <w:r w:rsidR="005562DC">
        <w:rPr>
          <w:rFonts w:ascii="Times New Roman" w:hAnsi="Times New Roman" w:cs="Times New Roman"/>
          <w:i/>
          <w:iCs/>
          <w:sz w:val="24"/>
          <w:szCs w:val="24"/>
        </w:rPr>
        <w:t>MC Psychiatry</w:t>
      </w:r>
      <w:r w:rsidRPr="005562DC">
        <w:rPr>
          <w:rFonts w:ascii="Times New Roman" w:hAnsi="Times New Roman" w:cs="Times New Roman"/>
          <w:b/>
          <w:i/>
          <w:sz w:val="24"/>
          <w:szCs w:val="24"/>
        </w:rPr>
        <w:t>,</w:t>
      </w:r>
      <w:r w:rsidRPr="00F727BA">
        <w:rPr>
          <w:rFonts w:ascii="Times New Roman" w:hAnsi="Times New Roman" w:cs="Times New Roman"/>
          <w:b/>
          <w:i/>
          <w:sz w:val="24"/>
          <w:szCs w:val="24"/>
        </w:rPr>
        <w:t xml:space="preserve"> </w:t>
      </w:r>
    </w:p>
    <w:p w14:paraId="3C162D0A" w14:textId="3A2D5C92" w:rsidR="00C37E8D" w:rsidRDefault="00C37E8D" w:rsidP="00C37E8D">
      <w:pPr>
        <w:ind w:firstLine="720"/>
        <w:jc w:val="both"/>
        <w:rPr>
          <w:rFonts w:ascii="Times New Roman" w:hAnsi="Times New Roman" w:cs="Times New Roman"/>
          <w:sz w:val="24"/>
          <w:szCs w:val="24"/>
        </w:rPr>
      </w:pPr>
      <w:r w:rsidRPr="0009227D">
        <w:rPr>
          <w:rFonts w:ascii="Times New Roman" w:hAnsi="Times New Roman" w:cs="Times New Roman"/>
          <w:i/>
          <w:sz w:val="24"/>
          <w:szCs w:val="24"/>
        </w:rPr>
        <w:t>10</w:t>
      </w:r>
      <w:r w:rsidRPr="00C37E8D">
        <w:rPr>
          <w:rFonts w:ascii="Times New Roman" w:hAnsi="Times New Roman" w:cs="Times New Roman"/>
          <w:sz w:val="24"/>
          <w:szCs w:val="24"/>
        </w:rPr>
        <w:t>(1), 113.</w:t>
      </w:r>
      <w:r w:rsidR="005562DC">
        <w:rPr>
          <w:rFonts w:ascii="Times New Roman" w:hAnsi="Times New Roman" w:cs="Times New Roman"/>
          <w:sz w:val="24"/>
          <w:szCs w:val="24"/>
        </w:rPr>
        <w:t xml:space="preserve"> </w:t>
      </w:r>
      <w:hyperlink r:id="rId32" w:history="1">
        <w:r w:rsidR="005562DC" w:rsidRPr="00136724">
          <w:rPr>
            <w:rStyle w:val="Hyperlink"/>
            <w:rFonts w:ascii="Times New Roman" w:hAnsi="Times New Roman" w:cs="Times New Roman"/>
            <w:sz w:val="24"/>
            <w:szCs w:val="24"/>
          </w:rPr>
          <w:t>https://doi.org/10.1186/1471-244X-10-113</w:t>
        </w:r>
      </w:hyperlink>
      <w:r w:rsidR="005562DC">
        <w:rPr>
          <w:rFonts w:ascii="Times New Roman" w:hAnsi="Times New Roman" w:cs="Times New Roman"/>
          <w:sz w:val="24"/>
          <w:szCs w:val="24"/>
        </w:rPr>
        <w:t xml:space="preserve"> </w:t>
      </w:r>
    </w:p>
    <w:p w14:paraId="2BEE7D43" w14:textId="4826B5D9" w:rsidR="005D05BE" w:rsidRDefault="005D05BE" w:rsidP="005D05BE">
      <w:pPr>
        <w:ind w:left="720" w:hanging="720"/>
        <w:jc w:val="both"/>
        <w:rPr>
          <w:rFonts w:ascii="Times New Roman" w:eastAsia="DengXian" w:hAnsi="Times New Roman" w:cs="Times New Roman"/>
          <w:sz w:val="24"/>
          <w:szCs w:val="24"/>
          <w:shd w:val="clear" w:color="auto" w:fill="FFFFFF"/>
          <w:lang w:eastAsia="zh-CN"/>
        </w:rPr>
      </w:pPr>
      <w:r w:rsidRPr="005D05BE">
        <w:rPr>
          <w:rFonts w:ascii="Times New Roman" w:eastAsia="DengXian" w:hAnsi="Times New Roman" w:cs="Times New Roman"/>
          <w:sz w:val="24"/>
          <w:szCs w:val="24"/>
          <w:shd w:val="clear" w:color="auto" w:fill="FFFFFF"/>
          <w:lang w:eastAsia="zh-CN"/>
        </w:rPr>
        <w:t>Harden K</w:t>
      </w:r>
      <w:r w:rsidR="00B82236">
        <w:rPr>
          <w:rFonts w:ascii="Times New Roman" w:eastAsia="DengXian" w:hAnsi="Times New Roman" w:cs="Times New Roman"/>
          <w:sz w:val="24"/>
          <w:szCs w:val="24"/>
          <w:shd w:val="clear" w:color="auto" w:fill="FFFFFF"/>
          <w:lang w:eastAsia="zh-CN"/>
        </w:rPr>
        <w:t xml:space="preserve">. </w:t>
      </w:r>
      <w:r w:rsidRPr="005D05BE">
        <w:rPr>
          <w:rFonts w:ascii="Times New Roman" w:eastAsia="DengXian" w:hAnsi="Times New Roman" w:cs="Times New Roman"/>
          <w:sz w:val="24"/>
          <w:szCs w:val="24"/>
          <w:shd w:val="clear" w:color="auto" w:fill="FFFFFF"/>
          <w:lang w:eastAsia="zh-CN"/>
        </w:rPr>
        <w:t>P</w:t>
      </w:r>
      <w:r w:rsidR="00B82236">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xml:space="preserve"> (2014). Genetic influences on adolescent sexual behavior: Why genes matter for environmentally oriented researchers. </w:t>
      </w:r>
      <w:r w:rsidRPr="000B3584">
        <w:rPr>
          <w:rFonts w:ascii="Times New Roman" w:eastAsia="DengXian" w:hAnsi="Times New Roman" w:cs="Times New Roman"/>
          <w:i/>
          <w:sz w:val="24"/>
          <w:szCs w:val="24"/>
          <w:shd w:val="clear" w:color="auto" w:fill="FFFFFF"/>
          <w:lang w:eastAsia="zh-CN"/>
        </w:rPr>
        <w:t>Psychol</w:t>
      </w:r>
      <w:r w:rsidR="00B82236" w:rsidRPr="000B3584">
        <w:rPr>
          <w:rFonts w:ascii="Times New Roman" w:eastAsia="DengXian" w:hAnsi="Times New Roman" w:cs="Times New Roman"/>
          <w:i/>
          <w:sz w:val="24"/>
          <w:szCs w:val="24"/>
          <w:shd w:val="clear" w:color="auto" w:fill="FFFFFF"/>
          <w:lang w:eastAsia="zh-CN"/>
        </w:rPr>
        <w:t>ogical</w:t>
      </w:r>
      <w:r w:rsidRPr="000B3584">
        <w:rPr>
          <w:rFonts w:ascii="Times New Roman" w:eastAsia="DengXian" w:hAnsi="Times New Roman" w:cs="Times New Roman"/>
          <w:i/>
          <w:sz w:val="24"/>
          <w:szCs w:val="24"/>
          <w:shd w:val="clear" w:color="auto" w:fill="FFFFFF"/>
          <w:lang w:eastAsia="zh-CN"/>
        </w:rPr>
        <w:t xml:space="preserve"> Bull</w:t>
      </w:r>
      <w:r w:rsidR="00B82236" w:rsidRPr="000B3584">
        <w:rPr>
          <w:rFonts w:ascii="Times New Roman" w:eastAsia="DengXian" w:hAnsi="Times New Roman" w:cs="Times New Roman"/>
          <w:i/>
          <w:sz w:val="24"/>
          <w:szCs w:val="24"/>
          <w:shd w:val="clear" w:color="auto" w:fill="FFFFFF"/>
          <w:lang w:eastAsia="zh-CN"/>
        </w:rPr>
        <w:t>etin,</w:t>
      </w:r>
      <w:r w:rsidRPr="000B3584">
        <w:rPr>
          <w:rFonts w:ascii="Times New Roman" w:eastAsia="DengXian" w:hAnsi="Times New Roman" w:cs="Times New Roman"/>
          <w:i/>
          <w:sz w:val="24"/>
          <w:szCs w:val="24"/>
          <w:shd w:val="clear" w:color="auto" w:fill="FFFFFF"/>
          <w:lang w:eastAsia="zh-CN"/>
        </w:rPr>
        <w:t xml:space="preserve"> 140</w:t>
      </w:r>
      <w:r w:rsidRPr="005D05BE">
        <w:rPr>
          <w:rFonts w:ascii="Times New Roman" w:eastAsia="DengXian" w:hAnsi="Times New Roman" w:cs="Times New Roman"/>
          <w:sz w:val="24"/>
          <w:szCs w:val="24"/>
          <w:shd w:val="clear" w:color="auto" w:fill="FFFFFF"/>
          <w:lang w:eastAsia="zh-CN"/>
        </w:rPr>
        <w:t>(2)</w:t>
      </w:r>
      <w:r w:rsidR="0009227D">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34-65</w:t>
      </w:r>
      <w:r w:rsidR="0009227D">
        <w:rPr>
          <w:rFonts w:ascii="Times New Roman" w:eastAsia="DengXian" w:hAnsi="Times New Roman" w:cs="Times New Roman"/>
          <w:sz w:val="24"/>
          <w:szCs w:val="24"/>
          <w:shd w:val="clear" w:color="auto" w:fill="FFFFFF"/>
          <w:lang w:eastAsia="zh-CN"/>
        </w:rPr>
        <w:t xml:space="preserve">. </w:t>
      </w:r>
      <w:hyperlink r:id="rId33" w:history="1">
        <w:r w:rsidR="0009227D" w:rsidRPr="00136724">
          <w:rPr>
            <w:rStyle w:val="Hyperlink"/>
            <w:rFonts w:ascii="Times New Roman" w:eastAsia="DengXian" w:hAnsi="Times New Roman" w:cs="Times New Roman"/>
            <w:sz w:val="24"/>
            <w:szCs w:val="24"/>
            <w:shd w:val="clear" w:color="auto" w:fill="FFFFFF"/>
            <w:lang w:eastAsia="zh-CN"/>
          </w:rPr>
          <w:t>https://doi.org/10.1037/a0033564</w:t>
        </w:r>
      </w:hyperlink>
      <w:r w:rsidR="0009227D">
        <w:rPr>
          <w:rFonts w:ascii="Times New Roman" w:eastAsia="DengXian" w:hAnsi="Times New Roman" w:cs="Times New Roman"/>
          <w:sz w:val="24"/>
          <w:szCs w:val="24"/>
          <w:shd w:val="clear" w:color="auto" w:fill="FFFFFF"/>
          <w:lang w:eastAsia="zh-CN"/>
        </w:rPr>
        <w:t xml:space="preserve"> </w:t>
      </w:r>
    </w:p>
    <w:p w14:paraId="10E409B8" w14:textId="0418E2C3" w:rsidR="005D05BE" w:rsidRDefault="005D05BE" w:rsidP="005D05BE">
      <w:pPr>
        <w:ind w:left="720" w:hanging="720"/>
        <w:jc w:val="both"/>
        <w:rPr>
          <w:rFonts w:ascii="Times New Roman" w:eastAsia="DengXian" w:hAnsi="Times New Roman" w:cs="Times New Roman"/>
          <w:sz w:val="24"/>
          <w:szCs w:val="24"/>
          <w:shd w:val="clear" w:color="auto" w:fill="FFFFFF"/>
          <w:lang w:eastAsia="zh-CN"/>
        </w:rPr>
      </w:pPr>
      <w:r w:rsidRPr="005D05BE">
        <w:rPr>
          <w:rFonts w:ascii="Times New Roman" w:eastAsia="DengXian" w:hAnsi="Times New Roman" w:cs="Times New Roman"/>
          <w:sz w:val="24"/>
          <w:szCs w:val="24"/>
          <w:shd w:val="clear" w:color="auto" w:fill="FFFFFF"/>
          <w:lang w:eastAsia="zh-CN"/>
        </w:rPr>
        <w:t xml:space="preserve">Hellström L, &amp; Beckman L. (2021). Life </w:t>
      </w:r>
      <w:r w:rsidR="00E63A04">
        <w:rPr>
          <w:rFonts w:ascii="Times New Roman" w:eastAsia="DengXian" w:hAnsi="Times New Roman" w:cs="Times New Roman"/>
          <w:sz w:val="24"/>
          <w:szCs w:val="24"/>
          <w:shd w:val="clear" w:color="auto" w:fill="FFFFFF"/>
          <w:lang w:eastAsia="zh-CN"/>
        </w:rPr>
        <w:t>c</w:t>
      </w:r>
      <w:r w:rsidRPr="005D05BE">
        <w:rPr>
          <w:rFonts w:ascii="Times New Roman" w:eastAsia="DengXian" w:hAnsi="Times New Roman" w:cs="Times New Roman"/>
          <w:sz w:val="24"/>
          <w:szCs w:val="24"/>
          <w:shd w:val="clear" w:color="auto" w:fill="FFFFFF"/>
          <w:lang w:eastAsia="zh-CN"/>
        </w:rPr>
        <w:t xml:space="preserve">hallenges and </w:t>
      </w:r>
      <w:r w:rsidR="00E63A04">
        <w:rPr>
          <w:rFonts w:ascii="Times New Roman" w:eastAsia="DengXian" w:hAnsi="Times New Roman" w:cs="Times New Roman"/>
          <w:sz w:val="24"/>
          <w:szCs w:val="24"/>
          <w:shd w:val="clear" w:color="auto" w:fill="FFFFFF"/>
          <w:lang w:eastAsia="zh-CN"/>
        </w:rPr>
        <w:t>b</w:t>
      </w:r>
      <w:r w:rsidRPr="005D05BE">
        <w:rPr>
          <w:rFonts w:ascii="Times New Roman" w:eastAsia="DengXian" w:hAnsi="Times New Roman" w:cs="Times New Roman"/>
          <w:sz w:val="24"/>
          <w:szCs w:val="24"/>
          <w:shd w:val="clear" w:color="auto" w:fill="FFFFFF"/>
          <w:lang w:eastAsia="zh-CN"/>
        </w:rPr>
        <w:t xml:space="preserve">arriers to </w:t>
      </w:r>
      <w:r w:rsidR="00E63A04">
        <w:rPr>
          <w:rFonts w:ascii="Times New Roman" w:eastAsia="DengXian" w:hAnsi="Times New Roman" w:cs="Times New Roman"/>
          <w:sz w:val="24"/>
          <w:szCs w:val="24"/>
          <w:shd w:val="clear" w:color="auto" w:fill="FFFFFF"/>
          <w:lang w:eastAsia="zh-CN"/>
        </w:rPr>
        <w:t>h</w:t>
      </w:r>
      <w:r w:rsidRPr="005D05BE">
        <w:rPr>
          <w:rFonts w:ascii="Times New Roman" w:eastAsia="DengXian" w:hAnsi="Times New Roman" w:cs="Times New Roman"/>
          <w:sz w:val="24"/>
          <w:szCs w:val="24"/>
          <w:shd w:val="clear" w:color="auto" w:fill="FFFFFF"/>
          <w:lang w:eastAsia="zh-CN"/>
        </w:rPr>
        <w:t xml:space="preserve">elp Seeking: Adolescents' and </w:t>
      </w:r>
      <w:r w:rsidR="0043097F">
        <w:rPr>
          <w:rFonts w:ascii="Times New Roman" w:eastAsia="DengXian" w:hAnsi="Times New Roman" w:cs="Times New Roman"/>
          <w:sz w:val="24"/>
          <w:szCs w:val="24"/>
          <w:shd w:val="clear" w:color="auto" w:fill="FFFFFF"/>
          <w:lang w:eastAsia="zh-CN"/>
        </w:rPr>
        <w:t>y</w:t>
      </w:r>
      <w:r w:rsidRPr="005D05BE">
        <w:rPr>
          <w:rFonts w:ascii="Times New Roman" w:eastAsia="DengXian" w:hAnsi="Times New Roman" w:cs="Times New Roman"/>
          <w:sz w:val="24"/>
          <w:szCs w:val="24"/>
          <w:shd w:val="clear" w:color="auto" w:fill="FFFFFF"/>
          <w:lang w:eastAsia="zh-CN"/>
        </w:rPr>
        <w:t xml:space="preserve">oung </w:t>
      </w:r>
      <w:r w:rsidR="0043097F">
        <w:rPr>
          <w:rFonts w:ascii="Times New Roman" w:eastAsia="DengXian" w:hAnsi="Times New Roman" w:cs="Times New Roman"/>
          <w:sz w:val="24"/>
          <w:szCs w:val="24"/>
          <w:shd w:val="clear" w:color="auto" w:fill="FFFFFF"/>
          <w:lang w:eastAsia="zh-CN"/>
        </w:rPr>
        <w:t>a</w:t>
      </w:r>
      <w:r w:rsidRPr="005D05BE">
        <w:rPr>
          <w:rFonts w:ascii="Times New Roman" w:eastAsia="DengXian" w:hAnsi="Times New Roman" w:cs="Times New Roman"/>
          <w:sz w:val="24"/>
          <w:szCs w:val="24"/>
          <w:shd w:val="clear" w:color="auto" w:fill="FFFFFF"/>
          <w:lang w:eastAsia="zh-CN"/>
        </w:rPr>
        <w:t xml:space="preserve">dults' </w:t>
      </w:r>
      <w:r w:rsidR="0043097F">
        <w:rPr>
          <w:rFonts w:ascii="Times New Roman" w:eastAsia="DengXian" w:hAnsi="Times New Roman" w:cs="Times New Roman"/>
          <w:sz w:val="24"/>
          <w:szCs w:val="24"/>
          <w:shd w:val="clear" w:color="auto" w:fill="FFFFFF"/>
          <w:lang w:eastAsia="zh-CN"/>
        </w:rPr>
        <w:t>v</w:t>
      </w:r>
      <w:r w:rsidR="000B3584">
        <w:rPr>
          <w:rFonts w:ascii="Times New Roman" w:eastAsia="DengXian" w:hAnsi="Times New Roman" w:cs="Times New Roman"/>
          <w:sz w:val="24"/>
          <w:szCs w:val="24"/>
          <w:shd w:val="clear" w:color="auto" w:fill="FFFFFF"/>
          <w:lang w:eastAsia="zh-CN"/>
        </w:rPr>
        <w:t>o</w:t>
      </w:r>
      <w:r w:rsidRPr="005D05BE">
        <w:rPr>
          <w:rFonts w:ascii="Times New Roman" w:eastAsia="DengXian" w:hAnsi="Times New Roman" w:cs="Times New Roman"/>
          <w:sz w:val="24"/>
          <w:szCs w:val="24"/>
          <w:shd w:val="clear" w:color="auto" w:fill="FFFFFF"/>
          <w:lang w:eastAsia="zh-CN"/>
        </w:rPr>
        <w:t xml:space="preserve">ices of </w:t>
      </w:r>
      <w:r w:rsidR="000B3584">
        <w:rPr>
          <w:rFonts w:ascii="Times New Roman" w:eastAsia="DengXian" w:hAnsi="Times New Roman" w:cs="Times New Roman"/>
          <w:sz w:val="24"/>
          <w:szCs w:val="24"/>
          <w:shd w:val="clear" w:color="auto" w:fill="FFFFFF"/>
          <w:lang w:eastAsia="zh-CN"/>
        </w:rPr>
        <w:t>m</w:t>
      </w:r>
      <w:r w:rsidRPr="005D05BE">
        <w:rPr>
          <w:rFonts w:ascii="Times New Roman" w:eastAsia="DengXian" w:hAnsi="Times New Roman" w:cs="Times New Roman"/>
          <w:sz w:val="24"/>
          <w:szCs w:val="24"/>
          <w:shd w:val="clear" w:color="auto" w:fill="FFFFFF"/>
          <w:lang w:eastAsia="zh-CN"/>
        </w:rPr>
        <w:t xml:space="preserve">ental </w:t>
      </w:r>
      <w:r w:rsidR="000B3584">
        <w:rPr>
          <w:rFonts w:ascii="Times New Roman" w:eastAsia="DengXian" w:hAnsi="Times New Roman" w:cs="Times New Roman"/>
          <w:sz w:val="24"/>
          <w:szCs w:val="24"/>
          <w:shd w:val="clear" w:color="auto" w:fill="FFFFFF"/>
          <w:lang w:eastAsia="zh-CN"/>
        </w:rPr>
        <w:t>h</w:t>
      </w:r>
      <w:r w:rsidRPr="005D05BE">
        <w:rPr>
          <w:rFonts w:ascii="Times New Roman" w:eastAsia="DengXian" w:hAnsi="Times New Roman" w:cs="Times New Roman"/>
          <w:sz w:val="24"/>
          <w:szCs w:val="24"/>
          <w:shd w:val="clear" w:color="auto" w:fill="FFFFFF"/>
          <w:lang w:eastAsia="zh-CN"/>
        </w:rPr>
        <w:t xml:space="preserve">ealth. </w:t>
      </w:r>
      <w:r w:rsidRPr="0043097F">
        <w:rPr>
          <w:rFonts w:ascii="Times New Roman" w:eastAsia="DengXian" w:hAnsi="Times New Roman" w:cs="Times New Roman"/>
          <w:i/>
          <w:sz w:val="24"/>
          <w:szCs w:val="24"/>
          <w:shd w:val="clear" w:color="auto" w:fill="FFFFFF"/>
          <w:lang w:eastAsia="zh-CN"/>
        </w:rPr>
        <w:t>Int</w:t>
      </w:r>
      <w:r w:rsidR="00B82236" w:rsidRPr="0043097F">
        <w:rPr>
          <w:rFonts w:ascii="Times New Roman" w:eastAsia="DengXian" w:hAnsi="Times New Roman" w:cs="Times New Roman"/>
          <w:i/>
          <w:sz w:val="24"/>
          <w:szCs w:val="24"/>
          <w:shd w:val="clear" w:color="auto" w:fill="FFFFFF"/>
          <w:lang w:eastAsia="zh-CN"/>
        </w:rPr>
        <w:t>ernational</w:t>
      </w:r>
      <w:r w:rsidRPr="0043097F">
        <w:rPr>
          <w:rFonts w:ascii="Times New Roman" w:eastAsia="DengXian" w:hAnsi="Times New Roman" w:cs="Times New Roman"/>
          <w:i/>
          <w:sz w:val="24"/>
          <w:szCs w:val="24"/>
          <w:shd w:val="clear" w:color="auto" w:fill="FFFFFF"/>
          <w:lang w:eastAsia="zh-CN"/>
        </w:rPr>
        <w:t xml:space="preserve"> J</w:t>
      </w:r>
      <w:r w:rsidR="00B82236" w:rsidRPr="0043097F">
        <w:rPr>
          <w:rFonts w:ascii="Times New Roman" w:eastAsia="DengXian" w:hAnsi="Times New Roman" w:cs="Times New Roman"/>
          <w:i/>
          <w:sz w:val="24"/>
          <w:szCs w:val="24"/>
          <w:shd w:val="clear" w:color="auto" w:fill="FFFFFF"/>
          <w:lang w:eastAsia="zh-CN"/>
        </w:rPr>
        <w:t>ournal of</w:t>
      </w:r>
      <w:r w:rsidRPr="0043097F">
        <w:rPr>
          <w:rFonts w:ascii="Times New Roman" w:eastAsia="DengXian" w:hAnsi="Times New Roman" w:cs="Times New Roman"/>
          <w:i/>
          <w:sz w:val="24"/>
          <w:szCs w:val="24"/>
          <w:shd w:val="clear" w:color="auto" w:fill="FFFFFF"/>
          <w:lang w:eastAsia="zh-CN"/>
        </w:rPr>
        <w:t xml:space="preserve"> Environ</w:t>
      </w:r>
      <w:r w:rsidR="00B82236" w:rsidRPr="0043097F">
        <w:rPr>
          <w:rFonts w:ascii="Times New Roman" w:eastAsia="DengXian" w:hAnsi="Times New Roman" w:cs="Times New Roman"/>
          <w:i/>
          <w:sz w:val="24"/>
          <w:szCs w:val="24"/>
          <w:shd w:val="clear" w:color="auto" w:fill="FFFFFF"/>
          <w:lang w:eastAsia="zh-CN"/>
        </w:rPr>
        <w:t>mental</w:t>
      </w:r>
      <w:r w:rsidRPr="0043097F">
        <w:rPr>
          <w:rFonts w:ascii="Times New Roman" w:eastAsia="DengXian" w:hAnsi="Times New Roman" w:cs="Times New Roman"/>
          <w:i/>
          <w:sz w:val="24"/>
          <w:szCs w:val="24"/>
          <w:shd w:val="clear" w:color="auto" w:fill="FFFFFF"/>
          <w:lang w:eastAsia="zh-CN"/>
        </w:rPr>
        <w:t xml:space="preserve"> Res</w:t>
      </w:r>
      <w:r w:rsidR="00B82236" w:rsidRPr="0043097F">
        <w:rPr>
          <w:rFonts w:ascii="Times New Roman" w:eastAsia="DengXian" w:hAnsi="Times New Roman" w:cs="Times New Roman"/>
          <w:i/>
          <w:sz w:val="24"/>
          <w:szCs w:val="24"/>
          <w:shd w:val="clear" w:color="auto" w:fill="FFFFFF"/>
          <w:lang w:eastAsia="zh-CN"/>
        </w:rPr>
        <w:t>earch and</w:t>
      </w:r>
      <w:r w:rsidRPr="0043097F">
        <w:rPr>
          <w:rFonts w:ascii="Times New Roman" w:eastAsia="DengXian" w:hAnsi="Times New Roman" w:cs="Times New Roman"/>
          <w:i/>
          <w:sz w:val="24"/>
          <w:szCs w:val="24"/>
          <w:shd w:val="clear" w:color="auto" w:fill="FFFFFF"/>
          <w:lang w:eastAsia="zh-CN"/>
        </w:rPr>
        <w:t xml:space="preserve"> Public Health</w:t>
      </w:r>
      <w:r w:rsidR="00B82236" w:rsidRPr="0043097F">
        <w:rPr>
          <w:rFonts w:ascii="Times New Roman" w:eastAsia="DengXian" w:hAnsi="Times New Roman" w:cs="Times New Roman"/>
          <w:i/>
          <w:sz w:val="24"/>
          <w:szCs w:val="24"/>
          <w:shd w:val="clear" w:color="auto" w:fill="FFFFFF"/>
          <w:lang w:eastAsia="zh-CN"/>
        </w:rPr>
        <w:t xml:space="preserve">, </w:t>
      </w:r>
      <w:r w:rsidRPr="0043097F">
        <w:rPr>
          <w:rFonts w:ascii="Times New Roman" w:eastAsia="DengXian" w:hAnsi="Times New Roman" w:cs="Times New Roman"/>
          <w:i/>
          <w:sz w:val="24"/>
          <w:szCs w:val="24"/>
          <w:shd w:val="clear" w:color="auto" w:fill="FFFFFF"/>
          <w:lang w:eastAsia="zh-CN"/>
        </w:rPr>
        <w:t>18</w:t>
      </w:r>
      <w:r w:rsidRPr="005D05BE">
        <w:rPr>
          <w:rFonts w:ascii="Times New Roman" w:eastAsia="DengXian" w:hAnsi="Times New Roman" w:cs="Times New Roman"/>
          <w:sz w:val="24"/>
          <w:szCs w:val="24"/>
          <w:shd w:val="clear" w:color="auto" w:fill="FFFFFF"/>
          <w:lang w:eastAsia="zh-CN"/>
        </w:rPr>
        <w:t>(24)</w:t>
      </w:r>
      <w:r w:rsidR="0009227D">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13101</w:t>
      </w:r>
      <w:r w:rsidR="0009227D">
        <w:rPr>
          <w:rFonts w:ascii="Times New Roman" w:eastAsia="DengXian" w:hAnsi="Times New Roman" w:cs="Times New Roman"/>
          <w:sz w:val="24"/>
          <w:szCs w:val="24"/>
          <w:shd w:val="clear" w:color="auto" w:fill="FFFFFF"/>
          <w:lang w:eastAsia="zh-CN"/>
        </w:rPr>
        <w:t xml:space="preserve">. </w:t>
      </w:r>
      <w:hyperlink r:id="rId34" w:history="1">
        <w:r w:rsidR="0009227D" w:rsidRPr="00136724">
          <w:rPr>
            <w:rStyle w:val="Hyperlink"/>
            <w:rFonts w:ascii="Times New Roman" w:eastAsia="DengXian" w:hAnsi="Times New Roman" w:cs="Times New Roman"/>
            <w:sz w:val="24"/>
            <w:szCs w:val="24"/>
            <w:shd w:val="clear" w:color="auto" w:fill="FFFFFF"/>
            <w:lang w:eastAsia="zh-CN"/>
          </w:rPr>
          <w:t>https://doi.org/10.3390/ijerph182413101</w:t>
        </w:r>
      </w:hyperlink>
      <w:r w:rsidR="0009227D">
        <w:rPr>
          <w:rFonts w:ascii="Times New Roman" w:eastAsia="DengXian" w:hAnsi="Times New Roman" w:cs="Times New Roman"/>
          <w:sz w:val="24"/>
          <w:szCs w:val="24"/>
          <w:shd w:val="clear" w:color="auto" w:fill="FFFFFF"/>
          <w:lang w:eastAsia="zh-CN"/>
        </w:rPr>
        <w:t xml:space="preserve"> </w:t>
      </w:r>
    </w:p>
    <w:p w14:paraId="0D7238ED" w14:textId="1E8D7551" w:rsidR="005D05BE" w:rsidRPr="007E3605" w:rsidRDefault="005D05BE" w:rsidP="007E3605">
      <w:pPr>
        <w:ind w:left="720" w:hanging="720"/>
        <w:jc w:val="both"/>
        <w:rPr>
          <w:rFonts w:ascii="Times New Roman" w:eastAsia="DengXian" w:hAnsi="Times New Roman" w:cs="Times New Roman"/>
          <w:sz w:val="24"/>
          <w:szCs w:val="24"/>
          <w:shd w:val="clear" w:color="auto" w:fill="FFFFFF"/>
          <w:lang w:eastAsia="zh-CN"/>
        </w:rPr>
      </w:pPr>
      <w:r w:rsidRPr="005D05BE">
        <w:rPr>
          <w:rFonts w:ascii="Times New Roman" w:eastAsia="DengXian" w:hAnsi="Times New Roman" w:cs="Times New Roman"/>
          <w:sz w:val="24"/>
          <w:szCs w:val="24"/>
          <w:lang w:eastAsia="zh-CN"/>
        </w:rPr>
        <w:t xml:space="preserve">Horsfall, J., Cleary, M., Hunt, G. E., &amp; Walter, G. (2009). Psychosocial treatments for people with co-occurring severe mental illnesses and substance use disorders (dual diagnosis): </w:t>
      </w:r>
      <w:r w:rsidR="000B3584">
        <w:rPr>
          <w:rFonts w:ascii="Times New Roman" w:eastAsia="DengXian" w:hAnsi="Times New Roman" w:cs="Times New Roman"/>
          <w:sz w:val="24"/>
          <w:szCs w:val="24"/>
          <w:lang w:eastAsia="zh-CN"/>
        </w:rPr>
        <w:t xml:space="preserve">A </w:t>
      </w:r>
      <w:r w:rsidRPr="005D05BE">
        <w:rPr>
          <w:rFonts w:ascii="Times New Roman" w:eastAsia="DengXian" w:hAnsi="Times New Roman" w:cs="Times New Roman"/>
          <w:sz w:val="24"/>
          <w:szCs w:val="24"/>
          <w:lang w:eastAsia="zh-CN"/>
        </w:rPr>
        <w:t>review of empirical evidence</w:t>
      </w:r>
      <w:r w:rsidRPr="00E63A04">
        <w:rPr>
          <w:rFonts w:ascii="Times New Roman" w:eastAsia="DengXian" w:hAnsi="Times New Roman" w:cs="Times New Roman"/>
          <w:iCs/>
          <w:sz w:val="24"/>
          <w:szCs w:val="24"/>
          <w:lang w:eastAsia="zh-CN"/>
        </w:rPr>
        <w:t xml:space="preserve">. </w:t>
      </w:r>
      <w:r w:rsidRPr="00B340E2">
        <w:rPr>
          <w:rFonts w:ascii="Times New Roman" w:eastAsia="DengXian" w:hAnsi="Times New Roman" w:cs="Times New Roman"/>
          <w:i/>
          <w:iCs/>
          <w:sz w:val="24"/>
          <w:szCs w:val="24"/>
          <w:lang w:eastAsia="zh-CN"/>
        </w:rPr>
        <w:t xml:space="preserve">Harvard </w:t>
      </w:r>
      <w:r w:rsidR="00B340E2" w:rsidRPr="00B340E2">
        <w:rPr>
          <w:rFonts w:ascii="Times New Roman" w:eastAsia="DengXian" w:hAnsi="Times New Roman" w:cs="Times New Roman"/>
          <w:i/>
          <w:iCs/>
          <w:sz w:val="24"/>
          <w:szCs w:val="24"/>
          <w:lang w:eastAsia="zh-CN"/>
        </w:rPr>
        <w:t>R</w:t>
      </w:r>
      <w:r w:rsidRPr="00B340E2">
        <w:rPr>
          <w:rFonts w:ascii="Times New Roman" w:eastAsia="DengXian" w:hAnsi="Times New Roman" w:cs="Times New Roman"/>
          <w:i/>
          <w:iCs/>
          <w:sz w:val="24"/>
          <w:szCs w:val="24"/>
          <w:lang w:eastAsia="zh-CN"/>
        </w:rPr>
        <w:t xml:space="preserve">eview of </w:t>
      </w:r>
      <w:r w:rsidR="00B340E2" w:rsidRPr="00B340E2">
        <w:rPr>
          <w:rFonts w:ascii="Times New Roman" w:eastAsia="DengXian" w:hAnsi="Times New Roman" w:cs="Times New Roman"/>
          <w:i/>
          <w:iCs/>
          <w:sz w:val="24"/>
          <w:szCs w:val="24"/>
          <w:lang w:eastAsia="zh-CN"/>
        </w:rPr>
        <w:t>P</w:t>
      </w:r>
      <w:r w:rsidRPr="00B340E2">
        <w:rPr>
          <w:rFonts w:ascii="Times New Roman" w:eastAsia="DengXian" w:hAnsi="Times New Roman" w:cs="Times New Roman"/>
          <w:i/>
          <w:iCs/>
          <w:sz w:val="24"/>
          <w:szCs w:val="24"/>
          <w:lang w:eastAsia="zh-CN"/>
        </w:rPr>
        <w:t>sychiatry</w:t>
      </w:r>
      <w:r w:rsidRPr="00B340E2">
        <w:rPr>
          <w:rFonts w:ascii="Times New Roman" w:eastAsia="DengXian" w:hAnsi="Times New Roman" w:cs="Times New Roman"/>
          <w:i/>
          <w:sz w:val="24"/>
          <w:szCs w:val="24"/>
          <w:lang w:eastAsia="zh-CN"/>
        </w:rPr>
        <w:t>, 17</w:t>
      </w:r>
      <w:r w:rsidR="00B340E2" w:rsidRPr="00B340E2">
        <w:rPr>
          <w:rFonts w:ascii="Times New Roman" w:eastAsia="DengXian" w:hAnsi="Times New Roman" w:cs="Times New Roman"/>
          <w:sz w:val="24"/>
          <w:szCs w:val="24"/>
          <w:lang w:eastAsia="zh-CN"/>
        </w:rPr>
        <w:t>(1)</w:t>
      </w:r>
      <w:r w:rsidRPr="00B340E2">
        <w:rPr>
          <w:rFonts w:ascii="Times New Roman" w:eastAsia="DengXian" w:hAnsi="Times New Roman" w:cs="Times New Roman"/>
          <w:sz w:val="24"/>
          <w:szCs w:val="24"/>
          <w:lang w:eastAsia="zh-CN"/>
        </w:rPr>
        <w:t>,</w:t>
      </w:r>
      <w:r w:rsidRPr="005D05BE">
        <w:rPr>
          <w:rFonts w:ascii="Times New Roman" w:eastAsia="DengXian" w:hAnsi="Times New Roman" w:cs="Times New Roman"/>
          <w:sz w:val="24"/>
          <w:szCs w:val="24"/>
          <w:lang w:eastAsia="zh-CN"/>
        </w:rPr>
        <w:t xml:space="preserve"> 24–34.</w:t>
      </w:r>
      <w:r w:rsidR="00B340E2">
        <w:rPr>
          <w:rFonts w:ascii="Times New Roman" w:eastAsia="DengXian" w:hAnsi="Times New Roman" w:cs="Times New Roman"/>
          <w:sz w:val="24"/>
          <w:szCs w:val="24"/>
          <w:lang w:eastAsia="zh-CN"/>
        </w:rPr>
        <w:t xml:space="preserve"> </w:t>
      </w:r>
      <w:hyperlink r:id="rId35" w:history="1">
        <w:r w:rsidR="00B340E2" w:rsidRPr="00136724">
          <w:rPr>
            <w:rStyle w:val="Hyperlink"/>
            <w:rFonts w:ascii="Times New Roman" w:eastAsia="DengXian" w:hAnsi="Times New Roman" w:cs="Times New Roman"/>
            <w:sz w:val="24"/>
            <w:szCs w:val="24"/>
            <w:lang w:eastAsia="zh-CN"/>
          </w:rPr>
          <w:t>https://doi.org/10.1080/10673220902724599</w:t>
        </w:r>
      </w:hyperlink>
      <w:r w:rsidR="00B340E2">
        <w:rPr>
          <w:rFonts w:ascii="Times New Roman" w:eastAsia="DengXian" w:hAnsi="Times New Roman" w:cs="Times New Roman"/>
          <w:sz w:val="24"/>
          <w:szCs w:val="24"/>
          <w:lang w:eastAsia="zh-CN"/>
        </w:rPr>
        <w:t xml:space="preserve"> </w:t>
      </w:r>
    </w:p>
    <w:p w14:paraId="597CAB30"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Hua, J., Kim, E. S., &amp; Lee, J. (2021). The influence of acculturation, stigma, and mental health </w:t>
      </w:r>
    </w:p>
    <w:p w14:paraId="4F4D7E81" w14:textId="77777777" w:rsidR="00C37E8D" w:rsidRPr="0043097F" w:rsidRDefault="00C37E8D" w:rsidP="00C37E8D">
      <w:pPr>
        <w:ind w:firstLine="720"/>
        <w:jc w:val="both"/>
        <w:rPr>
          <w:rFonts w:ascii="Times New Roman" w:hAnsi="Times New Roman" w:cs="Times New Roman"/>
          <w:i/>
          <w:iCs/>
          <w:sz w:val="24"/>
          <w:szCs w:val="24"/>
        </w:rPr>
      </w:pPr>
      <w:r w:rsidRPr="00C37E8D">
        <w:rPr>
          <w:rFonts w:ascii="Times New Roman" w:hAnsi="Times New Roman" w:cs="Times New Roman"/>
          <w:sz w:val="24"/>
          <w:szCs w:val="24"/>
        </w:rPr>
        <w:t xml:space="preserve">literacy on Chinese international students’ attitudes toward counseling. </w:t>
      </w:r>
      <w:r w:rsidRPr="0043097F">
        <w:rPr>
          <w:rFonts w:ascii="Times New Roman" w:hAnsi="Times New Roman" w:cs="Times New Roman"/>
          <w:i/>
          <w:iCs/>
          <w:sz w:val="24"/>
          <w:szCs w:val="24"/>
        </w:rPr>
        <w:t xml:space="preserve">Journal of </w:t>
      </w:r>
    </w:p>
    <w:p w14:paraId="39CAAC54" w14:textId="05E14556" w:rsidR="00C37E8D" w:rsidRPr="00C37E8D" w:rsidRDefault="00C37E8D" w:rsidP="00C37E8D">
      <w:pPr>
        <w:ind w:firstLine="720"/>
        <w:jc w:val="both"/>
        <w:rPr>
          <w:rFonts w:ascii="Times New Roman" w:hAnsi="Times New Roman" w:cs="Times New Roman"/>
          <w:sz w:val="24"/>
          <w:szCs w:val="24"/>
        </w:rPr>
      </w:pPr>
      <w:r w:rsidRPr="0043097F">
        <w:rPr>
          <w:rFonts w:ascii="Times New Roman" w:hAnsi="Times New Roman" w:cs="Times New Roman"/>
          <w:i/>
          <w:iCs/>
          <w:sz w:val="24"/>
          <w:szCs w:val="24"/>
        </w:rPr>
        <w:t>College Student Development</w:t>
      </w:r>
      <w:r w:rsidRPr="0043097F">
        <w:rPr>
          <w:rFonts w:ascii="Times New Roman" w:hAnsi="Times New Roman" w:cs="Times New Roman"/>
          <w:i/>
          <w:sz w:val="24"/>
          <w:szCs w:val="24"/>
        </w:rPr>
        <w:t>, 62</w:t>
      </w:r>
      <w:r w:rsidRPr="00C37E8D">
        <w:rPr>
          <w:rFonts w:ascii="Times New Roman" w:hAnsi="Times New Roman" w:cs="Times New Roman"/>
          <w:sz w:val="24"/>
          <w:szCs w:val="24"/>
        </w:rPr>
        <w:t>(2), 149-164.</w:t>
      </w:r>
      <w:r w:rsidR="00B340E2">
        <w:rPr>
          <w:rFonts w:ascii="Times New Roman" w:hAnsi="Times New Roman" w:cs="Times New Roman"/>
          <w:sz w:val="24"/>
          <w:szCs w:val="24"/>
        </w:rPr>
        <w:t xml:space="preserve"> </w:t>
      </w:r>
      <w:hyperlink r:id="rId36" w:history="1">
        <w:r w:rsidR="00B340E2" w:rsidRPr="00136724">
          <w:rPr>
            <w:rStyle w:val="Hyperlink"/>
            <w:rFonts w:ascii="Times New Roman" w:hAnsi="Times New Roman" w:cs="Times New Roman"/>
            <w:sz w:val="24"/>
            <w:szCs w:val="24"/>
          </w:rPr>
          <w:t>https://doi.org/10.1353/csd.2021.0013</w:t>
        </w:r>
      </w:hyperlink>
      <w:r w:rsidR="00B340E2">
        <w:rPr>
          <w:rFonts w:ascii="Times New Roman" w:hAnsi="Times New Roman" w:cs="Times New Roman"/>
          <w:sz w:val="24"/>
          <w:szCs w:val="24"/>
        </w:rPr>
        <w:t xml:space="preserve"> </w:t>
      </w:r>
    </w:p>
    <w:p w14:paraId="3A02FE1F" w14:textId="77777777" w:rsidR="00C37E8D" w:rsidRDefault="00C37E8D" w:rsidP="001F42FE">
      <w:pPr>
        <w:spacing w:line="240" w:lineRule="auto"/>
        <w:rPr>
          <w:rFonts w:ascii="Times New Roman" w:hAnsi="Times New Roman" w:cs="Times New Roman"/>
          <w:sz w:val="24"/>
          <w:szCs w:val="24"/>
        </w:rPr>
      </w:pPr>
      <w:r w:rsidRPr="00C37E8D">
        <w:rPr>
          <w:rFonts w:ascii="Times New Roman" w:hAnsi="Times New Roman" w:cs="Times New Roman"/>
          <w:sz w:val="24"/>
          <w:szCs w:val="24"/>
        </w:rPr>
        <w:t xml:space="preserve">Kataoka, S. H., Zhang, L., &amp; Wells, K. B. (2002). Unmet need for mental health care among </w:t>
      </w:r>
    </w:p>
    <w:p w14:paraId="4CAC8D8C" w14:textId="7A9742B7" w:rsidR="00C37E8D" w:rsidRPr="0043097F" w:rsidRDefault="00C37E8D" w:rsidP="001F42FE">
      <w:pPr>
        <w:spacing w:line="240" w:lineRule="auto"/>
        <w:ind w:firstLine="720"/>
        <w:rPr>
          <w:rFonts w:ascii="Times New Roman" w:hAnsi="Times New Roman" w:cs="Times New Roman"/>
          <w:i/>
          <w:iCs/>
          <w:sz w:val="24"/>
          <w:szCs w:val="24"/>
        </w:rPr>
      </w:pPr>
      <w:r w:rsidRPr="00C37E8D">
        <w:rPr>
          <w:rFonts w:ascii="Times New Roman" w:hAnsi="Times New Roman" w:cs="Times New Roman"/>
          <w:sz w:val="24"/>
          <w:szCs w:val="24"/>
        </w:rPr>
        <w:t xml:space="preserve">U.S. children: Variation by ethnicity and insurance status. </w:t>
      </w:r>
      <w:r w:rsidRPr="0043097F">
        <w:rPr>
          <w:rFonts w:ascii="Times New Roman" w:hAnsi="Times New Roman" w:cs="Times New Roman"/>
          <w:i/>
          <w:iCs/>
          <w:sz w:val="24"/>
          <w:szCs w:val="24"/>
        </w:rPr>
        <w:t xml:space="preserve">American </w:t>
      </w:r>
      <w:r w:rsidR="000B3584">
        <w:rPr>
          <w:rFonts w:ascii="Times New Roman" w:hAnsi="Times New Roman" w:cs="Times New Roman"/>
          <w:i/>
          <w:iCs/>
          <w:sz w:val="24"/>
          <w:szCs w:val="24"/>
        </w:rPr>
        <w:t>J</w:t>
      </w:r>
      <w:r w:rsidRPr="0043097F">
        <w:rPr>
          <w:rFonts w:ascii="Times New Roman" w:hAnsi="Times New Roman" w:cs="Times New Roman"/>
          <w:i/>
          <w:iCs/>
          <w:sz w:val="24"/>
          <w:szCs w:val="24"/>
        </w:rPr>
        <w:t xml:space="preserve">ournal of </w:t>
      </w:r>
    </w:p>
    <w:p w14:paraId="2F41E83C" w14:textId="07EF423D" w:rsidR="00C37E8D" w:rsidRDefault="00C37E8D" w:rsidP="001F42FE">
      <w:pPr>
        <w:spacing w:line="240" w:lineRule="auto"/>
        <w:ind w:firstLine="720"/>
        <w:rPr>
          <w:rFonts w:ascii="Times New Roman" w:hAnsi="Times New Roman" w:cs="Times New Roman"/>
          <w:sz w:val="24"/>
          <w:szCs w:val="24"/>
        </w:rPr>
      </w:pPr>
      <w:r w:rsidRPr="0043097F">
        <w:rPr>
          <w:rFonts w:ascii="Times New Roman" w:hAnsi="Times New Roman" w:cs="Times New Roman"/>
          <w:i/>
          <w:iCs/>
          <w:sz w:val="24"/>
          <w:szCs w:val="24"/>
        </w:rPr>
        <w:t>Psychiatry</w:t>
      </w:r>
      <w:r w:rsidR="0043097F">
        <w:rPr>
          <w:rFonts w:ascii="Times New Roman" w:hAnsi="Times New Roman" w:cs="Times New Roman"/>
          <w:i/>
          <w:sz w:val="24"/>
          <w:szCs w:val="24"/>
        </w:rPr>
        <w:t>,</w:t>
      </w:r>
      <w:r w:rsidRPr="0043097F">
        <w:rPr>
          <w:rFonts w:ascii="Times New Roman" w:hAnsi="Times New Roman" w:cs="Times New Roman"/>
          <w:i/>
          <w:sz w:val="24"/>
          <w:szCs w:val="24"/>
        </w:rPr>
        <w:t>159</w:t>
      </w:r>
      <w:r w:rsidRPr="00C37E8D">
        <w:rPr>
          <w:rFonts w:ascii="Times New Roman" w:hAnsi="Times New Roman" w:cs="Times New Roman"/>
          <w:sz w:val="24"/>
          <w:szCs w:val="24"/>
        </w:rPr>
        <w:t>(9), 1548-1555.</w:t>
      </w:r>
      <w:r w:rsidR="001F42FE">
        <w:rPr>
          <w:rFonts w:ascii="Times New Roman" w:hAnsi="Times New Roman" w:cs="Times New Roman"/>
          <w:sz w:val="24"/>
          <w:szCs w:val="24"/>
        </w:rPr>
        <w:t xml:space="preserve"> </w:t>
      </w:r>
      <w:hyperlink r:id="rId37" w:history="1">
        <w:r w:rsidR="001F42FE" w:rsidRPr="00136724">
          <w:rPr>
            <w:rStyle w:val="Hyperlink"/>
            <w:rFonts w:ascii="Times New Roman" w:hAnsi="Times New Roman" w:cs="Times New Roman"/>
            <w:sz w:val="24"/>
            <w:szCs w:val="24"/>
          </w:rPr>
          <w:t>https://doi.org/10.1176/appi.ajp.159.9.1548</w:t>
        </w:r>
      </w:hyperlink>
      <w:r w:rsidR="001F42FE">
        <w:rPr>
          <w:rFonts w:ascii="Times New Roman" w:hAnsi="Times New Roman" w:cs="Times New Roman"/>
          <w:sz w:val="24"/>
          <w:szCs w:val="24"/>
        </w:rPr>
        <w:t xml:space="preserve"> </w:t>
      </w:r>
    </w:p>
    <w:p w14:paraId="42F32141" w14:textId="0F37DE04" w:rsidR="00A55818" w:rsidRDefault="007E3605" w:rsidP="00A55818">
      <w:pPr>
        <w:ind w:left="720" w:hanging="720"/>
        <w:jc w:val="both"/>
        <w:rPr>
          <w:rFonts w:ascii="Times New Roman" w:eastAsia="DengXian" w:hAnsi="Times New Roman" w:cs="Times New Roman"/>
          <w:sz w:val="24"/>
          <w:szCs w:val="24"/>
          <w:shd w:val="clear" w:color="auto" w:fill="FFFFFF"/>
          <w:lang w:eastAsia="zh-CN"/>
        </w:rPr>
      </w:pPr>
      <w:r w:rsidRPr="007E3605">
        <w:rPr>
          <w:rFonts w:ascii="Times New Roman" w:eastAsia="DengXian" w:hAnsi="Times New Roman" w:cs="Times New Roman"/>
          <w:sz w:val="24"/>
          <w:szCs w:val="24"/>
          <w:shd w:val="clear" w:color="auto" w:fill="FFFFFF"/>
          <w:lang w:eastAsia="zh-CN"/>
        </w:rPr>
        <w:t>Kauer</w:t>
      </w:r>
      <w:r w:rsidR="00A4330D">
        <w:rPr>
          <w:rFonts w:ascii="Times New Roman" w:eastAsia="DengXian" w:hAnsi="Times New Roman" w:cs="Times New Roman"/>
          <w:sz w:val="24"/>
          <w:szCs w:val="24"/>
          <w:shd w:val="clear" w:color="auto" w:fill="FFFFFF"/>
          <w:lang w:eastAsia="zh-CN"/>
        </w:rPr>
        <w:t>,</w:t>
      </w:r>
      <w:r w:rsidRPr="007E3605">
        <w:rPr>
          <w:rFonts w:ascii="Times New Roman" w:eastAsia="DengXian" w:hAnsi="Times New Roman" w:cs="Times New Roman"/>
          <w:sz w:val="24"/>
          <w:szCs w:val="24"/>
          <w:shd w:val="clear" w:color="auto" w:fill="FFFFFF"/>
          <w:lang w:eastAsia="zh-CN"/>
        </w:rPr>
        <w:t xml:space="preserve"> S</w:t>
      </w:r>
      <w:r w:rsidR="00A4330D">
        <w:rPr>
          <w:rFonts w:ascii="Times New Roman" w:eastAsia="DengXian" w:hAnsi="Times New Roman" w:cs="Times New Roman"/>
          <w:sz w:val="24"/>
          <w:szCs w:val="24"/>
          <w:shd w:val="clear" w:color="auto" w:fill="FFFFFF"/>
          <w:lang w:eastAsia="zh-CN"/>
        </w:rPr>
        <w:t xml:space="preserve">. </w:t>
      </w:r>
      <w:r w:rsidRPr="007E3605">
        <w:rPr>
          <w:rFonts w:ascii="Times New Roman" w:eastAsia="DengXian" w:hAnsi="Times New Roman" w:cs="Times New Roman"/>
          <w:sz w:val="24"/>
          <w:szCs w:val="24"/>
          <w:shd w:val="clear" w:color="auto" w:fill="FFFFFF"/>
          <w:lang w:eastAsia="zh-CN"/>
        </w:rPr>
        <w:t>D</w:t>
      </w:r>
      <w:r w:rsidR="00A4330D">
        <w:rPr>
          <w:rFonts w:ascii="Times New Roman" w:eastAsia="DengXian" w:hAnsi="Times New Roman" w:cs="Times New Roman"/>
          <w:sz w:val="24"/>
          <w:szCs w:val="24"/>
          <w:shd w:val="clear" w:color="auto" w:fill="FFFFFF"/>
          <w:lang w:eastAsia="zh-CN"/>
        </w:rPr>
        <w:t>.</w:t>
      </w:r>
      <w:r w:rsidRPr="007E3605">
        <w:rPr>
          <w:rFonts w:ascii="Times New Roman" w:eastAsia="DengXian" w:hAnsi="Times New Roman" w:cs="Times New Roman"/>
          <w:sz w:val="24"/>
          <w:szCs w:val="24"/>
          <w:shd w:val="clear" w:color="auto" w:fill="FFFFFF"/>
          <w:lang w:eastAsia="zh-CN"/>
        </w:rPr>
        <w:t>, Mangan</w:t>
      </w:r>
      <w:r w:rsidR="00A4330D">
        <w:rPr>
          <w:rFonts w:ascii="Times New Roman" w:eastAsia="DengXian" w:hAnsi="Times New Roman" w:cs="Times New Roman"/>
          <w:sz w:val="24"/>
          <w:szCs w:val="24"/>
          <w:shd w:val="clear" w:color="auto" w:fill="FFFFFF"/>
          <w:lang w:eastAsia="zh-CN"/>
        </w:rPr>
        <w:t>,</w:t>
      </w:r>
      <w:r w:rsidRPr="007E3605">
        <w:rPr>
          <w:rFonts w:ascii="Times New Roman" w:eastAsia="DengXian" w:hAnsi="Times New Roman" w:cs="Times New Roman"/>
          <w:sz w:val="24"/>
          <w:szCs w:val="24"/>
          <w:shd w:val="clear" w:color="auto" w:fill="FFFFFF"/>
          <w:lang w:eastAsia="zh-CN"/>
        </w:rPr>
        <w:t xml:space="preserve"> C</w:t>
      </w:r>
      <w:r w:rsidR="00A4330D">
        <w:rPr>
          <w:rFonts w:ascii="Times New Roman" w:eastAsia="DengXian" w:hAnsi="Times New Roman" w:cs="Times New Roman"/>
          <w:sz w:val="24"/>
          <w:szCs w:val="24"/>
          <w:shd w:val="clear" w:color="auto" w:fill="FFFFFF"/>
          <w:lang w:eastAsia="zh-CN"/>
        </w:rPr>
        <w:t>.</w:t>
      </w:r>
      <w:r w:rsidRPr="007E3605">
        <w:rPr>
          <w:rFonts w:ascii="Times New Roman" w:eastAsia="DengXian" w:hAnsi="Times New Roman" w:cs="Times New Roman"/>
          <w:sz w:val="24"/>
          <w:szCs w:val="24"/>
          <w:shd w:val="clear" w:color="auto" w:fill="FFFFFF"/>
          <w:lang w:eastAsia="zh-CN"/>
        </w:rPr>
        <w:t>, &amp; Sanci</w:t>
      </w:r>
      <w:r w:rsidR="00A4330D">
        <w:rPr>
          <w:rFonts w:ascii="Times New Roman" w:eastAsia="DengXian" w:hAnsi="Times New Roman" w:cs="Times New Roman"/>
          <w:sz w:val="24"/>
          <w:szCs w:val="24"/>
          <w:shd w:val="clear" w:color="auto" w:fill="FFFFFF"/>
          <w:lang w:eastAsia="zh-CN"/>
        </w:rPr>
        <w:t>,</w:t>
      </w:r>
      <w:r w:rsidRPr="007E3605">
        <w:rPr>
          <w:rFonts w:ascii="Times New Roman" w:eastAsia="DengXian" w:hAnsi="Times New Roman" w:cs="Times New Roman"/>
          <w:sz w:val="24"/>
          <w:szCs w:val="24"/>
          <w:shd w:val="clear" w:color="auto" w:fill="FFFFFF"/>
          <w:lang w:eastAsia="zh-CN"/>
        </w:rPr>
        <w:t xml:space="preserve"> L. (2014). Do online mental health services improve help-seeking for young people? </w:t>
      </w:r>
      <w:r w:rsidRPr="0043097F">
        <w:rPr>
          <w:rFonts w:ascii="Times New Roman" w:eastAsia="DengXian" w:hAnsi="Times New Roman" w:cs="Times New Roman"/>
          <w:sz w:val="24"/>
          <w:szCs w:val="24"/>
          <w:shd w:val="clear" w:color="auto" w:fill="FFFFFF"/>
          <w:lang w:eastAsia="zh-CN"/>
        </w:rPr>
        <w:t xml:space="preserve">A systematic review. </w:t>
      </w:r>
      <w:r w:rsidRPr="001F42FE">
        <w:rPr>
          <w:rFonts w:ascii="Times New Roman" w:eastAsia="DengXian" w:hAnsi="Times New Roman" w:cs="Times New Roman"/>
          <w:i/>
          <w:iCs/>
          <w:sz w:val="24"/>
          <w:szCs w:val="24"/>
          <w:shd w:val="clear" w:color="auto" w:fill="FFFFFF"/>
          <w:lang w:eastAsia="zh-CN"/>
        </w:rPr>
        <w:t>J</w:t>
      </w:r>
      <w:r w:rsidR="001F42FE" w:rsidRPr="001F42FE">
        <w:rPr>
          <w:rFonts w:ascii="Times New Roman" w:eastAsia="DengXian" w:hAnsi="Times New Roman" w:cs="Times New Roman"/>
          <w:i/>
          <w:iCs/>
          <w:sz w:val="24"/>
          <w:szCs w:val="24"/>
          <w:shd w:val="clear" w:color="auto" w:fill="FFFFFF"/>
          <w:lang w:eastAsia="zh-CN"/>
        </w:rPr>
        <w:t xml:space="preserve">ournal of </w:t>
      </w:r>
      <w:r w:rsidRPr="001F42FE">
        <w:rPr>
          <w:rFonts w:ascii="Times New Roman" w:eastAsia="DengXian" w:hAnsi="Times New Roman" w:cs="Times New Roman"/>
          <w:i/>
          <w:iCs/>
          <w:sz w:val="24"/>
          <w:szCs w:val="24"/>
          <w:shd w:val="clear" w:color="auto" w:fill="FFFFFF"/>
          <w:lang w:eastAsia="zh-CN"/>
        </w:rPr>
        <w:t>Med</w:t>
      </w:r>
      <w:r w:rsidR="001F42FE" w:rsidRPr="001F42FE">
        <w:rPr>
          <w:rFonts w:ascii="Times New Roman" w:eastAsia="DengXian" w:hAnsi="Times New Roman" w:cs="Times New Roman"/>
          <w:i/>
          <w:iCs/>
          <w:sz w:val="24"/>
          <w:szCs w:val="24"/>
          <w:shd w:val="clear" w:color="auto" w:fill="FFFFFF"/>
          <w:lang w:eastAsia="zh-CN"/>
        </w:rPr>
        <w:t xml:space="preserve">ical </w:t>
      </w:r>
      <w:r w:rsidRPr="001F42FE">
        <w:rPr>
          <w:rFonts w:ascii="Times New Roman" w:eastAsia="DengXian" w:hAnsi="Times New Roman" w:cs="Times New Roman"/>
          <w:i/>
          <w:iCs/>
          <w:sz w:val="24"/>
          <w:szCs w:val="24"/>
          <w:shd w:val="clear" w:color="auto" w:fill="FFFFFF"/>
          <w:lang w:eastAsia="zh-CN"/>
        </w:rPr>
        <w:t>Internet Res</w:t>
      </w:r>
      <w:r w:rsidR="00C827FA" w:rsidRPr="001F42FE">
        <w:rPr>
          <w:rFonts w:ascii="Times New Roman" w:eastAsia="DengXian" w:hAnsi="Times New Roman" w:cs="Times New Roman"/>
          <w:i/>
          <w:sz w:val="24"/>
          <w:szCs w:val="24"/>
          <w:shd w:val="clear" w:color="auto" w:fill="FFFFFF"/>
          <w:lang w:eastAsia="zh-CN"/>
        </w:rPr>
        <w:t>earch</w:t>
      </w:r>
      <w:r w:rsidR="001F42FE" w:rsidRPr="001F42FE">
        <w:rPr>
          <w:rFonts w:ascii="Times New Roman" w:eastAsia="DengXian" w:hAnsi="Times New Roman" w:cs="Times New Roman"/>
          <w:i/>
          <w:sz w:val="24"/>
          <w:szCs w:val="24"/>
          <w:shd w:val="clear" w:color="auto" w:fill="FFFFFF"/>
          <w:lang w:eastAsia="zh-CN"/>
        </w:rPr>
        <w:t xml:space="preserve">, </w:t>
      </w:r>
      <w:r w:rsidRPr="001F42FE">
        <w:rPr>
          <w:rFonts w:ascii="Times New Roman" w:eastAsia="DengXian" w:hAnsi="Times New Roman" w:cs="Times New Roman"/>
          <w:i/>
          <w:sz w:val="24"/>
          <w:szCs w:val="24"/>
          <w:shd w:val="clear" w:color="auto" w:fill="FFFFFF"/>
          <w:lang w:eastAsia="zh-CN"/>
        </w:rPr>
        <w:t>16</w:t>
      </w:r>
      <w:r w:rsidRPr="0043097F">
        <w:rPr>
          <w:rFonts w:ascii="Times New Roman" w:eastAsia="DengXian" w:hAnsi="Times New Roman" w:cs="Times New Roman"/>
          <w:sz w:val="24"/>
          <w:szCs w:val="24"/>
          <w:shd w:val="clear" w:color="auto" w:fill="FFFFFF"/>
          <w:lang w:eastAsia="zh-CN"/>
        </w:rPr>
        <w:t>(</w:t>
      </w:r>
      <w:r w:rsidRPr="007E3605">
        <w:rPr>
          <w:rFonts w:ascii="Times New Roman" w:eastAsia="DengXian" w:hAnsi="Times New Roman" w:cs="Times New Roman"/>
          <w:sz w:val="24"/>
          <w:szCs w:val="24"/>
          <w:shd w:val="clear" w:color="auto" w:fill="FFFFFF"/>
          <w:lang w:eastAsia="zh-CN"/>
        </w:rPr>
        <w:t>3)</w:t>
      </w:r>
      <w:r w:rsidR="001F42FE">
        <w:rPr>
          <w:rFonts w:ascii="Times New Roman" w:eastAsia="DengXian" w:hAnsi="Times New Roman" w:cs="Times New Roman"/>
          <w:sz w:val="24"/>
          <w:szCs w:val="24"/>
          <w:shd w:val="clear" w:color="auto" w:fill="FFFFFF"/>
          <w:lang w:eastAsia="zh-CN"/>
        </w:rPr>
        <w:t xml:space="preserve">, </w:t>
      </w:r>
      <w:r w:rsidRPr="007E3605">
        <w:rPr>
          <w:rFonts w:ascii="Times New Roman" w:eastAsia="DengXian" w:hAnsi="Times New Roman" w:cs="Times New Roman"/>
          <w:sz w:val="24"/>
          <w:szCs w:val="24"/>
          <w:shd w:val="clear" w:color="auto" w:fill="FFFFFF"/>
          <w:lang w:eastAsia="zh-CN"/>
        </w:rPr>
        <w:t>e66.</w:t>
      </w:r>
      <w:r w:rsidR="001F42FE">
        <w:rPr>
          <w:rFonts w:ascii="Times New Roman" w:eastAsia="DengXian" w:hAnsi="Times New Roman" w:cs="Times New Roman"/>
          <w:sz w:val="24"/>
          <w:szCs w:val="24"/>
          <w:shd w:val="clear" w:color="auto" w:fill="FFFFFF"/>
          <w:lang w:eastAsia="zh-CN"/>
        </w:rPr>
        <w:t xml:space="preserve"> </w:t>
      </w:r>
      <w:hyperlink r:id="rId38" w:history="1">
        <w:r w:rsidR="001F42FE" w:rsidRPr="00136724">
          <w:rPr>
            <w:rStyle w:val="Hyperlink"/>
            <w:rFonts w:ascii="Times New Roman" w:eastAsia="DengXian" w:hAnsi="Times New Roman" w:cs="Times New Roman"/>
            <w:sz w:val="24"/>
            <w:szCs w:val="24"/>
            <w:shd w:val="clear" w:color="auto" w:fill="FFFFFF"/>
            <w:lang w:eastAsia="zh-CN"/>
          </w:rPr>
          <w:t>https://doi.org/10.2196/jmir.3103</w:t>
        </w:r>
      </w:hyperlink>
      <w:r w:rsidR="001F42FE">
        <w:rPr>
          <w:rFonts w:ascii="Times New Roman" w:eastAsia="DengXian" w:hAnsi="Times New Roman" w:cs="Times New Roman"/>
          <w:sz w:val="24"/>
          <w:szCs w:val="24"/>
          <w:shd w:val="clear" w:color="auto" w:fill="FFFFFF"/>
          <w:lang w:eastAsia="zh-CN"/>
        </w:rPr>
        <w:t xml:space="preserve"> </w:t>
      </w:r>
    </w:p>
    <w:p w14:paraId="3CCDAC28" w14:textId="4BB20F7C" w:rsidR="00A55818" w:rsidRPr="00E63A04" w:rsidRDefault="00A55818" w:rsidP="00E63A04">
      <w:pPr>
        <w:ind w:left="720" w:hanging="720"/>
        <w:jc w:val="both"/>
        <w:rPr>
          <w:rFonts w:ascii="Times New Roman" w:eastAsia="DengXian" w:hAnsi="Times New Roman" w:cs="Times New Roman"/>
          <w:iCs/>
          <w:sz w:val="24"/>
          <w:szCs w:val="24"/>
          <w:shd w:val="clear" w:color="auto" w:fill="FFFFFF"/>
          <w:lang w:eastAsia="zh-CN"/>
        </w:rPr>
      </w:pPr>
      <w:r w:rsidRPr="00A55818">
        <w:rPr>
          <w:rFonts w:ascii="Times New Roman" w:eastAsia="DengXian" w:hAnsi="Times New Roman" w:cs="Times New Roman"/>
          <w:sz w:val="24"/>
          <w:szCs w:val="24"/>
          <w:shd w:val="clear" w:color="auto" w:fill="FFFFFF"/>
          <w:lang w:eastAsia="zh-CN"/>
        </w:rPr>
        <w:t>Krieger</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H</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Young</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C</w:t>
      </w:r>
      <w:r w:rsidR="00A4330D">
        <w:rPr>
          <w:rFonts w:ascii="Times New Roman" w:eastAsia="DengXian" w:hAnsi="Times New Roman" w:cs="Times New Roman"/>
          <w:sz w:val="24"/>
          <w:szCs w:val="24"/>
          <w:shd w:val="clear" w:color="auto" w:fill="FFFFFF"/>
          <w:lang w:eastAsia="zh-CN"/>
        </w:rPr>
        <w:t xml:space="preserve">. </w:t>
      </w:r>
      <w:r w:rsidRPr="00A55818">
        <w:rPr>
          <w:rFonts w:ascii="Times New Roman" w:eastAsia="DengXian" w:hAnsi="Times New Roman" w:cs="Times New Roman"/>
          <w:sz w:val="24"/>
          <w:szCs w:val="24"/>
          <w:shd w:val="clear" w:color="auto" w:fill="FFFFFF"/>
          <w:lang w:eastAsia="zh-CN"/>
        </w:rPr>
        <w:t>M</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w:t>
      </w:r>
      <w:proofErr w:type="spellStart"/>
      <w:r w:rsidRPr="00A55818">
        <w:rPr>
          <w:rFonts w:ascii="Times New Roman" w:eastAsia="DengXian" w:hAnsi="Times New Roman" w:cs="Times New Roman"/>
          <w:sz w:val="24"/>
          <w:szCs w:val="24"/>
          <w:shd w:val="clear" w:color="auto" w:fill="FFFFFF"/>
          <w:lang w:eastAsia="zh-CN"/>
        </w:rPr>
        <w:t>Anthenien</w:t>
      </w:r>
      <w:proofErr w:type="spellEnd"/>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A</w:t>
      </w:r>
      <w:r w:rsidR="00A4330D">
        <w:rPr>
          <w:rFonts w:ascii="Times New Roman" w:eastAsia="DengXian" w:hAnsi="Times New Roman" w:cs="Times New Roman"/>
          <w:sz w:val="24"/>
          <w:szCs w:val="24"/>
          <w:shd w:val="clear" w:color="auto" w:fill="FFFFFF"/>
          <w:lang w:eastAsia="zh-CN"/>
        </w:rPr>
        <w:t xml:space="preserve">. </w:t>
      </w:r>
      <w:r w:rsidRPr="00A55818">
        <w:rPr>
          <w:rFonts w:ascii="Times New Roman" w:eastAsia="DengXian" w:hAnsi="Times New Roman" w:cs="Times New Roman"/>
          <w:sz w:val="24"/>
          <w:szCs w:val="24"/>
          <w:shd w:val="clear" w:color="auto" w:fill="FFFFFF"/>
          <w:lang w:eastAsia="zh-CN"/>
        </w:rPr>
        <w:t>M</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&amp; Neighbors</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C</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(2018). The </w:t>
      </w:r>
      <w:r w:rsidR="00E63A04">
        <w:rPr>
          <w:rFonts w:ascii="Times New Roman" w:eastAsia="DengXian" w:hAnsi="Times New Roman" w:cs="Times New Roman"/>
          <w:sz w:val="24"/>
          <w:szCs w:val="24"/>
          <w:shd w:val="clear" w:color="auto" w:fill="FFFFFF"/>
          <w:lang w:eastAsia="zh-CN"/>
        </w:rPr>
        <w:t>e</w:t>
      </w:r>
      <w:r w:rsidRPr="00A55818">
        <w:rPr>
          <w:rFonts w:ascii="Times New Roman" w:eastAsia="DengXian" w:hAnsi="Times New Roman" w:cs="Times New Roman"/>
          <w:sz w:val="24"/>
          <w:szCs w:val="24"/>
          <w:shd w:val="clear" w:color="auto" w:fill="FFFFFF"/>
          <w:lang w:eastAsia="zh-CN"/>
        </w:rPr>
        <w:t xml:space="preserve">pidemiology of </w:t>
      </w:r>
      <w:r w:rsidR="00E63A04">
        <w:rPr>
          <w:rFonts w:ascii="Times New Roman" w:eastAsia="DengXian" w:hAnsi="Times New Roman" w:cs="Times New Roman"/>
          <w:sz w:val="24"/>
          <w:szCs w:val="24"/>
          <w:shd w:val="clear" w:color="auto" w:fill="FFFFFF"/>
          <w:lang w:eastAsia="zh-CN"/>
        </w:rPr>
        <w:t>bi</w:t>
      </w:r>
      <w:r w:rsidRPr="00A55818">
        <w:rPr>
          <w:rFonts w:ascii="Times New Roman" w:eastAsia="DengXian" w:hAnsi="Times New Roman" w:cs="Times New Roman"/>
          <w:sz w:val="24"/>
          <w:szCs w:val="24"/>
          <w:shd w:val="clear" w:color="auto" w:fill="FFFFFF"/>
          <w:lang w:eastAsia="zh-CN"/>
        </w:rPr>
        <w:t xml:space="preserve">nge </w:t>
      </w:r>
      <w:r w:rsidR="00E63A04">
        <w:rPr>
          <w:rFonts w:ascii="Times New Roman" w:eastAsia="DengXian" w:hAnsi="Times New Roman" w:cs="Times New Roman"/>
          <w:sz w:val="24"/>
          <w:szCs w:val="24"/>
          <w:shd w:val="clear" w:color="auto" w:fill="FFFFFF"/>
          <w:lang w:eastAsia="zh-CN"/>
        </w:rPr>
        <w:t>d</w:t>
      </w:r>
      <w:r w:rsidRPr="00A55818">
        <w:rPr>
          <w:rFonts w:ascii="Times New Roman" w:eastAsia="DengXian" w:hAnsi="Times New Roman" w:cs="Times New Roman"/>
          <w:sz w:val="24"/>
          <w:szCs w:val="24"/>
          <w:shd w:val="clear" w:color="auto" w:fill="FFFFFF"/>
          <w:lang w:eastAsia="zh-CN"/>
        </w:rPr>
        <w:t xml:space="preserve">rinking </w:t>
      </w:r>
      <w:r w:rsidR="00E63A04">
        <w:rPr>
          <w:rFonts w:ascii="Times New Roman" w:eastAsia="DengXian" w:hAnsi="Times New Roman" w:cs="Times New Roman"/>
          <w:sz w:val="24"/>
          <w:szCs w:val="24"/>
          <w:shd w:val="clear" w:color="auto" w:fill="FFFFFF"/>
          <w:lang w:eastAsia="zh-CN"/>
        </w:rPr>
        <w:t>a</w:t>
      </w:r>
      <w:r w:rsidRPr="00A55818">
        <w:rPr>
          <w:rFonts w:ascii="Times New Roman" w:eastAsia="DengXian" w:hAnsi="Times New Roman" w:cs="Times New Roman"/>
          <w:sz w:val="24"/>
          <w:szCs w:val="24"/>
          <w:shd w:val="clear" w:color="auto" w:fill="FFFFFF"/>
          <w:lang w:eastAsia="zh-CN"/>
        </w:rPr>
        <w:t xml:space="preserve">mong </w:t>
      </w:r>
      <w:r w:rsidR="00E63A04">
        <w:rPr>
          <w:rFonts w:ascii="Times New Roman" w:eastAsia="DengXian" w:hAnsi="Times New Roman" w:cs="Times New Roman"/>
          <w:sz w:val="24"/>
          <w:szCs w:val="24"/>
          <w:shd w:val="clear" w:color="auto" w:fill="FFFFFF"/>
          <w:lang w:eastAsia="zh-CN"/>
        </w:rPr>
        <w:t>c</w:t>
      </w:r>
      <w:r w:rsidRPr="00A55818">
        <w:rPr>
          <w:rFonts w:ascii="Times New Roman" w:eastAsia="DengXian" w:hAnsi="Times New Roman" w:cs="Times New Roman"/>
          <w:sz w:val="24"/>
          <w:szCs w:val="24"/>
          <w:shd w:val="clear" w:color="auto" w:fill="FFFFFF"/>
          <w:lang w:eastAsia="zh-CN"/>
        </w:rPr>
        <w:t>ollege-</w:t>
      </w:r>
      <w:r w:rsidR="00E63A04">
        <w:rPr>
          <w:rFonts w:ascii="Times New Roman" w:eastAsia="DengXian" w:hAnsi="Times New Roman" w:cs="Times New Roman"/>
          <w:sz w:val="24"/>
          <w:szCs w:val="24"/>
          <w:shd w:val="clear" w:color="auto" w:fill="FFFFFF"/>
          <w:lang w:eastAsia="zh-CN"/>
        </w:rPr>
        <w:t>a</w:t>
      </w:r>
      <w:r w:rsidRPr="00A55818">
        <w:rPr>
          <w:rFonts w:ascii="Times New Roman" w:eastAsia="DengXian" w:hAnsi="Times New Roman" w:cs="Times New Roman"/>
          <w:sz w:val="24"/>
          <w:szCs w:val="24"/>
          <w:shd w:val="clear" w:color="auto" w:fill="FFFFFF"/>
          <w:lang w:eastAsia="zh-CN"/>
        </w:rPr>
        <w:t xml:space="preserve">ge </w:t>
      </w:r>
      <w:r w:rsidR="00E63A04">
        <w:rPr>
          <w:rFonts w:ascii="Times New Roman" w:eastAsia="DengXian" w:hAnsi="Times New Roman" w:cs="Times New Roman"/>
          <w:sz w:val="24"/>
          <w:szCs w:val="24"/>
          <w:shd w:val="clear" w:color="auto" w:fill="FFFFFF"/>
          <w:lang w:eastAsia="zh-CN"/>
        </w:rPr>
        <w:t>i</w:t>
      </w:r>
      <w:r w:rsidRPr="00A55818">
        <w:rPr>
          <w:rFonts w:ascii="Times New Roman" w:eastAsia="DengXian" w:hAnsi="Times New Roman" w:cs="Times New Roman"/>
          <w:sz w:val="24"/>
          <w:szCs w:val="24"/>
          <w:shd w:val="clear" w:color="auto" w:fill="FFFFFF"/>
          <w:lang w:eastAsia="zh-CN"/>
        </w:rPr>
        <w:t xml:space="preserve">ndividuals in the United States. </w:t>
      </w:r>
      <w:r w:rsidRPr="00BB6DF2">
        <w:rPr>
          <w:rFonts w:ascii="Times New Roman" w:eastAsia="DengXian" w:hAnsi="Times New Roman" w:cs="Times New Roman"/>
          <w:i/>
          <w:iCs/>
          <w:sz w:val="24"/>
          <w:szCs w:val="24"/>
          <w:shd w:val="clear" w:color="auto" w:fill="FFFFFF"/>
          <w:lang w:eastAsia="zh-CN"/>
        </w:rPr>
        <w:t>Alcohol</w:t>
      </w:r>
      <w:r w:rsidR="00E63A04" w:rsidRPr="00BB6DF2">
        <w:rPr>
          <w:rFonts w:ascii="Times New Roman" w:eastAsia="DengXian" w:hAnsi="Times New Roman" w:cs="Times New Roman"/>
          <w:i/>
          <w:iCs/>
          <w:sz w:val="24"/>
          <w:szCs w:val="24"/>
          <w:shd w:val="clear" w:color="auto" w:fill="FFFFFF"/>
          <w:lang w:eastAsia="zh-CN"/>
        </w:rPr>
        <w:t xml:space="preserve"> </w:t>
      </w:r>
      <w:r w:rsidR="00BB6DF2" w:rsidRPr="00BB6DF2">
        <w:rPr>
          <w:rFonts w:ascii="Times New Roman" w:eastAsia="DengXian" w:hAnsi="Times New Roman" w:cs="Times New Roman"/>
          <w:i/>
          <w:iCs/>
          <w:sz w:val="24"/>
          <w:szCs w:val="24"/>
          <w:shd w:val="clear" w:color="auto" w:fill="FFFFFF"/>
          <w:lang w:eastAsia="zh-CN"/>
        </w:rPr>
        <w:t xml:space="preserve">Research: Current Reviews, </w:t>
      </w:r>
      <w:r w:rsidR="00A3217C" w:rsidRPr="00A3217C">
        <w:rPr>
          <w:rFonts w:ascii="Times New Roman" w:eastAsia="DengXian" w:hAnsi="Times New Roman" w:cs="Times New Roman"/>
          <w:i/>
          <w:sz w:val="24"/>
          <w:szCs w:val="24"/>
          <w:shd w:val="clear" w:color="auto" w:fill="FFFFFF"/>
          <w:lang w:eastAsia="zh-CN"/>
        </w:rPr>
        <w:t>39</w:t>
      </w:r>
      <w:r w:rsidRPr="00E63A04">
        <w:rPr>
          <w:rFonts w:ascii="Times New Roman" w:eastAsia="DengXian" w:hAnsi="Times New Roman" w:cs="Times New Roman"/>
          <w:sz w:val="24"/>
          <w:szCs w:val="24"/>
          <w:shd w:val="clear" w:color="auto" w:fill="FFFFFF"/>
          <w:lang w:eastAsia="zh-CN"/>
        </w:rPr>
        <w:t>(1)23-30.</w:t>
      </w:r>
      <w:r w:rsidR="00BB6DF2">
        <w:rPr>
          <w:rFonts w:ascii="Times New Roman" w:eastAsia="DengXian" w:hAnsi="Times New Roman" w:cs="Times New Roman"/>
          <w:sz w:val="24"/>
          <w:szCs w:val="24"/>
          <w:shd w:val="clear" w:color="auto" w:fill="FFFFFF"/>
          <w:lang w:eastAsia="zh-CN"/>
        </w:rPr>
        <w:t xml:space="preserve"> </w:t>
      </w:r>
      <w:hyperlink r:id="rId39" w:history="1">
        <w:r w:rsidR="00BB6DF2" w:rsidRPr="00BA2DF9">
          <w:rPr>
            <w:rStyle w:val="Hyperlink"/>
            <w:rFonts w:ascii="Times New Roman" w:eastAsia="DengXian" w:hAnsi="Times New Roman" w:cs="Times New Roman"/>
            <w:sz w:val="24"/>
            <w:szCs w:val="24"/>
            <w:shd w:val="clear" w:color="auto" w:fill="FFFFFF"/>
            <w:lang w:eastAsia="zh-CN"/>
          </w:rPr>
          <w:t>https://doi.org/10.35946/arcr.v39.1.04</w:t>
        </w:r>
      </w:hyperlink>
      <w:r w:rsidR="00BB6DF2">
        <w:rPr>
          <w:rFonts w:ascii="Times New Roman" w:eastAsia="DengXian" w:hAnsi="Times New Roman" w:cs="Times New Roman"/>
          <w:sz w:val="24"/>
          <w:szCs w:val="24"/>
          <w:shd w:val="clear" w:color="auto" w:fill="FFFFFF"/>
          <w:lang w:eastAsia="zh-CN"/>
        </w:rPr>
        <w:t xml:space="preserve"> </w:t>
      </w:r>
    </w:p>
    <w:p w14:paraId="10BFCEE2" w14:textId="3A8DEEFF" w:rsidR="00A55818" w:rsidRPr="001C559B" w:rsidRDefault="00A55818" w:rsidP="00A55818">
      <w:pPr>
        <w:ind w:left="720" w:hanging="720"/>
        <w:jc w:val="both"/>
        <w:rPr>
          <w:rFonts w:ascii="Times New Roman" w:eastAsia="DengXian" w:hAnsi="Times New Roman" w:cs="Times New Roman"/>
          <w:color w:val="0000FF"/>
          <w:sz w:val="24"/>
          <w:szCs w:val="24"/>
          <w:u w:val="single"/>
          <w:shd w:val="clear" w:color="auto" w:fill="FFFFFF"/>
          <w:lang w:val="nl-NL" w:eastAsia="zh-CN"/>
        </w:rPr>
      </w:pPr>
      <w:r w:rsidRPr="00A55818">
        <w:rPr>
          <w:rFonts w:ascii="Times New Roman" w:eastAsia="DengXian" w:hAnsi="Times New Roman" w:cs="Times New Roman"/>
          <w:sz w:val="24"/>
          <w:szCs w:val="24"/>
          <w:shd w:val="clear" w:color="auto" w:fill="FFFFFF"/>
          <w:lang w:eastAsia="zh-CN"/>
        </w:rPr>
        <w:lastRenderedPageBreak/>
        <w:t xml:space="preserve">Lilly, F.R. (2022). Creativity and </w:t>
      </w:r>
      <w:r w:rsidR="00E63A04">
        <w:rPr>
          <w:rFonts w:ascii="Times New Roman" w:eastAsia="DengXian" w:hAnsi="Times New Roman" w:cs="Times New Roman"/>
          <w:sz w:val="24"/>
          <w:szCs w:val="24"/>
          <w:shd w:val="clear" w:color="auto" w:fill="FFFFFF"/>
          <w:lang w:eastAsia="zh-CN"/>
        </w:rPr>
        <w:t>c</w:t>
      </w:r>
      <w:r w:rsidRPr="00A55818">
        <w:rPr>
          <w:rFonts w:ascii="Times New Roman" w:eastAsia="DengXian" w:hAnsi="Times New Roman" w:cs="Times New Roman"/>
          <w:sz w:val="24"/>
          <w:szCs w:val="24"/>
          <w:shd w:val="clear" w:color="auto" w:fill="FFFFFF"/>
          <w:lang w:eastAsia="zh-CN"/>
        </w:rPr>
        <w:t xml:space="preserve">ognitive </w:t>
      </w:r>
      <w:r w:rsidR="00E63A04">
        <w:rPr>
          <w:rFonts w:ascii="Times New Roman" w:eastAsia="DengXian" w:hAnsi="Times New Roman" w:cs="Times New Roman"/>
          <w:sz w:val="24"/>
          <w:szCs w:val="24"/>
          <w:shd w:val="clear" w:color="auto" w:fill="FFFFFF"/>
          <w:lang w:eastAsia="zh-CN"/>
        </w:rPr>
        <w:t>d</w:t>
      </w:r>
      <w:r w:rsidRPr="00A55818">
        <w:rPr>
          <w:rFonts w:ascii="Times New Roman" w:eastAsia="DengXian" w:hAnsi="Times New Roman" w:cs="Times New Roman"/>
          <w:sz w:val="24"/>
          <w:szCs w:val="24"/>
          <w:shd w:val="clear" w:color="auto" w:fill="FFFFFF"/>
          <w:lang w:eastAsia="zh-CN"/>
        </w:rPr>
        <w:t xml:space="preserve">evelopment in </w:t>
      </w:r>
      <w:r w:rsidR="00E63A04">
        <w:rPr>
          <w:rFonts w:ascii="Times New Roman" w:eastAsia="DengXian" w:hAnsi="Times New Roman" w:cs="Times New Roman"/>
          <w:sz w:val="24"/>
          <w:szCs w:val="24"/>
          <w:shd w:val="clear" w:color="auto" w:fill="FFFFFF"/>
          <w:lang w:eastAsia="zh-CN"/>
        </w:rPr>
        <w:t>a</w:t>
      </w:r>
      <w:r w:rsidRPr="00A55818">
        <w:rPr>
          <w:rFonts w:ascii="Times New Roman" w:eastAsia="DengXian" w:hAnsi="Times New Roman" w:cs="Times New Roman"/>
          <w:sz w:val="24"/>
          <w:szCs w:val="24"/>
          <w:shd w:val="clear" w:color="auto" w:fill="FFFFFF"/>
          <w:lang w:eastAsia="zh-CN"/>
        </w:rPr>
        <w:t>dolescence</w:t>
      </w:r>
      <w:r w:rsidRPr="00E63A04">
        <w:rPr>
          <w:rFonts w:ascii="Times New Roman" w:eastAsia="DengXian" w:hAnsi="Times New Roman" w:cs="Times New Roman"/>
          <w:sz w:val="24"/>
          <w:szCs w:val="24"/>
          <w:shd w:val="clear" w:color="auto" w:fill="FFFFFF"/>
          <w:lang w:eastAsia="zh-CN"/>
        </w:rPr>
        <w:t xml:space="preserve">.  The </w:t>
      </w:r>
      <w:r w:rsidR="00E63A04">
        <w:rPr>
          <w:rFonts w:ascii="Times New Roman" w:eastAsia="DengXian" w:hAnsi="Times New Roman" w:cs="Times New Roman"/>
          <w:sz w:val="24"/>
          <w:szCs w:val="24"/>
          <w:shd w:val="clear" w:color="auto" w:fill="FFFFFF"/>
          <w:lang w:eastAsia="zh-CN"/>
        </w:rPr>
        <w:t>e</w:t>
      </w:r>
      <w:r w:rsidRPr="00E63A04">
        <w:rPr>
          <w:rFonts w:ascii="Times New Roman" w:eastAsia="DengXian" w:hAnsi="Times New Roman" w:cs="Times New Roman"/>
          <w:sz w:val="24"/>
          <w:szCs w:val="24"/>
          <w:shd w:val="clear" w:color="auto" w:fill="FFFFFF"/>
          <w:lang w:eastAsia="zh-CN"/>
        </w:rPr>
        <w:t xml:space="preserve">ncyclopedia of </w:t>
      </w:r>
      <w:r w:rsidR="00E63A04">
        <w:rPr>
          <w:rFonts w:ascii="Times New Roman" w:eastAsia="DengXian" w:hAnsi="Times New Roman" w:cs="Times New Roman"/>
          <w:sz w:val="24"/>
          <w:szCs w:val="24"/>
          <w:shd w:val="clear" w:color="auto" w:fill="FFFFFF"/>
          <w:lang w:eastAsia="zh-CN"/>
        </w:rPr>
        <w:t>c</w:t>
      </w:r>
      <w:r w:rsidRPr="00E63A04">
        <w:rPr>
          <w:rFonts w:ascii="Times New Roman" w:eastAsia="DengXian" w:hAnsi="Times New Roman" w:cs="Times New Roman"/>
          <w:sz w:val="24"/>
          <w:szCs w:val="24"/>
          <w:shd w:val="clear" w:color="auto" w:fill="FFFFFF"/>
          <w:lang w:eastAsia="zh-CN"/>
        </w:rPr>
        <w:t xml:space="preserve">hild and </w:t>
      </w:r>
      <w:r w:rsidR="00E63A04">
        <w:rPr>
          <w:rFonts w:ascii="Times New Roman" w:eastAsia="DengXian" w:hAnsi="Times New Roman" w:cs="Times New Roman"/>
          <w:sz w:val="24"/>
          <w:szCs w:val="24"/>
          <w:shd w:val="clear" w:color="auto" w:fill="FFFFFF"/>
          <w:lang w:eastAsia="zh-CN"/>
        </w:rPr>
        <w:t>a</w:t>
      </w:r>
      <w:r w:rsidRPr="00E63A04">
        <w:rPr>
          <w:rFonts w:ascii="Times New Roman" w:eastAsia="DengXian" w:hAnsi="Times New Roman" w:cs="Times New Roman"/>
          <w:sz w:val="24"/>
          <w:szCs w:val="24"/>
          <w:shd w:val="clear" w:color="auto" w:fill="FFFFFF"/>
          <w:lang w:eastAsia="zh-CN"/>
        </w:rPr>
        <w:t xml:space="preserve">dolescent </w:t>
      </w:r>
      <w:r w:rsidR="00E63A04">
        <w:rPr>
          <w:rFonts w:ascii="Times New Roman" w:eastAsia="DengXian" w:hAnsi="Times New Roman" w:cs="Times New Roman"/>
          <w:sz w:val="24"/>
          <w:szCs w:val="24"/>
          <w:shd w:val="clear" w:color="auto" w:fill="FFFFFF"/>
          <w:lang w:eastAsia="zh-CN"/>
        </w:rPr>
        <w:t>d</w:t>
      </w:r>
      <w:r w:rsidRPr="00E63A04">
        <w:rPr>
          <w:rFonts w:ascii="Times New Roman" w:eastAsia="DengXian" w:hAnsi="Times New Roman" w:cs="Times New Roman"/>
          <w:sz w:val="24"/>
          <w:szCs w:val="24"/>
          <w:shd w:val="clear" w:color="auto" w:fill="FFFFFF"/>
          <w:lang w:eastAsia="zh-CN"/>
        </w:rPr>
        <w:t>evelopment</w:t>
      </w:r>
      <w:r w:rsidRPr="00A55818">
        <w:rPr>
          <w:rFonts w:ascii="Times New Roman" w:eastAsia="DengXian" w:hAnsi="Times New Roman" w:cs="Times New Roman"/>
          <w:sz w:val="24"/>
          <w:szCs w:val="24"/>
          <w:shd w:val="clear" w:color="auto" w:fill="FFFFFF"/>
          <w:lang w:eastAsia="zh-CN"/>
        </w:rPr>
        <w:t xml:space="preserve"> (eds S. Hupp and J. Jewell). </w:t>
      </w:r>
      <w:hyperlink r:id="rId40" w:history="1">
        <w:r w:rsidRPr="001C559B">
          <w:rPr>
            <w:rFonts w:ascii="Times New Roman" w:eastAsia="DengXian" w:hAnsi="Times New Roman" w:cs="Times New Roman"/>
            <w:color w:val="0000FF"/>
            <w:sz w:val="24"/>
            <w:szCs w:val="24"/>
            <w:u w:val="single"/>
            <w:shd w:val="clear" w:color="auto" w:fill="FFFFFF"/>
            <w:lang w:val="nl-NL" w:eastAsia="zh-CN"/>
          </w:rPr>
          <w:t>https://doi.org/10.1002/9781119171492.wecad371</w:t>
        </w:r>
      </w:hyperlink>
    </w:p>
    <w:p w14:paraId="1A1E6B46" w14:textId="1C7B30B8" w:rsidR="00A55818" w:rsidRPr="001C559B" w:rsidRDefault="00A55818" w:rsidP="00A55818">
      <w:pPr>
        <w:ind w:left="720" w:hanging="720"/>
        <w:jc w:val="both"/>
        <w:rPr>
          <w:rFonts w:ascii="Times New Roman" w:eastAsia="DengXian" w:hAnsi="Times New Roman" w:cs="Times New Roman"/>
          <w:sz w:val="24"/>
          <w:szCs w:val="24"/>
          <w:shd w:val="clear" w:color="auto" w:fill="FFFFFF"/>
          <w:lang w:val="pt-BR" w:eastAsia="zh-CN"/>
        </w:rPr>
      </w:pPr>
      <w:r w:rsidRPr="001C559B">
        <w:rPr>
          <w:rFonts w:ascii="Times New Roman" w:eastAsia="DengXian" w:hAnsi="Times New Roman" w:cs="Times New Roman"/>
          <w:sz w:val="24"/>
          <w:szCs w:val="24"/>
          <w:shd w:val="clear" w:color="auto" w:fill="FFFFFF"/>
          <w:lang w:val="nl-NL" w:eastAsia="zh-CN"/>
        </w:rPr>
        <w:t>Magaard</w:t>
      </w:r>
      <w:r w:rsidR="00F241D0" w:rsidRPr="001C559B">
        <w:rPr>
          <w:rFonts w:ascii="Times New Roman" w:eastAsia="DengXian" w:hAnsi="Times New Roman" w:cs="Times New Roman"/>
          <w:sz w:val="24"/>
          <w:szCs w:val="24"/>
          <w:shd w:val="clear" w:color="auto" w:fill="FFFFFF"/>
          <w:lang w:val="nl-NL" w:eastAsia="zh-CN"/>
        </w:rPr>
        <w:t>,</w:t>
      </w:r>
      <w:r w:rsidRPr="001C559B">
        <w:rPr>
          <w:rFonts w:ascii="Times New Roman" w:eastAsia="DengXian" w:hAnsi="Times New Roman" w:cs="Times New Roman"/>
          <w:sz w:val="24"/>
          <w:szCs w:val="24"/>
          <w:shd w:val="clear" w:color="auto" w:fill="FFFFFF"/>
          <w:lang w:val="nl-NL" w:eastAsia="zh-CN"/>
        </w:rPr>
        <w:t xml:space="preserve"> J</w:t>
      </w:r>
      <w:r w:rsidR="00F241D0" w:rsidRPr="001C559B">
        <w:rPr>
          <w:rFonts w:ascii="Times New Roman" w:eastAsia="DengXian" w:hAnsi="Times New Roman" w:cs="Times New Roman"/>
          <w:sz w:val="24"/>
          <w:szCs w:val="24"/>
          <w:shd w:val="clear" w:color="auto" w:fill="FFFFFF"/>
          <w:lang w:val="nl-NL" w:eastAsia="zh-CN"/>
        </w:rPr>
        <w:t xml:space="preserve">. </w:t>
      </w:r>
      <w:r w:rsidRPr="001C559B">
        <w:rPr>
          <w:rFonts w:ascii="Times New Roman" w:eastAsia="DengXian" w:hAnsi="Times New Roman" w:cs="Times New Roman"/>
          <w:sz w:val="24"/>
          <w:szCs w:val="24"/>
          <w:shd w:val="clear" w:color="auto" w:fill="FFFFFF"/>
          <w:lang w:val="nl-NL" w:eastAsia="zh-CN"/>
        </w:rPr>
        <w:t>L</w:t>
      </w:r>
      <w:r w:rsidR="00F241D0" w:rsidRPr="001C559B">
        <w:rPr>
          <w:rFonts w:ascii="Times New Roman" w:eastAsia="DengXian" w:hAnsi="Times New Roman" w:cs="Times New Roman"/>
          <w:sz w:val="24"/>
          <w:szCs w:val="24"/>
          <w:shd w:val="clear" w:color="auto" w:fill="FFFFFF"/>
          <w:lang w:val="nl-NL" w:eastAsia="zh-CN"/>
        </w:rPr>
        <w:t>.</w:t>
      </w:r>
      <w:r w:rsidRPr="001C559B">
        <w:rPr>
          <w:rFonts w:ascii="Times New Roman" w:eastAsia="DengXian" w:hAnsi="Times New Roman" w:cs="Times New Roman"/>
          <w:sz w:val="24"/>
          <w:szCs w:val="24"/>
          <w:shd w:val="clear" w:color="auto" w:fill="FFFFFF"/>
          <w:lang w:val="nl-NL" w:eastAsia="zh-CN"/>
        </w:rPr>
        <w:t>, S</w:t>
      </w:r>
      <w:r w:rsidR="000952CE" w:rsidRPr="001C559B">
        <w:rPr>
          <w:rFonts w:ascii="Times New Roman" w:eastAsia="DengXian" w:hAnsi="Times New Roman" w:cs="Times New Roman"/>
          <w:sz w:val="24"/>
          <w:szCs w:val="24"/>
          <w:shd w:val="clear" w:color="auto" w:fill="FFFFFF"/>
          <w:lang w:val="nl-NL" w:eastAsia="zh-CN"/>
        </w:rPr>
        <w:t>areetalan</w:t>
      </w:r>
      <w:r w:rsidR="00F241D0" w:rsidRPr="001C559B">
        <w:rPr>
          <w:rFonts w:ascii="Times New Roman" w:eastAsia="DengXian" w:hAnsi="Times New Roman" w:cs="Times New Roman"/>
          <w:sz w:val="24"/>
          <w:szCs w:val="24"/>
          <w:shd w:val="clear" w:color="auto" w:fill="FFFFFF"/>
          <w:lang w:val="nl-NL" w:eastAsia="zh-CN"/>
        </w:rPr>
        <w:t>,</w:t>
      </w:r>
      <w:r w:rsidRPr="001C559B">
        <w:rPr>
          <w:rFonts w:ascii="Times New Roman" w:eastAsia="DengXian" w:hAnsi="Times New Roman" w:cs="Times New Roman"/>
          <w:sz w:val="24"/>
          <w:szCs w:val="24"/>
          <w:shd w:val="clear" w:color="auto" w:fill="FFFFFF"/>
          <w:lang w:val="nl-NL" w:eastAsia="zh-CN"/>
        </w:rPr>
        <w:t xml:space="preserve"> T</w:t>
      </w:r>
      <w:r w:rsidR="00F241D0" w:rsidRPr="001C559B">
        <w:rPr>
          <w:rFonts w:ascii="Times New Roman" w:eastAsia="DengXian" w:hAnsi="Times New Roman" w:cs="Times New Roman"/>
          <w:sz w:val="24"/>
          <w:szCs w:val="24"/>
          <w:shd w:val="clear" w:color="auto" w:fill="FFFFFF"/>
          <w:lang w:val="nl-NL" w:eastAsia="zh-CN"/>
        </w:rPr>
        <w:t>.</w:t>
      </w:r>
      <w:r w:rsidRPr="001C559B">
        <w:rPr>
          <w:rFonts w:ascii="Times New Roman" w:eastAsia="DengXian" w:hAnsi="Times New Roman" w:cs="Times New Roman"/>
          <w:sz w:val="24"/>
          <w:szCs w:val="24"/>
          <w:shd w:val="clear" w:color="auto" w:fill="FFFFFF"/>
          <w:lang w:val="nl-NL" w:eastAsia="zh-CN"/>
        </w:rPr>
        <w:t>, Schulz</w:t>
      </w:r>
      <w:r w:rsidR="00F241D0" w:rsidRPr="001C559B">
        <w:rPr>
          <w:rFonts w:ascii="Times New Roman" w:eastAsia="DengXian" w:hAnsi="Times New Roman" w:cs="Times New Roman"/>
          <w:sz w:val="24"/>
          <w:szCs w:val="24"/>
          <w:shd w:val="clear" w:color="auto" w:fill="FFFFFF"/>
          <w:lang w:val="nl-NL" w:eastAsia="zh-CN"/>
        </w:rPr>
        <w:t>,</w:t>
      </w:r>
      <w:r w:rsidRPr="001C559B">
        <w:rPr>
          <w:rFonts w:ascii="Times New Roman" w:eastAsia="DengXian" w:hAnsi="Times New Roman" w:cs="Times New Roman"/>
          <w:sz w:val="24"/>
          <w:szCs w:val="24"/>
          <w:shd w:val="clear" w:color="auto" w:fill="FFFFFF"/>
          <w:lang w:val="nl-NL" w:eastAsia="zh-CN"/>
        </w:rPr>
        <w:t xml:space="preserve"> H</w:t>
      </w:r>
      <w:r w:rsidR="00F241D0" w:rsidRPr="001C559B">
        <w:rPr>
          <w:rFonts w:ascii="Times New Roman" w:eastAsia="DengXian" w:hAnsi="Times New Roman" w:cs="Times New Roman"/>
          <w:sz w:val="24"/>
          <w:szCs w:val="24"/>
          <w:shd w:val="clear" w:color="auto" w:fill="FFFFFF"/>
          <w:lang w:val="nl-NL" w:eastAsia="zh-CN"/>
        </w:rPr>
        <w:t>.</w:t>
      </w:r>
      <w:r w:rsidRPr="001C559B">
        <w:rPr>
          <w:rFonts w:ascii="Times New Roman" w:eastAsia="DengXian" w:hAnsi="Times New Roman" w:cs="Times New Roman"/>
          <w:sz w:val="24"/>
          <w:szCs w:val="24"/>
          <w:shd w:val="clear" w:color="auto" w:fill="FFFFFF"/>
          <w:lang w:val="nl-NL" w:eastAsia="zh-CN"/>
        </w:rPr>
        <w:t>, &amp; Brütt</w:t>
      </w:r>
      <w:r w:rsidR="00F241D0" w:rsidRPr="001C559B">
        <w:rPr>
          <w:rFonts w:ascii="Times New Roman" w:eastAsia="DengXian" w:hAnsi="Times New Roman" w:cs="Times New Roman"/>
          <w:sz w:val="24"/>
          <w:szCs w:val="24"/>
          <w:shd w:val="clear" w:color="auto" w:fill="FFFFFF"/>
          <w:lang w:val="nl-NL" w:eastAsia="zh-CN"/>
        </w:rPr>
        <w:t>,</w:t>
      </w:r>
      <w:r w:rsidRPr="001C559B">
        <w:rPr>
          <w:rFonts w:ascii="Times New Roman" w:eastAsia="DengXian" w:hAnsi="Times New Roman" w:cs="Times New Roman"/>
          <w:sz w:val="24"/>
          <w:szCs w:val="24"/>
          <w:shd w:val="clear" w:color="auto" w:fill="FFFFFF"/>
          <w:lang w:val="nl-NL" w:eastAsia="zh-CN"/>
        </w:rPr>
        <w:t xml:space="preserve"> A</w:t>
      </w:r>
      <w:r w:rsidR="00F241D0" w:rsidRPr="001C559B">
        <w:rPr>
          <w:rFonts w:ascii="Times New Roman" w:eastAsia="DengXian" w:hAnsi="Times New Roman" w:cs="Times New Roman"/>
          <w:sz w:val="24"/>
          <w:szCs w:val="24"/>
          <w:shd w:val="clear" w:color="auto" w:fill="FFFFFF"/>
          <w:lang w:val="nl-NL" w:eastAsia="zh-CN"/>
        </w:rPr>
        <w:t xml:space="preserve">. </w:t>
      </w:r>
      <w:r w:rsidRPr="001C559B">
        <w:rPr>
          <w:rFonts w:ascii="Times New Roman" w:eastAsia="DengXian" w:hAnsi="Times New Roman" w:cs="Times New Roman"/>
          <w:sz w:val="24"/>
          <w:szCs w:val="24"/>
          <w:shd w:val="clear" w:color="auto" w:fill="FFFFFF"/>
          <w:lang w:val="nl-NL" w:eastAsia="zh-CN"/>
        </w:rPr>
        <w:t xml:space="preserve">L. (2017). </w:t>
      </w:r>
      <w:r w:rsidRPr="00A55818">
        <w:rPr>
          <w:rFonts w:ascii="Times New Roman" w:eastAsia="DengXian" w:hAnsi="Times New Roman" w:cs="Times New Roman"/>
          <w:sz w:val="24"/>
          <w:szCs w:val="24"/>
          <w:shd w:val="clear" w:color="auto" w:fill="FFFFFF"/>
          <w:lang w:eastAsia="zh-CN"/>
        </w:rPr>
        <w:t xml:space="preserve">Factors associated with help-seeking </w:t>
      </w:r>
      <w:proofErr w:type="spellStart"/>
      <w:r w:rsidRPr="00A55818">
        <w:rPr>
          <w:rFonts w:ascii="Times New Roman" w:eastAsia="DengXian" w:hAnsi="Times New Roman" w:cs="Times New Roman"/>
          <w:sz w:val="24"/>
          <w:szCs w:val="24"/>
          <w:shd w:val="clear" w:color="auto" w:fill="FFFFFF"/>
          <w:lang w:eastAsia="zh-CN"/>
        </w:rPr>
        <w:t>behaviour</w:t>
      </w:r>
      <w:proofErr w:type="spellEnd"/>
      <w:r w:rsidRPr="00A55818">
        <w:rPr>
          <w:rFonts w:ascii="Times New Roman" w:eastAsia="DengXian" w:hAnsi="Times New Roman" w:cs="Times New Roman"/>
          <w:sz w:val="24"/>
          <w:szCs w:val="24"/>
          <w:shd w:val="clear" w:color="auto" w:fill="FFFFFF"/>
          <w:lang w:eastAsia="zh-CN"/>
        </w:rPr>
        <w:t xml:space="preserve"> among individuals with major depression: </w:t>
      </w:r>
      <w:r w:rsidRPr="0043097F">
        <w:rPr>
          <w:rFonts w:ascii="Times New Roman" w:eastAsia="DengXian" w:hAnsi="Times New Roman" w:cs="Times New Roman"/>
          <w:sz w:val="24"/>
          <w:szCs w:val="24"/>
          <w:shd w:val="clear" w:color="auto" w:fill="FFFFFF"/>
          <w:lang w:eastAsia="zh-CN"/>
        </w:rPr>
        <w:t xml:space="preserve">A systematic review. </w:t>
      </w:r>
      <w:r w:rsidR="00A3217C" w:rsidRPr="001C559B">
        <w:rPr>
          <w:rFonts w:ascii="Times New Roman" w:eastAsia="DengXian" w:hAnsi="Times New Roman" w:cs="Times New Roman"/>
          <w:i/>
          <w:iCs/>
          <w:sz w:val="24"/>
          <w:szCs w:val="24"/>
          <w:shd w:val="clear" w:color="auto" w:fill="FFFFFF"/>
          <w:lang w:val="pt-BR" w:eastAsia="zh-CN"/>
        </w:rPr>
        <w:t>Journal of Affective Disorders, 218</w:t>
      </w:r>
      <w:r w:rsidR="00A3217C" w:rsidRPr="001C559B">
        <w:rPr>
          <w:rFonts w:ascii="Times New Roman" w:eastAsia="DengXian" w:hAnsi="Times New Roman" w:cs="Times New Roman"/>
          <w:iCs/>
          <w:sz w:val="24"/>
          <w:szCs w:val="24"/>
          <w:shd w:val="clear" w:color="auto" w:fill="FFFFFF"/>
          <w:lang w:val="pt-BR" w:eastAsia="zh-CN"/>
        </w:rPr>
        <w:t xml:space="preserve">(93-106. </w:t>
      </w:r>
      <w:hyperlink r:id="rId41" w:history="1">
        <w:r w:rsidR="00A3217C" w:rsidRPr="001C559B">
          <w:rPr>
            <w:rStyle w:val="Hyperlink"/>
            <w:rFonts w:ascii="Times New Roman" w:eastAsia="DengXian" w:hAnsi="Times New Roman" w:cs="Times New Roman"/>
            <w:iCs/>
            <w:sz w:val="24"/>
            <w:szCs w:val="24"/>
            <w:shd w:val="clear" w:color="auto" w:fill="FFFFFF"/>
            <w:lang w:val="pt-BR" w:eastAsia="zh-CN"/>
          </w:rPr>
          <w:t>https://doi.org/10.1016/j.jad.2017.04.004</w:t>
        </w:r>
      </w:hyperlink>
      <w:r w:rsidR="00A3217C" w:rsidRPr="001C559B">
        <w:rPr>
          <w:rFonts w:ascii="Times New Roman" w:eastAsia="DengXian" w:hAnsi="Times New Roman" w:cs="Times New Roman"/>
          <w:iCs/>
          <w:sz w:val="24"/>
          <w:szCs w:val="24"/>
          <w:shd w:val="clear" w:color="auto" w:fill="FFFFFF"/>
          <w:lang w:val="pt-BR" w:eastAsia="zh-CN"/>
        </w:rPr>
        <w:t xml:space="preserve"> </w:t>
      </w:r>
    </w:p>
    <w:p w14:paraId="5E16B1B4" w14:textId="3A6A3EDC" w:rsidR="00A55818" w:rsidRDefault="00A55818" w:rsidP="00A55818">
      <w:pPr>
        <w:ind w:left="720" w:hanging="720"/>
        <w:jc w:val="both"/>
        <w:rPr>
          <w:rFonts w:ascii="Times New Roman" w:eastAsia="DengXian" w:hAnsi="Times New Roman" w:cs="Times New Roman"/>
          <w:sz w:val="24"/>
          <w:szCs w:val="24"/>
          <w:shd w:val="clear" w:color="auto" w:fill="FFFFFF"/>
          <w:lang w:eastAsia="zh-CN"/>
        </w:rPr>
      </w:pPr>
      <w:r w:rsidRPr="001C559B">
        <w:rPr>
          <w:rFonts w:ascii="Times New Roman" w:eastAsia="DengXian" w:hAnsi="Times New Roman" w:cs="Times New Roman"/>
          <w:sz w:val="24"/>
          <w:szCs w:val="24"/>
          <w:shd w:val="clear" w:color="auto" w:fill="FFFFFF"/>
          <w:lang w:val="pt-BR" w:eastAsia="zh-CN"/>
        </w:rPr>
        <w:t>Martínez-Hernáez, A., DiGiacomo, S.M., Carceller-Maicas, N</w:t>
      </w:r>
      <w:r w:rsidR="009A24BE" w:rsidRPr="001C559B">
        <w:rPr>
          <w:rFonts w:ascii="Times New Roman" w:eastAsia="DengXian" w:hAnsi="Times New Roman" w:cs="Times New Roman"/>
          <w:sz w:val="24"/>
          <w:szCs w:val="24"/>
          <w:shd w:val="clear" w:color="auto" w:fill="FFFFFF"/>
          <w:lang w:val="pt-BR" w:eastAsia="zh-CN"/>
        </w:rPr>
        <w:t>. Correa-Urquia, M. &amp; Martorell-Poveda,</w:t>
      </w:r>
      <w:r w:rsidRPr="001C559B">
        <w:rPr>
          <w:rFonts w:ascii="Times New Roman" w:eastAsia="DengXian" w:hAnsi="Times New Roman" w:cs="Times New Roman"/>
          <w:sz w:val="24"/>
          <w:szCs w:val="24"/>
          <w:shd w:val="clear" w:color="auto" w:fill="FFFFFF"/>
          <w:lang w:val="pt-BR" w:eastAsia="zh-CN"/>
        </w:rPr>
        <w:t> </w:t>
      </w:r>
      <w:r w:rsidR="009A24BE" w:rsidRPr="001C559B">
        <w:rPr>
          <w:rFonts w:ascii="Times New Roman" w:eastAsia="DengXian" w:hAnsi="Times New Roman" w:cs="Times New Roman"/>
          <w:sz w:val="24"/>
          <w:szCs w:val="24"/>
          <w:shd w:val="clear" w:color="auto" w:fill="FFFFFF"/>
          <w:lang w:val="pt-BR" w:eastAsia="zh-CN"/>
        </w:rPr>
        <w:t>M. A.</w:t>
      </w:r>
      <w:r w:rsidRPr="001C559B">
        <w:rPr>
          <w:rFonts w:ascii="Times New Roman" w:eastAsia="DengXian" w:hAnsi="Times New Roman" w:cs="Times New Roman"/>
          <w:i/>
          <w:iCs/>
          <w:sz w:val="24"/>
          <w:szCs w:val="24"/>
          <w:shd w:val="clear" w:color="auto" w:fill="FFFFFF"/>
          <w:lang w:val="pt-BR" w:eastAsia="zh-CN"/>
        </w:rPr>
        <w:t xml:space="preserve"> </w:t>
      </w:r>
      <w:r w:rsidRPr="001C559B">
        <w:rPr>
          <w:rFonts w:ascii="Times New Roman" w:eastAsia="DengXian" w:hAnsi="Times New Roman" w:cs="Times New Roman"/>
          <w:iCs/>
          <w:sz w:val="24"/>
          <w:szCs w:val="24"/>
          <w:shd w:val="clear" w:color="auto" w:fill="FFFFFF"/>
          <w:lang w:val="pt-BR" w:eastAsia="zh-CN"/>
        </w:rPr>
        <w:t>(2014)</w:t>
      </w:r>
      <w:r w:rsidRPr="001C559B">
        <w:rPr>
          <w:rFonts w:ascii="Times New Roman" w:eastAsia="DengXian" w:hAnsi="Times New Roman" w:cs="Times New Roman"/>
          <w:i/>
          <w:iCs/>
          <w:sz w:val="24"/>
          <w:szCs w:val="24"/>
          <w:shd w:val="clear" w:color="auto" w:fill="FFFFFF"/>
          <w:lang w:val="pt-BR" w:eastAsia="zh-CN"/>
        </w:rPr>
        <w:t>.</w:t>
      </w:r>
      <w:r w:rsidRPr="001C559B">
        <w:rPr>
          <w:rFonts w:ascii="Times New Roman" w:eastAsia="DengXian" w:hAnsi="Times New Roman" w:cs="Times New Roman"/>
          <w:sz w:val="24"/>
          <w:szCs w:val="24"/>
          <w:shd w:val="clear" w:color="auto" w:fill="FFFFFF"/>
          <w:lang w:val="pt-BR" w:eastAsia="zh-CN"/>
        </w:rPr>
        <w:t> </w:t>
      </w:r>
      <w:r w:rsidRPr="00A55818">
        <w:rPr>
          <w:rFonts w:ascii="Times New Roman" w:eastAsia="DengXian" w:hAnsi="Times New Roman" w:cs="Times New Roman"/>
          <w:sz w:val="24"/>
          <w:szCs w:val="24"/>
          <w:shd w:val="clear" w:color="auto" w:fill="FFFFFF"/>
          <w:lang w:eastAsia="zh-CN"/>
        </w:rPr>
        <w:t>Non-professional-help-</w:t>
      </w:r>
      <w:r w:rsidRPr="009A24BE">
        <w:rPr>
          <w:rFonts w:ascii="Times New Roman" w:eastAsia="DengXian" w:hAnsi="Times New Roman" w:cs="Times New Roman"/>
          <w:sz w:val="24"/>
          <w:szCs w:val="24"/>
          <w:shd w:val="clear" w:color="auto" w:fill="FFFFFF"/>
          <w:lang w:eastAsia="zh-CN"/>
        </w:rPr>
        <w:t xml:space="preserve">seeking among young people with depression: </w:t>
      </w:r>
      <w:r w:rsidR="00F727BA" w:rsidRPr="0043097F">
        <w:rPr>
          <w:rFonts w:ascii="Times New Roman" w:eastAsia="DengXian" w:hAnsi="Times New Roman" w:cs="Times New Roman"/>
          <w:sz w:val="24"/>
          <w:szCs w:val="24"/>
          <w:shd w:val="clear" w:color="auto" w:fill="FFFFFF"/>
          <w:lang w:eastAsia="zh-CN"/>
        </w:rPr>
        <w:t xml:space="preserve">A </w:t>
      </w:r>
      <w:r w:rsidRPr="0043097F">
        <w:rPr>
          <w:rFonts w:ascii="Times New Roman" w:eastAsia="DengXian" w:hAnsi="Times New Roman" w:cs="Times New Roman"/>
          <w:sz w:val="24"/>
          <w:szCs w:val="24"/>
          <w:shd w:val="clear" w:color="auto" w:fill="FFFFFF"/>
          <w:lang w:eastAsia="zh-CN"/>
        </w:rPr>
        <w:t>qualitative study. </w:t>
      </w:r>
      <w:r w:rsidRPr="000B3584">
        <w:rPr>
          <w:rFonts w:ascii="Times New Roman" w:eastAsia="DengXian" w:hAnsi="Times New Roman" w:cs="Times New Roman"/>
          <w:i/>
          <w:iCs/>
          <w:sz w:val="24"/>
          <w:szCs w:val="24"/>
          <w:shd w:val="clear" w:color="auto" w:fill="FFFFFF"/>
          <w:lang w:eastAsia="zh-CN"/>
        </w:rPr>
        <w:t>BMC Psychiatry</w:t>
      </w:r>
      <w:r w:rsidR="009A24BE" w:rsidRPr="000B3584">
        <w:rPr>
          <w:rFonts w:ascii="Times New Roman" w:eastAsia="DengXian" w:hAnsi="Times New Roman" w:cs="Times New Roman"/>
          <w:i/>
          <w:iCs/>
          <w:sz w:val="24"/>
          <w:szCs w:val="24"/>
          <w:shd w:val="clear" w:color="auto" w:fill="FFFFFF"/>
          <w:lang w:eastAsia="zh-CN"/>
        </w:rPr>
        <w:t>,</w:t>
      </w:r>
      <w:r w:rsidRPr="000B3584">
        <w:rPr>
          <w:rFonts w:ascii="Times New Roman" w:eastAsia="DengXian" w:hAnsi="Times New Roman" w:cs="Times New Roman"/>
          <w:i/>
          <w:sz w:val="24"/>
          <w:szCs w:val="24"/>
          <w:shd w:val="clear" w:color="auto" w:fill="FFFFFF"/>
          <w:lang w:eastAsia="zh-CN"/>
        </w:rPr>
        <w:t> 14</w:t>
      </w:r>
      <w:r w:rsidR="000952CE" w:rsidRPr="000952CE">
        <w:rPr>
          <w:rFonts w:ascii="Times New Roman" w:eastAsia="DengXian" w:hAnsi="Times New Roman" w:cs="Times New Roman"/>
          <w:sz w:val="24"/>
          <w:szCs w:val="24"/>
          <w:shd w:val="clear" w:color="auto" w:fill="FFFFFF"/>
          <w:lang w:eastAsia="zh-CN"/>
        </w:rPr>
        <w:t>(1)</w:t>
      </w:r>
      <w:r w:rsidRPr="000952CE">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b/>
          <w:bCs/>
          <w:sz w:val="24"/>
          <w:szCs w:val="24"/>
          <w:shd w:val="clear" w:color="auto" w:fill="FFFFFF"/>
          <w:lang w:eastAsia="zh-CN"/>
        </w:rPr>
        <w:t> </w:t>
      </w:r>
      <w:r w:rsidRPr="00A55818">
        <w:rPr>
          <w:rFonts w:ascii="Times New Roman" w:eastAsia="DengXian" w:hAnsi="Times New Roman" w:cs="Times New Roman"/>
          <w:sz w:val="24"/>
          <w:szCs w:val="24"/>
          <w:shd w:val="clear" w:color="auto" w:fill="FFFFFF"/>
          <w:lang w:eastAsia="zh-CN"/>
        </w:rPr>
        <w:t>124</w:t>
      </w:r>
      <w:r w:rsidR="000952CE">
        <w:rPr>
          <w:rFonts w:ascii="Times New Roman" w:eastAsia="DengXian" w:hAnsi="Times New Roman" w:cs="Times New Roman"/>
          <w:sz w:val="24"/>
          <w:szCs w:val="24"/>
          <w:shd w:val="clear" w:color="auto" w:fill="FFFFFF"/>
          <w:lang w:eastAsia="zh-CN"/>
        </w:rPr>
        <w:t xml:space="preserve">. </w:t>
      </w:r>
      <w:hyperlink r:id="rId42" w:history="1">
        <w:r w:rsidR="00A3217C" w:rsidRPr="00BA2DF9">
          <w:rPr>
            <w:rStyle w:val="Hyperlink"/>
            <w:rFonts w:ascii="Times New Roman" w:eastAsia="DengXian" w:hAnsi="Times New Roman" w:cs="Times New Roman"/>
            <w:sz w:val="24"/>
            <w:szCs w:val="24"/>
            <w:shd w:val="clear" w:color="auto" w:fill="FFFFFF"/>
            <w:lang w:eastAsia="zh-CN"/>
          </w:rPr>
          <w:t>https://doi.org/10.1186/1471-244X-14-124</w:t>
        </w:r>
      </w:hyperlink>
      <w:r w:rsidR="00A3217C">
        <w:rPr>
          <w:rFonts w:ascii="Times New Roman" w:eastAsia="DengXian" w:hAnsi="Times New Roman" w:cs="Times New Roman"/>
          <w:sz w:val="24"/>
          <w:szCs w:val="24"/>
          <w:shd w:val="clear" w:color="auto" w:fill="FFFFFF"/>
          <w:lang w:eastAsia="zh-CN"/>
        </w:rPr>
        <w:t xml:space="preserve"> </w:t>
      </w:r>
    </w:p>
    <w:p w14:paraId="45C39096" w14:textId="3ABC989A" w:rsidR="00A55818" w:rsidRPr="00E63A04" w:rsidRDefault="00A55818" w:rsidP="00A55818">
      <w:pPr>
        <w:ind w:left="720" w:hanging="720"/>
        <w:jc w:val="both"/>
        <w:rPr>
          <w:rFonts w:ascii="Times New Roman" w:eastAsia="DengXian" w:hAnsi="Times New Roman" w:cs="Times New Roman"/>
          <w:sz w:val="24"/>
          <w:szCs w:val="24"/>
          <w:shd w:val="clear" w:color="auto" w:fill="FFFFFF"/>
          <w:lang w:eastAsia="zh-CN"/>
        </w:rPr>
      </w:pPr>
      <w:r w:rsidRPr="00A55818">
        <w:rPr>
          <w:rFonts w:ascii="Times New Roman" w:eastAsia="DengXian" w:hAnsi="Times New Roman" w:cs="Times New Roman"/>
          <w:sz w:val="24"/>
          <w:szCs w:val="24"/>
          <w:shd w:val="clear" w:color="auto" w:fill="FFFFFF"/>
          <w:lang w:eastAsia="zh-CN"/>
        </w:rPr>
        <w:t>McGuire, L., Palmer, S. B., &amp; Rutland, A. (2022). Children's and adolescents’ evaluations of peers who challenge their group: The role of gender norms and identity. </w:t>
      </w:r>
      <w:r w:rsidRPr="00F911B3">
        <w:rPr>
          <w:rFonts w:ascii="Times New Roman" w:eastAsia="DengXian" w:hAnsi="Times New Roman" w:cs="Times New Roman"/>
          <w:i/>
          <w:iCs/>
          <w:sz w:val="24"/>
          <w:szCs w:val="24"/>
          <w:shd w:val="clear" w:color="auto" w:fill="FFFFFF"/>
          <w:lang w:eastAsia="zh-CN"/>
        </w:rPr>
        <w:t>Social Development</w:t>
      </w:r>
      <w:r w:rsidRPr="00F911B3">
        <w:rPr>
          <w:rFonts w:ascii="Times New Roman" w:eastAsia="DengXian" w:hAnsi="Times New Roman" w:cs="Times New Roman"/>
          <w:i/>
          <w:sz w:val="24"/>
          <w:szCs w:val="24"/>
          <w:shd w:val="clear" w:color="auto" w:fill="FFFFFF"/>
          <w:lang w:eastAsia="zh-CN"/>
        </w:rPr>
        <w:t>. 31</w:t>
      </w:r>
      <w:r w:rsidR="00F911B3">
        <w:rPr>
          <w:rFonts w:ascii="Times New Roman" w:eastAsia="DengXian" w:hAnsi="Times New Roman" w:cs="Times New Roman"/>
          <w:i/>
          <w:sz w:val="24"/>
          <w:szCs w:val="24"/>
          <w:shd w:val="clear" w:color="auto" w:fill="FFFFFF"/>
          <w:lang w:eastAsia="zh-CN"/>
        </w:rPr>
        <w:t>(2)</w:t>
      </w:r>
      <w:r w:rsidRPr="00E63A04">
        <w:rPr>
          <w:rFonts w:ascii="Times New Roman" w:eastAsia="DengXian" w:hAnsi="Times New Roman" w:cs="Times New Roman"/>
          <w:sz w:val="24"/>
          <w:szCs w:val="24"/>
          <w:shd w:val="clear" w:color="auto" w:fill="FFFFFF"/>
          <w:lang w:eastAsia="zh-CN"/>
        </w:rPr>
        <w:t>, 423– 437</w:t>
      </w:r>
      <w:r w:rsidR="00F911B3">
        <w:rPr>
          <w:rFonts w:ascii="Times New Roman" w:eastAsia="DengXian" w:hAnsi="Times New Roman" w:cs="Times New Roman"/>
          <w:sz w:val="24"/>
          <w:szCs w:val="24"/>
          <w:shd w:val="clear" w:color="auto" w:fill="FFFFFF"/>
          <w:lang w:eastAsia="zh-CN"/>
        </w:rPr>
        <w:t xml:space="preserve">. </w:t>
      </w:r>
      <w:hyperlink r:id="rId43" w:history="1">
        <w:r w:rsidR="00F911B3" w:rsidRPr="00BA2DF9">
          <w:rPr>
            <w:rStyle w:val="Hyperlink"/>
            <w:rFonts w:ascii="Times New Roman" w:eastAsia="DengXian" w:hAnsi="Times New Roman" w:cs="Times New Roman"/>
            <w:sz w:val="24"/>
            <w:szCs w:val="24"/>
            <w:shd w:val="clear" w:color="auto" w:fill="FFFFFF"/>
            <w:lang w:eastAsia="zh-CN"/>
          </w:rPr>
          <w:t>https://doi.org/10.1111/sode.12559</w:t>
        </w:r>
      </w:hyperlink>
      <w:r w:rsidR="00F911B3">
        <w:rPr>
          <w:rFonts w:ascii="Times New Roman" w:eastAsia="DengXian" w:hAnsi="Times New Roman" w:cs="Times New Roman"/>
          <w:sz w:val="24"/>
          <w:szCs w:val="24"/>
          <w:shd w:val="clear" w:color="auto" w:fill="FFFFFF"/>
          <w:lang w:eastAsia="zh-CN"/>
        </w:rPr>
        <w:t xml:space="preserve"> </w:t>
      </w:r>
    </w:p>
    <w:p w14:paraId="5D5D6FD0" w14:textId="4E1DFED4" w:rsidR="00A55818" w:rsidRPr="00A55818" w:rsidRDefault="00A55818" w:rsidP="00A55818">
      <w:pPr>
        <w:ind w:left="720" w:hanging="720"/>
        <w:jc w:val="both"/>
        <w:rPr>
          <w:rFonts w:ascii="Times New Roman" w:eastAsia="DengXian" w:hAnsi="Times New Roman" w:cs="Times New Roman"/>
          <w:sz w:val="24"/>
          <w:szCs w:val="24"/>
          <w:shd w:val="clear" w:color="auto" w:fill="FFFFFF"/>
          <w:lang w:eastAsia="zh-CN"/>
        </w:rPr>
      </w:pPr>
      <w:r w:rsidRPr="00A55818">
        <w:rPr>
          <w:rFonts w:ascii="Times New Roman" w:eastAsia="DengXian" w:hAnsi="Times New Roman" w:cs="Times New Roman"/>
          <w:sz w:val="24"/>
          <w:szCs w:val="24"/>
          <w:shd w:val="clear" w:color="auto" w:fill="FFFFFF"/>
          <w:lang w:eastAsia="zh-CN"/>
        </w:rPr>
        <w:t>Mwangangi, R. (2019)</w:t>
      </w:r>
      <w:r w:rsidR="001138AD">
        <w:rPr>
          <w:rFonts w:ascii="Times New Roman" w:eastAsia="DengXian" w:hAnsi="Times New Roman" w:cs="Times New Roman"/>
          <w:sz w:val="24"/>
          <w:szCs w:val="24"/>
          <w:shd w:val="clear" w:color="auto" w:fill="FFFFFF"/>
          <w:lang w:eastAsia="zh-CN"/>
        </w:rPr>
        <w:t xml:space="preserve">. </w:t>
      </w:r>
      <w:r w:rsidRPr="00A55818">
        <w:rPr>
          <w:rFonts w:ascii="Times New Roman" w:eastAsia="DengXian" w:hAnsi="Times New Roman" w:cs="Times New Roman"/>
          <w:sz w:val="24"/>
          <w:szCs w:val="24"/>
          <w:shd w:val="clear" w:color="auto" w:fill="FFFFFF"/>
          <w:lang w:eastAsia="zh-CN"/>
        </w:rPr>
        <w:t xml:space="preserve">The </w:t>
      </w:r>
      <w:r w:rsidR="00E63A04">
        <w:rPr>
          <w:rFonts w:ascii="Times New Roman" w:eastAsia="DengXian" w:hAnsi="Times New Roman" w:cs="Times New Roman"/>
          <w:sz w:val="24"/>
          <w:szCs w:val="24"/>
          <w:shd w:val="clear" w:color="auto" w:fill="FFFFFF"/>
          <w:lang w:eastAsia="zh-CN"/>
        </w:rPr>
        <w:t>r</w:t>
      </w:r>
      <w:r w:rsidRPr="00A55818">
        <w:rPr>
          <w:rFonts w:ascii="Times New Roman" w:eastAsia="DengXian" w:hAnsi="Times New Roman" w:cs="Times New Roman"/>
          <w:sz w:val="24"/>
          <w:szCs w:val="24"/>
          <w:shd w:val="clear" w:color="auto" w:fill="FFFFFF"/>
          <w:lang w:eastAsia="zh-CN"/>
        </w:rPr>
        <w:t xml:space="preserve">ole of </w:t>
      </w:r>
      <w:r w:rsidR="00E63A04">
        <w:rPr>
          <w:rFonts w:ascii="Times New Roman" w:eastAsia="DengXian" w:hAnsi="Times New Roman" w:cs="Times New Roman"/>
          <w:sz w:val="24"/>
          <w:szCs w:val="24"/>
          <w:shd w:val="clear" w:color="auto" w:fill="FFFFFF"/>
          <w:lang w:eastAsia="zh-CN"/>
        </w:rPr>
        <w:t>f</w:t>
      </w:r>
      <w:r w:rsidRPr="00A55818">
        <w:rPr>
          <w:rFonts w:ascii="Times New Roman" w:eastAsia="DengXian" w:hAnsi="Times New Roman" w:cs="Times New Roman"/>
          <w:sz w:val="24"/>
          <w:szCs w:val="24"/>
          <w:shd w:val="clear" w:color="auto" w:fill="FFFFFF"/>
          <w:lang w:eastAsia="zh-CN"/>
        </w:rPr>
        <w:t xml:space="preserve">amily in </w:t>
      </w:r>
      <w:r w:rsidR="00E63A04">
        <w:rPr>
          <w:rFonts w:ascii="Times New Roman" w:eastAsia="DengXian" w:hAnsi="Times New Roman" w:cs="Times New Roman"/>
          <w:sz w:val="24"/>
          <w:szCs w:val="24"/>
          <w:shd w:val="clear" w:color="auto" w:fill="FFFFFF"/>
          <w:lang w:eastAsia="zh-CN"/>
        </w:rPr>
        <w:t>d</w:t>
      </w:r>
      <w:r w:rsidRPr="00A55818">
        <w:rPr>
          <w:rFonts w:ascii="Times New Roman" w:eastAsia="DengXian" w:hAnsi="Times New Roman" w:cs="Times New Roman"/>
          <w:sz w:val="24"/>
          <w:szCs w:val="24"/>
          <w:shd w:val="clear" w:color="auto" w:fill="FFFFFF"/>
          <w:lang w:eastAsia="zh-CN"/>
        </w:rPr>
        <w:t xml:space="preserve">ealing with </w:t>
      </w:r>
      <w:r w:rsidR="00E63A04">
        <w:rPr>
          <w:rFonts w:ascii="Times New Roman" w:eastAsia="DengXian" w:hAnsi="Times New Roman" w:cs="Times New Roman"/>
          <w:sz w:val="24"/>
          <w:szCs w:val="24"/>
          <w:shd w:val="clear" w:color="auto" w:fill="FFFFFF"/>
          <w:lang w:eastAsia="zh-CN"/>
        </w:rPr>
        <w:t>j</w:t>
      </w:r>
      <w:r w:rsidRPr="00A55818">
        <w:rPr>
          <w:rFonts w:ascii="Times New Roman" w:eastAsia="DengXian" w:hAnsi="Times New Roman" w:cs="Times New Roman"/>
          <w:sz w:val="24"/>
          <w:szCs w:val="24"/>
          <w:shd w:val="clear" w:color="auto" w:fill="FFFFFF"/>
          <w:lang w:eastAsia="zh-CN"/>
        </w:rPr>
        <w:t xml:space="preserve">uvenile </w:t>
      </w:r>
      <w:r w:rsidR="00E63A04">
        <w:rPr>
          <w:rFonts w:ascii="Times New Roman" w:eastAsia="DengXian" w:hAnsi="Times New Roman" w:cs="Times New Roman"/>
          <w:sz w:val="24"/>
          <w:szCs w:val="24"/>
          <w:shd w:val="clear" w:color="auto" w:fill="FFFFFF"/>
          <w:lang w:eastAsia="zh-CN"/>
        </w:rPr>
        <w:t>d</w:t>
      </w:r>
      <w:r w:rsidRPr="00A55818">
        <w:rPr>
          <w:rFonts w:ascii="Times New Roman" w:eastAsia="DengXian" w:hAnsi="Times New Roman" w:cs="Times New Roman"/>
          <w:sz w:val="24"/>
          <w:szCs w:val="24"/>
          <w:shd w:val="clear" w:color="auto" w:fill="FFFFFF"/>
          <w:lang w:eastAsia="zh-CN"/>
        </w:rPr>
        <w:t>elinquency</w:t>
      </w:r>
      <w:r w:rsidRPr="0043097F">
        <w:rPr>
          <w:rFonts w:ascii="Times New Roman" w:eastAsia="DengXian" w:hAnsi="Times New Roman" w:cs="Times New Roman"/>
          <w:sz w:val="24"/>
          <w:szCs w:val="24"/>
          <w:shd w:val="clear" w:color="auto" w:fill="FFFFFF"/>
          <w:lang w:eastAsia="zh-CN"/>
        </w:rPr>
        <w:t>.</w:t>
      </w:r>
      <w:r w:rsidRPr="0043097F">
        <w:rPr>
          <w:rFonts w:ascii="Times New Roman" w:eastAsia="DengXian" w:hAnsi="Times New Roman" w:cs="Times New Roman"/>
          <w:i/>
          <w:iCs/>
          <w:sz w:val="24"/>
          <w:szCs w:val="24"/>
          <w:shd w:val="clear" w:color="auto" w:fill="FFFFFF"/>
          <w:lang w:eastAsia="zh-CN"/>
        </w:rPr>
        <w:t xml:space="preserve"> J</w:t>
      </w:r>
      <w:r w:rsidR="000952CE">
        <w:rPr>
          <w:rFonts w:ascii="Times New Roman" w:eastAsia="DengXian" w:hAnsi="Times New Roman" w:cs="Times New Roman"/>
          <w:i/>
          <w:iCs/>
          <w:sz w:val="24"/>
          <w:szCs w:val="24"/>
          <w:shd w:val="clear" w:color="auto" w:fill="FFFFFF"/>
          <w:lang w:eastAsia="zh-CN"/>
        </w:rPr>
        <w:t>our</w:t>
      </w:r>
      <w:r w:rsidRPr="0043097F">
        <w:rPr>
          <w:rFonts w:ascii="Times New Roman" w:eastAsia="DengXian" w:hAnsi="Times New Roman" w:cs="Times New Roman"/>
          <w:i/>
          <w:iCs/>
          <w:sz w:val="24"/>
          <w:szCs w:val="24"/>
          <w:shd w:val="clear" w:color="auto" w:fill="FFFFFF"/>
          <w:lang w:eastAsia="zh-CN"/>
        </w:rPr>
        <w:t>na</w:t>
      </w:r>
      <w:r w:rsidR="000952CE">
        <w:rPr>
          <w:rFonts w:ascii="Times New Roman" w:eastAsia="DengXian" w:hAnsi="Times New Roman" w:cs="Times New Roman"/>
          <w:i/>
          <w:iCs/>
          <w:sz w:val="24"/>
          <w:szCs w:val="24"/>
          <w:shd w:val="clear" w:color="auto" w:fill="FFFFFF"/>
          <w:lang w:eastAsia="zh-CN"/>
        </w:rPr>
        <w:t>l</w:t>
      </w:r>
      <w:r w:rsidRPr="0043097F">
        <w:rPr>
          <w:rFonts w:ascii="Times New Roman" w:eastAsia="DengXian" w:hAnsi="Times New Roman" w:cs="Times New Roman"/>
          <w:i/>
          <w:iCs/>
          <w:sz w:val="24"/>
          <w:szCs w:val="24"/>
          <w:shd w:val="clear" w:color="auto" w:fill="FFFFFF"/>
          <w:lang w:eastAsia="zh-CN"/>
        </w:rPr>
        <w:t xml:space="preserve"> of Social Sciences</w:t>
      </w:r>
      <w:r w:rsidRPr="0043097F">
        <w:rPr>
          <w:rFonts w:ascii="Times New Roman" w:eastAsia="DengXian" w:hAnsi="Times New Roman" w:cs="Times New Roman"/>
          <w:i/>
          <w:sz w:val="24"/>
          <w:szCs w:val="24"/>
          <w:shd w:val="clear" w:color="auto" w:fill="FFFFFF"/>
          <w:lang w:eastAsia="zh-CN"/>
        </w:rPr>
        <w:t>, 7</w:t>
      </w:r>
      <w:r w:rsidR="00B25343">
        <w:rPr>
          <w:rFonts w:ascii="Times New Roman" w:eastAsia="DengXian" w:hAnsi="Times New Roman" w:cs="Times New Roman"/>
          <w:i/>
          <w:sz w:val="24"/>
          <w:szCs w:val="24"/>
          <w:shd w:val="clear" w:color="auto" w:fill="FFFFFF"/>
          <w:lang w:eastAsia="zh-CN"/>
        </w:rPr>
        <w:t>(1)</w:t>
      </w:r>
      <w:r w:rsidRPr="00F727BA">
        <w:rPr>
          <w:rFonts w:ascii="Times New Roman" w:eastAsia="DengXian" w:hAnsi="Times New Roman" w:cs="Times New Roman"/>
          <w:b/>
          <w:i/>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52-63.</w:t>
      </w:r>
      <w:r w:rsidR="001138AD">
        <w:rPr>
          <w:rFonts w:ascii="Times New Roman" w:eastAsia="DengXian" w:hAnsi="Times New Roman" w:cs="Times New Roman"/>
          <w:sz w:val="24"/>
          <w:szCs w:val="24"/>
          <w:shd w:val="clear" w:color="auto" w:fill="FFFFFF"/>
          <w:lang w:eastAsia="zh-CN"/>
        </w:rPr>
        <w:t xml:space="preserve"> </w:t>
      </w:r>
      <w:hyperlink r:id="rId44" w:history="1">
        <w:r w:rsidR="001138AD" w:rsidRPr="0087521A">
          <w:rPr>
            <w:rStyle w:val="Hyperlink"/>
            <w:rFonts w:ascii="Times New Roman" w:eastAsia="DengXian" w:hAnsi="Times New Roman" w:cs="Times New Roman"/>
            <w:sz w:val="24"/>
            <w:szCs w:val="24"/>
            <w:shd w:val="clear" w:color="auto" w:fill="FFFFFF"/>
            <w:lang w:eastAsia="zh-CN"/>
          </w:rPr>
          <w:t>https://doi.org/10.36676/jss.v7.i1.05</w:t>
        </w:r>
      </w:hyperlink>
      <w:r w:rsidR="001138AD">
        <w:rPr>
          <w:rFonts w:ascii="Times New Roman" w:eastAsia="DengXian" w:hAnsi="Times New Roman" w:cs="Times New Roman"/>
          <w:sz w:val="24"/>
          <w:szCs w:val="24"/>
          <w:shd w:val="clear" w:color="auto" w:fill="FFFFFF"/>
          <w:lang w:eastAsia="zh-CN"/>
        </w:rPr>
        <w:t xml:space="preserve"> </w:t>
      </w:r>
    </w:p>
    <w:p w14:paraId="495D3C97" w14:textId="59865034" w:rsidR="00C37E8D" w:rsidRDefault="00C37E8D" w:rsidP="00C37E8D">
      <w:pPr>
        <w:jc w:val="both"/>
        <w:rPr>
          <w:rFonts w:ascii="Times New Roman" w:hAnsi="Times New Roman" w:cs="Times New Roman"/>
          <w:sz w:val="24"/>
          <w:szCs w:val="24"/>
        </w:rPr>
      </w:pPr>
      <w:r w:rsidRPr="001C559B">
        <w:rPr>
          <w:rFonts w:ascii="Times New Roman" w:hAnsi="Times New Roman" w:cs="Times New Roman"/>
          <w:sz w:val="24"/>
          <w:szCs w:val="24"/>
          <w:lang w:val="pt-BR"/>
        </w:rPr>
        <w:t xml:space="preserve">Milner, L. A., Crosse, S. B., &amp; Porter, L. S. (2016). </w:t>
      </w:r>
      <w:r w:rsidRPr="00C37E8D">
        <w:rPr>
          <w:rFonts w:ascii="Times New Roman" w:hAnsi="Times New Roman" w:cs="Times New Roman"/>
          <w:sz w:val="24"/>
          <w:szCs w:val="24"/>
        </w:rPr>
        <w:t xml:space="preserve">Attitudes toward counseling among female </w:t>
      </w:r>
    </w:p>
    <w:p w14:paraId="71758C00" w14:textId="77777777" w:rsid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and male student-athletes and non-athletes</w:t>
      </w:r>
      <w:r w:rsidRPr="0043097F">
        <w:rPr>
          <w:rFonts w:ascii="Times New Roman" w:hAnsi="Times New Roman" w:cs="Times New Roman"/>
          <w:sz w:val="24"/>
          <w:szCs w:val="24"/>
        </w:rPr>
        <w:t xml:space="preserve">. </w:t>
      </w:r>
      <w:r w:rsidRPr="0043097F">
        <w:rPr>
          <w:rFonts w:ascii="Times New Roman" w:hAnsi="Times New Roman" w:cs="Times New Roman"/>
          <w:i/>
          <w:iCs/>
          <w:sz w:val="24"/>
          <w:szCs w:val="24"/>
        </w:rPr>
        <w:t>Journal of College Counseling</w:t>
      </w:r>
      <w:r w:rsidRPr="0043097F">
        <w:rPr>
          <w:rFonts w:ascii="Times New Roman" w:hAnsi="Times New Roman" w:cs="Times New Roman"/>
          <w:i/>
          <w:sz w:val="24"/>
          <w:szCs w:val="24"/>
        </w:rPr>
        <w:t>, 19</w:t>
      </w:r>
      <w:r w:rsidRPr="00C37E8D">
        <w:rPr>
          <w:rFonts w:ascii="Times New Roman" w:hAnsi="Times New Roman" w:cs="Times New Roman"/>
          <w:sz w:val="24"/>
          <w:szCs w:val="24"/>
        </w:rPr>
        <w:t>(1), 32-</w:t>
      </w:r>
    </w:p>
    <w:p w14:paraId="0E7717D9" w14:textId="77C8A57F" w:rsidR="00C37E8D" w:rsidRP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45.</w:t>
      </w:r>
      <w:r w:rsidR="001138AD">
        <w:rPr>
          <w:rFonts w:ascii="Times New Roman" w:hAnsi="Times New Roman" w:cs="Times New Roman"/>
          <w:sz w:val="24"/>
          <w:szCs w:val="24"/>
        </w:rPr>
        <w:t xml:space="preserve"> </w:t>
      </w:r>
      <w:hyperlink r:id="rId45" w:history="1">
        <w:r w:rsidR="001138AD" w:rsidRPr="0087521A">
          <w:rPr>
            <w:rStyle w:val="Hyperlink"/>
            <w:rFonts w:ascii="Times New Roman" w:hAnsi="Times New Roman" w:cs="Times New Roman"/>
            <w:sz w:val="24"/>
            <w:szCs w:val="24"/>
          </w:rPr>
          <w:t>https://doi.org/10.1002/j0cc.12031</w:t>
        </w:r>
      </w:hyperlink>
      <w:r w:rsidR="001138AD">
        <w:rPr>
          <w:rFonts w:ascii="Times New Roman" w:hAnsi="Times New Roman" w:cs="Times New Roman"/>
          <w:sz w:val="24"/>
          <w:szCs w:val="24"/>
        </w:rPr>
        <w:t xml:space="preserve"> </w:t>
      </w:r>
    </w:p>
    <w:p w14:paraId="5B49E04B"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National Center for Education Statistics. (2021). Fast Facts: Enrollment. Retrieved from </w:t>
      </w:r>
    </w:p>
    <w:p w14:paraId="197E6DC9" w14:textId="77777777" w:rsidR="00AE004F" w:rsidRDefault="001C559B" w:rsidP="00AE004F">
      <w:pPr>
        <w:ind w:firstLine="720"/>
        <w:jc w:val="both"/>
        <w:rPr>
          <w:rStyle w:val="Hyperlink"/>
          <w:rFonts w:ascii="Times New Roman" w:hAnsi="Times New Roman" w:cs="Times New Roman"/>
          <w:sz w:val="24"/>
          <w:szCs w:val="24"/>
        </w:rPr>
      </w:pPr>
      <w:hyperlink r:id="rId46" w:history="1">
        <w:r w:rsidR="00C37E8D" w:rsidRPr="009726F6">
          <w:rPr>
            <w:rStyle w:val="Hyperlink"/>
            <w:rFonts w:ascii="Times New Roman" w:hAnsi="Times New Roman" w:cs="Times New Roman"/>
            <w:sz w:val="24"/>
            <w:szCs w:val="24"/>
          </w:rPr>
          <w:t>https://nces.ed.gov/fastfacts/display.asp?id=98</w:t>
        </w:r>
      </w:hyperlink>
    </w:p>
    <w:p w14:paraId="18806207" w14:textId="2BA1C4B1" w:rsidR="00AE004F" w:rsidRPr="00AE004F" w:rsidRDefault="00AE004F" w:rsidP="00AE004F">
      <w:pPr>
        <w:ind w:left="720" w:hanging="720"/>
        <w:jc w:val="both"/>
        <w:rPr>
          <w:rFonts w:ascii="Times New Roman" w:hAnsi="Times New Roman" w:cs="Times New Roman"/>
          <w:color w:val="0563C1" w:themeColor="hyperlink"/>
          <w:sz w:val="24"/>
          <w:szCs w:val="24"/>
          <w:u w:val="single"/>
        </w:rPr>
      </w:pPr>
      <w:proofErr w:type="spellStart"/>
      <w:r w:rsidRPr="00AE004F">
        <w:rPr>
          <w:rFonts w:ascii="Times New Roman" w:hAnsi="Times New Roman" w:cs="Times New Roman"/>
          <w:sz w:val="24"/>
          <w:szCs w:val="24"/>
        </w:rPr>
        <w:t>Ndondo</w:t>
      </w:r>
      <w:proofErr w:type="spellEnd"/>
      <w:r w:rsidRPr="00AE004F">
        <w:rPr>
          <w:rFonts w:ascii="Times New Roman" w:hAnsi="Times New Roman" w:cs="Times New Roman"/>
          <w:sz w:val="24"/>
          <w:szCs w:val="24"/>
        </w:rPr>
        <w:t>, O. (2004</w:t>
      </w:r>
      <w:r w:rsidRPr="00F727BA">
        <w:rPr>
          <w:rFonts w:ascii="Times New Roman" w:hAnsi="Times New Roman" w:cs="Times New Roman"/>
          <w:sz w:val="24"/>
          <w:szCs w:val="24"/>
        </w:rPr>
        <w:t xml:space="preserve">). </w:t>
      </w:r>
      <w:r w:rsidR="00E63A04" w:rsidRPr="00085833">
        <w:rPr>
          <w:rFonts w:ascii="Times New Roman" w:hAnsi="Times New Roman" w:cs="Times New Roman"/>
          <w:i/>
          <w:iCs/>
          <w:sz w:val="24"/>
          <w:szCs w:val="24"/>
        </w:rPr>
        <w:t>G</w:t>
      </w:r>
      <w:r w:rsidRPr="00085833">
        <w:rPr>
          <w:rFonts w:ascii="Times New Roman" w:hAnsi="Times New Roman" w:cs="Times New Roman"/>
          <w:i/>
          <w:iCs/>
          <w:sz w:val="24"/>
          <w:szCs w:val="24"/>
        </w:rPr>
        <w:t xml:space="preserve">uidance and </w:t>
      </w:r>
      <w:r w:rsidR="00E63A04" w:rsidRPr="00085833">
        <w:rPr>
          <w:rFonts w:ascii="Times New Roman" w:hAnsi="Times New Roman" w:cs="Times New Roman"/>
          <w:i/>
          <w:iCs/>
          <w:sz w:val="24"/>
          <w:szCs w:val="24"/>
        </w:rPr>
        <w:t>c</w:t>
      </w:r>
      <w:r w:rsidRPr="00085833">
        <w:rPr>
          <w:rFonts w:ascii="Times New Roman" w:hAnsi="Times New Roman" w:cs="Times New Roman"/>
          <w:i/>
          <w:iCs/>
          <w:sz w:val="24"/>
          <w:szCs w:val="24"/>
        </w:rPr>
        <w:t xml:space="preserve">ounselling for </w:t>
      </w:r>
      <w:r w:rsidR="00E63A04" w:rsidRPr="00085833">
        <w:rPr>
          <w:rFonts w:ascii="Times New Roman" w:hAnsi="Times New Roman" w:cs="Times New Roman"/>
          <w:i/>
          <w:iCs/>
          <w:sz w:val="24"/>
          <w:szCs w:val="24"/>
        </w:rPr>
        <w:t>s</w:t>
      </w:r>
      <w:r w:rsidRPr="00085833">
        <w:rPr>
          <w:rFonts w:ascii="Times New Roman" w:hAnsi="Times New Roman" w:cs="Times New Roman"/>
          <w:i/>
          <w:iCs/>
          <w:sz w:val="24"/>
          <w:szCs w:val="24"/>
        </w:rPr>
        <w:t xml:space="preserve">chools and </w:t>
      </w:r>
      <w:r w:rsidR="00E63A04" w:rsidRPr="00085833">
        <w:rPr>
          <w:rFonts w:ascii="Times New Roman" w:hAnsi="Times New Roman" w:cs="Times New Roman"/>
          <w:i/>
          <w:iCs/>
          <w:sz w:val="24"/>
          <w:szCs w:val="24"/>
        </w:rPr>
        <w:t>c</w:t>
      </w:r>
      <w:r w:rsidRPr="00085833">
        <w:rPr>
          <w:rFonts w:ascii="Times New Roman" w:hAnsi="Times New Roman" w:cs="Times New Roman"/>
          <w:i/>
          <w:iCs/>
          <w:sz w:val="24"/>
          <w:szCs w:val="24"/>
        </w:rPr>
        <w:t>olleges</w:t>
      </w:r>
      <w:r w:rsidRPr="00AE004F">
        <w:rPr>
          <w:rFonts w:ascii="Times New Roman" w:hAnsi="Times New Roman" w:cs="Times New Roman"/>
          <w:sz w:val="24"/>
          <w:szCs w:val="24"/>
        </w:rPr>
        <w:t>. Nairobi</w:t>
      </w:r>
      <w:r w:rsidR="009A24BE">
        <w:rPr>
          <w:rFonts w:ascii="Times New Roman" w:hAnsi="Times New Roman" w:cs="Times New Roman"/>
          <w:sz w:val="24"/>
          <w:szCs w:val="24"/>
        </w:rPr>
        <w:t>;</w:t>
      </w:r>
      <w:r w:rsidRPr="00AE004F">
        <w:rPr>
          <w:rFonts w:ascii="Times New Roman" w:hAnsi="Times New Roman" w:cs="Times New Roman"/>
          <w:sz w:val="24"/>
          <w:szCs w:val="24"/>
        </w:rPr>
        <w:t xml:space="preserve"> Oxford University Press.</w:t>
      </w:r>
      <w:r w:rsidR="001138AD">
        <w:rPr>
          <w:rFonts w:ascii="Times New Roman" w:hAnsi="Times New Roman" w:cs="Times New Roman"/>
          <w:sz w:val="24"/>
          <w:szCs w:val="24"/>
        </w:rPr>
        <w:t xml:space="preserve"> </w:t>
      </w:r>
    </w:p>
    <w:p w14:paraId="7EB042E4"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Osborn, C. J., Smith, D. L., &amp; Petitpas, A. J. (2010). Attitudes and referral practices of college </w:t>
      </w:r>
    </w:p>
    <w:p w14:paraId="523A9B08" w14:textId="77777777" w:rsidR="00C37E8D" w:rsidRPr="0043097F" w:rsidRDefault="00C37E8D" w:rsidP="00C37E8D">
      <w:pPr>
        <w:ind w:firstLine="720"/>
        <w:jc w:val="both"/>
        <w:rPr>
          <w:rFonts w:ascii="Times New Roman" w:hAnsi="Times New Roman" w:cs="Times New Roman"/>
          <w:i/>
          <w:sz w:val="24"/>
          <w:szCs w:val="24"/>
        </w:rPr>
      </w:pPr>
      <w:r w:rsidRPr="00C37E8D">
        <w:rPr>
          <w:rFonts w:ascii="Times New Roman" w:hAnsi="Times New Roman" w:cs="Times New Roman"/>
          <w:sz w:val="24"/>
          <w:szCs w:val="24"/>
        </w:rPr>
        <w:t xml:space="preserve">coaches toward sport psychology consultation. </w:t>
      </w:r>
      <w:r w:rsidRPr="0043097F">
        <w:rPr>
          <w:rFonts w:ascii="Times New Roman" w:hAnsi="Times New Roman" w:cs="Times New Roman"/>
          <w:i/>
          <w:iCs/>
          <w:sz w:val="24"/>
          <w:szCs w:val="24"/>
        </w:rPr>
        <w:t>Journal of Clinical Sport Psychology</w:t>
      </w:r>
      <w:r w:rsidRPr="0043097F">
        <w:rPr>
          <w:rFonts w:ascii="Times New Roman" w:hAnsi="Times New Roman" w:cs="Times New Roman"/>
          <w:i/>
          <w:sz w:val="24"/>
          <w:szCs w:val="24"/>
        </w:rPr>
        <w:t xml:space="preserve">, </w:t>
      </w:r>
    </w:p>
    <w:p w14:paraId="0F909CB3" w14:textId="44FAB654" w:rsidR="00C37E8D" w:rsidRPr="00C37E8D" w:rsidRDefault="00C37E8D" w:rsidP="00C37E8D">
      <w:pPr>
        <w:ind w:firstLine="720"/>
        <w:jc w:val="both"/>
        <w:rPr>
          <w:rFonts w:ascii="Times New Roman" w:hAnsi="Times New Roman" w:cs="Times New Roman"/>
          <w:sz w:val="24"/>
          <w:szCs w:val="24"/>
        </w:rPr>
      </w:pPr>
      <w:r w:rsidRPr="0043097F">
        <w:rPr>
          <w:rFonts w:ascii="Times New Roman" w:hAnsi="Times New Roman" w:cs="Times New Roman"/>
          <w:i/>
          <w:sz w:val="24"/>
          <w:szCs w:val="24"/>
        </w:rPr>
        <w:t>4</w:t>
      </w:r>
      <w:r w:rsidRPr="00F727BA">
        <w:rPr>
          <w:rFonts w:ascii="Times New Roman" w:hAnsi="Times New Roman" w:cs="Times New Roman"/>
          <w:b/>
          <w:i/>
          <w:sz w:val="24"/>
          <w:szCs w:val="24"/>
        </w:rPr>
        <w:t>(</w:t>
      </w:r>
      <w:r w:rsidRPr="00C37E8D">
        <w:rPr>
          <w:rFonts w:ascii="Times New Roman" w:hAnsi="Times New Roman" w:cs="Times New Roman"/>
          <w:sz w:val="24"/>
          <w:szCs w:val="24"/>
        </w:rPr>
        <w:t>2), 87-103.</w:t>
      </w:r>
      <w:r w:rsidR="00085833">
        <w:rPr>
          <w:rFonts w:ascii="Times New Roman" w:hAnsi="Times New Roman" w:cs="Times New Roman"/>
          <w:sz w:val="24"/>
          <w:szCs w:val="24"/>
        </w:rPr>
        <w:t xml:space="preserve"> </w:t>
      </w:r>
      <w:hyperlink r:id="rId47" w:history="1">
        <w:r w:rsidR="00085833" w:rsidRPr="0087521A">
          <w:rPr>
            <w:rStyle w:val="Hyperlink"/>
            <w:rFonts w:ascii="Times New Roman" w:hAnsi="Times New Roman" w:cs="Times New Roman"/>
            <w:sz w:val="24"/>
            <w:szCs w:val="24"/>
          </w:rPr>
          <w:t>https://doi.org/10.1123/jcsp.4.2.87</w:t>
        </w:r>
      </w:hyperlink>
      <w:r w:rsidR="00085833">
        <w:rPr>
          <w:rFonts w:ascii="Times New Roman" w:hAnsi="Times New Roman" w:cs="Times New Roman"/>
          <w:sz w:val="24"/>
          <w:szCs w:val="24"/>
        </w:rPr>
        <w:t xml:space="preserve"> </w:t>
      </w:r>
    </w:p>
    <w:p w14:paraId="7D173039"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Pedersen, E. R., &amp; Attia, A. W. (2016). Effects of stress and coping on binge eating in female </w:t>
      </w:r>
    </w:p>
    <w:p w14:paraId="39D83966" w14:textId="4FDA5E9F" w:rsid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college students</w:t>
      </w:r>
      <w:r w:rsidRPr="00F727BA">
        <w:rPr>
          <w:rFonts w:ascii="Times New Roman" w:hAnsi="Times New Roman" w:cs="Times New Roman"/>
          <w:b/>
          <w:i/>
          <w:sz w:val="24"/>
          <w:szCs w:val="24"/>
        </w:rPr>
        <w:t xml:space="preserve">. </w:t>
      </w:r>
      <w:r w:rsidRPr="0043097F">
        <w:rPr>
          <w:rFonts w:ascii="Times New Roman" w:hAnsi="Times New Roman" w:cs="Times New Roman"/>
          <w:iCs/>
          <w:sz w:val="24"/>
          <w:szCs w:val="24"/>
        </w:rPr>
        <w:t>Eating Behaviors</w:t>
      </w:r>
      <w:r w:rsidRPr="0043097F">
        <w:rPr>
          <w:rFonts w:ascii="Times New Roman" w:hAnsi="Times New Roman" w:cs="Times New Roman"/>
          <w:sz w:val="24"/>
          <w:szCs w:val="24"/>
        </w:rPr>
        <w:t xml:space="preserve">, </w:t>
      </w:r>
      <w:r w:rsidRPr="0043097F">
        <w:rPr>
          <w:rFonts w:ascii="Times New Roman" w:hAnsi="Times New Roman" w:cs="Times New Roman"/>
          <w:i/>
          <w:sz w:val="24"/>
          <w:szCs w:val="24"/>
        </w:rPr>
        <w:t>22</w:t>
      </w:r>
      <w:r w:rsidR="00E45491">
        <w:rPr>
          <w:rFonts w:ascii="Times New Roman" w:hAnsi="Times New Roman" w:cs="Times New Roman"/>
          <w:i/>
          <w:sz w:val="24"/>
          <w:szCs w:val="24"/>
        </w:rPr>
        <w:t>(1)</w:t>
      </w:r>
      <w:r w:rsidRPr="00C37E8D">
        <w:rPr>
          <w:rFonts w:ascii="Times New Roman" w:hAnsi="Times New Roman" w:cs="Times New Roman"/>
          <w:sz w:val="24"/>
          <w:szCs w:val="24"/>
        </w:rPr>
        <w:t>, 67-71.</w:t>
      </w:r>
      <w:r w:rsidR="00B25343">
        <w:rPr>
          <w:rFonts w:ascii="Times New Roman" w:hAnsi="Times New Roman" w:cs="Times New Roman"/>
          <w:sz w:val="24"/>
          <w:szCs w:val="24"/>
        </w:rPr>
        <w:t xml:space="preserve">  </w:t>
      </w:r>
      <w:hyperlink r:id="rId48" w:history="1">
        <w:r w:rsidR="00085833" w:rsidRPr="0087521A">
          <w:rPr>
            <w:rStyle w:val="Hyperlink"/>
            <w:rFonts w:ascii="Times New Roman" w:hAnsi="Times New Roman" w:cs="Times New Roman"/>
            <w:sz w:val="24"/>
            <w:szCs w:val="24"/>
          </w:rPr>
          <w:t>https://doi.org/y10.1016/j.eatbeh.2016.03.027</w:t>
        </w:r>
      </w:hyperlink>
      <w:r w:rsidR="00085833">
        <w:rPr>
          <w:rFonts w:ascii="Times New Roman" w:hAnsi="Times New Roman" w:cs="Times New Roman"/>
          <w:sz w:val="24"/>
          <w:szCs w:val="24"/>
        </w:rPr>
        <w:t xml:space="preserve"> </w:t>
      </w:r>
    </w:p>
    <w:p w14:paraId="3F4DDAF5" w14:textId="6FE65943" w:rsidR="00AE004F" w:rsidRDefault="00AE004F" w:rsidP="00AE004F">
      <w:pPr>
        <w:spacing w:line="480" w:lineRule="auto"/>
        <w:ind w:left="720" w:hanging="720"/>
        <w:contextualSpacing/>
        <w:jc w:val="both"/>
        <w:rPr>
          <w:rFonts w:ascii="Times New Roman" w:eastAsia="DengXian" w:hAnsi="Times New Roman" w:cs="Times New Roman"/>
          <w:sz w:val="24"/>
          <w:szCs w:val="24"/>
          <w:lang w:eastAsia="zh-CN"/>
        </w:rPr>
      </w:pPr>
      <w:r w:rsidRPr="00AE004F">
        <w:rPr>
          <w:rFonts w:ascii="Times New Roman" w:eastAsia="DengXian" w:hAnsi="Times New Roman" w:cs="Times New Roman"/>
          <w:sz w:val="24"/>
          <w:szCs w:val="24"/>
          <w:lang w:eastAsia="zh-CN"/>
        </w:rPr>
        <w:t xml:space="preserve">Rickwood, D., Deane, F. P., Wilson, C. J. &amp; </w:t>
      </w:r>
      <w:proofErr w:type="spellStart"/>
      <w:r w:rsidRPr="00AE004F">
        <w:rPr>
          <w:rFonts w:ascii="Times New Roman" w:eastAsia="DengXian" w:hAnsi="Times New Roman" w:cs="Times New Roman"/>
          <w:sz w:val="24"/>
          <w:szCs w:val="24"/>
          <w:lang w:eastAsia="zh-CN"/>
        </w:rPr>
        <w:t>Ciarrochi</w:t>
      </w:r>
      <w:proofErr w:type="spellEnd"/>
      <w:r w:rsidRPr="00AE004F">
        <w:rPr>
          <w:rFonts w:ascii="Times New Roman" w:eastAsia="DengXian" w:hAnsi="Times New Roman" w:cs="Times New Roman"/>
          <w:sz w:val="24"/>
          <w:szCs w:val="24"/>
          <w:lang w:eastAsia="zh-CN"/>
        </w:rPr>
        <w:t xml:space="preserve">, J. V. (2005). Young people's help-seeking for mental health problems. </w:t>
      </w:r>
      <w:r w:rsidRPr="0043097F">
        <w:rPr>
          <w:rFonts w:ascii="Times New Roman" w:eastAsia="DengXian" w:hAnsi="Times New Roman" w:cs="Times New Roman"/>
          <w:i/>
          <w:iCs/>
          <w:sz w:val="24"/>
          <w:szCs w:val="24"/>
          <w:lang w:eastAsia="zh-CN"/>
        </w:rPr>
        <w:t xml:space="preserve">Australian e-Journal for the </w:t>
      </w:r>
      <w:r w:rsidR="000B3584">
        <w:rPr>
          <w:rFonts w:ascii="Times New Roman" w:eastAsia="DengXian" w:hAnsi="Times New Roman" w:cs="Times New Roman"/>
          <w:i/>
          <w:iCs/>
          <w:sz w:val="24"/>
          <w:szCs w:val="24"/>
          <w:lang w:eastAsia="zh-CN"/>
        </w:rPr>
        <w:t>a</w:t>
      </w:r>
      <w:r w:rsidRPr="0043097F">
        <w:rPr>
          <w:rFonts w:ascii="Times New Roman" w:eastAsia="DengXian" w:hAnsi="Times New Roman" w:cs="Times New Roman"/>
          <w:i/>
          <w:iCs/>
          <w:sz w:val="24"/>
          <w:szCs w:val="24"/>
          <w:lang w:eastAsia="zh-CN"/>
        </w:rPr>
        <w:t>dvancement of Mental Health</w:t>
      </w:r>
      <w:r w:rsidRPr="0043097F">
        <w:rPr>
          <w:rFonts w:ascii="Times New Roman" w:eastAsia="DengXian" w:hAnsi="Times New Roman" w:cs="Times New Roman"/>
          <w:i/>
          <w:sz w:val="24"/>
          <w:szCs w:val="24"/>
          <w:lang w:eastAsia="zh-CN"/>
        </w:rPr>
        <w:t>, 4</w:t>
      </w:r>
      <w:r w:rsidRPr="00AE004F">
        <w:rPr>
          <w:rFonts w:ascii="Times New Roman" w:eastAsia="DengXian" w:hAnsi="Times New Roman" w:cs="Times New Roman"/>
          <w:sz w:val="24"/>
          <w:szCs w:val="24"/>
          <w:lang w:eastAsia="zh-CN"/>
        </w:rPr>
        <w:t xml:space="preserve">(3), </w:t>
      </w:r>
      <w:r w:rsidR="00101CC0">
        <w:rPr>
          <w:rFonts w:ascii="Times New Roman" w:eastAsia="DengXian" w:hAnsi="Times New Roman" w:cs="Times New Roman"/>
          <w:sz w:val="24"/>
          <w:szCs w:val="24"/>
          <w:lang w:eastAsia="zh-CN"/>
        </w:rPr>
        <w:t xml:space="preserve">218-251. </w:t>
      </w:r>
      <w:hyperlink r:id="rId49" w:history="1">
        <w:r w:rsidR="00101CC0" w:rsidRPr="0087521A">
          <w:rPr>
            <w:rStyle w:val="Hyperlink"/>
            <w:rFonts w:ascii="Times New Roman" w:eastAsia="DengXian" w:hAnsi="Times New Roman" w:cs="Times New Roman"/>
            <w:sz w:val="24"/>
            <w:szCs w:val="24"/>
            <w:lang w:eastAsia="zh-CN"/>
          </w:rPr>
          <w:t>https://doi.org/10.5172/jamh.4.3.218</w:t>
        </w:r>
      </w:hyperlink>
      <w:r w:rsidR="00101CC0">
        <w:rPr>
          <w:rFonts w:ascii="Times New Roman" w:eastAsia="DengXian" w:hAnsi="Times New Roman" w:cs="Times New Roman"/>
          <w:sz w:val="24"/>
          <w:szCs w:val="24"/>
          <w:lang w:eastAsia="zh-CN"/>
        </w:rPr>
        <w:t xml:space="preserve"> </w:t>
      </w:r>
    </w:p>
    <w:p w14:paraId="4FD68E70" w14:textId="60CDDB0C" w:rsidR="00EA0451" w:rsidRDefault="00EA0451" w:rsidP="00AE004F">
      <w:pPr>
        <w:spacing w:line="480" w:lineRule="auto"/>
        <w:ind w:left="720" w:hanging="720"/>
        <w:contextualSpacing/>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Steinberg, L. (2009). Adolescent development and juvenile justice. Annual Review of clinical psychology</w:t>
      </w:r>
      <w:r w:rsidRPr="000B3584">
        <w:rPr>
          <w:rFonts w:ascii="Times New Roman" w:eastAsia="DengXian" w:hAnsi="Times New Roman" w:cs="Times New Roman"/>
          <w:i/>
          <w:sz w:val="24"/>
          <w:szCs w:val="24"/>
          <w:lang w:eastAsia="zh-CN"/>
        </w:rPr>
        <w:t>,</w:t>
      </w:r>
      <w:r w:rsidR="000B3584">
        <w:rPr>
          <w:rFonts w:ascii="Times New Roman" w:eastAsia="DengXian" w:hAnsi="Times New Roman" w:cs="Times New Roman"/>
          <w:i/>
          <w:sz w:val="24"/>
          <w:szCs w:val="24"/>
          <w:lang w:eastAsia="zh-CN"/>
        </w:rPr>
        <w:t xml:space="preserve"> </w:t>
      </w:r>
      <w:r w:rsidRPr="000B3584">
        <w:rPr>
          <w:rFonts w:ascii="Times New Roman" w:eastAsia="DengXian" w:hAnsi="Times New Roman" w:cs="Times New Roman"/>
          <w:i/>
          <w:sz w:val="24"/>
          <w:szCs w:val="24"/>
          <w:lang w:eastAsia="zh-CN"/>
        </w:rPr>
        <w:t>5</w:t>
      </w:r>
      <w:r w:rsidR="00E45491">
        <w:rPr>
          <w:rFonts w:ascii="Times New Roman" w:eastAsia="DengXian" w:hAnsi="Times New Roman" w:cs="Times New Roman"/>
          <w:sz w:val="24"/>
          <w:szCs w:val="24"/>
          <w:lang w:eastAsia="zh-CN"/>
        </w:rPr>
        <w:t>(1),</w:t>
      </w:r>
      <w:r>
        <w:rPr>
          <w:rFonts w:ascii="Times New Roman" w:eastAsia="DengXian" w:hAnsi="Times New Roman" w:cs="Times New Roman"/>
          <w:sz w:val="24"/>
          <w:szCs w:val="24"/>
          <w:lang w:eastAsia="zh-CN"/>
        </w:rPr>
        <w:t xml:space="preserve"> 459-485. </w:t>
      </w:r>
      <w:hyperlink r:id="rId50" w:history="1">
        <w:r w:rsidRPr="009D540E">
          <w:rPr>
            <w:rStyle w:val="Hyperlink"/>
            <w:rFonts w:ascii="Times New Roman" w:eastAsia="DengXian" w:hAnsi="Times New Roman" w:cs="Times New Roman"/>
            <w:sz w:val="24"/>
            <w:szCs w:val="24"/>
            <w:lang w:eastAsia="zh-CN"/>
          </w:rPr>
          <w:t>https://doi.org/10.1146/annurev.clinpsy.032408.153603</w:t>
        </w:r>
      </w:hyperlink>
      <w:r>
        <w:rPr>
          <w:rFonts w:ascii="Times New Roman" w:eastAsia="DengXian" w:hAnsi="Times New Roman" w:cs="Times New Roman"/>
          <w:sz w:val="24"/>
          <w:szCs w:val="24"/>
          <w:lang w:eastAsia="zh-CN"/>
        </w:rPr>
        <w:t xml:space="preserve">. </w:t>
      </w:r>
    </w:p>
    <w:p w14:paraId="3D6532CF" w14:textId="4A5D000E" w:rsidR="00DA2871" w:rsidRDefault="00DA2871" w:rsidP="00AE004F">
      <w:pPr>
        <w:spacing w:line="480" w:lineRule="auto"/>
        <w:ind w:left="720" w:hanging="720"/>
        <w:contextualSpacing/>
        <w:jc w:val="both"/>
        <w:rPr>
          <w:rFonts w:ascii="Times New Roman" w:eastAsia="DengXian" w:hAnsi="Times New Roman" w:cs="Times New Roman"/>
          <w:sz w:val="24"/>
          <w:szCs w:val="24"/>
          <w:lang w:eastAsia="zh-CN"/>
        </w:rPr>
      </w:pPr>
      <w:r w:rsidRPr="00DA2871">
        <w:rPr>
          <w:rFonts w:ascii="Times New Roman" w:eastAsia="DengXian" w:hAnsi="Times New Roman" w:cs="Times New Roman"/>
          <w:sz w:val="24"/>
          <w:szCs w:val="24"/>
          <w:lang w:eastAsia="zh-CN"/>
        </w:rPr>
        <w:lastRenderedPageBreak/>
        <w:t>Thompson, A.</w:t>
      </w:r>
      <w:r w:rsidR="00C85C72">
        <w:rPr>
          <w:rFonts w:ascii="Times New Roman" w:eastAsia="DengXian" w:hAnsi="Times New Roman" w:cs="Times New Roman"/>
          <w:sz w:val="24"/>
          <w:szCs w:val="24"/>
          <w:lang w:eastAsia="zh-CN"/>
        </w:rPr>
        <w:t xml:space="preserve"> </w:t>
      </w:r>
      <w:r w:rsidRPr="00DA2871">
        <w:rPr>
          <w:rFonts w:ascii="Times New Roman" w:eastAsia="DengXian" w:hAnsi="Times New Roman" w:cs="Times New Roman"/>
          <w:sz w:val="24"/>
          <w:szCs w:val="24"/>
          <w:lang w:eastAsia="zh-CN"/>
        </w:rPr>
        <w:t xml:space="preserve">E., </w:t>
      </w:r>
      <w:proofErr w:type="spellStart"/>
      <w:r w:rsidRPr="00DA2871">
        <w:rPr>
          <w:rFonts w:ascii="Times New Roman" w:eastAsia="DengXian" w:hAnsi="Times New Roman" w:cs="Times New Roman"/>
          <w:sz w:val="24"/>
          <w:szCs w:val="24"/>
          <w:lang w:eastAsia="zh-CN"/>
        </w:rPr>
        <w:t>Anisimowicz</w:t>
      </w:r>
      <w:proofErr w:type="spellEnd"/>
      <w:r w:rsidRPr="00DA2871">
        <w:rPr>
          <w:rFonts w:ascii="Times New Roman" w:eastAsia="DengXian" w:hAnsi="Times New Roman" w:cs="Times New Roman"/>
          <w:sz w:val="24"/>
          <w:szCs w:val="24"/>
          <w:lang w:eastAsia="zh-CN"/>
        </w:rPr>
        <w:t>, Y., Miedema, B.</w:t>
      </w:r>
      <w:r w:rsidR="00C85C72">
        <w:rPr>
          <w:rFonts w:ascii="Times New Roman" w:eastAsia="DengXian" w:hAnsi="Times New Roman" w:cs="Times New Roman"/>
          <w:sz w:val="24"/>
          <w:szCs w:val="24"/>
          <w:lang w:eastAsia="zh-CN"/>
        </w:rPr>
        <w:t xml:space="preserve">, Hogg, W., </w:t>
      </w:r>
      <w:proofErr w:type="spellStart"/>
      <w:r w:rsidR="00C85C72">
        <w:rPr>
          <w:rFonts w:ascii="Times New Roman" w:eastAsia="DengXian" w:hAnsi="Times New Roman" w:cs="Times New Roman"/>
          <w:sz w:val="24"/>
          <w:szCs w:val="24"/>
          <w:lang w:eastAsia="zh-CN"/>
        </w:rPr>
        <w:t>Wodchis</w:t>
      </w:r>
      <w:proofErr w:type="spellEnd"/>
      <w:r w:rsidR="00C85C72">
        <w:rPr>
          <w:rFonts w:ascii="Times New Roman" w:eastAsia="DengXian" w:hAnsi="Times New Roman" w:cs="Times New Roman"/>
          <w:sz w:val="24"/>
          <w:szCs w:val="24"/>
          <w:lang w:eastAsia="zh-CN"/>
        </w:rPr>
        <w:t>, W. P. &amp;</w:t>
      </w:r>
      <w:r w:rsidRPr="00DA2871">
        <w:rPr>
          <w:rFonts w:ascii="Times New Roman" w:eastAsia="DengXian" w:hAnsi="Times New Roman" w:cs="Times New Roman"/>
          <w:sz w:val="24"/>
          <w:szCs w:val="24"/>
          <w:lang w:eastAsia="zh-CN"/>
        </w:rPr>
        <w:t> </w:t>
      </w:r>
      <w:r w:rsidR="00C85C72">
        <w:rPr>
          <w:rFonts w:ascii="Times New Roman" w:eastAsia="DengXian" w:hAnsi="Times New Roman" w:cs="Times New Roman"/>
          <w:sz w:val="24"/>
          <w:szCs w:val="24"/>
          <w:lang w:eastAsia="zh-CN"/>
        </w:rPr>
        <w:t>Aubrey-Bassler, K.</w:t>
      </w:r>
      <w:r w:rsidRPr="00DA2871">
        <w:rPr>
          <w:rFonts w:ascii="Times New Roman" w:eastAsia="DengXian" w:hAnsi="Times New Roman" w:cs="Times New Roman"/>
          <w:i/>
          <w:iCs/>
          <w:sz w:val="24"/>
          <w:szCs w:val="24"/>
          <w:lang w:eastAsia="zh-CN"/>
        </w:rPr>
        <w:t xml:space="preserve"> </w:t>
      </w:r>
      <w:r w:rsidRPr="00DA2871">
        <w:rPr>
          <w:rFonts w:ascii="Times New Roman" w:eastAsia="DengXian" w:hAnsi="Times New Roman" w:cs="Times New Roman"/>
          <w:sz w:val="24"/>
          <w:szCs w:val="24"/>
          <w:lang w:eastAsia="zh-CN"/>
        </w:rPr>
        <w:t xml:space="preserve">(2016). The influence of gender and other patient characteristics on health care-seeking </w:t>
      </w:r>
      <w:proofErr w:type="spellStart"/>
      <w:r w:rsidRPr="00DA2871">
        <w:rPr>
          <w:rFonts w:ascii="Times New Roman" w:eastAsia="DengXian" w:hAnsi="Times New Roman" w:cs="Times New Roman"/>
          <w:sz w:val="24"/>
          <w:szCs w:val="24"/>
          <w:lang w:eastAsia="zh-CN"/>
        </w:rPr>
        <w:t>behaviour</w:t>
      </w:r>
      <w:proofErr w:type="spellEnd"/>
      <w:r w:rsidRPr="00DA2871">
        <w:rPr>
          <w:rFonts w:ascii="Times New Roman" w:eastAsia="DengXian" w:hAnsi="Times New Roman" w:cs="Times New Roman"/>
          <w:sz w:val="24"/>
          <w:szCs w:val="24"/>
          <w:lang w:eastAsia="zh-CN"/>
        </w:rPr>
        <w:t>: a QUALICOPC study. </w:t>
      </w:r>
      <w:r w:rsidRPr="00DA2871">
        <w:rPr>
          <w:rFonts w:ascii="Times New Roman" w:eastAsia="DengXian" w:hAnsi="Times New Roman" w:cs="Times New Roman"/>
          <w:i/>
          <w:iCs/>
          <w:sz w:val="24"/>
          <w:szCs w:val="24"/>
          <w:lang w:eastAsia="zh-CN"/>
        </w:rPr>
        <w:t>BMC Fam</w:t>
      </w:r>
      <w:r w:rsidR="00820F4F">
        <w:rPr>
          <w:rFonts w:ascii="Times New Roman" w:eastAsia="DengXian" w:hAnsi="Times New Roman" w:cs="Times New Roman"/>
          <w:i/>
          <w:iCs/>
          <w:sz w:val="24"/>
          <w:szCs w:val="24"/>
          <w:lang w:eastAsia="zh-CN"/>
        </w:rPr>
        <w:t>ily</w:t>
      </w:r>
      <w:r w:rsidRPr="00DA2871">
        <w:rPr>
          <w:rFonts w:ascii="Times New Roman" w:eastAsia="DengXian" w:hAnsi="Times New Roman" w:cs="Times New Roman"/>
          <w:i/>
          <w:iCs/>
          <w:sz w:val="24"/>
          <w:szCs w:val="24"/>
          <w:lang w:eastAsia="zh-CN"/>
        </w:rPr>
        <w:t xml:space="preserve"> Pract</w:t>
      </w:r>
      <w:r w:rsidR="00820F4F">
        <w:rPr>
          <w:rFonts w:ascii="Times New Roman" w:eastAsia="DengXian" w:hAnsi="Times New Roman" w:cs="Times New Roman"/>
          <w:i/>
          <w:iCs/>
          <w:sz w:val="24"/>
          <w:szCs w:val="24"/>
          <w:lang w:eastAsia="zh-CN"/>
        </w:rPr>
        <w:t>ice</w:t>
      </w:r>
      <w:r w:rsidR="00C85C72">
        <w:rPr>
          <w:rFonts w:ascii="Times New Roman" w:eastAsia="DengXian" w:hAnsi="Times New Roman" w:cs="Times New Roman"/>
          <w:i/>
          <w:iCs/>
          <w:sz w:val="24"/>
          <w:szCs w:val="24"/>
          <w:lang w:eastAsia="zh-CN"/>
        </w:rPr>
        <w:t>,</w:t>
      </w:r>
      <w:r w:rsidRPr="00DA2871">
        <w:rPr>
          <w:rFonts w:ascii="Times New Roman" w:eastAsia="DengXian" w:hAnsi="Times New Roman" w:cs="Times New Roman"/>
          <w:sz w:val="24"/>
          <w:szCs w:val="24"/>
          <w:lang w:eastAsia="zh-CN"/>
        </w:rPr>
        <w:t> </w:t>
      </w:r>
      <w:r w:rsidRPr="00C85C72">
        <w:rPr>
          <w:rFonts w:ascii="Times New Roman" w:eastAsia="DengXian" w:hAnsi="Times New Roman" w:cs="Times New Roman"/>
          <w:sz w:val="24"/>
          <w:szCs w:val="24"/>
          <w:lang w:eastAsia="zh-CN"/>
        </w:rPr>
        <w:t>17</w:t>
      </w:r>
      <w:r w:rsidR="00454E0B">
        <w:rPr>
          <w:rFonts w:ascii="Times New Roman" w:eastAsia="DengXian" w:hAnsi="Times New Roman" w:cs="Times New Roman"/>
          <w:sz w:val="24"/>
          <w:szCs w:val="24"/>
          <w:lang w:eastAsia="zh-CN"/>
        </w:rPr>
        <w:t xml:space="preserve"> </w:t>
      </w:r>
      <w:r w:rsidR="00454E0B">
        <w:rPr>
          <w:rFonts w:ascii="Times New Roman" w:eastAsia="DengXian" w:hAnsi="Times New Roman" w:cs="Times New Roman"/>
          <w:b/>
          <w:bCs/>
          <w:sz w:val="24"/>
          <w:szCs w:val="24"/>
          <w:lang w:eastAsia="zh-CN"/>
        </w:rPr>
        <w:t>(</w:t>
      </w:r>
      <w:r w:rsidRPr="00DA2871">
        <w:rPr>
          <w:rFonts w:ascii="Times New Roman" w:eastAsia="DengXian" w:hAnsi="Times New Roman" w:cs="Times New Roman"/>
          <w:sz w:val="24"/>
          <w:szCs w:val="24"/>
          <w:lang w:eastAsia="zh-CN"/>
        </w:rPr>
        <w:t>38</w:t>
      </w:r>
      <w:r w:rsidR="00454E0B">
        <w:rPr>
          <w:rFonts w:ascii="Times New Roman" w:eastAsia="DengXian" w:hAnsi="Times New Roman" w:cs="Times New Roman"/>
          <w:sz w:val="24"/>
          <w:szCs w:val="24"/>
          <w:lang w:eastAsia="zh-CN"/>
        </w:rPr>
        <w:t>)</w:t>
      </w:r>
      <w:r w:rsidR="00820F4F">
        <w:rPr>
          <w:rFonts w:ascii="Times New Roman" w:eastAsia="DengXian" w:hAnsi="Times New Roman" w:cs="Times New Roman"/>
          <w:sz w:val="24"/>
          <w:szCs w:val="24"/>
          <w:lang w:eastAsia="zh-CN"/>
        </w:rPr>
        <w:t xml:space="preserve">. </w:t>
      </w:r>
      <w:hyperlink r:id="rId51" w:history="1">
        <w:r w:rsidR="00820F4F" w:rsidRPr="0087521A">
          <w:rPr>
            <w:rStyle w:val="Hyperlink"/>
            <w:rFonts w:ascii="Times New Roman" w:eastAsia="DengXian" w:hAnsi="Times New Roman" w:cs="Times New Roman"/>
            <w:sz w:val="24"/>
            <w:szCs w:val="24"/>
            <w:lang w:eastAsia="zh-CN"/>
          </w:rPr>
          <w:t>https://doi.org/10.1186/s12875-016-0440-0</w:t>
        </w:r>
      </w:hyperlink>
      <w:r w:rsidR="00820F4F">
        <w:rPr>
          <w:rFonts w:ascii="Times New Roman" w:eastAsia="DengXian" w:hAnsi="Times New Roman" w:cs="Times New Roman"/>
          <w:sz w:val="24"/>
          <w:szCs w:val="24"/>
          <w:lang w:eastAsia="zh-CN"/>
        </w:rPr>
        <w:t xml:space="preserve"> </w:t>
      </w:r>
    </w:p>
    <w:p w14:paraId="6D238C39" w14:textId="59806CC7" w:rsidR="00DA2871" w:rsidRPr="00AE004F" w:rsidRDefault="00DA2871" w:rsidP="00AE004F">
      <w:pPr>
        <w:spacing w:line="480" w:lineRule="auto"/>
        <w:ind w:left="720" w:hanging="720"/>
        <w:contextualSpacing/>
        <w:jc w:val="both"/>
        <w:rPr>
          <w:rFonts w:ascii="Times New Roman" w:eastAsia="DengXian" w:hAnsi="Times New Roman" w:cs="Times New Roman"/>
          <w:sz w:val="24"/>
          <w:szCs w:val="24"/>
          <w:lang w:eastAsia="zh-CN"/>
        </w:rPr>
      </w:pPr>
      <w:r w:rsidRPr="00DA2871">
        <w:rPr>
          <w:rFonts w:ascii="Times New Roman" w:eastAsia="DengXian" w:hAnsi="Times New Roman" w:cs="Times New Roman"/>
          <w:sz w:val="24"/>
          <w:szCs w:val="24"/>
          <w:lang w:eastAsia="zh-CN"/>
        </w:rPr>
        <w:t>Tjaden</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xml:space="preserve"> J</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Rolando</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xml:space="preserve"> D</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Doty</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xml:space="preserve"> J</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&amp; Mortimer</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xml:space="preserve"> J</w:t>
      </w:r>
      <w:r w:rsidR="00C85C72">
        <w:rPr>
          <w:rFonts w:ascii="Times New Roman" w:eastAsia="DengXian" w:hAnsi="Times New Roman" w:cs="Times New Roman"/>
          <w:sz w:val="24"/>
          <w:szCs w:val="24"/>
          <w:lang w:eastAsia="zh-CN"/>
        </w:rPr>
        <w:t xml:space="preserve">. </w:t>
      </w:r>
      <w:r w:rsidRPr="00DA2871">
        <w:rPr>
          <w:rFonts w:ascii="Times New Roman" w:eastAsia="DengXian" w:hAnsi="Times New Roman" w:cs="Times New Roman"/>
          <w:sz w:val="24"/>
          <w:szCs w:val="24"/>
          <w:lang w:eastAsia="zh-CN"/>
        </w:rPr>
        <w:t>T</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xml:space="preserve"> (2019). The </w:t>
      </w:r>
      <w:r w:rsidR="00F727BA">
        <w:rPr>
          <w:rFonts w:ascii="Times New Roman" w:eastAsia="DengXian" w:hAnsi="Times New Roman" w:cs="Times New Roman"/>
          <w:sz w:val="24"/>
          <w:szCs w:val="24"/>
          <w:lang w:eastAsia="zh-CN"/>
        </w:rPr>
        <w:t>l</w:t>
      </w:r>
      <w:r w:rsidRPr="00DA2871">
        <w:rPr>
          <w:rFonts w:ascii="Times New Roman" w:eastAsia="DengXian" w:hAnsi="Times New Roman" w:cs="Times New Roman"/>
          <w:sz w:val="24"/>
          <w:szCs w:val="24"/>
          <w:lang w:eastAsia="zh-CN"/>
        </w:rPr>
        <w:t>ong-</w:t>
      </w:r>
      <w:r w:rsidR="00F727BA">
        <w:rPr>
          <w:rFonts w:ascii="Times New Roman" w:eastAsia="DengXian" w:hAnsi="Times New Roman" w:cs="Times New Roman"/>
          <w:sz w:val="24"/>
          <w:szCs w:val="24"/>
          <w:lang w:eastAsia="zh-CN"/>
        </w:rPr>
        <w:t>t</w:t>
      </w:r>
      <w:r w:rsidRPr="00DA2871">
        <w:rPr>
          <w:rFonts w:ascii="Times New Roman" w:eastAsia="DengXian" w:hAnsi="Times New Roman" w:cs="Times New Roman"/>
          <w:sz w:val="24"/>
          <w:szCs w:val="24"/>
          <w:lang w:eastAsia="zh-CN"/>
        </w:rPr>
        <w:t xml:space="preserve">erm </w:t>
      </w:r>
      <w:r w:rsidR="00F727BA">
        <w:rPr>
          <w:rFonts w:ascii="Times New Roman" w:eastAsia="DengXian" w:hAnsi="Times New Roman" w:cs="Times New Roman"/>
          <w:sz w:val="24"/>
          <w:szCs w:val="24"/>
          <w:lang w:eastAsia="zh-CN"/>
        </w:rPr>
        <w:t>ef</w:t>
      </w:r>
      <w:r w:rsidRPr="00DA2871">
        <w:rPr>
          <w:rFonts w:ascii="Times New Roman" w:eastAsia="DengXian" w:hAnsi="Times New Roman" w:cs="Times New Roman"/>
          <w:sz w:val="24"/>
          <w:szCs w:val="24"/>
          <w:lang w:eastAsia="zh-CN"/>
        </w:rPr>
        <w:t xml:space="preserve">fects of </w:t>
      </w:r>
      <w:r w:rsidR="00F727BA">
        <w:rPr>
          <w:rFonts w:ascii="Times New Roman" w:eastAsia="DengXian" w:hAnsi="Times New Roman" w:cs="Times New Roman"/>
          <w:sz w:val="24"/>
          <w:szCs w:val="24"/>
          <w:lang w:eastAsia="zh-CN"/>
        </w:rPr>
        <w:t>t</w:t>
      </w:r>
      <w:r w:rsidRPr="00DA2871">
        <w:rPr>
          <w:rFonts w:ascii="Times New Roman" w:eastAsia="DengXian" w:hAnsi="Times New Roman" w:cs="Times New Roman"/>
          <w:sz w:val="24"/>
          <w:szCs w:val="24"/>
          <w:lang w:eastAsia="zh-CN"/>
        </w:rPr>
        <w:t xml:space="preserve">ime </w:t>
      </w:r>
      <w:r w:rsidR="00F727BA">
        <w:rPr>
          <w:rFonts w:ascii="Times New Roman" w:eastAsia="DengXian" w:hAnsi="Times New Roman" w:cs="Times New Roman"/>
          <w:sz w:val="24"/>
          <w:szCs w:val="24"/>
          <w:lang w:eastAsia="zh-CN"/>
        </w:rPr>
        <w:t>u</w:t>
      </w:r>
      <w:r w:rsidRPr="00DA2871">
        <w:rPr>
          <w:rFonts w:ascii="Times New Roman" w:eastAsia="DengXian" w:hAnsi="Times New Roman" w:cs="Times New Roman"/>
          <w:sz w:val="24"/>
          <w:szCs w:val="24"/>
          <w:lang w:eastAsia="zh-CN"/>
        </w:rPr>
        <w:t xml:space="preserve">se during </w:t>
      </w:r>
      <w:r w:rsidR="00F727BA">
        <w:rPr>
          <w:rFonts w:ascii="Times New Roman" w:eastAsia="DengXian" w:hAnsi="Times New Roman" w:cs="Times New Roman"/>
          <w:sz w:val="24"/>
          <w:szCs w:val="24"/>
          <w:lang w:eastAsia="zh-CN"/>
        </w:rPr>
        <w:t>h</w:t>
      </w:r>
      <w:r w:rsidRPr="00DA2871">
        <w:rPr>
          <w:rFonts w:ascii="Times New Roman" w:eastAsia="DengXian" w:hAnsi="Times New Roman" w:cs="Times New Roman"/>
          <w:sz w:val="24"/>
          <w:szCs w:val="24"/>
          <w:lang w:eastAsia="zh-CN"/>
        </w:rPr>
        <w:t xml:space="preserve">igh </w:t>
      </w:r>
      <w:r w:rsidR="00F727BA">
        <w:rPr>
          <w:rFonts w:ascii="Times New Roman" w:eastAsia="DengXian" w:hAnsi="Times New Roman" w:cs="Times New Roman"/>
          <w:sz w:val="24"/>
          <w:szCs w:val="24"/>
          <w:lang w:eastAsia="zh-CN"/>
        </w:rPr>
        <w:t>s</w:t>
      </w:r>
      <w:r w:rsidRPr="00DA2871">
        <w:rPr>
          <w:rFonts w:ascii="Times New Roman" w:eastAsia="DengXian" w:hAnsi="Times New Roman" w:cs="Times New Roman"/>
          <w:sz w:val="24"/>
          <w:szCs w:val="24"/>
          <w:lang w:eastAsia="zh-CN"/>
        </w:rPr>
        <w:t xml:space="preserve">chool on </w:t>
      </w:r>
      <w:r w:rsidR="00F727BA">
        <w:rPr>
          <w:rFonts w:ascii="Times New Roman" w:eastAsia="DengXian" w:hAnsi="Times New Roman" w:cs="Times New Roman"/>
          <w:sz w:val="24"/>
          <w:szCs w:val="24"/>
          <w:lang w:eastAsia="zh-CN"/>
        </w:rPr>
        <w:t>p</w:t>
      </w:r>
      <w:r w:rsidRPr="00DA2871">
        <w:rPr>
          <w:rFonts w:ascii="Times New Roman" w:eastAsia="DengXian" w:hAnsi="Times New Roman" w:cs="Times New Roman"/>
          <w:sz w:val="24"/>
          <w:szCs w:val="24"/>
          <w:lang w:eastAsia="zh-CN"/>
        </w:rPr>
        <w:t xml:space="preserve">ositive </w:t>
      </w:r>
      <w:r w:rsidR="00F727BA">
        <w:rPr>
          <w:rFonts w:ascii="Times New Roman" w:eastAsia="DengXian" w:hAnsi="Times New Roman" w:cs="Times New Roman"/>
          <w:sz w:val="24"/>
          <w:szCs w:val="24"/>
          <w:lang w:eastAsia="zh-CN"/>
        </w:rPr>
        <w:t>d</w:t>
      </w:r>
      <w:r w:rsidRPr="00DA2871">
        <w:rPr>
          <w:rFonts w:ascii="Times New Roman" w:eastAsia="DengXian" w:hAnsi="Times New Roman" w:cs="Times New Roman"/>
          <w:sz w:val="24"/>
          <w:szCs w:val="24"/>
          <w:lang w:eastAsia="zh-CN"/>
        </w:rPr>
        <w:t xml:space="preserve">evelopment. </w:t>
      </w:r>
      <w:r w:rsidRPr="0043097F">
        <w:rPr>
          <w:rFonts w:ascii="Times New Roman" w:eastAsia="DengXian" w:hAnsi="Times New Roman" w:cs="Times New Roman"/>
          <w:i/>
          <w:sz w:val="24"/>
          <w:szCs w:val="24"/>
          <w:lang w:eastAsia="zh-CN"/>
        </w:rPr>
        <w:t>Long</w:t>
      </w:r>
      <w:r w:rsidR="00144D7D">
        <w:rPr>
          <w:rFonts w:ascii="Times New Roman" w:eastAsia="DengXian" w:hAnsi="Times New Roman" w:cs="Times New Roman"/>
          <w:i/>
          <w:sz w:val="24"/>
          <w:szCs w:val="24"/>
          <w:lang w:eastAsia="zh-CN"/>
        </w:rPr>
        <w:t>itudinal and</w:t>
      </w:r>
      <w:r w:rsidRPr="0043097F">
        <w:rPr>
          <w:rFonts w:ascii="Times New Roman" w:eastAsia="DengXian" w:hAnsi="Times New Roman" w:cs="Times New Roman"/>
          <w:i/>
          <w:sz w:val="24"/>
          <w:szCs w:val="24"/>
          <w:lang w:eastAsia="zh-CN"/>
        </w:rPr>
        <w:t xml:space="preserve"> Life Course Stud</w:t>
      </w:r>
      <w:r w:rsidR="00144D7D">
        <w:rPr>
          <w:rFonts w:ascii="Times New Roman" w:eastAsia="DengXian" w:hAnsi="Times New Roman" w:cs="Times New Roman"/>
          <w:i/>
          <w:sz w:val="24"/>
          <w:szCs w:val="24"/>
          <w:lang w:eastAsia="zh-CN"/>
        </w:rPr>
        <w:t>ies</w:t>
      </w:r>
      <w:r w:rsidR="00454E0B" w:rsidRPr="0043097F">
        <w:rPr>
          <w:rFonts w:ascii="Times New Roman" w:eastAsia="DengXian" w:hAnsi="Times New Roman" w:cs="Times New Roman"/>
          <w:i/>
          <w:sz w:val="24"/>
          <w:szCs w:val="24"/>
          <w:lang w:eastAsia="zh-CN"/>
        </w:rPr>
        <w:t>,</w:t>
      </w:r>
      <w:r w:rsidRPr="0043097F">
        <w:rPr>
          <w:rFonts w:ascii="Times New Roman" w:eastAsia="DengXian" w:hAnsi="Times New Roman" w:cs="Times New Roman"/>
          <w:i/>
          <w:sz w:val="24"/>
          <w:szCs w:val="24"/>
          <w:lang w:eastAsia="zh-CN"/>
        </w:rPr>
        <w:t>10</w:t>
      </w:r>
      <w:r w:rsidRPr="0043097F">
        <w:rPr>
          <w:rFonts w:ascii="Times New Roman" w:eastAsia="DengXian" w:hAnsi="Times New Roman" w:cs="Times New Roman"/>
          <w:sz w:val="24"/>
          <w:szCs w:val="24"/>
          <w:lang w:eastAsia="zh-CN"/>
        </w:rPr>
        <w:t xml:space="preserve"> </w:t>
      </w:r>
      <w:r w:rsidRPr="00DA2871">
        <w:rPr>
          <w:rFonts w:ascii="Times New Roman" w:eastAsia="DengXian" w:hAnsi="Times New Roman" w:cs="Times New Roman"/>
          <w:sz w:val="24"/>
          <w:szCs w:val="24"/>
          <w:lang w:eastAsia="zh-CN"/>
        </w:rPr>
        <w:t>(1)</w:t>
      </w:r>
      <w:r w:rsidR="00144D7D">
        <w:rPr>
          <w:rFonts w:ascii="Times New Roman" w:eastAsia="DengXian" w:hAnsi="Times New Roman" w:cs="Times New Roman"/>
          <w:sz w:val="24"/>
          <w:szCs w:val="24"/>
          <w:lang w:eastAsia="zh-CN"/>
        </w:rPr>
        <w:t xml:space="preserve">, </w:t>
      </w:r>
      <w:r w:rsidRPr="00DA2871">
        <w:rPr>
          <w:rFonts w:ascii="Times New Roman" w:eastAsia="DengXian" w:hAnsi="Times New Roman" w:cs="Times New Roman"/>
          <w:sz w:val="24"/>
          <w:szCs w:val="24"/>
          <w:lang w:eastAsia="zh-CN"/>
        </w:rPr>
        <w:t>51-85</w:t>
      </w:r>
      <w:r w:rsidR="00144D7D">
        <w:rPr>
          <w:rFonts w:ascii="Times New Roman" w:eastAsia="DengXian" w:hAnsi="Times New Roman" w:cs="Times New Roman"/>
          <w:sz w:val="24"/>
          <w:szCs w:val="24"/>
          <w:lang w:eastAsia="zh-CN"/>
        </w:rPr>
        <w:t xml:space="preserve">. </w:t>
      </w:r>
      <w:hyperlink r:id="rId52" w:history="1">
        <w:r w:rsidR="00144D7D" w:rsidRPr="0087521A">
          <w:rPr>
            <w:rStyle w:val="Hyperlink"/>
            <w:rFonts w:ascii="Times New Roman" w:eastAsia="DengXian" w:hAnsi="Times New Roman" w:cs="Times New Roman"/>
            <w:sz w:val="24"/>
            <w:szCs w:val="24"/>
            <w:lang w:eastAsia="zh-CN"/>
          </w:rPr>
          <w:t>https://doi.org/10.14301/llcs.v10i1.448</w:t>
        </w:r>
      </w:hyperlink>
      <w:r w:rsidR="00144D7D">
        <w:rPr>
          <w:rFonts w:ascii="Times New Roman" w:eastAsia="DengXian" w:hAnsi="Times New Roman" w:cs="Times New Roman"/>
          <w:sz w:val="24"/>
          <w:szCs w:val="24"/>
          <w:lang w:eastAsia="zh-CN"/>
        </w:rPr>
        <w:t xml:space="preserve"> </w:t>
      </w:r>
    </w:p>
    <w:p w14:paraId="46C814FC" w14:textId="77777777" w:rsidR="00C37E8D" w:rsidRDefault="00C37E8D" w:rsidP="00C37E8D">
      <w:pPr>
        <w:jc w:val="both"/>
        <w:rPr>
          <w:rFonts w:ascii="Times New Roman" w:hAnsi="Times New Roman" w:cs="Times New Roman"/>
          <w:sz w:val="24"/>
          <w:szCs w:val="24"/>
        </w:rPr>
      </w:pPr>
      <w:r w:rsidRPr="001C559B">
        <w:rPr>
          <w:rFonts w:ascii="Times New Roman" w:hAnsi="Times New Roman" w:cs="Times New Roman"/>
          <w:sz w:val="24"/>
          <w:szCs w:val="24"/>
          <w:lang w:val="nl-NL"/>
        </w:rPr>
        <w:t xml:space="preserve">Vogel, D. L., Wade, N. G., &amp; Haake, S. (2006). </w:t>
      </w:r>
      <w:r w:rsidRPr="00C37E8D">
        <w:rPr>
          <w:rFonts w:ascii="Times New Roman" w:hAnsi="Times New Roman" w:cs="Times New Roman"/>
          <w:sz w:val="24"/>
          <w:szCs w:val="24"/>
        </w:rPr>
        <w:t xml:space="preserve">Measuring the self-stigma associated with </w:t>
      </w:r>
    </w:p>
    <w:p w14:paraId="371EC4A3" w14:textId="262E6DB9" w:rsidR="00C37E8D" w:rsidRPr="001C559B" w:rsidRDefault="00C37E8D" w:rsidP="00C37E8D">
      <w:pPr>
        <w:ind w:firstLine="720"/>
        <w:jc w:val="both"/>
        <w:rPr>
          <w:rFonts w:ascii="Times New Roman" w:hAnsi="Times New Roman" w:cs="Times New Roman"/>
          <w:sz w:val="24"/>
          <w:szCs w:val="24"/>
          <w:lang w:val="nl-NL"/>
        </w:rPr>
      </w:pPr>
      <w:r w:rsidRPr="00C37E8D">
        <w:rPr>
          <w:rFonts w:ascii="Times New Roman" w:hAnsi="Times New Roman" w:cs="Times New Roman"/>
          <w:sz w:val="24"/>
          <w:szCs w:val="24"/>
        </w:rPr>
        <w:t xml:space="preserve">seeking psychological help. </w:t>
      </w:r>
      <w:r w:rsidRPr="00D72826">
        <w:rPr>
          <w:rFonts w:ascii="Times New Roman" w:hAnsi="Times New Roman" w:cs="Times New Roman"/>
          <w:i/>
          <w:iCs/>
          <w:sz w:val="24"/>
          <w:szCs w:val="24"/>
        </w:rPr>
        <w:t>Journal of Counseling Psychology</w:t>
      </w:r>
      <w:r w:rsidRPr="00D72826">
        <w:rPr>
          <w:rFonts w:ascii="Times New Roman" w:hAnsi="Times New Roman" w:cs="Times New Roman"/>
          <w:i/>
          <w:sz w:val="24"/>
          <w:szCs w:val="24"/>
        </w:rPr>
        <w:t>, 53</w:t>
      </w:r>
      <w:r w:rsidRPr="00C37E8D">
        <w:rPr>
          <w:rFonts w:ascii="Times New Roman" w:hAnsi="Times New Roman" w:cs="Times New Roman"/>
          <w:sz w:val="24"/>
          <w:szCs w:val="24"/>
        </w:rPr>
        <w:t>(3), 325-337.</w:t>
      </w:r>
      <w:r w:rsidR="00144D7D">
        <w:rPr>
          <w:rFonts w:ascii="Times New Roman" w:hAnsi="Times New Roman" w:cs="Times New Roman"/>
          <w:sz w:val="24"/>
          <w:szCs w:val="24"/>
        </w:rPr>
        <w:t xml:space="preserve"> </w:t>
      </w:r>
      <w:hyperlink r:id="rId53" w:history="1">
        <w:r w:rsidR="00144D7D" w:rsidRPr="001C559B">
          <w:rPr>
            <w:rStyle w:val="Hyperlink"/>
            <w:rFonts w:ascii="Times New Roman" w:hAnsi="Times New Roman" w:cs="Times New Roman"/>
            <w:sz w:val="24"/>
            <w:szCs w:val="24"/>
            <w:lang w:val="nl-NL"/>
          </w:rPr>
          <w:t>https://doi.org/10.1037/0022-0167.53.3.325</w:t>
        </w:r>
      </w:hyperlink>
      <w:r w:rsidR="00144D7D" w:rsidRPr="001C559B">
        <w:rPr>
          <w:rFonts w:ascii="Times New Roman" w:hAnsi="Times New Roman" w:cs="Times New Roman"/>
          <w:sz w:val="24"/>
          <w:szCs w:val="24"/>
          <w:lang w:val="nl-NL"/>
        </w:rPr>
        <w:t xml:space="preserve"> </w:t>
      </w:r>
    </w:p>
    <w:p w14:paraId="744B0B38" w14:textId="77777777" w:rsidR="00C37E8D" w:rsidRDefault="00C37E8D" w:rsidP="00C37E8D">
      <w:pPr>
        <w:jc w:val="both"/>
        <w:rPr>
          <w:rFonts w:ascii="Times New Roman" w:hAnsi="Times New Roman" w:cs="Times New Roman"/>
          <w:sz w:val="24"/>
          <w:szCs w:val="24"/>
        </w:rPr>
      </w:pPr>
      <w:r w:rsidRPr="001C559B">
        <w:rPr>
          <w:rFonts w:ascii="Times New Roman" w:hAnsi="Times New Roman" w:cs="Times New Roman"/>
          <w:sz w:val="24"/>
          <w:szCs w:val="24"/>
          <w:lang w:val="nl-NL"/>
        </w:rPr>
        <w:t xml:space="preserve">Wang, L., Feng, Y., Yang, Y., Dai, Q., Wang, J., Wu, Y., &amp; Wu, P. (2018). </w:t>
      </w:r>
      <w:r w:rsidRPr="00C37E8D">
        <w:rPr>
          <w:rFonts w:ascii="Times New Roman" w:hAnsi="Times New Roman" w:cs="Times New Roman"/>
          <w:sz w:val="24"/>
          <w:szCs w:val="24"/>
        </w:rPr>
        <w:t xml:space="preserve">Peer education </w:t>
      </w:r>
    </w:p>
    <w:p w14:paraId="06E9E4B8" w14:textId="77777777" w:rsid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 xml:space="preserve">intervention to promote the mental health of university students in China: A randomized </w:t>
      </w:r>
    </w:p>
    <w:p w14:paraId="3A9AD2C6" w14:textId="1FD4E209" w:rsid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controlled</w:t>
      </w:r>
      <w:r w:rsidR="00171BDD">
        <w:rPr>
          <w:rFonts w:ascii="Times New Roman" w:hAnsi="Times New Roman" w:cs="Times New Roman"/>
          <w:sz w:val="24"/>
          <w:szCs w:val="24"/>
        </w:rPr>
        <w:t xml:space="preserve"> </w:t>
      </w:r>
      <w:r w:rsidRPr="00C37E8D">
        <w:rPr>
          <w:rFonts w:ascii="Times New Roman" w:hAnsi="Times New Roman" w:cs="Times New Roman"/>
          <w:sz w:val="24"/>
          <w:szCs w:val="24"/>
        </w:rPr>
        <w:t>trial.</w:t>
      </w:r>
      <w:r w:rsidR="00171BDD">
        <w:rPr>
          <w:rFonts w:ascii="Times New Roman" w:hAnsi="Times New Roman" w:cs="Times New Roman"/>
          <w:sz w:val="24"/>
          <w:szCs w:val="24"/>
        </w:rPr>
        <w:t xml:space="preserve"> </w:t>
      </w:r>
      <w:r w:rsidRPr="00762E39">
        <w:rPr>
          <w:rFonts w:ascii="Times New Roman" w:hAnsi="Times New Roman" w:cs="Times New Roman"/>
          <w:i/>
          <w:iCs/>
          <w:sz w:val="24"/>
          <w:szCs w:val="24"/>
        </w:rPr>
        <w:t>Psychiatry</w:t>
      </w:r>
      <w:r w:rsidR="00171BDD">
        <w:rPr>
          <w:rFonts w:ascii="Times New Roman" w:hAnsi="Times New Roman" w:cs="Times New Roman"/>
          <w:i/>
          <w:iCs/>
          <w:sz w:val="24"/>
          <w:szCs w:val="24"/>
        </w:rPr>
        <w:t xml:space="preserve"> </w:t>
      </w:r>
      <w:r w:rsidRPr="00762E39">
        <w:rPr>
          <w:rFonts w:ascii="Times New Roman" w:hAnsi="Times New Roman" w:cs="Times New Roman"/>
          <w:i/>
          <w:iCs/>
          <w:sz w:val="24"/>
          <w:szCs w:val="24"/>
        </w:rPr>
        <w:t>Research</w:t>
      </w:r>
      <w:r w:rsidRPr="00C37E8D">
        <w:rPr>
          <w:rFonts w:ascii="Times New Roman" w:hAnsi="Times New Roman" w:cs="Times New Roman"/>
          <w:sz w:val="24"/>
          <w:szCs w:val="24"/>
        </w:rPr>
        <w:t>,</w:t>
      </w:r>
      <w:r w:rsidR="00171BDD">
        <w:rPr>
          <w:rFonts w:ascii="Times New Roman" w:hAnsi="Times New Roman" w:cs="Times New Roman"/>
          <w:sz w:val="24"/>
          <w:szCs w:val="24"/>
        </w:rPr>
        <w:t xml:space="preserve"> </w:t>
      </w:r>
      <w:r w:rsidRPr="001F134B">
        <w:rPr>
          <w:rFonts w:ascii="Times New Roman" w:hAnsi="Times New Roman" w:cs="Times New Roman"/>
          <w:i/>
          <w:sz w:val="24"/>
          <w:szCs w:val="24"/>
        </w:rPr>
        <w:t>268</w:t>
      </w:r>
      <w:r w:rsidR="00171BDD">
        <w:rPr>
          <w:rFonts w:ascii="Times New Roman" w:hAnsi="Times New Roman" w:cs="Times New Roman"/>
          <w:sz w:val="24"/>
          <w:szCs w:val="24"/>
        </w:rPr>
        <w:t xml:space="preserve">(1), </w:t>
      </w:r>
      <w:r w:rsidRPr="00C37E8D">
        <w:rPr>
          <w:rFonts w:ascii="Times New Roman" w:hAnsi="Times New Roman" w:cs="Times New Roman"/>
          <w:sz w:val="24"/>
          <w:szCs w:val="24"/>
        </w:rPr>
        <w:t>60-66.</w:t>
      </w:r>
      <w:r w:rsidR="00171BDD">
        <w:rPr>
          <w:rFonts w:ascii="Times New Roman" w:hAnsi="Times New Roman" w:cs="Times New Roman"/>
          <w:sz w:val="24"/>
          <w:szCs w:val="24"/>
        </w:rPr>
        <w:t xml:space="preserve"> </w:t>
      </w:r>
      <w:hyperlink r:id="rId54" w:history="1">
        <w:r w:rsidR="00171BDD" w:rsidRPr="00BA2DF9">
          <w:rPr>
            <w:rStyle w:val="Hyperlink"/>
            <w:rFonts w:ascii="Times New Roman" w:hAnsi="Times New Roman" w:cs="Times New Roman"/>
            <w:sz w:val="24"/>
            <w:szCs w:val="24"/>
          </w:rPr>
          <w:t>https://doi.org/10.106/j.psychres.2018.06.041</w:t>
        </w:r>
      </w:hyperlink>
      <w:r w:rsidR="00171BDD">
        <w:rPr>
          <w:rFonts w:ascii="Times New Roman" w:hAnsi="Times New Roman" w:cs="Times New Roman"/>
          <w:sz w:val="24"/>
          <w:szCs w:val="24"/>
        </w:rPr>
        <w:t xml:space="preserve"> </w:t>
      </w:r>
    </w:p>
    <w:p w14:paraId="21BC41E5" w14:textId="0A7E45A8" w:rsidR="00FD354A" w:rsidRPr="00C37E8D" w:rsidRDefault="00FD354A" w:rsidP="00417869">
      <w:pPr>
        <w:rPr>
          <w:rFonts w:ascii="Times New Roman" w:hAnsi="Times New Roman" w:cs="Times New Roman"/>
          <w:sz w:val="24"/>
          <w:szCs w:val="24"/>
        </w:rPr>
      </w:pPr>
      <w:proofErr w:type="spellStart"/>
      <w:r>
        <w:rPr>
          <w:rFonts w:ascii="Times New Roman" w:hAnsi="Times New Roman" w:cs="Times New Roman"/>
          <w:sz w:val="24"/>
          <w:szCs w:val="24"/>
        </w:rPr>
        <w:t>Weissbourd</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Batanova</w:t>
      </w:r>
      <w:proofErr w:type="spellEnd"/>
      <w:r>
        <w:rPr>
          <w:rFonts w:ascii="Times New Roman" w:hAnsi="Times New Roman" w:cs="Times New Roman"/>
          <w:sz w:val="24"/>
          <w:szCs w:val="24"/>
        </w:rPr>
        <w:t xml:space="preserve">, M., Lovison, V., Torres, E., &amp; Hong, S. S. (2023). Caring for the   caregivers: The critical role of </w:t>
      </w:r>
      <w:proofErr w:type="spellStart"/>
      <w:r>
        <w:rPr>
          <w:rFonts w:ascii="Times New Roman" w:hAnsi="Times New Roman" w:cs="Times New Roman"/>
          <w:sz w:val="24"/>
          <w:szCs w:val="24"/>
        </w:rPr>
        <w:t>paren</w:t>
      </w:r>
      <w:r w:rsidR="001F134B">
        <w:rPr>
          <w:rFonts w:ascii="Times New Roman" w:hAnsi="Times New Roman" w:cs="Times New Roman"/>
          <w:sz w:val="24"/>
          <w:szCs w:val="24"/>
        </w:rPr>
        <w:t>gr</w:t>
      </w:r>
      <w:r>
        <w:rPr>
          <w:rFonts w:ascii="Times New Roman" w:hAnsi="Times New Roman" w:cs="Times New Roman"/>
          <w:sz w:val="24"/>
          <w:szCs w:val="24"/>
        </w:rPr>
        <w:t>ts</w:t>
      </w:r>
      <w:proofErr w:type="spellEnd"/>
      <w:r>
        <w:rPr>
          <w:rFonts w:ascii="Times New Roman" w:hAnsi="Times New Roman" w:cs="Times New Roman"/>
          <w:sz w:val="24"/>
          <w:szCs w:val="24"/>
        </w:rPr>
        <w:t xml:space="preserve"> and adults in supporting youth mental health. Making caring common project, Harvard </w:t>
      </w:r>
      <w:r w:rsidR="00F727BA">
        <w:rPr>
          <w:rFonts w:ascii="Times New Roman" w:hAnsi="Times New Roman" w:cs="Times New Roman"/>
          <w:sz w:val="24"/>
          <w:szCs w:val="24"/>
        </w:rPr>
        <w:t>g</w:t>
      </w:r>
      <w:r>
        <w:rPr>
          <w:rFonts w:ascii="Times New Roman" w:hAnsi="Times New Roman" w:cs="Times New Roman"/>
          <w:sz w:val="24"/>
          <w:szCs w:val="24"/>
        </w:rPr>
        <w:t xml:space="preserve">raduate school of </w:t>
      </w:r>
      <w:r w:rsidR="00F727BA">
        <w:rPr>
          <w:rFonts w:ascii="Times New Roman" w:hAnsi="Times New Roman" w:cs="Times New Roman"/>
          <w:sz w:val="24"/>
          <w:szCs w:val="24"/>
        </w:rPr>
        <w:t>e</w:t>
      </w:r>
      <w:r>
        <w:rPr>
          <w:rFonts w:ascii="Times New Roman" w:hAnsi="Times New Roman" w:cs="Times New Roman"/>
          <w:sz w:val="24"/>
          <w:szCs w:val="24"/>
        </w:rPr>
        <w:t xml:space="preserve">ducation. </w:t>
      </w:r>
      <w:hyperlink r:id="rId55" w:history="1">
        <w:r w:rsidR="00144D7D" w:rsidRPr="0087521A">
          <w:rPr>
            <w:rStyle w:val="Hyperlink"/>
            <w:rFonts w:ascii="Times New Roman" w:hAnsi="Times New Roman" w:cs="Times New Roman"/>
            <w:sz w:val="24"/>
            <w:szCs w:val="24"/>
          </w:rPr>
          <w:t>https://mcc.gse.harvard.edu/reports/caring-for-the-caregivers</w:t>
        </w:r>
      </w:hyperlink>
      <w:r w:rsidR="00144D7D">
        <w:rPr>
          <w:rFonts w:ascii="Times New Roman" w:hAnsi="Times New Roman" w:cs="Times New Roman"/>
          <w:sz w:val="24"/>
          <w:szCs w:val="24"/>
        </w:rPr>
        <w:t xml:space="preserve">  </w:t>
      </w:r>
    </w:p>
    <w:p w14:paraId="2833A330"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Wilson, A. N., Cashwell, C. S., &amp; Muehlenkamp, J. J. (2016). Help seeking among college </w:t>
      </w:r>
    </w:p>
    <w:p w14:paraId="38172D23" w14:textId="77777777" w:rsidR="00C37E8D" w:rsidRPr="00D72826" w:rsidRDefault="00C37E8D" w:rsidP="00C37E8D">
      <w:pPr>
        <w:ind w:firstLine="720"/>
        <w:jc w:val="both"/>
        <w:rPr>
          <w:rFonts w:ascii="Times New Roman" w:hAnsi="Times New Roman" w:cs="Times New Roman"/>
          <w:i/>
          <w:iCs/>
          <w:sz w:val="24"/>
          <w:szCs w:val="24"/>
        </w:rPr>
      </w:pPr>
      <w:r w:rsidRPr="00C37E8D">
        <w:rPr>
          <w:rFonts w:ascii="Times New Roman" w:hAnsi="Times New Roman" w:cs="Times New Roman"/>
          <w:sz w:val="24"/>
          <w:szCs w:val="24"/>
        </w:rPr>
        <w:t xml:space="preserve">students who experience suicidal ideation: A qualitative study. </w:t>
      </w:r>
      <w:r w:rsidRPr="00D72826">
        <w:rPr>
          <w:rFonts w:ascii="Times New Roman" w:hAnsi="Times New Roman" w:cs="Times New Roman"/>
          <w:i/>
          <w:iCs/>
          <w:sz w:val="24"/>
          <w:szCs w:val="24"/>
        </w:rPr>
        <w:t xml:space="preserve">Journal of Counseling </w:t>
      </w:r>
    </w:p>
    <w:p w14:paraId="6094D6F6" w14:textId="75DD3592" w:rsidR="00C37E8D" w:rsidRPr="00C37E8D" w:rsidRDefault="00C37E8D" w:rsidP="00C37E8D">
      <w:pPr>
        <w:ind w:firstLine="720"/>
        <w:jc w:val="both"/>
        <w:rPr>
          <w:rFonts w:ascii="Times New Roman" w:hAnsi="Times New Roman" w:cs="Times New Roman"/>
          <w:sz w:val="24"/>
          <w:szCs w:val="24"/>
        </w:rPr>
      </w:pPr>
      <w:r w:rsidRPr="00D72826">
        <w:rPr>
          <w:rFonts w:ascii="Times New Roman" w:hAnsi="Times New Roman" w:cs="Times New Roman"/>
          <w:i/>
          <w:iCs/>
          <w:sz w:val="24"/>
          <w:szCs w:val="24"/>
        </w:rPr>
        <w:t>Psychology,</w:t>
      </w:r>
      <w:r w:rsidRPr="00D72826">
        <w:rPr>
          <w:rFonts w:ascii="Times New Roman" w:hAnsi="Times New Roman" w:cs="Times New Roman"/>
          <w:i/>
          <w:sz w:val="24"/>
          <w:szCs w:val="24"/>
        </w:rPr>
        <w:t xml:space="preserve"> 63</w:t>
      </w:r>
      <w:r w:rsidRPr="00C37E8D">
        <w:rPr>
          <w:rFonts w:ascii="Times New Roman" w:hAnsi="Times New Roman" w:cs="Times New Roman"/>
          <w:sz w:val="24"/>
          <w:szCs w:val="24"/>
        </w:rPr>
        <w:t>(4), 426-437.</w:t>
      </w:r>
      <w:r w:rsidR="000B23DD">
        <w:rPr>
          <w:rFonts w:ascii="Times New Roman" w:hAnsi="Times New Roman" w:cs="Times New Roman"/>
          <w:sz w:val="24"/>
          <w:szCs w:val="24"/>
        </w:rPr>
        <w:t xml:space="preserve"> </w:t>
      </w:r>
      <w:hyperlink r:id="rId56" w:history="1">
        <w:r w:rsidR="000B23DD" w:rsidRPr="0087521A">
          <w:rPr>
            <w:rStyle w:val="Hyperlink"/>
            <w:rFonts w:ascii="Times New Roman" w:hAnsi="Times New Roman" w:cs="Times New Roman"/>
            <w:sz w:val="24"/>
            <w:szCs w:val="24"/>
          </w:rPr>
          <w:t>https://doi.org/10.1037/cou0000151</w:t>
        </w:r>
      </w:hyperlink>
      <w:r w:rsidR="000B23DD">
        <w:rPr>
          <w:rFonts w:ascii="Times New Roman" w:hAnsi="Times New Roman" w:cs="Times New Roman"/>
          <w:sz w:val="24"/>
          <w:szCs w:val="24"/>
        </w:rPr>
        <w:t xml:space="preserve"> </w:t>
      </w:r>
    </w:p>
    <w:p w14:paraId="5A00A2A3"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Yousaf, O., Guppy, A., &amp; McKeown, S. (2015). Understanding help-seeking behaviors among </w:t>
      </w:r>
    </w:p>
    <w:p w14:paraId="49077DD3" w14:textId="0E4F77F6" w:rsidR="00C37E8D" w:rsidRP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 xml:space="preserve">male university students. </w:t>
      </w:r>
      <w:r w:rsidRPr="00D72826">
        <w:rPr>
          <w:rFonts w:ascii="Times New Roman" w:hAnsi="Times New Roman" w:cs="Times New Roman"/>
          <w:i/>
          <w:iCs/>
          <w:sz w:val="24"/>
          <w:szCs w:val="24"/>
        </w:rPr>
        <w:t>Journal of Mental Health</w:t>
      </w:r>
      <w:r w:rsidRPr="00D72826">
        <w:rPr>
          <w:rFonts w:ascii="Times New Roman" w:hAnsi="Times New Roman" w:cs="Times New Roman"/>
          <w:i/>
          <w:sz w:val="24"/>
          <w:szCs w:val="24"/>
        </w:rPr>
        <w:t>, 24</w:t>
      </w:r>
      <w:r w:rsidRPr="00C37E8D">
        <w:rPr>
          <w:rFonts w:ascii="Times New Roman" w:hAnsi="Times New Roman" w:cs="Times New Roman"/>
          <w:sz w:val="24"/>
          <w:szCs w:val="24"/>
        </w:rPr>
        <w:t>(6), 389-395.</w:t>
      </w:r>
      <w:r w:rsidR="000B23DD">
        <w:rPr>
          <w:rFonts w:ascii="Times New Roman" w:hAnsi="Times New Roman" w:cs="Times New Roman"/>
          <w:sz w:val="24"/>
          <w:szCs w:val="24"/>
        </w:rPr>
        <w:t xml:space="preserve"> </w:t>
      </w:r>
      <w:hyperlink r:id="rId57" w:history="1">
        <w:r w:rsidR="000B23DD" w:rsidRPr="0087521A">
          <w:rPr>
            <w:rStyle w:val="Hyperlink"/>
            <w:rFonts w:ascii="Times New Roman" w:hAnsi="Times New Roman" w:cs="Times New Roman"/>
            <w:sz w:val="24"/>
            <w:szCs w:val="24"/>
          </w:rPr>
          <w:t>https://doi.org/10.3109/09638237.2015.1057328</w:t>
        </w:r>
      </w:hyperlink>
      <w:r w:rsidR="000B23DD">
        <w:rPr>
          <w:rFonts w:ascii="Times New Roman" w:hAnsi="Times New Roman" w:cs="Times New Roman"/>
          <w:sz w:val="24"/>
          <w:szCs w:val="24"/>
        </w:rPr>
        <w:t xml:space="preserve"> </w:t>
      </w:r>
    </w:p>
    <w:sectPr w:rsidR="00C37E8D" w:rsidRPr="00C37E8D">
      <w:headerReference w:type="even" r:id="rId58"/>
      <w:headerReference w:type="default" r:id="rId59"/>
      <w:footerReference w:type="even" r:id="rId60"/>
      <w:footerReference w:type="default" r:id="rId61"/>
      <w:headerReference w:type="first" r:id="rId62"/>
      <w:footerReference w:type="first" r:id="rId6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ltaher Eldaffa" w:date="2025-11-09T10:05:00Z" w:initials="EE">
    <w:p w14:paraId="40B33E0C" w14:textId="77777777" w:rsidR="001B2ECD" w:rsidRDefault="001B2ECD" w:rsidP="001B2ECD">
      <w:pPr>
        <w:pStyle w:val="CommentText"/>
      </w:pPr>
      <w:r>
        <w:rPr>
          <w:rStyle w:val="CommentReference"/>
        </w:rPr>
        <w:annotationRef/>
      </w:r>
      <w:r>
        <w:rPr>
          <w:rStyle w:val="CommentReference"/>
        </w:rPr>
        <w:annotationRef/>
      </w:r>
      <w:r>
        <w:t xml:space="preserve">Better to </w:t>
      </w:r>
      <w:proofErr w:type="gramStart"/>
      <w:r>
        <w:t>write(</w:t>
      </w:r>
      <w:proofErr w:type="gramEnd"/>
      <w:r>
        <w:t>a case study of the university of ……)</w:t>
      </w:r>
    </w:p>
    <w:p w14:paraId="37602F32" w14:textId="77777777" w:rsidR="001B2ECD" w:rsidRDefault="001B2ECD" w:rsidP="001B2ECD">
      <w:pPr>
        <w:pStyle w:val="CommentText"/>
      </w:pPr>
    </w:p>
    <w:p w14:paraId="01638333" w14:textId="61ACE3FD" w:rsidR="001B2ECD" w:rsidRDefault="001B2ECD">
      <w:pPr>
        <w:pStyle w:val="CommentText"/>
      </w:pPr>
    </w:p>
  </w:comment>
  <w:comment w:id="1" w:author="Eltaher Eldaffa" w:date="2025-11-09T08:34:00Z" w:initials="EE">
    <w:p w14:paraId="0649D75F" w14:textId="77777777" w:rsidR="001C559B" w:rsidRDefault="001C559B">
      <w:pPr>
        <w:pStyle w:val="CommentText"/>
      </w:pPr>
      <w:r>
        <w:rPr>
          <w:rStyle w:val="CommentReference"/>
        </w:rPr>
        <w:annotationRef/>
      </w:r>
      <w:r>
        <w:t>It is useful to mentioned the number of male and the number of female</w:t>
      </w:r>
    </w:p>
    <w:p w14:paraId="2ECC9AB3" w14:textId="3522775C" w:rsidR="001C559B" w:rsidRDefault="001C559B">
      <w:pPr>
        <w:pStyle w:val="CommentText"/>
      </w:pPr>
    </w:p>
  </w:comment>
  <w:comment w:id="2" w:author="Eltaher Eldaffa" w:date="2025-11-09T08:39:00Z" w:initials="EE">
    <w:p w14:paraId="59D80DE9" w14:textId="06E76E36" w:rsidR="001C559B" w:rsidRDefault="001C559B">
      <w:pPr>
        <w:pStyle w:val="CommentText"/>
      </w:pPr>
      <w:r>
        <w:rPr>
          <w:rStyle w:val="CommentReference"/>
        </w:rPr>
        <w:annotationRef/>
      </w:r>
      <w:r>
        <w:t xml:space="preserve">The questionnaire that you use for collecting data prepared by whom? Better to mention  </w:t>
      </w:r>
    </w:p>
  </w:comment>
  <w:comment w:id="3" w:author="Eltaher Eldaffa" w:date="2025-11-09T10:08:00Z" w:initials="EE">
    <w:p w14:paraId="7FFF6D06" w14:textId="376FFABB" w:rsidR="001B2ECD" w:rsidRDefault="001B2ECD">
      <w:pPr>
        <w:pStyle w:val="CommentText"/>
      </w:pPr>
      <w:r>
        <w:rPr>
          <w:rStyle w:val="CommentReference"/>
        </w:rPr>
        <w:annotationRef/>
      </w:r>
      <w:r>
        <w:t>The researchers should mentioned the findings of this research</w:t>
      </w:r>
      <w:r w:rsidR="005E6516">
        <w:t xml:space="preserve"> in the abstract</w:t>
      </w:r>
      <w:r>
        <w:t xml:space="preserve">, not other researches </w:t>
      </w:r>
    </w:p>
  </w:comment>
  <w:comment w:id="4" w:author="Eltaher Eldaffa" w:date="2025-11-09T08:42:00Z" w:initials="EE">
    <w:p w14:paraId="7158F38B" w14:textId="7C5F0B97" w:rsidR="001C559B" w:rsidRDefault="001C559B">
      <w:pPr>
        <w:pStyle w:val="CommentText"/>
      </w:pPr>
      <w:r>
        <w:rPr>
          <w:rStyle w:val="CommentReference"/>
        </w:rPr>
        <w:annotationRef/>
      </w:r>
      <w:r>
        <w:t>He said that (grammatical error)</w:t>
      </w:r>
    </w:p>
    <w:p w14:paraId="66875FEB" w14:textId="77777777" w:rsidR="001C559B" w:rsidRDefault="001C559B">
      <w:pPr>
        <w:pStyle w:val="CommentText"/>
      </w:pPr>
    </w:p>
  </w:comment>
  <w:comment w:id="5" w:author="Eltaher Eldaffa" w:date="2025-11-09T08:48:00Z" w:initials="EE">
    <w:p w14:paraId="06959F0F" w14:textId="603D1D70" w:rsidR="001105D0" w:rsidRDefault="001105D0">
      <w:pPr>
        <w:pStyle w:val="CommentText"/>
      </w:pPr>
      <w:r>
        <w:rPr>
          <w:rStyle w:val="CommentReference"/>
        </w:rPr>
        <w:annotationRef/>
      </w:r>
      <w:r>
        <w:t xml:space="preserve">Better to </w:t>
      </w:r>
      <w:proofErr w:type="gramStart"/>
      <w:r>
        <w:t>write(</w:t>
      </w:r>
      <w:proofErr w:type="gramEnd"/>
      <w:r>
        <w:t xml:space="preserve">Social and emotional disorders) </w:t>
      </w:r>
    </w:p>
  </w:comment>
  <w:comment w:id="6" w:author="Eltaher Eldaffa" w:date="2025-11-09T08:52:00Z" w:initials="EE">
    <w:p w14:paraId="239F2C5A" w14:textId="4AF739B8" w:rsidR="001105D0" w:rsidRDefault="001105D0">
      <w:pPr>
        <w:pStyle w:val="CommentText"/>
      </w:pPr>
      <w:r>
        <w:rPr>
          <w:rStyle w:val="CommentReference"/>
        </w:rPr>
        <w:annotationRef/>
      </w:r>
      <w:r>
        <w:t>(</w:t>
      </w:r>
      <w:proofErr w:type="spellStart"/>
      <w:r>
        <w:t>Bista</w:t>
      </w:r>
      <w:proofErr w:type="spellEnd"/>
      <w:proofErr w:type="gramStart"/>
      <w:r>
        <w:t>,.</w:t>
      </w:r>
      <w:proofErr w:type="gramEnd"/>
      <w:r>
        <w:t xml:space="preserve"> et al,2016)</w:t>
      </w:r>
    </w:p>
  </w:comment>
  <w:comment w:id="7" w:author="Eltaher Eldaffa" w:date="2025-11-09T08:54:00Z" w:initials="EE">
    <w:p w14:paraId="096E1626" w14:textId="5BD85125" w:rsidR="001105D0" w:rsidRDefault="001105D0">
      <w:pPr>
        <w:pStyle w:val="CommentText"/>
      </w:pPr>
      <w:r>
        <w:rPr>
          <w:rStyle w:val="CommentReference"/>
        </w:rPr>
        <w:annotationRef/>
      </w:r>
      <w:proofErr w:type="spellStart"/>
      <w:r w:rsidR="00B634E7">
        <w:t>Bailen</w:t>
      </w:r>
      <w:proofErr w:type="spellEnd"/>
      <w:proofErr w:type="gramStart"/>
      <w:r w:rsidR="00B634E7">
        <w:t>,.</w:t>
      </w:r>
      <w:proofErr w:type="gramEnd"/>
      <w:r w:rsidR="00B634E7">
        <w:t xml:space="preserve"> </w:t>
      </w:r>
      <w:proofErr w:type="gramStart"/>
      <w:r w:rsidR="00B634E7">
        <w:t>et</w:t>
      </w:r>
      <w:proofErr w:type="gramEnd"/>
      <w:r w:rsidR="00B634E7">
        <w:t xml:space="preserve"> al,2018</w:t>
      </w:r>
    </w:p>
  </w:comment>
  <w:comment w:id="8" w:author="Eltaher Eldaffa" w:date="2025-11-09T08:57:00Z" w:initials="EE">
    <w:p w14:paraId="574114A0" w14:textId="4A631E05" w:rsidR="00B634E7" w:rsidRDefault="00B634E7">
      <w:pPr>
        <w:pStyle w:val="CommentText"/>
      </w:pPr>
      <w:r>
        <w:rPr>
          <w:rStyle w:val="CommentReference"/>
        </w:rPr>
        <w:annotationRef/>
      </w:r>
      <w:r>
        <w:t>More than to two authors you should mentioned the first author then (et al)</w:t>
      </w:r>
    </w:p>
  </w:comment>
  <w:comment w:id="9" w:author="Eltaher Eldaffa" w:date="2025-11-09T08:59:00Z" w:initials="EE">
    <w:p w14:paraId="578393A9" w14:textId="294DE53B" w:rsidR="00B634E7" w:rsidRDefault="00B634E7">
      <w:pPr>
        <w:pStyle w:val="CommentText"/>
      </w:pPr>
      <w:r>
        <w:rPr>
          <w:rStyle w:val="CommentReference"/>
        </w:rPr>
        <w:annotationRef/>
      </w:r>
      <w:r>
        <w:t xml:space="preserve">This paragraph is not related to the topics </w:t>
      </w:r>
    </w:p>
  </w:comment>
  <w:comment w:id="10" w:author="Eltaher Eldaffa" w:date="2025-11-09T09:03:00Z" w:initials="EE">
    <w:p w14:paraId="72AD4103" w14:textId="77777777" w:rsidR="00B634E7" w:rsidRDefault="00B634E7" w:rsidP="00B634E7">
      <w:pPr>
        <w:pStyle w:val="CommentText"/>
      </w:pPr>
      <w:r>
        <w:rPr>
          <w:rStyle w:val="CommentReference"/>
        </w:rPr>
        <w:annotationRef/>
      </w:r>
      <w:r>
        <w:t>More than to two authors you should mentioned the first author then (et al)</w:t>
      </w:r>
    </w:p>
    <w:p w14:paraId="7198B5B7" w14:textId="0A802F8F" w:rsidR="00B634E7" w:rsidRDefault="00B634E7">
      <w:pPr>
        <w:pStyle w:val="CommentText"/>
      </w:pPr>
    </w:p>
  </w:comment>
  <w:comment w:id="11" w:author="Eltaher Eldaffa" w:date="2025-11-09T09:04:00Z" w:initials="EE">
    <w:p w14:paraId="7BA3F58A" w14:textId="2077317E" w:rsidR="00B634E7" w:rsidRDefault="00B634E7">
      <w:pPr>
        <w:pStyle w:val="CommentText"/>
      </w:pPr>
      <w:r>
        <w:rPr>
          <w:rStyle w:val="CommentReference"/>
        </w:rPr>
        <w:annotationRef/>
      </w:r>
      <w:r w:rsidR="009B74BF">
        <w:t>A</w:t>
      </w:r>
      <w:r>
        <w:t>cq</w:t>
      </w:r>
      <w:r w:rsidR="009B74BF">
        <w:t xml:space="preserve">uaintances </w:t>
      </w:r>
    </w:p>
  </w:comment>
  <w:comment w:id="12" w:author="Eltaher Eldaffa" w:date="2025-11-09T09:05:00Z" w:initials="EE">
    <w:p w14:paraId="296E49A5" w14:textId="070C042E" w:rsidR="009B74BF" w:rsidRDefault="009B74BF">
      <w:pPr>
        <w:pStyle w:val="CommentText"/>
      </w:pPr>
      <w:r>
        <w:rPr>
          <w:rStyle w:val="CommentReference"/>
        </w:rPr>
        <w:annotationRef/>
      </w:r>
    </w:p>
  </w:comment>
  <w:comment w:id="13" w:author="Eltaher Eldaffa" w:date="2025-11-09T09:10:00Z" w:initials="EE">
    <w:p w14:paraId="06B70936" w14:textId="79EAF73B" w:rsidR="009B74BF" w:rsidRDefault="009B74BF">
      <w:pPr>
        <w:pStyle w:val="CommentText"/>
      </w:pPr>
      <w:r>
        <w:rPr>
          <w:rStyle w:val="CommentReference"/>
        </w:rPr>
        <w:annotationRef/>
      </w:r>
      <w:r>
        <w:t>Researches (plural)</w:t>
      </w:r>
    </w:p>
  </w:comment>
  <w:comment w:id="14" w:author="Eltaher Eldaffa" w:date="2025-11-09T10:32:00Z" w:initials="EE">
    <w:p w14:paraId="443D4DDA" w14:textId="77777777" w:rsidR="005F3278" w:rsidRDefault="005F3278">
      <w:pPr>
        <w:pStyle w:val="CommentText"/>
      </w:pPr>
      <w:r>
        <w:rPr>
          <w:rStyle w:val="CommentReference"/>
        </w:rPr>
        <w:annotationRef/>
      </w:r>
      <w:r>
        <w:t xml:space="preserve">Based on what I found in the section of presenting result it is better to add objectives which reflects the (the study level of the </w:t>
      </w:r>
      <w:proofErr w:type="gramStart"/>
      <w:r>
        <w:t>students(</w:t>
      </w:r>
      <w:proofErr w:type="gramEnd"/>
      <w:r>
        <w:t xml:space="preserve"> </w:t>
      </w:r>
      <w:proofErr w:type="spellStart"/>
      <w:r>
        <w:t>diploma,bachelor,master</w:t>
      </w:r>
      <w:proofErr w:type="spellEnd"/>
      <w:r>
        <w:t xml:space="preserve">, and PHD) </w:t>
      </w:r>
    </w:p>
    <w:p w14:paraId="5FE19234" w14:textId="52845CA4" w:rsidR="005F3278" w:rsidRDefault="005F3278">
      <w:pPr>
        <w:pStyle w:val="CommentText"/>
      </w:pPr>
      <w:r>
        <w:t xml:space="preserve">Also the age   </w:t>
      </w:r>
    </w:p>
  </w:comment>
  <w:comment w:id="16" w:author="Eltaher Eldaffa" w:date="2025-11-09T09:16:00Z" w:initials="EE">
    <w:p w14:paraId="257E391B" w14:textId="380079D0" w:rsidR="00403246" w:rsidRDefault="00403246">
      <w:pPr>
        <w:pStyle w:val="CommentText"/>
      </w:pPr>
      <w:r>
        <w:rPr>
          <w:rStyle w:val="CommentReference"/>
        </w:rPr>
        <w:annotationRef/>
      </w:r>
      <w:r>
        <w:t>Usually the number of the objectives should match the number of hypothesis</w:t>
      </w:r>
    </w:p>
  </w:comment>
  <w:comment w:id="17" w:author="Eltaher Eldaffa" w:date="2025-11-09T09:24:00Z" w:initials="EE">
    <w:p w14:paraId="6A0D6343" w14:textId="55956A40" w:rsidR="00403246" w:rsidRDefault="00403246">
      <w:pPr>
        <w:pStyle w:val="CommentText"/>
      </w:pPr>
      <w:r>
        <w:rPr>
          <w:rStyle w:val="CommentReference"/>
        </w:rPr>
        <w:annotationRef/>
      </w:r>
      <w:r>
        <w:t>Better to use students than kids</w:t>
      </w:r>
    </w:p>
  </w:comment>
  <w:comment w:id="18" w:author="Eltaher Eldaffa" w:date="2025-11-09T09:25:00Z" w:initials="EE">
    <w:p w14:paraId="3B143FF9" w14:textId="77777777" w:rsidR="00403246" w:rsidRDefault="00403246">
      <w:pPr>
        <w:pStyle w:val="CommentText"/>
      </w:pPr>
      <w:r>
        <w:rPr>
          <w:rStyle w:val="CommentReference"/>
        </w:rPr>
        <w:annotationRef/>
      </w:r>
      <w:r w:rsidR="004E260B">
        <w:t xml:space="preserve">There is no citation in this page which is not good </w:t>
      </w:r>
    </w:p>
    <w:p w14:paraId="5F5BA1D8" w14:textId="59BCCD13" w:rsidR="004E260B" w:rsidRDefault="004E260B">
      <w:pPr>
        <w:pStyle w:val="CommentText"/>
      </w:pPr>
    </w:p>
  </w:comment>
  <w:comment w:id="19" w:author="Eltaher Eldaffa" w:date="2025-11-09T09:28:00Z" w:initials="EE">
    <w:p w14:paraId="656B852D" w14:textId="77777777" w:rsidR="004E260B" w:rsidRDefault="004E260B">
      <w:pPr>
        <w:pStyle w:val="CommentText"/>
      </w:pPr>
      <w:r>
        <w:rPr>
          <w:rStyle w:val="CommentReference"/>
        </w:rPr>
        <w:annotationRef/>
      </w:r>
      <w:r>
        <w:t xml:space="preserve">The research topics is about attitudes and counselling, but the researcher didn’t show any literature and previous studies about the topics </w:t>
      </w:r>
    </w:p>
    <w:p w14:paraId="2FD51D0F" w14:textId="46DE9E4B" w:rsidR="004E260B" w:rsidRDefault="004E260B">
      <w:pPr>
        <w:pStyle w:val="CommentText"/>
      </w:pPr>
      <w:r>
        <w:t xml:space="preserve">  </w:t>
      </w:r>
    </w:p>
  </w:comment>
  <w:comment w:id="20" w:author="Eltaher Eldaffa" w:date="2025-11-09T09:35:00Z" w:initials="EE">
    <w:p w14:paraId="68E0F8B2" w14:textId="5E3B3BAF" w:rsidR="004E260B" w:rsidRDefault="004E260B">
      <w:pPr>
        <w:pStyle w:val="CommentText"/>
      </w:pPr>
      <w:r>
        <w:rPr>
          <w:rStyle w:val="CommentReference"/>
        </w:rPr>
        <w:annotationRef/>
      </w:r>
      <w:r>
        <w:t xml:space="preserve">The </w:t>
      </w:r>
      <w:r w:rsidR="00984799">
        <w:t>researcher must mention the number of the institutions that he select the sample from</w:t>
      </w:r>
    </w:p>
  </w:comment>
  <w:comment w:id="21" w:author="Eltaher Eldaffa" w:date="2025-11-09T10:13:00Z" w:initials="EE">
    <w:p w14:paraId="04DE5090" w14:textId="3D63B472" w:rsidR="005E6516" w:rsidRDefault="005E6516">
      <w:pPr>
        <w:pStyle w:val="CommentText"/>
      </w:pPr>
      <w:r>
        <w:rPr>
          <w:rStyle w:val="CommentReference"/>
        </w:rPr>
        <w:annotationRef/>
      </w:r>
      <w:r>
        <w:t>This is an area that you can add (objective and hypothesis)</w:t>
      </w:r>
    </w:p>
  </w:comment>
  <w:comment w:id="22" w:author="Eltaher Eldaffa" w:date="2025-11-09T10:16:00Z" w:initials="EE">
    <w:p w14:paraId="37E3F3FF" w14:textId="0B94C7AD" w:rsidR="005E6516" w:rsidRDefault="005E6516">
      <w:pPr>
        <w:pStyle w:val="CommentText"/>
      </w:pPr>
      <w:r>
        <w:rPr>
          <w:rStyle w:val="CommentReference"/>
        </w:rPr>
        <w:annotationRef/>
      </w:r>
      <w:r>
        <w:t xml:space="preserve">This is an area </w:t>
      </w:r>
      <w:proofErr w:type="gramStart"/>
      <w:r>
        <w:t>that  you</w:t>
      </w:r>
      <w:proofErr w:type="gramEnd"/>
      <w:r>
        <w:t xml:space="preserve"> can add (objective and hypothesis)</w:t>
      </w:r>
    </w:p>
  </w:comment>
  <w:comment w:id="24" w:author="Eltaher Eldaffa" w:date="2025-11-09T10:21:00Z" w:initials="EE">
    <w:p w14:paraId="019CFB35" w14:textId="57DF0478" w:rsidR="00CD4D7A" w:rsidRDefault="00CD4D7A">
      <w:pPr>
        <w:pStyle w:val="CommentText"/>
      </w:pPr>
      <w:r>
        <w:rPr>
          <w:rStyle w:val="CommentReference"/>
        </w:rPr>
        <w:annotationRef/>
      </w:r>
      <w:r>
        <w:t xml:space="preserve">The recommendations should be procedural recommendations rather than theoretical </w:t>
      </w:r>
    </w:p>
  </w:comment>
  <w:comment w:id="25" w:author="Eltaher Eldaffa" w:date="2025-11-09T10:28:00Z" w:initials="EE">
    <w:p w14:paraId="022840A7" w14:textId="77777777" w:rsidR="00CD4D7A" w:rsidRPr="00DF507E" w:rsidRDefault="00CD4D7A" w:rsidP="00CD4D7A">
      <w:pPr>
        <w:pStyle w:val="ListParagraph"/>
        <w:numPr>
          <w:ilvl w:val="0"/>
          <w:numId w:val="5"/>
        </w:numPr>
        <w:spacing w:before="1"/>
        <w:ind w:right="111"/>
        <w:contextualSpacing w:val="0"/>
        <w:jc w:val="both"/>
      </w:pPr>
      <w:r>
        <w:rPr>
          <w:rStyle w:val="CommentReference"/>
        </w:rPr>
        <w:annotationRef/>
      </w:r>
      <w:r w:rsidRPr="00DF507E">
        <w:t xml:space="preserve">WEB SITE </w:t>
      </w:r>
      <w:r w:rsidRPr="00DF507E">
        <w:sym w:font="Wingdings" w:char="F0E0"/>
      </w:r>
      <w:r w:rsidRPr="00DF507E">
        <w:t xml:space="preserve"> If the page mentions the name of an author, quote the name first: </w:t>
      </w:r>
      <w:proofErr w:type="spellStart"/>
      <w:r w:rsidRPr="00DF507E">
        <w:t>Lastname</w:t>
      </w:r>
      <w:proofErr w:type="spellEnd"/>
      <w:r w:rsidRPr="00DF507E">
        <w:t>, F. M. (Year, Month, date). Article title. Site name. URL</w:t>
      </w:r>
    </w:p>
    <w:p w14:paraId="5D44F892" w14:textId="77777777" w:rsidR="00CD4D7A" w:rsidRPr="00DF507E" w:rsidRDefault="00CD4D7A" w:rsidP="00CD4D7A">
      <w:pPr>
        <w:pStyle w:val="ListParagraph"/>
        <w:ind w:left="1530" w:hanging="810"/>
      </w:pPr>
      <w:r w:rsidRPr="00DF507E">
        <w:t>Price, D. (2018, March 23). </w:t>
      </w:r>
      <w:r w:rsidRPr="00DF507E">
        <w:rPr>
          <w:i/>
          <w:iCs/>
        </w:rPr>
        <w:t>Laziness does not exist</w:t>
      </w:r>
      <w:r w:rsidRPr="00DF507E">
        <w:t>. Medium. </w:t>
      </w:r>
      <w:hyperlink r:id="rId1" w:history="1">
        <w:r w:rsidRPr="00DF507E">
          <w:rPr>
            <w:rStyle w:val="Hyperlink"/>
            <w:bCs/>
          </w:rPr>
          <w:t>https://humanparts.medium.com/laziness-does-not-exist-3af27e312d01</w:t>
        </w:r>
      </w:hyperlink>
    </w:p>
    <w:p w14:paraId="0D828C7A" w14:textId="6453E941" w:rsidR="00CD4D7A" w:rsidRDefault="00CD4D7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638333" w15:done="0"/>
  <w15:commentEx w15:paraId="2ECC9AB3" w15:done="0"/>
  <w15:commentEx w15:paraId="59D80DE9" w15:done="0"/>
  <w15:commentEx w15:paraId="7FFF6D06" w15:done="0"/>
  <w15:commentEx w15:paraId="66875FEB" w15:done="0"/>
  <w15:commentEx w15:paraId="06959F0F" w15:done="0"/>
  <w15:commentEx w15:paraId="239F2C5A" w15:done="0"/>
  <w15:commentEx w15:paraId="096E1626" w15:done="0"/>
  <w15:commentEx w15:paraId="574114A0" w15:done="0"/>
  <w15:commentEx w15:paraId="578393A9" w15:done="0"/>
  <w15:commentEx w15:paraId="7198B5B7" w15:done="0"/>
  <w15:commentEx w15:paraId="7BA3F58A" w15:done="0"/>
  <w15:commentEx w15:paraId="296E49A5" w15:done="0"/>
  <w15:commentEx w15:paraId="06B70936" w15:done="0"/>
  <w15:commentEx w15:paraId="5FE19234" w15:done="0"/>
  <w15:commentEx w15:paraId="257E391B" w15:done="0"/>
  <w15:commentEx w15:paraId="6A0D6343" w15:done="0"/>
  <w15:commentEx w15:paraId="5F5BA1D8" w15:done="0"/>
  <w15:commentEx w15:paraId="2FD51D0F" w15:done="0"/>
  <w15:commentEx w15:paraId="68E0F8B2" w15:done="0"/>
  <w15:commentEx w15:paraId="04DE5090" w15:done="0"/>
  <w15:commentEx w15:paraId="37E3F3FF" w15:done="0"/>
  <w15:commentEx w15:paraId="019CFB35" w15:done="0"/>
  <w15:commentEx w15:paraId="0D828C7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6933F" w14:textId="77777777" w:rsidR="00890138" w:rsidRDefault="00890138" w:rsidP="00997F4C">
      <w:pPr>
        <w:spacing w:after="0" w:line="240" w:lineRule="auto"/>
      </w:pPr>
      <w:r>
        <w:separator/>
      </w:r>
    </w:p>
  </w:endnote>
  <w:endnote w:type="continuationSeparator" w:id="0">
    <w:p w14:paraId="314A1510" w14:textId="77777777" w:rsidR="00890138" w:rsidRDefault="00890138" w:rsidP="00997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42496" w14:textId="77777777" w:rsidR="001C559B" w:rsidRDefault="001C5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C2E34" w14:textId="77777777" w:rsidR="001C559B" w:rsidRDefault="001C5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8282" w14:textId="77777777" w:rsidR="001C559B" w:rsidRDefault="001C5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A23A1" w14:textId="77777777" w:rsidR="00890138" w:rsidRDefault="00890138" w:rsidP="00997F4C">
      <w:pPr>
        <w:spacing w:after="0" w:line="240" w:lineRule="auto"/>
      </w:pPr>
      <w:r>
        <w:separator/>
      </w:r>
    </w:p>
  </w:footnote>
  <w:footnote w:type="continuationSeparator" w:id="0">
    <w:p w14:paraId="039D7949" w14:textId="77777777" w:rsidR="00890138" w:rsidRDefault="00890138" w:rsidP="00997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97BC3" w14:textId="4C5AB49A" w:rsidR="001C559B" w:rsidRDefault="001C559B">
    <w:pPr>
      <w:pStyle w:val="Header"/>
    </w:pPr>
    <w:r>
      <w:rPr>
        <w:noProof/>
      </w:rPr>
      <w:pict w14:anchorId="200A7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82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8BB7" w14:textId="6BB44D96" w:rsidR="001C559B" w:rsidRDefault="001C559B">
    <w:pPr>
      <w:pStyle w:val="Header"/>
    </w:pPr>
    <w:r>
      <w:rPr>
        <w:noProof/>
      </w:rPr>
      <w:pict w14:anchorId="6697E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82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E6C87" w14:textId="5C91278D" w:rsidR="001C559B" w:rsidRDefault="001C559B">
    <w:pPr>
      <w:pStyle w:val="Header"/>
    </w:pPr>
    <w:r>
      <w:rPr>
        <w:noProof/>
      </w:rPr>
      <w:pict w14:anchorId="03F80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82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2B62A4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3"/>
    <w:multiLevelType w:val="hybridMultilevel"/>
    <w:tmpl w:val="478AED9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4F0B3E"/>
    <w:multiLevelType w:val="hybridMultilevel"/>
    <w:tmpl w:val="18B05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0C5DFE"/>
    <w:multiLevelType w:val="hybridMultilevel"/>
    <w:tmpl w:val="640A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taher Eldaffa">
    <w15:presenceInfo w15:providerId="Windows Live" w15:userId="8fc6153b229e1a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70"/>
    <w:rsid w:val="00031EF9"/>
    <w:rsid w:val="0005220C"/>
    <w:rsid w:val="00067248"/>
    <w:rsid w:val="00085833"/>
    <w:rsid w:val="00086CAB"/>
    <w:rsid w:val="0009227D"/>
    <w:rsid w:val="000952CE"/>
    <w:rsid w:val="000972EA"/>
    <w:rsid w:val="000A32D4"/>
    <w:rsid w:val="000B23DD"/>
    <w:rsid w:val="000B3584"/>
    <w:rsid w:val="000C44EB"/>
    <w:rsid w:val="000D6261"/>
    <w:rsid w:val="000F1181"/>
    <w:rsid w:val="00101CC0"/>
    <w:rsid w:val="001105D0"/>
    <w:rsid w:val="001138AD"/>
    <w:rsid w:val="00144D7D"/>
    <w:rsid w:val="00171BDD"/>
    <w:rsid w:val="001732BD"/>
    <w:rsid w:val="001B2ECD"/>
    <w:rsid w:val="001B657F"/>
    <w:rsid w:val="001C559B"/>
    <w:rsid w:val="001F134B"/>
    <w:rsid w:val="001F42FE"/>
    <w:rsid w:val="00250D0C"/>
    <w:rsid w:val="00292B73"/>
    <w:rsid w:val="002E435D"/>
    <w:rsid w:val="00300479"/>
    <w:rsid w:val="00320ACF"/>
    <w:rsid w:val="00322B5A"/>
    <w:rsid w:val="0032415B"/>
    <w:rsid w:val="003534EC"/>
    <w:rsid w:val="0037080F"/>
    <w:rsid w:val="00374FDC"/>
    <w:rsid w:val="00377213"/>
    <w:rsid w:val="003A51D9"/>
    <w:rsid w:val="003B3046"/>
    <w:rsid w:val="003C3C70"/>
    <w:rsid w:val="003C41DD"/>
    <w:rsid w:val="00403246"/>
    <w:rsid w:val="00417869"/>
    <w:rsid w:val="0043097F"/>
    <w:rsid w:val="00454E0B"/>
    <w:rsid w:val="004C76BC"/>
    <w:rsid w:val="004D0746"/>
    <w:rsid w:val="004E1B6C"/>
    <w:rsid w:val="004E260B"/>
    <w:rsid w:val="00504C86"/>
    <w:rsid w:val="00512A8E"/>
    <w:rsid w:val="00550131"/>
    <w:rsid w:val="00555495"/>
    <w:rsid w:val="005562DC"/>
    <w:rsid w:val="00557D8E"/>
    <w:rsid w:val="00590ACA"/>
    <w:rsid w:val="005D05BE"/>
    <w:rsid w:val="005E6516"/>
    <w:rsid w:val="005F3278"/>
    <w:rsid w:val="00610AEB"/>
    <w:rsid w:val="00613E74"/>
    <w:rsid w:val="006204A6"/>
    <w:rsid w:val="0062171F"/>
    <w:rsid w:val="006B4589"/>
    <w:rsid w:val="006E2D57"/>
    <w:rsid w:val="007376DF"/>
    <w:rsid w:val="00762E39"/>
    <w:rsid w:val="007A153B"/>
    <w:rsid w:val="007A73D4"/>
    <w:rsid w:val="007B25AE"/>
    <w:rsid w:val="007D4711"/>
    <w:rsid w:val="007E3605"/>
    <w:rsid w:val="00820F4F"/>
    <w:rsid w:val="00833E56"/>
    <w:rsid w:val="00863C6D"/>
    <w:rsid w:val="008778C9"/>
    <w:rsid w:val="00887D32"/>
    <w:rsid w:val="00890138"/>
    <w:rsid w:val="00891EE9"/>
    <w:rsid w:val="00897E5A"/>
    <w:rsid w:val="0090684B"/>
    <w:rsid w:val="00910BBD"/>
    <w:rsid w:val="00913D66"/>
    <w:rsid w:val="00984799"/>
    <w:rsid w:val="00997F4C"/>
    <w:rsid w:val="009A24BE"/>
    <w:rsid w:val="009B4ACD"/>
    <w:rsid w:val="009B74BF"/>
    <w:rsid w:val="009C3DDC"/>
    <w:rsid w:val="009C44A9"/>
    <w:rsid w:val="009C63A5"/>
    <w:rsid w:val="00A108F3"/>
    <w:rsid w:val="00A3217C"/>
    <w:rsid w:val="00A343A6"/>
    <w:rsid w:val="00A37F5F"/>
    <w:rsid w:val="00A4330D"/>
    <w:rsid w:val="00A44149"/>
    <w:rsid w:val="00A44FE2"/>
    <w:rsid w:val="00A55818"/>
    <w:rsid w:val="00A724F7"/>
    <w:rsid w:val="00A73E14"/>
    <w:rsid w:val="00A76AED"/>
    <w:rsid w:val="00AB6FB1"/>
    <w:rsid w:val="00AE004F"/>
    <w:rsid w:val="00B25343"/>
    <w:rsid w:val="00B340E2"/>
    <w:rsid w:val="00B634E7"/>
    <w:rsid w:val="00B64795"/>
    <w:rsid w:val="00B72AAD"/>
    <w:rsid w:val="00B82236"/>
    <w:rsid w:val="00BA648F"/>
    <w:rsid w:val="00BB6DF2"/>
    <w:rsid w:val="00BC24BF"/>
    <w:rsid w:val="00BC5A48"/>
    <w:rsid w:val="00BE257E"/>
    <w:rsid w:val="00C07532"/>
    <w:rsid w:val="00C37E8D"/>
    <w:rsid w:val="00C57768"/>
    <w:rsid w:val="00C64D62"/>
    <w:rsid w:val="00C64ECB"/>
    <w:rsid w:val="00C72B26"/>
    <w:rsid w:val="00C77456"/>
    <w:rsid w:val="00C827FA"/>
    <w:rsid w:val="00C85C72"/>
    <w:rsid w:val="00CA568D"/>
    <w:rsid w:val="00CB7732"/>
    <w:rsid w:val="00CD0FD5"/>
    <w:rsid w:val="00CD4D7A"/>
    <w:rsid w:val="00CE0FF9"/>
    <w:rsid w:val="00CE6578"/>
    <w:rsid w:val="00CF382C"/>
    <w:rsid w:val="00D07985"/>
    <w:rsid w:val="00D407D0"/>
    <w:rsid w:val="00D43C2B"/>
    <w:rsid w:val="00D5189C"/>
    <w:rsid w:val="00D57334"/>
    <w:rsid w:val="00D72826"/>
    <w:rsid w:val="00D87125"/>
    <w:rsid w:val="00D904CF"/>
    <w:rsid w:val="00DA2871"/>
    <w:rsid w:val="00DC520C"/>
    <w:rsid w:val="00DD3D5F"/>
    <w:rsid w:val="00DE505E"/>
    <w:rsid w:val="00E3497E"/>
    <w:rsid w:val="00E45491"/>
    <w:rsid w:val="00E50E2B"/>
    <w:rsid w:val="00E52993"/>
    <w:rsid w:val="00E63A04"/>
    <w:rsid w:val="00EA0451"/>
    <w:rsid w:val="00F042E8"/>
    <w:rsid w:val="00F0701D"/>
    <w:rsid w:val="00F241D0"/>
    <w:rsid w:val="00F26AA6"/>
    <w:rsid w:val="00F408F8"/>
    <w:rsid w:val="00F42913"/>
    <w:rsid w:val="00F727BA"/>
    <w:rsid w:val="00F911B3"/>
    <w:rsid w:val="00FC177C"/>
    <w:rsid w:val="00FD354A"/>
    <w:rsid w:val="00FE7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6FB44D"/>
  <w15:chartTrackingRefBased/>
  <w15:docId w15:val="{CA1698AE-8DF5-4522-A823-BE2099C6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C7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C3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C3C70"/>
    <w:pPr>
      <w:spacing w:after="0" w:line="240" w:lineRule="auto"/>
    </w:pPr>
    <w:rPr>
      <w:rFonts w:eastAsiaTheme="minorEastAsia"/>
      <w:kern w:val="0"/>
      <w14:ligatures w14:val="none"/>
    </w:rPr>
    <w:tblPr>
      <w:tblCellMar>
        <w:top w:w="0" w:type="dxa"/>
        <w:left w:w="0" w:type="dxa"/>
        <w:bottom w:w="0" w:type="dxa"/>
        <w:right w:w="0" w:type="dxa"/>
      </w:tblCellMar>
    </w:tblPr>
  </w:style>
  <w:style w:type="table" w:customStyle="1" w:styleId="PlainTable51">
    <w:name w:val="Plain Table 51"/>
    <w:basedOn w:val="TableNormal"/>
    <w:uiPriority w:val="45"/>
    <w:rsid w:val="00A37F5F"/>
    <w:pPr>
      <w:spacing w:after="0" w:line="240" w:lineRule="auto"/>
    </w:pPr>
    <w:rPr>
      <w:rFonts w:ascii="Calibri" w:eastAsia="Calibri" w:hAnsi="Calibri" w:cs="SimSun"/>
      <w:kern w:val="0"/>
      <w14:ligatures w14:val="none"/>
    </w:rPr>
    <w:tblPr>
      <w:tblStyleRowBandSize w:val="1"/>
      <w:tblStyleColBandSize w:val="1"/>
    </w:tblPr>
    <w:tblStylePr w:type="firstRow">
      <w:rPr>
        <w:rFonts w:ascii="Cambria" w:eastAsia="MS Gothic" w:hAnsi="Cambria" w:cs="SimSun"/>
        <w:i/>
        <w:iCs/>
        <w:sz w:val="26"/>
      </w:rPr>
      <w:tblPr/>
      <w:tcPr>
        <w:tcBorders>
          <w:bottom w:val="single" w:sz="4" w:space="0" w:color="7F7F7F"/>
        </w:tcBorders>
        <w:shd w:val="clear" w:color="auto" w:fill="FFFFFF"/>
      </w:tcPr>
    </w:tblStylePr>
    <w:tblStylePr w:type="lastRow">
      <w:rPr>
        <w:rFonts w:ascii="Cambria" w:eastAsia="MS Gothic" w:hAnsi="Cambria" w:cs="SimSun"/>
        <w:i/>
        <w:iCs/>
        <w:sz w:val="26"/>
      </w:rPr>
      <w:tblPr/>
      <w:tcPr>
        <w:tcBorders>
          <w:top w:val="single" w:sz="4" w:space="0" w:color="7F7F7F"/>
        </w:tcBorders>
        <w:shd w:val="clear" w:color="auto" w:fill="FFFFFF"/>
      </w:tcPr>
    </w:tblStylePr>
    <w:tblStylePr w:type="firstCol">
      <w:pPr>
        <w:jc w:val="right"/>
      </w:pPr>
      <w:rPr>
        <w:rFonts w:ascii="Cambria" w:eastAsia="MS Gothic" w:hAnsi="Cambria" w:cs="SimSun"/>
        <w:i/>
        <w:iCs/>
        <w:sz w:val="26"/>
      </w:rPr>
      <w:tblPr/>
      <w:tcPr>
        <w:tcBorders>
          <w:right w:val="single" w:sz="4" w:space="0" w:color="7F7F7F"/>
        </w:tcBorders>
        <w:shd w:val="clear" w:color="auto" w:fill="FFFFFF"/>
      </w:tcPr>
    </w:tblStylePr>
    <w:tblStylePr w:type="lastCol">
      <w:rPr>
        <w:rFonts w:ascii="Cambria" w:eastAsia="MS Gothic" w:hAnsi="Cambria"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C37E8D"/>
    <w:rPr>
      <w:color w:val="0563C1" w:themeColor="hyperlink"/>
      <w:u w:val="single"/>
    </w:rPr>
  </w:style>
  <w:style w:type="character" w:customStyle="1" w:styleId="UnresolvedMention">
    <w:name w:val="Unresolved Mention"/>
    <w:basedOn w:val="DefaultParagraphFont"/>
    <w:uiPriority w:val="99"/>
    <w:semiHidden/>
    <w:unhideWhenUsed/>
    <w:rsid w:val="00C37E8D"/>
    <w:rPr>
      <w:color w:val="605E5C"/>
      <w:shd w:val="clear" w:color="auto" w:fill="E1DFDD"/>
    </w:rPr>
  </w:style>
  <w:style w:type="paragraph" w:customStyle="1" w:styleId="Default">
    <w:name w:val="Default"/>
    <w:rsid w:val="00550131"/>
    <w:pPr>
      <w:autoSpaceDE w:val="0"/>
      <w:autoSpaceDN w:val="0"/>
      <w:adjustRightInd w:val="0"/>
      <w:spacing w:after="0" w:line="240" w:lineRule="auto"/>
    </w:pPr>
    <w:rPr>
      <w:rFonts w:ascii="Times New Roman" w:eastAsia="DengXian" w:hAnsi="Times New Roman" w:cs="Times New Roman"/>
      <w:color w:val="000000"/>
      <w:kern w:val="0"/>
      <w:sz w:val="24"/>
      <w:szCs w:val="24"/>
      <w:lang w:eastAsia="zh-CN"/>
      <w14:ligatures w14:val="none"/>
    </w:rPr>
  </w:style>
  <w:style w:type="paragraph" w:styleId="ListParagraph">
    <w:name w:val="List Paragraph"/>
    <w:basedOn w:val="Normal"/>
    <w:uiPriority w:val="1"/>
    <w:qFormat/>
    <w:rsid w:val="00550131"/>
    <w:pPr>
      <w:ind w:left="720"/>
      <w:contextualSpacing/>
    </w:pPr>
    <w:rPr>
      <w:rFonts w:ascii="Calibri" w:eastAsia="DengXian" w:hAnsi="Calibri" w:cs="SimSun"/>
      <w:lang w:eastAsia="zh-CN"/>
    </w:rPr>
  </w:style>
  <w:style w:type="paragraph" w:styleId="NoSpacing">
    <w:name w:val="No Spacing"/>
    <w:uiPriority w:val="1"/>
    <w:qFormat/>
    <w:rsid w:val="00550131"/>
    <w:pPr>
      <w:spacing w:after="0" w:line="240" w:lineRule="auto"/>
    </w:pPr>
    <w:rPr>
      <w:rFonts w:ascii="Calibri" w:eastAsia="DengXian" w:hAnsi="Calibri" w:cs="SimSun"/>
      <w:kern w:val="0"/>
      <w:lang w:eastAsia="zh-CN"/>
      <w14:ligatures w14:val="none"/>
    </w:rPr>
  </w:style>
  <w:style w:type="paragraph" w:styleId="Header">
    <w:name w:val="header"/>
    <w:basedOn w:val="Normal"/>
    <w:link w:val="HeaderChar"/>
    <w:uiPriority w:val="99"/>
    <w:unhideWhenUsed/>
    <w:rsid w:val="00997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F4C"/>
    <w:rPr>
      <w:kern w:val="0"/>
      <w14:ligatures w14:val="none"/>
    </w:rPr>
  </w:style>
  <w:style w:type="paragraph" w:styleId="Footer">
    <w:name w:val="footer"/>
    <w:basedOn w:val="Normal"/>
    <w:link w:val="FooterChar"/>
    <w:uiPriority w:val="99"/>
    <w:unhideWhenUsed/>
    <w:rsid w:val="00997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F4C"/>
    <w:rPr>
      <w:kern w:val="0"/>
      <w14:ligatures w14:val="none"/>
    </w:rPr>
  </w:style>
  <w:style w:type="character" w:styleId="CommentReference">
    <w:name w:val="annotation reference"/>
    <w:basedOn w:val="DefaultParagraphFont"/>
    <w:uiPriority w:val="99"/>
    <w:semiHidden/>
    <w:unhideWhenUsed/>
    <w:rsid w:val="001C559B"/>
    <w:rPr>
      <w:sz w:val="16"/>
      <w:szCs w:val="16"/>
    </w:rPr>
  </w:style>
  <w:style w:type="paragraph" w:styleId="CommentText">
    <w:name w:val="annotation text"/>
    <w:basedOn w:val="Normal"/>
    <w:link w:val="CommentTextChar"/>
    <w:uiPriority w:val="99"/>
    <w:semiHidden/>
    <w:unhideWhenUsed/>
    <w:rsid w:val="001C559B"/>
    <w:pPr>
      <w:spacing w:line="240" w:lineRule="auto"/>
    </w:pPr>
    <w:rPr>
      <w:sz w:val="20"/>
      <w:szCs w:val="20"/>
    </w:rPr>
  </w:style>
  <w:style w:type="character" w:customStyle="1" w:styleId="CommentTextChar">
    <w:name w:val="Comment Text Char"/>
    <w:basedOn w:val="DefaultParagraphFont"/>
    <w:link w:val="CommentText"/>
    <w:uiPriority w:val="99"/>
    <w:semiHidden/>
    <w:rsid w:val="001C559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559B"/>
    <w:rPr>
      <w:b/>
      <w:bCs/>
    </w:rPr>
  </w:style>
  <w:style w:type="character" w:customStyle="1" w:styleId="CommentSubjectChar">
    <w:name w:val="Comment Subject Char"/>
    <w:basedOn w:val="CommentTextChar"/>
    <w:link w:val="CommentSubject"/>
    <w:uiPriority w:val="99"/>
    <w:semiHidden/>
    <w:rsid w:val="001C559B"/>
    <w:rPr>
      <w:b/>
      <w:bCs/>
      <w:kern w:val="0"/>
      <w:sz w:val="20"/>
      <w:szCs w:val="20"/>
      <w14:ligatures w14:val="none"/>
    </w:rPr>
  </w:style>
  <w:style w:type="paragraph" w:styleId="BalloonText">
    <w:name w:val="Balloon Text"/>
    <w:basedOn w:val="Normal"/>
    <w:link w:val="BalloonTextChar"/>
    <w:uiPriority w:val="99"/>
    <w:semiHidden/>
    <w:unhideWhenUsed/>
    <w:rsid w:val="001C5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59B"/>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humanparts.medium.com/laziness-does-not-exist-3af27e312d01?_ga=2.90601498.1656375528.1605412154-1979376549.1605061110"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doi.org/10.1371/journal.pone.0247516" TargetMode="External"/><Relationship Id="rId21" Type="http://schemas.openxmlformats.org/officeDocument/2006/relationships/hyperlink" Target="https://doi.org/10.1007/978-3-030-83925-3" TargetMode="External"/><Relationship Id="rId34" Type="http://schemas.openxmlformats.org/officeDocument/2006/relationships/hyperlink" Target="https://doi.org/10.3390/ijerph182413101" TargetMode="External"/><Relationship Id="rId42" Type="http://schemas.openxmlformats.org/officeDocument/2006/relationships/hyperlink" Target="https://doi.org/10.1186/1471-244X-14-124" TargetMode="External"/><Relationship Id="rId47" Type="http://schemas.openxmlformats.org/officeDocument/2006/relationships/hyperlink" Target="https://doi.org/10.1123/jcsp.4.2.87" TargetMode="External"/><Relationship Id="rId50" Type="http://schemas.openxmlformats.org/officeDocument/2006/relationships/hyperlink" Target="https://doi.org/10.1146/annurev.clinpsy.032408.153603" TargetMode="External"/><Relationship Id="rId55" Type="http://schemas.openxmlformats.org/officeDocument/2006/relationships/hyperlink" Target="https://mcc.gse.harvard.edu/reports/caring-for-the-caregivers"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pa.org/topics/psychotherapy/understanding" TargetMode="External"/><Relationship Id="rId29" Type="http://schemas.openxmlformats.org/officeDocument/2006/relationships/hyperlink" Target="https://www.frontiersin.org/articles/10.3389/fpsyg.2020.00841" TargetMode="External"/><Relationship Id="rId11" Type="http://schemas.openxmlformats.org/officeDocument/2006/relationships/hyperlink" Target="https://doi.org/10.1037/0003-066X.58.1.5" TargetMode="External"/><Relationship Id="rId24" Type="http://schemas.openxmlformats.org/officeDocument/2006/relationships/hyperlink" Target="https://doi.org/10.1080/10888691.2018.1537791" TargetMode="External"/><Relationship Id="rId32" Type="http://schemas.openxmlformats.org/officeDocument/2006/relationships/hyperlink" Target="https://doi.org/10.1186/1471-244X-10-113" TargetMode="External"/><Relationship Id="rId37" Type="http://schemas.openxmlformats.org/officeDocument/2006/relationships/hyperlink" Target="https://doi.org/10.1176/appi.ajp.159.9.1548" TargetMode="External"/><Relationship Id="rId40" Type="http://schemas.openxmlformats.org/officeDocument/2006/relationships/hyperlink" Target="https://doi.org/10.1002/9781119171492.wecad371" TargetMode="External"/><Relationship Id="rId45" Type="http://schemas.openxmlformats.org/officeDocument/2006/relationships/hyperlink" Target="https://doi.org/10.1002/j0cc.12031" TargetMode="External"/><Relationship Id="rId53" Type="http://schemas.openxmlformats.org/officeDocument/2006/relationships/hyperlink" Target="https://doi.org/10.1037/0022-0167.53.3.325" TargetMode="External"/><Relationship Id="rId58" Type="http://schemas.openxmlformats.org/officeDocument/2006/relationships/header" Target="header1.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doi.org/10.1002/j.2161-1882.2002.tb00212.x" TargetMode="External"/><Relationship Id="rId14" Type="http://schemas.openxmlformats.org/officeDocument/2006/relationships/hyperlink" Target="https://doi.org/10.1002/jcad.12102" TargetMode="External"/><Relationship Id="rId22" Type="http://schemas.openxmlformats.org/officeDocument/2006/relationships/hyperlink" Target="https://www.verywellmind.com/kendra-cherry-2794702" TargetMode="External"/><Relationship Id="rId27" Type="http://schemas.openxmlformats.org/officeDocument/2006/relationships/hyperlink" Target="https://doi.org/10.1177/1077558709335173" TargetMode="External"/><Relationship Id="rId30" Type="http://schemas.openxmlformats.org/officeDocument/2006/relationships/hyperlink" Target="https://doi.org/10.1353/csd.0.0137" TargetMode="External"/><Relationship Id="rId35" Type="http://schemas.openxmlformats.org/officeDocument/2006/relationships/hyperlink" Target="https://doi.org/10.1080/10673220902724599" TargetMode="External"/><Relationship Id="rId43" Type="http://schemas.openxmlformats.org/officeDocument/2006/relationships/hyperlink" Target="https://doi.org/10.1111/sode.12559" TargetMode="External"/><Relationship Id="rId48" Type="http://schemas.openxmlformats.org/officeDocument/2006/relationships/hyperlink" Target="https://doi.org/y10.1016/j.eatbeh.2016.03.027" TargetMode="External"/><Relationship Id="rId56" Type="http://schemas.openxmlformats.org/officeDocument/2006/relationships/hyperlink" Target="https://doi.org/10.1037/cou0000151" TargetMode="External"/><Relationship Id="rId64" Type="http://schemas.openxmlformats.org/officeDocument/2006/relationships/fontTable" Target="fontTable.xml"/><Relationship Id="rId8" Type="http://schemas.openxmlformats.org/officeDocument/2006/relationships/comments" Target="comments.xml"/><Relationship Id="rId51" Type="http://schemas.openxmlformats.org/officeDocument/2006/relationships/hyperlink" Target="https://doi.org/10.1186/s12875-016-0440-0" TargetMode="External"/><Relationship Id="rId3" Type="http://schemas.openxmlformats.org/officeDocument/2006/relationships/styles" Target="styles.xml"/><Relationship Id="rId12" Type="http://schemas.openxmlformats.org/officeDocument/2006/relationships/hyperlink" Target="https://doi.org/10.7176/JEP/7-28-11" TargetMode="External"/><Relationship Id="rId17" Type="http://schemas.openxmlformats.org/officeDocument/2006/relationships/hyperlink" Target="https://doi.org/10.1177/1754073918768878" TargetMode="External"/><Relationship Id="rId25" Type="http://schemas.openxmlformats.org/officeDocument/2006/relationships/hyperlink" Target="https://doi.org/10.7176/JEP/12-4-06" TargetMode="External"/><Relationship Id="rId33" Type="http://schemas.openxmlformats.org/officeDocument/2006/relationships/hyperlink" Target="https://doi.org/10.1037/a0033564" TargetMode="External"/><Relationship Id="rId38" Type="http://schemas.openxmlformats.org/officeDocument/2006/relationships/hyperlink" Target="https://doi.org/10.2196/jmir.3103" TargetMode="External"/><Relationship Id="rId46" Type="http://schemas.openxmlformats.org/officeDocument/2006/relationships/hyperlink" Target="https://nces.ed.gov/fastfacts/display.asp?id=98" TargetMode="External"/><Relationship Id="rId59" Type="http://schemas.openxmlformats.org/officeDocument/2006/relationships/header" Target="header2.xml"/><Relationship Id="rId20" Type="http://schemas.openxmlformats.org/officeDocument/2006/relationships/hyperlink" Target="https://doi.org/10.4324/9781315667078" TargetMode="External"/><Relationship Id="rId41" Type="http://schemas.openxmlformats.org/officeDocument/2006/relationships/hyperlink" Target="https://doi.org/10.1016/j.jad.2017.04.004" TargetMode="External"/><Relationship Id="rId54" Type="http://schemas.openxmlformats.org/officeDocument/2006/relationships/hyperlink" Target="https://doi.org/10.106/j.psychres.2018.06.041"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897/ERR10.030" TargetMode="External"/><Relationship Id="rId23" Type="http://schemas.openxmlformats.org/officeDocument/2006/relationships/hyperlink" Target="https://doi.org/10.1146/annurev.psych.55.090902.142015" TargetMode="External"/><Relationship Id="rId28" Type="http://schemas.openxmlformats.org/officeDocument/2006/relationships/hyperlink" Target="https://doi.org/10.3389/fpsyg.2020.00841" TargetMode="External"/><Relationship Id="rId36" Type="http://schemas.openxmlformats.org/officeDocument/2006/relationships/hyperlink" Target="https://doi.org/10.1353/csd.2021.0013" TargetMode="External"/><Relationship Id="rId49" Type="http://schemas.openxmlformats.org/officeDocument/2006/relationships/hyperlink" Target="https://doi.org/10.5172/jamh.4.3.218" TargetMode="External"/><Relationship Id="rId57" Type="http://schemas.openxmlformats.org/officeDocument/2006/relationships/hyperlink" Target="https://doi.org/10.3109/09638237.2015.1057328" TargetMode="External"/><Relationship Id="rId10" Type="http://schemas.openxmlformats.org/officeDocument/2006/relationships/hyperlink" Target="https://doi.org/10.13140RG.2.2.23245.59360" TargetMode="External"/><Relationship Id="rId31" Type="http://schemas.openxmlformats.org/officeDocument/2006/relationships/hyperlink" Target="https://doi.org/10.1007/s10802-005-3563-7" TargetMode="External"/><Relationship Id="rId44" Type="http://schemas.openxmlformats.org/officeDocument/2006/relationships/hyperlink" Target="https://doi.org/10.36676/jss.v7.i1.05" TargetMode="External"/><Relationship Id="rId52" Type="http://schemas.openxmlformats.org/officeDocument/2006/relationships/hyperlink" Target="https://doi.org/10.14301/llcs.v10i1.448" TargetMode="External"/><Relationship Id="rId60" Type="http://schemas.openxmlformats.org/officeDocument/2006/relationships/footer" Target="footer1.xml"/><Relationship Id="rId65"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doi.org/10.4173/psych.2019.2" TargetMode="External"/><Relationship Id="rId18" Type="http://schemas.openxmlformats.org/officeDocument/2006/relationships/hyperlink" Target="https://doi.org/10.3389/fpubh.2016.00158" TargetMode="External"/><Relationship Id="rId39" Type="http://schemas.openxmlformats.org/officeDocument/2006/relationships/hyperlink" Target="https://doi.org/10.35946/arcr.v39.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6B3BA-93D6-4B78-A26E-217385E5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24</Pages>
  <Words>7162</Words>
  <Characters>40828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Asempah</dc:creator>
  <cp:keywords/>
  <dc:description/>
  <cp:lastModifiedBy>Eltaher Eldaffa</cp:lastModifiedBy>
  <cp:revision>33</cp:revision>
  <dcterms:created xsi:type="dcterms:W3CDTF">2025-09-05T09:55:00Z</dcterms:created>
  <dcterms:modified xsi:type="dcterms:W3CDTF">2025-11-09T07:35:00Z</dcterms:modified>
</cp:coreProperties>
</file>