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C9" w:rsidRPr="006A2876" w:rsidRDefault="00EB65C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B65C9" w:rsidRPr="006A2876">
        <w:trPr>
          <w:trHeight w:val="290"/>
        </w:trPr>
        <w:tc>
          <w:tcPr>
            <w:tcW w:w="5168" w:type="dxa"/>
          </w:tcPr>
          <w:p w:rsidR="00EB65C9" w:rsidRPr="006A2876" w:rsidRDefault="00B43F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Journal</w:t>
            </w:r>
            <w:r w:rsidRPr="006A287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B65C9" w:rsidRPr="006A2876" w:rsidRDefault="00A808C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43F25" w:rsidRPr="006A28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B43F25" w:rsidRPr="006A287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B43F25" w:rsidRPr="006A28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Hematology</w:t>
              </w:r>
              <w:r w:rsidR="00B43F25" w:rsidRPr="006A287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B43F25" w:rsidRPr="006A28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B43F25" w:rsidRPr="006A287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B43F25" w:rsidRPr="006A287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EB65C9" w:rsidRPr="006A2876">
        <w:trPr>
          <w:trHeight w:val="290"/>
        </w:trPr>
        <w:tc>
          <w:tcPr>
            <w:tcW w:w="5168" w:type="dxa"/>
          </w:tcPr>
          <w:p w:rsidR="00EB65C9" w:rsidRPr="006A2876" w:rsidRDefault="00B43F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Manuscript</w:t>
            </w:r>
            <w:r w:rsidRPr="006A287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B65C9" w:rsidRPr="006A2876" w:rsidRDefault="00B43F2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Ms_AHRJ_146906</w:t>
            </w:r>
          </w:p>
        </w:tc>
      </w:tr>
      <w:tr w:rsidR="00EB65C9" w:rsidRPr="006A2876">
        <w:trPr>
          <w:trHeight w:val="650"/>
        </w:trPr>
        <w:tc>
          <w:tcPr>
            <w:tcW w:w="5168" w:type="dxa"/>
          </w:tcPr>
          <w:p w:rsidR="00EB65C9" w:rsidRPr="006A2876" w:rsidRDefault="00B43F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Title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B65C9" w:rsidRPr="006A2876" w:rsidRDefault="00B43F2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Peripheral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Smear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Modern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Diagnostics</w:t>
            </w:r>
          </w:p>
        </w:tc>
      </w:tr>
      <w:tr w:rsidR="00EB65C9" w:rsidRPr="006A2876">
        <w:trPr>
          <w:trHeight w:val="333"/>
        </w:trPr>
        <w:tc>
          <w:tcPr>
            <w:tcW w:w="5168" w:type="dxa"/>
          </w:tcPr>
          <w:p w:rsidR="00EB65C9" w:rsidRPr="006A2876" w:rsidRDefault="00B43F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Type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B65C9" w:rsidRPr="006A2876" w:rsidRDefault="00B43F25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B65C9" w:rsidRPr="006A2876" w:rsidRDefault="00EB65C9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B65C9" w:rsidRPr="006A287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B65C9" w:rsidRPr="006A2876" w:rsidRDefault="00B43F2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A287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B65C9" w:rsidRPr="006A2876">
        <w:trPr>
          <w:trHeight w:val="964"/>
        </w:trPr>
        <w:tc>
          <w:tcPr>
            <w:tcW w:w="5352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B65C9" w:rsidRPr="006A2876" w:rsidRDefault="00B43F25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A287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A287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A287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A287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A28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B65C9" w:rsidRPr="006A2876" w:rsidRDefault="00B43F25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(It</w:t>
            </w:r>
            <w:r w:rsidRPr="006A28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is</w:t>
            </w:r>
            <w:r w:rsidRPr="006A28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mandatory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that</w:t>
            </w:r>
            <w:r w:rsidRPr="006A287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authors</w:t>
            </w:r>
            <w:r w:rsidRPr="006A28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should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write</w:t>
            </w:r>
            <w:r w:rsidRPr="006A287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B65C9" w:rsidRPr="006A2876">
        <w:trPr>
          <w:trHeight w:val="1264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A28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Peripheral blood smear considered as a diagnostic method used in hematology laboratory for detection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many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hematological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disorders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like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anemia,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leukemia,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platelets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disorders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and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many other disorders. Automated hematology analyses now start to replace the first technique for its rapid and accurate results, but peripheral blood smear still have its important in diagnosis.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 w:rsidTr="006A2876">
        <w:trPr>
          <w:trHeight w:val="573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8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28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B65C9" w:rsidRPr="006A2876" w:rsidRDefault="00B43F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 w:rsidTr="006A2876">
        <w:trPr>
          <w:trHeight w:val="357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A28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>
        <w:trPr>
          <w:trHeight w:val="705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8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A28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A287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>
        <w:trPr>
          <w:trHeight w:val="702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A28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A28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EB65C9" w:rsidRPr="006A2876" w:rsidRDefault="00B43F25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8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references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are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sufficient</w:t>
            </w:r>
            <w:r w:rsidRPr="006A28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but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names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all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authors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should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be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written</w:t>
            </w:r>
            <w:r w:rsidRPr="006A287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within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reference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and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not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only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EB65C9" w:rsidRPr="006A2876" w:rsidRDefault="00B43F2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name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first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author,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also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all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details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related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to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volume,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issue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and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pages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should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be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included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reference.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>
        <w:trPr>
          <w:trHeight w:val="688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A28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A28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8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28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B65C9" w:rsidRPr="006A2876" w:rsidRDefault="00B43F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sz w:val="20"/>
                <w:szCs w:val="20"/>
              </w:rPr>
              <w:t>Yes,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but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avoid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starting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the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sentence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with</w:t>
            </w:r>
            <w:r w:rsidRPr="006A28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abbreviation</w:t>
            </w:r>
            <w:r w:rsidRPr="006A28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z w:val="20"/>
                <w:szCs w:val="20"/>
              </w:rPr>
              <w:t>or</w:t>
            </w:r>
            <w:r w:rsidRPr="006A28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preposition.</w:t>
            </w: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C9" w:rsidRPr="006A2876" w:rsidTr="006A2876">
        <w:trPr>
          <w:trHeight w:val="672"/>
        </w:trPr>
        <w:tc>
          <w:tcPr>
            <w:tcW w:w="5352" w:type="dxa"/>
          </w:tcPr>
          <w:p w:rsidR="00EB65C9" w:rsidRPr="006A2876" w:rsidRDefault="00B43F2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A287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A28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A287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B65C9" w:rsidRPr="006A2876" w:rsidRDefault="00EB65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5C9" w:rsidRPr="006A2876" w:rsidRDefault="00EB65C9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29336D" w:rsidRPr="006A2876" w:rsidTr="006A287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A287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A287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336D" w:rsidRPr="006A2876" w:rsidTr="006A2876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36D" w:rsidRPr="006A2876" w:rsidRDefault="002933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8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6D" w:rsidRPr="006A2876" w:rsidRDefault="0029336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28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28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9336D" w:rsidRPr="006A2876" w:rsidRDefault="002933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336D" w:rsidRPr="006A2876" w:rsidTr="006A2876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287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28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28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28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336D" w:rsidRPr="006A2876" w:rsidRDefault="002933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9336D" w:rsidRPr="006A2876" w:rsidRDefault="0029336D" w:rsidP="0029336D">
      <w:pPr>
        <w:rPr>
          <w:rFonts w:ascii="Arial" w:hAnsi="Arial" w:cs="Arial"/>
          <w:sz w:val="20"/>
          <w:szCs w:val="20"/>
        </w:rPr>
      </w:pPr>
    </w:p>
    <w:p w:rsidR="006A2876" w:rsidRPr="006A2876" w:rsidRDefault="006A2876" w:rsidP="006A28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2876">
        <w:rPr>
          <w:rFonts w:ascii="Arial" w:hAnsi="Arial" w:cs="Arial"/>
        </w:rPr>
        <w:t xml:space="preserve"> </w:t>
      </w:r>
      <w:r w:rsidRPr="006A2876">
        <w:rPr>
          <w:rFonts w:ascii="Arial" w:hAnsi="Arial" w:cs="Arial"/>
          <w:b/>
          <w:u w:val="single"/>
        </w:rPr>
        <w:t>Reviewer details:</w:t>
      </w:r>
    </w:p>
    <w:p w:rsidR="006A2876" w:rsidRPr="006A2876" w:rsidRDefault="006A2876" w:rsidP="0029336D">
      <w:pPr>
        <w:rPr>
          <w:rFonts w:ascii="Arial" w:hAnsi="Arial" w:cs="Arial"/>
          <w:sz w:val="20"/>
          <w:szCs w:val="20"/>
        </w:rPr>
      </w:pPr>
    </w:p>
    <w:p w:rsidR="006A2876" w:rsidRPr="006A2876" w:rsidRDefault="006A2876" w:rsidP="0029336D">
      <w:pPr>
        <w:rPr>
          <w:rFonts w:ascii="Arial" w:hAnsi="Arial" w:cs="Arial"/>
          <w:b/>
          <w:sz w:val="20"/>
          <w:szCs w:val="20"/>
        </w:rPr>
      </w:pPr>
      <w:r w:rsidRPr="006A2876">
        <w:rPr>
          <w:rFonts w:ascii="Arial" w:hAnsi="Arial" w:cs="Arial"/>
          <w:b/>
          <w:sz w:val="20"/>
          <w:szCs w:val="20"/>
        </w:rPr>
        <w:t xml:space="preserve"> </w:t>
      </w:r>
      <w:bookmarkStart w:id="2" w:name="_Hlk212546203"/>
      <w:proofErr w:type="spellStart"/>
      <w:r w:rsidRPr="006A2876">
        <w:rPr>
          <w:rFonts w:ascii="Arial" w:hAnsi="Arial" w:cs="Arial"/>
          <w:b/>
          <w:sz w:val="20"/>
          <w:szCs w:val="20"/>
        </w:rPr>
        <w:t>Nibras</w:t>
      </w:r>
      <w:proofErr w:type="spellEnd"/>
      <w:r w:rsidRPr="006A28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A2876">
        <w:rPr>
          <w:rFonts w:ascii="Arial" w:hAnsi="Arial" w:cs="Arial"/>
          <w:b/>
          <w:sz w:val="20"/>
          <w:szCs w:val="20"/>
        </w:rPr>
        <w:t>Saleam</w:t>
      </w:r>
      <w:proofErr w:type="spellEnd"/>
      <w:r w:rsidRPr="006A2876">
        <w:rPr>
          <w:rFonts w:ascii="Arial" w:hAnsi="Arial" w:cs="Arial"/>
          <w:b/>
          <w:sz w:val="20"/>
          <w:szCs w:val="20"/>
        </w:rPr>
        <w:t xml:space="preserve"> Al-Ammar</w:t>
      </w:r>
      <w:r w:rsidRPr="006A2876">
        <w:rPr>
          <w:rFonts w:ascii="Arial" w:hAnsi="Arial" w:cs="Arial"/>
          <w:b/>
          <w:sz w:val="20"/>
          <w:szCs w:val="20"/>
        </w:rPr>
        <w:t xml:space="preserve">, </w:t>
      </w:r>
      <w:r w:rsidRPr="006A2876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6A2876">
        <w:rPr>
          <w:rFonts w:ascii="Arial" w:hAnsi="Arial" w:cs="Arial"/>
          <w:b/>
          <w:sz w:val="20"/>
          <w:szCs w:val="20"/>
        </w:rPr>
        <w:t>Basrah</w:t>
      </w:r>
      <w:proofErr w:type="spellEnd"/>
      <w:r w:rsidRPr="006A2876">
        <w:rPr>
          <w:rFonts w:ascii="Arial" w:hAnsi="Arial" w:cs="Arial"/>
          <w:b/>
          <w:sz w:val="20"/>
          <w:szCs w:val="20"/>
        </w:rPr>
        <w:t xml:space="preserve">, </w:t>
      </w:r>
      <w:r w:rsidRPr="006A2876">
        <w:rPr>
          <w:rFonts w:ascii="Arial" w:hAnsi="Arial" w:cs="Arial"/>
          <w:b/>
          <w:sz w:val="20"/>
          <w:szCs w:val="20"/>
        </w:rPr>
        <w:t>Iraq</w:t>
      </w:r>
    </w:p>
    <w:bookmarkEnd w:id="2"/>
    <w:p w:rsidR="0029336D" w:rsidRPr="006A2876" w:rsidRDefault="0029336D" w:rsidP="0029336D">
      <w:pPr>
        <w:rPr>
          <w:rFonts w:ascii="Arial" w:hAnsi="Arial" w:cs="Arial"/>
          <w:sz w:val="20"/>
          <w:szCs w:val="20"/>
        </w:rPr>
      </w:pPr>
    </w:p>
    <w:p w:rsidR="0029336D" w:rsidRPr="006A2876" w:rsidRDefault="0029336D" w:rsidP="0029336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29336D" w:rsidRPr="006A2876" w:rsidRDefault="0029336D" w:rsidP="0029336D">
      <w:pPr>
        <w:rPr>
          <w:rFonts w:ascii="Arial" w:hAnsi="Arial" w:cs="Arial"/>
          <w:sz w:val="20"/>
          <w:szCs w:val="20"/>
        </w:rPr>
      </w:pPr>
    </w:p>
    <w:p w:rsidR="00EB65C9" w:rsidRPr="006A2876" w:rsidRDefault="00EB65C9">
      <w:pPr>
        <w:spacing w:before="12" w:after="1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EB65C9" w:rsidRPr="006A2876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CA" w:rsidRDefault="00A808CA">
      <w:r>
        <w:separator/>
      </w:r>
    </w:p>
  </w:endnote>
  <w:endnote w:type="continuationSeparator" w:id="0">
    <w:p w:rsidR="00A808CA" w:rsidRDefault="00A8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9" w:rsidRDefault="00B43F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5C9" w:rsidRDefault="00B43F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EB65C9" w:rsidRDefault="00B43F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5C9" w:rsidRDefault="00B43F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EB65C9" w:rsidRDefault="00B43F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5C9" w:rsidRDefault="00B43F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EB65C9" w:rsidRDefault="00B43F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5C9" w:rsidRDefault="00B43F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(03-07-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EB65C9" w:rsidRDefault="00B43F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(03-07-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CA" w:rsidRDefault="00A808CA">
      <w:r>
        <w:separator/>
      </w:r>
    </w:p>
  </w:footnote>
  <w:footnote w:type="continuationSeparator" w:id="0">
    <w:p w:rsidR="00A808CA" w:rsidRDefault="00A8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9" w:rsidRDefault="00B43F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5C9" w:rsidRDefault="00B43F2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EB65C9" w:rsidRDefault="00B43F2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5C9"/>
    <w:rsid w:val="0029336D"/>
    <w:rsid w:val="002B3DFE"/>
    <w:rsid w:val="006A2876"/>
    <w:rsid w:val="00726CC3"/>
    <w:rsid w:val="00913563"/>
    <w:rsid w:val="00A808CA"/>
    <w:rsid w:val="00B43F25"/>
    <w:rsid w:val="00E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7772"/>
  <w15:docId w15:val="{B5664E4A-4AAC-43A8-BF9A-A1F33A32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B3DFE"/>
    <w:rPr>
      <w:color w:val="0000FF"/>
      <w:u w:val="single"/>
    </w:rPr>
  </w:style>
  <w:style w:type="paragraph" w:customStyle="1" w:styleId="Affiliation">
    <w:name w:val="Affiliation"/>
    <w:basedOn w:val="Normal"/>
    <w:rsid w:val="006A287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hrj.com/index.php/AH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2025-10-25T12:50:00Z</dcterms:created>
  <dcterms:modified xsi:type="dcterms:W3CDTF">2025-10-28T06:46:00Z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2024</vt:lpwstr>
  </property>
</Properties>
</file>