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13B2C" w14:textId="77777777" w:rsidR="001E3F62" w:rsidRPr="001124A7" w:rsidRDefault="006A35DC" w:rsidP="00160B6E">
      <w:pPr>
        <w:spacing w:after="0" w:line="240" w:lineRule="auto"/>
        <w:ind w:left="180"/>
        <w:jc w:val="center"/>
        <w:rPr>
          <w:rFonts w:ascii="Times New Roman" w:hAnsi="Times New Roman" w:cs="Times New Roman"/>
          <w:b/>
          <w:sz w:val="28"/>
          <w:szCs w:val="28"/>
        </w:rPr>
      </w:pPr>
      <w:r>
        <w:rPr>
          <w:rFonts w:ascii="Times New Roman" w:hAnsi="Times New Roman" w:cs="Times New Roman"/>
          <w:b/>
          <w:sz w:val="28"/>
          <w:szCs w:val="28"/>
        </w:rPr>
        <w:t>Evaluation of</w:t>
      </w:r>
      <w:r w:rsidR="00160B6E">
        <w:rPr>
          <w:rFonts w:ascii="Times New Roman" w:hAnsi="Times New Roman" w:cs="Times New Roman"/>
          <w:b/>
          <w:sz w:val="28"/>
          <w:szCs w:val="28"/>
        </w:rPr>
        <w:t xml:space="preserve"> E</w:t>
      </w:r>
      <w:r w:rsidR="00FB4092" w:rsidRPr="001124A7">
        <w:rPr>
          <w:rFonts w:ascii="Times New Roman" w:hAnsi="Times New Roman" w:cs="Times New Roman"/>
          <w:b/>
          <w:sz w:val="28"/>
          <w:szCs w:val="28"/>
        </w:rPr>
        <w:t>ffect of Hibiscus</w:t>
      </w:r>
      <w:r w:rsidR="00160B6E">
        <w:rPr>
          <w:rFonts w:ascii="Times New Roman" w:hAnsi="Times New Roman" w:cs="Times New Roman"/>
          <w:b/>
          <w:sz w:val="28"/>
          <w:szCs w:val="28"/>
        </w:rPr>
        <w:t xml:space="preserve"> sabdariffa</w:t>
      </w:r>
      <w:r w:rsidR="00FB4092" w:rsidRPr="001124A7">
        <w:rPr>
          <w:rFonts w:ascii="Times New Roman" w:hAnsi="Times New Roman" w:cs="Times New Roman"/>
          <w:b/>
          <w:sz w:val="28"/>
          <w:szCs w:val="28"/>
        </w:rPr>
        <w:t xml:space="preserve"> </w:t>
      </w:r>
      <w:proofErr w:type="spellStart"/>
      <w:r w:rsidR="00160B6E">
        <w:rPr>
          <w:rFonts w:ascii="Times New Roman" w:hAnsi="Times New Roman" w:cs="Times New Roman"/>
          <w:b/>
          <w:sz w:val="28"/>
          <w:szCs w:val="28"/>
        </w:rPr>
        <w:t>F</w:t>
      </w:r>
      <w:r w:rsidR="00FB4092" w:rsidRPr="001124A7">
        <w:rPr>
          <w:rFonts w:ascii="Times New Roman" w:hAnsi="Times New Roman" w:cs="Times New Roman"/>
          <w:b/>
          <w:sz w:val="28"/>
          <w:szCs w:val="28"/>
        </w:rPr>
        <w:t>iber</w:t>
      </w:r>
      <w:proofErr w:type="spellEnd"/>
      <w:r w:rsidR="00FB4092" w:rsidRPr="001124A7">
        <w:rPr>
          <w:rFonts w:ascii="Times New Roman" w:hAnsi="Times New Roman" w:cs="Times New Roman"/>
          <w:b/>
          <w:sz w:val="28"/>
          <w:szCs w:val="28"/>
        </w:rPr>
        <w:t xml:space="preserve"> on</w:t>
      </w:r>
      <w:r w:rsidR="00160B6E">
        <w:rPr>
          <w:rFonts w:ascii="Times New Roman" w:hAnsi="Times New Roman" w:cs="Times New Roman"/>
          <w:b/>
          <w:sz w:val="28"/>
          <w:szCs w:val="28"/>
        </w:rPr>
        <w:t xml:space="preserve"> P</w:t>
      </w:r>
      <w:r w:rsidR="00FB4092" w:rsidRPr="001124A7">
        <w:rPr>
          <w:rFonts w:ascii="Times New Roman" w:hAnsi="Times New Roman" w:cs="Times New Roman"/>
          <w:b/>
          <w:sz w:val="28"/>
          <w:szCs w:val="28"/>
        </w:rPr>
        <w:t>hysical</w:t>
      </w:r>
      <w:r w:rsidR="0080226D" w:rsidRPr="001124A7">
        <w:rPr>
          <w:rFonts w:ascii="Times New Roman" w:hAnsi="Times New Roman" w:cs="Times New Roman"/>
          <w:b/>
          <w:sz w:val="28"/>
          <w:szCs w:val="28"/>
        </w:rPr>
        <w:t xml:space="preserve"> </w:t>
      </w:r>
      <w:r w:rsidR="00160B6E">
        <w:rPr>
          <w:rFonts w:ascii="Times New Roman" w:hAnsi="Times New Roman" w:cs="Times New Roman"/>
          <w:b/>
          <w:sz w:val="28"/>
          <w:szCs w:val="28"/>
        </w:rPr>
        <w:t>P</w:t>
      </w:r>
      <w:r w:rsidR="0080226D" w:rsidRPr="001124A7">
        <w:rPr>
          <w:rFonts w:ascii="Times New Roman" w:hAnsi="Times New Roman" w:cs="Times New Roman"/>
          <w:b/>
          <w:sz w:val="28"/>
          <w:szCs w:val="28"/>
        </w:rPr>
        <w:t>roperties o</w:t>
      </w:r>
      <w:r w:rsidR="004D3067" w:rsidRPr="001124A7">
        <w:rPr>
          <w:rFonts w:ascii="Times New Roman" w:hAnsi="Times New Roman" w:cs="Times New Roman"/>
          <w:b/>
          <w:sz w:val="28"/>
          <w:szCs w:val="28"/>
        </w:rPr>
        <w:t xml:space="preserve">f </w:t>
      </w:r>
      <w:r w:rsidR="005865B4">
        <w:rPr>
          <w:rFonts w:ascii="Times New Roman" w:hAnsi="Times New Roman" w:cs="Times New Roman"/>
          <w:b/>
          <w:sz w:val="28"/>
          <w:szCs w:val="28"/>
        </w:rPr>
        <w:t xml:space="preserve">Polymethyl methacrylate </w:t>
      </w:r>
    </w:p>
    <w:p w14:paraId="5127EED6" w14:textId="77777777" w:rsidR="004D3067" w:rsidRPr="001E498A" w:rsidRDefault="004D3067" w:rsidP="00160B6E">
      <w:pPr>
        <w:spacing w:after="0" w:line="240" w:lineRule="auto"/>
        <w:jc w:val="center"/>
        <w:rPr>
          <w:rFonts w:ascii="Times New Roman" w:hAnsi="Times New Roman" w:cs="Times New Roman"/>
          <w:b/>
          <w:sz w:val="28"/>
          <w:szCs w:val="28"/>
        </w:rPr>
      </w:pPr>
    </w:p>
    <w:p w14:paraId="74D8D490" w14:textId="77777777" w:rsidR="006B4AD1" w:rsidRDefault="006B4AD1" w:rsidP="009F4BFC">
      <w:pPr>
        <w:spacing w:after="0" w:line="276" w:lineRule="auto"/>
        <w:jc w:val="both"/>
        <w:rPr>
          <w:rFonts w:ascii="Times New Roman" w:hAnsi="Times New Roman" w:cs="Times New Roman"/>
          <w:b/>
          <w:sz w:val="28"/>
          <w:szCs w:val="28"/>
        </w:rPr>
      </w:pPr>
      <w:bookmarkStart w:id="0" w:name="_GoBack"/>
      <w:bookmarkEnd w:id="0"/>
    </w:p>
    <w:p w14:paraId="114A0E1B" w14:textId="77777777" w:rsidR="00D50A02" w:rsidRDefault="00D50A02" w:rsidP="009F4BFC">
      <w:pPr>
        <w:spacing w:after="0" w:line="276" w:lineRule="auto"/>
        <w:jc w:val="both"/>
        <w:rPr>
          <w:rFonts w:ascii="Times New Roman" w:hAnsi="Times New Roman" w:cs="Times New Roman"/>
          <w:b/>
          <w:sz w:val="28"/>
          <w:szCs w:val="28"/>
        </w:rPr>
      </w:pPr>
    </w:p>
    <w:p w14:paraId="7A9C9F72" w14:textId="77777777" w:rsidR="0058096C" w:rsidRPr="009F4BFC" w:rsidRDefault="001124A7" w:rsidP="009F4BFC">
      <w:pPr>
        <w:spacing w:after="0" w:line="276" w:lineRule="auto"/>
        <w:jc w:val="both"/>
        <w:rPr>
          <w:rFonts w:ascii="Times New Roman" w:hAnsi="Times New Roman" w:cs="Times New Roman"/>
          <w:b/>
          <w:sz w:val="28"/>
          <w:szCs w:val="28"/>
        </w:rPr>
      </w:pPr>
      <w:r w:rsidRPr="001E498A">
        <w:rPr>
          <w:rFonts w:ascii="Times New Roman" w:hAnsi="Times New Roman" w:cs="Times New Roman"/>
          <w:b/>
          <w:sz w:val="28"/>
          <w:szCs w:val="28"/>
        </w:rPr>
        <w:t>Abstract</w:t>
      </w:r>
      <w:r w:rsidR="009F4BFC">
        <w:rPr>
          <w:rFonts w:ascii="Times New Roman" w:hAnsi="Times New Roman" w:cs="Times New Roman"/>
          <w:b/>
          <w:sz w:val="28"/>
          <w:szCs w:val="28"/>
        </w:rPr>
        <w:t xml:space="preserve">: </w:t>
      </w:r>
      <w:r w:rsidR="00F77F48">
        <w:rPr>
          <w:rFonts w:ascii="Times New Roman" w:hAnsi="Times New Roman" w:cs="Times New Roman"/>
          <w:sz w:val="28"/>
          <w:szCs w:val="28"/>
        </w:rPr>
        <w:t xml:space="preserve">Polymers and reinforcing </w:t>
      </w:r>
      <w:proofErr w:type="spellStart"/>
      <w:r w:rsidR="00F77F48">
        <w:rPr>
          <w:rFonts w:ascii="Times New Roman" w:hAnsi="Times New Roman" w:cs="Times New Roman"/>
          <w:sz w:val="28"/>
          <w:szCs w:val="28"/>
        </w:rPr>
        <w:t>fibers</w:t>
      </w:r>
      <w:proofErr w:type="spellEnd"/>
      <w:r w:rsidR="00F77F48">
        <w:rPr>
          <w:rFonts w:ascii="Times New Roman" w:hAnsi="Times New Roman" w:cs="Times New Roman"/>
          <w:sz w:val="28"/>
          <w:szCs w:val="28"/>
        </w:rPr>
        <w:t xml:space="preserve"> are used in number of applications across industries</w:t>
      </w:r>
      <w:r w:rsidR="001234E0">
        <w:rPr>
          <w:rFonts w:ascii="Times New Roman" w:hAnsi="Times New Roman" w:cs="Times New Roman"/>
          <w:sz w:val="28"/>
          <w:szCs w:val="28"/>
        </w:rPr>
        <w:t>. Recently however</w:t>
      </w:r>
      <w:r w:rsidR="00335126">
        <w:rPr>
          <w:rFonts w:ascii="Times New Roman" w:hAnsi="Times New Roman" w:cs="Times New Roman"/>
          <w:sz w:val="28"/>
          <w:szCs w:val="28"/>
        </w:rPr>
        <w:t>, rising environmental and global concerns have necessitated a shift</w:t>
      </w:r>
      <w:r w:rsidR="00FF6191">
        <w:rPr>
          <w:rFonts w:ascii="Times New Roman" w:hAnsi="Times New Roman" w:cs="Times New Roman"/>
          <w:sz w:val="28"/>
          <w:szCs w:val="28"/>
        </w:rPr>
        <w:t xml:space="preserve"> towards the use of natural products to improve polymer matrices.</w:t>
      </w:r>
      <w:r w:rsidR="00335126">
        <w:rPr>
          <w:rFonts w:ascii="Times New Roman" w:hAnsi="Times New Roman" w:cs="Times New Roman"/>
          <w:sz w:val="28"/>
          <w:szCs w:val="28"/>
        </w:rPr>
        <w:t xml:space="preserve"> </w:t>
      </w:r>
      <w:r w:rsidR="000229BA" w:rsidRPr="00AC6281">
        <w:rPr>
          <w:rFonts w:ascii="Times New Roman" w:hAnsi="Times New Roman" w:cs="Times New Roman"/>
          <w:sz w:val="28"/>
          <w:szCs w:val="28"/>
        </w:rPr>
        <w:t>T</w:t>
      </w:r>
      <w:r w:rsidRPr="00AC6281">
        <w:rPr>
          <w:rFonts w:ascii="Times New Roman" w:hAnsi="Times New Roman" w:cs="Times New Roman"/>
          <w:sz w:val="28"/>
          <w:szCs w:val="28"/>
        </w:rPr>
        <w:t xml:space="preserve">his study </w:t>
      </w:r>
      <w:r w:rsidR="003B12A4" w:rsidRPr="00AC6281">
        <w:rPr>
          <w:rFonts w:ascii="Times New Roman" w:hAnsi="Times New Roman" w:cs="Times New Roman"/>
          <w:sz w:val="28"/>
          <w:szCs w:val="28"/>
        </w:rPr>
        <w:t>examine</w:t>
      </w:r>
      <w:r w:rsidRPr="00AC6281">
        <w:rPr>
          <w:rFonts w:ascii="Times New Roman" w:hAnsi="Times New Roman" w:cs="Times New Roman"/>
          <w:sz w:val="28"/>
          <w:szCs w:val="28"/>
        </w:rPr>
        <w:t>d</w:t>
      </w:r>
      <w:r w:rsidR="003B12A4" w:rsidRPr="00AC6281">
        <w:rPr>
          <w:rFonts w:ascii="Times New Roman" w:hAnsi="Times New Roman" w:cs="Times New Roman"/>
          <w:sz w:val="28"/>
          <w:szCs w:val="28"/>
        </w:rPr>
        <w:t xml:space="preserve"> the</w:t>
      </w:r>
      <w:r w:rsidR="000229BA" w:rsidRPr="00AC6281">
        <w:rPr>
          <w:rFonts w:ascii="Times New Roman" w:hAnsi="Times New Roman" w:cs="Times New Roman"/>
          <w:sz w:val="28"/>
          <w:szCs w:val="28"/>
        </w:rPr>
        <w:t xml:space="preserve"> hardness, wear resistance and water absorption behaviour</w:t>
      </w:r>
      <w:r w:rsidR="00B56ACA" w:rsidRPr="00AC6281">
        <w:rPr>
          <w:rFonts w:ascii="Times New Roman" w:hAnsi="Times New Roman" w:cs="Times New Roman"/>
          <w:sz w:val="28"/>
          <w:szCs w:val="28"/>
        </w:rPr>
        <w:t xml:space="preserve"> </w:t>
      </w:r>
      <w:r w:rsidR="00FF6191">
        <w:rPr>
          <w:rFonts w:ascii="Times New Roman" w:hAnsi="Times New Roman" w:cs="Times New Roman"/>
          <w:sz w:val="28"/>
          <w:szCs w:val="28"/>
        </w:rPr>
        <w:t xml:space="preserve">of </w:t>
      </w:r>
      <w:r w:rsidR="00B56ACA" w:rsidRPr="00AC6281">
        <w:rPr>
          <w:rFonts w:ascii="Times New Roman" w:hAnsi="Times New Roman" w:cs="Times New Roman"/>
          <w:sz w:val="28"/>
          <w:szCs w:val="28"/>
        </w:rPr>
        <w:t xml:space="preserve">natural </w:t>
      </w:r>
      <w:proofErr w:type="spellStart"/>
      <w:r w:rsidR="00B56ACA" w:rsidRPr="00AC6281">
        <w:rPr>
          <w:rFonts w:ascii="Times New Roman" w:hAnsi="Times New Roman" w:cs="Times New Roman"/>
          <w:sz w:val="28"/>
          <w:szCs w:val="28"/>
        </w:rPr>
        <w:t>fiber</w:t>
      </w:r>
      <w:proofErr w:type="spellEnd"/>
      <w:r w:rsidR="00E8381C" w:rsidRPr="00AC6281">
        <w:rPr>
          <w:rFonts w:ascii="Times New Roman" w:hAnsi="Times New Roman" w:cs="Times New Roman"/>
          <w:sz w:val="28"/>
          <w:szCs w:val="28"/>
        </w:rPr>
        <w:t xml:space="preserve"> (</w:t>
      </w:r>
      <w:r w:rsidR="00E8381C" w:rsidRPr="00AC6281">
        <w:rPr>
          <w:rFonts w:ascii="Times New Roman" w:hAnsi="Times New Roman" w:cs="Times New Roman"/>
          <w:i/>
          <w:sz w:val="28"/>
          <w:szCs w:val="28"/>
        </w:rPr>
        <w:t>H</w:t>
      </w:r>
      <w:r w:rsidR="003B12A4" w:rsidRPr="00AC6281">
        <w:rPr>
          <w:rFonts w:ascii="Times New Roman" w:hAnsi="Times New Roman" w:cs="Times New Roman"/>
          <w:i/>
          <w:sz w:val="28"/>
          <w:szCs w:val="28"/>
        </w:rPr>
        <w:t>ibiscus sabdariffa</w:t>
      </w:r>
      <w:r w:rsidR="00A741A3" w:rsidRPr="00AC6281">
        <w:rPr>
          <w:rFonts w:ascii="Times New Roman" w:hAnsi="Times New Roman" w:cs="Times New Roman"/>
          <w:sz w:val="28"/>
          <w:szCs w:val="28"/>
        </w:rPr>
        <w:t xml:space="preserve">) </w:t>
      </w:r>
      <w:r w:rsidR="009F4BFC">
        <w:rPr>
          <w:rFonts w:ascii="Times New Roman" w:hAnsi="Times New Roman" w:cs="Times New Roman"/>
          <w:sz w:val="28"/>
          <w:szCs w:val="28"/>
        </w:rPr>
        <w:t>improv</w:t>
      </w:r>
      <w:r w:rsidR="000229BA" w:rsidRPr="00AC6281">
        <w:rPr>
          <w:rFonts w:ascii="Times New Roman" w:hAnsi="Times New Roman" w:cs="Times New Roman"/>
          <w:sz w:val="28"/>
          <w:szCs w:val="28"/>
        </w:rPr>
        <w:t>ed</w:t>
      </w:r>
      <w:r w:rsidR="00AC6281" w:rsidRPr="00AC6281">
        <w:rPr>
          <w:rFonts w:ascii="Times New Roman" w:hAnsi="Times New Roman" w:cs="Times New Roman"/>
          <w:sz w:val="28"/>
          <w:szCs w:val="28"/>
        </w:rPr>
        <w:t xml:space="preserve"> polymethyl methacrylate</w:t>
      </w:r>
      <w:r w:rsidR="00A741A3" w:rsidRPr="00AC6281">
        <w:rPr>
          <w:rFonts w:ascii="Times New Roman" w:hAnsi="Times New Roman" w:cs="Times New Roman"/>
          <w:sz w:val="28"/>
          <w:szCs w:val="28"/>
        </w:rPr>
        <w:t xml:space="preserve"> </w:t>
      </w:r>
      <w:r w:rsidR="00AC6281" w:rsidRPr="00AC6281">
        <w:rPr>
          <w:rFonts w:ascii="Times New Roman" w:hAnsi="Times New Roman" w:cs="Times New Roman"/>
          <w:sz w:val="28"/>
          <w:szCs w:val="28"/>
        </w:rPr>
        <w:t>(</w:t>
      </w:r>
      <w:r w:rsidR="00A741A3" w:rsidRPr="00AC6281">
        <w:rPr>
          <w:rFonts w:ascii="Times New Roman" w:hAnsi="Times New Roman" w:cs="Times New Roman"/>
          <w:sz w:val="28"/>
          <w:szCs w:val="28"/>
        </w:rPr>
        <w:t>PMMA</w:t>
      </w:r>
      <w:r w:rsidR="00AC6281" w:rsidRPr="00AC6281">
        <w:rPr>
          <w:rFonts w:ascii="Times New Roman" w:hAnsi="Times New Roman" w:cs="Times New Roman"/>
          <w:sz w:val="28"/>
          <w:szCs w:val="28"/>
        </w:rPr>
        <w:t>)</w:t>
      </w:r>
      <w:r w:rsidR="00E8381C" w:rsidRPr="00AC6281">
        <w:rPr>
          <w:rFonts w:ascii="Times New Roman" w:hAnsi="Times New Roman" w:cs="Times New Roman"/>
          <w:sz w:val="28"/>
          <w:szCs w:val="28"/>
        </w:rPr>
        <w:t xml:space="preserve"> resin</w:t>
      </w:r>
      <w:r w:rsidR="000229BA" w:rsidRPr="00AC6281">
        <w:rPr>
          <w:rFonts w:ascii="Times New Roman" w:hAnsi="Times New Roman" w:cs="Times New Roman"/>
          <w:sz w:val="28"/>
          <w:szCs w:val="28"/>
        </w:rPr>
        <w:t>.</w:t>
      </w:r>
      <w:r w:rsidR="009F4BFC">
        <w:rPr>
          <w:rFonts w:ascii="Times New Roman" w:hAnsi="Times New Roman" w:cs="Times New Roman"/>
          <w:b/>
          <w:sz w:val="28"/>
          <w:szCs w:val="28"/>
        </w:rPr>
        <w:t xml:space="preserve"> </w:t>
      </w:r>
      <w:r w:rsidR="00B54F15" w:rsidRPr="00AC6281">
        <w:rPr>
          <w:rFonts w:ascii="Times New Roman" w:hAnsi="Times New Roman" w:cs="Times New Roman"/>
          <w:sz w:val="28"/>
          <w:szCs w:val="28"/>
        </w:rPr>
        <w:t xml:space="preserve">Two groups of PMMA specimens were prepared. </w:t>
      </w:r>
      <w:r w:rsidR="0083169D" w:rsidRPr="00AC6281">
        <w:rPr>
          <w:rFonts w:ascii="Times New Roman" w:hAnsi="Times New Roman" w:cs="Times New Roman"/>
          <w:sz w:val="28"/>
          <w:szCs w:val="28"/>
        </w:rPr>
        <w:t xml:space="preserve">One group without </w:t>
      </w:r>
      <w:proofErr w:type="spellStart"/>
      <w:r w:rsidR="0083169D" w:rsidRPr="00AC6281">
        <w:rPr>
          <w:rFonts w:ascii="Times New Roman" w:hAnsi="Times New Roman" w:cs="Times New Roman"/>
          <w:sz w:val="28"/>
          <w:szCs w:val="28"/>
        </w:rPr>
        <w:t>fibers</w:t>
      </w:r>
      <w:proofErr w:type="spellEnd"/>
      <w:r w:rsidR="0083169D" w:rsidRPr="00AC6281">
        <w:rPr>
          <w:rFonts w:ascii="Times New Roman" w:hAnsi="Times New Roman" w:cs="Times New Roman"/>
          <w:sz w:val="28"/>
          <w:szCs w:val="28"/>
        </w:rPr>
        <w:t xml:space="preserve"> was used as control and the other group</w:t>
      </w:r>
      <w:r w:rsidR="00940136" w:rsidRPr="00AC6281">
        <w:rPr>
          <w:rFonts w:ascii="Times New Roman" w:hAnsi="Times New Roman" w:cs="Times New Roman"/>
          <w:sz w:val="28"/>
          <w:szCs w:val="28"/>
        </w:rPr>
        <w:t xml:space="preserve"> contained 7.5 weight percentage</w:t>
      </w:r>
      <w:r w:rsidR="0054060C" w:rsidRPr="00AC6281">
        <w:rPr>
          <w:rFonts w:ascii="Times New Roman" w:hAnsi="Times New Roman" w:cs="Times New Roman"/>
          <w:sz w:val="28"/>
          <w:szCs w:val="28"/>
        </w:rPr>
        <w:t xml:space="preserve"> mercerized </w:t>
      </w:r>
      <w:r w:rsidR="0054060C" w:rsidRPr="00AC6281">
        <w:rPr>
          <w:rFonts w:ascii="Times New Roman" w:hAnsi="Times New Roman" w:cs="Times New Roman"/>
          <w:i/>
          <w:sz w:val="28"/>
          <w:szCs w:val="28"/>
        </w:rPr>
        <w:t xml:space="preserve">Hibiscus sabdariffa </w:t>
      </w:r>
      <w:proofErr w:type="spellStart"/>
      <w:r w:rsidR="000229BA" w:rsidRPr="00AC6281">
        <w:rPr>
          <w:rFonts w:ascii="Times New Roman" w:hAnsi="Times New Roman" w:cs="Times New Roman"/>
          <w:sz w:val="28"/>
          <w:szCs w:val="28"/>
        </w:rPr>
        <w:t>fibers</w:t>
      </w:r>
      <w:proofErr w:type="spellEnd"/>
      <w:r w:rsidR="000229BA" w:rsidRPr="00AC6281">
        <w:rPr>
          <w:rFonts w:ascii="Times New Roman" w:hAnsi="Times New Roman" w:cs="Times New Roman"/>
          <w:sz w:val="28"/>
          <w:szCs w:val="28"/>
        </w:rPr>
        <w:t>.</w:t>
      </w:r>
      <w:r w:rsidR="0054060C" w:rsidRPr="00AC6281">
        <w:rPr>
          <w:rFonts w:ascii="Times New Roman" w:hAnsi="Times New Roman" w:cs="Times New Roman"/>
          <w:sz w:val="28"/>
          <w:szCs w:val="28"/>
        </w:rPr>
        <w:t xml:space="preserve"> For each group, hardness, wear resistance and water absorption behaviour </w:t>
      </w:r>
      <w:r w:rsidR="00AC007A" w:rsidRPr="00AC6281">
        <w:rPr>
          <w:rFonts w:ascii="Times New Roman" w:hAnsi="Times New Roman" w:cs="Times New Roman"/>
          <w:sz w:val="28"/>
          <w:szCs w:val="28"/>
        </w:rPr>
        <w:t xml:space="preserve">were measured. </w:t>
      </w:r>
      <w:r w:rsidR="00600464" w:rsidRPr="00AC6281">
        <w:rPr>
          <w:rFonts w:ascii="Times New Roman" w:hAnsi="Times New Roman" w:cs="Times New Roman"/>
          <w:sz w:val="28"/>
          <w:szCs w:val="28"/>
        </w:rPr>
        <w:t>One-way ANOVA, and t-test a</w:t>
      </w:r>
      <w:r w:rsidR="00AC007A" w:rsidRPr="00AC6281">
        <w:rPr>
          <w:rFonts w:ascii="Times New Roman" w:hAnsi="Times New Roman" w:cs="Times New Roman"/>
          <w:sz w:val="28"/>
          <w:szCs w:val="28"/>
        </w:rPr>
        <w:t xml:space="preserve">nd </w:t>
      </w:r>
      <w:r w:rsidR="00600464" w:rsidRPr="00AC6281">
        <w:rPr>
          <w:rFonts w:ascii="Times New Roman" w:hAnsi="Times New Roman" w:cs="Times New Roman"/>
          <w:sz w:val="28"/>
          <w:szCs w:val="28"/>
        </w:rPr>
        <w:t>Mann-Whitney</w:t>
      </w:r>
      <w:r w:rsidR="00AC007A" w:rsidRPr="00AC6281">
        <w:rPr>
          <w:rFonts w:ascii="Times New Roman" w:hAnsi="Times New Roman" w:cs="Times New Roman"/>
          <w:sz w:val="28"/>
          <w:szCs w:val="28"/>
        </w:rPr>
        <w:t xml:space="preserve"> te</w:t>
      </w:r>
      <w:r w:rsidR="00270803" w:rsidRPr="00AC6281">
        <w:rPr>
          <w:rFonts w:ascii="Times New Roman" w:hAnsi="Times New Roman" w:cs="Times New Roman"/>
          <w:sz w:val="28"/>
          <w:szCs w:val="28"/>
        </w:rPr>
        <w:t>sts were used for comparison (</w:t>
      </w:r>
      <w:r w:rsidR="00F1358B" w:rsidRPr="00AC6281">
        <w:rPr>
          <w:rFonts w:ascii="Times New Roman" w:hAnsi="Times New Roman" w:cs="Times New Roman"/>
          <w:i/>
          <w:sz w:val="28"/>
          <w:szCs w:val="28"/>
        </w:rPr>
        <w:t>P</w:t>
      </w:r>
      <w:r w:rsidR="00270803" w:rsidRPr="00AC6281">
        <w:rPr>
          <w:rFonts w:ascii="Times New Roman" w:hAnsi="Times New Roman" w:cs="Times New Roman"/>
          <w:i/>
          <w:sz w:val="28"/>
          <w:szCs w:val="28"/>
        </w:rPr>
        <w:t xml:space="preserve"> </w:t>
      </w:r>
      <w:r w:rsidR="00A36600" w:rsidRPr="00AC6281">
        <w:rPr>
          <w:rFonts w:ascii="Times New Roman" w:hAnsi="Times New Roman" w:cs="Times New Roman"/>
          <w:sz w:val="28"/>
          <w:szCs w:val="28"/>
        </w:rPr>
        <w:t xml:space="preserve">&lt; </w:t>
      </w:r>
      <w:r w:rsidR="00270803" w:rsidRPr="00AC6281">
        <w:rPr>
          <w:rFonts w:ascii="Times New Roman" w:hAnsi="Times New Roman" w:cs="Times New Roman"/>
          <w:sz w:val="28"/>
          <w:szCs w:val="28"/>
        </w:rPr>
        <w:t>.05).</w:t>
      </w:r>
      <w:r w:rsidR="009F4BFC">
        <w:rPr>
          <w:rFonts w:ascii="Times New Roman" w:hAnsi="Times New Roman" w:cs="Times New Roman"/>
          <w:b/>
          <w:sz w:val="28"/>
          <w:szCs w:val="28"/>
        </w:rPr>
        <w:t xml:space="preserve"> </w:t>
      </w:r>
      <w:r w:rsidR="00632F20" w:rsidRPr="00AC6281">
        <w:rPr>
          <w:rFonts w:ascii="Times New Roman" w:hAnsi="Times New Roman" w:cs="Times New Roman"/>
          <w:sz w:val="28"/>
          <w:szCs w:val="28"/>
        </w:rPr>
        <w:t>There was no significant differences in the hardness value</w:t>
      </w:r>
      <w:r w:rsidR="00733980" w:rsidRPr="00AC6281">
        <w:rPr>
          <w:rFonts w:ascii="Times New Roman" w:hAnsi="Times New Roman" w:cs="Times New Roman"/>
          <w:sz w:val="28"/>
          <w:szCs w:val="28"/>
        </w:rPr>
        <w:t xml:space="preserve"> (</w:t>
      </w:r>
      <w:r w:rsidR="00F1358B" w:rsidRPr="00AC6281">
        <w:rPr>
          <w:rFonts w:ascii="Times New Roman" w:hAnsi="Times New Roman" w:cs="Times New Roman"/>
          <w:i/>
          <w:sz w:val="28"/>
          <w:szCs w:val="28"/>
        </w:rPr>
        <w:t>P</w:t>
      </w:r>
      <w:r w:rsidR="00733980" w:rsidRPr="00AC6281">
        <w:rPr>
          <w:rFonts w:ascii="Times New Roman" w:hAnsi="Times New Roman" w:cs="Times New Roman"/>
          <w:i/>
          <w:sz w:val="28"/>
          <w:szCs w:val="28"/>
        </w:rPr>
        <w:t xml:space="preserve"> </w:t>
      </w:r>
      <w:r w:rsidR="00733980" w:rsidRPr="00AC6281">
        <w:rPr>
          <w:rFonts w:ascii="Times New Roman" w:hAnsi="Times New Roman" w:cs="Times New Roman"/>
          <w:sz w:val="28"/>
          <w:szCs w:val="28"/>
        </w:rPr>
        <w:t>&lt; .707)</w:t>
      </w:r>
      <w:r w:rsidR="009513E8" w:rsidRPr="00AC6281">
        <w:rPr>
          <w:rFonts w:ascii="Times New Roman" w:hAnsi="Times New Roman" w:cs="Times New Roman"/>
          <w:sz w:val="28"/>
          <w:szCs w:val="28"/>
        </w:rPr>
        <w:t>,</w:t>
      </w:r>
      <w:r w:rsidR="00632F20" w:rsidRPr="00AC6281">
        <w:rPr>
          <w:rFonts w:ascii="Times New Roman" w:hAnsi="Times New Roman" w:cs="Times New Roman"/>
          <w:sz w:val="28"/>
          <w:szCs w:val="28"/>
        </w:rPr>
        <w:t xml:space="preserve"> and the </w:t>
      </w:r>
      <w:r w:rsidR="00727801" w:rsidRPr="00AC6281">
        <w:rPr>
          <w:rFonts w:ascii="Times New Roman" w:hAnsi="Times New Roman" w:cs="Times New Roman"/>
          <w:sz w:val="28"/>
          <w:szCs w:val="28"/>
        </w:rPr>
        <w:t xml:space="preserve">specific </w:t>
      </w:r>
      <w:r w:rsidR="00632F20" w:rsidRPr="00AC6281">
        <w:rPr>
          <w:rFonts w:ascii="Times New Roman" w:hAnsi="Times New Roman" w:cs="Times New Roman"/>
          <w:sz w:val="28"/>
          <w:szCs w:val="28"/>
        </w:rPr>
        <w:t xml:space="preserve">wear rate </w:t>
      </w:r>
      <w:r w:rsidR="002F01E3" w:rsidRPr="00AC6281">
        <w:rPr>
          <w:rFonts w:ascii="Times New Roman" w:hAnsi="Times New Roman" w:cs="Times New Roman"/>
          <w:sz w:val="28"/>
          <w:szCs w:val="28"/>
        </w:rPr>
        <w:t>at 200g load</w:t>
      </w:r>
      <w:r w:rsidR="00733980" w:rsidRPr="00AC6281">
        <w:rPr>
          <w:rFonts w:ascii="Times New Roman" w:hAnsi="Times New Roman" w:cs="Times New Roman"/>
          <w:sz w:val="28"/>
          <w:szCs w:val="28"/>
        </w:rPr>
        <w:t xml:space="preserve"> (</w:t>
      </w:r>
      <w:r w:rsidR="00F1358B" w:rsidRPr="00AC6281">
        <w:rPr>
          <w:rFonts w:ascii="Times New Roman" w:hAnsi="Times New Roman" w:cs="Times New Roman"/>
          <w:i/>
          <w:sz w:val="28"/>
          <w:szCs w:val="28"/>
        </w:rPr>
        <w:t>P</w:t>
      </w:r>
      <w:r w:rsidR="00733980" w:rsidRPr="00AC6281">
        <w:rPr>
          <w:rFonts w:ascii="Times New Roman" w:hAnsi="Times New Roman" w:cs="Times New Roman"/>
          <w:sz w:val="28"/>
          <w:szCs w:val="28"/>
        </w:rPr>
        <w:t xml:space="preserve"> &lt; .</w:t>
      </w:r>
      <w:r w:rsidR="009513E8" w:rsidRPr="00AC6281">
        <w:rPr>
          <w:rFonts w:ascii="Times New Roman" w:hAnsi="Times New Roman" w:cs="Times New Roman"/>
          <w:sz w:val="28"/>
          <w:szCs w:val="28"/>
        </w:rPr>
        <w:t>156) between the sample groups. Significant differences</w:t>
      </w:r>
      <w:r w:rsidR="005E00BF" w:rsidRPr="00AC6281">
        <w:rPr>
          <w:rFonts w:ascii="Times New Roman" w:hAnsi="Times New Roman" w:cs="Times New Roman"/>
          <w:sz w:val="28"/>
          <w:szCs w:val="28"/>
        </w:rPr>
        <w:t xml:space="preserve"> existed in the </w:t>
      </w:r>
      <w:r w:rsidR="00727801" w:rsidRPr="00AC6281">
        <w:rPr>
          <w:rFonts w:ascii="Times New Roman" w:hAnsi="Times New Roman" w:cs="Times New Roman"/>
          <w:sz w:val="28"/>
          <w:szCs w:val="28"/>
        </w:rPr>
        <w:t>specific wear rate at 500g load (</w:t>
      </w:r>
      <w:r w:rsidR="00F1358B" w:rsidRPr="00AC6281">
        <w:rPr>
          <w:rFonts w:ascii="Times New Roman" w:hAnsi="Times New Roman" w:cs="Times New Roman"/>
          <w:i/>
          <w:sz w:val="28"/>
          <w:szCs w:val="28"/>
        </w:rPr>
        <w:t>P</w:t>
      </w:r>
      <w:r w:rsidR="00727801" w:rsidRPr="00AC6281">
        <w:rPr>
          <w:rFonts w:ascii="Times New Roman" w:hAnsi="Times New Roman" w:cs="Times New Roman"/>
          <w:i/>
          <w:sz w:val="28"/>
          <w:szCs w:val="28"/>
        </w:rPr>
        <w:t xml:space="preserve"> </w:t>
      </w:r>
      <w:r w:rsidR="007B7E47" w:rsidRPr="00AC6281">
        <w:rPr>
          <w:rFonts w:ascii="Times New Roman" w:hAnsi="Times New Roman" w:cs="Times New Roman"/>
          <w:sz w:val="28"/>
          <w:szCs w:val="28"/>
        </w:rPr>
        <w:t>&lt; .044) as well as the water absorption behaviour (</w:t>
      </w:r>
      <w:r w:rsidR="00F1358B" w:rsidRPr="00AC6281">
        <w:rPr>
          <w:rFonts w:ascii="Times New Roman" w:hAnsi="Times New Roman" w:cs="Times New Roman"/>
          <w:i/>
          <w:sz w:val="28"/>
          <w:szCs w:val="28"/>
        </w:rPr>
        <w:t>P</w:t>
      </w:r>
      <w:r w:rsidR="007B7E47" w:rsidRPr="00AC6281">
        <w:rPr>
          <w:rFonts w:ascii="Times New Roman" w:hAnsi="Times New Roman" w:cs="Times New Roman"/>
          <w:i/>
          <w:sz w:val="28"/>
          <w:szCs w:val="28"/>
        </w:rPr>
        <w:t xml:space="preserve"> </w:t>
      </w:r>
      <w:r w:rsidR="007B7E47" w:rsidRPr="00AC6281">
        <w:rPr>
          <w:rFonts w:ascii="Times New Roman" w:hAnsi="Times New Roman" w:cs="Times New Roman"/>
          <w:sz w:val="28"/>
          <w:szCs w:val="28"/>
        </w:rPr>
        <w:t>&lt; .041) between the two sample groups.</w:t>
      </w:r>
      <w:r w:rsidR="009F4BFC">
        <w:rPr>
          <w:rFonts w:ascii="Times New Roman" w:hAnsi="Times New Roman" w:cs="Times New Roman"/>
          <w:b/>
          <w:sz w:val="28"/>
          <w:szCs w:val="28"/>
        </w:rPr>
        <w:t xml:space="preserve"> </w:t>
      </w:r>
      <w:r w:rsidR="0058096C" w:rsidRPr="00AC6281">
        <w:rPr>
          <w:rFonts w:ascii="Times New Roman" w:hAnsi="Times New Roman" w:cs="Times New Roman"/>
          <w:sz w:val="28"/>
          <w:szCs w:val="28"/>
        </w:rPr>
        <w:t xml:space="preserve">Incorporation of mercerized </w:t>
      </w:r>
      <w:r w:rsidR="0058096C" w:rsidRPr="00AC6281">
        <w:rPr>
          <w:rFonts w:ascii="Times New Roman" w:hAnsi="Times New Roman" w:cs="Times New Roman"/>
          <w:i/>
          <w:sz w:val="28"/>
          <w:szCs w:val="28"/>
        </w:rPr>
        <w:t xml:space="preserve">Hibiscus sabdariffa </w:t>
      </w:r>
      <w:proofErr w:type="spellStart"/>
      <w:r w:rsidR="0058096C" w:rsidRPr="00AC6281">
        <w:rPr>
          <w:rFonts w:ascii="Times New Roman" w:hAnsi="Times New Roman" w:cs="Times New Roman"/>
          <w:sz w:val="28"/>
          <w:szCs w:val="28"/>
        </w:rPr>
        <w:t>fibers</w:t>
      </w:r>
      <w:proofErr w:type="spellEnd"/>
      <w:r w:rsidR="0058096C" w:rsidRPr="00AC6281">
        <w:rPr>
          <w:rFonts w:ascii="Times New Roman" w:hAnsi="Times New Roman" w:cs="Times New Roman"/>
          <w:sz w:val="28"/>
          <w:szCs w:val="28"/>
        </w:rPr>
        <w:t xml:space="preserve"> to PMMA</w:t>
      </w:r>
      <w:r w:rsidR="00696D7E" w:rsidRPr="00AC6281">
        <w:rPr>
          <w:rFonts w:ascii="Times New Roman" w:hAnsi="Times New Roman" w:cs="Times New Roman"/>
          <w:sz w:val="28"/>
          <w:szCs w:val="28"/>
        </w:rPr>
        <w:t xml:space="preserve"> </w:t>
      </w:r>
      <w:r w:rsidR="0058096C" w:rsidRPr="00AC6281">
        <w:rPr>
          <w:rFonts w:ascii="Times New Roman" w:hAnsi="Times New Roman" w:cs="Times New Roman"/>
          <w:sz w:val="28"/>
          <w:szCs w:val="28"/>
        </w:rPr>
        <w:t>resin</w:t>
      </w:r>
      <w:r w:rsidR="00A741A3" w:rsidRPr="00AC6281">
        <w:rPr>
          <w:rFonts w:ascii="Times New Roman" w:hAnsi="Times New Roman" w:cs="Times New Roman"/>
          <w:sz w:val="28"/>
          <w:szCs w:val="28"/>
        </w:rPr>
        <w:t>s</w:t>
      </w:r>
      <w:r w:rsidR="0058096C" w:rsidRPr="00AC6281">
        <w:rPr>
          <w:rFonts w:ascii="Times New Roman" w:hAnsi="Times New Roman" w:cs="Times New Roman"/>
          <w:sz w:val="28"/>
          <w:szCs w:val="28"/>
        </w:rPr>
        <w:t xml:space="preserve"> could improve the </w:t>
      </w:r>
      <w:r w:rsidR="00B9258C" w:rsidRPr="00AC6281">
        <w:rPr>
          <w:rFonts w:ascii="Times New Roman" w:hAnsi="Times New Roman" w:cs="Times New Roman"/>
          <w:sz w:val="28"/>
          <w:szCs w:val="28"/>
        </w:rPr>
        <w:t>physical properties. Improved phys</w:t>
      </w:r>
      <w:r w:rsidR="00696D7E" w:rsidRPr="00AC6281">
        <w:rPr>
          <w:rFonts w:ascii="Times New Roman" w:hAnsi="Times New Roman" w:cs="Times New Roman"/>
          <w:sz w:val="28"/>
          <w:szCs w:val="28"/>
        </w:rPr>
        <w:t>ical prope</w:t>
      </w:r>
      <w:r w:rsidR="00C90D8B" w:rsidRPr="00AC6281">
        <w:rPr>
          <w:rFonts w:ascii="Times New Roman" w:hAnsi="Times New Roman" w:cs="Times New Roman"/>
          <w:sz w:val="28"/>
          <w:szCs w:val="28"/>
        </w:rPr>
        <w:t xml:space="preserve">rties could offer </w:t>
      </w:r>
      <w:r w:rsidR="0067767D" w:rsidRPr="00AC6281">
        <w:rPr>
          <w:rFonts w:ascii="Times New Roman" w:hAnsi="Times New Roman" w:cs="Times New Roman"/>
          <w:sz w:val="28"/>
          <w:szCs w:val="28"/>
        </w:rPr>
        <w:t xml:space="preserve">confidence and </w:t>
      </w:r>
      <w:r w:rsidR="00C90D8B" w:rsidRPr="00AC6281">
        <w:rPr>
          <w:rFonts w:ascii="Times New Roman" w:hAnsi="Times New Roman" w:cs="Times New Roman"/>
          <w:sz w:val="28"/>
          <w:szCs w:val="28"/>
        </w:rPr>
        <w:t>satisfaction of</w:t>
      </w:r>
      <w:r w:rsidR="00696D7E" w:rsidRPr="00AC6281">
        <w:rPr>
          <w:rFonts w:ascii="Times New Roman" w:hAnsi="Times New Roman" w:cs="Times New Roman"/>
          <w:sz w:val="28"/>
          <w:szCs w:val="28"/>
        </w:rPr>
        <w:t xml:space="preserve"> patients</w:t>
      </w:r>
      <w:r w:rsidR="0045014B" w:rsidRPr="00AC6281">
        <w:rPr>
          <w:rFonts w:ascii="Times New Roman" w:hAnsi="Times New Roman" w:cs="Times New Roman"/>
          <w:sz w:val="28"/>
          <w:szCs w:val="28"/>
        </w:rPr>
        <w:t>.</w:t>
      </w:r>
      <w:r w:rsidR="00696D7E" w:rsidRPr="00AC6281">
        <w:rPr>
          <w:rFonts w:ascii="Times New Roman" w:hAnsi="Times New Roman" w:cs="Times New Roman"/>
          <w:sz w:val="28"/>
          <w:szCs w:val="28"/>
        </w:rPr>
        <w:t xml:space="preserve"> </w:t>
      </w:r>
    </w:p>
    <w:p w14:paraId="659DD4FB" w14:textId="77777777" w:rsidR="0067767D" w:rsidRPr="001E498A" w:rsidRDefault="0067767D" w:rsidP="008934E6">
      <w:pPr>
        <w:jc w:val="both"/>
        <w:rPr>
          <w:rFonts w:ascii="Times New Roman" w:hAnsi="Times New Roman" w:cs="Times New Roman"/>
          <w:b/>
          <w:sz w:val="28"/>
          <w:szCs w:val="28"/>
        </w:rPr>
      </w:pPr>
    </w:p>
    <w:p w14:paraId="73008D74" w14:textId="77777777" w:rsidR="008E3458" w:rsidRPr="001E498A" w:rsidRDefault="008E3458" w:rsidP="00AC6281">
      <w:pPr>
        <w:spacing w:line="240" w:lineRule="auto"/>
        <w:jc w:val="both"/>
        <w:rPr>
          <w:rFonts w:ascii="Times New Roman" w:hAnsi="Times New Roman" w:cs="Times New Roman"/>
          <w:sz w:val="28"/>
          <w:szCs w:val="28"/>
        </w:rPr>
      </w:pPr>
      <w:r w:rsidRPr="001E498A">
        <w:rPr>
          <w:rFonts w:ascii="Times New Roman" w:hAnsi="Times New Roman" w:cs="Times New Roman"/>
          <w:b/>
          <w:sz w:val="28"/>
          <w:szCs w:val="28"/>
        </w:rPr>
        <w:t xml:space="preserve">Keywords: </w:t>
      </w:r>
      <w:r w:rsidR="00B21058" w:rsidRPr="001E498A">
        <w:rPr>
          <w:rFonts w:ascii="Times New Roman" w:hAnsi="Times New Roman" w:cs="Times New Roman"/>
          <w:sz w:val="28"/>
          <w:szCs w:val="28"/>
        </w:rPr>
        <w:t>Hibiscus sabdariffa, Polymethyl methacryla</w:t>
      </w:r>
      <w:r w:rsidR="00F9502E" w:rsidRPr="001E498A">
        <w:rPr>
          <w:rFonts w:ascii="Times New Roman" w:hAnsi="Times New Roman" w:cs="Times New Roman"/>
          <w:sz w:val="28"/>
          <w:szCs w:val="28"/>
        </w:rPr>
        <w:t>te, Hardness, W</w:t>
      </w:r>
      <w:r w:rsidR="00B21058" w:rsidRPr="001E498A">
        <w:rPr>
          <w:rFonts w:ascii="Times New Roman" w:hAnsi="Times New Roman" w:cs="Times New Roman"/>
          <w:sz w:val="28"/>
          <w:szCs w:val="28"/>
        </w:rPr>
        <w:t>ear resistance, Water</w:t>
      </w:r>
      <w:r w:rsidR="00F9502E" w:rsidRPr="001E498A">
        <w:rPr>
          <w:rFonts w:ascii="Times New Roman" w:hAnsi="Times New Roman" w:cs="Times New Roman"/>
          <w:sz w:val="28"/>
          <w:szCs w:val="28"/>
        </w:rPr>
        <w:t xml:space="preserve"> a</w:t>
      </w:r>
      <w:r w:rsidR="00A81EBA">
        <w:rPr>
          <w:rFonts w:ascii="Times New Roman" w:hAnsi="Times New Roman" w:cs="Times New Roman"/>
          <w:sz w:val="28"/>
          <w:szCs w:val="28"/>
        </w:rPr>
        <w:t xml:space="preserve">bsorption </w:t>
      </w:r>
    </w:p>
    <w:p w14:paraId="0649A99D" w14:textId="77777777" w:rsidR="005D4AEE" w:rsidRPr="004F1398" w:rsidRDefault="004D3067" w:rsidP="004F1398">
      <w:pPr>
        <w:pStyle w:val="ListParagraph"/>
        <w:numPr>
          <w:ilvl w:val="0"/>
          <w:numId w:val="4"/>
        </w:numPr>
        <w:tabs>
          <w:tab w:val="left" w:pos="0"/>
          <w:tab w:val="left" w:pos="90"/>
          <w:tab w:val="left" w:pos="180"/>
        </w:tabs>
        <w:rPr>
          <w:rFonts w:ascii="Times New Roman" w:hAnsi="Times New Roman"/>
          <w:b/>
        </w:rPr>
      </w:pPr>
      <w:r w:rsidRPr="004F1398">
        <w:rPr>
          <w:rFonts w:ascii="Times New Roman" w:hAnsi="Times New Roman"/>
          <w:b/>
        </w:rPr>
        <w:t>Introduction</w:t>
      </w:r>
    </w:p>
    <w:p w14:paraId="52FCA91A" w14:textId="77777777" w:rsidR="00AC6281" w:rsidRPr="00396AAE" w:rsidRDefault="009F4BFC" w:rsidP="00396AA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D57C3" w:rsidRPr="00396AAE">
        <w:rPr>
          <w:rFonts w:ascii="Times New Roman" w:hAnsi="Times New Roman" w:cs="Times New Roman"/>
          <w:sz w:val="24"/>
          <w:szCs w:val="24"/>
        </w:rPr>
        <w:t>Polymethyl methacrylate (PMMA)</w:t>
      </w:r>
      <w:r w:rsidR="000A009F" w:rsidRPr="00396AAE">
        <w:rPr>
          <w:rFonts w:ascii="Times New Roman" w:hAnsi="Times New Roman" w:cs="Times New Roman"/>
          <w:sz w:val="24"/>
          <w:szCs w:val="24"/>
        </w:rPr>
        <w:t xml:space="preserve"> has remained a preferred material for the </w:t>
      </w:r>
      <w:r w:rsidR="000A5642">
        <w:rPr>
          <w:rFonts w:ascii="Times New Roman" w:hAnsi="Times New Roman" w:cs="Times New Roman"/>
          <w:sz w:val="24"/>
          <w:szCs w:val="24"/>
        </w:rPr>
        <w:t xml:space="preserve">  </w:t>
      </w:r>
      <w:r w:rsidR="000A009F" w:rsidRPr="00396AAE">
        <w:rPr>
          <w:rFonts w:ascii="Times New Roman" w:hAnsi="Times New Roman" w:cs="Times New Roman"/>
          <w:sz w:val="24"/>
          <w:szCs w:val="24"/>
        </w:rPr>
        <w:t>fabrication of denture</w:t>
      </w:r>
      <w:r w:rsidR="00B56ACA" w:rsidRPr="00396AAE">
        <w:rPr>
          <w:rFonts w:ascii="Times New Roman" w:hAnsi="Times New Roman" w:cs="Times New Roman"/>
          <w:sz w:val="24"/>
          <w:szCs w:val="24"/>
        </w:rPr>
        <w:t xml:space="preserve"> bases. This preference i</w:t>
      </w:r>
      <w:r w:rsidR="009F72EF" w:rsidRPr="00396AAE">
        <w:rPr>
          <w:rFonts w:ascii="Times New Roman" w:hAnsi="Times New Roman" w:cs="Times New Roman"/>
          <w:sz w:val="24"/>
          <w:szCs w:val="24"/>
        </w:rPr>
        <w:t>s</w:t>
      </w:r>
      <w:r w:rsidR="00B56ACA" w:rsidRPr="00396AAE">
        <w:rPr>
          <w:rFonts w:ascii="Times New Roman" w:hAnsi="Times New Roman" w:cs="Times New Roman"/>
          <w:sz w:val="24"/>
          <w:szCs w:val="24"/>
        </w:rPr>
        <w:t xml:space="preserve"> the </w:t>
      </w:r>
      <w:r w:rsidR="009F72EF" w:rsidRPr="00396AAE">
        <w:rPr>
          <w:rFonts w:ascii="Times New Roman" w:hAnsi="Times New Roman" w:cs="Times New Roman"/>
          <w:sz w:val="24"/>
          <w:szCs w:val="24"/>
        </w:rPr>
        <w:t xml:space="preserve">result of the inherent </w:t>
      </w:r>
      <w:r w:rsidR="00A71C2C" w:rsidRPr="00396AAE">
        <w:rPr>
          <w:rFonts w:ascii="Times New Roman" w:hAnsi="Times New Roman" w:cs="Times New Roman"/>
          <w:sz w:val="24"/>
          <w:szCs w:val="24"/>
        </w:rPr>
        <w:t xml:space="preserve">and acceptable </w:t>
      </w:r>
      <w:r w:rsidR="009F72EF" w:rsidRPr="00396AAE">
        <w:rPr>
          <w:rFonts w:ascii="Times New Roman" w:hAnsi="Times New Roman" w:cs="Times New Roman"/>
          <w:sz w:val="24"/>
          <w:szCs w:val="24"/>
        </w:rPr>
        <w:t xml:space="preserve">advantages </w:t>
      </w:r>
      <w:r w:rsidR="00757EDC" w:rsidRPr="00396AAE">
        <w:rPr>
          <w:rFonts w:ascii="Times New Roman" w:hAnsi="Times New Roman" w:cs="Times New Roman"/>
          <w:sz w:val="24"/>
          <w:szCs w:val="24"/>
        </w:rPr>
        <w:t xml:space="preserve">such as </w:t>
      </w:r>
      <w:r w:rsidR="00E87864" w:rsidRPr="00396AAE">
        <w:rPr>
          <w:rFonts w:ascii="Times New Roman" w:hAnsi="Times New Roman" w:cs="Times New Roman"/>
          <w:sz w:val="24"/>
          <w:szCs w:val="24"/>
        </w:rPr>
        <w:t>good mimicking of the oral tissues, stability in the oral e</w:t>
      </w:r>
      <w:r w:rsidR="001832F5" w:rsidRPr="00396AAE">
        <w:rPr>
          <w:rFonts w:ascii="Times New Roman" w:hAnsi="Times New Roman" w:cs="Times New Roman"/>
          <w:sz w:val="24"/>
          <w:szCs w:val="24"/>
        </w:rPr>
        <w:t xml:space="preserve">nvironment, accurate fit, ease of manipulation </w:t>
      </w:r>
      <w:r w:rsidR="00EE7D4B" w:rsidRPr="00396AAE">
        <w:rPr>
          <w:rFonts w:ascii="Times New Roman" w:hAnsi="Times New Roman" w:cs="Times New Roman"/>
          <w:sz w:val="24"/>
          <w:szCs w:val="24"/>
        </w:rPr>
        <w:t xml:space="preserve">and repair </w:t>
      </w:r>
      <w:r w:rsidR="001832F5" w:rsidRPr="00396AAE">
        <w:rPr>
          <w:rFonts w:ascii="Times New Roman" w:hAnsi="Times New Roman" w:cs="Times New Roman"/>
          <w:sz w:val="24"/>
          <w:szCs w:val="24"/>
        </w:rPr>
        <w:t>in the laboratory</w:t>
      </w:r>
      <w:r w:rsidR="00172FAE" w:rsidRPr="00396AAE">
        <w:rPr>
          <w:rFonts w:ascii="Times New Roman" w:hAnsi="Times New Roman" w:cs="Times New Roman"/>
          <w:sz w:val="24"/>
          <w:szCs w:val="24"/>
        </w:rPr>
        <w:t xml:space="preserve"> and non-</w:t>
      </w:r>
      <w:r w:rsidR="002F67CE" w:rsidRPr="00396AAE">
        <w:rPr>
          <w:rFonts w:ascii="Times New Roman" w:hAnsi="Times New Roman" w:cs="Times New Roman"/>
          <w:sz w:val="24"/>
          <w:szCs w:val="24"/>
        </w:rPr>
        <w:t>toxic to the oral tissues am</w:t>
      </w:r>
      <w:r w:rsidR="00EE7D4B" w:rsidRPr="00396AAE">
        <w:rPr>
          <w:rFonts w:ascii="Times New Roman" w:hAnsi="Times New Roman" w:cs="Times New Roman"/>
          <w:sz w:val="24"/>
          <w:szCs w:val="24"/>
        </w:rPr>
        <w:t>ong others</w:t>
      </w:r>
      <w:r w:rsidR="00E66E7B">
        <w:rPr>
          <w:rFonts w:ascii="Times New Roman" w:hAnsi="Times New Roman" w:cs="Times New Roman"/>
          <w:sz w:val="24"/>
          <w:szCs w:val="24"/>
        </w:rPr>
        <w:t xml:space="preserve"> </w:t>
      </w:r>
      <w:r w:rsidR="0089428E">
        <w:rPr>
          <w:rFonts w:ascii="Times New Roman" w:hAnsi="Times New Roman" w:cs="Times New Roman"/>
          <w:sz w:val="24"/>
          <w:szCs w:val="24"/>
        </w:rPr>
        <w:t>(Ahmed and Ebrahim</w:t>
      </w:r>
      <w:r w:rsidR="00B652D5">
        <w:rPr>
          <w:rFonts w:ascii="Times New Roman" w:hAnsi="Times New Roman" w:cs="Times New Roman"/>
          <w:sz w:val="24"/>
          <w:szCs w:val="24"/>
        </w:rPr>
        <w:t>,</w:t>
      </w:r>
      <w:r w:rsidR="00E90DE3">
        <w:rPr>
          <w:rFonts w:ascii="Times New Roman" w:hAnsi="Times New Roman" w:cs="Times New Roman"/>
          <w:sz w:val="24"/>
          <w:szCs w:val="24"/>
        </w:rPr>
        <w:t xml:space="preserve"> 2014</w:t>
      </w:r>
      <w:r w:rsidR="0089428E">
        <w:rPr>
          <w:rFonts w:ascii="Times New Roman" w:hAnsi="Times New Roman" w:cs="Times New Roman"/>
          <w:sz w:val="24"/>
          <w:szCs w:val="24"/>
        </w:rPr>
        <w:t>)</w:t>
      </w:r>
      <w:r w:rsidR="00B9258C" w:rsidRPr="00893B1A">
        <w:rPr>
          <w:rFonts w:ascii="Times New Roman" w:hAnsi="Times New Roman" w:cs="Times New Roman"/>
          <w:sz w:val="24"/>
          <w:szCs w:val="24"/>
        </w:rPr>
        <w:t xml:space="preserve">, </w:t>
      </w:r>
      <w:r w:rsidR="0089428E">
        <w:rPr>
          <w:rFonts w:ascii="Times New Roman" w:hAnsi="Times New Roman" w:cs="Times New Roman"/>
          <w:sz w:val="24"/>
          <w:szCs w:val="24"/>
        </w:rPr>
        <w:t xml:space="preserve">(Ismaeel </w:t>
      </w:r>
      <w:r w:rsidR="0089428E" w:rsidRPr="00360CDF">
        <w:rPr>
          <w:rFonts w:ascii="Times New Roman" w:hAnsi="Times New Roman" w:cs="Times New Roman"/>
          <w:i/>
          <w:sz w:val="24"/>
          <w:szCs w:val="24"/>
        </w:rPr>
        <w:t>et al</w:t>
      </w:r>
      <w:r w:rsidR="00EE7D4B" w:rsidRPr="00396AAE">
        <w:rPr>
          <w:rFonts w:ascii="Times New Roman" w:hAnsi="Times New Roman" w:cs="Times New Roman"/>
          <w:sz w:val="24"/>
          <w:szCs w:val="24"/>
        </w:rPr>
        <w:t>.</w:t>
      </w:r>
      <w:r w:rsidR="00360CDF">
        <w:rPr>
          <w:rFonts w:ascii="Times New Roman" w:hAnsi="Times New Roman" w:cs="Times New Roman"/>
          <w:sz w:val="24"/>
          <w:szCs w:val="24"/>
        </w:rPr>
        <w:t>,</w:t>
      </w:r>
      <w:r w:rsidR="0089428E">
        <w:rPr>
          <w:rFonts w:ascii="Times New Roman" w:hAnsi="Times New Roman" w:cs="Times New Roman"/>
          <w:sz w:val="24"/>
          <w:szCs w:val="24"/>
        </w:rPr>
        <w:t xml:space="preserve"> 2015).</w:t>
      </w:r>
      <w:r w:rsidR="00EE7D4B" w:rsidRPr="00396AAE">
        <w:rPr>
          <w:rFonts w:ascii="Times New Roman" w:hAnsi="Times New Roman" w:cs="Times New Roman"/>
          <w:sz w:val="24"/>
          <w:szCs w:val="24"/>
        </w:rPr>
        <w:t xml:space="preserve"> </w:t>
      </w:r>
      <w:r w:rsidR="00172FAE" w:rsidRPr="00396AAE">
        <w:rPr>
          <w:rFonts w:ascii="Times New Roman" w:hAnsi="Times New Roman" w:cs="Times New Roman"/>
          <w:sz w:val="24"/>
          <w:szCs w:val="24"/>
        </w:rPr>
        <w:t xml:space="preserve">Materials to be placed in the oral </w:t>
      </w:r>
      <w:r w:rsidR="00606F08" w:rsidRPr="00396AAE">
        <w:rPr>
          <w:rFonts w:ascii="Times New Roman" w:hAnsi="Times New Roman" w:cs="Times New Roman"/>
          <w:sz w:val="24"/>
          <w:szCs w:val="24"/>
        </w:rPr>
        <w:t xml:space="preserve">environment </w:t>
      </w:r>
      <w:r w:rsidR="00A94D86" w:rsidRPr="00396AAE">
        <w:rPr>
          <w:rFonts w:ascii="Times New Roman" w:hAnsi="Times New Roman" w:cs="Times New Roman"/>
          <w:sz w:val="24"/>
          <w:szCs w:val="24"/>
        </w:rPr>
        <w:t>should</w:t>
      </w:r>
      <w:r w:rsidR="00B2624A" w:rsidRPr="00396AAE">
        <w:rPr>
          <w:rFonts w:ascii="Times New Roman" w:hAnsi="Times New Roman" w:cs="Times New Roman"/>
          <w:sz w:val="24"/>
          <w:szCs w:val="24"/>
        </w:rPr>
        <w:t xml:space="preserve"> coexist </w:t>
      </w:r>
      <w:r w:rsidR="00A94D86" w:rsidRPr="00396AAE">
        <w:rPr>
          <w:rFonts w:ascii="Times New Roman" w:hAnsi="Times New Roman" w:cs="Times New Roman"/>
          <w:sz w:val="24"/>
          <w:szCs w:val="24"/>
        </w:rPr>
        <w:t>with</w:t>
      </w:r>
      <w:r w:rsidR="00B2624A" w:rsidRPr="00396AAE">
        <w:rPr>
          <w:rFonts w:ascii="Times New Roman" w:hAnsi="Times New Roman" w:cs="Times New Roman"/>
          <w:sz w:val="24"/>
          <w:szCs w:val="24"/>
        </w:rPr>
        <w:t xml:space="preserve"> their host environment without </w:t>
      </w:r>
      <w:r w:rsidR="004302B0" w:rsidRPr="00396AAE">
        <w:rPr>
          <w:rFonts w:ascii="Times New Roman" w:hAnsi="Times New Roman" w:cs="Times New Roman"/>
          <w:sz w:val="24"/>
          <w:szCs w:val="24"/>
        </w:rPr>
        <w:t xml:space="preserve">causing trauma to </w:t>
      </w:r>
      <w:r w:rsidR="00973F07" w:rsidRPr="00396AAE">
        <w:rPr>
          <w:rFonts w:ascii="Times New Roman" w:hAnsi="Times New Roman" w:cs="Times New Roman"/>
          <w:sz w:val="24"/>
          <w:szCs w:val="24"/>
        </w:rPr>
        <w:t xml:space="preserve">both </w:t>
      </w:r>
      <w:r w:rsidR="004302B0" w:rsidRPr="00396AAE">
        <w:rPr>
          <w:rFonts w:ascii="Times New Roman" w:hAnsi="Times New Roman" w:cs="Times New Roman"/>
          <w:sz w:val="24"/>
          <w:szCs w:val="24"/>
        </w:rPr>
        <w:t>the soft tissues</w:t>
      </w:r>
      <w:r w:rsidR="00973F07" w:rsidRPr="00396AAE">
        <w:rPr>
          <w:rFonts w:ascii="Times New Roman" w:hAnsi="Times New Roman" w:cs="Times New Roman"/>
          <w:sz w:val="24"/>
          <w:szCs w:val="24"/>
        </w:rPr>
        <w:t xml:space="preserve"> and opposing structures</w:t>
      </w:r>
      <w:r w:rsidR="00B9258C" w:rsidRPr="00396AAE">
        <w:rPr>
          <w:rFonts w:ascii="Times New Roman" w:hAnsi="Times New Roman" w:cs="Times New Roman"/>
          <w:sz w:val="24"/>
          <w:szCs w:val="24"/>
        </w:rPr>
        <w:t xml:space="preserve"> </w:t>
      </w:r>
      <w:r w:rsidR="00360CDF">
        <w:rPr>
          <w:rFonts w:ascii="Times New Roman" w:hAnsi="Times New Roman" w:cs="Times New Roman"/>
          <w:sz w:val="24"/>
          <w:szCs w:val="24"/>
        </w:rPr>
        <w:t xml:space="preserve">(Cortes-Sandoval </w:t>
      </w:r>
      <w:r w:rsidR="00360CDF" w:rsidRPr="00360CDF">
        <w:rPr>
          <w:rFonts w:ascii="Times New Roman" w:hAnsi="Times New Roman" w:cs="Times New Roman"/>
          <w:i/>
          <w:sz w:val="24"/>
          <w:szCs w:val="24"/>
        </w:rPr>
        <w:t>et al</w:t>
      </w:r>
      <w:r w:rsidR="00360CDF">
        <w:rPr>
          <w:rFonts w:ascii="Times New Roman" w:hAnsi="Times New Roman" w:cs="Times New Roman"/>
          <w:sz w:val="24"/>
          <w:szCs w:val="24"/>
        </w:rPr>
        <w:t>., 2015)</w:t>
      </w:r>
      <w:r w:rsidR="000B5023" w:rsidRPr="00396AAE">
        <w:rPr>
          <w:rFonts w:ascii="Times New Roman" w:hAnsi="Times New Roman" w:cs="Times New Roman"/>
          <w:sz w:val="24"/>
          <w:szCs w:val="24"/>
        </w:rPr>
        <w:t>.</w:t>
      </w:r>
      <w:r w:rsidR="00AC6281" w:rsidRPr="00396AAE">
        <w:rPr>
          <w:rFonts w:ascii="Times New Roman" w:hAnsi="Times New Roman" w:cs="Times New Roman"/>
          <w:sz w:val="24"/>
          <w:szCs w:val="24"/>
        </w:rPr>
        <w:t xml:space="preserve"> </w:t>
      </w:r>
      <w:r w:rsidR="00973F07" w:rsidRPr="00396AAE">
        <w:rPr>
          <w:rFonts w:ascii="Times New Roman" w:hAnsi="Times New Roman" w:cs="Times New Roman"/>
          <w:sz w:val="24"/>
          <w:szCs w:val="24"/>
        </w:rPr>
        <w:t xml:space="preserve">Similarly, </w:t>
      </w:r>
      <w:r w:rsidR="008C3AE0" w:rsidRPr="00396AAE">
        <w:rPr>
          <w:rFonts w:ascii="Times New Roman" w:hAnsi="Times New Roman" w:cs="Times New Roman"/>
          <w:sz w:val="24"/>
          <w:szCs w:val="24"/>
        </w:rPr>
        <w:t xml:space="preserve">ease of adjustment and </w:t>
      </w:r>
      <w:r w:rsidR="00973F07" w:rsidRPr="00396AAE">
        <w:rPr>
          <w:rFonts w:ascii="Times New Roman" w:hAnsi="Times New Roman" w:cs="Times New Roman"/>
          <w:sz w:val="24"/>
          <w:szCs w:val="24"/>
        </w:rPr>
        <w:t>dimensional stability</w:t>
      </w:r>
      <w:r w:rsidR="008C3AE0" w:rsidRPr="00396AAE">
        <w:rPr>
          <w:rFonts w:ascii="Times New Roman" w:hAnsi="Times New Roman" w:cs="Times New Roman"/>
          <w:sz w:val="24"/>
          <w:szCs w:val="24"/>
        </w:rPr>
        <w:t xml:space="preserve"> are some of the critical factors that determine the </w:t>
      </w:r>
      <w:r w:rsidR="00170AC5" w:rsidRPr="00396AAE">
        <w:rPr>
          <w:rFonts w:ascii="Times New Roman" w:hAnsi="Times New Roman" w:cs="Times New Roman"/>
          <w:sz w:val="24"/>
          <w:szCs w:val="24"/>
        </w:rPr>
        <w:t xml:space="preserve">clinical </w:t>
      </w:r>
      <w:r w:rsidR="008C3AE0" w:rsidRPr="00396AAE">
        <w:rPr>
          <w:rFonts w:ascii="Times New Roman" w:hAnsi="Times New Roman" w:cs="Times New Roman"/>
          <w:sz w:val="24"/>
          <w:szCs w:val="24"/>
        </w:rPr>
        <w:t>success of</w:t>
      </w:r>
      <w:r w:rsidR="00170AC5" w:rsidRPr="00396AAE">
        <w:rPr>
          <w:rFonts w:ascii="Times New Roman" w:hAnsi="Times New Roman" w:cs="Times New Roman"/>
          <w:sz w:val="24"/>
          <w:szCs w:val="24"/>
        </w:rPr>
        <w:t xml:space="preserve"> denture acrylic resins.</w:t>
      </w:r>
      <w:r w:rsidR="008C3AE0" w:rsidRPr="00396AAE">
        <w:rPr>
          <w:rFonts w:ascii="Times New Roman" w:hAnsi="Times New Roman" w:cs="Times New Roman"/>
          <w:sz w:val="24"/>
          <w:szCs w:val="24"/>
        </w:rPr>
        <w:t xml:space="preserve"> </w:t>
      </w:r>
      <w:r w:rsidR="003C3DEB" w:rsidRPr="00396AAE">
        <w:rPr>
          <w:rFonts w:ascii="Times New Roman" w:hAnsi="Times New Roman" w:cs="Times New Roman"/>
          <w:sz w:val="24"/>
          <w:szCs w:val="24"/>
        </w:rPr>
        <w:t xml:space="preserve">Hardness and wear resistance are important </w:t>
      </w:r>
      <w:r w:rsidR="000A2899" w:rsidRPr="00396AAE">
        <w:rPr>
          <w:rFonts w:ascii="Times New Roman" w:hAnsi="Times New Roman" w:cs="Times New Roman"/>
          <w:sz w:val="24"/>
          <w:szCs w:val="24"/>
        </w:rPr>
        <w:t xml:space="preserve">properties of </w:t>
      </w:r>
      <w:r w:rsidR="0010394A">
        <w:rPr>
          <w:rFonts w:ascii="Times New Roman" w:hAnsi="Times New Roman" w:cs="Times New Roman"/>
          <w:sz w:val="24"/>
          <w:szCs w:val="24"/>
        </w:rPr>
        <w:tab/>
      </w:r>
      <w:r w:rsidR="006B5E5F" w:rsidRPr="00396AAE">
        <w:rPr>
          <w:rFonts w:ascii="Times New Roman" w:hAnsi="Times New Roman" w:cs="Times New Roman"/>
          <w:sz w:val="24"/>
          <w:szCs w:val="24"/>
        </w:rPr>
        <w:t xml:space="preserve">denture base </w:t>
      </w:r>
      <w:r w:rsidR="00675699" w:rsidRPr="00396AAE">
        <w:rPr>
          <w:rFonts w:ascii="Times New Roman" w:hAnsi="Times New Roman" w:cs="Times New Roman"/>
          <w:sz w:val="24"/>
          <w:szCs w:val="24"/>
        </w:rPr>
        <w:t>material</w:t>
      </w:r>
      <w:r w:rsidR="00A56A45" w:rsidRPr="00396AAE">
        <w:rPr>
          <w:rFonts w:ascii="Times New Roman" w:hAnsi="Times New Roman" w:cs="Times New Roman"/>
          <w:sz w:val="24"/>
          <w:szCs w:val="24"/>
        </w:rPr>
        <w:t xml:space="preserve">. These properties </w:t>
      </w:r>
      <w:r w:rsidR="00000B2C" w:rsidRPr="00396AAE">
        <w:rPr>
          <w:rFonts w:ascii="Times New Roman" w:hAnsi="Times New Roman" w:cs="Times New Roman"/>
          <w:sz w:val="24"/>
          <w:szCs w:val="24"/>
        </w:rPr>
        <w:t xml:space="preserve">enable denture materials to resist </w:t>
      </w:r>
      <w:r w:rsidR="00145F83" w:rsidRPr="00396AAE">
        <w:rPr>
          <w:rFonts w:ascii="Times New Roman" w:hAnsi="Times New Roman" w:cs="Times New Roman"/>
          <w:sz w:val="24"/>
          <w:szCs w:val="24"/>
        </w:rPr>
        <w:t>scratching and indentation occasioned by the interaction b</w:t>
      </w:r>
      <w:r w:rsidR="00114B32" w:rsidRPr="00396AAE">
        <w:rPr>
          <w:rFonts w:ascii="Times New Roman" w:hAnsi="Times New Roman" w:cs="Times New Roman"/>
          <w:sz w:val="24"/>
          <w:szCs w:val="24"/>
        </w:rPr>
        <w:t xml:space="preserve">etween the denture and opposing oral structures or foreign materials </w:t>
      </w:r>
      <w:r w:rsidR="00747059" w:rsidRPr="00396AAE">
        <w:rPr>
          <w:rFonts w:ascii="Times New Roman" w:hAnsi="Times New Roman" w:cs="Times New Roman"/>
          <w:sz w:val="24"/>
          <w:szCs w:val="24"/>
        </w:rPr>
        <w:t xml:space="preserve">introduced </w:t>
      </w:r>
      <w:r w:rsidR="00114B32" w:rsidRPr="00396AAE">
        <w:rPr>
          <w:rFonts w:ascii="Times New Roman" w:hAnsi="Times New Roman" w:cs="Times New Roman"/>
          <w:sz w:val="24"/>
          <w:szCs w:val="24"/>
        </w:rPr>
        <w:t>in</w:t>
      </w:r>
      <w:r w:rsidR="00747059" w:rsidRPr="00396AAE">
        <w:rPr>
          <w:rFonts w:ascii="Times New Roman" w:hAnsi="Times New Roman" w:cs="Times New Roman"/>
          <w:sz w:val="24"/>
          <w:szCs w:val="24"/>
        </w:rPr>
        <w:t>to</w:t>
      </w:r>
      <w:r w:rsidR="00114B32" w:rsidRPr="00396AAE">
        <w:rPr>
          <w:rFonts w:ascii="Times New Roman" w:hAnsi="Times New Roman" w:cs="Times New Roman"/>
          <w:sz w:val="24"/>
          <w:szCs w:val="24"/>
        </w:rPr>
        <w:t xml:space="preserve"> the oral cavity as well as </w:t>
      </w:r>
      <w:r w:rsidR="00E544B7" w:rsidRPr="00396AAE">
        <w:rPr>
          <w:rFonts w:ascii="Times New Roman" w:hAnsi="Times New Roman" w:cs="Times New Roman"/>
          <w:sz w:val="24"/>
          <w:szCs w:val="24"/>
        </w:rPr>
        <w:t>mechanical denture cleansers</w:t>
      </w:r>
      <w:r w:rsidR="00B9258C" w:rsidRPr="00396AAE">
        <w:rPr>
          <w:rFonts w:ascii="Times New Roman" w:hAnsi="Times New Roman" w:cs="Times New Roman"/>
          <w:sz w:val="24"/>
          <w:szCs w:val="24"/>
        </w:rPr>
        <w:t xml:space="preserve"> </w:t>
      </w:r>
      <w:r w:rsidR="00B04755">
        <w:rPr>
          <w:rFonts w:ascii="Times New Roman" w:hAnsi="Times New Roman" w:cs="Times New Roman"/>
          <w:sz w:val="24"/>
          <w:szCs w:val="24"/>
        </w:rPr>
        <w:tab/>
      </w:r>
      <w:r w:rsidR="00360CDF">
        <w:rPr>
          <w:rFonts w:ascii="Times New Roman" w:hAnsi="Times New Roman" w:cs="Times New Roman"/>
          <w:sz w:val="24"/>
          <w:szCs w:val="24"/>
        </w:rPr>
        <w:t>(</w:t>
      </w:r>
      <w:proofErr w:type="spellStart"/>
      <w:r w:rsidR="00360CDF">
        <w:rPr>
          <w:rFonts w:ascii="Times New Roman" w:hAnsi="Times New Roman" w:cs="Times New Roman"/>
          <w:sz w:val="24"/>
          <w:szCs w:val="24"/>
        </w:rPr>
        <w:t>Elshereksi</w:t>
      </w:r>
      <w:proofErr w:type="spellEnd"/>
      <w:r w:rsidR="00360CDF">
        <w:rPr>
          <w:rFonts w:ascii="Times New Roman" w:hAnsi="Times New Roman" w:cs="Times New Roman"/>
          <w:sz w:val="24"/>
          <w:szCs w:val="24"/>
        </w:rPr>
        <w:t xml:space="preserve"> </w:t>
      </w:r>
      <w:r w:rsidR="00360CDF" w:rsidRPr="00360CDF">
        <w:rPr>
          <w:rFonts w:ascii="Times New Roman" w:hAnsi="Times New Roman" w:cs="Times New Roman"/>
          <w:i/>
          <w:sz w:val="24"/>
          <w:szCs w:val="24"/>
        </w:rPr>
        <w:t>et al</w:t>
      </w:r>
      <w:r w:rsidR="00360CDF">
        <w:rPr>
          <w:rFonts w:ascii="Times New Roman" w:hAnsi="Times New Roman" w:cs="Times New Roman"/>
          <w:sz w:val="24"/>
          <w:szCs w:val="24"/>
        </w:rPr>
        <w:t>., 2016)</w:t>
      </w:r>
      <w:r w:rsidR="00E544B7" w:rsidRPr="00396AAE">
        <w:rPr>
          <w:rFonts w:ascii="Times New Roman" w:hAnsi="Times New Roman" w:cs="Times New Roman"/>
          <w:sz w:val="24"/>
          <w:szCs w:val="24"/>
        </w:rPr>
        <w:t xml:space="preserve">. </w:t>
      </w:r>
    </w:p>
    <w:p w14:paraId="41F025B5" w14:textId="77777777" w:rsidR="0072441A" w:rsidRPr="00396AAE" w:rsidRDefault="00AC6281" w:rsidP="00396AAE">
      <w:pPr>
        <w:spacing w:line="360" w:lineRule="auto"/>
        <w:jc w:val="both"/>
        <w:rPr>
          <w:rFonts w:ascii="Times New Roman" w:hAnsi="Times New Roman" w:cs="Times New Roman"/>
          <w:sz w:val="24"/>
          <w:szCs w:val="24"/>
        </w:rPr>
      </w:pPr>
      <w:r w:rsidRPr="00396AAE">
        <w:rPr>
          <w:rFonts w:ascii="Times New Roman" w:hAnsi="Times New Roman" w:cs="Times New Roman"/>
          <w:sz w:val="24"/>
          <w:szCs w:val="24"/>
        </w:rPr>
        <w:lastRenderedPageBreak/>
        <w:tab/>
      </w:r>
      <w:r w:rsidR="0059154C" w:rsidRPr="00396AAE">
        <w:rPr>
          <w:rFonts w:ascii="Times New Roman" w:hAnsi="Times New Roman" w:cs="Times New Roman"/>
          <w:sz w:val="24"/>
          <w:szCs w:val="24"/>
        </w:rPr>
        <w:t>Hardness and wear resistance are interrelated mechanisms that determine the mechanical behaviour and service life of materials including dentures. They determine the ease with whi</w:t>
      </w:r>
      <w:r w:rsidR="002E4830" w:rsidRPr="00396AAE">
        <w:rPr>
          <w:rFonts w:ascii="Times New Roman" w:hAnsi="Times New Roman" w:cs="Times New Roman"/>
          <w:sz w:val="24"/>
          <w:szCs w:val="24"/>
        </w:rPr>
        <w:t>ch dentures are finished and t</w:t>
      </w:r>
      <w:r w:rsidR="00622665" w:rsidRPr="00396AAE">
        <w:rPr>
          <w:rFonts w:ascii="Times New Roman" w:hAnsi="Times New Roman" w:cs="Times New Roman"/>
          <w:sz w:val="24"/>
          <w:szCs w:val="24"/>
        </w:rPr>
        <w:t>heir</w:t>
      </w:r>
      <w:r w:rsidR="0059154C" w:rsidRPr="00396AAE">
        <w:rPr>
          <w:rFonts w:ascii="Times New Roman" w:hAnsi="Times New Roman" w:cs="Times New Roman"/>
          <w:sz w:val="24"/>
          <w:szCs w:val="24"/>
        </w:rPr>
        <w:t xml:space="preserve"> resistance to surface scratching and wear </w:t>
      </w:r>
      <w:r w:rsidR="00622665" w:rsidRPr="00396AAE">
        <w:rPr>
          <w:rFonts w:ascii="Times New Roman" w:hAnsi="Times New Roman" w:cs="Times New Roman"/>
          <w:sz w:val="24"/>
          <w:szCs w:val="24"/>
        </w:rPr>
        <w:t>in and out of service</w:t>
      </w:r>
      <w:r w:rsidR="00B9258C" w:rsidRPr="00396AAE">
        <w:rPr>
          <w:rFonts w:ascii="Times New Roman" w:hAnsi="Times New Roman" w:cs="Times New Roman"/>
          <w:sz w:val="24"/>
          <w:szCs w:val="24"/>
        </w:rPr>
        <w:t xml:space="preserve"> </w:t>
      </w:r>
      <w:r w:rsidR="00360CDF">
        <w:rPr>
          <w:rFonts w:ascii="Times New Roman" w:hAnsi="Times New Roman" w:cs="Times New Roman"/>
          <w:sz w:val="24"/>
          <w:szCs w:val="24"/>
        </w:rPr>
        <w:t xml:space="preserve">(Mathew </w:t>
      </w:r>
      <w:r w:rsidR="00360CDF" w:rsidRPr="00360CDF">
        <w:rPr>
          <w:rFonts w:ascii="Times New Roman" w:hAnsi="Times New Roman" w:cs="Times New Roman"/>
          <w:i/>
          <w:sz w:val="24"/>
          <w:szCs w:val="24"/>
        </w:rPr>
        <w:t>et al</w:t>
      </w:r>
      <w:r w:rsidR="00360CDF">
        <w:rPr>
          <w:rFonts w:ascii="Times New Roman" w:hAnsi="Times New Roman" w:cs="Times New Roman"/>
          <w:sz w:val="24"/>
          <w:szCs w:val="24"/>
        </w:rPr>
        <w:t>., 2014), (</w:t>
      </w:r>
      <w:proofErr w:type="spellStart"/>
      <w:r w:rsidR="00360CDF">
        <w:rPr>
          <w:rFonts w:ascii="Times New Roman" w:hAnsi="Times New Roman" w:cs="Times New Roman"/>
          <w:sz w:val="24"/>
          <w:szCs w:val="24"/>
        </w:rPr>
        <w:t>Hamanaka</w:t>
      </w:r>
      <w:proofErr w:type="spellEnd"/>
      <w:r w:rsidR="00360CDF">
        <w:rPr>
          <w:rFonts w:ascii="Times New Roman" w:hAnsi="Times New Roman" w:cs="Times New Roman"/>
          <w:sz w:val="24"/>
          <w:szCs w:val="24"/>
        </w:rPr>
        <w:t xml:space="preserve"> </w:t>
      </w:r>
      <w:r w:rsidR="00360CDF" w:rsidRPr="00360CDF">
        <w:rPr>
          <w:rFonts w:ascii="Times New Roman" w:hAnsi="Times New Roman" w:cs="Times New Roman"/>
          <w:i/>
          <w:sz w:val="24"/>
          <w:szCs w:val="24"/>
        </w:rPr>
        <w:t>et al</w:t>
      </w:r>
      <w:r w:rsidR="00360CDF">
        <w:rPr>
          <w:rFonts w:ascii="Times New Roman" w:hAnsi="Times New Roman" w:cs="Times New Roman"/>
          <w:sz w:val="24"/>
          <w:szCs w:val="24"/>
        </w:rPr>
        <w:t>., 2016).</w:t>
      </w:r>
      <w:r w:rsidR="0059154C" w:rsidRPr="00396AAE">
        <w:rPr>
          <w:rFonts w:ascii="Times New Roman" w:hAnsi="Times New Roman" w:cs="Times New Roman"/>
          <w:sz w:val="24"/>
          <w:szCs w:val="24"/>
        </w:rPr>
        <w:t xml:space="preserve"> </w:t>
      </w:r>
      <w:r w:rsidR="0092025F" w:rsidRPr="00396AAE">
        <w:rPr>
          <w:rFonts w:ascii="Times New Roman" w:hAnsi="Times New Roman" w:cs="Times New Roman"/>
          <w:sz w:val="24"/>
          <w:szCs w:val="24"/>
        </w:rPr>
        <w:t>Hardness and wear resistance are important features of denture base material that determine resistance to plastic deformation due to scratching forces.</w:t>
      </w:r>
      <w:r w:rsidR="00EC6405" w:rsidRPr="00396AAE">
        <w:rPr>
          <w:rFonts w:ascii="Times New Roman" w:hAnsi="Times New Roman" w:cs="Times New Roman"/>
          <w:sz w:val="24"/>
          <w:szCs w:val="24"/>
        </w:rPr>
        <w:t xml:space="preserve"> </w:t>
      </w:r>
      <w:r w:rsidR="00A258F1" w:rsidRPr="00396AAE">
        <w:rPr>
          <w:rFonts w:ascii="Times New Roman" w:hAnsi="Times New Roman" w:cs="Times New Roman"/>
          <w:sz w:val="24"/>
          <w:szCs w:val="24"/>
        </w:rPr>
        <w:t>High hardness and wear resistance indicate that denture base material can take and retain high polished surface which prevent adhesion of food particles and debris. Low hardness and wear resistance values on the other hand indicate that dentures surfaces can easily indent, scratch or abrade leading to discomfort in the oral cavity, surface roughness, adhesion/entrapment of microorganisms which</w:t>
      </w:r>
      <w:r w:rsidR="00E51F24" w:rsidRPr="00396AAE">
        <w:rPr>
          <w:rFonts w:ascii="Times New Roman" w:hAnsi="Times New Roman" w:cs="Times New Roman"/>
          <w:sz w:val="24"/>
          <w:szCs w:val="24"/>
        </w:rPr>
        <w:t xml:space="preserve"> are responsible for irritation, tissue damage and</w:t>
      </w:r>
      <w:r w:rsidR="00A258F1" w:rsidRPr="00396AAE">
        <w:rPr>
          <w:rFonts w:ascii="Times New Roman" w:hAnsi="Times New Roman" w:cs="Times New Roman"/>
          <w:sz w:val="24"/>
          <w:szCs w:val="24"/>
        </w:rPr>
        <w:t xml:space="preserve"> promot</w:t>
      </w:r>
      <w:r w:rsidR="00E51F24" w:rsidRPr="00396AAE">
        <w:rPr>
          <w:rFonts w:ascii="Times New Roman" w:hAnsi="Times New Roman" w:cs="Times New Roman"/>
          <w:sz w:val="24"/>
          <w:szCs w:val="24"/>
        </w:rPr>
        <w:t>ion of</w:t>
      </w:r>
      <w:r w:rsidR="00A258F1" w:rsidRPr="00396AAE">
        <w:rPr>
          <w:rFonts w:ascii="Times New Roman" w:hAnsi="Times New Roman" w:cs="Times New Roman"/>
          <w:sz w:val="24"/>
          <w:szCs w:val="24"/>
        </w:rPr>
        <w:t xml:space="preserve"> denture induced diseases such as stomatitis </w:t>
      </w:r>
      <w:r w:rsidR="00360CDF">
        <w:rPr>
          <w:rFonts w:ascii="Times New Roman" w:hAnsi="Times New Roman" w:cs="Times New Roman"/>
          <w:sz w:val="24"/>
          <w:szCs w:val="24"/>
        </w:rPr>
        <w:t>(</w:t>
      </w:r>
      <w:proofErr w:type="spellStart"/>
      <w:r w:rsidR="00360CDF">
        <w:rPr>
          <w:rFonts w:ascii="Times New Roman" w:hAnsi="Times New Roman" w:cs="Times New Roman"/>
          <w:sz w:val="24"/>
          <w:szCs w:val="24"/>
        </w:rPr>
        <w:t>Gazal</w:t>
      </w:r>
      <w:proofErr w:type="spellEnd"/>
      <w:r w:rsidR="00360CDF">
        <w:rPr>
          <w:rFonts w:ascii="Times New Roman" w:hAnsi="Times New Roman" w:cs="Times New Roman"/>
          <w:sz w:val="24"/>
          <w:szCs w:val="24"/>
        </w:rPr>
        <w:t xml:space="preserve"> </w:t>
      </w:r>
      <w:r w:rsidR="00360CDF" w:rsidRPr="00360CDF">
        <w:rPr>
          <w:rFonts w:ascii="Times New Roman" w:hAnsi="Times New Roman" w:cs="Times New Roman"/>
          <w:i/>
          <w:sz w:val="24"/>
          <w:szCs w:val="24"/>
        </w:rPr>
        <w:t>et al</w:t>
      </w:r>
      <w:r w:rsidR="00360CDF">
        <w:rPr>
          <w:rFonts w:ascii="Times New Roman" w:hAnsi="Times New Roman" w:cs="Times New Roman"/>
          <w:sz w:val="24"/>
          <w:szCs w:val="24"/>
        </w:rPr>
        <w:t xml:space="preserve">., 2008), (Arora </w:t>
      </w:r>
      <w:r w:rsidR="00360CDF" w:rsidRPr="00360CDF">
        <w:rPr>
          <w:rFonts w:ascii="Times New Roman" w:hAnsi="Times New Roman" w:cs="Times New Roman"/>
          <w:i/>
          <w:sz w:val="24"/>
          <w:szCs w:val="24"/>
        </w:rPr>
        <w:t>et al</w:t>
      </w:r>
      <w:r w:rsidR="00360CDF">
        <w:rPr>
          <w:rFonts w:ascii="Times New Roman" w:hAnsi="Times New Roman" w:cs="Times New Roman"/>
          <w:sz w:val="24"/>
          <w:szCs w:val="24"/>
        </w:rPr>
        <w:t>., 2015).</w:t>
      </w:r>
      <w:r w:rsidR="00A258F1" w:rsidRPr="00396AAE">
        <w:rPr>
          <w:rFonts w:ascii="Times New Roman" w:hAnsi="Times New Roman" w:cs="Times New Roman"/>
          <w:sz w:val="24"/>
          <w:szCs w:val="24"/>
        </w:rPr>
        <w:t xml:space="preserve"> </w:t>
      </w:r>
    </w:p>
    <w:p w14:paraId="34E373BC" w14:textId="77777777" w:rsidR="0059154C" w:rsidRPr="00396AAE" w:rsidRDefault="0010394A" w:rsidP="00396AA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9154C" w:rsidRPr="00396AAE">
        <w:rPr>
          <w:rFonts w:ascii="Times New Roman" w:hAnsi="Times New Roman" w:cs="Times New Roman"/>
          <w:sz w:val="24"/>
          <w:szCs w:val="24"/>
        </w:rPr>
        <w:t>The clinical success of dentures is partially linked to the hardness and wear resistance of dentures</w:t>
      </w:r>
      <w:r w:rsidR="00A258F1" w:rsidRPr="00396AAE">
        <w:rPr>
          <w:rFonts w:ascii="Times New Roman" w:hAnsi="Times New Roman" w:cs="Times New Roman"/>
          <w:sz w:val="24"/>
          <w:szCs w:val="24"/>
        </w:rPr>
        <w:t>.</w:t>
      </w:r>
      <w:r w:rsidR="0059154C" w:rsidRPr="00396AAE">
        <w:rPr>
          <w:rFonts w:ascii="Times New Roman" w:hAnsi="Times New Roman" w:cs="Times New Roman"/>
          <w:sz w:val="24"/>
          <w:szCs w:val="24"/>
        </w:rPr>
        <w:t xml:space="preserve"> </w:t>
      </w:r>
      <w:r w:rsidR="00D3250A" w:rsidRPr="00396AAE">
        <w:rPr>
          <w:rFonts w:ascii="Times New Roman" w:hAnsi="Times New Roman" w:cs="Times New Roman"/>
          <w:sz w:val="24"/>
          <w:szCs w:val="24"/>
        </w:rPr>
        <w:t xml:space="preserve">Similarly, dentures in service are constantly in contact with moist </w:t>
      </w:r>
      <w:r w:rsidR="001A11C0" w:rsidRPr="00396AAE">
        <w:rPr>
          <w:rFonts w:ascii="Times New Roman" w:hAnsi="Times New Roman" w:cs="Times New Roman"/>
          <w:sz w:val="24"/>
          <w:szCs w:val="24"/>
        </w:rPr>
        <w:t xml:space="preserve">oral </w:t>
      </w:r>
      <w:r w:rsidR="00D3250A" w:rsidRPr="00396AAE">
        <w:rPr>
          <w:rFonts w:ascii="Times New Roman" w:hAnsi="Times New Roman" w:cs="Times New Roman"/>
          <w:sz w:val="24"/>
          <w:szCs w:val="24"/>
        </w:rPr>
        <w:t>environment. Moreover, dentures when not in use</w:t>
      </w:r>
      <w:r w:rsidR="001A11C0" w:rsidRPr="00396AAE">
        <w:rPr>
          <w:rFonts w:ascii="Times New Roman" w:hAnsi="Times New Roman" w:cs="Times New Roman"/>
          <w:sz w:val="24"/>
          <w:szCs w:val="24"/>
        </w:rPr>
        <w:t>,</w:t>
      </w:r>
      <w:r w:rsidR="00D3250A" w:rsidRPr="00396AAE">
        <w:rPr>
          <w:rFonts w:ascii="Times New Roman" w:hAnsi="Times New Roman" w:cs="Times New Roman"/>
          <w:sz w:val="24"/>
          <w:szCs w:val="24"/>
        </w:rPr>
        <w:t xml:space="preserve"> are usually kept in aqueous environment to prevent dehydration and subsequent dimensional change. </w:t>
      </w:r>
      <w:r w:rsidR="00561FC8" w:rsidRPr="00396AAE">
        <w:rPr>
          <w:rFonts w:ascii="Times New Roman" w:hAnsi="Times New Roman" w:cs="Times New Roman"/>
          <w:sz w:val="24"/>
          <w:szCs w:val="24"/>
        </w:rPr>
        <w:t>Arguab</w:t>
      </w:r>
      <w:r w:rsidR="00D3250A" w:rsidRPr="00396AAE">
        <w:rPr>
          <w:rFonts w:ascii="Times New Roman" w:hAnsi="Times New Roman" w:cs="Times New Roman"/>
          <w:sz w:val="24"/>
          <w:szCs w:val="24"/>
        </w:rPr>
        <w:t xml:space="preserve">ly, the absorption of moisture/water by dentures can cause </w:t>
      </w:r>
      <w:r w:rsidR="005872A1" w:rsidRPr="00396AAE">
        <w:rPr>
          <w:rFonts w:ascii="Times New Roman" w:hAnsi="Times New Roman" w:cs="Times New Roman"/>
          <w:sz w:val="24"/>
          <w:szCs w:val="24"/>
        </w:rPr>
        <w:t xml:space="preserve">plasticization and softening as well as </w:t>
      </w:r>
      <w:r w:rsidR="00D3250A" w:rsidRPr="00396AAE">
        <w:rPr>
          <w:rFonts w:ascii="Times New Roman" w:hAnsi="Times New Roman" w:cs="Times New Roman"/>
          <w:sz w:val="24"/>
          <w:szCs w:val="24"/>
        </w:rPr>
        <w:t xml:space="preserve">dimensional change also which may affect </w:t>
      </w:r>
      <w:r w:rsidR="00EC6405" w:rsidRPr="00396AAE">
        <w:rPr>
          <w:rFonts w:ascii="Times New Roman" w:hAnsi="Times New Roman" w:cs="Times New Roman"/>
          <w:sz w:val="24"/>
          <w:szCs w:val="24"/>
        </w:rPr>
        <w:t>the hardness and wear resistance.</w:t>
      </w:r>
      <w:r w:rsidR="00E51F24" w:rsidRPr="00396AAE">
        <w:rPr>
          <w:rFonts w:ascii="Times New Roman" w:hAnsi="Times New Roman" w:cs="Times New Roman"/>
          <w:sz w:val="24"/>
          <w:szCs w:val="24"/>
        </w:rPr>
        <w:t xml:space="preserve"> </w:t>
      </w:r>
      <w:r w:rsidR="00BC658B" w:rsidRPr="00396AAE">
        <w:rPr>
          <w:rFonts w:ascii="Times New Roman" w:hAnsi="Times New Roman" w:cs="Times New Roman"/>
          <w:sz w:val="24"/>
          <w:szCs w:val="24"/>
        </w:rPr>
        <w:t>Furthermore,</w:t>
      </w:r>
      <w:r w:rsidR="00E51F24" w:rsidRPr="00396AAE">
        <w:rPr>
          <w:rFonts w:ascii="Times New Roman" w:hAnsi="Times New Roman" w:cs="Times New Roman"/>
          <w:sz w:val="24"/>
          <w:szCs w:val="24"/>
        </w:rPr>
        <w:t xml:space="preserve"> water absorption can lead to discolouration of the material, oral malodour, accumulation of internal stress and poor mechanical properties thereby </w:t>
      </w:r>
      <w:r w:rsidR="00D773EE">
        <w:rPr>
          <w:rFonts w:ascii="Times New Roman" w:hAnsi="Times New Roman" w:cs="Times New Roman"/>
          <w:sz w:val="24"/>
          <w:szCs w:val="24"/>
        </w:rPr>
        <w:t>reducing the service life of</w:t>
      </w:r>
      <w:r w:rsidR="00E51F24" w:rsidRPr="00396AAE">
        <w:rPr>
          <w:rFonts w:ascii="Times New Roman" w:hAnsi="Times New Roman" w:cs="Times New Roman"/>
          <w:sz w:val="24"/>
          <w:szCs w:val="24"/>
        </w:rPr>
        <w:t xml:space="preserve"> dentures</w:t>
      </w:r>
      <w:r w:rsidR="001E0B22">
        <w:rPr>
          <w:rFonts w:ascii="Times New Roman" w:hAnsi="Times New Roman" w:cs="Times New Roman"/>
          <w:sz w:val="24"/>
          <w:szCs w:val="24"/>
        </w:rPr>
        <w:t xml:space="preserve"> (Tuna </w:t>
      </w:r>
      <w:r w:rsidR="001E0B22" w:rsidRPr="001E0B22">
        <w:rPr>
          <w:rFonts w:ascii="Times New Roman" w:hAnsi="Times New Roman" w:cs="Times New Roman"/>
          <w:i/>
          <w:sz w:val="24"/>
          <w:szCs w:val="24"/>
        </w:rPr>
        <w:t>et al</w:t>
      </w:r>
      <w:r w:rsidR="001E0B22">
        <w:rPr>
          <w:rFonts w:ascii="Times New Roman" w:hAnsi="Times New Roman" w:cs="Times New Roman"/>
          <w:sz w:val="24"/>
          <w:szCs w:val="24"/>
        </w:rPr>
        <w:t>. 2008), (</w:t>
      </w:r>
      <w:proofErr w:type="spellStart"/>
      <w:r w:rsidR="001E0B22">
        <w:rPr>
          <w:rFonts w:ascii="Times New Roman" w:hAnsi="Times New Roman" w:cs="Times New Roman"/>
          <w:sz w:val="24"/>
          <w:szCs w:val="24"/>
        </w:rPr>
        <w:t>Hemmati</w:t>
      </w:r>
      <w:proofErr w:type="spellEnd"/>
      <w:r w:rsidR="001E0B22">
        <w:rPr>
          <w:rFonts w:ascii="Times New Roman" w:hAnsi="Times New Roman" w:cs="Times New Roman"/>
          <w:sz w:val="24"/>
          <w:szCs w:val="24"/>
        </w:rPr>
        <w:t xml:space="preserve"> </w:t>
      </w:r>
      <w:r w:rsidR="001E0B22" w:rsidRPr="001E0B22">
        <w:rPr>
          <w:rFonts w:ascii="Times New Roman" w:hAnsi="Times New Roman" w:cs="Times New Roman"/>
          <w:i/>
          <w:sz w:val="24"/>
          <w:szCs w:val="24"/>
        </w:rPr>
        <w:t>et al</w:t>
      </w:r>
      <w:r w:rsidR="001E0B22">
        <w:rPr>
          <w:rFonts w:ascii="Times New Roman" w:hAnsi="Times New Roman" w:cs="Times New Roman"/>
          <w:sz w:val="24"/>
          <w:szCs w:val="24"/>
        </w:rPr>
        <w:t>., 2015).</w:t>
      </w:r>
      <w:r w:rsidR="00BC658B" w:rsidRPr="00396AAE">
        <w:rPr>
          <w:rFonts w:ascii="Times New Roman" w:hAnsi="Times New Roman" w:cs="Times New Roman"/>
          <w:sz w:val="24"/>
          <w:szCs w:val="24"/>
        </w:rPr>
        <w:t xml:space="preserve"> </w:t>
      </w:r>
      <w:r w:rsidR="0059154C" w:rsidRPr="00396AAE">
        <w:rPr>
          <w:rFonts w:ascii="Times New Roman" w:hAnsi="Times New Roman" w:cs="Times New Roman"/>
          <w:sz w:val="24"/>
          <w:szCs w:val="24"/>
        </w:rPr>
        <w:t xml:space="preserve">   </w:t>
      </w:r>
    </w:p>
    <w:p w14:paraId="14DBCB1E" w14:textId="77777777" w:rsidR="00542D2C" w:rsidRPr="00396AAE" w:rsidRDefault="0010394A" w:rsidP="00396AA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3733" w:rsidRPr="00396AAE">
        <w:rPr>
          <w:rFonts w:ascii="Times New Roman" w:hAnsi="Times New Roman" w:cs="Times New Roman"/>
          <w:sz w:val="24"/>
          <w:szCs w:val="24"/>
        </w:rPr>
        <w:t xml:space="preserve">Poor mechanical </w:t>
      </w:r>
      <w:r w:rsidR="0040333C" w:rsidRPr="00396AAE">
        <w:rPr>
          <w:rFonts w:ascii="Times New Roman" w:hAnsi="Times New Roman" w:cs="Times New Roman"/>
          <w:sz w:val="24"/>
          <w:szCs w:val="24"/>
        </w:rPr>
        <w:t xml:space="preserve">and physical </w:t>
      </w:r>
      <w:r w:rsidR="00473733" w:rsidRPr="00396AAE">
        <w:rPr>
          <w:rFonts w:ascii="Times New Roman" w:hAnsi="Times New Roman" w:cs="Times New Roman"/>
          <w:sz w:val="24"/>
          <w:szCs w:val="24"/>
        </w:rPr>
        <w:t>properties</w:t>
      </w:r>
      <w:r w:rsidR="00B07DD4" w:rsidRPr="00396AAE">
        <w:rPr>
          <w:rFonts w:ascii="Times New Roman" w:hAnsi="Times New Roman" w:cs="Times New Roman"/>
          <w:sz w:val="24"/>
          <w:szCs w:val="24"/>
        </w:rPr>
        <w:t xml:space="preserve"> have </w:t>
      </w:r>
      <w:r w:rsidR="00D83132" w:rsidRPr="00396AAE">
        <w:rPr>
          <w:rFonts w:ascii="Times New Roman" w:hAnsi="Times New Roman" w:cs="Times New Roman"/>
          <w:sz w:val="24"/>
          <w:szCs w:val="24"/>
        </w:rPr>
        <w:t>therefore remained</w:t>
      </w:r>
      <w:r w:rsidR="00B07DD4" w:rsidRPr="00396AAE">
        <w:rPr>
          <w:rFonts w:ascii="Times New Roman" w:hAnsi="Times New Roman" w:cs="Times New Roman"/>
          <w:sz w:val="24"/>
          <w:szCs w:val="24"/>
        </w:rPr>
        <w:t xml:space="preserve"> an unresolved </w:t>
      </w:r>
      <w:r w:rsidR="002434B6" w:rsidRPr="00396AAE">
        <w:rPr>
          <w:rFonts w:ascii="Times New Roman" w:hAnsi="Times New Roman" w:cs="Times New Roman"/>
          <w:sz w:val="24"/>
          <w:szCs w:val="24"/>
        </w:rPr>
        <w:t xml:space="preserve">problem of </w:t>
      </w:r>
      <w:r w:rsidR="00EE0F42" w:rsidRPr="00396AAE">
        <w:rPr>
          <w:rFonts w:ascii="Times New Roman" w:hAnsi="Times New Roman" w:cs="Times New Roman"/>
          <w:sz w:val="24"/>
          <w:szCs w:val="24"/>
        </w:rPr>
        <w:t xml:space="preserve">dentures made with </w:t>
      </w:r>
      <w:r w:rsidR="002434B6" w:rsidRPr="00396AAE">
        <w:rPr>
          <w:rFonts w:ascii="Times New Roman" w:hAnsi="Times New Roman" w:cs="Times New Roman"/>
          <w:sz w:val="24"/>
          <w:szCs w:val="24"/>
        </w:rPr>
        <w:t>PMMA</w:t>
      </w:r>
      <w:r w:rsidR="00D045C7" w:rsidRPr="00396AAE">
        <w:rPr>
          <w:rFonts w:ascii="Times New Roman" w:hAnsi="Times New Roman" w:cs="Times New Roman"/>
          <w:sz w:val="24"/>
          <w:szCs w:val="24"/>
        </w:rPr>
        <w:t xml:space="preserve"> </w:t>
      </w:r>
      <w:r w:rsidR="00EE0F42" w:rsidRPr="00396AAE">
        <w:rPr>
          <w:rFonts w:ascii="Times New Roman" w:hAnsi="Times New Roman" w:cs="Times New Roman"/>
          <w:sz w:val="24"/>
          <w:szCs w:val="24"/>
        </w:rPr>
        <w:t>resin</w:t>
      </w:r>
      <w:r w:rsidR="0031511C" w:rsidRPr="00396AAE">
        <w:rPr>
          <w:rFonts w:ascii="Times New Roman" w:hAnsi="Times New Roman" w:cs="Times New Roman"/>
          <w:sz w:val="24"/>
          <w:szCs w:val="24"/>
        </w:rPr>
        <w:t>s</w:t>
      </w:r>
      <w:r w:rsidR="00E9102C" w:rsidRPr="00396AAE">
        <w:rPr>
          <w:rFonts w:ascii="Times New Roman" w:hAnsi="Times New Roman" w:cs="Times New Roman"/>
          <w:sz w:val="24"/>
          <w:szCs w:val="24"/>
        </w:rPr>
        <w:t xml:space="preserve"> </w:t>
      </w:r>
      <w:r w:rsidR="001E0B22">
        <w:rPr>
          <w:rFonts w:ascii="Times New Roman" w:hAnsi="Times New Roman" w:cs="Times New Roman"/>
          <w:sz w:val="24"/>
          <w:szCs w:val="24"/>
        </w:rPr>
        <w:t xml:space="preserve">(Murthy </w:t>
      </w:r>
      <w:r w:rsidR="001E0B22" w:rsidRPr="001E0B22">
        <w:rPr>
          <w:rFonts w:ascii="Times New Roman" w:hAnsi="Times New Roman" w:cs="Times New Roman"/>
          <w:i/>
          <w:sz w:val="24"/>
          <w:szCs w:val="24"/>
        </w:rPr>
        <w:t>et al</w:t>
      </w:r>
      <w:r w:rsidR="001E0B22">
        <w:rPr>
          <w:rFonts w:ascii="Times New Roman" w:hAnsi="Times New Roman" w:cs="Times New Roman"/>
          <w:sz w:val="24"/>
          <w:szCs w:val="24"/>
        </w:rPr>
        <w:t>., 2015).</w:t>
      </w:r>
      <w:r w:rsidR="00286EE6" w:rsidRPr="00396AAE">
        <w:rPr>
          <w:rFonts w:ascii="Times New Roman" w:hAnsi="Times New Roman" w:cs="Times New Roman"/>
          <w:sz w:val="24"/>
          <w:szCs w:val="24"/>
        </w:rPr>
        <w:t xml:space="preserve"> </w:t>
      </w:r>
      <w:r w:rsidR="0040333C" w:rsidRPr="00396AAE">
        <w:rPr>
          <w:rFonts w:ascii="Times New Roman" w:hAnsi="Times New Roman" w:cs="Times New Roman"/>
          <w:sz w:val="24"/>
          <w:szCs w:val="24"/>
        </w:rPr>
        <w:t>In order to improve these</w:t>
      </w:r>
      <w:r w:rsidR="00EF7277" w:rsidRPr="00396AAE">
        <w:rPr>
          <w:rFonts w:ascii="Times New Roman" w:hAnsi="Times New Roman" w:cs="Times New Roman"/>
          <w:sz w:val="24"/>
          <w:szCs w:val="24"/>
        </w:rPr>
        <w:t xml:space="preserve"> properties</w:t>
      </w:r>
      <w:r w:rsidR="0031511C" w:rsidRPr="00396AAE">
        <w:rPr>
          <w:rFonts w:ascii="Times New Roman" w:hAnsi="Times New Roman" w:cs="Times New Roman"/>
          <w:sz w:val="24"/>
          <w:szCs w:val="24"/>
        </w:rPr>
        <w:t xml:space="preserve"> therefore</w:t>
      </w:r>
      <w:r w:rsidR="00D045C7" w:rsidRPr="00396AAE">
        <w:rPr>
          <w:rFonts w:ascii="Times New Roman" w:hAnsi="Times New Roman" w:cs="Times New Roman"/>
          <w:sz w:val="24"/>
          <w:szCs w:val="24"/>
        </w:rPr>
        <w:t>, various form</w:t>
      </w:r>
      <w:r w:rsidR="00F77DB9" w:rsidRPr="00396AAE">
        <w:rPr>
          <w:rFonts w:ascii="Times New Roman" w:hAnsi="Times New Roman" w:cs="Times New Roman"/>
          <w:sz w:val="24"/>
          <w:szCs w:val="24"/>
        </w:rPr>
        <w:t>s and</w:t>
      </w:r>
      <w:r w:rsidR="00D045C7" w:rsidRPr="00396AAE">
        <w:rPr>
          <w:rFonts w:ascii="Times New Roman" w:hAnsi="Times New Roman" w:cs="Times New Roman"/>
          <w:sz w:val="24"/>
          <w:szCs w:val="24"/>
        </w:rPr>
        <w:t xml:space="preserve"> </w:t>
      </w:r>
      <w:r w:rsidR="0003797B" w:rsidRPr="00396AAE">
        <w:rPr>
          <w:rFonts w:ascii="Times New Roman" w:hAnsi="Times New Roman" w:cs="Times New Roman"/>
          <w:sz w:val="24"/>
          <w:szCs w:val="24"/>
        </w:rPr>
        <w:t>methods including</w:t>
      </w:r>
      <w:r w:rsidR="00D045C7" w:rsidRPr="00396AAE">
        <w:rPr>
          <w:rFonts w:ascii="Times New Roman" w:hAnsi="Times New Roman" w:cs="Times New Roman"/>
          <w:sz w:val="24"/>
          <w:szCs w:val="24"/>
        </w:rPr>
        <w:t xml:space="preserve"> r</w:t>
      </w:r>
      <w:r w:rsidR="00EF7277" w:rsidRPr="00396AAE">
        <w:rPr>
          <w:rFonts w:ascii="Times New Roman" w:hAnsi="Times New Roman" w:cs="Times New Roman"/>
          <w:sz w:val="24"/>
          <w:szCs w:val="24"/>
        </w:rPr>
        <w:t>einforcement</w:t>
      </w:r>
      <w:r w:rsidR="00996DA9" w:rsidRPr="00396AAE">
        <w:rPr>
          <w:rFonts w:ascii="Times New Roman" w:hAnsi="Times New Roman" w:cs="Times New Roman"/>
          <w:sz w:val="24"/>
          <w:szCs w:val="24"/>
        </w:rPr>
        <w:t xml:space="preserve"> using</w:t>
      </w:r>
      <w:r w:rsidR="00522FFC" w:rsidRPr="00396AAE">
        <w:rPr>
          <w:rFonts w:ascii="Times New Roman" w:hAnsi="Times New Roman" w:cs="Times New Roman"/>
          <w:sz w:val="24"/>
          <w:szCs w:val="24"/>
        </w:rPr>
        <w:t xml:space="preserve"> metals and </w:t>
      </w:r>
      <w:r w:rsidR="00F77DB9" w:rsidRPr="00396AAE">
        <w:rPr>
          <w:rFonts w:ascii="Times New Roman" w:hAnsi="Times New Roman" w:cs="Times New Roman"/>
          <w:sz w:val="24"/>
          <w:szCs w:val="24"/>
        </w:rPr>
        <w:t>fibres have</w:t>
      </w:r>
      <w:r w:rsidR="00996DA9" w:rsidRPr="00396AAE">
        <w:rPr>
          <w:rFonts w:ascii="Times New Roman" w:hAnsi="Times New Roman" w:cs="Times New Roman"/>
          <w:sz w:val="24"/>
          <w:szCs w:val="24"/>
        </w:rPr>
        <w:t xml:space="preserve"> been adopted</w:t>
      </w:r>
      <w:r w:rsidR="00E9102C" w:rsidRPr="00396AAE">
        <w:rPr>
          <w:rFonts w:ascii="Times New Roman" w:hAnsi="Times New Roman" w:cs="Times New Roman"/>
          <w:sz w:val="24"/>
          <w:szCs w:val="24"/>
        </w:rPr>
        <w:t xml:space="preserve"> </w:t>
      </w:r>
      <w:r w:rsidR="001E0B22">
        <w:rPr>
          <w:rFonts w:ascii="Times New Roman" w:hAnsi="Times New Roman" w:cs="Times New Roman"/>
          <w:sz w:val="24"/>
          <w:szCs w:val="24"/>
        </w:rPr>
        <w:t xml:space="preserve">(Yadav and </w:t>
      </w:r>
      <w:proofErr w:type="spellStart"/>
      <w:r w:rsidR="001E0B22">
        <w:rPr>
          <w:rFonts w:ascii="Times New Roman" w:hAnsi="Times New Roman" w:cs="Times New Roman"/>
          <w:sz w:val="24"/>
          <w:szCs w:val="24"/>
        </w:rPr>
        <w:t>Elkawash</w:t>
      </w:r>
      <w:proofErr w:type="spellEnd"/>
      <w:r w:rsidR="00B652D5">
        <w:rPr>
          <w:rFonts w:ascii="Times New Roman" w:hAnsi="Times New Roman" w:cs="Times New Roman"/>
          <w:sz w:val="24"/>
          <w:szCs w:val="24"/>
        </w:rPr>
        <w:t>,</w:t>
      </w:r>
      <w:r w:rsidR="001E0B22">
        <w:rPr>
          <w:rFonts w:ascii="Times New Roman" w:hAnsi="Times New Roman" w:cs="Times New Roman"/>
          <w:sz w:val="24"/>
          <w:szCs w:val="24"/>
        </w:rPr>
        <w:t xml:space="preserve"> 2011), (</w:t>
      </w:r>
      <w:proofErr w:type="spellStart"/>
      <w:r w:rsidR="001E0B22">
        <w:rPr>
          <w:rFonts w:ascii="Times New Roman" w:hAnsi="Times New Roman" w:cs="Times New Roman"/>
          <w:sz w:val="24"/>
          <w:szCs w:val="24"/>
        </w:rPr>
        <w:t>Vodjani</w:t>
      </w:r>
      <w:proofErr w:type="spellEnd"/>
      <w:r w:rsidR="001E0B22">
        <w:rPr>
          <w:rFonts w:ascii="Times New Roman" w:hAnsi="Times New Roman" w:cs="Times New Roman"/>
          <w:sz w:val="24"/>
          <w:szCs w:val="24"/>
        </w:rPr>
        <w:t xml:space="preserve"> </w:t>
      </w:r>
      <w:r w:rsidR="001E0B22" w:rsidRPr="001E0B22">
        <w:rPr>
          <w:rFonts w:ascii="Times New Roman" w:hAnsi="Times New Roman" w:cs="Times New Roman"/>
          <w:i/>
          <w:sz w:val="24"/>
          <w:szCs w:val="24"/>
        </w:rPr>
        <w:t>et al</w:t>
      </w:r>
      <w:r w:rsidR="001E0B22">
        <w:rPr>
          <w:rFonts w:ascii="Times New Roman" w:hAnsi="Times New Roman" w:cs="Times New Roman"/>
          <w:sz w:val="24"/>
          <w:szCs w:val="24"/>
        </w:rPr>
        <w:t>., 2012).</w:t>
      </w:r>
      <w:r w:rsidR="00FE3522" w:rsidRPr="00396AAE">
        <w:rPr>
          <w:rFonts w:ascii="Times New Roman" w:hAnsi="Times New Roman" w:cs="Times New Roman"/>
          <w:sz w:val="24"/>
          <w:szCs w:val="24"/>
        </w:rPr>
        <w:t xml:space="preserve"> </w:t>
      </w:r>
      <w:r w:rsidR="00672DB5" w:rsidRPr="00396AAE">
        <w:rPr>
          <w:rFonts w:ascii="Times New Roman" w:hAnsi="Times New Roman" w:cs="Times New Roman"/>
          <w:sz w:val="24"/>
          <w:szCs w:val="24"/>
        </w:rPr>
        <w:t>S</w:t>
      </w:r>
      <w:r w:rsidR="00212624" w:rsidRPr="00396AAE">
        <w:rPr>
          <w:rFonts w:ascii="Times New Roman" w:hAnsi="Times New Roman" w:cs="Times New Roman"/>
          <w:sz w:val="24"/>
          <w:szCs w:val="24"/>
        </w:rPr>
        <w:t>o</w:t>
      </w:r>
      <w:r w:rsidR="00834E7A" w:rsidRPr="00396AAE">
        <w:rPr>
          <w:rFonts w:ascii="Times New Roman" w:hAnsi="Times New Roman" w:cs="Times New Roman"/>
          <w:sz w:val="24"/>
          <w:szCs w:val="24"/>
        </w:rPr>
        <w:t xml:space="preserve">me of these </w:t>
      </w:r>
      <w:r w:rsidR="00F77DB9" w:rsidRPr="00396AAE">
        <w:rPr>
          <w:rFonts w:ascii="Times New Roman" w:hAnsi="Times New Roman" w:cs="Times New Roman"/>
          <w:sz w:val="24"/>
          <w:szCs w:val="24"/>
        </w:rPr>
        <w:t xml:space="preserve">reinforcement </w:t>
      </w:r>
      <w:r w:rsidR="00834E7A" w:rsidRPr="00396AAE">
        <w:rPr>
          <w:rFonts w:ascii="Times New Roman" w:hAnsi="Times New Roman" w:cs="Times New Roman"/>
          <w:sz w:val="24"/>
          <w:szCs w:val="24"/>
        </w:rPr>
        <w:t>materials</w:t>
      </w:r>
      <w:r w:rsidR="00672DB5" w:rsidRPr="00396AAE">
        <w:rPr>
          <w:rFonts w:ascii="Times New Roman" w:hAnsi="Times New Roman" w:cs="Times New Roman"/>
          <w:sz w:val="24"/>
          <w:szCs w:val="24"/>
        </w:rPr>
        <w:t xml:space="preserve"> however,</w:t>
      </w:r>
      <w:r w:rsidR="004D346B" w:rsidRPr="00396AAE">
        <w:rPr>
          <w:rFonts w:ascii="Times New Roman" w:hAnsi="Times New Roman" w:cs="Times New Roman"/>
          <w:sz w:val="24"/>
          <w:szCs w:val="24"/>
        </w:rPr>
        <w:t xml:space="preserve"> have shown some undesirable effects </w:t>
      </w:r>
      <w:r w:rsidR="00D36AEB" w:rsidRPr="00396AAE">
        <w:rPr>
          <w:rFonts w:ascii="Times New Roman" w:hAnsi="Times New Roman" w:cs="Times New Roman"/>
          <w:sz w:val="24"/>
          <w:szCs w:val="24"/>
        </w:rPr>
        <w:t>su</w:t>
      </w:r>
      <w:r w:rsidR="00A01DA2" w:rsidRPr="00396AAE">
        <w:rPr>
          <w:rFonts w:ascii="Times New Roman" w:hAnsi="Times New Roman" w:cs="Times New Roman"/>
          <w:sz w:val="24"/>
          <w:szCs w:val="24"/>
        </w:rPr>
        <w:t>ch as</w:t>
      </w:r>
      <w:r w:rsidR="00065F23" w:rsidRPr="00396AAE">
        <w:rPr>
          <w:rFonts w:ascii="Times New Roman" w:hAnsi="Times New Roman" w:cs="Times New Roman"/>
          <w:sz w:val="24"/>
          <w:szCs w:val="24"/>
        </w:rPr>
        <w:t xml:space="preserve"> </w:t>
      </w:r>
      <w:r w:rsidR="00EF7AA8" w:rsidRPr="00396AAE">
        <w:rPr>
          <w:rFonts w:ascii="Times New Roman" w:hAnsi="Times New Roman" w:cs="Times New Roman"/>
          <w:sz w:val="24"/>
          <w:szCs w:val="24"/>
        </w:rPr>
        <w:t>handling difficulty</w:t>
      </w:r>
      <w:r w:rsidR="009D6622" w:rsidRPr="00396AAE">
        <w:rPr>
          <w:rFonts w:ascii="Times New Roman" w:hAnsi="Times New Roman" w:cs="Times New Roman"/>
          <w:sz w:val="24"/>
          <w:szCs w:val="24"/>
        </w:rPr>
        <w:t>, poor interfacial bond</w:t>
      </w:r>
      <w:r w:rsidR="00370D2B" w:rsidRPr="00396AAE">
        <w:rPr>
          <w:rFonts w:ascii="Times New Roman" w:hAnsi="Times New Roman" w:cs="Times New Roman"/>
          <w:sz w:val="24"/>
          <w:szCs w:val="24"/>
        </w:rPr>
        <w:t>,</w:t>
      </w:r>
      <w:r w:rsidR="00871510" w:rsidRPr="00396AAE">
        <w:rPr>
          <w:rFonts w:ascii="Times New Roman" w:hAnsi="Times New Roman" w:cs="Times New Roman"/>
          <w:sz w:val="24"/>
          <w:szCs w:val="24"/>
        </w:rPr>
        <w:t xml:space="preserve"> </w:t>
      </w:r>
      <w:r w:rsidR="00293D37" w:rsidRPr="00396AAE">
        <w:rPr>
          <w:rFonts w:ascii="Times New Roman" w:hAnsi="Times New Roman" w:cs="Times New Roman"/>
          <w:sz w:val="24"/>
          <w:szCs w:val="24"/>
        </w:rPr>
        <w:t>and irritation of</w:t>
      </w:r>
      <w:r w:rsidR="00065F23" w:rsidRPr="00396AAE">
        <w:rPr>
          <w:rFonts w:ascii="Times New Roman" w:hAnsi="Times New Roman" w:cs="Times New Roman"/>
          <w:sz w:val="24"/>
          <w:szCs w:val="24"/>
        </w:rPr>
        <w:t xml:space="preserve"> the oral </w:t>
      </w:r>
      <w:r w:rsidR="00AF2CA0" w:rsidRPr="00396AAE">
        <w:rPr>
          <w:rFonts w:ascii="Times New Roman" w:hAnsi="Times New Roman" w:cs="Times New Roman"/>
          <w:sz w:val="24"/>
          <w:szCs w:val="24"/>
        </w:rPr>
        <w:t>soft tissues</w:t>
      </w:r>
      <w:r w:rsidR="00A81EBA" w:rsidRPr="00396AAE">
        <w:rPr>
          <w:rFonts w:ascii="Times New Roman" w:hAnsi="Times New Roman" w:cs="Times New Roman"/>
          <w:sz w:val="24"/>
          <w:szCs w:val="24"/>
        </w:rPr>
        <w:t xml:space="preserve"> </w:t>
      </w:r>
      <w:r w:rsidR="001E0B22">
        <w:rPr>
          <w:rFonts w:ascii="Times New Roman" w:hAnsi="Times New Roman" w:cs="Times New Roman"/>
          <w:sz w:val="24"/>
          <w:szCs w:val="24"/>
        </w:rPr>
        <w:t xml:space="preserve">(Mundra and </w:t>
      </w:r>
      <w:proofErr w:type="spellStart"/>
      <w:r w:rsidR="001E0B22">
        <w:rPr>
          <w:rFonts w:ascii="Times New Roman" w:hAnsi="Times New Roman" w:cs="Times New Roman"/>
          <w:sz w:val="24"/>
          <w:szCs w:val="24"/>
        </w:rPr>
        <w:t>Chouksey</w:t>
      </w:r>
      <w:proofErr w:type="spellEnd"/>
      <w:r w:rsidR="00B652D5">
        <w:rPr>
          <w:rFonts w:ascii="Times New Roman" w:hAnsi="Times New Roman" w:cs="Times New Roman"/>
          <w:sz w:val="24"/>
          <w:szCs w:val="24"/>
        </w:rPr>
        <w:t>,</w:t>
      </w:r>
      <w:r w:rsidR="001E0B22">
        <w:rPr>
          <w:rFonts w:ascii="Times New Roman" w:hAnsi="Times New Roman" w:cs="Times New Roman"/>
          <w:sz w:val="24"/>
          <w:szCs w:val="24"/>
        </w:rPr>
        <w:t xml:space="preserve"> 2016)</w:t>
      </w:r>
      <w:r w:rsidR="002E2016">
        <w:rPr>
          <w:rFonts w:ascii="Times New Roman" w:hAnsi="Times New Roman" w:cs="Times New Roman"/>
          <w:sz w:val="24"/>
          <w:szCs w:val="24"/>
        </w:rPr>
        <w:t>,</w:t>
      </w:r>
      <w:r w:rsidR="001E0B22">
        <w:rPr>
          <w:rFonts w:ascii="Times New Roman" w:hAnsi="Times New Roman" w:cs="Times New Roman"/>
          <w:sz w:val="24"/>
          <w:szCs w:val="24"/>
        </w:rPr>
        <w:t xml:space="preserve"> (Dewan </w:t>
      </w:r>
      <w:r w:rsidR="001E0B22" w:rsidRPr="001E0B22">
        <w:rPr>
          <w:rFonts w:ascii="Times New Roman" w:hAnsi="Times New Roman" w:cs="Times New Roman"/>
          <w:i/>
          <w:sz w:val="24"/>
          <w:szCs w:val="24"/>
        </w:rPr>
        <w:t>et al</w:t>
      </w:r>
      <w:r w:rsidR="001E0B22">
        <w:rPr>
          <w:rFonts w:ascii="Times New Roman" w:hAnsi="Times New Roman" w:cs="Times New Roman"/>
          <w:sz w:val="24"/>
          <w:szCs w:val="24"/>
        </w:rPr>
        <w:t>., 2015).</w:t>
      </w:r>
      <w:r w:rsidR="006A223B" w:rsidRPr="00396AAE">
        <w:rPr>
          <w:rFonts w:ascii="Times New Roman" w:hAnsi="Times New Roman" w:cs="Times New Roman"/>
          <w:sz w:val="24"/>
          <w:szCs w:val="24"/>
        </w:rPr>
        <w:t xml:space="preserve"> </w:t>
      </w:r>
      <w:r w:rsidR="00293D37" w:rsidRPr="00396AAE">
        <w:rPr>
          <w:rFonts w:ascii="Times New Roman" w:hAnsi="Times New Roman" w:cs="Times New Roman"/>
          <w:sz w:val="24"/>
          <w:szCs w:val="24"/>
        </w:rPr>
        <w:t>The</w:t>
      </w:r>
      <w:r w:rsidR="006A223B" w:rsidRPr="00396AAE">
        <w:rPr>
          <w:rFonts w:ascii="Times New Roman" w:hAnsi="Times New Roman" w:cs="Times New Roman"/>
          <w:sz w:val="24"/>
          <w:szCs w:val="24"/>
        </w:rPr>
        <w:t xml:space="preserve"> result o</w:t>
      </w:r>
      <w:r w:rsidR="00293D37" w:rsidRPr="00396AAE">
        <w:rPr>
          <w:rFonts w:ascii="Times New Roman" w:hAnsi="Times New Roman" w:cs="Times New Roman"/>
          <w:sz w:val="24"/>
          <w:szCs w:val="24"/>
        </w:rPr>
        <w:t xml:space="preserve">f these is the continued </w:t>
      </w:r>
      <w:r w:rsidR="006A223B" w:rsidRPr="00396AAE">
        <w:rPr>
          <w:rFonts w:ascii="Times New Roman" w:hAnsi="Times New Roman" w:cs="Times New Roman"/>
          <w:sz w:val="24"/>
          <w:szCs w:val="24"/>
        </w:rPr>
        <w:t xml:space="preserve">investigation on the possible </w:t>
      </w:r>
      <w:r w:rsidR="00145CB7" w:rsidRPr="00396AAE">
        <w:rPr>
          <w:rFonts w:ascii="Times New Roman" w:hAnsi="Times New Roman" w:cs="Times New Roman"/>
          <w:sz w:val="24"/>
          <w:szCs w:val="24"/>
        </w:rPr>
        <w:t xml:space="preserve">alternative materials </w:t>
      </w:r>
      <w:r w:rsidR="004916C3" w:rsidRPr="00396AAE">
        <w:rPr>
          <w:rFonts w:ascii="Times New Roman" w:hAnsi="Times New Roman" w:cs="Times New Roman"/>
          <w:sz w:val="24"/>
          <w:szCs w:val="24"/>
        </w:rPr>
        <w:t>fo</w:t>
      </w:r>
      <w:r w:rsidR="00D773EE">
        <w:rPr>
          <w:rFonts w:ascii="Times New Roman" w:hAnsi="Times New Roman" w:cs="Times New Roman"/>
          <w:sz w:val="24"/>
          <w:szCs w:val="24"/>
        </w:rPr>
        <w:t xml:space="preserve">r the improvement of </w:t>
      </w:r>
      <w:r w:rsidR="004916C3" w:rsidRPr="00396AAE">
        <w:rPr>
          <w:rFonts w:ascii="Times New Roman" w:hAnsi="Times New Roman" w:cs="Times New Roman"/>
          <w:sz w:val="24"/>
          <w:szCs w:val="24"/>
        </w:rPr>
        <w:t>properties of PMMA</w:t>
      </w:r>
      <w:r w:rsidR="009A4B5D" w:rsidRPr="00396AAE">
        <w:rPr>
          <w:rFonts w:ascii="Times New Roman" w:hAnsi="Times New Roman" w:cs="Times New Roman"/>
          <w:sz w:val="24"/>
          <w:szCs w:val="24"/>
        </w:rPr>
        <w:t>.</w:t>
      </w:r>
      <w:r w:rsidR="004916C3" w:rsidRPr="00396AAE">
        <w:rPr>
          <w:rFonts w:ascii="Times New Roman" w:hAnsi="Times New Roman" w:cs="Times New Roman"/>
          <w:sz w:val="24"/>
          <w:szCs w:val="24"/>
        </w:rPr>
        <w:t xml:space="preserve"> </w:t>
      </w:r>
      <w:r w:rsidR="001F3EF8" w:rsidRPr="00396AAE">
        <w:rPr>
          <w:rFonts w:ascii="Times New Roman" w:hAnsi="Times New Roman" w:cs="Times New Roman"/>
          <w:sz w:val="24"/>
          <w:szCs w:val="24"/>
        </w:rPr>
        <w:t>The use of natural products derived from plants have therefore been advocated</w:t>
      </w:r>
      <w:r w:rsidR="00F1674B" w:rsidRPr="00396AAE">
        <w:rPr>
          <w:rFonts w:ascii="Times New Roman" w:hAnsi="Times New Roman" w:cs="Times New Roman"/>
          <w:sz w:val="24"/>
          <w:szCs w:val="24"/>
        </w:rPr>
        <w:t xml:space="preserve"> for the improvement of the properties </w:t>
      </w:r>
      <w:proofErr w:type="gramStart"/>
      <w:r w:rsidR="00F1674B" w:rsidRPr="00396AAE">
        <w:rPr>
          <w:rFonts w:ascii="Times New Roman" w:hAnsi="Times New Roman" w:cs="Times New Roman"/>
          <w:sz w:val="24"/>
          <w:szCs w:val="24"/>
        </w:rPr>
        <w:t xml:space="preserve">of </w:t>
      </w:r>
      <w:r w:rsidR="00D773EE">
        <w:rPr>
          <w:rFonts w:ascii="Times New Roman" w:hAnsi="Times New Roman" w:cs="Times New Roman"/>
          <w:sz w:val="24"/>
          <w:szCs w:val="24"/>
        </w:rPr>
        <w:t xml:space="preserve"> </w:t>
      </w:r>
      <w:r w:rsidR="00F1674B" w:rsidRPr="00396AAE">
        <w:rPr>
          <w:rFonts w:ascii="Times New Roman" w:hAnsi="Times New Roman" w:cs="Times New Roman"/>
          <w:sz w:val="24"/>
          <w:szCs w:val="24"/>
        </w:rPr>
        <w:t>PMMA</w:t>
      </w:r>
      <w:proofErr w:type="gramEnd"/>
      <w:r w:rsidR="00F1674B" w:rsidRPr="00396AAE">
        <w:rPr>
          <w:rFonts w:ascii="Times New Roman" w:hAnsi="Times New Roman" w:cs="Times New Roman"/>
          <w:sz w:val="24"/>
          <w:szCs w:val="24"/>
        </w:rPr>
        <w:t xml:space="preserve"> resins</w:t>
      </w:r>
      <w:r w:rsidR="00A81EBA" w:rsidRPr="00396AAE">
        <w:rPr>
          <w:rFonts w:ascii="Times New Roman" w:hAnsi="Times New Roman" w:cs="Times New Roman"/>
          <w:sz w:val="24"/>
          <w:szCs w:val="24"/>
        </w:rPr>
        <w:t xml:space="preserve"> </w:t>
      </w:r>
      <w:r w:rsidR="001E0B22">
        <w:rPr>
          <w:rFonts w:ascii="Times New Roman" w:hAnsi="Times New Roman" w:cs="Times New Roman"/>
          <w:sz w:val="24"/>
          <w:szCs w:val="24"/>
        </w:rPr>
        <w:t xml:space="preserve">(Talari </w:t>
      </w:r>
      <w:r w:rsidR="001E0B22" w:rsidRPr="002E2016">
        <w:rPr>
          <w:rFonts w:ascii="Times New Roman" w:hAnsi="Times New Roman" w:cs="Times New Roman"/>
          <w:i/>
          <w:sz w:val="24"/>
          <w:szCs w:val="24"/>
        </w:rPr>
        <w:t>et al</w:t>
      </w:r>
      <w:r w:rsidR="001E0B22">
        <w:rPr>
          <w:rFonts w:ascii="Times New Roman" w:hAnsi="Times New Roman" w:cs="Times New Roman"/>
          <w:sz w:val="24"/>
          <w:szCs w:val="24"/>
        </w:rPr>
        <w:t>., 2016).</w:t>
      </w:r>
    </w:p>
    <w:p w14:paraId="4F0BECE1" w14:textId="77777777" w:rsidR="0090576B" w:rsidRPr="00396AAE" w:rsidRDefault="0010394A" w:rsidP="00396AA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76034" w:rsidRPr="00396AAE">
        <w:rPr>
          <w:rFonts w:ascii="Times New Roman" w:hAnsi="Times New Roman" w:cs="Times New Roman"/>
          <w:sz w:val="24"/>
          <w:szCs w:val="24"/>
        </w:rPr>
        <w:t>L</w:t>
      </w:r>
      <w:r w:rsidR="0074520B" w:rsidRPr="00396AAE">
        <w:rPr>
          <w:rFonts w:ascii="Times New Roman" w:hAnsi="Times New Roman" w:cs="Times New Roman"/>
          <w:sz w:val="24"/>
          <w:szCs w:val="24"/>
        </w:rPr>
        <w:t xml:space="preserve">ignocellulosic </w:t>
      </w:r>
      <w:proofErr w:type="spellStart"/>
      <w:r w:rsidR="00070C66" w:rsidRPr="00396AAE">
        <w:rPr>
          <w:rFonts w:ascii="Times New Roman" w:hAnsi="Times New Roman" w:cs="Times New Roman"/>
          <w:sz w:val="24"/>
          <w:szCs w:val="24"/>
        </w:rPr>
        <w:t>fiber</w:t>
      </w:r>
      <w:r w:rsidR="00A76034" w:rsidRPr="00396AAE">
        <w:rPr>
          <w:rFonts w:ascii="Times New Roman" w:hAnsi="Times New Roman" w:cs="Times New Roman"/>
          <w:sz w:val="24"/>
          <w:szCs w:val="24"/>
        </w:rPr>
        <w:t>s</w:t>
      </w:r>
      <w:proofErr w:type="spellEnd"/>
      <w:r w:rsidR="00070C66" w:rsidRPr="00396AAE">
        <w:rPr>
          <w:rFonts w:ascii="Times New Roman" w:hAnsi="Times New Roman" w:cs="Times New Roman"/>
          <w:sz w:val="24"/>
          <w:szCs w:val="24"/>
        </w:rPr>
        <w:t xml:space="preserve"> appear</w:t>
      </w:r>
      <w:r w:rsidR="00A76034" w:rsidRPr="00396AAE">
        <w:rPr>
          <w:rFonts w:ascii="Times New Roman" w:hAnsi="Times New Roman" w:cs="Times New Roman"/>
          <w:sz w:val="24"/>
          <w:szCs w:val="24"/>
        </w:rPr>
        <w:t xml:space="preserve"> to</w:t>
      </w:r>
      <w:r w:rsidR="005B04FB" w:rsidRPr="00396AAE">
        <w:rPr>
          <w:rFonts w:ascii="Times New Roman" w:hAnsi="Times New Roman" w:cs="Times New Roman"/>
          <w:sz w:val="24"/>
          <w:szCs w:val="24"/>
        </w:rPr>
        <w:t xml:space="preserve"> show potential as reinforcement</w:t>
      </w:r>
      <w:r w:rsidR="00A76034" w:rsidRPr="00396AAE">
        <w:rPr>
          <w:rFonts w:ascii="Times New Roman" w:hAnsi="Times New Roman" w:cs="Times New Roman"/>
          <w:sz w:val="24"/>
          <w:szCs w:val="24"/>
        </w:rPr>
        <w:t>s</w:t>
      </w:r>
      <w:r w:rsidR="005B04FB" w:rsidRPr="00396AAE">
        <w:rPr>
          <w:rFonts w:ascii="Times New Roman" w:hAnsi="Times New Roman" w:cs="Times New Roman"/>
          <w:sz w:val="24"/>
          <w:szCs w:val="24"/>
        </w:rPr>
        <w:t xml:space="preserve"> for PMMA </w:t>
      </w:r>
      <w:r w:rsidR="00A76034" w:rsidRPr="00396AAE">
        <w:rPr>
          <w:rFonts w:ascii="Times New Roman" w:hAnsi="Times New Roman" w:cs="Times New Roman"/>
          <w:sz w:val="24"/>
          <w:szCs w:val="24"/>
        </w:rPr>
        <w:t xml:space="preserve">resins </w:t>
      </w:r>
      <w:r w:rsidR="005B04FB" w:rsidRPr="00396AAE">
        <w:rPr>
          <w:rFonts w:ascii="Times New Roman" w:hAnsi="Times New Roman" w:cs="Times New Roman"/>
          <w:sz w:val="24"/>
          <w:szCs w:val="24"/>
        </w:rPr>
        <w:t xml:space="preserve">due to their advantages </w:t>
      </w:r>
      <w:r w:rsidR="00980A45" w:rsidRPr="00396AAE">
        <w:rPr>
          <w:rFonts w:ascii="Times New Roman" w:hAnsi="Times New Roman" w:cs="Times New Roman"/>
          <w:sz w:val="24"/>
          <w:szCs w:val="24"/>
        </w:rPr>
        <w:t>which included but not limited to non-toxicity</w:t>
      </w:r>
      <w:r w:rsidR="00D773EE">
        <w:rPr>
          <w:rFonts w:ascii="Times New Roman" w:hAnsi="Times New Roman" w:cs="Times New Roman"/>
          <w:sz w:val="24"/>
          <w:szCs w:val="24"/>
        </w:rPr>
        <w:t xml:space="preserve"> </w:t>
      </w:r>
      <w:r w:rsidR="001E0B22">
        <w:rPr>
          <w:rFonts w:ascii="Times New Roman" w:hAnsi="Times New Roman" w:cs="Times New Roman"/>
          <w:sz w:val="24"/>
          <w:szCs w:val="24"/>
        </w:rPr>
        <w:t xml:space="preserve">(Xu </w:t>
      </w:r>
      <w:r w:rsidR="001E0B22" w:rsidRPr="002E2016">
        <w:rPr>
          <w:rFonts w:ascii="Times New Roman" w:hAnsi="Times New Roman" w:cs="Times New Roman"/>
          <w:i/>
          <w:sz w:val="24"/>
          <w:szCs w:val="24"/>
        </w:rPr>
        <w:t>et al</w:t>
      </w:r>
      <w:r w:rsidR="001E0B22">
        <w:rPr>
          <w:rFonts w:ascii="Times New Roman" w:hAnsi="Times New Roman" w:cs="Times New Roman"/>
          <w:sz w:val="24"/>
          <w:szCs w:val="24"/>
        </w:rPr>
        <w:t>., 201</w:t>
      </w:r>
      <w:r w:rsidR="002E2016">
        <w:rPr>
          <w:rFonts w:ascii="Times New Roman" w:hAnsi="Times New Roman" w:cs="Times New Roman"/>
          <w:sz w:val="24"/>
          <w:szCs w:val="24"/>
        </w:rPr>
        <w:t>3)</w:t>
      </w:r>
      <w:r w:rsidR="00980A45" w:rsidRPr="00396AAE">
        <w:rPr>
          <w:rFonts w:ascii="Times New Roman" w:hAnsi="Times New Roman" w:cs="Times New Roman"/>
          <w:sz w:val="24"/>
          <w:szCs w:val="24"/>
        </w:rPr>
        <w:t>.</w:t>
      </w:r>
      <w:r w:rsidR="00070C66" w:rsidRPr="00396AAE">
        <w:rPr>
          <w:rFonts w:ascii="Times New Roman" w:hAnsi="Times New Roman" w:cs="Times New Roman"/>
          <w:sz w:val="24"/>
          <w:szCs w:val="24"/>
        </w:rPr>
        <w:t xml:space="preserve"> </w:t>
      </w:r>
      <w:r w:rsidR="00063BA4" w:rsidRPr="00396AAE">
        <w:rPr>
          <w:rFonts w:ascii="Times New Roman" w:hAnsi="Times New Roman" w:cs="Times New Roman"/>
          <w:sz w:val="24"/>
          <w:szCs w:val="24"/>
        </w:rPr>
        <w:t>The</w:t>
      </w:r>
      <w:r w:rsidR="001418E3" w:rsidRPr="00396AAE">
        <w:rPr>
          <w:rFonts w:ascii="Times New Roman" w:hAnsi="Times New Roman" w:cs="Times New Roman"/>
          <w:sz w:val="24"/>
          <w:szCs w:val="24"/>
        </w:rPr>
        <w:t>y also possess low density, good tensile</w:t>
      </w:r>
      <w:r w:rsidR="000A7C5A" w:rsidRPr="00396AAE">
        <w:rPr>
          <w:rFonts w:ascii="Times New Roman" w:hAnsi="Times New Roman" w:cs="Times New Roman"/>
          <w:sz w:val="24"/>
          <w:szCs w:val="24"/>
        </w:rPr>
        <w:t xml:space="preserve"> modulus, high </w:t>
      </w:r>
      <w:r w:rsidR="000B0D5B" w:rsidRPr="00396AAE">
        <w:rPr>
          <w:rFonts w:ascii="Times New Roman" w:hAnsi="Times New Roman" w:cs="Times New Roman"/>
          <w:sz w:val="24"/>
          <w:szCs w:val="24"/>
        </w:rPr>
        <w:t>toughness and stiffness</w:t>
      </w:r>
      <w:r w:rsidR="007E28A2" w:rsidRPr="00396AAE">
        <w:rPr>
          <w:rFonts w:ascii="Times New Roman" w:hAnsi="Times New Roman" w:cs="Times New Roman"/>
          <w:sz w:val="24"/>
          <w:szCs w:val="24"/>
        </w:rPr>
        <w:t>,</w:t>
      </w:r>
      <w:r w:rsidR="000B0D5B" w:rsidRPr="00396AAE">
        <w:rPr>
          <w:rFonts w:ascii="Times New Roman" w:hAnsi="Times New Roman" w:cs="Times New Roman"/>
          <w:sz w:val="24"/>
          <w:szCs w:val="24"/>
        </w:rPr>
        <w:t xml:space="preserve"> hi</w:t>
      </w:r>
      <w:r w:rsidR="00DB1D41" w:rsidRPr="00396AAE">
        <w:rPr>
          <w:rFonts w:ascii="Times New Roman" w:hAnsi="Times New Roman" w:cs="Times New Roman"/>
          <w:sz w:val="24"/>
          <w:szCs w:val="24"/>
        </w:rPr>
        <w:t xml:space="preserve">gh </w:t>
      </w:r>
      <w:r w:rsidR="000A7C5A" w:rsidRPr="00396AAE">
        <w:rPr>
          <w:rFonts w:ascii="Times New Roman" w:hAnsi="Times New Roman" w:cs="Times New Roman"/>
          <w:sz w:val="24"/>
          <w:szCs w:val="24"/>
        </w:rPr>
        <w:t>strength</w:t>
      </w:r>
      <w:r w:rsidR="00DB1D41" w:rsidRPr="00396AAE">
        <w:rPr>
          <w:rFonts w:ascii="Times New Roman" w:hAnsi="Times New Roman" w:cs="Times New Roman"/>
          <w:sz w:val="24"/>
          <w:szCs w:val="24"/>
        </w:rPr>
        <w:t xml:space="preserve"> properties</w:t>
      </w:r>
      <w:r w:rsidR="00390604" w:rsidRPr="00396AAE">
        <w:rPr>
          <w:rFonts w:ascii="Times New Roman" w:hAnsi="Times New Roman" w:cs="Times New Roman"/>
          <w:sz w:val="24"/>
          <w:szCs w:val="24"/>
        </w:rPr>
        <w:t xml:space="preserve">, </w:t>
      </w:r>
      <w:r w:rsidR="0060603C" w:rsidRPr="00396AAE">
        <w:rPr>
          <w:rFonts w:ascii="Times New Roman" w:hAnsi="Times New Roman" w:cs="Times New Roman"/>
          <w:sz w:val="24"/>
          <w:szCs w:val="24"/>
        </w:rPr>
        <w:t xml:space="preserve">are </w:t>
      </w:r>
      <w:r w:rsidR="00390604" w:rsidRPr="00396AAE">
        <w:rPr>
          <w:rFonts w:ascii="Times New Roman" w:hAnsi="Times New Roman" w:cs="Times New Roman"/>
          <w:sz w:val="24"/>
          <w:szCs w:val="24"/>
        </w:rPr>
        <w:t>renewable, biodeg</w:t>
      </w:r>
      <w:r w:rsidR="00D70F17" w:rsidRPr="00396AAE">
        <w:rPr>
          <w:rFonts w:ascii="Times New Roman" w:hAnsi="Times New Roman" w:cs="Times New Roman"/>
          <w:sz w:val="24"/>
          <w:szCs w:val="24"/>
        </w:rPr>
        <w:t>radable</w:t>
      </w:r>
      <w:r w:rsidR="007E28A2" w:rsidRPr="00396AAE">
        <w:rPr>
          <w:rFonts w:ascii="Times New Roman" w:hAnsi="Times New Roman" w:cs="Times New Roman"/>
          <w:sz w:val="24"/>
          <w:szCs w:val="24"/>
        </w:rPr>
        <w:t xml:space="preserve"> and are environmentally friendly</w:t>
      </w:r>
      <w:r w:rsidR="008B4FC5" w:rsidRPr="00396AAE">
        <w:rPr>
          <w:rFonts w:ascii="Times New Roman" w:hAnsi="Times New Roman" w:cs="Times New Roman"/>
          <w:sz w:val="24"/>
          <w:szCs w:val="24"/>
        </w:rPr>
        <w:t xml:space="preserve"> among other properties</w:t>
      </w:r>
      <w:r w:rsidR="00A81EBA" w:rsidRPr="00396AAE">
        <w:rPr>
          <w:rFonts w:ascii="Times New Roman" w:hAnsi="Times New Roman" w:cs="Times New Roman"/>
          <w:sz w:val="24"/>
          <w:szCs w:val="24"/>
        </w:rPr>
        <w:t xml:space="preserve"> </w:t>
      </w:r>
      <w:r w:rsidR="002E2016">
        <w:rPr>
          <w:rFonts w:ascii="Times New Roman" w:hAnsi="Times New Roman" w:cs="Times New Roman"/>
          <w:sz w:val="24"/>
          <w:szCs w:val="24"/>
        </w:rPr>
        <w:t>(</w:t>
      </w:r>
      <w:proofErr w:type="spellStart"/>
      <w:r w:rsidR="002E2016">
        <w:rPr>
          <w:rFonts w:ascii="Times New Roman" w:hAnsi="Times New Roman" w:cs="Times New Roman"/>
          <w:sz w:val="24"/>
          <w:szCs w:val="24"/>
        </w:rPr>
        <w:t>Chandramohan</w:t>
      </w:r>
      <w:proofErr w:type="spellEnd"/>
      <w:r w:rsidR="002E2016">
        <w:rPr>
          <w:rFonts w:ascii="Times New Roman" w:hAnsi="Times New Roman" w:cs="Times New Roman"/>
          <w:sz w:val="24"/>
          <w:szCs w:val="24"/>
        </w:rPr>
        <w:t xml:space="preserve"> and </w:t>
      </w:r>
      <w:proofErr w:type="spellStart"/>
      <w:r w:rsidR="002E2016">
        <w:rPr>
          <w:rFonts w:ascii="Times New Roman" w:hAnsi="Times New Roman" w:cs="Times New Roman"/>
          <w:sz w:val="24"/>
          <w:szCs w:val="24"/>
        </w:rPr>
        <w:t>Marimuthu</w:t>
      </w:r>
      <w:proofErr w:type="spellEnd"/>
      <w:r w:rsidR="00B652D5">
        <w:rPr>
          <w:rFonts w:ascii="Times New Roman" w:hAnsi="Times New Roman" w:cs="Times New Roman"/>
          <w:sz w:val="24"/>
          <w:szCs w:val="24"/>
        </w:rPr>
        <w:t>,</w:t>
      </w:r>
      <w:r w:rsidR="002E2016">
        <w:rPr>
          <w:rFonts w:ascii="Times New Roman" w:hAnsi="Times New Roman" w:cs="Times New Roman"/>
          <w:sz w:val="24"/>
          <w:szCs w:val="24"/>
        </w:rPr>
        <w:t xml:space="preserve"> 2011), (</w:t>
      </w:r>
      <w:proofErr w:type="spellStart"/>
      <w:r w:rsidR="002E2016">
        <w:rPr>
          <w:rFonts w:ascii="Times New Roman" w:hAnsi="Times New Roman" w:cs="Times New Roman"/>
          <w:sz w:val="24"/>
          <w:szCs w:val="24"/>
        </w:rPr>
        <w:t>Chandramohan</w:t>
      </w:r>
      <w:proofErr w:type="spellEnd"/>
      <w:r w:rsidR="002E2016">
        <w:rPr>
          <w:rFonts w:ascii="Times New Roman" w:hAnsi="Times New Roman" w:cs="Times New Roman"/>
          <w:sz w:val="24"/>
          <w:szCs w:val="24"/>
        </w:rPr>
        <w:t xml:space="preserve"> </w:t>
      </w:r>
      <w:r w:rsidR="002E2016" w:rsidRPr="002E2016">
        <w:rPr>
          <w:rFonts w:ascii="Times New Roman" w:hAnsi="Times New Roman" w:cs="Times New Roman"/>
          <w:i/>
          <w:sz w:val="24"/>
          <w:szCs w:val="24"/>
        </w:rPr>
        <w:t>et al</w:t>
      </w:r>
      <w:r w:rsidR="002E2016">
        <w:rPr>
          <w:rFonts w:ascii="Times New Roman" w:hAnsi="Times New Roman" w:cs="Times New Roman"/>
          <w:sz w:val="24"/>
          <w:szCs w:val="24"/>
        </w:rPr>
        <w:t>., 2014).</w:t>
      </w:r>
      <w:r w:rsidR="007E28A2" w:rsidRPr="00396AAE">
        <w:rPr>
          <w:rFonts w:ascii="Times New Roman" w:hAnsi="Times New Roman" w:cs="Times New Roman"/>
          <w:sz w:val="24"/>
          <w:szCs w:val="24"/>
        </w:rPr>
        <w:t xml:space="preserve"> </w:t>
      </w:r>
      <w:r w:rsidR="00306AF0" w:rsidRPr="00396AAE">
        <w:rPr>
          <w:rFonts w:ascii="Times New Roman" w:hAnsi="Times New Roman" w:cs="Times New Roman"/>
          <w:sz w:val="24"/>
          <w:szCs w:val="24"/>
        </w:rPr>
        <w:t>Hibiscus</w:t>
      </w:r>
      <w:r w:rsidR="00306AF0" w:rsidRPr="00396AAE">
        <w:rPr>
          <w:rFonts w:ascii="Times New Roman" w:hAnsi="Times New Roman" w:cs="Times New Roman"/>
          <w:i/>
          <w:sz w:val="24"/>
          <w:szCs w:val="24"/>
        </w:rPr>
        <w:t xml:space="preserve"> </w:t>
      </w:r>
      <w:r w:rsidR="00306AF0" w:rsidRPr="00396AAE">
        <w:rPr>
          <w:rFonts w:ascii="Times New Roman" w:hAnsi="Times New Roman" w:cs="Times New Roman"/>
          <w:sz w:val="24"/>
          <w:szCs w:val="24"/>
        </w:rPr>
        <w:t xml:space="preserve">sabdariffa </w:t>
      </w:r>
      <w:r w:rsidR="001571CD" w:rsidRPr="00396AAE">
        <w:rPr>
          <w:rFonts w:ascii="Times New Roman" w:hAnsi="Times New Roman" w:cs="Times New Roman"/>
          <w:sz w:val="24"/>
          <w:szCs w:val="24"/>
        </w:rPr>
        <w:t>(</w:t>
      </w:r>
      <w:r w:rsidR="001571CD" w:rsidRPr="00396AAE">
        <w:rPr>
          <w:rFonts w:ascii="Times New Roman" w:hAnsi="Times New Roman" w:cs="Times New Roman"/>
          <w:i/>
          <w:sz w:val="24"/>
          <w:szCs w:val="24"/>
        </w:rPr>
        <w:t>H.</w:t>
      </w:r>
      <w:r w:rsidR="00A81EBA" w:rsidRPr="00396AAE">
        <w:rPr>
          <w:rFonts w:ascii="Times New Roman" w:hAnsi="Times New Roman" w:cs="Times New Roman"/>
          <w:i/>
          <w:sz w:val="24"/>
          <w:szCs w:val="24"/>
        </w:rPr>
        <w:t xml:space="preserve"> </w:t>
      </w:r>
      <w:r w:rsidR="001571CD" w:rsidRPr="00396AAE">
        <w:rPr>
          <w:rFonts w:ascii="Times New Roman" w:hAnsi="Times New Roman" w:cs="Times New Roman"/>
          <w:i/>
          <w:sz w:val="24"/>
          <w:szCs w:val="24"/>
        </w:rPr>
        <w:t>sabdariffa</w:t>
      </w:r>
      <w:r w:rsidR="00E0144E" w:rsidRPr="00396AAE">
        <w:rPr>
          <w:rFonts w:ascii="Times New Roman" w:hAnsi="Times New Roman" w:cs="Times New Roman"/>
          <w:sz w:val="24"/>
          <w:szCs w:val="24"/>
        </w:rPr>
        <w:t>)</w:t>
      </w:r>
      <w:r w:rsidR="00E0144E" w:rsidRPr="00396AAE">
        <w:rPr>
          <w:rFonts w:ascii="Times New Roman" w:hAnsi="Times New Roman" w:cs="Times New Roman"/>
          <w:i/>
          <w:sz w:val="24"/>
          <w:szCs w:val="24"/>
        </w:rPr>
        <w:t xml:space="preserve"> </w:t>
      </w:r>
      <w:r w:rsidR="00306AF0" w:rsidRPr="00396AAE">
        <w:rPr>
          <w:rFonts w:ascii="Times New Roman" w:hAnsi="Times New Roman" w:cs="Times New Roman"/>
          <w:sz w:val="24"/>
          <w:szCs w:val="24"/>
        </w:rPr>
        <w:t xml:space="preserve">is a </w:t>
      </w:r>
      <w:r w:rsidR="00F341C7" w:rsidRPr="00396AAE">
        <w:rPr>
          <w:rFonts w:ascii="Times New Roman" w:hAnsi="Times New Roman" w:cs="Times New Roman"/>
          <w:sz w:val="24"/>
          <w:szCs w:val="24"/>
        </w:rPr>
        <w:t>shrub</w:t>
      </w:r>
      <w:r w:rsidR="00320949" w:rsidRPr="00396AAE">
        <w:rPr>
          <w:rFonts w:ascii="Times New Roman" w:hAnsi="Times New Roman" w:cs="Times New Roman"/>
          <w:sz w:val="24"/>
          <w:szCs w:val="24"/>
        </w:rPr>
        <w:t xml:space="preserve"> of the </w:t>
      </w:r>
      <w:proofErr w:type="spellStart"/>
      <w:r w:rsidR="00320949" w:rsidRPr="00396AAE">
        <w:rPr>
          <w:rFonts w:ascii="Times New Roman" w:hAnsi="Times New Roman" w:cs="Times New Roman"/>
          <w:sz w:val="24"/>
          <w:szCs w:val="24"/>
        </w:rPr>
        <w:t>malvaceae</w:t>
      </w:r>
      <w:proofErr w:type="spellEnd"/>
      <w:r w:rsidR="00F341C7" w:rsidRPr="00396AAE">
        <w:rPr>
          <w:rFonts w:ascii="Times New Roman" w:hAnsi="Times New Roman" w:cs="Times New Roman"/>
          <w:sz w:val="24"/>
          <w:szCs w:val="24"/>
        </w:rPr>
        <w:t xml:space="preserve"> plant</w:t>
      </w:r>
      <w:r w:rsidR="00320949" w:rsidRPr="00396AAE">
        <w:rPr>
          <w:rFonts w:ascii="Times New Roman" w:hAnsi="Times New Roman" w:cs="Times New Roman"/>
          <w:sz w:val="24"/>
          <w:szCs w:val="24"/>
        </w:rPr>
        <w:t xml:space="preserve"> family</w:t>
      </w:r>
      <w:r w:rsidR="00747252" w:rsidRPr="00396AAE">
        <w:rPr>
          <w:rFonts w:ascii="Times New Roman" w:hAnsi="Times New Roman" w:cs="Times New Roman"/>
          <w:sz w:val="24"/>
          <w:szCs w:val="24"/>
        </w:rPr>
        <w:t xml:space="preserve"> possessing high medicinal value</w:t>
      </w:r>
      <w:r w:rsidR="00207730" w:rsidRPr="00396AAE">
        <w:rPr>
          <w:rFonts w:ascii="Times New Roman" w:hAnsi="Times New Roman" w:cs="Times New Roman"/>
          <w:sz w:val="24"/>
          <w:szCs w:val="24"/>
        </w:rPr>
        <w:t xml:space="preserve"> and are used in food and beverages industry</w:t>
      </w:r>
      <w:r w:rsidR="00A81EBA" w:rsidRPr="00396AAE">
        <w:rPr>
          <w:rFonts w:ascii="Times New Roman" w:hAnsi="Times New Roman" w:cs="Times New Roman"/>
          <w:sz w:val="24"/>
          <w:szCs w:val="24"/>
        </w:rPr>
        <w:t xml:space="preserve"> </w:t>
      </w:r>
      <w:r w:rsidR="002E2016">
        <w:rPr>
          <w:rFonts w:ascii="Times New Roman" w:hAnsi="Times New Roman" w:cs="Times New Roman"/>
          <w:sz w:val="24"/>
          <w:szCs w:val="24"/>
        </w:rPr>
        <w:lastRenderedPageBreak/>
        <w:t xml:space="preserve">(McKay </w:t>
      </w:r>
      <w:r w:rsidR="002E2016" w:rsidRPr="002E2016">
        <w:rPr>
          <w:rFonts w:ascii="Times New Roman" w:hAnsi="Times New Roman" w:cs="Times New Roman"/>
          <w:i/>
          <w:sz w:val="24"/>
          <w:szCs w:val="24"/>
        </w:rPr>
        <w:t>et al</w:t>
      </w:r>
      <w:r w:rsidR="002E2016">
        <w:rPr>
          <w:rFonts w:ascii="Times New Roman" w:hAnsi="Times New Roman" w:cs="Times New Roman"/>
          <w:sz w:val="24"/>
          <w:szCs w:val="24"/>
        </w:rPr>
        <w:t xml:space="preserve">., 2010), (Builders </w:t>
      </w:r>
      <w:r w:rsidR="002E2016" w:rsidRPr="002E2016">
        <w:rPr>
          <w:rFonts w:ascii="Times New Roman" w:hAnsi="Times New Roman" w:cs="Times New Roman"/>
          <w:i/>
          <w:sz w:val="24"/>
          <w:szCs w:val="24"/>
        </w:rPr>
        <w:t>et al</w:t>
      </w:r>
      <w:r w:rsidR="002E2016">
        <w:rPr>
          <w:rFonts w:ascii="Times New Roman" w:hAnsi="Times New Roman" w:cs="Times New Roman"/>
          <w:sz w:val="24"/>
          <w:szCs w:val="24"/>
        </w:rPr>
        <w:t xml:space="preserve">., 2013), (Da-Costa-Rocha </w:t>
      </w:r>
      <w:r w:rsidR="002E2016" w:rsidRPr="002E2016">
        <w:rPr>
          <w:rFonts w:ascii="Times New Roman" w:hAnsi="Times New Roman" w:cs="Times New Roman"/>
          <w:i/>
          <w:sz w:val="24"/>
          <w:szCs w:val="24"/>
        </w:rPr>
        <w:t>et al</w:t>
      </w:r>
      <w:r w:rsidR="002E2016">
        <w:rPr>
          <w:rFonts w:ascii="Times New Roman" w:hAnsi="Times New Roman" w:cs="Times New Roman"/>
          <w:sz w:val="24"/>
          <w:szCs w:val="24"/>
        </w:rPr>
        <w:t>., 2014).</w:t>
      </w:r>
      <w:r w:rsidR="009828A3" w:rsidRPr="00396AAE">
        <w:rPr>
          <w:rFonts w:ascii="Times New Roman" w:hAnsi="Times New Roman" w:cs="Times New Roman"/>
          <w:sz w:val="24"/>
          <w:szCs w:val="24"/>
        </w:rPr>
        <w:t xml:space="preserve"> </w:t>
      </w:r>
      <w:r w:rsidR="00407CA9" w:rsidRPr="00396AAE">
        <w:rPr>
          <w:rFonts w:ascii="Times New Roman" w:hAnsi="Times New Roman" w:cs="Times New Roman"/>
          <w:sz w:val="24"/>
          <w:szCs w:val="24"/>
        </w:rPr>
        <w:t xml:space="preserve">Recently, </w:t>
      </w:r>
      <w:r w:rsidR="00407CA9" w:rsidRPr="00396AAE">
        <w:rPr>
          <w:rFonts w:ascii="Times New Roman" w:hAnsi="Times New Roman" w:cs="Times New Roman"/>
          <w:i/>
          <w:sz w:val="24"/>
          <w:szCs w:val="24"/>
        </w:rPr>
        <w:t>H. sabdariffa</w:t>
      </w:r>
      <w:r w:rsidR="00407CA9" w:rsidRPr="00396AAE">
        <w:rPr>
          <w:rFonts w:ascii="Times New Roman" w:hAnsi="Times New Roman" w:cs="Times New Roman"/>
          <w:sz w:val="24"/>
          <w:szCs w:val="24"/>
        </w:rPr>
        <w:t xml:space="preserve"> </w:t>
      </w:r>
      <w:proofErr w:type="spellStart"/>
      <w:r w:rsidR="00407CA9" w:rsidRPr="00396AAE">
        <w:rPr>
          <w:rFonts w:ascii="Times New Roman" w:hAnsi="Times New Roman" w:cs="Times New Roman"/>
          <w:sz w:val="24"/>
          <w:szCs w:val="24"/>
        </w:rPr>
        <w:t>fiber</w:t>
      </w:r>
      <w:proofErr w:type="spellEnd"/>
      <w:r w:rsidR="00407CA9" w:rsidRPr="00396AAE">
        <w:rPr>
          <w:rFonts w:ascii="Times New Roman" w:hAnsi="Times New Roman" w:cs="Times New Roman"/>
          <w:sz w:val="24"/>
          <w:szCs w:val="24"/>
        </w:rPr>
        <w:t xml:space="preserve"> has attracted </w:t>
      </w:r>
      <w:r w:rsidR="000D2215">
        <w:rPr>
          <w:rFonts w:ascii="Times New Roman" w:hAnsi="Times New Roman" w:cs="Times New Roman"/>
          <w:sz w:val="24"/>
          <w:szCs w:val="24"/>
        </w:rPr>
        <w:tab/>
      </w:r>
      <w:r w:rsidR="00407CA9" w:rsidRPr="00396AAE">
        <w:rPr>
          <w:rFonts w:ascii="Times New Roman" w:hAnsi="Times New Roman" w:cs="Times New Roman"/>
          <w:sz w:val="24"/>
          <w:szCs w:val="24"/>
        </w:rPr>
        <w:t>research attention</w:t>
      </w:r>
      <w:r w:rsidR="0097556A" w:rsidRPr="00396AAE">
        <w:rPr>
          <w:rFonts w:ascii="Times New Roman" w:hAnsi="Times New Roman" w:cs="Times New Roman"/>
          <w:sz w:val="24"/>
          <w:szCs w:val="24"/>
        </w:rPr>
        <w:t xml:space="preserve"> as an emerging lignocellulosic </w:t>
      </w:r>
      <w:proofErr w:type="spellStart"/>
      <w:r w:rsidR="0097556A" w:rsidRPr="00396AAE">
        <w:rPr>
          <w:rFonts w:ascii="Times New Roman" w:hAnsi="Times New Roman" w:cs="Times New Roman"/>
          <w:sz w:val="24"/>
          <w:szCs w:val="24"/>
        </w:rPr>
        <w:t>fiber</w:t>
      </w:r>
      <w:proofErr w:type="spellEnd"/>
      <w:r w:rsidR="0097556A" w:rsidRPr="00396AAE">
        <w:rPr>
          <w:rFonts w:ascii="Times New Roman" w:hAnsi="Times New Roman" w:cs="Times New Roman"/>
          <w:sz w:val="24"/>
          <w:szCs w:val="24"/>
        </w:rPr>
        <w:t xml:space="preserve"> following the discovery of its </w:t>
      </w:r>
      <w:r w:rsidR="000D2215">
        <w:rPr>
          <w:rFonts w:ascii="Times New Roman" w:hAnsi="Times New Roman" w:cs="Times New Roman"/>
          <w:sz w:val="24"/>
          <w:szCs w:val="24"/>
        </w:rPr>
        <w:tab/>
      </w:r>
      <w:r w:rsidR="0097556A" w:rsidRPr="00396AAE">
        <w:rPr>
          <w:rFonts w:ascii="Times New Roman" w:hAnsi="Times New Roman" w:cs="Times New Roman"/>
          <w:sz w:val="24"/>
          <w:szCs w:val="24"/>
        </w:rPr>
        <w:t>reinforcement potentials</w:t>
      </w:r>
      <w:r w:rsidR="008415F7" w:rsidRPr="00396AAE">
        <w:rPr>
          <w:rFonts w:ascii="Times New Roman" w:hAnsi="Times New Roman" w:cs="Times New Roman"/>
          <w:sz w:val="24"/>
          <w:szCs w:val="24"/>
        </w:rPr>
        <w:t xml:space="preserve"> and has been used to reinforce various polymers</w:t>
      </w:r>
      <w:r w:rsidR="00A81EBA" w:rsidRPr="00396AAE">
        <w:rPr>
          <w:rFonts w:ascii="Times New Roman" w:hAnsi="Times New Roman" w:cs="Times New Roman"/>
          <w:sz w:val="24"/>
          <w:szCs w:val="24"/>
        </w:rPr>
        <w:t xml:space="preserve"> </w:t>
      </w:r>
      <w:r w:rsidR="002E2016">
        <w:rPr>
          <w:rFonts w:ascii="Times New Roman" w:hAnsi="Times New Roman" w:cs="Times New Roman"/>
          <w:sz w:val="24"/>
          <w:szCs w:val="24"/>
        </w:rPr>
        <w:t>(</w:t>
      </w:r>
      <w:proofErr w:type="spellStart"/>
      <w:r w:rsidR="002E2016">
        <w:rPr>
          <w:rFonts w:ascii="Times New Roman" w:hAnsi="Times New Roman" w:cs="Times New Roman"/>
          <w:sz w:val="24"/>
          <w:szCs w:val="24"/>
        </w:rPr>
        <w:t>Chandramohan</w:t>
      </w:r>
      <w:proofErr w:type="spellEnd"/>
      <w:r w:rsidR="002E2016">
        <w:rPr>
          <w:rFonts w:ascii="Times New Roman" w:hAnsi="Times New Roman" w:cs="Times New Roman"/>
          <w:sz w:val="24"/>
          <w:szCs w:val="24"/>
        </w:rPr>
        <w:t xml:space="preserve"> and </w:t>
      </w:r>
      <w:proofErr w:type="spellStart"/>
      <w:r w:rsidR="002E2016">
        <w:rPr>
          <w:rFonts w:ascii="Times New Roman" w:hAnsi="Times New Roman" w:cs="Times New Roman"/>
          <w:sz w:val="24"/>
          <w:szCs w:val="24"/>
        </w:rPr>
        <w:t>Bharanichandar</w:t>
      </w:r>
      <w:proofErr w:type="spellEnd"/>
      <w:r w:rsidR="00B652D5">
        <w:rPr>
          <w:rFonts w:ascii="Times New Roman" w:hAnsi="Times New Roman" w:cs="Times New Roman"/>
          <w:sz w:val="24"/>
          <w:szCs w:val="24"/>
        </w:rPr>
        <w:t>,</w:t>
      </w:r>
      <w:r w:rsidR="002E2016">
        <w:rPr>
          <w:rFonts w:ascii="Times New Roman" w:hAnsi="Times New Roman" w:cs="Times New Roman"/>
          <w:sz w:val="24"/>
          <w:szCs w:val="24"/>
        </w:rPr>
        <w:t xml:space="preserve"> 2013), </w:t>
      </w:r>
      <w:r w:rsidR="00D80FF1">
        <w:rPr>
          <w:rFonts w:ascii="Times New Roman" w:hAnsi="Times New Roman" w:cs="Times New Roman"/>
          <w:sz w:val="24"/>
          <w:szCs w:val="24"/>
        </w:rPr>
        <w:t>(Singha and Thakur</w:t>
      </w:r>
      <w:r w:rsidR="00B652D5">
        <w:rPr>
          <w:rFonts w:ascii="Times New Roman" w:hAnsi="Times New Roman" w:cs="Times New Roman"/>
          <w:sz w:val="24"/>
          <w:szCs w:val="24"/>
        </w:rPr>
        <w:t>,</w:t>
      </w:r>
      <w:r w:rsidR="00D80FF1">
        <w:rPr>
          <w:rFonts w:ascii="Times New Roman" w:hAnsi="Times New Roman" w:cs="Times New Roman"/>
          <w:sz w:val="24"/>
          <w:szCs w:val="24"/>
        </w:rPr>
        <w:t xml:space="preserve"> 2009).</w:t>
      </w:r>
      <w:r w:rsidR="00196A76">
        <w:rPr>
          <w:rFonts w:ascii="Times New Roman" w:hAnsi="Times New Roman" w:cs="Times New Roman"/>
          <w:sz w:val="24"/>
          <w:szCs w:val="24"/>
        </w:rPr>
        <w:tab/>
      </w:r>
      <w:r w:rsidR="00297F37" w:rsidRPr="00396AAE">
        <w:rPr>
          <w:rFonts w:ascii="Times New Roman" w:hAnsi="Times New Roman" w:cs="Times New Roman"/>
          <w:i/>
          <w:sz w:val="24"/>
          <w:szCs w:val="24"/>
        </w:rPr>
        <w:t>H. sabda</w:t>
      </w:r>
      <w:r w:rsidR="00B06157" w:rsidRPr="00396AAE">
        <w:rPr>
          <w:rFonts w:ascii="Times New Roman" w:hAnsi="Times New Roman" w:cs="Times New Roman"/>
          <w:i/>
          <w:sz w:val="24"/>
          <w:szCs w:val="24"/>
        </w:rPr>
        <w:t>riffa</w:t>
      </w:r>
      <w:r w:rsidR="00B06157" w:rsidRPr="00396AAE">
        <w:rPr>
          <w:rFonts w:ascii="Times New Roman" w:hAnsi="Times New Roman" w:cs="Times New Roman"/>
          <w:sz w:val="24"/>
          <w:szCs w:val="24"/>
        </w:rPr>
        <w:t xml:space="preserve"> </w:t>
      </w:r>
      <w:proofErr w:type="spellStart"/>
      <w:r w:rsidR="00B06157" w:rsidRPr="00396AAE">
        <w:rPr>
          <w:rFonts w:ascii="Times New Roman" w:hAnsi="Times New Roman" w:cs="Times New Roman"/>
          <w:sz w:val="24"/>
          <w:szCs w:val="24"/>
        </w:rPr>
        <w:t>fiber</w:t>
      </w:r>
      <w:r w:rsidR="00202826" w:rsidRPr="00396AAE">
        <w:rPr>
          <w:rFonts w:ascii="Times New Roman" w:hAnsi="Times New Roman" w:cs="Times New Roman"/>
          <w:sz w:val="24"/>
          <w:szCs w:val="24"/>
        </w:rPr>
        <w:t>s</w:t>
      </w:r>
      <w:proofErr w:type="spellEnd"/>
      <w:r w:rsidR="00B06157" w:rsidRPr="00396AAE">
        <w:rPr>
          <w:rFonts w:ascii="Times New Roman" w:hAnsi="Times New Roman" w:cs="Times New Roman"/>
          <w:sz w:val="24"/>
          <w:szCs w:val="24"/>
        </w:rPr>
        <w:t xml:space="preserve"> ha</w:t>
      </w:r>
      <w:r w:rsidR="00202826" w:rsidRPr="00396AAE">
        <w:rPr>
          <w:rFonts w:ascii="Times New Roman" w:hAnsi="Times New Roman" w:cs="Times New Roman"/>
          <w:sz w:val="24"/>
          <w:szCs w:val="24"/>
        </w:rPr>
        <w:t>ve</w:t>
      </w:r>
      <w:r w:rsidR="000F5E42" w:rsidRPr="00396AAE">
        <w:rPr>
          <w:rFonts w:ascii="Times New Roman" w:hAnsi="Times New Roman" w:cs="Times New Roman"/>
          <w:sz w:val="24"/>
          <w:szCs w:val="24"/>
        </w:rPr>
        <w:t xml:space="preserve"> pro</w:t>
      </w:r>
      <w:r w:rsidR="00A51D43" w:rsidRPr="00396AAE">
        <w:rPr>
          <w:rFonts w:ascii="Times New Roman" w:hAnsi="Times New Roman" w:cs="Times New Roman"/>
          <w:sz w:val="24"/>
          <w:szCs w:val="24"/>
        </w:rPr>
        <w:t xml:space="preserve">perties such </w:t>
      </w:r>
      <w:r w:rsidR="000D2215">
        <w:rPr>
          <w:rFonts w:ascii="Times New Roman" w:hAnsi="Times New Roman" w:cs="Times New Roman"/>
          <w:sz w:val="24"/>
          <w:szCs w:val="24"/>
        </w:rPr>
        <w:tab/>
      </w:r>
      <w:r w:rsidR="00A51D43" w:rsidRPr="00396AAE">
        <w:rPr>
          <w:rFonts w:ascii="Times New Roman" w:hAnsi="Times New Roman" w:cs="Times New Roman"/>
          <w:sz w:val="24"/>
          <w:szCs w:val="24"/>
        </w:rPr>
        <w:t>as diameter</w:t>
      </w:r>
      <w:r w:rsidR="004849A6" w:rsidRPr="00396AAE">
        <w:rPr>
          <w:rFonts w:ascii="Times New Roman" w:hAnsi="Times New Roman" w:cs="Times New Roman"/>
          <w:sz w:val="24"/>
          <w:szCs w:val="24"/>
        </w:rPr>
        <w:t xml:space="preserve"> which gives it high aspect ratio</w:t>
      </w:r>
      <w:r w:rsidR="00587C11" w:rsidRPr="00396AAE">
        <w:rPr>
          <w:rFonts w:ascii="Times New Roman" w:hAnsi="Times New Roman" w:cs="Times New Roman"/>
          <w:sz w:val="24"/>
          <w:szCs w:val="24"/>
        </w:rPr>
        <w:t xml:space="preserve"> which</w:t>
      </w:r>
      <w:r w:rsidR="00DE630A">
        <w:rPr>
          <w:rFonts w:ascii="Times New Roman" w:hAnsi="Times New Roman" w:cs="Times New Roman"/>
          <w:sz w:val="24"/>
          <w:szCs w:val="24"/>
        </w:rPr>
        <w:t xml:space="preserve"> </w:t>
      </w:r>
      <w:r w:rsidR="00587C11" w:rsidRPr="00396AAE">
        <w:rPr>
          <w:rFonts w:ascii="Times New Roman" w:hAnsi="Times New Roman" w:cs="Times New Roman"/>
          <w:sz w:val="24"/>
          <w:szCs w:val="24"/>
        </w:rPr>
        <w:t xml:space="preserve">is </w:t>
      </w:r>
      <w:r w:rsidR="00533402" w:rsidRPr="00396AAE">
        <w:rPr>
          <w:rFonts w:ascii="Times New Roman" w:hAnsi="Times New Roman" w:cs="Times New Roman"/>
          <w:sz w:val="24"/>
          <w:szCs w:val="24"/>
        </w:rPr>
        <w:t xml:space="preserve">a </w:t>
      </w:r>
      <w:r w:rsidR="00587C11" w:rsidRPr="00396AAE">
        <w:rPr>
          <w:rFonts w:ascii="Times New Roman" w:hAnsi="Times New Roman" w:cs="Times New Roman"/>
          <w:sz w:val="24"/>
          <w:szCs w:val="24"/>
        </w:rPr>
        <w:t>critical</w:t>
      </w:r>
      <w:r w:rsidR="00533402" w:rsidRPr="00396AAE">
        <w:rPr>
          <w:rFonts w:ascii="Times New Roman" w:hAnsi="Times New Roman" w:cs="Times New Roman"/>
          <w:sz w:val="24"/>
          <w:szCs w:val="24"/>
        </w:rPr>
        <w:t xml:space="preserve"> factor</w:t>
      </w:r>
      <w:r w:rsidR="00587C11" w:rsidRPr="00396AAE">
        <w:rPr>
          <w:rFonts w:ascii="Times New Roman" w:hAnsi="Times New Roman" w:cs="Times New Roman"/>
          <w:sz w:val="24"/>
          <w:szCs w:val="24"/>
        </w:rPr>
        <w:t xml:space="preserve"> </w:t>
      </w:r>
      <w:r w:rsidR="00AD47F2" w:rsidRPr="00396AAE">
        <w:rPr>
          <w:rFonts w:ascii="Times New Roman" w:hAnsi="Times New Roman" w:cs="Times New Roman"/>
          <w:sz w:val="24"/>
          <w:szCs w:val="24"/>
        </w:rPr>
        <w:t xml:space="preserve">in the efficiency of </w:t>
      </w:r>
      <w:proofErr w:type="spellStart"/>
      <w:r w:rsidR="00AD47F2" w:rsidRPr="00396AAE">
        <w:rPr>
          <w:rFonts w:ascii="Times New Roman" w:hAnsi="Times New Roman" w:cs="Times New Roman"/>
          <w:sz w:val="24"/>
          <w:szCs w:val="24"/>
        </w:rPr>
        <w:t>fiber</w:t>
      </w:r>
      <w:proofErr w:type="spellEnd"/>
      <w:r w:rsidR="00AD47F2" w:rsidRPr="00396AAE">
        <w:rPr>
          <w:rFonts w:ascii="Times New Roman" w:hAnsi="Times New Roman" w:cs="Times New Roman"/>
          <w:sz w:val="24"/>
          <w:szCs w:val="24"/>
        </w:rPr>
        <w:t>-reinforcement in composites</w:t>
      </w:r>
      <w:r w:rsidR="00A81EBA" w:rsidRPr="00396AAE">
        <w:rPr>
          <w:rFonts w:ascii="Times New Roman" w:hAnsi="Times New Roman" w:cs="Times New Roman"/>
          <w:sz w:val="24"/>
          <w:szCs w:val="24"/>
        </w:rPr>
        <w:t xml:space="preserve"> </w:t>
      </w:r>
      <w:r w:rsidR="00D80FF1">
        <w:rPr>
          <w:rFonts w:ascii="Times New Roman" w:hAnsi="Times New Roman" w:cs="Times New Roman"/>
          <w:sz w:val="24"/>
          <w:szCs w:val="24"/>
        </w:rPr>
        <w:t>(</w:t>
      </w:r>
      <w:proofErr w:type="spellStart"/>
      <w:r w:rsidR="00D80FF1">
        <w:rPr>
          <w:rFonts w:ascii="Times New Roman" w:hAnsi="Times New Roman" w:cs="Times New Roman"/>
          <w:sz w:val="24"/>
          <w:szCs w:val="24"/>
        </w:rPr>
        <w:t>Arsene</w:t>
      </w:r>
      <w:proofErr w:type="spellEnd"/>
      <w:r w:rsidR="00D80FF1">
        <w:rPr>
          <w:rFonts w:ascii="Times New Roman" w:hAnsi="Times New Roman" w:cs="Times New Roman"/>
          <w:sz w:val="24"/>
          <w:szCs w:val="24"/>
        </w:rPr>
        <w:t xml:space="preserve"> </w:t>
      </w:r>
      <w:r w:rsidR="00D80FF1" w:rsidRPr="00D80FF1">
        <w:rPr>
          <w:rFonts w:ascii="Times New Roman" w:hAnsi="Times New Roman" w:cs="Times New Roman"/>
          <w:i/>
          <w:sz w:val="24"/>
          <w:szCs w:val="24"/>
        </w:rPr>
        <w:t>et al</w:t>
      </w:r>
      <w:r w:rsidR="00B652D5">
        <w:rPr>
          <w:rFonts w:ascii="Times New Roman" w:hAnsi="Times New Roman" w:cs="Times New Roman"/>
          <w:sz w:val="24"/>
          <w:szCs w:val="24"/>
        </w:rPr>
        <w:t>., 2013), (Perei</w:t>
      </w:r>
      <w:r w:rsidR="00D80FF1">
        <w:rPr>
          <w:rFonts w:ascii="Times New Roman" w:hAnsi="Times New Roman" w:cs="Times New Roman"/>
          <w:sz w:val="24"/>
          <w:szCs w:val="24"/>
        </w:rPr>
        <w:t xml:space="preserve">ra </w:t>
      </w:r>
      <w:r w:rsidR="00D80FF1" w:rsidRPr="00D80FF1">
        <w:rPr>
          <w:rFonts w:ascii="Times New Roman" w:hAnsi="Times New Roman" w:cs="Times New Roman"/>
          <w:i/>
          <w:sz w:val="24"/>
          <w:szCs w:val="24"/>
        </w:rPr>
        <w:t>et al</w:t>
      </w:r>
      <w:r w:rsidR="00D80FF1">
        <w:rPr>
          <w:rFonts w:ascii="Times New Roman" w:hAnsi="Times New Roman" w:cs="Times New Roman"/>
          <w:sz w:val="24"/>
          <w:szCs w:val="24"/>
        </w:rPr>
        <w:t>., 2015).</w:t>
      </w:r>
      <w:r w:rsidR="00DE262C" w:rsidRPr="00396AAE">
        <w:rPr>
          <w:rFonts w:ascii="Times New Roman" w:hAnsi="Times New Roman" w:cs="Times New Roman"/>
          <w:sz w:val="24"/>
          <w:szCs w:val="24"/>
        </w:rPr>
        <w:t xml:space="preserve"> </w:t>
      </w:r>
    </w:p>
    <w:p w14:paraId="178B494F" w14:textId="77777777" w:rsidR="0072441A" w:rsidRPr="00396AAE" w:rsidRDefault="0010394A" w:rsidP="00396AA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A020A" w:rsidRPr="00396AAE">
        <w:rPr>
          <w:rFonts w:ascii="Times New Roman" w:hAnsi="Times New Roman" w:cs="Times New Roman"/>
          <w:sz w:val="24"/>
          <w:szCs w:val="24"/>
        </w:rPr>
        <w:t>Despite the inherent pro</w:t>
      </w:r>
      <w:r w:rsidR="008C018A" w:rsidRPr="00396AAE">
        <w:rPr>
          <w:rFonts w:ascii="Times New Roman" w:hAnsi="Times New Roman" w:cs="Times New Roman"/>
          <w:sz w:val="24"/>
          <w:szCs w:val="24"/>
        </w:rPr>
        <w:t xml:space="preserve">perties of natural </w:t>
      </w:r>
      <w:proofErr w:type="spellStart"/>
      <w:r w:rsidR="008C018A" w:rsidRPr="00396AAE">
        <w:rPr>
          <w:rFonts w:ascii="Times New Roman" w:hAnsi="Times New Roman" w:cs="Times New Roman"/>
          <w:sz w:val="24"/>
          <w:szCs w:val="24"/>
        </w:rPr>
        <w:t>fibers</w:t>
      </w:r>
      <w:proofErr w:type="spellEnd"/>
      <w:r w:rsidR="008C018A" w:rsidRPr="00396AAE">
        <w:rPr>
          <w:rFonts w:ascii="Times New Roman" w:hAnsi="Times New Roman" w:cs="Times New Roman"/>
          <w:sz w:val="24"/>
          <w:szCs w:val="24"/>
        </w:rPr>
        <w:t xml:space="preserve"> in the reinforcement of polymers, </w:t>
      </w:r>
      <w:r w:rsidR="0014024C" w:rsidRPr="00396AAE">
        <w:rPr>
          <w:rFonts w:ascii="Times New Roman" w:hAnsi="Times New Roman" w:cs="Times New Roman"/>
          <w:sz w:val="24"/>
          <w:szCs w:val="24"/>
        </w:rPr>
        <w:t>they are however hydrophilic</w:t>
      </w:r>
      <w:r w:rsidR="00D7521E" w:rsidRPr="00396AAE">
        <w:rPr>
          <w:rFonts w:ascii="Times New Roman" w:hAnsi="Times New Roman" w:cs="Times New Roman"/>
          <w:sz w:val="24"/>
          <w:szCs w:val="24"/>
        </w:rPr>
        <w:t xml:space="preserve"> thereby hindering good</w:t>
      </w:r>
      <w:r w:rsidR="008453B5" w:rsidRPr="00396AAE">
        <w:rPr>
          <w:rFonts w:ascii="Times New Roman" w:hAnsi="Times New Roman" w:cs="Times New Roman"/>
          <w:sz w:val="24"/>
          <w:szCs w:val="24"/>
        </w:rPr>
        <w:t xml:space="preserve"> interaction with hydrophobic polymers</w:t>
      </w:r>
      <w:r w:rsidR="00282B98" w:rsidRPr="00396AAE">
        <w:rPr>
          <w:rFonts w:ascii="Times New Roman" w:hAnsi="Times New Roman" w:cs="Times New Roman"/>
          <w:sz w:val="24"/>
          <w:szCs w:val="24"/>
        </w:rPr>
        <w:t>,</w:t>
      </w:r>
      <w:r w:rsidR="00786F48" w:rsidRPr="00396AAE">
        <w:rPr>
          <w:rFonts w:ascii="Times New Roman" w:hAnsi="Times New Roman" w:cs="Times New Roman"/>
          <w:sz w:val="24"/>
          <w:szCs w:val="24"/>
        </w:rPr>
        <w:t xml:space="preserve"> and </w:t>
      </w:r>
      <w:r w:rsidR="007966ED" w:rsidRPr="00396AAE">
        <w:rPr>
          <w:rFonts w:ascii="Times New Roman" w:hAnsi="Times New Roman" w:cs="Times New Roman"/>
          <w:sz w:val="24"/>
          <w:szCs w:val="24"/>
        </w:rPr>
        <w:t>they also</w:t>
      </w:r>
      <w:r w:rsidR="0090576B" w:rsidRPr="00396AAE">
        <w:rPr>
          <w:rFonts w:ascii="Times New Roman" w:hAnsi="Times New Roman" w:cs="Times New Roman"/>
          <w:sz w:val="24"/>
          <w:szCs w:val="24"/>
        </w:rPr>
        <w:t xml:space="preserve"> have </w:t>
      </w:r>
      <w:r w:rsidR="00786F48" w:rsidRPr="00396AAE">
        <w:rPr>
          <w:rFonts w:ascii="Times New Roman" w:hAnsi="Times New Roman" w:cs="Times New Roman"/>
          <w:sz w:val="24"/>
          <w:szCs w:val="24"/>
        </w:rPr>
        <w:t>high rate of water absorption</w:t>
      </w:r>
      <w:r w:rsidR="00D7521E" w:rsidRPr="00396AAE">
        <w:rPr>
          <w:rFonts w:ascii="Times New Roman" w:hAnsi="Times New Roman" w:cs="Times New Roman"/>
          <w:sz w:val="24"/>
          <w:szCs w:val="24"/>
        </w:rPr>
        <w:t>.</w:t>
      </w:r>
      <w:r w:rsidR="004832D2" w:rsidRPr="00396AAE">
        <w:rPr>
          <w:rFonts w:ascii="Times New Roman" w:hAnsi="Times New Roman" w:cs="Times New Roman"/>
          <w:sz w:val="24"/>
          <w:szCs w:val="24"/>
        </w:rPr>
        <w:t xml:space="preserve"> </w:t>
      </w:r>
      <w:r w:rsidR="0042433A" w:rsidRPr="00396AAE">
        <w:rPr>
          <w:rFonts w:ascii="Times New Roman" w:hAnsi="Times New Roman" w:cs="Times New Roman"/>
          <w:sz w:val="24"/>
          <w:szCs w:val="24"/>
        </w:rPr>
        <w:t>T</w:t>
      </w:r>
      <w:r w:rsidR="006111F2" w:rsidRPr="00396AAE">
        <w:rPr>
          <w:rFonts w:ascii="Times New Roman" w:hAnsi="Times New Roman" w:cs="Times New Roman"/>
          <w:sz w:val="24"/>
          <w:szCs w:val="24"/>
        </w:rPr>
        <w:t>hese draw</w:t>
      </w:r>
      <w:r w:rsidR="0042433A" w:rsidRPr="00396AAE">
        <w:rPr>
          <w:rFonts w:ascii="Times New Roman" w:hAnsi="Times New Roman" w:cs="Times New Roman"/>
          <w:sz w:val="24"/>
          <w:szCs w:val="24"/>
        </w:rPr>
        <w:t xml:space="preserve">backs </w:t>
      </w:r>
      <w:r w:rsidR="006111F2" w:rsidRPr="00396AAE">
        <w:rPr>
          <w:rFonts w:ascii="Times New Roman" w:hAnsi="Times New Roman" w:cs="Times New Roman"/>
          <w:sz w:val="24"/>
          <w:szCs w:val="24"/>
        </w:rPr>
        <w:t xml:space="preserve">lead to poor transfer of stress from polymer matrices to reinforcing </w:t>
      </w:r>
      <w:proofErr w:type="spellStart"/>
      <w:r w:rsidR="006111F2" w:rsidRPr="00396AAE">
        <w:rPr>
          <w:rFonts w:ascii="Times New Roman" w:hAnsi="Times New Roman" w:cs="Times New Roman"/>
          <w:sz w:val="24"/>
          <w:szCs w:val="24"/>
        </w:rPr>
        <w:t>fibers</w:t>
      </w:r>
      <w:proofErr w:type="spellEnd"/>
      <w:r w:rsidR="006111F2" w:rsidRPr="00396AAE">
        <w:rPr>
          <w:rFonts w:ascii="Times New Roman" w:hAnsi="Times New Roman" w:cs="Times New Roman"/>
          <w:sz w:val="24"/>
          <w:szCs w:val="24"/>
        </w:rPr>
        <w:t xml:space="preserve"> </w:t>
      </w:r>
      <w:r w:rsidR="00B75F87" w:rsidRPr="00396AAE">
        <w:rPr>
          <w:rFonts w:ascii="Times New Roman" w:hAnsi="Times New Roman" w:cs="Times New Roman"/>
          <w:sz w:val="24"/>
          <w:szCs w:val="24"/>
        </w:rPr>
        <w:t xml:space="preserve">and </w:t>
      </w:r>
      <w:r w:rsidR="00CE0A8F" w:rsidRPr="00396AAE">
        <w:rPr>
          <w:rFonts w:ascii="Times New Roman" w:hAnsi="Times New Roman" w:cs="Times New Roman"/>
          <w:sz w:val="24"/>
          <w:szCs w:val="24"/>
        </w:rPr>
        <w:t>dimensional changes in composites henc</w:t>
      </w:r>
      <w:r w:rsidR="0066469C" w:rsidRPr="00396AAE">
        <w:rPr>
          <w:rFonts w:ascii="Times New Roman" w:hAnsi="Times New Roman" w:cs="Times New Roman"/>
          <w:sz w:val="24"/>
          <w:szCs w:val="24"/>
        </w:rPr>
        <w:t>e low mechanical properties</w:t>
      </w:r>
      <w:r w:rsidR="00A81EBA" w:rsidRPr="00396AAE">
        <w:rPr>
          <w:rFonts w:ascii="Times New Roman" w:hAnsi="Times New Roman" w:cs="Times New Roman"/>
          <w:sz w:val="24"/>
          <w:szCs w:val="24"/>
        </w:rPr>
        <w:t xml:space="preserve"> </w:t>
      </w:r>
      <w:r w:rsidR="00D80FF1">
        <w:rPr>
          <w:rFonts w:ascii="Times New Roman" w:hAnsi="Times New Roman" w:cs="Times New Roman"/>
          <w:sz w:val="24"/>
          <w:szCs w:val="24"/>
        </w:rPr>
        <w:t>(</w:t>
      </w:r>
      <w:proofErr w:type="spellStart"/>
      <w:r w:rsidR="00D80FF1">
        <w:rPr>
          <w:rFonts w:ascii="Times New Roman" w:hAnsi="Times New Roman" w:cs="Times New Roman"/>
          <w:sz w:val="24"/>
          <w:szCs w:val="24"/>
        </w:rPr>
        <w:t>Bhowmick</w:t>
      </w:r>
      <w:proofErr w:type="spellEnd"/>
      <w:r w:rsidR="00D80FF1">
        <w:rPr>
          <w:rFonts w:ascii="Times New Roman" w:hAnsi="Times New Roman" w:cs="Times New Roman"/>
          <w:sz w:val="24"/>
          <w:szCs w:val="24"/>
        </w:rPr>
        <w:t xml:space="preserve"> </w:t>
      </w:r>
      <w:r w:rsidR="00D80FF1" w:rsidRPr="00D80FF1">
        <w:rPr>
          <w:rFonts w:ascii="Times New Roman" w:hAnsi="Times New Roman" w:cs="Times New Roman"/>
          <w:i/>
          <w:sz w:val="24"/>
          <w:szCs w:val="24"/>
        </w:rPr>
        <w:t>et al</w:t>
      </w:r>
      <w:r w:rsidR="00D80FF1">
        <w:rPr>
          <w:rFonts w:ascii="Times New Roman" w:hAnsi="Times New Roman" w:cs="Times New Roman"/>
          <w:sz w:val="24"/>
          <w:szCs w:val="24"/>
        </w:rPr>
        <w:t xml:space="preserve">., 2012), (Kabir </w:t>
      </w:r>
      <w:r w:rsidR="00D80FF1" w:rsidRPr="00D80FF1">
        <w:rPr>
          <w:rFonts w:ascii="Times New Roman" w:hAnsi="Times New Roman" w:cs="Times New Roman"/>
          <w:i/>
          <w:sz w:val="24"/>
          <w:szCs w:val="24"/>
        </w:rPr>
        <w:t>et al</w:t>
      </w:r>
      <w:r w:rsidR="00D80FF1">
        <w:rPr>
          <w:rFonts w:ascii="Times New Roman" w:hAnsi="Times New Roman" w:cs="Times New Roman"/>
          <w:sz w:val="24"/>
          <w:szCs w:val="24"/>
        </w:rPr>
        <w:t>., 2012).</w:t>
      </w:r>
      <w:r w:rsidR="0066469C" w:rsidRPr="00396AAE">
        <w:rPr>
          <w:rFonts w:ascii="Times New Roman" w:hAnsi="Times New Roman" w:cs="Times New Roman"/>
          <w:sz w:val="24"/>
          <w:szCs w:val="24"/>
        </w:rPr>
        <w:t xml:space="preserve"> </w:t>
      </w:r>
      <w:r w:rsidR="006E7AD7" w:rsidRPr="00396AAE">
        <w:rPr>
          <w:rFonts w:ascii="Times New Roman" w:hAnsi="Times New Roman" w:cs="Times New Roman"/>
          <w:sz w:val="24"/>
          <w:szCs w:val="24"/>
        </w:rPr>
        <w:t xml:space="preserve">In </w:t>
      </w:r>
      <w:r w:rsidR="00786F48" w:rsidRPr="00396AAE">
        <w:rPr>
          <w:rFonts w:ascii="Times New Roman" w:hAnsi="Times New Roman" w:cs="Times New Roman"/>
          <w:sz w:val="24"/>
          <w:szCs w:val="24"/>
        </w:rPr>
        <w:t>o</w:t>
      </w:r>
      <w:r w:rsidR="006E7AD7" w:rsidRPr="00396AAE">
        <w:rPr>
          <w:rFonts w:ascii="Times New Roman" w:hAnsi="Times New Roman" w:cs="Times New Roman"/>
          <w:sz w:val="24"/>
          <w:szCs w:val="24"/>
        </w:rPr>
        <w:t>rder to</w:t>
      </w:r>
      <w:r w:rsidR="00786F48" w:rsidRPr="00396AAE">
        <w:rPr>
          <w:rFonts w:ascii="Times New Roman" w:hAnsi="Times New Roman" w:cs="Times New Roman"/>
          <w:sz w:val="24"/>
          <w:szCs w:val="24"/>
        </w:rPr>
        <w:t xml:space="preserve"> ensure good </w:t>
      </w:r>
      <w:r w:rsidR="006E7AD7" w:rsidRPr="00396AAE">
        <w:rPr>
          <w:rFonts w:ascii="Times New Roman" w:hAnsi="Times New Roman" w:cs="Times New Roman"/>
          <w:sz w:val="24"/>
          <w:szCs w:val="24"/>
        </w:rPr>
        <w:t>interfacial</w:t>
      </w:r>
      <w:r w:rsidR="00F72F3A" w:rsidRPr="00396AAE">
        <w:rPr>
          <w:rFonts w:ascii="Times New Roman" w:hAnsi="Times New Roman" w:cs="Times New Roman"/>
          <w:sz w:val="24"/>
          <w:szCs w:val="24"/>
        </w:rPr>
        <w:t xml:space="preserve"> adhesion </w:t>
      </w:r>
      <w:r w:rsidR="00413F12" w:rsidRPr="00396AAE">
        <w:rPr>
          <w:rFonts w:ascii="Times New Roman" w:hAnsi="Times New Roman" w:cs="Times New Roman"/>
          <w:sz w:val="24"/>
          <w:szCs w:val="24"/>
        </w:rPr>
        <w:t xml:space="preserve">between the </w:t>
      </w:r>
      <w:proofErr w:type="spellStart"/>
      <w:r w:rsidR="00413F12" w:rsidRPr="00396AAE">
        <w:rPr>
          <w:rFonts w:ascii="Times New Roman" w:hAnsi="Times New Roman" w:cs="Times New Roman"/>
          <w:sz w:val="24"/>
          <w:szCs w:val="24"/>
        </w:rPr>
        <w:t>fibers</w:t>
      </w:r>
      <w:proofErr w:type="spellEnd"/>
      <w:r w:rsidR="00413F12" w:rsidRPr="00396AAE">
        <w:rPr>
          <w:rFonts w:ascii="Times New Roman" w:hAnsi="Times New Roman" w:cs="Times New Roman"/>
          <w:sz w:val="24"/>
          <w:szCs w:val="24"/>
        </w:rPr>
        <w:t xml:space="preserve"> and </w:t>
      </w:r>
      <w:r w:rsidR="00F72F3A" w:rsidRPr="00396AAE">
        <w:rPr>
          <w:rFonts w:ascii="Times New Roman" w:hAnsi="Times New Roman" w:cs="Times New Roman"/>
          <w:sz w:val="24"/>
          <w:szCs w:val="24"/>
        </w:rPr>
        <w:t xml:space="preserve">polymer matrices, </w:t>
      </w:r>
      <w:r w:rsidR="007966ED" w:rsidRPr="00396AAE">
        <w:rPr>
          <w:rFonts w:ascii="Times New Roman" w:hAnsi="Times New Roman" w:cs="Times New Roman"/>
          <w:sz w:val="24"/>
          <w:szCs w:val="24"/>
        </w:rPr>
        <w:t>resulting in</w:t>
      </w:r>
      <w:r w:rsidR="0066469C" w:rsidRPr="00396AAE">
        <w:rPr>
          <w:rFonts w:ascii="Times New Roman" w:hAnsi="Times New Roman" w:cs="Times New Roman"/>
          <w:sz w:val="24"/>
          <w:szCs w:val="24"/>
        </w:rPr>
        <w:t xml:space="preserve"> impro</w:t>
      </w:r>
      <w:r w:rsidR="0040333C" w:rsidRPr="00396AAE">
        <w:rPr>
          <w:rFonts w:ascii="Times New Roman" w:hAnsi="Times New Roman" w:cs="Times New Roman"/>
          <w:sz w:val="24"/>
          <w:szCs w:val="24"/>
        </w:rPr>
        <w:t>ved</w:t>
      </w:r>
      <w:r w:rsidR="0066469C" w:rsidRPr="00396AAE">
        <w:rPr>
          <w:rFonts w:ascii="Times New Roman" w:hAnsi="Times New Roman" w:cs="Times New Roman"/>
          <w:sz w:val="24"/>
          <w:szCs w:val="24"/>
        </w:rPr>
        <w:t xml:space="preserve"> properties, </w:t>
      </w:r>
      <w:r w:rsidR="00F72F3A" w:rsidRPr="00396AAE">
        <w:rPr>
          <w:rFonts w:ascii="Times New Roman" w:hAnsi="Times New Roman" w:cs="Times New Roman"/>
          <w:sz w:val="24"/>
          <w:szCs w:val="24"/>
        </w:rPr>
        <w:t>t</w:t>
      </w:r>
      <w:r w:rsidR="00D7521E" w:rsidRPr="00396AAE">
        <w:rPr>
          <w:rFonts w:ascii="Times New Roman" w:hAnsi="Times New Roman" w:cs="Times New Roman"/>
          <w:sz w:val="24"/>
          <w:szCs w:val="24"/>
        </w:rPr>
        <w:t xml:space="preserve">hese </w:t>
      </w:r>
      <w:r w:rsidR="00EB22C2" w:rsidRPr="00396AAE">
        <w:rPr>
          <w:rFonts w:ascii="Times New Roman" w:hAnsi="Times New Roman" w:cs="Times New Roman"/>
          <w:sz w:val="24"/>
          <w:szCs w:val="24"/>
        </w:rPr>
        <w:t xml:space="preserve">drawbacks </w:t>
      </w:r>
      <w:r w:rsidR="004832D2" w:rsidRPr="00396AAE">
        <w:rPr>
          <w:rFonts w:ascii="Times New Roman" w:hAnsi="Times New Roman" w:cs="Times New Roman"/>
          <w:sz w:val="24"/>
          <w:szCs w:val="24"/>
        </w:rPr>
        <w:t xml:space="preserve">must be </w:t>
      </w:r>
      <w:r w:rsidR="00413F12" w:rsidRPr="00396AAE">
        <w:rPr>
          <w:rFonts w:ascii="Times New Roman" w:hAnsi="Times New Roman" w:cs="Times New Roman"/>
          <w:sz w:val="24"/>
          <w:szCs w:val="24"/>
        </w:rPr>
        <w:t>alleviated</w:t>
      </w:r>
      <w:r w:rsidR="00C345E4" w:rsidRPr="00396AAE">
        <w:rPr>
          <w:rFonts w:ascii="Times New Roman" w:hAnsi="Times New Roman" w:cs="Times New Roman"/>
          <w:sz w:val="24"/>
          <w:szCs w:val="24"/>
        </w:rPr>
        <w:t xml:space="preserve"> through surface </w:t>
      </w:r>
      <w:r w:rsidR="002A5DD2" w:rsidRPr="00396AAE">
        <w:rPr>
          <w:rFonts w:ascii="Times New Roman" w:hAnsi="Times New Roman" w:cs="Times New Roman"/>
          <w:sz w:val="24"/>
          <w:szCs w:val="24"/>
        </w:rPr>
        <w:t xml:space="preserve">and structure </w:t>
      </w:r>
      <w:r w:rsidR="00C345E4" w:rsidRPr="00396AAE">
        <w:rPr>
          <w:rFonts w:ascii="Times New Roman" w:hAnsi="Times New Roman" w:cs="Times New Roman"/>
          <w:sz w:val="24"/>
          <w:szCs w:val="24"/>
        </w:rPr>
        <w:t>modification</w:t>
      </w:r>
      <w:r w:rsidR="002A5DD2" w:rsidRPr="00396AAE">
        <w:rPr>
          <w:rFonts w:ascii="Times New Roman" w:hAnsi="Times New Roman" w:cs="Times New Roman"/>
          <w:sz w:val="24"/>
          <w:szCs w:val="24"/>
        </w:rPr>
        <w:t xml:space="preserve"> </w:t>
      </w:r>
      <w:r w:rsidR="003D54AD" w:rsidRPr="00396AAE">
        <w:rPr>
          <w:rFonts w:ascii="Times New Roman" w:hAnsi="Times New Roman" w:cs="Times New Roman"/>
          <w:sz w:val="24"/>
          <w:szCs w:val="24"/>
        </w:rPr>
        <w:t xml:space="preserve">either by </w:t>
      </w:r>
      <w:r w:rsidR="002A5DD2" w:rsidRPr="00396AAE">
        <w:rPr>
          <w:rFonts w:ascii="Times New Roman" w:hAnsi="Times New Roman" w:cs="Times New Roman"/>
          <w:sz w:val="24"/>
          <w:szCs w:val="24"/>
        </w:rPr>
        <w:t>physical or chemical treatment</w:t>
      </w:r>
      <w:r w:rsidR="007B556F">
        <w:rPr>
          <w:rFonts w:ascii="Times New Roman" w:hAnsi="Times New Roman" w:cs="Times New Roman"/>
          <w:sz w:val="24"/>
          <w:szCs w:val="24"/>
        </w:rPr>
        <w:t xml:space="preserve"> </w:t>
      </w:r>
      <w:r w:rsidR="0014565C">
        <w:rPr>
          <w:rFonts w:ascii="Times New Roman" w:hAnsi="Times New Roman" w:cs="Times New Roman"/>
          <w:sz w:val="24"/>
          <w:szCs w:val="24"/>
        </w:rPr>
        <w:t>(</w:t>
      </w:r>
      <w:proofErr w:type="spellStart"/>
      <w:r w:rsidR="0014565C">
        <w:rPr>
          <w:rFonts w:ascii="Times New Roman" w:hAnsi="Times New Roman" w:cs="Times New Roman"/>
          <w:sz w:val="24"/>
          <w:szCs w:val="24"/>
        </w:rPr>
        <w:t>Teli</w:t>
      </w:r>
      <w:proofErr w:type="spellEnd"/>
      <w:r w:rsidR="0014565C">
        <w:rPr>
          <w:rFonts w:ascii="Times New Roman" w:hAnsi="Times New Roman" w:cs="Times New Roman"/>
          <w:sz w:val="24"/>
          <w:szCs w:val="24"/>
        </w:rPr>
        <w:t xml:space="preserve"> and Jadhav</w:t>
      </w:r>
      <w:r w:rsidR="00B652D5">
        <w:rPr>
          <w:rFonts w:ascii="Times New Roman" w:hAnsi="Times New Roman" w:cs="Times New Roman"/>
          <w:sz w:val="24"/>
          <w:szCs w:val="24"/>
        </w:rPr>
        <w:t>,</w:t>
      </w:r>
      <w:r w:rsidR="0014565C">
        <w:rPr>
          <w:rFonts w:ascii="Times New Roman" w:hAnsi="Times New Roman" w:cs="Times New Roman"/>
          <w:sz w:val="24"/>
          <w:szCs w:val="24"/>
        </w:rPr>
        <w:t xml:space="preserve"> 2016)</w:t>
      </w:r>
      <w:r w:rsidR="002A5DD2" w:rsidRPr="00396AAE">
        <w:rPr>
          <w:rFonts w:ascii="Times New Roman" w:hAnsi="Times New Roman" w:cs="Times New Roman"/>
          <w:sz w:val="24"/>
          <w:szCs w:val="24"/>
        </w:rPr>
        <w:t>.</w:t>
      </w:r>
      <w:r w:rsidR="00C345E4" w:rsidRPr="00396AAE">
        <w:rPr>
          <w:rFonts w:ascii="Times New Roman" w:hAnsi="Times New Roman" w:cs="Times New Roman"/>
          <w:sz w:val="24"/>
          <w:szCs w:val="24"/>
        </w:rPr>
        <w:t xml:space="preserve"> </w:t>
      </w:r>
      <w:r w:rsidR="00327F18" w:rsidRPr="00396AAE">
        <w:rPr>
          <w:rFonts w:ascii="Times New Roman" w:hAnsi="Times New Roman" w:cs="Times New Roman"/>
          <w:sz w:val="24"/>
          <w:szCs w:val="24"/>
        </w:rPr>
        <w:t xml:space="preserve">While the use of </w:t>
      </w:r>
      <w:r w:rsidR="00327F18" w:rsidRPr="00396AAE">
        <w:rPr>
          <w:rFonts w:ascii="Times New Roman" w:hAnsi="Times New Roman" w:cs="Times New Roman"/>
          <w:i/>
          <w:sz w:val="24"/>
          <w:szCs w:val="24"/>
        </w:rPr>
        <w:t>H. sabdariffa</w:t>
      </w:r>
      <w:r w:rsidR="00327F18" w:rsidRPr="00396AAE">
        <w:rPr>
          <w:rFonts w:ascii="Times New Roman" w:hAnsi="Times New Roman" w:cs="Times New Roman"/>
          <w:sz w:val="24"/>
          <w:szCs w:val="24"/>
        </w:rPr>
        <w:t xml:space="preserve"> </w:t>
      </w:r>
      <w:proofErr w:type="spellStart"/>
      <w:r w:rsidR="00327F18" w:rsidRPr="00396AAE">
        <w:rPr>
          <w:rFonts w:ascii="Times New Roman" w:hAnsi="Times New Roman" w:cs="Times New Roman"/>
          <w:sz w:val="24"/>
          <w:szCs w:val="24"/>
        </w:rPr>
        <w:t>fibers</w:t>
      </w:r>
      <w:proofErr w:type="spellEnd"/>
      <w:r w:rsidR="00327F18" w:rsidRPr="00396AAE">
        <w:rPr>
          <w:rFonts w:ascii="Times New Roman" w:hAnsi="Times New Roman" w:cs="Times New Roman"/>
          <w:sz w:val="24"/>
          <w:szCs w:val="24"/>
        </w:rPr>
        <w:t xml:space="preserve"> </w:t>
      </w:r>
      <w:r w:rsidR="00787121" w:rsidRPr="00396AAE">
        <w:rPr>
          <w:rFonts w:ascii="Times New Roman" w:hAnsi="Times New Roman" w:cs="Times New Roman"/>
          <w:sz w:val="24"/>
          <w:szCs w:val="24"/>
        </w:rPr>
        <w:t xml:space="preserve">in the </w:t>
      </w:r>
      <w:r w:rsidR="0040333C" w:rsidRPr="00396AAE">
        <w:rPr>
          <w:rFonts w:ascii="Times New Roman" w:hAnsi="Times New Roman" w:cs="Times New Roman"/>
          <w:sz w:val="24"/>
          <w:szCs w:val="24"/>
        </w:rPr>
        <w:t>improve</w:t>
      </w:r>
      <w:r w:rsidR="00787121" w:rsidRPr="00396AAE">
        <w:rPr>
          <w:rFonts w:ascii="Times New Roman" w:hAnsi="Times New Roman" w:cs="Times New Roman"/>
          <w:sz w:val="24"/>
          <w:szCs w:val="24"/>
        </w:rPr>
        <w:t>ment</w:t>
      </w:r>
      <w:r w:rsidR="00276BF3" w:rsidRPr="00396AAE">
        <w:rPr>
          <w:rFonts w:ascii="Times New Roman" w:hAnsi="Times New Roman" w:cs="Times New Roman"/>
          <w:sz w:val="24"/>
          <w:szCs w:val="24"/>
        </w:rPr>
        <w:t xml:space="preserve"> </w:t>
      </w:r>
      <w:r w:rsidR="00DF68E5" w:rsidRPr="00396AAE">
        <w:rPr>
          <w:rFonts w:ascii="Times New Roman" w:hAnsi="Times New Roman" w:cs="Times New Roman"/>
          <w:sz w:val="24"/>
          <w:szCs w:val="24"/>
        </w:rPr>
        <w:t>of</w:t>
      </w:r>
      <w:r w:rsidR="0040333C" w:rsidRPr="00396AAE">
        <w:rPr>
          <w:rFonts w:ascii="Times New Roman" w:hAnsi="Times New Roman" w:cs="Times New Roman"/>
          <w:sz w:val="24"/>
          <w:szCs w:val="24"/>
        </w:rPr>
        <w:t xml:space="preserve"> properties of</w:t>
      </w:r>
      <w:r w:rsidR="00DF68E5" w:rsidRPr="00396AAE">
        <w:rPr>
          <w:rFonts w:ascii="Times New Roman" w:hAnsi="Times New Roman" w:cs="Times New Roman"/>
          <w:sz w:val="24"/>
          <w:szCs w:val="24"/>
        </w:rPr>
        <w:t xml:space="preserve"> polymeric materials have been reported</w:t>
      </w:r>
      <w:r w:rsidR="00A85F80" w:rsidRPr="00396AAE">
        <w:rPr>
          <w:rFonts w:ascii="Times New Roman" w:hAnsi="Times New Roman" w:cs="Times New Roman"/>
          <w:sz w:val="24"/>
          <w:szCs w:val="24"/>
        </w:rPr>
        <w:t xml:space="preserve">, there is limited evidence on its use </w:t>
      </w:r>
      <w:r w:rsidR="0040333C" w:rsidRPr="00396AAE">
        <w:rPr>
          <w:rFonts w:ascii="Times New Roman" w:hAnsi="Times New Roman" w:cs="Times New Roman"/>
          <w:sz w:val="24"/>
          <w:szCs w:val="24"/>
        </w:rPr>
        <w:t>in improving the properties of</w:t>
      </w:r>
      <w:r w:rsidR="00A85F80" w:rsidRPr="00396AAE">
        <w:rPr>
          <w:rFonts w:ascii="Times New Roman" w:hAnsi="Times New Roman" w:cs="Times New Roman"/>
          <w:sz w:val="24"/>
          <w:szCs w:val="24"/>
        </w:rPr>
        <w:t xml:space="preserve"> PMMA resin</w:t>
      </w:r>
      <w:r w:rsidR="00B86680" w:rsidRPr="00396AAE">
        <w:rPr>
          <w:rFonts w:ascii="Times New Roman" w:hAnsi="Times New Roman" w:cs="Times New Roman"/>
          <w:sz w:val="24"/>
          <w:szCs w:val="24"/>
        </w:rPr>
        <w:t>s</w:t>
      </w:r>
      <w:r w:rsidR="00A85F80" w:rsidRPr="00396AAE">
        <w:rPr>
          <w:rFonts w:ascii="Times New Roman" w:hAnsi="Times New Roman" w:cs="Times New Roman"/>
          <w:sz w:val="24"/>
          <w:szCs w:val="24"/>
        </w:rPr>
        <w:t xml:space="preserve">. In </w:t>
      </w:r>
      <w:r w:rsidR="00DE262C" w:rsidRPr="00396AAE">
        <w:rPr>
          <w:rFonts w:ascii="Times New Roman" w:hAnsi="Times New Roman" w:cs="Times New Roman"/>
          <w:sz w:val="24"/>
          <w:szCs w:val="24"/>
        </w:rPr>
        <w:t>this study</w:t>
      </w:r>
      <w:r w:rsidR="0029751F" w:rsidRPr="00396AAE">
        <w:rPr>
          <w:rFonts w:ascii="Times New Roman" w:hAnsi="Times New Roman" w:cs="Times New Roman"/>
          <w:sz w:val="24"/>
          <w:szCs w:val="24"/>
        </w:rPr>
        <w:t>,</w:t>
      </w:r>
      <w:r w:rsidR="00DE262C" w:rsidRPr="00396AAE">
        <w:rPr>
          <w:rFonts w:ascii="Times New Roman" w:hAnsi="Times New Roman" w:cs="Times New Roman"/>
          <w:sz w:val="24"/>
          <w:szCs w:val="24"/>
        </w:rPr>
        <w:t xml:space="preserve"> </w:t>
      </w:r>
      <w:r w:rsidR="0029751F" w:rsidRPr="00396AAE">
        <w:rPr>
          <w:rFonts w:ascii="Times New Roman" w:hAnsi="Times New Roman" w:cs="Times New Roman"/>
          <w:sz w:val="24"/>
          <w:szCs w:val="24"/>
        </w:rPr>
        <w:t xml:space="preserve">the </w:t>
      </w:r>
      <w:r w:rsidR="0040333C" w:rsidRPr="00396AAE">
        <w:rPr>
          <w:rFonts w:ascii="Times New Roman" w:hAnsi="Times New Roman" w:cs="Times New Roman"/>
          <w:sz w:val="24"/>
          <w:szCs w:val="24"/>
        </w:rPr>
        <w:t>improvement</w:t>
      </w:r>
      <w:r w:rsidR="001F3F1B" w:rsidRPr="00396AAE">
        <w:rPr>
          <w:rFonts w:ascii="Times New Roman" w:hAnsi="Times New Roman" w:cs="Times New Roman"/>
          <w:sz w:val="24"/>
          <w:szCs w:val="24"/>
        </w:rPr>
        <w:t xml:space="preserve"> potential</w:t>
      </w:r>
      <w:r w:rsidR="005B6F3E" w:rsidRPr="00396AAE">
        <w:rPr>
          <w:rFonts w:ascii="Times New Roman" w:hAnsi="Times New Roman" w:cs="Times New Roman"/>
          <w:sz w:val="24"/>
          <w:szCs w:val="24"/>
        </w:rPr>
        <w:t xml:space="preserve"> </w:t>
      </w:r>
      <w:r w:rsidR="0029751F" w:rsidRPr="00396AAE">
        <w:rPr>
          <w:rFonts w:ascii="Times New Roman" w:hAnsi="Times New Roman" w:cs="Times New Roman"/>
          <w:sz w:val="24"/>
          <w:szCs w:val="24"/>
        </w:rPr>
        <w:t xml:space="preserve">of </w:t>
      </w:r>
      <w:r w:rsidR="00DE262C" w:rsidRPr="00396AAE">
        <w:rPr>
          <w:rFonts w:ascii="Times New Roman" w:hAnsi="Times New Roman" w:cs="Times New Roman"/>
          <w:i/>
          <w:sz w:val="24"/>
          <w:szCs w:val="24"/>
        </w:rPr>
        <w:t>H. sabdariffa</w:t>
      </w:r>
      <w:r w:rsidR="005B6F3E" w:rsidRPr="00396AAE">
        <w:rPr>
          <w:rFonts w:ascii="Times New Roman" w:hAnsi="Times New Roman" w:cs="Times New Roman"/>
          <w:sz w:val="24"/>
          <w:szCs w:val="24"/>
        </w:rPr>
        <w:t xml:space="preserve"> </w:t>
      </w:r>
      <w:proofErr w:type="spellStart"/>
      <w:r w:rsidR="005B6F3E" w:rsidRPr="00396AAE">
        <w:rPr>
          <w:rFonts w:ascii="Times New Roman" w:hAnsi="Times New Roman" w:cs="Times New Roman"/>
          <w:sz w:val="24"/>
          <w:szCs w:val="24"/>
        </w:rPr>
        <w:t>fiber</w:t>
      </w:r>
      <w:r w:rsidR="00202826" w:rsidRPr="00396AAE">
        <w:rPr>
          <w:rFonts w:ascii="Times New Roman" w:hAnsi="Times New Roman" w:cs="Times New Roman"/>
          <w:sz w:val="24"/>
          <w:szCs w:val="24"/>
        </w:rPr>
        <w:t>s</w:t>
      </w:r>
      <w:proofErr w:type="spellEnd"/>
      <w:r w:rsidR="005B6F3E" w:rsidRPr="00396AAE">
        <w:rPr>
          <w:rFonts w:ascii="Times New Roman" w:hAnsi="Times New Roman" w:cs="Times New Roman"/>
          <w:sz w:val="24"/>
          <w:szCs w:val="24"/>
        </w:rPr>
        <w:t xml:space="preserve"> </w:t>
      </w:r>
      <w:r w:rsidR="00EA5DFC" w:rsidRPr="00396AAE">
        <w:rPr>
          <w:rFonts w:ascii="Times New Roman" w:hAnsi="Times New Roman" w:cs="Times New Roman"/>
          <w:sz w:val="24"/>
          <w:szCs w:val="24"/>
        </w:rPr>
        <w:t xml:space="preserve">on denture PMMA resin </w:t>
      </w:r>
      <w:r w:rsidR="005B6F3E" w:rsidRPr="00396AAE">
        <w:rPr>
          <w:rFonts w:ascii="Times New Roman" w:hAnsi="Times New Roman" w:cs="Times New Roman"/>
          <w:sz w:val="24"/>
          <w:szCs w:val="24"/>
        </w:rPr>
        <w:t>was examined in terms of</w:t>
      </w:r>
      <w:r w:rsidR="00DE262C" w:rsidRPr="00396AAE">
        <w:rPr>
          <w:rFonts w:ascii="Times New Roman" w:hAnsi="Times New Roman" w:cs="Times New Roman"/>
          <w:sz w:val="24"/>
          <w:szCs w:val="24"/>
        </w:rPr>
        <w:t xml:space="preserve"> hardness, wear resi</w:t>
      </w:r>
      <w:r w:rsidR="00954A17" w:rsidRPr="00396AAE">
        <w:rPr>
          <w:rFonts w:ascii="Times New Roman" w:hAnsi="Times New Roman" w:cs="Times New Roman"/>
          <w:sz w:val="24"/>
          <w:szCs w:val="24"/>
        </w:rPr>
        <w:t>stance</w:t>
      </w:r>
      <w:r w:rsidR="0040333C" w:rsidRPr="00396AAE">
        <w:rPr>
          <w:rFonts w:ascii="Times New Roman" w:hAnsi="Times New Roman" w:cs="Times New Roman"/>
          <w:sz w:val="24"/>
          <w:szCs w:val="24"/>
        </w:rPr>
        <w:t>,</w:t>
      </w:r>
      <w:r w:rsidR="00954A17" w:rsidRPr="00396AAE">
        <w:rPr>
          <w:rFonts w:ascii="Times New Roman" w:hAnsi="Times New Roman" w:cs="Times New Roman"/>
          <w:sz w:val="24"/>
          <w:szCs w:val="24"/>
        </w:rPr>
        <w:t xml:space="preserve"> and</w:t>
      </w:r>
      <w:r w:rsidR="0040333C" w:rsidRPr="00396AAE">
        <w:rPr>
          <w:rFonts w:ascii="Times New Roman" w:hAnsi="Times New Roman" w:cs="Times New Roman"/>
          <w:sz w:val="24"/>
          <w:szCs w:val="24"/>
        </w:rPr>
        <w:t xml:space="preserve"> the </w:t>
      </w:r>
      <w:r w:rsidR="00954A17" w:rsidRPr="00396AAE">
        <w:rPr>
          <w:rFonts w:ascii="Times New Roman" w:hAnsi="Times New Roman" w:cs="Times New Roman"/>
          <w:sz w:val="24"/>
          <w:szCs w:val="24"/>
        </w:rPr>
        <w:t>water absorption behaviour</w:t>
      </w:r>
      <w:r w:rsidR="0024583B" w:rsidRPr="00396AAE">
        <w:rPr>
          <w:rFonts w:ascii="Times New Roman" w:hAnsi="Times New Roman" w:cs="Times New Roman"/>
          <w:sz w:val="24"/>
          <w:szCs w:val="24"/>
        </w:rPr>
        <w:t xml:space="preserve"> of the composite</w:t>
      </w:r>
      <w:r w:rsidR="00EA5DFC" w:rsidRPr="00396AAE">
        <w:rPr>
          <w:rFonts w:ascii="Times New Roman" w:hAnsi="Times New Roman" w:cs="Times New Roman"/>
          <w:sz w:val="24"/>
          <w:szCs w:val="24"/>
        </w:rPr>
        <w:t>.</w:t>
      </w:r>
      <w:r w:rsidR="00DE262C" w:rsidRPr="00396AAE">
        <w:rPr>
          <w:rFonts w:ascii="Times New Roman" w:hAnsi="Times New Roman" w:cs="Times New Roman"/>
          <w:sz w:val="24"/>
          <w:szCs w:val="24"/>
        </w:rPr>
        <w:t xml:space="preserve"> </w:t>
      </w:r>
      <w:r w:rsidR="00893C9B" w:rsidRPr="00396AAE">
        <w:rPr>
          <w:rFonts w:ascii="Times New Roman" w:hAnsi="Times New Roman" w:cs="Times New Roman"/>
          <w:sz w:val="24"/>
          <w:szCs w:val="24"/>
        </w:rPr>
        <w:t xml:space="preserve">The null hypothesis was that </w:t>
      </w:r>
      <w:r w:rsidR="00202826" w:rsidRPr="00396AAE">
        <w:rPr>
          <w:rFonts w:ascii="Times New Roman" w:hAnsi="Times New Roman" w:cs="Times New Roman"/>
          <w:sz w:val="24"/>
          <w:szCs w:val="24"/>
        </w:rPr>
        <w:t xml:space="preserve">incorporation of </w:t>
      </w:r>
      <w:r w:rsidR="00202826" w:rsidRPr="00396AAE">
        <w:rPr>
          <w:rFonts w:ascii="Times New Roman" w:hAnsi="Times New Roman" w:cs="Times New Roman"/>
          <w:i/>
          <w:sz w:val="24"/>
          <w:szCs w:val="24"/>
        </w:rPr>
        <w:t xml:space="preserve">H. sabdariffa </w:t>
      </w:r>
      <w:proofErr w:type="spellStart"/>
      <w:r w:rsidR="00202826" w:rsidRPr="00396AAE">
        <w:rPr>
          <w:rFonts w:ascii="Times New Roman" w:hAnsi="Times New Roman" w:cs="Times New Roman"/>
          <w:sz w:val="24"/>
          <w:szCs w:val="24"/>
        </w:rPr>
        <w:t>fibers</w:t>
      </w:r>
      <w:proofErr w:type="spellEnd"/>
      <w:r w:rsidR="000A6B2F" w:rsidRPr="00396AAE">
        <w:rPr>
          <w:rFonts w:ascii="Times New Roman" w:hAnsi="Times New Roman" w:cs="Times New Roman"/>
          <w:sz w:val="24"/>
          <w:szCs w:val="24"/>
        </w:rPr>
        <w:t xml:space="preserve"> into PMMA res</w:t>
      </w:r>
      <w:r w:rsidR="0024583B" w:rsidRPr="00396AAE">
        <w:rPr>
          <w:rFonts w:ascii="Times New Roman" w:hAnsi="Times New Roman" w:cs="Times New Roman"/>
          <w:sz w:val="24"/>
          <w:szCs w:val="24"/>
        </w:rPr>
        <w:t xml:space="preserve">ins would not interfere with the examined </w:t>
      </w:r>
      <w:r w:rsidR="000A6B2F" w:rsidRPr="00396AAE">
        <w:rPr>
          <w:rFonts w:ascii="Times New Roman" w:hAnsi="Times New Roman" w:cs="Times New Roman"/>
          <w:sz w:val="24"/>
          <w:szCs w:val="24"/>
        </w:rPr>
        <w:t>properties</w:t>
      </w:r>
      <w:r w:rsidR="0024583B" w:rsidRPr="00396AAE">
        <w:rPr>
          <w:rFonts w:ascii="Times New Roman" w:hAnsi="Times New Roman" w:cs="Times New Roman"/>
          <w:sz w:val="24"/>
          <w:szCs w:val="24"/>
        </w:rPr>
        <w:t xml:space="preserve"> and water absorption behaviour of the composite</w:t>
      </w:r>
      <w:r w:rsidR="000A6B2F" w:rsidRPr="00396AAE">
        <w:rPr>
          <w:rFonts w:ascii="Times New Roman" w:hAnsi="Times New Roman" w:cs="Times New Roman"/>
          <w:sz w:val="24"/>
          <w:szCs w:val="24"/>
        </w:rPr>
        <w:t>.</w:t>
      </w:r>
    </w:p>
    <w:p w14:paraId="55881FCF" w14:textId="77777777" w:rsidR="0072441A" w:rsidRPr="00495B1A" w:rsidRDefault="0072441A" w:rsidP="00495B1A">
      <w:pPr>
        <w:pStyle w:val="ListParagraph"/>
        <w:numPr>
          <w:ilvl w:val="0"/>
          <w:numId w:val="6"/>
        </w:numPr>
        <w:rPr>
          <w:rFonts w:ascii="Times New Roman" w:hAnsi="Times New Roman"/>
          <w:b/>
        </w:rPr>
      </w:pPr>
      <w:r w:rsidRPr="00495B1A">
        <w:rPr>
          <w:rFonts w:ascii="Times New Roman" w:hAnsi="Times New Roman"/>
          <w:b/>
        </w:rPr>
        <w:t>Materials and Methods</w:t>
      </w:r>
    </w:p>
    <w:p w14:paraId="6239264F" w14:textId="77777777" w:rsidR="005D4AEE" w:rsidRDefault="00495B1A" w:rsidP="0039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4C1E">
        <w:rPr>
          <w:rFonts w:ascii="Times New Roman" w:hAnsi="Times New Roman" w:cs="Times New Roman"/>
          <w:sz w:val="24"/>
          <w:szCs w:val="24"/>
        </w:rPr>
        <w:t xml:space="preserve">     </w:t>
      </w:r>
      <w:r w:rsidR="005D4AEE" w:rsidRPr="00396AAE">
        <w:rPr>
          <w:rFonts w:ascii="Times New Roman" w:hAnsi="Times New Roman" w:cs="Times New Roman"/>
          <w:sz w:val="24"/>
          <w:szCs w:val="24"/>
        </w:rPr>
        <w:t xml:space="preserve">The materials </w:t>
      </w:r>
      <w:r w:rsidR="009664BF" w:rsidRPr="00396AAE">
        <w:rPr>
          <w:rFonts w:ascii="Times New Roman" w:hAnsi="Times New Roman" w:cs="Times New Roman"/>
          <w:sz w:val="24"/>
          <w:szCs w:val="24"/>
        </w:rPr>
        <w:t xml:space="preserve">used in this study included heat cured denture base PMMA </w:t>
      </w:r>
      <w:proofErr w:type="spellStart"/>
      <w:r w:rsidR="00483BEC" w:rsidRPr="00396AAE">
        <w:rPr>
          <w:rFonts w:ascii="Times New Roman" w:hAnsi="Times New Roman" w:cs="Times New Roman"/>
          <w:sz w:val="24"/>
          <w:szCs w:val="24"/>
        </w:rPr>
        <w:t>Vertex</w:t>
      </w:r>
      <w:r w:rsidR="00483BEC" w:rsidRPr="00396AAE">
        <w:rPr>
          <w:rFonts w:ascii="Times New Roman" w:hAnsi="Times New Roman" w:cs="Times New Roman"/>
          <w:sz w:val="24"/>
          <w:szCs w:val="24"/>
          <w:vertAlign w:val="superscript"/>
        </w:rPr>
        <w:t>TM</w:t>
      </w:r>
      <w:proofErr w:type="spellEnd"/>
      <w:r w:rsidR="00207F02" w:rsidRPr="00396AAE">
        <w:rPr>
          <w:rFonts w:ascii="Times New Roman" w:hAnsi="Times New Roman" w:cs="Times New Roman"/>
          <w:sz w:val="24"/>
          <w:szCs w:val="24"/>
        </w:rPr>
        <w:t>,</w:t>
      </w:r>
      <w:r w:rsidR="00BC1DE0" w:rsidRPr="00396AAE">
        <w:rPr>
          <w:rFonts w:ascii="Times New Roman" w:hAnsi="Times New Roman" w:cs="Times New Roman"/>
          <w:sz w:val="24"/>
          <w:szCs w:val="24"/>
        </w:rPr>
        <w:t xml:space="preserve"> (</w:t>
      </w:r>
      <w:r w:rsidR="00C460AA" w:rsidRPr="00396AAE">
        <w:rPr>
          <w:rFonts w:ascii="Times New Roman" w:hAnsi="Times New Roman" w:cs="Times New Roman"/>
          <w:sz w:val="24"/>
          <w:szCs w:val="24"/>
        </w:rPr>
        <w:t xml:space="preserve">rapid </w:t>
      </w:r>
      <w:r w:rsidR="0010394A">
        <w:rPr>
          <w:rFonts w:ascii="Times New Roman" w:hAnsi="Times New Roman" w:cs="Times New Roman"/>
          <w:sz w:val="24"/>
          <w:szCs w:val="24"/>
        </w:rPr>
        <w:tab/>
      </w:r>
      <w:r w:rsidR="00C460AA" w:rsidRPr="00396AAE">
        <w:rPr>
          <w:rFonts w:ascii="Times New Roman" w:hAnsi="Times New Roman" w:cs="Times New Roman"/>
          <w:sz w:val="24"/>
          <w:szCs w:val="24"/>
        </w:rPr>
        <w:t>simplified)</w:t>
      </w:r>
      <w:r w:rsidR="00207F02" w:rsidRPr="00396AAE">
        <w:rPr>
          <w:rFonts w:ascii="Times New Roman" w:hAnsi="Times New Roman" w:cs="Times New Roman"/>
          <w:sz w:val="24"/>
          <w:szCs w:val="24"/>
        </w:rPr>
        <w:t xml:space="preserve"> </w:t>
      </w:r>
      <w:r w:rsidR="00B63208" w:rsidRPr="00396AAE">
        <w:rPr>
          <w:rFonts w:ascii="Times New Roman" w:hAnsi="Times New Roman" w:cs="Times New Roman"/>
          <w:sz w:val="24"/>
          <w:szCs w:val="24"/>
        </w:rPr>
        <w:t>(</w:t>
      </w:r>
      <w:r w:rsidR="00207F02" w:rsidRPr="00396AAE">
        <w:rPr>
          <w:rFonts w:ascii="Times New Roman" w:hAnsi="Times New Roman" w:cs="Times New Roman"/>
          <w:sz w:val="24"/>
          <w:szCs w:val="24"/>
        </w:rPr>
        <w:t>Vertex Dental BV, The Netherlands)</w:t>
      </w:r>
      <w:r w:rsidR="00DC4A58" w:rsidRPr="00396AAE">
        <w:rPr>
          <w:rFonts w:ascii="Times New Roman" w:hAnsi="Times New Roman" w:cs="Times New Roman"/>
          <w:sz w:val="24"/>
          <w:szCs w:val="24"/>
        </w:rPr>
        <w:t xml:space="preserve"> and </w:t>
      </w:r>
      <w:r w:rsidR="00DC4A58" w:rsidRPr="00396AAE">
        <w:rPr>
          <w:rFonts w:ascii="Times New Roman" w:hAnsi="Times New Roman" w:cs="Times New Roman"/>
          <w:i/>
          <w:sz w:val="24"/>
          <w:szCs w:val="24"/>
        </w:rPr>
        <w:t>H. sabdariffa</w:t>
      </w:r>
      <w:r w:rsidR="00DC4A58" w:rsidRPr="00396AAE">
        <w:rPr>
          <w:rFonts w:ascii="Times New Roman" w:hAnsi="Times New Roman" w:cs="Times New Roman"/>
          <w:sz w:val="24"/>
          <w:szCs w:val="24"/>
        </w:rPr>
        <w:t xml:space="preserve"> </w:t>
      </w:r>
      <w:proofErr w:type="spellStart"/>
      <w:r w:rsidR="00DC4A58" w:rsidRPr="00396AAE">
        <w:rPr>
          <w:rFonts w:ascii="Times New Roman" w:hAnsi="Times New Roman" w:cs="Times New Roman"/>
          <w:sz w:val="24"/>
          <w:szCs w:val="24"/>
        </w:rPr>
        <w:t>fiber</w:t>
      </w:r>
      <w:r w:rsidR="00884BDD" w:rsidRPr="00396AAE">
        <w:rPr>
          <w:rFonts w:ascii="Times New Roman" w:hAnsi="Times New Roman" w:cs="Times New Roman"/>
          <w:sz w:val="24"/>
          <w:szCs w:val="24"/>
        </w:rPr>
        <w:t>s</w:t>
      </w:r>
      <w:proofErr w:type="spellEnd"/>
      <w:r w:rsidR="00884BDD" w:rsidRPr="00396AAE">
        <w:rPr>
          <w:rFonts w:ascii="Times New Roman" w:hAnsi="Times New Roman" w:cs="Times New Roman"/>
          <w:sz w:val="24"/>
          <w:szCs w:val="24"/>
        </w:rPr>
        <w:t>.</w:t>
      </w:r>
    </w:p>
    <w:p w14:paraId="2FE70DD7" w14:textId="77777777" w:rsidR="00146DD3" w:rsidRPr="00396AAE" w:rsidRDefault="00146DD3" w:rsidP="00396AAE">
      <w:pPr>
        <w:spacing w:after="0" w:line="360" w:lineRule="auto"/>
        <w:jc w:val="both"/>
        <w:rPr>
          <w:rFonts w:ascii="Times New Roman" w:hAnsi="Times New Roman" w:cs="Times New Roman"/>
          <w:b/>
          <w:sz w:val="24"/>
          <w:szCs w:val="24"/>
        </w:rPr>
      </w:pPr>
    </w:p>
    <w:p w14:paraId="457F83EF" w14:textId="77777777" w:rsidR="00884BDD" w:rsidRPr="004E4C1E" w:rsidRDefault="004A1064" w:rsidP="004E4C1E">
      <w:pPr>
        <w:pStyle w:val="ListParagraph"/>
        <w:numPr>
          <w:ilvl w:val="1"/>
          <w:numId w:val="6"/>
        </w:numPr>
        <w:rPr>
          <w:rFonts w:ascii="Times New Roman" w:hAnsi="Times New Roman"/>
          <w:b/>
          <w:i/>
        </w:rPr>
      </w:pPr>
      <w:r w:rsidRPr="004E4C1E">
        <w:rPr>
          <w:rFonts w:ascii="Times New Roman" w:hAnsi="Times New Roman"/>
          <w:b/>
          <w:i/>
        </w:rPr>
        <w:t xml:space="preserve"> </w:t>
      </w:r>
      <w:r w:rsidR="00884BDD" w:rsidRPr="004E4C1E">
        <w:rPr>
          <w:rFonts w:ascii="Times New Roman" w:hAnsi="Times New Roman"/>
          <w:b/>
          <w:i/>
        </w:rPr>
        <w:t xml:space="preserve">Preparation of the H. sabdariffa </w:t>
      </w:r>
      <w:proofErr w:type="spellStart"/>
      <w:r w:rsidR="00884BDD" w:rsidRPr="004E4C1E">
        <w:rPr>
          <w:rFonts w:ascii="Times New Roman" w:hAnsi="Times New Roman"/>
          <w:b/>
          <w:i/>
        </w:rPr>
        <w:t>fibers</w:t>
      </w:r>
      <w:proofErr w:type="spellEnd"/>
    </w:p>
    <w:p w14:paraId="47F53C7E" w14:textId="77777777" w:rsidR="00FF397A" w:rsidRPr="00396AAE" w:rsidRDefault="0010394A" w:rsidP="0039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35C3">
        <w:rPr>
          <w:rFonts w:ascii="Times New Roman" w:hAnsi="Times New Roman" w:cs="Times New Roman"/>
          <w:sz w:val="24"/>
          <w:szCs w:val="24"/>
        </w:rPr>
        <w:t xml:space="preserve">      </w:t>
      </w:r>
      <w:r w:rsidR="00FF397A" w:rsidRPr="00396AAE">
        <w:rPr>
          <w:rFonts w:ascii="Times New Roman" w:hAnsi="Times New Roman" w:cs="Times New Roman"/>
          <w:sz w:val="24"/>
          <w:szCs w:val="24"/>
        </w:rPr>
        <w:t xml:space="preserve">The </w:t>
      </w:r>
      <w:r w:rsidR="00246949" w:rsidRPr="00396AAE">
        <w:rPr>
          <w:rFonts w:ascii="Times New Roman" w:hAnsi="Times New Roman" w:cs="Times New Roman"/>
          <w:sz w:val="24"/>
          <w:szCs w:val="24"/>
        </w:rPr>
        <w:t xml:space="preserve">stems of the </w:t>
      </w:r>
      <w:r w:rsidR="00246949" w:rsidRPr="00396AAE">
        <w:rPr>
          <w:rFonts w:ascii="Times New Roman" w:hAnsi="Times New Roman" w:cs="Times New Roman"/>
          <w:i/>
          <w:sz w:val="24"/>
          <w:szCs w:val="24"/>
        </w:rPr>
        <w:t>H</w:t>
      </w:r>
      <w:r w:rsidR="00BC1DE0" w:rsidRPr="00396AAE">
        <w:rPr>
          <w:rFonts w:ascii="Times New Roman" w:hAnsi="Times New Roman" w:cs="Times New Roman"/>
          <w:i/>
          <w:sz w:val="24"/>
          <w:szCs w:val="24"/>
        </w:rPr>
        <w:t>.</w:t>
      </w:r>
      <w:r w:rsidR="00246949" w:rsidRPr="00396AAE">
        <w:rPr>
          <w:rFonts w:ascii="Times New Roman" w:hAnsi="Times New Roman" w:cs="Times New Roman"/>
          <w:i/>
          <w:sz w:val="24"/>
          <w:szCs w:val="24"/>
        </w:rPr>
        <w:t xml:space="preserve"> sabdariffa</w:t>
      </w:r>
      <w:r w:rsidR="00246949" w:rsidRPr="00396AAE">
        <w:rPr>
          <w:rFonts w:ascii="Times New Roman" w:hAnsi="Times New Roman" w:cs="Times New Roman"/>
          <w:sz w:val="24"/>
          <w:szCs w:val="24"/>
        </w:rPr>
        <w:t xml:space="preserve"> plant were collected following the harvest of the calyces and fruits. The</w:t>
      </w:r>
      <w:r w:rsidR="008F621B" w:rsidRPr="00396AAE">
        <w:rPr>
          <w:rFonts w:ascii="Times New Roman" w:hAnsi="Times New Roman" w:cs="Times New Roman"/>
          <w:sz w:val="24"/>
          <w:szCs w:val="24"/>
        </w:rPr>
        <w:t xml:space="preserve">y were thoroughly washed in tap water </w:t>
      </w:r>
      <w:r w:rsidR="00B82E47" w:rsidRPr="00396AAE">
        <w:rPr>
          <w:rFonts w:ascii="Times New Roman" w:hAnsi="Times New Roman" w:cs="Times New Roman"/>
          <w:sz w:val="24"/>
          <w:szCs w:val="24"/>
        </w:rPr>
        <w:t>and t</w:t>
      </w:r>
      <w:r w:rsidR="008F621B" w:rsidRPr="00396AAE">
        <w:rPr>
          <w:rFonts w:ascii="Times New Roman" w:hAnsi="Times New Roman" w:cs="Times New Roman"/>
          <w:sz w:val="24"/>
          <w:szCs w:val="24"/>
        </w:rPr>
        <w:t xml:space="preserve">he </w:t>
      </w:r>
      <w:proofErr w:type="spellStart"/>
      <w:r w:rsidR="008F621B" w:rsidRPr="00396AAE">
        <w:rPr>
          <w:rFonts w:ascii="Times New Roman" w:hAnsi="Times New Roman" w:cs="Times New Roman"/>
          <w:sz w:val="24"/>
          <w:szCs w:val="24"/>
        </w:rPr>
        <w:t>basts</w:t>
      </w:r>
      <w:proofErr w:type="spellEnd"/>
      <w:r w:rsidR="008F621B" w:rsidRPr="00396AAE">
        <w:rPr>
          <w:rFonts w:ascii="Times New Roman" w:hAnsi="Times New Roman" w:cs="Times New Roman"/>
          <w:sz w:val="24"/>
          <w:szCs w:val="24"/>
        </w:rPr>
        <w:t xml:space="preserve"> were manually separated from the woody core</w:t>
      </w:r>
      <w:r w:rsidR="008B6F3E" w:rsidRPr="00396AAE">
        <w:rPr>
          <w:rFonts w:ascii="Times New Roman" w:hAnsi="Times New Roman" w:cs="Times New Roman"/>
          <w:sz w:val="24"/>
          <w:szCs w:val="24"/>
        </w:rPr>
        <w:t>. They</w:t>
      </w:r>
      <w:r w:rsidR="001A347C" w:rsidRPr="00396AAE">
        <w:rPr>
          <w:rFonts w:ascii="Times New Roman" w:hAnsi="Times New Roman" w:cs="Times New Roman"/>
          <w:sz w:val="24"/>
          <w:szCs w:val="24"/>
        </w:rPr>
        <w:t xml:space="preserve"> were cut into 15cm. T</w:t>
      </w:r>
      <w:r w:rsidR="00485B10" w:rsidRPr="00396AAE">
        <w:rPr>
          <w:rFonts w:ascii="Times New Roman" w:hAnsi="Times New Roman" w:cs="Times New Roman"/>
          <w:sz w:val="24"/>
          <w:szCs w:val="24"/>
        </w:rPr>
        <w:t>he</w:t>
      </w:r>
      <w:r w:rsidR="001A347C" w:rsidRPr="00396AAE">
        <w:rPr>
          <w:rFonts w:ascii="Times New Roman" w:hAnsi="Times New Roman" w:cs="Times New Roman"/>
          <w:sz w:val="24"/>
          <w:szCs w:val="24"/>
        </w:rPr>
        <w:t xml:space="preserve"> </w:t>
      </w:r>
      <w:proofErr w:type="spellStart"/>
      <w:r w:rsidR="001A347C" w:rsidRPr="00396AAE">
        <w:rPr>
          <w:rFonts w:ascii="Times New Roman" w:hAnsi="Times New Roman" w:cs="Times New Roman"/>
          <w:sz w:val="24"/>
          <w:szCs w:val="24"/>
        </w:rPr>
        <w:t>fibers</w:t>
      </w:r>
      <w:proofErr w:type="spellEnd"/>
      <w:r w:rsidR="001A347C" w:rsidRPr="00396AAE">
        <w:rPr>
          <w:rFonts w:ascii="Times New Roman" w:hAnsi="Times New Roman" w:cs="Times New Roman"/>
          <w:sz w:val="24"/>
          <w:szCs w:val="24"/>
        </w:rPr>
        <w:t xml:space="preserve"> </w:t>
      </w:r>
      <w:r w:rsidR="00485B10" w:rsidRPr="00396AAE">
        <w:rPr>
          <w:rFonts w:ascii="Times New Roman" w:hAnsi="Times New Roman" w:cs="Times New Roman"/>
          <w:sz w:val="24"/>
          <w:szCs w:val="24"/>
        </w:rPr>
        <w:t>were</w:t>
      </w:r>
      <w:r w:rsidR="001A347C" w:rsidRPr="00396AAE">
        <w:rPr>
          <w:rFonts w:ascii="Times New Roman" w:hAnsi="Times New Roman" w:cs="Times New Roman"/>
          <w:sz w:val="24"/>
          <w:szCs w:val="24"/>
        </w:rPr>
        <w:t xml:space="preserve"> retted by boiling them in hot water at 100</w:t>
      </w:r>
      <w:r w:rsidR="001A347C" w:rsidRPr="00396AAE">
        <w:rPr>
          <w:rFonts w:ascii="Times New Roman" w:hAnsi="Times New Roman" w:cs="Times New Roman"/>
          <w:sz w:val="24"/>
          <w:szCs w:val="24"/>
          <w:vertAlign w:val="superscript"/>
        </w:rPr>
        <w:t>o</w:t>
      </w:r>
      <w:r w:rsidR="001A347C" w:rsidRPr="00396AAE">
        <w:rPr>
          <w:rFonts w:ascii="Times New Roman" w:hAnsi="Times New Roman" w:cs="Times New Roman"/>
          <w:sz w:val="24"/>
          <w:szCs w:val="24"/>
        </w:rPr>
        <w:t>C</w:t>
      </w:r>
      <w:r w:rsidR="00485B10" w:rsidRPr="00396AAE">
        <w:rPr>
          <w:rFonts w:ascii="Times New Roman" w:hAnsi="Times New Roman" w:cs="Times New Roman"/>
          <w:sz w:val="24"/>
          <w:szCs w:val="24"/>
        </w:rPr>
        <w:t xml:space="preserve"> </w:t>
      </w:r>
      <w:r w:rsidR="005A5B97" w:rsidRPr="00396AAE">
        <w:rPr>
          <w:rFonts w:ascii="Times New Roman" w:hAnsi="Times New Roman" w:cs="Times New Roman"/>
          <w:sz w:val="24"/>
          <w:szCs w:val="24"/>
        </w:rPr>
        <w:t xml:space="preserve">for 3 hours to loosen the </w:t>
      </w:r>
      <w:proofErr w:type="spellStart"/>
      <w:r w:rsidR="005A5B97" w:rsidRPr="00396AAE">
        <w:rPr>
          <w:rFonts w:ascii="Times New Roman" w:hAnsi="Times New Roman" w:cs="Times New Roman"/>
          <w:sz w:val="24"/>
          <w:szCs w:val="24"/>
        </w:rPr>
        <w:t>fibers</w:t>
      </w:r>
      <w:proofErr w:type="spellEnd"/>
      <w:r w:rsidR="005A5B97" w:rsidRPr="00396AAE">
        <w:rPr>
          <w:rFonts w:ascii="Times New Roman" w:hAnsi="Times New Roman" w:cs="Times New Roman"/>
          <w:sz w:val="24"/>
          <w:szCs w:val="24"/>
        </w:rPr>
        <w:t xml:space="preserve"> from the bundles. They were </w:t>
      </w:r>
      <w:r w:rsidR="00485B10" w:rsidRPr="00396AAE">
        <w:rPr>
          <w:rFonts w:ascii="Times New Roman" w:hAnsi="Times New Roman" w:cs="Times New Roman"/>
          <w:sz w:val="24"/>
          <w:szCs w:val="24"/>
        </w:rPr>
        <w:t>subsequently</w:t>
      </w:r>
      <w:r w:rsidR="00E07E3F">
        <w:rPr>
          <w:rFonts w:ascii="Times New Roman" w:hAnsi="Times New Roman" w:cs="Times New Roman"/>
          <w:sz w:val="24"/>
          <w:szCs w:val="24"/>
        </w:rPr>
        <w:t xml:space="preserve"> </w:t>
      </w:r>
      <w:r w:rsidR="005A5B97" w:rsidRPr="00396AAE">
        <w:rPr>
          <w:rFonts w:ascii="Times New Roman" w:hAnsi="Times New Roman" w:cs="Times New Roman"/>
          <w:sz w:val="24"/>
          <w:szCs w:val="24"/>
        </w:rPr>
        <w:t xml:space="preserve">washed under a tap water. </w:t>
      </w:r>
      <w:r w:rsidR="00FE2F99" w:rsidRPr="00396AAE">
        <w:rPr>
          <w:rFonts w:ascii="Times New Roman" w:hAnsi="Times New Roman" w:cs="Times New Roman"/>
          <w:sz w:val="24"/>
          <w:szCs w:val="24"/>
        </w:rPr>
        <w:t xml:space="preserve">The retted fivers were scoured </w:t>
      </w:r>
      <w:r w:rsidR="00E438D9" w:rsidRPr="00396AAE">
        <w:rPr>
          <w:rFonts w:ascii="Times New Roman" w:hAnsi="Times New Roman" w:cs="Times New Roman"/>
          <w:sz w:val="24"/>
          <w:szCs w:val="24"/>
        </w:rPr>
        <w:t xml:space="preserve">by boiling </w:t>
      </w:r>
      <w:r w:rsidR="00FE2F99" w:rsidRPr="00396AAE">
        <w:rPr>
          <w:rFonts w:ascii="Times New Roman" w:hAnsi="Times New Roman" w:cs="Times New Roman"/>
          <w:sz w:val="24"/>
          <w:szCs w:val="24"/>
        </w:rPr>
        <w:t>in 3% solution of hydrogen peroxide (H</w:t>
      </w:r>
      <w:r w:rsidR="00FE2F99" w:rsidRPr="00396AAE">
        <w:rPr>
          <w:rFonts w:ascii="Times New Roman" w:hAnsi="Times New Roman" w:cs="Times New Roman"/>
          <w:sz w:val="24"/>
          <w:szCs w:val="24"/>
          <w:vertAlign w:val="subscript"/>
        </w:rPr>
        <w:t>2</w:t>
      </w:r>
      <w:r w:rsidR="00FE2F99" w:rsidRPr="00396AAE">
        <w:rPr>
          <w:rFonts w:ascii="Times New Roman" w:hAnsi="Times New Roman" w:cs="Times New Roman"/>
          <w:sz w:val="24"/>
          <w:szCs w:val="24"/>
        </w:rPr>
        <w:t>O</w:t>
      </w:r>
      <w:r w:rsidR="00FE2F99" w:rsidRPr="00396AAE">
        <w:rPr>
          <w:rFonts w:ascii="Times New Roman" w:hAnsi="Times New Roman" w:cs="Times New Roman"/>
          <w:sz w:val="24"/>
          <w:szCs w:val="24"/>
          <w:vertAlign w:val="subscript"/>
        </w:rPr>
        <w:t>2</w:t>
      </w:r>
      <w:r w:rsidR="00FE2F99" w:rsidRPr="00396AAE">
        <w:rPr>
          <w:rFonts w:ascii="Times New Roman" w:hAnsi="Times New Roman" w:cs="Times New Roman"/>
          <w:sz w:val="24"/>
          <w:szCs w:val="24"/>
        </w:rPr>
        <w:t>)</w:t>
      </w:r>
      <w:r w:rsidR="001A347C" w:rsidRPr="00396AAE">
        <w:rPr>
          <w:rFonts w:ascii="Times New Roman" w:hAnsi="Times New Roman" w:cs="Times New Roman"/>
          <w:sz w:val="24"/>
          <w:szCs w:val="24"/>
        </w:rPr>
        <w:t xml:space="preserve"> </w:t>
      </w:r>
      <w:r w:rsidR="00E438D9" w:rsidRPr="00396AAE">
        <w:rPr>
          <w:rFonts w:ascii="Times New Roman" w:hAnsi="Times New Roman" w:cs="Times New Roman"/>
          <w:sz w:val="24"/>
          <w:szCs w:val="24"/>
        </w:rPr>
        <w:t>for 45 minutes. This proces</w:t>
      </w:r>
      <w:r w:rsidR="0045771D" w:rsidRPr="00396AAE">
        <w:rPr>
          <w:rFonts w:ascii="Times New Roman" w:hAnsi="Times New Roman" w:cs="Times New Roman"/>
          <w:sz w:val="24"/>
          <w:szCs w:val="24"/>
        </w:rPr>
        <w:t>s helped remove debris</w:t>
      </w:r>
      <w:r w:rsidR="00B343FA" w:rsidRPr="00396AAE">
        <w:rPr>
          <w:rFonts w:ascii="Times New Roman" w:hAnsi="Times New Roman" w:cs="Times New Roman"/>
          <w:sz w:val="24"/>
          <w:szCs w:val="24"/>
        </w:rPr>
        <w:t xml:space="preserve">, gum fats and oils </w:t>
      </w:r>
      <w:r w:rsidR="0045771D" w:rsidRPr="00396AAE">
        <w:rPr>
          <w:rFonts w:ascii="Times New Roman" w:hAnsi="Times New Roman" w:cs="Times New Roman"/>
          <w:sz w:val="24"/>
          <w:szCs w:val="24"/>
        </w:rPr>
        <w:t xml:space="preserve">while also improving the colour of the </w:t>
      </w:r>
      <w:proofErr w:type="spellStart"/>
      <w:r w:rsidR="0045771D" w:rsidRPr="00396AAE">
        <w:rPr>
          <w:rFonts w:ascii="Times New Roman" w:hAnsi="Times New Roman" w:cs="Times New Roman"/>
          <w:sz w:val="24"/>
          <w:szCs w:val="24"/>
        </w:rPr>
        <w:t>fibers</w:t>
      </w:r>
      <w:proofErr w:type="spellEnd"/>
      <w:r w:rsidR="0045771D" w:rsidRPr="00396AAE">
        <w:rPr>
          <w:rFonts w:ascii="Times New Roman" w:hAnsi="Times New Roman" w:cs="Times New Roman"/>
          <w:sz w:val="24"/>
          <w:szCs w:val="24"/>
        </w:rPr>
        <w:t xml:space="preserve">. </w:t>
      </w:r>
      <w:r w:rsidR="00AE43A9" w:rsidRPr="00396AAE">
        <w:rPr>
          <w:rFonts w:ascii="Times New Roman" w:hAnsi="Times New Roman" w:cs="Times New Roman"/>
          <w:sz w:val="24"/>
          <w:szCs w:val="24"/>
        </w:rPr>
        <w:t xml:space="preserve">The </w:t>
      </w:r>
      <w:proofErr w:type="spellStart"/>
      <w:r w:rsidR="00AE43A9" w:rsidRPr="00396AAE">
        <w:rPr>
          <w:rFonts w:ascii="Times New Roman" w:hAnsi="Times New Roman" w:cs="Times New Roman"/>
          <w:sz w:val="24"/>
          <w:szCs w:val="24"/>
        </w:rPr>
        <w:t>fibers</w:t>
      </w:r>
      <w:proofErr w:type="spellEnd"/>
      <w:r w:rsidR="00AE43A9" w:rsidRPr="00396AAE">
        <w:rPr>
          <w:rFonts w:ascii="Times New Roman" w:hAnsi="Times New Roman" w:cs="Times New Roman"/>
          <w:sz w:val="24"/>
          <w:szCs w:val="24"/>
        </w:rPr>
        <w:t xml:space="preserve"> were rinsed severally under tap water to remove traces of H</w:t>
      </w:r>
      <w:r w:rsidR="00AE43A9" w:rsidRPr="00396AAE">
        <w:rPr>
          <w:rFonts w:ascii="Times New Roman" w:hAnsi="Times New Roman" w:cs="Times New Roman"/>
          <w:sz w:val="24"/>
          <w:szCs w:val="24"/>
          <w:vertAlign w:val="subscript"/>
        </w:rPr>
        <w:t>2</w:t>
      </w:r>
      <w:r w:rsidR="00AE43A9" w:rsidRPr="00396AAE">
        <w:rPr>
          <w:rFonts w:ascii="Times New Roman" w:hAnsi="Times New Roman" w:cs="Times New Roman"/>
          <w:sz w:val="24"/>
          <w:szCs w:val="24"/>
        </w:rPr>
        <w:t>O</w:t>
      </w:r>
      <w:r w:rsidR="00AE43A9" w:rsidRPr="00396AAE">
        <w:rPr>
          <w:rFonts w:ascii="Times New Roman" w:hAnsi="Times New Roman" w:cs="Times New Roman"/>
          <w:sz w:val="24"/>
          <w:szCs w:val="24"/>
          <w:vertAlign w:val="subscript"/>
        </w:rPr>
        <w:t>2</w:t>
      </w:r>
      <w:r w:rsidR="002901E2" w:rsidRPr="00396AAE">
        <w:rPr>
          <w:rFonts w:ascii="Times New Roman" w:hAnsi="Times New Roman" w:cs="Times New Roman"/>
          <w:sz w:val="24"/>
          <w:szCs w:val="24"/>
        </w:rPr>
        <w:t xml:space="preserve">, and </w:t>
      </w:r>
      <w:r w:rsidR="005F353A" w:rsidRPr="00396AAE">
        <w:rPr>
          <w:rFonts w:ascii="Times New Roman" w:hAnsi="Times New Roman" w:cs="Times New Roman"/>
          <w:sz w:val="24"/>
          <w:szCs w:val="24"/>
        </w:rPr>
        <w:t xml:space="preserve">subsequently </w:t>
      </w:r>
      <w:r w:rsidR="002901E2" w:rsidRPr="00396AAE">
        <w:rPr>
          <w:rFonts w:ascii="Times New Roman" w:hAnsi="Times New Roman" w:cs="Times New Roman"/>
          <w:sz w:val="24"/>
          <w:szCs w:val="24"/>
        </w:rPr>
        <w:t>dried for 24 hours at room temperature.</w:t>
      </w:r>
    </w:p>
    <w:p w14:paraId="261E915B" w14:textId="77777777" w:rsidR="00302577" w:rsidRPr="00F67122" w:rsidRDefault="001363B7" w:rsidP="00F67122">
      <w:pPr>
        <w:pStyle w:val="ListParagraph"/>
        <w:numPr>
          <w:ilvl w:val="1"/>
          <w:numId w:val="6"/>
        </w:numPr>
        <w:rPr>
          <w:rFonts w:ascii="Times New Roman" w:hAnsi="Times New Roman"/>
          <w:b/>
          <w:i/>
        </w:rPr>
      </w:pPr>
      <w:r w:rsidRPr="00F67122">
        <w:rPr>
          <w:rFonts w:ascii="Times New Roman" w:hAnsi="Times New Roman"/>
          <w:b/>
          <w:i/>
        </w:rPr>
        <w:t xml:space="preserve"> </w:t>
      </w:r>
      <w:r w:rsidR="00302577" w:rsidRPr="00F67122">
        <w:rPr>
          <w:rFonts w:ascii="Times New Roman" w:hAnsi="Times New Roman"/>
          <w:b/>
          <w:i/>
        </w:rPr>
        <w:t>Surfa</w:t>
      </w:r>
      <w:r w:rsidRPr="00F67122">
        <w:rPr>
          <w:rFonts w:ascii="Times New Roman" w:hAnsi="Times New Roman"/>
          <w:b/>
          <w:i/>
        </w:rPr>
        <w:t>ce modification through merceriz</w:t>
      </w:r>
      <w:r w:rsidR="00302577" w:rsidRPr="00F67122">
        <w:rPr>
          <w:rFonts w:ascii="Times New Roman" w:hAnsi="Times New Roman"/>
          <w:b/>
          <w:i/>
        </w:rPr>
        <w:t>ation</w:t>
      </w:r>
    </w:p>
    <w:p w14:paraId="7DBB12E4" w14:textId="77777777" w:rsidR="00FF397A" w:rsidRDefault="008C35C3" w:rsidP="00396AAE">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D963CA" w:rsidRPr="00396AAE">
        <w:rPr>
          <w:rFonts w:ascii="Times New Roman" w:hAnsi="Times New Roman" w:cs="Times New Roman"/>
          <w:sz w:val="24"/>
          <w:szCs w:val="24"/>
        </w:rPr>
        <w:t>T</w:t>
      </w:r>
      <w:r w:rsidR="00E27EEC" w:rsidRPr="00396AAE">
        <w:rPr>
          <w:rFonts w:ascii="Times New Roman" w:hAnsi="Times New Roman" w:cs="Times New Roman"/>
          <w:sz w:val="24"/>
          <w:szCs w:val="24"/>
        </w:rPr>
        <w:t xml:space="preserve">he </w:t>
      </w:r>
      <w:r w:rsidR="00E27EEC" w:rsidRPr="00396AAE">
        <w:rPr>
          <w:rFonts w:ascii="Times New Roman" w:hAnsi="Times New Roman" w:cs="Times New Roman"/>
          <w:i/>
          <w:sz w:val="24"/>
          <w:szCs w:val="24"/>
        </w:rPr>
        <w:t>H. sabdariffa</w:t>
      </w:r>
      <w:r w:rsidR="00E27EEC" w:rsidRPr="00396AAE">
        <w:rPr>
          <w:rFonts w:ascii="Times New Roman" w:hAnsi="Times New Roman" w:cs="Times New Roman"/>
          <w:sz w:val="24"/>
          <w:szCs w:val="24"/>
        </w:rPr>
        <w:t xml:space="preserve"> </w:t>
      </w:r>
      <w:proofErr w:type="spellStart"/>
      <w:r w:rsidR="00E27EEC" w:rsidRPr="00396AAE">
        <w:rPr>
          <w:rFonts w:ascii="Times New Roman" w:hAnsi="Times New Roman" w:cs="Times New Roman"/>
          <w:sz w:val="24"/>
          <w:szCs w:val="24"/>
        </w:rPr>
        <w:t>fibers</w:t>
      </w:r>
      <w:proofErr w:type="spellEnd"/>
      <w:r w:rsidR="00E27EEC" w:rsidRPr="00396AAE">
        <w:rPr>
          <w:rFonts w:ascii="Times New Roman" w:hAnsi="Times New Roman" w:cs="Times New Roman"/>
          <w:sz w:val="24"/>
          <w:szCs w:val="24"/>
        </w:rPr>
        <w:t xml:space="preserve"> were</w:t>
      </w:r>
      <w:r w:rsidR="00DE6ED2" w:rsidRPr="00396AAE">
        <w:rPr>
          <w:rFonts w:ascii="Times New Roman" w:hAnsi="Times New Roman" w:cs="Times New Roman"/>
          <w:sz w:val="24"/>
          <w:szCs w:val="24"/>
        </w:rPr>
        <w:t xml:space="preserve"> treated by soaking in 8% </w:t>
      </w:r>
      <w:r w:rsidR="00077768" w:rsidRPr="00396AAE">
        <w:rPr>
          <w:rFonts w:ascii="Times New Roman" w:hAnsi="Times New Roman" w:cs="Times New Roman"/>
          <w:sz w:val="24"/>
          <w:szCs w:val="24"/>
        </w:rPr>
        <w:t>aqueous</w:t>
      </w:r>
      <w:r w:rsidR="00DE6ED2" w:rsidRPr="00396AAE">
        <w:rPr>
          <w:rFonts w:ascii="Times New Roman" w:hAnsi="Times New Roman" w:cs="Times New Roman"/>
          <w:sz w:val="24"/>
          <w:szCs w:val="24"/>
        </w:rPr>
        <w:t xml:space="preserve"> sodium hydroxide (NaOH) at room temperature for </w:t>
      </w:r>
      <w:r w:rsidR="00B343FA" w:rsidRPr="00396AAE">
        <w:rPr>
          <w:rFonts w:ascii="Times New Roman" w:hAnsi="Times New Roman" w:cs="Times New Roman"/>
          <w:sz w:val="24"/>
          <w:szCs w:val="24"/>
        </w:rPr>
        <w:t>8 hours. This was done</w:t>
      </w:r>
      <w:r w:rsidR="002E567E" w:rsidRPr="00396AAE">
        <w:rPr>
          <w:rFonts w:ascii="Times New Roman" w:hAnsi="Times New Roman" w:cs="Times New Roman"/>
          <w:sz w:val="24"/>
          <w:szCs w:val="24"/>
        </w:rPr>
        <w:t xml:space="preserve"> to remove </w:t>
      </w:r>
      <w:r w:rsidR="00210437" w:rsidRPr="00396AAE">
        <w:rPr>
          <w:rFonts w:ascii="Times New Roman" w:hAnsi="Times New Roman" w:cs="Times New Roman"/>
          <w:sz w:val="24"/>
          <w:szCs w:val="24"/>
        </w:rPr>
        <w:t xml:space="preserve">hemicellulose, </w:t>
      </w:r>
      <w:r w:rsidR="005A0603" w:rsidRPr="00396AAE">
        <w:rPr>
          <w:rFonts w:ascii="Times New Roman" w:hAnsi="Times New Roman" w:cs="Times New Roman"/>
          <w:sz w:val="24"/>
          <w:szCs w:val="24"/>
        </w:rPr>
        <w:t xml:space="preserve">lignin, wax, impurities and oil coverings on the </w:t>
      </w:r>
      <w:proofErr w:type="spellStart"/>
      <w:r w:rsidR="005A0603" w:rsidRPr="00396AAE">
        <w:rPr>
          <w:rFonts w:ascii="Times New Roman" w:hAnsi="Times New Roman" w:cs="Times New Roman"/>
          <w:sz w:val="24"/>
          <w:szCs w:val="24"/>
        </w:rPr>
        <w:t>fiber</w:t>
      </w:r>
      <w:proofErr w:type="spellEnd"/>
      <w:r w:rsidR="005A0603" w:rsidRPr="00396AAE">
        <w:rPr>
          <w:rFonts w:ascii="Times New Roman" w:hAnsi="Times New Roman" w:cs="Times New Roman"/>
          <w:sz w:val="24"/>
          <w:szCs w:val="24"/>
        </w:rPr>
        <w:t xml:space="preserve">, and to </w:t>
      </w:r>
      <w:r w:rsidR="00695C81" w:rsidRPr="00396AAE">
        <w:rPr>
          <w:rFonts w:ascii="Times New Roman" w:hAnsi="Times New Roman" w:cs="Times New Roman"/>
          <w:sz w:val="24"/>
          <w:szCs w:val="24"/>
        </w:rPr>
        <w:t xml:space="preserve">activate the </w:t>
      </w:r>
      <w:r w:rsidR="00BF096E" w:rsidRPr="00396AAE">
        <w:rPr>
          <w:rFonts w:ascii="Times New Roman" w:hAnsi="Times New Roman" w:cs="Times New Roman"/>
          <w:sz w:val="24"/>
          <w:szCs w:val="24"/>
        </w:rPr>
        <w:t>re</w:t>
      </w:r>
      <w:r w:rsidR="00695C81" w:rsidRPr="00396AAE">
        <w:rPr>
          <w:rFonts w:ascii="Times New Roman" w:hAnsi="Times New Roman" w:cs="Times New Roman"/>
          <w:sz w:val="24"/>
          <w:szCs w:val="24"/>
        </w:rPr>
        <w:t>active</w:t>
      </w:r>
      <w:r w:rsidR="00BF096E" w:rsidRPr="00396AAE">
        <w:rPr>
          <w:rFonts w:ascii="Times New Roman" w:hAnsi="Times New Roman" w:cs="Times New Roman"/>
          <w:sz w:val="24"/>
          <w:szCs w:val="24"/>
        </w:rPr>
        <w:t xml:space="preserve"> –OH group</w:t>
      </w:r>
      <w:r w:rsidR="005A0603" w:rsidRPr="00396AAE">
        <w:rPr>
          <w:rFonts w:ascii="Times New Roman" w:hAnsi="Times New Roman" w:cs="Times New Roman"/>
          <w:sz w:val="24"/>
          <w:szCs w:val="24"/>
        </w:rPr>
        <w:t>.</w:t>
      </w:r>
      <w:r w:rsidR="00316594" w:rsidRPr="00396AAE">
        <w:rPr>
          <w:rFonts w:ascii="Times New Roman" w:hAnsi="Times New Roman" w:cs="Times New Roman"/>
          <w:sz w:val="24"/>
          <w:szCs w:val="24"/>
        </w:rPr>
        <w:t xml:space="preserve"> </w:t>
      </w:r>
      <w:r w:rsidR="009D5150" w:rsidRPr="00396AAE">
        <w:rPr>
          <w:rFonts w:ascii="Times New Roman" w:hAnsi="Times New Roman" w:cs="Times New Roman"/>
          <w:sz w:val="24"/>
          <w:szCs w:val="24"/>
        </w:rPr>
        <w:t xml:space="preserve">The </w:t>
      </w:r>
      <w:proofErr w:type="spellStart"/>
      <w:r w:rsidR="009D5150" w:rsidRPr="00396AAE">
        <w:rPr>
          <w:rFonts w:ascii="Times New Roman" w:hAnsi="Times New Roman" w:cs="Times New Roman"/>
          <w:sz w:val="24"/>
          <w:szCs w:val="24"/>
        </w:rPr>
        <w:t>fibers</w:t>
      </w:r>
      <w:proofErr w:type="spellEnd"/>
      <w:r w:rsidR="009D5150" w:rsidRPr="00396AAE">
        <w:rPr>
          <w:rFonts w:ascii="Times New Roman" w:hAnsi="Times New Roman" w:cs="Times New Roman"/>
          <w:sz w:val="24"/>
          <w:szCs w:val="24"/>
        </w:rPr>
        <w:t xml:space="preserve"> were severally rinsed in distilled water and subsequently</w:t>
      </w:r>
      <w:r w:rsidR="006C182E" w:rsidRPr="00396AAE">
        <w:rPr>
          <w:rFonts w:ascii="Times New Roman" w:hAnsi="Times New Roman" w:cs="Times New Roman"/>
          <w:sz w:val="24"/>
          <w:szCs w:val="24"/>
        </w:rPr>
        <w:t xml:space="preserve"> air dried a</w:t>
      </w:r>
      <w:r w:rsidR="004D1D4A" w:rsidRPr="00396AAE">
        <w:rPr>
          <w:rFonts w:ascii="Times New Roman" w:hAnsi="Times New Roman" w:cs="Times New Roman"/>
          <w:sz w:val="24"/>
          <w:szCs w:val="24"/>
        </w:rPr>
        <w:t>t room temperature for 24 hours</w:t>
      </w:r>
      <w:r w:rsidR="006C182E" w:rsidRPr="00396AAE">
        <w:rPr>
          <w:rFonts w:ascii="Times New Roman" w:hAnsi="Times New Roman" w:cs="Times New Roman"/>
          <w:sz w:val="24"/>
          <w:szCs w:val="24"/>
        </w:rPr>
        <w:t xml:space="preserve"> </w:t>
      </w:r>
      <w:r w:rsidR="004D1D4A" w:rsidRPr="00396AAE">
        <w:rPr>
          <w:rFonts w:ascii="Times New Roman" w:hAnsi="Times New Roman" w:cs="Times New Roman"/>
          <w:sz w:val="24"/>
          <w:szCs w:val="24"/>
        </w:rPr>
        <w:t>followed by</w:t>
      </w:r>
      <w:r w:rsidR="002F3B5B" w:rsidRPr="00396AAE">
        <w:rPr>
          <w:rFonts w:ascii="Times New Roman" w:hAnsi="Times New Roman" w:cs="Times New Roman"/>
          <w:sz w:val="24"/>
          <w:szCs w:val="24"/>
        </w:rPr>
        <w:t xml:space="preserve"> </w:t>
      </w:r>
      <w:r w:rsidR="00926904" w:rsidRPr="00396AAE">
        <w:rPr>
          <w:rFonts w:ascii="Times New Roman" w:hAnsi="Times New Roman" w:cs="Times New Roman"/>
          <w:sz w:val="24"/>
          <w:szCs w:val="24"/>
        </w:rPr>
        <w:t xml:space="preserve">further </w:t>
      </w:r>
      <w:r w:rsidR="002F3B5B" w:rsidRPr="00396AAE">
        <w:rPr>
          <w:rFonts w:ascii="Times New Roman" w:hAnsi="Times New Roman" w:cs="Times New Roman"/>
          <w:sz w:val="24"/>
          <w:szCs w:val="24"/>
        </w:rPr>
        <w:t>drying at 70</w:t>
      </w:r>
      <w:r w:rsidR="002F3B5B" w:rsidRPr="00396AAE">
        <w:rPr>
          <w:rFonts w:ascii="Times New Roman" w:hAnsi="Times New Roman" w:cs="Times New Roman"/>
          <w:sz w:val="24"/>
          <w:szCs w:val="24"/>
          <w:vertAlign w:val="superscript"/>
        </w:rPr>
        <w:t>o</w:t>
      </w:r>
      <w:r w:rsidR="002F3B5B" w:rsidRPr="00396AAE">
        <w:rPr>
          <w:rFonts w:ascii="Times New Roman" w:hAnsi="Times New Roman" w:cs="Times New Roman"/>
          <w:sz w:val="24"/>
          <w:szCs w:val="24"/>
        </w:rPr>
        <w:t>C</w:t>
      </w:r>
      <w:r w:rsidR="006F296C" w:rsidRPr="00396AAE">
        <w:rPr>
          <w:rFonts w:ascii="Times New Roman" w:hAnsi="Times New Roman" w:cs="Times New Roman"/>
          <w:sz w:val="24"/>
          <w:szCs w:val="24"/>
        </w:rPr>
        <w:t xml:space="preserve"> for 24 hours</w:t>
      </w:r>
      <w:r w:rsidR="004D1D4A" w:rsidRPr="00396AAE">
        <w:rPr>
          <w:rFonts w:ascii="Times New Roman" w:hAnsi="Times New Roman" w:cs="Times New Roman"/>
          <w:sz w:val="24"/>
          <w:szCs w:val="24"/>
        </w:rPr>
        <w:t>.</w:t>
      </w:r>
      <w:r w:rsidR="00622ED6" w:rsidRPr="00396AAE">
        <w:rPr>
          <w:rFonts w:ascii="Times New Roman" w:hAnsi="Times New Roman" w:cs="Times New Roman"/>
          <w:sz w:val="24"/>
          <w:szCs w:val="24"/>
        </w:rPr>
        <w:t xml:space="preserve"> The treated </w:t>
      </w:r>
      <w:proofErr w:type="spellStart"/>
      <w:r w:rsidR="00622ED6" w:rsidRPr="00396AAE">
        <w:rPr>
          <w:rFonts w:ascii="Times New Roman" w:hAnsi="Times New Roman" w:cs="Times New Roman"/>
          <w:sz w:val="24"/>
          <w:szCs w:val="24"/>
        </w:rPr>
        <w:t>fibers</w:t>
      </w:r>
      <w:proofErr w:type="spellEnd"/>
      <w:r w:rsidR="00622ED6" w:rsidRPr="00396AAE">
        <w:rPr>
          <w:rFonts w:ascii="Times New Roman" w:hAnsi="Times New Roman" w:cs="Times New Roman"/>
          <w:sz w:val="24"/>
          <w:szCs w:val="24"/>
        </w:rPr>
        <w:t xml:space="preserve"> were chopped into 3mm</w:t>
      </w:r>
      <w:r w:rsidR="007635D7" w:rsidRPr="00396AAE">
        <w:rPr>
          <w:rFonts w:ascii="Times New Roman" w:hAnsi="Times New Roman" w:cs="Times New Roman"/>
          <w:sz w:val="24"/>
          <w:szCs w:val="24"/>
        </w:rPr>
        <w:t xml:space="preserve"> </w:t>
      </w:r>
      <w:r w:rsidR="007635D7" w:rsidRPr="00CD309D">
        <w:rPr>
          <w:rFonts w:ascii="Times New Roman" w:hAnsi="Times New Roman" w:cs="Times New Roman"/>
          <w:b/>
          <w:sz w:val="24"/>
          <w:szCs w:val="24"/>
        </w:rPr>
        <w:t>(Figure 1)</w:t>
      </w:r>
      <w:r w:rsidR="007C5285" w:rsidRPr="00396AAE">
        <w:rPr>
          <w:rFonts w:ascii="Times New Roman" w:hAnsi="Times New Roman" w:cs="Times New Roman"/>
          <w:sz w:val="24"/>
          <w:szCs w:val="24"/>
        </w:rPr>
        <w:t xml:space="preserve"> with a scissors and stored in desiccator ready for use.</w:t>
      </w:r>
      <w:r w:rsidR="007565C8" w:rsidRPr="00396AAE">
        <w:rPr>
          <w:rFonts w:ascii="Times New Roman" w:hAnsi="Times New Roman" w:cs="Times New Roman"/>
          <w:sz w:val="24"/>
          <w:szCs w:val="24"/>
        </w:rPr>
        <w:t xml:space="preserve"> </w:t>
      </w:r>
    </w:p>
    <w:p w14:paraId="0CD0B5EF" w14:textId="77777777" w:rsidR="00437D74" w:rsidRDefault="00437D74" w:rsidP="00396AAE">
      <w:pPr>
        <w:spacing w:before="60"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t xml:space="preserve">                                                  </w:t>
      </w:r>
      <w:r w:rsidR="0079794C">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IN" w:eastAsia="en-IN"/>
        </w:rPr>
        <w:drawing>
          <wp:inline distT="0" distB="0" distL="0" distR="0" wp14:anchorId="78D5C9A3" wp14:editId="3CA5709F">
            <wp:extent cx="1823085" cy="145097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3085" cy="1450975"/>
                    </a:xfrm>
                    <a:prstGeom prst="rect">
                      <a:avLst/>
                    </a:prstGeom>
                    <a:noFill/>
                  </pic:spPr>
                </pic:pic>
              </a:graphicData>
            </a:graphic>
          </wp:inline>
        </w:drawing>
      </w:r>
    </w:p>
    <w:p w14:paraId="3DE0441A" w14:textId="77777777" w:rsidR="00437D74" w:rsidRPr="00437D74" w:rsidRDefault="00437D74" w:rsidP="00396AAE">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794C">
        <w:rPr>
          <w:rFonts w:ascii="Times New Roman" w:hAnsi="Times New Roman" w:cs="Times New Roman"/>
          <w:sz w:val="24"/>
          <w:szCs w:val="24"/>
        </w:rPr>
        <w:t xml:space="preserve">            </w:t>
      </w:r>
      <w:r w:rsidRPr="00CD309D">
        <w:rPr>
          <w:rFonts w:ascii="Times New Roman" w:hAnsi="Times New Roman" w:cs="Times New Roman"/>
          <w:b/>
          <w:noProof/>
          <w:sz w:val="24"/>
          <w:szCs w:val="24"/>
          <w:lang w:val="en-US"/>
        </w:rPr>
        <w:t>Figure</w:t>
      </w:r>
      <w:r w:rsidR="0079794C" w:rsidRPr="00CD309D">
        <w:rPr>
          <w:rFonts w:ascii="Times New Roman" w:hAnsi="Times New Roman" w:cs="Times New Roman"/>
          <w:b/>
          <w:noProof/>
          <w:sz w:val="24"/>
          <w:szCs w:val="24"/>
          <w:lang w:val="en-US"/>
        </w:rPr>
        <w:t xml:space="preserve"> </w:t>
      </w:r>
      <w:r w:rsidRPr="00CD309D">
        <w:rPr>
          <w:rFonts w:ascii="Times New Roman" w:hAnsi="Times New Roman" w:cs="Times New Roman"/>
          <w:b/>
          <w:noProof/>
          <w:sz w:val="24"/>
          <w:szCs w:val="24"/>
          <w:lang w:val="en-US"/>
        </w:rPr>
        <w:t>1:</w:t>
      </w:r>
      <w:r>
        <w:rPr>
          <w:rFonts w:ascii="Times New Roman" w:hAnsi="Times New Roman" w:cs="Times New Roman"/>
          <w:noProof/>
          <w:sz w:val="24"/>
          <w:szCs w:val="24"/>
          <w:lang w:val="en-US"/>
        </w:rPr>
        <w:t xml:space="preserve"> Chopped 3mm fiber ready for use</w:t>
      </w:r>
    </w:p>
    <w:p w14:paraId="5FA16EB6" w14:textId="77777777" w:rsidR="009B2A98" w:rsidRPr="0079794C" w:rsidRDefault="001363B7" w:rsidP="00F67122">
      <w:pPr>
        <w:pStyle w:val="ListParagraph"/>
        <w:numPr>
          <w:ilvl w:val="1"/>
          <w:numId w:val="6"/>
        </w:numPr>
        <w:spacing w:before="60"/>
        <w:rPr>
          <w:rFonts w:ascii="Times New Roman" w:hAnsi="Times New Roman"/>
          <w:i/>
        </w:rPr>
      </w:pPr>
      <w:r w:rsidRPr="0079794C">
        <w:rPr>
          <w:rFonts w:ascii="Times New Roman" w:hAnsi="Times New Roman"/>
          <w:b/>
          <w:i/>
        </w:rPr>
        <w:t xml:space="preserve"> </w:t>
      </w:r>
      <w:r w:rsidR="0046339F" w:rsidRPr="0079794C">
        <w:rPr>
          <w:rFonts w:ascii="Times New Roman" w:hAnsi="Times New Roman"/>
          <w:b/>
          <w:i/>
        </w:rPr>
        <w:t>Prepar</w:t>
      </w:r>
      <w:r w:rsidR="009B2A98" w:rsidRPr="0079794C">
        <w:rPr>
          <w:rFonts w:ascii="Times New Roman" w:hAnsi="Times New Roman"/>
          <w:b/>
          <w:i/>
        </w:rPr>
        <w:t>ation of specimens</w:t>
      </w:r>
    </w:p>
    <w:p w14:paraId="4F213114" w14:textId="2A30B84A" w:rsidR="003B3CED" w:rsidRDefault="001363B7" w:rsidP="00396AA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C35C3">
        <w:rPr>
          <w:rFonts w:ascii="Times New Roman" w:hAnsi="Times New Roman" w:cs="Times New Roman"/>
          <w:sz w:val="24"/>
          <w:szCs w:val="24"/>
        </w:rPr>
        <w:t xml:space="preserve">     </w:t>
      </w:r>
      <w:r w:rsidR="0094399B" w:rsidRPr="00396AAE">
        <w:rPr>
          <w:rFonts w:ascii="Times New Roman" w:hAnsi="Times New Roman" w:cs="Times New Roman"/>
          <w:sz w:val="24"/>
          <w:szCs w:val="24"/>
        </w:rPr>
        <w:t>R</w:t>
      </w:r>
      <w:r w:rsidR="00FD1583" w:rsidRPr="00396AAE">
        <w:rPr>
          <w:rFonts w:ascii="Times New Roman" w:hAnsi="Times New Roman" w:cs="Times New Roman"/>
          <w:sz w:val="24"/>
          <w:szCs w:val="24"/>
        </w:rPr>
        <w:t>ectangular metal dies</w:t>
      </w:r>
      <w:r w:rsidR="0094399B" w:rsidRPr="00396AAE">
        <w:rPr>
          <w:rFonts w:ascii="Times New Roman" w:hAnsi="Times New Roman" w:cs="Times New Roman"/>
          <w:sz w:val="24"/>
          <w:szCs w:val="24"/>
        </w:rPr>
        <w:t xml:space="preserve"> of dimensions 50mm x 10mm x 3mm (length, width and thickness respectively) were fabricated for </w:t>
      </w:r>
      <w:r w:rsidR="0052697B" w:rsidRPr="00396AAE">
        <w:rPr>
          <w:rFonts w:ascii="Times New Roman" w:hAnsi="Times New Roman" w:cs="Times New Roman"/>
          <w:sz w:val="24"/>
          <w:szCs w:val="24"/>
        </w:rPr>
        <w:t xml:space="preserve">hardness and </w:t>
      </w:r>
      <w:r w:rsidR="0094399B" w:rsidRPr="00396AAE">
        <w:rPr>
          <w:rFonts w:ascii="Times New Roman" w:hAnsi="Times New Roman" w:cs="Times New Roman"/>
          <w:sz w:val="24"/>
          <w:szCs w:val="24"/>
        </w:rPr>
        <w:t>wear resistance test</w:t>
      </w:r>
      <w:r w:rsidR="0052697B" w:rsidRPr="00396AAE">
        <w:rPr>
          <w:rFonts w:ascii="Times New Roman" w:hAnsi="Times New Roman" w:cs="Times New Roman"/>
          <w:sz w:val="24"/>
          <w:szCs w:val="24"/>
        </w:rPr>
        <w:t>s</w:t>
      </w:r>
      <w:r w:rsidR="0094399B" w:rsidRPr="00396AAE">
        <w:rPr>
          <w:rFonts w:ascii="Times New Roman" w:hAnsi="Times New Roman" w:cs="Times New Roman"/>
          <w:sz w:val="24"/>
          <w:szCs w:val="24"/>
        </w:rPr>
        <w:t>.</w:t>
      </w:r>
      <w:r w:rsidR="0052697B" w:rsidRPr="00396AAE">
        <w:rPr>
          <w:rFonts w:ascii="Times New Roman" w:hAnsi="Times New Roman" w:cs="Times New Roman"/>
          <w:sz w:val="24"/>
          <w:szCs w:val="24"/>
        </w:rPr>
        <w:t xml:space="preserve"> </w:t>
      </w:r>
      <w:r w:rsidR="00176D46" w:rsidRPr="00396AAE">
        <w:rPr>
          <w:rFonts w:ascii="Times New Roman" w:hAnsi="Times New Roman" w:cs="Times New Roman"/>
          <w:sz w:val="24"/>
          <w:szCs w:val="24"/>
        </w:rPr>
        <w:t xml:space="preserve">Similarly, </w:t>
      </w:r>
      <w:r w:rsidR="00B95DD1" w:rsidRPr="00396AAE">
        <w:rPr>
          <w:rFonts w:ascii="Times New Roman" w:hAnsi="Times New Roman" w:cs="Times New Roman"/>
          <w:sz w:val="24"/>
          <w:szCs w:val="24"/>
        </w:rPr>
        <w:t>disc shaped specimens</w:t>
      </w:r>
      <w:r w:rsidR="00176D46" w:rsidRPr="00396AAE">
        <w:rPr>
          <w:rFonts w:ascii="Times New Roman" w:hAnsi="Times New Roman" w:cs="Times New Roman"/>
          <w:sz w:val="24"/>
          <w:szCs w:val="24"/>
        </w:rPr>
        <w:t xml:space="preserve"> of dimensions</w:t>
      </w:r>
      <w:r w:rsidR="00C91D47" w:rsidRPr="00396AAE">
        <w:rPr>
          <w:rFonts w:ascii="Times New Roman" w:hAnsi="Times New Roman" w:cs="Times New Roman"/>
          <w:sz w:val="24"/>
          <w:szCs w:val="24"/>
        </w:rPr>
        <w:t xml:space="preserve"> 25mm x 10mm x 3mm (length, width and thickness respectively) were for water absorption behaviour test.</w:t>
      </w:r>
      <w:r w:rsidR="00176D46" w:rsidRPr="00396AAE">
        <w:rPr>
          <w:rFonts w:ascii="Times New Roman" w:hAnsi="Times New Roman" w:cs="Times New Roman"/>
          <w:sz w:val="24"/>
          <w:szCs w:val="24"/>
        </w:rPr>
        <w:t xml:space="preserve"> </w:t>
      </w:r>
      <w:r w:rsidR="0052697B" w:rsidRPr="00396AAE">
        <w:rPr>
          <w:rFonts w:ascii="Times New Roman" w:hAnsi="Times New Roman" w:cs="Times New Roman"/>
          <w:sz w:val="24"/>
          <w:szCs w:val="24"/>
        </w:rPr>
        <w:t xml:space="preserve">The dies ensured consistent </w:t>
      </w:r>
      <w:r w:rsidR="00B24973" w:rsidRPr="00396AAE">
        <w:rPr>
          <w:rFonts w:ascii="Times New Roman" w:hAnsi="Times New Roman" w:cs="Times New Roman"/>
          <w:sz w:val="24"/>
          <w:szCs w:val="24"/>
        </w:rPr>
        <w:t xml:space="preserve">specimens were fabricated. The metal dies were </w:t>
      </w:r>
      <w:r w:rsidR="008C41AC" w:rsidRPr="00396AAE">
        <w:rPr>
          <w:rFonts w:ascii="Times New Roman" w:hAnsi="Times New Roman" w:cs="Times New Roman"/>
          <w:sz w:val="24"/>
          <w:szCs w:val="24"/>
        </w:rPr>
        <w:t xml:space="preserve">lubricated for ease of removal from </w:t>
      </w:r>
      <w:proofErr w:type="spellStart"/>
      <w:r w:rsidR="008C41AC" w:rsidRPr="00396AAE">
        <w:rPr>
          <w:rFonts w:ascii="Times New Roman" w:hAnsi="Times New Roman" w:cs="Times New Roman"/>
          <w:sz w:val="24"/>
          <w:szCs w:val="24"/>
        </w:rPr>
        <w:t>molds</w:t>
      </w:r>
      <w:proofErr w:type="spellEnd"/>
      <w:r w:rsidR="008C41AC" w:rsidRPr="00396AAE">
        <w:rPr>
          <w:rFonts w:ascii="Times New Roman" w:hAnsi="Times New Roman" w:cs="Times New Roman"/>
          <w:sz w:val="24"/>
          <w:szCs w:val="24"/>
        </w:rPr>
        <w:t xml:space="preserve">. The dies were invested in </w:t>
      </w:r>
      <w:r w:rsidR="00C66BDC" w:rsidRPr="00396AAE">
        <w:rPr>
          <w:rFonts w:ascii="Times New Roman" w:hAnsi="Times New Roman" w:cs="Times New Roman"/>
          <w:sz w:val="24"/>
          <w:szCs w:val="24"/>
        </w:rPr>
        <w:t xml:space="preserve">one half of </w:t>
      </w:r>
      <w:r w:rsidR="008C41AC" w:rsidRPr="00396AAE">
        <w:rPr>
          <w:rFonts w:ascii="Times New Roman" w:hAnsi="Times New Roman" w:cs="Times New Roman"/>
          <w:sz w:val="24"/>
          <w:szCs w:val="24"/>
        </w:rPr>
        <w:t>denture flask</w:t>
      </w:r>
      <w:r w:rsidR="007B2519" w:rsidRPr="00396AAE">
        <w:rPr>
          <w:rFonts w:ascii="Times New Roman" w:hAnsi="Times New Roman" w:cs="Times New Roman"/>
          <w:sz w:val="24"/>
          <w:szCs w:val="24"/>
        </w:rPr>
        <w:t xml:space="preserve"> in a conven</w:t>
      </w:r>
      <w:r w:rsidR="00C66BDC" w:rsidRPr="00396AAE">
        <w:rPr>
          <w:rFonts w:ascii="Times New Roman" w:hAnsi="Times New Roman" w:cs="Times New Roman"/>
          <w:sz w:val="24"/>
          <w:szCs w:val="24"/>
        </w:rPr>
        <w:t>tional manner using Plaster of P</w:t>
      </w:r>
      <w:r w:rsidR="007B2519" w:rsidRPr="00396AAE">
        <w:rPr>
          <w:rFonts w:ascii="Times New Roman" w:hAnsi="Times New Roman" w:cs="Times New Roman"/>
          <w:sz w:val="24"/>
          <w:szCs w:val="24"/>
        </w:rPr>
        <w:t>aris</w:t>
      </w:r>
      <w:r w:rsidR="00C66BDC" w:rsidRPr="00396AAE">
        <w:rPr>
          <w:rFonts w:ascii="Times New Roman" w:hAnsi="Times New Roman" w:cs="Times New Roman"/>
          <w:sz w:val="24"/>
          <w:szCs w:val="24"/>
        </w:rPr>
        <w:t xml:space="preserve"> (POP)</w:t>
      </w:r>
      <w:r w:rsidR="007B2519" w:rsidRPr="00396AAE">
        <w:rPr>
          <w:rFonts w:ascii="Times New Roman" w:hAnsi="Times New Roman" w:cs="Times New Roman"/>
          <w:sz w:val="24"/>
          <w:szCs w:val="24"/>
        </w:rPr>
        <w:t>.</w:t>
      </w:r>
      <w:r w:rsidR="00BA7340" w:rsidRPr="00396AAE">
        <w:rPr>
          <w:rFonts w:ascii="Times New Roman" w:hAnsi="Times New Roman" w:cs="Times New Roman"/>
          <w:sz w:val="24"/>
          <w:szCs w:val="24"/>
        </w:rPr>
        <w:t xml:space="preserve"> The </w:t>
      </w:r>
      <w:proofErr w:type="spellStart"/>
      <w:r w:rsidR="00BA7340" w:rsidRPr="00396AAE">
        <w:rPr>
          <w:rFonts w:ascii="Times New Roman" w:hAnsi="Times New Roman" w:cs="Times New Roman"/>
          <w:sz w:val="24"/>
          <w:szCs w:val="24"/>
        </w:rPr>
        <w:t>mold</w:t>
      </w:r>
      <w:proofErr w:type="spellEnd"/>
      <w:r w:rsidR="00BA7340" w:rsidRPr="00396AAE">
        <w:rPr>
          <w:rFonts w:ascii="Times New Roman" w:hAnsi="Times New Roman" w:cs="Times New Roman"/>
          <w:sz w:val="24"/>
          <w:szCs w:val="24"/>
        </w:rPr>
        <w:t xml:space="preserve"> was allowed to set,</w:t>
      </w:r>
      <w:r w:rsidR="008661A1" w:rsidRPr="00396AAE">
        <w:rPr>
          <w:rFonts w:ascii="Times New Roman" w:hAnsi="Times New Roman" w:cs="Times New Roman"/>
          <w:sz w:val="24"/>
          <w:szCs w:val="24"/>
        </w:rPr>
        <w:t xml:space="preserve"> separating medium</w:t>
      </w:r>
      <w:r w:rsidR="00CE6C84" w:rsidRPr="00396AAE">
        <w:rPr>
          <w:rFonts w:ascii="Times New Roman" w:hAnsi="Times New Roman" w:cs="Times New Roman"/>
          <w:sz w:val="24"/>
          <w:szCs w:val="24"/>
        </w:rPr>
        <w:t xml:space="preserve"> was coat</w:t>
      </w:r>
      <w:r w:rsidR="001825C8" w:rsidRPr="00396AAE">
        <w:rPr>
          <w:rFonts w:ascii="Times New Roman" w:hAnsi="Times New Roman" w:cs="Times New Roman"/>
          <w:sz w:val="24"/>
          <w:szCs w:val="24"/>
        </w:rPr>
        <w:t>ed o</w:t>
      </w:r>
      <w:r w:rsidR="00CE6C84" w:rsidRPr="00396AAE">
        <w:rPr>
          <w:rFonts w:ascii="Times New Roman" w:hAnsi="Times New Roman" w:cs="Times New Roman"/>
          <w:sz w:val="24"/>
          <w:szCs w:val="24"/>
        </w:rPr>
        <w:t>n</w:t>
      </w:r>
      <w:r w:rsidR="001825C8" w:rsidRPr="00396AAE">
        <w:rPr>
          <w:rFonts w:ascii="Times New Roman" w:hAnsi="Times New Roman" w:cs="Times New Roman"/>
          <w:sz w:val="24"/>
          <w:szCs w:val="24"/>
        </w:rPr>
        <w:t xml:space="preserve"> the surface</w:t>
      </w:r>
      <w:r w:rsidR="001607BB" w:rsidRPr="00396AAE">
        <w:rPr>
          <w:rFonts w:ascii="Times New Roman" w:hAnsi="Times New Roman" w:cs="Times New Roman"/>
          <w:sz w:val="24"/>
          <w:szCs w:val="24"/>
        </w:rPr>
        <w:t xml:space="preserve"> and allowed to dry</w:t>
      </w:r>
      <w:r w:rsidR="00CE6C84" w:rsidRPr="00396AAE">
        <w:rPr>
          <w:rFonts w:ascii="Times New Roman" w:hAnsi="Times New Roman" w:cs="Times New Roman"/>
          <w:sz w:val="24"/>
          <w:szCs w:val="24"/>
        </w:rPr>
        <w:t xml:space="preserve">. The second half of the flask was </w:t>
      </w:r>
      <w:r w:rsidR="001607BB" w:rsidRPr="00396AAE">
        <w:rPr>
          <w:rFonts w:ascii="Times New Roman" w:hAnsi="Times New Roman" w:cs="Times New Roman"/>
          <w:sz w:val="24"/>
          <w:szCs w:val="24"/>
        </w:rPr>
        <w:t>positioned and filled with POP. Upon set of POP, the flask was opened</w:t>
      </w:r>
      <w:r w:rsidR="00674522" w:rsidRPr="00396AAE">
        <w:rPr>
          <w:rFonts w:ascii="Times New Roman" w:hAnsi="Times New Roman" w:cs="Times New Roman"/>
          <w:sz w:val="24"/>
          <w:szCs w:val="24"/>
        </w:rPr>
        <w:t xml:space="preserve"> and the metal dies carefully removed. The </w:t>
      </w:r>
      <w:proofErr w:type="spellStart"/>
      <w:r w:rsidR="00674522" w:rsidRPr="00396AAE">
        <w:rPr>
          <w:rFonts w:ascii="Times New Roman" w:hAnsi="Times New Roman" w:cs="Times New Roman"/>
          <w:sz w:val="24"/>
          <w:szCs w:val="24"/>
        </w:rPr>
        <w:t>mold</w:t>
      </w:r>
      <w:proofErr w:type="spellEnd"/>
      <w:r w:rsidR="00674522" w:rsidRPr="00396AAE">
        <w:rPr>
          <w:rFonts w:ascii="Times New Roman" w:hAnsi="Times New Roman" w:cs="Times New Roman"/>
          <w:sz w:val="24"/>
          <w:szCs w:val="24"/>
        </w:rPr>
        <w:t xml:space="preserve"> cavity was cleaned and </w:t>
      </w:r>
      <w:r w:rsidR="00D834C5" w:rsidRPr="00396AAE">
        <w:rPr>
          <w:rFonts w:ascii="Times New Roman" w:hAnsi="Times New Roman" w:cs="Times New Roman"/>
          <w:sz w:val="24"/>
          <w:szCs w:val="24"/>
        </w:rPr>
        <w:t xml:space="preserve">surfaces of both halves of the </w:t>
      </w:r>
      <w:proofErr w:type="spellStart"/>
      <w:r w:rsidR="00D834C5" w:rsidRPr="00396AAE">
        <w:rPr>
          <w:rFonts w:ascii="Times New Roman" w:hAnsi="Times New Roman" w:cs="Times New Roman"/>
          <w:sz w:val="24"/>
          <w:szCs w:val="24"/>
        </w:rPr>
        <w:t>mold</w:t>
      </w:r>
      <w:proofErr w:type="spellEnd"/>
      <w:r w:rsidR="00D834C5" w:rsidRPr="00396AAE">
        <w:rPr>
          <w:rFonts w:ascii="Times New Roman" w:hAnsi="Times New Roman" w:cs="Times New Roman"/>
          <w:sz w:val="24"/>
          <w:szCs w:val="24"/>
        </w:rPr>
        <w:t xml:space="preserve"> </w:t>
      </w:r>
      <w:r w:rsidR="00674522" w:rsidRPr="00396AAE">
        <w:rPr>
          <w:rFonts w:ascii="Times New Roman" w:hAnsi="Times New Roman" w:cs="Times New Roman"/>
          <w:sz w:val="24"/>
          <w:szCs w:val="24"/>
        </w:rPr>
        <w:t xml:space="preserve">coated with separating </w:t>
      </w:r>
      <w:r w:rsidR="00264205" w:rsidRPr="00396AAE">
        <w:rPr>
          <w:rFonts w:ascii="Times New Roman" w:hAnsi="Times New Roman" w:cs="Times New Roman"/>
          <w:sz w:val="24"/>
          <w:szCs w:val="24"/>
        </w:rPr>
        <w:t xml:space="preserve">medium and allowed to dry. The </w:t>
      </w:r>
      <w:proofErr w:type="spellStart"/>
      <w:r w:rsidR="00264205" w:rsidRPr="00396AAE">
        <w:rPr>
          <w:rFonts w:ascii="Times New Roman" w:hAnsi="Times New Roman" w:cs="Times New Roman"/>
          <w:sz w:val="24"/>
          <w:szCs w:val="24"/>
        </w:rPr>
        <w:t>mold</w:t>
      </w:r>
      <w:proofErr w:type="spellEnd"/>
      <w:r w:rsidR="00264205" w:rsidRPr="00396AAE">
        <w:rPr>
          <w:rFonts w:ascii="Times New Roman" w:hAnsi="Times New Roman" w:cs="Times New Roman"/>
          <w:sz w:val="24"/>
          <w:szCs w:val="24"/>
        </w:rPr>
        <w:t xml:space="preserve"> was then ready for packing of denture PMMA.</w:t>
      </w:r>
      <w:r w:rsidR="001825C8" w:rsidRPr="00396AAE">
        <w:rPr>
          <w:rFonts w:ascii="Times New Roman" w:hAnsi="Times New Roman" w:cs="Times New Roman"/>
          <w:sz w:val="24"/>
          <w:szCs w:val="24"/>
        </w:rPr>
        <w:t xml:space="preserve"> </w:t>
      </w:r>
      <w:r w:rsidR="00FD1583" w:rsidRPr="00396AAE">
        <w:rPr>
          <w:rFonts w:ascii="Times New Roman" w:hAnsi="Times New Roman" w:cs="Times New Roman"/>
          <w:sz w:val="24"/>
          <w:szCs w:val="24"/>
        </w:rPr>
        <w:t xml:space="preserve"> </w:t>
      </w:r>
    </w:p>
    <w:p w14:paraId="0F4395A6" w14:textId="77777777" w:rsidR="00146DD3" w:rsidRPr="00396AAE" w:rsidRDefault="00146DD3" w:rsidP="00396AAE">
      <w:pPr>
        <w:spacing w:line="360" w:lineRule="auto"/>
        <w:jc w:val="both"/>
        <w:rPr>
          <w:rFonts w:ascii="Times New Roman" w:hAnsi="Times New Roman" w:cs="Times New Roman"/>
          <w:sz w:val="24"/>
          <w:szCs w:val="24"/>
        </w:rPr>
      </w:pPr>
    </w:p>
    <w:p w14:paraId="4764BADC" w14:textId="77777777" w:rsidR="00C91D47" w:rsidRPr="001363B7" w:rsidRDefault="004A1064" w:rsidP="00F67122">
      <w:pPr>
        <w:pStyle w:val="ListParagraph"/>
        <w:numPr>
          <w:ilvl w:val="1"/>
          <w:numId w:val="6"/>
        </w:numPr>
        <w:spacing w:after="60"/>
        <w:rPr>
          <w:rFonts w:ascii="Times New Roman" w:hAnsi="Times New Roman"/>
          <w:b/>
          <w:i/>
        </w:rPr>
      </w:pPr>
      <w:r>
        <w:rPr>
          <w:rFonts w:ascii="Times New Roman" w:hAnsi="Times New Roman"/>
          <w:b/>
          <w:i/>
        </w:rPr>
        <w:t xml:space="preserve"> </w:t>
      </w:r>
      <w:r w:rsidR="00C91D47" w:rsidRPr="001363B7">
        <w:rPr>
          <w:rFonts w:ascii="Times New Roman" w:hAnsi="Times New Roman"/>
          <w:b/>
          <w:i/>
        </w:rPr>
        <w:t>Fabrication of specimens</w:t>
      </w:r>
    </w:p>
    <w:p w14:paraId="7E6167A7" w14:textId="2A1AB791" w:rsidR="00B55B4F" w:rsidRDefault="008C35C3" w:rsidP="00EA63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BF1E48" w:rsidRPr="00396AAE">
        <w:rPr>
          <w:rFonts w:ascii="Times New Roman" w:hAnsi="Times New Roman" w:cs="Times New Roman"/>
          <w:sz w:val="24"/>
          <w:szCs w:val="24"/>
        </w:rPr>
        <w:t>A</w:t>
      </w:r>
      <w:r w:rsidR="00F873AD" w:rsidRPr="00396AAE">
        <w:rPr>
          <w:rFonts w:ascii="Times New Roman" w:hAnsi="Times New Roman" w:cs="Times New Roman"/>
          <w:sz w:val="24"/>
          <w:szCs w:val="24"/>
        </w:rPr>
        <w:t xml:space="preserve">s illustrated in </w:t>
      </w:r>
      <w:r w:rsidR="00F873AD" w:rsidRPr="00CD309D">
        <w:rPr>
          <w:rFonts w:ascii="Times New Roman" w:hAnsi="Times New Roman" w:cs="Times New Roman"/>
          <w:b/>
          <w:sz w:val="24"/>
          <w:szCs w:val="24"/>
        </w:rPr>
        <w:t>Table 1</w:t>
      </w:r>
      <w:r w:rsidR="00EA6320">
        <w:rPr>
          <w:rFonts w:ascii="Times New Roman" w:hAnsi="Times New Roman" w:cs="Times New Roman"/>
          <w:sz w:val="24"/>
          <w:szCs w:val="24"/>
        </w:rPr>
        <w:t xml:space="preserve">, total of </w:t>
      </w:r>
      <w:r w:rsidR="00CC4BDA" w:rsidRPr="00396AAE">
        <w:rPr>
          <w:rFonts w:ascii="Times New Roman" w:hAnsi="Times New Roman" w:cs="Times New Roman"/>
          <w:sz w:val="24"/>
          <w:szCs w:val="24"/>
        </w:rPr>
        <w:t>96</w:t>
      </w:r>
      <w:r w:rsidR="006879BD" w:rsidRPr="00396AAE">
        <w:rPr>
          <w:rFonts w:ascii="Times New Roman" w:hAnsi="Times New Roman" w:cs="Times New Roman"/>
          <w:sz w:val="24"/>
          <w:szCs w:val="24"/>
        </w:rPr>
        <w:t xml:space="preserve"> specimens</w:t>
      </w:r>
      <w:r w:rsidR="00EA6320">
        <w:rPr>
          <w:rFonts w:ascii="Times New Roman" w:hAnsi="Times New Roman" w:cs="Times New Roman"/>
          <w:sz w:val="24"/>
          <w:szCs w:val="24"/>
        </w:rPr>
        <w:t xml:space="preserve"> were used</w:t>
      </w:r>
      <w:r w:rsidR="006879BD" w:rsidRPr="00396AAE">
        <w:rPr>
          <w:rFonts w:ascii="Times New Roman" w:hAnsi="Times New Roman" w:cs="Times New Roman"/>
          <w:sz w:val="24"/>
          <w:szCs w:val="24"/>
        </w:rPr>
        <w:t xml:space="preserve"> </w:t>
      </w:r>
      <w:r w:rsidR="00737FD4" w:rsidRPr="00396AAE">
        <w:rPr>
          <w:rFonts w:ascii="Times New Roman" w:hAnsi="Times New Roman" w:cs="Times New Roman"/>
          <w:sz w:val="24"/>
          <w:szCs w:val="24"/>
        </w:rPr>
        <w:t>for hardness test</w:t>
      </w:r>
      <w:r w:rsidR="00D03C52" w:rsidRPr="00396AAE">
        <w:rPr>
          <w:rFonts w:ascii="Times New Roman" w:hAnsi="Times New Roman" w:cs="Times New Roman"/>
          <w:sz w:val="24"/>
          <w:szCs w:val="24"/>
        </w:rPr>
        <w:t>,</w:t>
      </w:r>
      <w:r w:rsidR="00F873AD" w:rsidRPr="00396AAE">
        <w:rPr>
          <w:rFonts w:ascii="Times New Roman" w:hAnsi="Times New Roman" w:cs="Times New Roman"/>
          <w:sz w:val="24"/>
          <w:szCs w:val="24"/>
        </w:rPr>
        <w:t xml:space="preserve"> wear resistance test</w:t>
      </w:r>
      <w:r w:rsidR="001C63E1" w:rsidRPr="00396AAE">
        <w:rPr>
          <w:rFonts w:ascii="Times New Roman" w:hAnsi="Times New Roman" w:cs="Times New Roman"/>
          <w:sz w:val="24"/>
          <w:szCs w:val="24"/>
        </w:rPr>
        <w:t xml:space="preserve"> </w:t>
      </w:r>
      <w:r w:rsidR="00D03C52" w:rsidRPr="00396AAE">
        <w:rPr>
          <w:rFonts w:ascii="Times New Roman" w:hAnsi="Times New Roman" w:cs="Times New Roman"/>
          <w:sz w:val="24"/>
          <w:szCs w:val="24"/>
        </w:rPr>
        <w:t xml:space="preserve">and </w:t>
      </w:r>
      <w:r w:rsidR="007F678A" w:rsidRPr="00396AAE">
        <w:rPr>
          <w:rFonts w:ascii="Times New Roman" w:hAnsi="Times New Roman" w:cs="Times New Roman"/>
          <w:sz w:val="24"/>
          <w:szCs w:val="24"/>
        </w:rPr>
        <w:t>water absorption behaviour test.</w:t>
      </w:r>
      <w:r w:rsidR="00EA6320">
        <w:rPr>
          <w:rFonts w:ascii="Times New Roman" w:hAnsi="Times New Roman" w:cs="Times New Roman"/>
          <w:sz w:val="24"/>
          <w:szCs w:val="24"/>
        </w:rPr>
        <w:t xml:space="preserve"> </w:t>
      </w:r>
      <w:r w:rsidR="0016714C" w:rsidRPr="00396AAE">
        <w:rPr>
          <w:rFonts w:ascii="Times New Roman" w:hAnsi="Times New Roman" w:cs="Times New Roman"/>
          <w:sz w:val="24"/>
          <w:szCs w:val="24"/>
        </w:rPr>
        <w:t>An Adam</w:t>
      </w:r>
      <w:r w:rsidR="0016714C" w:rsidRPr="00396AAE">
        <w:rPr>
          <w:rFonts w:ascii="Times New Roman" w:hAnsi="Times New Roman" w:cs="Times New Roman"/>
          <w:sz w:val="24"/>
          <w:szCs w:val="24"/>
          <w:vertAlign w:val="superscript"/>
        </w:rPr>
        <w:t>®</w:t>
      </w:r>
      <w:r w:rsidR="00A84715" w:rsidRPr="00396AAE">
        <w:rPr>
          <w:rFonts w:ascii="Times New Roman" w:hAnsi="Times New Roman" w:cs="Times New Roman"/>
          <w:sz w:val="24"/>
          <w:szCs w:val="24"/>
          <w:vertAlign w:val="superscript"/>
        </w:rPr>
        <w:t xml:space="preserve"> </w:t>
      </w:r>
      <w:r w:rsidR="00A84715" w:rsidRPr="00396AAE">
        <w:rPr>
          <w:rFonts w:ascii="Times New Roman" w:hAnsi="Times New Roman" w:cs="Times New Roman"/>
          <w:sz w:val="24"/>
          <w:szCs w:val="24"/>
        </w:rPr>
        <w:t>digital balance (</w:t>
      </w:r>
      <w:r w:rsidR="00FE77A6" w:rsidRPr="00396AAE">
        <w:rPr>
          <w:rFonts w:ascii="Times New Roman" w:hAnsi="Times New Roman" w:cs="Times New Roman"/>
          <w:sz w:val="24"/>
          <w:szCs w:val="24"/>
        </w:rPr>
        <w:t>Adam Equipment S.A</w:t>
      </w:r>
      <w:r w:rsidR="00EA6320">
        <w:rPr>
          <w:rFonts w:ascii="Times New Roman" w:hAnsi="Times New Roman" w:cs="Times New Roman"/>
          <w:sz w:val="24"/>
          <w:szCs w:val="24"/>
        </w:rPr>
        <w:t>.</w:t>
      </w:r>
      <w:r w:rsidR="00FE77A6" w:rsidRPr="00396AAE">
        <w:rPr>
          <w:rFonts w:ascii="Times New Roman" w:hAnsi="Times New Roman" w:cs="Times New Roman"/>
          <w:sz w:val="24"/>
          <w:szCs w:val="24"/>
        </w:rPr>
        <w:t xml:space="preserve"> Johannesburg, South Africa) was used to </w:t>
      </w:r>
      <w:r w:rsidR="00253C24" w:rsidRPr="00396AAE">
        <w:rPr>
          <w:rFonts w:ascii="Times New Roman" w:hAnsi="Times New Roman" w:cs="Times New Roman"/>
          <w:sz w:val="24"/>
          <w:szCs w:val="24"/>
        </w:rPr>
        <w:t xml:space="preserve">measure the </w:t>
      </w:r>
      <w:r w:rsidR="00FE77A6" w:rsidRPr="00396AAE">
        <w:rPr>
          <w:rFonts w:ascii="Times New Roman" w:hAnsi="Times New Roman" w:cs="Times New Roman"/>
          <w:sz w:val="24"/>
          <w:szCs w:val="24"/>
        </w:rPr>
        <w:t>weigh</w:t>
      </w:r>
      <w:r w:rsidR="00253C24" w:rsidRPr="00396AAE">
        <w:rPr>
          <w:rFonts w:ascii="Times New Roman" w:hAnsi="Times New Roman" w:cs="Times New Roman"/>
          <w:sz w:val="24"/>
          <w:szCs w:val="24"/>
        </w:rPr>
        <w:t>t of</w:t>
      </w:r>
      <w:r w:rsidR="00FE77A6" w:rsidRPr="00396AAE">
        <w:rPr>
          <w:rFonts w:ascii="Times New Roman" w:hAnsi="Times New Roman" w:cs="Times New Roman"/>
          <w:sz w:val="24"/>
          <w:szCs w:val="24"/>
        </w:rPr>
        <w:t xml:space="preserve"> </w:t>
      </w:r>
      <w:r w:rsidR="00B21F61" w:rsidRPr="00396AAE">
        <w:rPr>
          <w:rFonts w:ascii="Times New Roman" w:hAnsi="Times New Roman" w:cs="Times New Roman"/>
          <w:sz w:val="24"/>
          <w:szCs w:val="24"/>
        </w:rPr>
        <w:t>the</w:t>
      </w:r>
      <w:r w:rsidR="00902CDE" w:rsidRPr="00396AAE">
        <w:rPr>
          <w:rFonts w:ascii="Times New Roman" w:hAnsi="Times New Roman" w:cs="Times New Roman"/>
          <w:sz w:val="24"/>
          <w:szCs w:val="24"/>
        </w:rPr>
        <w:t xml:space="preserve"> </w:t>
      </w:r>
      <w:proofErr w:type="spellStart"/>
      <w:r w:rsidR="00902CDE" w:rsidRPr="00396AAE">
        <w:rPr>
          <w:rFonts w:ascii="Times New Roman" w:hAnsi="Times New Roman" w:cs="Times New Roman"/>
          <w:sz w:val="24"/>
          <w:szCs w:val="24"/>
        </w:rPr>
        <w:t>fiber</w:t>
      </w:r>
      <w:r w:rsidR="00B21F61" w:rsidRPr="00396AAE">
        <w:rPr>
          <w:rFonts w:ascii="Times New Roman" w:hAnsi="Times New Roman" w:cs="Times New Roman"/>
          <w:sz w:val="24"/>
          <w:szCs w:val="24"/>
        </w:rPr>
        <w:t>s</w:t>
      </w:r>
      <w:proofErr w:type="spellEnd"/>
      <w:r w:rsidR="00253C24" w:rsidRPr="00396AAE">
        <w:rPr>
          <w:rFonts w:ascii="Times New Roman" w:hAnsi="Times New Roman" w:cs="Times New Roman"/>
          <w:sz w:val="24"/>
          <w:szCs w:val="24"/>
        </w:rPr>
        <w:t xml:space="preserve"> and PMMA resin</w:t>
      </w:r>
      <w:r w:rsidR="00902CDE" w:rsidRPr="00396AAE">
        <w:rPr>
          <w:rFonts w:ascii="Times New Roman" w:hAnsi="Times New Roman" w:cs="Times New Roman"/>
          <w:sz w:val="24"/>
          <w:szCs w:val="24"/>
        </w:rPr>
        <w:t>. For the unreinforced sample group, t</w:t>
      </w:r>
      <w:r w:rsidR="002A0609" w:rsidRPr="00396AAE">
        <w:rPr>
          <w:rFonts w:ascii="Times New Roman" w:hAnsi="Times New Roman" w:cs="Times New Roman"/>
          <w:sz w:val="24"/>
          <w:szCs w:val="24"/>
        </w:rPr>
        <w:t>he mixing of the PMMA</w:t>
      </w:r>
      <w:r w:rsidR="008A2DEE" w:rsidRPr="00396AAE">
        <w:rPr>
          <w:rFonts w:ascii="Times New Roman" w:hAnsi="Times New Roman" w:cs="Times New Roman"/>
          <w:sz w:val="24"/>
          <w:szCs w:val="24"/>
        </w:rPr>
        <w:t xml:space="preserve"> resin</w:t>
      </w:r>
      <w:r w:rsidR="002A0609" w:rsidRPr="00396AAE">
        <w:rPr>
          <w:rFonts w:ascii="Times New Roman" w:hAnsi="Times New Roman" w:cs="Times New Roman"/>
          <w:sz w:val="24"/>
          <w:szCs w:val="24"/>
        </w:rPr>
        <w:t xml:space="preserve"> </w:t>
      </w:r>
      <w:r w:rsidR="00984E10" w:rsidRPr="00396AAE">
        <w:rPr>
          <w:rFonts w:ascii="Times New Roman" w:hAnsi="Times New Roman" w:cs="Times New Roman"/>
          <w:sz w:val="24"/>
          <w:szCs w:val="24"/>
        </w:rPr>
        <w:t>followed</w:t>
      </w:r>
      <w:r w:rsidR="00DF5783" w:rsidRPr="00396AAE">
        <w:rPr>
          <w:rFonts w:ascii="Times New Roman" w:hAnsi="Times New Roman" w:cs="Times New Roman"/>
          <w:sz w:val="24"/>
          <w:szCs w:val="24"/>
        </w:rPr>
        <w:t xml:space="preserve"> the manufacturer’s instruction</w:t>
      </w:r>
      <w:r w:rsidR="00902CDE" w:rsidRPr="00396AAE">
        <w:rPr>
          <w:rFonts w:ascii="Times New Roman" w:hAnsi="Times New Roman" w:cs="Times New Roman"/>
          <w:sz w:val="24"/>
          <w:szCs w:val="24"/>
        </w:rPr>
        <w:t xml:space="preserve"> of 0.33ml of </w:t>
      </w:r>
      <w:r w:rsidR="00D948AD" w:rsidRPr="00396AAE">
        <w:rPr>
          <w:rFonts w:ascii="Times New Roman" w:hAnsi="Times New Roman" w:cs="Times New Roman"/>
          <w:sz w:val="24"/>
          <w:szCs w:val="24"/>
        </w:rPr>
        <w:t>monomer to 1g of powder</w:t>
      </w:r>
      <w:r w:rsidR="005745CB" w:rsidRPr="00396AAE">
        <w:rPr>
          <w:rFonts w:ascii="Times New Roman" w:hAnsi="Times New Roman" w:cs="Times New Roman"/>
          <w:sz w:val="24"/>
          <w:szCs w:val="24"/>
        </w:rPr>
        <w:t>, strictly,</w:t>
      </w:r>
      <w:r w:rsidR="00D948AD" w:rsidRPr="00396AAE">
        <w:rPr>
          <w:rFonts w:ascii="Times New Roman" w:hAnsi="Times New Roman" w:cs="Times New Roman"/>
          <w:sz w:val="24"/>
          <w:szCs w:val="24"/>
        </w:rPr>
        <w:t xml:space="preserve"> while the mixing ratio of the reinforced group</w:t>
      </w:r>
      <w:r w:rsidR="00E120BB" w:rsidRPr="00396AAE">
        <w:rPr>
          <w:rFonts w:ascii="Times New Roman" w:hAnsi="Times New Roman" w:cs="Times New Roman"/>
          <w:sz w:val="24"/>
          <w:szCs w:val="24"/>
        </w:rPr>
        <w:t xml:space="preserve"> was adjusted to 0.60ml of monomer. This ensured complete wetting of the </w:t>
      </w:r>
      <w:proofErr w:type="spellStart"/>
      <w:r w:rsidR="00E120BB" w:rsidRPr="00396AAE">
        <w:rPr>
          <w:rFonts w:ascii="Times New Roman" w:hAnsi="Times New Roman" w:cs="Times New Roman"/>
          <w:sz w:val="24"/>
          <w:szCs w:val="24"/>
        </w:rPr>
        <w:t>fibers</w:t>
      </w:r>
      <w:proofErr w:type="spellEnd"/>
      <w:r w:rsidR="00E120BB" w:rsidRPr="00396AAE">
        <w:rPr>
          <w:rFonts w:ascii="Times New Roman" w:hAnsi="Times New Roman" w:cs="Times New Roman"/>
          <w:sz w:val="24"/>
          <w:szCs w:val="24"/>
        </w:rPr>
        <w:t xml:space="preserve"> within the mix. </w:t>
      </w:r>
      <w:r w:rsidR="00B21F61" w:rsidRPr="00396AAE">
        <w:rPr>
          <w:rFonts w:ascii="Times New Roman" w:hAnsi="Times New Roman" w:cs="Times New Roman"/>
          <w:sz w:val="24"/>
          <w:szCs w:val="24"/>
        </w:rPr>
        <w:t xml:space="preserve">A pre-determined </w:t>
      </w:r>
      <w:proofErr w:type="spellStart"/>
      <w:r w:rsidR="00B21F61" w:rsidRPr="00396AAE">
        <w:rPr>
          <w:rFonts w:ascii="Times New Roman" w:hAnsi="Times New Roman" w:cs="Times New Roman"/>
          <w:sz w:val="24"/>
          <w:szCs w:val="24"/>
        </w:rPr>
        <w:t>fiber</w:t>
      </w:r>
      <w:proofErr w:type="spellEnd"/>
      <w:r w:rsidR="00B21F61" w:rsidRPr="00396AAE">
        <w:rPr>
          <w:rFonts w:ascii="Times New Roman" w:hAnsi="Times New Roman" w:cs="Times New Roman"/>
          <w:sz w:val="24"/>
          <w:szCs w:val="24"/>
        </w:rPr>
        <w:t xml:space="preserve"> weight percentage</w:t>
      </w:r>
      <w:r w:rsidR="00051018" w:rsidRPr="00396AAE">
        <w:rPr>
          <w:rFonts w:ascii="Times New Roman" w:hAnsi="Times New Roman" w:cs="Times New Roman"/>
          <w:sz w:val="24"/>
          <w:szCs w:val="24"/>
        </w:rPr>
        <w:t xml:space="preserve">, </w:t>
      </w:r>
      <w:proofErr w:type="spellStart"/>
      <w:r w:rsidR="00051018" w:rsidRPr="00396AAE">
        <w:rPr>
          <w:rFonts w:ascii="Times New Roman" w:hAnsi="Times New Roman" w:cs="Times New Roman"/>
          <w:sz w:val="24"/>
          <w:szCs w:val="24"/>
        </w:rPr>
        <w:t>wt</w:t>
      </w:r>
      <w:proofErr w:type="spellEnd"/>
      <w:r w:rsidR="00051018" w:rsidRPr="00396AAE">
        <w:rPr>
          <w:rFonts w:ascii="Times New Roman" w:hAnsi="Times New Roman" w:cs="Times New Roman"/>
          <w:sz w:val="24"/>
          <w:szCs w:val="24"/>
        </w:rPr>
        <w:t xml:space="preserve">%, </w:t>
      </w:r>
      <w:r w:rsidR="00B21F61" w:rsidRPr="00396AAE">
        <w:rPr>
          <w:rFonts w:ascii="Times New Roman" w:hAnsi="Times New Roman" w:cs="Times New Roman"/>
          <w:sz w:val="24"/>
          <w:szCs w:val="24"/>
        </w:rPr>
        <w:t>(</w:t>
      </w:r>
      <w:r w:rsidR="00051018" w:rsidRPr="00396AAE">
        <w:rPr>
          <w:rFonts w:ascii="Times New Roman" w:hAnsi="Times New Roman" w:cs="Times New Roman"/>
          <w:sz w:val="24"/>
          <w:szCs w:val="24"/>
        </w:rPr>
        <w:t xml:space="preserve">7.5 </w:t>
      </w:r>
      <w:proofErr w:type="spellStart"/>
      <w:r w:rsidR="00B21F61" w:rsidRPr="00396AAE">
        <w:rPr>
          <w:rFonts w:ascii="Times New Roman" w:hAnsi="Times New Roman" w:cs="Times New Roman"/>
          <w:sz w:val="24"/>
          <w:szCs w:val="24"/>
        </w:rPr>
        <w:t>wt</w:t>
      </w:r>
      <w:proofErr w:type="spellEnd"/>
      <w:r w:rsidR="00B21F61" w:rsidRPr="00396AAE">
        <w:rPr>
          <w:rFonts w:ascii="Times New Roman" w:hAnsi="Times New Roman" w:cs="Times New Roman"/>
          <w:sz w:val="24"/>
          <w:szCs w:val="24"/>
        </w:rPr>
        <w:t xml:space="preserve">%) </w:t>
      </w:r>
      <w:r w:rsidR="00051018" w:rsidRPr="00396AAE">
        <w:rPr>
          <w:rFonts w:ascii="Times New Roman" w:hAnsi="Times New Roman" w:cs="Times New Roman"/>
          <w:sz w:val="24"/>
          <w:szCs w:val="24"/>
        </w:rPr>
        <w:t xml:space="preserve">were soaked in </w:t>
      </w:r>
      <w:r w:rsidR="007139EF" w:rsidRPr="00396AAE">
        <w:rPr>
          <w:rFonts w:ascii="Times New Roman" w:hAnsi="Times New Roman" w:cs="Times New Roman"/>
          <w:sz w:val="24"/>
          <w:szCs w:val="24"/>
        </w:rPr>
        <w:t xml:space="preserve">18ml of monomer for 10 minutes. The soaking and wetting facilitated better adhesion between the </w:t>
      </w:r>
      <w:proofErr w:type="spellStart"/>
      <w:r w:rsidR="007139EF" w:rsidRPr="00396AAE">
        <w:rPr>
          <w:rFonts w:ascii="Times New Roman" w:hAnsi="Times New Roman" w:cs="Times New Roman"/>
          <w:sz w:val="24"/>
          <w:szCs w:val="24"/>
        </w:rPr>
        <w:t>fibers</w:t>
      </w:r>
      <w:proofErr w:type="spellEnd"/>
      <w:r w:rsidR="007139EF" w:rsidRPr="00396AAE">
        <w:rPr>
          <w:rFonts w:ascii="Times New Roman" w:hAnsi="Times New Roman" w:cs="Times New Roman"/>
          <w:sz w:val="24"/>
          <w:szCs w:val="24"/>
        </w:rPr>
        <w:t xml:space="preserve"> and PMMA</w:t>
      </w:r>
      <w:r w:rsidR="008A2DEE" w:rsidRPr="00396AAE">
        <w:rPr>
          <w:rFonts w:ascii="Times New Roman" w:hAnsi="Times New Roman" w:cs="Times New Roman"/>
          <w:sz w:val="24"/>
          <w:szCs w:val="24"/>
        </w:rPr>
        <w:t xml:space="preserve"> resin</w:t>
      </w:r>
      <w:r w:rsidR="00982D60" w:rsidRPr="00396AAE">
        <w:rPr>
          <w:rFonts w:ascii="Times New Roman" w:hAnsi="Times New Roman" w:cs="Times New Roman"/>
          <w:sz w:val="24"/>
          <w:szCs w:val="24"/>
        </w:rPr>
        <w:t xml:space="preserve">. The polymer </w:t>
      </w:r>
      <w:r w:rsidR="00982D60" w:rsidRPr="00396AAE">
        <w:rPr>
          <w:rFonts w:ascii="Times New Roman" w:hAnsi="Times New Roman" w:cs="Times New Roman"/>
          <w:sz w:val="24"/>
          <w:szCs w:val="24"/>
        </w:rPr>
        <w:lastRenderedPageBreak/>
        <w:t>(30g) was mixed w</w:t>
      </w:r>
      <w:r w:rsidR="00705588" w:rsidRPr="00396AAE">
        <w:rPr>
          <w:rFonts w:ascii="Times New Roman" w:hAnsi="Times New Roman" w:cs="Times New Roman"/>
          <w:sz w:val="24"/>
          <w:szCs w:val="24"/>
        </w:rPr>
        <w:t xml:space="preserve">ith the monomer containing the </w:t>
      </w:r>
      <w:proofErr w:type="spellStart"/>
      <w:r w:rsidR="00705588" w:rsidRPr="00396AAE">
        <w:rPr>
          <w:rFonts w:ascii="Times New Roman" w:hAnsi="Times New Roman" w:cs="Times New Roman"/>
          <w:sz w:val="24"/>
          <w:szCs w:val="24"/>
        </w:rPr>
        <w:t>fibers</w:t>
      </w:r>
      <w:proofErr w:type="spellEnd"/>
      <w:r w:rsidR="00705588" w:rsidRPr="00396AAE">
        <w:rPr>
          <w:rFonts w:ascii="Times New Roman" w:hAnsi="Times New Roman" w:cs="Times New Roman"/>
          <w:sz w:val="24"/>
          <w:szCs w:val="24"/>
        </w:rPr>
        <w:t xml:space="preserve"> </w:t>
      </w:r>
      <w:r w:rsidR="000715CB" w:rsidRPr="00396AAE">
        <w:rPr>
          <w:rFonts w:ascii="Times New Roman" w:hAnsi="Times New Roman" w:cs="Times New Roman"/>
          <w:sz w:val="24"/>
          <w:szCs w:val="24"/>
        </w:rPr>
        <w:t xml:space="preserve">and thoroughly stirred to ensure random distribution of the </w:t>
      </w:r>
      <w:proofErr w:type="spellStart"/>
      <w:r w:rsidR="000715CB" w:rsidRPr="00396AAE">
        <w:rPr>
          <w:rFonts w:ascii="Times New Roman" w:hAnsi="Times New Roman" w:cs="Times New Roman"/>
          <w:sz w:val="24"/>
          <w:szCs w:val="24"/>
        </w:rPr>
        <w:t>fibers</w:t>
      </w:r>
      <w:proofErr w:type="spellEnd"/>
      <w:r w:rsidR="000715CB" w:rsidRPr="00396AAE">
        <w:rPr>
          <w:rFonts w:ascii="Times New Roman" w:hAnsi="Times New Roman" w:cs="Times New Roman"/>
          <w:sz w:val="24"/>
          <w:szCs w:val="24"/>
        </w:rPr>
        <w:t xml:space="preserve"> an</w:t>
      </w:r>
      <w:r w:rsidR="00204FC6" w:rsidRPr="00396AAE">
        <w:rPr>
          <w:rFonts w:ascii="Times New Roman" w:hAnsi="Times New Roman" w:cs="Times New Roman"/>
          <w:sz w:val="24"/>
          <w:szCs w:val="24"/>
        </w:rPr>
        <w:t xml:space="preserve">d a homogeneous mix of the PMMA resin. The mixture was </w:t>
      </w:r>
      <w:r w:rsidR="00AD47AE" w:rsidRPr="00396AAE">
        <w:rPr>
          <w:rFonts w:ascii="Times New Roman" w:hAnsi="Times New Roman" w:cs="Times New Roman"/>
          <w:sz w:val="24"/>
          <w:szCs w:val="24"/>
        </w:rPr>
        <w:t>allowed to reach dough stage (15 minutes)</w:t>
      </w:r>
      <w:r w:rsidR="00D3590A" w:rsidRPr="00396AAE">
        <w:rPr>
          <w:rFonts w:ascii="Times New Roman" w:hAnsi="Times New Roman" w:cs="Times New Roman"/>
          <w:sz w:val="24"/>
          <w:szCs w:val="24"/>
        </w:rPr>
        <w:t xml:space="preserve">, was kneaded and placed into the </w:t>
      </w:r>
      <w:proofErr w:type="spellStart"/>
      <w:r w:rsidR="00D3590A" w:rsidRPr="00396AAE">
        <w:rPr>
          <w:rFonts w:ascii="Times New Roman" w:hAnsi="Times New Roman" w:cs="Times New Roman"/>
          <w:sz w:val="24"/>
          <w:szCs w:val="24"/>
        </w:rPr>
        <w:t>molds</w:t>
      </w:r>
      <w:proofErr w:type="spellEnd"/>
      <w:r w:rsidR="00D3590A" w:rsidRPr="00396AAE">
        <w:rPr>
          <w:rFonts w:ascii="Times New Roman" w:hAnsi="Times New Roman" w:cs="Times New Roman"/>
          <w:sz w:val="24"/>
          <w:szCs w:val="24"/>
        </w:rPr>
        <w:t>. The second</w:t>
      </w:r>
      <w:r w:rsidR="003B3CED">
        <w:rPr>
          <w:rFonts w:ascii="Times New Roman" w:hAnsi="Times New Roman" w:cs="Times New Roman"/>
          <w:sz w:val="24"/>
          <w:szCs w:val="24"/>
        </w:rPr>
        <w:t xml:space="preserve"> half</w:t>
      </w:r>
      <w:r w:rsidR="00D3590A" w:rsidRPr="00396AAE">
        <w:rPr>
          <w:rFonts w:ascii="Times New Roman" w:hAnsi="Times New Roman" w:cs="Times New Roman"/>
          <w:sz w:val="24"/>
          <w:szCs w:val="24"/>
        </w:rPr>
        <w:t xml:space="preserve"> </w:t>
      </w:r>
      <w:r w:rsidR="00654294" w:rsidRPr="00396AAE">
        <w:rPr>
          <w:rFonts w:ascii="Times New Roman" w:hAnsi="Times New Roman" w:cs="Times New Roman"/>
          <w:sz w:val="24"/>
          <w:szCs w:val="24"/>
        </w:rPr>
        <w:t>of the denture</w:t>
      </w:r>
      <w:r w:rsidR="003B3CED">
        <w:rPr>
          <w:rFonts w:ascii="Times New Roman" w:hAnsi="Times New Roman" w:cs="Times New Roman"/>
          <w:sz w:val="24"/>
          <w:szCs w:val="24"/>
        </w:rPr>
        <w:t xml:space="preserve"> flask</w:t>
      </w:r>
      <w:r w:rsidR="0034095F" w:rsidRPr="00396AAE">
        <w:rPr>
          <w:rFonts w:ascii="Times New Roman" w:hAnsi="Times New Roman" w:cs="Times New Roman"/>
          <w:sz w:val="24"/>
          <w:szCs w:val="24"/>
        </w:rPr>
        <w:t xml:space="preserve"> was carefully closed and </w:t>
      </w:r>
      <w:r w:rsidR="00692611" w:rsidRPr="00396AAE">
        <w:rPr>
          <w:rFonts w:ascii="Times New Roman" w:hAnsi="Times New Roman" w:cs="Times New Roman"/>
          <w:sz w:val="24"/>
          <w:szCs w:val="24"/>
        </w:rPr>
        <w:t xml:space="preserve">bench pressed until there was a metal to metal contact of the edges. </w:t>
      </w:r>
      <w:r w:rsidR="007E06A3" w:rsidRPr="00396AAE">
        <w:rPr>
          <w:rFonts w:ascii="Times New Roman" w:hAnsi="Times New Roman" w:cs="Times New Roman"/>
          <w:sz w:val="24"/>
          <w:szCs w:val="24"/>
        </w:rPr>
        <w:t>Following the manufacturer’s instruction, the clamped flask was placed in a hot (100</w:t>
      </w:r>
      <w:r w:rsidR="007E06A3" w:rsidRPr="00396AAE">
        <w:rPr>
          <w:rFonts w:ascii="Times New Roman" w:hAnsi="Times New Roman" w:cs="Times New Roman"/>
          <w:sz w:val="24"/>
          <w:szCs w:val="24"/>
          <w:vertAlign w:val="superscript"/>
        </w:rPr>
        <w:t>o</w:t>
      </w:r>
      <w:r w:rsidR="007E06A3" w:rsidRPr="00396AAE">
        <w:rPr>
          <w:rFonts w:ascii="Times New Roman" w:hAnsi="Times New Roman" w:cs="Times New Roman"/>
          <w:sz w:val="24"/>
          <w:szCs w:val="24"/>
        </w:rPr>
        <w:t>C)</w:t>
      </w:r>
      <w:r w:rsidR="0034095F" w:rsidRPr="00396AAE">
        <w:rPr>
          <w:rFonts w:ascii="Times New Roman" w:hAnsi="Times New Roman" w:cs="Times New Roman"/>
          <w:sz w:val="24"/>
          <w:szCs w:val="24"/>
        </w:rPr>
        <w:t xml:space="preserve"> </w:t>
      </w:r>
      <w:r w:rsidR="00FD721C" w:rsidRPr="00396AAE">
        <w:rPr>
          <w:rFonts w:ascii="Times New Roman" w:hAnsi="Times New Roman" w:cs="Times New Roman"/>
          <w:sz w:val="24"/>
          <w:szCs w:val="24"/>
        </w:rPr>
        <w:t xml:space="preserve">curing bath </w:t>
      </w:r>
      <w:r w:rsidR="00973B79" w:rsidRPr="00396AAE">
        <w:rPr>
          <w:rFonts w:ascii="Times New Roman" w:hAnsi="Times New Roman" w:cs="Times New Roman"/>
          <w:sz w:val="24"/>
          <w:szCs w:val="24"/>
        </w:rPr>
        <w:t xml:space="preserve">for </w:t>
      </w:r>
      <w:r w:rsidR="00FD721C" w:rsidRPr="00396AAE">
        <w:rPr>
          <w:rFonts w:ascii="Times New Roman" w:hAnsi="Times New Roman" w:cs="Times New Roman"/>
          <w:sz w:val="24"/>
          <w:szCs w:val="24"/>
        </w:rPr>
        <w:t>polymerization.</w:t>
      </w:r>
      <w:r w:rsidR="00973B79" w:rsidRPr="00396AAE">
        <w:rPr>
          <w:rFonts w:ascii="Times New Roman" w:hAnsi="Times New Roman" w:cs="Times New Roman"/>
          <w:sz w:val="24"/>
          <w:szCs w:val="24"/>
        </w:rPr>
        <w:t xml:space="preserve"> This process </w:t>
      </w:r>
      <w:r w:rsidR="00E50FAD" w:rsidRPr="00396AAE">
        <w:rPr>
          <w:rFonts w:ascii="Times New Roman" w:hAnsi="Times New Roman" w:cs="Times New Roman"/>
          <w:sz w:val="24"/>
          <w:szCs w:val="24"/>
        </w:rPr>
        <w:t>was completed in 20 minutes. The flask was</w:t>
      </w:r>
      <w:r w:rsidR="0000149A">
        <w:rPr>
          <w:rFonts w:ascii="Times New Roman" w:hAnsi="Times New Roman" w:cs="Times New Roman"/>
          <w:sz w:val="24"/>
          <w:szCs w:val="24"/>
        </w:rPr>
        <w:t xml:space="preserve"> </w:t>
      </w:r>
      <w:r w:rsidR="00E50FAD" w:rsidRPr="00396AAE">
        <w:rPr>
          <w:rFonts w:ascii="Times New Roman" w:hAnsi="Times New Roman" w:cs="Times New Roman"/>
          <w:sz w:val="24"/>
          <w:szCs w:val="24"/>
        </w:rPr>
        <w:t xml:space="preserve">removed from the curing bath and </w:t>
      </w:r>
      <w:r w:rsidR="00BC0024" w:rsidRPr="00396AAE">
        <w:rPr>
          <w:rFonts w:ascii="Times New Roman" w:hAnsi="Times New Roman" w:cs="Times New Roman"/>
          <w:sz w:val="24"/>
          <w:szCs w:val="24"/>
        </w:rPr>
        <w:t xml:space="preserve">allowed to cool on the bench, and the specimens were gently removed from the </w:t>
      </w:r>
      <w:proofErr w:type="spellStart"/>
      <w:r w:rsidR="00BC0024" w:rsidRPr="00396AAE">
        <w:rPr>
          <w:rFonts w:ascii="Times New Roman" w:hAnsi="Times New Roman" w:cs="Times New Roman"/>
          <w:sz w:val="24"/>
          <w:szCs w:val="24"/>
        </w:rPr>
        <w:t>mold</w:t>
      </w:r>
      <w:proofErr w:type="spellEnd"/>
      <w:r w:rsidR="00F24DD7" w:rsidRPr="00396AAE">
        <w:rPr>
          <w:rFonts w:ascii="Times New Roman" w:hAnsi="Times New Roman" w:cs="Times New Roman"/>
          <w:sz w:val="24"/>
          <w:szCs w:val="24"/>
        </w:rPr>
        <w:t>. The specimens were finished using tungsten carbide bur</w:t>
      </w:r>
      <w:r w:rsidR="00BD64FE" w:rsidRPr="00396AAE">
        <w:rPr>
          <w:rFonts w:ascii="Times New Roman" w:hAnsi="Times New Roman" w:cs="Times New Roman"/>
          <w:sz w:val="24"/>
          <w:szCs w:val="24"/>
        </w:rPr>
        <w:t xml:space="preserve"> and smoothe</w:t>
      </w:r>
      <w:r w:rsidR="008B64F4">
        <w:rPr>
          <w:rFonts w:ascii="Times New Roman" w:hAnsi="Times New Roman" w:cs="Times New Roman"/>
          <w:sz w:val="24"/>
          <w:szCs w:val="24"/>
        </w:rPr>
        <w:t>ne</w:t>
      </w:r>
      <w:r w:rsidR="00BD64FE" w:rsidRPr="00396AAE">
        <w:rPr>
          <w:rFonts w:ascii="Times New Roman" w:hAnsi="Times New Roman" w:cs="Times New Roman"/>
          <w:sz w:val="24"/>
          <w:szCs w:val="24"/>
        </w:rPr>
        <w:t>d with sil</w:t>
      </w:r>
      <w:r w:rsidR="00E15618" w:rsidRPr="00396AAE">
        <w:rPr>
          <w:rFonts w:ascii="Times New Roman" w:hAnsi="Times New Roman" w:cs="Times New Roman"/>
          <w:sz w:val="24"/>
          <w:szCs w:val="24"/>
        </w:rPr>
        <w:t>i</w:t>
      </w:r>
      <w:r w:rsidR="00BD64FE" w:rsidRPr="00396AAE">
        <w:rPr>
          <w:rFonts w:ascii="Times New Roman" w:hAnsi="Times New Roman" w:cs="Times New Roman"/>
          <w:sz w:val="24"/>
          <w:szCs w:val="24"/>
        </w:rPr>
        <w:t>con carbide abrasive paper.</w:t>
      </w:r>
      <w:r w:rsidR="00622D16" w:rsidRPr="00396AAE">
        <w:rPr>
          <w:rFonts w:ascii="Times New Roman" w:hAnsi="Times New Roman" w:cs="Times New Roman"/>
          <w:sz w:val="24"/>
          <w:szCs w:val="24"/>
        </w:rPr>
        <w:t xml:space="preserve"> The specimens were measured using Vernier calliper at three different spots within each plane </w:t>
      </w:r>
      <w:r w:rsidR="001C5C6D" w:rsidRPr="00396AAE">
        <w:rPr>
          <w:rFonts w:ascii="Times New Roman" w:hAnsi="Times New Roman" w:cs="Times New Roman"/>
          <w:sz w:val="24"/>
          <w:szCs w:val="24"/>
        </w:rPr>
        <w:t>to ensure</w:t>
      </w:r>
      <w:r w:rsidR="00EA6320">
        <w:rPr>
          <w:rFonts w:ascii="Times New Roman" w:hAnsi="Times New Roman" w:cs="Times New Roman"/>
          <w:sz w:val="24"/>
          <w:szCs w:val="24"/>
        </w:rPr>
        <w:t xml:space="preserve"> </w:t>
      </w:r>
      <w:r w:rsidR="001C5C6D" w:rsidRPr="00396AAE">
        <w:rPr>
          <w:rFonts w:ascii="Times New Roman" w:hAnsi="Times New Roman" w:cs="Times New Roman"/>
          <w:sz w:val="24"/>
          <w:szCs w:val="24"/>
        </w:rPr>
        <w:t>uniformity of</w:t>
      </w:r>
      <w:r w:rsidR="00EA6320">
        <w:rPr>
          <w:rFonts w:ascii="Times New Roman" w:hAnsi="Times New Roman" w:cs="Times New Roman"/>
          <w:sz w:val="24"/>
          <w:szCs w:val="24"/>
        </w:rPr>
        <w:t xml:space="preserve"> </w:t>
      </w:r>
      <w:r w:rsidR="004A1064">
        <w:rPr>
          <w:rFonts w:ascii="Times New Roman" w:hAnsi="Times New Roman" w:cs="Times New Roman"/>
          <w:sz w:val="24"/>
          <w:szCs w:val="24"/>
        </w:rPr>
        <w:t>di</w:t>
      </w:r>
      <w:r w:rsidR="001C5C6D" w:rsidRPr="00396AAE">
        <w:rPr>
          <w:rFonts w:ascii="Times New Roman" w:hAnsi="Times New Roman" w:cs="Times New Roman"/>
          <w:sz w:val="24"/>
          <w:szCs w:val="24"/>
        </w:rPr>
        <w:t>mensions.</w:t>
      </w:r>
      <w:r w:rsidR="00E15618" w:rsidRPr="00396AAE">
        <w:rPr>
          <w:rFonts w:ascii="Times New Roman" w:hAnsi="Times New Roman" w:cs="Times New Roman"/>
          <w:sz w:val="24"/>
          <w:szCs w:val="24"/>
        </w:rPr>
        <w:t xml:space="preserve"> Defective specimens were e</w:t>
      </w:r>
      <w:r w:rsidR="00557D56" w:rsidRPr="00396AAE">
        <w:rPr>
          <w:rFonts w:ascii="Times New Roman" w:hAnsi="Times New Roman" w:cs="Times New Roman"/>
          <w:sz w:val="24"/>
          <w:szCs w:val="24"/>
        </w:rPr>
        <w:t>xcluded.</w:t>
      </w:r>
    </w:p>
    <w:p w14:paraId="79D27AC9" w14:textId="77777777" w:rsidR="00F273B3" w:rsidRDefault="004A1064" w:rsidP="00EA63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ABD5A72" w14:textId="77777777" w:rsidR="00285FE0" w:rsidRPr="00396AAE" w:rsidRDefault="00285FE0" w:rsidP="00285F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106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96AAE">
        <w:rPr>
          <w:rFonts w:ascii="Times New Roman" w:hAnsi="Times New Roman" w:cs="Times New Roman"/>
          <w:b/>
          <w:sz w:val="24"/>
          <w:szCs w:val="24"/>
        </w:rPr>
        <w:t>Table 1:</w:t>
      </w:r>
      <w:r w:rsidRPr="00396AAE">
        <w:rPr>
          <w:rFonts w:ascii="Times New Roman" w:hAnsi="Times New Roman" w:cs="Times New Roman"/>
          <w:sz w:val="24"/>
          <w:szCs w:val="24"/>
        </w:rPr>
        <w:t xml:space="preserve"> Overview of tested specimens</w:t>
      </w:r>
    </w:p>
    <w:tbl>
      <w:tblPr>
        <w:tblStyle w:val="TableGrid"/>
        <w:tblW w:w="6195" w:type="dxa"/>
        <w:tblInd w:w="112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71"/>
        <w:gridCol w:w="2345"/>
        <w:gridCol w:w="1843"/>
        <w:gridCol w:w="236"/>
      </w:tblGrid>
      <w:tr w:rsidR="00691D8F" w:rsidRPr="00396AAE" w14:paraId="19491B3F" w14:textId="77777777" w:rsidTr="00691D8F">
        <w:tc>
          <w:tcPr>
            <w:tcW w:w="1771" w:type="dxa"/>
            <w:tcBorders>
              <w:bottom w:val="single" w:sz="4" w:space="0" w:color="auto"/>
            </w:tcBorders>
            <w:vAlign w:val="center"/>
          </w:tcPr>
          <w:p w14:paraId="6D4390C4" w14:textId="77777777" w:rsidR="00691D8F" w:rsidRPr="00396AAE" w:rsidRDefault="00691D8F" w:rsidP="00285FE0">
            <w:pPr>
              <w:spacing w:line="360" w:lineRule="auto"/>
              <w:jc w:val="center"/>
              <w:rPr>
                <w:rFonts w:ascii="Times New Roman" w:hAnsi="Times New Roman" w:cs="Times New Roman"/>
                <w:b/>
                <w:sz w:val="24"/>
                <w:szCs w:val="24"/>
              </w:rPr>
            </w:pPr>
            <w:r w:rsidRPr="00396AAE">
              <w:rPr>
                <w:rFonts w:ascii="Times New Roman" w:hAnsi="Times New Roman" w:cs="Times New Roman"/>
                <w:b/>
                <w:sz w:val="24"/>
                <w:szCs w:val="24"/>
              </w:rPr>
              <w:t>Tests</w:t>
            </w:r>
          </w:p>
        </w:tc>
        <w:tc>
          <w:tcPr>
            <w:tcW w:w="2345" w:type="dxa"/>
            <w:tcBorders>
              <w:bottom w:val="single" w:sz="4" w:space="0" w:color="auto"/>
            </w:tcBorders>
            <w:vAlign w:val="center"/>
          </w:tcPr>
          <w:p w14:paraId="5415A8BC" w14:textId="6517022A" w:rsidR="00691D8F" w:rsidRPr="00396AAE" w:rsidRDefault="00D5079F" w:rsidP="006B27C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691D8F" w:rsidRPr="00396AAE">
              <w:rPr>
                <w:rFonts w:ascii="Times New Roman" w:hAnsi="Times New Roman" w:cs="Times New Roman"/>
                <w:b/>
                <w:sz w:val="24"/>
                <w:szCs w:val="24"/>
              </w:rPr>
              <w:t>Sample</w:t>
            </w:r>
            <w:r>
              <w:rPr>
                <w:rFonts w:ascii="Times New Roman" w:hAnsi="Times New Roman" w:cs="Times New Roman"/>
                <w:b/>
                <w:sz w:val="24"/>
                <w:szCs w:val="24"/>
              </w:rPr>
              <w:t xml:space="preserve"> </w:t>
            </w:r>
            <w:r w:rsidR="00691D8F" w:rsidRPr="00396AAE">
              <w:rPr>
                <w:rFonts w:ascii="Times New Roman" w:hAnsi="Times New Roman" w:cs="Times New Roman"/>
                <w:b/>
                <w:sz w:val="24"/>
                <w:szCs w:val="24"/>
              </w:rPr>
              <w:t>group</w:t>
            </w:r>
          </w:p>
        </w:tc>
        <w:tc>
          <w:tcPr>
            <w:tcW w:w="1843" w:type="dxa"/>
            <w:tcBorders>
              <w:bottom w:val="single" w:sz="4" w:space="0" w:color="auto"/>
            </w:tcBorders>
          </w:tcPr>
          <w:p w14:paraId="5DF7261D" w14:textId="77777777" w:rsidR="00691D8F" w:rsidRPr="00396AAE" w:rsidRDefault="00691D8F" w:rsidP="00285FE0">
            <w:pPr>
              <w:rPr>
                <w:rFonts w:ascii="Times New Roman" w:hAnsi="Times New Roman" w:cs="Times New Roman"/>
                <w:b/>
                <w:sz w:val="24"/>
                <w:szCs w:val="24"/>
              </w:rPr>
            </w:pPr>
            <w:r>
              <w:rPr>
                <w:rFonts w:ascii="Times New Roman" w:hAnsi="Times New Roman" w:cs="Times New Roman"/>
                <w:b/>
                <w:sz w:val="24"/>
                <w:szCs w:val="24"/>
              </w:rPr>
              <w:t xml:space="preserve">  </w:t>
            </w:r>
            <w:r w:rsidRPr="00396AAE">
              <w:rPr>
                <w:rFonts w:ascii="Times New Roman" w:hAnsi="Times New Roman" w:cs="Times New Roman"/>
                <w:b/>
                <w:sz w:val="24"/>
                <w:szCs w:val="24"/>
              </w:rPr>
              <w:t>Number</w:t>
            </w:r>
            <w:r>
              <w:rPr>
                <w:rFonts w:ascii="Times New Roman" w:hAnsi="Times New Roman" w:cs="Times New Roman"/>
                <w:b/>
                <w:sz w:val="24"/>
                <w:szCs w:val="24"/>
              </w:rPr>
              <w:t xml:space="preserve"> </w:t>
            </w:r>
            <w:r w:rsidRPr="00396AAE">
              <w:rPr>
                <w:rFonts w:ascii="Times New Roman" w:hAnsi="Times New Roman" w:cs="Times New Roman"/>
                <w:b/>
                <w:sz w:val="24"/>
                <w:szCs w:val="24"/>
              </w:rPr>
              <w:t>of</w:t>
            </w:r>
          </w:p>
          <w:p w14:paraId="6D7DFD00" w14:textId="77777777" w:rsidR="00691D8F" w:rsidRPr="00396AAE" w:rsidRDefault="00691D8F" w:rsidP="00285FE0">
            <w:pPr>
              <w:rPr>
                <w:rFonts w:ascii="Times New Roman" w:hAnsi="Times New Roman" w:cs="Times New Roman"/>
                <w:sz w:val="24"/>
                <w:szCs w:val="24"/>
              </w:rPr>
            </w:pPr>
            <w:r>
              <w:rPr>
                <w:rFonts w:ascii="Times New Roman" w:hAnsi="Times New Roman" w:cs="Times New Roman"/>
                <w:b/>
                <w:sz w:val="24"/>
                <w:szCs w:val="24"/>
              </w:rPr>
              <w:t xml:space="preserve">  </w:t>
            </w:r>
            <w:r w:rsidRPr="00396AAE">
              <w:rPr>
                <w:rFonts w:ascii="Times New Roman" w:hAnsi="Times New Roman" w:cs="Times New Roman"/>
                <w:b/>
                <w:sz w:val="24"/>
                <w:szCs w:val="24"/>
              </w:rPr>
              <w:t>specimens</w:t>
            </w:r>
          </w:p>
        </w:tc>
        <w:tc>
          <w:tcPr>
            <w:tcW w:w="236" w:type="dxa"/>
            <w:tcBorders>
              <w:bottom w:val="single" w:sz="4" w:space="0" w:color="auto"/>
            </w:tcBorders>
          </w:tcPr>
          <w:p w14:paraId="155FDA5F" w14:textId="77777777" w:rsidR="00691D8F" w:rsidRDefault="00691D8F" w:rsidP="00285FE0">
            <w:pPr>
              <w:rPr>
                <w:rFonts w:ascii="Times New Roman" w:hAnsi="Times New Roman" w:cs="Times New Roman"/>
                <w:b/>
                <w:sz w:val="24"/>
                <w:szCs w:val="24"/>
              </w:rPr>
            </w:pPr>
          </w:p>
        </w:tc>
      </w:tr>
      <w:tr w:rsidR="00691D8F" w:rsidRPr="00396AAE" w14:paraId="5E08B2A5" w14:textId="77777777" w:rsidTr="00691D8F">
        <w:tc>
          <w:tcPr>
            <w:tcW w:w="1771" w:type="dxa"/>
            <w:vMerge w:val="restart"/>
            <w:tcBorders>
              <w:bottom w:val="nil"/>
            </w:tcBorders>
          </w:tcPr>
          <w:p w14:paraId="24A70439"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Hardness</w:t>
            </w:r>
          </w:p>
        </w:tc>
        <w:tc>
          <w:tcPr>
            <w:tcW w:w="2345" w:type="dxa"/>
            <w:tcBorders>
              <w:bottom w:val="nil"/>
            </w:tcBorders>
          </w:tcPr>
          <w:p w14:paraId="3659CB5C"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Unreinforced</w:t>
            </w:r>
          </w:p>
        </w:tc>
        <w:tc>
          <w:tcPr>
            <w:tcW w:w="1843" w:type="dxa"/>
            <w:tcBorders>
              <w:bottom w:val="nil"/>
            </w:tcBorders>
          </w:tcPr>
          <w:p w14:paraId="2DDB5B4B"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17</w:t>
            </w:r>
          </w:p>
        </w:tc>
        <w:tc>
          <w:tcPr>
            <w:tcW w:w="236" w:type="dxa"/>
            <w:tcBorders>
              <w:bottom w:val="nil"/>
            </w:tcBorders>
          </w:tcPr>
          <w:p w14:paraId="534A220A" w14:textId="77777777" w:rsidR="00691D8F" w:rsidRPr="00396AAE" w:rsidRDefault="00691D8F" w:rsidP="00285FE0">
            <w:pPr>
              <w:spacing w:line="360" w:lineRule="auto"/>
              <w:jc w:val="center"/>
              <w:rPr>
                <w:rFonts w:ascii="Times New Roman" w:hAnsi="Times New Roman" w:cs="Times New Roman"/>
                <w:sz w:val="24"/>
                <w:szCs w:val="24"/>
              </w:rPr>
            </w:pPr>
          </w:p>
        </w:tc>
      </w:tr>
      <w:tr w:rsidR="00691D8F" w:rsidRPr="00396AAE" w14:paraId="4C779D5D" w14:textId="77777777" w:rsidTr="00691D8F">
        <w:tc>
          <w:tcPr>
            <w:tcW w:w="1771" w:type="dxa"/>
            <w:vMerge/>
            <w:tcBorders>
              <w:top w:val="nil"/>
              <w:bottom w:val="nil"/>
            </w:tcBorders>
            <w:vAlign w:val="center"/>
          </w:tcPr>
          <w:p w14:paraId="0EBA5C0E" w14:textId="77777777" w:rsidR="00691D8F" w:rsidRPr="00396AAE" w:rsidRDefault="00691D8F" w:rsidP="00285FE0">
            <w:pPr>
              <w:spacing w:line="360" w:lineRule="auto"/>
              <w:jc w:val="center"/>
              <w:rPr>
                <w:rFonts w:ascii="Times New Roman" w:hAnsi="Times New Roman" w:cs="Times New Roman"/>
                <w:sz w:val="24"/>
                <w:szCs w:val="24"/>
              </w:rPr>
            </w:pPr>
          </w:p>
        </w:tc>
        <w:tc>
          <w:tcPr>
            <w:tcW w:w="2345" w:type="dxa"/>
            <w:tcBorders>
              <w:top w:val="nil"/>
              <w:bottom w:val="nil"/>
            </w:tcBorders>
          </w:tcPr>
          <w:p w14:paraId="1E6A3F15"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Reinforced</w:t>
            </w:r>
          </w:p>
        </w:tc>
        <w:tc>
          <w:tcPr>
            <w:tcW w:w="1843" w:type="dxa"/>
            <w:tcBorders>
              <w:top w:val="nil"/>
              <w:bottom w:val="nil"/>
            </w:tcBorders>
          </w:tcPr>
          <w:p w14:paraId="6D02D2BB"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17</w:t>
            </w:r>
          </w:p>
          <w:p w14:paraId="205B426D" w14:textId="77777777" w:rsidR="00691D8F" w:rsidRPr="00396AAE" w:rsidRDefault="00691D8F" w:rsidP="00285FE0">
            <w:pPr>
              <w:spacing w:line="360" w:lineRule="auto"/>
              <w:jc w:val="center"/>
              <w:rPr>
                <w:rFonts w:ascii="Times New Roman" w:hAnsi="Times New Roman" w:cs="Times New Roman"/>
                <w:sz w:val="24"/>
                <w:szCs w:val="24"/>
              </w:rPr>
            </w:pPr>
          </w:p>
        </w:tc>
        <w:tc>
          <w:tcPr>
            <w:tcW w:w="236" w:type="dxa"/>
            <w:tcBorders>
              <w:top w:val="nil"/>
              <w:bottom w:val="nil"/>
            </w:tcBorders>
          </w:tcPr>
          <w:p w14:paraId="6810180D" w14:textId="77777777" w:rsidR="00691D8F" w:rsidRPr="00396AAE" w:rsidRDefault="00691D8F" w:rsidP="00285FE0">
            <w:pPr>
              <w:spacing w:line="360" w:lineRule="auto"/>
              <w:jc w:val="center"/>
              <w:rPr>
                <w:rFonts w:ascii="Times New Roman" w:hAnsi="Times New Roman" w:cs="Times New Roman"/>
                <w:sz w:val="24"/>
                <w:szCs w:val="24"/>
              </w:rPr>
            </w:pPr>
          </w:p>
        </w:tc>
      </w:tr>
      <w:tr w:rsidR="00691D8F" w:rsidRPr="00396AAE" w14:paraId="3373F080" w14:textId="77777777" w:rsidTr="00691D8F">
        <w:tc>
          <w:tcPr>
            <w:tcW w:w="1771" w:type="dxa"/>
            <w:vMerge w:val="restart"/>
            <w:tcBorders>
              <w:top w:val="nil"/>
              <w:bottom w:val="nil"/>
            </w:tcBorders>
          </w:tcPr>
          <w:p w14:paraId="23DCCF2E"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Wear resistance</w:t>
            </w:r>
          </w:p>
        </w:tc>
        <w:tc>
          <w:tcPr>
            <w:tcW w:w="2345" w:type="dxa"/>
            <w:tcBorders>
              <w:top w:val="nil"/>
              <w:bottom w:val="nil"/>
            </w:tcBorders>
          </w:tcPr>
          <w:p w14:paraId="6904DBBE"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Unreinforced</w:t>
            </w:r>
          </w:p>
        </w:tc>
        <w:tc>
          <w:tcPr>
            <w:tcW w:w="1843" w:type="dxa"/>
            <w:tcBorders>
              <w:top w:val="nil"/>
              <w:bottom w:val="nil"/>
            </w:tcBorders>
          </w:tcPr>
          <w:p w14:paraId="7A6F0586"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10</w:t>
            </w:r>
          </w:p>
        </w:tc>
        <w:tc>
          <w:tcPr>
            <w:tcW w:w="236" w:type="dxa"/>
            <w:tcBorders>
              <w:top w:val="nil"/>
              <w:bottom w:val="nil"/>
            </w:tcBorders>
          </w:tcPr>
          <w:p w14:paraId="1033EF67" w14:textId="77777777" w:rsidR="00691D8F" w:rsidRPr="00396AAE" w:rsidRDefault="00691D8F" w:rsidP="00285FE0">
            <w:pPr>
              <w:spacing w:line="360" w:lineRule="auto"/>
              <w:jc w:val="center"/>
              <w:rPr>
                <w:rFonts w:ascii="Times New Roman" w:hAnsi="Times New Roman" w:cs="Times New Roman"/>
                <w:sz w:val="24"/>
                <w:szCs w:val="24"/>
              </w:rPr>
            </w:pPr>
          </w:p>
        </w:tc>
      </w:tr>
      <w:tr w:rsidR="00691D8F" w:rsidRPr="00396AAE" w14:paraId="46840CEC" w14:textId="77777777" w:rsidTr="00691D8F">
        <w:tc>
          <w:tcPr>
            <w:tcW w:w="1771" w:type="dxa"/>
            <w:vMerge/>
            <w:tcBorders>
              <w:top w:val="nil"/>
              <w:bottom w:val="nil"/>
            </w:tcBorders>
            <w:vAlign w:val="center"/>
          </w:tcPr>
          <w:p w14:paraId="01DE2D2E" w14:textId="77777777" w:rsidR="00691D8F" w:rsidRPr="00396AAE" w:rsidRDefault="00691D8F" w:rsidP="00285FE0">
            <w:pPr>
              <w:spacing w:line="360" w:lineRule="auto"/>
              <w:jc w:val="center"/>
              <w:rPr>
                <w:rFonts w:ascii="Times New Roman" w:hAnsi="Times New Roman" w:cs="Times New Roman"/>
                <w:sz w:val="24"/>
                <w:szCs w:val="24"/>
              </w:rPr>
            </w:pPr>
          </w:p>
        </w:tc>
        <w:tc>
          <w:tcPr>
            <w:tcW w:w="2345" w:type="dxa"/>
            <w:tcBorders>
              <w:top w:val="nil"/>
              <w:bottom w:val="nil"/>
            </w:tcBorders>
          </w:tcPr>
          <w:p w14:paraId="4377E68C"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Reinforced</w:t>
            </w:r>
          </w:p>
        </w:tc>
        <w:tc>
          <w:tcPr>
            <w:tcW w:w="1843" w:type="dxa"/>
            <w:tcBorders>
              <w:top w:val="nil"/>
              <w:bottom w:val="nil"/>
            </w:tcBorders>
          </w:tcPr>
          <w:p w14:paraId="69D46279"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10</w:t>
            </w:r>
          </w:p>
          <w:p w14:paraId="13D2B618" w14:textId="77777777" w:rsidR="00691D8F" w:rsidRPr="00396AAE" w:rsidRDefault="00691D8F" w:rsidP="00285FE0">
            <w:pPr>
              <w:spacing w:line="360" w:lineRule="auto"/>
              <w:jc w:val="center"/>
              <w:rPr>
                <w:rFonts w:ascii="Times New Roman" w:hAnsi="Times New Roman" w:cs="Times New Roman"/>
                <w:sz w:val="24"/>
                <w:szCs w:val="24"/>
              </w:rPr>
            </w:pPr>
          </w:p>
        </w:tc>
        <w:tc>
          <w:tcPr>
            <w:tcW w:w="236" w:type="dxa"/>
            <w:tcBorders>
              <w:top w:val="nil"/>
              <w:bottom w:val="nil"/>
            </w:tcBorders>
          </w:tcPr>
          <w:p w14:paraId="15A06D0B" w14:textId="77777777" w:rsidR="00691D8F" w:rsidRPr="00396AAE" w:rsidRDefault="00691D8F" w:rsidP="00285FE0">
            <w:pPr>
              <w:spacing w:line="360" w:lineRule="auto"/>
              <w:jc w:val="center"/>
              <w:rPr>
                <w:rFonts w:ascii="Times New Roman" w:hAnsi="Times New Roman" w:cs="Times New Roman"/>
                <w:sz w:val="24"/>
                <w:szCs w:val="24"/>
              </w:rPr>
            </w:pPr>
          </w:p>
        </w:tc>
      </w:tr>
      <w:tr w:rsidR="00691D8F" w:rsidRPr="00396AAE" w14:paraId="67D76CDE" w14:textId="77777777" w:rsidTr="00691D8F">
        <w:tc>
          <w:tcPr>
            <w:tcW w:w="1771" w:type="dxa"/>
            <w:vMerge w:val="restart"/>
            <w:tcBorders>
              <w:top w:val="nil"/>
              <w:bottom w:val="nil"/>
            </w:tcBorders>
          </w:tcPr>
          <w:p w14:paraId="52F08FFA"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Water absorption</w:t>
            </w:r>
          </w:p>
        </w:tc>
        <w:tc>
          <w:tcPr>
            <w:tcW w:w="2345" w:type="dxa"/>
            <w:tcBorders>
              <w:top w:val="nil"/>
              <w:bottom w:val="nil"/>
            </w:tcBorders>
          </w:tcPr>
          <w:p w14:paraId="71D04647"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Unreinforced</w:t>
            </w:r>
          </w:p>
        </w:tc>
        <w:tc>
          <w:tcPr>
            <w:tcW w:w="1843" w:type="dxa"/>
            <w:tcBorders>
              <w:top w:val="nil"/>
              <w:bottom w:val="nil"/>
            </w:tcBorders>
          </w:tcPr>
          <w:p w14:paraId="5E25178A"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21</w:t>
            </w:r>
          </w:p>
        </w:tc>
        <w:tc>
          <w:tcPr>
            <w:tcW w:w="236" w:type="dxa"/>
            <w:tcBorders>
              <w:top w:val="nil"/>
              <w:bottom w:val="nil"/>
            </w:tcBorders>
          </w:tcPr>
          <w:p w14:paraId="5004EBD0" w14:textId="77777777" w:rsidR="00691D8F" w:rsidRPr="00396AAE" w:rsidRDefault="00691D8F" w:rsidP="00285FE0">
            <w:pPr>
              <w:spacing w:line="360" w:lineRule="auto"/>
              <w:jc w:val="center"/>
              <w:rPr>
                <w:rFonts w:ascii="Times New Roman" w:hAnsi="Times New Roman" w:cs="Times New Roman"/>
                <w:sz w:val="24"/>
                <w:szCs w:val="24"/>
              </w:rPr>
            </w:pPr>
          </w:p>
        </w:tc>
      </w:tr>
      <w:tr w:rsidR="00691D8F" w:rsidRPr="00396AAE" w14:paraId="07A7F4AA" w14:textId="77777777" w:rsidTr="00691D8F">
        <w:tc>
          <w:tcPr>
            <w:tcW w:w="1771" w:type="dxa"/>
            <w:vMerge/>
            <w:tcBorders>
              <w:top w:val="nil"/>
            </w:tcBorders>
          </w:tcPr>
          <w:p w14:paraId="4E78667A" w14:textId="77777777" w:rsidR="00691D8F" w:rsidRPr="00396AAE" w:rsidRDefault="00691D8F" w:rsidP="00285FE0">
            <w:pPr>
              <w:spacing w:line="360" w:lineRule="auto"/>
              <w:rPr>
                <w:rFonts w:ascii="Times New Roman" w:hAnsi="Times New Roman" w:cs="Times New Roman"/>
                <w:sz w:val="24"/>
                <w:szCs w:val="24"/>
              </w:rPr>
            </w:pPr>
          </w:p>
        </w:tc>
        <w:tc>
          <w:tcPr>
            <w:tcW w:w="2345" w:type="dxa"/>
            <w:tcBorders>
              <w:top w:val="nil"/>
            </w:tcBorders>
          </w:tcPr>
          <w:p w14:paraId="7C002A63"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Reinforced</w:t>
            </w:r>
          </w:p>
        </w:tc>
        <w:tc>
          <w:tcPr>
            <w:tcW w:w="1843" w:type="dxa"/>
            <w:tcBorders>
              <w:top w:val="nil"/>
            </w:tcBorders>
          </w:tcPr>
          <w:p w14:paraId="2D671087" w14:textId="77777777" w:rsidR="00691D8F" w:rsidRPr="00396AAE" w:rsidRDefault="00691D8F" w:rsidP="00285FE0">
            <w:pPr>
              <w:spacing w:line="360" w:lineRule="auto"/>
              <w:jc w:val="center"/>
              <w:rPr>
                <w:rFonts w:ascii="Times New Roman" w:hAnsi="Times New Roman" w:cs="Times New Roman"/>
                <w:sz w:val="24"/>
                <w:szCs w:val="24"/>
              </w:rPr>
            </w:pPr>
            <w:r w:rsidRPr="00396AAE">
              <w:rPr>
                <w:rFonts w:ascii="Times New Roman" w:hAnsi="Times New Roman" w:cs="Times New Roman"/>
                <w:sz w:val="24"/>
                <w:szCs w:val="24"/>
              </w:rPr>
              <w:t>21</w:t>
            </w:r>
          </w:p>
        </w:tc>
        <w:tc>
          <w:tcPr>
            <w:tcW w:w="236" w:type="dxa"/>
            <w:tcBorders>
              <w:top w:val="nil"/>
            </w:tcBorders>
          </w:tcPr>
          <w:p w14:paraId="65F1C88F" w14:textId="77777777" w:rsidR="00691D8F" w:rsidRPr="00396AAE" w:rsidRDefault="00691D8F" w:rsidP="00285FE0">
            <w:pPr>
              <w:spacing w:line="360" w:lineRule="auto"/>
              <w:jc w:val="center"/>
              <w:rPr>
                <w:rFonts w:ascii="Times New Roman" w:hAnsi="Times New Roman" w:cs="Times New Roman"/>
                <w:sz w:val="24"/>
                <w:szCs w:val="24"/>
              </w:rPr>
            </w:pPr>
          </w:p>
        </w:tc>
      </w:tr>
    </w:tbl>
    <w:p w14:paraId="5161C1A6" w14:textId="77777777" w:rsidR="00285FE0" w:rsidRPr="00396AAE" w:rsidRDefault="004A1064" w:rsidP="00396A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E4ED75F" w14:textId="77777777" w:rsidR="001C36E1" w:rsidRPr="001363B7" w:rsidRDefault="004A1064" w:rsidP="00F67122">
      <w:pPr>
        <w:pStyle w:val="ListParagraph"/>
        <w:numPr>
          <w:ilvl w:val="1"/>
          <w:numId w:val="6"/>
        </w:numPr>
        <w:rPr>
          <w:rFonts w:ascii="Times New Roman" w:hAnsi="Times New Roman"/>
          <w:b/>
          <w:i/>
        </w:rPr>
      </w:pPr>
      <w:r>
        <w:rPr>
          <w:rFonts w:ascii="Times New Roman" w:hAnsi="Times New Roman"/>
          <w:b/>
          <w:i/>
        </w:rPr>
        <w:t xml:space="preserve"> </w:t>
      </w:r>
      <w:r w:rsidR="001C36E1" w:rsidRPr="001363B7">
        <w:rPr>
          <w:rFonts w:ascii="Times New Roman" w:hAnsi="Times New Roman"/>
          <w:b/>
          <w:i/>
        </w:rPr>
        <w:t>Hardness testing</w:t>
      </w:r>
    </w:p>
    <w:p w14:paraId="21A917BA" w14:textId="77777777" w:rsidR="003B3CED" w:rsidRPr="00396AAE" w:rsidRDefault="008C35C3" w:rsidP="00396AA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1C36E1" w:rsidRPr="00396AAE">
        <w:rPr>
          <w:rFonts w:ascii="Times New Roman" w:hAnsi="Times New Roman" w:cs="Times New Roman"/>
          <w:sz w:val="24"/>
          <w:szCs w:val="24"/>
        </w:rPr>
        <w:t xml:space="preserve">Hardness of the specimens were measured using </w:t>
      </w:r>
      <w:r w:rsidR="00AC1851" w:rsidRPr="00396AAE">
        <w:rPr>
          <w:rFonts w:ascii="Times New Roman" w:hAnsi="Times New Roman" w:cs="Times New Roman"/>
          <w:sz w:val="24"/>
          <w:szCs w:val="24"/>
        </w:rPr>
        <w:t xml:space="preserve">a Barber Colman </w:t>
      </w:r>
      <w:proofErr w:type="spellStart"/>
      <w:r w:rsidR="00AC1851" w:rsidRPr="00396AAE">
        <w:rPr>
          <w:rFonts w:ascii="Times New Roman" w:hAnsi="Times New Roman" w:cs="Times New Roman"/>
          <w:sz w:val="24"/>
          <w:szCs w:val="24"/>
        </w:rPr>
        <w:t>Barcol</w:t>
      </w:r>
      <w:proofErr w:type="spellEnd"/>
      <w:r w:rsidR="00AC1851" w:rsidRPr="00396AAE">
        <w:rPr>
          <w:rFonts w:ascii="Times New Roman" w:hAnsi="Times New Roman" w:cs="Times New Roman"/>
          <w:sz w:val="24"/>
          <w:szCs w:val="24"/>
        </w:rPr>
        <w:t xml:space="preserve"> </w:t>
      </w:r>
      <w:proofErr w:type="spellStart"/>
      <w:r w:rsidR="00AC1851" w:rsidRPr="00396AAE">
        <w:rPr>
          <w:rFonts w:ascii="Times New Roman" w:hAnsi="Times New Roman" w:cs="Times New Roman"/>
          <w:sz w:val="24"/>
          <w:szCs w:val="24"/>
        </w:rPr>
        <w:t>impressor</w:t>
      </w:r>
      <w:proofErr w:type="spellEnd"/>
      <w:r w:rsidR="00AC1851" w:rsidRPr="00396AAE">
        <w:rPr>
          <w:rFonts w:ascii="Times New Roman" w:hAnsi="Times New Roman" w:cs="Times New Roman"/>
          <w:sz w:val="24"/>
          <w:szCs w:val="24"/>
        </w:rPr>
        <w:t xml:space="preserve"> indentation hardness apparatus (model G</w:t>
      </w:r>
      <w:r w:rsidR="006F5AFA" w:rsidRPr="00396AAE">
        <w:rPr>
          <w:rFonts w:ascii="Times New Roman" w:hAnsi="Times New Roman" w:cs="Times New Roman"/>
          <w:sz w:val="24"/>
          <w:szCs w:val="24"/>
        </w:rPr>
        <w:t>YZJ- 934- 1)</w:t>
      </w:r>
      <w:r w:rsidR="006C53DD" w:rsidRPr="00396AAE">
        <w:rPr>
          <w:rFonts w:ascii="Times New Roman" w:hAnsi="Times New Roman" w:cs="Times New Roman"/>
          <w:noProof/>
          <w:sz w:val="24"/>
          <w:szCs w:val="24"/>
          <w:lang w:eastAsia="en-ZA"/>
        </w:rPr>
        <w:t xml:space="preserve"> </w:t>
      </w:r>
      <w:r w:rsidR="005D6DFE" w:rsidRPr="00396AAE">
        <w:rPr>
          <w:rFonts w:ascii="Times New Roman" w:hAnsi="Times New Roman" w:cs="Times New Roman"/>
          <w:sz w:val="24"/>
          <w:szCs w:val="24"/>
        </w:rPr>
        <w:t>for rigid plastics.</w:t>
      </w:r>
      <w:r w:rsidR="00622D16" w:rsidRPr="00396AAE">
        <w:rPr>
          <w:rFonts w:ascii="Times New Roman" w:hAnsi="Times New Roman" w:cs="Times New Roman"/>
          <w:sz w:val="24"/>
          <w:szCs w:val="24"/>
        </w:rPr>
        <w:t xml:space="preserve"> </w:t>
      </w:r>
      <w:r w:rsidR="0036180A" w:rsidRPr="00396AAE">
        <w:rPr>
          <w:rFonts w:ascii="Times New Roman" w:hAnsi="Times New Roman" w:cs="Times New Roman"/>
          <w:sz w:val="24"/>
          <w:szCs w:val="24"/>
        </w:rPr>
        <w:t>The indentation apparatus uses</w:t>
      </w:r>
      <w:r w:rsidR="00C9217A" w:rsidRPr="00396AAE">
        <w:rPr>
          <w:rFonts w:ascii="Times New Roman" w:hAnsi="Times New Roman" w:cs="Times New Roman"/>
          <w:sz w:val="24"/>
          <w:szCs w:val="24"/>
        </w:rPr>
        <w:t xml:space="preserve"> hard steel truncated cone (indenter) at an angle of 26</w:t>
      </w:r>
      <w:r w:rsidR="00C9217A" w:rsidRPr="00396AAE">
        <w:rPr>
          <w:rFonts w:ascii="Times New Roman" w:hAnsi="Times New Roman" w:cs="Times New Roman"/>
          <w:sz w:val="24"/>
          <w:szCs w:val="24"/>
          <w:vertAlign w:val="superscript"/>
        </w:rPr>
        <w:t xml:space="preserve">0 </w:t>
      </w:r>
      <w:r w:rsidR="00C9217A" w:rsidRPr="00396AAE">
        <w:rPr>
          <w:rFonts w:ascii="Times New Roman" w:hAnsi="Times New Roman" w:cs="Times New Roman"/>
          <w:sz w:val="24"/>
          <w:szCs w:val="24"/>
        </w:rPr>
        <w:t>with a flat tip of 0.157mm diamond fitted into a hollow spindle, which is held down by a</w:t>
      </w:r>
      <w:r w:rsidR="00B76752" w:rsidRPr="00396AAE">
        <w:rPr>
          <w:rFonts w:ascii="Times New Roman" w:hAnsi="Times New Roman" w:cs="Times New Roman"/>
          <w:sz w:val="24"/>
          <w:szCs w:val="24"/>
        </w:rPr>
        <w:t xml:space="preserve"> spring-loaded plunger. The test specimens were placed on flat surface and the point sleeve of the indenter positioned over it. The supporting leg was set </w:t>
      </w:r>
      <w:r w:rsidR="00AF3A09" w:rsidRPr="00396AAE">
        <w:rPr>
          <w:rFonts w:ascii="Times New Roman" w:hAnsi="Times New Roman" w:cs="Times New Roman"/>
          <w:sz w:val="24"/>
          <w:szCs w:val="24"/>
        </w:rPr>
        <w:t>over a specimen of similar thick</w:t>
      </w:r>
      <w:r w:rsidR="00B76752" w:rsidRPr="00396AAE">
        <w:rPr>
          <w:rFonts w:ascii="Times New Roman" w:hAnsi="Times New Roman" w:cs="Times New Roman"/>
          <w:sz w:val="24"/>
          <w:szCs w:val="24"/>
        </w:rPr>
        <w:t>ness (height) to counter</w:t>
      </w:r>
      <w:r w:rsidR="00804437" w:rsidRPr="00396AAE">
        <w:rPr>
          <w:rFonts w:ascii="Times New Roman" w:hAnsi="Times New Roman" w:cs="Times New Roman"/>
          <w:sz w:val="24"/>
          <w:szCs w:val="24"/>
        </w:rPr>
        <w:t xml:space="preserve"> balance the testing. A uniformed</w:t>
      </w:r>
      <w:r w:rsidR="00BD0C48" w:rsidRPr="00396AAE">
        <w:rPr>
          <w:rFonts w:ascii="Times New Roman" w:hAnsi="Times New Roman" w:cs="Times New Roman"/>
          <w:sz w:val="24"/>
          <w:szCs w:val="24"/>
        </w:rPr>
        <w:t xml:space="preserve"> </w:t>
      </w:r>
      <w:r w:rsidR="00804437" w:rsidRPr="00396AAE">
        <w:rPr>
          <w:rFonts w:ascii="Times New Roman" w:hAnsi="Times New Roman" w:cs="Times New Roman"/>
          <w:sz w:val="24"/>
          <w:szCs w:val="24"/>
        </w:rPr>
        <w:t xml:space="preserve">downward force was incrementally applied until a maximum reading of the indenter was shown on the gauge indicator. </w:t>
      </w:r>
      <w:r w:rsidR="004A0D15" w:rsidRPr="00396AAE">
        <w:rPr>
          <w:rFonts w:ascii="Times New Roman" w:hAnsi="Times New Roman" w:cs="Times New Roman"/>
          <w:sz w:val="24"/>
          <w:szCs w:val="24"/>
        </w:rPr>
        <w:t>Sevente</w:t>
      </w:r>
      <w:r w:rsidR="00BD0C48" w:rsidRPr="00396AAE">
        <w:rPr>
          <w:rFonts w:ascii="Times New Roman" w:hAnsi="Times New Roman" w:cs="Times New Roman"/>
          <w:sz w:val="24"/>
          <w:szCs w:val="24"/>
        </w:rPr>
        <w:t>en indentation values were captured and mean values were recorded</w:t>
      </w:r>
      <w:r w:rsidR="004A0D15" w:rsidRPr="00396AAE">
        <w:rPr>
          <w:rFonts w:ascii="Times New Roman" w:hAnsi="Times New Roman" w:cs="Times New Roman"/>
          <w:sz w:val="24"/>
          <w:szCs w:val="24"/>
        </w:rPr>
        <w:t>. The test was conducted at room temperature.</w:t>
      </w:r>
    </w:p>
    <w:p w14:paraId="6F000798" w14:textId="77777777" w:rsidR="004A0D15" w:rsidRPr="001363B7" w:rsidRDefault="004A1064" w:rsidP="00F67122">
      <w:pPr>
        <w:pStyle w:val="ListParagraph"/>
        <w:numPr>
          <w:ilvl w:val="1"/>
          <w:numId w:val="6"/>
        </w:numPr>
        <w:spacing w:before="120"/>
        <w:rPr>
          <w:rFonts w:ascii="Times New Roman" w:hAnsi="Times New Roman"/>
          <w:b/>
          <w:i/>
        </w:rPr>
      </w:pPr>
      <w:r>
        <w:rPr>
          <w:rFonts w:ascii="Times New Roman" w:hAnsi="Times New Roman"/>
          <w:b/>
          <w:i/>
        </w:rPr>
        <w:t xml:space="preserve"> </w:t>
      </w:r>
      <w:r w:rsidR="004A0D15" w:rsidRPr="001363B7">
        <w:rPr>
          <w:rFonts w:ascii="Times New Roman" w:hAnsi="Times New Roman"/>
          <w:b/>
          <w:i/>
        </w:rPr>
        <w:t>Wear resistance test</w:t>
      </w:r>
      <w:r w:rsidR="00951CF0" w:rsidRPr="001363B7">
        <w:rPr>
          <w:rFonts w:ascii="Times New Roman" w:hAnsi="Times New Roman"/>
          <w:b/>
          <w:i/>
        </w:rPr>
        <w:t>ing</w:t>
      </w:r>
    </w:p>
    <w:p w14:paraId="6F3047EE" w14:textId="77777777" w:rsidR="00833AF1" w:rsidRPr="00396AAE" w:rsidRDefault="008C35C3" w:rsidP="00396AAE">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C30D7C" w:rsidRPr="00396AAE">
        <w:rPr>
          <w:rFonts w:ascii="Times New Roman" w:hAnsi="Times New Roman" w:cs="Times New Roman"/>
          <w:sz w:val="24"/>
          <w:szCs w:val="24"/>
        </w:rPr>
        <w:t xml:space="preserve">The </w:t>
      </w:r>
      <w:r w:rsidR="004C2F6E" w:rsidRPr="00396AAE">
        <w:rPr>
          <w:rFonts w:ascii="Times New Roman" w:hAnsi="Times New Roman" w:cs="Times New Roman"/>
          <w:sz w:val="24"/>
          <w:szCs w:val="24"/>
        </w:rPr>
        <w:t xml:space="preserve">specific wear rate was measured using </w:t>
      </w:r>
      <w:r w:rsidR="00E97E1D" w:rsidRPr="00396AAE">
        <w:rPr>
          <w:rFonts w:ascii="Times New Roman" w:hAnsi="Times New Roman" w:cs="Times New Roman"/>
          <w:sz w:val="24"/>
          <w:szCs w:val="24"/>
        </w:rPr>
        <w:t>a</w:t>
      </w:r>
      <w:r w:rsidR="004C2F6E" w:rsidRPr="00396AAE">
        <w:rPr>
          <w:rFonts w:ascii="Times New Roman" w:hAnsi="Times New Roman" w:cs="Times New Roman"/>
          <w:sz w:val="24"/>
          <w:szCs w:val="24"/>
        </w:rPr>
        <w:t xml:space="preserve"> pin-on-disc set</w:t>
      </w:r>
      <w:r w:rsidR="00A61DA5" w:rsidRPr="00396AAE">
        <w:rPr>
          <w:rFonts w:ascii="Times New Roman" w:hAnsi="Times New Roman" w:cs="Times New Roman"/>
          <w:sz w:val="24"/>
          <w:szCs w:val="24"/>
        </w:rPr>
        <w:t xml:space="preserve"> by wear and friction. </w:t>
      </w:r>
      <w:r w:rsidR="00E90182" w:rsidRPr="00396AAE">
        <w:rPr>
          <w:rFonts w:ascii="Times New Roman" w:hAnsi="Times New Roman" w:cs="Times New Roman"/>
          <w:sz w:val="24"/>
          <w:szCs w:val="24"/>
        </w:rPr>
        <w:t xml:space="preserve">The tool steel disc </w:t>
      </w:r>
      <w:r w:rsidR="0088185F" w:rsidRPr="00396AAE">
        <w:rPr>
          <w:rFonts w:ascii="Times New Roman" w:hAnsi="Times New Roman" w:cs="Times New Roman"/>
          <w:sz w:val="24"/>
          <w:szCs w:val="24"/>
        </w:rPr>
        <w:t xml:space="preserve">polisher </w:t>
      </w:r>
      <w:r w:rsidR="00E90182" w:rsidRPr="00396AAE">
        <w:rPr>
          <w:rFonts w:ascii="Times New Roman" w:hAnsi="Times New Roman" w:cs="Times New Roman"/>
          <w:sz w:val="24"/>
          <w:szCs w:val="24"/>
        </w:rPr>
        <w:t>had a</w:t>
      </w:r>
      <w:r w:rsidR="0088185F" w:rsidRPr="00396AAE">
        <w:rPr>
          <w:rFonts w:ascii="Times New Roman" w:hAnsi="Times New Roman" w:cs="Times New Roman"/>
          <w:sz w:val="24"/>
          <w:szCs w:val="24"/>
        </w:rPr>
        <w:t>n abrasive paper of</w:t>
      </w:r>
      <w:r w:rsidR="00E90182" w:rsidRPr="00396AAE">
        <w:rPr>
          <w:rFonts w:ascii="Times New Roman" w:hAnsi="Times New Roman" w:cs="Times New Roman"/>
          <w:sz w:val="24"/>
          <w:szCs w:val="24"/>
        </w:rPr>
        <w:t xml:space="preserve"> surface roughness of 180µm</w:t>
      </w:r>
      <w:r w:rsidR="00B47708" w:rsidRPr="00396AAE">
        <w:rPr>
          <w:rFonts w:ascii="Times New Roman" w:hAnsi="Times New Roman" w:cs="Times New Roman"/>
          <w:sz w:val="24"/>
          <w:szCs w:val="24"/>
        </w:rPr>
        <w:t xml:space="preserve"> </w:t>
      </w:r>
      <w:r w:rsidR="0088185F" w:rsidRPr="00396AAE">
        <w:rPr>
          <w:rFonts w:ascii="Times New Roman" w:hAnsi="Times New Roman" w:cs="Times New Roman"/>
          <w:sz w:val="24"/>
          <w:szCs w:val="24"/>
        </w:rPr>
        <w:t>and a diameter of 230mm</w:t>
      </w:r>
      <w:r w:rsidR="00095A7C" w:rsidRPr="00396AAE">
        <w:rPr>
          <w:rFonts w:ascii="Times New Roman" w:hAnsi="Times New Roman" w:cs="Times New Roman"/>
          <w:sz w:val="24"/>
          <w:szCs w:val="24"/>
        </w:rPr>
        <w:t>. Each specimen was subjected to a rotation speed of 300</w:t>
      </w:r>
      <w:r w:rsidR="009F537F" w:rsidRPr="00396AAE">
        <w:rPr>
          <w:rFonts w:ascii="Times New Roman" w:hAnsi="Times New Roman" w:cs="Times New Roman"/>
          <w:sz w:val="24"/>
          <w:szCs w:val="24"/>
        </w:rPr>
        <w:t xml:space="preserve"> rpm for 60 seconds. </w:t>
      </w:r>
      <w:r w:rsidR="00502A63" w:rsidRPr="00396AAE">
        <w:rPr>
          <w:rFonts w:ascii="Times New Roman" w:hAnsi="Times New Roman" w:cs="Times New Roman"/>
          <w:sz w:val="24"/>
          <w:szCs w:val="24"/>
        </w:rPr>
        <w:t>For each wear test, a new abrasive</w:t>
      </w:r>
      <w:r w:rsidR="004505E8" w:rsidRPr="00396AAE">
        <w:rPr>
          <w:rFonts w:ascii="Times New Roman" w:hAnsi="Times New Roman" w:cs="Times New Roman"/>
          <w:sz w:val="24"/>
          <w:szCs w:val="24"/>
        </w:rPr>
        <w:t xml:space="preserve"> paper was used. </w:t>
      </w:r>
      <w:r w:rsidR="009F537F" w:rsidRPr="00396AAE">
        <w:rPr>
          <w:rFonts w:ascii="Times New Roman" w:hAnsi="Times New Roman" w:cs="Times New Roman"/>
          <w:sz w:val="24"/>
          <w:szCs w:val="24"/>
        </w:rPr>
        <w:t>Prior to testing, eac</w:t>
      </w:r>
      <w:r w:rsidR="004505E8" w:rsidRPr="00396AAE">
        <w:rPr>
          <w:rFonts w:ascii="Times New Roman" w:hAnsi="Times New Roman" w:cs="Times New Roman"/>
          <w:sz w:val="24"/>
          <w:szCs w:val="24"/>
        </w:rPr>
        <w:t>h specimen was weighed (W</w:t>
      </w:r>
      <w:r w:rsidR="004505E8" w:rsidRPr="00396AAE">
        <w:rPr>
          <w:rFonts w:ascii="Times New Roman" w:hAnsi="Times New Roman" w:cs="Times New Roman"/>
          <w:sz w:val="24"/>
          <w:szCs w:val="24"/>
          <w:vertAlign w:val="subscript"/>
        </w:rPr>
        <w:t>1</w:t>
      </w:r>
      <w:r w:rsidR="0038669D" w:rsidRPr="00396AAE">
        <w:rPr>
          <w:rFonts w:ascii="Times New Roman" w:hAnsi="Times New Roman" w:cs="Times New Roman"/>
          <w:sz w:val="24"/>
          <w:szCs w:val="24"/>
        </w:rPr>
        <w:t xml:space="preserve">). </w:t>
      </w:r>
      <w:r w:rsidR="009F537F" w:rsidRPr="00396AAE">
        <w:rPr>
          <w:rFonts w:ascii="Times New Roman" w:hAnsi="Times New Roman" w:cs="Times New Roman"/>
          <w:sz w:val="24"/>
          <w:szCs w:val="24"/>
        </w:rPr>
        <w:t xml:space="preserve">The </w:t>
      </w:r>
      <w:r w:rsidR="0038669D" w:rsidRPr="00396AAE">
        <w:rPr>
          <w:rFonts w:ascii="Times New Roman" w:hAnsi="Times New Roman" w:cs="Times New Roman"/>
          <w:sz w:val="24"/>
          <w:szCs w:val="24"/>
        </w:rPr>
        <w:t xml:space="preserve">test involved </w:t>
      </w:r>
      <w:r w:rsidR="00A7778C" w:rsidRPr="00396AAE">
        <w:rPr>
          <w:rFonts w:ascii="Times New Roman" w:hAnsi="Times New Roman" w:cs="Times New Roman"/>
          <w:sz w:val="24"/>
          <w:szCs w:val="24"/>
        </w:rPr>
        <w:t xml:space="preserve">clamping the sample at the </w:t>
      </w:r>
      <w:proofErr w:type="spellStart"/>
      <w:r w:rsidR="00A7778C" w:rsidRPr="00396AAE">
        <w:rPr>
          <w:rFonts w:ascii="Times New Roman" w:hAnsi="Times New Roman" w:cs="Times New Roman"/>
          <w:sz w:val="24"/>
          <w:szCs w:val="24"/>
        </w:rPr>
        <w:t>center</w:t>
      </w:r>
      <w:proofErr w:type="spellEnd"/>
      <w:r w:rsidR="00A7778C" w:rsidRPr="00396AAE">
        <w:rPr>
          <w:rFonts w:ascii="Times New Roman" w:hAnsi="Times New Roman" w:cs="Times New Roman"/>
          <w:sz w:val="24"/>
          <w:szCs w:val="24"/>
        </w:rPr>
        <w:t xml:space="preserve"> of the sample holder and the machine </w:t>
      </w:r>
      <w:r w:rsidR="00E679E0" w:rsidRPr="00396AAE">
        <w:rPr>
          <w:rFonts w:ascii="Times New Roman" w:hAnsi="Times New Roman" w:cs="Times New Roman"/>
          <w:sz w:val="24"/>
          <w:szCs w:val="24"/>
        </w:rPr>
        <w:t xml:space="preserve">operated to run fixed load for 60 seconds. </w:t>
      </w:r>
      <w:r w:rsidR="00133EAC" w:rsidRPr="00396AAE">
        <w:rPr>
          <w:rFonts w:ascii="Times New Roman" w:hAnsi="Times New Roman" w:cs="Times New Roman"/>
          <w:sz w:val="24"/>
          <w:szCs w:val="24"/>
        </w:rPr>
        <w:t xml:space="preserve">The weight of the specimens were obtained post </w:t>
      </w:r>
      <w:r w:rsidR="001363B7">
        <w:rPr>
          <w:rFonts w:ascii="Times New Roman" w:hAnsi="Times New Roman" w:cs="Times New Roman"/>
          <w:sz w:val="24"/>
          <w:szCs w:val="24"/>
        </w:rPr>
        <w:tab/>
      </w:r>
      <w:r w:rsidR="00133EAC" w:rsidRPr="00396AAE">
        <w:rPr>
          <w:rFonts w:ascii="Times New Roman" w:hAnsi="Times New Roman" w:cs="Times New Roman"/>
          <w:sz w:val="24"/>
          <w:szCs w:val="24"/>
        </w:rPr>
        <w:t>testing (W</w:t>
      </w:r>
      <w:r w:rsidR="00133EAC" w:rsidRPr="00396AAE">
        <w:rPr>
          <w:rFonts w:ascii="Times New Roman" w:hAnsi="Times New Roman" w:cs="Times New Roman"/>
          <w:sz w:val="24"/>
          <w:szCs w:val="24"/>
          <w:vertAlign w:val="subscript"/>
        </w:rPr>
        <w:t>2</w:t>
      </w:r>
      <w:r w:rsidR="00133EAC" w:rsidRPr="00396AAE">
        <w:rPr>
          <w:rFonts w:ascii="Times New Roman" w:hAnsi="Times New Roman" w:cs="Times New Roman"/>
          <w:sz w:val="24"/>
          <w:szCs w:val="24"/>
        </w:rPr>
        <w:t>)</w:t>
      </w:r>
      <w:r w:rsidR="00E738E1" w:rsidRPr="00396AAE">
        <w:rPr>
          <w:rFonts w:ascii="Times New Roman" w:hAnsi="Times New Roman" w:cs="Times New Roman"/>
          <w:sz w:val="24"/>
          <w:szCs w:val="24"/>
        </w:rPr>
        <w:t xml:space="preserve">. The experiment was repeated for all </w:t>
      </w:r>
      <w:r w:rsidR="009F537F" w:rsidRPr="00396AAE">
        <w:rPr>
          <w:rFonts w:ascii="Times New Roman" w:hAnsi="Times New Roman" w:cs="Times New Roman"/>
          <w:sz w:val="24"/>
          <w:szCs w:val="24"/>
        </w:rPr>
        <w:t>specimens</w:t>
      </w:r>
      <w:r w:rsidR="00E738E1" w:rsidRPr="00396AAE">
        <w:rPr>
          <w:rFonts w:ascii="Times New Roman" w:hAnsi="Times New Roman" w:cs="Times New Roman"/>
          <w:sz w:val="24"/>
          <w:szCs w:val="24"/>
        </w:rPr>
        <w:t xml:space="preserve"> </w:t>
      </w:r>
      <w:r w:rsidR="00B47708" w:rsidRPr="00396AAE">
        <w:rPr>
          <w:rFonts w:ascii="Times New Roman" w:hAnsi="Times New Roman" w:cs="Times New Roman"/>
          <w:sz w:val="24"/>
          <w:szCs w:val="24"/>
        </w:rPr>
        <w:t>with fixed</w:t>
      </w:r>
      <w:r w:rsidR="00F97317" w:rsidRPr="00396AAE">
        <w:rPr>
          <w:rFonts w:ascii="Times New Roman" w:hAnsi="Times New Roman" w:cs="Times New Roman"/>
          <w:sz w:val="24"/>
          <w:szCs w:val="24"/>
        </w:rPr>
        <w:t xml:space="preserve"> loads of </w:t>
      </w:r>
      <w:r w:rsidR="00942AAC" w:rsidRPr="00396AAE">
        <w:rPr>
          <w:rFonts w:ascii="Times New Roman" w:hAnsi="Times New Roman" w:cs="Times New Roman"/>
          <w:sz w:val="24"/>
          <w:szCs w:val="24"/>
        </w:rPr>
        <w:t>0.2k</w:t>
      </w:r>
      <w:r w:rsidR="00F97317" w:rsidRPr="00396AAE">
        <w:rPr>
          <w:rFonts w:ascii="Times New Roman" w:hAnsi="Times New Roman" w:cs="Times New Roman"/>
          <w:sz w:val="24"/>
          <w:szCs w:val="24"/>
        </w:rPr>
        <w:t xml:space="preserve">g and </w:t>
      </w:r>
      <w:r w:rsidR="00942AAC" w:rsidRPr="00396AAE">
        <w:rPr>
          <w:rFonts w:ascii="Times New Roman" w:hAnsi="Times New Roman" w:cs="Times New Roman"/>
          <w:sz w:val="24"/>
          <w:szCs w:val="24"/>
        </w:rPr>
        <w:t>0.</w:t>
      </w:r>
      <w:r w:rsidR="00F97317" w:rsidRPr="00396AAE">
        <w:rPr>
          <w:rFonts w:ascii="Times New Roman" w:hAnsi="Times New Roman" w:cs="Times New Roman"/>
          <w:sz w:val="24"/>
          <w:szCs w:val="24"/>
        </w:rPr>
        <w:t>5</w:t>
      </w:r>
      <w:r w:rsidR="00942AAC" w:rsidRPr="00396AAE">
        <w:rPr>
          <w:rFonts w:ascii="Times New Roman" w:hAnsi="Times New Roman" w:cs="Times New Roman"/>
          <w:sz w:val="24"/>
          <w:szCs w:val="24"/>
        </w:rPr>
        <w:t>k</w:t>
      </w:r>
      <w:r w:rsidR="00F97317" w:rsidRPr="00396AAE">
        <w:rPr>
          <w:rFonts w:ascii="Times New Roman" w:hAnsi="Times New Roman" w:cs="Times New Roman"/>
          <w:sz w:val="24"/>
          <w:szCs w:val="24"/>
        </w:rPr>
        <w:t>g. The</w:t>
      </w:r>
      <w:r w:rsidR="00970406" w:rsidRPr="00396AAE">
        <w:rPr>
          <w:rFonts w:ascii="Times New Roman" w:hAnsi="Times New Roman" w:cs="Times New Roman"/>
          <w:sz w:val="24"/>
          <w:szCs w:val="24"/>
        </w:rPr>
        <w:t xml:space="preserve"> varying of the loads was to understand the effect of load on the specific wear rate</w:t>
      </w:r>
      <w:r w:rsidR="00EB64E4" w:rsidRPr="00396AAE">
        <w:rPr>
          <w:rFonts w:ascii="Times New Roman" w:hAnsi="Times New Roman" w:cs="Times New Roman"/>
          <w:sz w:val="24"/>
          <w:szCs w:val="24"/>
        </w:rPr>
        <w:t xml:space="preserve">. </w:t>
      </w:r>
      <w:r w:rsidR="0043073D" w:rsidRPr="00396AAE">
        <w:rPr>
          <w:rFonts w:ascii="Times New Roman" w:hAnsi="Times New Roman" w:cs="Times New Roman"/>
          <w:sz w:val="24"/>
          <w:szCs w:val="24"/>
        </w:rPr>
        <w:t xml:space="preserve">The </w:t>
      </w:r>
      <w:r w:rsidR="00220A61" w:rsidRPr="00396AAE">
        <w:rPr>
          <w:rFonts w:ascii="Times New Roman" w:hAnsi="Times New Roman" w:cs="Times New Roman"/>
          <w:sz w:val="24"/>
          <w:szCs w:val="24"/>
        </w:rPr>
        <w:t xml:space="preserve">test was conducted at room temperature. </w:t>
      </w:r>
      <w:r w:rsidR="00EB64E4" w:rsidRPr="00396AAE">
        <w:rPr>
          <w:rFonts w:ascii="Times New Roman" w:hAnsi="Times New Roman" w:cs="Times New Roman"/>
          <w:sz w:val="24"/>
          <w:szCs w:val="24"/>
        </w:rPr>
        <w:t>The specific wear rate was</w:t>
      </w:r>
      <w:r w:rsidR="00833AF1" w:rsidRPr="00396AAE">
        <w:rPr>
          <w:rFonts w:ascii="Times New Roman" w:hAnsi="Times New Roman" w:cs="Times New Roman"/>
          <w:sz w:val="24"/>
          <w:szCs w:val="24"/>
        </w:rPr>
        <w:t xml:space="preserve"> calcu</w:t>
      </w:r>
      <w:r w:rsidR="00F8627F" w:rsidRPr="00396AAE">
        <w:rPr>
          <w:rFonts w:ascii="Times New Roman" w:hAnsi="Times New Roman" w:cs="Times New Roman"/>
          <w:sz w:val="24"/>
          <w:szCs w:val="24"/>
        </w:rPr>
        <w:t xml:space="preserve">lated from the </w:t>
      </w:r>
      <w:r w:rsidR="00314AB3">
        <w:rPr>
          <w:rFonts w:ascii="Times New Roman" w:hAnsi="Times New Roman" w:cs="Times New Roman"/>
          <w:sz w:val="24"/>
          <w:szCs w:val="24"/>
        </w:rPr>
        <w:tab/>
      </w:r>
      <w:r w:rsidR="00F8627F" w:rsidRPr="00CD309D">
        <w:rPr>
          <w:rFonts w:ascii="Times New Roman" w:hAnsi="Times New Roman" w:cs="Times New Roman"/>
          <w:b/>
          <w:sz w:val="24"/>
          <w:szCs w:val="24"/>
        </w:rPr>
        <w:t>equation 1</w:t>
      </w:r>
      <w:r w:rsidR="00F8627F" w:rsidRPr="00396AAE">
        <w:rPr>
          <w:rFonts w:ascii="Times New Roman" w:hAnsi="Times New Roman" w:cs="Times New Roman"/>
          <w:sz w:val="24"/>
          <w:szCs w:val="24"/>
        </w:rPr>
        <w:t>:</w:t>
      </w:r>
    </w:p>
    <w:p w14:paraId="2A445D17" w14:textId="77777777" w:rsidR="00AF3A09" w:rsidRPr="00396AAE" w:rsidRDefault="00F273B3" w:rsidP="00396AAE">
      <w:pPr>
        <w:spacing w:before="60" w:after="0" w:line="360" w:lineRule="auto"/>
        <w:jc w:val="both"/>
        <w:rPr>
          <w:rFonts w:ascii="Times New Roman" w:hAnsi="Times New Roman" w:cs="Times New Roman"/>
          <w:sz w:val="24"/>
          <w:szCs w:val="24"/>
        </w:rPr>
      </w:pPr>
      <w:r w:rsidRPr="00396AAE">
        <w:rPr>
          <w:rFonts w:ascii="Times New Roman" w:hAnsi="Times New Roman" w:cs="Times New Roman"/>
          <w:sz w:val="24"/>
          <w:szCs w:val="24"/>
        </w:rPr>
        <w:t xml:space="preserve">       </w:t>
      </w:r>
      <w:r w:rsidR="00314AB3">
        <w:rPr>
          <w:rFonts w:ascii="Times New Roman" w:hAnsi="Times New Roman" w:cs="Times New Roman"/>
          <w:sz w:val="24"/>
          <w:szCs w:val="24"/>
        </w:rPr>
        <w:tab/>
      </w:r>
      <w:r w:rsidRPr="00396AAE">
        <w:rPr>
          <w:rFonts w:ascii="Times New Roman" w:hAnsi="Times New Roman" w:cs="Times New Roman"/>
          <w:sz w:val="24"/>
          <w:szCs w:val="24"/>
        </w:rPr>
        <w:t xml:space="preserve"> </w:t>
      </w:r>
      <w:r w:rsidR="00833AF1" w:rsidRPr="00396AAE">
        <w:rPr>
          <w:rFonts w:ascii="Times New Roman" w:hAnsi="Times New Roman" w:cs="Times New Roman"/>
          <w:sz w:val="24"/>
          <w:szCs w:val="24"/>
        </w:rPr>
        <w:t xml:space="preserve">Specific wear </w:t>
      </w:r>
      <w:proofErr w:type="gramStart"/>
      <w:r w:rsidR="00833AF1" w:rsidRPr="00396AAE">
        <w:rPr>
          <w:rFonts w:ascii="Times New Roman" w:hAnsi="Times New Roman" w:cs="Times New Roman"/>
          <w:sz w:val="24"/>
          <w:szCs w:val="24"/>
        </w:rPr>
        <w:t>rate  =</w:t>
      </w:r>
      <w:proofErr w:type="gramEnd"/>
      <w:r w:rsidR="00833AF1" w:rsidRPr="00396AAE">
        <w:rPr>
          <w:rFonts w:ascii="Times New Roman" w:hAnsi="Times New Roman" w:cs="Times New Roman"/>
          <w:sz w:val="24"/>
          <w:szCs w:val="24"/>
        </w:rPr>
        <w:t xml:space="preserve"> </w:t>
      </w:r>
      <w:r w:rsidR="001D7F5E" w:rsidRPr="00396AAE">
        <w:rPr>
          <w:rFonts w:ascii="Times New Roman" w:hAnsi="Times New Roman" w:cs="Times New Roman"/>
          <w:sz w:val="24"/>
          <w:szCs w:val="24"/>
        </w:rPr>
        <w:t>Δ</w:t>
      </w:r>
      <w:r w:rsidR="003A1806" w:rsidRPr="00396AAE">
        <w:rPr>
          <w:rFonts w:ascii="Times New Roman" w:hAnsi="Times New Roman" w:cs="Times New Roman"/>
          <w:sz w:val="24"/>
          <w:szCs w:val="24"/>
        </w:rPr>
        <w:t>W/(load in Newton</w:t>
      </w:r>
      <w:r w:rsidR="00E70430" w:rsidRPr="00396AAE">
        <w:rPr>
          <w:rFonts w:ascii="Times New Roman" w:hAnsi="Times New Roman" w:cs="Times New Roman"/>
          <w:sz w:val="24"/>
          <w:szCs w:val="24"/>
        </w:rPr>
        <w:t xml:space="preserve">) x Sliding distance </w:t>
      </w:r>
      <w:r w:rsidR="00BF1265" w:rsidRPr="00396AAE">
        <w:rPr>
          <w:rFonts w:ascii="Times New Roman" w:hAnsi="Times New Roman" w:cs="Times New Roman"/>
          <w:sz w:val="24"/>
          <w:szCs w:val="24"/>
        </w:rPr>
        <w:t xml:space="preserve">(g/Nm)       </w:t>
      </w:r>
      <w:r w:rsidR="008C35C3" w:rsidRPr="008C35C3">
        <w:rPr>
          <w:rFonts w:ascii="Times New Roman" w:hAnsi="Times New Roman" w:cs="Times New Roman"/>
          <w:b/>
          <w:sz w:val="24"/>
          <w:szCs w:val="24"/>
        </w:rPr>
        <w:t>Eqn.</w:t>
      </w:r>
      <w:r w:rsidR="008C35C3">
        <w:rPr>
          <w:rFonts w:ascii="Times New Roman" w:hAnsi="Times New Roman" w:cs="Times New Roman"/>
          <w:sz w:val="24"/>
          <w:szCs w:val="24"/>
        </w:rPr>
        <w:t xml:space="preserve"> </w:t>
      </w:r>
      <w:r w:rsidR="008C35C3">
        <w:rPr>
          <w:rFonts w:ascii="Times New Roman" w:hAnsi="Times New Roman" w:cs="Times New Roman"/>
          <w:b/>
          <w:sz w:val="24"/>
          <w:szCs w:val="24"/>
        </w:rPr>
        <w:t>1</w:t>
      </w:r>
      <w:r w:rsidR="00EB64E4" w:rsidRPr="00396AAE">
        <w:rPr>
          <w:rFonts w:ascii="Times New Roman" w:hAnsi="Times New Roman" w:cs="Times New Roman"/>
          <w:sz w:val="24"/>
          <w:szCs w:val="24"/>
        </w:rPr>
        <w:t xml:space="preserve"> </w:t>
      </w:r>
    </w:p>
    <w:p w14:paraId="1BB3F6ED" w14:textId="77777777" w:rsidR="00BF1265" w:rsidRPr="00396AAE" w:rsidRDefault="00BF1265" w:rsidP="00396AAE">
      <w:pPr>
        <w:spacing w:before="60" w:after="0" w:line="360" w:lineRule="auto"/>
        <w:jc w:val="both"/>
        <w:rPr>
          <w:rFonts w:ascii="Times New Roman" w:hAnsi="Times New Roman" w:cs="Times New Roman"/>
          <w:sz w:val="24"/>
          <w:szCs w:val="24"/>
        </w:rPr>
      </w:pPr>
      <w:r w:rsidRPr="00396AAE">
        <w:rPr>
          <w:rFonts w:ascii="Times New Roman" w:hAnsi="Times New Roman" w:cs="Times New Roman"/>
          <w:sz w:val="24"/>
          <w:szCs w:val="24"/>
        </w:rPr>
        <w:tab/>
      </w:r>
      <w:r w:rsidRPr="00396AAE">
        <w:rPr>
          <w:rFonts w:ascii="Times New Roman" w:hAnsi="Times New Roman" w:cs="Times New Roman"/>
          <w:sz w:val="24"/>
          <w:szCs w:val="24"/>
        </w:rPr>
        <w:tab/>
        <w:t xml:space="preserve">                     Where </w:t>
      </w:r>
      <w:r w:rsidR="001930D4" w:rsidRPr="00396AAE">
        <w:rPr>
          <w:rFonts w:ascii="Times New Roman" w:hAnsi="Times New Roman" w:cs="Times New Roman"/>
          <w:sz w:val="24"/>
          <w:szCs w:val="24"/>
        </w:rPr>
        <w:t>ΔW= change in weight</w:t>
      </w:r>
    </w:p>
    <w:p w14:paraId="6214A515" w14:textId="77777777" w:rsidR="001930D4" w:rsidRPr="00396AAE" w:rsidRDefault="001930D4" w:rsidP="00396AAE">
      <w:pPr>
        <w:spacing w:before="60" w:after="0" w:line="360" w:lineRule="auto"/>
        <w:jc w:val="both"/>
        <w:rPr>
          <w:rFonts w:ascii="Times New Roman" w:hAnsi="Times New Roman" w:cs="Times New Roman"/>
          <w:sz w:val="24"/>
          <w:szCs w:val="24"/>
        </w:rPr>
      </w:pPr>
      <w:r w:rsidRPr="00396AAE">
        <w:rPr>
          <w:rFonts w:ascii="Times New Roman" w:hAnsi="Times New Roman" w:cs="Times New Roman"/>
          <w:sz w:val="24"/>
          <w:szCs w:val="24"/>
        </w:rPr>
        <w:tab/>
      </w:r>
      <w:r w:rsidRPr="00396AAE">
        <w:rPr>
          <w:rFonts w:ascii="Times New Roman" w:hAnsi="Times New Roman" w:cs="Times New Roman"/>
          <w:sz w:val="24"/>
          <w:szCs w:val="24"/>
        </w:rPr>
        <w:tab/>
      </w:r>
      <w:r w:rsidRPr="00396AAE">
        <w:rPr>
          <w:rFonts w:ascii="Times New Roman" w:hAnsi="Times New Roman" w:cs="Times New Roman"/>
          <w:sz w:val="24"/>
          <w:szCs w:val="24"/>
        </w:rPr>
        <w:tab/>
        <w:t xml:space="preserve">         Sliding distance</w:t>
      </w:r>
      <w:r w:rsidR="008C35C3">
        <w:rPr>
          <w:rFonts w:ascii="Times New Roman" w:hAnsi="Times New Roman" w:cs="Times New Roman"/>
          <w:sz w:val="24"/>
          <w:szCs w:val="24"/>
        </w:rPr>
        <w:t xml:space="preserve"> </w:t>
      </w:r>
      <w:r w:rsidR="00BD182A" w:rsidRPr="00396AAE">
        <w:rPr>
          <w:rFonts w:ascii="Times New Roman" w:hAnsi="Times New Roman" w:cs="Times New Roman"/>
          <w:sz w:val="24"/>
          <w:szCs w:val="24"/>
        </w:rPr>
        <w:t>= 2 x π x</w:t>
      </w:r>
      <w:r w:rsidR="00DA3A23" w:rsidRPr="00396AAE">
        <w:rPr>
          <w:rFonts w:ascii="Times New Roman" w:hAnsi="Times New Roman" w:cs="Times New Roman"/>
          <w:sz w:val="24"/>
          <w:szCs w:val="24"/>
        </w:rPr>
        <w:t xml:space="preserve"> d x </w:t>
      </w:r>
      <w:r w:rsidR="00F32BC6" w:rsidRPr="00396AAE">
        <w:rPr>
          <w:rFonts w:ascii="Times New Roman" w:hAnsi="Times New Roman" w:cs="Times New Roman"/>
          <w:sz w:val="24"/>
          <w:szCs w:val="24"/>
        </w:rPr>
        <w:t>rpm x t (m)</w:t>
      </w:r>
    </w:p>
    <w:p w14:paraId="4D0DFF4E" w14:textId="77777777" w:rsidR="005D744B" w:rsidRPr="00396AAE" w:rsidRDefault="005D744B" w:rsidP="00396AAE">
      <w:pPr>
        <w:spacing w:before="60" w:after="0" w:line="360" w:lineRule="auto"/>
        <w:jc w:val="both"/>
        <w:rPr>
          <w:rFonts w:ascii="Times New Roman" w:hAnsi="Times New Roman" w:cs="Times New Roman"/>
          <w:sz w:val="24"/>
          <w:szCs w:val="24"/>
        </w:rPr>
      </w:pPr>
      <w:r w:rsidRPr="00396AAE">
        <w:rPr>
          <w:rFonts w:ascii="Times New Roman" w:hAnsi="Times New Roman" w:cs="Times New Roman"/>
          <w:sz w:val="24"/>
          <w:szCs w:val="24"/>
        </w:rPr>
        <w:tab/>
      </w:r>
      <w:r w:rsidRPr="00396AAE">
        <w:rPr>
          <w:rFonts w:ascii="Times New Roman" w:hAnsi="Times New Roman" w:cs="Times New Roman"/>
          <w:sz w:val="24"/>
          <w:szCs w:val="24"/>
        </w:rPr>
        <w:tab/>
      </w:r>
      <w:r w:rsidRPr="00396AAE">
        <w:rPr>
          <w:rFonts w:ascii="Times New Roman" w:hAnsi="Times New Roman" w:cs="Times New Roman"/>
          <w:sz w:val="24"/>
          <w:szCs w:val="24"/>
        </w:rPr>
        <w:tab/>
        <w:t xml:space="preserve">         </w:t>
      </w:r>
      <w:r w:rsidR="008C35C3" w:rsidRPr="00396AAE">
        <w:rPr>
          <w:rFonts w:ascii="Times New Roman" w:hAnsi="Times New Roman" w:cs="Times New Roman"/>
          <w:sz w:val="24"/>
          <w:szCs w:val="24"/>
        </w:rPr>
        <w:t>d</w:t>
      </w:r>
      <w:r w:rsidR="008C35C3">
        <w:rPr>
          <w:rFonts w:ascii="Times New Roman" w:hAnsi="Times New Roman" w:cs="Times New Roman"/>
          <w:sz w:val="24"/>
          <w:szCs w:val="24"/>
        </w:rPr>
        <w:t xml:space="preserve"> </w:t>
      </w:r>
      <w:r w:rsidRPr="00396AAE">
        <w:rPr>
          <w:rFonts w:ascii="Times New Roman" w:hAnsi="Times New Roman" w:cs="Times New Roman"/>
          <w:sz w:val="24"/>
          <w:szCs w:val="24"/>
        </w:rPr>
        <w:t>= diameter of disc polisher</w:t>
      </w:r>
    </w:p>
    <w:p w14:paraId="2D0823A9" w14:textId="77777777" w:rsidR="00916307" w:rsidRPr="00396AAE" w:rsidRDefault="00F32BC6" w:rsidP="00396AAE">
      <w:pPr>
        <w:spacing w:before="60" w:after="0" w:line="360" w:lineRule="auto"/>
        <w:jc w:val="both"/>
        <w:rPr>
          <w:rFonts w:ascii="Times New Roman" w:hAnsi="Times New Roman" w:cs="Times New Roman"/>
          <w:sz w:val="24"/>
          <w:szCs w:val="24"/>
        </w:rPr>
      </w:pPr>
      <w:r w:rsidRPr="00396AAE">
        <w:rPr>
          <w:rFonts w:ascii="Times New Roman" w:hAnsi="Times New Roman" w:cs="Times New Roman"/>
          <w:sz w:val="24"/>
          <w:szCs w:val="24"/>
        </w:rPr>
        <w:tab/>
      </w:r>
      <w:r w:rsidRPr="00396AAE">
        <w:rPr>
          <w:rFonts w:ascii="Times New Roman" w:hAnsi="Times New Roman" w:cs="Times New Roman"/>
          <w:sz w:val="24"/>
          <w:szCs w:val="24"/>
        </w:rPr>
        <w:tab/>
      </w:r>
      <w:r w:rsidRPr="00396AAE">
        <w:rPr>
          <w:rFonts w:ascii="Times New Roman" w:hAnsi="Times New Roman" w:cs="Times New Roman"/>
          <w:sz w:val="24"/>
          <w:szCs w:val="24"/>
        </w:rPr>
        <w:tab/>
        <w:t xml:space="preserve">        </w:t>
      </w:r>
      <w:r w:rsidR="00C660B1" w:rsidRPr="00396AAE">
        <w:rPr>
          <w:rFonts w:ascii="Times New Roman" w:hAnsi="Times New Roman" w:cs="Times New Roman"/>
          <w:sz w:val="24"/>
          <w:szCs w:val="24"/>
        </w:rPr>
        <w:t xml:space="preserve"> rpm</w:t>
      </w:r>
      <w:r w:rsidR="00916307" w:rsidRPr="00396AAE">
        <w:rPr>
          <w:rFonts w:ascii="Times New Roman" w:hAnsi="Times New Roman" w:cs="Times New Roman"/>
          <w:sz w:val="24"/>
          <w:szCs w:val="24"/>
        </w:rPr>
        <w:t xml:space="preserve"> of disc (300)</w:t>
      </w:r>
    </w:p>
    <w:p w14:paraId="2C4CD972" w14:textId="77777777" w:rsidR="00F32BC6" w:rsidRDefault="00916307" w:rsidP="00396AAE">
      <w:pPr>
        <w:spacing w:before="60" w:after="0" w:line="360" w:lineRule="auto"/>
        <w:jc w:val="both"/>
        <w:rPr>
          <w:rFonts w:ascii="Times New Roman" w:hAnsi="Times New Roman" w:cs="Times New Roman"/>
          <w:sz w:val="24"/>
          <w:szCs w:val="24"/>
        </w:rPr>
      </w:pPr>
      <w:r w:rsidRPr="00396AAE">
        <w:rPr>
          <w:rFonts w:ascii="Times New Roman" w:hAnsi="Times New Roman" w:cs="Times New Roman"/>
          <w:sz w:val="24"/>
          <w:szCs w:val="24"/>
        </w:rPr>
        <w:tab/>
      </w:r>
      <w:r w:rsidRPr="00396AAE">
        <w:rPr>
          <w:rFonts w:ascii="Times New Roman" w:hAnsi="Times New Roman" w:cs="Times New Roman"/>
          <w:sz w:val="24"/>
          <w:szCs w:val="24"/>
        </w:rPr>
        <w:tab/>
      </w:r>
      <w:r w:rsidRPr="00396AAE">
        <w:rPr>
          <w:rFonts w:ascii="Times New Roman" w:hAnsi="Times New Roman" w:cs="Times New Roman"/>
          <w:sz w:val="24"/>
          <w:szCs w:val="24"/>
        </w:rPr>
        <w:tab/>
        <w:t xml:space="preserve">         t</w:t>
      </w:r>
      <w:r w:rsidR="008C35C3">
        <w:rPr>
          <w:rFonts w:ascii="Times New Roman" w:hAnsi="Times New Roman" w:cs="Times New Roman"/>
          <w:sz w:val="24"/>
          <w:szCs w:val="24"/>
        </w:rPr>
        <w:t xml:space="preserve"> </w:t>
      </w:r>
      <w:r w:rsidRPr="00396AAE">
        <w:rPr>
          <w:rFonts w:ascii="Times New Roman" w:hAnsi="Times New Roman" w:cs="Times New Roman"/>
          <w:sz w:val="24"/>
          <w:szCs w:val="24"/>
        </w:rPr>
        <w:t>= time each sample was exposed to grinding</w:t>
      </w:r>
      <w:r w:rsidR="00C660B1" w:rsidRPr="00396AAE">
        <w:rPr>
          <w:rFonts w:ascii="Times New Roman" w:hAnsi="Times New Roman" w:cs="Times New Roman"/>
          <w:sz w:val="24"/>
          <w:szCs w:val="24"/>
        </w:rPr>
        <w:t xml:space="preserve"> </w:t>
      </w:r>
    </w:p>
    <w:p w14:paraId="3EBAF0C8" w14:textId="77777777" w:rsidR="00D5079F" w:rsidRPr="00396AAE" w:rsidRDefault="00D5079F" w:rsidP="00396AAE">
      <w:pPr>
        <w:spacing w:before="60" w:after="0" w:line="360" w:lineRule="auto"/>
        <w:jc w:val="both"/>
        <w:rPr>
          <w:rFonts w:ascii="Times New Roman" w:hAnsi="Times New Roman" w:cs="Times New Roman"/>
          <w:sz w:val="24"/>
          <w:szCs w:val="24"/>
        </w:rPr>
      </w:pPr>
    </w:p>
    <w:p w14:paraId="1B3EB618" w14:textId="77777777" w:rsidR="00053D62" w:rsidRPr="00314AB3" w:rsidRDefault="004A1064" w:rsidP="00F67122">
      <w:pPr>
        <w:pStyle w:val="ListParagraph"/>
        <w:numPr>
          <w:ilvl w:val="1"/>
          <w:numId w:val="6"/>
        </w:numPr>
        <w:spacing w:before="60"/>
        <w:rPr>
          <w:rFonts w:ascii="Times New Roman" w:hAnsi="Times New Roman"/>
          <w:i/>
        </w:rPr>
      </w:pPr>
      <w:r>
        <w:rPr>
          <w:rFonts w:ascii="Times New Roman" w:hAnsi="Times New Roman"/>
          <w:b/>
          <w:i/>
        </w:rPr>
        <w:t xml:space="preserve"> </w:t>
      </w:r>
      <w:r w:rsidR="00053D62" w:rsidRPr="00314AB3">
        <w:rPr>
          <w:rFonts w:ascii="Times New Roman" w:hAnsi="Times New Roman"/>
          <w:b/>
          <w:i/>
        </w:rPr>
        <w:t>Water absorption test</w:t>
      </w:r>
      <w:r w:rsidR="00A87A13" w:rsidRPr="00314AB3">
        <w:rPr>
          <w:rFonts w:ascii="Times New Roman" w:hAnsi="Times New Roman"/>
          <w:b/>
          <w:i/>
        </w:rPr>
        <w:t>ing</w:t>
      </w:r>
    </w:p>
    <w:p w14:paraId="4FDC7BBA" w14:textId="26140EF1" w:rsidR="00F273B3" w:rsidRPr="00396AAE" w:rsidRDefault="00314AB3" w:rsidP="00396AAE">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0A98">
        <w:rPr>
          <w:rFonts w:ascii="Times New Roman" w:hAnsi="Times New Roman" w:cs="Times New Roman"/>
          <w:sz w:val="24"/>
          <w:szCs w:val="24"/>
        </w:rPr>
        <w:t xml:space="preserve">       </w:t>
      </w:r>
      <w:r w:rsidR="00053D62" w:rsidRPr="00396AAE">
        <w:rPr>
          <w:rFonts w:ascii="Times New Roman" w:hAnsi="Times New Roman" w:cs="Times New Roman"/>
          <w:sz w:val="24"/>
          <w:szCs w:val="24"/>
        </w:rPr>
        <w:t xml:space="preserve">The </w:t>
      </w:r>
      <w:r w:rsidR="0077320D" w:rsidRPr="00396AAE">
        <w:rPr>
          <w:rFonts w:ascii="Times New Roman" w:hAnsi="Times New Roman" w:cs="Times New Roman"/>
          <w:sz w:val="24"/>
          <w:szCs w:val="24"/>
        </w:rPr>
        <w:t>water absorption test was carried out using saturated moisture content based method</w:t>
      </w:r>
      <w:r w:rsidR="00FE0551" w:rsidRPr="00396AAE">
        <w:rPr>
          <w:rFonts w:ascii="Times New Roman" w:hAnsi="Times New Roman" w:cs="Times New Roman"/>
          <w:sz w:val="24"/>
          <w:szCs w:val="24"/>
        </w:rPr>
        <w:t>, which is based on simple gravimetric principle. Two sample groups, e</w:t>
      </w:r>
      <w:r w:rsidR="00737C5B" w:rsidRPr="00396AAE">
        <w:rPr>
          <w:rFonts w:ascii="Times New Roman" w:hAnsi="Times New Roman" w:cs="Times New Roman"/>
          <w:sz w:val="24"/>
          <w:szCs w:val="24"/>
        </w:rPr>
        <w:t>ach containing 21 specimens. The specimens were dried at 105</w:t>
      </w:r>
      <w:r w:rsidR="00737C5B" w:rsidRPr="00396AAE">
        <w:rPr>
          <w:rFonts w:ascii="Times New Roman" w:hAnsi="Times New Roman" w:cs="Times New Roman"/>
          <w:sz w:val="24"/>
          <w:szCs w:val="24"/>
          <w:vertAlign w:val="superscript"/>
        </w:rPr>
        <w:t>o</w:t>
      </w:r>
      <w:r w:rsidR="00737C5B" w:rsidRPr="00396AAE">
        <w:rPr>
          <w:rFonts w:ascii="Times New Roman" w:hAnsi="Times New Roman" w:cs="Times New Roman"/>
          <w:sz w:val="24"/>
          <w:szCs w:val="24"/>
        </w:rPr>
        <w:t>C for 24 hours</w:t>
      </w:r>
      <w:r w:rsidR="00387D4C" w:rsidRPr="00396AAE">
        <w:rPr>
          <w:rFonts w:ascii="Times New Roman" w:hAnsi="Times New Roman" w:cs="Times New Roman"/>
          <w:sz w:val="24"/>
          <w:szCs w:val="24"/>
        </w:rPr>
        <w:t xml:space="preserve"> and then cooled in a desiccator to room temperature. All specimens were</w:t>
      </w:r>
      <w:r w:rsidR="004050C1" w:rsidRPr="00396AAE">
        <w:rPr>
          <w:rFonts w:ascii="Times New Roman" w:hAnsi="Times New Roman" w:cs="Times New Roman"/>
          <w:sz w:val="24"/>
          <w:szCs w:val="24"/>
        </w:rPr>
        <w:t xml:space="preserve"> weighed </w:t>
      </w:r>
      <w:r w:rsidR="00195B37" w:rsidRPr="00396AAE">
        <w:rPr>
          <w:rFonts w:ascii="Times New Roman" w:hAnsi="Times New Roman" w:cs="Times New Roman"/>
          <w:sz w:val="24"/>
          <w:szCs w:val="24"/>
        </w:rPr>
        <w:t xml:space="preserve">in dry condition </w:t>
      </w:r>
      <w:r w:rsidR="004050C1" w:rsidRPr="00396AAE">
        <w:rPr>
          <w:rFonts w:ascii="Times New Roman" w:hAnsi="Times New Roman" w:cs="Times New Roman"/>
          <w:sz w:val="24"/>
          <w:szCs w:val="24"/>
        </w:rPr>
        <w:t>(M</w:t>
      </w:r>
      <w:r w:rsidR="004050C1" w:rsidRPr="00396AAE">
        <w:rPr>
          <w:rFonts w:ascii="Times New Roman" w:hAnsi="Times New Roman" w:cs="Times New Roman"/>
          <w:sz w:val="24"/>
          <w:szCs w:val="24"/>
          <w:vertAlign w:val="subscript"/>
        </w:rPr>
        <w:t>1</w:t>
      </w:r>
      <w:r w:rsidR="004050C1" w:rsidRPr="00396AAE">
        <w:rPr>
          <w:rFonts w:ascii="Times New Roman" w:hAnsi="Times New Roman" w:cs="Times New Roman"/>
          <w:sz w:val="24"/>
          <w:szCs w:val="24"/>
        </w:rPr>
        <w:t xml:space="preserve">) on a digital balance with </w:t>
      </w:r>
      <w:r w:rsidR="00B67596" w:rsidRPr="00396AAE">
        <w:rPr>
          <w:rFonts w:ascii="Times New Roman" w:hAnsi="Times New Roman" w:cs="Times New Roman"/>
          <w:sz w:val="24"/>
          <w:szCs w:val="24"/>
        </w:rPr>
        <w:t xml:space="preserve">accuracy of 0.001g before immersion in de-ionised water </w:t>
      </w:r>
      <w:r w:rsidR="00195B37" w:rsidRPr="00396AAE">
        <w:rPr>
          <w:rFonts w:ascii="Times New Roman" w:hAnsi="Times New Roman" w:cs="Times New Roman"/>
          <w:sz w:val="24"/>
          <w:szCs w:val="24"/>
        </w:rPr>
        <w:t>in a beaker at room temperature.</w:t>
      </w:r>
      <w:r w:rsidR="00080302" w:rsidRPr="00396AAE">
        <w:rPr>
          <w:rFonts w:ascii="Times New Roman" w:hAnsi="Times New Roman" w:cs="Times New Roman"/>
          <w:sz w:val="24"/>
          <w:szCs w:val="24"/>
        </w:rPr>
        <w:t xml:space="preserve"> After 24 hours, the specimens were removed from the </w:t>
      </w:r>
      <w:r w:rsidR="00900473" w:rsidRPr="00396AAE">
        <w:rPr>
          <w:rFonts w:ascii="Times New Roman" w:hAnsi="Times New Roman" w:cs="Times New Roman"/>
          <w:sz w:val="24"/>
          <w:szCs w:val="24"/>
        </w:rPr>
        <w:t>wat</w:t>
      </w:r>
      <w:r w:rsidR="00080302" w:rsidRPr="00396AAE">
        <w:rPr>
          <w:rFonts w:ascii="Times New Roman" w:hAnsi="Times New Roman" w:cs="Times New Roman"/>
          <w:sz w:val="24"/>
          <w:szCs w:val="24"/>
        </w:rPr>
        <w:t>er</w:t>
      </w:r>
      <w:r w:rsidR="00900473" w:rsidRPr="00396AAE">
        <w:rPr>
          <w:rFonts w:ascii="Times New Roman" w:hAnsi="Times New Roman" w:cs="Times New Roman"/>
          <w:sz w:val="24"/>
          <w:szCs w:val="24"/>
        </w:rPr>
        <w:t xml:space="preserve"> and all surface</w:t>
      </w:r>
      <w:r w:rsidR="00B713FB" w:rsidRPr="00396AAE">
        <w:rPr>
          <w:rFonts w:ascii="Times New Roman" w:hAnsi="Times New Roman" w:cs="Times New Roman"/>
          <w:sz w:val="24"/>
          <w:szCs w:val="24"/>
        </w:rPr>
        <w:t xml:space="preserve"> water</w:t>
      </w:r>
      <w:r w:rsidR="00900473" w:rsidRPr="00396AAE">
        <w:rPr>
          <w:rFonts w:ascii="Times New Roman" w:hAnsi="Times New Roman" w:cs="Times New Roman"/>
          <w:sz w:val="24"/>
          <w:szCs w:val="24"/>
        </w:rPr>
        <w:t xml:space="preserve"> dried with </w:t>
      </w:r>
      <w:r w:rsidR="00B713FB" w:rsidRPr="00396AAE">
        <w:rPr>
          <w:rFonts w:ascii="Times New Roman" w:hAnsi="Times New Roman" w:cs="Times New Roman"/>
          <w:sz w:val="24"/>
          <w:szCs w:val="24"/>
        </w:rPr>
        <w:t xml:space="preserve">absorbent paper towel, and re-weighed </w:t>
      </w:r>
      <w:r w:rsidR="007C7AAB" w:rsidRPr="00396AAE">
        <w:rPr>
          <w:rFonts w:ascii="Times New Roman" w:hAnsi="Times New Roman" w:cs="Times New Roman"/>
          <w:sz w:val="24"/>
          <w:szCs w:val="24"/>
        </w:rPr>
        <w:t>within 60 seconds. The specimens were returned to the de-ionised water and subsequently re-weighed</w:t>
      </w:r>
      <w:r w:rsidR="00B543C9" w:rsidRPr="00396AAE">
        <w:rPr>
          <w:rFonts w:ascii="Times New Roman" w:hAnsi="Times New Roman" w:cs="Times New Roman"/>
          <w:sz w:val="24"/>
          <w:szCs w:val="24"/>
        </w:rPr>
        <w:t xml:space="preserve"> at intervals of 2 hours until the</w:t>
      </w:r>
      <w:r w:rsidR="00040DA5" w:rsidRPr="00396AAE">
        <w:rPr>
          <w:rFonts w:ascii="Times New Roman" w:hAnsi="Times New Roman" w:cs="Times New Roman"/>
          <w:sz w:val="24"/>
          <w:szCs w:val="24"/>
        </w:rPr>
        <w:t>y reached saturation limits, when no weight differences were noticed (M</w:t>
      </w:r>
      <w:r w:rsidR="00040DA5" w:rsidRPr="00396AAE">
        <w:rPr>
          <w:rFonts w:ascii="Times New Roman" w:hAnsi="Times New Roman" w:cs="Times New Roman"/>
          <w:sz w:val="24"/>
          <w:szCs w:val="24"/>
          <w:vertAlign w:val="subscript"/>
        </w:rPr>
        <w:t>2</w:t>
      </w:r>
      <w:r w:rsidR="00040DA5" w:rsidRPr="00396AAE">
        <w:rPr>
          <w:rFonts w:ascii="Times New Roman" w:hAnsi="Times New Roman" w:cs="Times New Roman"/>
          <w:sz w:val="24"/>
          <w:szCs w:val="24"/>
        </w:rPr>
        <w:t>)</w:t>
      </w:r>
      <w:r w:rsidR="00623F16" w:rsidRPr="00396AAE">
        <w:rPr>
          <w:rFonts w:ascii="Times New Roman" w:hAnsi="Times New Roman" w:cs="Times New Roman"/>
          <w:sz w:val="24"/>
          <w:szCs w:val="24"/>
        </w:rPr>
        <w:t xml:space="preserve">. The </w:t>
      </w:r>
      <w:r w:rsidR="00BD3EB5" w:rsidRPr="00396AAE">
        <w:rPr>
          <w:rFonts w:ascii="Times New Roman" w:hAnsi="Times New Roman" w:cs="Times New Roman"/>
          <w:sz w:val="24"/>
          <w:szCs w:val="24"/>
        </w:rPr>
        <w:t xml:space="preserve">absorption rate was </w:t>
      </w:r>
      <w:r w:rsidR="00E66C76" w:rsidRPr="00396AAE">
        <w:rPr>
          <w:rFonts w:ascii="Times New Roman" w:hAnsi="Times New Roman" w:cs="Times New Roman"/>
          <w:sz w:val="24"/>
          <w:szCs w:val="24"/>
        </w:rPr>
        <w:t>determined as weight gained per volume of specimen</w:t>
      </w:r>
      <w:r w:rsidR="00BD3EB5" w:rsidRPr="00396AAE">
        <w:rPr>
          <w:rFonts w:ascii="Times New Roman" w:hAnsi="Times New Roman" w:cs="Times New Roman"/>
          <w:sz w:val="24"/>
          <w:szCs w:val="24"/>
        </w:rPr>
        <w:t xml:space="preserve"> using </w:t>
      </w:r>
      <w:r w:rsidR="00F8627F" w:rsidRPr="00CD309D">
        <w:rPr>
          <w:rFonts w:ascii="Times New Roman" w:hAnsi="Times New Roman" w:cs="Times New Roman"/>
          <w:b/>
          <w:sz w:val="24"/>
          <w:szCs w:val="24"/>
        </w:rPr>
        <w:t>equation 2</w:t>
      </w:r>
      <w:r w:rsidR="00CD309D">
        <w:rPr>
          <w:rFonts w:ascii="Times New Roman" w:hAnsi="Times New Roman" w:cs="Times New Roman"/>
          <w:sz w:val="24"/>
          <w:szCs w:val="24"/>
        </w:rPr>
        <w:t xml:space="preserve"> </w:t>
      </w:r>
      <w:r w:rsidR="00E66C76" w:rsidRPr="00396AAE">
        <w:rPr>
          <w:rFonts w:ascii="Times New Roman" w:hAnsi="Times New Roman" w:cs="Times New Roman"/>
          <w:sz w:val="24"/>
          <w:szCs w:val="24"/>
        </w:rPr>
        <w:t>and average values reported</w:t>
      </w:r>
      <w:r w:rsidR="00D052FC" w:rsidRPr="00396AAE">
        <w:rPr>
          <w:rFonts w:ascii="Times New Roman" w:hAnsi="Times New Roman" w:cs="Times New Roman"/>
          <w:sz w:val="24"/>
          <w:szCs w:val="24"/>
        </w:rPr>
        <w:t>.</w:t>
      </w:r>
      <w:r w:rsidR="00F8627F" w:rsidRPr="00396AAE">
        <w:rPr>
          <w:rFonts w:ascii="Times New Roman" w:hAnsi="Times New Roman" w:cs="Times New Roman"/>
          <w:sz w:val="24"/>
          <w:szCs w:val="24"/>
        </w:rPr>
        <w:t xml:space="preserve"> </w:t>
      </w:r>
    </w:p>
    <w:p w14:paraId="58837393" w14:textId="501D8E34" w:rsidR="009341BB" w:rsidRPr="00396AAE" w:rsidRDefault="00314AB3" w:rsidP="00396AAE">
      <w:pPr>
        <w:spacing w:before="60" w:after="0" w:line="360" w:lineRule="auto"/>
        <w:jc w:val="both"/>
        <w:rPr>
          <w:rFonts w:ascii="Times New Roman" w:hAnsi="Times New Roman" w:cs="Times New Roman"/>
          <w:sz w:val="24"/>
          <w:szCs w:val="24"/>
        </w:rPr>
      </w:pPr>
      <w:r w:rsidRPr="00396AAE">
        <w:rPr>
          <w:rFonts w:ascii="Times New Roman" w:hAnsi="Times New Roman"/>
          <w:noProof/>
          <w:sz w:val="24"/>
          <w:szCs w:val="24"/>
          <w:lang w:val="en-IN" w:eastAsia="en-IN"/>
        </w:rPr>
        <mc:AlternateContent>
          <mc:Choice Requires="wps">
            <w:drawing>
              <wp:anchor distT="0" distB="0" distL="114300" distR="114300" simplePos="0" relativeHeight="251714560" behindDoc="0" locked="0" layoutInCell="1" allowOverlap="1" wp14:anchorId="31DE47B9" wp14:editId="37725462">
                <wp:simplePos x="0" y="0"/>
                <wp:positionH relativeFrom="column">
                  <wp:posOffset>2838449</wp:posOffset>
                </wp:positionH>
                <wp:positionV relativeFrom="paragraph">
                  <wp:posOffset>229235</wp:posOffset>
                </wp:positionV>
                <wp:extent cx="1381125" cy="19050"/>
                <wp:effectExtent l="0" t="0" r="28575" b="19050"/>
                <wp:wrapNone/>
                <wp:docPr id="37" name="Straight Connector 37"/>
                <wp:cNvGraphicFramePr/>
                <a:graphic xmlns:a="http://schemas.openxmlformats.org/drawingml/2006/main">
                  <a:graphicData uri="http://schemas.microsoft.com/office/word/2010/wordprocessingShape">
                    <wps:wsp>
                      <wps:cNvCnPr/>
                      <wps:spPr>
                        <a:xfrm>
                          <a:off x="0" y="0"/>
                          <a:ext cx="13811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57A2AF9" id="Straight Connector 3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18.05pt" to="332.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" strokecolor="black [3213]" strokeweight=".5pt">
                <v:stroke joinstyle="miter"/>
              </v:line>
            </w:pict>
          </mc:Fallback>
        </mc:AlternateContent>
      </w:r>
      <w:r w:rsidR="00F273B3" w:rsidRPr="00396AA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A147E3">
        <w:rPr>
          <w:rFonts w:ascii="Times New Roman" w:hAnsi="Times New Roman" w:cs="Times New Roman"/>
          <w:sz w:val="24"/>
          <w:szCs w:val="24"/>
        </w:rPr>
        <w:t xml:space="preserve">   </w:t>
      </w:r>
      <w:r w:rsidR="00F273B3" w:rsidRPr="00396AAE">
        <w:rPr>
          <w:rFonts w:ascii="Times New Roman" w:hAnsi="Times New Roman" w:cs="Times New Roman"/>
          <w:sz w:val="24"/>
          <w:szCs w:val="24"/>
        </w:rPr>
        <w:t xml:space="preserve">  </w:t>
      </w:r>
      <w:r w:rsidR="00396A4D" w:rsidRPr="00396AAE">
        <w:rPr>
          <w:rFonts w:ascii="Times New Roman" w:hAnsi="Times New Roman"/>
          <w:sz w:val="24"/>
          <w:szCs w:val="24"/>
        </w:rPr>
        <w:t xml:space="preserve">Water </w:t>
      </w:r>
      <w:r w:rsidR="00C505CA" w:rsidRPr="00396AAE">
        <w:rPr>
          <w:rFonts w:ascii="Times New Roman" w:hAnsi="Times New Roman"/>
          <w:sz w:val="24"/>
          <w:szCs w:val="24"/>
        </w:rPr>
        <w:t>Absorption =</w:t>
      </w:r>
      <w:r w:rsidR="004D23DD" w:rsidRPr="00396AAE">
        <w:rPr>
          <w:rFonts w:ascii="Times New Roman" w:hAnsi="Times New Roman"/>
          <w:sz w:val="24"/>
          <w:szCs w:val="24"/>
        </w:rPr>
        <w:tab/>
      </w:r>
      <w:r w:rsidR="00A147E3">
        <w:rPr>
          <w:rFonts w:ascii="Times New Roman" w:hAnsi="Times New Roman"/>
          <w:sz w:val="24"/>
          <w:szCs w:val="24"/>
        </w:rPr>
        <w:t xml:space="preserve">           </w:t>
      </w:r>
      <w:r w:rsidR="00396A4D" w:rsidRPr="008C35C3">
        <w:rPr>
          <w:rFonts w:ascii="Times New Roman" w:hAnsi="Times New Roman"/>
          <w:sz w:val="24"/>
          <w:szCs w:val="24"/>
        </w:rPr>
        <w:t xml:space="preserve">M2 – M1 </w:t>
      </w:r>
      <w:r w:rsidR="00396A4D" w:rsidRPr="00396AAE">
        <w:rPr>
          <w:rFonts w:ascii="Times New Roman" w:hAnsi="Times New Roman"/>
          <w:sz w:val="24"/>
          <w:szCs w:val="24"/>
        </w:rPr>
        <w:t xml:space="preserve">      </w:t>
      </w:r>
      <w:r w:rsidR="00A6124B" w:rsidRPr="00396AAE">
        <w:rPr>
          <w:rFonts w:ascii="Times New Roman" w:hAnsi="Times New Roman"/>
          <w:sz w:val="24"/>
          <w:szCs w:val="24"/>
        </w:rPr>
        <w:t xml:space="preserve"> </w:t>
      </w:r>
      <w:r w:rsidR="005C2106" w:rsidRPr="00396AAE">
        <w:rPr>
          <w:rFonts w:ascii="Times New Roman" w:hAnsi="Times New Roman"/>
          <w:sz w:val="24"/>
          <w:szCs w:val="24"/>
        </w:rPr>
        <w:t xml:space="preserve">     </w:t>
      </w:r>
      <w:r w:rsidR="000817D7">
        <w:rPr>
          <w:rFonts w:ascii="Times New Roman" w:hAnsi="Times New Roman"/>
          <w:sz w:val="24"/>
          <w:szCs w:val="24"/>
        </w:rPr>
        <w:t xml:space="preserve"> </w:t>
      </w:r>
      <w:r w:rsidR="005C2106" w:rsidRPr="00396AAE">
        <w:rPr>
          <w:rFonts w:ascii="Times New Roman" w:hAnsi="Times New Roman"/>
          <w:sz w:val="24"/>
          <w:szCs w:val="24"/>
        </w:rPr>
        <w:t xml:space="preserve">   </w:t>
      </w:r>
      <w:r w:rsidR="00A6124B" w:rsidRPr="00396AAE">
        <w:rPr>
          <w:rFonts w:ascii="Times New Roman" w:hAnsi="Times New Roman"/>
          <w:sz w:val="24"/>
          <w:szCs w:val="24"/>
        </w:rPr>
        <w:t>(mg/cm</w:t>
      </w:r>
      <w:r w:rsidR="00A6124B" w:rsidRPr="00396AAE">
        <w:rPr>
          <w:rFonts w:ascii="Times New Roman" w:hAnsi="Times New Roman"/>
          <w:sz w:val="24"/>
          <w:szCs w:val="24"/>
          <w:vertAlign w:val="superscript"/>
        </w:rPr>
        <w:t>3</w:t>
      </w:r>
      <w:r w:rsidR="00A6124B" w:rsidRPr="00396AAE">
        <w:rPr>
          <w:rFonts w:ascii="Times New Roman" w:hAnsi="Times New Roman"/>
          <w:sz w:val="24"/>
          <w:szCs w:val="24"/>
        </w:rPr>
        <w:t xml:space="preserve">)  </w:t>
      </w:r>
      <w:r w:rsidR="00C62E02" w:rsidRPr="00396AAE">
        <w:rPr>
          <w:rFonts w:ascii="Times New Roman" w:hAnsi="Times New Roman"/>
          <w:sz w:val="24"/>
          <w:szCs w:val="24"/>
        </w:rPr>
        <w:t xml:space="preserve">  </w:t>
      </w:r>
      <w:r w:rsidR="00A6124B" w:rsidRPr="00396AAE">
        <w:rPr>
          <w:rFonts w:ascii="Times New Roman" w:hAnsi="Times New Roman"/>
          <w:sz w:val="24"/>
          <w:szCs w:val="24"/>
        </w:rPr>
        <w:tab/>
      </w:r>
      <w:r w:rsidR="008C35C3">
        <w:rPr>
          <w:rFonts w:ascii="Times New Roman" w:hAnsi="Times New Roman"/>
          <w:b/>
          <w:sz w:val="24"/>
          <w:szCs w:val="24"/>
        </w:rPr>
        <w:t xml:space="preserve">Eqn. </w:t>
      </w:r>
      <w:r w:rsidR="008C35C3" w:rsidRPr="008C35C3">
        <w:rPr>
          <w:rFonts w:ascii="Times New Roman" w:hAnsi="Times New Roman"/>
          <w:b/>
          <w:sz w:val="24"/>
          <w:szCs w:val="24"/>
        </w:rPr>
        <w:t>2</w:t>
      </w:r>
    </w:p>
    <w:p w14:paraId="45F5A28C" w14:textId="75727602" w:rsidR="00F8627F" w:rsidRPr="00396AAE" w:rsidRDefault="00836150" w:rsidP="00396AAE">
      <w:pPr>
        <w:spacing w:after="0" w:line="360" w:lineRule="auto"/>
        <w:jc w:val="both"/>
        <w:rPr>
          <w:rFonts w:ascii="Times New Roman" w:hAnsi="Times New Roman" w:cs="Times New Roman"/>
          <w:sz w:val="24"/>
          <w:szCs w:val="24"/>
        </w:rPr>
      </w:pPr>
      <w:r w:rsidRPr="00396AAE">
        <w:rPr>
          <w:rFonts w:ascii="Times New Roman" w:hAnsi="Times New Roman" w:cs="Times New Roman"/>
          <w:sz w:val="24"/>
          <w:szCs w:val="24"/>
          <w:vertAlign w:val="subscript"/>
        </w:rPr>
        <w:t xml:space="preserve">                                           </w:t>
      </w:r>
      <w:r w:rsidR="00C62E02" w:rsidRPr="00396AAE">
        <w:rPr>
          <w:rFonts w:ascii="Times New Roman" w:hAnsi="Times New Roman" w:cs="Times New Roman"/>
          <w:sz w:val="24"/>
          <w:szCs w:val="24"/>
          <w:vertAlign w:val="subscript"/>
        </w:rPr>
        <w:t xml:space="preserve">                            </w:t>
      </w:r>
      <w:r w:rsidR="00314AB3">
        <w:rPr>
          <w:rFonts w:ascii="Times New Roman" w:hAnsi="Times New Roman" w:cs="Times New Roman"/>
          <w:sz w:val="24"/>
          <w:szCs w:val="24"/>
          <w:vertAlign w:val="subscript"/>
        </w:rPr>
        <w:tab/>
      </w:r>
      <w:r w:rsidR="00314AB3">
        <w:rPr>
          <w:rFonts w:ascii="Times New Roman" w:hAnsi="Times New Roman" w:cs="Times New Roman"/>
          <w:sz w:val="24"/>
          <w:szCs w:val="24"/>
          <w:vertAlign w:val="subscript"/>
        </w:rPr>
        <w:tab/>
      </w:r>
      <w:r w:rsidR="0095297E">
        <w:rPr>
          <w:rFonts w:ascii="Times New Roman" w:hAnsi="Times New Roman" w:cs="Times New Roman"/>
          <w:sz w:val="24"/>
          <w:szCs w:val="24"/>
          <w:vertAlign w:val="subscript"/>
        </w:rPr>
        <w:t xml:space="preserve">      </w:t>
      </w:r>
      <w:r w:rsidR="00A147E3">
        <w:rPr>
          <w:rFonts w:ascii="Times New Roman" w:hAnsi="Times New Roman" w:cs="Times New Roman"/>
          <w:sz w:val="24"/>
          <w:szCs w:val="24"/>
          <w:vertAlign w:val="subscript"/>
        </w:rPr>
        <w:t xml:space="preserve">           </w:t>
      </w:r>
      <w:r w:rsidR="0095297E">
        <w:rPr>
          <w:rFonts w:ascii="Times New Roman" w:hAnsi="Times New Roman" w:cs="Times New Roman"/>
          <w:sz w:val="24"/>
          <w:szCs w:val="24"/>
          <w:vertAlign w:val="subscript"/>
        </w:rPr>
        <w:t xml:space="preserve">   </w:t>
      </w:r>
      <w:r w:rsidR="00314AB3">
        <w:rPr>
          <w:rFonts w:ascii="Times New Roman" w:hAnsi="Times New Roman" w:cs="Times New Roman"/>
          <w:sz w:val="24"/>
          <w:szCs w:val="24"/>
          <w:vertAlign w:val="subscript"/>
        </w:rPr>
        <w:t xml:space="preserve"> </w:t>
      </w:r>
      <w:r w:rsidR="00314AB3">
        <w:rPr>
          <w:rFonts w:ascii="Times New Roman" w:hAnsi="Times New Roman" w:cs="Times New Roman"/>
          <w:sz w:val="24"/>
          <w:szCs w:val="24"/>
        </w:rPr>
        <w:t xml:space="preserve">   </w:t>
      </w:r>
      <w:r w:rsidR="00A6124B" w:rsidRPr="00396AAE">
        <w:rPr>
          <w:rFonts w:ascii="Times New Roman" w:hAnsi="Times New Roman" w:cs="Times New Roman"/>
          <w:sz w:val="24"/>
          <w:szCs w:val="24"/>
        </w:rPr>
        <w:t>Volume of specimen</w:t>
      </w:r>
    </w:p>
    <w:p w14:paraId="7B69AE05" w14:textId="77777777" w:rsidR="008220D2" w:rsidRPr="00396AAE" w:rsidRDefault="007111EB" w:rsidP="00396AAE">
      <w:pPr>
        <w:spacing w:after="0" w:line="360" w:lineRule="auto"/>
        <w:jc w:val="both"/>
        <w:rPr>
          <w:rFonts w:ascii="Times New Roman" w:hAnsi="Times New Roman" w:cs="Times New Roman"/>
          <w:sz w:val="24"/>
          <w:szCs w:val="24"/>
          <w:vertAlign w:val="subscript"/>
        </w:rPr>
      </w:pPr>
      <w:r w:rsidRPr="00396AAE">
        <w:rPr>
          <w:rFonts w:ascii="Times New Roman" w:hAnsi="Times New Roman" w:cs="Times New Roman"/>
          <w:sz w:val="24"/>
          <w:szCs w:val="24"/>
          <w:vertAlign w:val="subscript"/>
        </w:rPr>
        <w:tab/>
      </w:r>
    </w:p>
    <w:p w14:paraId="2045FBDE" w14:textId="77777777" w:rsidR="008220D2" w:rsidRPr="00314AB3" w:rsidRDefault="00E90A98" w:rsidP="00F67122">
      <w:pPr>
        <w:pStyle w:val="ListParagraph"/>
        <w:numPr>
          <w:ilvl w:val="1"/>
          <w:numId w:val="6"/>
        </w:numPr>
        <w:rPr>
          <w:rFonts w:ascii="Times New Roman" w:hAnsi="Times New Roman"/>
          <w:b/>
          <w:i/>
        </w:rPr>
      </w:pPr>
      <w:r>
        <w:rPr>
          <w:rFonts w:ascii="Times New Roman" w:hAnsi="Times New Roman"/>
          <w:b/>
          <w:i/>
        </w:rPr>
        <w:t xml:space="preserve"> </w:t>
      </w:r>
      <w:r w:rsidR="008220D2" w:rsidRPr="00314AB3">
        <w:rPr>
          <w:rFonts w:ascii="Times New Roman" w:hAnsi="Times New Roman"/>
          <w:b/>
          <w:i/>
        </w:rPr>
        <w:t>Statistical Analysis</w:t>
      </w:r>
    </w:p>
    <w:p w14:paraId="37DC257A" w14:textId="77777777" w:rsidR="002850AE" w:rsidRDefault="00314AB3" w:rsidP="00396AAE">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90A98">
        <w:rPr>
          <w:rFonts w:ascii="Times New Roman" w:hAnsi="Times New Roman" w:cs="Times New Roman"/>
          <w:sz w:val="24"/>
          <w:szCs w:val="24"/>
        </w:rPr>
        <w:t xml:space="preserve">       </w:t>
      </w:r>
      <w:r w:rsidR="008220D2" w:rsidRPr="00396AAE">
        <w:rPr>
          <w:rFonts w:ascii="Times New Roman" w:hAnsi="Times New Roman" w:cs="Times New Roman"/>
          <w:sz w:val="24"/>
          <w:szCs w:val="24"/>
        </w:rPr>
        <w:t xml:space="preserve">Data were statistically analysed using </w:t>
      </w:r>
      <w:r w:rsidR="00D54BFA" w:rsidRPr="00396AAE">
        <w:rPr>
          <w:rFonts w:ascii="Times New Roman" w:hAnsi="Times New Roman" w:cs="Times New Roman"/>
          <w:sz w:val="24"/>
          <w:szCs w:val="24"/>
        </w:rPr>
        <w:t xml:space="preserve">one-way analysis of variance (ANOVA). Both </w:t>
      </w:r>
      <w:r w:rsidR="00C067D2" w:rsidRPr="00396AAE">
        <w:rPr>
          <w:rFonts w:ascii="Times New Roman" w:hAnsi="Times New Roman" w:cs="Times New Roman"/>
          <w:sz w:val="24"/>
          <w:szCs w:val="24"/>
        </w:rPr>
        <w:t>parametric</w:t>
      </w:r>
      <w:r w:rsidR="00FD11FB" w:rsidRPr="00396AAE">
        <w:rPr>
          <w:rFonts w:ascii="Times New Roman" w:hAnsi="Times New Roman" w:cs="Times New Roman"/>
          <w:sz w:val="24"/>
          <w:szCs w:val="24"/>
        </w:rPr>
        <w:t xml:space="preserve"> (Independent t-test)</w:t>
      </w:r>
      <w:r w:rsidR="00C067D2" w:rsidRPr="00396AAE">
        <w:rPr>
          <w:rFonts w:ascii="Times New Roman" w:hAnsi="Times New Roman" w:cs="Times New Roman"/>
          <w:sz w:val="24"/>
          <w:szCs w:val="24"/>
        </w:rPr>
        <w:t xml:space="preserve"> and non-parametric </w:t>
      </w:r>
      <w:r w:rsidR="00FD11FB" w:rsidRPr="00396AAE">
        <w:rPr>
          <w:rFonts w:ascii="Times New Roman" w:hAnsi="Times New Roman" w:cs="Times New Roman"/>
          <w:sz w:val="24"/>
          <w:szCs w:val="24"/>
        </w:rPr>
        <w:t xml:space="preserve">(Mann-Whitney) </w:t>
      </w:r>
      <w:r w:rsidR="00C067D2" w:rsidRPr="00396AAE">
        <w:rPr>
          <w:rFonts w:ascii="Times New Roman" w:hAnsi="Times New Roman" w:cs="Times New Roman"/>
          <w:sz w:val="24"/>
          <w:szCs w:val="24"/>
        </w:rPr>
        <w:t xml:space="preserve">tests </w:t>
      </w:r>
      <w:r w:rsidR="00D54BFA" w:rsidRPr="00396AAE">
        <w:rPr>
          <w:rFonts w:ascii="Times New Roman" w:hAnsi="Times New Roman" w:cs="Times New Roman"/>
          <w:sz w:val="24"/>
          <w:szCs w:val="24"/>
        </w:rPr>
        <w:t xml:space="preserve">were used </w:t>
      </w:r>
      <w:r w:rsidR="00C067D2" w:rsidRPr="00396AAE">
        <w:rPr>
          <w:rFonts w:ascii="Times New Roman" w:hAnsi="Times New Roman" w:cs="Times New Roman"/>
          <w:sz w:val="24"/>
          <w:szCs w:val="24"/>
        </w:rPr>
        <w:t>to compare the mean differences between</w:t>
      </w:r>
      <w:r w:rsidR="00E31F5F" w:rsidRPr="00396AAE">
        <w:rPr>
          <w:rFonts w:ascii="Times New Roman" w:hAnsi="Times New Roman" w:cs="Times New Roman"/>
          <w:sz w:val="24"/>
          <w:szCs w:val="24"/>
        </w:rPr>
        <w:t xml:space="preserve"> </w:t>
      </w:r>
      <w:r w:rsidR="00115A74" w:rsidRPr="00396AAE">
        <w:rPr>
          <w:rFonts w:ascii="Times New Roman" w:hAnsi="Times New Roman" w:cs="Times New Roman"/>
          <w:sz w:val="24"/>
          <w:szCs w:val="24"/>
        </w:rPr>
        <w:t>sample groups</w:t>
      </w:r>
      <w:r w:rsidR="00CA43CC" w:rsidRPr="00396AAE">
        <w:rPr>
          <w:rFonts w:ascii="Times New Roman" w:hAnsi="Times New Roman" w:cs="Times New Roman"/>
          <w:sz w:val="24"/>
          <w:szCs w:val="24"/>
        </w:rPr>
        <w:t>,</w:t>
      </w:r>
      <w:r w:rsidR="00CA6A09" w:rsidRPr="00396AAE">
        <w:rPr>
          <w:rFonts w:ascii="Times New Roman" w:hAnsi="Times New Roman" w:cs="Times New Roman"/>
          <w:sz w:val="24"/>
          <w:szCs w:val="24"/>
        </w:rPr>
        <w:t xml:space="preserve"> and th</w:t>
      </w:r>
      <w:r w:rsidR="00115A74" w:rsidRPr="00396AAE">
        <w:rPr>
          <w:rFonts w:ascii="Times New Roman" w:hAnsi="Times New Roman" w:cs="Times New Roman"/>
          <w:sz w:val="24"/>
          <w:szCs w:val="24"/>
        </w:rPr>
        <w:t>e level of significance s</w:t>
      </w:r>
      <w:r w:rsidR="00CA43CC" w:rsidRPr="00396AAE">
        <w:rPr>
          <w:rFonts w:ascii="Times New Roman" w:hAnsi="Times New Roman" w:cs="Times New Roman"/>
          <w:sz w:val="24"/>
          <w:szCs w:val="24"/>
        </w:rPr>
        <w:t xml:space="preserve">et at </w:t>
      </w:r>
      <w:r w:rsidR="00A36099" w:rsidRPr="00396AAE">
        <w:rPr>
          <w:rFonts w:ascii="Times New Roman" w:hAnsi="Times New Roman" w:cs="Times New Roman"/>
          <w:i/>
          <w:sz w:val="24"/>
          <w:szCs w:val="24"/>
        </w:rPr>
        <w:t>P</w:t>
      </w:r>
      <w:r w:rsidR="0078469C">
        <w:rPr>
          <w:rFonts w:ascii="Times New Roman" w:hAnsi="Times New Roman" w:cs="Times New Roman"/>
          <w:i/>
          <w:sz w:val="24"/>
          <w:szCs w:val="24"/>
        </w:rPr>
        <w:t xml:space="preserve"> </w:t>
      </w:r>
      <w:r w:rsidR="00A36600" w:rsidRPr="00396AAE">
        <w:rPr>
          <w:rFonts w:ascii="Times New Roman" w:hAnsi="Times New Roman" w:cs="Times New Roman"/>
          <w:sz w:val="24"/>
          <w:szCs w:val="24"/>
        </w:rPr>
        <w:t xml:space="preserve">≤ </w:t>
      </w:r>
      <w:r w:rsidR="00CA6A09" w:rsidRPr="00396AAE">
        <w:rPr>
          <w:rFonts w:ascii="Times New Roman" w:hAnsi="Times New Roman" w:cs="Times New Roman"/>
          <w:sz w:val="24"/>
          <w:szCs w:val="24"/>
        </w:rPr>
        <w:t>.05</w:t>
      </w:r>
      <w:r w:rsidR="00C5527A" w:rsidRPr="00396AAE">
        <w:rPr>
          <w:rFonts w:ascii="Times New Roman" w:hAnsi="Times New Roman" w:cs="Times New Roman"/>
          <w:sz w:val="24"/>
          <w:szCs w:val="24"/>
        </w:rPr>
        <w:t xml:space="preserve">. </w:t>
      </w:r>
    </w:p>
    <w:p w14:paraId="1164CB68" w14:textId="77777777" w:rsidR="0078469C" w:rsidRPr="00396AAE" w:rsidRDefault="0078469C" w:rsidP="00396AAE">
      <w:pPr>
        <w:spacing w:before="60" w:after="0" w:line="360" w:lineRule="auto"/>
        <w:jc w:val="both"/>
        <w:rPr>
          <w:rFonts w:ascii="Times New Roman" w:hAnsi="Times New Roman" w:cs="Times New Roman"/>
          <w:sz w:val="24"/>
          <w:szCs w:val="24"/>
        </w:rPr>
      </w:pPr>
    </w:p>
    <w:p w14:paraId="62DC1AC3" w14:textId="77777777" w:rsidR="00397376" w:rsidRPr="00BD4257" w:rsidRDefault="00CD10FB" w:rsidP="00BD4257">
      <w:pPr>
        <w:pStyle w:val="ListParagraph"/>
        <w:numPr>
          <w:ilvl w:val="0"/>
          <w:numId w:val="7"/>
        </w:numPr>
        <w:rPr>
          <w:rFonts w:ascii="Times New Roman" w:hAnsi="Times New Roman"/>
          <w:b/>
        </w:rPr>
      </w:pPr>
      <w:r w:rsidRPr="00BD4257">
        <w:rPr>
          <w:rFonts w:ascii="Times New Roman" w:hAnsi="Times New Roman"/>
          <w:b/>
        </w:rPr>
        <w:t>RESULTS</w:t>
      </w:r>
    </w:p>
    <w:p w14:paraId="30FB9DB5" w14:textId="77777777" w:rsidR="000739F7" w:rsidRDefault="00314AB3" w:rsidP="0039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0FE5" w:rsidRPr="00396AAE">
        <w:rPr>
          <w:rFonts w:ascii="Times New Roman" w:hAnsi="Times New Roman" w:cs="Times New Roman"/>
          <w:sz w:val="24"/>
          <w:szCs w:val="24"/>
        </w:rPr>
        <w:t>T</w:t>
      </w:r>
      <w:r w:rsidR="003006A1" w:rsidRPr="00396AAE">
        <w:rPr>
          <w:rFonts w:ascii="Times New Roman" w:hAnsi="Times New Roman" w:cs="Times New Roman"/>
          <w:sz w:val="24"/>
          <w:szCs w:val="24"/>
        </w:rPr>
        <w:t xml:space="preserve">he results of </w:t>
      </w:r>
      <w:r w:rsidR="00340FE5" w:rsidRPr="00396AAE">
        <w:rPr>
          <w:rFonts w:ascii="Times New Roman" w:hAnsi="Times New Roman" w:cs="Times New Roman"/>
          <w:sz w:val="24"/>
          <w:szCs w:val="24"/>
        </w:rPr>
        <w:t xml:space="preserve">the hardness </w:t>
      </w:r>
      <w:r w:rsidR="003006A1" w:rsidRPr="00396AAE">
        <w:rPr>
          <w:rFonts w:ascii="Times New Roman" w:hAnsi="Times New Roman" w:cs="Times New Roman"/>
          <w:sz w:val="24"/>
          <w:szCs w:val="24"/>
        </w:rPr>
        <w:t xml:space="preserve">test of the sample groups are summarised in </w:t>
      </w:r>
      <w:r w:rsidR="003006A1" w:rsidRPr="00CD309D">
        <w:rPr>
          <w:rFonts w:ascii="Times New Roman" w:hAnsi="Times New Roman" w:cs="Times New Roman"/>
          <w:b/>
          <w:sz w:val="24"/>
          <w:szCs w:val="24"/>
        </w:rPr>
        <w:t>Table 2</w:t>
      </w:r>
      <w:r w:rsidR="003006A1" w:rsidRPr="00396AAE">
        <w:rPr>
          <w:rFonts w:ascii="Times New Roman" w:hAnsi="Times New Roman" w:cs="Times New Roman"/>
          <w:sz w:val="24"/>
          <w:szCs w:val="24"/>
        </w:rPr>
        <w:t xml:space="preserve">, and illustrated in </w:t>
      </w:r>
      <w:r w:rsidR="003006A1" w:rsidRPr="00CD309D">
        <w:rPr>
          <w:rFonts w:ascii="Times New Roman" w:hAnsi="Times New Roman" w:cs="Times New Roman"/>
          <w:b/>
          <w:sz w:val="24"/>
          <w:szCs w:val="24"/>
        </w:rPr>
        <w:t xml:space="preserve">Figure </w:t>
      </w:r>
      <w:r w:rsidR="00287739" w:rsidRPr="00CD309D">
        <w:rPr>
          <w:rFonts w:ascii="Times New Roman" w:hAnsi="Times New Roman" w:cs="Times New Roman"/>
          <w:b/>
          <w:sz w:val="24"/>
          <w:szCs w:val="24"/>
        </w:rPr>
        <w:t>2</w:t>
      </w:r>
      <w:r w:rsidR="003006A1" w:rsidRPr="00396AAE">
        <w:rPr>
          <w:rFonts w:ascii="Times New Roman" w:hAnsi="Times New Roman" w:cs="Times New Roman"/>
          <w:sz w:val="24"/>
          <w:szCs w:val="24"/>
        </w:rPr>
        <w:t>, respectively.</w:t>
      </w:r>
      <w:r w:rsidR="007C57BC" w:rsidRPr="00396AAE">
        <w:rPr>
          <w:rFonts w:ascii="Times New Roman" w:hAnsi="Times New Roman" w:cs="Times New Roman"/>
          <w:sz w:val="24"/>
          <w:szCs w:val="24"/>
        </w:rPr>
        <w:t xml:space="preserve"> The t-test revealed no significant differ</w:t>
      </w:r>
      <w:r w:rsidR="00126301" w:rsidRPr="00396AAE">
        <w:rPr>
          <w:rFonts w:ascii="Times New Roman" w:hAnsi="Times New Roman" w:cs="Times New Roman"/>
          <w:sz w:val="24"/>
          <w:szCs w:val="24"/>
        </w:rPr>
        <w:t xml:space="preserve">ence </w:t>
      </w:r>
      <w:r w:rsidR="00E15C10" w:rsidRPr="00396AAE">
        <w:rPr>
          <w:rFonts w:ascii="Times New Roman" w:hAnsi="Times New Roman" w:cs="Times New Roman"/>
          <w:sz w:val="24"/>
          <w:szCs w:val="24"/>
        </w:rPr>
        <w:t>(</w:t>
      </w:r>
      <w:r w:rsidR="0085752C" w:rsidRPr="00396AAE">
        <w:rPr>
          <w:rFonts w:ascii="Times New Roman" w:hAnsi="Times New Roman" w:cs="Times New Roman"/>
          <w:i/>
          <w:sz w:val="24"/>
          <w:szCs w:val="24"/>
        </w:rPr>
        <w:t>P</w:t>
      </w:r>
      <w:r w:rsidR="00472A3C" w:rsidRPr="00396AAE">
        <w:rPr>
          <w:rFonts w:ascii="Times New Roman" w:hAnsi="Times New Roman" w:cs="Times New Roman"/>
          <w:i/>
          <w:sz w:val="24"/>
          <w:szCs w:val="24"/>
        </w:rPr>
        <w:t xml:space="preserve"> </w:t>
      </w:r>
      <w:r w:rsidR="00472A3C" w:rsidRPr="00396AAE">
        <w:rPr>
          <w:rFonts w:ascii="Times New Roman" w:hAnsi="Times New Roman" w:cs="Times New Roman"/>
          <w:sz w:val="24"/>
          <w:szCs w:val="24"/>
        </w:rPr>
        <w:t>&lt;</w:t>
      </w:r>
      <w:r w:rsidR="00E15C10" w:rsidRPr="00396AAE">
        <w:rPr>
          <w:rFonts w:ascii="Times New Roman" w:hAnsi="Times New Roman" w:cs="Times New Roman"/>
          <w:i/>
          <w:sz w:val="24"/>
          <w:szCs w:val="24"/>
        </w:rPr>
        <w:t xml:space="preserve"> </w:t>
      </w:r>
      <w:r w:rsidR="00E15C10" w:rsidRPr="00396AAE">
        <w:rPr>
          <w:rFonts w:ascii="Times New Roman" w:hAnsi="Times New Roman" w:cs="Times New Roman"/>
          <w:sz w:val="24"/>
          <w:szCs w:val="24"/>
        </w:rPr>
        <w:t xml:space="preserve">.707) </w:t>
      </w:r>
      <w:r w:rsidR="00126301" w:rsidRPr="00396AAE">
        <w:rPr>
          <w:rFonts w:ascii="Times New Roman" w:hAnsi="Times New Roman" w:cs="Times New Roman"/>
          <w:sz w:val="24"/>
          <w:szCs w:val="24"/>
        </w:rPr>
        <w:t xml:space="preserve">between the </w:t>
      </w:r>
      <w:r w:rsidR="00340FE5" w:rsidRPr="00396AAE">
        <w:rPr>
          <w:rFonts w:ascii="Times New Roman" w:hAnsi="Times New Roman" w:cs="Times New Roman"/>
          <w:sz w:val="24"/>
          <w:szCs w:val="24"/>
        </w:rPr>
        <w:t>unreinforced and reinforced PMMA</w:t>
      </w:r>
      <w:r w:rsidR="003F608B" w:rsidRPr="00396AAE">
        <w:rPr>
          <w:rFonts w:ascii="Times New Roman" w:hAnsi="Times New Roman" w:cs="Times New Roman"/>
          <w:sz w:val="24"/>
          <w:szCs w:val="24"/>
        </w:rPr>
        <w:t>.</w:t>
      </w:r>
      <w:r w:rsidR="00126301" w:rsidRPr="00396AAE">
        <w:rPr>
          <w:rFonts w:ascii="Times New Roman" w:hAnsi="Times New Roman" w:cs="Times New Roman"/>
          <w:sz w:val="24"/>
          <w:szCs w:val="24"/>
        </w:rPr>
        <w:t xml:space="preserve"> Despite this the reinforced showed little difference in the hardness</w:t>
      </w:r>
      <w:r w:rsidR="00E92D57" w:rsidRPr="00396AAE">
        <w:rPr>
          <w:rFonts w:ascii="Times New Roman" w:hAnsi="Times New Roman" w:cs="Times New Roman"/>
          <w:sz w:val="24"/>
          <w:szCs w:val="24"/>
        </w:rPr>
        <w:t xml:space="preserve"> value of both </w:t>
      </w:r>
      <w:r w:rsidR="00682E00" w:rsidRPr="00396AAE">
        <w:rPr>
          <w:rFonts w:ascii="Times New Roman" w:hAnsi="Times New Roman" w:cs="Times New Roman"/>
          <w:sz w:val="24"/>
          <w:szCs w:val="24"/>
        </w:rPr>
        <w:t xml:space="preserve">sample </w:t>
      </w:r>
      <w:r w:rsidR="00E92D57" w:rsidRPr="00396AAE">
        <w:rPr>
          <w:rFonts w:ascii="Times New Roman" w:hAnsi="Times New Roman" w:cs="Times New Roman"/>
          <w:sz w:val="24"/>
          <w:szCs w:val="24"/>
        </w:rPr>
        <w:t>groups.</w:t>
      </w:r>
      <w:r w:rsidR="00241DEB" w:rsidRPr="00396AAE">
        <w:rPr>
          <w:rFonts w:ascii="Times New Roman" w:hAnsi="Times New Roman" w:cs="Times New Roman"/>
          <w:sz w:val="24"/>
          <w:szCs w:val="24"/>
        </w:rPr>
        <w:t xml:space="preserve"> </w:t>
      </w:r>
    </w:p>
    <w:p w14:paraId="3FDDEDB0" w14:textId="77777777" w:rsidR="00A23EB3" w:rsidRPr="00E90A98" w:rsidRDefault="00A23EB3" w:rsidP="00396AAE">
      <w:pPr>
        <w:spacing w:after="0" w:line="360" w:lineRule="auto"/>
        <w:jc w:val="both"/>
        <w:rPr>
          <w:rFonts w:ascii="Times New Roman" w:hAnsi="Times New Roman" w:cs="Times New Roman"/>
          <w:sz w:val="24"/>
          <w:szCs w:val="24"/>
        </w:rPr>
      </w:pPr>
    </w:p>
    <w:p w14:paraId="3FF456F9" w14:textId="77777777" w:rsidR="00B57564" w:rsidRPr="00BA4390" w:rsidRDefault="00AD59F6" w:rsidP="00B57564">
      <w:pPr>
        <w:pStyle w:val="Caption"/>
        <w:rPr>
          <w:rFonts w:ascii="Times New Roman" w:hAnsi="Times New Roman"/>
          <w:b w:val="0"/>
          <w:sz w:val="24"/>
          <w:szCs w:val="24"/>
          <w:u w:val="single"/>
        </w:rPr>
      </w:pPr>
      <w:r>
        <w:rPr>
          <w:rFonts w:ascii="Times New Roman" w:hAnsi="Times New Roman"/>
          <w:b w:val="0"/>
          <w:sz w:val="24"/>
          <w:szCs w:val="24"/>
        </w:rPr>
        <w:t xml:space="preserve"> </w:t>
      </w:r>
      <w:r w:rsidRPr="00D5079F">
        <w:rPr>
          <w:rFonts w:ascii="Times New Roman" w:hAnsi="Times New Roman"/>
          <w:b w:val="0"/>
          <w:sz w:val="24"/>
          <w:szCs w:val="24"/>
        </w:rPr>
        <w:t xml:space="preserve">  </w:t>
      </w:r>
      <w:r w:rsidR="009B0A37" w:rsidRPr="00D5079F">
        <w:rPr>
          <w:rFonts w:ascii="Times New Roman" w:hAnsi="Times New Roman"/>
          <w:b w:val="0"/>
          <w:sz w:val="24"/>
          <w:szCs w:val="24"/>
        </w:rPr>
        <w:t xml:space="preserve">  </w:t>
      </w:r>
      <w:r w:rsidR="002A21B9" w:rsidRPr="00D5079F">
        <w:rPr>
          <w:rFonts w:ascii="Times New Roman" w:hAnsi="Times New Roman"/>
          <w:b w:val="0"/>
          <w:sz w:val="24"/>
          <w:szCs w:val="24"/>
        </w:rPr>
        <w:t xml:space="preserve">          </w:t>
      </w:r>
      <w:r w:rsidR="00B57564" w:rsidRPr="00D5079F">
        <w:rPr>
          <w:rFonts w:ascii="Times New Roman" w:hAnsi="Times New Roman"/>
          <w:b w:val="0"/>
          <w:sz w:val="24"/>
          <w:szCs w:val="24"/>
        </w:rPr>
        <w:tab/>
      </w:r>
      <w:r w:rsidR="00E90A98" w:rsidRPr="00D5079F">
        <w:rPr>
          <w:rFonts w:ascii="Times New Roman" w:hAnsi="Times New Roman"/>
          <w:b w:val="0"/>
          <w:sz w:val="24"/>
          <w:szCs w:val="24"/>
        </w:rPr>
        <w:t xml:space="preserve"> </w:t>
      </w:r>
      <w:r w:rsidR="00B57564" w:rsidRPr="00BA4390">
        <w:rPr>
          <w:rFonts w:ascii="Times New Roman" w:hAnsi="Times New Roman"/>
          <w:sz w:val="24"/>
          <w:szCs w:val="24"/>
          <w:u w:val="single"/>
        </w:rPr>
        <w:t>Table 2</w:t>
      </w:r>
      <w:r w:rsidR="00B57564" w:rsidRPr="00BA4390">
        <w:rPr>
          <w:rFonts w:ascii="Times New Roman" w:hAnsi="Times New Roman"/>
          <w:b w:val="0"/>
          <w:sz w:val="24"/>
          <w:szCs w:val="24"/>
          <w:u w:val="single"/>
        </w:rPr>
        <w:t xml:space="preserve">: </w:t>
      </w:r>
      <w:proofErr w:type="spellStart"/>
      <w:r w:rsidR="00B57564" w:rsidRPr="00BA4390">
        <w:rPr>
          <w:rFonts w:ascii="Times New Roman" w:hAnsi="Times New Roman"/>
          <w:b w:val="0"/>
          <w:sz w:val="24"/>
          <w:szCs w:val="24"/>
          <w:u w:val="single"/>
        </w:rPr>
        <w:t>Barcol</w:t>
      </w:r>
      <w:proofErr w:type="spellEnd"/>
      <w:r w:rsidR="00B57564" w:rsidRPr="00BA4390">
        <w:rPr>
          <w:rFonts w:ascii="Times New Roman" w:hAnsi="Times New Roman"/>
          <w:b w:val="0"/>
          <w:sz w:val="24"/>
          <w:szCs w:val="24"/>
          <w:u w:val="single"/>
        </w:rPr>
        <w:t xml:space="preserve"> hardness of sample groups</w:t>
      </w:r>
    </w:p>
    <w:tbl>
      <w:tblPr>
        <w:tblStyle w:val="TableGrid"/>
        <w:tblpPr w:leftFromText="180" w:rightFromText="180" w:vertAnchor="text" w:horzAnchor="margin" w:tblpXSpec="center" w:tblpY="-14"/>
        <w:tblOverlap w:val="never"/>
        <w:tblW w:w="94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1"/>
        <w:gridCol w:w="1123"/>
        <w:gridCol w:w="2696"/>
        <w:gridCol w:w="2700"/>
      </w:tblGrid>
      <w:tr w:rsidR="00000B3E" w:rsidRPr="00396AAE" w14:paraId="3D54DCD8" w14:textId="77777777" w:rsidTr="00D5079F">
        <w:trPr>
          <w:trHeight w:val="54"/>
        </w:trPr>
        <w:tc>
          <w:tcPr>
            <w:tcW w:w="2921" w:type="dxa"/>
            <w:vMerge w:val="restart"/>
            <w:tcBorders>
              <w:top w:val="single" w:sz="4" w:space="0" w:color="auto"/>
              <w:left w:val="nil"/>
              <w:bottom w:val="nil"/>
            </w:tcBorders>
          </w:tcPr>
          <w:p w14:paraId="1BB966BA" w14:textId="77777777" w:rsidR="00000B3E" w:rsidRPr="00396AAE" w:rsidRDefault="00000B3E" w:rsidP="00D5079F">
            <w:pPr>
              <w:spacing w:before="40" w:after="4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96AAE">
              <w:rPr>
                <w:rFonts w:ascii="Times New Roman" w:hAnsi="Times New Roman" w:cs="Times New Roman"/>
                <w:b/>
                <w:sz w:val="24"/>
                <w:szCs w:val="24"/>
              </w:rPr>
              <w:t>Sample groups</w:t>
            </w:r>
          </w:p>
        </w:tc>
        <w:tc>
          <w:tcPr>
            <w:tcW w:w="6519" w:type="dxa"/>
            <w:gridSpan w:val="3"/>
            <w:tcBorders>
              <w:top w:val="single" w:sz="4" w:space="0" w:color="auto"/>
              <w:bottom w:val="nil"/>
              <w:right w:val="nil"/>
            </w:tcBorders>
            <w:hideMark/>
          </w:tcPr>
          <w:p w14:paraId="32A6A000" w14:textId="77777777" w:rsidR="00000B3E" w:rsidRPr="00396AAE" w:rsidRDefault="00000B3E" w:rsidP="00D5079F">
            <w:pPr>
              <w:spacing w:before="40" w:after="40"/>
              <w:jc w:val="center"/>
              <w:rPr>
                <w:rFonts w:ascii="Times New Roman" w:hAnsi="Times New Roman" w:cs="Times New Roman"/>
                <w:b/>
                <w:sz w:val="24"/>
                <w:szCs w:val="24"/>
              </w:rPr>
            </w:pPr>
          </w:p>
        </w:tc>
      </w:tr>
      <w:tr w:rsidR="00000B3E" w:rsidRPr="00396AAE" w14:paraId="4B11029D" w14:textId="77777777" w:rsidTr="00D5079F">
        <w:trPr>
          <w:trHeight w:val="189"/>
        </w:trPr>
        <w:tc>
          <w:tcPr>
            <w:tcW w:w="2921" w:type="dxa"/>
            <w:vMerge/>
            <w:tcBorders>
              <w:top w:val="nil"/>
              <w:left w:val="nil"/>
              <w:bottom w:val="single" w:sz="4" w:space="0" w:color="auto"/>
            </w:tcBorders>
            <w:hideMark/>
          </w:tcPr>
          <w:p w14:paraId="7BA910D3" w14:textId="77777777" w:rsidR="00000B3E" w:rsidRPr="00396AAE" w:rsidRDefault="00000B3E" w:rsidP="00D5079F">
            <w:pPr>
              <w:jc w:val="center"/>
              <w:rPr>
                <w:rFonts w:ascii="Times New Roman" w:eastAsia="Times New Roman" w:hAnsi="Times New Roman" w:cs="Times New Roman"/>
                <w:b/>
                <w:sz w:val="24"/>
                <w:szCs w:val="24"/>
                <w:lang w:val="en-GB"/>
              </w:rPr>
            </w:pPr>
          </w:p>
        </w:tc>
        <w:tc>
          <w:tcPr>
            <w:tcW w:w="1123" w:type="dxa"/>
            <w:tcBorders>
              <w:top w:val="nil"/>
              <w:bottom w:val="single" w:sz="4" w:space="0" w:color="auto"/>
            </w:tcBorders>
            <w:hideMark/>
          </w:tcPr>
          <w:p w14:paraId="1FF75E00" w14:textId="77777777" w:rsidR="00000B3E" w:rsidRPr="00396AAE" w:rsidRDefault="00000B3E" w:rsidP="00D5079F">
            <w:pPr>
              <w:spacing w:before="40" w:after="40"/>
              <w:jc w:val="center"/>
              <w:rPr>
                <w:rFonts w:ascii="Times New Roman" w:hAnsi="Times New Roman" w:cs="Times New Roman"/>
                <w:b/>
                <w:sz w:val="24"/>
                <w:szCs w:val="24"/>
              </w:rPr>
            </w:pPr>
            <w:r w:rsidRPr="00396AAE">
              <w:rPr>
                <w:rFonts w:ascii="Times New Roman" w:hAnsi="Times New Roman" w:cs="Times New Roman"/>
                <w:b/>
                <w:sz w:val="24"/>
                <w:szCs w:val="24"/>
              </w:rPr>
              <w:t>N</w:t>
            </w:r>
          </w:p>
        </w:tc>
        <w:tc>
          <w:tcPr>
            <w:tcW w:w="2696" w:type="dxa"/>
            <w:tcBorders>
              <w:top w:val="nil"/>
              <w:bottom w:val="single" w:sz="4" w:space="0" w:color="auto"/>
            </w:tcBorders>
          </w:tcPr>
          <w:p w14:paraId="6FDDD67A" w14:textId="77777777" w:rsidR="00000B3E" w:rsidRPr="00396AAE" w:rsidRDefault="00000B3E" w:rsidP="00D5079F">
            <w:pPr>
              <w:spacing w:before="40" w:after="40"/>
              <w:jc w:val="center"/>
              <w:rPr>
                <w:rFonts w:ascii="Times New Roman" w:hAnsi="Times New Roman" w:cs="Times New Roman"/>
                <w:b/>
                <w:sz w:val="24"/>
                <w:szCs w:val="24"/>
              </w:rPr>
            </w:pPr>
            <w:r w:rsidRPr="00396AAE">
              <w:rPr>
                <w:rFonts w:ascii="Times New Roman" w:hAnsi="Times New Roman" w:cs="Times New Roman"/>
                <w:b/>
                <w:sz w:val="24"/>
                <w:szCs w:val="24"/>
              </w:rPr>
              <w:t>Mean ± SD</w:t>
            </w:r>
          </w:p>
        </w:tc>
        <w:tc>
          <w:tcPr>
            <w:tcW w:w="2700" w:type="dxa"/>
            <w:tcBorders>
              <w:top w:val="nil"/>
              <w:bottom w:val="single" w:sz="4" w:space="0" w:color="auto"/>
              <w:right w:val="nil"/>
            </w:tcBorders>
            <w:vAlign w:val="center"/>
            <w:hideMark/>
          </w:tcPr>
          <w:p w14:paraId="2C79F42B" w14:textId="77777777" w:rsidR="00000B3E" w:rsidRDefault="00000B3E" w:rsidP="00D5079F">
            <w:pPr>
              <w:spacing w:before="40" w:after="40"/>
              <w:jc w:val="center"/>
              <w:rPr>
                <w:rFonts w:ascii="Times New Roman" w:hAnsi="Times New Roman" w:cs="Times New Roman"/>
                <w:b/>
                <w:sz w:val="24"/>
                <w:szCs w:val="24"/>
              </w:rPr>
            </w:pPr>
            <w:r w:rsidRPr="00396AAE">
              <w:rPr>
                <w:rFonts w:ascii="Times New Roman" w:hAnsi="Times New Roman" w:cs="Times New Roman"/>
                <w:b/>
                <w:sz w:val="24"/>
                <w:szCs w:val="24"/>
              </w:rPr>
              <w:t xml:space="preserve">t-test </w:t>
            </w:r>
          </w:p>
          <w:p w14:paraId="5D98D42F" w14:textId="77777777" w:rsidR="00000B3E" w:rsidRPr="00396AAE" w:rsidRDefault="00000B3E" w:rsidP="00D5079F">
            <w:pPr>
              <w:spacing w:before="40" w:after="4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96AAE">
              <w:rPr>
                <w:rFonts w:ascii="Times New Roman" w:hAnsi="Times New Roman" w:cs="Times New Roman"/>
                <w:b/>
                <w:sz w:val="24"/>
                <w:szCs w:val="24"/>
              </w:rPr>
              <w:t>(</w:t>
            </w:r>
            <w:r w:rsidRPr="00396AAE">
              <w:rPr>
                <w:rFonts w:ascii="Times New Roman" w:hAnsi="Times New Roman" w:cs="Times New Roman"/>
                <w:b/>
                <w:i/>
                <w:sz w:val="24"/>
                <w:szCs w:val="24"/>
              </w:rPr>
              <w:t>p</w:t>
            </w:r>
            <w:r w:rsidRPr="00396AAE">
              <w:rPr>
                <w:rFonts w:ascii="Times New Roman" w:hAnsi="Times New Roman" w:cs="Times New Roman"/>
                <w:b/>
                <w:sz w:val="24"/>
                <w:szCs w:val="24"/>
              </w:rPr>
              <w:t xml:space="preserve"> &lt;</w:t>
            </w:r>
            <w:r>
              <w:rPr>
                <w:rFonts w:ascii="Times New Roman" w:hAnsi="Times New Roman" w:cs="Times New Roman"/>
                <w:b/>
                <w:sz w:val="24"/>
                <w:szCs w:val="24"/>
              </w:rPr>
              <w:t xml:space="preserve"> 0.05) </w:t>
            </w:r>
          </w:p>
        </w:tc>
      </w:tr>
      <w:tr w:rsidR="00000B3E" w:rsidRPr="00396AAE" w14:paraId="3B342F3A" w14:textId="77777777" w:rsidTr="00D5079F">
        <w:trPr>
          <w:trHeight w:val="476"/>
        </w:trPr>
        <w:tc>
          <w:tcPr>
            <w:tcW w:w="2921" w:type="dxa"/>
            <w:tcBorders>
              <w:top w:val="single" w:sz="4" w:space="0" w:color="auto"/>
            </w:tcBorders>
            <w:hideMark/>
          </w:tcPr>
          <w:p w14:paraId="669E1E52" w14:textId="77777777" w:rsidR="00000B3E" w:rsidRPr="00396AAE" w:rsidRDefault="00000B3E" w:rsidP="00D5079F">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Unreinforced group</w:t>
            </w:r>
          </w:p>
        </w:tc>
        <w:tc>
          <w:tcPr>
            <w:tcW w:w="1123" w:type="dxa"/>
            <w:tcBorders>
              <w:top w:val="single" w:sz="4" w:space="0" w:color="auto"/>
            </w:tcBorders>
            <w:hideMark/>
          </w:tcPr>
          <w:p w14:paraId="5AFE0F19" w14:textId="77777777" w:rsidR="00000B3E" w:rsidRPr="00396AAE" w:rsidRDefault="00000B3E" w:rsidP="00D5079F">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17</w:t>
            </w:r>
          </w:p>
        </w:tc>
        <w:tc>
          <w:tcPr>
            <w:tcW w:w="2696" w:type="dxa"/>
            <w:tcBorders>
              <w:top w:val="single" w:sz="4" w:space="0" w:color="auto"/>
            </w:tcBorders>
            <w:hideMark/>
          </w:tcPr>
          <w:p w14:paraId="5F960DB8" w14:textId="77777777" w:rsidR="00000B3E" w:rsidRPr="00396AAE" w:rsidRDefault="00000B3E" w:rsidP="00D5079F">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37.18 ± 3.17</w:t>
            </w:r>
            <w:r w:rsidRPr="00396AAE">
              <w:rPr>
                <w:rFonts w:ascii="Times New Roman" w:hAnsi="Times New Roman" w:cs="Times New Roman"/>
                <w:sz w:val="24"/>
                <w:szCs w:val="24"/>
                <w:vertAlign w:val="superscript"/>
              </w:rPr>
              <w:t>a</w:t>
            </w:r>
          </w:p>
        </w:tc>
        <w:tc>
          <w:tcPr>
            <w:tcW w:w="2700" w:type="dxa"/>
            <w:vMerge w:val="restart"/>
            <w:tcBorders>
              <w:top w:val="single" w:sz="4" w:space="0" w:color="auto"/>
            </w:tcBorders>
          </w:tcPr>
          <w:p w14:paraId="1A992B4E" w14:textId="77777777" w:rsidR="00000B3E" w:rsidRPr="00396AAE" w:rsidRDefault="00000B3E" w:rsidP="00D5079F">
            <w:pPr>
              <w:spacing w:before="40" w:after="40"/>
              <w:jc w:val="center"/>
              <w:rPr>
                <w:rFonts w:ascii="Times New Roman" w:hAnsi="Times New Roman" w:cs="Times New Roman"/>
                <w:sz w:val="24"/>
                <w:szCs w:val="24"/>
              </w:rPr>
            </w:pPr>
          </w:p>
          <w:p w14:paraId="011F128D" w14:textId="77777777" w:rsidR="00000B3E" w:rsidRPr="00396AAE" w:rsidRDefault="00000B3E" w:rsidP="00D5079F">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0.707</w:t>
            </w:r>
          </w:p>
          <w:p w14:paraId="20175C14" w14:textId="77777777" w:rsidR="00000B3E" w:rsidRPr="00396AAE" w:rsidRDefault="00000B3E" w:rsidP="00D5079F">
            <w:pPr>
              <w:spacing w:before="40" w:after="40"/>
              <w:jc w:val="center"/>
              <w:rPr>
                <w:rFonts w:ascii="Times New Roman" w:hAnsi="Times New Roman" w:cs="Times New Roman"/>
                <w:sz w:val="24"/>
                <w:szCs w:val="24"/>
              </w:rPr>
            </w:pPr>
          </w:p>
        </w:tc>
      </w:tr>
      <w:tr w:rsidR="00000B3E" w:rsidRPr="00396AAE" w14:paraId="06006D5D" w14:textId="77777777" w:rsidTr="00D5079F">
        <w:trPr>
          <w:trHeight w:val="304"/>
        </w:trPr>
        <w:tc>
          <w:tcPr>
            <w:tcW w:w="2921" w:type="dxa"/>
            <w:hideMark/>
          </w:tcPr>
          <w:p w14:paraId="5C049FBE" w14:textId="77777777" w:rsidR="00000B3E" w:rsidRPr="00396AAE" w:rsidRDefault="00000B3E" w:rsidP="00D5079F">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Reinforced group</w:t>
            </w:r>
          </w:p>
        </w:tc>
        <w:tc>
          <w:tcPr>
            <w:tcW w:w="1123" w:type="dxa"/>
            <w:hideMark/>
          </w:tcPr>
          <w:p w14:paraId="3871321C" w14:textId="77777777" w:rsidR="00000B3E" w:rsidRPr="00396AAE" w:rsidRDefault="00000B3E" w:rsidP="00D5079F">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17</w:t>
            </w:r>
          </w:p>
        </w:tc>
        <w:tc>
          <w:tcPr>
            <w:tcW w:w="2696" w:type="dxa"/>
            <w:hideMark/>
          </w:tcPr>
          <w:p w14:paraId="699C4033" w14:textId="77777777" w:rsidR="00000B3E" w:rsidRPr="00396AAE" w:rsidRDefault="00000B3E" w:rsidP="00D5079F">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37.59 ± 3.16</w:t>
            </w:r>
            <w:r w:rsidRPr="00396AAE">
              <w:rPr>
                <w:rFonts w:ascii="Times New Roman" w:hAnsi="Times New Roman" w:cs="Times New Roman"/>
                <w:sz w:val="24"/>
                <w:szCs w:val="24"/>
                <w:vertAlign w:val="superscript"/>
              </w:rPr>
              <w:t>a</w:t>
            </w:r>
          </w:p>
        </w:tc>
        <w:tc>
          <w:tcPr>
            <w:tcW w:w="2700" w:type="dxa"/>
            <w:vMerge/>
            <w:hideMark/>
          </w:tcPr>
          <w:p w14:paraId="2A57D12D" w14:textId="77777777" w:rsidR="00000B3E" w:rsidRPr="00396AAE" w:rsidRDefault="00000B3E" w:rsidP="00D5079F">
            <w:pPr>
              <w:rPr>
                <w:rFonts w:ascii="Times New Roman" w:eastAsia="Times New Roman" w:hAnsi="Times New Roman" w:cs="Times New Roman"/>
                <w:b/>
                <w:sz w:val="24"/>
                <w:szCs w:val="24"/>
                <w:lang w:val="en-GB"/>
              </w:rPr>
            </w:pPr>
          </w:p>
        </w:tc>
      </w:tr>
    </w:tbl>
    <w:p w14:paraId="59703D3C" w14:textId="77777777" w:rsidR="00B57564" w:rsidRPr="00396AAE" w:rsidRDefault="00E90A98" w:rsidP="00250B02">
      <w:pPr>
        <w:ind w:left="900" w:right="1556" w:hanging="540"/>
        <w:rPr>
          <w:rFonts w:ascii="Times New Roman" w:hAnsi="Times New Roman" w:cs="Times New Roman"/>
          <w:sz w:val="24"/>
          <w:szCs w:val="24"/>
        </w:rPr>
      </w:pPr>
      <w:r>
        <w:rPr>
          <w:rFonts w:ascii="Times New Roman" w:hAnsi="Times New Roman" w:cs="Times New Roman"/>
          <w:sz w:val="24"/>
          <w:szCs w:val="24"/>
        </w:rPr>
        <w:t xml:space="preserve">        </w:t>
      </w:r>
      <w:r w:rsidR="00B57564" w:rsidRPr="00396AAE">
        <w:rPr>
          <w:rFonts w:ascii="Times New Roman" w:hAnsi="Times New Roman" w:cs="Times New Roman"/>
          <w:sz w:val="24"/>
          <w:szCs w:val="24"/>
        </w:rPr>
        <w:t xml:space="preserve"> A one-way analysis of variance (ANOVA) was used to access the difference between the sample groups. Independent t- test was used for comparisons. The different superscript letters indicate values that are significantly different (</w:t>
      </w:r>
      <w:r w:rsidR="00B57564" w:rsidRPr="00396AAE">
        <w:rPr>
          <w:rFonts w:ascii="Times New Roman" w:hAnsi="Times New Roman" w:cs="Times New Roman"/>
          <w:i/>
          <w:sz w:val="24"/>
          <w:szCs w:val="24"/>
        </w:rPr>
        <w:t>P</w:t>
      </w:r>
      <w:r w:rsidR="00B57564" w:rsidRPr="00396AAE">
        <w:rPr>
          <w:rFonts w:ascii="Times New Roman" w:hAnsi="Times New Roman" w:cs="Times New Roman"/>
          <w:sz w:val="24"/>
          <w:szCs w:val="24"/>
        </w:rPr>
        <w:t xml:space="preserve"> &lt; </w:t>
      </w:r>
      <w:r>
        <w:rPr>
          <w:rFonts w:ascii="Times New Roman" w:hAnsi="Times New Roman" w:cs="Times New Roman"/>
          <w:sz w:val="24"/>
          <w:szCs w:val="24"/>
        </w:rPr>
        <w:t>0</w:t>
      </w:r>
      <w:r w:rsidR="00B57564" w:rsidRPr="00396AAE">
        <w:rPr>
          <w:rFonts w:ascii="Times New Roman" w:hAnsi="Times New Roman" w:cs="Times New Roman"/>
          <w:sz w:val="24"/>
          <w:szCs w:val="24"/>
        </w:rPr>
        <w:t>.05).</w:t>
      </w:r>
    </w:p>
    <w:p w14:paraId="41EA0655" w14:textId="77777777" w:rsidR="001A122A" w:rsidRDefault="001A122A" w:rsidP="00396A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4A01B50F" w14:textId="77777777" w:rsidR="00B57564" w:rsidRPr="00396AAE" w:rsidRDefault="001A122A" w:rsidP="00396AAE">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rPr>
        <w:drawing>
          <wp:inline distT="0" distB="0" distL="0" distR="0" wp14:anchorId="75927C10" wp14:editId="0FAE5552">
            <wp:extent cx="4956175" cy="22250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2225040"/>
                    </a:xfrm>
                    <a:prstGeom prst="rect">
                      <a:avLst/>
                    </a:prstGeom>
                    <a:noFill/>
                  </pic:spPr>
                </pic:pic>
              </a:graphicData>
            </a:graphic>
          </wp:inline>
        </w:drawing>
      </w:r>
      <w:r w:rsidR="00D63103">
        <w:rPr>
          <w:rFonts w:ascii="Times New Roman" w:hAnsi="Times New Roman" w:cs="Times New Roman"/>
          <w:b/>
          <w:sz w:val="24"/>
          <w:szCs w:val="24"/>
        </w:rPr>
        <w:t xml:space="preserve">H </w:t>
      </w:r>
    </w:p>
    <w:p w14:paraId="3E8BD38C" w14:textId="77777777" w:rsidR="00AD59F6" w:rsidRPr="001A122A" w:rsidRDefault="00314AB3" w:rsidP="00AD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59F6">
        <w:rPr>
          <w:rFonts w:ascii="Times New Roman" w:hAnsi="Times New Roman" w:cs="Times New Roman"/>
          <w:sz w:val="24"/>
          <w:szCs w:val="24"/>
        </w:rPr>
        <w:tab/>
      </w:r>
      <w:r w:rsidR="00AD59F6" w:rsidRPr="001A122A">
        <w:rPr>
          <w:rFonts w:ascii="Times New Roman" w:hAnsi="Times New Roman" w:cs="Times New Roman"/>
          <w:b/>
          <w:sz w:val="24"/>
          <w:szCs w:val="24"/>
        </w:rPr>
        <w:t>Figure 2</w:t>
      </w:r>
      <w:r w:rsidR="00AD59F6" w:rsidRPr="001A122A">
        <w:rPr>
          <w:rFonts w:ascii="Times New Roman" w:hAnsi="Times New Roman" w:cs="Times New Roman"/>
          <w:sz w:val="24"/>
          <w:szCs w:val="24"/>
        </w:rPr>
        <w:t xml:space="preserve">: Mean </w:t>
      </w:r>
      <w:proofErr w:type="spellStart"/>
      <w:r w:rsidR="00AD59F6" w:rsidRPr="001A122A">
        <w:rPr>
          <w:rFonts w:ascii="Times New Roman" w:hAnsi="Times New Roman" w:cs="Times New Roman"/>
          <w:sz w:val="24"/>
          <w:szCs w:val="24"/>
        </w:rPr>
        <w:t>Barcol</w:t>
      </w:r>
      <w:proofErr w:type="spellEnd"/>
      <w:r w:rsidR="00AD59F6" w:rsidRPr="001A122A">
        <w:rPr>
          <w:rFonts w:ascii="Times New Roman" w:hAnsi="Times New Roman" w:cs="Times New Roman"/>
          <w:sz w:val="24"/>
          <w:szCs w:val="24"/>
        </w:rPr>
        <w:t xml:space="preserve"> hardness results of PMMA resins</w:t>
      </w:r>
    </w:p>
    <w:p w14:paraId="153F6632" w14:textId="77777777" w:rsidR="001A122A" w:rsidRDefault="001A122A" w:rsidP="00396AAE">
      <w:pPr>
        <w:spacing w:after="0" w:line="360" w:lineRule="auto"/>
        <w:jc w:val="both"/>
        <w:rPr>
          <w:rFonts w:ascii="Times New Roman" w:hAnsi="Times New Roman" w:cs="Times New Roman"/>
          <w:sz w:val="24"/>
          <w:szCs w:val="24"/>
        </w:rPr>
      </w:pPr>
    </w:p>
    <w:p w14:paraId="3C4058D1" w14:textId="77777777" w:rsidR="00A32F2C" w:rsidRDefault="00BC656A" w:rsidP="00396AAE">
      <w:pPr>
        <w:spacing w:after="0" w:line="360" w:lineRule="auto"/>
        <w:jc w:val="both"/>
        <w:rPr>
          <w:rFonts w:ascii="Times New Roman" w:hAnsi="Times New Roman" w:cs="Times New Roman"/>
          <w:sz w:val="24"/>
          <w:szCs w:val="24"/>
        </w:rPr>
      </w:pPr>
      <w:r w:rsidRPr="00396AAE">
        <w:rPr>
          <w:rFonts w:ascii="Times New Roman" w:hAnsi="Times New Roman" w:cs="Times New Roman"/>
          <w:sz w:val="24"/>
          <w:szCs w:val="24"/>
        </w:rPr>
        <w:t xml:space="preserve">From </w:t>
      </w:r>
      <w:r w:rsidRPr="00CD309D">
        <w:rPr>
          <w:rFonts w:ascii="Times New Roman" w:hAnsi="Times New Roman" w:cs="Times New Roman"/>
          <w:b/>
          <w:sz w:val="24"/>
          <w:szCs w:val="24"/>
        </w:rPr>
        <w:t>T</w:t>
      </w:r>
      <w:r w:rsidR="00241DEB" w:rsidRPr="00CD309D">
        <w:rPr>
          <w:rFonts w:ascii="Times New Roman" w:hAnsi="Times New Roman" w:cs="Times New Roman"/>
          <w:b/>
          <w:sz w:val="24"/>
          <w:szCs w:val="24"/>
        </w:rPr>
        <w:t xml:space="preserve">able </w:t>
      </w:r>
      <w:r w:rsidRPr="00CD309D">
        <w:rPr>
          <w:rFonts w:ascii="Times New Roman" w:hAnsi="Times New Roman" w:cs="Times New Roman"/>
          <w:b/>
          <w:sz w:val="24"/>
          <w:szCs w:val="24"/>
        </w:rPr>
        <w:t>3</w:t>
      </w:r>
      <w:r w:rsidRPr="00396AAE">
        <w:rPr>
          <w:rFonts w:ascii="Times New Roman" w:hAnsi="Times New Roman" w:cs="Times New Roman"/>
          <w:sz w:val="24"/>
          <w:szCs w:val="24"/>
        </w:rPr>
        <w:t>, there were significant differences</w:t>
      </w:r>
      <w:r w:rsidR="00126301" w:rsidRPr="00396AAE">
        <w:rPr>
          <w:rFonts w:ascii="Times New Roman" w:hAnsi="Times New Roman" w:cs="Times New Roman"/>
          <w:sz w:val="24"/>
          <w:szCs w:val="24"/>
        </w:rPr>
        <w:t xml:space="preserve"> </w:t>
      </w:r>
      <w:r w:rsidR="00E15C10" w:rsidRPr="00396AAE">
        <w:rPr>
          <w:rFonts w:ascii="Times New Roman" w:hAnsi="Times New Roman" w:cs="Times New Roman"/>
          <w:sz w:val="24"/>
          <w:szCs w:val="24"/>
        </w:rPr>
        <w:t>(</w:t>
      </w:r>
      <w:r w:rsidR="0085752C" w:rsidRPr="00396AAE">
        <w:rPr>
          <w:rFonts w:ascii="Times New Roman" w:hAnsi="Times New Roman" w:cs="Times New Roman"/>
          <w:i/>
          <w:sz w:val="24"/>
          <w:szCs w:val="24"/>
        </w:rPr>
        <w:t>P</w:t>
      </w:r>
      <w:r w:rsidR="00F977C0" w:rsidRPr="00396AAE">
        <w:rPr>
          <w:rFonts w:ascii="Times New Roman" w:hAnsi="Times New Roman" w:cs="Times New Roman"/>
          <w:i/>
          <w:sz w:val="24"/>
          <w:szCs w:val="24"/>
        </w:rPr>
        <w:t xml:space="preserve"> </w:t>
      </w:r>
      <w:r w:rsidR="006734C7" w:rsidRPr="00396AAE">
        <w:rPr>
          <w:rFonts w:ascii="Times New Roman" w:hAnsi="Times New Roman" w:cs="Times New Roman"/>
          <w:sz w:val="24"/>
          <w:szCs w:val="24"/>
        </w:rPr>
        <w:t xml:space="preserve">&lt; </w:t>
      </w:r>
      <w:r w:rsidR="00F977C0" w:rsidRPr="00396AAE">
        <w:rPr>
          <w:rFonts w:ascii="Times New Roman" w:hAnsi="Times New Roman" w:cs="Times New Roman"/>
          <w:sz w:val="24"/>
          <w:szCs w:val="24"/>
        </w:rPr>
        <w:t xml:space="preserve">.044) in the specific wear rate at </w:t>
      </w:r>
      <w:r w:rsidR="00CA4051" w:rsidRPr="00396AAE">
        <w:rPr>
          <w:rFonts w:ascii="Times New Roman" w:hAnsi="Times New Roman" w:cs="Times New Roman"/>
          <w:sz w:val="24"/>
          <w:szCs w:val="24"/>
        </w:rPr>
        <w:t>0.</w:t>
      </w:r>
      <w:r w:rsidR="00F977C0" w:rsidRPr="00396AAE">
        <w:rPr>
          <w:rFonts w:ascii="Times New Roman" w:hAnsi="Times New Roman" w:cs="Times New Roman"/>
          <w:sz w:val="24"/>
          <w:szCs w:val="24"/>
        </w:rPr>
        <w:t>5</w:t>
      </w:r>
      <w:r w:rsidR="00CA4051" w:rsidRPr="00396AAE">
        <w:rPr>
          <w:rFonts w:ascii="Times New Roman" w:hAnsi="Times New Roman" w:cs="Times New Roman"/>
          <w:sz w:val="24"/>
          <w:szCs w:val="24"/>
        </w:rPr>
        <w:t>k</w:t>
      </w:r>
      <w:r w:rsidR="00F977C0" w:rsidRPr="00396AAE">
        <w:rPr>
          <w:rFonts w:ascii="Times New Roman" w:hAnsi="Times New Roman" w:cs="Times New Roman"/>
          <w:sz w:val="24"/>
          <w:szCs w:val="24"/>
        </w:rPr>
        <w:t xml:space="preserve">g load test between the </w:t>
      </w:r>
      <w:r w:rsidR="002B0422" w:rsidRPr="00396AAE">
        <w:rPr>
          <w:rFonts w:ascii="Times New Roman" w:hAnsi="Times New Roman" w:cs="Times New Roman"/>
          <w:sz w:val="24"/>
          <w:szCs w:val="24"/>
        </w:rPr>
        <w:t xml:space="preserve">reinforced and the unreinforced PMMA. In particular, the wear rate of the reinforced specimens </w:t>
      </w:r>
      <w:r w:rsidR="007F3150" w:rsidRPr="00396AAE">
        <w:rPr>
          <w:rFonts w:ascii="Times New Roman" w:hAnsi="Times New Roman" w:cs="Times New Roman"/>
          <w:sz w:val="24"/>
          <w:szCs w:val="24"/>
        </w:rPr>
        <w:t>was 9.23 x 10</w:t>
      </w:r>
      <w:r w:rsidR="007F3150" w:rsidRPr="00396AAE">
        <w:rPr>
          <w:rFonts w:ascii="Times New Roman" w:hAnsi="Times New Roman" w:cs="Times New Roman"/>
          <w:sz w:val="24"/>
          <w:szCs w:val="24"/>
          <w:vertAlign w:val="superscript"/>
        </w:rPr>
        <w:t>-7</w:t>
      </w:r>
      <w:r w:rsidR="00115A74" w:rsidRPr="00396AAE">
        <w:rPr>
          <w:rFonts w:ascii="Times New Roman" w:hAnsi="Times New Roman" w:cs="Times New Roman"/>
          <w:sz w:val="24"/>
          <w:szCs w:val="24"/>
        </w:rPr>
        <w:t xml:space="preserve"> </w:t>
      </w:r>
      <w:r w:rsidR="007F3150" w:rsidRPr="00396AAE">
        <w:rPr>
          <w:rFonts w:ascii="Times New Roman" w:hAnsi="Times New Roman" w:cs="Times New Roman"/>
          <w:sz w:val="24"/>
          <w:szCs w:val="24"/>
        </w:rPr>
        <w:t>g/NM</w:t>
      </w:r>
      <w:r w:rsidR="00A22C50" w:rsidRPr="00396AAE">
        <w:rPr>
          <w:rFonts w:ascii="Times New Roman" w:hAnsi="Times New Roman" w:cs="Times New Roman"/>
          <w:sz w:val="24"/>
          <w:szCs w:val="24"/>
        </w:rPr>
        <w:t xml:space="preserve"> (±</w:t>
      </w:r>
      <w:r w:rsidR="00BA1328" w:rsidRPr="00396AAE">
        <w:rPr>
          <w:rFonts w:ascii="Times New Roman" w:hAnsi="Times New Roman" w:cs="Times New Roman"/>
          <w:sz w:val="24"/>
          <w:szCs w:val="24"/>
        </w:rPr>
        <w:t>.0000000792), while the unreinforced specimens was 2.</w:t>
      </w:r>
      <w:r w:rsidR="001C16C3" w:rsidRPr="00396AAE">
        <w:rPr>
          <w:rFonts w:ascii="Times New Roman" w:hAnsi="Times New Roman" w:cs="Times New Roman"/>
          <w:sz w:val="24"/>
          <w:szCs w:val="24"/>
        </w:rPr>
        <w:t>676 x 10</w:t>
      </w:r>
      <w:r w:rsidR="001C16C3" w:rsidRPr="00396AAE">
        <w:rPr>
          <w:rFonts w:ascii="Times New Roman" w:hAnsi="Times New Roman" w:cs="Times New Roman"/>
          <w:sz w:val="24"/>
          <w:szCs w:val="24"/>
          <w:vertAlign w:val="superscript"/>
        </w:rPr>
        <w:t xml:space="preserve">-6 </w:t>
      </w:r>
      <w:r w:rsidR="001C16C3" w:rsidRPr="00396AAE">
        <w:rPr>
          <w:rFonts w:ascii="Times New Roman" w:hAnsi="Times New Roman" w:cs="Times New Roman"/>
          <w:sz w:val="24"/>
          <w:szCs w:val="24"/>
        </w:rPr>
        <w:t>(±.0000001440)</w:t>
      </w:r>
      <w:r w:rsidR="00453294" w:rsidRPr="00396AAE">
        <w:rPr>
          <w:rFonts w:ascii="Times New Roman" w:hAnsi="Times New Roman" w:cs="Times New Roman"/>
          <w:sz w:val="24"/>
          <w:szCs w:val="24"/>
        </w:rPr>
        <w:t>. In contrast, there was no significant differences (</w:t>
      </w:r>
      <w:r w:rsidR="0085752C" w:rsidRPr="00396AAE">
        <w:rPr>
          <w:rFonts w:ascii="Times New Roman" w:hAnsi="Times New Roman" w:cs="Times New Roman"/>
          <w:i/>
          <w:sz w:val="24"/>
          <w:szCs w:val="24"/>
        </w:rPr>
        <w:t>P</w:t>
      </w:r>
      <w:r w:rsidR="0085752C" w:rsidRPr="00396AAE">
        <w:rPr>
          <w:rFonts w:ascii="Times New Roman" w:hAnsi="Times New Roman" w:cs="Times New Roman"/>
          <w:sz w:val="24"/>
          <w:szCs w:val="24"/>
        </w:rPr>
        <w:t xml:space="preserve"> </w:t>
      </w:r>
      <w:r w:rsidR="00472A3C" w:rsidRPr="00396AAE">
        <w:rPr>
          <w:rFonts w:ascii="Times New Roman" w:hAnsi="Times New Roman" w:cs="Times New Roman"/>
          <w:sz w:val="24"/>
          <w:szCs w:val="24"/>
        </w:rPr>
        <w:t xml:space="preserve">&lt; </w:t>
      </w:r>
      <w:r w:rsidR="00EB7E99" w:rsidRPr="00396AAE">
        <w:rPr>
          <w:rFonts w:ascii="Times New Roman" w:hAnsi="Times New Roman" w:cs="Times New Roman"/>
          <w:sz w:val="24"/>
          <w:szCs w:val="24"/>
        </w:rPr>
        <w:t xml:space="preserve">.156) in the specific wear rate </w:t>
      </w:r>
      <w:r w:rsidR="00682E00" w:rsidRPr="00396AAE">
        <w:rPr>
          <w:rFonts w:ascii="Times New Roman" w:hAnsi="Times New Roman" w:cs="Times New Roman"/>
          <w:sz w:val="24"/>
          <w:szCs w:val="24"/>
        </w:rPr>
        <w:lastRenderedPageBreak/>
        <w:t xml:space="preserve">at </w:t>
      </w:r>
      <w:r w:rsidR="00CA4051" w:rsidRPr="00396AAE">
        <w:rPr>
          <w:rFonts w:ascii="Times New Roman" w:hAnsi="Times New Roman" w:cs="Times New Roman"/>
          <w:sz w:val="24"/>
          <w:szCs w:val="24"/>
        </w:rPr>
        <w:t>0.</w:t>
      </w:r>
      <w:r w:rsidR="00682E00" w:rsidRPr="00396AAE">
        <w:rPr>
          <w:rFonts w:ascii="Times New Roman" w:hAnsi="Times New Roman" w:cs="Times New Roman"/>
          <w:sz w:val="24"/>
          <w:szCs w:val="24"/>
        </w:rPr>
        <w:t>2</w:t>
      </w:r>
      <w:r w:rsidR="00942AAC" w:rsidRPr="00396AAE">
        <w:rPr>
          <w:rFonts w:ascii="Times New Roman" w:hAnsi="Times New Roman" w:cs="Times New Roman"/>
          <w:sz w:val="24"/>
          <w:szCs w:val="24"/>
        </w:rPr>
        <w:t>k</w:t>
      </w:r>
      <w:r w:rsidR="00682E00" w:rsidRPr="00396AAE">
        <w:rPr>
          <w:rFonts w:ascii="Times New Roman" w:hAnsi="Times New Roman" w:cs="Times New Roman"/>
          <w:sz w:val="24"/>
          <w:szCs w:val="24"/>
        </w:rPr>
        <w:t xml:space="preserve">g load test </w:t>
      </w:r>
      <w:r w:rsidR="00EB7E99" w:rsidRPr="00396AAE">
        <w:rPr>
          <w:rFonts w:ascii="Times New Roman" w:hAnsi="Times New Roman" w:cs="Times New Roman"/>
          <w:sz w:val="24"/>
          <w:szCs w:val="24"/>
        </w:rPr>
        <w:t>between the</w:t>
      </w:r>
      <w:r w:rsidR="00682E00" w:rsidRPr="00396AAE">
        <w:rPr>
          <w:rFonts w:ascii="Times New Roman" w:hAnsi="Times New Roman" w:cs="Times New Roman"/>
          <w:sz w:val="24"/>
          <w:szCs w:val="24"/>
        </w:rPr>
        <w:t xml:space="preserve"> two sample groups</w:t>
      </w:r>
      <w:r w:rsidR="005C3109" w:rsidRPr="00396AAE">
        <w:rPr>
          <w:rFonts w:ascii="Times New Roman" w:hAnsi="Times New Roman" w:cs="Times New Roman"/>
          <w:sz w:val="24"/>
          <w:szCs w:val="24"/>
        </w:rPr>
        <w:t>. Regardless of this, the reinforced specimens had a lower wear rate 4.762 x 10</w:t>
      </w:r>
      <w:r w:rsidR="003F57C2" w:rsidRPr="00396AAE">
        <w:rPr>
          <w:rFonts w:ascii="Times New Roman" w:hAnsi="Times New Roman" w:cs="Times New Roman"/>
          <w:sz w:val="24"/>
          <w:szCs w:val="24"/>
          <w:vertAlign w:val="superscript"/>
        </w:rPr>
        <w:t>-7</w:t>
      </w:r>
      <w:r w:rsidR="00EB7E99" w:rsidRPr="00396AAE">
        <w:rPr>
          <w:rFonts w:ascii="Times New Roman" w:hAnsi="Times New Roman" w:cs="Times New Roman"/>
          <w:sz w:val="24"/>
          <w:szCs w:val="24"/>
        </w:rPr>
        <w:t xml:space="preserve"> </w:t>
      </w:r>
      <w:r w:rsidR="003F57C2" w:rsidRPr="00396AAE">
        <w:rPr>
          <w:rFonts w:ascii="Times New Roman" w:hAnsi="Times New Roman" w:cs="Times New Roman"/>
          <w:sz w:val="24"/>
          <w:szCs w:val="24"/>
        </w:rPr>
        <w:t>g/NM.</w:t>
      </w:r>
      <w:r w:rsidR="00A32F2C" w:rsidRPr="00396AAE">
        <w:rPr>
          <w:rFonts w:ascii="Times New Roman" w:hAnsi="Times New Roman" w:cs="Times New Roman"/>
          <w:sz w:val="24"/>
          <w:szCs w:val="24"/>
        </w:rPr>
        <w:t xml:space="preserve"> These values are illustrated in</w:t>
      </w:r>
      <w:r w:rsidR="00A32F2C" w:rsidRPr="00CD309D">
        <w:rPr>
          <w:rFonts w:ascii="Times New Roman" w:hAnsi="Times New Roman" w:cs="Times New Roman"/>
          <w:b/>
          <w:sz w:val="24"/>
          <w:szCs w:val="24"/>
        </w:rPr>
        <w:t xml:space="preserve"> Figure </w:t>
      </w:r>
      <w:r w:rsidR="00287739" w:rsidRPr="00CD309D">
        <w:rPr>
          <w:rFonts w:ascii="Times New Roman" w:hAnsi="Times New Roman" w:cs="Times New Roman"/>
          <w:b/>
          <w:sz w:val="24"/>
          <w:szCs w:val="24"/>
        </w:rPr>
        <w:t>3</w:t>
      </w:r>
      <w:r w:rsidR="00A32F2C" w:rsidRPr="00396AAE">
        <w:rPr>
          <w:rFonts w:ascii="Times New Roman" w:hAnsi="Times New Roman" w:cs="Times New Roman"/>
          <w:sz w:val="24"/>
          <w:szCs w:val="24"/>
        </w:rPr>
        <w:t>.</w:t>
      </w:r>
    </w:p>
    <w:p w14:paraId="0B9C1CCD" w14:textId="77777777" w:rsidR="00AD59F6" w:rsidRPr="00396AAE" w:rsidRDefault="00AD59F6" w:rsidP="00396AAE">
      <w:pPr>
        <w:spacing w:after="0" w:line="360" w:lineRule="auto"/>
        <w:jc w:val="both"/>
        <w:rPr>
          <w:rFonts w:ascii="Times New Roman" w:hAnsi="Times New Roman" w:cs="Times New Roman"/>
          <w:sz w:val="24"/>
          <w:szCs w:val="24"/>
        </w:rPr>
      </w:pPr>
    </w:p>
    <w:p w14:paraId="7F0993E6" w14:textId="1A230370" w:rsidR="00B57564" w:rsidRPr="00396AAE" w:rsidRDefault="00465C8E" w:rsidP="00B57564">
      <w:pPr>
        <w:pStyle w:val="Caption"/>
        <w:rPr>
          <w:rFonts w:ascii="Times New Roman" w:hAnsi="Times New Roman"/>
          <w:b w:val="0"/>
          <w:sz w:val="24"/>
          <w:szCs w:val="24"/>
        </w:rPr>
      </w:pPr>
      <w:r>
        <w:rPr>
          <w:rFonts w:ascii="Times New Roman" w:hAnsi="Times New Roman"/>
          <w:sz w:val="24"/>
          <w:szCs w:val="24"/>
        </w:rPr>
        <w:t xml:space="preserve">              </w:t>
      </w:r>
      <w:r w:rsidR="00D5079F">
        <w:rPr>
          <w:rFonts w:ascii="Times New Roman" w:hAnsi="Times New Roman"/>
          <w:sz w:val="24"/>
          <w:szCs w:val="24"/>
        </w:rPr>
        <w:tab/>
      </w:r>
      <w:r w:rsidR="00D5079F">
        <w:rPr>
          <w:rFonts w:ascii="Times New Roman" w:hAnsi="Times New Roman"/>
          <w:sz w:val="24"/>
          <w:szCs w:val="24"/>
        </w:rPr>
        <w:tab/>
        <w:t xml:space="preserve">      </w:t>
      </w:r>
      <w:r>
        <w:rPr>
          <w:rFonts w:ascii="Times New Roman" w:hAnsi="Times New Roman"/>
          <w:sz w:val="24"/>
          <w:szCs w:val="24"/>
        </w:rPr>
        <w:t xml:space="preserve">  </w:t>
      </w:r>
      <w:r w:rsidR="00B57564" w:rsidRPr="00396AAE">
        <w:rPr>
          <w:rFonts w:ascii="Times New Roman" w:hAnsi="Times New Roman"/>
          <w:sz w:val="24"/>
          <w:szCs w:val="24"/>
        </w:rPr>
        <w:t xml:space="preserve">Table </w:t>
      </w:r>
      <w:r w:rsidR="00B57564" w:rsidRPr="00396AAE">
        <w:rPr>
          <w:rFonts w:ascii="Times New Roman" w:hAnsi="Times New Roman"/>
          <w:sz w:val="24"/>
          <w:szCs w:val="24"/>
        </w:rPr>
        <w:fldChar w:fldCharType="begin"/>
      </w:r>
      <w:r w:rsidR="00B57564" w:rsidRPr="00396AAE">
        <w:rPr>
          <w:rFonts w:ascii="Times New Roman" w:hAnsi="Times New Roman"/>
          <w:sz w:val="24"/>
          <w:szCs w:val="24"/>
        </w:rPr>
        <w:instrText xml:space="preserve"> SEQ Table \* ARABIC \s 1 </w:instrText>
      </w:r>
      <w:r w:rsidR="00B57564" w:rsidRPr="00396AAE">
        <w:rPr>
          <w:rFonts w:ascii="Times New Roman" w:hAnsi="Times New Roman"/>
          <w:sz w:val="24"/>
          <w:szCs w:val="24"/>
        </w:rPr>
        <w:fldChar w:fldCharType="separate"/>
      </w:r>
      <w:r w:rsidR="00B57564" w:rsidRPr="00396AAE">
        <w:rPr>
          <w:rFonts w:ascii="Times New Roman" w:hAnsi="Times New Roman"/>
          <w:noProof/>
          <w:sz w:val="24"/>
          <w:szCs w:val="24"/>
        </w:rPr>
        <w:t>3</w:t>
      </w:r>
      <w:r w:rsidR="00B57564" w:rsidRPr="00396AAE">
        <w:rPr>
          <w:rFonts w:ascii="Times New Roman" w:hAnsi="Times New Roman"/>
          <w:sz w:val="24"/>
          <w:szCs w:val="24"/>
        </w:rPr>
        <w:fldChar w:fldCharType="end"/>
      </w:r>
      <w:r w:rsidR="00B57564" w:rsidRPr="00396AAE">
        <w:rPr>
          <w:rFonts w:ascii="Times New Roman" w:hAnsi="Times New Roman"/>
          <w:b w:val="0"/>
          <w:sz w:val="24"/>
          <w:szCs w:val="24"/>
        </w:rPr>
        <w:t>: Specific wear rate of sample groups at 0.5kg and 0.2kg loads</w:t>
      </w:r>
    </w:p>
    <w:tbl>
      <w:tblPr>
        <w:tblStyle w:val="TableGrid"/>
        <w:tblW w:w="9398" w:type="dxa"/>
        <w:tblBorders>
          <w:left w:val="none" w:sz="0" w:space="0" w:color="auto"/>
          <w:right w:val="none" w:sz="0" w:space="0" w:color="auto"/>
          <w:insideV w:val="none" w:sz="0" w:space="0" w:color="auto"/>
        </w:tblBorders>
        <w:tblLook w:val="04A0" w:firstRow="1" w:lastRow="0" w:firstColumn="1" w:lastColumn="0" w:noHBand="0" w:noVBand="1"/>
      </w:tblPr>
      <w:tblGrid>
        <w:gridCol w:w="2765"/>
        <w:gridCol w:w="794"/>
        <w:gridCol w:w="1804"/>
        <w:gridCol w:w="2037"/>
        <w:gridCol w:w="1998"/>
      </w:tblGrid>
      <w:tr w:rsidR="00B57564" w:rsidRPr="00396AAE" w14:paraId="3F432066" w14:textId="77777777" w:rsidTr="00F34071">
        <w:trPr>
          <w:trHeight w:val="371"/>
        </w:trPr>
        <w:tc>
          <w:tcPr>
            <w:tcW w:w="2765" w:type="dxa"/>
            <w:vMerge w:val="restart"/>
            <w:tcBorders>
              <w:top w:val="nil"/>
              <w:bottom w:val="nil"/>
            </w:tcBorders>
            <w:hideMark/>
          </w:tcPr>
          <w:p w14:paraId="2D7BDDEF" w14:textId="77777777" w:rsidR="00B57564" w:rsidRPr="00396AAE" w:rsidRDefault="00B57564" w:rsidP="00F34071">
            <w:pPr>
              <w:spacing w:before="40" w:after="40"/>
              <w:ind w:right="-125"/>
              <w:jc w:val="center"/>
              <w:rPr>
                <w:rFonts w:ascii="Times New Roman" w:hAnsi="Times New Roman" w:cs="Times New Roman"/>
                <w:b/>
                <w:sz w:val="24"/>
                <w:szCs w:val="24"/>
              </w:rPr>
            </w:pPr>
            <w:r w:rsidRPr="00396AAE">
              <w:rPr>
                <w:rFonts w:ascii="Times New Roman" w:hAnsi="Times New Roman" w:cs="Times New Roman"/>
                <w:b/>
                <w:sz w:val="24"/>
                <w:szCs w:val="24"/>
              </w:rPr>
              <w:t>Sample Groups (g)</w:t>
            </w:r>
            <w:r w:rsidRPr="00396AAE">
              <w:rPr>
                <w:rFonts w:ascii="Times New Roman" w:hAnsi="Times New Roman" w:cs="Times New Roman"/>
                <w:b/>
                <w:sz w:val="24"/>
                <w:szCs w:val="24"/>
              </w:rPr>
              <w:tab/>
            </w:r>
          </w:p>
        </w:tc>
        <w:tc>
          <w:tcPr>
            <w:tcW w:w="6633" w:type="dxa"/>
            <w:gridSpan w:val="4"/>
            <w:tcBorders>
              <w:bottom w:val="nil"/>
            </w:tcBorders>
          </w:tcPr>
          <w:p w14:paraId="03FDEB93" w14:textId="72D87DD2" w:rsidR="00B57564" w:rsidRPr="00396AAE" w:rsidRDefault="00B57564" w:rsidP="00CD309D">
            <w:pPr>
              <w:spacing w:before="40" w:after="40"/>
              <w:rPr>
                <w:rFonts w:ascii="Times New Roman" w:hAnsi="Times New Roman" w:cs="Times New Roman"/>
                <w:b/>
                <w:sz w:val="24"/>
                <w:szCs w:val="24"/>
              </w:rPr>
            </w:pPr>
            <w:r w:rsidRPr="00396AAE">
              <w:rPr>
                <w:rFonts w:ascii="Times New Roman" w:hAnsi="Times New Roman" w:cs="Times New Roman"/>
                <w:b/>
                <w:sz w:val="24"/>
                <w:szCs w:val="24"/>
              </w:rPr>
              <w:t xml:space="preserve">    N</w:t>
            </w:r>
            <w:r w:rsidRPr="00396AAE">
              <w:rPr>
                <w:rFonts w:ascii="Times New Roman" w:hAnsi="Times New Roman" w:cs="Times New Roman"/>
                <w:b/>
                <w:sz w:val="24"/>
                <w:szCs w:val="24"/>
              </w:rPr>
              <w:tab/>
              <w:t xml:space="preserve"> Mean </w:t>
            </w:r>
            <w:r w:rsidRPr="00396AAE">
              <w:rPr>
                <w:rFonts w:ascii="Times New Roman" w:hAnsi="Times New Roman" w:cs="Times New Roman"/>
                <w:sz w:val="24"/>
                <w:szCs w:val="24"/>
              </w:rPr>
              <w:t>g/NM</w:t>
            </w:r>
            <w:r w:rsidRPr="0039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396AAE">
              <w:rPr>
                <w:rFonts w:ascii="Times New Roman" w:hAnsi="Times New Roman" w:cs="Times New Roman"/>
                <w:b/>
                <w:sz w:val="24"/>
                <w:szCs w:val="24"/>
              </w:rPr>
              <w:t xml:space="preserve">  SD</w:t>
            </w:r>
            <w:r w:rsidRPr="0039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ED390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96AAE">
              <w:rPr>
                <w:rFonts w:ascii="Times New Roman" w:hAnsi="Times New Roman" w:cs="Times New Roman"/>
                <w:b/>
                <w:sz w:val="24"/>
                <w:szCs w:val="24"/>
              </w:rPr>
              <w:t xml:space="preserve"> t-test                 </w:t>
            </w:r>
            <w:r w:rsidRPr="00396AAE">
              <w:rPr>
                <w:rFonts w:ascii="Times New Roman" w:hAnsi="Times New Roman" w:cs="Times New Roman"/>
                <w:b/>
                <w:sz w:val="24"/>
                <w:szCs w:val="24"/>
              </w:rPr>
              <w:tab/>
            </w:r>
            <w:r w:rsidRPr="00396AAE">
              <w:rPr>
                <w:rFonts w:ascii="Times New Roman" w:hAnsi="Times New Roman" w:cs="Times New Roman"/>
                <w:b/>
                <w:sz w:val="24"/>
                <w:szCs w:val="24"/>
              </w:rPr>
              <w:tab/>
            </w:r>
            <w:r w:rsidRPr="00396AAE">
              <w:rPr>
                <w:rFonts w:ascii="Times New Roman" w:hAnsi="Times New Roman" w:cs="Times New Roman"/>
                <w:b/>
                <w:sz w:val="24"/>
                <w:szCs w:val="24"/>
              </w:rPr>
              <w:tab/>
            </w:r>
            <w:r w:rsidRPr="00396AAE">
              <w:rPr>
                <w:rFonts w:ascii="Times New Roman" w:hAnsi="Times New Roman" w:cs="Times New Roman"/>
                <w:b/>
                <w:sz w:val="24"/>
                <w:szCs w:val="24"/>
              </w:rPr>
              <w:tab/>
            </w:r>
            <w:r w:rsidRPr="00396AAE">
              <w:rPr>
                <w:rFonts w:ascii="Times New Roman" w:hAnsi="Times New Roman" w:cs="Times New Roman"/>
                <w:b/>
                <w:sz w:val="24"/>
                <w:szCs w:val="24"/>
              </w:rPr>
              <w:tab/>
            </w:r>
            <w:r w:rsidRPr="00396AAE">
              <w:rPr>
                <w:rFonts w:ascii="Times New Roman" w:hAnsi="Times New Roman" w:cs="Times New Roman"/>
                <w:b/>
                <w:sz w:val="24"/>
                <w:szCs w:val="24"/>
              </w:rPr>
              <w:tab/>
            </w:r>
            <w:r>
              <w:rPr>
                <w:rFonts w:ascii="Times New Roman" w:hAnsi="Times New Roman" w:cs="Times New Roman"/>
                <w:b/>
                <w:sz w:val="24"/>
                <w:szCs w:val="24"/>
              </w:rPr>
              <w:t xml:space="preserve">            </w:t>
            </w:r>
            <w:r w:rsidRPr="00396AAE">
              <w:rPr>
                <w:rFonts w:ascii="Times New Roman" w:hAnsi="Times New Roman" w:cs="Times New Roman"/>
                <w:b/>
                <w:sz w:val="24"/>
                <w:szCs w:val="24"/>
              </w:rPr>
              <w:t>(</w:t>
            </w:r>
            <w:r w:rsidRPr="00396AAE">
              <w:rPr>
                <w:rFonts w:ascii="Times New Roman" w:hAnsi="Times New Roman" w:cs="Times New Roman"/>
                <w:b/>
                <w:i/>
                <w:sz w:val="24"/>
                <w:szCs w:val="24"/>
              </w:rPr>
              <w:t>p</w:t>
            </w:r>
            <w:r w:rsidRPr="00396AAE">
              <w:rPr>
                <w:rFonts w:ascii="Times New Roman" w:hAnsi="Times New Roman" w:cs="Times New Roman"/>
                <w:b/>
                <w:sz w:val="24"/>
                <w:szCs w:val="24"/>
              </w:rPr>
              <w:t>&lt;0.05)</w:t>
            </w:r>
          </w:p>
        </w:tc>
      </w:tr>
      <w:tr w:rsidR="00B57564" w:rsidRPr="00396AAE" w14:paraId="705F6C65" w14:textId="77777777" w:rsidTr="00F34071">
        <w:trPr>
          <w:trHeight w:val="82"/>
        </w:trPr>
        <w:tc>
          <w:tcPr>
            <w:tcW w:w="2765" w:type="dxa"/>
            <w:vMerge/>
            <w:tcBorders>
              <w:top w:val="nil"/>
              <w:bottom w:val="nil"/>
            </w:tcBorders>
            <w:hideMark/>
          </w:tcPr>
          <w:p w14:paraId="0D3EB32A" w14:textId="77777777" w:rsidR="00B57564" w:rsidRPr="00396AAE" w:rsidRDefault="00B57564" w:rsidP="00CD309D">
            <w:pPr>
              <w:jc w:val="center"/>
              <w:rPr>
                <w:rFonts w:ascii="Times New Roman" w:eastAsia="Times New Roman" w:hAnsi="Times New Roman" w:cs="Times New Roman"/>
                <w:b/>
                <w:sz w:val="24"/>
                <w:szCs w:val="24"/>
                <w:lang w:val="en-GB"/>
              </w:rPr>
            </w:pPr>
          </w:p>
        </w:tc>
        <w:tc>
          <w:tcPr>
            <w:tcW w:w="794" w:type="dxa"/>
            <w:tcBorders>
              <w:top w:val="nil"/>
              <w:bottom w:val="nil"/>
            </w:tcBorders>
            <w:hideMark/>
          </w:tcPr>
          <w:p w14:paraId="396BF806" w14:textId="77777777" w:rsidR="00B57564" w:rsidRPr="00396AAE" w:rsidRDefault="00B57564" w:rsidP="00CD309D">
            <w:pPr>
              <w:spacing w:before="40" w:after="40"/>
              <w:jc w:val="center"/>
              <w:rPr>
                <w:rFonts w:ascii="Times New Roman" w:hAnsi="Times New Roman" w:cs="Times New Roman"/>
                <w:b/>
                <w:sz w:val="24"/>
                <w:szCs w:val="24"/>
              </w:rPr>
            </w:pPr>
          </w:p>
        </w:tc>
        <w:tc>
          <w:tcPr>
            <w:tcW w:w="1804" w:type="dxa"/>
            <w:tcBorders>
              <w:top w:val="nil"/>
              <w:bottom w:val="single" w:sz="4" w:space="0" w:color="auto"/>
            </w:tcBorders>
          </w:tcPr>
          <w:p w14:paraId="7E16C6A2" w14:textId="77777777" w:rsidR="00B57564" w:rsidRPr="00396AAE" w:rsidRDefault="00B57564" w:rsidP="00CD309D">
            <w:pPr>
              <w:spacing w:before="40" w:after="40"/>
              <w:rPr>
                <w:rFonts w:ascii="Times New Roman" w:hAnsi="Times New Roman" w:cs="Times New Roman"/>
                <w:b/>
                <w:sz w:val="24"/>
                <w:szCs w:val="24"/>
              </w:rPr>
            </w:pPr>
          </w:p>
        </w:tc>
        <w:tc>
          <w:tcPr>
            <w:tcW w:w="2037" w:type="dxa"/>
            <w:tcBorders>
              <w:top w:val="nil"/>
              <w:bottom w:val="single" w:sz="4" w:space="0" w:color="auto"/>
            </w:tcBorders>
          </w:tcPr>
          <w:p w14:paraId="4ACF277E" w14:textId="77777777" w:rsidR="00B57564" w:rsidRPr="00396AAE" w:rsidRDefault="00B57564" w:rsidP="00CD309D">
            <w:pPr>
              <w:spacing w:before="40" w:after="40"/>
              <w:jc w:val="center"/>
              <w:rPr>
                <w:rFonts w:ascii="Times New Roman" w:hAnsi="Times New Roman" w:cs="Times New Roman"/>
                <w:b/>
                <w:sz w:val="24"/>
                <w:szCs w:val="24"/>
              </w:rPr>
            </w:pPr>
          </w:p>
        </w:tc>
        <w:tc>
          <w:tcPr>
            <w:tcW w:w="1997" w:type="dxa"/>
            <w:tcBorders>
              <w:top w:val="nil"/>
              <w:bottom w:val="single" w:sz="4" w:space="0" w:color="auto"/>
            </w:tcBorders>
          </w:tcPr>
          <w:p w14:paraId="082AE352" w14:textId="77777777" w:rsidR="00B57564" w:rsidRPr="00396AAE" w:rsidRDefault="00B57564" w:rsidP="00CD309D">
            <w:pPr>
              <w:spacing w:before="40" w:after="40"/>
              <w:jc w:val="center"/>
              <w:rPr>
                <w:rFonts w:ascii="Times New Roman" w:hAnsi="Times New Roman" w:cs="Times New Roman"/>
                <w:b/>
                <w:sz w:val="24"/>
                <w:szCs w:val="24"/>
              </w:rPr>
            </w:pPr>
          </w:p>
        </w:tc>
      </w:tr>
      <w:tr w:rsidR="00B57564" w:rsidRPr="00396AAE" w14:paraId="560EAA09" w14:textId="77777777" w:rsidTr="00F34071">
        <w:trPr>
          <w:trHeight w:val="342"/>
        </w:trPr>
        <w:tc>
          <w:tcPr>
            <w:tcW w:w="2765" w:type="dxa"/>
            <w:tcBorders>
              <w:top w:val="nil"/>
              <w:bottom w:val="nil"/>
            </w:tcBorders>
            <w:hideMark/>
          </w:tcPr>
          <w:p w14:paraId="17CE53F5"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 xml:space="preserve">Unreinforced </w:t>
            </w:r>
            <w:r w:rsidRPr="00396AAE">
              <w:rPr>
                <w:rFonts w:ascii="Times New Roman" w:hAnsi="Times New Roman" w:cs="Times New Roman"/>
                <w:b/>
                <w:sz w:val="24"/>
                <w:szCs w:val="24"/>
              </w:rPr>
              <w:t>(0.5kg)</w:t>
            </w:r>
          </w:p>
        </w:tc>
        <w:tc>
          <w:tcPr>
            <w:tcW w:w="794" w:type="dxa"/>
            <w:tcBorders>
              <w:top w:val="nil"/>
              <w:bottom w:val="nil"/>
            </w:tcBorders>
            <w:hideMark/>
          </w:tcPr>
          <w:p w14:paraId="61779BD1"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5</w:t>
            </w:r>
          </w:p>
        </w:tc>
        <w:tc>
          <w:tcPr>
            <w:tcW w:w="1804" w:type="dxa"/>
            <w:tcBorders>
              <w:bottom w:val="nil"/>
            </w:tcBorders>
            <w:hideMark/>
          </w:tcPr>
          <w:p w14:paraId="44A19B82"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2.676 x 10</w:t>
            </w:r>
            <w:r w:rsidRPr="00396AAE">
              <w:rPr>
                <w:rFonts w:ascii="Times New Roman" w:hAnsi="Times New Roman" w:cs="Times New Roman"/>
                <w:sz w:val="24"/>
                <w:szCs w:val="24"/>
                <w:vertAlign w:val="superscript"/>
              </w:rPr>
              <w:t>-6</w:t>
            </w:r>
          </w:p>
        </w:tc>
        <w:tc>
          <w:tcPr>
            <w:tcW w:w="2037" w:type="dxa"/>
            <w:tcBorders>
              <w:bottom w:val="nil"/>
            </w:tcBorders>
            <w:hideMark/>
          </w:tcPr>
          <w:p w14:paraId="06D7AA5D"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(.0000001440)</w:t>
            </w:r>
            <w:r w:rsidRPr="00396AAE">
              <w:rPr>
                <w:rFonts w:ascii="Times New Roman" w:hAnsi="Times New Roman" w:cs="Times New Roman"/>
                <w:sz w:val="24"/>
                <w:szCs w:val="24"/>
                <w:vertAlign w:val="superscript"/>
              </w:rPr>
              <w:t>a</w:t>
            </w:r>
          </w:p>
        </w:tc>
        <w:tc>
          <w:tcPr>
            <w:tcW w:w="1997" w:type="dxa"/>
            <w:vMerge w:val="restart"/>
            <w:tcBorders>
              <w:bottom w:val="nil"/>
            </w:tcBorders>
            <w:vAlign w:val="center"/>
            <w:hideMark/>
          </w:tcPr>
          <w:p w14:paraId="1AAF66FD"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0.044</w:t>
            </w:r>
          </w:p>
        </w:tc>
      </w:tr>
      <w:tr w:rsidR="00B57564" w:rsidRPr="00396AAE" w14:paraId="457BB222" w14:textId="77777777" w:rsidTr="00F34071">
        <w:trPr>
          <w:trHeight w:val="194"/>
        </w:trPr>
        <w:tc>
          <w:tcPr>
            <w:tcW w:w="2765" w:type="dxa"/>
            <w:tcBorders>
              <w:top w:val="nil"/>
              <w:bottom w:val="nil"/>
            </w:tcBorders>
            <w:hideMark/>
          </w:tcPr>
          <w:p w14:paraId="0B9E08F8"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 xml:space="preserve">Reinforced </w:t>
            </w:r>
            <w:r w:rsidRPr="00396AAE">
              <w:rPr>
                <w:rFonts w:ascii="Times New Roman" w:hAnsi="Times New Roman" w:cs="Times New Roman"/>
                <w:b/>
                <w:sz w:val="24"/>
                <w:szCs w:val="24"/>
              </w:rPr>
              <w:t>(0.5kg)</w:t>
            </w:r>
          </w:p>
        </w:tc>
        <w:tc>
          <w:tcPr>
            <w:tcW w:w="794" w:type="dxa"/>
            <w:tcBorders>
              <w:top w:val="nil"/>
              <w:bottom w:val="nil"/>
            </w:tcBorders>
            <w:hideMark/>
          </w:tcPr>
          <w:p w14:paraId="48CAC292"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5</w:t>
            </w:r>
          </w:p>
        </w:tc>
        <w:tc>
          <w:tcPr>
            <w:tcW w:w="1804" w:type="dxa"/>
            <w:tcBorders>
              <w:top w:val="nil"/>
              <w:bottom w:val="nil"/>
            </w:tcBorders>
            <w:hideMark/>
          </w:tcPr>
          <w:p w14:paraId="259748E3"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9.23 x 10</w:t>
            </w:r>
            <w:r w:rsidRPr="00396AAE">
              <w:rPr>
                <w:rFonts w:ascii="Times New Roman" w:hAnsi="Times New Roman" w:cs="Times New Roman"/>
                <w:sz w:val="24"/>
                <w:szCs w:val="24"/>
                <w:vertAlign w:val="superscript"/>
              </w:rPr>
              <w:t>-7</w:t>
            </w:r>
          </w:p>
        </w:tc>
        <w:tc>
          <w:tcPr>
            <w:tcW w:w="2037" w:type="dxa"/>
            <w:tcBorders>
              <w:top w:val="nil"/>
              <w:bottom w:val="nil"/>
            </w:tcBorders>
            <w:hideMark/>
          </w:tcPr>
          <w:p w14:paraId="37D3EAE2"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(.0000000792)</w:t>
            </w:r>
            <w:r w:rsidRPr="00396AAE">
              <w:rPr>
                <w:rFonts w:ascii="Times New Roman" w:hAnsi="Times New Roman" w:cs="Times New Roman"/>
                <w:sz w:val="24"/>
                <w:szCs w:val="24"/>
                <w:vertAlign w:val="superscript"/>
              </w:rPr>
              <w:t>b</w:t>
            </w:r>
          </w:p>
        </w:tc>
        <w:tc>
          <w:tcPr>
            <w:tcW w:w="0" w:type="auto"/>
            <w:vMerge/>
            <w:tcBorders>
              <w:top w:val="nil"/>
              <w:bottom w:val="nil"/>
            </w:tcBorders>
            <w:hideMark/>
          </w:tcPr>
          <w:p w14:paraId="57E69F57" w14:textId="77777777" w:rsidR="00B57564" w:rsidRPr="00396AAE" w:rsidRDefault="00B57564" w:rsidP="00CD309D">
            <w:pPr>
              <w:rPr>
                <w:rFonts w:ascii="Times New Roman" w:eastAsia="Times New Roman" w:hAnsi="Times New Roman" w:cs="Times New Roman"/>
                <w:sz w:val="24"/>
                <w:szCs w:val="24"/>
                <w:lang w:val="en-GB"/>
              </w:rPr>
            </w:pPr>
          </w:p>
        </w:tc>
      </w:tr>
      <w:tr w:rsidR="00B57564" w:rsidRPr="00396AAE" w14:paraId="7055E27F" w14:textId="77777777" w:rsidTr="00F34071">
        <w:trPr>
          <w:trHeight w:val="194"/>
        </w:trPr>
        <w:tc>
          <w:tcPr>
            <w:tcW w:w="2765" w:type="dxa"/>
            <w:tcBorders>
              <w:top w:val="nil"/>
              <w:bottom w:val="nil"/>
            </w:tcBorders>
            <w:hideMark/>
          </w:tcPr>
          <w:p w14:paraId="356DA0E9" w14:textId="77777777" w:rsidR="00B57564" w:rsidRPr="00396AAE" w:rsidRDefault="00B57564" w:rsidP="00CD309D">
            <w:pPr>
              <w:spacing w:before="40" w:after="40"/>
              <w:jc w:val="center"/>
              <w:rPr>
                <w:rFonts w:ascii="Times New Roman" w:hAnsi="Times New Roman" w:cs="Times New Roman"/>
                <w:sz w:val="24"/>
                <w:szCs w:val="24"/>
              </w:rPr>
            </w:pPr>
          </w:p>
          <w:p w14:paraId="49C2ED53" w14:textId="77777777" w:rsidR="00B57564" w:rsidRPr="00396AAE" w:rsidRDefault="00B57564" w:rsidP="00CD309D">
            <w:pPr>
              <w:spacing w:before="40" w:after="40"/>
              <w:jc w:val="center"/>
              <w:rPr>
                <w:rFonts w:ascii="Times New Roman" w:hAnsi="Times New Roman" w:cs="Times New Roman"/>
                <w:b/>
                <w:sz w:val="24"/>
                <w:szCs w:val="24"/>
              </w:rPr>
            </w:pPr>
            <w:r w:rsidRPr="00396AAE">
              <w:rPr>
                <w:rFonts w:ascii="Times New Roman" w:hAnsi="Times New Roman" w:cs="Times New Roman"/>
                <w:sz w:val="24"/>
                <w:szCs w:val="24"/>
              </w:rPr>
              <w:t xml:space="preserve">Unreinforced </w:t>
            </w:r>
            <w:r w:rsidRPr="00396AAE">
              <w:rPr>
                <w:rFonts w:ascii="Times New Roman" w:hAnsi="Times New Roman" w:cs="Times New Roman"/>
                <w:b/>
                <w:sz w:val="24"/>
                <w:szCs w:val="24"/>
              </w:rPr>
              <w:t>(0.2kg)</w:t>
            </w:r>
          </w:p>
        </w:tc>
        <w:tc>
          <w:tcPr>
            <w:tcW w:w="794" w:type="dxa"/>
            <w:tcBorders>
              <w:top w:val="nil"/>
              <w:bottom w:val="nil"/>
            </w:tcBorders>
            <w:hideMark/>
          </w:tcPr>
          <w:p w14:paraId="56176B75" w14:textId="77777777" w:rsidR="00B57564" w:rsidRPr="00396AAE" w:rsidRDefault="00B57564" w:rsidP="00CD309D">
            <w:pPr>
              <w:spacing w:before="40" w:after="40"/>
              <w:jc w:val="center"/>
              <w:rPr>
                <w:rFonts w:ascii="Times New Roman" w:hAnsi="Times New Roman" w:cs="Times New Roman"/>
                <w:sz w:val="24"/>
                <w:szCs w:val="24"/>
              </w:rPr>
            </w:pPr>
          </w:p>
          <w:p w14:paraId="5B824D55"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5</w:t>
            </w:r>
          </w:p>
        </w:tc>
        <w:tc>
          <w:tcPr>
            <w:tcW w:w="1804" w:type="dxa"/>
            <w:tcBorders>
              <w:top w:val="nil"/>
              <w:bottom w:val="nil"/>
            </w:tcBorders>
            <w:hideMark/>
          </w:tcPr>
          <w:p w14:paraId="30DD89F3" w14:textId="77777777" w:rsidR="00B57564" w:rsidRPr="00396AAE" w:rsidRDefault="00B57564" w:rsidP="00CD309D">
            <w:pPr>
              <w:spacing w:before="40" w:after="40"/>
              <w:jc w:val="center"/>
              <w:rPr>
                <w:rFonts w:ascii="Times New Roman" w:hAnsi="Times New Roman" w:cs="Times New Roman"/>
                <w:sz w:val="24"/>
                <w:szCs w:val="24"/>
              </w:rPr>
            </w:pPr>
          </w:p>
          <w:p w14:paraId="3E020179"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1.7392 x 10</w:t>
            </w:r>
            <w:r w:rsidRPr="00396AAE">
              <w:rPr>
                <w:rFonts w:ascii="Times New Roman" w:hAnsi="Times New Roman" w:cs="Times New Roman"/>
                <w:sz w:val="24"/>
                <w:szCs w:val="24"/>
                <w:vertAlign w:val="superscript"/>
              </w:rPr>
              <w:t>-6</w:t>
            </w:r>
          </w:p>
        </w:tc>
        <w:tc>
          <w:tcPr>
            <w:tcW w:w="2037" w:type="dxa"/>
            <w:tcBorders>
              <w:top w:val="nil"/>
              <w:bottom w:val="nil"/>
            </w:tcBorders>
            <w:hideMark/>
          </w:tcPr>
          <w:p w14:paraId="6DFF62C2" w14:textId="77777777" w:rsidR="00B57564" w:rsidRPr="00396AAE" w:rsidRDefault="00B57564" w:rsidP="00CD309D">
            <w:pPr>
              <w:spacing w:before="40" w:after="40"/>
              <w:jc w:val="center"/>
              <w:rPr>
                <w:rFonts w:ascii="Times New Roman" w:hAnsi="Times New Roman" w:cs="Times New Roman"/>
                <w:sz w:val="24"/>
                <w:szCs w:val="24"/>
              </w:rPr>
            </w:pPr>
          </w:p>
          <w:p w14:paraId="797CAA94"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(.0000017545)</w:t>
            </w:r>
            <w:r w:rsidRPr="00396AAE">
              <w:rPr>
                <w:rFonts w:ascii="Times New Roman" w:hAnsi="Times New Roman" w:cs="Times New Roman"/>
                <w:sz w:val="24"/>
                <w:szCs w:val="24"/>
                <w:vertAlign w:val="superscript"/>
              </w:rPr>
              <w:t>a</w:t>
            </w:r>
          </w:p>
        </w:tc>
        <w:tc>
          <w:tcPr>
            <w:tcW w:w="1997" w:type="dxa"/>
            <w:vMerge w:val="restart"/>
            <w:tcBorders>
              <w:top w:val="nil"/>
              <w:bottom w:val="nil"/>
            </w:tcBorders>
            <w:vAlign w:val="center"/>
            <w:hideMark/>
          </w:tcPr>
          <w:p w14:paraId="3EA8E494"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0.156</w:t>
            </w:r>
          </w:p>
        </w:tc>
      </w:tr>
      <w:tr w:rsidR="00B57564" w:rsidRPr="00396AAE" w14:paraId="276DFB1D" w14:textId="77777777" w:rsidTr="00F34071">
        <w:trPr>
          <w:trHeight w:val="389"/>
        </w:trPr>
        <w:tc>
          <w:tcPr>
            <w:tcW w:w="2765" w:type="dxa"/>
            <w:tcBorders>
              <w:top w:val="nil"/>
            </w:tcBorders>
            <w:hideMark/>
          </w:tcPr>
          <w:p w14:paraId="29DF0F16"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 xml:space="preserve">Reinforced </w:t>
            </w:r>
            <w:r w:rsidRPr="00396AAE">
              <w:rPr>
                <w:rFonts w:ascii="Times New Roman" w:hAnsi="Times New Roman" w:cs="Times New Roman"/>
                <w:b/>
                <w:sz w:val="24"/>
                <w:szCs w:val="24"/>
              </w:rPr>
              <w:t>(0.2kg)</w:t>
            </w:r>
          </w:p>
        </w:tc>
        <w:tc>
          <w:tcPr>
            <w:tcW w:w="794" w:type="dxa"/>
            <w:tcBorders>
              <w:top w:val="nil"/>
            </w:tcBorders>
            <w:hideMark/>
          </w:tcPr>
          <w:p w14:paraId="6D5276A9"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5</w:t>
            </w:r>
          </w:p>
        </w:tc>
        <w:tc>
          <w:tcPr>
            <w:tcW w:w="1804" w:type="dxa"/>
            <w:tcBorders>
              <w:top w:val="nil"/>
            </w:tcBorders>
            <w:hideMark/>
          </w:tcPr>
          <w:p w14:paraId="0F9F3007"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4.762 x 10</w:t>
            </w:r>
            <w:r w:rsidRPr="00396AAE">
              <w:rPr>
                <w:rFonts w:ascii="Times New Roman" w:hAnsi="Times New Roman" w:cs="Times New Roman"/>
                <w:sz w:val="24"/>
                <w:szCs w:val="24"/>
                <w:vertAlign w:val="superscript"/>
              </w:rPr>
              <w:t>-7</w:t>
            </w:r>
          </w:p>
        </w:tc>
        <w:tc>
          <w:tcPr>
            <w:tcW w:w="2037" w:type="dxa"/>
            <w:tcBorders>
              <w:top w:val="nil"/>
            </w:tcBorders>
            <w:hideMark/>
          </w:tcPr>
          <w:p w14:paraId="69022F1E" w14:textId="77777777" w:rsidR="00B57564" w:rsidRPr="00396AAE" w:rsidRDefault="00B57564"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(.000004274)</w:t>
            </w:r>
            <w:r w:rsidRPr="00396AAE">
              <w:rPr>
                <w:rFonts w:ascii="Times New Roman" w:hAnsi="Times New Roman" w:cs="Times New Roman"/>
                <w:sz w:val="24"/>
                <w:szCs w:val="24"/>
                <w:vertAlign w:val="superscript"/>
              </w:rPr>
              <w:t>a</w:t>
            </w:r>
          </w:p>
        </w:tc>
        <w:tc>
          <w:tcPr>
            <w:tcW w:w="0" w:type="auto"/>
            <w:vMerge/>
            <w:tcBorders>
              <w:top w:val="nil"/>
            </w:tcBorders>
            <w:hideMark/>
          </w:tcPr>
          <w:p w14:paraId="13D6830B" w14:textId="77777777" w:rsidR="00B57564" w:rsidRPr="00396AAE" w:rsidRDefault="00B57564" w:rsidP="00CD309D">
            <w:pPr>
              <w:rPr>
                <w:rFonts w:ascii="Times New Roman" w:eastAsia="Times New Roman" w:hAnsi="Times New Roman" w:cs="Times New Roman"/>
                <w:sz w:val="24"/>
                <w:szCs w:val="24"/>
                <w:lang w:val="en-GB"/>
              </w:rPr>
            </w:pPr>
          </w:p>
        </w:tc>
      </w:tr>
    </w:tbl>
    <w:p w14:paraId="41475144" w14:textId="77777777" w:rsidR="00AD59F6" w:rsidRDefault="00B57564" w:rsidP="00B57564">
      <w:pPr>
        <w:rPr>
          <w:rFonts w:ascii="Times New Roman" w:hAnsi="Times New Roman" w:cs="Times New Roman"/>
          <w:sz w:val="24"/>
          <w:szCs w:val="24"/>
        </w:rPr>
      </w:pPr>
      <w:r w:rsidRPr="00396AAE">
        <w:rPr>
          <w:rFonts w:ascii="Times New Roman" w:hAnsi="Times New Roman" w:cs="Times New Roman"/>
          <w:sz w:val="24"/>
          <w:szCs w:val="24"/>
        </w:rPr>
        <w:t>A one-way analysis of variance (ANOVA) was used to access the difference between the sample groups. Independent t- test was used for comparisons. The different superscript letters indicate values that are significantly different (</w:t>
      </w:r>
      <w:r w:rsidRPr="00396AAE">
        <w:rPr>
          <w:rFonts w:ascii="Times New Roman" w:hAnsi="Times New Roman" w:cs="Times New Roman"/>
          <w:i/>
          <w:sz w:val="24"/>
          <w:szCs w:val="24"/>
        </w:rPr>
        <w:t>P</w:t>
      </w:r>
      <w:r w:rsidRPr="00396AAE">
        <w:rPr>
          <w:rFonts w:ascii="Times New Roman" w:hAnsi="Times New Roman" w:cs="Times New Roman"/>
          <w:sz w:val="24"/>
          <w:szCs w:val="24"/>
        </w:rPr>
        <w:t xml:space="preserve"> &lt; .05).</w:t>
      </w:r>
    </w:p>
    <w:p w14:paraId="68056D5A" w14:textId="77777777" w:rsidR="00F34071" w:rsidRDefault="00F34071" w:rsidP="00B57564">
      <w:pPr>
        <w:rPr>
          <w:rFonts w:ascii="Times New Roman" w:hAnsi="Times New Roman" w:cs="Times New Roman"/>
          <w:sz w:val="24"/>
          <w:szCs w:val="24"/>
        </w:rPr>
      </w:pPr>
    </w:p>
    <w:p w14:paraId="3340F2C2" w14:textId="77777777" w:rsidR="00F34071" w:rsidRDefault="00F34071" w:rsidP="00B57564">
      <w:pPr>
        <w:rPr>
          <w:rFonts w:ascii="Times New Roman" w:hAnsi="Times New Roman" w:cs="Times New Roman"/>
          <w:sz w:val="24"/>
          <w:szCs w:val="24"/>
        </w:rPr>
      </w:pPr>
    </w:p>
    <w:p w14:paraId="5DADC6E1" w14:textId="77777777" w:rsidR="00250B02" w:rsidRDefault="00F34071" w:rsidP="00F34071">
      <w:pPr>
        <w:rPr>
          <w:rFonts w:ascii="Times New Roman" w:hAnsi="Times New Roman"/>
          <w:sz w:val="24"/>
          <w:szCs w:val="24"/>
        </w:rPr>
      </w:pPr>
      <w:r>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IN" w:eastAsia="en-IN"/>
        </w:rPr>
        <w:drawing>
          <wp:inline distT="0" distB="0" distL="0" distR="0" wp14:anchorId="2E0BE6A8" wp14:editId="199C99E5">
            <wp:extent cx="5078095" cy="2828925"/>
            <wp:effectExtent l="0" t="0" r="825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8095" cy="2828925"/>
                    </a:xfrm>
                    <a:prstGeom prst="rect">
                      <a:avLst/>
                    </a:prstGeom>
                    <a:noFill/>
                  </pic:spPr>
                </pic:pic>
              </a:graphicData>
            </a:graphic>
          </wp:inline>
        </w:drawing>
      </w:r>
      <w:r w:rsidR="00CD309D">
        <w:rPr>
          <w:rFonts w:ascii="Times New Roman" w:hAnsi="Times New Roman" w:cs="Times New Roman"/>
          <w:noProof/>
          <w:sz w:val="24"/>
          <w:szCs w:val="24"/>
          <w:lang w:val="en-US"/>
        </w:rPr>
        <w:t xml:space="preserve">      </w:t>
      </w:r>
      <w:r w:rsidR="00CD309D">
        <w:rPr>
          <w:rFonts w:ascii="Times New Roman" w:hAnsi="Times New Roman" w:cs="Times New Roman"/>
          <w:noProof/>
          <w:sz w:val="24"/>
          <w:szCs w:val="24"/>
          <w:lang w:val="en-US"/>
        </w:rPr>
        <w:tab/>
      </w:r>
      <w:r w:rsidR="00250B02" w:rsidRPr="00CD309D">
        <w:rPr>
          <w:rFonts w:ascii="Times New Roman" w:hAnsi="Times New Roman"/>
          <w:b/>
          <w:sz w:val="24"/>
          <w:szCs w:val="24"/>
        </w:rPr>
        <w:t>Figure 3:</w:t>
      </w:r>
      <w:r w:rsidR="00250B02" w:rsidRPr="00AD59F6">
        <w:rPr>
          <w:rFonts w:ascii="Times New Roman" w:hAnsi="Times New Roman"/>
          <w:sz w:val="24"/>
          <w:szCs w:val="24"/>
        </w:rPr>
        <w:t xml:space="preserve"> The mean specific wear rate of PMMA resins at 0.2kg and 0.5kg loads</w:t>
      </w:r>
    </w:p>
    <w:p w14:paraId="3AC93B02" w14:textId="77777777" w:rsidR="00790FDA" w:rsidRPr="00F34071" w:rsidRDefault="00790FDA" w:rsidP="00F34071">
      <w:pPr>
        <w:rPr>
          <w:rFonts w:ascii="Times New Roman" w:hAnsi="Times New Roman" w:cs="Times New Roman"/>
          <w:sz w:val="24"/>
          <w:szCs w:val="24"/>
        </w:rPr>
      </w:pPr>
    </w:p>
    <w:p w14:paraId="795169FE" w14:textId="77777777" w:rsidR="00CB375A" w:rsidRPr="00396AAE" w:rsidRDefault="006944C7" w:rsidP="00396AAE">
      <w:pPr>
        <w:spacing w:after="0" w:line="360" w:lineRule="auto"/>
        <w:jc w:val="both"/>
        <w:rPr>
          <w:rFonts w:ascii="Times New Roman" w:hAnsi="Times New Roman" w:cs="Times New Roman"/>
          <w:sz w:val="24"/>
          <w:szCs w:val="24"/>
        </w:rPr>
      </w:pPr>
      <w:r w:rsidRPr="00CD309D">
        <w:rPr>
          <w:rFonts w:ascii="Times New Roman" w:hAnsi="Times New Roman" w:cs="Times New Roman"/>
          <w:b/>
          <w:sz w:val="24"/>
          <w:szCs w:val="24"/>
        </w:rPr>
        <w:t>Table 4</w:t>
      </w:r>
      <w:r w:rsidRPr="00396AAE">
        <w:rPr>
          <w:rFonts w:ascii="Times New Roman" w:hAnsi="Times New Roman" w:cs="Times New Roman"/>
          <w:sz w:val="24"/>
          <w:szCs w:val="24"/>
        </w:rPr>
        <w:t xml:space="preserve"> and </w:t>
      </w:r>
      <w:r w:rsidRPr="00CD309D">
        <w:rPr>
          <w:rFonts w:ascii="Times New Roman" w:hAnsi="Times New Roman" w:cs="Times New Roman"/>
          <w:b/>
          <w:sz w:val="24"/>
          <w:szCs w:val="24"/>
        </w:rPr>
        <w:t xml:space="preserve">Figure </w:t>
      </w:r>
      <w:r w:rsidR="009454EE" w:rsidRPr="00CD309D">
        <w:rPr>
          <w:rFonts w:ascii="Times New Roman" w:hAnsi="Times New Roman" w:cs="Times New Roman"/>
          <w:b/>
          <w:sz w:val="24"/>
          <w:szCs w:val="24"/>
        </w:rPr>
        <w:t>4</w:t>
      </w:r>
      <w:r w:rsidRPr="00396AAE">
        <w:rPr>
          <w:rFonts w:ascii="Times New Roman" w:hAnsi="Times New Roman" w:cs="Times New Roman"/>
          <w:sz w:val="24"/>
          <w:szCs w:val="24"/>
        </w:rPr>
        <w:t xml:space="preserve"> present the </w:t>
      </w:r>
      <w:r w:rsidR="008614C0" w:rsidRPr="00396AAE">
        <w:rPr>
          <w:rFonts w:ascii="Times New Roman" w:hAnsi="Times New Roman" w:cs="Times New Roman"/>
          <w:sz w:val="24"/>
          <w:szCs w:val="24"/>
        </w:rPr>
        <w:t>water absorption behaviour of both sample groups.</w:t>
      </w:r>
      <w:r w:rsidR="006931A5" w:rsidRPr="00396AAE">
        <w:rPr>
          <w:rFonts w:ascii="Times New Roman" w:hAnsi="Times New Roman" w:cs="Times New Roman"/>
          <w:sz w:val="24"/>
          <w:szCs w:val="24"/>
        </w:rPr>
        <w:t xml:space="preserve"> </w:t>
      </w:r>
      <w:r w:rsidR="00AD328D" w:rsidRPr="00396AAE">
        <w:rPr>
          <w:rFonts w:ascii="Times New Roman" w:hAnsi="Times New Roman" w:cs="Times New Roman"/>
          <w:sz w:val="24"/>
          <w:szCs w:val="24"/>
        </w:rPr>
        <w:t xml:space="preserve">The Shapiro-Wilk test revealed that the results were not normally distributed </w:t>
      </w:r>
      <w:r w:rsidR="00D91CBC" w:rsidRPr="00396AAE">
        <w:rPr>
          <w:rFonts w:ascii="Times New Roman" w:hAnsi="Times New Roman" w:cs="Times New Roman"/>
          <w:sz w:val="24"/>
          <w:szCs w:val="24"/>
        </w:rPr>
        <w:t xml:space="preserve">hence, Mann-Whitney test therefore used. </w:t>
      </w:r>
      <w:r w:rsidR="00E14F2C" w:rsidRPr="00396AAE">
        <w:rPr>
          <w:rFonts w:ascii="Times New Roman" w:hAnsi="Times New Roman" w:cs="Times New Roman"/>
          <w:sz w:val="24"/>
          <w:szCs w:val="24"/>
        </w:rPr>
        <w:t xml:space="preserve">There were significant differences </w:t>
      </w:r>
      <w:r w:rsidR="005D390B" w:rsidRPr="00396AAE">
        <w:rPr>
          <w:rFonts w:ascii="Times New Roman" w:hAnsi="Times New Roman" w:cs="Times New Roman"/>
          <w:sz w:val="24"/>
          <w:szCs w:val="24"/>
        </w:rPr>
        <w:t>(</w:t>
      </w:r>
      <w:r w:rsidR="0085752C" w:rsidRPr="00396AAE">
        <w:rPr>
          <w:rFonts w:ascii="Times New Roman" w:hAnsi="Times New Roman" w:cs="Times New Roman"/>
          <w:i/>
          <w:sz w:val="24"/>
          <w:szCs w:val="24"/>
        </w:rPr>
        <w:t>P</w:t>
      </w:r>
      <w:r w:rsidR="005D390B" w:rsidRPr="00396AAE">
        <w:rPr>
          <w:rFonts w:ascii="Times New Roman" w:hAnsi="Times New Roman" w:cs="Times New Roman"/>
          <w:i/>
          <w:sz w:val="24"/>
          <w:szCs w:val="24"/>
        </w:rPr>
        <w:t xml:space="preserve"> </w:t>
      </w:r>
      <w:r w:rsidR="005D390B" w:rsidRPr="00396AAE">
        <w:rPr>
          <w:rFonts w:ascii="Times New Roman" w:hAnsi="Times New Roman" w:cs="Times New Roman"/>
          <w:sz w:val="24"/>
          <w:szCs w:val="24"/>
        </w:rPr>
        <w:t xml:space="preserve">&lt; .041) in the water absorption </w:t>
      </w:r>
      <w:r w:rsidR="00E14F2C" w:rsidRPr="00396AAE">
        <w:rPr>
          <w:rFonts w:ascii="Times New Roman" w:hAnsi="Times New Roman" w:cs="Times New Roman"/>
          <w:sz w:val="24"/>
          <w:szCs w:val="24"/>
        </w:rPr>
        <w:t>between the</w:t>
      </w:r>
      <w:r w:rsidR="00A41100" w:rsidRPr="00396AAE">
        <w:rPr>
          <w:rFonts w:ascii="Times New Roman" w:hAnsi="Times New Roman" w:cs="Times New Roman"/>
          <w:sz w:val="24"/>
          <w:szCs w:val="24"/>
        </w:rPr>
        <w:t xml:space="preserve"> reinforced and unreinforced PMMA</w:t>
      </w:r>
      <w:r w:rsidR="003F2B19" w:rsidRPr="00396AAE">
        <w:rPr>
          <w:rFonts w:ascii="Times New Roman" w:hAnsi="Times New Roman" w:cs="Times New Roman"/>
          <w:sz w:val="24"/>
          <w:szCs w:val="24"/>
        </w:rPr>
        <w:t xml:space="preserve">. </w:t>
      </w:r>
    </w:p>
    <w:p w14:paraId="435C297D" w14:textId="77777777" w:rsidR="001A122A" w:rsidRDefault="001A122A" w:rsidP="001A122A">
      <w:pPr>
        <w:rPr>
          <w:lang w:val="en-GB"/>
        </w:rPr>
      </w:pPr>
      <w:bookmarkStart w:id="1" w:name="_Toc483215928"/>
    </w:p>
    <w:p w14:paraId="7325C276" w14:textId="77777777" w:rsidR="001A122A" w:rsidRPr="00396AAE" w:rsidRDefault="001A122A" w:rsidP="001A122A">
      <w:pPr>
        <w:pStyle w:val="Caption"/>
        <w:rPr>
          <w:rFonts w:ascii="Times New Roman" w:hAnsi="Times New Roman"/>
          <w:sz w:val="24"/>
          <w:szCs w:val="24"/>
        </w:rPr>
      </w:pPr>
      <w:r>
        <w:tab/>
      </w:r>
      <w:r>
        <w:tab/>
      </w:r>
      <w:r w:rsidRPr="00396AAE">
        <w:rPr>
          <w:rFonts w:ascii="Times New Roman" w:hAnsi="Times New Roman"/>
          <w:sz w:val="24"/>
          <w:szCs w:val="24"/>
        </w:rPr>
        <w:t xml:space="preserve">Table </w:t>
      </w:r>
      <w:r w:rsidRPr="00396AAE">
        <w:rPr>
          <w:rFonts w:ascii="Times New Roman" w:hAnsi="Times New Roman"/>
          <w:sz w:val="24"/>
          <w:szCs w:val="24"/>
        </w:rPr>
        <w:fldChar w:fldCharType="begin"/>
      </w:r>
      <w:r w:rsidRPr="00396AAE">
        <w:rPr>
          <w:rFonts w:ascii="Times New Roman" w:hAnsi="Times New Roman"/>
          <w:sz w:val="24"/>
          <w:szCs w:val="24"/>
        </w:rPr>
        <w:instrText xml:space="preserve"> STYLEREF 1 \s </w:instrText>
      </w:r>
      <w:r w:rsidRPr="00396AAE">
        <w:rPr>
          <w:rFonts w:ascii="Times New Roman" w:hAnsi="Times New Roman"/>
          <w:sz w:val="24"/>
          <w:szCs w:val="24"/>
        </w:rPr>
        <w:fldChar w:fldCharType="separate"/>
      </w:r>
      <w:r w:rsidRPr="00396AAE">
        <w:rPr>
          <w:rFonts w:ascii="Times New Roman" w:hAnsi="Times New Roman"/>
          <w:noProof/>
          <w:sz w:val="24"/>
          <w:szCs w:val="24"/>
        </w:rPr>
        <w:t>4</w:t>
      </w:r>
      <w:r w:rsidRPr="00396AAE">
        <w:rPr>
          <w:rFonts w:ascii="Times New Roman" w:hAnsi="Times New Roman"/>
          <w:sz w:val="24"/>
          <w:szCs w:val="24"/>
        </w:rPr>
        <w:fldChar w:fldCharType="end"/>
      </w:r>
      <w:r w:rsidRPr="00396AAE">
        <w:rPr>
          <w:rFonts w:ascii="Times New Roman" w:hAnsi="Times New Roman"/>
          <w:sz w:val="24"/>
          <w:szCs w:val="24"/>
        </w:rPr>
        <w:t xml:space="preserve">: </w:t>
      </w:r>
      <w:r w:rsidRPr="00396AAE">
        <w:rPr>
          <w:rFonts w:ascii="Times New Roman" w:hAnsi="Times New Roman"/>
          <w:b w:val="0"/>
          <w:sz w:val="24"/>
          <w:szCs w:val="24"/>
        </w:rPr>
        <w:t>Water absorption behaviour of sample groups</w:t>
      </w:r>
    </w:p>
    <w:tbl>
      <w:tblPr>
        <w:tblStyle w:val="TableGrid"/>
        <w:tblpPr w:leftFromText="180" w:rightFromText="180" w:vertAnchor="text" w:tblpX="600" w:tblpY="1"/>
        <w:tblW w:w="9725" w:type="dxa"/>
        <w:tblBorders>
          <w:left w:val="none" w:sz="0" w:space="0" w:color="auto"/>
          <w:right w:val="none" w:sz="0" w:space="0" w:color="auto"/>
        </w:tblBorders>
        <w:tblLayout w:type="fixed"/>
        <w:tblLook w:val="04A0" w:firstRow="1" w:lastRow="0" w:firstColumn="1" w:lastColumn="0" w:noHBand="0" w:noVBand="1"/>
      </w:tblPr>
      <w:tblGrid>
        <w:gridCol w:w="2524"/>
        <w:gridCol w:w="661"/>
        <w:gridCol w:w="2235"/>
        <w:gridCol w:w="2223"/>
        <w:gridCol w:w="1209"/>
        <w:gridCol w:w="853"/>
        <w:gridCol w:w="20"/>
      </w:tblGrid>
      <w:tr w:rsidR="001A122A" w:rsidRPr="00396AAE" w14:paraId="2D4CC2BE" w14:textId="77777777" w:rsidTr="00CA130C">
        <w:trPr>
          <w:trHeight w:val="935"/>
        </w:trPr>
        <w:tc>
          <w:tcPr>
            <w:tcW w:w="2524" w:type="dxa"/>
            <w:vMerge w:val="restart"/>
            <w:tcBorders>
              <w:bottom w:val="nil"/>
              <w:right w:val="nil"/>
            </w:tcBorders>
          </w:tcPr>
          <w:p w14:paraId="0AA2154B" w14:textId="77777777" w:rsidR="001A122A" w:rsidRPr="00396AAE" w:rsidRDefault="001A122A" w:rsidP="00CD309D">
            <w:pPr>
              <w:spacing w:before="40" w:after="40"/>
              <w:rPr>
                <w:rFonts w:ascii="Times New Roman" w:hAnsi="Times New Roman" w:cs="Times New Roman"/>
                <w:b/>
                <w:sz w:val="24"/>
                <w:szCs w:val="24"/>
              </w:rPr>
            </w:pPr>
            <w:r w:rsidRPr="00396AAE">
              <w:rPr>
                <w:rFonts w:ascii="Times New Roman" w:hAnsi="Times New Roman" w:cs="Times New Roman"/>
                <w:b/>
                <w:sz w:val="24"/>
                <w:szCs w:val="24"/>
              </w:rPr>
              <w:lastRenderedPageBreak/>
              <w:t>Sample groups</w:t>
            </w:r>
          </w:p>
        </w:tc>
        <w:tc>
          <w:tcPr>
            <w:tcW w:w="7201" w:type="dxa"/>
            <w:gridSpan w:val="6"/>
            <w:tcBorders>
              <w:left w:val="nil"/>
              <w:bottom w:val="nil"/>
            </w:tcBorders>
            <w:hideMark/>
          </w:tcPr>
          <w:p w14:paraId="07178B6F" w14:textId="77777777" w:rsidR="001A122A" w:rsidRPr="00396AAE" w:rsidRDefault="001A122A" w:rsidP="00CD309D">
            <w:pPr>
              <w:spacing w:before="40" w:after="40"/>
              <w:rPr>
                <w:rFonts w:ascii="Times New Roman" w:hAnsi="Times New Roman" w:cs="Times New Roman"/>
                <w:b/>
                <w:sz w:val="24"/>
                <w:szCs w:val="24"/>
              </w:rPr>
            </w:pPr>
            <w:r w:rsidRPr="00396AAE">
              <w:rPr>
                <w:rFonts w:ascii="Times New Roman" w:hAnsi="Times New Roman" w:cs="Times New Roman"/>
                <w:b/>
                <w:sz w:val="24"/>
                <w:szCs w:val="24"/>
              </w:rPr>
              <w:t xml:space="preserve">  N</w:t>
            </w:r>
            <w:r w:rsidRPr="00396AAE">
              <w:rPr>
                <w:rFonts w:ascii="Times New Roman" w:hAnsi="Times New Roman" w:cs="Times New Roman"/>
                <w:b/>
                <w:sz w:val="24"/>
                <w:szCs w:val="24"/>
              </w:rPr>
              <w:tab/>
              <w:t xml:space="preserve"> Mean ± SD</w:t>
            </w:r>
            <w:r w:rsidRPr="00396AAE">
              <w:rPr>
                <w:rFonts w:ascii="Times New Roman" w:hAnsi="Times New Roman" w:cs="Times New Roman"/>
                <w:b/>
                <w:sz w:val="24"/>
                <w:szCs w:val="24"/>
              </w:rPr>
              <w:tab/>
              <w:t xml:space="preserve">   </w:t>
            </w:r>
            <w:r w:rsidRPr="00396AAE">
              <w:rPr>
                <w:rFonts w:ascii="Times New Roman" w:hAnsi="Times New Roman" w:cs="Times New Roman"/>
                <w:b/>
                <w:color w:val="FF0000"/>
                <w:sz w:val="24"/>
                <w:szCs w:val="24"/>
              </w:rPr>
              <w:t xml:space="preserve">  </w:t>
            </w:r>
            <w:r w:rsidR="002E4B45">
              <w:rPr>
                <w:rFonts w:ascii="Times New Roman" w:hAnsi="Times New Roman" w:cs="Times New Roman"/>
                <w:b/>
                <w:color w:val="FF0000"/>
                <w:sz w:val="24"/>
                <w:szCs w:val="24"/>
              </w:rPr>
              <w:t xml:space="preserve">        </w:t>
            </w:r>
            <w:r w:rsidRPr="00396AAE">
              <w:rPr>
                <w:rFonts w:ascii="Times New Roman" w:hAnsi="Times New Roman" w:cs="Times New Roman"/>
                <w:b/>
                <w:color w:val="FF0000"/>
                <w:sz w:val="24"/>
                <w:szCs w:val="24"/>
              </w:rPr>
              <w:t xml:space="preserve"> </w:t>
            </w:r>
            <w:r w:rsidRPr="00396AAE">
              <w:rPr>
                <w:rFonts w:ascii="Times New Roman" w:hAnsi="Times New Roman" w:cs="Times New Roman"/>
                <w:b/>
                <w:sz w:val="24"/>
                <w:szCs w:val="24"/>
              </w:rPr>
              <w:t>Mann-Whitney</w:t>
            </w:r>
            <w:r>
              <w:rPr>
                <w:rFonts w:ascii="Times New Roman" w:hAnsi="Times New Roman" w:cs="Times New Roman"/>
                <w:b/>
                <w:sz w:val="24"/>
                <w:szCs w:val="24"/>
              </w:rPr>
              <w:t xml:space="preserve"> </w:t>
            </w:r>
            <w:r w:rsidRPr="00396AAE">
              <w:rPr>
                <w:rFonts w:ascii="Times New Roman" w:hAnsi="Times New Roman" w:cs="Times New Roman"/>
                <w:b/>
                <w:sz w:val="24"/>
                <w:szCs w:val="24"/>
              </w:rPr>
              <w:tab/>
              <w:t xml:space="preserve">   </w:t>
            </w:r>
            <w:r>
              <w:rPr>
                <w:rFonts w:ascii="Times New Roman" w:hAnsi="Times New Roman" w:cs="Times New Roman"/>
                <w:b/>
                <w:sz w:val="24"/>
                <w:szCs w:val="24"/>
              </w:rPr>
              <w:t>(</w:t>
            </w:r>
            <w:r w:rsidRPr="001A122A">
              <w:rPr>
                <w:rFonts w:ascii="Times New Roman" w:hAnsi="Times New Roman" w:cs="Times New Roman"/>
                <w:b/>
                <w:i/>
                <w:sz w:val="24"/>
                <w:szCs w:val="24"/>
              </w:rPr>
              <w:t>p</w:t>
            </w:r>
            <w:r>
              <w:rPr>
                <w:rFonts w:ascii="Times New Roman" w:hAnsi="Times New Roman" w:cs="Times New Roman"/>
                <w:b/>
                <w:sz w:val="24"/>
                <w:szCs w:val="24"/>
              </w:rPr>
              <w:t>&lt;0.05)</w:t>
            </w:r>
            <w:r w:rsidRPr="00396AAE">
              <w:rPr>
                <w:rFonts w:ascii="Times New Roman" w:hAnsi="Times New Roman" w:cs="Times New Roman"/>
                <w:b/>
                <w:sz w:val="24"/>
                <w:szCs w:val="24"/>
              </w:rPr>
              <w:t xml:space="preserve">     </w:t>
            </w:r>
            <w:r w:rsidRPr="00396AAE">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ab/>
            </w:r>
          </w:p>
        </w:tc>
      </w:tr>
      <w:tr w:rsidR="001A122A" w:rsidRPr="00396AAE" w14:paraId="11327B0C" w14:textId="77777777" w:rsidTr="00CA130C">
        <w:trPr>
          <w:gridAfter w:val="1"/>
          <w:wAfter w:w="20" w:type="dxa"/>
          <w:trHeight w:val="239"/>
        </w:trPr>
        <w:tc>
          <w:tcPr>
            <w:tcW w:w="2524" w:type="dxa"/>
            <w:vMerge/>
            <w:tcBorders>
              <w:top w:val="nil"/>
              <w:bottom w:val="single" w:sz="4" w:space="0" w:color="auto"/>
              <w:right w:val="nil"/>
            </w:tcBorders>
            <w:hideMark/>
          </w:tcPr>
          <w:p w14:paraId="74D7CD4F" w14:textId="77777777" w:rsidR="001A122A" w:rsidRPr="00396AAE" w:rsidRDefault="001A122A" w:rsidP="00CD309D">
            <w:pPr>
              <w:jc w:val="center"/>
              <w:rPr>
                <w:rFonts w:ascii="Times New Roman" w:eastAsia="Times New Roman" w:hAnsi="Times New Roman" w:cs="Times New Roman"/>
                <w:b/>
                <w:sz w:val="24"/>
                <w:szCs w:val="24"/>
                <w:lang w:val="en-GB"/>
              </w:rPr>
            </w:pPr>
          </w:p>
        </w:tc>
        <w:tc>
          <w:tcPr>
            <w:tcW w:w="661" w:type="dxa"/>
            <w:tcBorders>
              <w:top w:val="nil"/>
              <w:left w:val="nil"/>
              <w:bottom w:val="single" w:sz="4" w:space="0" w:color="auto"/>
              <w:right w:val="nil"/>
            </w:tcBorders>
          </w:tcPr>
          <w:p w14:paraId="15EC4B2F" w14:textId="77777777" w:rsidR="001A122A" w:rsidRPr="00396AAE" w:rsidRDefault="001A122A" w:rsidP="00CD309D">
            <w:pPr>
              <w:spacing w:before="40" w:after="40"/>
              <w:jc w:val="center"/>
              <w:rPr>
                <w:rFonts w:ascii="Times New Roman" w:hAnsi="Times New Roman" w:cs="Times New Roman"/>
                <w:b/>
                <w:sz w:val="24"/>
                <w:szCs w:val="24"/>
              </w:rPr>
            </w:pPr>
          </w:p>
        </w:tc>
        <w:tc>
          <w:tcPr>
            <w:tcW w:w="2235" w:type="dxa"/>
            <w:tcBorders>
              <w:top w:val="nil"/>
              <w:left w:val="nil"/>
              <w:bottom w:val="single" w:sz="4" w:space="0" w:color="auto"/>
              <w:right w:val="nil"/>
            </w:tcBorders>
          </w:tcPr>
          <w:p w14:paraId="250D0ABD" w14:textId="77777777" w:rsidR="001A122A" w:rsidRPr="00396AAE" w:rsidRDefault="001A122A" w:rsidP="00CD309D">
            <w:pPr>
              <w:spacing w:before="40" w:after="40"/>
              <w:jc w:val="center"/>
              <w:rPr>
                <w:rFonts w:ascii="Times New Roman" w:hAnsi="Times New Roman" w:cs="Times New Roman"/>
                <w:b/>
                <w:sz w:val="24"/>
                <w:szCs w:val="24"/>
              </w:rPr>
            </w:pPr>
          </w:p>
        </w:tc>
        <w:tc>
          <w:tcPr>
            <w:tcW w:w="3432" w:type="dxa"/>
            <w:gridSpan w:val="2"/>
            <w:tcBorders>
              <w:top w:val="nil"/>
              <w:left w:val="nil"/>
              <w:bottom w:val="single" w:sz="4" w:space="0" w:color="auto"/>
              <w:right w:val="nil"/>
            </w:tcBorders>
          </w:tcPr>
          <w:p w14:paraId="0061C523" w14:textId="77777777" w:rsidR="001A122A" w:rsidRPr="00396AAE" w:rsidRDefault="001A122A" w:rsidP="00CD309D">
            <w:pPr>
              <w:spacing w:before="40" w:after="40"/>
              <w:jc w:val="center"/>
              <w:rPr>
                <w:rFonts w:ascii="Times New Roman" w:hAnsi="Times New Roman" w:cs="Times New Roman"/>
                <w:b/>
                <w:sz w:val="24"/>
                <w:szCs w:val="24"/>
              </w:rPr>
            </w:pPr>
          </w:p>
        </w:tc>
        <w:tc>
          <w:tcPr>
            <w:tcW w:w="853" w:type="dxa"/>
            <w:tcBorders>
              <w:top w:val="nil"/>
              <w:left w:val="nil"/>
              <w:bottom w:val="single" w:sz="4" w:space="0" w:color="auto"/>
            </w:tcBorders>
            <w:hideMark/>
          </w:tcPr>
          <w:p w14:paraId="41D48656" w14:textId="77777777" w:rsidR="001A122A" w:rsidRPr="00396AAE" w:rsidRDefault="001A122A" w:rsidP="00CD309D">
            <w:pPr>
              <w:spacing w:before="40" w:after="40"/>
              <w:jc w:val="center"/>
              <w:rPr>
                <w:rFonts w:ascii="Times New Roman" w:hAnsi="Times New Roman" w:cs="Times New Roman"/>
                <w:b/>
                <w:sz w:val="24"/>
                <w:szCs w:val="24"/>
              </w:rPr>
            </w:pPr>
          </w:p>
        </w:tc>
      </w:tr>
      <w:tr w:rsidR="001A122A" w:rsidRPr="00396AAE" w14:paraId="639F9C3B" w14:textId="77777777" w:rsidTr="00CA130C">
        <w:trPr>
          <w:trHeight w:val="364"/>
        </w:trPr>
        <w:tc>
          <w:tcPr>
            <w:tcW w:w="2524" w:type="dxa"/>
            <w:tcBorders>
              <w:bottom w:val="nil"/>
              <w:right w:val="nil"/>
            </w:tcBorders>
            <w:vAlign w:val="center"/>
            <w:hideMark/>
          </w:tcPr>
          <w:p w14:paraId="58A72924" w14:textId="77777777" w:rsidR="001A122A" w:rsidRPr="00396AAE" w:rsidRDefault="001A122A" w:rsidP="00835BB0">
            <w:pPr>
              <w:spacing w:before="40" w:after="40"/>
              <w:rPr>
                <w:rFonts w:ascii="Times New Roman" w:hAnsi="Times New Roman" w:cs="Times New Roman"/>
                <w:sz w:val="24"/>
                <w:szCs w:val="24"/>
              </w:rPr>
            </w:pPr>
            <w:r w:rsidRPr="00396AAE">
              <w:rPr>
                <w:rFonts w:ascii="Times New Roman" w:hAnsi="Times New Roman" w:cs="Times New Roman"/>
                <w:sz w:val="24"/>
                <w:szCs w:val="24"/>
              </w:rPr>
              <w:t>Unreinforced group</w:t>
            </w:r>
          </w:p>
        </w:tc>
        <w:tc>
          <w:tcPr>
            <w:tcW w:w="661" w:type="dxa"/>
            <w:tcBorders>
              <w:left w:val="nil"/>
              <w:bottom w:val="nil"/>
              <w:right w:val="nil"/>
            </w:tcBorders>
            <w:hideMark/>
          </w:tcPr>
          <w:p w14:paraId="1FE2233F" w14:textId="77777777" w:rsidR="001A122A" w:rsidRPr="00396AAE" w:rsidRDefault="001A122A"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21</w:t>
            </w:r>
          </w:p>
        </w:tc>
        <w:tc>
          <w:tcPr>
            <w:tcW w:w="2235" w:type="dxa"/>
            <w:tcBorders>
              <w:left w:val="nil"/>
              <w:bottom w:val="nil"/>
              <w:right w:val="nil"/>
            </w:tcBorders>
            <w:hideMark/>
          </w:tcPr>
          <w:p w14:paraId="416EE135" w14:textId="77777777" w:rsidR="001A122A" w:rsidRPr="00396AAE" w:rsidRDefault="001A122A"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0.1900 ± 0.175</w:t>
            </w:r>
            <w:r w:rsidRPr="00396AAE">
              <w:rPr>
                <w:rFonts w:ascii="Times New Roman" w:hAnsi="Times New Roman" w:cs="Times New Roman"/>
                <w:sz w:val="24"/>
                <w:szCs w:val="24"/>
                <w:vertAlign w:val="superscript"/>
              </w:rPr>
              <w:t>a</w:t>
            </w:r>
          </w:p>
        </w:tc>
        <w:tc>
          <w:tcPr>
            <w:tcW w:w="2223" w:type="dxa"/>
            <w:vMerge w:val="restart"/>
            <w:tcBorders>
              <w:left w:val="nil"/>
              <w:bottom w:val="nil"/>
              <w:right w:val="nil"/>
            </w:tcBorders>
            <w:vAlign w:val="center"/>
            <w:hideMark/>
          </w:tcPr>
          <w:p w14:paraId="55C2865E" w14:textId="77777777" w:rsidR="001A122A" w:rsidRPr="001A122A" w:rsidRDefault="001A122A" w:rsidP="00CD309D">
            <w:pPr>
              <w:spacing w:before="40" w:after="40"/>
              <w:jc w:val="center"/>
              <w:rPr>
                <w:rFonts w:ascii="Times New Roman" w:hAnsi="Times New Roman" w:cs="Times New Roman"/>
                <w:sz w:val="24"/>
                <w:szCs w:val="24"/>
              </w:rPr>
            </w:pPr>
            <w:r w:rsidRPr="001A122A">
              <w:rPr>
                <w:rFonts w:ascii="Times New Roman" w:hAnsi="Times New Roman" w:cs="Times New Roman"/>
                <w:sz w:val="24"/>
                <w:szCs w:val="24"/>
              </w:rPr>
              <w:t>140.500</w:t>
            </w:r>
          </w:p>
        </w:tc>
        <w:tc>
          <w:tcPr>
            <w:tcW w:w="2080" w:type="dxa"/>
            <w:gridSpan w:val="3"/>
            <w:vMerge w:val="restart"/>
            <w:tcBorders>
              <w:left w:val="nil"/>
              <w:bottom w:val="nil"/>
            </w:tcBorders>
            <w:vAlign w:val="center"/>
            <w:hideMark/>
          </w:tcPr>
          <w:p w14:paraId="22A9B55E" w14:textId="77777777" w:rsidR="001A122A" w:rsidRPr="001A122A" w:rsidRDefault="002E4B45" w:rsidP="002E4B45">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sidR="001A122A" w:rsidRPr="001A122A">
              <w:rPr>
                <w:rFonts w:ascii="Times New Roman" w:hAnsi="Times New Roman" w:cs="Times New Roman"/>
                <w:sz w:val="24"/>
                <w:szCs w:val="24"/>
              </w:rPr>
              <w:t>0.041</w:t>
            </w:r>
          </w:p>
        </w:tc>
      </w:tr>
      <w:tr w:rsidR="001A122A" w:rsidRPr="00396AAE" w14:paraId="0835F62C" w14:textId="77777777" w:rsidTr="00CA130C">
        <w:trPr>
          <w:trHeight w:val="300"/>
        </w:trPr>
        <w:tc>
          <w:tcPr>
            <w:tcW w:w="2524" w:type="dxa"/>
            <w:tcBorders>
              <w:top w:val="nil"/>
              <w:right w:val="nil"/>
            </w:tcBorders>
            <w:vAlign w:val="center"/>
            <w:hideMark/>
          </w:tcPr>
          <w:p w14:paraId="7D396F67" w14:textId="77777777" w:rsidR="001A122A" w:rsidRPr="00396AAE" w:rsidRDefault="001A122A"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Reinforced group</w:t>
            </w:r>
          </w:p>
        </w:tc>
        <w:tc>
          <w:tcPr>
            <w:tcW w:w="661" w:type="dxa"/>
            <w:tcBorders>
              <w:top w:val="nil"/>
              <w:left w:val="nil"/>
              <w:right w:val="nil"/>
            </w:tcBorders>
            <w:hideMark/>
          </w:tcPr>
          <w:p w14:paraId="1F73B8CF" w14:textId="77777777" w:rsidR="001A122A" w:rsidRPr="00396AAE" w:rsidRDefault="001A122A"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21</w:t>
            </w:r>
          </w:p>
        </w:tc>
        <w:tc>
          <w:tcPr>
            <w:tcW w:w="2235" w:type="dxa"/>
            <w:tcBorders>
              <w:top w:val="nil"/>
              <w:left w:val="nil"/>
              <w:right w:val="nil"/>
            </w:tcBorders>
            <w:hideMark/>
          </w:tcPr>
          <w:p w14:paraId="35859060" w14:textId="77777777" w:rsidR="001A122A" w:rsidRPr="00396AAE" w:rsidRDefault="001A122A" w:rsidP="00CD309D">
            <w:pPr>
              <w:spacing w:before="40" w:after="40"/>
              <w:jc w:val="center"/>
              <w:rPr>
                <w:rFonts w:ascii="Times New Roman" w:hAnsi="Times New Roman" w:cs="Times New Roman"/>
                <w:sz w:val="24"/>
                <w:szCs w:val="24"/>
              </w:rPr>
            </w:pPr>
            <w:r w:rsidRPr="00396AAE">
              <w:rPr>
                <w:rFonts w:ascii="Times New Roman" w:hAnsi="Times New Roman" w:cs="Times New Roman"/>
                <w:sz w:val="24"/>
                <w:szCs w:val="24"/>
              </w:rPr>
              <w:t>0.2200 ± 0.1273</w:t>
            </w:r>
            <w:r w:rsidRPr="00396AAE">
              <w:rPr>
                <w:rFonts w:ascii="Times New Roman" w:hAnsi="Times New Roman" w:cs="Times New Roman"/>
                <w:sz w:val="24"/>
                <w:szCs w:val="24"/>
                <w:vertAlign w:val="superscript"/>
              </w:rPr>
              <w:t>b</w:t>
            </w:r>
          </w:p>
        </w:tc>
        <w:tc>
          <w:tcPr>
            <w:tcW w:w="2223" w:type="dxa"/>
            <w:vMerge/>
            <w:tcBorders>
              <w:top w:val="nil"/>
              <w:left w:val="nil"/>
              <w:right w:val="nil"/>
            </w:tcBorders>
            <w:hideMark/>
          </w:tcPr>
          <w:p w14:paraId="60008F09" w14:textId="77777777" w:rsidR="001A122A" w:rsidRPr="00396AAE" w:rsidRDefault="001A122A" w:rsidP="00CD309D">
            <w:pPr>
              <w:rPr>
                <w:rFonts w:ascii="Times New Roman" w:eastAsia="Times New Roman" w:hAnsi="Times New Roman" w:cs="Times New Roman"/>
                <w:sz w:val="24"/>
                <w:szCs w:val="24"/>
                <w:lang w:val="en-GB"/>
              </w:rPr>
            </w:pPr>
          </w:p>
        </w:tc>
        <w:tc>
          <w:tcPr>
            <w:tcW w:w="2080" w:type="dxa"/>
            <w:gridSpan w:val="3"/>
            <w:vMerge/>
            <w:tcBorders>
              <w:top w:val="nil"/>
              <w:left w:val="nil"/>
            </w:tcBorders>
            <w:hideMark/>
          </w:tcPr>
          <w:p w14:paraId="107C3625" w14:textId="77777777" w:rsidR="001A122A" w:rsidRPr="00396AAE" w:rsidRDefault="001A122A" w:rsidP="00CD309D">
            <w:pPr>
              <w:rPr>
                <w:rFonts w:ascii="Times New Roman" w:eastAsia="Times New Roman" w:hAnsi="Times New Roman" w:cs="Times New Roman"/>
                <w:sz w:val="24"/>
                <w:szCs w:val="24"/>
                <w:lang w:val="en-GB"/>
              </w:rPr>
            </w:pPr>
          </w:p>
        </w:tc>
      </w:tr>
    </w:tbl>
    <w:p w14:paraId="1931A976" w14:textId="77777777" w:rsidR="001A122A" w:rsidRDefault="001A122A" w:rsidP="001A122A">
      <w:pPr>
        <w:rPr>
          <w:rFonts w:ascii="Times New Roman" w:hAnsi="Times New Roman" w:cs="Times New Roman"/>
          <w:sz w:val="24"/>
          <w:szCs w:val="24"/>
        </w:rPr>
      </w:pPr>
    </w:p>
    <w:p w14:paraId="213EE58B" w14:textId="54CE48FB" w:rsidR="001A122A" w:rsidRDefault="001A122A" w:rsidP="001A122A">
      <w:pPr>
        <w:rPr>
          <w:rFonts w:ascii="Times New Roman" w:hAnsi="Times New Roman" w:cs="Times New Roman"/>
          <w:sz w:val="24"/>
          <w:szCs w:val="24"/>
        </w:rPr>
      </w:pPr>
      <w:r w:rsidRPr="00396AAE">
        <w:rPr>
          <w:rFonts w:ascii="Times New Roman" w:hAnsi="Times New Roman" w:cs="Times New Roman"/>
          <w:sz w:val="24"/>
          <w:szCs w:val="24"/>
        </w:rPr>
        <w:br w:type="textWrapping" w:clear="all"/>
      </w:r>
      <w:r w:rsidR="00D5079F">
        <w:rPr>
          <w:rFonts w:ascii="Times New Roman" w:hAnsi="Times New Roman" w:cs="Times New Roman"/>
          <w:sz w:val="24"/>
          <w:szCs w:val="24"/>
        </w:rPr>
        <w:tab/>
      </w:r>
      <w:r w:rsidRPr="00396AAE">
        <w:rPr>
          <w:rFonts w:ascii="Times New Roman" w:hAnsi="Times New Roman" w:cs="Times New Roman"/>
          <w:sz w:val="24"/>
          <w:szCs w:val="24"/>
        </w:rPr>
        <w:t xml:space="preserve">A one-way analysis of variance (ANOVA) was used to access the difference between the </w:t>
      </w:r>
      <w:r w:rsidR="00D5079F">
        <w:rPr>
          <w:rFonts w:ascii="Times New Roman" w:hAnsi="Times New Roman" w:cs="Times New Roman"/>
          <w:sz w:val="24"/>
          <w:szCs w:val="24"/>
        </w:rPr>
        <w:tab/>
      </w:r>
      <w:r w:rsidRPr="00396AAE">
        <w:rPr>
          <w:rFonts w:ascii="Times New Roman" w:hAnsi="Times New Roman" w:cs="Times New Roman"/>
          <w:sz w:val="24"/>
          <w:szCs w:val="24"/>
        </w:rPr>
        <w:t xml:space="preserve">sample groups. Mann-Whitney test was used for comparisons. The different superscript </w:t>
      </w:r>
      <w:r w:rsidR="00D5079F">
        <w:rPr>
          <w:rFonts w:ascii="Times New Roman" w:hAnsi="Times New Roman" w:cs="Times New Roman"/>
          <w:sz w:val="24"/>
          <w:szCs w:val="24"/>
        </w:rPr>
        <w:tab/>
      </w:r>
      <w:r w:rsidRPr="00396AAE">
        <w:rPr>
          <w:rFonts w:ascii="Times New Roman" w:hAnsi="Times New Roman" w:cs="Times New Roman"/>
          <w:sz w:val="24"/>
          <w:szCs w:val="24"/>
        </w:rPr>
        <w:t>letters indicate</w:t>
      </w:r>
      <w:r w:rsidR="00D5079F">
        <w:rPr>
          <w:rFonts w:ascii="Times New Roman" w:hAnsi="Times New Roman" w:cs="Times New Roman"/>
          <w:sz w:val="24"/>
          <w:szCs w:val="24"/>
        </w:rPr>
        <w:t xml:space="preserve"> </w:t>
      </w:r>
      <w:r w:rsidRPr="00396AAE">
        <w:rPr>
          <w:rFonts w:ascii="Times New Roman" w:hAnsi="Times New Roman" w:cs="Times New Roman"/>
          <w:sz w:val="24"/>
          <w:szCs w:val="24"/>
        </w:rPr>
        <w:t>values that are significantly different (</w:t>
      </w:r>
      <w:r w:rsidRPr="00396AAE">
        <w:rPr>
          <w:rFonts w:ascii="Times New Roman" w:hAnsi="Times New Roman" w:cs="Times New Roman"/>
          <w:i/>
          <w:sz w:val="24"/>
          <w:szCs w:val="24"/>
        </w:rPr>
        <w:t>P</w:t>
      </w:r>
      <w:r w:rsidRPr="00396AAE">
        <w:rPr>
          <w:rFonts w:ascii="Times New Roman" w:hAnsi="Times New Roman" w:cs="Times New Roman"/>
          <w:sz w:val="24"/>
          <w:szCs w:val="24"/>
        </w:rPr>
        <w:t xml:space="preserve"> &lt; .05).</w:t>
      </w:r>
      <w:r w:rsidR="00250B02">
        <w:rPr>
          <w:rFonts w:ascii="Times New Roman" w:hAnsi="Times New Roman" w:cs="Times New Roman"/>
          <w:noProof/>
          <w:sz w:val="24"/>
          <w:szCs w:val="24"/>
          <w:lang w:val="en-IN" w:eastAsia="en-IN"/>
        </w:rPr>
        <w:drawing>
          <wp:inline distT="0" distB="0" distL="0" distR="0" wp14:anchorId="27C89805" wp14:editId="557CC9A3">
            <wp:extent cx="5005070" cy="3213100"/>
            <wp:effectExtent l="0" t="0" r="508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070" cy="3213100"/>
                    </a:xfrm>
                    <a:prstGeom prst="rect">
                      <a:avLst/>
                    </a:prstGeom>
                    <a:noFill/>
                  </pic:spPr>
                </pic:pic>
              </a:graphicData>
            </a:graphic>
          </wp:inline>
        </w:drawing>
      </w:r>
    </w:p>
    <w:p w14:paraId="04F8B887" w14:textId="77777777" w:rsidR="00250B02" w:rsidRPr="00250B02" w:rsidRDefault="00250B02" w:rsidP="00250B02">
      <w:pPr>
        <w:pStyle w:val="Caption"/>
        <w:rPr>
          <w:rFonts w:ascii="Times New Roman" w:hAnsi="Times New Roman"/>
          <w:b w:val="0"/>
          <w:sz w:val="24"/>
          <w:szCs w:val="24"/>
        </w:rPr>
      </w:pPr>
      <w:r>
        <w:rPr>
          <w:rFonts w:ascii="Times New Roman" w:hAnsi="Times New Roman"/>
          <w:sz w:val="24"/>
          <w:szCs w:val="24"/>
        </w:rPr>
        <w:t xml:space="preserve">     </w:t>
      </w:r>
      <w:r w:rsidRPr="00250B02">
        <w:rPr>
          <w:rFonts w:ascii="Times New Roman" w:hAnsi="Times New Roman"/>
          <w:sz w:val="24"/>
          <w:szCs w:val="24"/>
        </w:rPr>
        <w:t>Figure</w:t>
      </w:r>
      <w:r>
        <w:rPr>
          <w:rFonts w:ascii="Times New Roman" w:hAnsi="Times New Roman"/>
          <w:sz w:val="24"/>
          <w:szCs w:val="24"/>
        </w:rPr>
        <w:t xml:space="preserve"> </w:t>
      </w:r>
      <w:r w:rsidRPr="00250B02">
        <w:rPr>
          <w:rFonts w:ascii="Times New Roman" w:hAnsi="Times New Roman"/>
          <w:sz w:val="24"/>
          <w:szCs w:val="24"/>
        </w:rPr>
        <w:t>4</w:t>
      </w:r>
      <w:r w:rsidRPr="00250B02">
        <w:rPr>
          <w:rFonts w:ascii="Times New Roman" w:hAnsi="Times New Roman"/>
          <w:noProof/>
          <w:sz w:val="24"/>
          <w:szCs w:val="24"/>
        </w:rPr>
        <w:t>:</w:t>
      </w:r>
      <w:r w:rsidRPr="00250B02">
        <w:rPr>
          <w:rFonts w:ascii="Times New Roman" w:hAnsi="Times New Roman"/>
          <w:b w:val="0"/>
          <w:sz w:val="24"/>
          <w:szCs w:val="24"/>
        </w:rPr>
        <w:t xml:space="preserve"> Mean water absorption rates of denture base acrylic resins</w:t>
      </w:r>
    </w:p>
    <w:p w14:paraId="54CBBAE7" w14:textId="77777777" w:rsidR="00250B02" w:rsidRDefault="00250B02" w:rsidP="001A122A">
      <w:pPr>
        <w:rPr>
          <w:rFonts w:ascii="Times New Roman" w:hAnsi="Times New Roman" w:cs="Times New Roman"/>
          <w:sz w:val="24"/>
          <w:szCs w:val="24"/>
        </w:rPr>
      </w:pPr>
    </w:p>
    <w:bookmarkEnd w:id="1"/>
    <w:p w14:paraId="26CE2209" w14:textId="77777777" w:rsidR="00895E7B" w:rsidRPr="00CD309D" w:rsidRDefault="00CD10FB" w:rsidP="00BD4257">
      <w:pPr>
        <w:pStyle w:val="ListParagraph"/>
        <w:numPr>
          <w:ilvl w:val="0"/>
          <w:numId w:val="7"/>
        </w:numPr>
        <w:rPr>
          <w:rFonts w:ascii="Times New Roman" w:hAnsi="Times New Roman"/>
          <w:b/>
        </w:rPr>
      </w:pPr>
      <w:r w:rsidRPr="00CD309D">
        <w:rPr>
          <w:rFonts w:ascii="Times New Roman" w:hAnsi="Times New Roman"/>
          <w:b/>
        </w:rPr>
        <w:t>DISCUSSION</w:t>
      </w:r>
    </w:p>
    <w:p w14:paraId="4CFC7F3F" w14:textId="647F80A1" w:rsidR="002C3D63" w:rsidRPr="00396AAE" w:rsidRDefault="003916AE" w:rsidP="00396AA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85B5A">
        <w:rPr>
          <w:rFonts w:ascii="Times New Roman" w:hAnsi="Times New Roman" w:cs="Times New Roman"/>
          <w:sz w:val="24"/>
          <w:szCs w:val="24"/>
          <w:lang w:val="en-GB"/>
        </w:rPr>
        <w:t>I</w:t>
      </w:r>
      <w:r w:rsidR="00BB3412" w:rsidRPr="00396AAE">
        <w:rPr>
          <w:rFonts w:ascii="Times New Roman" w:hAnsi="Times New Roman" w:cs="Times New Roman"/>
          <w:sz w:val="24"/>
          <w:szCs w:val="24"/>
          <w:lang w:val="en-GB"/>
        </w:rPr>
        <w:t xml:space="preserve">mproving </w:t>
      </w:r>
      <w:r w:rsidR="00353B09" w:rsidRPr="00396AAE">
        <w:rPr>
          <w:rFonts w:ascii="Times New Roman" w:hAnsi="Times New Roman" w:cs="Times New Roman"/>
          <w:sz w:val="24"/>
          <w:szCs w:val="24"/>
          <w:lang w:val="en-GB"/>
        </w:rPr>
        <w:t>the</w:t>
      </w:r>
      <w:r w:rsidR="00BB3412" w:rsidRPr="00396AAE">
        <w:rPr>
          <w:rFonts w:ascii="Times New Roman" w:hAnsi="Times New Roman" w:cs="Times New Roman"/>
          <w:sz w:val="24"/>
          <w:szCs w:val="24"/>
          <w:lang w:val="en-GB"/>
        </w:rPr>
        <w:t xml:space="preserve"> strength</w:t>
      </w:r>
      <w:r w:rsidR="00353B09" w:rsidRPr="00396AAE">
        <w:rPr>
          <w:rFonts w:ascii="Times New Roman" w:hAnsi="Times New Roman" w:cs="Times New Roman"/>
          <w:sz w:val="24"/>
          <w:szCs w:val="24"/>
          <w:lang w:val="en-GB"/>
        </w:rPr>
        <w:t xml:space="preserve"> properties of denture PMMA </w:t>
      </w:r>
      <w:r w:rsidR="00D47590" w:rsidRPr="00396AAE">
        <w:rPr>
          <w:rFonts w:ascii="Times New Roman" w:hAnsi="Times New Roman" w:cs="Times New Roman"/>
          <w:sz w:val="24"/>
          <w:szCs w:val="24"/>
          <w:lang w:val="en-GB"/>
        </w:rPr>
        <w:t xml:space="preserve">using </w:t>
      </w:r>
      <w:proofErr w:type="spellStart"/>
      <w:r w:rsidR="00D47590" w:rsidRPr="00396AAE">
        <w:rPr>
          <w:rFonts w:ascii="Times New Roman" w:hAnsi="Times New Roman" w:cs="Times New Roman"/>
          <w:sz w:val="24"/>
          <w:szCs w:val="24"/>
          <w:lang w:val="en-GB"/>
        </w:rPr>
        <w:t>fiber</w:t>
      </w:r>
      <w:proofErr w:type="spellEnd"/>
      <w:r w:rsidR="00D47590" w:rsidRPr="00396AAE">
        <w:rPr>
          <w:rFonts w:ascii="Times New Roman" w:hAnsi="Times New Roman" w:cs="Times New Roman"/>
          <w:sz w:val="24"/>
          <w:szCs w:val="24"/>
          <w:lang w:val="en-GB"/>
        </w:rPr>
        <w:t xml:space="preserve"> reinforcement appeared to be one of the most acceptable means </w:t>
      </w:r>
      <w:r w:rsidR="00E11A8B" w:rsidRPr="00396AAE">
        <w:rPr>
          <w:rFonts w:ascii="Times New Roman" w:hAnsi="Times New Roman" w:cs="Times New Roman"/>
          <w:sz w:val="24"/>
          <w:szCs w:val="24"/>
          <w:lang w:val="en-GB"/>
        </w:rPr>
        <w:t xml:space="preserve">due to the </w:t>
      </w:r>
      <w:r w:rsidR="00BB3412" w:rsidRPr="00396AAE">
        <w:rPr>
          <w:rFonts w:ascii="Times New Roman" w:hAnsi="Times New Roman" w:cs="Times New Roman"/>
          <w:sz w:val="24"/>
          <w:szCs w:val="24"/>
          <w:lang w:val="en-GB"/>
        </w:rPr>
        <w:t xml:space="preserve">inherent </w:t>
      </w:r>
      <w:r w:rsidR="00E11A8B" w:rsidRPr="00396AAE">
        <w:rPr>
          <w:rFonts w:ascii="Times New Roman" w:hAnsi="Times New Roman" w:cs="Times New Roman"/>
          <w:sz w:val="24"/>
          <w:szCs w:val="24"/>
          <w:lang w:val="en-GB"/>
        </w:rPr>
        <w:t>propert</w:t>
      </w:r>
      <w:r w:rsidR="00D22EA9" w:rsidRPr="00396AAE">
        <w:rPr>
          <w:rFonts w:ascii="Times New Roman" w:hAnsi="Times New Roman" w:cs="Times New Roman"/>
          <w:sz w:val="24"/>
          <w:szCs w:val="24"/>
          <w:lang w:val="en-GB"/>
        </w:rPr>
        <w:t xml:space="preserve">ies of the reinforcement </w:t>
      </w:r>
      <w:proofErr w:type="spellStart"/>
      <w:r w:rsidR="00D22EA9" w:rsidRPr="00396AAE">
        <w:rPr>
          <w:rFonts w:ascii="Times New Roman" w:hAnsi="Times New Roman" w:cs="Times New Roman"/>
          <w:sz w:val="24"/>
          <w:szCs w:val="24"/>
          <w:lang w:val="en-GB"/>
        </w:rPr>
        <w:t>fiber</w:t>
      </w:r>
      <w:r w:rsidR="00E11A8B" w:rsidRPr="00396AAE">
        <w:rPr>
          <w:rFonts w:ascii="Times New Roman" w:hAnsi="Times New Roman" w:cs="Times New Roman"/>
          <w:sz w:val="24"/>
          <w:szCs w:val="24"/>
          <w:lang w:val="en-GB"/>
        </w:rPr>
        <w:t>s</w:t>
      </w:r>
      <w:proofErr w:type="spellEnd"/>
      <w:r w:rsidR="00E11A8B" w:rsidRPr="00396AAE">
        <w:rPr>
          <w:rFonts w:ascii="Times New Roman" w:hAnsi="Times New Roman" w:cs="Times New Roman"/>
          <w:sz w:val="24"/>
          <w:szCs w:val="24"/>
          <w:lang w:val="en-GB"/>
        </w:rPr>
        <w:t>.</w:t>
      </w:r>
      <w:r w:rsidR="00B21723" w:rsidRPr="00396AAE">
        <w:rPr>
          <w:rFonts w:ascii="Times New Roman" w:hAnsi="Times New Roman" w:cs="Times New Roman"/>
          <w:sz w:val="24"/>
          <w:szCs w:val="24"/>
          <w:lang w:val="en-GB"/>
        </w:rPr>
        <w:t xml:space="preserve"> </w:t>
      </w:r>
      <w:proofErr w:type="spellStart"/>
      <w:r w:rsidR="00BC22CF" w:rsidRPr="00396AAE">
        <w:rPr>
          <w:rFonts w:ascii="Times New Roman" w:hAnsi="Times New Roman" w:cs="Times New Roman"/>
          <w:sz w:val="24"/>
          <w:szCs w:val="24"/>
          <w:lang w:val="en-GB"/>
        </w:rPr>
        <w:t>Fiber</w:t>
      </w:r>
      <w:proofErr w:type="spellEnd"/>
      <w:r w:rsidR="00BC22CF" w:rsidRPr="00396AAE">
        <w:rPr>
          <w:rFonts w:ascii="Times New Roman" w:hAnsi="Times New Roman" w:cs="Times New Roman"/>
          <w:sz w:val="24"/>
          <w:szCs w:val="24"/>
          <w:lang w:val="en-GB"/>
        </w:rPr>
        <w:t>-</w:t>
      </w:r>
      <w:r w:rsidR="00621FE0" w:rsidRPr="00396AAE">
        <w:rPr>
          <w:rFonts w:ascii="Times New Roman" w:hAnsi="Times New Roman" w:cs="Times New Roman"/>
          <w:sz w:val="24"/>
          <w:szCs w:val="24"/>
          <w:lang w:val="en-GB"/>
        </w:rPr>
        <w:t xml:space="preserve">reinforcement improves properties such as </w:t>
      </w:r>
      <w:r w:rsidR="00EB0D31" w:rsidRPr="00396AAE">
        <w:rPr>
          <w:rFonts w:ascii="Times New Roman" w:hAnsi="Times New Roman" w:cs="Times New Roman"/>
          <w:sz w:val="24"/>
          <w:szCs w:val="24"/>
          <w:lang w:val="en-GB"/>
        </w:rPr>
        <w:t>hardness</w:t>
      </w:r>
      <w:r w:rsidR="003B302D" w:rsidRPr="00396AAE">
        <w:rPr>
          <w:rFonts w:ascii="Times New Roman" w:hAnsi="Times New Roman" w:cs="Times New Roman"/>
          <w:sz w:val="24"/>
          <w:szCs w:val="24"/>
          <w:lang w:val="en-GB"/>
        </w:rPr>
        <w:t xml:space="preserve"> and wear resistance</w:t>
      </w:r>
      <w:r w:rsidR="00C85A84" w:rsidRPr="00396AAE">
        <w:rPr>
          <w:rFonts w:ascii="Times New Roman" w:hAnsi="Times New Roman" w:cs="Times New Roman"/>
          <w:sz w:val="24"/>
          <w:szCs w:val="24"/>
          <w:lang w:val="en-GB"/>
        </w:rPr>
        <w:t xml:space="preserve">. </w:t>
      </w:r>
      <w:r w:rsidR="002433D9" w:rsidRPr="00396AAE">
        <w:rPr>
          <w:rFonts w:ascii="Times New Roman" w:hAnsi="Times New Roman" w:cs="Times New Roman"/>
          <w:sz w:val="24"/>
          <w:szCs w:val="24"/>
          <w:lang w:val="en-GB"/>
        </w:rPr>
        <w:t xml:space="preserve">In the present study, </w:t>
      </w:r>
      <w:r w:rsidR="002F6124" w:rsidRPr="00396AAE">
        <w:rPr>
          <w:rFonts w:ascii="Times New Roman" w:hAnsi="Times New Roman" w:cs="Times New Roman"/>
          <w:sz w:val="24"/>
          <w:szCs w:val="24"/>
          <w:lang w:val="en-GB"/>
        </w:rPr>
        <w:t xml:space="preserve">the results revealed </w:t>
      </w:r>
      <w:r w:rsidR="008B0A82" w:rsidRPr="00396AAE">
        <w:rPr>
          <w:rFonts w:ascii="Times New Roman" w:hAnsi="Times New Roman" w:cs="Times New Roman"/>
          <w:sz w:val="24"/>
          <w:szCs w:val="24"/>
          <w:lang w:val="en-GB"/>
        </w:rPr>
        <w:t>no</w:t>
      </w:r>
      <w:r w:rsidR="00BB74FB" w:rsidRPr="00396AAE">
        <w:rPr>
          <w:rFonts w:ascii="Times New Roman" w:hAnsi="Times New Roman" w:cs="Times New Roman"/>
          <w:sz w:val="24"/>
          <w:szCs w:val="24"/>
          <w:lang w:val="en-GB"/>
        </w:rPr>
        <w:t xml:space="preserve"> significant </w:t>
      </w:r>
      <w:r w:rsidR="000B2EAD" w:rsidRPr="00396AAE">
        <w:rPr>
          <w:rFonts w:ascii="Times New Roman" w:hAnsi="Times New Roman" w:cs="Times New Roman"/>
          <w:sz w:val="24"/>
          <w:szCs w:val="24"/>
          <w:lang w:val="en-GB"/>
        </w:rPr>
        <w:t>differences</w:t>
      </w:r>
      <w:r w:rsidR="005A43EC" w:rsidRPr="00396AAE">
        <w:rPr>
          <w:rFonts w:ascii="Times New Roman" w:hAnsi="Times New Roman" w:cs="Times New Roman"/>
          <w:sz w:val="24"/>
          <w:szCs w:val="24"/>
          <w:lang w:val="en-GB"/>
        </w:rPr>
        <w:t xml:space="preserve"> in</w:t>
      </w:r>
      <w:r w:rsidR="000B2EAD" w:rsidRPr="00396AAE">
        <w:rPr>
          <w:rFonts w:ascii="Times New Roman" w:hAnsi="Times New Roman" w:cs="Times New Roman"/>
          <w:sz w:val="24"/>
          <w:szCs w:val="24"/>
          <w:lang w:val="en-GB"/>
        </w:rPr>
        <w:t xml:space="preserve"> the hardness values </w:t>
      </w:r>
      <w:r w:rsidR="005A43EC" w:rsidRPr="00396AAE">
        <w:rPr>
          <w:rFonts w:ascii="Times New Roman" w:hAnsi="Times New Roman" w:cs="Times New Roman"/>
          <w:sz w:val="24"/>
          <w:szCs w:val="24"/>
          <w:lang w:val="en-GB"/>
        </w:rPr>
        <w:t>between</w:t>
      </w:r>
      <w:r w:rsidR="00A73659" w:rsidRPr="00396AAE">
        <w:rPr>
          <w:rFonts w:ascii="Times New Roman" w:hAnsi="Times New Roman" w:cs="Times New Roman"/>
          <w:sz w:val="24"/>
          <w:szCs w:val="24"/>
          <w:lang w:val="en-GB"/>
        </w:rPr>
        <w:t xml:space="preserve"> the </w:t>
      </w:r>
      <w:r w:rsidR="002C526E" w:rsidRPr="00396AAE">
        <w:rPr>
          <w:rFonts w:ascii="Times New Roman" w:hAnsi="Times New Roman" w:cs="Times New Roman"/>
          <w:sz w:val="24"/>
          <w:szCs w:val="24"/>
          <w:lang w:val="en-GB"/>
        </w:rPr>
        <w:t xml:space="preserve">two sample groups however, the </w:t>
      </w:r>
      <w:r w:rsidR="005A43EC" w:rsidRPr="00396AAE">
        <w:rPr>
          <w:rFonts w:ascii="Times New Roman" w:hAnsi="Times New Roman" w:cs="Times New Roman"/>
          <w:i/>
          <w:sz w:val="24"/>
          <w:szCs w:val="24"/>
          <w:lang w:val="en-GB"/>
        </w:rPr>
        <w:t>H. sabdariffa</w:t>
      </w:r>
      <w:r w:rsidR="005A43EC" w:rsidRPr="00396AAE">
        <w:rPr>
          <w:rFonts w:ascii="Times New Roman" w:hAnsi="Times New Roman" w:cs="Times New Roman"/>
          <w:sz w:val="24"/>
          <w:szCs w:val="24"/>
          <w:lang w:val="en-GB"/>
        </w:rPr>
        <w:t xml:space="preserve"> </w:t>
      </w:r>
      <w:proofErr w:type="spellStart"/>
      <w:r w:rsidR="005A43EC" w:rsidRPr="00396AAE">
        <w:rPr>
          <w:rFonts w:ascii="Times New Roman" w:hAnsi="Times New Roman" w:cs="Times New Roman"/>
          <w:sz w:val="24"/>
          <w:szCs w:val="24"/>
          <w:lang w:val="en-GB"/>
        </w:rPr>
        <w:t>fiber</w:t>
      </w:r>
      <w:proofErr w:type="spellEnd"/>
      <w:r w:rsidR="005A43EC" w:rsidRPr="00396AAE">
        <w:rPr>
          <w:rFonts w:ascii="Times New Roman" w:hAnsi="Times New Roman" w:cs="Times New Roman"/>
          <w:sz w:val="24"/>
          <w:szCs w:val="24"/>
          <w:lang w:val="en-GB"/>
        </w:rPr>
        <w:t xml:space="preserve">-reinforced </w:t>
      </w:r>
      <w:r w:rsidR="009824C7" w:rsidRPr="00396AAE">
        <w:rPr>
          <w:rFonts w:ascii="Times New Roman" w:hAnsi="Times New Roman" w:cs="Times New Roman"/>
          <w:sz w:val="24"/>
          <w:szCs w:val="24"/>
          <w:lang w:val="en-GB"/>
        </w:rPr>
        <w:t>group had a higher values</w:t>
      </w:r>
      <w:r w:rsidR="00044F04" w:rsidRPr="00396AAE">
        <w:rPr>
          <w:rFonts w:ascii="Times New Roman" w:hAnsi="Times New Roman" w:cs="Times New Roman"/>
          <w:sz w:val="24"/>
          <w:szCs w:val="24"/>
          <w:lang w:val="en-GB"/>
        </w:rPr>
        <w:t>. This result is in agreement</w:t>
      </w:r>
      <w:r w:rsidR="006A7898" w:rsidRPr="00396AAE">
        <w:rPr>
          <w:rFonts w:ascii="Times New Roman" w:hAnsi="Times New Roman" w:cs="Times New Roman"/>
          <w:sz w:val="24"/>
          <w:szCs w:val="24"/>
          <w:lang w:val="en-GB"/>
        </w:rPr>
        <w:t xml:space="preserve"> with several authors</w:t>
      </w:r>
      <w:r w:rsidR="00C62E02" w:rsidRPr="00396AAE">
        <w:rPr>
          <w:rFonts w:ascii="Times New Roman" w:hAnsi="Times New Roman" w:cs="Times New Roman"/>
          <w:sz w:val="24"/>
          <w:szCs w:val="24"/>
          <w:lang w:val="en-GB"/>
        </w:rPr>
        <w:t xml:space="preserve"> </w:t>
      </w:r>
      <w:r w:rsidR="0014565C">
        <w:rPr>
          <w:rFonts w:ascii="Times New Roman" w:hAnsi="Times New Roman" w:cs="Times New Roman"/>
          <w:sz w:val="24"/>
          <w:szCs w:val="24"/>
          <w:lang w:val="en-GB"/>
        </w:rPr>
        <w:t>(Ahmed and Ebrahim</w:t>
      </w:r>
      <w:r w:rsidR="00D73FD7">
        <w:rPr>
          <w:rFonts w:ascii="Times New Roman" w:hAnsi="Times New Roman" w:cs="Times New Roman"/>
          <w:sz w:val="24"/>
          <w:szCs w:val="24"/>
          <w:lang w:val="en-GB"/>
        </w:rPr>
        <w:t>, 2014</w:t>
      </w:r>
      <w:r w:rsidR="0014565C">
        <w:rPr>
          <w:rFonts w:ascii="Times New Roman" w:hAnsi="Times New Roman" w:cs="Times New Roman"/>
          <w:sz w:val="24"/>
          <w:szCs w:val="24"/>
          <w:lang w:val="en-GB"/>
        </w:rPr>
        <w:t xml:space="preserve">), (Farina </w:t>
      </w:r>
      <w:r w:rsidR="0014565C" w:rsidRPr="00493452">
        <w:rPr>
          <w:rFonts w:ascii="Times New Roman" w:hAnsi="Times New Roman" w:cs="Times New Roman"/>
          <w:i/>
          <w:sz w:val="24"/>
          <w:szCs w:val="24"/>
          <w:lang w:val="en-GB"/>
        </w:rPr>
        <w:t>et al</w:t>
      </w:r>
      <w:r w:rsidR="0014565C">
        <w:rPr>
          <w:rFonts w:ascii="Times New Roman" w:hAnsi="Times New Roman" w:cs="Times New Roman"/>
          <w:sz w:val="24"/>
          <w:szCs w:val="24"/>
          <w:lang w:val="en-GB"/>
        </w:rPr>
        <w:t>., 2012), (</w:t>
      </w:r>
      <w:proofErr w:type="spellStart"/>
      <w:r w:rsidR="0014565C">
        <w:rPr>
          <w:rFonts w:ascii="Times New Roman" w:hAnsi="Times New Roman" w:cs="Times New Roman"/>
          <w:sz w:val="24"/>
          <w:szCs w:val="24"/>
          <w:lang w:val="en-GB"/>
        </w:rPr>
        <w:t>Jassim</w:t>
      </w:r>
      <w:proofErr w:type="spellEnd"/>
      <w:r w:rsidR="00D73FD7">
        <w:rPr>
          <w:rFonts w:ascii="Times New Roman" w:hAnsi="Times New Roman" w:cs="Times New Roman"/>
          <w:sz w:val="24"/>
          <w:szCs w:val="24"/>
          <w:lang w:val="en-GB"/>
        </w:rPr>
        <w:t>,</w:t>
      </w:r>
      <w:r w:rsidR="0014565C">
        <w:rPr>
          <w:rFonts w:ascii="Times New Roman" w:hAnsi="Times New Roman" w:cs="Times New Roman"/>
          <w:sz w:val="24"/>
          <w:szCs w:val="24"/>
          <w:lang w:val="en-GB"/>
        </w:rPr>
        <w:t xml:space="preserve"> 2015), (</w:t>
      </w:r>
      <w:proofErr w:type="spellStart"/>
      <w:r w:rsidR="0014565C">
        <w:rPr>
          <w:rFonts w:ascii="Times New Roman" w:hAnsi="Times New Roman" w:cs="Times New Roman"/>
          <w:sz w:val="24"/>
          <w:szCs w:val="24"/>
          <w:lang w:val="en-GB"/>
        </w:rPr>
        <w:t>Fatihallah</w:t>
      </w:r>
      <w:proofErr w:type="spellEnd"/>
      <w:r w:rsidR="00D73FD7">
        <w:rPr>
          <w:rFonts w:ascii="Times New Roman" w:hAnsi="Times New Roman" w:cs="Times New Roman"/>
          <w:sz w:val="24"/>
          <w:szCs w:val="24"/>
          <w:lang w:val="en-GB"/>
        </w:rPr>
        <w:t>,</w:t>
      </w:r>
      <w:r w:rsidR="0014565C">
        <w:rPr>
          <w:rFonts w:ascii="Times New Roman" w:hAnsi="Times New Roman" w:cs="Times New Roman"/>
          <w:sz w:val="24"/>
          <w:szCs w:val="24"/>
          <w:lang w:val="en-GB"/>
        </w:rPr>
        <w:t xml:space="preserve"> 2015) </w:t>
      </w:r>
      <w:r w:rsidR="00A366D1" w:rsidRPr="00396AAE">
        <w:rPr>
          <w:rFonts w:ascii="Times New Roman" w:hAnsi="Times New Roman" w:cs="Times New Roman"/>
          <w:sz w:val="24"/>
          <w:szCs w:val="24"/>
          <w:lang w:val="en-GB"/>
        </w:rPr>
        <w:t>that reinforcement improves the hardness of denture PMMA</w:t>
      </w:r>
      <w:r w:rsidR="009824C7" w:rsidRPr="00396AAE">
        <w:rPr>
          <w:rFonts w:ascii="Times New Roman" w:hAnsi="Times New Roman" w:cs="Times New Roman"/>
          <w:sz w:val="24"/>
          <w:szCs w:val="24"/>
          <w:lang w:val="en-GB"/>
        </w:rPr>
        <w:t xml:space="preserve">. </w:t>
      </w:r>
      <w:r w:rsidR="00AF70C3" w:rsidRPr="00396AAE">
        <w:rPr>
          <w:rFonts w:ascii="Times New Roman" w:hAnsi="Times New Roman" w:cs="Times New Roman"/>
          <w:sz w:val="24"/>
          <w:szCs w:val="24"/>
          <w:lang w:val="en-GB"/>
        </w:rPr>
        <w:t>Despite limited evidence w</w:t>
      </w:r>
      <w:r w:rsidR="00527A1E" w:rsidRPr="00396AAE">
        <w:rPr>
          <w:rFonts w:ascii="Times New Roman" w:hAnsi="Times New Roman" w:cs="Times New Roman"/>
          <w:sz w:val="24"/>
          <w:szCs w:val="24"/>
          <w:lang w:val="en-GB"/>
        </w:rPr>
        <w:t>ith regards to</w:t>
      </w:r>
      <w:r w:rsidR="00AF70C3" w:rsidRPr="00396AAE">
        <w:rPr>
          <w:rFonts w:ascii="Times New Roman" w:hAnsi="Times New Roman" w:cs="Times New Roman"/>
          <w:sz w:val="24"/>
          <w:szCs w:val="24"/>
          <w:lang w:val="en-GB"/>
        </w:rPr>
        <w:t xml:space="preserve"> </w:t>
      </w:r>
      <w:r w:rsidR="00527A1E" w:rsidRPr="00396AAE">
        <w:rPr>
          <w:rFonts w:ascii="Times New Roman" w:hAnsi="Times New Roman" w:cs="Times New Roman"/>
          <w:sz w:val="24"/>
          <w:szCs w:val="24"/>
          <w:lang w:val="en-GB"/>
        </w:rPr>
        <w:t xml:space="preserve">lignocellulosic </w:t>
      </w:r>
      <w:proofErr w:type="spellStart"/>
      <w:r w:rsidR="00527A1E" w:rsidRPr="00396AAE">
        <w:rPr>
          <w:rFonts w:ascii="Times New Roman" w:hAnsi="Times New Roman" w:cs="Times New Roman"/>
          <w:sz w:val="24"/>
          <w:szCs w:val="24"/>
          <w:lang w:val="en-GB"/>
        </w:rPr>
        <w:t>fiber</w:t>
      </w:r>
      <w:proofErr w:type="spellEnd"/>
      <w:r w:rsidR="00527A1E" w:rsidRPr="00396AAE">
        <w:rPr>
          <w:rFonts w:ascii="Times New Roman" w:hAnsi="Times New Roman" w:cs="Times New Roman"/>
          <w:sz w:val="24"/>
          <w:szCs w:val="24"/>
          <w:lang w:val="en-GB"/>
        </w:rPr>
        <w:t>-</w:t>
      </w:r>
      <w:r w:rsidR="00D73FD7">
        <w:rPr>
          <w:rFonts w:ascii="Times New Roman" w:hAnsi="Times New Roman" w:cs="Times New Roman"/>
          <w:sz w:val="24"/>
          <w:szCs w:val="24"/>
          <w:lang w:val="en-GB"/>
        </w:rPr>
        <w:tab/>
      </w:r>
      <w:r w:rsidR="00527A1E" w:rsidRPr="00396AAE">
        <w:rPr>
          <w:rFonts w:ascii="Times New Roman" w:hAnsi="Times New Roman" w:cs="Times New Roman"/>
          <w:sz w:val="24"/>
          <w:szCs w:val="24"/>
          <w:lang w:val="en-GB"/>
        </w:rPr>
        <w:t xml:space="preserve">reinforced PMMA </w:t>
      </w:r>
      <w:r w:rsidR="00F4174A" w:rsidRPr="00396AAE">
        <w:rPr>
          <w:rFonts w:ascii="Times New Roman" w:hAnsi="Times New Roman" w:cs="Times New Roman"/>
          <w:sz w:val="24"/>
          <w:szCs w:val="24"/>
          <w:lang w:val="en-GB"/>
        </w:rPr>
        <w:t>resins</w:t>
      </w:r>
      <w:r w:rsidR="00527A1E" w:rsidRPr="00396AAE">
        <w:rPr>
          <w:rFonts w:ascii="Times New Roman" w:hAnsi="Times New Roman" w:cs="Times New Roman"/>
          <w:sz w:val="24"/>
          <w:szCs w:val="24"/>
          <w:lang w:val="en-GB"/>
        </w:rPr>
        <w:t>, t</w:t>
      </w:r>
      <w:r w:rsidR="00C26793" w:rsidRPr="00396AAE">
        <w:rPr>
          <w:rFonts w:ascii="Times New Roman" w:hAnsi="Times New Roman" w:cs="Times New Roman"/>
          <w:sz w:val="24"/>
          <w:szCs w:val="24"/>
          <w:lang w:val="en-GB"/>
        </w:rPr>
        <w:t>he impro</w:t>
      </w:r>
      <w:r w:rsidR="009E199C" w:rsidRPr="00396AAE">
        <w:rPr>
          <w:rFonts w:ascii="Times New Roman" w:hAnsi="Times New Roman" w:cs="Times New Roman"/>
          <w:sz w:val="24"/>
          <w:szCs w:val="24"/>
          <w:lang w:val="en-GB"/>
        </w:rPr>
        <w:t>vement in the hardness value could</w:t>
      </w:r>
      <w:r w:rsidR="00C26793" w:rsidRPr="00396AAE">
        <w:rPr>
          <w:rFonts w:ascii="Times New Roman" w:hAnsi="Times New Roman" w:cs="Times New Roman"/>
          <w:sz w:val="24"/>
          <w:szCs w:val="24"/>
          <w:lang w:val="en-GB"/>
        </w:rPr>
        <w:t xml:space="preserve"> be explained by the</w:t>
      </w:r>
      <w:r w:rsidR="0042613C" w:rsidRPr="00396AAE">
        <w:rPr>
          <w:rFonts w:ascii="Times New Roman" w:hAnsi="Times New Roman" w:cs="Times New Roman"/>
          <w:sz w:val="24"/>
          <w:szCs w:val="24"/>
          <w:lang w:val="en-GB"/>
        </w:rPr>
        <w:t xml:space="preserve"> improvement in the strength properties of the composite</w:t>
      </w:r>
      <w:r w:rsidR="00486495" w:rsidRPr="00396AAE">
        <w:rPr>
          <w:rFonts w:ascii="Times New Roman" w:hAnsi="Times New Roman" w:cs="Times New Roman"/>
          <w:sz w:val="24"/>
          <w:szCs w:val="24"/>
          <w:lang w:val="en-GB"/>
        </w:rPr>
        <w:t xml:space="preserve"> as a result of the</w:t>
      </w:r>
      <w:r w:rsidR="00914D90" w:rsidRPr="00396AAE">
        <w:rPr>
          <w:rFonts w:ascii="Times New Roman" w:hAnsi="Times New Roman" w:cs="Times New Roman"/>
          <w:sz w:val="24"/>
          <w:szCs w:val="24"/>
          <w:lang w:val="en-GB"/>
        </w:rPr>
        <w:t xml:space="preserve"> enhanced </w:t>
      </w:r>
      <w:r w:rsidR="00C26793" w:rsidRPr="00396AAE">
        <w:rPr>
          <w:rFonts w:ascii="Times New Roman" w:hAnsi="Times New Roman" w:cs="Times New Roman"/>
          <w:sz w:val="24"/>
          <w:szCs w:val="24"/>
          <w:lang w:val="en-GB"/>
        </w:rPr>
        <w:t xml:space="preserve">interfacial bond between the mercerized </w:t>
      </w:r>
      <w:r w:rsidR="00C26793" w:rsidRPr="00396AAE">
        <w:rPr>
          <w:rFonts w:ascii="Times New Roman" w:hAnsi="Times New Roman" w:cs="Times New Roman"/>
          <w:i/>
          <w:sz w:val="24"/>
          <w:szCs w:val="24"/>
          <w:lang w:val="en-GB"/>
        </w:rPr>
        <w:t xml:space="preserve">H. sabdariffa </w:t>
      </w:r>
      <w:proofErr w:type="spellStart"/>
      <w:r w:rsidR="00C26793" w:rsidRPr="00396AAE">
        <w:rPr>
          <w:rFonts w:ascii="Times New Roman" w:hAnsi="Times New Roman" w:cs="Times New Roman"/>
          <w:sz w:val="24"/>
          <w:szCs w:val="24"/>
          <w:lang w:val="en-GB"/>
        </w:rPr>
        <w:t>fibers</w:t>
      </w:r>
      <w:proofErr w:type="spellEnd"/>
      <w:r w:rsidR="00C26793" w:rsidRPr="00396AAE">
        <w:rPr>
          <w:rFonts w:ascii="Times New Roman" w:hAnsi="Times New Roman" w:cs="Times New Roman"/>
          <w:sz w:val="24"/>
          <w:szCs w:val="24"/>
          <w:lang w:val="en-GB"/>
        </w:rPr>
        <w:t xml:space="preserve"> and the PMMA</w:t>
      </w:r>
      <w:r w:rsidR="00486495" w:rsidRPr="00396AAE">
        <w:rPr>
          <w:rFonts w:ascii="Times New Roman" w:hAnsi="Times New Roman" w:cs="Times New Roman"/>
          <w:sz w:val="24"/>
          <w:szCs w:val="24"/>
          <w:lang w:val="en-GB"/>
        </w:rPr>
        <w:t xml:space="preserve"> </w:t>
      </w:r>
      <w:r w:rsidR="00D914E0" w:rsidRPr="00396AAE">
        <w:rPr>
          <w:rFonts w:ascii="Times New Roman" w:hAnsi="Times New Roman" w:cs="Times New Roman"/>
          <w:sz w:val="24"/>
          <w:szCs w:val="24"/>
          <w:lang w:val="en-GB"/>
        </w:rPr>
        <w:t>matrix</w:t>
      </w:r>
      <w:r w:rsidR="00486495" w:rsidRPr="00396AAE">
        <w:rPr>
          <w:rFonts w:ascii="Times New Roman" w:hAnsi="Times New Roman" w:cs="Times New Roman"/>
          <w:sz w:val="24"/>
          <w:szCs w:val="24"/>
          <w:lang w:val="en-GB"/>
        </w:rPr>
        <w:t xml:space="preserve">. </w:t>
      </w:r>
      <w:r w:rsidR="00914D90" w:rsidRPr="00396AAE">
        <w:rPr>
          <w:rFonts w:ascii="Times New Roman" w:hAnsi="Times New Roman" w:cs="Times New Roman"/>
          <w:sz w:val="24"/>
          <w:szCs w:val="24"/>
          <w:lang w:val="en-GB"/>
        </w:rPr>
        <w:t xml:space="preserve">The insignificant difference could be due to the reinforcing </w:t>
      </w:r>
      <w:proofErr w:type="spellStart"/>
      <w:r w:rsidR="00914D90" w:rsidRPr="00396AAE">
        <w:rPr>
          <w:rFonts w:ascii="Times New Roman" w:hAnsi="Times New Roman" w:cs="Times New Roman"/>
          <w:sz w:val="24"/>
          <w:szCs w:val="24"/>
          <w:lang w:val="en-GB"/>
        </w:rPr>
        <w:t>fibers</w:t>
      </w:r>
      <w:proofErr w:type="spellEnd"/>
      <w:r w:rsidR="00914D90" w:rsidRPr="00396AAE">
        <w:rPr>
          <w:rFonts w:ascii="Times New Roman" w:hAnsi="Times New Roman" w:cs="Times New Roman"/>
          <w:sz w:val="24"/>
          <w:szCs w:val="24"/>
          <w:lang w:val="en-GB"/>
        </w:rPr>
        <w:t xml:space="preserve"> being within the denture PMMA resin rather than near the surface of the composite. </w:t>
      </w:r>
      <w:r w:rsidR="002F3192" w:rsidRPr="00396AAE">
        <w:rPr>
          <w:rFonts w:ascii="Times New Roman" w:hAnsi="Times New Roman" w:cs="Times New Roman"/>
          <w:sz w:val="24"/>
          <w:szCs w:val="24"/>
          <w:lang w:val="en-GB"/>
        </w:rPr>
        <w:t xml:space="preserve">From a </w:t>
      </w:r>
      <w:r w:rsidR="004E5806" w:rsidRPr="00396AAE">
        <w:rPr>
          <w:rFonts w:ascii="Times New Roman" w:hAnsi="Times New Roman" w:cs="Times New Roman"/>
          <w:sz w:val="24"/>
          <w:szCs w:val="24"/>
          <w:lang w:val="en-GB"/>
        </w:rPr>
        <w:t xml:space="preserve">clinical perspective, </w:t>
      </w:r>
      <w:r w:rsidR="002F3192" w:rsidRPr="00396AAE">
        <w:rPr>
          <w:rFonts w:ascii="Times New Roman" w:hAnsi="Times New Roman" w:cs="Times New Roman"/>
          <w:sz w:val="24"/>
          <w:szCs w:val="24"/>
          <w:lang w:val="en-GB"/>
        </w:rPr>
        <w:t>it can be inferred that</w:t>
      </w:r>
      <w:r w:rsidR="008B4636" w:rsidRPr="00396AAE">
        <w:rPr>
          <w:rFonts w:ascii="Times New Roman" w:hAnsi="Times New Roman" w:cs="Times New Roman"/>
          <w:sz w:val="24"/>
          <w:szCs w:val="24"/>
          <w:lang w:val="en-GB"/>
        </w:rPr>
        <w:t xml:space="preserve"> </w:t>
      </w:r>
      <w:r w:rsidR="008B4636" w:rsidRPr="00396AAE">
        <w:rPr>
          <w:rFonts w:ascii="Times New Roman" w:hAnsi="Times New Roman" w:cs="Times New Roman"/>
          <w:i/>
          <w:sz w:val="24"/>
          <w:szCs w:val="24"/>
          <w:lang w:val="en-GB"/>
        </w:rPr>
        <w:t xml:space="preserve">H. sabdariffa </w:t>
      </w:r>
      <w:proofErr w:type="spellStart"/>
      <w:r w:rsidR="008B4636" w:rsidRPr="00396AAE">
        <w:rPr>
          <w:rFonts w:ascii="Times New Roman" w:hAnsi="Times New Roman" w:cs="Times New Roman"/>
          <w:sz w:val="24"/>
          <w:szCs w:val="24"/>
          <w:lang w:val="en-GB"/>
        </w:rPr>
        <w:t>fiber</w:t>
      </w:r>
      <w:proofErr w:type="spellEnd"/>
      <w:r w:rsidR="008B4636" w:rsidRPr="00396AAE">
        <w:rPr>
          <w:rFonts w:ascii="Times New Roman" w:hAnsi="Times New Roman" w:cs="Times New Roman"/>
          <w:sz w:val="24"/>
          <w:szCs w:val="24"/>
          <w:lang w:val="en-GB"/>
        </w:rPr>
        <w:t>-</w:t>
      </w:r>
      <w:r w:rsidR="008B4636" w:rsidRPr="00396AAE">
        <w:rPr>
          <w:rFonts w:ascii="Times New Roman" w:hAnsi="Times New Roman" w:cs="Times New Roman"/>
          <w:sz w:val="24"/>
          <w:szCs w:val="24"/>
          <w:lang w:val="en-GB"/>
        </w:rPr>
        <w:lastRenderedPageBreak/>
        <w:t xml:space="preserve">reinforced PMMA </w:t>
      </w:r>
      <w:r w:rsidR="00AC37F8" w:rsidRPr="00396AAE">
        <w:rPr>
          <w:rFonts w:ascii="Times New Roman" w:hAnsi="Times New Roman" w:cs="Times New Roman"/>
          <w:sz w:val="24"/>
          <w:szCs w:val="24"/>
          <w:lang w:val="en-GB"/>
        </w:rPr>
        <w:t xml:space="preserve">resins </w:t>
      </w:r>
      <w:r w:rsidR="008B4636" w:rsidRPr="00396AAE">
        <w:rPr>
          <w:rFonts w:ascii="Times New Roman" w:hAnsi="Times New Roman" w:cs="Times New Roman"/>
          <w:sz w:val="24"/>
          <w:szCs w:val="24"/>
          <w:lang w:val="en-GB"/>
        </w:rPr>
        <w:t>are not highl</w:t>
      </w:r>
      <w:r w:rsidR="00A52EAB" w:rsidRPr="00396AAE">
        <w:rPr>
          <w:rFonts w:ascii="Times New Roman" w:hAnsi="Times New Roman" w:cs="Times New Roman"/>
          <w:sz w:val="24"/>
          <w:szCs w:val="24"/>
          <w:lang w:val="en-GB"/>
        </w:rPr>
        <w:t xml:space="preserve">y rigid and will neither compromise </w:t>
      </w:r>
      <w:r w:rsidR="00770FFC" w:rsidRPr="00396AAE">
        <w:rPr>
          <w:rFonts w:ascii="Times New Roman" w:hAnsi="Times New Roman" w:cs="Times New Roman"/>
          <w:sz w:val="24"/>
          <w:szCs w:val="24"/>
          <w:lang w:val="en-GB"/>
        </w:rPr>
        <w:t xml:space="preserve">the functional efficiency intraorally nor </w:t>
      </w:r>
      <w:r w:rsidR="008B4636" w:rsidRPr="00396AAE">
        <w:rPr>
          <w:rFonts w:ascii="Times New Roman" w:hAnsi="Times New Roman" w:cs="Times New Roman"/>
          <w:sz w:val="24"/>
          <w:szCs w:val="24"/>
          <w:lang w:val="en-GB"/>
        </w:rPr>
        <w:t xml:space="preserve">traumatize the </w:t>
      </w:r>
      <w:r w:rsidR="00770FFC" w:rsidRPr="00396AAE">
        <w:rPr>
          <w:rFonts w:ascii="Times New Roman" w:hAnsi="Times New Roman" w:cs="Times New Roman"/>
          <w:sz w:val="24"/>
          <w:szCs w:val="24"/>
          <w:lang w:val="en-GB"/>
        </w:rPr>
        <w:t xml:space="preserve">oral soft tissues during use. </w:t>
      </w:r>
    </w:p>
    <w:p w14:paraId="0DAA74C6" w14:textId="55E5EFA5" w:rsidR="00353B09" w:rsidRPr="00396AAE" w:rsidRDefault="00CD309D" w:rsidP="00396AA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w:t>
      </w:r>
      <w:r w:rsidR="00E378A1" w:rsidRPr="00396AAE">
        <w:rPr>
          <w:rFonts w:ascii="Times New Roman" w:hAnsi="Times New Roman" w:cs="Times New Roman"/>
          <w:sz w:val="24"/>
          <w:szCs w:val="24"/>
          <w:lang w:val="en-GB"/>
        </w:rPr>
        <w:t>Wear resistance is a major criterion in determining the service life of dentures. Resistance of materials to wear is influenced by various factors, and composites are known to have superior resistance than single materials</w:t>
      </w:r>
      <w:r w:rsidR="00C62E02" w:rsidRPr="00396AAE">
        <w:rPr>
          <w:rFonts w:ascii="Times New Roman" w:hAnsi="Times New Roman" w:cs="Times New Roman"/>
          <w:sz w:val="24"/>
          <w:szCs w:val="24"/>
          <w:lang w:val="en-GB"/>
        </w:rPr>
        <w:t xml:space="preserve"> </w:t>
      </w:r>
      <w:r w:rsidR="009E0EDE">
        <w:rPr>
          <w:rFonts w:ascii="Times New Roman" w:hAnsi="Times New Roman" w:cs="Times New Roman"/>
          <w:sz w:val="24"/>
          <w:szCs w:val="24"/>
          <w:lang w:val="en-GB"/>
        </w:rPr>
        <w:t>(</w:t>
      </w:r>
      <w:proofErr w:type="spellStart"/>
      <w:r w:rsidR="009E0EDE">
        <w:rPr>
          <w:rFonts w:ascii="Times New Roman" w:hAnsi="Times New Roman" w:cs="Times New Roman"/>
          <w:sz w:val="24"/>
          <w:szCs w:val="24"/>
          <w:lang w:val="en-GB"/>
        </w:rPr>
        <w:t>Hahnel</w:t>
      </w:r>
      <w:proofErr w:type="spellEnd"/>
      <w:r w:rsidR="009E0EDE">
        <w:rPr>
          <w:rFonts w:ascii="Times New Roman" w:hAnsi="Times New Roman" w:cs="Times New Roman"/>
          <w:sz w:val="24"/>
          <w:szCs w:val="24"/>
          <w:lang w:val="en-GB"/>
        </w:rPr>
        <w:t xml:space="preserve"> </w:t>
      </w:r>
      <w:r w:rsidR="009E0EDE" w:rsidRPr="00493452">
        <w:rPr>
          <w:rFonts w:ascii="Times New Roman" w:hAnsi="Times New Roman" w:cs="Times New Roman"/>
          <w:i/>
          <w:sz w:val="24"/>
          <w:szCs w:val="24"/>
          <w:lang w:val="en-GB"/>
        </w:rPr>
        <w:t>et al</w:t>
      </w:r>
      <w:r w:rsidR="009E0EDE">
        <w:rPr>
          <w:rFonts w:ascii="Times New Roman" w:hAnsi="Times New Roman" w:cs="Times New Roman"/>
          <w:sz w:val="24"/>
          <w:szCs w:val="24"/>
          <w:lang w:val="en-GB"/>
        </w:rPr>
        <w:t>., 2009), (Shetty and Shenoy</w:t>
      </w:r>
      <w:r w:rsidR="00D73FD7">
        <w:rPr>
          <w:rFonts w:ascii="Times New Roman" w:hAnsi="Times New Roman" w:cs="Times New Roman"/>
          <w:sz w:val="24"/>
          <w:szCs w:val="24"/>
          <w:lang w:val="en-GB"/>
        </w:rPr>
        <w:t>,</w:t>
      </w:r>
      <w:r w:rsidR="009E0EDE">
        <w:rPr>
          <w:rFonts w:ascii="Times New Roman" w:hAnsi="Times New Roman" w:cs="Times New Roman"/>
          <w:sz w:val="24"/>
          <w:szCs w:val="24"/>
          <w:lang w:val="en-GB"/>
        </w:rPr>
        <w:t xml:space="preserve"> 2010).</w:t>
      </w:r>
      <w:r w:rsidR="00E378A1" w:rsidRPr="00396AAE">
        <w:rPr>
          <w:rFonts w:ascii="Times New Roman" w:hAnsi="Times New Roman" w:cs="Times New Roman"/>
          <w:sz w:val="24"/>
          <w:szCs w:val="24"/>
          <w:lang w:val="en-GB"/>
        </w:rPr>
        <w:t xml:space="preserve"> </w:t>
      </w:r>
      <w:r w:rsidR="004D6021" w:rsidRPr="00396AAE">
        <w:rPr>
          <w:rFonts w:ascii="Times New Roman" w:hAnsi="Times New Roman" w:cs="Times New Roman"/>
          <w:sz w:val="24"/>
          <w:szCs w:val="24"/>
          <w:lang w:val="en-GB"/>
        </w:rPr>
        <w:t xml:space="preserve">As </w:t>
      </w:r>
      <w:r w:rsidR="00C67A95" w:rsidRPr="00396AAE">
        <w:rPr>
          <w:rFonts w:ascii="Times New Roman" w:hAnsi="Times New Roman" w:cs="Times New Roman"/>
          <w:sz w:val="24"/>
          <w:szCs w:val="24"/>
          <w:lang w:val="en-GB"/>
        </w:rPr>
        <w:t xml:space="preserve">shown in Table 3 and </w:t>
      </w:r>
      <w:r w:rsidR="006876E5" w:rsidRPr="00396AAE">
        <w:rPr>
          <w:rFonts w:ascii="Times New Roman" w:hAnsi="Times New Roman" w:cs="Times New Roman"/>
          <w:sz w:val="24"/>
          <w:szCs w:val="24"/>
          <w:lang w:val="en-GB"/>
        </w:rPr>
        <w:t>illustra</w:t>
      </w:r>
      <w:r w:rsidR="004D6021" w:rsidRPr="00396AAE">
        <w:rPr>
          <w:rFonts w:ascii="Times New Roman" w:hAnsi="Times New Roman" w:cs="Times New Roman"/>
          <w:sz w:val="24"/>
          <w:szCs w:val="24"/>
          <w:lang w:val="en-GB"/>
        </w:rPr>
        <w:t xml:space="preserve">ted in Figure </w:t>
      </w:r>
      <w:r w:rsidR="00C67A95" w:rsidRPr="00396AAE">
        <w:rPr>
          <w:rFonts w:ascii="Times New Roman" w:hAnsi="Times New Roman" w:cs="Times New Roman"/>
          <w:sz w:val="24"/>
          <w:szCs w:val="24"/>
          <w:lang w:val="en-GB"/>
        </w:rPr>
        <w:t>5, the significant difference</w:t>
      </w:r>
      <w:r w:rsidR="006876E5" w:rsidRPr="00396AAE">
        <w:rPr>
          <w:rFonts w:ascii="Times New Roman" w:hAnsi="Times New Roman" w:cs="Times New Roman"/>
          <w:sz w:val="24"/>
          <w:szCs w:val="24"/>
          <w:lang w:val="en-GB"/>
        </w:rPr>
        <w:t xml:space="preserve">s in the specific wear rate of the two sample groups </w:t>
      </w:r>
      <w:r w:rsidR="006C5071" w:rsidRPr="00396AAE">
        <w:rPr>
          <w:rFonts w:ascii="Times New Roman" w:hAnsi="Times New Roman" w:cs="Times New Roman"/>
          <w:sz w:val="24"/>
          <w:szCs w:val="24"/>
          <w:lang w:val="en-GB"/>
        </w:rPr>
        <w:t>could possibly be explained by the</w:t>
      </w:r>
      <w:r w:rsidR="00E519A7" w:rsidRPr="00396AAE">
        <w:rPr>
          <w:rFonts w:ascii="Times New Roman" w:hAnsi="Times New Roman" w:cs="Times New Roman"/>
          <w:sz w:val="24"/>
          <w:szCs w:val="24"/>
          <w:lang w:val="en-GB"/>
        </w:rPr>
        <w:t xml:space="preserve"> improvement in the mechanical properties </w:t>
      </w:r>
      <w:r w:rsidR="0097204D" w:rsidRPr="00396AAE">
        <w:rPr>
          <w:rFonts w:ascii="Times New Roman" w:hAnsi="Times New Roman" w:cs="Times New Roman"/>
          <w:sz w:val="24"/>
          <w:szCs w:val="24"/>
          <w:lang w:val="en-GB"/>
        </w:rPr>
        <w:t xml:space="preserve">of the </w:t>
      </w:r>
      <w:r w:rsidR="000C0FAA" w:rsidRPr="00396AAE">
        <w:rPr>
          <w:rFonts w:ascii="Times New Roman" w:hAnsi="Times New Roman" w:cs="Times New Roman"/>
          <w:sz w:val="24"/>
          <w:szCs w:val="24"/>
          <w:lang w:val="en-GB"/>
        </w:rPr>
        <w:t xml:space="preserve">PMMA </w:t>
      </w:r>
      <w:r w:rsidR="0097204D" w:rsidRPr="00396AAE">
        <w:rPr>
          <w:rFonts w:ascii="Times New Roman" w:hAnsi="Times New Roman" w:cs="Times New Roman"/>
          <w:sz w:val="24"/>
          <w:szCs w:val="24"/>
          <w:lang w:val="en-GB"/>
        </w:rPr>
        <w:t>resin</w:t>
      </w:r>
      <w:r w:rsidR="00D5243F" w:rsidRPr="00396AAE">
        <w:rPr>
          <w:rFonts w:ascii="Times New Roman" w:hAnsi="Times New Roman" w:cs="Times New Roman"/>
          <w:sz w:val="24"/>
          <w:szCs w:val="24"/>
          <w:lang w:val="en-GB"/>
        </w:rPr>
        <w:t>.</w:t>
      </w:r>
      <w:r w:rsidR="00493452">
        <w:rPr>
          <w:rFonts w:ascii="Times New Roman" w:hAnsi="Times New Roman" w:cs="Times New Roman"/>
          <w:sz w:val="24"/>
          <w:szCs w:val="24"/>
          <w:lang w:val="en-GB"/>
        </w:rPr>
        <w:t xml:space="preserve"> </w:t>
      </w:r>
      <w:r w:rsidR="00D5243F" w:rsidRPr="00396AAE">
        <w:rPr>
          <w:rFonts w:ascii="Times New Roman" w:hAnsi="Times New Roman" w:cs="Times New Roman"/>
          <w:sz w:val="24"/>
          <w:szCs w:val="24"/>
          <w:lang w:val="en-GB"/>
        </w:rPr>
        <w:t>A</w:t>
      </w:r>
      <w:r w:rsidR="00FD4B52" w:rsidRPr="00396AAE">
        <w:rPr>
          <w:rFonts w:ascii="Times New Roman" w:hAnsi="Times New Roman" w:cs="Times New Roman"/>
          <w:sz w:val="24"/>
          <w:szCs w:val="24"/>
          <w:lang w:val="en-GB"/>
        </w:rPr>
        <w:t xml:space="preserve">s </w:t>
      </w:r>
      <w:r w:rsidR="00F953EA" w:rsidRPr="00396AAE">
        <w:rPr>
          <w:rFonts w:ascii="Times New Roman" w:hAnsi="Times New Roman" w:cs="Times New Roman"/>
          <w:sz w:val="24"/>
          <w:szCs w:val="24"/>
          <w:lang w:val="en-GB"/>
        </w:rPr>
        <w:t>el</w:t>
      </w:r>
      <w:r w:rsidR="00B35E12" w:rsidRPr="00396AAE">
        <w:rPr>
          <w:rFonts w:ascii="Times New Roman" w:hAnsi="Times New Roman" w:cs="Times New Roman"/>
          <w:sz w:val="24"/>
          <w:szCs w:val="24"/>
          <w:lang w:val="en-GB"/>
        </w:rPr>
        <w:t xml:space="preserve">aborated by Murthy </w:t>
      </w:r>
      <w:r w:rsidR="00B35E12" w:rsidRPr="00396AAE">
        <w:rPr>
          <w:rFonts w:ascii="Times New Roman" w:hAnsi="Times New Roman" w:cs="Times New Roman"/>
          <w:i/>
          <w:sz w:val="24"/>
          <w:szCs w:val="24"/>
          <w:lang w:val="en-GB"/>
        </w:rPr>
        <w:t>et al</w:t>
      </w:r>
      <w:r w:rsidR="009E17F5" w:rsidRPr="00396AAE">
        <w:rPr>
          <w:rFonts w:ascii="Times New Roman" w:hAnsi="Times New Roman" w:cs="Times New Roman"/>
          <w:sz w:val="24"/>
          <w:szCs w:val="24"/>
          <w:lang w:val="en-GB"/>
        </w:rPr>
        <w:t>.</w:t>
      </w:r>
      <w:r w:rsidR="009E0EDE">
        <w:rPr>
          <w:rFonts w:ascii="Times New Roman" w:hAnsi="Times New Roman" w:cs="Times New Roman"/>
          <w:sz w:val="24"/>
          <w:szCs w:val="24"/>
          <w:lang w:val="en-GB"/>
        </w:rPr>
        <w:t>, 2015</w:t>
      </w:r>
      <w:r w:rsidR="00C62E02" w:rsidRPr="00396AAE">
        <w:rPr>
          <w:rFonts w:ascii="Times New Roman" w:hAnsi="Times New Roman" w:cs="Times New Roman"/>
          <w:sz w:val="24"/>
          <w:szCs w:val="24"/>
          <w:lang w:val="en-GB"/>
        </w:rPr>
        <w:t xml:space="preserve"> </w:t>
      </w:r>
      <w:r w:rsidR="009E17F5" w:rsidRPr="00396AAE">
        <w:rPr>
          <w:rFonts w:ascii="Times New Roman" w:hAnsi="Times New Roman" w:cs="Times New Roman"/>
          <w:sz w:val="24"/>
          <w:szCs w:val="24"/>
          <w:lang w:val="en-GB"/>
        </w:rPr>
        <w:t xml:space="preserve">and </w:t>
      </w:r>
      <w:r w:rsidR="00B35E12" w:rsidRPr="00396AAE">
        <w:rPr>
          <w:rFonts w:ascii="Times New Roman" w:hAnsi="Times New Roman" w:cs="Times New Roman"/>
          <w:sz w:val="24"/>
          <w:szCs w:val="24"/>
          <w:lang w:val="en-GB"/>
        </w:rPr>
        <w:t xml:space="preserve">Iqbal and </w:t>
      </w:r>
      <w:proofErr w:type="spellStart"/>
      <w:r w:rsidR="00B35E12" w:rsidRPr="00396AAE">
        <w:rPr>
          <w:rFonts w:ascii="Times New Roman" w:hAnsi="Times New Roman" w:cs="Times New Roman"/>
          <w:sz w:val="24"/>
          <w:szCs w:val="24"/>
          <w:lang w:val="en-GB"/>
        </w:rPr>
        <w:t>Naqash</w:t>
      </w:r>
      <w:proofErr w:type="spellEnd"/>
      <w:r w:rsidR="00D73FD7">
        <w:rPr>
          <w:rFonts w:ascii="Times New Roman" w:hAnsi="Times New Roman" w:cs="Times New Roman"/>
          <w:sz w:val="24"/>
          <w:szCs w:val="24"/>
          <w:lang w:val="en-GB"/>
        </w:rPr>
        <w:t>, 2014</w:t>
      </w:r>
      <w:r w:rsidR="00E73065" w:rsidRPr="00396AAE">
        <w:rPr>
          <w:rFonts w:ascii="Times New Roman" w:hAnsi="Times New Roman" w:cs="Times New Roman"/>
          <w:sz w:val="24"/>
          <w:szCs w:val="24"/>
          <w:lang w:val="en-GB"/>
        </w:rPr>
        <w:t>,</w:t>
      </w:r>
      <w:r w:rsidR="009E17F5" w:rsidRPr="00396AAE">
        <w:rPr>
          <w:rFonts w:ascii="Times New Roman" w:hAnsi="Times New Roman" w:cs="Times New Roman"/>
          <w:sz w:val="24"/>
          <w:szCs w:val="24"/>
          <w:lang w:val="en-GB"/>
        </w:rPr>
        <w:t xml:space="preserve"> that</w:t>
      </w:r>
      <w:r w:rsidR="00E73065" w:rsidRPr="00396AAE">
        <w:rPr>
          <w:rFonts w:ascii="Times New Roman" w:hAnsi="Times New Roman" w:cs="Times New Roman"/>
          <w:sz w:val="24"/>
          <w:szCs w:val="24"/>
          <w:lang w:val="en-GB"/>
        </w:rPr>
        <w:t xml:space="preserve"> mechanical properties of </w:t>
      </w:r>
      <w:proofErr w:type="spellStart"/>
      <w:r w:rsidR="00E73065" w:rsidRPr="00396AAE">
        <w:rPr>
          <w:rFonts w:ascii="Times New Roman" w:hAnsi="Times New Roman" w:cs="Times New Roman"/>
          <w:sz w:val="24"/>
          <w:szCs w:val="24"/>
          <w:lang w:val="en-GB"/>
        </w:rPr>
        <w:t>fiber</w:t>
      </w:r>
      <w:proofErr w:type="spellEnd"/>
      <w:r w:rsidR="00E73065" w:rsidRPr="00396AAE">
        <w:rPr>
          <w:rFonts w:ascii="Times New Roman" w:hAnsi="Times New Roman" w:cs="Times New Roman"/>
          <w:sz w:val="24"/>
          <w:szCs w:val="24"/>
          <w:lang w:val="en-GB"/>
        </w:rPr>
        <w:t xml:space="preserve">-reinforced denture resins </w:t>
      </w:r>
      <w:r w:rsidR="00621BA7" w:rsidRPr="00396AAE">
        <w:rPr>
          <w:rFonts w:ascii="Times New Roman" w:hAnsi="Times New Roman" w:cs="Times New Roman"/>
          <w:sz w:val="24"/>
          <w:szCs w:val="24"/>
          <w:lang w:val="en-GB"/>
        </w:rPr>
        <w:t xml:space="preserve">is enhanced by the ability of the PMMA matrix to transfer load to the reinforcing </w:t>
      </w:r>
      <w:proofErr w:type="spellStart"/>
      <w:r w:rsidR="00621BA7" w:rsidRPr="00396AAE">
        <w:rPr>
          <w:rFonts w:ascii="Times New Roman" w:hAnsi="Times New Roman" w:cs="Times New Roman"/>
          <w:sz w:val="24"/>
          <w:szCs w:val="24"/>
          <w:lang w:val="en-GB"/>
        </w:rPr>
        <w:t>fibers</w:t>
      </w:r>
      <w:proofErr w:type="spellEnd"/>
      <w:r w:rsidR="00621BA7" w:rsidRPr="00396AAE">
        <w:rPr>
          <w:rFonts w:ascii="Times New Roman" w:hAnsi="Times New Roman" w:cs="Times New Roman"/>
          <w:sz w:val="24"/>
          <w:szCs w:val="24"/>
          <w:lang w:val="en-GB"/>
        </w:rPr>
        <w:t xml:space="preserve">. This </w:t>
      </w:r>
      <w:r w:rsidR="00BF0B02" w:rsidRPr="00396AAE">
        <w:rPr>
          <w:rFonts w:ascii="Times New Roman" w:hAnsi="Times New Roman" w:cs="Times New Roman"/>
          <w:sz w:val="24"/>
          <w:szCs w:val="24"/>
          <w:lang w:val="en-GB"/>
        </w:rPr>
        <w:t xml:space="preserve">transfer of load is primarily facilitated by the </w:t>
      </w:r>
      <w:r w:rsidR="00764A15" w:rsidRPr="00396AAE">
        <w:rPr>
          <w:rFonts w:ascii="Times New Roman" w:hAnsi="Times New Roman" w:cs="Times New Roman"/>
          <w:sz w:val="24"/>
          <w:szCs w:val="24"/>
          <w:lang w:val="en-GB"/>
        </w:rPr>
        <w:t xml:space="preserve">effective </w:t>
      </w:r>
      <w:r w:rsidR="00BF0B02" w:rsidRPr="00396AAE">
        <w:rPr>
          <w:rFonts w:ascii="Times New Roman" w:hAnsi="Times New Roman" w:cs="Times New Roman"/>
          <w:sz w:val="24"/>
          <w:szCs w:val="24"/>
          <w:lang w:val="en-GB"/>
        </w:rPr>
        <w:t xml:space="preserve">interfacial bond between the </w:t>
      </w:r>
      <w:proofErr w:type="spellStart"/>
      <w:r w:rsidR="00BF0B02" w:rsidRPr="00396AAE">
        <w:rPr>
          <w:rFonts w:ascii="Times New Roman" w:hAnsi="Times New Roman" w:cs="Times New Roman"/>
          <w:sz w:val="24"/>
          <w:szCs w:val="24"/>
          <w:lang w:val="en-GB"/>
        </w:rPr>
        <w:t>fibers</w:t>
      </w:r>
      <w:proofErr w:type="spellEnd"/>
      <w:r w:rsidR="00BF0B02" w:rsidRPr="00396AAE">
        <w:rPr>
          <w:rFonts w:ascii="Times New Roman" w:hAnsi="Times New Roman" w:cs="Times New Roman"/>
          <w:sz w:val="24"/>
          <w:szCs w:val="24"/>
          <w:lang w:val="en-GB"/>
        </w:rPr>
        <w:t xml:space="preserve"> and the PMMA</w:t>
      </w:r>
      <w:r w:rsidR="00BF2DE0" w:rsidRPr="00396AAE">
        <w:rPr>
          <w:rFonts w:ascii="Times New Roman" w:hAnsi="Times New Roman" w:cs="Times New Roman"/>
          <w:sz w:val="24"/>
          <w:szCs w:val="24"/>
          <w:lang w:val="en-GB"/>
        </w:rPr>
        <w:t xml:space="preserve"> resins.</w:t>
      </w:r>
      <w:r w:rsidR="00355D3E" w:rsidRPr="00396AAE">
        <w:rPr>
          <w:rFonts w:ascii="Times New Roman" w:hAnsi="Times New Roman" w:cs="Times New Roman"/>
          <w:sz w:val="24"/>
          <w:szCs w:val="24"/>
          <w:lang w:val="en-GB"/>
        </w:rPr>
        <w:t xml:space="preserve"> The mercerization treatment on the </w:t>
      </w:r>
      <w:r w:rsidR="00355D3E" w:rsidRPr="00396AAE">
        <w:rPr>
          <w:rFonts w:ascii="Times New Roman" w:hAnsi="Times New Roman" w:cs="Times New Roman"/>
          <w:i/>
          <w:sz w:val="24"/>
          <w:szCs w:val="24"/>
          <w:lang w:val="en-GB"/>
        </w:rPr>
        <w:t xml:space="preserve">H. sabdariffa </w:t>
      </w:r>
      <w:proofErr w:type="spellStart"/>
      <w:r w:rsidR="00355D3E" w:rsidRPr="00396AAE">
        <w:rPr>
          <w:rFonts w:ascii="Times New Roman" w:hAnsi="Times New Roman" w:cs="Times New Roman"/>
          <w:sz w:val="24"/>
          <w:szCs w:val="24"/>
          <w:lang w:val="en-GB"/>
        </w:rPr>
        <w:t>fibers</w:t>
      </w:r>
      <w:proofErr w:type="spellEnd"/>
      <w:r w:rsidR="00355D3E" w:rsidRPr="00396AAE">
        <w:rPr>
          <w:rFonts w:ascii="Times New Roman" w:hAnsi="Times New Roman" w:cs="Times New Roman"/>
          <w:sz w:val="24"/>
          <w:szCs w:val="24"/>
          <w:lang w:val="en-GB"/>
        </w:rPr>
        <w:t xml:space="preserve"> </w:t>
      </w:r>
      <w:r w:rsidR="004E2340" w:rsidRPr="00396AAE">
        <w:rPr>
          <w:rFonts w:ascii="Times New Roman" w:hAnsi="Times New Roman" w:cs="Times New Roman"/>
          <w:sz w:val="24"/>
          <w:szCs w:val="24"/>
          <w:lang w:val="en-GB"/>
        </w:rPr>
        <w:t xml:space="preserve">could have </w:t>
      </w:r>
      <w:r w:rsidR="00355D3E" w:rsidRPr="00396AAE">
        <w:rPr>
          <w:rFonts w:ascii="Times New Roman" w:hAnsi="Times New Roman" w:cs="Times New Roman"/>
          <w:sz w:val="24"/>
          <w:szCs w:val="24"/>
          <w:lang w:val="en-GB"/>
        </w:rPr>
        <w:t>altered the topography, roughen</w:t>
      </w:r>
      <w:r w:rsidR="004E2340" w:rsidRPr="00396AAE">
        <w:rPr>
          <w:rFonts w:ascii="Times New Roman" w:hAnsi="Times New Roman" w:cs="Times New Roman"/>
          <w:sz w:val="24"/>
          <w:szCs w:val="24"/>
          <w:lang w:val="en-GB"/>
        </w:rPr>
        <w:t xml:space="preserve">ed the </w:t>
      </w:r>
      <w:proofErr w:type="spellStart"/>
      <w:r w:rsidR="00202095" w:rsidRPr="00396AAE">
        <w:rPr>
          <w:rFonts w:ascii="Times New Roman" w:hAnsi="Times New Roman" w:cs="Times New Roman"/>
          <w:sz w:val="24"/>
          <w:szCs w:val="24"/>
          <w:lang w:val="en-GB"/>
        </w:rPr>
        <w:t>fiber</w:t>
      </w:r>
      <w:proofErr w:type="spellEnd"/>
      <w:r w:rsidR="00202095" w:rsidRPr="00396AAE">
        <w:rPr>
          <w:rFonts w:ascii="Times New Roman" w:hAnsi="Times New Roman" w:cs="Times New Roman"/>
          <w:sz w:val="24"/>
          <w:szCs w:val="24"/>
          <w:lang w:val="en-GB"/>
        </w:rPr>
        <w:t xml:space="preserve"> surface and galvanize</w:t>
      </w:r>
      <w:r w:rsidR="003B0C9D" w:rsidRPr="00396AAE">
        <w:rPr>
          <w:rFonts w:ascii="Times New Roman" w:hAnsi="Times New Roman" w:cs="Times New Roman"/>
          <w:sz w:val="24"/>
          <w:szCs w:val="24"/>
          <w:lang w:val="en-GB"/>
        </w:rPr>
        <w:t xml:space="preserve">d the reactive </w:t>
      </w:r>
      <w:r w:rsidR="00736878" w:rsidRPr="00396AAE">
        <w:rPr>
          <w:rFonts w:ascii="Times New Roman" w:hAnsi="Times New Roman" w:cs="Times New Roman"/>
          <w:sz w:val="24"/>
          <w:szCs w:val="24"/>
          <w:lang w:val="en-GB"/>
        </w:rPr>
        <w:t>cellulose</w:t>
      </w:r>
      <w:r w:rsidR="003B0C9D" w:rsidRPr="00396AAE">
        <w:rPr>
          <w:rFonts w:ascii="Times New Roman" w:hAnsi="Times New Roman" w:cs="Times New Roman"/>
          <w:sz w:val="24"/>
          <w:szCs w:val="24"/>
          <w:lang w:val="en-GB"/>
        </w:rPr>
        <w:t xml:space="preserve"> for possible reaction with the PMMA resin</w:t>
      </w:r>
      <w:r w:rsidR="00F93891" w:rsidRPr="00396AAE">
        <w:rPr>
          <w:rFonts w:ascii="Times New Roman" w:hAnsi="Times New Roman" w:cs="Times New Roman"/>
          <w:sz w:val="24"/>
          <w:szCs w:val="24"/>
          <w:lang w:val="en-GB"/>
        </w:rPr>
        <w:t xml:space="preserve"> </w:t>
      </w:r>
      <w:r w:rsidR="00D04923" w:rsidRPr="00396AAE">
        <w:rPr>
          <w:rFonts w:ascii="Times New Roman" w:hAnsi="Times New Roman" w:cs="Times New Roman"/>
          <w:sz w:val="24"/>
          <w:szCs w:val="24"/>
          <w:lang w:val="en-GB"/>
        </w:rPr>
        <w:t xml:space="preserve">hence improved mechanical </w:t>
      </w:r>
      <w:r w:rsidR="003916AE">
        <w:rPr>
          <w:rFonts w:ascii="Times New Roman" w:hAnsi="Times New Roman" w:cs="Times New Roman"/>
          <w:sz w:val="24"/>
          <w:szCs w:val="24"/>
          <w:lang w:val="en-GB"/>
        </w:rPr>
        <w:tab/>
      </w:r>
      <w:r w:rsidR="00D04923" w:rsidRPr="00396AAE">
        <w:rPr>
          <w:rFonts w:ascii="Times New Roman" w:hAnsi="Times New Roman" w:cs="Times New Roman"/>
          <w:sz w:val="24"/>
          <w:szCs w:val="24"/>
          <w:lang w:val="en-GB"/>
        </w:rPr>
        <w:t>properties</w:t>
      </w:r>
      <w:r w:rsidR="00252A13" w:rsidRPr="00BB733E">
        <w:rPr>
          <w:rFonts w:ascii="Times New Roman" w:hAnsi="Times New Roman" w:cs="Times New Roman"/>
          <w:sz w:val="24"/>
          <w:szCs w:val="24"/>
          <w:lang w:val="en-GB"/>
        </w:rPr>
        <w:t xml:space="preserve"> </w:t>
      </w:r>
      <w:r w:rsidR="00E47EEB">
        <w:rPr>
          <w:rFonts w:ascii="Times New Roman" w:hAnsi="Times New Roman" w:cs="Times New Roman"/>
          <w:sz w:val="24"/>
          <w:szCs w:val="24"/>
          <w:lang w:val="en-GB"/>
        </w:rPr>
        <w:t>(Is</w:t>
      </w:r>
      <w:r w:rsidR="00490C05">
        <w:rPr>
          <w:rFonts w:ascii="Times New Roman" w:hAnsi="Times New Roman" w:cs="Times New Roman"/>
          <w:sz w:val="24"/>
          <w:szCs w:val="24"/>
          <w:lang w:val="en-GB"/>
        </w:rPr>
        <w:t xml:space="preserve">maeel </w:t>
      </w:r>
      <w:r w:rsidR="00490C05" w:rsidRPr="00490C05">
        <w:rPr>
          <w:rFonts w:ascii="Times New Roman" w:hAnsi="Times New Roman" w:cs="Times New Roman"/>
          <w:i/>
          <w:sz w:val="24"/>
          <w:szCs w:val="24"/>
          <w:lang w:val="en-GB"/>
        </w:rPr>
        <w:t>et al</w:t>
      </w:r>
      <w:r w:rsidR="00490C05">
        <w:rPr>
          <w:rFonts w:ascii="Times New Roman" w:hAnsi="Times New Roman" w:cs="Times New Roman"/>
          <w:sz w:val="24"/>
          <w:szCs w:val="24"/>
          <w:lang w:val="en-GB"/>
        </w:rPr>
        <w:t>., 2015), (</w:t>
      </w:r>
      <w:proofErr w:type="spellStart"/>
      <w:r w:rsidR="00490C05">
        <w:rPr>
          <w:rFonts w:ascii="Times New Roman" w:hAnsi="Times New Roman" w:cs="Times New Roman"/>
          <w:sz w:val="24"/>
          <w:szCs w:val="24"/>
          <w:lang w:val="en-GB"/>
        </w:rPr>
        <w:t>Ogunsile</w:t>
      </w:r>
      <w:proofErr w:type="spellEnd"/>
      <w:r w:rsidR="00490C05">
        <w:rPr>
          <w:rFonts w:ascii="Times New Roman" w:hAnsi="Times New Roman" w:cs="Times New Roman"/>
          <w:sz w:val="24"/>
          <w:szCs w:val="24"/>
          <w:lang w:val="en-GB"/>
        </w:rPr>
        <w:t xml:space="preserve"> and </w:t>
      </w:r>
      <w:proofErr w:type="spellStart"/>
      <w:r w:rsidR="00490C05">
        <w:rPr>
          <w:rFonts w:ascii="Times New Roman" w:hAnsi="Times New Roman" w:cs="Times New Roman"/>
          <w:sz w:val="24"/>
          <w:szCs w:val="24"/>
          <w:lang w:val="en-GB"/>
        </w:rPr>
        <w:t>Oladeji</w:t>
      </w:r>
      <w:proofErr w:type="spellEnd"/>
      <w:r w:rsidR="00D73FD7">
        <w:rPr>
          <w:rFonts w:ascii="Times New Roman" w:hAnsi="Times New Roman" w:cs="Times New Roman"/>
          <w:sz w:val="24"/>
          <w:szCs w:val="24"/>
          <w:lang w:val="en-GB"/>
        </w:rPr>
        <w:t>,</w:t>
      </w:r>
      <w:r w:rsidR="00490C05">
        <w:rPr>
          <w:rFonts w:ascii="Times New Roman" w:hAnsi="Times New Roman" w:cs="Times New Roman"/>
          <w:sz w:val="24"/>
          <w:szCs w:val="24"/>
          <w:lang w:val="en-GB"/>
        </w:rPr>
        <w:t xml:space="preserve"> 2016), (</w:t>
      </w:r>
      <w:proofErr w:type="spellStart"/>
      <w:r w:rsidR="00490C05">
        <w:rPr>
          <w:rFonts w:ascii="Times New Roman" w:hAnsi="Times New Roman" w:cs="Times New Roman"/>
          <w:sz w:val="24"/>
          <w:szCs w:val="24"/>
          <w:lang w:val="en-GB"/>
        </w:rPr>
        <w:t>Rokbi</w:t>
      </w:r>
      <w:proofErr w:type="spellEnd"/>
      <w:r w:rsidR="00490C05">
        <w:rPr>
          <w:rFonts w:ascii="Times New Roman" w:hAnsi="Times New Roman" w:cs="Times New Roman"/>
          <w:sz w:val="24"/>
          <w:szCs w:val="24"/>
          <w:lang w:val="en-GB"/>
        </w:rPr>
        <w:t xml:space="preserve"> </w:t>
      </w:r>
      <w:r w:rsidR="00490C05" w:rsidRPr="00490C05">
        <w:rPr>
          <w:rFonts w:ascii="Times New Roman" w:hAnsi="Times New Roman" w:cs="Times New Roman"/>
          <w:i/>
          <w:sz w:val="24"/>
          <w:szCs w:val="24"/>
          <w:lang w:val="en-GB"/>
        </w:rPr>
        <w:t>et al</w:t>
      </w:r>
      <w:r w:rsidR="00490C05">
        <w:rPr>
          <w:rFonts w:ascii="Times New Roman" w:hAnsi="Times New Roman" w:cs="Times New Roman"/>
          <w:sz w:val="24"/>
          <w:szCs w:val="24"/>
          <w:lang w:val="en-GB"/>
        </w:rPr>
        <w:t>., 2011).</w:t>
      </w:r>
      <w:r w:rsidR="00F93891" w:rsidRPr="00396AAE">
        <w:rPr>
          <w:rFonts w:ascii="Times New Roman" w:hAnsi="Times New Roman" w:cs="Times New Roman"/>
          <w:sz w:val="24"/>
          <w:szCs w:val="24"/>
          <w:lang w:val="en-GB"/>
        </w:rPr>
        <w:t xml:space="preserve"> Also, this may be </w:t>
      </w:r>
      <w:r w:rsidR="00D47A87" w:rsidRPr="00396AAE">
        <w:rPr>
          <w:rFonts w:ascii="Times New Roman" w:hAnsi="Times New Roman" w:cs="Times New Roman"/>
          <w:sz w:val="24"/>
          <w:szCs w:val="24"/>
          <w:lang w:val="en-GB"/>
        </w:rPr>
        <w:t xml:space="preserve">due to the reduction in the diameter of the mercerized </w:t>
      </w:r>
      <w:r w:rsidR="00D47A87" w:rsidRPr="00396AAE">
        <w:rPr>
          <w:rFonts w:ascii="Times New Roman" w:hAnsi="Times New Roman" w:cs="Times New Roman"/>
          <w:i/>
          <w:sz w:val="24"/>
          <w:szCs w:val="24"/>
          <w:lang w:val="en-GB"/>
        </w:rPr>
        <w:t>H.</w:t>
      </w:r>
      <w:r w:rsidR="00BB733E">
        <w:rPr>
          <w:rFonts w:ascii="Times New Roman" w:hAnsi="Times New Roman" w:cs="Times New Roman"/>
          <w:i/>
          <w:sz w:val="24"/>
          <w:szCs w:val="24"/>
          <w:lang w:val="en-GB"/>
        </w:rPr>
        <w:t xml:space="preserve"> </w:t>
      </w:r>
      <w:r w:rsidR="00D47A87" w:rsidRPr="00396AAE">
        <w:rPr>
          <w:rFonts w:ascii="Times New Roman" w:hAnsi="Times New Roman" w:cs="Times New Roman"/>
          <w:i/>
          <w:sz w:val="24"/>
          <w:szCs w:val="24"/>
          <w:lang w:val="en-GB"/>
        </w:rPr>
        <w:t xml:space="preserve">sabdariffa </w:t>
      </w:r>
      <w:proofErr w:type="spellStart"/>
      <w:r w:rsidR="00D47A87" w:rsidRPr="00396AAE">
        <w:rPr>
          <w:rFonts w:ascii="Times New Roman" w:hAnsi="Times New Roman" w:cs="Times New Roman"/>
          <w:sz w:val="24"/>
          <w:szCs w:val="24"/>
          <w:lang w:val="en-GB"/>
        </w:rPr>
        <w:t>fibers</w:t>
      </w:r>
      <w:proofErr w:type="spellEnd"/>
      <w:r w:rsidR="00D47A87" w:rsidRPr="00396AAE">
        <w:rPr>
          <w:rFonts w:ascii="Times New Roman" w:hAnsi="Times New Roman" w:cs="Times New Roman"/>
          <w:sz w:val="24"/>
          <w:szCs w:val="24"/>
          <w:lang w:val="en-GB"/>
        </w:rPr>
        <w:t xml:space="preserve"> thereby increasing the s</w:t>
      </w:r>
      <w:r w:rsidR="00905E7C" w:rsidRPr="00396AAE">
        <w:rPr>
          <w:rFonts w:ascii="Times New Roman" w:hAnsi="Times New Roman" w:cs="Times New Roman"/>
          <w:sz w:val="24"/>
          <w:szCs w:val="24"/>
          <w:lang w:val="en-GB"/>
        </w:rPr>
        <w:t xml:space="preserve">urface area and the </w:t>
      </w:r>
      <w:r w:rsidR="006C159B">
        <w:rPr>
          <w:rFonts w:ascii="Times New Roman" w:hAnsi="Times New Roman" w:cs="Times New Roman"/>
          <w:sz w:val="24"/>
          <w:szCs w:val="24"/>
          <w:lang w:val="en-GB"/>
        </w:rPr>
        <w:tab/>
      </w:r>
      <w:r w:rsidR="00905E7C" w:rsidRPr="00396AAE">
        <w:rPr>
          <w:rFonts w:ascii="Times New Roman" w:hAnsi="Times New Roman" w:cs="Times New Roman"/>
          <w:sz w:val="24"/>
          <w:szCs w:val="24"/>
          <w:lang w:val="en-GB"/>
        </w:rPr>
        <w:t xml:space="preserve">aspect ratio for adhesion </w:t>
      </w:r>
      <w:r w:rsidR="000C1528" w:rsidRPr="00396AAE">
        <w:rPr>
          <w:rFonts w:ascii="Times New Roman" w:hAnsi="Times New Roman" w:cs="Times New Roman"/>
          <w:sz w:val="24"/>
          <w:szCs w:val="24"/>
          <w:lang w:val="en-GB"/>
        </w:rPr>
        <w:t xml:space="preserve">which in turn </w:t>
      </w:r>
      <w:r w:rsidR="007A431B" w:rsidRPr="00396AAE">
        <w:rPr>
          <w:rFonts w:ascii="Times New Roman" w:hAnsi="Times New Roman" w:cs="Times New Roman"/>
          <w:sz w:val="24"/>
          <w:szCs w:val="24"/>
          <w:lang w:val="en-GB"/>
        </w:rPr>
        <w:t xml:space="preserve">improved the interaction between the </w:t>
      </w:r>
      <w:proofErr w:type="spellStart"/>
      <w:r w:rsidR="00503574" w:rsidRPr="00396AAE">
        <w:rPr>
          <w:rFonts w:ascii="Times New Roman" w:hAnsi="Times New Roman" w:cs="Times New Roman"/>
          <w:sz w:val="24"/>
          <w:szCs w:val="24"/>
          <w:lang w:val="en-GB"/>
        </w:rPr>
        <w:t>fibers</w:t>
      </w:r>
      <w:proofErr w:type="spellEnd"/>
      <w:r w:rsidR="00503574" w:rsidRPr="00396AAE">
        <w:rPr>
          <w:rFonts w:ascii="Times New Roman" w:hAnsi="Times New Roman" w:cs="Times New Roman"/>
          <w:sz w:val="24"/>
          <w:szCs w:val="24"/>
          <w:lang w:val="en-GB"/>
        </w:rPr>
        <w:t xml:space="preserve"> </w:t>
      </w:r>
      <w:r w:rsidR="00905E7C" w:rsidRPr="00396AAE">
        <w:rPr>
          <w:rFonts w:ascii="Times New Roman" w:hAnsi="Times New Roman" w:cs="Times New Roman"/>
          <w:sz w:val="24"/>
          <w:szCs w:val="24"/>
          <w:lang w:val="en-GB"/>
        </w:rPr>
        <w:t>and</w:t>
      </w:r>
      <w:r w:rsidR="00503574" w:rsidRPr="00396AAE">
        <w:rPr>
          <w:rFonts w:ascii="Times New Roman" w:hAnsi="Times New Roman" w:cs="Times New Roman"/>
          <w:sz w:val="24"/>
          <w:szCs w:val="24"/>
          <w:lang w:val="en-GB"/>
        </w:rPr>
        <w:t xml:space="preserve"> the PMMA resin</w:t>
      </w:r>
      <w:r w:rsidR="00095B5B" w:rsidRPr="00396AAE">
        <w:rPr>
          <w:rFonts w:ascii="Times New Roman" w:hAnsi="Times New Roman" w:cs="Times New Roman"/>
          <w:sz w:val="24"/>
          <w:szCs w:val="24"/>
          <w:lang w:val="en-GB"/>
        </w:rPr>
        <w:t xml:space="preserve"> hence improved mechanical properties. This is consistent with the work of</w:t>
      </w:r>
      <w:r w:rsidR="006B34DA" w:rsidRPr="00396AAE">
        <w:rPr>
          <w:rFonts w:ascii="Times New Roman" w:hAnsi="Times New Roman" w:cs="Times New Roman"/>
          <w:sz w:val="24"/>
          <w:szCs w:val="24"/>
          <w:lang w:val="en-GB"/>
        </w:rPr>
        <w:t xml:space="preserve"> </w:t>
      </w:r>
      <w:proofErr w:type="spellStart"/>
      <w:r w:rsidR="006B34DA" w:rsidRPr="00396AAE">
        <w:rPr>
          <w:rFonts w:ascii="Times New Roman" w:hAnsi="Times New Roman" w:cs="Times New Roman"/>
          <w:sz w:val="24"/>
          <w:szCs w:val="24"/>
          <w:lang w:val="en-GB"/>
        </w:rPr>
        <w:t>Arsene</w:t>
      </w:r>
      <w:proofErr w:type="spellEnd"/>
      <w:r w:rsidR="006B34DA" w:rsidRPr="00396AAE">
        <w:rPr>
          <w:rFonts w:ascii="Times New Roman" w:hAnsi="Times New Roman" w:cs="Times New Roman"/>
          <w:sz w:val="24"/>
          <w:szCs w:val="24"/>
          <w:lang w:val="en-GB"/>
        </w:rPr>
        <w:t xml:space="preserve"> </w:t>
      </w:r>
      <w:r w:rsidR="006B34DA" w:rsidRPr="00396AAE">
        <w:rPr>
          <w:rFonts w:ascii="Times New Roman" w:hAnsi="Times New Roman" w:cs="Times New Roman"/>
          <w:i/>
          <w:sz w:val="24"/>
          <w:szCs w:val="24"/>
          <w:lang w:val="en-GB"/>
        </w:rPr>
        <w:t>et al</w:t>
      </w:r>
      <w:r w:rsidR="006B34DA" w:rsidRPr="00396AAE">
        <w:rPr>
          <w:rFonts w:ascii="Times New Roman" w:hAnsi="Times New Roman" w:cs="Times New Roman"/>
          <w:sz w:val="24"/>
          <w:szCs w:val="24"/>
          <w:lang w:val="en-GB"/>
        </w:rPr>
        <w:t>.</w:t>
      </w:r>
      <w:r w:rsidR="00490C05">
        <w:rPr>
          <w:rFonts w:ascii="Times New Roman" w:hAnsi="Times New Roman" w:cs="Times New Roman"/>
          <w:sz w:val="24"/>
          <w:szCs w:val="24"/>
          <w:lang w:val="en-GB"/>
        </w:rPr>
        <w:t>,</w:t>
      </w:r>
      <w:r w:rsidR="00252A13" w:rsidRPr="00396AAE">
        <w:rPr>
          <w:rFonts w:ascii="Times New Roman" w:hAnsi="Times New Roman" w:cs="Times New Roman"/>
          <w:sz w:val="24"/>
          <w:szCs w:val="24"/>
          <w:lang w:val="en-GB"/>
        </w:rPr>
        <w:t xml:space="preserve"> </w:t>
      </w:r>
      <w:r w:rsidR="00B652D5">
        <w:rPr>
          <w:rFonts w:ascii="Times New Roman" w:hAnsi="Times New Roman" w:cs="Times New Roman"/>
          <w:sz w:val="24"/>
          <w:szCs w:val="24"/>
          <w:lang w:val="en-GB"/>
        </w:rPr>
        <w:t>(2013)</w:t>
      </w:r>
      <w:r w:rsidR="004E1DBC" w:rsidRPr="00396AAE">
        <w:rPr>
          <w:rFonts w:ascii="Times New Roman" w:hAnsi="Times New Roman" w:cs="Times New Roman"/>
          <w:sz w:val="24"/>
          <w:szCs w:val="24"/>
          <w:lang w:val="en-GB"/>
        </w:rPr>
        <w:t xml:space="preserve">, </w:t>
      </w:r>
      <w:proofErr w:type="spellStart"/>
      <w:r w:rsidR="004E1DBC" w:rsidRPr="00396AAE">
        <w:rPr>
          <w:rFonts w:ascii="Times New Roman" w:hAnsi="Times New Roman" w:cs="Times New Roman"/>
          <w:sz w:val="24"/>
          <w:szCs w:val="24"/>
          <w:lang w:val="en-GB"/>
        </w:rPr>
        <w:t>Revzani</w:t>
      </w:r>
      <w:proofErr w:type="spellEnd"/>
      <w:r w:rsidR="00FE77CA" w:rsidRPr="00396AAE">
        <w:rPr>
          <w:rFonts w:ascii="Times New Roman" w:hAnsi="Times New Roman" w:cs="Times New Roman"/>
          <w:sz w:val="24"/>
          <w:szCs w:val="24"/>
          <w:lang w:val="en-GB"/>
        </w:rPr>
        <w:t xml:space="preserve"> </w:t>
      </w:r>
      <w:r w:rsidR="00FE77CA" w:rsidRPr="00396AAE">
        <w:rPr>
          <w:rFonts w:ascii="Times New Roman" w:hAnsi="Times New Roman" w:cs="Times New Roman"/>
          <w:i/>
          <w:sz w:val="24"/>
          <w:szCs w:val="24"/>
          <w:lang w:val="en-GB"/>
        </w:rPr>
        <w:t>et al</w:t>
      </w:r>
      <w:r w:rsidR="00620D66" w:rsidRPr="00396AAE">
        <w:rPr>
          <w:rFonts w:ascii="Times New Roman" w:hAnsi="Times New Roman" w:cs="Times New Roman"/>
          <w:sz w:val="24"/>
          <w:szCs w:val="24"/>
          <w:lang w:val="en-GB"/>
        </w:rPr>
        <w:t>.</w:t>
      </w:r>
      <w:r w:rsidR="00490C05">
        <w:rPr>
          <w:rFonts w:ascii="Times New Roman" w:hAnsi="Times New Roman" w:cs="Times New Roman"/>
          <w:sz w:val="24"/>
          <w:szCs w:val="24"/>
          <w:lang w:val="en-GB"/>
        </w:rPr>
        <w:t xml:space="preserve">, </w:t>
      </w:r>
      <w:r w:rsidR="00B652D5">
        <w:rPr>
          <w:rFonts w:ascii="Times New Roman" w:hAnsi="Times New Roman" w:cs="Times New Roman"/>
          <w:sz w:val="24"/>
          <w:szCs w:val="24"/>
          <w:lang w:val="en-GB"/>
        </w:rPr>
        <w:t>(</w:t>
      </w:r>
      <w:r w:rsidR="00490C05">
        <w:rPr>
          <w:rFonts w:ascii="Times New Roman" w:hAnsi="Times New Roman" w:cs="Times New Roman"/>
          <w:sz w:val="24"/>
          <w:szCs w:val="24"/>
          <w:lang w:val="en-GB"/>
        </w:rPr>
        <w:t>2013</w:t>
      </w:r>
      <w:r w:rsidR="00B652D5">
        <w:rPr>
          <w:rFonts w:ascii="Times New Roman" w:hAnsi="Times New Roman" w:cs="Times New Roman"/>
          <w:sz w:val="24"/>
          <w:szCs w:val="24"/>
          <w:lang w:val="en-GB"/>
        </w:rPr>
        <w:t>)</w:t>
      </w:r>
      <w:r w:rsidR="00C7518A" w:rsidRPr="00396AAE">
        <w:rPr>
          <w:rFonts w:ascii="Times New Roman" w:hAnsi="Times New Roman" w:cs="Times New Roman"/>
          <w:sz w:val="24"/>
          <w:szCs w:val="24"/>
          <w:lang w:val="en-GB"/>
        </w:rPr>
        <w:t xml:space="preserve"> </w:t>
      </w:r>
      <w:r w:rsidR="003F2002">
        <w:rPr>
          <w:rFonts w:ascii="Times New Roman" w:hAnsi="Times New Roman" w:cs="Times New Roman"/>
          <w:sz w:val="24"/>
          <w:szCs w:val="24"/>
          <w:lang w:val="en-GB"/>
        </w:rPr>
        <w:t>&amp;</w:t>
      </w:r>
      <w:r w:rsidR="004E1DBC" w:rsidRPr="00396AAE">
        <w:rPr>
          <w:rFonts w:ascii="Times New Roman" w:hAnsi="Times New Roman" w:cs="Times New Roman"/>
          <w:sz w:val="24"/>
          <w:szCs w:val="24"/>
          <w:lang w:val="en-GB"/>
        </w:rPr>
        <w:t xml:space="preserve"> </w:t>
      </w:r>
      <w:proofErr w:type="spellStart"/>
      <w:r w:rsidR="004E1DBC" w:rsidRPr="00396AAE">
        <w:rPr>
          <w:rFonts w:ascii="Times New Roman" w:hAnsi="Times New Roman" w:cs="Times New Roman"/>
          <w:sz w:val="24"/>
          <w:szCs w:val="24"/>
          <w:lang w:val="en-GB"/>
        </w:rPr>
        <w:t>Shouha</w:t>
      </w:r>
      <w:proofErr w:type="spellEnd"/>
      <w:r w:rsidR="00FE77CA" w:rsidRPr="00396AAE">
        <w:rPr>
          <w:rFonts w:ascii="Times New Roman" w:hAnsi="Times New Roman" w:cs="Times New Roman"/>
          <w:sz w:val="24"/>
          <w:szCs w:val="24"/>
          <w:lang w:val="en-GB"/>
        </w:rPr>
        <w:t xml:space="preserve"> </w:t>
      </w:r>
      <w:r w:rsidR="00FE77CA" w:rsidRPr="00396AAE">
        <w:rPr>
          <w:rFonts w:ascii="Times New Roman" w:hAnsi="Times New Roman" w:cs="Times New Roman"/>
          <w:i/>
          <w:sz w:val="24"/>
          <w:szCs w:val="24"/>
          <w:lang w:val="en-GB"/>
        </w:rPr>
        <w:t>et al</w:t>
      </w:r>
      <w:r w:rsidR="00E25F3B" w:rsidRPr="00396AAE">
        <w:rPr>
          <w:rFonts w:ascii="Times New Roman" w:hAnsi="Times New Roman" w:cs="Times New Roman"/>
          <w:sz w:val="24"/>
          <w:szCs w:val="24"/>
          <w:lang w:val="en-GB"/>
        </w:rPr>
        <w:t>.</w:t>
      </w:r>
      <w:r w:rsidR="00490C05">
        <w:rPr>
          <w:rFonts w:ascii="Times New Roman" w:hAnsi="Times New Roman" w:cs="Times New Roman"/>
          <w:sz w:val="24"/>
          <w:szCs w:val="24"/>
          <w:lang w:val="en-GB"/>
        </w:rPr>
        <w:t xml:space="preserve">, </w:t>
      </w:r>
      <w:r w:rsidR="00B652D5">
        <w:rPr>
          <w:rFonts w:ascii="Times New Roman" w:hAnsi="Times New Roman" w:cs="Times New Roman"/>
          <w:sz w:val="24"/>
          <w:szCs w:val="24"/>
          <w:lang w:val="en-GB"/>
        </w:rPr>
        <w:t>(</w:t>
      </w:r>
      <w:r w:rsidR="00490C05">
        <w:rPr>
          <w:rFonts w:ascii="Times New Roman" w:hAnsi="Times New Roman" w:cs="Times New Roman"/>
          <w:sz w:val="24"/>
          <w:szCs w:val="24"/>
          <w:lang w:val="en-GB"/>
        </w:rPr>
        <w:t>2014</w:t>
      </w:r>
      <w:r w:rsidR="00B652D5">
        <w:rPr>
          <w:rFonts w:ascii="Times New Roman" w:hAnsi="Times New Roman" w:cs="Times New Roman"/>
          <w:sz w:val="24"/>
          <w:szCs w:val="24"/>
          <w:lang w:val="en-GB"/>
        </w:rPr>
        <w:t>)</w:t>
      </w:r>
      <w:r w:rsidR="00FE77CA" w:rsidRPr="00396AAE">
        <w:rPr>
          <w:rFonts w:ascii="Times New Roman" w:hAnsi="Times New Roman" w:cs="Times New Roman"/>
          <w:sz w:val="24"/>
          <w:szCs w:val="24"/>
          <w:lang w:val="en-GB"/>
        </w:rPr>
        <w:t xml:space="preserve"> that high aspect ratio </w:t>
      </w:r>
      <w:r w:rsidR="00BB438E" w:rsidRPr="00396AAE">
        <w:rPr>
          <w:rFonts w:ascii="Times New Roman" w:hAnsi="Times New Roman" w:cs="Times New Roman"/>
          <w:sz w:val="24"/>
          <w:szCs w:val="24"/>
          <w:lang w:val="en-GB"/>
        </w:rPr>
        <w:t xml:space="preserve">of reinforcing </w:t>
      </w:r>
      <w:proofErr w:type="spellStart"/>
      <w:r w:rsidR="00BB438E" w:rsidRPr="00396AAE">
        <w:rPr>
          <w:rFonts w:ascii="Times New Roman" w:hAnsi="Times New Roman" w:cs="Times New Roman"/>
          <w:sz w:val="24"/>
          <w:szCs w:val="24"/>
          <w:lang w:val="en-GB"/>
        </w:rPr>
        <w:t>fibers</w:t>
      </w:r>
      <w:proofErr w:type="spellEnd"/>
      <w:r w:rsidR="00BB438E" w:rsidRPr="00396AAE">
        <w:rPr>
          <w:rFonts w:ascii="Times New Roman" w:hAnsi="Times New Roman" w:cs="Times New Roman"/>
          <w:sz w:val="24"/>
          <w:szCs w:val="24"/>
          <w:lang w:val="en-GB"/>
        </w:rPr>
        <w:t xml:space="preserve"> leads to improved mechanical properties of composites.</w:t>
      </w:r>
      <w:r w:rsidR="00353776" w:rsidRPr="00396AAE">
        <w:rPr>
          <w:rFonts w:ascii="Times New Roman" w:hAnsi="Times New Roman" w:cs="Times New Roman"/>
          <w:sz w:val="24"/>
          <w:szCs w:val="24"/>
          <w:lang w:val="en-GB"/>
        </w:rPr>
        <w:t xml:space="preserve"> Furthermore, the pre-impregnation of the </w:t>
      </w:r>
      <w:r w:rsidR="00EF43D0" w:rsidRPr="00396AAE">
        <w:rPr>
          <w:rFonts w:ascii="Times New Roman" w:hAnsi="Times New Roman" w:cs="Times New Roman"/>
          <w:i/>
          <w:sz w:val="24"/>
          <w:szCs w:val="24"/>
          <w:lang w:val="en-GB"/>
        </w:rPr>
        <w:t xml:space="preserve">H. sabdariffa </w:t>
      </w:r>
      <w:proofErr w:type="spellStart"/>
      <w:r w:rsidR="00EF43D0" w:rsidRPr="00396AAE">
        <w:rPr>
          <w:rFonts w:ascii="Times New Roman" w:hAnsi="Times New Roman" w:cs="Times New Roman"/>
          <w:sz w:val="24"/>
          <w:szCs w:val="24"/>
          <w:lang w:val="en-GB"/>
        </w:rPr>
        <w:t>fibers</w:t>
      </w:r>
      <w:proofErr w:type="spellEnd"/>
      <w:r w:rsidR="00EF43D0" w:rsidRPr="00396AAE">
        <w:rPr>
          <w:rFonts w:ascii="Times New Roman" w:hAnsi="Times New Roman" w:cs="Times New Roman"/>
          <w:sz w:val="24"/>
          <w:szCs w:val="24"/>
          <w:lang w:val="en-GB"/>
        </w:rPr>
        <w:t xml:space="preserve"> </w:t>
      </w:r>
      <w:r w:rsidR="00B06D13" w:rsidRPr="00396AAE">
        <w:rPr>
          <w:rFonts w:ascii="Times New Roman" w:hAnsi="Times New Roman" w:cs="Times New Roman"/>
          <w:sz w:val="24"/>
          <w:szCs w:val="24"/>
          <w:lang w:val="en-GB"/>
        </w:rPr>
        <w:t xml:space="preserve">with </w:t>
      </w:r>
      <w:r w:rsidR="00EF43D0" w:rsidRPr="00396AAE">
        <w:rPr>
          <w:rFonts w:ascii="Times New Roman" w:hAnsi="Times New Roman" w:cs="Times New Roman"/>
          <w:sz w:val="24"/>
          <w:szCs w:val="24"/>
          <w:lang w:val="en-GB"/>
        </w:rPr>
        <w:t xml:space="preserve">monomer component of </w:t>
      </w:r>
      <w:r w:rsidR="00353776" w:rsidRPr="00396AAE">
        <w:rPr>
          <w:rFonts w:ascii="Times New Roman" w:hAnsi="Times New Roman" w:cs="Times New Roman"/>
          <w:sz w:val="24"/>
          <w:szCs w:val="24"/>
          <w:lang w:val="en-GB"/>
        </w:rPr>
        <w:t>PMMA resin</w:t>
      </w:r>
      <w:r w:rsidR="00B06D13" w:rsidRPr="00396AAE">
        <w:rPr>
          <w:rFonts w:ascii="Times New Roman" w:hAnsi="Times New Roman" w:cs="Times New Roman"/>
          <w:sz w:val="24"/>
          <w:szCs w:val="24"/>
          <w:lang w:val="en-GB"/>
        </w:rPr>
        <w:t xml:space="preserve"> prior to mixing could have improved the network of bond between the </w:t>
      </w:r>
      <w:r w:rsidR="00596D3C" w:rsidRPr="00396AAE">
        <w:rPr>
          <w:rFonts w:ascii="Times New Roman" w:hAnsi="Times New Roman" w:cs="Times New Roman"/>
          <w:sz w:val="24"/>
          <w:szCs w:val="24"/>
          <w:lang w:val="en-GB"/>
        </w:rPr>
        <w:t xml:space="preserve">components of the PMMA composite </w:t>
      </w:r>
      <w:r w:rsidR="00154ECB" w:rsidRPr="00396AAE">
        <w:rPr>
          <w:rFonts w:ascii="Times New Roman" w:hAnsi="Times New Roman" w:cs="Times New Roman"/>
          <w:sz w:val="24"/>
          <w:szCs w:val="24"/>
          <w:lang w:val="en-GB"/>
        </w:rPr>
        <w:t>thereby improving the wear resistance</w:t>
      </w:r>
      <w:r w:rsidR="00252A13" w:rsidRPr="00396AAE">
        <w:rPr>
          <w:rFonts w:ascii="Times New Roman" w:hAnsi="Times New Roman" w:cs="Times New Roman"/>
          <w:sz w:val="24"/>
          <w:szCs w:val="24"/>
          <w:lang w:val="en-GB"/>
        </w:rPr>
        <w:t xml:space="preserve"> </w:t>
      </w:r>
      <w:r w:rsidR="00490C05">
        <w:rPr>
          <w:rFonts w:ascii="Times New Roman" w:hAnsi="Times New Roman" w:cs="Times New Roman"/>
          <w:sz w:val="24"/>
          <w:szCs w:val="24"/>
          <w:lang w:val="en-GB"/>
        </w:rPr>
        <w:t xml:space="preserve">(Mathew </w:t>
      </w:r>
      <w:r w:rsidR="00490C05" w:rsidRPr="00490C05">
        <w:rPr>
          <w:rFonts w:ascii="Times New Roman" w:hAnsi="Times New Roman" w:cs="Times New Roman"/>
          <w:i/>
          <w:sz w:val="24"/>
          <w:szCs w:val="24"/>
          <w:lang w:val="en-GB"/>
        </w:rPr>
        <w:t>et al</w:t>
      </w:r>
      <w:r w:rsidR="00490C05">
        <w:rPr>
          <w:rFonts w:ascii="Times New Roman" w:hAnsi="Times New Roman" w:cs="Times New Roman"/>
          <w:sz w:val="24"/>
          <w:szCs w:val="24"/>
          <w:lang w:val="en-GB"/>
        </w:rPr>
        <w:t xml:space="preserve">., 2014), (Murthy </w:t>
      </w:r>
      <w:r w:rsidR="00490C05" w:rsidRPr="00490C05">
        <w:rPr>
          <w:rFonts w:ascii="Times New Roman" w:hAnsi="Times New Roman" w:cs="Times New Roman"/>
          <w:i/>
          <w:sz w:val="24"/>
          <w:szCs w:val="24"/>
          <w:lang w:val="en-GB"/>
        </w:rPr>
        <w:t>et al</w:t>
      </w:r>
      <w:r w:rsidR="00490C05">
        <w:rPr>
          <w:rFonts w:ascii="Times New Roman" w:hAnsi="Times New Roman" w:cs="Times New Roman"/>
          <w:sz w:val="24"/>
          <w:szCs w:val="24"/>
          <w:lang w:val="en-GB"/>
        </w:rPr>
        <w:t>., 2015), (</w:t>
      </w:r>
      <w:proofErr w:type="spellStart"/>
      <w:r w:rsidR="00490C05">
        <w:rPr>
          <w:rFonts w:ascii="Times New Roman" w:hAnsi="Times New Roman" w:cs="Times New Roman"/>
          <w:sz w:val="24"/>
          <w:szCs w:val="24"/>
          <w:lang w:val="en-GB"/>
        </w:rPr>
        <w:t>Ladha</w:t>
      </w:r>
      <w:proofErr w:type="spellEnd"/>
      <w:r w:rsidR="00490C05">
        <w:rPr>
          <w:rFonts w:ascii="Times New Roman" w:hAnsi="Times New Roman" w:cs="Times New Roman"/>
          <w:sz w:val="24"/>
          <w:szCs w:val="24"/>
          <w:lang w:val="en-GB"/>
        </w:rPr>
        <w:t xml:space="preserve"> and Shah 2011), (</w:t>
      </w:r>
      <w:proofErr w:type="spellStart"/>
      <w:r w:rsidR="00490C05">
        <w:rPr>
          <w:rFonts w:ascii="Times New Roman" w:hAnsi="Times New Roman" w:cs="Times New Roman"/>
          <w:sz w:val="24"/>
          <w:szCs w:val="24"/>
          <w:lang w:val="en-GB"/>
        </w:rPr>
        <w:t>Kamble</w:t>
      </w:r>
      <w:proofErr w:type="spellEnd"/>
      <w:r w:rsidR="00490C05">
        <w:rPr>
          <w:rFonts w:ascii="Times New Roman" w:hAnsi="Times New Roman" w:cs="Times New Roman"/>
          <w:sz w:val="24"/>
          <w:szCs w:val="24"/>
          <w:lang w:val="en-GB"/>
        </w:rPr>
        <w:t xml:space="preserve"> </w:t>
      </w:r>
      <w:r w:rsidR="00490C05" w:rsidRPr="004E0CE7">
        <w:rPr>
          <w:rFonts w:ascii="Times New Roman" w:hAnsi="Times New Roman" w:cs="Times New Roman"/>
          <w:i/>
          <w:sz w:val="24"/>
          <w:szCs w:val="24"/>
          <w:lang w:val="en-GB"/>
        </w:rPr>
        <w:t>et al</w:t>
      </w:r>
      <w:r w:rsidR="00490C05">
        <w:rPr>
          <w:rFonts w:ascii="Times New Roman" w:hAnsi="Times New Roman" w:cs="Times New Roman"/>
          <w:sz w:val="24"/>
          <w:szCs w:val="24"/>
          <w:lang w:val="en-GB"/>
        </w:rPr>
        <w:t>., 2012).</w:t>
      </w:r>
      <w:r w:rsidR="00905E7C" w:rsidRPr="00396AAE">
        <w:rPr>
          <w:rFonts w:ascii="Times New Roman" w:hAnsi="Times New Roman" w:cs="Times New Roman"/>
          <w:sz w:val="24"/>
          <w:szCs w:val="24"/>
          <w:lang w:val="en-GB"/>
        </w:rPr>
        <w:t xml:space="preserve"> </w:t>
      </w:r>
      <w:r w:rsidR="009E4ACF" w:rsidRPr="00396AAE">
        <w:rPr>
          <w:rFonts w:ascii="Times New Roman" w:hAnsi="Times New Roman" w:cs="Times New Roman"/>
          <w:sz w:val="24"/>
          <w:szCs w:val="24"/>
          <w:lang w:val="en-GB"/>
        </w:rPr>
        <w:t>Clinic</w:t>
      </w:r>
      <w:r w:rsidR="00A27901" w:rsidRPr="00396AAE">
        <w:rPr>
          <w:rFonts w:ascii="Times New Roman" w:hAnsi="Times New Roman" w:cs="Times New Roman"/>
          <w:sz w:val="24"/>
          <w:szCs w:val="24"/>
          <w:lang w:val="en-GB"/>
        </w:rPr>
        <w:t xml:space="preserve">ally, and in agreement with </w:t>
      </w:r>
      <w:r w:rsidR="007E5296" w:rsidRPr="00396AAE">
        <w:rPr>
          <w:rFonts w:ascii="Times New Roman" w:hAnsi="Times New Roman" w:cs="Times New Roman"/>
          <w:sz w:val="24"/>
          <w:szCs w:val="24"/>
          <w:lang w:val="en-GB"/>
        </w:rPr>
        <w:t xml:space="preserve">Mathew </w:t>
      </w:r>
      <w:r w:rsidR="007E5296" w:rsidRPr="00396AAE">
        <w:rPr>
          <w:rFonts w:ascii="Times New Roman" w:hAnsi="Times New Roman" w:cs="Times New Roman"/>
          <w:i/>
          <w:sz w:val="24"/>
          <w:szCs w:val="24"/>
          <w:lang w:val="en-GB"/>
        </w:rPr>
        <w:t>et al</w:t>
      </w:r>
      <w:r w:rsidR="007E5296" w:rsidRPr="00396AAE">
        <w:rPr>
          <w:rFonts w:ascii="Times New Roman" w:hAnsi="Times New Roman" w:cs="Times New Roman"/>
          <w:sz w:val="24"/>
          <w:szCs w:val="24"/>
          <w:lang w:val="en-GB"/>
        </w:rPr>
        <w:t>.</w:t>
      </w:r>
      <w:r w:rsidR="004E0CE7">
        <w:rPr>
          <w:rFonts w:ascii="Times New Roman" w:hAnsi="Times New Roman" w:cs="Times New Roman"/>
          <w:sz w:val="24"/>
          <w:szCs w:val="24"/>
          <w:lang w:val="en-GB"/>
        </w:rPr>
        <w:t>,</w:t>
      </w:r>
      <w:r w:rsidR="00252A13" w:rsidRPr="00396AAE">
        <w:rPr>
          <w:rFonts w:ascii="Times New Roman" w:hAnsi="Times New Roman" w:cs="Times New Roman"/>
          <w:sz w:val="24"/>
          <w:szCs w:val="24"/>
          <w:lang w:val="en-GB"/>
        </w:rPr>
        <w:t xml:space="preserve"> </w:t>
      </w:r>
      <w:r w:rsidR="003F2002">
        <w:rPr>
          <w:rFonts w:ascii="Times New Roman" w:hAnsi="Times New Roman" w:cs="Times New Roman"/>
          <w:sz w:val="24"/>
          <w:szCs w:val="24"/>
          <w:lang w:val="en-GB"/>
        </w:rPr>
        <w:t>(2014)</w:t>
      </w:r>
      <w:r w:rsidR="007E5296" w:rsidRPr="00396AAE">
        <w:rPr>
          <w:rFonts w:ascii="Times New Roman" w:hAnsi="Times New Roman" w:cs="Times New Roman"/>
          <w:sz w:val="24"/>
          <w:szCs w:val="24"/>
          <w:lang w:val="en-GB"/>
        </w:rPr>
        <w:t xml:space="preserve"> </w:t>
      </w:r>
      <w:r w:rsidR="003F2002">
        <w:rPr>
          <w:rFonts w:ascii="Times New Roman" w:hAnsi="Times New Roman" w:cs="Times New Roman"/>
          <w:sz w:val="24"/>
          <w:szCs w:val="24"/>
          <w:lang w:val="en-GB"/>
        </w:rPr>
        <w:t>&amp;</w:t>
      </w:r>
      <w:r w:rsidR="007E5296" w:rsidRPr="00396AAE">
        <w:rPr>
          <w:rFonts w:ascii="Times New Roman" w:hAnsi="Times New Roman" w:cs="Times New Roman"/>
          <w:sz w:val="24"/>
          <w:szCs w:val="24"/>
          <w:lang w:val="en-GB"/>
        </w:rPr>
        <w:t xml:space="preserve"> </w:t>
      </w:r>
      <w:proofErr w:type="spellStart"/>
      <w:r w:rsidR="00A27901" w:rsidRPr="00396AAE">
        <w:rPr>
          <w:rFonts w:ascii="Times New Roman" w:hAnsi="Times New Roman" w:cs="Times New Roman"/>
          <w:sz w:val="24"/>
          <w:szCs w:val="24"/>
          <w:lang w:val="en-GB"/>
        </w:rPr>
        <w:t>Suw</w:t>
      </w:r>
      <w:r w:rsidR="009E4ACF" w:rsidRPr="00396AAE">
        <w:rPr>
          <w:rFonts w:ascii="Times New Roman" w:hAnsi="Times New Roman" w:cs="Times New Roman"/>
          <w:sz w:val="24"/>
          <w:szCs w:val="24"/>
          <w:lang w:val="en-GB"/>
        </w:rPr>
        <w:t>annaroop</w:t>
      </w:r>
      <w:proofErr w:type="spellEnd"/>
      <w:r w:rsidR="009E4ACF" w:rsidRPr="00396AAE">
        <w:rPr>
          <w:rFonts w:ascii="Times New Roman" w:hAnsi="Times New Roman" w:cs="Times New Roman"/>
          <w:sz w:val="24"/>
          <w:szCs w:val="24"/>
          <w:lang w:val="en-GB"/>
        </w:rPr>
        <w:t xml:space="preserve"> </w:t>
      </w:r>
      <w:r w:rsidR="009E4ACF" w:rsidRPr="00396AAE">
        <w:rPr>
          <w:rFonts w:ascii="Times New Roman" w:hAnsi="Times New Roman" w:cs="Times New Roman"/>
          <w:i/>
          <w:sz w:val="24"/>
          <w:szCs w:val="24"/>
          <w:lang w:val="en-GB"/>
        </w:rPr>
        <w:t>et</w:t>
      </w:r>
      <w:r w:rsidR="00A27901" w:rsidRPr="00396AAE">
        <w:rPr>
          <w:rFonts w:ascii="Times New Roman" w:hAnsi="Times New Roman" w:cs="Times New Roman"/>
          <w:i/>
          <w:sz w:val="24"/>
          <w:szCs w:val="24"/>
          <w:lang w:val="en-GB"/>
        </w:rPr>
        <w:t xml:space="preserve"> al</w:t>
      </w:r>
      <w:r w:rsidR="00FC1B69" w:rsidRPr="00396AAE">
        <w:rPr>
          <w:rFonts w:ascii="Times New Roman" w:hAnsi="Times New Roman" w:cs="Times New Roman"/>
          <w:sz w:val="24"/>
          <w:szCs w:val="24"/>
          <w:lang w:val="en-GB"/>
        </w:rPr>
        <w:t>.</w:t>
      </w:r>
      <w:r w:rsidR="004E0CE7">
        <w:rPr>
          <w:rFonts w:ascii="Times New Roman" w:hAnsi="Times New Roman" w:cs="Times New Roman"/>
          <w:sz w:val="24"/>
          <w:szCs w:val="24"/>
          <w:lang w:val="en-GB"/>
        </w:rPr>
        <w:t xml:space="preserve">, </w:t>
      </w:r>
      <w:r w:rsidR="003F2002">
        <w:rPr>
          <w:rFonts w:ascii="Times New Roman" w:hAnsi="Times New Roman" w:cs="Times New Roman"/>
          <w:sz w:val="24"/>
          <w:szCs w:val="24"/>
          <w:lang w:val="en-GB"/>
        </w:rPr>
        <w:t>(</w:t>
      </w:r>
      <w:r w:rsidR="004E0CE7">
        <w:rPr>
          <w:rFonts w:ascii="Times New Roman" w:hAnsi="Times New Roman" w:cs="Times New Roman"/>
          <w:sz w:val="24"/>
          <w:szCs w:val="24"/>
          <w:lang w:val="en-GB"/>
        </w:rPr>
        <w:t>2011</w:t>
      </w:r>
      <w:r w:rsidR="003F2002">
        <w:rPr>
          <w:rFonts w:ascii="Times New Roman" w:hAnsi="Times New Roman" w:cs="Times New Roman"/>
          <w:sz w:val="24"/>
          <w:szCs w:val="24"/>
          <w:lang w:val="en-GB"/>
        </w:rPr>
        <w:t>)</w:t>
      </w:r>
      <w:r w:rsidR="003E0B15" w:rsidRPr="00396AAE">
        <w:rPr>
          <w:rFonts w:ascii="Times New Roman" w:hAnsi="Times New Roman" w:cs="Times New Roman"/>
          <w:sz w:val="24"/>
          <w:szCs w:val="24"/>
          <w:lang w:val="en-GB"/>
        </w:rPr>
        <w:t xml:space="preserve">, the results of this study </w:t>
      </w:r>
      <w:r w:rsidR="00FE41CE" w:rsidRPr="00396AAE">
        <w:rPr>
          <w:rFonts w:ascii="Times New Roman" w:hAnsi="Times New Roman" w:cs="Times New Roman"/>
          <w:sz w:val="24"/>
          <w:szCs w:val="24"/>
          <w:lang w:val="en-GB"/>
        </w:rPr>
        <w:t xml:space="preserve">are valuable and </w:t>
      </w:r>
      <w:r w:rsidR="003E0B15" w:rsidRPr="00396AAE">
        <w:rPr>
          <w:rFonts w:ascii="Times New Roman" w:hAnsi="Times New Roman" w:cs="Times New Roman"/>
          <w:sz w:val="24"/>
          <w:szCs w:val="24"/>
          <w:lang w:val="en-GB"/>
        </w:rPr>
        <w:t>suggest</w:t>
      </w:r>
      <w:r w:rsidR="00FE41CE" w:rsidRPr="00396AAE">
        <w:rPr>
          <w:rFonts w:ascii="Times New Roman" w:hAnsi="Times New Roman" w:cs="Times New Roman"/>
          <w:sz w:val="24"/>
          <w:szCs w:val="24"/>
          <w:lang w:val="en-GB"/>
        </w:rPr>
        <w:t>s that denture wear rate intra-orally is likely to decrease.</w:t>
      </w:r>
    </w:p>
    <w:p w14:paraId="5F4E7E15" w14:textId="77777777" w:rsidR="00F6507C" w:rsidRPr="00396AAE" w:rsidRDefault="003916AE" w:rsidP="00396AA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36BF7" w:rsidRPr="00396AAE">
        <w:rPr>
          <w:rFonts w:ascii="Times New Roman" w:hAnsi="Times New Roman" w:cs="Times New Roman"/>
          <w:sz w:val="24"/>
          <w:szCs w:val="24"/>
          <w:lang w:val="en-GB"/>
        </w:rPr>
        <w:t>R</w:t>
      </w:r>
      <w:r w:rsidR="00685622" w:rsidRPr="00396AAE">
        <w:rPr>
          <w:rFonts w:ascii="Times New Roman" w:hAnsi="Times New Roman" w:cs="Times New Roman"/>
          <w:sz w:val="24"/>
          <w:szCs w:val="24"/>
          <w:lang w:val="en-GB"/>
        </w:rPr>
        <w:t>esult</w:t>
      </w:r>
      <w:r w:rsidR="00136BF7" w:rsidRPr="00396AAE">
        <w:rPr>
          <w:rFonts w:ascii="Times New Roman" w:hAnsi="Times New Roman" w:cs="Times New Roman"/>
          <w:sz w:val="24"/>
          <w:szCs w:val="24"/>
          <w:lang w:val="en-GB"/>
        </w:rPr>
        <w:t>s</w:t>
      </w:r>
      <w:r w:rsidR="00685622" w:rsidRPr="00396AAE">
        <w:rPr>
          <w:rFonts w:ascii="Times New Roman" w:hAnsi="Times New Roman" w:cs="Times New Roman"/>
          <w:sz w:val="24"/>
          <w:szCs w:val="24"/>
          <w:lang w:val="en-GB"/>
        </w:rPr>
        <w:t xml:space="preserve"> of the </w:t>
      </w:r>
      <w:r w:rsidR="00136BF7" w:rsidRPr="00396AAE">
        <w:rPr>
          <w:rFonts w:ascii="Times New Roman" w:hAnsi="Times New Roman" w:cs="Times New Roman"/>
          <w:sz w:val="24"/>
          <w:szCs w:val="24"/>
          <w:lang w:val="en-GB"/>
        </w:rPr>
        <w:t xml:space="preserve">present </w:t>
      </w:r>
      <w:r w:rsidR="00685622" w:rsidRPr="00396AAE">
        <w:rPr>
          <w:rFonts w:ascii="Times New Roman" w:hAnsi="Times New Roman" w:cs="Times New Roman"/>
          <w:sz w:val="24"/>
          <w:szCs w:val="24"/>
          <w:lang w:val="en-GB"/>
        </w:rPr>
        <w:t>study</w:t>
      </w:r>
      <w:r w:rsidR="00CA2FB7" w:rsidRPr="00396AAE">
        <w:rPr>
          <w:rFonts w:ascii="Times New Roman" w:hAnsi="Times New Roman" w:cs="Times New Roman"/>
          <w:sz w:val="24"/>
          <w:szCs w:val="24"/>
          <w:lang w:val="en-GB"/>
        </w:rPr>
        <w:t xml:space="preserve"> also</w:t>
      </w:r>
      <w:r w:rsidR="00136BF7" w:rsidRPr="00396AAE">
        <w:rPr>
          <w:rFonts w:ascii="Times New Roman" w:hAnsi="Times New Roman" w:cs="Times New Roman"/>
          <w:sz w:val="24"/>
          <w:szCs w:val="24"/>
          <w:lang w:val="en-GB"/>
        </w:rPr>
        <w:t xml:space="preserve"> indicated </w:t>
      </w:r>
      <w:r w:rsidR="005357F3" w:rsidRPr="00396AAE">
        <w:rPr>
          <w:rFonts w:ascii="Times New Roman" w:hAnsi="Times New Roman" w:cs="Times New Roman"/>
          <w:sz w:val="24"/>
          <w:szCs w:val="24"/>
          <w:lang w:val="en-GB"/>
        </w:rPr>
        <w:t>an increase in the water absorption rate</w:t>
      </w:r>
      <w:r w:rsidR="00767C4C" w:rsidRPr="00396AAE">
        <w:rPr>
          <w:rFonts w:ascii="Times New Roman" w:hAnsi="Times New Roman" w:cs="Times New Roman"/>
          <w:sz w:val="24"/>
          <w:szCs w:val="24"/>
          <w:lang w:val="en-GB"/>
        </w:rPr>
        <w:t xml:space="preserve"> of </w:t>
      </w:r>
      <w:r w:rsidR="00136BF7" w:rsidRPr="00396AAE">
        <w:rPr>
          <w:rFonts w:ascii="Times New Roman" w:hAnsi="Times New Roman" w:cs="Times New Roman"/>
          <w:sz w:val="24"/>
          <w:szCs w:val="24"/>
          <w:lang w:val="en-GB"/>
        </w:rPr>
        <w:t>the reinforced PMMA</w:t>
      </w:r>
      <w:r w:rsidR="0077201C" w:rsidRPr="00396AAE">
        <w:rPr>
          <w:rFonts w:ascii="Times New Roman" w:hAnsi="Times New Roman" w:cs="Times New Roman"/>
          <w:sz w:val="24"/>
          <w:szCs w:val="24"/>
          <w:lang w:val="en-GB"/>
        </w:rPr>
        <w:t xml:space="preserve"> </w:t>
      </w:r>
      <w:r w:rsidR="005357F3" w:rsidRPr="00396AAE">
        <w:rPr>
          <w:rFonts w:ascii="Times New Roman" w:hAnsi="Times New Roman" w:cs="Times New Roman"/>
          <w:sz w:val="24"/>
          <w:szCs w:val="24"/>
          <w:lang w:val="en-GB"/>
        </w:rPr>
        <w:t>compared to</w:t>
      </w:r>
      <w:r w:rsidR="0077201C" w:rsidRPr="00396AAE">
        <w:rPr>
          <w:rFonts w:ascii="Times New Roman" w:hAnsi="Times New Roman" w:cs="Times New Roman"/>
          <w:sz w:val="24"/>
          <w:szCs w:val="24"/>
          <w:lang w:val="en-GB"/>
        </w:rPr>
        <w:t xml:space="preserve"> the unreinforced PMMA. </w:t>
      </w:r>
      <w:r w:rsidR="006830F8" w:rsidRPr="00396AAE">
        <w:rPr>
          <w:rFonts w:ascii="Times New Roman" w:hAnsi="Times New Roman" w:cs="Times New Roman"/>
          <w:sz w:val="24"/>
          <w:szCs w:val="24"/>
          <w:lang w:val="en-GB"/>
        </w:rPr>
        <w:t>This</w:t>
      </w:r>
      <w:r w:rsidR="00515935" w:rsidRPr="00396AAE">
        <w:rPr>
          <w:rFonts w:ascii="Times New Roman" w:hAnsi="Times New Roman" w:cs="Times New Roman"/>
          <w:sz w:val="24"/>
          <w:szCs w:val="24"/>
          <w:lang w:val="en-GB"/>
        </w:rPr>
        <w:t xml:space="preserve"> increase is statistically significant. </w:t>
      </w:r>
      <w:r w:rsidR="00A25D85" w:rsidRPr="00396AAE">
        <w:rPr>
          <w:rFonts w:ascii="Times New Roman" w:hAnsi="Times New Roman" w:cs="Times New Roman"/>
          <w:sz w:val="24"/>
          <w:szCs w:val="24"/>
          <w:lang w:val="en-GB"/>
        </w:rPr>
        <w:t xml:space="preserve">Generally, PMMA dentures absorb water in oral environment over time due to polarity of the material. </w:t>
      </w:r>
      <w:r w:rsidR="00A8122E" w:rsidRPr="00396AAE">
        <w:rPr>
          <w:rFonts w:ascii="Times New Roman" w:hAnsi="Times New Roman" w:cs="Times New Roman"/>
          <w:sz w:val="24"/>
          <w:szCs w:val="24"/>
          <w:lang w:val="en-GB"/>
        </w:rPr>
        <w:t>W</w:t>
      </w:r>
      <w:r w:rsidR="00A25D85" w:rsidRPr="00396AAE">
        <w:rPr>
          <w:rFonts w:ascii="Times New Roman" w:hAnsi="Times New Roman" w:cs="Times New Roman"/>
          <w:sz w:val="24"/>
          <w:szCs w:val="24"/>
          <w:lang w:val="en-GB"/>
        </w:rPr>
        <w:t xml:space="preserve">ater </w:t>
      </w:r>
      <w:r w:rsidR="00A8122E" w:rsidRPr="00396AAE">
        <w:rPr>
          <w:rFonts w:ascii="Times New Roman" w:hAnsi="Times New Roman" w:cs="Times New Roman"/>
          <w:sz w:val="24"/>
          <w:szCs w:val="24"/>
          <w:lang w:val="en-GB"/>
        </w:rPr>
        <w:t xml:space="preserve">absorption </w:t>
      </w:r>
      <w:r w:rsidR="00A25D85" w:rsidRPr="00396AAE">
        <w:rPr>
          <w:rFonts w:ascii="Times New Roman" w:hAnsi="Times New Roman" w:cs="Times New Roman"/>
          <w:sz w:val="24"/>
          <w:szCs w:val="24"/>
          <w:lang w:val="en-GB"/>
        </w:rPr>
        <w:t>results in the depreciation of the strength value of the material as water molecules act as plasticizer thereby compromising the quality of the PMMA material</w:t>
      </w:r>
      <w:r w:rsidR="00BB733E">
        <w:rPr>
          <w:rFonts w:ascii="Times New Roman" w:hAnsi="Times New Roman" w:cs="Times New Roman"/>
          <w:sz w:val="24"/>
          <w:szCs w:val="24"/>
          <w:lang w:val="en-GB"/>
        </w:rPr>
        <w:t xml:space="preserve"> </w:t>
      </w:r>
      <w:r w:rsidR="004E0CE7">
        <w:rPr>
          <w:rFonts w:ascii="Times New Roman" w:hAnsi="Times New Roman" w:cs="Times New Roman"/>
          <w:sz w:val="24"/>
          <w:szCs w:val="24"/>
          <w:lang w:val="en-GB"/>
        </w:rPr>
        <w:t xml:space="preserve">(Tuna </w:t>
      </w:r>
      <w:r w:rsidR="004E0CE7" w:rsidRPr="004E0CE7">
        <w:rPr>
          <w:rFonts w:ascii="Times New Roman" w:hAnsi="Times New Roman" w:cs="Times New Roman"/>
          <w:i/>
          <w:sz w:val="24"/>
          <w:szCs w:val="24"/>
          <w:lang w:val="en-GB"/>
        </w:rPr>
        <w:t>et al</w:t>
      </w:r>
      <w:r w:rsidR="004E0CE7">
        <w:rPr>
          <w:rFonts w:ascii="Times New Roman" w:hAnsi="Times New Roman" w:cs="Times New Roman"/>
          <w:sz w:val="24"/>
          <w:szCs w:val="24"/>
          <w:lang w:val="en-GB"/>
        </w:rPr>
        <w:t>., 2008).</w:t>
      </w:r>
      <w:r w:rsidR="00A25D85" w:rsidRPr="00396AAE">
        <w:rPr>
          <w:rFonts w:ascii="Times New Roman" w:hAnsi="Times New Roman" w:cs="Times New Roman"/>
          <w:sz w:val="24"/>
          <w:szCs w:val="24"/>
          <w:lang w:val="en-GB"/>
        </w:rPr>
        <w:t xml:space="preserve"> </w:t>
      </w:r>
      <w:r w:rsidR="00760527" w:rsidRPr="00396AAE">
        <w:rPr>
          <w:rFonts w:ascii="Times New Roman" w:hAnsi="Times New Roman" w:cs="Times New Roman"/>
          <w:sz w:val="24"/>
          <w:szCs w:val="24"/>
          <w:lang w:val="en-GB"/>
        </w:rPr>
        <w:t xml:space="preserve">The increased water absorption </w:t>
      </w:r>
      <w:r w:rsidR="006830F8" w:rsidRPr="00396AAE">
        <w:rPr>
          <w:rFonts w:ascii="Times New Roman" w:hAnsi="Times New Roman" w:cs="Times New Roman"/>
          <w:sz w:val="24"/>
          <w:szCs w:val="24"/>
          <w:lang w:val="en-GB"/>
        </w:rPr>
        <w:t xml:space="preserve">behaviour </w:t>
      </w:r>
      <w:r w:rsidR="00760527" w:rsidRPr="00396AAE">
        <w:rPr>
          <w:rFonts w:ascii="Times New Roman" w:hAnsi="Times New Roman" w:cs="Times New Roman"/>
          <w:sz w:val="24"/>
          <w:szCs w:val="24"/>
          <w:lang w:val="en-GB"/>
        </w:rPr>
        <w:t xml:space="preserve">of PMMA composite </w:t>
      </w:r>
      <w:r w:rsidR="006830F8" w:rsidRPr="00396AAE">
        <w:rPr>
          <w:rFonts w:ascii="Times New Roman" w:hAnsi="Times New Roman" w:cs="Times New Roman"/>
          <w:sz w:val="24"/>
          <w:szCs w:val="24"/>
          <w:lang w:val="en-GB"/>
        </w:rPr>
        <w:t xml:space="preserve">could be attributed </w:t>
      </w:r>
      <w:r w:rsidR="00337617" w:rsidRPr="00396AAE">
        <w:rPr>
          <w:rFonts w:ascii="Times New Roman" w:hAnsi="Times New Roman" w:cs="Times New Roman"/>
          <w:sz w:val="24"/>
          <w:szCs w:val="24"/>
          <w:lang w:val="en-GB"/>
        </w:rPr>
        <w:t xml:space="preserve">to the nature of lignocellulosic </w:t>
      </w:r>
      <w:proofErr w:type="spellStart"/>
      <w:r w:rsidR="00337617" w:rsidRPr="00396AAE">
        <w:rPr>
          <w:rFonts w:ascii="Times New Roman" w:hAnsi="Times New Roman" w:cs="Times New Roman"/>
          <w:sz w:val="24"/>
          <w:szCs w:val="24"/>
          <w:lang w:val="en-GB"/>
        </w:rPr>
        <w:t>fiber</w:t>
      </w:r>
      <w:proofErr w:type="spellEnd"/>
      <w:r w:rsidR="0097333E" w:rsidRPr="00396AAE">
        <w:rPr>
          <w:rFonts w:ascii="Times New Roman" w:hAnsi="Times New Roman" w:cs="Times New Roman"/>
          <w:sz w:val="24"/>
          <w:szCs w:val="24"/>
          <w:lang w:val="en-GB"/>
        </w:rPr>
        <w:t xml:space="preserve"> which increasingly absorb</w:t>
      </w:r>
      <w:r w:rsidR="00337617" w:rsidRPr="00396AAE">
        <w:rPr>
          <w:rFonts w:ascii="Times New Roman" w:hAnsi="Times New Roman" w:cs="Times New Roman"/>
          <w:sz w:val="24"/>
          <w:szCs w:val="24"/>
          <w:lang w:val="en-GB"/>
        </w:rPr>
        <w:t>s and retain</w:t>
      </w:r>
      <w:r w:rsidR="0097333E" w:rsidRPr="00396AAE">
        <w:rPr>
          <w:rFonts w:ascii="Times New Roman" w:hAnsi="Times New Roman" w:cs="Times New Roman"/>
          <w:sz w:val="24"/>
          <w:szCs w:val="24"/>
          <w:lang w:val="en-GB"/>
        </w:rPr>
        <w:t>s</w:t>
      </w:r>
      <w:r w:rsidR="00136BF7" w:rsidRPr="00396AAE">
        <w:rPr>
          <w:rFonts w:ascii="Times New Roman" w:hAnsi="Times New Roman" w:cs="Times New Roman"/>
          <w:sz w:val="24"/>
          <w:szCs w:val="24"/>
          <w:lang w:val="en-GB"/>
        </w:rPr>
        <w:t xml:space="preserve"> </w:t>
      </w:r>
      <w:r w:rsidR="00B971F4" w:rsidRPr="00396AAE">
        <w:rPr>
          <w:rFonts w:ascii="Times New Roman" w:hAnsi="Times New Roman" w:cs="Times New Roman"/>
          <w:sz w:val="24"/>
          <w:szCs w:val="24"/>
          <w:lang w:val="en-GB"/>
        </w:rPr>
        <w:t>water mol</w:t>
      </w:r>
      <w:r w:rsidR="0097333E" w:rsidRPr="00396AAE">
        <w:rPr>
          <w:rFonts w:ascii="Times New Roman" w:hAnsi="Times New Roman" w:cs="Times New Roman"/>
          <w:sz w:val="24"/>
          <w:szCs w:val="24"/>
          <w:lang w:val="en-GB"/>
        </w:rPr>
        <w:t>ecules within the composite</w:t>
      </w:r>
      <w:r w:rsidR="00676DDB" w:rsidRPr="00396AAE">
        <w:rPr>
          <w:rFonts w:ascii="Times New Roman" w:hAnsi="Times New Roman" w:cs="Times New Roman"/>
          <w:sz w:val="24"/>
          <w:szCs w:val="24"/>
          <w:lang w:val="en-GB"/>
        </w:rPr>
        <w:t xml:space="preserve">. This is in conformity with </w:t>
      </w:r>
      <w:proofErr w:type="spellStart"/>
      <w:r w:rsidR="00060757" w:rsidRPr="00396AAE">
        <w:rPr>
          <w:rFonts w:ascii="Times New Roman" w:hAnsi="Times New Roman" w:cs="Times New Roman"/>
          <w:sz w:val="24"/>
          <w:szCs w:val="24"/>
          <w:lang w:val="en-GB"/>
        </w:rPr>
        <w:t>Alo</w:t>
      </w:r>
      <w:r w:rsidR="00552EB0" w:rsidRPr="00396AAE">
        <w:rPr>
          <w:rFonts w:ascii="Times New Roman" w:hAnsi="Times New Roman" w:cs="Times New Roman"/>
          <w:sz w:val="24"/>
          <w:szCs w:val="24"/>
          <w:lang w:val="en-GB"/>
        </w:rPr>
        <w:t>ma</w:t>
      </w:r>
      <w:r w:rsidR="00F74FF3" w:rsidRPr="00396AAE">
        <w:rPr>
          <w:rFonts w:ascii="Times New Roman" w:hAnsi="Times New Roman" w:cs="Times New Roman"/>
          <w:sz w:val="24"/>
          <w:szCs w:val="24"/>
          <w:lang w:val="en-GB"/>
        </w:rPr>
        <w:t>y</w:t>
      </w:r>
      <w:r w:rsidR="00552EB0" w:rsidRPr="00396AAE">
        <w:rPr>
          <w:rFonts w:ascii="Times New Roman" w:hAnsi="Times New Roman" w:cs="Times New Roman"/>
          <w:sz w:val="24"/>
          <w:szCs w:val="24"/>
          <w:lang w:val="en-GB"/>
        </w:rPr>
        <w:t>ri</w:t>
      </w:r>
      <w:proofErr w:type="spellEnd"/>
      <w:r w:rsidR="00552EB0" w:rsidRPr="00396AAE">
        <w:rPr>
          <w:rFonts w:ascii="Times New Roman" w:hAnsi="Times New Roman" w:cs="Times New Roman"/>
          <w:sz w:val="24"/>
          <w:szCs w:val="24"/>
          <w:lang w:val="en-GB"/>
        </w:rPr>
        <w:t xml:space="preserve"> </w:t>
      </w:r>
      <w:r w:rsidR="00552EB0" w:rsidRPr="00396AAE">
        <w:rPr>
          <w:rFonts w:ascii="Times New Roman" w:hAnsi="Times New Roman" w:cs="Times New Roman"/>
          <w:i/>
          <w:sz w:val="24"/>
          <w:szCs w:val="24"/>
          <w:lang w:val="en-GB"/>
        </w:rPr>
        <w:t>et al</w:t>
      </w:r>
      <w:r w:rsidR="00F74FF3" w:rsidRPr="00396AAE">
        <w:rPr>
          <w:rFonts w:ascii="Times New Roman" w:hAnsi="Times New Roman" w:cs="Times New Roman"/>
          <w:sz w:val="24"/>
          <w:szCs w:val="24"/>
          <w:lang w:val="en-GB"/>
        </w:rPr>
        <w:t>.</w:t>
      </w:r>
      <w:r w:rsidR="004E0CE7">
        <w:rPr>
          <w:rFonts w:ascii="Times New Roman" w:hAnsi="Times New Roman" w:cs="Times New Roman"/>
          <w:sz w:val="24"/>
          <w:szCs w:val="24"/>
          <w:lang w:val="en-GB"/>
        </w:rPr>
        <w:t xml:space="preserve">, </w:t>
      </w:r>
      <w:r w:rsidR="003F2002">
        <w:rPr>
          <w:rFonts w:ascii="Times New Roman" w:hAnsi="Times New Roman" w:cs="Times New Roman"/>
          <w:sz w:val="24"/>
          <w:szCs w:val="24"/>
          <w:lang w:val="en-GB"/>
        </w:rPr>
        <w:t>(</w:t>
      </w:r>
      <w:r w:rsidR="004E0CE7">
        <w:rPr>
          <w:rFonts w:ascii="Times New Roman" w:hAnsi="Times New Roman" w:cs="Times New Roman"/>
          <w:sz w:val="24"/>
          <w:szCs w:val="24"/>
          <w:lang w:val="en-GB"/>
        </w:rPr>
        <w:t>2014</w:t>
      </w:r>
      <w:r w:rsidR="003F2002">
        <w:rPr>
          <w:rFonts w:ascii="Times New Roman" w:hAnsi="Times New Roman" w:cs="Times New Roman"/>
          <w:sz w:val="24"/>
          <w:szCs w:val="24"/>
          <w:lang w:val="en-GB"/>
        </w:rPr>
        <w:t>)</w:t>
      </w:r>
      <w:r w:rsidR="00F74FF3" w:rsidRPr="00396AAE">
        <w:rPr>
          <w:rFonts w:ascii="Times New Roman" w:hAnsi="Times New Roman" w:cs="Times New Roman"/>
          <w:sz w:val="24"/>
          <w:szCs w:val="24"/>
          <w:lang w:val="en-GB"/>
        </w:rPr>
        <w:t>,</w:t>
      </w:r>
      <w:r w:rsidR="00552EB0" w:rsidRPr="00396AAE">
        <w:rPr>
          <w:rFonts w:ascii="Times New Roman" w:hAnsi="Times New Roman" w:cs="Times New Roman"/>
          <w:sz w:val="24"/>
          <w:szCs w:val="24"/>
          <w:lang w:val="en-GB"/>
        </w:rPr>
        <w:t xml:space="preserve"> </w:t>
      </w:r>
      <w:proofErr w:type="spellStart"/>
      <w:r w:rsidR="00552EB0" w:rsidRPr="00396AAE">
        <w:rPr>
          <w:rFonts w:ascii="Times New Roman" w:hAnsi="Times New Roman" w:cs="Times New Roman"/>
          <w:sz w:val="24"/>
          <w:szCs w:val="24"/>
          <w:lang w:val="en-GB"/>
        </w:rPr>
        <w:t>Banga</w:t>
      </w:r>
      <w:proofErr w:type="spellEnd"/>
      <w:r w:rsidR="00552EB0" w:rsidRPr="00396AAE">
        <w:rPr>
          <w:rFonts w:ascii="Times New Roman" w:hAnsi="Times New Roman" w:cs="Times New Roman"/>
          <w:sz w:val="24"/>
          <w:szCs w:val="24"/>
          <w:lang w:val="en-GB"/>
        </w:rPr>
        <w:t xml:space="preserve"> </w:t>
      </w:r>
      <w:r w:rsidR="00552EB0" w:rsidRPr="00396AAE">
        <w:rPr>
          <w:rFonts w:ascii="Times New Roman" w:hAnsi="Times New Roman" w:cs="Times New Roman"/>
          <w:i/>
          <w:sz w:val="24"/>
          <w:szCs w:val="24"/>
          <w:lang w:val="en-GB"/>
        </w:rPr>
        <w:t>et al</w:t>
      </w:r>
      <w:r w:rsidR="00F74FF3" w:rsidRPr="00396AAE">
        <w:rPr>
          <w:rFonts w:ascii="Times New Roman" w:hAnsi="Times New Roman" w:cs="Times New Roman"/>
          <w:sz w:val="24"/>
          <w:szCs w:val="24"/>
          <w:lang w:val="en-GB"/>
        </w:rPr>
        <w:t>.</w:t>
      </w:r>
      <w:r w:rsidR="004E0CE7">
        <w:rPr>
          <w:rFonts w:ascii="Times New Roman" w:hAnsi="Times New Roman" w:cs="Times New Roman"/>
          <w:sz w:val="24"/>
          <w:szCs w:val="24"/>
          <w:lang w:val="en-GB"/>
        </w:rPr>
        <w:t xml:space="preserve">, </w:t>
      </w:r>
      <w:r w:rsidR="003F2002">
        <w:rPr>
          <w:rFonts w:ascii="Times New Roman" w:hAnsi="Times New Roman" w:cs="Times New Roman"/>
          <w:sz w:val="24"/>
          <w:szCs w:val="24"/>
          <w:lang w:val="en-GB"/>
        </w:rPr>
        <w:t>(</w:t>
      </w:r>
      <w:r w:rsidR="004E0CE7">
        <w:rPr>
          <w:rFonts w:ascii="Times New Roman" w:hAnsi="Times New Roman" w:cs="Times New Roman"/>
          <w:sz w:val="24"/>
          <w:szCs w:val="24"/>
          <w:lang w:val="en-GB"/>
        </w:rPr>
        <w:t>2015</w:t>
      </w:r>
      <w:r w:rsidR="003F2002">
        <w:rPr>
          <w:rFonts w:ascii="Times New Roman" w:hAnsi="Times New Roman" w:cs="Times New Roman"/>
          <w:sz w:val="24"/>
          <w:szCs w:val="24"/>
          <w:lang w:val="en-GB"/>
        </w:rPr>
        <w:t>)</w:t>
      </w:r>
      <w:r w:rsidR="00277641" w:rsidRPr="00396AAE">
        <w:rPr>
          <w:rFonts w:ascii="Times New Roman" w:hAnsi="Times New Roman" w:cs="Times New Roman"/>
          <w:sz w:val="24"/>
          <w:szCs w:val="24"/>
          <w:lang w:val="en-GB"/>
        </w:rPr>
        <w:t xml:space="preserve"> </w:t>
      </w:r>
      <w:r w:rsidR="00552EB0" w:rsidRPr="00396AAE">
        <w:rPr>
          <w:rFonts w:ascii="Times New Roman" w:hAnsi="Times New Roman" w:cs="Times New Roman"/>
          <w:sz w:val="24"/>
          <w:szCs w:val="24"/>
          <w:lang w:val="en-GB"/>
        </w:rPr>
        <w:t>that</w:t>
      </w:r>
      <w:r w:rsidR="00C06FFC" w:rsidRPr="00396AAE">
        <w:rPr>
          <w:rFonts w:ascii="Times New Roman" w:hAnsi="Times New Roman" w:cs="Times New Roman"/>
          <w:sz w:val="24"/>
          <w:szCs w:val="24"/>
          <w:lang w:val="en-GB"/>
        </w:rPr>
        <w:t xml:space="preserve"> lignocellulosic </w:t>
      </w:r>
      <w:proofErr w:type="spellStart"/>
      <w:r w:rsidR="00C06FFC" w:rsidRPr="00396AAE">
        <w:rPr>
          <w:rFonts w:ascii="Times New Roman" w:hAnsi="Times New Roman" w:cs="Times New Roman"/>
          <w:sz w:val="24"/>
          <w:szCs w:val="24"/>
          <w:lang w:val="en-GB"/>
        </w:rPr>
        <w:t>fibers</w:t>
      </w:r>
      <w:proofErr w:type="spellEnd"/>
      <w:r w:rsidR="00C06FFC" w:rsidRPr="00396AAE">
        <w:rPr>
          <w:rFonts w:ascii="Times New Roman" w:hAnsi="Times New Roman" w:cs="Times New Roman"/>
          <w:sz w:val="24"/>
          <w:szCs w:val="24"/>
          <w:lang w:val="en-GB"/>
        </w:rPr>
        <w:t xml:space="preserve"> have high rate of water absorption. Concomitantly, the porous nature of PMMA resin</w:t>
      </w:r>
      <w:r w:rsidR="001B4240" w:rsidRPr="00396AAE">
        <w:rPr>
          <w:rFonts w:ascii="Times New Roman" w:hAnsi="Times New Roman" w:cs="Times New Roman"/>
          <w:sz w:val="24"/>
          <w:szCs w:val="24"/>
          <w:lang w:val="en-GB"/>
        </w:rPr>
        <w:t xml:space="preserve"> also enables</w:t>
      </w:r>
      <w:r w:rsidR="00235726" w:rsidRPr="00396AAE">
        <w:rPr>
          <w:rFonts w:ascii="Times New Roman" w:hAnsi="Times New Roman" w:cs="Times New Roman"/>
          <w:sz w:val="24"/>
          <w:szCs w:val="24"/>
          <w:lang w:val="en-GB"/>
        </w:rPr>
        <w:t xml:space="preserve"> absorption of water. </w:t>
      </w:r>
    </w:p>
    <w:p w14:paraId="6147E7A2" w14:textId="77777777" w:rsidR="00710695" w:rsidRPr="00396AAE" w:rsidRDefault="003916AE" w:rsidP="00396AA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031F15" w:rsidRPr="00396AAE">
        <w:rPr>
          <w:rFonts w:ascii="Times New Roman" w:hAnsi="Times New Roman" w:cs="Times New Roman"/>
          <w:sz w:val="24"/>
          <w:szCs w:val="24"/>
          <w:lang w:val="en-GB"/>
        </w:rPr>
        <w:t xml:space="preserve">Generally, absorption of water </w:t>
      </w:r>
      <w:r w:rsidR="005C378A" w:rsidRPr="00396AAE">
        <w:rPr>
          <w:rFonts w:ascii="Times New Roman" w:hAnsi="Times New Roman" w:cs="Times New Roman"/>
          <w:sz w:val="24"/>
          <w:szCs w:val="24"/>
          <w:lang w:val="en-GB"/>
        </w:rPr>
        <w:t xml:space="preserve">by composites depends on several factors such as </w:t>
      </w:r>
      <w:proofErr w:type="spellStart"/>
      <w:r w:rsidR="005C378A" w:rsidRPr="00396AAE">
        <w:rPr>
          <w:rFonts w:ascii="Times New Roman" w:hAnsi="Times New Roman" w:cs="Times New Roman"/>
          <w:sz w:val="24"/>
          <w:szCs w:val="24"/>
          <w:lang w:val="en-GB"/>
        </w:rPr>
        <w:t>fiber</w:t>
      </w:r>
      <w:proofErr w:type="spellEnd"/>
      <w:r w:rsidR="005C378A" w:rsidRPr="00396AAE">
        <w:rPr>
          <w:rFonts w:ascii="Times New Roman" w:hAnsi="Times New Roman" w:cs="Times New Roman"/>
          <w:sz w:val="24"/>
          <w:szCs w:val="24"/>
          <w:lang w:val="en-GB"/>
        </w:rPr>
        <w:t xml:space="preserve"> content, composite density and void content</w:t>
      </w:r>
      <w:r w:rsidR="00252A13" w:rsidRPr="00396AAE">
        <w:rPr>
          <w:rFonts w:ascii="Times New Roman" w:hAnsi="Times New Roman" w:cs="Times New Roman"/>
          <w:sz w:val="24"/>
          <w:szCs w:val="24"/>
          <w:lang w:val="en-GB"/>
        </w:rPr>
        <w:t xml:space="preserve"> </w:t>
      </w:r>
      <w:r w:rsidR="004E0CE7">
        <w:rPr>
          <w:rFonts w:ascii="Times New Roman" w:hAnsi="Times New Roman" w:cs="Times New Roman"/>
          <w:sz w:val="24"/>
          <w:szCs w:val="24"/>
          <w:lang w:val="en-GB"/>
        </w:rPr>
        <w:t>(Das and Biswas</w:t>
      </w:r>
      <w:r w:rsidR="003F2002">
        <w:rPr>
          <w:rFonts w:ascii="Times New Roman" w:hAnsi="Times New Roman" w:cs="Times New Roman"/>
          <w:sz w:val="24"/>
          <w:szCs w:val="24"/>
          <w:lang w:val="en-GB"/>
        </w:rPr>
        <w:t>,</w:t>
      </w:r>
      <w:r w:rsidR="004E0CE7">
        <w:rPr>
          <w:rFonts w:ascii="Times New Roman" w:hAnsi="Times New Roman" w:cs="Times New Roman"/>
          <w:sz w:val="24"/>
          <w:szCs w:val="24"/>
          <w:lang w:val="en-GB"/>
        </w:rPr>
        <w:t xml:space="preserve"> 2016).</w:t>
      </w:r>
      <w:r w:rsidR="004E1EA3" w:rsidRPr="00396AAE">
        <w:rPr>
          <w:rFonts w:ascii="Times New Roman" w:hAnsi="Times New Roman" w:cs="Times New Roman"/>
          <w:sz w:val="24"/>
          <w:szCs w:val="24"/>
          <w:lang w:val="en-GB"/>
        </w:rPr>
        <w:t xml:space="preserve"> From the results of this study, it can be contended that </w:t>
      </w:r>
      <w:r w:rsidR="00845AAE" w:rsidRPr="00396AAE">
        <w:rPr>
          <w:rFonts w:ascii="Times New Roman" w:hAnsi="Times New Roman" w:cs="Times New Roman"/>
          <w:sz w:val="24"/>
          <w:szCs w:val="24"/>
          <w:lang w:val="en-GB"/>
        </w:rPr>
        <w:t xml:space="preserve">mercerization treatment reduced </w:t>
      </w:r>
      <w:r w:rsidR="00D72B80" w:rsidRPr="00396AAE">
        <w:rPr>
          <w:rFonts w:ascii="Times New Roman" w:hAnsi="Times New Roman" w:cs="Times New Roman"/>
          <w:sz w:val="24"/>
          <w:szCs w:val="24"/>
          <w:lang w:val="en-GB"/>
        </w:rPr>
        <w:t xml:space="preserve">hemicellulose content of the </w:t>
      </w:r>
      <w:r w:rsidR="00D72B80" w:rsidRPr="00396AAE">
        <w:rPr>
          <w:rFonts w:ascii="Times New Roman" w:hAnsi="Times New Roman" w:cs="Times New Roman"/>
          <w:i/>
          <w:sz w:val="24"/>
          <w:szCs w:val="24"/>
          <w:lang w:val="en-GB"/>
        </w:rPr>
        <w:t xml:space="preserve">H. sabdariffa </w:t>
      </w:r>
      <w:r w:rsidR="00CD309D">
        <w:rPr>
          <w:rFonts w:ascii="Times New Roman" w:hAnsi="Times New Roman" w:cs="Times New Roman"/>
          <w:sz w:val="24"/>
          <w:szCs w:val="24"/>
          <w:lang w:val="en-GB"/>
        </w:rPr>
        <w:tab/>
      </w:r>
      <w:proofErr w:type="spellStart"/>
      <w:r w:rsidR="00D72B80" w:rsidRPr="00396AAE">
        <w:rPr>
          <w:rFonts w:ascii="Times New Roman" w:hAnsi="Times New Roman" w:cs="Times New Roman"/>
          <w:sz w:val="24"/>
          <w:szCs w:val="24"/>
          <w:lang w:val="en-GB"/>
        </w:rPr>
        <w:t>fibers</w:t>
      </w:r>
      <w:proofErr w:type="spellEnd"/>
      <w:r w:rsidR="00D72B80" w:rsidRPr="00396AAE">
        <w:rPr>
          <w:rFonts w:ascii="Times New Roman" w:hAnsi="Times New Roman" w:cs="Times New Roman"/>
          <w:sz w:val="24"/>
          <w:szCs w:val="24"/>
          <w:lang w:val="en-GB"/>
        </w:rPr>
        <w:t xml:space="preserve"> and limited the uptake of water molecules </w:t>
      </w:r>
      <w:r w:rsidR="00CC419C" w:rsidRPr="00396AAE">
        <w:rPr>
          <w:rFonts w:ascii="Times New Roman" w:hAnsi="Times New Roman" w:cs="Times New Roman"/>
          <w:sz w:val="24"/>
          <w:szCs w:val="24"/>
          <w:lang w:val="en-GB"/>
        </w:rPr>
        <w:t xml:space="preserve">thereby enhancing the interfacial bond between the </w:t>
      </w:r>
      <w:proofErr w:type="spellStart"/>
      <w:r w:rsidR="00CC419C" w:rsidRPr="00396AAE">
        <w:rPr>
          <w:rFonts w:ascii="Times New Roman" w:hAnsi="Times New Roman" w:cs="Times New Roman"/>
          <w:sz w:val="24"/>
          <w:szCs w:val="24"/>
          <w:lang w:val="en-GB"/>
        </w:rPr>
        <w:t>fibers</w:t>
      </w:r>
      <w:proofErr w:type="spellEnd"/>
      <w:r w:rsidR="00CC419C" w:rsidRPr="00396AAE">
        <w:rPr>
          <w:rFonts w:ascii="Times New Roman" w:hAnsi="Times New Roman" w:cs="Times New Roman"/>
          <w:sz w:val="24"/>
          <w:szCs w:val="24"/>
          <w:lang w:val="en-GB"/>
        </w:rPr>
        <w:t xml:space="preserve"> and PMMA resin</w:t>
      </w:r>
      <w:r w:rsidR="00797BAC" w:rsidRPr="00396AAE">
        <w:rPr>
          <w:rFonts w:ascii="Times New Roman" w:hAnsi="Times New Roman" w:cs="Times New Roman"/>
          <w:sz w:val="24"/>
          <w:szCs w:val="24"/>
          <w:lang w:val="en-GB"/>
        </w:rPr>
        <w:t>. This supports the argument of</w:t>
      </w:r>
      <w:r w:rsidR="006721FF" w:rsidRPr="00396AAE">
        <w:rPr>
          <w:rFonts w:ascii="Times New Roman" w:hAnsi="Times New Roman" w:cs="Times New Roman"/>
          <w:sz w:val="24"/>
          <w:szCs w:val="24"/>
          <w:lang w:val="en-GB"/>
        </w:rPr>
        <w:t xml:space="preserve"> </w:t>
      </w:r>
      <w:proofErr w:type="spellStart"/>
      <w:r w:rsidR="006721FF" w:rsidRPr="00396AAE">
        <w:rPr>
          <w:rFonts w:ascii="Times New Roman" w:hAnsi="Times New Roman" w:cs="Times New Roman"/>
          <w:sz w:val="24"/>
          <w:szCs w:val="24"/>
          <w:lang w:val="en-GB"/>
        </w:rPr>
        <w:t>Ichetaonye</w:t>
      </w:r>
      <w:proofErr w:type="spellEnd"/>
      <w:r w:rsidR="006721FF" w:rsidRPr="00396AAE">
        <w:rPr>
          <w:rFonts w:ascii="Times New Roman" w:hAnsi="Times New Roman" w:cs="Times New Roman"/>
          <w:sz w:val="24"/>
          <w:szCs w:val="24"/>
          <w:lang w:val="en-GB"/>
        </w:rPr>
        <w:t xml:space="preserve"> </w:t>
      </w:r>
      <w:r w:rsidR="006721FF" w:rsidRPr="00396AAE">
        <w:rPr>
          <w:rFonts w:ascii="Times New Roman" w:hAnsi="Times New Roman" w:cs="Times New Roman"/>
          <w:i/>
          <w:sz w:val="24"/>
          <w:szCs w:val="24"/>
          <w:lang w:val="en-GB"/>
        </w:rPr>
        <w:t>et al</w:t>
      </w:r>
      <w:r w:rsidR="007A201F" w:rsidRPr="00396AAE">
        <w:rPr>
          <w:rFonts w:ascii="Times New Roman" w:hAnsi="Times New Roman" w:cs="Times New Roman"/>
          <w:sz w:val="24"/>
          <w:szCs w:val="24"/>
          <w:lang w:val="en-GB"/>
        </w:rPr>
        <w:t>.</w:t>
      </w:r>
      <w:r w:rsidR="004E0CE7">
        <w:rPr>
          <w:rFonts w:ascii="Times New Roman" w:hAnsi="Times New Roman" w:cs="Times New Roman"/>
          <w:sz w:val="24"/>
          <w:szCs w:val="24"/>
          <w:lang w:val="en-GB"/>
        </w:rPr>
        <w:t>, 2015</w:t>
      </w:r>
      <w:r w:rsidR="006721FF" w:rsidRPr="00396AAE">
        <w:rPr>
          <w:rFonts w:ascii="Times New Roman" w:hAnsi="Times New Roman" w:cs="Times New Roman"/>
          <w:sz w:val="24"/>
          <w:szCs w:val="24"/>
          <w:lang w:val="en-GB"/>
        </w:rPr>
        <w:t xml:space="preserve"> that</w:t>
      </w:r>
      <w:r w:rsidR="005630AE" w:rsidRPr="00396AAE">
        <w:rPr>
          <w:rFonts w:ascii="Times New Roman" w:hAnsi="Times New Roman" w:cs="Times New Roman"/>
          <w:sz w:val="24"/>
          <w:szCs w:val="24"/>
          <w:lang w:val="en-GB"/>
        </w:rPr>
        <w:t xml:space="preserve"> chemical treatment</w:t>
      </w:r>
      <w:r w:rsidR="006721FF" w:rsidRPr="00396AAE">
        <w:rPr>
          <w:rFonts w:ascii="Times New Roman" w:hAnsi="Times New Roman" w:cs="Times New Roman"/>
          <w:sz w:val="24"/>
          <w:szCs w:val="24"/>
          <w:lang w:val="en-GB"/>
        </w:rPr>
        <w:t xml:space="preserve"> </w:t>
      </w:r>
      <w:r w:rsidR="001174F7" w:rsidRPr="00396AAE">
        <w:rPr>
          <w:rFonts w:ascii="Times New Roman" w:hAnsi="Times New Roman" w:cs="Times New Roman"/>
          <w:sz w:val="24"/>
          <w:szCs w:val="24"/>
          <w:lang w:val="en-GB"/>
        </w:rPr>
        <w:t>imparts barr</w:t>
      </w:r>
      <w:r w:rsidR="005630AE" w:rsidRPr="00396AAE">
        <w:rPr>
          <w:rFonts w:ascii="Times New Roman" w:hAnsi="Times New Roman" w:cs="Times New Roman"/>
          <w:sz w:val="24"/>
          <w:szCs w:val="24"/>
          <w:lang w:val="en-GB"/>
        </w:rPr>
        <w:t>ier properties to</w:t>
      </w:r>
      <w:r w:rsidR="001174F7" w:rsidRPr="00396AAE">
        <w:rPr>
          <w:rFonts w:ascii="Times New Roman" w:hAnsi="Times New Roman" w:cs="Times New Roman"/>
          <w:sz w:val="24"/>
          <w:szCs w:val="24"/>
          <w:lang w:val="en-GB"/>
        </w:rPr>
        <w:t xml:space="preserve"> </w:t>
      </w:r>
      <w:r w:rsidR="00B26515" w:rsidRPr="00396AAE">
        <w:rPr>
          <w:rFonts w:ascii="Times New Roman" w:hAnsi="Times New Roman" w:cs="Times New Roman"/>
          <w:sz w:val="24"/>
          <w:szCs w:val="24"/>
          <w:lang w:val="en-GB"/>
        </w:rPr>
        <w:t xml:space="preserve">lignocellulosic </w:t>
      </w:r>
      <w:proofErr w:type="spellStart"/>
      <w:r w:rsidR="001174F7" w:rsidRPr="00396AAE">
        <w:rPr>
          <w:rFonts w:ascii="Times New Roman" w:hAnsi="Times New Roman" w:cs="Times New Roman"/>
          <w:sz w:val="24"/>
          <w:szCs w:val="24"/>
          <w:lang w:val="en-GB"/>
        </w:rPr>
        <w:t>fibers</w:t>
      </w:r>
      <w:proofErr w:type="spellEnd"/>
      <w:r w:rsidR="00025CF3" w:rsidRPr="00396AAE">
        <w:rPr>
          <w:rFonts w:ascii="Times New Roman" w:hAnsi="Times New Roman" w:cs="Times New Roman"/>
          <w:sz w:val="24"/>
          <w:szCs w:val="24"/>
          <w:lang w:val="en-GB"/>
        </w:rPr>
        <w:t xml:space="preserve">. </w:t>
      </w:r>
      <w:r w:rsidR="00374DC5" w:rsidRPr="00396AAE">
        <w:rPr>
          <w:rFonts w:ascii="Times New Roman" w:hAnsi="Times New Roman" w:cs="Times New Roman"/>
          <w:sz w:val="24"/>
          <w:szCs w:val="24"/>
          <w:lang w:val="en-GB"/>
        </w:rPr>
        <w:t>Following</w:t>
      </w:r>
      <w:r w:rsidR="00C502DC" w:rsidRPr="00396AAE">
        <w:rPr>
          <w:rFonts w:ascii="Times New Roman" w:hAnsi="Times New Roman" w:cs="Times New Roman"/>
          <w:sz w:val="24"/>
          <w:szCs w:val="24"/>
          <w:lang w:val="en-GB"/>
        </w:rPr>
        <w:t xml:space="preserve"> </w:t>
      </w:r>
      <w:r w:rsidR="00A43838" w:rsidRPr="00396AAE">
        <w:rPr>
          <w:rFonts w:ascii="Times New Roman" w:hAnsi="Times New Roman" w:cs="Times New Roman"/>
          <w:sz w:val="24"/>
          <w:szCs w:val="24"/>
          <w:lang w:val="en-GB"/>
        </w:rPr>
        <w:t xml:space="preserve">ISO 1567 and </w:t>
      </w:r>
      <w:r w:rsidR="003C55A2" w:rsidRPr="00396AAE">
        <w:rPr>
          <w:rFonts w:ascii="Times New Roman" w:hAnsi="Times New Roman" w:cs="Times New Roman"/>
          <w:sz w:val="24"/>
          <w:szCs w:val="24"/>
          <w:lang w:val="en-GB"/>
        </w:rPr>
        <w:t>ADA</w:t>
      </w:r>
      <w:r w:rsidR="00374DC5" w:rsidRPr="00396AAE">
        <w:rPr>
          <w:rFonts w:ascii="Times New Roman" w:hAnsi="Times New Roman" w:cs="Times New Roman"/>
          <w:sz w:val="24"/>
          <w:szCs w:val="24"/>
          <w:lang w:val="en-GB"/>
        </w:rPr>
        <w:t xml:space="preserve"> specification No 12, the</w:t>
      </w:r>
      <w:r w:rsidR="00846E67" w:rsidRPr="00396AAE">
        <w:rPr>
          <w:rFonts w:ascii="Times New Roman" w:hAnsi="Times New Roman" w:cs="Times New Roman"/>
          <w:sz w:val="24"/>
          <w:szCs w:val="24"/>
          <w:lang w:val="en-GB"/>
        </w:rPr>
        <w:t xml:space="preserve"> specified maximum water absorption </w:t>
      </w:r>
      <w:r w:rsidR="003C55A2" w:rsidRPr="00396AAE">
        <w:rPr>
          <w:rFonts w:ascii="Times New Roman" w:hAnsi="Times New Roman" w:cs="Times New Roman"/>
          <w:sz w:val="24"/>
          <w:szCs w:val="24"/>
          <w:lang w:val="en-GB"/>
        </w:rPr>
        <w:t xml:space="preserve">is </w:t>
      </w:r>
      <w:r w:rsidR="00D93120" w:rsidRPr="00396AAE">
        <w:rPr>
          <w:rFonts w:ascii="Times New Roman" w:hAnsi="Times New Roman" w:cs="Times New Roman"/>
          <w:sz w:val="24"/>
          <w:szCs w:val="24"/>
          <w:lang w:val="en-GB"/>
        </w:rPr>
        <w:t>0.8mg/cm</w:t>
      </w:r>
      <w:r w:rsidR="00D93120" w:rsidRPr="00396AAE">
        <w:rPr>
          <w:rFonts w:ascii="Times New Roman" w:hAnsi="Times New Roman" w:cs="Times New Roman"/>
          <w:sz w:val="24"/>
          <w:szCs w:val="24"/>
          <w:vertAlign w:val="superscript"/>
          <w:lang w:val="en-GB"/>
        </w:rPr>
        <w:t>2</w:t>
      </w:r>
      <w:r w:rsidR="00D93120" w:rsidRPr="00396AAE">
        <w:rPr>
          <w:rFonts w:ascii="Times New Roman" w:hAnsi="Times New Roman" w:cs="Times New Roman"/>
          <w:sz w:val="24"/>
          <w:szCs w:val="24"/>
          <w:lang w:val="en-GB"/>
        </w:rPr>
        <w:t xml:space="preserve"> </w:t>
      </w:r>
      <w:r w:rsidR="00E84715" w:rsidRPr="00396AAE">
        <w:rPr>
          <w:rFonts w:ascii="Times New Roman" w:hAnsi="Times New Roman" w:cs="Times New Roman"/>
          <w:sz w:val="24"/>
          <w:szCs w:val="24"/>
          <w:lang w:val="en-GB"/>
        </w:rPr>
        <w:t xml:space="preserve">and </w:t>
      </w:r>
      <w:r w:rsidR="000369A8" w:rsidRPr="00396AAE">
        <w:rPr>
          <w:rFonts w:ascii="Times New Roman" w:hAnsi="Times New Roman" w:cs="Times New Roman"/>
          <w:sz w:val="24"/>
          <w:szCs w:val="24"/>
          <w:lang w:val="en-GB"/>
        </w:rPr>
        <w:t>32µg/mm</w:t>
      </w:r>
      <w:r w:rsidR="000369A8" w:rsidRPr="00396AAE">
        <w:rPr>
          <w:rFonts w:ascii="Times New Roman" w:hAnsi="Times New Roman" w:cs="Times New Roman"/>
          <w:sz w:val="24"/>
          <w:szCs w:val="24"/>
          <w:vertAlign w:val="superscript"/>
          <w:lang w:val="en-GB"/>
        </w:rPr>
        <w:t>3</w:t>
      </w:r>
      <w:r w:rsidR="00C4055D" w:rsidRPr="00396AAE">
        <w:rPr>
          <w:rFonts w:ascii="Times New Roman" w:hAnsi="Times New Roman" w:cs="Times New Roman"/>
          <w:sz w:val="24"/>
          <w:szCs w:val="24"/>
          <w:lang w:val="en-GB"/>
        </w:rPr>
        <w:t xml:space="preserve"> </w:t>
      </w:r>
      <w:r w:rsidR="00A43838" w:rsidRPr="00396AAE">
        <w:rPr>
          <w:rFonts w:ascii="Times New Roman" w:hAnsi="Times New Roman" w:cs="Times New Roman"/>
          <w:sz w:val="24"/>
          <w:szCs w:val="24"/>
          <w:lang w:val="en-GB"/>
        </w:rPr>
        <w:t>respectively</w:t>
      </w:r>
      <w:r w:rsidR="00252A13" w:rsidRPr="00396AAE">
        <w:rPr>
          <w:rFonts w:ascii="Times New Roman" w:hAnsi="Times New Roman" w:cs="Times New Roman"/>
          <w:sz w:val="24"/>
          <w:szCs w:val="24"/>
          <w:lang w:val="en-GB"/>
        </w:rPr>
        <w:t xml:space="preserve"> </w:t>
      </w:r>
      <w:r w:rsidR="00B04755">
        <w:rPr>
          <w:rFonts w:ascii="Times New Roman" w:hAnsi="Times New Roman" w:cs="Times New Roman"/>
          <w:sz w:val="24"/>
          <w:szCs w:val="24"/>
          <w:lang w:val="en-GB"/>
        </w:rPr>
        <w:t>(</w:t>
      </w:r>
      <w:proofErr w:type="spellStart"/>
      <w:r w:rsidR="00B04755">
        <w:rPr>
          <w:rFonts w:ascii="Times New Roman" w:hAnsi="Times New Roman" w:cs="Times New Roman"/>
          <w:sz w:val="24"/>
          <w:szCs w:val="24"/>
          <w:lang w:val="en-GB"/>
        </w:rPr>
        <w:t>Hemmati</w:t>
      </w:r>
      <w:proofErr w:type="spellEnd"/>
      <w:r w:rsidR="00B04755">
        <w:rPr>
          <w:rFonts w:ascii="Times New Roman" w:hAnsi="Times New Roman" w:cs="Times New Roman"/>
          <w:sz w:val="24"/>
          <w:szCs w:val="24"/>
          <w:lang w:val="en-GB"/>
        </w:rPr>
        <w:t xml:space="preserve"> </w:t>
      </w:r>
      <w:r w:rsidR="00B04755" w:rsidRPr="00B04755">
        <w:rPr>
          <w:rFonts w:ascii="Times New Roman" w:hAnsi="Times New Roman" w:cs="Times New Roman"/>
          <w:i/>
          <w:sz w:val="24"/>
          <w:szCs w:val="24"/>
          <w:lang w:val="en-GB"/>
        </w:rPr>
        <w:t>et al</w:t>
      </w:r>
      <w:r w:rsidR="00B04755">
        <w:rPr>
          <w:rFonts w:ascii="Times New Roman" w:hAnsi="Times New Roman" w:cs="Times New Roman"/>
          <w:sz w:val="24"/>
          <w:szCs w:val="24"/>
          <w:lang w:val="en-GB"/>
        </w:rPr>
        <w:t>., 2015).</w:t>
      </w:r>
      <w:r w:rsidR="00252A13" w:rsidRPr="001B5FD8">
        <w:rPr>
          <w:rFonts w:ascii="Times New Roman" w:hAnsi="Times New Roman" w:cs="Times New Roman"/>
          <w:sz w:val="24"/>
          <w:szCs w:val="24"/>
          <w:lang w:val="en-GB"/>
        </w:rPr>
        <w:t xml:space="preserve"> </w:t>
      </w:r>
      <w:r w:rsidR="009B30A5" w:rsidRPr="00396AAE">
        <w:rPr>
          <w:rFonts w:ascii="Times New Roman" w:hAnsi="Times New Roman" w:cs="Times New Roman"/>
          <w:sz w:val="24"/>
          <w:szCs w:val="24"/>
          <w:lang w:val="en-GB"/>
        </w:rPr>
        <w:t>The result</w:t>
      </w:r>
      <w:r w:rsidR="00EA6525" w:rsidRPr="00396AAE">
        <w:rPr>
          <w:rFonts w:ascii="Times New Roman" w:hAnsi="Times New Roman" w:cs="Times New Roman"/>
          <w:sz w:val="24"/>
          <w:szCs w:val="24"/>
          <w:lang w:val="en-GB"/>
        </w:rPr>
        <w:t>s</w:t>
      </w:r>
      <w:r w:rsidR="009B30A5" w:rsidRPr="00396AAE">
        <w:rPr>
          <w:rFonts w:ascii="Times New Roman" w:hAnsi="Times New Roman" w:cs="Times New Roman"/>
          <w:sz w:val="24"/>
          <w:szCs w:val="24"/>
          <w:lang w:val="en-GB"/>
        </w:rPr>
        <w:t xml:space="preserve"> of </w:t>
      </w:r>
      <w:r w:rsidR="00EA6525" w:rsidRPr="00396AAE">
        <w:rPr>
          <w:rFonts w:ascii="Times New Roman" w:hAnsi="Times New Roman" w:cs="Times New Roman"/>
          <w:sz w:val="24"/>
          <w:szCs w:val="24"/>
          <w:lang w:val="en-GB"/>
        </w:rPr>
        <w:t xml:space="preserve">this study is </w:t>
      </w:r>
      <w:r w:rsidR="006C159B">
        <w:rPr>
          <w:rFonts w:ascii="Times New Roman" w:hAnsi="Times New Roman" w:cs="Times New Roman"/>
          <w:sz w:val="24"/>
          <w:szCs w:val="24"/>
          <w:lang w:val="en-GB"/>
        </w:rPr>
        <w:tab/>
      </w:r>
      <w:r w:rsidR="00EA6525" w:rsidRPr="00396AAE">
        <w:rPr>
          <w:rFonts w:ascii="Times New Roman" w:hAnsi="Times New Roman" w:cs="Times New Roman"/>
          <w:sz w:val="24"/>
          <w:szCs w:val="24"/>
          <w:lang w:val="en-GB"/>
        </w:rPr>
        <w:t>within these specification</w:t>
      </w:r>
      <w:r w:rsidR="008805A7" w:rsidRPr="00396AAE">
        <w:rPr>
          <w:rFonts w:ascii="Times New Roman" w:hAnsi="Times New Roman" w:cs="Times New Roman"/>
          <w:sz w:val="24"/>
          <w:szCs w:val="24"/>
          <w:lang w:val="en-GB"/>
        </w:rPr>
        <w:t>,</w:t>
      </w:r>
      <w:r w:rsidR="00EA6525" w:rsidRPr="00396AAE">
        <w:rPr>
          <w:rFonts w:ascii="Times New Roman" w:hAnsi="Times New Roman" w:cs="Times New Roman"/>
          <w:sz w:val="24"/>
          <w:szCs w:val="24"/>
          <w:lang w:val="en-GB"/>
        </w:rPr>
        <w:t xml:space="preserve"> and </w:t>
      </w:r>
      <w:r w:rsidR="00235726" w:rsidRPr="00396AAE">
        <w:rPr>
          <w:rFonts w:ascii="Times New Roman" w:hAnsi="Times New Roman" w:cs="Times New Roman"/>
          <w:sz w:val="24"/>
          <w:szCs w:val="24"/>
          <w:lang w:val="en-GB"/>
        </w:rPr>
        <w:t>in agreement</w:t>
      </w:r>
      <w:r w:rsidR="008805A7" w:rsidRPr="00396AAE">
        <w:rPr>
          <w:rFonts w:ascii="Times New Roman" w:hAnsi="Times New Roman" w:cs="Times New Roman"/>
          <w:sz w:val="24"/>
          <w:szCs w:val="24"/>
          <w:lang w:val="en-GB"/>
        </w:rPr>
        <w:t xml:space="preserve"> with </w:t>
      </w:r>
      <w:r w:rsidR="006E7B4C" w:rsidRPr="00396AAE">
        <w:rPr>
          <w:rFonts w:ascii="Times New Roman" w:hAnsi="Times New Roman" w:cs="Times New Roman"/>
          <w:sz w:val="24"/>
          <w:szCs w:val="24"/>
          <w:lang w:val="en-GB"/>
        </w:rPr>
        <w:t>several</w:t>
      </w:r>
      <w:r w:rsidR="008805A7" w:rsidRPr="00396AAE">
        <w:rPr>
          <w:rFonts w:ascii="Times New Roman" w:hAnsi="Times New Roman" w:cs="Times New Roman"/>
          <w:sz w:val="24"/>
          <w:szCs w:val="24"/>
          <w:lang w:val="en-GB"/>
        </w:rPr>
        <w:t xml:space="preserve"> </w:t>
      </w:r>
      <w:r w:rsidR="001F0A65" w:rsidRPr="00396AAE">
        <w:rPr>
          <w:rFonts w:ascii="Times New Roman" w:hAnsi="Times New Roman" w:cs="Times New Roman"/>
          <w:sz w:val="24"/>
          <w:szCs w:val="24"/>
          <w:lang w:val="en-GB"/>
        </w:rPr>
        <w:t>other authors</w:t>
      </w:r>
      <w:r w:rsidR="00252A13" w:rsidRPr="00396AAE">
        <w:rPr>
          <w:rFonts w:ascii="Times New Roman" w:hAnsi="Times New Roman" w:cs="Times New Roman"/>
          <w:sz w:val="24"/>
          <w:szCs w:val="24"/>
          <w:lang w:val="en-GB"/>
        </w:rPr>
        <w:t xml:space="preserve"> </w:t>
      </w:r>
      <w:r w:rsidR="00B04755">
        <w:rPr>
          <w:rFonts w:ascii="Times New Roman" w:hAnsi="Times New Roman" w:cs="Times New Roman"/>
          <w:sz w:val="24"/>
          <w:szCs w:val="24"/>
          <w:lang w:val="en-GB"/>
        </w:rPr>
        <w:t>(</w:t>
      </w:r>
      <w:proofErr w:type="spellStart"/>
      <w:r w:rsidR="00B04755">
        <w:rPr>
          <w:rFonts w:ascii="Times New Roman" w:hAnsi="Times New Roman" w:cs="Times New Roman"/>
          <w:sz w:val="24"/>
          <w:szCs w:val="24"/>
          <w:lang w:val="en-GB"/>
        </w:rPr>
        <w:t>Asopa</w:t>
      </w:r>
      <w:proofErr w:type="spellEnd"/>
      <w:r w:rsidR="00B04755">
        <w:rPr>
          <w:rFonts w:ascii="Times New Roman" w:hAnsi="Times New Roman" w:cs="Times New Roman"/>
          <w:sz w:val="24"/>
          <w:szCs w:val="24"/>
          <w:lang w:val="en-GB"/>
        </w:rPr>
        <w:t xml:space="preserve"> </w:t>
      </w:r>
      <w:r w:rsidR="00B04755">
        <w:rPr>
          <w:rFonts w:ascii="Times New Roman" w:hAnsi="Times New Roman" w:cs="Times New Roman"/>
          <w:i/>
          <w:sz w:val="24"/>
          <w:szCs w:val="24"/>
          <w:lang w:val="en-GB"/>
        </w:rPr>
        <w:t>et al</w:t>
      </w:r>
      <w:r w:rsidR="00B04755">
        <w:rPr>
          <w:rFonts w:ascii="Times New Roman" w:hAnsi="Times New Roman" w:cs="Times New Roman"/>
          <w:sz w:val="24"/>
          <w:szCs w:val="24"/>
          <w:lang w:val="en-GB"/>
        </w:rPr>
        <w:t xml:space="preserve">., 2015), </w:t>
      </w:r>
      <w:r w:rsidR="006C159B">
        <w:rPr>
          <w:rFonts w:ascii="Times New Roman" w:hAnsi="Times New Roman" w:cs="Times New Roman"/>
          <w:sz w:val="24"/>
          <w:szCs w:val="24"/>
          <w:lang w:val="en-GB"/>
        </w:rPr>
        <w:tab/>
      </w:r>
      <w:r w:rsidR="00B04755">
        <w:rPr>
          <w:rFonts w:ascii="Times New Roman" w:hAnsi="Times New Roman" w:cs="Times New Roman"/>
          <w:sz w:val="24"/>
          <w:szCs w:val="24"/>
          <w:lang w:val="en-GB"/>
        </w:rPr>
        <w:t xml:space="preserve">(Ayad </w:t>
      </w:r>
      <w:r w:rsidR="00B04755" w:rsidRPr="00B04755">
        <w:rPr>
          <w:rFonts w:ascii="Times New Roman" w:hAnsi="Times New Roman" w:cs="Times New Roman"/>
          <w:i/>
          <w:sz w:val="24"/>
          <w:szCs w:val="24"/>
          <w:lang w:val="en-GB"/>
        </w:rPr>
        <w:t>et al</w:t>
      </w:r>
      <w:r w:rsidR="00B04755">
        <w:rPr>
          <w:rFonts w:ascii="Times New Roman" w:hAnsi="Times New Roman" w:cs="Times New Roman"/>
          <w:sz w:val="24"/>
          <w:szCs w:val="24"/>
          <w:lang w:val="en-GB"/>
        </w:rPr>
        <w:t xml:space="preserve">., 2008), Durkan </w:t>
      </w:r>
      <w:r w:rsidR="00B04755" w:rsidRPr="00B04755">
        <w:rPr>
          <w:rFonts w:ascii="Times New Roman" w:hAnsi="Times New Roman" w:cs="Times New Roman"/>
          <w:i/>
          <w:sz w:val="24"/>
          <w:szCs w:val="24"/>
          <w:lang w:val="en-GB"/>
        </w:rPr>
        <w:t>et al</w:t>
      </w:r>
      <w:r w:rsidR="00B04755">
        <w:rPr>
          <w:rFonts w:ascii="Times New Roman" w:hAnsi="Times New Roman" w:cs="Times New Roman"/>
          <w:sz w:val="24"/>
          <w:szCs w:val="24"/>
          <w:lang w:val="en-GB"/>
        </w:rPr>
        <w:t xml:space="preserve">., 2010) </w:t>
      </w:r>
      <w:r w:rsidR="00235726" w:rsidRPr="00396AAE">
        <w:rPr>
          <w:rFonts w:ascii="Times New Roman" w:hAnsi="Times New Roman" w:cs="Times New Roman"/>
          <w:sz w:val="24"/>
          <w:szCs w:val="24"/>
          <w:lang w:val="en-GB"/>
        </w:rPr>
        <w:t>that reinforcement increases the water absorption behaviour of PMMA resins.</w:t>
      </w:r>
      <w:r w:rsidR="00860211" w:rsidRPr="00396AAE">
        <w:rPr>
          <w:rFonts w:ascii="Times New Roman" w:hAnsi="Times New Roman" w:cs="Times New Roman"/>
          <w:sz w:val="24"/>
          <w:szCs w:val="24"/>
          <w:lang w:val="en-GB"/>
        </w:rPr>
        <w:t xml:space="preserve"> </w:t>
      </w:r>
      <w:r w:rsidR="0005125B" w:rsidRPr="00396AAE">
        <w:rPr>
          <w:rFonts w:ascii="Times New Roman" w:hAnsi="Times New Roman" w:cs="Times New Roman"/>
          <w:sz w:val="24"/>
          <w:szCs w:val="24"/>
          <w:lang w:val="en-GB"/>
        </w:rPr>
        <w:t xml:space="preserve">Clinically, and consistent with </w:t>
      </w:r>
      <w:proofErr w:type="spellStart"/>
      <w:r w:rsidR="0005125B" w:rsidRPr="00396AAE">
        <w:rPr>
          <w:rFonts w:ascii="Times New Roman" w:hAnsi="Times New Roman" w:cs="Times New Roman"/>
          <w:sz w:val="24"/>
          <w:szCs w:val="24"/>
          <w:lang w:val="en-GB"/>
        </w:rPr>
        <w:t>Tham</w:t>
      </w:r>
      <w:proofErr w:type="spellEnd"/>
      <w:r w:rsidR="0005125B" w:rsidRPr="00396AAE">
        <w:rPr>
          <w:rFonts w:ascii="Times New Roman" w:hAnsi="Times New Roman" w:cs="Times New Roman"/>
          <w:sz w:val="24"/>
          <w:szCs w:val="24"/>
          <w:lang w:val="en-GB"/>
        </w:rPr>
        <w:t xml:space="preserve"> </w:t>
      </w:r>
      <w:r w:rsidR="0005125B" w:rsidRPr="00396AAE">
        <w:rPr>
          <w:rFonts w:ascii="Times New Roman" w:hAnsi="Times New Roman" w:cs="Times New Roman"/>
          <w:i/>
          <w:sz w:val="24"/>
          <w:szCs w:val="24"/>
          <w:lang w:val="en-GB"/>
        </w:rPr>
        <w:t>et al</w:t>
      </w:r>
      <w:r w:rsidR="0005125B" w:rsidRPr="00396AAE">
        <w:rPr>
          <w:rFonts w:ascii="Times New Roman" w:hAnsi="Times New Roman" w:cs="Times New Roman"/>
          <w:sz w:val="24"/>
          <w:szCs w:val="24"/>
          <w:lang w:val="en-GB"/>
        </w:rPr>
        <w:t>.</w:t>
      </w:r>
      <w:r w:rsidR="00B04755">
        <w:rPr>
          <w:rFonts w:ascii="Times New Roman" w:hAnsi="Times New Roman" w:cs="Times New Roman"/>
          <w:sz w:val="24"/>
          <w:szCs w:val="24"/>
          <w:lang w:val="en-GB"/>
        </w:rPr>
        <w:t xml:space="preserve">, </w:t>
      </w:r>
      <w:r w:rsidR="003F2002">
        <w:rPr>
          <w:rFonts w:ascii="Times New Roman" w:hAnsi="Times New Roman" w:cs="Times New Roman"/>
          <w:sz w:val="24"/>
          <w:szCs w:val="24"/>
          <w:lang w:val="en-GB"/>
        </w:rPr>
        <w:t>(</w:t>
      </w:r>
      <w:r w:rsidR="00B04755">
        <w:rPr>
          <w:rFonts w:ascii="Times New Roman" w:hAnsi="Times New Roman" w:cs="Times New Roman"/>
          <w:sz w:val="24"/>
          <w:szCs w:val="24"/>
          <w:lang w:val="en-GB"/>
        </w:rPr>
        <w:t>2010</w:t>
      </w:r>
      <w:r w:rsidR="003F2002">
        <w:rPr>
          <w:rFonts w:ascii="Times New Roman" w:hAnsi="Times New Roman" w:cs="Times New Roman"/>
          <w:sz w:val="24"/>
          <w:szCs w:val="24"/>
          <w:lang w:val="en-GB"/>
        </w:rPr>
        <w:t>)</w:t>
      </w:r>
      <w:r w:rsidR="0005125B" w:rsidRPr="00396AAE">
        <w:rPr>
          <w:rFonts w:ascii="Times New Roman" w:hAnsi="Times New Roman" w:cs="Times New Roman"/>
          <w:sz w:val="24"/>
          <w:szCs w:val="24"/>
          <w:lang w:val="en-GB"/>
        </w:rPr>
        <w:t xml:space="preserve">, </w:t>
      </w:r>
      <w:r w:rsidR="0005125B" w:rsidRPr="00396AAE">
        <w:rPr>
          <w:rFonts w:ascii="Times New Roman" w:hAnsi="Times New Roman" w:cs="Times New Roman"/>
          <w:i/>
          <w:sz w:val="24"/>
          <w:szCs w:val="24"/>
          <w:lang w:val="en-GB"/>
        </w:rPr>
        <w:t xml:space="preserve">H. sabdariffa </w:t>
      </w:r>
      <w:proofErr w:type="spellStart"/>
      <w:r w:rsidR="0005125B" w:rsidRPr="00396AAE">
        <w:rPr>
          <w:rFonts w:ascii="Times New Roman" w:hAnsi="Times New Roman" w:cs="Times New Roman"/>
          <w:sz w:val="24"/>
          <w:szCs w:val="24"/>
          <w:lang w:val="en-GB"/>
        </w:rPr>
        <w:t>fiber</w:t>
      </w:r>
      <w:proofErr w:type="spellEnd"/>
      <w:r w:rsidR="0005125B" w:rsidRPr="00396AAE">
        <w:rPr>
          <w:rFonts w:ascii="Times New Roman" w:hAnsi="Times New Roman" w:cs="Times New Roman"/>
          <w:sz w:val="24"/>
          <w:szCs w:val="24"/>
          <w:lang w:val="en-GB"/>
        </w:rPr>
        <w:t xml:space="preserve">-reinforced PMMA </w:t>
      </w:r>
      <w:r w:rsidR="001B5FD8">
        <w:rPr>
          <w:rFonts w:ascii="Times New Roman" w:hAnsi="Times New Roman" w:cs="Times New Roman"/>
          <w:sz w:val="24"/>
          <w:szCs w:val="24"/>
          <w:lang w:val="en-GB"/>
        </w:rPr>
        <w:t>resin</w:t>
      </w:r>
      <w:r w:rsidR="0047395A" w:rsidRPr="00396AAE">
        <w:rPr>
          <w:rFonts w:ascii="Times New Roman" w:hAnsi="Times New Roman" w:cs="Times New Roman"/>
          <w:sz w:val="24"/>
          <w:szCs w:val="24"/>
          <w:lang w:val="en-GB"/>
        </w:rPr>
        <w:t xml:space="preserve"> </w:t>
      </w:r>
      <w:r w:rsidR="0005125B" w:rsidRPr="00396AAE">
        <w:rPr>
          <w:rFonts w:ascii="Times New Roman" w:hAnsi="Times New Roman" w:cs="Times New Roman"/>
          <w:sz w:val="24"/>
          <w:szCs w:val="24"/>
          <w:lang w:val="en-GB"/>
        </w:rPr>
        <w:t xml:space="preserve">in use will likely absorb less water as salts and proteins in saliva aid minimized effect of water on dentures. </w:t>
      </w:r>
      <w:r w:rsidR="00860211" w:rsidRPr="00396AAE">
        <w:rPr>
          <w:rFonts w:ascii="Times New Roman" w:hAnsi="Times New Roman" w:cs="Times New Roman"/>
          <w:sz w:val="24"/>
          <w:szCs w:val="24"/>
          <w:lang w:val="en-GB"/>
        </w:rPr>
        <w:t xml:space="preserve">Accordingly, the results of this study </w:t>
      </w:r>
      <w:r w:rsidR="00F3501C" w:rsidRPr="00396AAE">
        <w:rPr>
          <w:rFonts w:ascii="Times New Roman" w:hAnsi="Times New Roman" w:cs="Times New Roman"/>
          <w:sz w:val="24"/>
          <w:szCs w:val="24"/>
          <w:lang w:val="en-GB"/>
        </w:rPr>
        <w:t>wa</w:t>
      </w:r>
      <w:r w:rsidR="00E65B61" w:rsidRPr="00396AAE">
        <w:rPr>
          <w:rFonts w:ascii="Times New Roman" w:hAnsi="Times New Roman" w:cs="Times New Roman"/>
          <w:sz w:val="24"/>
          <w:szCs w:val="24"/>
          <w:lang w:val="en-GB"/>
        </w:rPr>
        <w:t xml:space="preserve">s not in agreement with the null hypothesis since the </w:t>
      </w:r>
      <w:r w:rsidR="00BC2211" w:rsidRPr="00396AAE">
        <w:rPr>
          <w:rFonts w:ascii="Times New Roman" w:hAnsi="Times New Roman" w:cs="Times New Roman"/>
          <w:sz w:val="24"/>
          <w:szCs w:val="24"/>
          <w:lang w:val="en-GB"/>
        </w:rPr>
        <w:t xml:space="preserve">incorporation of </w:t>
      </w:r>
      <w:r w:rsidR="00BC2211" w:rsidRPr="00396AAE">
        <w:rPr>
          <w:rFonts w:ascii="Times New Roman" w:hAnsi="Times New Roman" w:cs="Times New Roman"/>
          <w:i/>
          <w:sz w:val="24"/>
          <w:szCs w:val="24"/>
          <w:lang w:val="en-GB"/>
        </w:rPr>
        <w:t>H. sabdariffa</w:t>
      </w:r>
      <w:r w:rsidR="00BC2211" w:rsidRPr="00396AAE">
        <w:rPr>
          <w:rFonts w:ascii="Times New Roman" w:hAnsi="Times New Roman" w:cs="Times New Roman"/>
          <w:sz w:val="24"/>
          <w:szCs w:val="24"/>
          <w:lang w:val="en-GB"/>
        </w:rPr>
        <w:t xml:space="preserve"> </w:t>
      </w:r>
      <w:proofErr w:type="spellStart"/>
      <w:r w:rsidR="00BC2211" w:rsidRPr="00396AAE">
        <w:rPr>
          <w:rFonts w:ascii="Times New Roman" w:hAnsi="Times New Roman" w:cs="Times New Roman"/>
          <w:sz w:val="24"/>
          <w:szCs w:val="24"/>
          <w:lang w:val="en-GB"/>
        </w:rPr>
        <w:t>fibers</w:t>
      </w:r>
      <w:proofErr w:type="spellEnd"/>
      <w:r w:rsidR="00BC2211" w:rsidRPr="00396AAE">
        <w:rPr>
          <w:rFonts w:ascii="Times New Roman" w:hAnsi="Times New Roman" w:cs="Times New Roman"/>
          <w:sz w:val="24"/>
          <w:szCs w:val="24"/>
          <w:lang w:val="en-GB"/>
        </w:rPr>
        <w:t xml:space="preserve"> into PMMA resin affected the mechanical properties.</w:t>
      </w:r>
    </w:p>
    <w:p w14:paraId="1E8E234C" w14:textId="77777777" w:rsidR="00710695" w:rsidRPr="003916AE" w:rsidRDefault="00710695" w:rsidP="00BD4257">
      <w:pPr>
        <w:pStyle w:val="ListParagraph"/>
        <w:numPr>
          <w:ilvl w:val="0"/>
          <w:numId w:val="7"/>
        </w:numPr>
        <w:rPr>
          <w:rFonts w:ascii="Times New Roman" w:hAnsi="Times New Roman"/>
          <w:b/>
        </w:rPr>
      </w:pPr>
      <w:r w:rsidRPr="003916AE">
        <w:rPr>
          <w:rFonts w:ascii="Times New Roman" w:hAnsi="Times New Roman"/>
          <w:b/>
        </w:rPr>
        <w:t>Conclusion</w:t>
      </w:r>
    </w:p>
    <w:p w14:paraId="4DECCE3C" w14:textId="77777777" w:rsidR="009354C6" w:rsidRDefault="003916AE" w:rsidP="00396AAE">
      <w:pPr>
        <w:spacing w:before="12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D598E" w:rsidRPr="00396AAE">
        <w:rPr>
          <w:rFonts w:ascii="Times New Roman" w:hAnsi="Times New Roman" w:cs="Times New Roman"/>
          <w:sz w:val="24"/>
          <w:szCs w:val="24"/>
          <w:lang w:val="en-GB"/>
        </w:rPr>
        <w:t>T</w:t>
      </w:r>
      <w:r w:rsidR="00F54B4A" w:rsidRPr="00396AAE">
        <w:rPr>
          <w:rFonts w:ascii="Times New Roman" w:hAnsi="Times New Roman" w:cs="Times New Roman"/>
          <w:sz w:val="24"/>
          <w:szCs w:val="24"/>
          <w:lang w:val="en-GB"/>
        </w:rPr>
        <w:t xml:space="preserve">he hardness, wear resistance and water absorption behaviour of </w:t>
      </w:r>
      <w:r w:rsidR="00F54B4A" w:rsidRPr="00396AAE">
        <w:rPr>
          <w:rFonts w:ascii="Times New Roman" w:hAnsi="Times New Roman" w:cs="Times New Roman"/>
          <w:i/>
          <w:sz w:val="24"/>
          <w:szCs w:val="24"/>
          <w:lang w:val="en-GB"/>
        </w:rPr>
        <w:t>H. sabdariffa</w:t>
      </w:r>
      <w:r w:rsidR="00F54B4A" w:rsidRPr="00396AAE">
        <w:rPr>
          <w:rFonts w:ascii="Times New Roman" w:hAnsi="Times New Roman" w:cs="Times New Roman"/>
          <w:sz w:val="24"/>
          <w:szCs w:val="24"/>
          <w:lang w:val="en-GB"/>
        </w:rPr>
        <w:t xml:space="preserve"> </w:t>
      </w:r>
      <w:proofErr w:type="spellStart"/>
      <w:r w:rsidR="00F54B4A" w:rsidRPr="00396AAE">
        <w:rPr>
          <w:rFonts w:ascii="Times New Roman" w:hAnsi="Times New Roman" w:cs="Times New Roman"/>
          <w:sz w:val="24"/>
          <w:szCs w:val="24"/>
          <w:lang w:val="en-GB"/>
        </w:rPr>
        <w:t>fiber</w:t>
      </w:r>
      <w:proofErr w:type="spellEnd"/>
      <w:r w:rsidR="00F54B4A" w:rsidRPr="00396AAE">
        <w:rPr>
          <w:rFonts w:ascii="Times New Roman" w:hAnsi="Times New Roman" w:cs="Times New Roman"/>
          <w:sz w:val="24"/>
          <w:szCs w:val="24"/>
          <w:lang w:val="en-GB"/>
        </w:rPr>
        <w:t xml:space="preserve">-reinforced </w:t>
      </w:r>
      <w:r w:rsidR="005A3985" w:rsidRPr="00396AAE">
        <w:rPr>
          <w:rFonts w:ascii="Times New Roman" w:hAnsi="Times New Roman" w:cs="Times New Roman"/>
          <w:sz w:val="24"/>
          <w:szCs w:val="24"/>
          <w:lang w:val="en-GB"/>
        </w:rPr>
        <w:t xml:space="preserve">PMMA were investigated. In general, </w:t>
      </w:r>
      <w:r w:rsidR="001A3096" w:rsidRPr="00396AAE">
        <w:rPr>
          <w:rFonts w:ascii="Times New Roman" w:hAnsi="Times New Roman" w:cs="Times New Roman"/>
          <w:i/>
          <w:sz w:val="24"/>
          <w:szCs w:val="24"/>
          <w:lang w:val="en-GB"/>
        </w:rPr>
        <w:t xml:space="preserve">H. sabdariffa </w:t>
      </w:r>
      <w:proofErr w:type="spellStart"/>
      <w:r w:rsidR="001A3096" w:rsidRPr="00396AAE">
        <w:rPr>
          <w:rFonts w:ascii="Times New Roman" w:hAnsi="Times New Roman" w:cs="Times New Roman"/>
          <w:sz w:val="24"/>
          <w:szCs w:val="24"/>
          <w:lang w:val="en-GB"/>
        </w:rPr>
        <w:t>fiber</w:t>
      </w:r>
      <w:proofErr w:type="spellEnd"/>
      <w:r w:rsidR="001A3096" w:rsidRPr="00396AAE">
        <w:rPr>
          <w:rFonts w:ascii="Times New Roman" w:hAnsi="Times New Roman" w:cs="Times New Roman"/>
          <w:sz w:val="24"/>
          <w:szCs w:val="24"/>
          <w:lang w:val="en-GB"/>
        </w:rPr>
        <w:t xml:space="preserve"> successfully reinforced PMMA resin</w:t>
      </w:r>
      <w:r w:rsidR="00A733E8" w:rsidRPr="00396AAE">
        <w:rPr>
          <w:rFonts w:ascii="Times New Roman" w:hAnsi="Times New Roman" w:cs="Times New Roman"/>
          <w:sz w:val="24"/>
          <w:szCs w:val="24"/>
          <w:lang w:val="en-GB"/>
        </w:rPr>
        <w:t xml:space="preserve"> showing improvement in the hardness and </w:t>
      </w:r>
      <w:r w:rsidR="006B2B16" w:rsidRPr="00396AAE">
        <w:rPr>
          <w:rFonts w:ascii="Times New Roman" w:hAnsi="Times New Roman" w:cs="Times New Roman"/>
          <w:sz w:val="24"/>
          <w:szCs w:val="24"/>
          <w:lang w:val="en-GB"/>
        </w:rPr>
        <w:t xml:space="preserve">specific wear rate. Although water absorption rate of </w:t>
      </w:r>
      <w:r w:rsidR="00A24E5A" w:rsidRPr="00396AAE">
        <w:rPr>
          <w:rFonts w:ascii="Times New Roman" w:hAnsi="Times New Roman" w:cs="Times New Roman"/>
          <w:i/>
          <w:sz w:val="24"/>
          <w:szCs w:val="24"/>
          <w:lang w:val="en-GB"/>
        </w:rPr>
        <w:t>H. sabdariffa</w:t>
      </w:r>
      <w:r w:rsidR="00A24E5A" w:rsidRPr="00396AAE">
        <w:rPr>
          <w:rFonts w:ascii="Times New Roman" w:hAnsi="Times New Roman" w:cs="Times New Roman"/>
          <w:sz w:val="24"/>
          <w:szCs w:val="24"/>
          <w:lang w:val="en-GB"/>
        </w:rPr>
        <w:t xml:space="preserve"> </w:t>
      </w:r>
      <w:proofErr w:type="spellStart"/>
      <w:r w:rsidR="00A24E5A" w:rsidRPr="00396AAE">
        <w:rPr>
          <w:rFonts w:ascii="Times New Roman" w:hAnsi="Times New Roman" w:cs="Times New Roman"/>
          <w:sz w:val="24"/>
          <w:szCs w:val="24"/>
          <w:lang w:val="en-GB"/>
        </w:rPr>
        <w:t>fiber</w:t>
      </w:r>
      <w:proofErr w:type="spellEnd"/>
      <w:r w:rsidR="00A24E5A" w:rsidRPr="00396AAE">
        <w:rPr>
          <w:rFonts w:ascii="Times New Roman" w:hAnsi="Times New Roman" w:cs="Times New Roman"/>
          <w:sz w:val="24"/>
          <w:szCs w:val="24"/>
          <w:lang w:val="en-GB"/>
        </w:rPr>
        <w:t xml:space="preserve">-reinforced </w:t>
      </w:r>
      <w:r w:rsidR="003C762E" w:rsidRPr="00396AAE">
        <w:rPr>
          <w:rFonts w:ascii="Times New Roman" w:hAnsi="Times New Roman" w:cs="Times New Roman"/>
          <w:sz w:val="24"/>
          <w:szCs w:val="24"/>
          <w:lang w:val="en-GB"/>
        </w:rPr>
        <w:t xml:space="preserve">PMMA </w:t>
      </w:r>
      <w:r w:rsidR="00A24E5A" w:rsidRPr="00396AAE">
        <w:rPr>
          <w:rFonts w:ascii="Times New Roman" w:hAnsi="Times New Roman" w:cs="Times New Roman"/>
          <w:sz w:val="24"/>
          <w:szCs w:val="24"/>
          <w:lang w:val="en-GB"/>
        </w:rPr>
        <w:t>resin was significantly different from that of unreinforced PMMA</w:t>
      </w:r>
      <w:r w:rsidR="001363C7" w:rsidRPr="00396AAE">
        <w:rPr>
          <w:rFonts w:ascii="Times New Roman" w:hAnsi="Times New Roman" w:cs="Times New Roman"/>
          <w:sz w:val="24"/>
          <w:szCs w:val="24"/>
          <w:lang w:val="en-GB"/>
        </w:rPr>
        <w:t>, their value</w:t>
      </w:r>
      <w:r w:rsidR="008064E9" w:rsidRPr="00396AAE">
        <w:rPr>
          <w:rFonts w:ascii="Times New Roman" w:hAnsi="Times New Roman" w:cs="Times New Roman"/>
          <w:sz w:val="24"/>
          <w:szCs w:val="24"/>
          <w:lang w:val="en-GB"/>
        </w:rPr>
        <w:t>s</w:t>
      </w:r>
      <w:r w:rsidR="001363C7" w:rsidRPr="00396AAE">
        <w:rPr>
          <w:rFonts w:ascii="Times New Roman" w:hAnsi="Times New Roman" w:cs="Times New Roman"/>
          <w:sz w:val="24"/>
          <w:szCs w:val="24"/>
          <w:lang w:val="en-GB"/>
        </w:rPr>
        <w:t xml:space="preserve"> remain within the ISO and ADA </w:t>
      </w:r>
      <w:r w:rsidR="004F0A1F" w:rsidRPr="00396AAE">
        <w:rPr>
          <w:rFonts w:ascii="Times New Roman" w:hAnsi="Times New Roman" w:cs="Times New Roman"/>
          <w:sz w:val="24"/>
          <w:szCs w:val="24"/>
          <w:lang w:val="en-GB"/>
        </w:rPr>
        <w:t xml:space="preserve">No 12 </w:t>
      </w:r>
      <w:r w:rsidR="001363C7" w:rsidRPr="00396AAE">
        <w:rPr>
          <w:rFonts w:ascii="Times New Roman" w:hAnsi="Times New Roman" w:cs="Times New Roman"/>
          <w:sz w:val="24"/>
          <w:szCs w:val="24"/>
          <w:lang w:val="en-GB"/>
        </w:rPr>
        <w:t>specifications limit</w:t>
      </w:r>
      <w:r w:rsidR="0048479E" w:rsidRPr="00396AAE">
        <w:rPr>
          <w:rFonts w:ascii="Times New Roman" w:hAnsi="Times New Roman" w:cs="Times New Roman"/>
          <w:sz w:val="24"/>
          <w:szCs w:val="24"/>
          <w:lang w:val="en-GB"/>
        </w:rPr>
        <w:t>s.</w:t>
      </w:r>
      <w:r w:rsidR="00EE702F" w:rsidRPr="00396AAE">
        <w:rPr>
          <w:rFonts w:ascii="Times New Roman" w:hAnsi="Times New Roman" w:cs="Times New Roman"/>
          <w:sz w:val="24"/>
          <w:szCs w:val="24"/>
          <w:lang w:val="en-GB"/>
        </w:rPr>
        <w:t xml:space="preserve"> </w:t>
      </w:r>
    </w:p>
    <w:p w14:paraId="10B0B369" w14:textId="77777777" w:rsidR="00C3439F" w:rsidRDefault="00C3439F" w:rsidP="00396AAE">
      <w:pPr>
        <w:spacing w:before="120" w:after="0" w:line="360" w:lineRule="auto"/>
        <w:jc w:val="both"/>
        <w:rPr>
          <w:rFonts w:ascii="Times New Roman" w:hAnsi="Times New Roman" w:cs="Times New Roman"/>
          <w:sz w:val="24"/>
          <w:szCs w:val="24"/>
          <w:lang w:val="en-GB"/>
        </w:rPr>
      </w:pPr>
    </w:p>
    <w:p w14:paraId="327B65AC" w14:textId="7E1EA7C5" w:rsidR="007F2273" w:rsidRPr="007F2273" w:rsidRDefault="00C3439F" w:rsidP="007F2273">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Disclosure statement: </w:t>
      </w:r>
      <w:r w:rsidR="009B4D67" w:rsidRPr="0002226B">
        <w:rPr>
          <w:rFonts w:ascii="Times New Roman" w:hAnsi="Times New Roman" w:cs="Times New Roman"/>
          <w:i/>
          <w:sz w:val="24"/>
          <w:szCs w:val="24"/>
          <w:lang w:val="en-GB"/>
        </w:rPr>
        <w:t>Conflict of interest:</w:t>
      </w:r>
      <w:r>
        <w:rPr>
          <w:rFonts w:ascii="Times New Roman" w:hAnsi="Times New Roman" w:cs="Times New Roman"/>
          <w:sz w:val="24"/>
          <w:szCs w:val="24"/>
          <w:lang w:val="en-GB"/>
        </w:rPr>
        <w:t xml:space="preserve"> The authors declare that there are no conflict of interest.</w:t>
      </w:r>
    </w:p>
    <w:p w14:paraId="4912E8D2" w14:textId="77777777" w:rsidR="007F2273" w:rsidRPr="007F2273" w:rsidRDefault="007F2273" w:rsidP="00396AAE">
      <w:pPr>
        <w:spacing w:after="0" w:line="360" w:lineRule="auto"/>
        <w:rPr>
          <w:rFonts w:ascii="Times New Roman" w:hAnsi="Times New Roman" w:cs="Times New Roman"/>
          <w:i/>
          <w:sz w:val="24"/>
          <w:szCs w:val="24"/>
          <w:lang w:val="en-US"/>
        </w:rPr>
      </w:pPr>
    </w:p>
    <w:p w14:paraId="70951765" w14:textId="77777777" w:rsidR="0002226B" w:rsidRDefault="0002226B" w:rsidP="00396AAE">
      <w:pPr>
        <w:spacing w:after="0" w:line="360" w:lineRule="auto"/>
        <w:rPr>
          <w:rFonts w:ascii="Times New Roman" w:hAnsi="Times New Roman" w:cs="Times New Roman"/>
          <w:sz w:val="24"/>
          <w:szCs w:val="24"/>
          <w:lang w:val="en-US"/>
        </w:rPr>
      </w:pPr>
      <w:r w:rsidRPr="0002226B">
        <w:rPr>
          <w:rFonts w:ascii="Times New Roman" w:hAnsi="Times New Roman" w:cs="Times New Roman"/>
          <w:i/>
          <w:sz w:val="24"/>
          <w:szCs w:val="24"/>
          <w:lang w:val="en-US"/>
        </w:rPr>
        <w:t>Compliance with ethical standard</w:t>
      </w:r>
      <w:r>
        <w:rPr>
          <w:rFonts w:ascii="Times New Roman" w:hAnsi="Times New Roman" w:cs="Times New Roman"/>
          <w:sz w:val="24"/>
          <w:szCs w:val="24"/>
          <w:lang w:val="en-US"/>
        </w:rPr>
        <w:t xml:space="preserve">: This study does not </w:t>
      </w:r>
      <w:r w:rsidR="00C3439F">
        <w:rPr>
          <w:rFonts w:ascii="Times New Roman" w:hAnsi="Times New Roman" w:cs="Times New Roman"/>
          <w:sz w:val="24"/>
          <w:szCs w:val="24"/>
          <w:lang w:val="en-US"/>
        </w:rPr>
        <w:t xml:space="preserve">contain any </w:t>
      </w:r>
      <w:r>
        <w:rPr>
          <w:rFonts w:ascii="Times New Roman" w:hAnsi="Times New Roman" w:cs="Times New Roman"/>
          <w:sz w:val="24"/>
          <w:szCs w:val="24"/>
          <w:lang w:val="en-US"/>
        </w:rPr>
        <w:t>involve</w:t>
      </w:r>
      <w:r w:rsidR="00C3439F">
        <w:rPr>
          <w:rFonts w:ascii="Times New Roman" w:hAnsi="Times New Roman" w:cs="Times New Roman"/>
          <w:sz w:val="24"/>
          <w:szCs w:val="24"/>
          <w:lang w:val="en-US"/>
        </w:rPr>
        <w:t>ment of</w:t>
      </w:r>
      <w:r>
        <w:rPr>
          <w:rFonts w:ascii="Times New Roman" w:hAnsi="Times New Roman" w:cs="Times New Roman"/>
          <w:sz w:val="24"/>
          <w:szCs w:val="24"/>
          <w:lang w:val="en-US"/>
        </w:rPr>
        <w:t xml:space="preserve"> human or animal subjects.</w:t>
      </w:r>
    </w:p>
    <w:p w14:paraId="22AF6D30" w14:textId="77777777" w:rsidR="001A30B5" w:rsidRPr="0002226B" w:rsidRDefault="001A30B5" w:rsidP="00396AAE">
      <w:pPr>
        <w:spacing w:after="0" w:line="360" w:lineRule="auto"/>
        <w:rPr>
          <w:rFonts w:ascii="Times New Roman" w:hAnsi="Times New Roman" w:cs="Times New Roman"/>
          <w:sz w:val="24"/>
          <w:szCs w:val="24"/>
          <w:lang w:val="en-US"/>
        </w:rPr>
      </w:pPr>
    </w:p>
    <w:p w14:paraId="3EFC88B4" w14:textId="08D29E47" w:rsidR="00976846" w:rsidRDefault="00976846" w:rsidP="00396AAE">
      <w:pPr>
        <w:spacing w:line="360" w:lineRule="auto"/>
        <w:jc w:val="both"/>
        <w:rPr>
          <w:rFonts w:ascii="Times New Roman" w:hAnsi="Times New Roman" w:cs="Times New Roman"/>
          <w:b/>
          <w:sz w:val="24"/>
          <w:szCs w:val="24"/>
          <w:lang w:val="en-GB"/>
        </w:rPr>
      </w:pPr>
    </w:p>
    <w:p w14:paraId="1AD48D58" w14:textId="77777777" w:rsidR="00AF1B20" w:rsidRPr="00396AAE" w:rsidRDefault="00AF1B20" w:rsidP="00AF1B20">
      <w:pPr>
        <w:spacing w:line="360" w:lineRule="auto"/>
        <w:jc w:val="both"/>
        <w:rPr>
          <w:rFonts w:ascii="Times New Roman" w:hAnsi="Times New Roman" w:cs="Times New Roman"/>
          <w:b/>
          <w:sz w:val="24"/>
          <w:szCs w:val="24"/>
          <w:lang w:val="en-GB"/>
        </w:rPr>
      </w:pPr>
      <w:r w:rsidRPr="00396AAE">
        <w:rPr>
          <w:rFonts w:ascii="Times New Roman" w:hAnsi="Times New Roman" w:cs="Times New Roman"/>
          <w:b/>
          <w:sz w:val="24"/>
          <w:szCs w:val="24"/>
          <w:lang w:val="en-GB"/>
        </w:rPr>
        <w:t>References</w:t>
      </w:r>
    </w:p>
    <w:p w14:paraId="673F2E5A" w14:textId="77777777" w:rsidR="00AF1B20" w:rsidRDefault="00AF1B20" w:rsidP="00AF1B20">
      <w:pPr>
        <w:spacing w:after="0" w:line="360" w:lineRule="auto"/>
        <w:jc w:val="both"/>
        <w:rPr>
          <w:rFonts w:ascii="Times New Roman" w:hAnsi="Times New Roman" w:cs="Times New Roman"/>
          <w:color w:val="0070C0"/>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1</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M. A. </w:t>
      </w:r>
      <w:r w:rsidRPr="00396AAE">
        <w:rPr>
          <w:rFonts w:ascii="Times New Roman" w:hAnsi="Times New Roman" w:cs="Times New Roman"/>
          <w:sz w:val="24"/>
          <w:szCs w:val="24"/>
          <w:lang w:val="en-GB"/>
        </w:rPr>
        <w:t>Ahmed</w:t>
      </w:r>
      <w:r>
        <w:rPr>
          <w:rFonts w:ascii="Times New Roman" w:hAnsi="Times New Roman" w:cs="Times New Roman"/>
          <w:sz w:val="24"/>
          <w:szCs w:val="24"/>
          <w:lang w:val="en-GB"/>
        </w:rPr>
        <w:t xml:space="preserve"> &amp;</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 I. </w:t>
      </w:r>
      <w:r w:rsidRPr="00396AAE">
        <w:rPr>
          <w:rFonts w:ascii="Times New Roman" w:hAnsi="Times New Roman" w:cs="Times New Roman"/>
          <w:sz w:val="24"/>
          <w:szCs w:val="24"/>
          <w:lang w:val="en-GB"/>
        </w:rPr>
        <w:t>Ebrahim</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EB6092">
        <w:rPr>
          <w:rFonts w:ascii="Times New Roman" w:hAnsi="Times New Roman" w:cs="Times New Roman"/>
          <w:i/>
          <w:sz w:val="24"/>
          <w:szCs w:val="24"/>
          <w:lang w:val="en-GB"/>
        </w:rPr>
        <w:t xml:space="preserve">Effect of zirconium oxide </w:t>
      </w:r>
      <w:proofErr w:type="spellStart"/>
      <w:r w:rsidRPr="00EB6092">
        <w:rPr>
          <w:rFonts w:ascii="Times New Roman" w:hAnsi="Times New Roman" w:cs="Times New Roman"/>
          <w:i/>
          <w:sz w:val="24"/>
          <w:szCs w:val="24"/>
          <w:lang w:val="en-GB"/>
        </w:rPr>
        <w:t>nano</w:t>
      </w:r>
      <w:proofErr w:type="spellEnd"/>
      <w:r w:rsidRPr="00EB6092">
        <w:rPr>
          <w:rFonts w:ascii="Times New Roman" w:hAnsi="Times New Roman" w:cs="Times New Roman"/>
          <w:i/>
          <w:sz w:val="24"/>
          <w:szCs w:val="24"/>
          <w:lang w:val="en-GB"/>
        </w:rPr>
        <w:t xml:space="preserve">-fillers addition on the </w:t>
      </w:r>
      <w:r w:rsidRPr="00EB6092">
        <w:rPr>
          <w:rFonts w:ascii="Times New Roman" w:hAnsi="Times New Roman" w:cs="Times New Roman"/>
          <w:i/>
          <w:sz w:val="24"/>
          <w:szCs w:val="24"/>
          <w:lang w:val="en-GB"/>
        </w:rPr>
        <w:tab/>
      </w:r>
      <w:r w:rsidRPr="00EB6092">
        <w:rPr>
          <w:rFonts w:ascii="Times New Roman" w:hAnsi="Times New Roman" w:cs="Times New Roman"/>
          <w:i/>
          <w:sz w:val="24"/>
          <w:szCs w:val="24"/>
          <w:lang w:val="en-GB"/>
        </w:rPr>
        <w:tab/>
        <w:t>flexural strength, fracture toughness, and hardness of heat-polymerized acrylic resin.</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EB6092">
        <w:rPr>
          <w:rFonts w:ascii="Times New Roman" w:hAnsi="Times New Roman" w:cs="Times New Roman"/>
          <w:sz w:val="24"/>
          <w:szCs w:val="24"/>
          <w:lang w:val="en-GB"/>
        </w:rPr>
        <w:t>World Journal of Nano Science and Engineering 4 (2014) pp. 50-57.</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Pr="007C286A">
        <w:rPr>
          <w:rFonts w:ascii="Times New Roman" w:hAnsi="Times New Roman" w:cs="Times New Roman"/>
          <w:color w:val="0070C0"/>
          <w:sz w:val="24"/>
          <w:szCs w:val="24"/>
          <w:lang w:val="en-GB"/>
        </w:rPr>
        <w:t>Doi: 10.4236/wjnse.2014.42008</w:t>
      </w:r>
    </w:p>
    <w:p w14:paraId="652CE840" w14:textId="77777777" w:rsidR="00AF1B20" w:rsidRDefault="00AF1B20" w:rsidP="00AF1B20">
      <w:pPr>
        <w:spacing w:after="0" w:line="360" w:lineRule="auto"/>
        <w:jc w:val="both"/>
        <w:rPr>
          <w:rFonts w:ascii="Times New Roman" w:hAnsi="Times New Roman" w:cs="Times New Roman"/>
          <w:color w:val="0070C0"/>
          <w:sz w:val="24"/>
          <w:szCs w:val="24"/>
          <w:lang w:val="en-GB"/>
        </w:rPr>
      </w:pPr>
      <w:r>
        <w:rPr>
          <w:rFonts w:ascii="Times New Roman" w:hAnsi="Times New Roman" w:cs="Times New Roman"/>
          <w:sz w:val="24"/>
          <w:szCs w:val="24"/>
          <w:lang w:val="en-GB"/>
        </w:rPr>
        <w:lastRenderedPageBreak/>
        <w:tab/>
        <w:t>[</w:t>
      </w:r>
      <w:r w:rsidRPr="00396AAE">
        <w:rPr>
          <w:rFonts w:ascii="Times New Roman" w:hAnsi="Times New Roman" w:cs="Times New Roman"/>
          <w:sz w:val="24"/>
          <w:szCs w:val="24"/>
          <w:lang w:val="en-GB"/>
        </w:rPr>
        <w:t>2</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I. J. </w:t>
      </w:r>
      <w:r w:rsidRPr="00396AAE">
        <w:rPr>
          <w:rFonts w:ascii="Times New Roman" w:hAnsi="Times New Roman" w:cs="Times New Roman"/>
          <w:sz w:val="24"/>
          <w:szCs w:val="24"/>
          <w:lang w:val="en-GB"/>
        </w:rPr>
        <w:t xml:space="preserve">Ismaeel, </w:t>
      </w:r>
      <w:r>
        <w:rPr>
          <w:rFonts w:ascii="Times New Roman" w:hAnsi="Times New Roman" w:cs="Times New Roman"/>
          <w:sz w:val="24"/>
          <w:szCs w:val="24"/>
          <w:lang w:val="en-GB"/>
        </w:rPr>
        <w:t xml:space="preserve">H. K. A. </w:t>
      </w:r>
      <w:proofErr w:type="spellStart"/>
      <w:r w:rsidRPr="00396AAE">
        <w:rPr>
          <w:rFonts w:ascii="Times New Roman" w:hAnsi="Times New Roman" w:cs="Times New Roman"/>
          <w:sz w:val="24"/>
          <w:szCs w:val="24"/>
          <w:lang w:val="en-GB"/>
        </w:rPr>
        <w:t>Alalwan</w:t>
      </w:r>
      <w:proofErr w:type="spellEnd"/>
      <w:r>
        <w:rPr>
          <w:rFonts w:ascii="Times New Roman" w:hAnsi="Times New Roman" w:cs="Times New Roman"/>
          <w:sz w:val="24"/>
          <w:szCs w:val="24"/>
          <w:lang w:val="en-GB"/>
        </w:rPr>
        <w:t xml:space="preserve">, &amp; M. J. </w:t>
      </w:r>
      <w:r w:rsidRPr="00396AAE">
        <w:rPr>
          <w:rFonts w:ascii="Times New Roman" w:hAnsi="Times New Roman" w:cs="Times New Roman"/>
          <w:sz w:val="24"/>
          <w:szCs w:val="24"/>
          <w:lang w:val="en-GB"/>
        </w:rPr>
        <w:t>Mustafa</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EB6092">
        <w:rPr>
          <w:rFonts w:ascii="Times New Roman" w:hAnsi="Times New Roman" w:cs="Times New Roman"/>
          <w:i/>
          <w:sz w:val="24"/>
          <w:szCs w:val="24"/>
          <w:lang w:val="en-GB"/>
        </w:rPr>
        <w:t xml:space="preserve">The effect of the addition of </w:t>
      </w:r>
      <w:proofErr w:type="spellStart"/>
      <w:r w:rsidRPr="00EB6092">
        <w:rPr>
          <w:rFonts w:ascii="Times New Roman" w:hAnsi="Times New Roman" w:cs="Times New Roman"/>
          <w:i/>
          <w:sz w:val="24"/>
          <w:szCs w:val="24"/>
          <w:lang w:val="en-GB"/>
        </w:rPr>
        <w:t>silanated</w:t>
      </w:r>
      <w:proofErr w:type="spellEnd"/>
      <w:r w:rsidRPr="00EB6092">
        <w:rPr>
          <w:rFonts w:ascii="Times New Roman" w:hAnsi="Times New Roman" w:cs="Times New Roman"/>
          <w:i/>
          <w:sz w:val="24"/>
          <w:szCs w:val="24"/>
          <w:lang w:val="en-GB"/>
        </w:rPr>
        <w:t xml:space="preserve"> </w:t>
      </w:r>
      <w:r w:rsidRPr="00EB6092">
        <w:rPr>
          <w:rFonts w:ascii="Times New Roman" w:hAnsi="Times New Roman" w:cs="Times New Roman"/>
          <w:i/>
          <w:sz w:val="24"/>
          <w:szCs w:val="24"/>
          <w:lang w:val="en-GB"/>
        </w:rPr>
        <w:tab/>
      </w:r>
      <w:r w:rsidRPr="00EB6092">
        <w:rPr>
          <w:rFonts w:ascii="Times New Roman" w:hAnsi="Times New Roman" w:cs="Times New Roman"/>
          <w:i/>
          <w:sz w:val="24"/>
          <w:szCs w:val="24"/>
          <w:lang w:val="en-GB"/>
        </w:rPr>
        <w:tab/>
        <w:t>poly</w:t>
      </w:r>
      <w:r>
        <w:rPr>
          <w:rFonts w:ascii="Times New Roman" w:hAnsi="Times New Roman" w:cs="Times New Roman"/>
          <w:i/>
          <w:sz w:val="24"/>
          <w:szCs w:val="24"/>
          <w:lang w:val="en-GB"/>
        </w:rPr>
        <w:t xml:space="preserve"> </w:t>
      </w:r>
      <w:r w:rsidRPr="00EB6092">
        <w:rPr>
          <w:rFonts w:ascii="Times New Roman" w:hAnsi="Times New Roman" w:cs="Times New Roman"/>
          <w:i/>
          <w:sz w:val="24"/>
          <w:szCs w:val="24"/>
          <w:lang w:val="en-GB"/>
        </w:rPr>
        <w:t xml:space="preserve">propylene </w:t>
      </w:r>
      <w:proofErr w:type="spellStart"/>
      <w:r w:rsidRPr="00EB6092">
        <w:rPr>
          <w:rFonts w:ascii="Times New Roman" w:hAnsi="Times New Roman" w:cs="Times New Roman"/>
          <w:i/>
          <w:sz w:val="24"/>
          <w:szCs w:val="24"/>
          <w:lang w:val="en-GB"/>
        </w:rPr>
        <w:t>fiber</w:t>
      </w:r>
      <w:proofErr w:type="spellEnd"/>
      <w:r w:rsidRPr="00EB6092">
        <w:rPr>
          <w:rFonts w:ascii="Times New Roman" w:hAnsi="Times New Roman" w:cs="Times New Roman"/>
          <w:i/>
          <w:sz w:val="24"/>
          <w:szCs w:val="24"/>
          <w:lang w:val="en-GB"/>
        </w:rPr>
        <w:t xml:space="preserve"> to polymethyl methacrylate denture base material on some of its </w:t>
      </w:r>
      <w:r w:rsidRPr="00EB6092">
        <w:rPr>
          <w:rFonts w:ascii="Times New Roman" w:hAnsi="Times New Roman" w:cs="Times New Roman"/>
          <w:i/>
          <w:sz w:val="24"/>
          <w:szCs w:val="24"/>
          <w:lang w:val="en-GB"/>
        </w:rPr>
        <w:tab/>
      </w:r>
      <w:r w:rsidRPr="00EB6092">
        <w:rPr>
          <w:rFonts w:ascii="Times New Roman" w:hAnsi="Times New Roman" w:cs="Times New Roman"/>
          <w:i/>
          <w:sz w:val="24"/>
          <w:szCs w:val="24"/>
          <w:lang w:val="en-GB"/>
        </w:rPr>
        <w:tab/>
        <w:t>mechanical properties</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EB6092">
        <w:rPr>
          <w:rFonts w:ascii="Times New Roman" w:hAnsi="Times New Roman" w:cs="Times New Roman"/>
          <w:sz w:val="24"/>
          <w:szCs w:val="24"/>
          <w:lang w:val="en-GB"/>
        </w:rPr>
        <w:t>Journal of Baghdad College of Dentistry 27 (2015) pp. 40-47</w:t>
      </w:r>
      <w:r w:rsidRPr="00396AA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7C286A">
        <w:rPr>
          <w:rFonts w:ascii="Times New Roman" w:hAnsi="Times New Roman" w:cs="Times New Roman"/>
          <w:color w:val="0070C0"/>
          <w:sz w:val="24"/>
          <w:szCs w:val="24"/>
          <w:lang w:val="en-GB"/>
        </w:rPr>
        <w:t>Available:https://jbcd.uobaghdad.edu.iq/index.php/jbcd/article/view/633</w:t>
      </w:r>
    </w:p>
    <w:p w14:paraId="76B576F5" w14:textId="77777777" w:rsidR="00AF1B20" w:rsidRDefault="00AF1B20" w:rsidP="00AF1B20">
      <w:pPr>
        <w:spacing w:after="0" w:line="360" w:lineRule="auto"/>
        <w:jc w:val="both"/>
        <w:rPr>
          <w:rFonts w:ascii="Times New Roman" w:hAnsi="Times New Roman" w:cs="Times New Roman"/>
          <w:color w:val="0070C0"/>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3</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G. </w:t>
      </w:r>
      <w:r w:rsidRPr="00396AAE">
        <w:rPr>
          <w:rFonts w:ascii="Times New Roman" w:hAnsi="Times New Roman" w:cs="Times New Roman"/>
          <w:sz w:val="24"/>
          <w:szCs w:val="24"/>
          <w:lang w:val="en-GB"/>
        </w:rPr>
        <w:t>Cortes-Sandoval</w:t>
      </w:r>
      <w:r>
        <w:rPr>
          <w:rFonts w:ascii="Times New Roman" w:hAnsi="Times New Roman" w:cs="Times New Roman"/>
          <w:sz w:val="24"/>
          <w:szCs w:val="24"/>
          <w:lang w:val="en-GB"/>
        </w:rPr>
        <w:t>, G. A. Martinez-</w:t>
      </w:r>
      <w:proofErr w:type="spellStart"/>
      <w:r>
        <w:rPr>
          <w:rFonts w:ascii="Times New Roman" w:hAnsi="Times New Roman" w:cs="Times New Roman"/>
          <w:sz w:val="24"/>
          <w:szCs w:val="24"/>
          <w:lang w:val="en-GB"/>
        </w:rPr>
        <w:t>Castanon</w:t>
      </w:r>
      <w:proofErr w:type="spellEnd"/>
      <w:r w:rsidRPr="00396AAE">
        <w:rPr>
          <w:rFonts w:ascii="Times New Roman" w:hAnsi="Times New Roman" w:cs="Times New Roman"/>
          <w:sz w:val="24"/>
          <w:szCs w:val="24"/>
          <w:lang w:val="en-GB"/>
        </w:rPr>
        <w:t>,</w:t>
      </w:r>
      <w:r>
        <w:rPr>
          <w:rFonts w:ascii="Times New Roman" w:hAnsi="Times New Roman" w:cs="Times New Roman"/>
          <w:sz w:val="24"/>
          <w:szCs w:val="24"/>
          <w:lang w:val="en-GB"/>
        </w:rPr>
        <w:t xml:space="preserve"> N. </w:t>
      </w:r>
      <w:proofErr w:type="spellStart"/>
      <w:r w:rsidRPr="00396AAE">
        <w:rPr>
          <w:rFonts w:ascii="Times New Roman" w:hAnsi="Times New Roman" w:cs="Times New Roman"/>
          <w:sz w:val="24"/>
          <w:szCs w:val="24"/>
          <w:lang w:val="en-GB"/>
        </w:rPr>
        <w:t>Patino</w:t>
      </w:r>
      <w:proofErr w:type="spellEnd"/>
      <w:r w:rsidRPr="00396AAE">
        <w:rPr>
          <w:rFonts w:ascii="Times New Roman" w:hAnsi="Times New Roman" w:cs="Times New Roman"/>
          <w:sz w:val="24"/>
          <w:szCs w:val="24"/>
          <w:lang w:val="en-GB"/>
        </w:rPr>
        <w:t>-Marin</w:t>
      </w:r>
      <w:r>
        <w:rPr>
          <w:rFonts w:ascii="Times New Roman" w:hAnsi="Times New Roman" w:cs="Times New Roman"/>
          <w:sz w:val="24"/>
          <w:szCs w:val="24"/>
          <w:lang w:val="en-GB"/>
        </w:rPr>
        <w:t xml:space="preserve">, P. R. </w:t>
      </w:r>
      <w:r w:rsidRPr="00396AAE">
        <w:rPr>
          <w:rFonts w:ascii="Times New Roman" w:hAnsi="Times New Roman" w:cs="Times New Roman"/>
          <w:sz w:val="24"/>
          <w:szCs w:val="24"/>
          <w:lang w:val="en-GB"/>
        </w:rPr>
        <w:t>Martinez-</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396AAE">
        <w:rPr>
          <w:rFonts w:ascii="Times New Roman" w:hAnsi="Times New Roman" w:cs="Times New Roman"/>
          <w:sz w:val="24"/>
          <w:szCs w:val="24"/>
          <w:lang w:val="en-GB"/>
        </w:rPr>
        <w:t>Rodriguez</w:t>
      </w:r>
      <w:r>
        <w:rPr>
          <w:rFonts w:ascii="Times New Roman" w:hAnsi="Times New Roman" w:cs="Times New Roman"/>
          <w:sz w:val="24"/>
          <w:szCs w:val="24"/>
          <w:lang w:val="en-GB"/>
        </w:rPr>
        <w:t xml:space="preserve">, &amp; J. P. </w:t>
      </w:r>
      <w:r w:rsidRPr="00396AAE">
        <w:rPr>
          <w:rFonts w:ascii="Times New Roman" w:hAnsi="Times New Roman" w:cs="Times New Roman"/>
          <w:sz w:val="24"/>
          <w:szCs w:val="24"/>
          <w:lang w:val="en-GB"/>
        </w:rPr>
        <w:t>Loyola-</w:t>
      </w:r>
      <w:r>
        <w:rPr>
          <w:rFonts w:ascii="Times New Roman" w:hAnsi="Times New Roman" w:cs="Times New Roman"/>
          <w:sz w:val="24"/>
          <w:szCs w:val="24"/>
          <w:lang w:val="en-GB"/>
        </w:rPr>
        <w:t>Rodriguez,</w:t>
      </w:r>
      <w:r w:rsidRPr="00396AAE">
        <w:rPr>
          <w:rFonts w:ascii="Times New Roman" w:hAnsi="Times New Roman" w:cs="Times New Roman"/>
          <w:sz w:val="24"/>
          <w:szCs w:val="24"/>
          <w:lang w:val="en-GB"/>
        </w:rPr>
        <w:t xml:space="preserve"> </w:t>
      </w:r>
      <w:r w:rsidRPr="00014832">
        <w:rPr>
          <w:rFonts w:ascii="Times New Roman" w:hAnsi="Times New Roman" w:cs="Times New Roman"/>
          <w:i/>
          <w:sz w:val="24"/>
          <w:szCs w:val="24"/>
          <w:lang w:val="en-GB"/>
        </w:rPr>
        <w:t>Surface roughness</w:t>
      </w:r>
      <w:r>
        <w:rPr>
          <w:rFonts w:ascii="Times New Roman" w:hAnsi="Times New Roman" w:cs="Times New Roman"/>
          <w:i/>
          <w:sz w:val="24"/>
          <w:szCs w:val="24"/>
          <w:lang w:val="en-GB"/>
        </w:rPr>
        <w:t xml:space="preserve"> and hardness</w:t>
      </w:r>
      <w:r w:rsidRPr="00014832">
        <w:rPr>
          <w:rFonts w:ascii="Times New Roman" w:hAnsi="Times New Roman" w:cs="Times New Roman"/>
          <w:i/>
          <w:sz w:val="24"/>
          <w:szCs w:val="24"/>
          <w:lang w:val="en-GB"/>
        </w:rPr>
        <w:t xml:space="preserve"> evaluation of </w:t>
      </w:r>
      <w:r>
        <w:rPr>
          <w:rFonts w:ascii="Times New Roman" w:hAnsi="Times New Roman" w:cs="Times New Roman"/>
          <w:i/>
          <w:sz w:val="24"/>
          <w:szCs w:val="24"/>
          <w:lang w:val="en-GB"/>
        </w:rPr>
        <w:tab/>
      </w:r>
      <w:r>
        <w:rPr>
          <w:rFonts w:ascii="Times New Roman" w:hAnsi="Times New Roman" w:cs="Times New Roman"/>
          <w:i/>
          <w:sz w:val="24"/>
          <w:szCs w:val="24"/>
          <w:lang w:val="en-GB"/>
        </w:rPr>
        <w:tab/>
      </w:r>
      <w:r w:rsidRPr="00014832">
        <w:rPr>
          <w:rFonts w:ascii="Times New Roman" w:hAnsi="Times New Roman" w:cs="Times New Roman"/>
          <w:i/>
          <w:sz w:val="24"/>
          <w:szCs w:val="24"/>
          <w:lang w:val="en-GB"/>
        </w:rPr>
        <w:t>some base metal alloys and denture base acrylics used for oral rehabilitation.</w:t>
      </w:r>
      <w:r w:rsidRPr="00396AAE">
        <w:rPr>
          <w:rFonts w:ascii="Times New Roman" w:hAnsi="Times New Roman" w:cs="Times New Roman"/>
          <w:sz w:val="24"/>
          <w:szCs w:val="24"/>
          <w:lang w:val="en-GB"/>
        </w:rPr>
        <w:t xml:space="preserve"> </w:t>
      </w:r>
      <w:r w:rsidRPr="00014832">
        <w:rPr>
          <w:rFonts w:ascii="Times New Roman" w:hAnsi="Times New Roman" w:cs="Times New Roman"/>
          <w:sz w:val="24"/>
          <w:szCs w:val="24"/>
          <w:lang w:val="en-GB"/>
        </w:rPr>
        <w:t>Mater</w:t>
      </w:r>
      <w:r>
        <w:rPr>
          <w:rFonts w:ascii="Times New Roman" w:hAnsi="Times New Roman" w:cs="Times New Roman"/>
          <w:sz w:val="24"/>
          <w:szCs w:val="24"/>
          <w:lang w:val="en-GB"/>
        </w:rPr>
        <w:t>ials</w:t>
      </w:r>
      <w:r w:rsidRPr="00014832">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014832">
        <w:rPr>
          <w:rFonts w:ascii="Times New Roman" w:hAnsi="Times New Roman" w:cs="Times New Roman"/>
          <w:sz w:val="24"/>
          <w:szCs w:val="24"/>
          <w:lang w:val="en-GB"/>
        </w:rPr>
        <w:t>Lett</w:t>
      </w:r>
      <w:r>
        <w:rPr>
          <w:rFonts w:ascii="Times New Roman" w:hAnsi="Times New Roman" w:cs="Times New Roman"/>
          <w:sz w:val="24"/>
          <w:szCs w:val="24"/>
          <w:lang w:val="en-GB"/>
        </w:rPr>
        <w:t>ers</w:t>
      </w:r>
      <w:r>
        <w:rPr>
          <w:rFonts w:ascii="Times New Roman" w:hAnsi="Times New Roman" w:cs="Times New Roman"/>
          <w:sz w:val="24"/>
          <w:szCs w:val="24"/>
          <w:lang w:val="en-GB"/>
        </w:rPr>
        <w:tab/>
        <w:t xml:space="preserve">144 (2015) pp. </w:t>
      </w:r>
      <w:r w:rsidRPr="00396AAE">
        <w:rPr>
          <w:rFonts w:ascii="Times New Roman" w:hAnsi="Times New Roman" w:cs="Times New Roman"/>
          <w:sz w:val="24"/>
          <w:szCs w:val="24"/>
          <w:lang w:val="en-GB"/>
        </w:rPr>
        <w:t>100-</w:t>
      </w:r>
      <w:r>
        <w:rPr>
          <w:rFonts w:ascii="Times New Roman" w:hAnsi="Times New Roman" w:cs="Times New Roman"/>
          <w:sz w:val="24"/>
          <w:szCs w:val="24"/>
          <w:lang w:val="en-GB"/>
        </w:rPr>
        <w:t>105.</w:t>
      </w:r>
      <w:r w:rsidRPr="007C286A">
        <w:rPr>
          <w:rFonts w:ascii="Times New Roman" w:hAnsi="Times New Roman" w:cs="Times New Roman"/>
          <w:color w:val="0070C0"/>
          <w:sz w:val="24"/>
          <w:szCs w:val="24"/>
          <w:lang w:val="en-GB"/>
        </w:rPr>
        <w:t xml:space="preserve"> </w:t>
      </w:r>
      <w:hyperlink r:id="rId12" w:history="1">
        <w:r w:rsidRPr="00056B92">
          <w:rPr>
            <w:rStyle w:val="Hyperlink"/>
            <w:rFonts w:ascii="Times New Roman" w:hAnsi="Times New Roman" w:cs="Times New Roman"/>
            <w:sz w:val="24"/>
            <w:szCs w:val="24"/>
            <w:lang w:val="en-GB"/>
          </w:rPr>
          <w:t>https://doi.org/10.1016/j.matlet.2015.01.035</w:t>
        </w:r>
      </w:hyperlink>
    </w:p>
    <w:p w14:paraId="0FB2D45F" w14:textId="77777777" w:rsidR="00AF1B20"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4</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N. W. </w:t>
      </w:r>
      <w:proofErr w:type="spellStart"/>
      <w:r w:rsidRPr="00396AAE">
        <w:rPr>
          <w:rFonts w:ascii="Times New Roman" w:hAnsi="Times New Roman" w:cs="Times New Roman"/>
          <w:sz w:val="24"/>
          <w:szCs w:val="24"/>
          <w:lang w:val="en-GB"/>
        </w:rPr>
        <w:t>Elshereksi</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 J. </w:t>
      </w:r>
      <w:r w:rsidRPr="00396AAE">
        <w:rPr>
          <w:rFonts w:ascii="Times New Roman" w:hAnsi="Times New Roman" w:cs="Times New Roman"/>
          <w:sz w:val="24"/>
          <w:szCs w:val="24"/>
          <w:lang w:val="en-GB"/>
        </w:rPr>
        <w:t>Ghazali</w:t>
      </w:r>
      <w:r>
        <w:rPr>
          <w:rFonts w:ascii="Times New Roman" w:hAnsi="Times New Roman" w:cs="Times New Roman"/>
          <w:sz w:val="24"/>
          <w:szCs w:val="24"/>
          <w:lang w:val="en-GB"/>
        </w:rPr>
        <w:t>, A.</w:t>
      </w:r>
      <w:r w:rsidRPr="00396AAE">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Muchtar</w:t>
      </w:r>
      <w:proofErr w:type="spellEnd"/>
      <w:r>
        <w:rPr>
          <w:rFonts w:ascii="Times New Roman" w:hAnsi="Times New Roman" w:cs="Times New Roman"/>
          <w:sz w:val="24"/>
          <w:szCs w:val="24"/>
          <w:lang w:val="en-GB"/>
        </w:rPr>
        <w:t xml:space="preserve"> &amp;</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 H. </w:t>
      </w:r>
      <w:proofErr w:type="spellStart"/>
      <w:r w:rsidRPr="00396AAE">
        <w:rPr>
          <w:rFonts w:ascii="Times New Roman" w:hAnsi="Times New Roman" w:cs="Times New Roman"/>
          <w:sz w:val="24"/>
          <w:szCs w:val="24"/>
          <w:lang w:val="en-GB"/>
        </w:rPr>
        <w:t>Azhar</w:t>
      </w:r>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014832">
        <w:rPr>
          <w:rFonts w:ascii="Times New Roman" w:hAnsi="Times New Roman" w:cs="Times New Roman"/>
          <w:i/>
          <w:sz w:val="24"/>
          <w:szCs w:val="24"/>
          <w:lang w:val="en-GB"/>
        </w:rPr>
        <w:t xml:space="preserve">Investigation on the </w:t>
      </w:r>
      <w:r w:rsidRPr="00014832">
        <w:rPr>
          <w:rFonts w:ascii="Times New Roman" w:hAnsi="Times New Roman" w:cs="Times New Roman"/>
          <w:i/>
          <w:sz w:val="24"/>
          <w:szCs w:val="24"/>
          <w:lang w:val="en-GB"/>
        </w:rPr>
        <w:tab/>
      </w:r>
      <w:r w:rsidRPr="00014832">
        <w:rPr>
          <w:rFonts w:ascii="Times New Roman" w:hAnsi="Times New Roman" w:cs="Times New Roman"/>
          <w:i/>
          <w:sz w:val="24"/>
          <w:szCs w:val="24"/>
          <w:lang w:val="en-GB"/>
        </w:rPr>
        <w:tab/>
      </w:r>
      <w:r w:rsidRPr="00014832">
        <w:rPr>
          <w:rFonts w:ascii="Times New Roman" w:hAnsi="Times New Roman" w:cs="Times New Roman"/>
          <w:i/>
          <w:sz w:val="24"/>
          <w:szCs w:val="24"/>
          <w:lang w:val="en-GB"/>
        </w:rPr>
        <w:tab/>
        <w:t xml:space="preserve">physical properties of </w:t>
      </w:r>
      <w:r w:rsidRPr="00014832">
        <w:rPr>
          <w:rFonts w:ascii="Times New Roman" w:hAnsi="Times New Roman" w:cs="Times New Roman"/>
          <w:i/>
          <w:sz w:val="24"/>
          <w:szCs w:val="24"/>
          <w:lang w:val="en-GB"/>
        </w:rPr>
        <w:tab/>
        <w:t xml:space="preserve">denture base resin filled with </w:t>
      </w:r>
      <w:proofErr w:type="spellStart"/>
      <w:r w:rsidRPr="00014832">
        <w:rPr>
          <w:rFonts w:ascii="Times New Roman" w:hAnsi="Times New Roman" w:cs="Times New Roman"/>
          <w:i/>
          <w:sz w:val="24"/>
          <w:szCs w:val="24"/>
          <w:lang w:val="en-GB"/>
        </w:rPr>
        <w:t>nano</w:t>
      </w:r>
      <w:proofErr w:type="spellEnd"/>
      <w:r w:rsidRPr="00014832">
        <w:rPr>
          <w:rFonts w:ascii="Times New Roman" w:hAnsi="Times New Roman" w:cs="Times New Roman"/>
          <w:i/>
          <w:sz w:val="24"/>
          <w:szCs w:val="24"/>
          <w:lang w:val="en-GB"/>
        </w:rPr>
        <w:t xml:space="preserve">-barium </w:t>
      </w:r>
      <w:proofErr w:type="spellStart"/>
      <w:r w:rsidRPr="00014832">
        <w:rPr>
          <w:rFonts w:ascii="Times New Roman" w:hAnsi="Times New Roman" w:cs="Times New Roman"/>
          <w:i/>
          <w:sz w:val="24"/>
          <w:szCs w:val="24"/>
          <w:lang w:val="en-GB"/>
        </w:rPr>
        <w:t>titanate</w:t>
      </w:r>
      <w:proofErr w:type="spellEnd"/>
      <w:r w:rsidRPr="00014832">
        <w:rPr>
          <w:rFonts w:ascii="Times New Roman" w:hAnsi="Times New Roman" w:cs="Times New Roman"/>
          <w:i/>
          <w:sz w:val="24"/>
          <w:szCs w:val="24"/>
          <w:lang w:val="en-GB"/>
        </w:rPr>
        <w:t>.</w:t>
      </w:r>
      <w:r w:rsidRPr="00396AAE">
        <w:rPr>
          <w:rFonts w:ascii="Times New Roman" w:hAnsi="Times New Roman" w:cs="Times New Roman"/>
          <w:sz w:val="24"/>
          <w:szCs w:val="24"/>
          <w:lang w:val="en-GB"/>
        </w:rPr>
        <w:t xml:space="preserve"> </w:t>
      </w:r>
      <w:r w:rsidRPr="00014832">
        <w:rPr>
          <w:rFonts w:ascii="Times New Roman" w:hAnsi="Times New Roman" w:cs="Times New Roman"/>
          <w:sz w:val="24"/>
          <w:szCs w:val="24"/>
          <w:lang w:val="en-GB"/>
        </w:rPr>
        <w:t>Aust</w:t>
      </w:r>
      <w:r>
        <w:rPr>
          <w:rFonts w:ascii="Times New Roman" w:hAnsi="Times New Roman" w:cs="Times New Roman"/>
          <w:sz w:val="24"/>
          <w:szCs w:val="24"/>
          <w:lang w:val="en-GB"/>
        </w:rPr>
        <w:t xml:space="preserve">ralian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Journal of </w:t>
      </w:r>
      <w:r w:rsidRPr="00014832">
        <w:rPr>
          <w:rFonts w:ascii="Times New Roman" w:hAnsi="Times New Roman" w:cs="Times New Roman"/>
          <w:sz w:val="24"/>
          <w:szCs w:val="24"/>
          <w:lang w:val="en-GB"/>
        </w:rPr>
        <w:t>Bas</w:t>
      </w:r>
      <w:r>
        <w:rPr>
          <w:rFonts w:ascii="Times New Roman" w:hAnsi="Times New Roman" w:cs="Times New Roman"/>
          <w:sz w:val="24"/>
          <w:szCs w:val="24"/>
          <w:lang w:val="en-GB"/>
        </w:rPr>
        <w:t xml:space="preserve">ic and </w:t>
      </w:r>
      <w:r w:rsidRPr="00014832">
        <w:rPr>
          <w:rFonts w:ascii="Times New Roman" w:hAnsi="Times New Roman" w:cs="Times New Roman"/>
          <w:sz w:val="24"/>
          <w:szCs w:val="24"/>
          <w:lang w:val="en-GB"/>
        </w:rPr>
        <w:t>Appl</w:t>
      </w:r>
      <w:r>
        <w:rPr>
          <w:rFonts w:ascii="Times New Roman" w:hAnsi="Times New Roman" w:cs="Times New Roman"/>
          <w:sz w:val="24"/>
          <w:szCs w:val="24"/>
          <w:lang w:val="en-GB"/>
        </w:rPr>
        <w:t>ied</w:t>
      </w:r>
      <w:r w:rsidRPr="00014832">
        <w:rPr>
          <w:rFonts w:ascii="Times New Roman" w:hAnsi="Times New Roman" w:cs="Times New Roman"/>
          <w:sz w:val="24"/>
          <w:szCs w:val="24"/>
          <w:lang w:val="en-GB"/>
        </w:rPr>
        <w:t xml:space="preserve"> </w:t>
      </w:r>
      <w:r w:rsidRPr="00014832">
        <w:rPr>
          <w:rFonts w:ascii="Times New Roman" w:hAnsi="Times New Roman" w:cs="Times New Roman"/>
          <w:sz w:val="24"/>
          <w:szCs w:val="24"/>
          <w:lang w:val="en-GB"/>
        </w:rPr>
        <w:tab/>
        <w:t>Sci</w:t>
      </w:r>
      <w:r>
        <w:rPr>
          <w:rFonts w:ascii="Times New Roman" w:hAnsi="Times New Roman" w:cs="Times New Roman"/>
          <w:sz w:val="24"/>
          <w:szCs w:val="24"/>
          <w:lang w:val="en-GB"/>
        </w:rPr>
        <w:t>ence 10</w:t>
      </w:r>
      <w:r w:rsidRPr="000148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(2016) pp. </w:t>
      </w:r>
      <w:r w:rsidRPr="00396AAE">
        <w:rPr>
          <w:rFonts w:ascii="Times New Roman" w:hAnsi="Times New Roman" w:cs="Times New Roman"/>
          <w:sz w:val="24"/>
          <w:szCs w:val="24"/>
          <w:lang w:val="en-GB"/>
        </w:rPr>
        <w:t>249-</w:t>
      </w:r>
      <w:r>
        <w:rPr>
          <w:rFonts w:ascii="Times New Roman" w:hAnsi="Times New Roman" w:cs="Times New Roman"/>
          <w:sz w:val="24"/>
          <w:szCs w:val="24"/>
          <w:lang w:val="en-GB"/>
        </w:rPr>
        <w:t>2</w:t>
      </w:r>
      <w:r w:rsidRPr="00396AAE">
        <w:rPr>
          <w:rFonts w:ascii="Times New Roman" w:hAnsi="Times New Roman" w:cs="Times New Roman"/>
          <w:sz w:val="24"/>
          <w:szCs w:val="24"/>
          <w:lang w:val="en-GB"/>
        </w:rPr>
        <w:t>57.</w:t>
      </w:r>
      <w:r>
        <w:rPr>
          <w:rFonts w:ascii="Times New Roman" w:hAnsi="Times New Roman" w:cs="Times New Roman"/>
          <w:sz w:val="24"/>
          <w:szCs w:val="24"/>
          <w:lang w:val="en-GB"/>
        </w:rPr>
        <w:t xml:space="preserve"> </w:t>
      </w:r>
    </w:p>
    <w:p w14:paraId="5A8A0140" w14:textId="56EC55AC" w:rsidR="00AF1B20" w:rsidRDefault="00AF1B20" w:rsidP="00AF1B20">
      <w:pPr>
        <w:spacing w:after="0" w:line="360" w:lineRule="auto"/>
        <w:jc w:val="both"/>
        <w:rPr>
          <w:rFonts w:ascii="Times New Roman" w:hAnsi="Times New Roman" w:cs="Times New Roman"/>
          <w:color w:val="0070C0"/>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Available: </w:t>
      </w:r>
      <w:hyperlink r:id="rId13" w:history="1">
        <w:r w:rsidR="00D5079F" w:rsidRPr="00BA7D35">
          <w:rPr>
            <w:rStyle w:val="Hyperlink"/>
            <w:rFonts w:ascii="Times New Roman" w:hAnsi="Times New Roman" w:cs="Times New Roman"/>
            <w:sz w:val="24"/>
            <w:szCs w:val="24"/>
            <w:lang w:val="en-GB"/>
          </w:rPr>
          <w:t>www.ajbasweb.com/2016/IPN May Special/249-257</w:t>
        </w:r>
      </w:hyperlink>
    </w:p>
    <w:p w14:paraId="7B5ECBB0"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5</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M. Mathew</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K. Shenoy &amp; K. S.</w:t>
      </w:r>
      <w:r w:rsidRPr="00396AAE">
        <w:rPr>
          <w:rFonts w:ascii="Times New Roman" w:hAnsi="Times New Roman" w:cs="Times New Roman"/>
          <w:sz w:val="24"/>
          <w:szCs w:val="24"/>
          <w:lang w:val="en-GB"/>
        </w:rPr>
        <w:t xml:space="preserve"> Ravishanka</w:t>
      </w:r>
      <w:r>
        <w:rPr>
          <w:rFonts w:ascii="Times New Roman" w:hAnsi="Times New Roman" w:cs="Times New Roman"/>
          <w:sz w:val="24"/>
          <w:szCs w:val="24"/>
          <w:lang w:val="en-GB"/>
        </w:rPr>
        <w:t>r,</w:t>
      </w:r>
      <w:r w:rsidRPr="00396AAE">
        <w:rPr>
          <w:rFonts w:ascii="Times New Roman" w:hAnsi="Times New Roman" w:cs="Times New Roman"/>
          <w:sz w:val="24"/>
          <w:szCs w:val="24"/>
          <w:lang w:val="en-GB"/>
        </w:rPr>
        <w:t xml:space="preserve"> </w:t>
      </w:r>
      <w:r w:rsidRPr="00726DA4">
        <w:rPr>
          <w:rFonts w:ascii="Times New Roman" w:hAnsi="Times New Roman" w:cs="Times New Roman"/>
          <w:i/>
          <w:sz w:val="24"/>
          <w:szCs w:val="24"/>
          <w:lang w:val="en-GB"/>
        </w:rPr>
        <w:t xml:space="preserve">Vickers hardness and specific wear rate </w:t>
      </w:r>
      <w:r w:rsidRPr="00726DA4">
        <w:rPr>
          <w:rFonts w:ascii="Times New Roman" w:hAnsi="Times New Roman" w:cs="Times New Roman"/>
          <w:i/>
          <w:sz w:val="24"/>
          <w:szCs w:val="24"/>
          <w:lang w:val="en-GB"/>
        </w:rPr>
        <w:tab/>
      </w:r>
      <w:r w:rsidRPr="00726DA4">
        <w:rPr>
          <w:rFonts w:ascii="Times New Roman" w:hAnsi="Times New Roman" w:cs="Times New Roman"/>
          <w:i/>
          <w:sz w:val="24"/>
          <w:szCs w:val="24"/>
          <w:lang w:val="en-GB"/>
        </w:rPr>
        <w:tab/>
        <w:t>of poly propylene reinforced PMMA</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726DA4">
        <w:rPr>
          <w:rFonts w:ascii="Times New Roman" w:hAnsi="Times New Roman" w:cs="Times New Roman"/>
          <w:sz w:val="24"/>
          <w:szCs w:val="24"/>
          <w:lang w:val="en-GB"/>
        </w:rPr>
        <w:t>Int</w:t>
      </w:r>
      <w:r>
        <w:rPr>
          <w:rFonts w:ascii="Times New Roman" w:hAnsi="Times New Roman" w:cs="Times New Roman"/>
          <w:sz w:val="24"/>
          <w:szCs w:val="24"/>
          <w:lang w:val="en-GB"/>
        </w:rPr>
        <w:t xml:space="preserve">ernational </w:t>
      </w:r>
      <w:r w:rsidRPr="00726DA4">
        <w:rPr>
          <w:rFonts w:ascii="Times New Roman" w:hAnsi="Times New Roman" w:cs="Times New Roman"/>
          <w:sz w:val="24"/>
          <w:szCs w:val="24"/>
          <w:lang w:val="en-GB"/>
        </w:rPr>
        <w:t>J</w:t>
      </w:r>
      <w:r>
        <w:rPr>
          <w:rFonts w:ascii="Times New Roman" w:hAnsi="Times New Roman" w:cs="Times New Roman"/>
          <w:sz w:val="24"/>
          <w:szCs w:val="24"/>
          <w:lang w:val="en-GB"/>
        </w:rPr>
        <w:t>ournal of</w:t>
      </w:r>
      <w:r w:rsidRPr="00726DA4">
        <w:rPr>
          <w:rFonts w:ascii="Times New Roman" w:hAnsi="Times New Roman" w:cs="Times New Roman"/>
          <w:sz w:val="24"/>
          <w:szCs w:val="24"/>
          <w:lang w:val="en-GB"/>
        </w:rPr>
        <w:t xml:space="preserve"> Sci</w:t>
      </w:r>
      <w:r>
        <w:rPr>
          <w:rFonts w:ascii="Times New Roman" w:hAnsi="Times New Roman" w:cs="Times New Roman"/>
          <w:sz w:val="24"/>
          <w:szCs w:val="24"/>
          <w:lang w:val="en-GB"/>
        </w:rPr>
        <w:t xml:space="preserve">entific </w:t>
      </w:r>
      <w:r w:rsidRPr="00726DA4">
        <w:rPr>
          <w:rFonts w:ascii="Times New Roman" w:hAnsi="Times New Roman" w:cs="Times New Roman"/>
          <w:sz w:val="24"/>
          <w:szCs w:val="24"/>
          <w:lang w:val="en-GB"/>
        </w:rPr>
        <w:t>Stud</w:t>
      </w:r>
      <w:r>
        <w:rPr>
          <w:rFonts w:ascii="Times New Roman" w:hAnsi="Times New Roman" w:cs="Times New Roman"/>
          <w:sz w:val="24"/>
          <w:szCs w:val="24"/>
          <w:lang w:val="en-GB"/>
        </w:rPr>
        <w:t>y</w:t>
      </w:r>
      <w:r w:rsidRPr="00726DA4">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396AAE">
        <w:rPr>
          <w:rFonts w:ascii="Times New Roman" w:hAnsi="Times New Roman" w:cs="Times New Roman"/>
          <w:sz w:val="24"/>
          <w:szCs w:val="24"/>
          <w:lang w:val="en-GB"/>
        </w:rPr>
        <w:t>2014</w:t>
      </w:r>
      <w:r>
        <w:rPr>
          <w:rFonts w:ascii="Times New Roman" w:hAnsi="Times New Roman" w:cs="Times New Roman"/>
          <w:sz w:val="24"/>
          <w:szCs w:val="24"/>
          <w:lang w:val="en-GB"/>
        </w:rPr>
        <w:t xml:space="preserve">, 2(3) pp. </w:t>
      </w:r>
      <w:r w:rsidRPr="00396AAE">
        <w:rPr>
          <w:rFonts w:ascii="Times New Roman" w:hAnsi="Times New Roman" w:cs="Times New Roman"/>
          <w:sz w:val="24"/>
          <w:szCs w:val="24"/>
          <w:lang w:val="en-GB"/>
        </w:rPr>
        <w:t>71-</w:t>
      </w:r>
      <w:r>
        <w:rPr>
          <w:rFonts w:ascii="Times New Roman" w:hAnsi="Times New Roman" w:cs="Times New Roman"/>
          <w:sz w:val="24"/>
          <w:szCs w:val="24"/>
          <w:lang w:val="en-GB"/>
        </w:rPr>
        <w:t>7</w:t>
      </w:r>
      <w:r w:rsidRPr="00396AAE">
        <w:rPr>
          <w:rFonts w:ascii="Times New Roman" w:hAnsi="Times New Roman" w:cs="Times New Roman"/>
          <w:sz w:val="24"/>
          <w:szCs w:val="24"/>
          <w:lang w:val="en-GB"/>
        </w:rPr>
        <w:t>5.</w:t>
      </w:r>
      <w:r>
        <w:rPr>
          <w:rFonts w:ascii="Times New Roman" w:hAnsi="Times New Roman" w:cs="Times New Roman"/>
          <w:sz w:val="24"/>
          <w:szCs w:val="24"/>
          <w:lang w:val="en-GB"/>
        </w:rPr>
        <w:t xml:space="preserve"> Available: www.ijss-sn </w:t>
      </w:r>
    </w:p>
    <w:p w14:paraId="7EB91E2A" w14:textId="77777777" w:rsidR="00AF1B20" w:rsidRPr="007C286A" w:rsidRDefault="00AF1B20" w:rsidP="00AF1B20">
      <w:pPr>
        <w:spacing w:after="0" w:line="360" w:lineRule="auto"/>
        <w:jc w:val="both"/>
        <w:rPr>
          <w:rFonts w:ascii="Times New Roman" w:hAnsi="Times New Roman" w:cs="Times New Roman"/>
          <w:color w:val="0070C0"/>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6</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I. </w:t>
      </w:r>
      <w:proofErr w:type="spellStart"/>
      <w:r>
        <w:rPr>
          <w:rFonts w:ascii="Times New Roman" w:hAnsi="Times New Roman" w:cs="Times New Roman"/>
          <w:sz w:val="24"/>
          <w:szCs w:val="24"/>
          <w:lang w:val="en-GB"/>
        </w:rPr>
        <w:t>Hamanaka</w:t>
      </w:r>
      <w:proofErr w:type="spellEnd"/>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M. Iwamoto</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 V. J. </w:t>
      </w:r>
      <w:proofErr w:type="spellStart"/>
      <w:r w:rsidRPr="00396AAE">
        <w:rPr>
          <w:rFonts w:ascii="Times New Roman" w:hAnsi="Times New Roman" w:cs="Times New Roman"/>
          <w:sz w:val="24"/>
          <w:szCs w:val="24"/>
          <w:lang w:val="en-GB"/>
        </w:rPr>
        <w:t>Lassila</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 K. </w:t>
      </w:r>
      <w:proofErr w:type="spellStart"/>
      <w:r w:rsidRPr="00396AAE">
        <w:rPr>
          <w:rFonts w:ascii="Times New Roman" w:hAnsi="Times New Roman" w:cs="Times New Roman"/>
          <w:sz w:val="24"/>
          <w:szCs w:val="24"/>
          <w:lang w:val="en-GB"/>
        </w:rPr>
        <w:t>Vallitu</w:t>
      </w:r>
      <w:proofErr w:type="spellEnd"/>
      <w:r>
        <w:rPr>
          <w:rFonts w:ascii="Times New Roman" w:hAnsi="Times New Roman" w:cs="Times New Roman"/>
          <w:sz w:val="24"/>
          <w:szCs w:val="24"/>
          <w:lang w:val="en-GB"/>
        </w:rPr>
        <w:t xml:space="preserve"> &amp; Y. </w:t>
      </w:r>
      <w:r w:rsidRPr="00396AAE">
        <w:rPr>
          <w:rFonts w:ascii="Times New Roman" w:hAnsi="Times New Roman" w:cs="Times New Roman"/>
          <w:sz w:val="24"/>
          <w:szCs w:val="24"/>
          <w:lang w:val="en-GB"/>
        </w:rPr>
        <w:t>Takahashi</w:t>
      </w:r>
      <w:r>
        <w:rPr>
          <w:rFonts w:ascii="Times New Roman" w:hAnsi="Times New Roman" w:cs="Times New Roman"/>
          <w:sz w:val="24"/>
          <w:szCs w:val="24"/>
          <w:lang w:val="en-GB"/>
        </w:rPr>
        <w:t>,</w:t>
      </w:r>
      <w:r w:rsidRPr="00206B4B">
        <w:rPr>
          <w:rFonts w:ascii="Times New Roman" w:hAnsi="Times New Roman" w:cs="Times New Roman"/>
          <w:i/>
          <w:sz w:val="24"/>
          <w:szCs w:val="24"/>
          <w:lang w:val="en-GB"/>
        </w:rPr>
        <w:t xml:space="preserve"> Wear </w:t>
      </w:r>
      <w:r>
        <w:rPr>
          <w:rFonts w:ascii="Times New Roman" w:hAnsi="Times New Roman" w:cs="Times New Roman"/>
          <w:i/>
          <w:sz w:val="24"/>
          <w:szCs w:val="24"/>
          <w:lang w:val="en-GB"/>
        </w:rPr>
        <w:tab/>
      </w:r>
      <w:r>
        <w:rPr>
          <w:rFonts w:ascii="Times New Roman" w:hAnsi="Times New Roman" w:cs="Times New Roman"/>
          <w:i/>
          <w:sz w:val="24"/>
          <w:szCs w:val="24"/>
          <w:lang w:val="en-GB"/>
        </w:rPr>
        <w:tab/>
      </w:r>
      <w:r>
        <w:rPr>
          <w:rFonts w:ascii="Times New Roman" w:hAnsi="Times New Roman" w:cs="Times New Roman"/>
          <w:i/>
          <w:sz w:val="24"/>
          <w:szCs w:val="24"/>
          <w:lang w:val="en-GB"/>
        </w:rPr>
        <w:tab/>
      </w:r>
      <w:r w:rsidRPr="00206B4B">
        <w:rPr>
          <w:rFonts w:ascii="Times New Roman" w:hAnsi="Times New Roman" w:cs="Times New Roman"/>
          <w:i/>
          <w:sz w:val="24"/>
          <w:szCs w:val="24"/>
          <w:lang w:val="en-GB"/>
        </w:rPr>
        <w:t>resistance of injection-</w:t>
      </w:r>
      <w:proofErr w:type="spellStart"/>
      <w:r w:rsidRPr="00206B4B">
        <w:rPr>
          <w:rFonts w:ascii="Times New Roman" w:hAnsi="Times New Roman" w:cs="Times New Roman"/>
          <w:i/>
          <w:sz w:val="24"/>
          <w:szCs w:val="24"/>
          <w:lang w:val="en-GB"/>
        </w:rPr>
        <w:t>molded</w:t>
      </w:r>
      <w:proofErr w:type="spellEnd"/>
      <w:r w:rsidRPr="00206B4B">
        <w:rPr>
          <w:rFonts w:ascii="Times New Roman" w:hAnsi="Times New Roman" w:cs="Times New Roman"/>
          <w:i/>
          <w:sz w:val="24"/>
          <w:szCs w:val="24"/>
          <w:lang w:val="en-GB"/>
        </w:rPr>
        <w:t xml:space="preserve"> thermoplastic denture base resins.</w:t>
      </w:r>
      <w:r w:rsidRPr="00396AAE">
        <w:rPr>
          <w:rFonts w:ascii="Times New Roman" w:hAnsi="Times New Roman" w:cs="Times New Roman"/>
          <w:sz w:val="24"/>
          <w:szCs w:val="24"/>
          <w:lang w:val="en-GB"/>
        </w:rPr>
        <w:t xml:space="preserve"> </w:t>
      </w:r>
      <w:r w:rsidRPr="00206B4B">
        <w:rPr>
          <w:rFonts w:ascii="Times New Roman" w:hAnsi="Times New Roman" w:cs="Times New Roman"/>
          <w:sz w:val="24"/>
          <w:szCs w:val="24"/>
          <w:lang w:val="en-GB"/>
        </w:rPr>
        <w:t xml:space="preserve">Acta </w:t>
      </w:r>
      <w:proofErr w:type="spellStart"/>
      <w:r w:rsidRPr="00206B4B">
        <w:rPr>
          <w:rFonts w:ascii="Times New Roman" w:hAnsi="Times New Roman" w:cs="Times New Roman"/>
          <w:sz w:val="24"/>
          <w:szCs w:val="24"/>
          <w:lang w:val="en-GB"/>
        </w:rPr>
        <w:t>Biomater</w:t>
      </w:r>
      <w:r>
        <w:rPr>
          <w:rFonts w:ascii="Times New Roman" w:hAnsi="Times New Roman" w:cs="Times New Roman"/>
          <w:sz w:val="24"/>
          <w:szCs w:val="24"/>
          <w:lang w:val="en-GB"/>
        </w:rPr>
        <w:t>ialia</w:t>
      </w:r>
      <w:proofErr w:type="spellEnd"/>
      <w:r w:rsidRPr="00206B4B">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proofErr w:type="spellStart"/>
      <w:r w:rsidRPr="00206B4B">
        <w:rPr>
          <w:rFonts w:ascii="Times New Roman" w:hAnsi="Times New Roman" w:cs="Times New Roman"/>
          <w:sz w:val="24"/>
          <w:szCs w:val="24"/>
          <w:lang w:val="en-GB"/>
        </w:rPr>
        <w:t>Odontol</w:t>
      </w:r>
      <w:r>
        <w:rPr>
          <w:rFonts w:ascii="Times New Roman" w:hAnsi="Times New Roman" w:cs="Times New Roman"/>
          <w:sz w:val="24"/>
          <w:szCs w:val="24"/>
          <w:lang w:val="en-GB"/>
        </w:rPr>
        <w:t>ogica</w:t>
      </w:r>
      <w:proofErr w:type="spellEnd"/>
      <w:r w:rsidRPr="00206B4B">
        <w:rPr>
          <w:rFonts w:ascii="Times New Roman" w:hAnsi="Times New Roman" w:cs="Times New Roman"/>
          <w:sz w:val="24"/>
          <w:szCs w:val="24"/>
          <w:lang w:val="en-GB"/>
        </w:rPr>
        <w:t xml:space="preserve"> </w:t>
      </w:r>
      <w:proofErr w:type="spellStart"/>
      <w:r w:rsidRPr="00206B4B">
        <w:rPr>
          <w:rFonts w:ascii="Times New Roman" w:hAnsi="Times New Roman" w:cs="Times New Roman"/>
          <w:sz w:val="24"/>
          <w:szCs w:val="24"/>
          <w:lang w:val="en-GB"/>
        </w:rPr>
        <w:t>Scand</w:t>
      </w:r>
      <w:r>
        <w:rPr>
          <w:rFonts w:ascii="Times New Roman" w:hAnsi="Times New Roman" w:cs="Times New Roman"/>
          <w:sz w:val="24"/>
          <w:szCs w:val="24"/>
          <w:lang w:val="en-GB"/>
        </w:rPr>
        <w:t>inavica</w:t>
      </w:r>
      <w:proofErr w:type="spellEnd"/>
      <w:r w:rsidRPr="00206B4B">
        <w:rPr>
          <w:rFonts w:ascii="Times New Roman" w:hAnsi="Times New Roman" w:cs="Times New Roman"/>
          <w:sz w:val="24"/>
          <w:szCs w:val="24"/>
          <w:lang w:val="en-GB"/>
        </w:rPr>
        <w:t xml:space="preserve"> </w:t>
      </w:r>
      <w:r>
        <w:rPr>
          <w:rFonts w:ascii="Times New Roman" w:hAnsi="Times New Roman" w:cs="Times New Roman"/>
          <w:sz w:val="24"/>
          <w:szCs w:val="24"/>
          <w:lang w:val="en-GB"/>
        </w:rPr>
        <w:t>2 (</w:t>
      </w:r>
      <w:r w:rsidRPr="00396AAE">
        <w:rPr>
          <w:rFonts w:ascii="Times New Roman" w:hAnsi="Times New Roman" w:cs="Times New Roman"/>
          <w:sz w:val="24"/>
          <w:szCs w:val="24"/>
          <w:lang w:val="en-GB"/>
        </w:rPr>
        <w:t>2016</w:t>
      </w:r>
      <w:r>
        <w:rPr>
          <w:rFonts w:ascii="Times New Roman" w:hAnsi="Times New Roman" w:cs="Times New Roman"/>
          <w:sz w:val="24"/>
          <w:szCs w:val="24"/>
          <w:lang w:val="en-GB"/>
        </w:rPr>
        <w:t xml:space="preserve">) pp. </w:t>
      </w:r>
      <w:r w:rsidRPr="00396AAE">
        <w:rPr>
          <w:rFonts w:ascii="Times New Roman" w:hAnsi="Times New Roman" w:cs="Times New Roman"/>
          <w:sz w:val="24"/>
          <w:szCs w:val="24"/>
          <w:lang w:val="en-GB"/>
        </w:rPr>
        <w:t>31-</w:t>
      </w:r>
      <w:r>
        <w:rPr>
          <w:rFonts w:ascii="Times New Roman" w:hAnsi="Times New Roman" w:cs="Times New Roman"/>
          <w:sz w:val="24"/>
          <w:szCs w:val="24"/>
          <w:lang w:val="en-GB"/>
        </w:rPr>
        <w:t>3</w:t>
      </w:r>
      <w:r w:rsidRPr="00396AAE">
        <w:rPr>
          <w:rFonts w:ascii="Times New Roman" w:hAnsi="Times New Roman" w:cs="Times New Roman"/>
          <w:sz w:val="24"/>
          <w:szCs w:val="24"/>
          <w:lang w:val="en-GB"/>
        </w:rPr>
        <w:t>7.</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7C286A">
        <w:rPr>
          <w:rFonts w:ascii="Times New Roman" w:hAnsi="Times New Roman" w:cs="Times New Roman"/>
          <w:color w:val="0070C0"/>
          <w:sz w:val="24"/>
          <w:szCs w:val="24"/>
          <w:lang w:val="en-GB"/>
        </w:rPr>
        <w:t>https://doi.org/10.3109/23337931.2015.1135747</w:t>
      </w:r>
    </w:p>
    <w:p w14:paraId="1EC71B95"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7</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M. </w:t>
      </w:r>
      <w:r w:rsidRPr="00396AAE">
        <w:rPr>
          <w:rFonts w:ascii="Times New Roman" w:hAnsi="Times New Roman" w:cs="Times New Roman"/>
          <w:sz w:val="24"/>
          <w:szCs w:val="24"/>
          <w:lang w:val="en-GB"/>
        </w:rPr>
        <w:t>G</w:t>
      </w:r>
      <w:r>
        <w:rPr>
          <w:rFonts w:ascii="Times New Roman" w:hAnsi="Times New Roman" w:cs="Times New Roman"/>
          <w:sz w:val="24"/>
          <w:szCs w:val="24"/>
          <w:lang w:val="en-GB"/>
        </w:rPr>
        <w:t>h</w:t>
      </w:r>
      <w:r w:rsidRPr="00396AAE">
        <w:rPr>
          <w:rFonts w:ascii="Times New Roman" w:hAnsi="Times New Roman" w:cs="Times New Roman"/>
          <w:sz w:val="24"/>
          <w:szCs w:val="24"/>
          <w:lang w:val="en-GB"/>
        </w:rPr>
        <w:t>azal</w:t>
      </w:r>
      <w:r>
        <w:rPr>
          <w:rFonts w:ascii="Times New Roman" w:hAnsi="Times New Roman" w:cs="Times New Roman"/>
          <w:sz w:val="24"/>
          <w:szCs w:val="24"/>
          <w:lang w:val="en-GB"/>
        </w:rPr>
        <w:t xml:space="preserve"> M, Z. S. </w:t>
      </w:r>
      <w:proofErr w:type="spellStart"/>
      <w:r>
        <w:rPr>
          <w:rFonts w:ascii="Times New Roman" w:hAnsi="Times New Roman" w:cs="Times New Roman"/>
          <w:sz w:val="24"/>
          <w:szCs w:val="24"/>
          <w:lang w:val="en-GB"/>
        </w:rPr>
        <w:t>Albashaireh</w:t>
      </w:r>
      <w:proofErr w:type="spellEnd"/>
      <w:r>
        <w:rPr>
          <w:rFonts w:ascii="Times New Roman" w:hAnsi="Times New Roman" w:cs="Times New Roman"/>
          <w:sz w:val="24"/>
          <w:szCs w:val="24"/>
          <w:lang w:val="en-GB"/>
        </w:rPr>
        <w:t xml:space="preserve"> &amp; M</w:t>
      </w:r>
      <w:r w:rsidRPr="00396AAE">
        <w:rPr>
          <w:rFonts w:ascii="Times New Roman" w:hAnsi="Times New Roman" w:cs="Times New Roman"/>
          <w:sz w:val="24"/>
          <w:szCs w:val="24"/>
          <w:lang w:val="en-GB"/>
        </w:rPr>
        <w:t xml:space="preserve"> Kern</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7C286A">
        <w:rPr>
          <w:rFonts w:ascii="Times New Roman" w:hAnsi="Times New Roman" w:cs="Times New Roman"/>
          <w:i/>
          <w:sz w:val="24"/>
          <w:szCs w:val="24"/>
          <w:lang w:val="en-GB"/>
        </w:rPr>
        <w:t xml:space="preserve">Wear resistance of </w:t>
      </w:r>
      <w:proofErr w:type="spellStart"/>
      <w:r w:rsidRPr="007C286A">
        <w:rPr>
          <w:rFonts w:ascii="Times New Roman" w:hAnsi="Times New Roman" w:cs="Times New Roman"/>
          <w:i/>
          <w:sz w:val="24"/>
          <w:szCs w:val="24"/>
          <w:lang w:val="en-GB"/>
        </w:rPr>
        <w:t>nanofilled</w:t>
      </w:r>
      <w:proofErr w:type="spellEnd"/>
      <w:r w:rsidRPr="007C286A">
        <w:rPr>
          <w:rFonts w:ascii="Times New Roman" w:hAnsi="Times New Roman" w:cs="Times New Roman"/>
          <w:i/>
          <w:sz w:val="24"/>
          <w:szCs w:val="24"/>
          <w:lang w:val="en-GB"/>
        </w:rPr>
        <w:t xml:space="preserve"> composite </w:t>
      </w:r>
      <w:r w:rsidRPr="007C286A">
        <w:rPr>
          <w:rFonts w:ascii="Times New Roman" w:hAnsi="Times New Roman" w:cs="Times New Roman"/>
          <w:i/>
          <w:sz w:val="24"/>
          <w:szCs w:val="24"/>
          <w:lang w:val="en-GB"/>
        </w:rPr>
        <w:tab/>
      </w:r>
      <w:r w:rsidRPr="007C286A">
        <w:rPr>
          <w:rFonts w:ascii="Times New Roman" w:hAnsi="Times New Roman" w:cs="Times New Roman"/>
          <w:i/>
          <w:sz w:val="24"/>
          <w:szCs w:val="24"/>
          <w:lang w:val="en-GB"/>
        </w:rPr>
        <w:tab/>
        <w:t>resin and feldspathic ceramic artificial teeth</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7C286A">
        <w:rPr>
          <w:rFonts w:ascii="Times New Roman" w:hAnsi="Times New Roman" w:cs="Times New Roman"/>
          <w:sz w:val="24"/>
          <w:szCs w:val="24"/>
          <w:lang w:val="en-GB"/>
        </w:rPr>
        <w:t>Journal of Prosthetic Dentistry</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2008.</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100: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396AAE">
        <w:rPr>
          <w:rFonts w:ascii="Times New Roman" w:hAnsi="Times New Roman" w:cs="Times New Roman"/>
          <w:sz w:val="24"/>
          <w:szCs w:val="24"/>
          <w:lang w:val="en-GB"/>
        </w:rPr>
        <w:t>441-</w:t>
      </w:r>
      <w:r>
        <w:rPr>
          <w:rFonts w:ascii="Times New Roman" w:hAnsi="Times New Roman" w:cs="Times New Roman"/>
          <w:sz w:val="24"/>
          <w:szCs w:val="24"/>
          <w:lang w:val="en-GB"/>
        </w:rPr>
        <w:t>44</w:t>
      </w:r>
      <w:r w:rsidRPr="00396AAE">
        <w:rPr>
          <w:rFonts w:ascii="Times New Roman" w:hAnsi="Times New Roman" w:cs="Times New Roman"/>
          <w:sz w:val="24"/>
          <w:szCs w:val="24"/>
          <w:lang w:val="en-GB"/>
        </w:rPr>
        <w:t xml:space="preserve">8. </w:t>
      </w:r>
      <w:r w:rsidRPr="007C286A">
        <w:rPr>
          <w:rFonts w:ascii="Times New Roman" w:hAnsi="Times New Roman" w:cs="Times New Roman"/>
          <w:color w:val="0070C0"/>
          <w:sz w:val="24"/>
          <w:szCs w:val="24"/>
          <w:lang w:val="en-GB"/>
        </w:rPr>
        <w:t>Doi:10.1016/Soo22-3913(08)60262-0</w:t>
      </w:r>
    </w:p>
    <w:p w14:paraId="5779F360"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8</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P. Arora</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S.P. Singh &amp; V.</w:t>
      </w:r>
      <w:r w:rsidRPr="00396AAE">
        <w:rPr>
          <w:rFonts w:ascii="Times New Roman" w:hAnsi="Times New Roman" w:cs="Times New Roman"/>
          <w:sz w:val="24"/>
          <w:szCs w:val="24"/>
          <w:lang w:val="en-GB"/>
        </w:rPr>
        <w:t xml:space="preserve"> Arora</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7C286A">
        <w:rPr>
          <w:rFonts w:ascii="Times New Roman" w:hAnsi="Times New Roman" w:cs="Times New Roman"/>
          <w:i/>
          <w:sz w:val="24"/>
          <w:szCs w:val="24"/>
          <w:lang w:val="en-GB"/>
        </w:rPr>
        <w:t xml:space="preserve">Effect of alumina addition on properties of polymethyl </w:t>
      </w:r>
      <w:r w:rsidRPr="007C286A">
        <w:rPr>
          <w:rFonts w:ascii="Times New Roman" w:hAnsi="Times New Roman" w:cs="Times New Roman"/>
          <w:i/>
          <w:sz w:val="24"/>
          <w:szCs w:val="24"/>
          <w:lang w:val="en-GB"/>
        </w:rPr>
        <w:tab/>
      </w:r>
      <w:r w:rsidRPr="007C286A">
        <w:rPr>
          <w:rFonts w:ascii="Times New Roman" w:hAnsi="Times New Roman" w:cs="Times New Roman"/>
          <w:i/>
          <w:sz w:val="24"/>
          <w:szCs w:val="24"/>
          <w:lang w:val="en-GB"/>
        </w:rPr>
        <w:tab/>
        <w:t>methacrylate -</w:t>
      </w:r>
      <w:r>
        <w:rPr>
          <w:rFonts w:ascii="Times New Roman" w:hAnsi="Times New Roman" w:cs="Times New Roman"/>
          <w:i/>
          <w:sz w:val="24"/>
          <w:szCs w:val="24"/>
          <w:lang w:val="en-GB"/>
        </w:rPr>
        <w:t xml:space="preserve"> </w:t>
      </w:r>
      <w:r w:rsidRPr="007C286A">
        <w:rPr>
          <w:rFonts w:ascii="Times New Roman" w:hAnsi="Times New Roman" w:cs="Times New Roman"/>
          <w:i/>
          <w:sz w:val="24"/>
          <w:szCs w:val="24"/>
          <w:lang w:val="en-GB"/>
        </w:rPr>
        <w:t>a comprehensive review</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7C286A">
        <w:rPr>
          <w:rFonts w:ascii="Times New Roman" w:hAnsi="Times New Roman" w:cs="Times New Roman"/>
          <w:sz w:val="24"/>
          <w:szCs w:val="24"/>
          <w:lang w:val="en-GB"/>
        </w:rPr>
        <w:t>Int</w:t>
      </w:r>
      <w:r>
        <w:rPr>
          <w:rFonts w:ascii="Times New Roman" w:hAnsi="Times New Roman" w:cs="Times New Roman"/>
          <w:sz w:val="24"/>
          <w:szCs w:val="24"/>
          <w:lang w:val="en-GB"/>
        </w:rPr>
        <w:t>ernational</w:t>
      </w:r>
      <w:r w:rsidRPr="007C286A">
        <w:rPr>
          <w:rFonts w:ascii="Times New Roman" w:hAnsi="Times New Roman" w:cs="Times New Roman"/>
          <w:sz w:val="24"/>
          <w:szCs w:val="24"/>
          <w:lang w:val="en-GB"/>
        </w:rPr>
        <w:t xml:space="preserve"> J</w:t>
      </w:r>
      <w:r>
        <w:rPr>
          <w:rFonts w:ascii="Times New Roman" w:hAnsi="Times New Roman" w:cs="Times New Roman"/>
          <w:sz w:val="24"/>
          <w:szCs w:val="24"/>
          <w:lang w:val="en-GB"/>
        </w:rPr>
        <w:t>ournal of</w:t>
      </w:r>
      <w:r w:rsidRPr="007C286A">
        <w:rPr>
          <w:rFonts w:ascii="Times New Roman" w:hAnsi="Times New Roman" w:cs="Times New Roman"/>
          <w:sz w:val="24"/>
          <w:szCs w:val="24"/>
          <w:lang w:val="en-GB"/>
        </w:rPr>
        <w:t xml:space="preserve"> Biotech</w:t>
      </w:r>
      <w:r>
        <w:rPr>
          <w:rFonts w:ascii="Times New Roman" w:hAnsi="Times New Roman" w:cs="Times New Roman"/>
          <w:sz w:val="24"/>
          <w:szCs w:val="24"/>
          <w:lang w:val="en-GB"/>
        </w:rPr>
        <w:t xml:space="preserve"> T</w:t>
      </w:r>
      <w:r w:rsidRPr="007C286A">
        <w:rPr>
          <w:rFonts w:ascii="Times New Roman" w:hAnsi="Times New Roman" w:cs="Times New Roman"/>
          <w:sz w:val="24"/>
          <w:szCs w:val="24"/>
          <w:lang w:val="en-GB"/>
        </w:rPr>
        <w:t xml:space="preserve">rends &amp;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7C286A">
        <w:rPr>
          <w:rFonts w:ascii="Times New Roman" w:hAnsi="Times New Roman" w:cs="Times New Roman"/>
          <w:sz w:val="24"/>
          <w:szCs w:val="24"/>
          <w:lang w:val="en-GB"/>
        </w:rPr>
        <w:t>Technol</w:t>
      </w:r>
      <w:r>
        <w:rPr>
          <w:rFonts w:ascii="Times New Roman" w:hAnsi="Times New Roman" w:cs="Times New Roman"/>
          <w:sz w:val="24"/>
          <w:szCs w:val="24"/>
          <w:lang w:val="en-GB"/>
        </w:rPr>
        <w:t xml:space="preserve">ogy 2015. 5: </w:t>
      </w:r>
      <w:r w:rsidRPr="00396AAE">
        <w:rPr>
          <w:rFonts w:ascii="Times New Roman" w:hAnsi="Times New Roman" w:cs="Times New Roman"/>
          <w:sz w:val="24"/>
          <w:szCs w:val="24"/>
          <w:lang w:val="en-GB"/>
        </w:rPr>
        <w:t>1-7.</w:t>
      </w:r>
      <w:r>
        <w:rPr>
          <w:rFonts w:ascii="Times New Roman" w:hAnsi="Times New Roman" w:cs="Times New Roman"/>
          <w:sz w:val="24"/>
          <w:szCs w:val="24"/>
          <w:lang w:val="en-GB"/>
        </w:rPr>
        <w:t xml:space="preserve"> Available: </w:t>
      </w:r>
      <w:r w:rsidRPr="007C286A">
        <w:rPr>
          <w:rFonts w:ascii="Times New Roman" w:hAnsi="Times New Roman" w:cs="Times New Roman"/>
          <w:color w:val="0070C0"/>
          <w:sz w:val="24"/>
          <w:szCs w:val="24"/>
          <w:lang w:val="en-GB"/>
        </w:rPr>
        <w:t>www.ijbttjournal.org</w:t>
      </w:r>
    </w:p>
    <w:p w14:paraId="7C7A9851"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9</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S. H. </w:t>
      </w:r>
      <w:r w:rsidRPr="00396AAE">
        <w:rPr>
          <w:rFonts w:ascii="Times New Roman" w:hAnsi="Times New Roman" w:cs="Times New Roman"/>
          <w:sz w:val="24"/>
          <w:szCs w:val="24"/>
          <w:lang w:val="en-GB"/>
        </w:rPr>
        <w:t>Tuna</w:t>
      </w:r>
      <w:r>
        <w:rPr>
          <w:rFonts w:ascii="Times New Roman" w:hAnsi="Times New Roman" w:cs="Times New Roman"/>
          <w:sz w:val="24"/>
          <w:szCs w:val="24"/>
          <w:lang w:val="en-GB"/>
        </w:rPr>
        <w:t xml:space="preserve">, F. </w:t>
      </w:r>
      <w:proofErr w:type="spellStart"/>
      <w:r w:rsidRPr="00396AAE">
        <w:rPr>
          <w:rFonts w:ascii="Times New Roman" w:hAnsi="Times New Roman" w:cs="Times New Roman"/>
          <w:sz w:val="24"/>
          <w:szCs w:val="24"/>
          <w:lang w:val="en-GB"/>
        </w:rPr>
        <w:t>Keyf</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 O. </w:t>
      </w:r>
      <w:proofErr w:type="spellStart"/>
      <w:r w:rsidRPr="00396AAE">
        <w:rPr>
          <w:rFonts w:ascii="Times New Roman" w:hAnsi="Times New Roman" w:cs="Times New Roman"/>
          <w:sz w:val="24"/>
          <w:szCs w:val="24"/>
          <w:lang w:val="en-GB"/>
        </w:rPr>
        <w:t>Gumus</w:t>
      </w:r>
      <w:proofErr w:type="spellEnd"/>
      <w:r>
        <w:rPr>
          <w:rFonts w:ascii="Times New Roman" w:hAnsi="Times New Roman" w:cs="Times New Roman"/>
          <w:sz w:val="24"/>
          <w:szCs w:val="24"/>
          <w:lang w:val="en-GB"/>
        </w:rPr>
        <w:t xml:space="preserve"> &amp; C.</w:t>
      </w:r>
      <w:r w:rsidRPr="00396AAE">
        <w:rPr>
          <w:rFonts w:ascii="Times New Roman" w:hAnsi="Times New Roman" w:cs="Times New Roman"/>
          <w:sz w:val="24"/>
          <w:szCs w:val="24"/>
          <w:lang w:val="en-GB"/>
        </w:rPr>
        <w:t xml:space="preserve"> </w:t>
      </w:r>
      <w:proofErr w:type="spellStart"/>
      <w:r w:rsidRPr="00396AAE">
        <w:rPr>
          <w:rFonts w:ascii="Times New Roman" w:hAnsi="Times New Roman" w:cs="Times New Roman"/>
          <w:sz w:val="24"/>
          <w:szCs w:val="24"/>
          <w:lang w:val="en-GB"/>
        </w:rPr>
        <w:t>Uzun</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7C286A">
        <w:rPr>
          <w:rFonts w:ascii="Times New Roman" w:hAnsi="Times New Roman" w:cs="Times New Roman"/>
          <w:i/>
          <w:sz w:val="24"/>
          <w:szCs w:val="24"/>
          <w:lang w:val="en-GB"/>
        </w:rPr>
        <w:t xml:space="preserve">The evaluation of water </w:t>
      </w:r>
      <w:r>
        <w:rPr>
          <w:rFonts w:ascii="Times New Roman" w:hAnsi="Times New Roman" w:cs="Times New Roman"/>
          <w:i/>
          <w:sz w:val="24"/>
          <w:szCs w:val="24"/>
          <w:lang w:val="en-GB"/>
        </w:rPr>
        <w:tab/>
      </w:r>
      <w:r>
        <w:rPr>
          <w:rFonts w:ascii="Times New Roman" w:hAnsi="Times New Roman" w:cs="Times New Roman"/>
          <w:i/>
          <w:sz w:val="24"/>
          <w:szCs w:val="24"/>
          <w:lang w:val="en-GB"/>
        </w:rPr>
        <w:tab/>
      </w:r>
      <w:r>
        <w:rPr>
          <w:rFonts w:ascii="Times New Roman" w:hAnsi="Times New Roman" w:cs="Times New Roman"/>
          <w:i/>
          <w:sz w:val="24"/>
          <w:szCs w:val="24"/>
          <w:lang w:val="en-GB"/>
        </w:rPr>
        <w:tab/>
      </w:r>
      <w:r>
        <w:rPr>
          <w:rFonts w:ascii="Times New Roman" w:hAnsi="Times New Roman" w:cs="Times New Roman"/>
          <w:i/>
          <w:sz w:val="24"/>
          <w:szCs w:val="24"/>
          <w:lang w:val="en-GB"/>
        </w:rPr>
        <w:tab/>
      </w:r>
      <w:r w:rsidRPr="007C286A">
        <w:rPr>
          <w:rFonts w:ascii="Times New Roman" w:hAnsi="Times New Roman" w:cs="Times New Roman"/>
          <w:i/>
          <w:sz w:val="24"/>
          <w:szCs w:val="24"/>
          <w:lang w:val="en-GB"/>
        </w:rPr>
        <w:t>sorption/solubility on various acrylic resins,</w:t>
      </w:r>
      <w:r w:rsidRPr="00396AAE">
        <w:rPr>
          <w:rFonts w:ascii="Times New Roman" w:hAnsi="Times New Roman" w:cs="Times New Roman"/>
          <w:sz w:val="24"/>
          <w:szCs w:val="24"/>
          <w:lang w:val="en-GB"/>
        </w:rPr>
        <w:t xml:space="preserve"> </w:t>
      </w:r>
      <w:r w:rsidRPr="007C286A">
        <w:rPr>
          <w:rFonts w:ascii="Times New Roman" w:hAnsi="Times New Roman" w:cs="Times New Roman"/>
          <w:sz w:val="24"/>
          <w:szCs w:val="24"/>
          <w:lang w:val="en-GB"/>
        </w:rPr>
        <w:t>European Journal of Dentistry</w:t>
      </w:r>
      <w:r w:rsidRPr="00396AAE">
        <w:rPr>
          <w:rFonts w:ascii="Times New Roman" w:hAnsi="Times New Roman" w:cs="Times New Roman"/>
          <w:sz w:val="24"/>
          <w:szCs w:val="24"/>
          <w:lang w:val="en-GB"/>
        </w:rPr>
        <w:t xml:space="preserve"> 2008</w:t>
      </w:r>
      <w:r>
        <w:rPr>
          <w:rFonts w:ascii="Times New Roman" w:hAnsi="Times New Roman" w:cs="Times New Roman"/>
          <w:sz w:val="24"/>
          <w:szCs w:val="24"/>
          <w:lang w:val="en-GB"/>
        </w:rPr>
        <w:t xml:space="preserve">. 2: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396AAE">
        <w:rPr>
          <w:rFonts w:ascii="Times New Roman" w:hAnsi="Times New Roman" w:cs="Times New Roman"/>
          <w:sz w:val="24"/>
          <w:szCs w:val="24"/>
          <w:lang w:val="en-GB"/>
        </w:rPr>
        <w:t>191-</w:t>
      </w:r>
      <w:r>
        <w:rPr>
          <w:rFonts w:ascii="Times New Roman" w:hAnsi="Times New Roman" w:cs="Times New Roman"/>
          <w:sz w:val="24"/>
          <w:szCs w:val="24"/>
          <w:lang w:val="en-GB"/>
        </w:rPr>
        <w:t>19</w:t>
      </w:r>
      <w:r w:rsidRPr="00396AAE">
        <w:rPr>
          <w:rFonts w:ascii="Times New Roman" w:hAnsi="Times New Roman" w:cs="Times New Roman"/>
          <w:sz w:val="24"/>
          <w:szCs w:val="24"/>
          <w:lang w:val="en-GB"/>
        </w:rPr>
        <w:t>7.</w:t>
      </w:r>
      <w:r>
        <w:rPr>
          <w:rFonts w:ascii="Times New Roman" w:hAnsi="Times New Roman" w:cs="Times New Roman"/>
          <w:sz w:val="24"/>
          <w:szCs w:val="24"/>
          <w:lang w:val="en-GB"/>
        </w:rPr>
        <w:t xml:space="preserve"> </w:t>
      </w:r>
      <w:r w:rsidRPr="007C286A">
        <w:rPr>
          <w:rFonts w:ascii="Times New Roman" w:hAnsi="Times New Roman" w:cs="Times New Roman"/>
          <w:color w:val="0070C0"/>
          <w:sz w:val="24"/>
          <w:szCs w:val="24"/>
          <w:lang w:val="en-GB"/>
        </w:rPr>
        <w:t>Doi: 10.1055/s-0039-1697377</w:t>
      </w:r>
    </w:p>
    <w:p w14:paraId="06325197" w14:textId="77777777" w:rsidR="00AF1B20" w:rsidRPr="007C286A" w:rsidRDefault="00AF1B20" w:rsidP="00AF1B20">
      <w:pPr>
        <w:spacing w:after="0" w:line="360" w:lineRule="auto"/>
        <w:jc w:val="both"/>
        <w:rPr>
          <w:rFonts w:ascii="Times New Roman" w:hAnsi="Times New Roman" w:cs="Times New Roman"/>
          <w:color w:val="0070C0"/>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10</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M. A. </w:t>
      </w:r>
      <w:proofErr w:type="spellStart"/>
      <w:r w:rsidRPr="00396AAE">
        <w:rPr>
          <w:rFonts w:ascii="Times New Roman" w:hAnsi="Times New Roman" w:cs="Times New Roman"/>
          <w:sz w:val="24"/>
          <w:szCs w:val="24"/>
          <w:lang w:val="en-GB"/>
        </w:rPr>
        <w:t>Hemmati</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F.</w:t>
      </w:r>
      <w:r w:rsidRPr="00396AAE">
        <w:rPr>
          <w:rFonts w:ascii="Times New Roman" w:hAnsi="Times New Roman" w:cs="Times New Roman"/>
          <w:sz w:val="24"/>
          <w:szCs w:val="24"/>
          <w:lang w:val="en-GB"/>
        </w:rPr>
        <w:t xml:space="preserve"> </w:t>
      </w:r>
      <w:proofErr w:type="spellStart"/>
      <w:r w:rsidRPr="00396AAE">
        <w:rPr>
          <w:rFonts w:ascii="Times New Roman" w:hAnsi="Times New Roman" w:cs="Times New Roman"/>
          <w:sz w:val="24"/>
          <w:szCs w:val="24"/>
          <w:lang w:val="en-GB"/>
        </w:rPr>
        <w:t>Vafaee</w:t>
      </w:r>
      <w:proofErr w:type="spellEnd"/>
      <w:r>
        <w:rPr>
          <w:rFonts w:ascii="Times New Roman" w:hAnsi="Times New Roman" w:cs="Times New Roman"/>
          <w:sz w:val="24"/>
          <w:szCs w:val="24"/>
          <w:lang w:val="en-GB"/>
        </w:rPr>
        <w:t xml:space="preserve"> &amp; H.</w:t>
      </w:r>
      <w:r w:rsidRPr="00396AAE">
        <w:rPr>
          <w:rFonts w:ascii="Times New Roman" w:hAnsi="Times New Roman" w:cs="Times New Roman"/>
          <w:sz w:val="24"/>
          <w:szCs w:val="24"/>
          <w:lang w:val="en-GB"/>
        </w:rPr>
        <w:t xml:space="preserve"> </w:t>
      </w:r>
      <w:proofErr w:type="spellStart"/>
      <w:r w:rsidRPr="00396AAE">
        <w:rPr>
          <w:rFonts w:ascii="Times New Roman" w:hAnsi="Times New Roman" w:cs="Times New Roman"/>
          <w:sz w:val="24"/>
          <w:szCs w:val="24"/>
          <w:lang w:val="en-GB"/>
        </w:rPr>
        <w:t>Allahbakhshi</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7C286A">
        <w:rPr>
          <w:rFonts w:ascii="Times New Roman" w:hAnsi="Times New Roman" w:cs="Times New Roman"/>
          <w:i/>
          <w:sz w:val="24"/>
          <w:szCs w:val="24"/>
          <w:lang w:val="en-GB"/>
        </w:rPr>
        <w:t xml:space="preserve">Water sorption and flexural strength of </w:t>
      </w:r>
      <w:r w:rsidRPr="007C286A">
        <w:rPr>
          <w:rFonts w:ascii="Times New Roman" w:hAnsi="Times New Roman" w:cs="Times New Roman"/>
          <w:i/>
          <w:sz w:val="24"/>
          <w:szCs w:val="24"/>
          <w:lang w:val="en-GB"/>
        </w:rPr>
        <w:tab/>
      </w:r>
      <w:r w:rsidRPr="007C286A">
        <w:rPr>
          <w:rFonts w:ascii="Times New Roman" w:hAnsi="Times New Roman" w:cs="Times New Roman"/>
          <w:i/>
          <w:sz w:val="24"/>
          <w:szCs w:val="24"/>
          <w:lang w:val="en-GB"/>
        </w:rPr>
        <w:tab/>
        <w:t xml:space="preserve">thermoplastic </w:t>
      </w:r>
      <w:r w:rsidRPr="007C286A">
        <w:rPr>
          <w:rFonts w:ascii="Times New Roman" w:hAnsi="Times New Roman" w:cs="Times New Roman"/>
          <w:i/>
          <w:sz w:val="24"/>
          <w:szCs w:val="24"/>
          <w:lang w:val="en-GB"/>
        </w:rPr>
        <w:tab/>
        <w:t>and conventional heat-polymerized acrylic resins</w:t>
      </w:r>
      <w:r>
        <w:rPr>
          <w:rFonts w:ascii="Times New Roman" w:hAnsi="Times New Roman" w:cs="Times New Roman"/>
          <w:sz w:val="24"/>
          <w:szCs w:val="24"/>
          <w:lang w:val="en-GB"/>
        </w:rPr>
        <w:t>.</w:t>
      </w:r>
      <w:r w:rsidRPr="007C286A">
        <w:rPr>
          <w:rFonts w:ascii="Times New Roman" w:hAnsi="Times New Roman" w:cs="Times New Roman"/>
          <w:sz w:val="24"/>
          <w:szCs w:val="24"/>
          <w:lang w:val="en-GB"/>
        </w:rPr>
        <w:t xml:space="preserve"> J</w:t>
      </w:r>
      <w:r>
        <w:rPr>
          <w:rFonts w:ascii="Times New Roman" w:hAnsi="Times New Roman" w:cs="Times New Roman"/>
          <w:sz w:val="24"/>
          <w:szCs w:val="24"/>
          <w:lang w:val="en-GB"/>
        </w:rPr>
        <w:t>ournal of</w:t>
      </w:r>
      <w:r w:rsidRPr="007C286A">
        <w:rPr>
          <w:rFonts w:ascii="Times New Roman" w:hAnsi="Times New Roman" w:cs="Times New Roman"/>
          <w:sz w:val="24"/>
          <w:szCs w:val="24"/>
          <w:lang w:val="en-GB"/>
        </w:rPr>
        <w:t xml:space="preserve"> Dent</w:t>
      </w:r>
      <w:r>
        <w:rPr>
          <w:rFonts w:ascii="Times New Roman" w:hAnsi="Times New Roman" w:cs="Times New Roman"/>
          <w:sz w:val="24"/>
          <w:szCs w:val="24"/>
          <w:lang w:val="en-GB"/>
        </w:rPr>
        <w:t xml:space="preserve">istry,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7C286A">
        <w:rPr>
          <w:rFonts w:ascii="Times New Roman" w:hAnsi="Times New Roman" w:cs="Times New Roman"/>
          <w:sz w:val="24"/>
          <w:szCs w:val="24"/>
          <w:lang w:val="en-GB"/>
        </w:rPr>
        <w:t>Tehran Univ</w:t>
      </w:r>
      <w:r>
        <w:rPr>
          <w:rFonts w:ascii="Times New Roman" w:hAnsi="Times New Roman" w:cs="Times New Roman"/>
          <w:sz w:val="24"/>
          <w:szCs w:val="24"/>
          <w:lang w:val="en-GB"/>
        </w:rPr>
        <w:t>ersity of</w:t>
      </w:r>
      <w:r w:rsidRPr="007C286A">
        <w:rPr>
          <w:rFonts w:ascii="Times New Roman" w:hAnsi="Times New Roman" w:cs="Times New Roman"/>
          <w:sz w:val="24"/>
          <w:szCs w:val="24"/>
          <w:lang w:val="en-GB"/>
        </w:rPr>
        <w:tab/>
        <w:t>Med</w:t>
      </w:r>
      <w:r>
        <w:rPr>
          <w:rFonts w:ascii="Times New Roman" w:hAnsi="Times New Roman" w:cs="Times New Roman"/>
          <w:sz w:val="24"/>
          <w:szCs w:val="24"/>
          <w:lang w:val="en-GB"/>
        </w:rPr>
        <w:t>ical</w:t>
      </w:r>
      <w:r w:rsidRPr="007C286A">
        <w:rPr>
          <w:rFonts w:ascii="Times New Roman" w:hAnsi="Times New Roman" w:cs="Times New Roman"/>
          <w:sz w:val="24"/>
          <w:szCs w:val="24"/>
          <w:lang w:val="en-GB"/>
        </w:rPr>
        <w:t xml:space="preserve"> Sci</w:t>
      </w:r>
      <w:r>
        <w:rPr>
          <w:rFonts w:ascii="Times New Roman" w:hAnsi="Times New Roman" w:cs="Times New Roman"/>
          <w:sz w:val="24"/>
          <w:szCs w:val="24"/>
          <w:lang w:val="en-GB"/>
        </w:rPr>
        <w:t>ences, 2015.</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12: pp. </w:t>
      </w:r>
      <w:r w:rsidRPr="00396AAE">
        <w:rPr>
          <w:rFonts w:ascii="Times New Roman" w:hAnsi="Times New Roman" w:cs="Times New Roman"/>
          <w:sz w:val="24"/>
          <w:szCs w:val="24"/>
          <w:lang w:val="en-GB"/>
        </w:rPr>
        <w:t>478-</w:t>
      </w:r>
      <w:r>
        <w:rPr>
          <w:rFonts w:ascii="Times New Roman" w:hAnsi="Times New Roman" w:cs="Times New Roman"/>
          <w:sz w:val="24"/>
          <w:szCs w:val="24"/>
          <w:lang w:val="en-GB"/>
        </w:rPr>
        <w:t>4</w:t>
      </w:r>
      <w:r w:rsidRPr="00396AAE">
        <w:rPr>
          <w:rFonts w:ascii="Times New Roman" w:hAnsi="Times New Roman" w:cs="Times New Roman"/>
          <w:sz w:val="24"/>
          <w:szCs w:val="24"/>
          <w:lang w:val="en-GB"/>
        </w:rPr>
        <w:t>84.</w:t>
      </w:r>
      <w:r>
        <w:rPr>
          <w:rFonts w:ascii="Times New Roman" w:hAnsi="Times New Roman" w:cs="Times New Roman"/>
          <w:sz w:val="24"/>
          <w:szCs w:val="24"/>
          <w:lang w:val="en-GB"/>
        </w:rPr>
        <w:t xml:space="preserve"> </w:t>
      </w:r>
      <w:r w:rsidRPr="007C286A">
        <w:rPr>
          <w:rFonts w:ascii="Times New Roman" w:hAnsi="Times New Roman" w:cs="Times New Roman"/>
          <w:color w:val="0070C0"/>
          <w:sz w:val="24"/>
          <w:szCs w:val="24"/>
          <w:lang w:val="en-GB"/>
        </w:rPr>
        <w:t xml:space="preserve">PMID: 26877737, </w:t>
      </w:r>
      <w:r w:rsidRPr="007C286A">
        <w:rPr>
          <w:rFonts w:ascii="Times New Roman" w:hAnsi="Times New Roman" w:cs="Times New Roman"/>
          <w:color w:val="0070C0"/>
          <w:sz w:val="24"/>
          <w:szCs w:val="24"/>
          <w:lang w:val="en-GB"/>
        </w:rPr>
        <w:tab/>
      </w:r>
      <w:r w:rsidRPr="007C286A">
        <w:rPr>
          <w:rFonts w:ascii="Times New Roman" w:hAnsi="Times New Roman" w:cs="Times New Roman"/>
          <w:color w:val="0070C0"/>
          <w:sz w:val="24"/>
          <w:szCs w:val="24"/>
          <w:lang w:val="en-GB"/>
        </w:rPr>
        <w:tab/>
        <w:t>PCMID: PMC4749413</w:t>
      </w:r>
    </w:p>
    <w:p w14:paraId="5370D290"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11</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H.B. M. </w:t>
      </w:r>
      <w:r w:rsidRPr="00396AAE">
        <w:rPr>
          <w:rFonts w:ascii="Times New Roman" w:hAnsi="Times New Roman" w:cs="Times New Roman"/>
          <w:sz w:val="24"/>
          <w:szCs w:val="24"/>
          <w:lang w:val="en-GB"/>
        </w:rPr>
        <w:t>Murthy</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 </w:t>
      </w:r>
      <w:r w:rsidRPr="00396AAE">
        <w:rPr>
          <w:rFonts w:ascii="Times New Roman" w:hAnsi="Times New Roman" w:cs="Times New Roman"/>
          <w:sz w:val="24"/>
          <w:szCs w:val="24"/>
          <w:lang w:val="en-GB"/>
        </w:rPr>
        <w:t>Shaik</w:t>
      </w:r>
      <w:r>
        <w:rPr>
          <w:rFonts w:ascii="Times New Roman" w:hAnsi="Times New Roman" w:cs="Times New Roman"/>
          <w:sz w:val="24"/>
          <w:szCs w:val="24"/>
          <w:lang w:val="en-GB"/>
        </w:rPr>
        <w:t xml:space="preserve">, H. </w:t>
      </w:r>
      <w:r w:rsidRPr="00396AAE">
        <w:rPr>
          <w:rFonts w:ascii="Times New Roman" w:hAnsi="Times New Roman" w:cs="Times New Roman"/>
          <w:sz w:val="24"/>
          <w:szCs w:val="24"/>
          <w:lang w:val="en-GB"/>
        </w:rPr>
        <w:t>Sachdeva</w:t>
      </w:r>
      <w:r>
        <w:rPr>
          <w:rFonts w:ascii="Times New Roman" w:hAnsi="Times New Roman" w:cs="Times New Roman"/>
          <w:sz w:val="24"/>
          <w:szCs w:val="24"/>
          <w:lang w:val="en-GB"/>
        </w:rPr>
        <w:t xml:space="preserve">, S. </w:t>
      </w:r>
      <w:proofErr w:type="spellStart"/>
      <w:r w:rsidRPr="00396AAE">
        <w:rPr>
          <w:rFonts w:ascii="Times New Roman" w:hAnsi="Times New Roman" w:cs="Times New Roman"/>
          <w:sz w:val="24"/>
          <w:szCs w:val="24"/>
          <w:lang w:val="en-GB"/>
        </w:rPr>
        <w:t>Khare</w:t>
      </w:r>
      <w:proofErr w:type="spellEnd"/>
      <w:r>
        <w:rPr>
          <w:rFonts w:ascii="Times New Roman" w:hAnsi="Times New Roman" w:cs="Times New Roman"/>
          <w:sz w:val="24"/>
          <w:szCs w:val="24"/>
          <w:lang w:val="en-GB"/>
        </w:rPr>
        <w:t xml:space="preserve">, S. B. </w:t>
      </w:r>
      <w:proofErr w:type="spellStart"/>
      <w:r w:rsidRPr="00396AAE">
        <w:rPr>
          <w:rFonts w:ascii="Times New Roman" w:hAnsi="Times New Roman" w:cs="Times New Roman"/>
          <w:sz w:val="24"/>
          <w:szCs w:val="24"/>
          <w:lang w:val="en-GB"/>
        </w:rPr>
        <w:t>Haralur</w:t>
      </w:r>
      <w:proofErr w:type="spellEnd"/>
      <w:r>
        <w:rPr>
          <w:rFonts w:ascii="Times New Roman" w:hAnsi="Times New Roman" w:cs="Times New Roman"/>
          <w:sz w:val="24"/>
          <w:szCs w:val="24"/>
          <w:lang w:val="en-GB"/>
        </w:rPr>
        <w:t xml:space="preserve"> &amp;</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K. T. Roopa,</w:t>
      </w:r>
      <w:r w:rsidRPr="00396AAE">
        <w:rPr>
          <w:rFonts w:ascii="Times New Roman" w:hAnsi="Times New Roman" w:cs="Times New Roman"/>
          <w:sz w:val="24"/>
          <w:szCs w:val="24"/>
          <w:lang w:val="en-GB"/>
        </w:rPr>
        <w:t xml:space="preserve"> </w:t>
      </w:r>
      <w:r w:rsidRPr="007C286A">
        <w:rPr>
          <w:rFonts w:ascii="Times New Roman" w:hAnsi="Times New Roman" w:cs="Times New Roman"/>
          <w:i/>
          <w:sz w:val="24"/>
          <w:szCs w:val="24"/>
          <w:lang w:val="en-GB"/>
        </w:rPr>
        <w:t xml:space="preserve">Effect </w:t>
      </w:r>
      <w:r w:rsidRPr="007C286A">
        <w:rPr>
          <w:rFonts w:ascii="Times New Roman" w:hAnsi="Times New Roman" w:cs="Times New Roman"/>
          <w:i/>
          <w:sz w:val="24"/>
          <w:szCs w:val="24"/>
          <w:lang w:val="en-GB"/>
        </w:rPr>
        <w:tab/>
      </w:r>
      <w:r w:rsidRPr="007C286A">
        <w:rPr>
          <w:rFonts w:ascii="Times New Roman" w:hAnsi="Times New Roman" w:cs="Times New Roman"/>
          <w:i/>
          <w:sz w:val="24"/>
          <w:szCs w:val="24"/>
          <w:lang w:val="en-GB"/>
        </w:rPr>
        <w:tab/>
        <w:t xml:space="preserve">of reinforcement using stainless steel mesh, glass </w:t>
      </w:r>
      <w:proofErr w:type="spellStart"/>
      <w:r w:rsidRPr="007C286A">
        <w:rPr>
          <w:rFonts w:ascii="Times New Roman" w:hAnsi="Times New Roman" w:cs="Times New Roman"/>
          <w:i/>
          <w:sz w:val="24"/>
          <w:szCs w:val="24"/>
          <w:lang w:val="en-GB"/>
        </w:rPr>
        <w:t>fibers</w:t>
      </w:r>
      <w:proofErr w:type="spellEnd"/>
      <w:r w:rsidRPr="007C286A">
        <w:rPr>
          <w:rFonts w:ascii="Times New Roman" w:hAnsi="Times New Roman" w:cs="Times New Roman"/>
          <w:i/>
          <w:sz w:val="24"/>
          <w:szCs w:val="24"/>
          <w:lang w:val="en-GB"/>
        </w:rPr>
        <w:t xml:space="preserve">, and polyethylene on the </w:t>
      </w:r>
      <w:r w:rsidRPr="007C286A">
        <w:rPr>
          <w:rFonts w:ascii="Times New Roman" w:hAnsi="Times New Roman" w:cs="Times New Roman"/>
          <w:i/>
          <w:sz w:val="24"/>
          <w:szCs w:val="24"/>
          <w:lang w:val="en-GB"/>
        </w:rPr>
        <w:tab/>
      </w:r>
      <w:r w:rsidRPr="007C286A">
        <w:rPr>
          <w:rFonts w:ascii="Times New Roman" w:hAnsi="Times New Roman" w:cs="Times New Roman"/>
          <w:i/>
          <w:sz w:val="24"/>
          <w:szCs w:val="24"/>
          <w:lang w:val="en-GB"/>
        </w:rPr>
        <w:lastRenderedPageBreak/>
        <w:tab/>
      </w:r>
      <w:r w:rsidRPr="007C286A">
        <w:rPr>
          <w:rFonts w:ascii="Times New Roman" w:hAnsi="Times New Roman" w:cs="Times New Roman"/>
          <w:i/>
          <w:sz w:val="24"/>
          <w:szCs w:val="24"/>
          <w:lang w:val="en-GB"/>
        </w:rPr>
        <w:tab/>
        <w:t xml:space="preserve">impact </w:t>
      </w:r>
      <w:r w:rsidRPr="007C286A">
        <w:rPr>
          <w:rFonts w:ascii="Times New Roman" w:hAnsi="Times New Roman" w:cs="Times New Roman"/>
          <w:i/>
          <w:sz w:val="24"/>
          <w:szCs w:val="24"/>
          <w:lang w:val="en-GB"/>
        </w:rPr>
        <w:tab/>
        <w:t>strength of heat cure denture base resin – an in vitro study</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7C286A">
        <w:rPr>
          <w:rFonts w:ascii="Times New Roman" w:hAnsi="Times New Roman" w:cs="Times New Roman"/>
          <w:sz w:val="24"/>
          <w:szCs w:val="24"/>
          <w:lang w:val="en-GB"/>
        </w:rPr>
        <w:t>J</w:t>
      </w:r>
      <w:r>
        <w:rPr>
          <w:rFonts w:ascii="Times New Roman" w:hAnsi="Times New Roman" w:cs="Times New Roman"/>
          <w:sz w:val="24"/>
          <w:szCs w:val="24"/>
          <w:lang w:val="en-GB"/>
        </w:rPr>
        <w:t>ournal of</w:t>
      </w:r>
      <w:r w:rsidRPr="007C286A">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7C286A">
        <w:rPr>
          <w:rFonts w:ascii="Times New Roman" w:hAnsi="Times New Roman" w:cs="Times New Roman"/>
          <w:sz w:val="24"/>
          <w:szCs w:val="24"/>
          <w:lang w:val="en-GB"/>
        </w:rPr>
        <w:t>Int</w:t>
      </w:r>
      <w:r>
        <w:rPr>
          <w:rFonts w:ascii="Times New Roman" w:hAnsi="Times New Roman" w:cs="Times New Roman"/>
          <w:sz w:val="24"/>
          <w:szCs w:val="24"/>
          <w:lang w:val="en-GB"/>
        </w:rPr>
        <w:t>ernational</w:t>
      </w:r>
      <w:r w:rsidRPr="007C286A">
        <w:rPr>
          <w:rFonts w:ascii="Times New Roman" w:hAnsi="Times New Roman" w:cs="Times New Roman"/>
          <w:sz w:val="24"/>
          <w:szCs w:val="24"/>
          <w:lang w:val="en-GB"/>
        </w:rPr>
        <w:t xml:space="preserve"> Oral Health </w:t>
      </w:r>
      <w:r>
        <w:rPr>
          <w:rFonts w:ascii="Times New Roman" w:hAnsi="Times New Roman" w:cs="Times New Roman"/>
          <w:sz w:val="24"/>
          <w:szCs w:val="24"/>
          <w:lang w:val="en-GB"/>
        </w:rPr>
        <w:t xml:space="preserve">2015, 7: pp.71-79. </w:t>
      </w:r>
      <w:r w:rsidRPr="00020E69">
        <w:rPr>
          <w:rFonts w:ascii="Times New Roman" w:hAnsi="Times New Roman" w:cs="Times New Roman"/>
          <w:color w:val="0070C0"/>
          <w:sz w:val="24"/>
          <w:szCs w:val="24"/>
          <w:lang w:val="en-GB"/>
        </w:rPr>
        <w:t>PMID: 26124604, PMCID: PMC4479778</w:t>
      </w:r>
    </w:p>
    <w:p w14:paraId="2A4ACDCF"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12</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N. S. </w:t>
      </w:r>
      <w:r w:rsidRPr="00396AAE">
        <w:rPr>
          <w:rFonts w:ascii="Times New Roman" w:hAnsi="Times New Roman" w:cs="Times New Roman"/>
          <w:sz w:val="24"/>
          <w:szCs w:val="24"/>
          <w:lang w:val="en-GB"/>
        </w:rPr>
        <w:t>Yadav</w:t>
      </w:r>
      <w:r>
        <w:rPr>
          <w:rFonts w:ascii="Times New Roman" w:hAnsi="Times New Roman" w:cs="Times New Roman"/>
          <w:sz w:val="24"/>
          <w:szCs w:val="24"/>
          <w:lang w:val="en-GB"/>
        </w:rPr>
        <w:t xml:space="preserve"> &amp; H.</w:t>
      </w:r>
      <w:r w:rsidRPr="00396AAE">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Elkawash</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Flexural strength of denture base resin reinforced with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396AAE">
        <w:rPr>
          <w:rFonts w:ascii="Times New Roman" w:hAnsi="Times New Roman" w:cs="Times New Roman"/>
          <w:sz w:val="24"/>
          <w:szCs w:val="24"/>
          <w:lang w:val="en-GB"/>
        </w:rPr>
        <w:t>aluminium oxide and processed by different techniques</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44219D">
        <w:rPr>
          <w:rFonts w:ascii="Times New Roman" w:hAnsi="Times New Roman" w:cs="Times New Roman"/>
          <w:sz w:val="24"/>
          <w:szCs w:val="24"/>
          <w:lang w:val="en-GB"/>
        </w:rPr>
        <w:t xml:space="preserve">Journal of Advanced Dental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44219D">
        <w:rPr>
          <w:rFonts w:ascii="Times New Roman" w:hAnsi="Times New Roman" w:cs="Times New Roman"/>
          <w:sz w:val="24"/>
          <w:szCs w:val="24"/>
          <w:lang w:val="en-GB"/>
        </w:rPr>
        <w:t>Research</w:t>
      </w:r>
      <w:r>
        <w:rPr>
          <w:rFonts w:ascii="Times New Roman" w:hAnsi="Times New Roman" w:cs="Times New Roman"/>
          <w:sz w:val="24"/>
          <w:szCs w:val="24"/>
          <w:lang w:val="en-GB"/>
        </w:rPr>
        <w:t xml:space="preserve"> 2011. II: pp. 33-36</w:t>
      </w:r>
      <w:r w:rsidRPr="00396AA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9B229E">
        <w:rPr>
          <w:rFonts w:ascii="Times New Roman" w:hAnsi="Times New Roman" w:cs="Times New Roman"/>
          <w:color w:val="0070C0"/>
          <w:sz w:val="24"/>
          <w:szCs w:val="24"/>
          <w:lang w:val="en-GB"/>
        </w:rPr>
        <w:t>Doi:10.1177/2229411220110107</w:t>
      </w:r>
    </w:p>
    <w:p w14:paraId="12C63C78" w14:textId="77777777" w:rsidR="00AF1B20" w:rsidRPr="0044219D"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13</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M. </w:t>
      </w:r>
      <w:proofErr w:type="spellStart"/>
      <w:r>
        <w:rPr>
          <w:rFonts w:ascii="Times New Roman" w:hAnsi="Times New Roman" w:cs="Times New Roman"/>
          <w:sz w:val="24"/>
          <w:szCs w:val="24"/>
          <w:lang w:val="en-GB"/>
        </w:rPr>
        <w:t>Vodjani</w:t>
      </w:r>
      <w:proofErr w:type="spellEnd"/>
      <w:r w:rsidRPr="00396AAE">
        <w:rPr>
          <w:rFonts w:ascii="Times New Roman" w:hAnsi="Times New Roman" w:cs="Times New Roman"/>
          <w:sz w:val="24"/>
          <w:szCs w:val="24"/>
          <w:lang w:val="en-GB"/>
        </w:rPr>
        <w:t>,</w:t>
      </w:r>
      <w:r>
        <w:rPr>
          <w:rFonts w:ascii="Times New Roman" w:hAnsi="Times New Roman" w:cs="Times New Roman"/>
          <w:sz w:val="24"/>
          <w:szCs w:val="24"/>
          <w:lang w:val="en-GB"/>
        </w:rPr>
        <w:t xml:space="preserve"> R.</w:t>
      </w:r>
      <w:r w:rsidRPr="00396AAE">
        <w:rPr>
          <w:rFonts w:ascii="Times New Roman" w:hAnsi="Times New Roman" w:cs="Times New Roman"/>
          <w:sz w:val="24"/>
          <w:szCs w:val="24"/>
          <w:lang w:val="en-GB"/>
        </w:rPr>
        <w:t xml:space="preserve"> Bagher</w:t>
      </w:r>
      <w:r>
        <w:rPr>
          <w:rFonts w:ascii="Times New Roman" w:hAnsi="Times New Roman" w:cs="Times New Roman"/>
          <w:sz w:val="24"/>
          <w:szCs w:val="24"/>
          <w:lang w:val="en-GB"/>
        </w:rPr>
        <w:t>i &amp; A. A. R.</w:t>
      </w:r>
      <w:r w:rsidRPr="00396AAE">
        <w:rPr>
          <w:rFonts w:ascii="Times New Roman" w:hAnsi="Times New Roman" w:cs="Times New Roman"/>
          <w:sz w:val="24"/>
          <w:szCs w:val="24"/>
          <w:lang w:val="en-GB"/>
        </w:rPr>
        <w:t xml:space="preserve"> </w:t>
      </w:r>
      <w:proofErr w:type="spellStart"/>
      <w:r w:rsidRPr="00396AAE">
        <w:rPr>
          <w:rFonts w:ascii="Times New Roman" w:hAnsi="Times New Roman" w:cs="Times New Roman"/>
          <w:sz w:val="24"/>
          <w:szCs w:val="24"/>
          <w:lang w:val="en-GB"/>
        </w:rPr>
        <w:t>Khaledi</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44219D">
        <w:rPr>
          <w:rFonts w:ascii="Times New Roman" w:hAnsi="Times New Roman" w:cs="Times New Roman"/>
          <w:i/>
          <w:sz w:val="24"/>
          <w:szCs w:val="24"/>
          <w:lang w:val="en-GB"/>
        </w:rPr>
        <w:t xml:space="preserve">Effects of aluminium oxide addition on the </w:t>
      </w:r>
      <w:r w:rsidRPr="0044219D">
        <w:rPr>
          <w:rFonts w:ascii="Times New Roman" w:hAnsi="Times New Roman" w:cs="Times New Roman"/>
          <w:i/>
          <w:sz w:val="24"/>
          <w:szCs w:val="24"/>
          <w:lang w:val="en-GB"/>
        </w:rPr>
        <w:tab/>
      </w:r>
      <w:r w:rsidRPr="0044219D">
        <w:rPr>
          <w:rFonts w:ascii="Times New Roman" w:hAnsi="Times New Roman" w:cs="Times New Roman"/>
          <w:i/>
          <w:sz w:val="24"/>
          <w:szCs w:val="24"/>
          <w:lang w:val="en-GB"/>
        </w:rPr>
        <w:tab/>
        <w:t>flexural strength, surface hardness and roughness of heat polymerized acrylic resin</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44219D">
        <w:rPr>
          <w:rFonts w:ascii="Times New Roman" w:hAnsi="Times New Roman" w:cs="Times New Roman"/>
          <w:sz w:val="24"/>
          <w:szCs w:val="24"/>
          <w:lang w:val="en-GB"/>
        </w:rPr>
        <w:t>J</w:t>
      </w:r>
      <w:r>
        <w:rPr>
          <w:rFonts w:ascii="Times New Roman" w:hAnsi="Times New Roman" w:cs="Times New Roman"/>
          <w:sz w:val="24"/>
          <w:szCs w:val="24"/>
          <w:lang w:val="en-GB"/>
        </w:rPr>
        <w:t xml:space="preserve">ournal of </w:t>
      </w:r>
      <w:r w:rsidRPr="0044219D">
        <w:rPr>
          <w:rFonts w:ascii="Times New Roman" w:hAnsi="Times New Roman" w:cs="Times New Roman"/>
          <w:sz w:val="24"/>
          <w:szCs w:val="24"/>
          <w:lang w:val="en-GB"/>
        </w:rPr>
        <w:t>Dent</w:t>
      </w:r>
      <w:r>
        <w:rPr>
          <w:rFonts w:ascii="Times New Roman" w:hAnsi="Times New Roman" w:cs="Times New Roman"/>
          <w:sz w:val="24"/>
          <w:szCs w:val="24"/>
          <w:lang w:val="en-GB"/>
        </w:rPr>
        <w:t>al</w:t>
      </w:r>
      <w:r w:rsidRPr="0044219D">
        <w:rPr>
          <w:rFonts w:ascii="Times New Roman" w:hAnsi="Times New Roman" w:cs="Times New Roman"/>
          <w:sz w:val="24"/>
          <w:szCs w:val="24"/>
          <w:lang w:val="en-GB"/>
        </w:rPr>
        <w:t xml:space="preserve"> Sci</w:t>
      </w:r>
      <w:r>
        <w:rPr>
          <w:rFonts w:ascii="Times New Roman" w:hAnsi="Times New Roman" w:cs="Times New Roman"/>
          <w:sz w:val="24"/>
          <w:szCs w:val="24"/>
          <w:lang w:val="en-GB"/>
        </w:rPr>
        <w:t>ence</w:t>
      </w:r>
      <w:r w:rsidRPr="0044219D">
        <w:rPr>
          <w:rFonts w:ascii="Times New Roman" w:hAnsi="Times New Roman" w:cs="Times New Roman"/>
          <w:sz w:val="24"/>
          <w:szCs w:val="24"/>
          <w:lang w:val="en-GB"/>
        </w:rPr>
        <w:t xml:space="preserve"> 2012. 7: </w:t>
      </w:r>
      <w:r>
        <w:rPr>
          <w:rFonts w:ascii="Times New Roman" w:hAnsi="Times New Roman" w:cs="Times New Roman"/>
          <w:sz w:val="24"/>
          <w:szCs w:val="24"/>
          <w:lang w:val="en-GB"/>
        </w:rPr>
        <w:t xml:space="preserve">pp. </w:t>
      </w:r>
      <w:r w:rsidRPr="0044219D">
        <w:rPr>
          <w:rFonts w:ascii="Times New Roman" w:hAnsi="Times New Roman" w:cs="Times New Roman"/>
          <w:sz w:val="24"/>
          <w:szCs w:val="24"/>
          <w:lang w:val="en-GB"/>
        </w:rPr>
        <w:t>238-244.</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Pr="00B90719">
        <w:rPr>
          <w:rFonts w:ascii="Times New Roman" w:hAnsi="Times New Roman" w:cs="Times New Roman"/>
          <w:color w:val="0070C0"/>
          <w:sz w:val="24"/>
          <w:szCs w:val="24"/>
          <w:lang w:val="en-GB"/>
        </w:rPr>
        <w:t>https://doi.org/10.1016/j.jds.2012.05.008</w:t>
      </w:r>
    </w:p>
    <w:p w14:paraId="5A0A78E5"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14</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K. </w:t>
      </w:r>
      <w:r w:rsidRPr="00396AAE">
        <w:rPr>
          <w:rFonts w:ascii="Times New Roman" w:hAnsi="Times New Roman" w:cs="Times New Roman"/>
          <w:sz w:val="24"/>
          <w:szCs w:val="24"/>
          <w:lang w:val="en-GB"/>
        </w:rPr>
        <w:t>Mundra</w:t>
      </w:r>
      <w:r>
        <w:rPr>
          <w:rFonts w:ascii="Times New Roman" w:hAnsi="Times New Roman" w:cs="Times New Roman"/>
          <w:sz w:val="24"/>
          <w:szCs w:val="24"/>
          <w:lang w:val="en-GB"/>
        </w:rPr>
        <w:t xml:space="preserve"> &amp; G. A. </w:t>
      </w:r>
      <w:proofErr w:type="spellStart"/>
      <w:r w:rsidRPr="00396AAE">
        <w:rPr>
          <w:rFonts w:ascii="Times New Roman" w:hAnsi="Times New Roman" w:cs="Times New Roman"/>
          <w:sz w:val="24"/>
          <w:szCs w:val="24"/>
          <w:lang w:val="en-GB"/>
        </w:rPr>
        <w:t>Chouksey</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EB2C1E">
        <w:rPr>
          <w:rFonts w:ascii="Times New Roman" w:hAnsi="Times New Roman" w:cs="Times New Roman"/>
          <w:i/>
          <w:sz w:val="24"/>
          <w:szCs w:val="24"/>
          <w:lang w:val="en-GB"/>
        </w:rPr>
        <w:t>A</w:t>
      </w:r>
      <w:r>
        <w:rPr>
          <w:rFonts w:ascii="Times New Roman" w:hAnsi="Times New Roman" w:cs="Times New Roman"/>
          <w:i/>
          <w:sz w:val="24"/>
          <w:szCs w:val="24"/>
          <w:lang w:val="en-GB"/>
        </w:rPr>
        <w:t xml:space="preserve"> c</w:t>
      </w:r>
      <w:r w:rsidRPr="0044219D">
        <w:rPr>
          <w:rFonts w:ascii="Times New Roman" w:hAnsi="Times New Roman" w:cs="Times New Roman"/>
          <w:i/>
          <w:sz w:val="24"/>
          <w:szCs w:val="24"/>
          <w:lang w:val="en-GB"/>
        </w:rPr>
        <w:t xml:space="preserve">omparative study to evaluate the effect of </w:t>
      </w:r>
      <w:r>
        <w:rPr>
          <w:rFonts w:ascii="Times New Roman" w:hAnsi="Times New Roman" w:cs="Times New Roman"/>
          <w:i/>
          <w:sz w:val="24"/>
          <w:szCs w:val="24"/>
          <w:lang w:val="en-GB"/>
        </w:rPr>
        <w:tab/>
      </w:r>
      <w:r>
        <w:rPr>
          <w:rFonts w:ascii="Times New Roman" w:hAnsi="Times New Roman" w:cs="Times New Roman"/>
          <w:i/>
          <w:sz w:val="24"/>
          <w:szCs w:val="24"/>
          <w:lang w:val="en-GB"/>
        </w:rPr>
        <w:tab/>
      </w:r>
      <w:r>
        <w:rPr>
          <w:rFonts w:ascii="Times New Roman" w:hAnsi="Times New Roman" w:cs="Times New Roman"/>
          <w:i/>
          <w:sz w:val="24"/>
          <w:szCs w:val="24"/>
          <w:lang w:val="en-GB"/>
        </w:rPr>
        <w:tab/>
      </w:r>
      <w:r w:rsidRPr="0044219D">
        <w:rPr>
          <w:rFonts w:ascii="Times New Roman" w:hAnsi="Times New Roman" w:cs="Times New Roman"/>
          <w:i/>
          <w:sz w:val="24"/>
          <w:szCs w:val="24"/>
          <w:lang w:val="en-GB"/>
        </w:rPr>
        <w:t xml:space="preserve">polyethylene and polypropylene </w:t>
      </w:r>
      <w:proofErr w:type="spellStart"/>
      <w:r w:rsidRPr="0044219D">
        <w:rPr>
          <w:rFonts w:ascii="Times New Roman" w:hAnsi="Times New Roman" w:cs="Times New Roman"/>
          <w:i/>
          <w:sz w:val="24"/>
          <w:szCs w:val="24"/>
          <w:lang w:val="en-GB"/>
        </w:rPr>
        <w:t>fibers</w:t>
      </w:r>
      <w:proofErr w:type="spellEnd"/>
      <w:r w:rsidRPr="0044219D">
        <w:rPr>
          <w:rFonts w:ascii="Times New Roman" w:hAnsi="Times New Roman" w:cs="Times New Roman"/>
          <w:i/>
          <w:sz w:val="24"/>
          <w:szCs w:val="24"/>
          <w:lang w:val="en-GB"/>
        </w:rPr>
        <w:t xml:space="preserve"> reinforcement on the flexural strength of denture </w:t>
      </w:r>
      <w:r>
        <w:rPr>
          <w:rFonts w:ascii="Times New Roman" w:hAnsi="Times New Roman" w:cs="Times New Roman"/>
          <w:i/>
          <w:sz w:val="24"/>
          <w:szCs w:val="24"/>
          <w:lang w:val="en-GB"/>
        </w:rPr>
        <w:tab/>
      </w:r>
      <w:r>
        <w:rPr>
          <w:rFonts w:ascii="Times New Roman" w:hAnsi="Times New Roman" w:cs="Times New Roman"/>
          <w:i/>
          <w:sz w:val="24"/>
          <w:szCs w:val="24"/>
          <w:lang w:val="en-GB"/>
        </w:rPr>
        <w:tab/>
      </w:r>
      <w:r w:rsidRPr="0044219D">
        <w:rPr>
          <w:rFonts w:ascii="Times New Roman" w:hAnsi="Times New Roman" w:cs="Times New Roman"/>
          <w:i/>
          <w:sz w:val="24"/>
          <w:szCs w:val="24"/>
          <w:lang w:val="en-GB"/>
        </w:rPr>
        <w:t>base resin – an in vitro study</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026F06">
        <w:rPr>
          <w:rFonts w:ascii="Times New Roman" w:hAnsi="Times New Roman" w:cs="Times New Roman"/>
          <w:sz w:val="24"/>
          <w:szCs w:val="24"/>
          <w:lang w:val="en-GB"/>
        </w:rPr>
        <w:t>Global J</w:t>
      </w:r>
      <w:r>
        <w:rPr>
          <w:rFonts w:ascii="Times New Roman" w:hAnsi="Times New Roman" w:cs="Times New Roman"/>
          <w:sz w:val="24"/>
          <w:szCs w:val="24"/>
          <w:lang w:val="en-GB"/>
        </w:rPr>
        <w:t xml:space="preserve">ournal </w:t>
      </w:r>
      <w:r w:rsidRPr="00026F06">
        <w:rPr>
          <w:rFonts w:ascii="Times New Roman" w:hAnsi="Times New Roman" w:cs="Times New Roman"/>
          <w:sz w:val="24"/>
          <w:szCs w:val="24"/>
          <w:lang w:val="en-GB"/>
        </w:rPr>
        <w:t>f</w:t>
      </w:r>
      <w:r>
        <w:rPr>
          <w:rFonts w:ascii="Times New Roman" w:hAnsi="Times New Roman" w:cs="Times New Roman"/>
          <w:sz w:val="24"/>
          <w:szCs w:val="24"/>
          <w:lang w:val="en-GB"/>
        </w:rPr>
        <w:t>or</w:t>
      </w:r>
      <w:r w:rsidRPr="00026F06">
        <w:rPr>
          <w:rFonts w:ascii="Times New Roman" w:hAnsi="Times New Roman" w:cs="Times New Roman"/>
          <w:sz w:val="24"/>
          <w:szCs w:val="24"/>
          <w:lang w:val="en-GB"/>
        </w:rPr>
        <w:t xml:space="preserve"> Research Anal</w:t>
      </w:r>
      <w:r>
        <w:rPr>
          <w:rFonts w:ascii="Times New Roman" w:hAnsi="Times New Roman" w:cs="Times New Roman"/>
          <w:sz w:val="24"/>
          <w:szCs w:val="24"/>
          <w:lang w:val="en-GB"/>
        </w:rPr>
        <w:t>ysis</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2016. 5 pp. </w:t>
      </w:r>
      <w:r w:rsidRPr="00396AAE">
        <w:rPr>
          <w:rFonts w:ascii="Times New Roman" w:hAnsi="Times New Roman" w:cs="Times New Roman"/>
          <w:sz w:val="24"/>
          <w:szCs w:val="24"/>
          <w:lang w:val="en-GB"/>
        </w:rPr>
        <w:t>129-</w:t>
      </w:r>
      <w:r>
        <w:rPr>
          <w:rFonts w:ascii="Times New Roman" w:hAnsi="Times New Roman" w:cs="Times New Roman"/>
          <w:sz w:val="24"/>
          <w:szCs w:val="24"/>
          <w:lang w:val="en-GB"/>
        </w:rPr>
        <w:tab/>
      </w:r>
      <w:r>
        <w:rPr>
          <w:rFonts w:ascii="Times New Roman" w:hAnsi="Times New Roman" w:cs="Times New Roman"/>
          <w:sz w:val="24"/>
          <w:szCs w:val="24"/>
          <w:lang w:val="en-GB"/>
        </w:rPr>
        <w:tab/>
        <w:t>1</w:t>
      </w:r>
      <w:r w:rsidRPr="00396AAE">
        <w:rPr>
          <w:rFonts w:ascii="Times New Roman" w:hAnsi="Times New Roman" w:cs="Times New Roman"/>
          <w:sz w:val="24"/>
          <w:szCs w:val="24"/>
          <w:lang w:val="en-GB"/>
        </w:rPr>
        <w:t>33.</w:t>
      </w:r>
      <w:r>
        <w:rPr>
          <w:rFonts w:ascii="Times New Roman" w:hAnsi="Times New Roman" w:cs="Times New Roman"/>
          <w:sz w:val="24"/>
          <w:szCs w:val="24"/>
          <w:lang w:val="en-GB"/>
        </w:rPr>
        <w:t xml:space="preserve"> Available: www.worldwidejournals.com</w:t>
      </w:r>
    </w:p>
    <w:p w14:paraId="5ECCD6F6" w14:textId="77777777" w:rsidR="00AF1B20" w:rsidRPr="007A6080" w:rsidRDefault="00AF1B20" w:rsidP="00AF1B20">
      <w:pPr>
        <w:spacing w:after="0" w:line="360" w:lineRule="auto"/>
        <w:jc w:val="both"/>
        <w:rPr>
          <w:rFonts w:ascii="Times New Roman" w:hAnsi="Times New Roman" w:cs="Times New Roman"/>
          <w:sz w:val="24"/>
          <w:szCs w:val="24"/>
          <w:lang w:val="en-GB"/>
        </w:rPr>
      </w:pPr>
      <w:r w:rsidRPr="007A6080">
        <w:rPr>
          <w:rFonts w:ascii="Times New Roman" w:hAnsi="Times New Roman" w:cs="Times New Roman"/>
          <w:sz w:val="24"/>
          <w:szCs w:val="24"/>
          <w:lang w:val="en-GB"/>
        </w:rPr>
        <w:tab/>
        <w:t>[15]</w:t>
      </w:r>
      <w:r w:rsidRPr="007A6080">
        <w:rPr>
          <w:rFonts w:ascii="Times New Roman" w:hAnsi="Times New Roman" w:cs="Times New Roman"/>
          <w:sz w:val="24"/>
          <w:szCs w:val="24"/>
          <w:lang w:val="en-GB"/>
        </w:rPr>
        <w:tab/>
        <w:t xml:space="preserve">S. K. Dewan, A. Arora &amp; M. M. Sehgal, </w:t>
      </w:r>
      <w:r w:rsidRPr="007A6080">
        <w:rPr>
          <w:rFonts w:ascii="Times New Roman" w:hAnsi="Times New Roman" w:cs="Times New Roman"/>
          <w:i/>
          <w:sz w:val="24"/>
          <w:szCs w:val="24"/>
          <w:lang w:val="en-GB"/>
        </w:rPr>
        <w:t xml:space="preserve">A comparative evaluation of flexural and </w:t>
      </w:r>
      <w:r w:rsidRPr="007A6080">
        <w:rPr>
          <w:rFonts w:ascii="Times New Roman" w:hAnsi="Times New Roman" w:cs="Times New Roman"/>
          <w:i/>
          <w:sz w:val="24"/>
          <w:szCs w:val="24"/>
          <w:lang w:val="en-GB"/>
        </w:rPr>
        <w:tab/>
      </w:r>
      <w:r w:rsidRPr="007A6080">
        <w:rPr>
          <w:rFonts w:ascii="Times New Roman" w:hAnsi="Times New Roman" w:cs="Times New Roman"/>
          <w:i/>
          <w:sz w:val="24"/>
          <w:szCs w:val="24"/>
          <w:lang w:val="en-GB"/>
        </w:rPr>
        <w:tab/>
        <w:t xml:space="preserve">impact </w:t>
      </w:r>
      <w:r w:rsidRPr="007A6080">
        <w:rPr>
          <w:rFonts w:ascii="Times New Roman" w:hAnsi="Times New Roman" w:cs="Times New Roman"/>
          <w:i/>
          <w:sz w:val="24"/>
          <w:szCs w:val="24"/>
          <w:lang w:val="en-GB"/>
        </w:rPr>
        <w:tab/>
        <w:t>strength of flexible and other denture base materials – an in vitro study.</w:t>
      </w:r>
      <w:r w:rsidRPr="007A6080">
        <w:rPr>
          <w:rFonts w:ascii="Times New Roman" w:hAnsi="Times New Roman" w:cs="Times New Roman"/>
          <w:sz w:val="24"/>
          <w:szCs w:val="24"/>
          <w:lang w:val="en-GB"/>
        </w:rPr>
        <w:t xml:space="preserve"> Indian </w:t>
      </w:r>
      <w:r w:rsidRPr="007A6080">
        <w:rPr>
          <w:rFonts w:ascii="Times New Roman" w:hAnsi="Times New Roman" w:cs="Times New Roman"/>
          <w:sz w:val="24"/>
          <w:szCs w:val="24"/>
          <w:lang w:val="en-GB"/>
        </w:rPr>
        <w:tab/>
      </w:r>
      <w:r w:rsidRPr="007A6080">
        <w:rPr>
          <w:rFonts w:ascii="Times New Roman" w:hAnsi="Times New Roman" w:cs="Times New Roman"/>
          <w:sz w:val="24"/>
          <w:szCs w:val="24"/>
          <w:lang w:val="en-GB"/>
        </w:rPr>
        <w:tab/>
        <w:t xml:space="preserve">Journal of Dental Science, 2015. 7(1): </w:t>
      </w:r>
      <w:r>
        <w:rPr>
          <w:rFonts w:ascii="Times New Roman" w:hAnsi="Times New Roman" w:cs="Times New Roman"/>
          <w:sz w:val="24"/>
          <w:szCs w:val="24"/>
          <w:lang w:val="en-GB"/>
        </w:rPr>
        <w:t>pp.</w:t>
      </w:r>
      <w:r w:rsidRPr="007A6080">
        <w:rPr>
          <w:rFonts w:ascii="Times New Roman" w:hAnsi="Times New Roman" w:cs="Times New Roman"/>
          <w:sz w:val="24"/>
          <w:szCs w:val="24"/>
          <w:lang w:val="en-GB"/>
        </w:rPr>
        <w:t>1-5. Available: www.ijds.in</w:t>
      </w:r>
    </w:p>
    <w:p w14:paraId="735F792D" w14:textId="77777777" w:rsidR="00AF1B20" w:rsidRPr="00542FBE" w:rsidRDefault="00AF1B20" w:rsidP="00AF1B20">
      <w:pPr>
        <w:spacing w:after="0" w:line="360" w:lineRule="auto"/>
        <w:jc w:val="both"/>
        <w:rPr>
          <w:rFonts w:ascii="Times New Roman" w:hAnsi="Times New Roman" w:cs="Times New Roman"/>
          <w:color w:val="FF0000"/>
          <w:sz w:val="24"/>
          <w:szCs w:val="24"/>
          <w:lang w:val="en-GB"/>
        </w:rPr>
      </w:pPr>
      <w:r w:rsidRPr="00542FBE">
        <w:rPr>
          <w:rFonts w:ascii="Times New Roman" w:hAnsi="Times New Roman" w:cs="Times New Roman"/>
          <w:color w:val="FF0000"/>
          <w:sz w:val="24"/>
          <w:szCs w:val="24"/>
          <w:lang w:val="en-GB"/>
        </w:rPr>
        <w:tab/>
      </w:r>
      <w:r w:rsidRPr="007A6080">
        <w:rPr>
          <w:rFonts w:ascii="Times New Roman" w:hAnsi="Times New Roman" w:cs="Times New Roman"/>
          <w:sz w:val="24"/>
          <w:szCs w:val="24"/>
          <w:lang w:val="en-GB"/>
        </w:rPr>
        <w:t xml:space="preserve">[16] </w:t>
      </w:r>
      <w:r w:rsidRPr="007A6080">
        <w:rPr>
          <w:rFonts w:ascii="Times New Roman" w:hAnsi="Times New Roman" w:cs="Times New Roman"/>
          <w:sz w:val="24"/>
          <w:szCs w:val="24"/>
          <w:lang w:val="en-GB"/>
        </w:rPr>
        <w:tab/>
        <w:t xml:space="preserve">F. S. Talari, Q. </w:t>
      </w:r>
      <w:proofErr w:type="spellStart"/>
      <w:r w:rsidRPr="007A6080">
        <w:rPr>
          <w:rFonts w:ascii="Times New Roman" w:hAnsi="Times New Roman" w:cs="Times New Roman"/>
          <w:sz w:val="24"/>
          <w:szCs w:val="24"/>
          <w:lang w:val="en-GB"/>
        </w:rPr>
        <w:t>Durdi</w:t>
      </w:r>
      <w:proofErr w:type="spellEnd"/>
      <w:r w:rsidRPr="007A6080">
        <w:rPr>
          <w:rFonts w:ascii="Times New Roman" w:hAnsi="Times New Roman" w:cs="Times New Roman"/>
          <w:sz w:val="24"/>
          <w:szCs w:val="24"/>
          <w:lang w:val="en-GB"/>
        </w:rPr>
        <w:t xml:space="preserve">, K. Amirian, A. </w:t>
      </w:r>
      <w:proofErr w:type="spellStart"/>
      <w:r w:rsidRPr="007A6080">
        <w:rPr>
          <w:rFonts w:ascii="Times New Roman" w:hAnsi="Times New Roman" w:cs="Times New Roman"/>
          <w:sz w:val="24"/>
          <w:szCs w:val="24"/>
          <w:lang w:val="en-GB"/>
        </w:rPr>
        <w:t>Ramezani</w:t>
      </w:r>
      <w:proofErr w:type="spellEnd"/>
      <w:r w:rsidRPr="007A6080">
        <w:rPr>
          <w:rFonts w:ascii="Times New Roman" w:hAnsi="Times New Roman" w:cs="Times New Roman"/>
          <w:sz w:val="24"/>
          <w:szCs w:val="24"/>
          <w:lang w:val="en-GB"/>
        </w:rPr>
        <w:t xml:space="preserve">, P. Hossein P &amp; A. </w:t>
      </w:r>
      <w:proofErr w:type="spellStart"/>
      <w:r w:rsidRPr="007A6080">
        <w:rPr>
          <w:rFonts w:ascii="Times New Roman" w:hAnsi="Times New Roman" w:cs="Times New Roman"/>
          <w:sz w:val="24"/>
          <w:szCs w:val="24"/>
          <w:lang w:val="en-GB"/>
        </w:rPr>
        <w:t>Alhavaz</w:t>
      </w:r>
      <w:proofErr w:type="spellEnd"/>
      <w:r w:rsidRPr="007A6080">
        <w:rPr>
          <w:rFonts w:ascii="Times New Roman" w:hAnsi="Times New Roman" w:cs="Times New Roman"/>
          <w:sz w:val="24"/>
          <w:szCs w:val="24"/>
          <w:lang w:val="en-GB"/>
        </w:rPr>
        <w:t xml:space="preserve">. </w:t>
      </w:r>
      <w:r w:rsidRPr="007A6080">
        <w:rPr>
          <w:rFonts w:ascii="Times New Roman" w:hAnsi="Times New Roman" w:cs="Times New Roman"/>
          <w:sz w:val="24"/>
          <w:szCs w:val="24"/>
          <w:lang w:val="en-GB"/>
        </w:rPr>
        <w:tab/>
      </w:r>
      <w:r w:rsidRPr="007A6080">
        <w:rPr>
          <w:rFonts w:ascii="Times New Roman" w:hAnsi="Times New Roman" w:cs="Times New Roman"/>
          <w:sz w:val="24"/>
          <w:szCs w:val="24"/>
          <w:lang w:val="en-GB"/>
        </w:rPr>
        <w:tab/>
      </w:r>
      <w:r w:rsidRPr="007A6080">
        <w:rPr>
          <w:rFonts w:ascii="Times New Roman" w:hAnsi="Times New Roman" w:cs="Times New Roman"/>
          <w:sz w:val="24"/>
          <w:szCs w:val="24"/>
          <w:lang w:val="en-GB"/>
        </w:rPr>
        <w:tab/>
        <w:t xml:space="preserve">Evaluation the effect of cellulose nanocrystalline particles on flexural strength and </w:t>
      </w:r>
      <w:r w:rsidRPr="007A6080">
        <w:rPr>
          <w:rFonts w:ascii="Times New Roman" w:hAnsi="Times New Roman" w:cs="Times New Roman"/>
          <w:sz w:val="24"/>
          <w:szCs w:val="24"/>
          <w:lang w:val="en-GB"/>
        </w:rPr>
        <w:tab/>
      </w:r>
      <w:r w:rsidRPr="007A6080">
        <w:rPr>
          <w:rFonts w:ascii="Times New Roman" w:hAnsi="Times New Roman" w:cs="Times New Roman"/>
          <w:sz w:val="24"/>
          <w:szCs w:val="24"/>
          <w:lang w:val="en-GB"/>
        </w:rPr>
        <w:tab/>
        <w:t xml:space="preserve">surface hardness of </w:t>
      </w:r>
      <w:proofErr w:type="spellStart"/>
      <w:r w:rsidRPr="007A6080">
        <w:rPr>
          <w:rFonts w:ascii="Times New Roman" w:hAnsi="Times New Roman" w:cs="Times New Roman"/>
          <w:sz w:val="24"/>
          <w:szCs w:val="24"/>
          <w:lang w:val="en-GB"/>
        </w:rPr>
        <w:t>autopolymerized</w:t>
      </w:r>
      <w:proofErr w:type="spellEnd"/>
      <w:r w:rsidRPr="007A6080">
        <w:rPr>
          <w:rFonts w:ascii="Times New Roman" w:hAnsi="Times New Roman" w:cs="Times New Roman"/>
          <w:sz w:val="24"/>
          <w:szCs w:val="24"/>
          <w:lang w:val="en-GB"/>
        </w:rPr>
        <w:t xml:space="preserve"> temporary fixed restoration resin. International </w:t>
      </w:r>
      <w:r w:rsidRPr="007A6080">
        <w:rPr>
          <w:rFonts w:ascii="Times New Roman" w:hAnsi="Times New Roman" w:cs="Times New Roman"/>
          <w:sz w:val="24"/>
          <w:szCs w:val="24"/>
          <w:lang w:val="en-GB"/>
        </w:rPr>
        <w:tab/>
      </w:r>
      <w:r w:rsidRPr="007A6080">
        <w:rPr>
          <w:rFonts w:ascii="Times New Roman" w:hAnsi="Times New Roman" w:cs="Times New Roman"/>
          <w:sz w:val="24"/>
          <w:szCs w:val="24"/>
          <w:lang w:val="en-GB"/>
        </w:rPr>
        <w:tab/>
        <w:t xml:space="preserve">Journal of Advanced Biotechnology &amp; Research, 2016. 7, special issue No. 5: </w:t>
      </w:r>
      <w:r>
        <w:rPr>
          <w:rFonts w:ascii="Times New Roman" w:hAnsi="Times New Roman" w:cs="Times New Roman"/>
          <w:sz w:val="24"/>
          <w:szCs w:val="24"/>
          <w:lang w:val="en-GB"/>
        </w:rPr>
        <w:t xml:space="preserve">pp. </w:t>
      </w:r>
      <w:r w:rsidRPr="007A6080">
        <w:rPr>
          <w:rFonts w:ascii="Times New Roman" w:hAnsi="Times New Roman" w:cs="Times New Roman"/>
          <w:sz w:val="24"/>
          <w:szCs w:val="24"/>
          <w:lang w:val="en-GB"/>
        </w:rPr>
        <w:t>152-</w:t>
      </w:r>
      <w:r w:rsidRPr="007A6080">
        <w:rPr>
          <w:rFonts w:ascii="Times New Roman" w:hAnsi="Times New Roman" w:cs="Times New Roman"/>
          <w:sz w:val="24"/>
          <w:szCs w:val="24"/>
          <w:lang w:val="en-GB"/>
        </w:rPr>
        <w:tab/>
      </w:r>
      <w:r w:rsidRPr="007A6080">
        <w:rPr>
          <w:rFonts w:ascii="Times New Roman" w:hAnsi="Times New Roman" w:cs="Times New Roman"/>
          <w:sz w:val="24"/>
          <w:szCs w:val="24"/>
          <w:lang w:val="en-GB"/>
        </w:rPr>
        <w:tab/>
        <w:t>160.</w:t>
      </w:r>
    </w:p>
    <w:p w14:paraId="30B89D13"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17</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J. Xu, Y. </w:t>
      </w:r>
      <w:r w:rsidRPr="00396AAE">
        <w:rPr>
          <w:rFonts w:ascii="Times New Roman" w:hAnsi="Times New Roman" w:cs="Times New Roman"/>
          <w:sz w:val="24"/>
          <w:szCs w:val="24"/>
          <w:lang w:val="en-GB"/>
        </w:rPr>
        <w:t>Li</w:t>
      </w:r>
      <w:r>
        <w:rPr>
          <w:rFonts w:ascii="Times New Roman" w:hAnsi="Times New Roman" w:cs="Times New Roman"/>
          <w:sz w:val="24"/>
          <w:szCs w:val="24"/>
          <w:lang w:val="en-GB"/>
        </w:rPr>
        <w:t>, T. Yu &amp; L. Cong</w:t>
      </w:r>
      <w:r w:rsidRPr="000328ED">
        <w:rPr>
          <w:rFonts w:ascii="Times New Roman" w:hAnsi="Times New Roman" w:cs="Times New Roman"/>
          <w:i/>
          <w:sz w:val="24"/>
          <w:szCs w:val="24"/>
          <w:lang w:val="en-GB"/>
        </w:rPr>
        <w:t xml:space="preserve">. Reinforcement of denture base resin with short vegetable </w:t>
      </w:r>
      <w:r w:rsidRPr="000328ED">
        <w:rPr>
          <w:rFonts w:ascii="Times New Roman" w:hAnsi="Times New Roman" w:cs="Times New Roman"/>
          <w:i/>
          <w:sz w:val="24"/>
          <w:szCs w:val="24"/>
          <w:lang w:val="en-GB"/>
        </w:rPr>
        <w:tab/>
      </w:r>
      <w:r w:rsidRPr="000328ED">
        <w:rPr>
          <w:rFonts w:ascii="Times New Roman" w:hAnsi="Times New Roman" w:cs="Times New Roman"/>
          <w:i/>
          <w:sz w:val="24"/>
          <w:szCs w:val="24"/>
          <w:lang w:val="en-GB"/>
        </w:rPr>
        <w:tab/>
      </w:r>
      <w:proofErr w:type="spellStart"/>
      <w:r w:rsidRPr="000328ED">
        <w:rPr>
          <w:rFonts w:ascii="Times New Roman" w:hAnsi="Times New Roman" w:cs="Times New Roman"/>
          <w:i/>
          <w:sz w:val="24"/>
          <w:szCs w:val="24"/>
          <w:lang w:val="en-GB"/>
        </w:rPr>
        <w:t>fiber</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0328ED">
        <w:rPr>
          <w:rFonts w:ascii="Times New Roman" w:hAnsi="Times New Roman" w:cs="Times New Roman"/>
          <w:sz w:val="24"/>
          <w:szCs w:val="24"/>
          <w:lang w:val="en-GB"/>
        </w:rPr>
        <w:t>Dent</w:t>
      </w:r>
      <w:r>
        <w:rPr>
          <w:rFonts w:ascii="Times New Roman" w:hAnsi="Times New Roman" w:cs="Times New Roman"/>
          <w:sz w:val="24"/>
          <w:szCs w:val="24"/>
          <w:lang w:val="en-GB"/>
        </w:rPr>
        <w:t>al</w:t>
      </w:r>
      <w:r w:rsidRPr="000328ED">
        <w:rPr>
          <w:rFonts w:ascii="Times New Roman" w:hAnsi="Times New Roman" w:cs="Times New Roman"/>
          <w:sz w:val="24"/>
          <w:szCs w:val="24"/>
          <w:lang w:val="en-GB"/>
        </w:rPr>
        <w:t xml:space="preserve"> Mater</w:t>
      </w:r>
      <w:r>
        <w:rPr>
          <w:rFonts w:ascii="Times New Roman" w:hAnsi="Times New Roman" w:cs="Times New Roman"/>
          <w:sz w:val="24"/>
          <w:szCs w:val="24"/>
          <w:lang w:val="en-GB"/>
        </w:rPr>
        <w:t xml:space="preserve">ials 2013. 29: pp. </w:t>
      </w:r>
      <w:r w:rsidRPr="00396AAE">
        <w:rPr>
          <w:rFonts w:ascii="Times New Roman" w:hAnsi="Times New Roman" w:cs="Times New Roman"/>
          <w:sz w:val="24"/>
          <w:szCs w:val="24"/>
          <w:lang w:val="en-GB"/>
        </w:rPr>
        <w:t>1273-</w:t>
      </w:r>
      <w:r>
        <w:rPr>
          <w:rFonts w:ascii="Times New Roman" w:hAnsi="Times New Roman" w:cs="Times New Roman"/>
          <w:sz w:val="24"/>
          <w:szCs w:val="24"/>
          <w:lang w:val="en-GB"/>
        </w:rPr>
        <w:t>127</w:t>
      </w:r>
      <w:r w:rsidRPr="00396AAE">
        <w:rPr>
          <w:rFonts w:ascii="Times New Roman" w:hAnsi="Times New Roman" w:cs="Times New Roman"/>
          <w:sz w:val="24"/>
          <w:szCs w:val="24"/>
          <w:lang w:val="en-GB"/>
        </w:rPr>
        <w:t>9.</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542FBE">
        <w:rPr>
          <w:rFonts w:ascii="Times New Roman" w:hAnsi="Times New Roman" w:cs="Times New Roman"/>
          <w:color w:val="0070C0"/>
          <w:sz w:val="24"/>
          <w:szCs w:val="24"/>
          <w:lang w:val="en-GB"/>
        </w:rPr>
        <w:t>https://doi.org/10.1016/j.dental.2013.09.013</w:t>
      </w:r>
    </w:p>
    <w:p w14:paraId="356EA0C5"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18</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D. </w:t>
      </w:r>
      <w:proofErr w:type="spellStart"/>
      <w:r w:rsidRPr="00396AAE">
        <w:rPr>
          <w:rFonts w:ascii="Times New Roman" w:hAnsi="Times New Roman" w:cs="Times New Roman"/>
          <w:sz w:val="24"/>
          <w:szCs w:val="24"/>
          <w:lang w:val="en-GB"/>
        </w:rPr>
        <w:t>Chandramohan</w:t>
      </w:r>
      <w:proofErr w:type="spellEnd"/>
      <w:r>
        <w:rPr>
          <w:rFonts w:ascii="Times New Roman" w:hAnsi="Times New Roman" w:cs="Times New Roman"/>
          <w:sz w:val="24"/>
          <w:szCs w:val="24"/>
          <w:lang w:val="en-GB"/>
        </w:rPr>
        <w:t xml:space="preserve"> &amp;</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K. </w:t>
      </w:r>
      <w:proofErr w:type="spellStart"/>
      <w:r w:rsidRPr="00396AAE">
        <w:rPr>
          <w:rFonts w:ascii="Times New Roman" w:hAnsi="Times New Roman" w:cs="Times New Roman"/>
          <w:sz w:val="24"/>
          <w:szCs w:val="24"/>
          <w:lang w:val="en-GB"/>
        </w:rPr>
        <w:t>Marimuthu</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0328ED">
        <w:rPr>
          <w:rFonts w:ascii="Times New Roman" w:hAnsi="Times New Roman" w:cs="Times New Roman"/>
          <w:i/>
          <w:sz w:val="24"/>
          <w:szCs w:val="24"/>
          <w:lang w:val="en-GB"/>
        </w:rPr>
        <w:t xml:space="preserve">Characterization of natural </w:t>
      </w:r>
      <w:proofErr w:type="spellStart"/>
      <w:r w:rsidRPr="000328ED">
        <w:rPr>
          <w:rFonts w:ascii="Times New Roman" w:hAnsi="Times New Roman" w:cs="Times New Roman"/>
          <w:i/>
          <w:sz w:val="24"/>
          <w:szCs w:val="24"/>
          <w:lang w:val="en-GB"/>
        </w:rPr>
        <w:t>fibers</w:t>
      </w:r>
      <w:proofErr w:type="spellEnd"/>
      <w:r w:rsidRPr="000328ED">
        <w:rPr>
          <w:rFonts w:ascii="Times New Roman" w:hAnsi="Times New Roman" w:cs="Times New Roman"/>
          <w:i/>
          <w:sz w:val="24"/>
          <w:szCs w:val="24"/>
          <w:lang w:val="en-GB"/>
        </w:rPr>
        <w:t xml:space="preserve"> and their </w:t>
      </w:r>
      <w:r w:rsidRPr="000328ED">
        <w:rPr>
          <w:rFonts w:ascii="Times New Roman" w:hAnsi="Times New Roman" w:cs="Times New Roman"/>
          <w:i/>
          <w:sz w:val="24"/>
          <w:szCs w:val="24"/>
          <w:lang w:val="en-GB"/>
        </w:rPr>
        <w:tab/>
      </w:r>
      <w:r w:rsidRPr="000328ED">
        <w:rPr>
          <w:rFonts w:ascii="Times New Roman" w:hAnsi="Times New Roman" w:cs="Times New Roman"/>
          <w:i/>
          <w:sz w:val="24"/>
          <w:szCs w:val="24"/>
          <w:lang w:val="en-GB"/>
        </w:rPr>
        <w:tab/>
      </w:r>
      <w:r w:rsidRPr="000328ED">
        <w:rPr>
          <w:rFonts w:ascii="Times New Roman" w:hAnsi="Times New Roman" w:cs="Times New Roman"/>
          <w:i/>
          <w:sz w:val="24"/>
          <w:szCs w:val="24"/>
          <w:lang w:val="en-GB"/>
        </w:rPr>
        <w:tab/>
        <w:t>application in bone grafting substitutes</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0328ED">
        <w:rPr>
          <w:rFonts w:ascii="Times New Roman" w:hAnsi="Times New Roman" w:cs="Times New Roman"/>
          <w:sz w:val="24"/>
          <w:szCs w:val="24"/>
          <w:lang w:val="en-GB"/>
        </w:rPr>
        <w:t xml:space="preserve">Acta </w:t>
      </w:r>
      <w:r>
        <w:rPr>
          <w:rFonts w:ascii="Times New Roman" w:hAnsi="Times New Roman" w:cs="Times New Roman"/>
          <w:sz w:val="24"/>
          <w:szCs w:val="24"/>
          <w:lang w:val="en-GB"/>
        </w:rPr>
        <w:t xml:space="preserve">of </w:t>
      </w:r>
      <w:proofErr w:type="spellStart"/>
      <w:r w:rsidRPr="000328ED">
        <w:rPr>
          <w:rFonts w:ascii="Times New Roman" w:hAnsi="Times New Roman" w:cs="Times New Roman"/>
          <w:sz w:val="24"/>
          <w:szCs w:val="24"/>
          <w:lang w:val="en-GB"/>
        </w:rPr>
        <w:t>Bioeng</w:t>
      </w:r>
      <w:r>
        <w:rPr>
          <w:rFonts w:ascii="Times New Roman" w:hAnsi="Times New Roman" w:cs="Times New Roman"/>
          <w:sz w:val="24"/>
          <w:szCs w:val="24"/>
          <w:lang w:val="en-GB"/>
        </w:rPr>
        <w:t>inering</w:t>
      </w:r>
      <w:proofErr w:type="spellEnd"/>
      <w:r w:rsidRPr="000328ED">
        <w:rPr>
          <w:rFonts w:ascii="Times New Roman" w:hAnsi="Times New Roman" w:cs="Times New Roman"/>
          <w:sz w:val="24"/>
          <w:szCs w:val="24"/>
          <w:lang w:val="en-GB"/>
        </w:rPr>
        <w:t>. &amp; Biomech</w:t>
      </w:r>
      <w:r>
        <w:rPr>
          <w:rFonts w:ascii="Times New Roman" w:hAnsi="Times New Roman" w:cs="Times New Roman"/>
          <w:sz w:val="24"/>
          <w:szCs w:val="24"/>
          <w:lang w:val="en-GB"/>
        </w:rPr>
        <w:t xml:space="preserve">anics </w:t>
      </w:r>
      <w:r w:rsidRPr="00396AAE">
        <w:rPr>
          <w:rFonts w:ascii="Times New Roman" w:hAnsi="Times New Roman" w:cs="Times New Roman"/>
          <w:sz w:val="24"/>
          <w:szCs w:val="24"/>
          <w:lang w:val="en-GB"/>
        </w:rPr>
        <w:t>2011</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13: pp.</w:t>
      </w:r>
      <w:r w:rsidRPr="00396AAE">
        <w:rPr>
          <w:rFonts w:ascii="Times New Roman" w:hAnsi="Times New Roman" w:cs="Times New Roman"/>
          <w:sz w:val="24"/>
          <w:szCs w:val="24"/>
          <w:lang w:val="en-GB"/>
        </w:rPr>
        <w:t>77-84.</w:t>
      </w:r>
      <w:r>
        <w:rPr>
          <w:rFonts w:ascii="Times New Roman" w:hAnsi="Times New Roman" w:cs="Times New Roman"/>
          <w:sz w:val="24"/>
          <w:szCs w:val="24"/>
          <w:lang w:val="en-GB"/>
        </w:rPr>
        <w:t xml:space="preserve"> </w:t>
      </w:r>
      <w:r w:rsidRPr="005E039E">
        <w:rPr>
          <w:rFonts w:ascii="Times New Roman" w:hAnsi="Times New Roman" w:cs="Times New Roman"/>
          <w:color w:val="0070C0"/>
          <w:sz w:val="24"/>
          <w:szCs w:val="24"/>
          <w:lang w:val="en-GB"/>
        </w:rPr>
        <w:t>PMID: 21500767</w:t>
      </w:r>
    </w:p>
    <w:p w14:paraId="701A6840" w14:textId="77777777" w:rsidR="00AF1B20" w:rsidRPr="000328ED"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19</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D. </w:t>
      </w:r>
      <w:proofErr w:type="spellStart"/>
      <w:r w:rsidRPr="00396AAE">
        <w:rPr>
          <w:rFonts w:ascii="Times New Roman" w:hAnsi="Times New Roman" w:cs="Times New Roman"/>
          <w:sz w:val="24"/>
          <w:szCs w:val="24"/>
          <w:lang w:val="en-GB"/>
        </w:rPr>
        <w:t>Chandramohan</w:t>
      </w:r>
      <w:proofErr w:type="spellEnd"/>
      <w:r w:rsidRPr="00396AAE">
        <w:rPr>
          <w:rFonts w:ascii="Times New Roman" w:hAnsi="Times New Roman" w:cs="Times New Roman"/>
          <w:sz w:val="24"/>
          <w:szCs w:val="24"/>
          <w:lang w:val="en-GB"/>
        </w:rPr>
        <w:t>,</w:t>
      </w:r>
      <w:r>
        <w:rPr>
          <w:rFonts w:ascii="Times New Roman" w:hAnsi="Times New Roman" w:cs="Times New Roman"/>
          <w:sz w:val="24"/>
          <w:szCs w:val="24"/>
          <w:lang w:val="en-GB"/>
        </w:rPr>
        <w:t xml:space="preserve"> J. </w:t>
      </w:r>
      <w:proofErr w:type="spellStart"/>
      <w:r w:rsidRPr="00396AAE">
        <w:rPr>
          <w:rFonts w:ascii="Times New Roman" w:hAnsi="Times New Roman" w:cs="Times New Roman"/>
          <w:sz w:val="24"/>
          <w:szCs w:val="24"/>
          <w:lang w:val="en-GB"/>
        </w:rPr>
        <w:t>Bharanichandar</w:t>
      </w:r>
      <w:proofErr w:type="spellEnd"/>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P. Karthikeyan</w:t>
      </w:r>
      <w:r w:rsidRPr="00396AAE">
        <w:rPr>
          <w:rFonts w:ascii="Times New Roman" w:hAnsi="Times New Roman" w:cs="Times New Roman"/>
          <w:sz w:val="24"/>
          <w:szCs w:val="24"/>
          <w:lang w:val="en-GB"/>
        </w:rPr>
        <w:t>,</w:t>
      </w:r>
      <w:r>
        <w:rPr>
          <w:rFonts w:ascii="Times New Roman" w:hAnsi="Times New Roman" w:cs="Times New Roman"/>
          <w:sz w:val="24"/>
          <w:szCs w:val="24"/>
          <w:lang w:val="en-GB"/>
        </w:rPr>
        <w:t xml:space="preserve"> R. </w:t>
      </w:r>
      <w:r w:rsidRPr="00396AAE">
        <w:rPr>
          <w:rFonts w:ascii="Times New Roman" w:hAnsi="Times New Roman" w:cs="Times New Roman"/>
          <w:sz w:val="24"/>
          <w:szCs w:val="24"/>
          <w:lang w:val="en-GB"/>
        </w:rPr>
        <w:t>Vijayan</w:t>
      </w:r>
      <w:r>
        <w:rPr>
          <w:rFonts w:ascii="Times New Roman" w:hAnsi="Times New Roman" w:cs="Times New Roman"/>
          <w:sz w:val="24"/>
          <w:szCs w:val="24"/>
          <w:lang w:val="en-GB"/>
        </w:rPr>
        <w:t xml:space="preserve"> &amp; B.</w:t>
      </w:r>
      <w:r w:rsidRPr="00396AAE">
        <w:rPr>
          <w:rFonts w:ascii="Times New Roman" w:hAnsi="Times New Roman" w:cs="Times New Roman"/>
          <w:sz w:val="24"/>
          <w:szCs w:val="24"/>
          <w:lang w:val="en-GB"/>
        </w:rPr>
        <w:t xml:space="preserve"> Murali</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0328ED">
        <w:rPr>
          <w:rFonts w:ascii="Times New Roman" w:hAnsi="Times New Roman" w:cs="Times New Roman"/>
          <w:i/>
          <w:sz w:val="24"/>
          <w:szCs w:val="24"/>
          <w:lang w:val="en-GB"/>
        </w:rPr>
        <w:t>Progress in biomaterials in the field of orthopaedics</w:t>
      </w:r>
      <w:r w:rsidRPr="000328ED">
        <w:rPr>
          <w:rFonts w:ascii="Times New Roman" w:hAnsi="Times New Roman" w:cs="Times New Roman"/>
          <w:sz w:val="24"/>
          <w:szCs w:val="24"/>
          <w:lang w:val="en-GB"/>
        </w:rPr>
        <w:t>. American J</w:t>
      </w:r>
      <w:r>
        <w:rPr>
          <w:rFonts w:ascii="Times New Roman" w:hAnsi="Times New Roman" w:cs="Times New Roman"/>
          <w:sz w:val="24"/>
          <w:szCs w:val="24"/>
          <w:lang w:val="en-GB"/>
        </w:rPr>
        <w:t>ournal of</w:t>
      </w:r>
      <w:r w:rsidRPr="000328ED">
        <w:rPr>
          <w:rFonts w:ascii="Times New Roman" w:hAnsi="Times New Roman" w:cs="Times New Roman"/>
          <w:sz w:val="24"/>
          <w:szCs w:val="24"/>
          <w:lang w:val="en-GB"/>
        </w:rPr>
        <w:t xml:space="preserve"> Appl</w:t>
      </w:r>
      <w:r>
        <w:rPr>
          <w:rFonts w:ascii="Times New Roman" w:hAnsi="Times New Roman" w:cs="Times New Roman"/>
          <w:sz w:val="24"/>
          <w:szCs w:val="24"/>
          <w:lang w:val="en-GB"/>
        </w:rPr>
        <w:t>ied</w:t>
      </w:r>
      <w:r w:rsidRPr="000328ED">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0328ED">
        <w:rPr>
          <w:rFonts w:ascii="Times New Roman" w:hAnsi="Times New Roman" w:cs="Times New Roman"/>
          <w:sz w:val="24"/>
          <w:szCs w:val="24"/>
          <w:lang w:val="en-GB"/>
        </w:rPr>
        <w:t>Sci</w:t>
      </w:r>
      <w:r>
        <w:rPr>
          <w:rFonts w:ascii="Times New Roman" w:hAnsi="Times New Roman" w:cs="Times New Roman"/>
          <w:sz w:val="24"/>
          <w:szCs w:val="24"/>
          <w:lang w:val="en-GB"/>
        </w:rPr>
        <w:t>ence</w:t>
      </w:r>
      <w:r w:rsidRPr="000328ED">
        <w:rPr>
          <w:rFonts w:ascii="Times New Roman" w:hAnsi="Times New Roman" w:cs="Times New Roman"/>
          <w:sz w:val="24"/>
          <w:szCs w:val="24"/>
          <w:lang w:val="en-GB"/>
        </w:rPr>
        <w:t xml:space="preserve"> 2014. 11: </w:t>
      </w:r>
      <w:r>
        <w:rPr>
          <w:rFonts w:ascii="Times New Roman" w:hAnsi="Times New Roman" w:cs="Times New Roman"/>
          <w:sz w:val="24"/>
          <w:szCs w:val="24"/>
          <w:lang w:val="en-GB"/>
        </w:rPr>
        <w:t xml:space="preserve">pp. </w:t>
      </w:r>
      <w:r w:rsidRPr="000328ED">
        <w:rPr>
          <w:rFonts w:ascii="Times New Roman" w:hAnsi="Times New Roman" w:cs="Times New Roman"/>
          <w:sz w:val="24"/>
          <w:szCs w:val="24"/>
          <w:lang w:val="en-GB"/>
        </w:rPr>
        <w:t>623-630.</w:t>
      </w:r>
      <w:r>
        <w:rPr>
          <w:rFonts w:ascii="Times New Roman" w:hAnsi="Times New Roman" w:cs="Times New Roman"/>
          <w:sz w:val="24"/>
          <w:szCs w:val="24"/>
          <w:lang w:val="en-GB"/>
        </w:rPr>
        <w:t xml:space="preserve"> </w:t>
      </w:r>
      <w:r w:rsidRPr="00304C7A">
        <w:rPr>
          <w:rFonts w:ascii="Times New Roman" w:hAnsi="Times New Roman" w:cs="Times New Roman"/>
          <w:color w:val="0070C0"/>
          <w:sz w:val="24"/>
          <w:szCs w:val="24"/>
          <w:lang w:val="en-GB"/>
        </w:rPr>
        <w:t>Doi.10.3844/ajssp.2014.623.630</w:t>
      </w:r>
    </w:p>
    <w:p w14:paraId="401E526A" w14:textId="77777777" w:rsidR="00AF1B20"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20</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D. L. McKay,</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C-Y, O. </w:t>
      </w:r>
      <w:r w:rsidRPr="00396AAE">
        <w:rPr>
          <w:rFonts w:ascii="Times New Roman" w:hAnsi="Times New Roman" w:cs="Times New Roman"/>
          <w:sz w:val="24"/>
          <w:szCs w:val="24"/>
          <w:lang w:val="en-GB"/>
        </w:rPr>
        <w:t>Chen</w:t>
      </w:r>
      <w:r>
        <w:rPr>
          <w:rFonts w:ascii="Times New Roman" w:hAnsi="Times New Roman" w:cs="Times New Roman"/>
          <w:sz w:val="24"/>
          <w:szCs w:val="24"/>
          <w:lang w:val="en-GB"/>
        </w:rPr>
        <w:t xml:space="preserve">, E. </w:t>
      </w:r>
      <w:proofErr w:type="spellStart"/>
      <w:r>
        <w:rPr>
          <w:rFonts w:ascii="Times New Roman" w:hAnsi="Times New Roman" w:cs="Times New Roman"/>
          <w:sz w:val="24"/>
          <w:szCs w:val="24"/>
          <w:lang w:val="en-GB"/>
        </w:rPr>
        <w:t>Saltziman</w:t>
      </w:r>
      <w:proofErr w:type="spellEnd"/>
      <w:r>
        <w:rPr>
          <w:rFonts w:ascii="Times New Roman" w:hAnsi="Times New Roman" w:cs="Times New Roman"/>
          <w:sz w:val="24"/>
          <w:szCs w:val="24"/>
          <w:lang w:val="en-GB"/>
        </w:rPr>
        <w:t xml:space="preserve"> &amp; J. B. </w:t>
      </w:r>
      <w:r w:rsidRPr="00396AAE">
        <w:rPr>
          <w:rFonts w:ascii="Times New Roman" w:hAnsi="Times New Roman" w:cs="Times New Roman"/>
          <w:sz w:val="24"/>
          <w:szCs w:val="24"/>
          <w:lang w:val="en-GB"/>
        </w:rPr>
        <w:t xml:space="preserve">Blumberg. </w:t>
      </w:r>
      <w:r w:rsidRPr="009E762C">
        <w:rPr>
          <w:rFonts w:ascii="Times New Roman" w:hAnsi="Times New Roman" w:cs="Times New Roman"/>
          <w:i/>
          <w:sz w:val="24"/>
          <w:szCs w:val="24"/>
          <w:lang w:val="en-GB"/>
        </w:rPr>
        <w:t xml:space="preserve">Hibiscus sabdariffa L. </w:t>
      </w:r>
      <w:r>
        <w:rPr>
          <w:rFonts w:ascii="Times New Roman" w:hAnsi="Times New Roman" w:cs="Times New Roman"/>
          <w:i/>
          <w:sz w:val="24"/>
          <w:szCs w:val="24"/>
          <w:lang w:val="en-GB"/>
        </w:rPr>
        <w:tab/>
      </w:r>
      <w:r>
        <w:rPr>
          <w:rFonts w:ascii="Times New Roman" w:hAnsi="Times New Roman" w:cs="Times New Roman"/>
          <w:i/>
          <w:sz w:val="24"/>
          <w:szCs w:val="24"/>
          <w:lang w:val="en-GB"/>
        </w:rPr>
        <w:tab/>
      </w:r>
      <w:r w:rsidRPr="009E762C">
        <w:rPr>
          <w:rFonts w:ascii="Times New Roman" w:hAnsi="Times New Roman" w:cs="Times New Roman"/>
          <w:i/>
          <w:sz w:val="24"/>
          <w:szCs w:val="24"/>
          <w:lang w:val="en-GB"/>
        </w:rPr>
        <w:t>tea (tisane) lower blood pressure in prehypertensive and mildly hypertensive adults</w:t>
      </w:r>
      <w:r>
        <w:rPr>
          <w:rFonts w:ascii="Times New Roman" w:hAnsi="Times New Roman" w:cs="Times New Roman"/>
          <w:sz w:val="24"/>
          <w:szCs w:val="24"/>
          <w:lang w:val="en-GB"/>
        </w:rPr>
        <w:t>.</w:t>
      </w:r>
    </w:p>
    <w:p w14:paraId="664C8D63"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sidRPr="00396AAE">
        <w:rPr>
          <w:rFonts w:ascii="Times New Roman" w:hAnsi="Times New Roman" w:cs="Times New Roman"/>
          <w:sz w:val="24"/>
          <w:szCs w:val="24"/>
          <w:lang w:val="en-GB"/>
        </w:rPr>
        <w:t xml:space="preserve"> </w:t>
      </w:r>
      <w:r w:rsidRPr="009E762C">
        <w:rPr>
          <w:rFonts w:ascii="Times New Roman" w:hAnsi="Times New Roman" w:cs="Times New Roman"/>
          <w:sz w:val="24"/>
          <w:szCs w:val="24"/>
          <w:lang w:val="en-GB"/>
        </w:rPr>
        <w:t>J</w:t>
      </w:r>
      <w:r>
        <w:rPr>
          <w:rFonts w:ascii="Times New Roman" w:hAnsi="Times New Roman" w:cs="Times New Roman"/>
          <w:sz w:val="24"/>
          <w:szCs w:val="24"/>
          <w:lang w:val="en-GB"/>
        </w:rPr>
        <w:t>ournal of</w:t>
      </w:r>
      <w:r w:rsidRPr="009E762C">
        <w:rPr>
          <w:rFonts w:ascii="Times New Roman" w:hAnsi="Times New Roman" w:cs="Times New Roman"/>
          <w:sz w:val="24"/>
          <w:szCs w:val="24"/>
          <w:lang w:val="en-GB"/>
        </w:rPr>
        <w:t xml:space="preserve"> Nutrition</w:t>
      </w:r>
      <w:r>
        <w:rPr>
          <w:rFonts w:ascii="Times New Roman" w:hAnsi="Times New Roman" w:cs="Times New Roman"/>
          <w:sz w:val="24"/>
          <w:szCs w:val="24"/>
          <w:lang w:val="en-GB"/>
        </w:rPr>
        <w:t>. 2010. 140:</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pp. </w:t>
      </w:r>
      <w:r w:rsidRPr="00396AAE">
        <w:rPr>
          <w:rFonts w:ascii="Times New Roman" w:hAnsi="Times New Roman" w:cs="Times New Roman"/>
          <w:sz w:val="24"/>
          <w:szCs w:val="24"/>
          <w:lang w:val="en-GB"/>
        </w:rPr>
        <w:t>298-303.</w:t>
      </w:r>
      <w:r>
        <w:rPr>
          <w:rFonts w:ascii="Times New Roman" w:hAnsi="Times New Roman" w:cs="Times New Roman"/>
          <w:sz w:val="24"/>
          <w:szCs w:val="24"/>
          <w:lang w:val="en-GB"/>
        </w:rPr>
        <w:t xml:space="preserve"> </w:t>
      </w:r>
      <w:r w:rsidRPr="00793187">
        <w:rPr>
          <w:rFonts w:ascii="Times New Roman" w:hAnsi="Times New Roman" w:cs="Times New Roman"/>
          <w:color w:val="0070C0"/>
          <w:sz w:val="24"/>
          <w:szCs w:val="24"/>
          <w:lang w:val="en-GB"/>
        </w:rPr>
        <w:t>https://doi.org/10.3945/jn.109.115097</w:t>
      </w:r>
    </w:p>
    <w:p w14:paraId="21D909D9"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w:t>
      </w:r>
      <w:r w:rsidRPr="00396AAE">
        <w:rPr>
          <w:rFonts w:ascii="Times New Roman" w:hAnsi="Times New Roman" w:cs="Times New Roman"/>
          <w:sz w:val="24"/>
          <w:szCs w:val="24"/>
          <w:lang w:val="en-GB"/>
        </w:rPr>
        <w:t>21</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P. F. </w:t>
      </w:r>
      <w:r w:rsidRPr="00396AAE">
        <w:rPr>
          <w:rFonts w:ascii="Times New Roman" w:hAnsi="Times New Roman" w:cs="Times New Roman"/>
          <w:sz w:val="24"/>
          <w:szCs w:val="24"/>
          <w:lang w:val="en-GB"/>
        </w:rPr>
        <w:t>Builders</w:t>
      </w:r>
      <w:r>
        <w:rPr>
          <w:rFonts w:ascii="Times New Roman" w:hAnsi="Times New Roman" w:cs="Times New Roman"/>
          <w:sz w:val="24"/>
          <w:szCs w:val="24"/>
          <w:lang w:val="en-GB"/>
        </w:rPr>
        <w:t>, B.</w:t>
      </w:r>
      <w:r w:rsidRPr="00396AAE">
        <w:rPr>
          <w:rFonts w:ascii="Times New Roman" w:hAnsi="Times New Roman" w:cs="Times New Roman"/>
          <w:sz w:val="24"/>
          <w:szCs w:val="24"/>
          <w:lang w:val="en-GB"/>
        </w:rPr>
        <w:t xml:space="preserve"> </w:t>
      </w:r>
      <w:proofErr w:type="spellStart"/>
      <w:r w:rsidRPr="00396AAE">
        <w:rPr>
          <w:rFonts w:ascii="Times New Roman" w:hAnsi="Times New Roman" w:cs="Times New Roman"/>
          <w:sz w:val="24"/>
          <w:szCs w:val="24"/>
          <w:lang w:val="en-GB"/>
        </w:rPr>
        <w:t>Kabele-Toge</w:t>
      </w:r>
      <w:proofErr w:type="spellEnd"/>
      <w:r>
        <w:rPr>
          <w:rFonts w:ascii="Times New Roman" w:hAnsi="Times New Roman" w:cs="Times New Roman"/>
          <w:sz w:val="24"/>
          <w:szCs w:val="24"/>
          <w:lang w:val="en-GB"/>
        </w:rPr>
        <w:t xml:space="preserve">, B. A. </w:t>
      </w:r>
      <w:proofErr w:type="spellStart"/>
      <w:r>
        <w:rPr>
          <w:rFonts w:ascii="Times New Roman" w:hAnsi="Times New Roman" w:cs="Times New Roman"/>
          <w:sz w:val="24"/>
          <w:szCs w:val="24"/>
          <w:lang w:val="en-GB"/>
        </w:rPr>
        <w:t>Chindo</w:t>
      </w:r>
      <w:proofErr w:type="spellEnd"/>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 A. </w:t>
      </w:r>
      <w:proofErr w:type="spellStart"/>
      <w:r w:rsidRPr="00396AAE">
        <w:rPr>
          <w:rFonts w:ascii="Times New Roman" w:hAnsi="Times New Roman" w:cs="Times New Roman"/>
          <w:sz w:val="24"/>
          <w:szCs w:val="24"/>
          <w:lang w:val="en-GB"/>
        </w:rPr>
        <w:t>Anwunobi</w:t>
      </w:r>
      <w:proofErr w:type="spellEnd"/>
      <w:r>
        <w:rPr>
          <w:rFonts w:ascii="Times New Roman" w:hAnsi="Times New Roman" w:cs="Times New Roman"/>
          <w:sz w:val="24"/>
          <w:szCs w:val="24"/>
          <w:lang w:val="en-GB"/>
        </w:rPr>
        <w:t xml:space="preserve"> &amp; Y. C. </w:t>
      </w:r>
      <w:proofErr w:type="spellStart"/>
      <w:r w:rsidRPr="00396AAE">
        <w:rPr>
          <w:rFonts w:ascii="Times New Roman" w:hAnsi="Times New Roman" w:cs="Times New Roman"/>
          <w:sz w:val="24"/>
          <w:szCs w:val="24"/>
          <w:lang w:val="en-GB"/>
        </w:rPr>
        <w:t>Isimi</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4335F">
        <w:rPr>
          <w:rFonts w:ascii="Times New Roman" w:hAnsi="Times New Roman" w:cs="Times New Roman"/>
          <w:i/>
          <w:sz w:val="24"/>
          <w:szCs w:val="24"/>
          <w:lang w:val="en-GB"/>
        </w:rPr>
        <w:t xml:space="preserve">Wound </w:t>
      </w:r>
      <w:r w:rsidRPr="00C4335F">
        <w:rPr>
          <w:rFonts w:ascii="Times New Roman" w:hAnsi="Times New Roman" w:cs="Times New Roman"/>
          <w:i/>
          <w:sz w:val="24"/>
          <w:szCs w:val="24"/>
          <w:lang w:val="en-GB"/>
        </w:rPr>
        <w:tab/>
      </w:r>
      <w:r w:rsidRPr="00C4335F">
        <w:rPr>
          <w:rFonts w:ascii="Times New Roman" w:hAnsi="Times New Roman" w:cs="Times New Roman"/>
          <w:i/>
          <w:sz w:val="24"/>
          <w:szCs w:val="24"/>
          <w:lang w:val="en-GB"/>
        </w:rPr>
        <w:tab/>
        <w:t>healing potential of formulated extract from hibiscus sabdariffa calyx.</w:t>
      </w:r>
      <w:r w:rsidRPr="00396AAE">
        <w:rPr>
          <w:rFonts w:ascii="Times New Roman" w:hAnsi="Times New Roman" w:cs="Times New Roman"/>
          <w:sz w:val="24"/>
          <w:szCs w:val="24"/>
          <w:lang w:val="en-GB"/>
        </w:rPr>
        <w:t xml:space="preserve"> </w:t>
      </w:r>
      <w:r w:rsidRPr="00C4335F">
        <w:rPr>
          <w:rFonts w:ascii="Times New Roman" w:hAnsi="Times New Roman" w:cs="Times New Roman"/>
          <w:sz w:val="24"/>
          <w:szCs w:val="24"/>
          <w:lang w:val="en-GB"/>
        </w:rPr>
        <w:t>Indian J</w:t>
      </w:r>
      <w:r>
        <w:rPr>
          <w:rFonts w:ascii="Times New Roman" w:hAnsi="Times New Roman" w:cs="Times New Roman"/>
          <w:sz w:val="24"/>
          <w:szCs w:val="24"/>
          <w:lang w:val="en-GB"/>
        </w:rPr>
        <w:t xml:space="preserve">ournal </w:t>
      </w:r>
      <w:r>
        <w:rPr>
          <w:rFonts w:ascii="Times New Roman" w:hAnsi="Times New Roman" w:cs="Times New Roman"/>
          <w:sz w:val="24"/>
          <w:szCs w:val="24"/>
          <w:lang w:val="en-GB"/>
        </w:rPr>
        <w:tab/>
      </w:r>
      <w:r>
        <w:rPr>
          <w:rFonts w:ascii="Times New Roman" w:hAnsi="Times New Roman" w:cs="Times New Roman"/>
          <w:sz w:val="24"/>
          <w:szCs w:val="24"/>
          <w:lang w:val="en-GB"/>
        </w:rPr>
        <w:tab/>
        <w:t>of</w:t>
      </w:r>
      <w:r w:rsidRPr="00C4335F">
        <w:rPr>
          <w:rFonts w:ascii="Times New Roman" w:hAnsi="Times New Roman" w:cs="Times New Roman"/>
          <w:sz w:val="24"/>
          <w:szCs w:val="24"/>
          <w:lang w:val="en-GB"/>
        </w:rPr>
        <w:t xml:space="preserve"> Pharm</w:t>
      </w:r>
      <w:r>
        <w:rPr>
          <w:rFonts w:ascii="Times New Roman" w:hAnsi="Times New Roman" w:cs="Times New Roman"/>
          <w:sz w:val="24"/>
          <w:szCs w:val="24"/>
          <w:lang w:val="en-GB"/>
        </w:rPr>
        <w:t xml:space="preserve">aceutical </w:t>
      </w:r>
      <w:r w:rsidRPr="00C4335F">
        <w:rPr>
          <w:rFonts w:ascii="Times New Roman" w:hAnsi="Times New Roman" w:cs="Times New Roman"/>
          <w:sz w:val="24"/>
          <w:szCs w:val="24"/>
          <w:lang w:val="en-GB"/>
        </w:rPr>
        <w:t>Sci</w:t>
      </w:r>
      <w:r>
        <w:rPr>
          <w:rFonts w:ascii="Times New Roman" w:hAnsi="Times New Roman" w:cs="Times New Roman"/>
          <w:sz w:val="24"/>
          <w:szCs w:val="24"/>
          <w:lang w:val="en-GB"/>
        </w:rPr>
        <w:t xml:space="preserve">ences, </w:t>
      </w:r>
      <w:r w:rsidRPr="00396AAE">
        <w:rPr>
          <w:rFonts w:ascii="Times New Roman" w:hAnsi="Times New Roman" w:cs="Times New Roman"/>
          <w:sz w:val="24"/>
          <w:szCs w:val="24"/>
          <w:lang w:val="en-GB"/>
        </w:rPr>
        <w:t>2013</w:t>
      </w:r>
      <w:r>
        <w:rPr>
          <w:rFonts w:ascii="Times New Roman" w:hAnsi="Times New Roman" w:cs="Times New Roman"/>
          <w:sz w:val="24"/>
          <w:szCs w:val="24"/>
          <w:lang w:val="en-GB"/>
        </w:rPr>
        <w:t xml:space="preserve">. 75: pp. </w:t>
      </w:r>
      <w:r w:rsidRPr="00396AAE">
        <w:rPr>
          <w:rFonts w:ascii="Times New Roman" w:hAnsi="Times New Roman" w:cs="Times New Roman"/>
          <w:sz w:val="24"/>
          <w:szCs w:val="24"/>
          <w:lang w:val="en-GB"/>
        </w:rPr>
        <w:t>45-52.</w:t>
      </w:r>
      <w:r>
        <w:rPr>
          <w:rFonts w:ascii="Times New Roman" w:hAnsi="Times New Roman" w:cs="Times New Roman"/>
          <w:sz w:val="24"/>
          <w:szCs w:val="24"/>
          <w:lang w:val="en-GB"/>
        </w:rPr>
        <w:t xml:space="preserve"> </w:t>
      </w:r>
      <w:r w:rsidRPr="00793187">
        <w:rPr>
          <w:rFonts w:ascii="Times New Roman" w:hAnsi="Times New Roman" w:cs="Times New Roman"/>
          <w:color w:val="0070C0"/>
          <w:sz w:val="24"/>
          <w:szCs w:val="24"/>
          <w:lang w:val="en-GB"/>
        </w:rPr>
        <w:t>Doi: 10.4103/0250-474X.113549</w:t>
      </w:r>
    </w:p>
    <w:p w14:paraId="1E5B9F7A"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22</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I. </w:t>
      </w:r>
      <w:r w:rsidRPr="00396AAE">
        <w:rPr>
          <w:rFonts w:ascii="Times New Roman" w:hAnsi="Times New Roman" w:cs="Times New Roman"/>
          <w:sz w:val="24"/>
          <w:szCs w:val="24"/>
          <w:lang w:val="en-GB"/>
        </w:rPr>
        <w:t>Da-Costa-Rocha</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 </w:t>
      </w:r>
      <w:proofErr w:type="spellStart"/>
      <w:r>
        <w:rPr>
          <w:rFonts w:ascii="Times New Roman" w:hAnsi="Times New Roman" w:cs="Times New Roman"/>
          <w:sz w:val="24"/>
          <w:szCs w:val="24"/>
          <w:lang w:val="en-GB"/>
        </w:rPr>
        <w:t>Bonnlaender</w:t>
      </w:r>
      <w:proofErr w:type="spellEnd"/>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 </w:t>
      </w:r>
      <w:r w:rsidRPr="00396AAE">
        <w:rPr>
          <w:rFonts w:ascii="Times New Roman" w:hAnsi="Times New Roman" w:cs="Times New Roman"/>
          <w:sz w:val="24"/>
          <w:szCs w:val="24"/>
          <w:lang w:val="en-GB"/>
        </w:rPr>
        <w:t>Sievers,</w:t>
      </w:r>
      <w:r>
        <w:rPr>
          <w:rFonts w:ascii="Times New Roman" w:hAnsi="Times New Roman" w:cs="Times New Roman"/>
          <w:sz w:val="24"/>
          <w:szCs w:val="24"/>
          <w:lang w:val="en-GB"/>
        </w:rPr>
        <w:t xml:space="preserve"> I.</w:t>
      </w:r>
      <w:r w:rsidRPr="00396AAE">
        <w:rPr>
          <w:rFonts w:ascii="Times New Roman" w:hAnsi="Times New Roman" w:cs="Times New Roman"/>
          <w:sz w:val="24"/>
          <w:szCs w:val="24"/>
          <w:lang w:val="en-GB"/>
        </w:rPr>
        <w:t xml:space="preserve"> </w:t>
      </w:r>
      <w:proofErr w:type="spellStart"/>
      <w:r w:rsidRPr="00396AAE">
        <w:rPr>
          <w:rFonts w:ascii="Times New Roman" w:hAnsi="Times New Roman" w:cs="Times New Roman"/>
          <w:sz w:val="24"/>
          <w:szCs w:val="24"/>
          <w:lang w:val="en-GB"/>
        </w:rPr>
        <w:t>Pischel</w:t>
      </w:r>
      <w:proofErr w:type="spellEnd"/>
      <w:r>
        <w:rPr>
          <w:rFonts w:ascii="Times New Roman" w:hAnsi="Times New Roman" w:cs="Times New Roman"/>
          <w:sz w:val="24"/>
          <w:szCs w:val="24"/>
          <w:lang w:val="en-GB"/>
        </w:rPr>
        <w:t xml:space="preserve"> &amp; M.</w:t>
      </w:r>
      <w:r w:rsidRPr="00396AAE">
        <w:rPr>
          <w:rFonts w:ascii="Times New Roman" w:hAnsi="Times New Roman" w:cs="Times New Roman"/>
          <w:sz w:val="24"/>
          <w:szCs w:val="24"/>
          <w:lang w:val="en-GB"/>
        </w:rPr>
        <w:t xml:space="preserve"> Heinrich</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4335F">
        <w:rPr>
          <w:rFonts w:ascii="Times New Roman" w:hAnsi="Times New Roman" w:cs="Times New Roman"/>
          <w:i/>
          <w:sz w:val="24"/>
          <w:szCs w:val="24"/>
          <w:lang w:val="en-GB"/>
        </w:rPr>
        <w:t xml:space="preserve">Hibiscus </w:t>
      </w:r>
      <w:r w:rsidRPr="00C4335F">
        <w:rPr>
          <w:rFonts w:ascii="Times New Roman" w:hAnsi="Times New Roman" w:cs="Times New Roman"/>
          <w:i/>
          <w:sz w:val="24"/>
          <w:szCs w:val="24"/>
          <w:lang w:val="en-GB"/>
        </w:rPr>
        <w:tab/>
      </w:r>
      <w:r w:rsidRPr="00C4335F">
        <w:rPr>
          <w:rFonts w:ascii="Times New Roman" w:hAnsi="Times New Roman" w:cs="Times New Roman"/>
          <w:i/>
          <w:sz w:val="24"/>
          <w:szCs w:val="24"/>
          <w:lang w:val="en-GB"/>
        </w:rPr>
        <w:tab/>
        <w:t>sabdariffa L. – a phytochemical and pharmacological review.</w:t>
      </w:r>
      <w:r w:rsidRPr="00396AAE">
        <w:rPr>
          <w:rFonts w:ascii="Times New Roman" w:hAnsi="Times New Roman" w:cs="Times New Roman"/>
          <w:sz w:val="24"/>
          <w:szCs w:val="24"/>
          <w:lang w:val="en-GB"/>
        </w:rPr>
        <w:t xml:space="preserve"> </w:t>
      </w:r>
      <w:r w:rsidRPr="00C4335F">
        <w:rPr>
          <w:rFonts w:ascii="Times New Roman" w:hAnsi="Times New Roman" w:cs="Times New Roman"/>
          <w:sz w:val="24"/>
          <w:szCs w:val="24"/>
          <w:lang w:val="en-GB"/>
        </w:rPr>
        <w:t>Food Chem</w:t>
      </w:r>
      <w:r>
        <w:rPr>
          <w:rFonts w:ascii="Times New Roman" w:hAnsi="Times New Roman" w:cs="Times New Roman"/>
          <w:sz w:val="24"/>
          <w:szCs w:val="24"/>
          <w:lang w:val="en-GB"/>
        </w:rPr>
        <w:t>istry</w:t>
      </w:r>
      <w:r w:rsidRPr="00C4335F">
        <w:rPr>
          <w:rFonts w:ascii="Times New Roman" w:hAnsi="Times New Roman" w:cs="Times New Roman"/>
          <w:sz w:val="24"/>
          <w:szCs w:val="24"/>
          <w:lang w:val="en-GB"/>
        </w:rPr>
        <w:t>.</w:t>
      </w:r>
      <w:r>
        <w:rPr>
          <w:rFonts w:ascii="Times New Roman" w:hAnsi="Times New Roman" w:cs="Times New Roman"/>
          <w:sz w:val="24"/>
          <w:szCs w:val="24"/>
          <w:lang w:val="en-GB"/>
        </w:rPr>
        <w:t xml:space="preserve"> 2014.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165: pp. </w:t>
      </w:r>
      <w:r w:rsidRPr="00396AAE">
        <w:rPr>
          <w:rFonts w:ascii="Times New Roman" w:hAnsi="Times New Roman" w:cs="Times New Roman"/>
          <w:sz w:val="24"/>
          <w:szCs w:val="24"/>
          <w:lang w:val="en-GB"/>
        </w:rPr>
        <w:t>424-</w:t>
      </w:r>
      <w:r>
        <w:rPr>
          <w:rFonts w:ascii="Times New Roman" w:hAnsi="Times New Roman" w:cs="Times New Roman"/>
          <w:sz w:val="24"/>
          <w:szCs w:val="24"/>
          <w:lang w:val="en-GB"/>
        </w:rPr>
        <w:t>4</w:t>
      </w:r>
      <w:r w:rsidRPr="00396AAE">
        <w:rPr>
          <w:rFonts w:ascii="Times New Roman" w:hAnsi="Times New Roman" w:cs="Times New Roman"/>
          <w:sz w:val="24"/>
          <w:szCs w:val="24"/>
          <w:lang w:val="en-GB"/>
        </w:rPr>
        <w:t>43.</w:t>
      </w:r>
      <w:r w:rsidRPr="00396AAE">
        <w:rPr>
          <w:rFonts w:ascii="Times New Roman" w:hAnsi="Times New Roman" w:cs="Times New Roman"/>
          <w:sz w:val="24"/>
          <w:szCs w:val="24"/>
          <w:lang w:val="en-GB"/>
        </w:rPr>
        <w:tab/>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1016/j.foodchem.2014.05.002</w:t>
      </w:r>
    </w:p>
    <w:p w14:paraId="3C01D666"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23</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D. </w:t>
      </w:r>
      <w:proofErr w:type="spellStart"/>
      <w:r>
        <w:rPr>
          <w:rFonts w:ascii="Times New Roman" w:hAnsi="Times New Roman" w:cs="Times New Roman"/>
          <w:sz w:val="24"/>
          <w:szCs w:val="24"/>
          <w:lang w:val="en-GB"/>
        </w:rPr>
        <w:t>Chamdramohan</w:t>
      </w:r>
      <w:proofErr w:type="spellEnd"/>
      <w:r>
        <w:rPr>
          <w:rFonts w:ascii="Times New Roman" w:hAnsi="Times New Roman" w:cs="Times New Roman"/>
          <w:sz w:val="24"/>
          <w:szCs w:val="24"/>
          <w:lang w:val="en-GB"/>
        </w:rPr>
        <w:t xml:space="preserve"> &amp; J.</w:t>
      </w:r>
      <w:r w:rsidRPr="00396AAE">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Bharanichandar</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43BE4">
        <w:rPr>
          <w:rFonts w:ascii="Times New Roman" w:hAnsi="Times New Roman" w:cs="Times New Roman"/>
          <w:i/>
          <w:sz w:val="24"/>
          <w:szCs w:val="24"/>
          <w:lang w:val="en-GB"/>
        </w:rPr>
        <w:t xml:space="preserve">Impact test on natural </w:t>
      </w:r>
      <w:proofErr w:type="spellStart"/>
      <w:r w:rsidRPr="00C43BE4">
        <w:rPr>
          <w:rFonts w:ascii="Times New Roman" w:hAnsi="Times New Roman" w:cs="Times New Roman"/>
          <w:i/>
          <w:sz w:val="24"/>
          <w:szCs w:val="24"/>
          <w:lang w:val="en-GB"/>
        </w:rPr>
        <w:t>fiber</w:t>
      </w:r>
      <w:proofErr w:type="spellEnd"/>
      <w:r w:rsidRPr="00C43BE4">
        <w:rPr>
          <w:rFonts w:ascii="Times New Roman" w:hAnsi="Times New Roman" w:cs="Times New Roman"/>
          <w:i/>
          <w:sz w:val="24"/>
          <w:szCs w:val="24"/>
          <w:lang w:val="en-GB"/>
        </w:rPr>
        <w:t xml:space="preserve"> reinforced </w:t>
      </w:r>
      <w:r w:rsidRPr="00C43BE4">
        <w:rPr>
          <w:rFonts w:ascii="Times New Roman" w:hAnsi="Times New Roman" w:cs="Times New Roman"/>
          <w:i/>
          <w:sz w:val="24"/>
          <w:szCs w:val="24"/>
          <w:lang w:val="en-GB"/>
        </w:rPr>
        <w:tab/>
      </w:r>
      <w:r w:rsidRPr="00C43BE4">
        <w:rPr>
          <w:rFonts w:ascii="Times New Roman" w:hAnsi="Times New Roman" w:cs="Times New Roman"/>
          <w:i/>
          <w:sz w:val="24"/>
          <w:szCs w:val="24"/>
          <w:lang w:val="en-GB"/>
        </w:rPr>
        <w:tab/>
      </w:r>
      <w:r w:rsidRPr="00C43BE4">
        <w:rPr>
          <w:rFonts w:ascii="Times New Roman" w:hAnsi="Times New Roman" w:cs="Times New Roman"/>
          <w:i/>
          <w:sz w:val="24"/>
          <w:szCs w:val="24"/>
          <w:lang w:val="en-GB"/>
        </w:rPr>
        <w:tab/>
        <w:t>polymer composite materials</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4335F">
        <w:rPr>
          <w:rFonts w:ascii="Times New Roman" w:hAnsi="Times New Roman" w:cs="Times New Roman"/>
          <w:sz w:val="24"/>
          <w:szCs w:val="24"/>
          <w:lang w:val="en-GB"/>
        </w:rPr>
        <w:t>Carbon</w:t>
      </w:r>
      <w:r>
        <w:rPr>
          <w:rFonts w:ascii="Times New Roman" w:hAnsi="Times New Roman" w:cs="Times New Roman"/>
          <w:sz w:val="24"/>
          <w:szCs w:val="24"/>
          <w:lang w:val="en-GB"/>
        </w:rPr>
        <w:t>–</w:t>
      </w:r>
      <w:r w:rsidRPr="00C4335F">
        <w:rPr>
          <w:rFonts w:ascii="Times New Roman" w:hAnsi="Times New Roman" w:cs="Times New Roman"/>
          <w:sz w:val="24"/>
          <w:szCs w:val="24"/>
          <w:lang w:val="en-GB"/>
        </w:rPr>
        <w:t>Sci</w:t>
      </w:r>
      <w:r>
        <w:rPr>
          <w:rFonts w:ascii="Times New Roman" w:hAnsi="Times New Roman" w:cs="Times New Roman"/>
          <w:sz w:val="24"/>
          <w:szCs w:val="24"/>
          <w:lang w:val="en-GB"/>
        </w:rPr>
        <w:t>ence and</w:t>
      </w:r>
      <w:r w:rsidRPr="00C4335F">
        <w:rPr>
          <w:rFonts w:ascii="Times New Roman" w:hAnsi="Times New Roman" w:cs="Times New Roman"/>
          <w:sz w:val="24"/>
          <w:szCs w:val="24"/>
          <w:lang w:val="en-GB"/>
        </w:rPr>
        <w:t xml:space="preserve"> Tech</w:t>
      </w:r>
      <w:r>
        <w:rPr>
          <w:rFonts w:ascii="Times New Roman" w:hAnsi="Times New Roman" w:cs="Times New Roman"/>
          <w:sz w:val="24"/>
          <w:szCs w:val="24"/>
          <w:lang w:val="en-GB"/>
        </w:rPr>
        <w:t xml:space="preserve">nology, 2013. 5/3: pp. </w:t>
      </w:r>
      <w:r w:rsidRPr="00396AAE">
        <w:rPr>
          <w:rFonts w:ascii="Times New Roman" w:hAnsi="Times New Roman" w:cs="Times New Roman"/>
          <w:sz w:val="24"/>
          <w:szCs w:val="24"/>
          <w:lang w:val="en-GB"/>
        </w:rPr>
        <w:t>314-</w:t>
      </w:r>
      <w:r>
        <w:rPr>
          <w:rFonts w:ascii="Times New Roman" w:hAnsi="Times New Roman" w:cs="Times New Roman"/>
          <w:sz w:val="24"/>
          <w:szCs w:val="24"/>
          <w:lang w:val="en-GB"/>
        </w:rPr>
        <w:tab/>
      </w:r>
      <w:r>
        <w:rPr>
          <w:rFonts w:ascii="Times New Roman" w:hAnsi="Times New Roman" w:cs="Times New Roman"/>
          <w:sz w:val="24"/>
          <w:szCs w:val="24"/>
          <w:lang w:val="en-GB"/>
        </w:rPr>
        <w:tab/>
        <w:t>3</w:t>
      </w:r>
      <w:r w:rsidRPr="00396AAE">
        <w:rPr>
          <w:rFonts w:ascii="Times New Roman" w:hAnsi="Times New Roman" w:cs="Times New Roman"/>
          <w:sz w:val="24"/>
          <w:szCs w:val="24"/>
          <w:lang w:val="en-GB"/>
        </w:rPr>
        <w:t>20.</w:t>
      </w:r>
      <w:r>
        <w:rPr>
          <w:rFonts w:ascii="Times New Roman" w:hAnsi="Times New Roman" w:cs="Times New Roman"/>
          <w:sz w:val="24"/>
          <w:szCs w:val="24"/>
          <w:lang w:val="en-GB"/>
        </w:rPr>
        <w:t xml:space="preserve"> </w:t>
      </w:r>
    </w:p>
    <w:p w14:paraId="2D8AE10C" w14:textId="77777777" w:rsidR="00AF1B20" w:rsidRPr="00C43BE4"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24</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A. S. </w:t>
      </w:r>
      <w:r w:rsidRPr="00396AAE">
        <w:rPr>
          <w:rFonts w:ascii="Times New Roman" w:hAnsi="Times New Roman" w:cs="Times New Roman"/>
          <w:sz w:val="24"/>
          <w:szCs w:val="24"/>
          <w:lang w:val="en-GB"/>
        </w:rPr>
        <w:t>Singha</w:t>
      </w:r>
      <w:r>
        <w:rPr>
          <w:rFonts w:ascii="Times New Roman" w:hAnsi="Times New Roman" w:cs="Times New Roman"/>
          <w:sz w:val="24"/>
          <w:szCs w:val="24"/>
          <w:lang w:val="en-GB"/>
        </w:rPr>
        <w:t xml:space="preserve"> &amp;</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V. K. </w:t>
      </w:r>
      <w:r w:rsidRPr="00396AAE">
        <w:rPr>
          <w:rFonts w:ascii="Times New Roman" w:hAnsi="Times New Roman" w:cs="Times New Roman"/>
          <w:sz w:val="24"/>
          <w:szCs w:val="24"/>
          <w:lang w:val="en-GB"/>
        </w:rPr>
        <w:t>Thakur</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43BE4">
        <w:rPr>
          <w:rFonts w:ascii="Times New Roman" w:hAnsi="Times New Roman" w:cs="Times New Roman"/>
          <w:i/>
          <w:sz w:val="24"/>
          <w:szCs w:val="24"/>
          <w:lang w:val="en-GB"/>
        </w:rPr>
        <w:t xml:space="preserve">Physical, chemical and mechanical properties of hibiscus </w:t>
      </w:r>
      <w:r w:rsidRPr="00C43BE4">
        <w:rPr>
          <w:rFonts w:ascii="Times New Roman" w:hAnsi="Times New Roman" w:cs="Times New Roman"/>
          <w:i/>
          <w:sz w:val="24"/>
          <w:szCs w:val="24"/>
          <w:lang w:val="en-GB"/>
        </w:rPr>
        <w:tab/>
      </w:r>
      <w:r w:rsidRPr="00C43BE4">
        <w:rPr>
          <w:rFonts w:ascii="Times New Roman" w:hAnsi="Times New Roman" w:cs="Times New Roman"/>
          <w:i/>
          <w:sz w:val="24"/>
          <w:szCs w:val="24"/>
          <w:lang w:val="en-GB"/>
        </w:rPr>
        <w:tab/>
        <w:t xml:space="preserve">sabdariffa </w:t>
      </w:r>
      <w:proofErr w:type="spellStart"/>
      <w:r w:rsidRPr="00C43BE4">
        <w:rPr>
          <w:rFonts w:ascii="Times New Roman" w:hAnsi="Times New Roman" w:cs="Times New Roman"/>
          <w:i/>
          <w:sz w:val="24"/>
          <w:szCs w:val="24"/>
          <w:lang w:val="en-GB"/>
        </w:rPr>
        <w:t>fiber</w:t>
      </w:r>
      <w:proofErr w:type="spellEnd"/>
      <w:r w:rsidRPr="00C43BE4">
        <w:rPr>
          <w:rFonts w:ascii="Times New Roman" w:hAnsi="Times New Roman" w:cs="Times New Roman"/>
          <w:i/>
          <w:sz w:val="24"/>
          <w:szCs w:val="24"/>
          <w:lang w:val="en-GB"/>
        </w:rPr>
        <w:t>/polymer composite</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43BE4">
        <w:rPr>
          <w:rFonts w:ascii="Times New Roman" w:hAnsi="Times New Roman" w:cs="Times New Roman"/>
          <w:sz w:val="24"/>
          <w:szCs w:val="24"/>
          <w:lang w:val="en-GB"/>
        </w:rPr>
        <w:t>Int</w:t>
      </w:r>
      <w:r>
        <w:rPr>
          <w:rFonts w:ascii="Times New Roman" w:hAnsi="Times New Roman" w:cs="Times New Roman"/>
          <w:sz w:val="24"/>
          <w:szCs w:val="24"/>
          <w:lang w:val="en-GB"/>
        </w:rPr>
        <w:t>ernational</w:t>
      </w:r>
      <w:r w:rsidRPr="00C43BE4">
        <w:rPr>
          <w:rFonts w:ascii="Times New Roman" w:hAnsi="Times New Roman" w:cs="Times New Roman"/>
          <w:sz w:val="24"/>
          <w:szCs w:val="24"/>
          <w:lang w:val="en-GB"/>
        </w:rPr>
        <w:t xml:space="preserve"> J</w:t>
      </w:r>
      <w:r>
        <w:rPr>
          <w:rFonts w:ascii="Times New Roman" w:hAnsi="Times New Roman" w:cs="Times New Roman"/>
          <w:sz w:val="24"/>
          <w:szCs w:val="24"/>
          <w:lang w:val="en-GB"/>
        </w:rPr>
        <w:t>ournal of</w:t>
      </w:r>
      <w:r w:rsidRPr="00C43BE4">
        <w:rPr>
          <w:rFonts w:ascii="Times New Roman" w:hAnsi="Times New Roman" w:cs="Times New Roman"/>
          <w:sz w:val="24"/>
          <w:szCs w:val="24"/>
          <w:lang w:val="en-GB"/>
        </w:rPr>
        <w:t xml:space="preserve"> Polym</w:t>
      </w:r>
      <w:r>
        <w:rPr>
          <w:rFonts w:ascii="Times New Roman" w:hAnsi="Times New Roman" w:cs="Times New Roman"/>
          <w:sz w:val="24"/>
          <w:szCs w:val="24"/>
          <w:lang w:val="en-GB"/>
        </w:rPr>
        <w:t>er</w:t>
      </w:r>
      <w:r w:rsidRPr="00C43BE4">
        <w:rPr>
          <w:rFonts w:ascii="Times New Roman" w:hAnsi="Times New Roman" w:cs="Times New Roman"/>
          <w:sz w:val="24"/>
          <w:szCs w:val="24"/>
          <w:lang w:val="en-GB"/>
        </w:rPr>
        <w:t xml:space="preserve"> &amp; Polym</w:t>
      </w:r>
      <w:r>
        <w:rPr>
          <w:rFonts w:ascii="Times New Roman" w:hAnsi="Times New Roman" w:cs="Times New Roman"/>
          <w:sz w:val="24"/>
          <w:szCs w:val="24"/>
          <w:lang w:val="en-GB"/>
        </w:rPr>
        <w:t>er</w:t>
      </w:r>
      <w:r w:rsidRPr="00C43BE4">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C43BE4">
        <w:rPr>
          <w:rFonts w:ascii="Times New Roman" w:hAnsi="Times New Roman" w:cs="Times New Roman"/>
          <w:sz w:val="24"/>
          <w:szCs w:val="24"/>
          <w:lang w:val="en-GB"/>
        </w:rPr>
        <w:t>Biomater</w:t>
      </w:r>
      <w:r>
        <w:rPr>
          <w:rFonts w:ascii="Times New Roman" w:hAnsi="Times New Roman" w:cs="Times New Roman"/>
          <w:sz w:val="24"/>
          <w:szCs w:val="24"/>
          <w:lang w:val="en-GB"/>
        </w:rPr>
        <w:t>ials,</w:t>
      </w:r>
      <w:r w:rsidRPr="00C43BE4">
        <w:rPr>
          <w:rFonts w:ascii="Times New Roman" w:hAnsi="Times New Roman" w:cs="Times New Roman"/>
          <w:sz w:val="24"/>
          <w:szCs w:val="24"/>
          <w:lang w:val="en-GB"/>
        </w:rPr>
        <w:t xml:space="preserve"> 2009. 58: </w:t>
      </w:r>
      <w:r>
        <w:rPr>
          <w:rFonts w:ascii="Times New Roman" w:hAnsi="Times New Roman" w:cs="Times New Roman"/>
          <w:sz w:val="24"/>
          <w:szCs w:val="24"/>
          <w:lang w:val="en-GB"/>
        </w:rPr>
        <w:t xml:space="preserve">pp. </w:t>
      </w:r>
      <w:r w:rsidRPr="00C43BE4">
        <w:rPr>
          <w:rFonts w:ascii="Times New Roman" w:hAnsi="Times New Roman" w:cs="Times New Roman"/>
          <w:sz w:val="24"/>
          <w:szCs w:val="24"/>
          <w:lang w:val="en-GB"/>
        </w:rPr>
        <w:t xml:space="preserve">217-228. </w:t>
      </w:r>
      <w:r w:rsidRPr="00F80576">
        <w:rPr>
          <w:rFonts w:ascii="Times New Roman" w:hAnsi="Times New Roman" w:cs="Times New Roman"/>
          <w:color w:val="0070C0"/>
          <w:sz w:val="24"/>
          <w:szCs w:val="24"/>
          <w:lang w:val="en-GB"/>
        </w:rPr>
        <w:t>https://doi.org/10.1080/00914030802639999</w:t>
      </w:r>
      <w:r w:rsidRPr="00C43BE4">
        <w:rPr>
          <w:rFonts w:ascii="Times New Roman" w:hAnsi="Times New Roman" w:cs="Times New Roman"/>
          <w:sz w:val="24"/>
          <w:szCs w:val="24"/>
          <w:lang w:val="en-GB"/>
        </w:rPr>
        <w:t xml:space="preserve"> </w:t>
      </w:r>
    </w:p>
    <w:p w14:paraId="43E8429B"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25</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M-A. </w:t>
      </w:r>
      <w:proofErr w:type="spellStart"/>
      <w:r w:rsidRPr="00396AAE">
        <w:rPr>
          <w:rFonts w:ascii="Times New Roman" w:hAnsi="Times New Roman" w:cs="Times New Roman"/>
          <w:sz w:val="24"/>
          <w:szCs w:val="24"/>
          <w:lang w:val="en-GB"/>
        </w:rPr>
        <w:t>Arsene</w:t>
      </w:r>
      <w:proofErr w:type="spellEnd"/>
      <w:r>
        <w:rPr>
          <w:rFonts w:ascii="Times New Roman" w:hAnsi="Times New Roman" w:cs="Times New Roman"/>
          <w:sz w:val="24"/>
          <w:szCs w:val="24"/>
          <w:lang w:val="en-GB"/>
        </w:rPr>
        <w:t>, K.</w:t>
      </w:r>
      <w:r w:rsidRPr="00396AAE">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Bilba</w:t>
      </w:r>
      <w:proofErr w:type="spellEnd"/>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 </w:t>
      </w:r>
      <w:proofErr w:type="spellStart"/>
      <w:r w:rsidRPr="00396AAE">
        <w:rPr>
          <w:rFonts w:ascii="Times New Roman" w:hAnsi="Times New Roman" w:cs="Times New Roman"/>
          <w:sz w:val="24"/>
          <w:szCs w:val="24"/>
          <w:lang w:val="en-GB"/>
        </w:rPr>
        <w:t>Savastano</w:t>
      </w:r>
      <w:proofErr w:type="spellEnd"/>
      <w:r w:rsidRPr="00396AAE">
        <w:rPr>
          <w:rFonts w:ascii="Times New Roman" w:hAnsi="Times New Roman" w:cs="Times New Roman"/>
          <w:sz w:val="24"/>
          <w:szCs w:val="24"/>
          <w:lang w:val="en-GB"/>
        </w:rPr>
        <w:t xml:space="preserve"> Junior</w:t>
      </w:r>
      <w:r>
        <w:rPr>
          <w:rFonts w:ascii="Times New Roman" w:hAnsi="Times New Roman" w:cs="Times New Roman"/>
          <w:sz w:val="24"/>
          <w:szCs w:val="24"/>
          <w:lang w:val="en-GB"/>
        </w:rPr>
        <w:t xml:space="preserve"> &amp; K. Ghavam</w:t>
      </w:r>
      <w:r w:rsidRPr="00396AAE">
        <w:rPr>
          <w:rFonts w:ascii="Times New Roman" w:hAnsi="Times New Roman" w:cs="Times New Roman"/>
          <w:sz w:val="24"/>
          <w:szCs w:val="24"/>
          <w:lang w:val="en-GB"/>
        </w:rPr>
        <w:t>i</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43BE4">
        <w:rPr>
          <w:rFonts w:ascii="Times New Roman" w:hAnsi="Times New Roman" w:cs="Times New Roman"/>
          <w:i/>
          <w:sz w:val="24"/>
          <w:szCs w:val="24"/>
          <w:lang w:val="en-GB"/>
        </w:rPr>
        <w:t xml:space="preserve">Treatments of non-wood </w:t>
      </w:r>
      <w:r w:rsidRPr="00C43BE4">
        <w:rPr>
          <w:rFonts w:ascii="Times New Roman" w:hAnsi="Times New Roman" w:cs="Times New Roman"/>
          <w:i/>
          <w:sz w:val="24"/>
          <w:szCs w:val="24"/>
          <w:lang w:val="en-GB"/>
        </w:rPr>
        <w:tab/>
      </w:r>
      <w:r w:rsidRPr="00C43BE4">
        <w:rPr>
          <w:rFonts w:ascii="Times New Roman" w:hAnsi="Times New Roman" w:cs="Times New Roman"/>
          <w:i/>
          <w:sz w:val="24"/>
          <w:szCs w:val="24"/>
          <w:lang w:val="en-GB"/>
        </w:rPr>
        <w:tab/>
        <w:t xml:space="preserve">plant </w:t>
      </w:r>
      <w:proofErr w:type="spellStart"/>
      <w:r w:rsidRPr="00C43BE4">
        <w:rPr>
          <w:rFonts w:ascii="Times New Roman" w:hAnsi="Times New Roman" w:cs="Times New Roman"/>
          <w:i/>
          <w:sz w:val="24"/>
          <w:szCs w:val="24"/>
          <w:lang w:val="en-GB"/>
        </w:rPr>
        <w:t>fibers</w:t>
      </w:r>
      <w:proofErr w:type="spellEnd"/>
      <w:r w:rsidRPr="00C43BE4">
        <w:rPr>
          <w:rFonts w:ascii="Times New Roman" w:hAnsi="Times New Roman" w:cs="Times New Roman"/>
          <w:i/>
          <w:sz w:val="24"/>
          <w:szCs w:val="24"/>
          <w:lang w:val="en-GB"/>
        </w:rPr>
        <w:t xml:space="preserve"> used as reinforcement in composite materials</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43BE4">
        <w:rPr>
          <w:rFonts w:ascii="Times New Roman" w:hAnsi="Times New Roman" w:cs="Times New Roman"/>
          <w:sz w:val="24"/>
          <w:szCs w:val="24"/>
          <w:lang w:val="en-GB"/>
        </w:rPr>
        <w:t>Mater</w:t>
      </w:r>
      <w:r>
        <w:rPr>
          <w:rFonts w:ascii="Times New Roman" w:hAnsi="Times New Roman" w:cs="Times New Roman"/>
          <w:sz w:val="24"/>
          <w:szCs w:val="24"/>
          <w:lang w:val="en-GB"/>
        </w:rPr>
        <w:t>ials</w:t>
      </w:r>
      <w:r w:rsidRPr="00C43BE4">
        <w:rPr>
          <w:rFonts w:ascii="Times New Roman" w:hAnsi="Times New Roman" w:cs="Times New Roman"/>
          <w:sz w:val="24"/>
          <w:szCs w:val="24"/>
          <w:lang w:val="en-GB"/>
        </w:rPr>
        <w:t xml:space="preserve"> Res</w:t>
      </w:r>
      <w:r>
        <w:rPr>
          <w:rFonts w:ascii="Times New Roman" w:hAnsi="Times New Roman" w:cs="Times New Roman"/>
          <w:sz w:val="24"/>
          <w:szCs w:val="24"/>
          <w:lang w:val="en-GB"/>
        </w:rPr>
        <w:t xml:space="preserve">earch, 2013. </w:t>
      </w:r>
      <w:r>
        <w:rPr>
          <w:rFonts w:ascii="Times New Roman" w:hAnsi="Times New Roman" w:cs="Times New Roman"/>
          <w:sz w:val="24"/>
          <w:szCs w:val="24"/>
          <w:lang w:val="en-GB"/>
        </w:rPr>
        <w:tab/>
      </w:r>
      <w:r>
        <w:rPr>
          <w:rFonts w:ascii="Times New Roman" w:hAnsi="Times New Roman" w:cs="Times New Roman"/>
          <w:sz w:val="24"/>
          <w:szCs w:val="24"/>
          <w:lang w:val="en-GB"/>
        </w:rPr>
        <w:tab/>
        <w:t>16:</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pp. </w:t>
      </w:r>
      <w:r w:rsidRPr="00396AAE">
        <w:rPr>
          <w:rFonts w:ascii="Times New Roman" w:hAnsi="Times New Roman" w:cs="Times New Roman"/>
          <w:sz w:val="24"/>
          <w:szCs w:val="24"/>
          <w:lang w:val="en-GB"/>
        </w:rPr>
        <w:t>903-</w:t>
      </w:r>
      <w:r>
        <w:rPr>
          <w:rFonts w:ascii="Times New Roman" w:hAnsi="Times New Roman" w:cs="Times New Roman"/>
          <w:sz w:val="24"/>
          <w:szCs w:val="24"/>
          <w:lang w:val="en-GB"/>
        </w:rPr>
        <w:t>9</w:t>
      </w:r>
      <w:r w:rsidRPr="00396AAE">
        <w:rPr>
          <w:rFonts w:ascii="Times New Roman" w:hAnsi="Times New Roman" w:cs="Times New Roman"/>
          <w:sz w:val="24"/>
          <w:szCs w:val="24"/>
          <w:lang w:val="en-GB"/>
        </w:rPr>
        <w:t>23.</w:t>
      </w:r>
      <w:r>
        <w:rPr>
          <w:rFonts w:ascii="Times New Roman" w:hAnsi="Times New Roman" w:cs="Times New Roman"/>
          <w:sz w:val="24"/>
          <w:szCs w:val="24"/>
          <w:lang w:val="en-GB"/>
        </w:rPr>
        <w:t xml:space="preserve"> </w:t>
      </w:r>
      <w:r w:rsidRPr="00C546BE">
        <w:rPr>
          <w:rFonts w:ascii="Times New Roman" w:hAnsi="Times New Roman" w:cs="Times New Roman"/>
          <w:color w:val="0070C0"/>
          <w:sz w:val="24"/>
          <w:szCs w:val="24"/>
          <w:lang w:val="en-GB"/>
        </w:rPr>
        <w:t>Doi: 10.1590/S1516-143920113005000084</w:t>
      </w:r>
    </w:p>
    <w:p w14:paraId="40500575"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[26]</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P. H. F. </w:t>
      </w:r>
      <w:r w:rsidRPr="00396AAE">
        <w:rPr>
          <w:rFonts w:ascii="Times New Roman" w:hAnsi="Times New Roman" w:cs="Times New Roman"/>
          <w:sz w:val="24"/>
          <w:szCs w:val="24"/>
          <w:lang w:val="en-GB"/>
        </w:rPr>
        <w:t>Pereira</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M. De F.</w:t>
      </w:r>
      <w:r w:rsidRPr="00396AAE">
        <w:rPr>
          <w:rFonts w:ascii="Times New Roman" w:hAnsi="Times New Roman" w:cs="Times New Roman"/>
          <w:sz w:val="24"/>
          <w:szCs w:val="24"/>
          <w:lang w:val="en-GB"/>
        </w:rPr>
        <w:t xml:space="preserve"> Rosa</w:t>
      </w:r>
      <w:r>
        <w:rPr>
          <w:rFonts w:ascii="Times New Roman" w:hAnsi="Times New Roman" w:cs="Times New Roman"/>
          <w:sz w:val="24"/>
          <w:szCs w:val="24"/>
          <w:lang w:val="en-GB"/>
        </w:rPr>
        <w:t>, M. O. H.</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Cioffi</w:t>
      </w:r>
      <w:r w:rsidRPr="00396AAE">
        <w:rPr>
          <w:rFonts w:ascii="Times New Roman" w:hAnsi="Times New Roman" w:cs="Times New Roman"/>
          <w:sz w:val="24"/>
          <w:szCs w:val="24"/>
          <w:lang w:val="en-GB"/>
        </w:rPr>
        <w:t>,</w:t>
      </w:r>
      <w:r>
        <w:rPr>
          <w:rFonts w:ascii="Times New Roman" w:hAnsi="Times New Roman" w:cs="Times New Roman"/>
          <w:sz w:val="24"/>
          <w:szCs w:val="24"/>
          <w:lang w:val="en-GB"/>
        </w:rPr>
        <w:t xml:space="preserve"> K.C.C. de F. </w:t>
      </w:r>
      <w:proofErr w:type="spellStart"/>
      <w:r w:rsidRPr="00396AAE">
        <w:rPr>
          <w:rFonts w:ascii="Times New Roman" w:hAnsi="Times New Roman" w:cs="Times New Roman"/>
          <w:sz w:val="24"/>
          <w:szCs w:val="24"/>
          <w:lang w:val="en-GB"/>
        </w:rPr>
        <w:t>Benini</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C. </w:t>
      </w:r>
      <w:proofErr w:type="spellStart"/>
      <w:r w:rsidRPr="00396AAE">
        <w:rPr>
          <w:rFonts w:ascii="Times New Roman" w:hAnsi="Times New Roman" w:cs="Times New Roman"/>
          <w:sz w:val="24"/>
          <w:szCs w:val="24"/>
          <w:lang w:val="en-GB"/>
        </w:rPr>
        <w:t>Milaese</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H. J. C. </w:t>
      </w:r>
      <w:proofErr w:type="spellStart"/>
      <w:r w:rsidRPr="00396AAE">
        <w:rPr>
          <w:rFonts w:ascii="Times New Roman" w:hAnsi="Times New Roman" w:cs="Times New Roman"/>
          <w:sz w:val="24"/>
          <w:szCs w:val="24"/>
          <w:lang w:val="en-GB"/>
        </w:rPr>
        <w:t>Voorwald</w:t>
      </w:r>
      <w:proofErr w:type="spellEnd"/>
      <w:r>
        <w:rPr>
          <w:rFonts w:ascii="Times New Roman" w:hAnsi="Times New Roman" w:cs="Times New Roman"/>
          <w:sz w:val="24"/>
          <w:szCs w:val="24"/>
          <w:lang w:val="en-GB"/>
        </w:rPr>
        <w:t xml:space="preserve"> &amp; D. R. </w:t>
      </w:r>
      <w:proofErr w:type="spellStart"/>
      <w:r>
        <w:rPr>
          <w:rFonts w:ascii="Times New Roman" w:hAnsi="Times New Roman" w:cs="Times New Roman"/>
          <w:sz w:val="24"/>
          <w:szCs w:val="24"/>
          <w:lang w:val="en-GB"/>
        </w:rPr>
        <w:t>Mulinari</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Vegetable </w:t>
      </w:r>
      <w:proofErr w:type="spellStart"/>
      <w:r w:rsidRPr="00396AAE">
        <w:rPr>
          <w:rFonts w:ascii="Times New Roman" w:hAnsi="Times New Roman" w:cs="Times New Roman"/>
          <w:sz w:val="24"/>
          <w:szCs w:val="24"/>
          <w:lang w:val="en-GB"/>
        </w:rPr>
        <w:t>fibers</w:t>
      </w:r>
      <w:proofErr w:type="spellEnd"/>
      <w:r w:rsidRPr="00396AAE">
        <w:rPr>
          <w:rFonts w:ascii="Times New Roman" w:hAnsi="Times New Roman" w:cs="Times New Roman"/>
          <w:sz w:val="24"/>
          <w:szCs w:val="24"/>
          <w:lang w:val="en-GB"/>
        </w:rPr>
        <w:t xml:space="preserve"> in polymeric compo</w:t>
      </w:r>
      <w:r>
        <w:rPr>
          <w:rFonts w:ascii="Times New Roman" w:hAnsi="Times New Roman" w:cs="Times New Roman"/>
          <w:sz w:val="24"/>
          <w:szCs w:val="24"/>
          <w:lang w:val="en-GB"/>
        </w:rPr>
        <w:t xml:space="preserve">sites: a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review.</w:t>
      </w:r>
      <w:r w:rsidRPr="00396AAE">
        <w:rPr>
          <w:rFonts w:ascii="Times New Roman" w:hAnsi="Times New Roman" w:cs="Times New Roman"/>
          <w:sz w:val="24"/>
          <w:szCs w:val="24"/>
          <w:lang w:val="en-GB"/>
        </w:rPr>
        <w:t xml:space="preserve"> </w:t>
      </w:r>
      <w:proofErr w:type="spellStart"/>
      <w:r w:rsidRPr="00C546BE">
        <w:rPr>
          <w:rFonts w:ascii="Times New Roman" w:hAnsi="Times New Roman" w:cs="Times New Roman"/>
          <w:sz w:val="24"/>
          <w:szCs w:val="24"/>
          <w:lang w:val="en-GB"/>
        </w:rPr>
        <w:t>Polimeros</w:t>
      </w:r>
      <w:proofErr w:type="spellEnd"/>
      <w:r>
        <w:rPr>
          <w:rFonts w:ascii="Times New Roman" w:hAnsi="Times New Roman" w:cs="Times New Roman"/>
          <w:i/>
          <w:sz w:val="24"/>
          <w:szCs w:val="24"/>
          <w:lang w:val="en-GB"/>
        </w:rPr>
        <w:t>.</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2015. 25 pp. </w:t>
      </w:r>
      <w:r w:rsidRPr="00396AAE">
        <w:rPr>
          <w:rFonts w:ascii="Times New Roman" w:hAnsi="Times New Roman" w:cs="Times New Roman"/>
          <w:sz w:val="24"/>
          <w:szCs w:val="24"/>
          <w:lang w:val="en-GB"/>
        </w:rPr>
        <w:t>9-22.</w:t>
      </w:r>
      <w:r>
        <w:rPr>
          <w:rFonts w:ascii="Times New Roman" w:hAnsi="Times New Roman" w:cs="Times New Roman"/>
          <w:sz w:val="24"/>
          <w:szCs w:val="24"/>
          <w:lang w:val="en-GB"/>
        </w:rPr>
        <w:t xml:space="preserve"> </w:t>
      </w:r>
      <w:r w:rsidRPr="00065ADC">
        <w:rPr>
          <w:rFonts w:ascii="Times New Roman" w:hAnsi="Times New Roman" w:cs="Times New Roman"/>
          <w:color w:val="0070C0"/>
          <w:sz w:val="24"/>
          <w:szCs w:val="24"/>
          <w:lang w:val="en-GB"/>
        </w:rPr>
        <w:t>http://dx.doi.org/10.1590/010-1428.1722</w:t>
      </w:r>
    </w:p>
    <w:p w14:paraId="58EE287A"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27</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M. </w:t>
      </w:r>
      <w:proofErr w:type="spellStart"/>
      <w:r>
        <w:rPr>
          <w:rFonts w:ascii="Times New Roman" w:hAnsi="Times New Roman" w:cs="Times New Roman"/>
          <w:sz w:val="24"/>
          <w:szCs w:val="24"/>
          <w:lang w:val="en-GB"/>
        </w:rPr>
        <w:t>Bhowmick</w:t>
      </w:r>
      <w:proofErr w:type="spellEnd"/>
      <w:r w:rsidRPr="00396AAE">
        <w:rPr>
          <w:rFonts w:ascii="Times New Roman" w:hAnsi="Times New Roman" w:cs="Times New Roman"/>
          <w:sz w:val="24"/>
          <w:szCs w:val="24"/>
          <w:lang w:val="en-GB"/>
        </w:rPr>
        <w:t>,</w:t>
      </w:r>
      <w:r>
        <w:rPr>
          <w:rFonts w:ascii="Times New Roman" w:hAnsi="Times New Roman" w:cs="Times New Roman"/>
          <w:sz w:val="24"/>
          <w:szCs w:val="24"/>
          <w:lang w:val="en-GB"/>
        </w:rPr>
        <w:t xml:space="preserve"> S.</w:t>
      </w:r>
      <w:r w:rsidRPr="00396AAE">
        <w:rPr>
          <w:rFonts w:ascii="Times New Roman" w:hAnsi="Times New Roman" w:cs="Times New Roman"/>
          <w:sz w:val="24"/>
          <w:szCs w:val="24"/>
          <w:lang w:val="en-GB"/>
        </w:rPr>
        <w:t xml:space="preserve"> Mukhopadhyay</w:t>
      </w:r>
      <w:r>
        <w:rPr>
          <w:rFonts w:ascii="Times New Roman" w:hAnsi="Times New Roman" w:cs="Times New Roman"/>
          <w:sz w:val="24"/>
          <w:szCs w:val="24"/>
          <w:lang w:val="en-GB"/>
        </w:rPr>
        <w:t xml:space="preserve"> &amp; R.</w:t>
      </w:r>
      <w:r w:rsidRPr="00396AAE">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Aligasuramy</w:t>
      </w:r>
      <w:proofErr w:type="spellEnd"/>
      <w:r w:rsidRPr="00065ADC">
        <w:rPr>
          <w:rFonts w:ascii="Times New Roman" w:hAnsi="Times New Roman" w:cs="Times New Roman"/>
          <w:i/>
          <w:sz w:val="24"/>
          <w:szCs w:val="24"/>
          <w:lang w:val="en-GB"/>
        </w:rPr>
        <w:t xml:space="preserve">. Mechanical properties of natural </w:t>
      </w:r>
      <w:r w:rsidRPr="00065ADC">
        <w:rPr>
          <w:rFonts w:ascii="Times New Roman" w:hAnsi="Times New Roman" w:cs="Times New Roman"/>
          <w:i/>
          <w:sz w:val="24"/>
          <w:szCs w:val="24"/>
          <w:lang w:val="en-GB"/>
        </w:rPr>
        <w:tab/>
      </w:r>
      <w:r w:rsidRPr="00065ADC">
        <w:rPr>
          <w:rFonts w:ascii="Times New Roman" w:hAnsi="Times New Roman" w:cs="Times New Roman"/>
          <w:i/>
          <w:sz w:val="24"/>
          <w:szCs w:val="24"/>
          <w:lang w:val="en-GB"/>
        </w:rPr>
        <w:tab/>
      </w:r>
      <w:proofErr w:type="spellStart"/>
      <w:r w:rsidRPr="00065ADC">
        <w:rPr>
          <w:rFonts w:ascii="Times New Roman" w:hAnsi="Times New Roman" w:cs="Times New Roman"/>
          <w:i/>
          <w:sz w:val="24"/>
          <w:szCs w:val="24"/>
          <w:lang w:val="en-GB"/>
        </w:rPr>
        <w:t>fiber</w:t>
      </w:r>
      <w:proofErr w:type="spellEnd"/>
      <w:r w:rsidRPr="00065ADC">
        <w:rPr>
          <w:rFonts w:ascii="Times New Roman" w:hAnsi="Times New Roman" w:cs="Times New Roman"/>
          <w:i/>
          <w:sz w:val="24"/>
          <w:szCs w:val="24"/>
          <w:lang w:val="en-GB"/>
        </w:rPr>
        <w:t xml:space="preserve"> reinforced composites</w:t>
      </w:r>
      <w:r w:rsidRPr="00396AAE">
        <w:rPr>
          <w:rFonts w:ascii="Times New Roman" w:hAnsi="Times New Roman" w:cs="Times New Roman"/>
          <w:sz w:val="24"/>
          <w:szCs w:val="24"/>
          <w:lang w:val="en-GB"/>
        </w:rPr>
        <w:t xml:space="preserve">. </w:t>
      </w:r>
      <w:r w:rsidRPr="00065ADC">
        <w:rPr>
          <w:rFonts w:ascii="Times New Roman" w:hAnsi="Times New Roman" w:cs="Times New Roman"/>
          <w:sz w:val="24"/>
          <w:szCs w:val="24"/>
          <w:lang w:val="en-GB"/>
        </w:rPr>
        <w:t>Text</w:t>
      </w:r>
      <w:r>
        <w:rPr>
          <w:rFonts w:ascii="Times New Roman" w:hAnsi="Times New Roman" w:cs="Times New Roman"/>
          <w:sz w:val="24"/>
          <w:szCs w:val="24"/>
          <w:lang w:val="en-GB"/>
        </w:rPr>
        <w:t>ile</w:t>
      </w:r>
      <w:r w:rsidRPr="00065ADC">
        <w:rPr>
          <w:rFonts w:ascii="Times New Roman" w:hAnsi="Times New Roman" w:cs="Times New Roman"/>
          <w:sz w:val="24"/>
          <w:szCs w:val="24"/>
          <w:lang w:val="en-GB"/>
        </w:rPr>
        <w:t xml:space="preserve"> Prog</w:t>
      </w:r>
      <w:r>
        <w:rPr>
          <w:rFonts w:ascii="Times New Roman" w:hAnsi="Times New Roman" w:cs="Times New Roman"/>
          <w:sz w:val="24"/>
          <w:szCs w:val="24"/>
          <w:lang w:val="en-GB"/>
        </w:rPr>
        <w:t>ress, 2012.</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44: </w:t>
      </w:r>
      <w:r w:rsidRPr="00396AAE">
        <w:rPr>
          <w:rFonts w:ascii="Times New Roman" w:hAnsi="Times New Roman" w:cs="Times New Roman"/>
          <w:sz w:val="24"/>
          <w:szCs w:val="24"/>
          <w:lang w:val="en-GB"/>
        </w:rPr>
        <w:t>85-140.</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1080/00405167.2012.676800</w:t>
      </w:r>
    </w:p>
    <w:p w14:paraId="4393BB65"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28</w:t>
      </w:r>
      <w:r>
        <w:rPr>
          <w:rFonts w:ascii="Times New Roman" w:hAnsi="Times New Roman" w:cs="Times New Roman"/>
          <w:sz w:val="24"/>
          <w:szCs w:val="24"/>
          <w:lang w:val="en-GB"/>
        </w:rPr>
        <w:t>]</w:t>
      </w:r>
      <w:r>
        <w:rPr>
          <w:rFonts w:ascii="Times New Roman" w:hAnsi="Times New Roman" w:cs="Times New Roman"/>
          <w:sz w:val="24"/>
          <w:szCs w:val="24"/>
          <w:lang w:val="en-GB"/>
        </w:rPr>
        <w:tab/>
        <w:t>M. M. Kabir</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 </w:t>
      </w:r>
      <w:r w:rsidRPr="00396AAE">
        <w:rPr>
          <w:rFonts w:ascii="Times New Roman" w:hAnsi="Times New Roman" w:cs="Times New Roman"/>
          <w:sz w:val="24"/>
          <w:szCs w:val="24"/>
          <w:lang w:val="en-GB"/>
        </w:rPr>
        <w:t>Wang</w:t>
      </w:r>
      <w:r>
        <w:rPr>
          <w:rFonts w:ascii="Times New Roman" w:hAnsi="Times New Roman" w:cs="Times New Roman"/>
          <w:sz w:val="24"/>
          <w:szCs w:val="24"/>
          <w:lang w:val="en-GB"/>
        </w:rPr>
        <w:t xml:space="preserve">, K. T. Lau &amp; F. </w:t>
      </w:r>
      <w:r w:rsidRPr="00396AAE">
        <w:rPr>
          <w:rFonts w:ascii="Times New Roman" w:hAnsi="Times New Roman" w:cs="Times New Roman"/>
          <w:sz w:val="24"/>
          <w:szCs w:val="24"/>
          <w:lang w:val="en-GB"/>
        </w:rPr>
        <w:t>Cardona</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065ADC">
        <w:rPr>
          <w:rFonts w:ascii="Times New Roman" w:hAnsi="Times New Roman" w:cs="Times New Roman"/>
          <w:i/>
          <w:sz w:val="24"/>
          <w:szCs w:val="24"/>
          <w:lang w:val="en-GB"/>
        </w:rPr>
        <w:t xml:space="preserve">Chemical treatments on plant-based </w:t>
      </w:r>
      <w:r w:rsidRPr="00065ADC">
        <w:rPr>
          <w:rFonts w:ascii="Times New Roman" w:hAnsi="Times New Roman" w:cs="Times New Roman"/>
          <w:i/>
          <w:sz w:val="24"/>
          <w:szCs w:val="24"/>
          <w:lang w:val="en-GB"/>
        </w:rPr>
        <w:tab/>
      </w:r>
      <w:r w:rsidRPr="00065ADC">
        <w:rPr>
          <w:rFonts w:ascii="Times New Roman" w:hAnsi="Times New Roman" w:cs="Times New Roman"/>
          <w:i/>
          <w:sz w:val="24"/>
          <w:szCs w:val="24"/>
          <w:lang w:val="en-GB"/>
        </w:rPr>
        <w:tab/>
        <w:t xml:space="preserve">natural </w:t>
      </w:r>
      <w:proofErr w:type="spellStart"/>
      <w:r w:rsidRPr="00065ADC">
        <w:rPr>
          <w:rFonts w:ascii="Times New Roman" w:hAnsi="Times New Roman" w:cs="Times New Roman"/>
          <w:i/>
          <w:sz w:val="24"/>
          <w:szCs w:val="24"/>
          <w:lang w:val="en-GB"/>
        </w:rPr>
        <w:t>fiber</w:t>
      </w:r>
      <w:proofErr w:type="spellEnd"/>
      <w:r w:rsidRPr="00065ADC">
        <w:rPr>
          <w:rFonts w:ascii="Times New Roman" w:hAnsi="Times New Roman" w:cs="Times New Roman"/>
          <w:i/>
          <w:sz w:val="24"/>
          <w:szCs w:val="24"/>
          <w:lang w:val="en-GB"/>
        </w:rPr>
        <w:t xml:space="preserve"> reinforced composites: an overview.</w:t>
      </w:r>
      <w:r w:rsidRPr="00396AAE">
        <w:rPr>
          <w:rFonts w:ascii="Times New Roman" w:hAnsi="Times New Roman" w:cs="Times New Roman"/>
          <w:sz w:val="24"/>
          <w:szCs w:val="24"/>
          <w:lang w:val="en-GB"/>
        </w:rPr>
        <w:t xml:space="preserve"> </w:t>
      </w:r>
      <w:r w:rsidRPr="00065ADC">
        <w:rPr>
          <w:rFonts w:ascii="Times New Roman" w:hAnsi="Times New Roman" w:cs="Times New Roman"/>
          <w:sz w:val="24"/>
          <w:szCs w:val="24"/>
          <w:lang w:val="en-GB"/>
        </w:rPr>
        <w:t>Composites Part B</w:t>
      </w:r>
      <w:r>
        <w:rPr>
          <w:rFonts w:ascii="Times New Roman" w:hAnsi="Times New Roman" w:cs="Times New Roman"/>
          <w:sz w:val="24"/>
          <w:szCs w:val="24"/>
          <w:lang w:val="en-GB"/>
        </w:rPr>
        <w:t xml:space="preserve">: Engineering </w:t>
      </w:r>
      <w:r>
        <w:rPr>
          <w:rFonts w:ascii="Times New Roman" w:hAnsi="Times New Roman" w:cs="Times New Roman"/>
          <w:sz w:val="24"/>
          <w:szCs w:val="24"/>
          <w:lang w:val="en-GB"/>
        </w:rPr>
        <w:tab/>
      </w:r>
      <w:r>
        <w:rPr>
          <w:rFonts w:ascii="Times New Roman" w:hAnsi="Times New Roman" w:cs="Times New Roman"/>
          <w:sz w:val="24"/>
          <w:szCs w:val="24"/>
          <w:lang w:val="en-GB"/>
        </w:rPr>
        <w:tab/>
        <w:t>2012.</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43: pp. </w:t>
      </w:r>
      <w:r w:rsidRPr="00396AAE">
        <w:rPr>
          <w:rFonts w:ascii="Times New Roman" w:hAnsi="Times New Roman" w:cs="Times New Roman"/>
          <w:sz w:val="24"/>
          <w:szCs w:val="24"/>
          <w:lang w:val="en-GB"/>
        </w:rPr>
        <w:t>2883-</w:t>
      </w:r>
      <w:r>
        <w:rPr>
          <w:rFonts w:ascii="Times New Roman" w:hAnsi="Times New Roman" w:cs="Times New Roman"/>
          <w:sz w:val="24"/>
          <w:szCs w:val="24"/>
          <w:lang w:val="en-GB"/>
        </w:rPr>
        <w:t>2892</w:t>
      </w:r>
      <w:r w:rsidRPr="00396AAE">
        <w:rPr>
          <w:rFonts w:ascii="Times New Roman" w:hAnsi="Times New Roman" w:cs="Times New Roman"/>
          <w:sz w:val="24"/>
          <w:szCs w:val="24"/>
          <w:lang w:val="en-GB"/>
        </w:rPr>
        <w:t>.</w:t>
      </w:r>
      <w:r w:rsidRPr="00596EBD">
        <w:rPr>
          <w:rFonts w:ascii="Times New Roman" w:hAnsi="Times New Roman" w:cs="Times New Roman"/>
          <w:color w:val="0070C0"/>
          <w:sz w:val="24"/>
          <w:szCs w:val="24"/>
          <w:lang w:val="en-GB"/>
        </w:rPr>
        <w:t xml:space="preserve"> http:</w:t>
      </w:r>
      <w:r>
        <w:rPr>
          <w:rFonts w:ascii="Times New Roman" w:hAnsi="Times New Roman" w:cs="Times New Roman"/>
          <w:color w:val="0070C0"/>
          <w:sz w:val="24"/>
          <w:szCs w:val="24"/>
          <w:lang w:val="en-GB"/>
        </w:rPr>
        <w:t>//doi.org/10.1016/J.COMPOSITESB.2012.04.053</w:t>
      </w:r>
    </w:p>
    <w:p w14:paraId="1588DAD3"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[29]</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M. D. </w:t>
      </w:r>
      <w:proofErr w:type="spellStart"/>
      <w:r w:rsidRPr="00396AAE">
        <w:rPr>
          <w:rFonts w:ascii="Times New Roman" w:hAnsi="Times New Roman" w:cs="Times New Roman"/>
          <w:sz w:val="24"/>
          <w:szCs w:val="24"/>
        </w:rPr>
        <w:t>Teli</w:t>
      </w:r>
      <w:proofErr w:type="spellEnd"/>
      <w:r>
        <w:rPr>
          <w:rFonts w:ascii="Times New Roman" w:hAnsi="Times New Roman" w:cs="Times New Roman"/>
          <w:sz w:val="24"/>
          <w:szCs w:val="24"/>
        </w:rPr>
        <w:t xml:space="preserve"> &amp; A. V. Jadhav.</w:t>
      </w:r>
      <w:r w:rsidRPr="00396AAE">
        <w:rPr>
          <w:rFonts w:ascii="Times New Roman" w:hAnsi="Times New Roman" w:cs="Times New Roman"/>
          <w:sz w:val="24"/>
          <w:szCs w:val="24"/>
        </w:rPr>
        <w:t xml:space="preserve"> </w:t>
      </w:r>
      <w:r w:rsidRPr="00065ADC">
        <w:rPr>
          <w:rFonts w:ascii="Times New Roman" w:hAnsi="Times New Roman" w:cs="Times New Roman"/>
          <w:i/>
          <w:sz w:val="24"/>
          <w:szCs w:val="24"/>
        </w:rPr>
        <w:t xml:space="preserve">Effect of </w:t>
      </w:r>
      <w:r>
        <w:rPr>
          <w:rFonts w:ascii="Times New Roman" w:hAnsi="Times New Roman" w:cs="Times New Roman"/>
          <w:i/>
          <w:sz w:val="24"/>
          <w:szCs w:val="24"/>
        </w:rPr>
        <w:t xml:space="preserve">alkali </w:t>
      </w:r>
      <w:r w:rsidRPr="00065ADC">
        <w:rPr>
          <w:rFonts w:ascii="Times New Roman" w:hAnsi="Times New Roman" w:cs="Times New Roman"/>
          <w:i/>
          <w:sz w:val="24"/>
          <w:szCs w:val="24"/>
        </w:rPr>
        <w:t xml:space="preserve">treatment on the properties of agave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roofErr w:type="spellStart"/>
      <w:r w:rsidRPr="00065ADC">
        <w:rPr>
          <w:rFonts w:ascii="Times New Roman" w:hAnsi="Times New Roman" w:cs="Times New Roman"/>
          <w:i/>
          <w:sz w:val="24"/>
          <w:szCs w:val="24"/>
        </w:rPr>
        <w:t>augustifolia</w:t>
      </w:r>
      <w:proofErr w:type="spellEnd"/>
      <w:r w:rsidRPr="00065ADC">
        <w:rPr>
          <w:rFonts w:ascii="Times New Roman" w:hAnsi="Times New Roman" w:cs="Times New Roman"/>
          <w:i/>
          <w:sz w:val="24"/>
          <w:szCs w:val="24"/>
        </w:rPr>
        <w:t xml:space="preserve"> </w:t>
      </w:r>
      <w:proofErr w:type="spellStart"/>
      <w:r w:rsidRPr="00065ADC">
        <w:rPr>
          <w:rFonts w:ascii="Times New Roman" w:hAnsi="Times New Roman" w:cs="Times New Roman"/>
          <w:i/>
          <w:sz w:val="24"/>
          <w:szCs w:val="24"/>
        </w:rPr>
        <w:t>v.marginata</w:t>
      </w:r>
      <w:proofErr w:type="spellEnd"/>
      <w:r>
        <w:rPr>
          <w:rFonts w:ascii="Times New Roman" w:hAnsi="Times New Roman" w:cs="Times New Roman"/>
          <w:sz w:val="24"/>
          <w:szCs w:val="24"/>
        </w:rPr>
        <w:t xml:space="preserve"> </w:t>
      </w:r>
      <w:proofErr w:type="spellStart"/>
      <w:r w:rsidRPr="00065ADC">
        <w:rPr>
          <w:rFonts w:ascii="Times New Roman" w:hAnsi="Times New Roman" w:cs="Times New Roman"/>
          <w:i/>
          <w:sz w:val="24"/>
          <w:szCs w:val="24"/>
        </w:rPr>
        <w:t>fiber</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065ADC">
        <w:rPr>
          <w:rFonts w:ascii="Times New Roman" w:hAnsi="Times New Roman" w:cs="Times New Roman"/>
          <w:sz w:val="24"/>
          <w:szCs w:val="24"/>
        </w:rPr>
        <w:t>Int</w:t>
      </w:r>
      <w:r>
        <w:rPr>
          <w:rFonts w:ascii="Times New Roman" w:hAnsi="Times New Roman" w:cs="Times New Roman"/>
          <w:sz w:val="24"/>
          <w:szCs w:val="24"/>
        </w:rPr>
        <w:t>ernational</w:t>
      </w:r>
      <w:r w:rsidRPr="00065ADC">
        <w:rPr>
          <w:rFonts w:ascii="Times New Roman" w:hAnsi="Times New Roman" w:cs="Times New Roman"/>
          <w:sz w:val="24"/>
          <w:szCs w:val="24"/>
        </w:rPr>
        <w:t xml:space="preserve"> Res</w:t>
      </w:r>
      <w:r>
        <w:rPr>
          <w:rFonts w:ascii="Times New Roman" w:hAnsi="Times New Roman" w:cs="Times New Roman"/>
          <w:sz w:val="24"/>
          <w:szCs w:val="24"/>
        </w:rPr>
        <w:t>earch</w:t>
      </w:r>
      <w:r w:rsidRPr="00065ADC">
        <w:rPr>
          <w:rFonts w:ascii="Times New Roman" w:hAnsi="Times New Roman" w:cs="Times New Roman"/>
          <w:sz w:val="24"/>
          <w:szCs w:val="24"/>
        </w:rPr>
        <w:t xml:space="preserve"> J</w:t>
      </w:r>
      <w:r>
        <w:rPr>
          <w:rFonts w:ascii="Times New Roman" w:hAnsi="Times New Roman" w:cs="Times New Roman"/>
          <w:sz w:val="24"/>
          <w:szCs w:val="24"/>
        </w:rPr>
        <w:t>ournal of</w:t>
      </w:r>
      <w:r w:rsidRPr="00065ADC">
        <w:rPr>
          <w:rFonts w:ascii="Times New Roman" w:hAnsi="Times New Roman" w:cs="Times New Roman"/>
          <w:sz w:val="24"/>
          <w:szCs w:val="24"/>
        </w:rPr>
        <w:t xml:space="preserve"> Eng</w:t>
      </w:r>
      <w:r>
        <w:rPr>
          <w:rFonts w:ascii="Times New Roman" w:hAnsi="Times New Roman" w:cs="Times New Roman"/>
          <w:sz w:val="24"/>
          <w:szCs w:val="24"/>
        </w:rPr>
        <w:t>ineering and</w:t>
      </w:r>
      <w:r w:rsidRPr="00065A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5ADC">
        <w:rPr>
          <w:rFonts w:ascii="Times New Roman" w:hAnsi="Times New Roman" w:cs="Times New Roman"/>
          <w:sz w:val="24"/>
          <w:szCs w:val="24"/>
        </w:rPr>
        <w:t>Tech</w:t>
      </w:r>
      <w:r>
        <w:rPr>
          <w:rFonts w:ascii="Times New Roman" w:hAnsi="Times New Roman" w:cs="Times New Roman"/>
          <w:sz w:val="24"/>
          <w:szCs w:val="24"/>
        </w:rPr>
        <w:t xml:space="preserve">nology, 2016. 3 (5) pp. </w:t>
      </w:r>
      <w:r w:rsidRPr="00396AAE">
        <w:rPr>
          <w:rFonts w:ascii="Times New Roman" w:hAnsi="Times New Roman" w:cs="Times New Roman"/>
          <w:sz w:val="24"/>
          <w:szCs w:val="24"/>
        </w:rPr>
        <w:t>2754-</w:t>
      </w:r>
      <w:r>
        <w:rPr>
          <w:rFonts w:ascii="Times New Roman" w:hAnsi="Times New Roman" w:cs="Times New Roman"/>
          <w:sz w:val="24"/>
          <w:szCs w:val="24"/>
        </w:rPr>
        <w:t>27</w:t>
      </w:r>
      <w:r w:rsidRPr="00396AAE">
        <w:rPr>
          <w:rFonts w:ascii="Times New Roman" w:hAnsi="Times New Roman" w:cs="Times New Roman"/>
          <w:sz w:val="24"/>
          <w:szCs w:val="24"/>
        </w:rPr>
        <w:t>61.</w:t>
      </w:r>
      <w:r>
        <w:rPr>
          <w:rFonts w:ascii="Times New Roman" w:hAnsi="Times New Roman" w:cs="Times New Roman"/>
          <w:sz w:val="24"/>
          <w:szCs w:val="24"/>
        </w:rPr>
        <w:t xml:space="preserve"> Available: www.rjet.net</w:t>
      </w:r>
    </w:p>
    <w:p w14:paraId="3E3F8EEB"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30</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A. P. </w:t>
      </w:r>
      <w:r w:rsidRPr="00396AAE">
        <w:rPr>
          <w:rFonts w:ascii="Times New Roman" w:hAnsi="Times New Roman" w:cs="Times New Roman"/>
          <w:sz w:val="24"/>
          <w:szCs w:val="24"/>
          <w:lang w:val="en-GB"/>
        </w:rPr>
        <w:t>Farina</w:t>
      </w:r>
      <w:r>
        <w:rPr>
          <w:rFonts w:ascii="Times New Roman" w:hAnsi="Times New Roman" w:cs="Times New Roman"/>
          <w:sz w:val="24"/>
          <w:szCs w:val="24"/>
          <w:lang w:val="en-GB"/>
        </w:rPr>
        <w:t xml:space="preserve">, D. </w:t>
      </w:r>
      <w:proofErr w:type="spellStart"/>
      <w:r w:rsidRPr="00396AAE">
        <w:rPr>
          <w:rFonts w:ascii="Times New Roman" w:hAnsi="Times New Roman" w:cs="Times New Roman"/>
          <w:sz w:val="24"/>
          <w:szCs w:val="24"/>
          <w:lang w:val="en-GB"/>
        </w:rPr>
        <w:t>Cecchin</w:t>
      </w:r>
      <w:proofErr w:type="spellEnd"/>
      <w:r>
        <w:rPr>
          <w:rFonts w:ascii="Times New Roman" w:hAnsi="Times New Roman" w:cs="Times New Roman"/>
          <w:sz w:val="24"/>
          <w:szCs w:val="24"/>
          <w:lang w:val="en-GB"/>
        </w:rPr>
        <w:t>, R. G.</w:t>
      </w:r>
      <w:r w:rsidRPr="00396AAE">
        <w:rPr>
          <w:rFonts w:ascii="Times New Roman" w:hAnsi="Times New Roman" w:cs="Times New Roman"/>
          <w:sz w:val="24"/>
          <w:szCs w:val="24"/>
          <w:lang w:val="en-GB"/>
        </w:rPr>
        <w:t xml:space="preserve"> Soares</w:t>
      </w:r>
      <w:r>
        <w:rPr>
          <w:rFonts w:ascii="Times New Roman" w:hAnsi="Times New Roman" w:cs="Times New Roman"/>
          <w:sz w:val="24"/>
          <w:szCs w:val="24"/>
          <w:lang w:val="en-GB"/>
        </w:rPr>
        <w:t>, A. L.</w:t>
      </w:r>
      <w:r w:rsidRPr="00396AAE">
        <w:rPr>
          <w:rFonts w:ascii="Times New Roman" w:hAnsi="Times New Roman" w:cs="Times New Roman"/>
          <w:sz w:val="24"/>
          <w:szCs w:val="24"/>
          <w:lang w:val="en-GB"/>
        </w:rPr>
        <w:t xml:space="preserve"> Botelho</w:t>
      </w:r>
      <w:r>
        <w:rPr>
          <w:rFonts w:ascii="Times New Roman" w:hAnsi="Times New Roman" w:cs="Times New Roman"/>
          <w:sz w:val="24"/>
          <w:szCs w:val="24"/>
          <w:lang w:val="en-GB"/>
        </w:rPr>
        <w:t>, J. M. F. K. Takahashi</w:t>
      </w:r>
      <w:r w:rsidRPr="00396AAE">
        <w:rPr>
          <w:rFonts w:ascii="Times New Roman" w:hAnsi="Times New Roman" w:cs="Times New Roman"/>
          <w:sz w:val="24"/>
          <w:szCs w:val="24"/>
          <w:lang w:val="en-GB"/>
        </w:rPr>
        <w:t>,</w:t>
      </w:r>
      <w:r>
        <w:rPr>
          <w:rFonts w:ascii="Times New Roman" w:hAnsi="Times New Roman" w:cs="Times New Roman"/>
          <w:sz w:val="24"/>
          <w:szCs w:val="24"/>
          <w:lang w:val="en-GB"/>
        </w:rPr>
        <w:t xml:space="preserve"> M. O. </w:t>
      </w:r>
      <w:r>
        <w:rPr>
          <w:rFonts w:ascii="Times New Roman" w:hAnsi="Times New Roman" w:cs="Times New Roman"/>
          <w:sz w:val="24"/>
          <w:szCs w:val="24"/>
          <w:lang w:val="en-GB"/>
        </w:rPr>
        <w:tab/>
      </w:r>
      <w:r>
        <w:rPr>
          <w:rFonts w:ascii="Times New Roman" w:hAnsi="Times New Roman" w:cs="Times New Roman"/>
          <w:sz w:val="24"/>
          <w:szCs w:val="24"/>
          <w:lang w:val="en-GB"/>
        </w:rPr>
        <w:tab/>
      </w:r>
      <w:proofErr w:type="spellStart"/>
      <w:r w:rsidRPr="00396AAE">
        <w:rPr>
          <w:rFonts w:ascii="Times New Roman" w:hAnsi="Times New Roman" w:cs="Times New Roman"/>
          <w:sz w:val="24"/>
          <w:szCs w:val="24"/>
          <w:lang w:val="en-GB"/>
        </w:rPr>
        <w:t>Mazzetto</w:t>
      </w:r>
      <w:proofErr w:type="spellEnd"/>
      <w:r>
        <w:rPr>
          <w:rFonts w:ascii="Times New Roman" w:hAnsi="Times New Roman" w:cs="Times New Roman"/>
          <w:sz w:val="24"/>
          <w:szCs w:val="24"/>
          <w:lang w:val="en-GB"/>
        </w:rPr>
        <w:t xml:space="preserve"> &amp; M. F. Mesquita.</w:t>
      </w:r>
      <w:r w:rsidRPr="00396AAE">
        <w:rPr>
          <w:rFonts w:ascii="Times New Roman" w:hAnsi="Times New Roman" w:cs="Times New Roman"/>
          <w:sz w:val="24"/>
          <w:szCs w:val="24"/>
          <w:lang w:val="en-GB"/>
        </w:rPr>
        <w:t xml:space="preserve"> </w:t>
      </w:r>
      <w:r w:rsidRPr="00CD0691">
        <w:rPr>
          <w:rFonts w:ascii="Times New Roman" w:hAnsi="Times New Roman" w:cs="Times New Roman"/>
          <w:i/>
          <w:sz w:val="24"/>
          <w:szCs w:val="24"/>
          <w:lang w:val="en-GB"/>
        </w:rPr>
        <w:t xml:space="preserve">Evaluation of Vickers hardness of different types of </w:t>
      </w:r>
      <w:r w:rsidRPr="00CD0691">
        <w:rPr>
          <w:rFonts w:ascii="Times New Roman" w:hAnsi="Times New Roman" w:cs="Times New Roman"/>
          <w:i/>
          <w:sz w:val="24"/>
          <w:szCs w:val="24"/>
          <w:lang w:val="en-GB"/>
        </w:rPr>
        <w:tab/>
      </w:r>
      <w:r w:rsidRPr="00CD0691">
        <w:rPr>
          <w:rFonts w:ascii="Times New Roman" w:hAnsi="Times New Roman" w:cs="Times New Roman"/>
          <w:i/>
          <w:sz w:val="24"/>
          <w:szCs w:val="24"/>
          <w:lang w:val="en-GB"/>
        </w:rPr>
        <w:tab/>
      </w:r>
      <w:r w:rsidRPr="00CD0691">
        <w:rPr>
          <w:rFonts w:ascii="Times New Roman" w:hAnsi="Times New Roman" w:cs="Times New Roman"/>
          <w:i/>
          <w:sz w:val="24"/>
          <w:szCs w:val="24"/>
          <w:lang w:val="en-GB"/>
        </w:rPr>
        <w:tab/>
        <w:t xml:space="preserve">acrylic denture resins with and without glass </w:t>
      </w:r>
      <w:proofErr w:type="spellStart"/>
      <w:r w:rsidRPr="00CD0691">
        <w:rPr>
          <w:rFonts w:ascii="Times New Roman" w:hAnsi="Times New Roman" w:cs="Times New Roman"/>
          <w:i/>
          <w:sz w:val="24"/>
          <w:szCs w:val="24"/>
          <w:lang w:val="en-GB"/>
        </w:rPr>
        <w:t>fiber</w:t>
      </w:r>
      <w:proofErr w:type="spellEnd"/>
      <w:r w:rsidRPr="00CD0691">
        <w:rPr>
          <w:rFonts w:ascii="Times New Roman" w:hAnsi="Times New Roman" w:cs="Times New Roman"/>
          <w:i/>
          <w:sz w:val="24"/>
          <w:szCs w:val="24"/>
          <w:lang w:val="en-GB"/>
        </w:rPr>
        <w:t xml:space="preserve"> reinforcement</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proofErr w:type="spellStart"/>
      <w:r w:rsidRPr="00CD0691">
        <w:rPr>
          <w:rFonts w:ascii="Times New Roman" w:hAnsi="Times New Roman" w:cs="Times New Roman"/>
          <w:sz w:val="24"/>
          <w:szCs w:val="24"/>
          <w:lang w:val="en-GB"/>
        </w:rPr>
        <w:t>Gerodontology</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2012. 29:</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pp.</w:t>
      </w:r>
      <w:r w:rsidRPr="00396AAE">
        <w:rPr>
          <w:rFonts w:ascii="Times New Roman" w:hAnsi="Times New Roman" w:cs="Times New Roman"/>
          <w:sz w:val="24"/>
          <w:szCs w:val="24"/>
          <w:lang w:val="en-GB"/>
        </w:rPr>
        <w:t>e155-</w:t>
      </w:r>
      <w:r>
        <w:rPr>
          <w:rFonts w:ascii="Times New Roman" w:hAnsi="Times New Roman" w:cs="Times New Roman"/>
          <w:sz w:val="24"/>
          <w:szCs w:val="24"/>
          <w:lang w:val="en-GB"/>
        </w:rPr>
        <w:t>e1</w:t>
      </w:r>
      <w:r w:rsidRPr="00396AAE">
        <w:rPr>
          <w:rFonts w:ascii="Times New Roman" w:hAnsi="Times New Roman" w:cs="Times New Roman"/>
          <w:sz w:val="24"/>
          <w:szCs w:val="24"/>
          <w:lang w:val="en-GB"/>
        </w:rPr>
        <w:t>60.</w:t>
      </w:r>
      <w:r>
        <w:rPr>
          <w:rFonts w:ascii="Times New Roman" w:hAnsi="Times New Roman" w:cs="Times New Roman"/>
          <w:sz w:val="24"/>
          <w:szCs w:val="24"/>
          <w:lang w:val="en-GB"/>
        </w:rPr>
        <w:t xml:space="preserve"> </w:t>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1111/j.1741-2358.201000435.x</w:t>
      </w:r>
    </w:p>
    <w:p w14:paraId="275AA50A"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31</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R. K. </w:t>
      </w:r>
      <w:proofErr w:type="spellStart"/>
      <w:r>
        <w:rPr>
          <w:rFonts w:ascii="Times New Roman" w:hAnsi="Times New Roman" w:cs="Times New Roman"/>
          <w:sz w:val="24"/>
          <w:szCs w:val="24"/>
          <w:lang w:val="en-GB"/>
        </w:rPr>
        <w:t>Jassim</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D0691">
        <w:rPr>
          <w:rFonts w:ascii="Times New Roman" w:hAnsi="Times New Roman" w:cs="Times New Roman"/>
          <w:i/>
          <w:sz w:val="24"/>
          <w:szCs w:val="24"/>
          <w:lang w:val="en-GB"/>
        </w:rPr>
        <w:t xml:space="preserve">Studying the properties of heat cure acrylic resin after reinforced with </w:t>
      </w:r>
      <w:r w:rsidRPr="00CD0691">
        <w:rPr>
          <w:rFonts w:ascii="Times New Roman" w:hAnsi="Times New Roman" w:cs="Times New Roman"/>
          <w:i/>
          <w:sz w:val="24"/>
          <w:szCs w:val="24"/>
          <w:lang w:val="en-GB"/>
        </w:rPr>
        <w:tab/>
      </w:r>
      <w:r w:rsidRPr="00CD0691">
        <w:rPr>
          <w:rFonts w:ascii="Times New Roman" w:hAnsi="Times New Roman" w:cs="Times New Roman"/>
          <w:i/>
          <w:sz w:val="24"/>
          <w:szCs w:val="24"/>
          <w:lang w:val="en-GB"/>
        </w:rPr>
        <w:tab/>
        <w:t xml:space="preserve">polyamide </w:t>
      </w:r>
      <w:proofErr w:type="spellStart"/>
      <w:r w:rsidRPr="00CD0691">
        <w:rPr>
          <w:rFonts w:ascii="Times New Roman" w:hAnsi="Times New Roman" w:cs="Times New Roman"/>
          <w:i/>
          <w:sz w:val="24"/>
          <w:szCs w:val="24"/>
          <w:lang w:val="en-GB"/>
        </w:rPr>
        <w:t>fibers</w:t>
      </w:r>
      <w:proofErr w:type="spellEnd"/>
      <w:r w:rsidRPr="00CD0691">
        <w:rPr>
          <w:rFonts w:ascii="Times New Roman" w:hAnsi="Times New Roman" w:cs="Times New Roman"/>
          <w:i/>
          <w:sz w:val="24"/>
          <w:szCs w:val="24"/>
          <w:lang w:val="en-GB"/>
        </w:rPr>
        <w:t xml:space="preserve"> treated with plasma (oxygen gas)</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D0691">
        <w:rPr>
          <w:rFonts w:ascii="Times New Roman" w:hAnsi="Times New Roman" w:cs="Times New Roman"/>
          <w:sz w:val="24"/>
          <w:szCs w:val="24"/>
          <w:lang w:val="en-GB"/>
        </w:rPr>
        <w:t>Iraqi Dental J</w:t>
      </w:r>
      <w:r>
        <w:rPr>
          <w:rFonts w:ascii="Times New Roman" w:hAnsi="Times New Roman" w:cs="Times New Roman"/>
          <w:sz w:val="24"/>
          <w:szCs w:val="24"/>
          <w:lang w:val="en-GB"/>
        </w:rPr>
        <w:t>ournal, 2015. 37:</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pp. </w:t>
      </w:r>
      <w:r w:rsidRPr="00396AAE">
        <w:rPr>
          <w:rFonts w:ascii="Times New Roman" w:hAnsi="Times New Roman" w:cs="Times New Roman"/>
          <w:sz w:val="24"/>
          <w:szCs w:val="24"/>
          <w:lang w:val="en-GB"/>
        </w:rPr>
        <w:t>83-</w:t>
      </w:r>
      <w:r>
        <w:rPr>
          <w:rFonts w:ascii="Times New Roman" w:hAnsi="Times New Roman" w:cs="Times New Roman"/>
          <w:sz w:val="24"/>
          <w:szCs w:val="24"/>
          <w:lang w:val="en-GB"/>
        </w:rPr>
        <w:t>8</w:t>
      </w:r>
      <w:r w:rsidRPr="00396AAE">
        <w:rPr>
          <w:rFonts w:ascii="Times New Roman" w:hAnsi="Times New Roman" w:cs="Times New Roman"/>
          <w:sz w:val="24"/>
          <w:szCs w:val="24"/>
          <w:lang w:val="en-GB"/>
        </w:rPr>
        <w:t>9.</w:t>
      </w:r>
      <w:r>
        <w:rPr>
          <w:rFonts w:ascii="Times New Roman" w:hAnsi="Times New Roman" w:cs="Times New Roman"/>
          <w:sz w:val="24"/>
          <w:szCs w:val="24"/>
          <w:lang w:val="en-GB"/>
        </w:rPr>
        <w:t xml:space="preserve"> </w:t>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26477/idj.v37i3.54</w:t>
      </w:r>
    </w:p>
    <w:p w14:paraId="5B7A380A"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w:t>
      </w:r>
      <w:r w:rsidRPr="00396AAE">
        <w:rPr>
          <w:rFonts w:ascii="Times New Roman" w:hAnsi="Times New Roman" w:cs="Times New Roman"/>
          <w:sz w:val="24"/>
          <w:szCs w:val="24"/>
          <w:lang w:val="en-GB"/>
        </w:rPr>
        <w:t>32</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A. A. </w:t>
      </w:r>
      <w:proofErr w:type="spellStart"/>
      <w:r>
        <w:rPr>
          <w:rFonts w:ascii="Times New Roman" w:hAnsi="Times New Roman" w:cs="Times New Roman"/>
          <w:sz w:val="24"/>
          <w:szCs w:val="24"/>
          <w:lang w:val="en-GB"/>
        </w:rPr>
        <w:t>Fatihallah</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D0691">
        <w:rPr>
          <w:rFonts w:ascii="Times New Roman" w:hAnsi="Times New Roman" w:cs="Times New Roman"/>
          <w:i/>
          <w:sz w:val="24"/>
          <w:szCs w:val="24"/>
          <w:lang w:val="en-GB"/>
        </w:rPr>
        <w:t xml:space="preserve">Comparison of some mechanical properties of </w:t>
      </w:r>
      <w:proofErr w:type="spellStart"/>
      <w:r w:rsidRPr="00CD0691">
        <w:rPr>
          <w:rFonts w:ascii="Times New Roman" w:hAnsi="Times New Roman" w:cs="Times New Roman"/>
          <w:i/>
          <w:sz w:val="24"/>
          <w:szCs w:val="24"/>
          <w:lang w:val="en-GB"/>
        </w:rPr>
        <w:t>silanated</w:t>
      </w:r>
      <w:proofErr w:type="spellEnd"/>
      <w:r w:rsidRPr="00CD0691">
        <w:rPr>
          <w:rFonts w:ascii="Times New Roman" w:hAnsi="Times New Roman" w:cs="Times New Roman"/>
          <w:i/>
          <w:sz w:val="24"/>
          <w:szCs w:val="24"/>
          <w:lang w:val="en-GB"/>
        </w:rPr>
        <w:t xml:space="preserve"> SiO</w:t>
      </w:r>
      <w:r w:rsidRPr="00CD0691">
        <w:rPr>
          <w:rFonts w:ascii="Times New Roman" w:hAnsi="Times New Roman" w:cs="Times New Roman"/>
          <w:i/>
          <w:sz w:val="24"/>
          <w:szCs w:val="24"/>
          <w:vertAlign w:val="subscript"/>
          <w:lang w:val="en-GB"/>
        </w:rPr>
        <w:t>2</w:t>
      </w:r>
      <w:r w:rsidRPr="00CD0691">
        <w:rPr>
          <w:rFonts w:ascii="Times New Roman" w:hAnsi="Times New Roman" w:cs="Times New Roman"/>
          <w:i/>
          <w:sz w:val="24"/>
          <w:szCs w:val="24"/>
          <w:lang w:val="en-GB"/>
        </w:rPr>
        <w:t xml:space="preserve"> and </w:t>
      </w:r>
      <w:r w:rsidRPr="00CD0691">
        <w:rPr>
          <w:rFonts w:ascii="Times New Roman" w:hAnsi="Times New Roman" w:cs="Times New Roman"/>
          <w:i/>
          <w:sz w:val="24"/>
          <w:szCs w:val="24"/>
          <w:lang w:val="en-GB"/>
        </w:rPr>
        <w:tab/>
      </w:r>
      <w:r w:rsidRPr="00CD0691">
        <w:rPr>
          <w:rFonts w:ascii="Times New Roman" w:hAnsi="Times New Roman" w:cs="Times New Roman"/>
          <w:i/>
          <w:sz w:val="24"/>
          <w:szCs w:val="24"/>
          <w:lang w:val="en-GB"/>
        </w:rPr>
        <w:tab/>
        <w:t xml:space="preserve">polyester </w:t>
      </w:r>
      <w:proofErr w:type="spellStart"/>
      <w:r w:rsidRPr="00CD0691">
        <w:rPr>
          <w:rFonts w:ascii="Times New Roman" w:hAnsi="Times New Roman" w:cs="Times New Roman"/>
          <w:i/>
          <w:sz w:val="24"/>
          <w:szCs w:val="24"/>
          <w:lang w:val="en-GB"/>
        </w:rPr>
        <w:t>fiber</w:t>
      </w:r>
      <w:proofErr w:type="spellEnd"/>
      <w:r w:rsidRPr="00CD0691">
        <w:rPr>
          <w:rFonts w:ascii="Times New Roman" w:hAnsi="Times New Roman" w:cs="Times New Roman"/>
          <w:i/>
          <w:sz w:val="24"/>
          <w:szCs w:val="24"/>
          <w:lang w:val="en-GB"/>
        </w:rPr>
        <w:t xml:space="preserve"> composite incorporation into heat cured acrylic resin</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CD0691">
        <w:rPr>
          <w:rFonts w:ascii="Times New Roman" w:hAnsi="Times New Roman" w:cs="Times New Roman"/>
          <w:sz w:val="24"/>
          <w:szCs w:val="24"/>
          <w:lang w:val="en-GB"/>
        </w:rPr>
        <w:t>Iraqi Dent</w:t>
      </w:r>
      <w:r>
        <w:rPr>
          <w:rFonts w:ascii="Times New Roman" w:hAnsi="Times New Roman" w:cs="Times New Roman"/>
          <w:sz w:val="24"/>
          <w:szCs w:val="24"/>
          <w:lang w:val="en-GB"/>
        </w:rPr>
        <w:t>al</w:t>
      </w:r>
      <w:r w:rsidRPr="00CD0691">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CD0691">
        <w:rPr>
          <w:rFonts w:ascii="Times New Roman" w:hAnsi="Times New Roman" w:cs="Times New Roman"/>
          <w:sz w:val="24"/>
          <w:szCs w:val="24"/>
          <w:lang w:val="en-GB"/>
        </w:rPr>
        <w:t>J</w:t>
      </w:r>
      <w:r>
        <w:rPr>
          <w:rFonts w:ascii="Times New Roman" w:hAnsi="Times New Roman" w:cs="Times New Roman"/>
          <w:sz w:val="24"/>
          <w:szCs w:val="24"/>
          <w:lang w:val="en-GB"/>
        </w:rPr>
        <w:t>ournal,</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2015. </w:t>
      </w:r>
      <w:r w:rsidRPr="00396AAE">
        <w:rPr>
          <w:rFonts w:ascii="Times New Roman" w:hAnsi="Times New Roman" w:cs="Times New Roman"/>
          <w:sz w:val="24"/>
          <w:szCs w:val="24"/>
          <w:lang w:val="en-GB"/>
        </w:rPr>
        <w:t>37</w:t>
      </w:r>
      <w:r>
        <w:rPr>
          <w:rFonts w:ascii="Times New Roman" w:hAnsi="Times New Roman" w:cs="Times New Roman"/>
          <w:sz w:val="24"/>
          <w:szCs w:val="24"/>
          <w:lang w:val="en-GB"/>
        </w:rPr>
        <w:t xml:space="preserve">: pp. </w:t>
      </w:r>
      <w:r w:rsidRPr="00396AAE">
        <w:rPr>
          <w:rFonts w:ascii="Times New Roman" w:hAnsi="Times New Roman" w:cs="Times New Roman"/>
          <w:sz w:val="24"/>
          <w:szCs w:val="24"/>
          <w:lang w:val="en-GB"/>
        </w:rPr>
        <w:t>90-</w:t>
      </w:r>
      <w:r>
        <w:rPr>
          <w:rFonts w:ascii="Times New Roman" w:hAnsi="Times New Roman" w:cs="Times New Roman"/>
          <w:sz w:val="24"/>
          <w:szCs w:val="24"/>
          <w:lang w:val="en-GB"/>
        </w:rPr>
        <w:t>9</w:t>
      </w:r>
      <w:r w:rsidRPr="00396AAE">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26477/idj.v37i3.55</w:t>
      </w:r>
    </w:p>
    <w:p w14:paraId="7AC4B571"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33</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S. </w:t>
      </w:r>
      <w:proofErr w:type="spellStart"/>
      <w:r>
        <w:rPr>
          <w:rFonts w:ascii="Times New Roman" w:hAnsi="Times New Roman" w:cs="Times New Roman"/>
          <w:sz w:val="24"/>
          <w:szCs w:val="24"/>
          <w:lang w:val="en-GB"/>
        </w:rPr>
        <w:t>Hahnel</w:t>
      </w:r>
      <w:proofErr w:type="spellEnd"/>
      <w:r w:rsidRPr="00396AAE">
        <w:rPr>
          <w:rFonts w:ascii="Times New Roman" w:hAnsi="Times New Roman" w:cs="Times New Roman"/>
          <w:sz w:val="24"/>
          <w:szCs w:val="24"/>
          <w:lang w:val="en-GB"/>
        </w:rPr>
        <w:t>,</w:t>
      </w:r>
      <w:r>
        <w:rPr>
          <w:rFonts w:ascii="Times New Roman" w:hAnsi="Times New Roman" w:cs="Times New Roman"/>
          <w:sz w:val="24"/>
          <w:szCs w:val="24"/>
          <w:lang w:val="en-GB"/>
        </w:rPr>
        <w:t xml:space="preserve"> M.</w:t>
      </w:r>
      <w:r w:rsidRPr="00396AAE">
        <w:rPr>
          <w:rFonts w:ascii="Times New Roman" w:hAnsi="Times New Roman" w:cs="Times New Roman"/>
          <w:sz w:val="24"/>
          <w:szCs w:val="24"/>
          <w:lang w:val="en-GB"/>
        </w:rPr>
        <w:t xml:space="preserve"> Behr,</w:t>
      </w:r>
      <w:r>
        <w:rPr>
          <w:rFonts w:ascii="Times New Roman" w:hAnsi="Times New Roman" w:cs="Times New Roman"/>
          <w:sz w:val="24"/>
          <w:szCs w:val="24"/>
          <w:lang w:val="en-GB"/>
        </w:rPr>
        <w:t xml:space="preserve"> G.</w:t>
      </w:r>
      <w:r w:rsidRPr="00396AAE">
        <w:rPr>
          <w:rFonts w:ascii="Times New Roman" w:hAnsi="Times New Roman" w:cs="Times New Roman"/>
          <w:sz w:val="24"/>
          <w:szCs w:val="24"/>
          <w:lang w:val="en-GB"/>
        </w:rPr>
        <w:t xml:space="preserve"> Handel</w:t>
      </w:r>
      <w:r>
        <w:rPr>
          <w:rFonts w:ascii="Times New Roman" w:hAnsi="Times New Roman" w:cs="Times New Roman"/>
          <w:sz w:val="24"/>
          <w:szCs w:val="24"/>
          <w:lang w:val="en-GB"/>
        </w:rPr>
        <w:t xml:space="preserve"> &amp; M.</w:t>
      </w:r>
      <w:r w:rsidRPr="00396AAE">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Rosentritt</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880AA6">
        <w:rPr>
          <w:rFonts w:ascii="Times New Roman" w:hAnsi="Times New Roman" w:cs="Times New Roman"/>
          <w:i/>
          <w:sz w:val="24"/>
          <w:szCs w:val="24"/>
          <w:lang w:val="en-GB"/>
        </w:rPr>
        <w:t xml:space="preserve">Two body wear of artificial acrylic </w:t>
      </w:r>
      <w:r w:rsidRPr="00880AA6">
        <w:rPr>
          <w:rFonts w:ascii="Times New Roman" w:hAnsi="Times New Roman" w:cs="Times New Roman"/>
          <w:i/>
          <w:sz w:val="24"/>
          <w:szCs w:val="24"/>
          <w:lang w:val="en-GB"/>
        </w:rPr>
        <w:tab/>
      </w:r>
      <w:r w:rsidRPr="00880AA6">
        <w:rPr>
          <w:rFonts w:ascii="Times New Roman" w:hAnsi="Times New Roman" w:cs="Times New Roman"/>
          <w:i/>
          <w:sz w:val="24"/>
          <w:szCs w:val="24"/>
          <w:lang w:val="en-GB"/>
        </w:rPr>
        <w:tab/>
        <w:t>and composite teeth in relation to antagonistic material.</w:t>
      </w:r>
      <w:r w:rsidRPr="00396AAE">
        <w:rPr>
          <w:rFonts w:ascii="Times New Roman" w:hAnsi="Times New Roman" w:cs="Times New Roman"/>
          <w:sz w:val="24"/>
          <w:szCs w:val="24"/>
          <w:lang w:val="en-GB"/>
        </w:rPr>
        <w:t xml:space="preserve"> </w:t>
      </w:r>
      <w:r w:rsidRPr="00880AA6">
        <w:rPr>
          <w:rFonts w:ascii="Times New Roman" w:hAnsi="Times New Roman" w:cs="Times New Roman"/>
          <w:sz w:val="24"/>
          <w:szCs w:val="24"/>
          <w:lang w:val="en-GB"/>
        </w:rPr>
        <w:t>J</w:t>
      </w:r>
      <w:r>
        <w:rPr>
          <w:rFonts w:ascii="Times New Roman" w:hAnsi="Times New Roman" w:cs="Times New Roman"/>
          <w:sz w:val="24"/>
          <w:szCs w:val="24"/>
          <w:lang w:val="en-GB"/>
        </w:rPr>
        <w:t>ournal of</w:t>
      </w:r>
      <w:r w:rsidRPr="00880AA6">
        <w:rPr>
          <w:rFonts w:ascii="Times New Roman" w:hAnsi="Times New Roman" w:cs="Times New Roman"/>
          <w:sz w:val="24"/>
          <w:szCs w:val="24"/>
          <w:lang w:val="en-GB"/>
        </w:rPr>
        <w:t xml:space="preserve"> Prosthet</w:t>
      </w:r>
      <w:r>
        <w:rPr>
          <w:rFonts w:ascii="Times New Roman" w:hAnsi="Times New Roman" w:cs="Times New Roman"/>
          <w:sz w:val="24"/>
          <w:szCs w:val="24"/>
          <w:lang w:val="en-GB"/>
        </w:rPr>
        <w:t>ic</w:t>
      </w:r>
      <w:r w:rsidRPr="00880AA6">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880AA6">
        <w:rPr>
          <w:rFonts w:ascii="Times New Roman" w:hAnsi="Times New Roman" w:cs="Times New Roman"/>
          <w:sz w:val="24"/>
          <w:szCs w:val="24"/>
          <w:lang w:val="en-GB"/>
        </w:rPr>
        <w:t>Dent</w:t>
      </w:r>
      <w:r>
        <w:rPr>
          <w:rFonts w:ascii="Times New Roman" w:hAnsi="Times New Roman" w:cs="Times New Roman"/>
          <w:sz w:val="24"/>
          <w:szCs w:val="24"/>
          <w:lang w:val="en-GB"/>
        </w:rPr>
        <w:t>istry, 2009. 101:</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pp. </w:t>
      </w:r>
      <w:r w:rsidRPr="00396AAE">
        <w:rPr>
          <w:rFonts w:ascii="Times New Roman" w:hAnsi="Times New Roman" w:cs="Times New Roman"/>
          <w:sz w:val="24"/>
          <w:szCs w:val="24"/>
          <w:lang w:val="en-GB"/>
        </w:rPr>
        <w:t>269-</w:t>
      </w:r>
      <w:r>
        <w:rPr>
          <w:rFonts w:ascii="Times New Roman" w:hAnsi="Times New Roman" w:cs="Times New Roman"/>
          <w:sz w:val="24"/>
          <w:szCs w:val="24"/>
          <w:lang w:val="en-GB"/>
        </w:rPr>
        <w:t>2</w:t>
      </w:r>
      <w:r w:rsidRPr="00396AAE">
        <w:rPr>
          <w:rFonts w:ascii="Times New Roman" w:hAnsi="Times New Roman" w:cs="Times New Roman"/>
          <w:sz w:val="24"/>
          <w:szCs w:val="24"/>
          <w:lang w:val="en-GB"/>
        </w:rPr>
        <w:t>78.</w:t>
      </w:r>
      <w:r>
        <w:rPr>
          <w:rFonts w:ascii="Times New Roman" w:hAnsi="Times New Roman" w:cs="Times New Roman"/>
          <w:sz w:val="24"/>
          <w:szCs w:val="24"/>
          <w:lang w:val="en-GB"/>
        </w:rPr>
        <w:t xml:space="preserve"> </w:t>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1016/S0022-3913(09)60051-2</w:t>
      </w:r>
    </w:p>
    <w:p w14:paraId="677199C6"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34</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M. S. </w:t>
      </w:r>
      <w:r w:rsidRPr="00396AAE">
        <w:rPr>
          <w:rFonts w:ascii="Times New Roman" w:hAnsi="Times New Roman" w:cs="Times New Roman"/>
          <w:sz w:val="24"/>
          <w:szCs w:val="24"/>
          <w:lang w:val="en-GB"/>
        </w:rPr>
        <w:t>Shetty</w:t>
      </w:r>
      <w:r>
        <w:rPr>
          <w:rFonts w:ascii="Times New Roman" w:hAnsi="Times New Roman" w:cs="Times New Roman"/>
          <w:sz w:val="24"/>
          <w:szCs w:val="24"/>
          <w:lang w:val="en-GB"/>
        </w:rPr>
        <w:t xml:space="preserve"> &amp; K. K. </w:t>
      </w:r>
      <w:r w:rsidRPr="00396AAE">
        <w:rPr>
          <w:rFonts w:ascii="Times New Roman" w:hAnsi="Times New Roman" w:cs="Times New Roman"/>
          <w:sz w:val="24"/>
          <w:szCs w:val="24"/>
          <w:lang w:val="en-GB"/>
        </w:rPr>
        <w:t>Shenoy</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An in vitro analysis of wear resistance of commercially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396AAE">
        <w:rPr>
          <w:rFonts w:ascii="Times New Roman" w:hAnsi="Times New Roman" w:cs="Times New Roman"/>
          <w:sz w:val="24"/>
          <w:szCs w:val="24"/>
          <w:lang w:val="en-GB"/>
        </w:rPr>
        <w:t xml:space="preserve">available acrylic </w:t>
      </w:r>
      <w:r>
        <w:rPr>
          <w:rFonts w:ascii="Times New Roman" w:hAnsi="Times New Roman" w:cs="Times New Roman"/>
          <w:sz w:val="24"/>
          <w:szCs w:val="24"/>
          <w:lang w:val="en-GB"/>
        </w:rPr>
        <w:t>denture teeth.</w:t>
      </w:r>
      <w:r w:rsidRPr="00396AAE">
        <w:rPr>
          <w:rFonts w:ascii="Times New Roman" w:hAnsi="Times New Roman" w:cs="Times New Roman"/>
          <w:sz w:val="24"/>
          <w:szCs w:val="24"/>
          <w:lang w:val="en-GB"/>
        </w:rPr>
        <w:t xml:space="preserve"> </w:t>
      </w:r>
      <w:r w:rsidRPr="00880AA6">
        <w:rPr>
          <w:rFonts w:ascii="Times New Roman" w:hAnsi="Times New Roman" w:cs="Times New Roman"/>
          <w:sz w:val="24"/>
          <w:szCs w:val="24"/>
          <w:lang w:val="en-GB"/>
        </w:rPr>
        <w:t>J</w:t>
      </w:r>
      <w:r>
        <w:rPr>
          <w:rFonts w:ascii="Times New Roman" w:hAnsi="Times New Roman" w:cs="Times New Roman"/>
          <w:sz w:val="24"/>
          <w:szCs w:val="24"/>
          <w:lang w:val="en-GB"/>
        </w:rPr>
        <w:t>ournal</w:t>
      </w:r>
      <w:r w:rsidRPr="00880AA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of </w:t>
      </w:r>
      <w:r w:rsidRPr="00880AA6">
        <w:rPr>
          <w:rFonts w:ascii="Times New Roman" w:hAnsi="Times New Roman" w:cs="Times New Roman"/>
          <w:sz w:val="24"/>
          <w:szCs w:val="24"/>
          <w:lang w:val="en-GB"/>
        </w:rPr>
        <w:t>Indian Prosthodont</w:t>
      </w:r>
      <w:r>
        <w:rPr>
          <w:rFonts w:ascii="Times New Roman" w:hAnsi="Times New Roman" w:cs="Times New Roman"/>
          <w:sz w:val="24"/>
          <w:szCs w:val="24"/>
          <w:lang w:val="en-GB"/>
        </w:rPr>
        <w:t>ic</w:t>
      </w:r>
      <w:r w:rsidRPr="00880AA6">
        <w:rPr>
          <w:rFonts w:ascii="Times New Roman" w:hAnsi="Times New Roman" w:cs="Times New Roman"/>
          <w:sz w:val="24"/>
          <w:szCs w:val="24"/>
          <w:lang w:val="en-GB"/>
        </w:rPr>
        <w:t xml:space="preserve"> Soc</w:t>
      </w:r>
      <w:r>
        <w:rPr>
          <w:rFonts w:ascii="Times New Roman" w:hAnsi="Times New Roman" w:cs="Times New Roman"/>
          <w:sz w:val="24"/>
          <w:szCs w:val="24"/>
          <w:lang w:val="en-GB"/>
        </w:rPr>
        <w:t>iety, 2010.</w:t>
      </w:r>
      <w:r w:rsidRPr="00396AAE">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10:pp.</w:t>
      </w:r>
      <w:proofErr w:type="gramEnd"/>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396AAE">
        <w:rPr>
          <w:rFonts w:ascii="Times New Roman" w:hAnsi="Times New Roman" w:cs="Times New Roman"/>
          <w:sz w:val="24"/>
          <w:szCs w:val="24"/>
          <w:lang w:val="en-GB"/>
        </w:rPr>
        <w:t>149-</w:t>
      </w:r>
      <w:r>
        <w:rPr>
          <w:rFonts w:ascii="Times New Roman" w:hAnsi="Times New Roman" w:cs="Times New Roman"/>
          <w:sz w:val="24"/>
          <w:szCs w:val="24"/>
          <w:lang w:val="en-GB"/>
        </w:rPr>
        <w:t>1</w:t>
      </w:r>
      <w:r w:rsidRPr="00396AAE">
        <w:rPr>
          <w:rFonts w:ascii="Times New Roman" w:hAnsi="Times New Roman" w:cs="Times New Roman"/>
          <w:sz w:val="24"/>
          <w:szCs w:val="24"/>
          <w:lang w:val="en-GB"/>
        </w:rPr>
        <w:t>53.</w:t>
      </w:r>
      <w:r>
        <w:rPr>
          <w:rFonts w:ascii="Times New Roman" w:hAnsi="Times New Roman" w:cs="Times New Roman"/>
          <w:sz w:val="24"/>
          <w:szCs w:val="24"/>
          <w:lang w:val="en-GB"/>
        </w:rPr>
        <w:t xml:space="preserve"> </w:t>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007/s13191-010-0023-z</w:t>
      </w:r>
    </w:p>
    <w:p w14:paraId="0C252629"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35</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U. </w:t>
      </w:r>
      <w:r w:rsidRPr="00396AAE">
        <w:rPr>
          <w:rFonts w:ascii="Times New Roman" w:hAnsi="Times New Roman" w:cs="Times New Roman"/>
          <w:sz w:val="24"/>
          <w:szCs w:val="24"/>
          <w:lang w:val="en-GB"/>
        </w:rPr>
        <w:t>Iqbal</w:t>
      </w:r>
      <w:r>
        <w:rPr>
          <w:rFonts w:ascii="Times New Roman" w:hAnsi="Times New Roman" w:cs="Times New Roman"/>
          <w:sz w:val="24"/>
          <w:szCs w:val="24"/>
          <w:lang w:val="en-GB"/>
        </w:rPr>
        <w:t xml:space="preserve"> &amp; T. A. </w:t>
      </w:r>
      <w:proofErr w:type="spellStart"/>
      <w:r w:rsidRPr="00396AAE">
        <w:rPr>
          <w:rFonts w:ascii="Times New Roman" w:hAnsi="Times New Roman" w:cs="Times New Roman"/>
          <w:sz w:val="24"/>
          <w:szCs w:val="24"/>
          <w:lang w:val="en-GB"/>
        </w:rPr>
        <w:t>Naqash</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880AA6">
        <w:rPr>
          <w:rFonts w:ascii="Times New Roman" w:hAnsi="Times New Roman" w:cs="Times New Roman"/>
          <w:i/>
          <w:sz w:val="24"/>
          <w:szCs w:val="24"/>
          <w:lang w:val="en-GB"/>
        </w:rPr>
        <w:t xml:space="preserve">Comparison of transverse strength and impact strength of </w:t>
      </w:r>
      <w:r>
        <w:rPr>
          <w:rFonts w:ascii="Times New Roman" w:hAnsi="Times New Roman" w:cs="Times New Roman"/>
          <w:i/>
          <w:sz w:val="24"/>
          <w:szCs w:val="24"/>
          <w:lang w:val="en-GB"/>
        </w:rPr>
        <w:t>a</w:t>
      </w:r>
      <w:r>
        <w:rPr>
          <w:rFonts w:ascii="Times New Roman" w:hAnsi="Times New Roman" w:cs="Times New Roman"/>
          <w:i/>
          <w:sz w:val="24"/>
          <w:szCs w:val="24"/>
          <w:lang w:val="en-GB"/>
        </w:rPr>
        <w:tab/>
      </w:r>
      <w:r>
        <w:rPr>
          <w:rFonts w:ascii="Times New Roman" w:hAnsi="Times New Roman" w:cs="Times New Roman"/>
          <w:i/>
          <w:sz w:val="24"/>
          <w:szCs w:val="24"/>
          <w:lang w:val="en-GB"/>
        </w:rPr>
        <w:tab/>
      </w:r>
      <w:r w:rsidRPr="00880AA6">
        <w:rPr>
          <w:rFonts w:ascii="Times New Roman" w:hAnsi="Times New Roman" w:cs="Times New Roman"/>
          <w:i/>
          <w:sz w:val="24"/>
          <w:szCs w:val="24"/>
          <w:lang w:val="en-GB"/>
        </w:rPr>
        <w:t>high</w:t>
      </w:r>
      <w:r>
        <w:rPr>
          <w:rFonts w:ascii="Times New Roman" w:hAnsi="Times New Roman" w:cs="Times New Roman"/>
          <w:i/>
          <w:sz w:val="24"/>
          <w:szCs w:val="24"/>
          <w:lang w:val="en-GB"/>
        </w:rPr>
        <w:t xml:space="preserve"> </w:t>
      </w:r>
      <w:r w:rsidRPr="00880AA6">
        <w:rPr>
          <w:rFonts w:ascii="Times New Roman" w:hAnsi="Times New Roman" w:cs="Times New Roman"/>
          <w:i/>
          <w:sz w:val="24"/>
          <w:szCs w:val="24"/>
          <w:lang w:val="en-GB"/>
        </w:rPr>
        <w:t xml:space="preserve">impact heat cure denture base resin with that of a conventional heat cure denture </w:t>
      </w:r>
      <w:r>
        <w:rPr>
          <w:rFonts w:ascii="Times New Roman" w:hAnsi="Times New Roman" w:cs="Times New Roman"/>
          <w:i/>
          <w:sz w:val="24"/>
          <w:szCs w:val="24"/>
          <w:lang w:val="en-GB"/>
        </w:rPr>
        <w:tab/>
      </w:r>
      <w:r>
        <w:rPr>
          <w:rFonts w:ascii="Times New Roman" w:hAnsi="Times New Roman" w:cs="Times New Roman"/>
          <w:i/>
          <w:sz w:val="24"/>
          <w:szCs w:val="24"/>
          <w:lang w:val="en-GB"/>
        </w:rPr>
        <w:tab/>
      </w:r>
      <w:r w:rsidRPr="00880AA6">
        <w:rPr>
          <w:rFonts w:ascii="Times New Roman" w:hAnsi="Times New Roman" w:cs="Times New Roman"/>
          <w:i/>
          <w:sz w:val="24"/>
          <w:szCs w:val="24"/>
          <w:lang w:val="en-GB"/>
        </w:rPr>
        <w:t xml:space="preserve">base reinforced with E-glass and polyethylene </w:t>
      </w:r>
      <w:proofErr w:type="spellStart"/>
      <w:r w:rsidRPr="00880AA6">
        <w:rPr>
          <w:rFonts w:ascii="Times New Roman" w:hAnsi="Times New Roman" w:cs="Times New Roman"/>
          <w:i/>
          <w:sz w:val="24"/>
          <w:szCs w:val="24"/>
          <w:lang w:val="en-GB"/>
        </w:rPr>
        <w:t>fibers</w:t>
      </w:r>
      <w:proofErr w:type="spellEnd"/>
      <w:r w:rsidRPr="00880AA6">
        <w:rPr>
          <w:rFonts w:ascii="Times New Roman" w:hAnsi="Times New Roman" w:cs="Times New Roman"/>
          <w:i/>
          <w:sz w:val="24"/>
          <w:szCs w:val="24"/>
          <w:lang w:val="en-GB"/>
        </w:rPr>
        <w:t>: a research</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880AA6">
        <w:rPr>
          <w:rFonts w:ascii="Times New Roman" w:hAnsi="Times New Roman" w:cs="Times New Roman"/>
          <w:sz w:val="24"/>
          <w:szCs w:val="24"/>
          <w:lang w:val="en-GB"/>
        </w:rPr>
        <w:t>Medical Science</w:t>
      </w:r>
      <w:r>
        <w:rPr>
          <w:rFonts w:ascii="Times New Roman" w:hAnsi="Times New Roman" w:cs="Times New Roman"/>
          <w:i/>
          <w:sz w:val="24"/>
          <w:szCs w:val="24"/>
          <w:lang w:val="en-GB"/>
        </w:rPr>
        <w: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2014.</w:t>
      </w:r>
      <w:r w:rsidRPr="00396A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15 (59) pp. </w:t>
      </w:r>
      <w:r w:rsidRPr="00396AAE">
        <w:rPr>
          <w:rFonts w:ascii="Times New Roman" w:hAnsi="Times New Roman" w:cs="Times New Roman"/>
          <w:sz w:val="24"/>
          <w:szCs w:val="24"/>
          <w:lang w:val="en-GB"/>
        </w:rPr>
        <w:t>21-</w:t>
      </w:r>
      <w:r>
        <w:rPr>
          <w:rFonts w:ascii="Times New Roman" w:hAnsi="Times New Roman" w:cs="Times New Roman"/>
          <w:sz w:val="24"/>
          <w:szCs w:val="24"/>
          <w:lang w:val="en-GB"/>
        </w:rPr>
        <w:t>2</w:t>
      </w:r>
      <w:r w:rsidRPr="00396AAE">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DA09CE">
        <w:rPr>
          <w:rFonts w:ascii="Times New Roman" w:hAnsi="Times New Roman" w:cs="Times New Roman"/>
          <w:sz w:val="24"/>
          <w:szCs w:val="24"/>
          <w:lang w:val="en-GB"/>
        </w:rPr>
        <w:t>Available:</w:t>
      </w:r>
      <w:r>
        <w:rPr>
          <w:rFonts w:ascii="Times New Roman" w:hAnsi="Times New Roman" w:cs="Times New Roman"/>
          <w:sz w:val="24"/>
          <w:szCs w:val="24"/>
          <w:lang w:val="en-GB"/>
        </w:rPr>
        <w:t xml:space="preserve"> mail.discovery.org.in/md.htm </w:t>
      </w:r>
    </w:p>
    <w:p w14:paraId="0835B596" w14:textId="77777777" w:rsidR="00AF1B20" w:rsidRPr="00396AAE" w:rsidRDefault="00AF1B20" w:rsidP="00AF1B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396AAE">
        <w:rPr>
          <w:rFonts w:ascii="Times New Roman" w:hAnsi="Times New Roman" w:cs="Times New Roman"/>
          <w:sz w:val="24"/>
          <w:szCs w:val="24"/>
          <w:lang w:val="en-GB"/>
        </w:rPr>
        <w:t>36</w:t>
      </w:r>
      <w:r>
        <w:rPr>
          <w:rFonts w:ascii="Times New Roman" w:hAnsi="Times New Roman" w:cs="Times New Roman"/>
          <w:sz w:val="24"/>
          <w:szCs w:val="24"/>
          <w:lang w:val="en-GB"/>
        </w:rPr>
        <w:t>]</w:t>
      </w:r>
      <w:r w:rsidRPr="00396AAE">
        <w:rPr>
          <w:rFonts w:ascii="Times New Roman" w:hAnsi="Times New Roman" w:cs="Times New Roman"/>
          <w:sz w:val="24"/>
          <w:szCs w:val="24"/>
          <w:lang w:val="en-GB"/>
        </w:rPr>
        <w:tab/>
      </w:r>
      <w:r>
        <w:rPr>
          <w:rFonts w:ascii="Times New Roman" w:hAnsi="Times New Roman" w:cs="Times New Roman"/>
          <w:sz w:val="24"/>
          <w:szCs w:val="24"/>
          <w:lang w:val="en-GB"/>
        </w:rPr>
        <w:t xml:space="preserve">B. O. </w:t>
      </w:r>
      <w:proofErr w:type="spellStart"/>
      <w:r w:rsidRPr="00396AAE">
        <w:rPr>
          <w:rFonts w:ascii="Times New Roman" w:hAnsi="Times New Roman" w:cs="Times New Roman"/>
          <w:sz w:val="24"/>
          <w:szCs w:val="24"/>
          <w:lang w:val="en-GB"/>
        </w:rPr>
        <w:t>Ogunsile</w:t>
      </w:r>
      <w:proofErr w:type="spellEnd"/>
      <w:r>
        <w:rPr>
          <w:rFonts w:ascii="Times New Roman" w:hAnsi="Times New Roman" w:cs="Times New Roman"/>
          <w:sz w:val="24"/>
          <w:szCs w:val="24"/>
          <w:lang w:val="en-GB"/>
        </w:rPr>
        <w:t xml:space="preserve"> &amp; T. G.</w:t>
      </w:r>
      <w:r w:rsidRPr="00396AAE">
        <w:rPr>
          <w:rFonts w:ascii="Times New Roman" w:hAnsi="Times New Roman" w:cs="Times New Roman"/>
          <w:sz w:val="24"/>
          <w:szCs w:val="24"/>
          <w:lang w:val="en-GB"/>
        </w:rPr>
        <w:t xml:space="preserve"> </w:t>
      </w:r>
      <w:proofErr w:type="spellStart"/>
      <w:r w:rsidRPr="00396AAE">
        <w:rPr>
          <w:rFonts w:ascii="Times New Roman" w:hAnsi="Times New Roman" w:cs="Times New Roman"/>
          <w:sz w:val="24"/>
          <w:szCs w:val="24"/>
          <w:lang w:val="en-GB"/>
        </w:rPr>
        <w:t>Oladeji</w:t>
      </w:r>
      <w:proofErr w:type="spellEnd"/>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r w:rsidRPr="004E0259">
        <w:rPr>
          <w:rFonts w:ascii="Times New Roman" w:hAnsi="Times New Roman" w:cs="Times New Roman"/>
          <w:i/>
          <w:sz w:val="24"/>
          <w:szCs w:val="24"/>
          <w:lang w:val="en-GB"/>
        </w:rPr>
        <w:t xml:space="preserve">Utilization of banana stalk </w:t>
      </w:r>
      <w:proofErr w:type="spellStart"/>
      <w:r w:rsidRPr="004E0259">
        <w:rPr>
          <w:rFonts w:ascii="Times New Roman" w:hAnsi="Times New Roman" w:cs="Times New Roman"/>
          <w:i/>
          <w:sz w:val="24"/>
          <w:szCs w:val="24"/>
          <w:lang w:val="en-GB"/>
        </w:rPr>
        <w:t>fiber</w:t>
      </w:r>
      <w:proofErr w:type="spellEnd"/>
      <w:r w:rsidRPr="004E0259">
        <w:rPr>
          <w:rFonts w:ascii="Times New Roman" w:hAnsi="Times New Roman" w:cs="Times New Roman"/>
          <w:i/>
          <w:sz w:val="24"/>
          <w:szCs w:val="24"/>
          <w:lang w:val="en-GB"/>
        </w:rPr>
        <w:t xml:space="preserve"> as reinforcement in </w:t>
      </w:r>
      <w:r w:rsidRPr="004E0259">
        <w:rPr>
          <w:rFonts w:ascii="Times New Roman" w:hAnsi="Times New Roman" w:cs="Times New Roman"/>
          <w:i/>
          <w:sz w:val="24"/>
          <w:szCs w:val="24"/>
          <w:lang w:val="en-GB"/>
        </w:rPr>
        <w:tab/>
      </w:r>
      <w:r w:rsidRPr="004E0259">
        <w:rPr>
          <w:rFonts w:ascii="Times New Roman" w:hAnsi="Times New Roman" w:cs="Times New Roman"/>
          <w:i/>
          <w:sz w:val="24"/>
          <w:szCs w:val="24"/>
          <w:lang w:val="en-GB"/>
        </w:rPr>
        <w:tab/>
        <w:t>low density polyethylene composite</w:t>
      </w:r>
      <w:r>
        <w:rPr>
          <w:rFonts w:ascii="Times New Roman" w:hAnsi="Times New Roman" w:cs="Times New Roman"/>
          <w:sz w:val="24"/>
          <w:szCs w:val="24"/>
          <w:lang w:val="en-GB"/>
        </w:rPr>
        <w:t>.</w:t>
      </w:r>
      <w:r w:rsidRPr="00396AAE">
        <w:rPr>
          <w:rFonts w:ascii="Times New Roman" w:hAnsi="Times New Roman" w:cs="Times New Roman"/>
          <w:sz w:val="24"/>
          <w:szCs w:val="24"/>
          <w:lang w:val="en-GB"/>
        </w:rPr>
        <w:t xml:space="preserve"> </w:t>
      </w:r>
      <w:proofErr w:type="spellStart"/>
      <w:r w:rsidRPr="004E0259">
        <w:rPr>
          <w:rFonts w:ascii="Times New Roman" w:hAnsi="Times New Roman" w:cs="Times New Roman"/>
          <w:sz w:val="24"/>
          <w:szCs w:val="24"/>
          <w:lang w:val="en-GB"/>
        </w:rPr>
        <w:t>Rev</w:t>
      </w:r>
      <w:r>
        <w:rPr>
          <w:rFonts w:ascii="Times New Roman" w:hAnsi="Times New Roman" w:cs="Times New Roman"/>
          <w:sz w:val="24"/>
          <w:szCs w:val="24"/>
          <w:lang w:val="en-GB"/>
        </w:rPr>
        <w:t>ista</w:t>
      </w:r>
      <w:proofErr w:type="spellEnd"/>
      <w:r w:rsidRPr="004E0259">
        <w:rPr>
          <w:rFonts w:ascii="Times New Roman" w:hAnsi="Times New Roman" w:cs="Times New Roman"/>
          <w:sz w:val="24"/>
          <w:szCs w:val="24"/>
          <w:lang w:val="en-GB"/>
        </w:rPr>
        <w:t xml:space="preserve"> Mater</w:t>
      </w:r>
      <w:r>
        <w:rPr>
          <w:rFonts w:ascii="Times New Roman" w:hAnsi="Times New Roman" w:cs="Times New Roman"/>
          <w:sz w:val="24"/>
          <w:szCs w:val="24"/>
          <w:lang w:val="en-GB"/>
        </w:rPr>
        <w:t xml:space="preserve">ial. 2016. 21: pp. </w:t>
      </w:r>
      <w:r w:rsidRPr="00396AAE">
        <w:rPr>
          <w:rFonts w:ascii="Times New Roman" w:hAnsi="Times New Roman" w:cs="Times New Roman"/>
          <w:sz w:val="24"/>
          <w:szCs w:val="24"/>
          <w:lang w:val="en-GB"/>
        </w:rPr>
        <w:t>953-</w:t>
      </w:r>
      <w:r>
        <w:rPr>
          <w:rFonts w:ascii="Times New Roman" w:hAnsi="Times New Roman" w:cs="Times New Roman"/>
          <w:sz w:val="24"/>
          <w:szCs w:val="24"/>
          <w:lang w:val="en-GB"/>
        </w:rPr>
        <w:t>9</w:t>
      </w:r>
      <w:r w:rsidRPr="00396AAE">
        <w:rPr>
          <w:rFonts w:ascii="Times New Roman" w:hAnsi="Times New Roman" w:cs="Times New Roman"/>
          <w:sz w:val="24"/>
          <w:szCs w:val="24"/>
          <w:lang w:val="en-GB"/>
        </w:rPr>
        <w:t>63.</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1590/S1517-707620160004.0088</w:t>
      </w:r>
    </w:p>
    <w:p w14:paraId="0F83E1EF"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37</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 xml:space="preserve">M. </w:t>
      </w:r>
      <w:proofErr w:type="spellStart"/>
      <w:r w:rsidRPr="00396AAE">
        <w:rPr>
          <w:rFonts w:ascii="Times New Roman" w:hAnsi="Times New Roman" w:cs="Times New Roman"/>
          <w:sz w:val="24"/>
          <w:szCs w:val="24"/>
        </w:rPr>
        <w:t>Rokbi</w:t>
      </w:r>
      <w:proofErr w:type="spellEnd"/>
      <w:r>
        <w:rPr>
          <w:rFonts w:ascii="Times New Roman" w:hAnsi="Times New Roman" w:cs="Times New Roman"/>
          <w:sz w:val="24"/>
          <w:szCs w:val="24"/>
        </w:rPr>
        <w:t xml:space="preserve">, H. </w:t>
      </w:r>
      <w:r w:rsidRPr="00396AAE">
        <w:rPr>
          <w:rFonts w:ascii="Times New Roman" w:hAnsi="Times New Roman" w:cs="Times New Roman"/>
          <w:sz w:val="24"/>
          <w:szCs w:val="24"/>
        </w:rPr>
        <w:t>Osmani</w:t>
      </w:r>
      <w:r>
        <w:rPr>
          <w:rFonts w:ascii="Times New Roman" w:hAnsi="Times New Roman" w:cs="Times New Roman"/>
          <w:sz w:val="24"/>
          <w:szCs w:val="24"/>
        </w:rPr>
        <w:t>,</w:t>
      </w:r>
      <w:r w:rsidRPr="00396AAE">
        <w:rPr>
          <w:rFonts w:ascii="Times New Roman" w:hAnsi="Times New Roman" w:cs="Times New Roman"/>
          <w:sz w:val="24"/>
          <w:szCs w:val="24"/>
        </w:rPr>
        <w:t xml:space="preserve"> </w:t>
      </w:r>
      <w:r>
        <w:rPr>
          <w:rFonts w:ascii="Times New Roman" w:hAnsi="Times New Roman" w:cs="Times New Roman"/>
          <w:sz w:val="24"/>
          <w:szCs w:val="24"/>
        </w:rPr>
        <w:t xml:space="preserve">A. Imad &amp; N. </w:t>
      </w:r>
      <w:proofErr w:type="spellStart"/>
      <w:r w:rsidRPr="00396AAE">
        <w:rPr>
          <w:rFonts w:ascii="Times New Roman" w:hAnsi="Times New Roman" w:cs="Times New Roman"/>
          <w:sz w:val="24"/>
          <w:szCs w:val="24"/>
        </w:rPr>
        <w:t>Benseddiq</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Effect of chemical treatment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96AAE">
        <w:rPr>
          <w:rFonts w:ascii="Times New Roman" w:hAnsi="Times New Roman" w:cs="Times New Roman"/>
          <w:sz w:val="24"/>
          <w:szCs w:val="24"/>
        </w:rPr>
        <w:t xml:space="preserve">flexural properties of natural </w:t>
      </w:r>
      <w:proofErr w:type="spellStart"/>
      <w:r w:rsidRPr="00396AAE">
        <w:rPr>
          <w:rFonts w:ascii="Times New Roman" w:hAnsi="Times New Roman" w:cs="Times New Roman"/>
          <w:sz w:val="24"/>
          <w:szCs w:val="24"/>
        </w:rPr>
        <w:t>fiber</w:t>
      </w:r>
      <w:proofErr w:type="spellEnd"/>
      <w:r w:rsidRPr="00396AAE">
        <w:rPr>
          <w:rFonts w:ascii="Times New Roman" w:hAnsi="Times New Roman" w:cs="Times New Roman"/>
          <w:sz w:val="24"/>
          <w:szCs w:val="24"/>
        </w:rPr>
        <w:t>-reinforced polyester composite</w:t>
      </w:r>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4E0259">
        <w:rPr>
          <w:rFonts w:ascii="Times New Roman" w:hAnsi="Times New Roman" w:cs="Times New Roman"/>
          <w:sz w:val="24"/>
          <w:szCs w:val="24"/>
        </w:rPr>
        <w:t>Proced</w:t>
      </w:r>
      <w:r>
        <w:rPr>
          <w:rFonts w:ascii="Times New Roman" w:hAnsi="Times New Roman" w:cs="Times New Roman"/>
          <w:sz w:val="24"/>
          <w:szCs w:val="24"/>
        </w:rPr>
        <w:t>ia</w:t>
      </w:r>
      <w:r w:rsidRPr="004E025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0259">
        <w:rPr>
          <w:rFonts w:ascii="Times New Roman" w:hAnsi="Times New Roman" w:cs="Times New Roman"/>
          <w:sz w:val="24"/>
          <w:szCs w:val="24"/>
        </w:rPr>
        <w:t>Eng</w:t>
      </w:r>
      <w:r>
        <w:rPr>
          <w:rFonts w:ascii="Times New Roman" w:hAnsi="Times New Roman" w:cs="Times New Roman"/>
          <w:sz w:val="24"/>
          <w:szCs w:val="24"/>
        </w:rPr>
        <w:t>ineering, 2011. 10: pp. 2</w:t>
      </w:r>
      <w:r w:rsidRPr="00396AAE">
        <w:rPr>
          <w:rFonts w:ascii="Times New Roman" w:hAnsi="Times New Roman" w:cs="Times New Roman"/>
          <w:sz w:val="24"/>
          <w:szCs w:val="24"/>
        </w:rPr>
        <w:t>092-</w:t>
      </w:r>
      <w:r>
        <w:rPr>
          <w:rFonts w:ascii="Times New Roman" w:hAnsi="Times New Roman" w:cs="Times New Roman"/>
          <w:sz w:val="24"/>
          <w:szCs w:val="24"/>
        </w:rPr>
        <w:t>20</w:t>
      </w:r>
      <w:r w:rsidRPr="00396AAE">
        <w:rPr>
          <w:rFonts w:ascii="Times New Roman" w:hAnsi="Times New Roman" w:cs="Times New Roman"/>
          <w:sz w:val="24"/>
          <w:szCs w:val="24"/>
        </w:rPr>
        <w:t>97.</w:t>
      </w:r>
      <w:r>
        <w:rPr>
          <w:rFonts w:ascii="Times New Roman" w:hAnsi="Times New Roman" w:cs="Times New Roman"/>
          <w:sz w:val="24"/>
          <w:szCs w:val="24"/>
          <w:lang w:val="en-GB"/>
        </w:rPr>
        <w:t xml:space="preserve"> </w:t>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1016/j.proeng.2011.04.346</w:t>
      </w:r>
    </w:p>
    <w:p w14:paraId="517F4844"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38</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 xml:space="preserve">M. B. </w:t>
      </w:r>
      <w:proofErr w:type="spellStart"/>
      <w:r>
        <w:rPr>
          <w:rFonts w:ascii="Times New Roman" w:hAnsi="Times New Roman" w:cs="Times New Roman"/>
          <w:sz w:val="24"/>
          <w:szCs w:val="24"/>
        </w:rPr>
        <w:t>Rezvani</w:t>
      </w:r>
      <w:proofErr w:type="spellEnd"/>
      <w:r w:rsidRPr="00396AAE">
        <w:rPr>
          <w:rFonts w:ascii="Times New Roman" w:hAnsi="Times New Roman" w:cs="Times New Roman"/>
          <w:sz w:val="24"/>
          <w:szCs w:val="24"/>
        </w:rPr>
        <w:t xml:space="preserve">, </w:t>
      </w:r>
      <w:r>
        <w:rPr>
          <w:rFonts w:ascii="Times New Roman" w:hAnsi="Times New Roman" w:cs="Times New Roman"/>
          <w:sz w:val="24"/>
          <w:szCs w:val="24"/>
        </w:rPr>
        <w:t xml:space="preserve">M. </w:t>
      </w:r>
      <w:proofErr w:type="spellStart"/>
      <w:r w:rsidRPr="00396AAE">
        <w:rPr>
          <w:rFonts w:ascii="Times New Roman" w:hAnsi="Times New Roman" w:cs="Times New Roman"/>
          <w:sz w:val="24"/>
          <w:szCs w:val="24"/>
        </w:rPr>
        <w:t>Atai</w:t>
      </w:r>
      <w:proofErr w:type="spellEnd"/>
      <w:r>
        <w:rPr>
          <w:rFonts w:ascii="Times New Roman" w:hAnsi="Times New Roman" w:cs="Times New Roman"/>
          <w:sz w:val="24"/>
          <w:szCs w:val="24"/>
        </w:rPr>
        <w:t xml:space="preserve"> &amp; F.</w:t>
      </w:r>
      <w:r w:rsidRPr="00396AAE">
        <w:rPr>
          <w:rFonts w:ascii="Times New Roman" w:hAnsi="Times New Roman" w:cs="Times New Roman"/>
          <w:sz w:val="24"/>
          <w:szCs w:val="24"/>
        </w:rPr>
        <w:t xml:space="preserve"> </w:t>
      </w:r>
      <w:proofErr w:type="spellStart"/>
      <w:r w:rsidRPr="00396AAE">
        <w:rPr>
          <w:rFonts w:ascii="Times New Roman" w:hAnsi="Times New Roman" w:cs="Times New Roman"/>
          <w:sz w:val="24"/>
          <w:szCs w:val="24"/>
        </w:rPr>
        <w:t>Hamze</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4E0259">
        <w:rPr>
          <w:rFonts w:ascii="Times New Roman" w:hAnsi="Times New Roman" w:cs="Times New Roman"/>
          <w:i/>
          <w:sz w:val="24"/>
          <w:szCs w:val="24"/>
        </w:rPr>
        <w:t xml:space="preserve">Effect of </w:t>
      </w:r>
      <w:proofErr w:type="spellStart"/>
      <w:r w:rsidRPr="004E0259">
        <w:rPr>
          <w:rFonts w:ascii="Times New Roman" w:hAnsi="Times New Roman" w:cs="Times New Roman"/>
          <w:i/>
          <w:sz w:val="24"/>
          <w:szCs w:val="24"/>
        </w:rPr>
        <w:t>fiber</w:t>
      </w:r>
      <w:proofErr w:type="spellEnd"/>
      <w:r w:rsidRPr="004E0259">
        <w:rPr>
          <w:rFonts w:ascii="Times New Roman" w:hAnsi="Times New Roman" w:cs="Times New Roman"/>
          <w:i/>
          <w:sz w:val="24"/>
          <w:szCs w:val="24"/>
        </w:rPr>
        <w:t xml:space="preserve"> diameter on flexural properties of </w:t>
      </w:r>
      <w:r w:rsidRPr="004E0259">
        <w:rPr>
          <w:rFonts w:ascii="Times New Roman" w:hAnsi="Times New Roman" w:cs="Times New Roman"/>
          <w:i/>
          <w:sz w:val="24"/>
          <w:szCs w:val="24"/>
        </w:rPr>
        <w:tab/>
      </w:r>
      <w:r w:rsidRPr="004E0259">
        <w:rPr>
          <w:rFonts w:ascii="Times New Roman" w:hAnsi="Times New Roman" w:cs="Times New Roman"/>
          <w:i/>
          <w:sz w:val="24"/>
          <w:szCs w:val="24"/>
        </w:rPr>
        <w:tab/>
      </w:r>
      <w:proofErr w:type="spellStart"/>
      <w:r w:rsidRPr="004E0259">
        <w:rPr>
          <w:rFonts w:ascii="Times New Roman" w:hAnsi="Times New Roman" w:cs="Times New Roman"/>
          <w:i/>
          <w:sz w:val="24"/>
          <w:szCs w:val="24"/>
        </w:rPr>
        <w:t>fiber</w:t>
      </w:r>
      <w:proofErr w:type="spellEnd"/>
      <w:r w:rsidRPr="004E0259">
        <w:rPr>
          <w:rFonts w:ascii="Times New Roman" w:hAnsi="Times New Roman" w:cs="Times New Roman"/>
          <w:i/>
          <w:sz w:val="24"/>
          <w:szCs w:val="24"/>
        </w:rPr>
        <w:t>-reinforced composites</w:t>
      </w:r>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2757D9">
        <w:rPr>
          <w:rFonts w:ascii="Times New Roman" w:hAnsi="Times New Roman" w:cs="Times New Roman"/>
          <w:sz w:val="24"/>
          <w:szCs w:val="24"/>
        </w:rPr>
        <w:t>Indian J</w:t>
      </w:r>
      <w:r>
        <w:rPr>
          <w:rFonts w:ascii="Times New Roman" w:hAnsi="Times New Roman" w:cs="Times New Roman"/>
          <w:sz w:val="24"/>
          <w:szCs w:val="24"/>
        </w:rPr>
        <w:t>ournal of</w:t>
      </w:r>
      <w:r w:rsidRPr="002757D9">
        <w:rPr>
          <w:rFonts w:ascii="Times New Roman" w:hAnsi="Times New Roman" w:cs="Times New Roman"/>
          <w:sz w:val="24"/>
          <w:szCs w:val="24"/>
        </w:rPr>
        <w:t xml:space="preserve"> Dent</w:t>
      </w:r>
      <w:r>
        <w:rPr>
          <w:rFonts w:ascii="Times New Roman" w:hAnsi="Times New Roman" w:cs="Times New Roman"/>
          <w:sz w:val="24"/>
          <w:szCs w:val="24"/>
        </w:rPr>
        <w:t>al</w:t>
      </w:r>
      <w:r w:rsidRPr="002757D9">
        <w:rPr>
          <w:rFonts w:ascii="Times New Roman" w:hAnsi="Times New Roman" w:cs="Times New Roman"/>
          <w:sz w:val="24"/>
          <w:szCs w:val="24"/>
        </w:rPr>
        <w:t xml:space="preserve"> Res</w:t>
      </w:r>
      <w:r>
        <w:rPr>
          <w:rFonts w:ascii="Times New Roman" w:hAnsi="Times New Roman" w:cs="Times New Roman"/>
          <w:sz w:val="24"/>
          <w:szCs w:val="24"/>
        </w:rPr>
        <w:t>earch, 2013. 24:</w:t>
      </w:r>
      <w:r w:rsidRPr="00396AAE">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396AAE">
        <w:rPr>
          <w:rFonts w:ascii="Times New Roman" w:hAnsi="Times New Roman" w:cs="Times New Roman"/>
          <w:sz w:val="24"/>
          <w:szCs w:val="24"/>
        </w:rPr>
        <w:t>237-</w:t>
      </w:r>
      <w:r>
        <w:rPr>
          <w:rFonts w:ascii="Times New Roman" w:hAnsi="Times New Roman" w:cs="Times New Roman"/>
          <w:sz w:val="24"/>
          <w:szCs w:val="24"/>
        </w:rPr>
        <w:t>2</w:t>
      </w:r>
      <w:r w:rsidRPr="00396AAE">
        <w:rPr>
          <w:rFonts w:ascii="Times New Roman" w:hAnsi="Times New Roman" w:cs="Times New Roman"/>
          <w:sz w:val="24"/>
          <w:szCs w:val="24"/>
        </w:rPr>
        <w:t>41.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4103/0970-9290.116696</w:t>
      </w:r>
    </w:p>
    <w:p w14:paraId="1B044C9F"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39</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 xml:space="preserve">P. </w:t>
      </w:r>
      <w:proofErr w:type="spellStart"/>
      <w:r w:rsidRPr="00396AAE">
        <w:rPr>
          <w:rFonts w:ascii="Times New Roman" w:hAnsi="Times New Roman" w:cs="Times New Roman"/>
          <w:sz w:val="24"/>
          <w:szCs w:val="24"/>
        </w:rPr>
        <w:t>Shouha</w:t>
      </w:r>
      <w:proofErr w:type="spellEnd"/>
      <w:r>
        <w:rPr>
          <w:rFonts w:ascii="Times New Roman" w:hAnsi="Times New Roman" w:cs="Times New Roman"/>
          <w:sz w:val="24"/>
          <w:szCs w:val="24"/>
        </w:rPr>
        <w:t>, M.</w:t>
      </w:r>
      <w:r w:rsidRPr="00396AAE">
        <w:rPr>
          <w:rFonts w:ascii="Times New Roman" w:hAnsi="Times New Roman" w:cs="Times New Roman"/>
          <w:sz w:val="24"/>
          <w:szCs w:val="24"/>
        </w:rPr>
        <w:t xml:space="preserve"> </w:t>
      </w:r>
      <w:r>
        <w:rPr>
          <w:rFonts w:ascii="Times New Roman" w:hAnsi="Times New Roman" w:cs="Times New Roman"/>
          <w:sz w:val="24"/>
          <w:szCs w:val="24"/>
        </w:rPr>
        <w:t>Swain &amp; E.</w:t>
      </w:r>
      <w:r w:rsidRPr="00396AA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Ellakwa</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2757D9">
        <w:rPr>
          <w:rFonts w:ascii="Times New Roman" w:hAnsi="Times New Roman" w:cs="Times New Roman"/>
          <w:i/>
          <w:sz w:val="24"/>
          <w:szCs w:val="24"/>
        </w:rPr>
        <w:t xml:space="preserve">The effect of </w:t>
      </w:r>
      <w:proofErr w:type="spellStart"/>
      <w:r w:rsidRPr="002757D9">
        <w:rPr>
          <w:rFonts w:ascii="Times New Roman" w:hAnsi="Times New Roman" w:cs="Times New Roman"/>
          <w:i/>
          <w:sz w:val="24"/>
          <w:szCs w:val="24"/>
        </w:rPr>
        <w:t>fiber</w:t>
      </w:r>
      <w:proofErr w:type="spellEnd"/>
      <w:r w:rsidRPr="002757D9">
        <w:rPr>
          <w:rFonts w:ascii="Times New Roman" w:hAnsi="Times New Roman" w:cs="Times New Roman"/>
          <w:i/>
          <w:sz w:val="24"/>
          <w:szCs w:val="24"/>
        </w:rPr>
        <w:t xml:space="preserve"> aspect ratio and volume loading </w:t>
      </w:r>
      <w:r w:rsidRPr="002757D9">
        <w:rPr>
          <w:rFonts w:ascii="Times New Roman" w:hAnsi="Times New Roman" w:cs="Times New Roman"/>
          <w:i/>
          <w:sz w:val="24"/>
          <w:szCs w:val="24"/>
        </w:rPr>
        <w:tab/>
      </w:r>
      <w:r w:rsidRPr="002757D9">
        <w:rPr>
          <w:rFonts w:ascii="Times New Roman" w:hAnsi="Times New Roman" w:cs="Times New Roman"/>
          <w:i/>
          <w:sz w:val="24"/>
          <w:szCs w:val="24"/>
        </w:rPr>
        <w:tab/>
        <w:t>on the flexural properties of flowable dental composite</w:t>
      </w:r>
      <w:r>
        <w:rPr>
          <w:rFonts w:ascii="Times New Roman" w:hAnsi="Times New Roman" w:cs="Times New Roman"/>
          <w:sz w:val="24"/>
          <w:szCs w:val="24"/>
        </w:rPr>
        <w:t xml:space="preserve">. Dental Materials. 2014. 30: </w:t>
      </w:r>
      <w:r>
        <w:rPr>
          <w:rFonts w:ascii="Times New Roman" w:hAnsi="Times New Roman" w:cs="Times New Roman"/>
          <w:sz w:val="24"/>
          <w:szCs w:val="24"/>
        </w:rPr>
        <w:tab/>
      </w:r>
      <w:r>
        <w:rPr>
          <w:rFonts w:ascii="Times New Roman" w:hAnsi="Times New Roman" w:cs="Times New Roman"/>
          <w:sz w:val="24"/>
          <w:szCs w:val="24"/>
        </w:rPr>
        <w:tab/>
        <w:t xml:space="preserve">pp. </w:t>
      </w:r>
      <w:r w:rsidRPr="00396AAE">
        <w:rPr>
          <w:rFonts w:ascii="Times New Roman" w:hAnsi="Times New Roman" w:cs="Times New Roman"/>
          <w:sz w:val="24"/>
          <w:szCs w:val="24"/>
        </w:rPr>
        <w:t>1234-</w:t>
      </w:r>
      <w:r>
        <w:rPr>
          <w:rFonts w:ascii="Times New Roman" w:hAnsi="Times New Roman" w:cs="Times New Roman"/>
          <w:sz w:val="24"/>
          <w:szCs w:val="24"/>
        </w:rPr>
        <w:t>12</w:t>
      </w:r>
      <w:r w:rsidRPr="00396AAE">
        <w:rPr>
          <w:rFonts w:ascii="Times New Roman" w:hAnsi="Times New Roman" w:cs="Times New Roman"/>
          <w:sz w:val="24"/>
          <w:szCs w:val="24"/>
        </w:rPr>
        <w:t>44.</w:t>
      </w:r>
      <w:r>
        <w:rPr>
          <w:rFonts w:ascii="Times New Roman" w:hAnsi="Times New Roman" w:cs="Times New Roman"/>
          <w:sz w:val="24"/>
          <w:szCs w:val="24"/>
        </w:rPr>
        <w:t xml:space="preserve"> </w:t>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1016/j.dental.2014.08.363</w:t>
      </w:r>
    </w:p>
    <w:p w14:paraId="0EFC232A" w14:textId="77777777" w:rsidR="00AF1B20"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40</w:t>
      </w:r>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396AAE">
        <w:rPr>
          <w:rFonts w:ascii="Times New Roman" w:hAnsi="Times New Roman" w:cs="Times New Roman"/>
          <w:sz w:val="24"/>
          <w:szCs w:val="24"/>
        </w:rPr>
        <w:tab/>
      </w:r>
      <w:r>
        <w:rPr>
          <w:rFonts w:ascii="Times New Roman" w:hAnsi="Times New Roman" w:cs="Times New Roman"/>
          <w:sz w:val="24"/>
          <w:szCs w:val="24"/>
        </w:rPr>
        <w:t xml:space="preserve">K. </w:t>
      </w:r>
      <w:proofErr w:type="spellStart"/>
      <w:r w:rsidRPr="00396AAE">
        <w:rPr>
          <w:rFonts w:ascii="Times New Roman" w:hAnsi="Times New Roman" w:cs="Times New Roman"/>
          <w:sz w:val="24"/>
          <w:szCs w:val="24"/>
        </w:rPr>
        <w:t>Ladha</w:t>
      </w:r>
      <w:proofErr w:type="spellEnd"/>
      <w:r>
        <w:rPr>
          <w:rFonts w:ascii="Times New Roman" w:hAnsi="Times New Roman" w:cs="Times New Roman"/>
          <w:sz w:val="24"/>
          <w:szCs w:val="24"/>
        </w:rPr>
        <w:t xml:space="preserve"> &amp; D.</w:t>
      </w:r>
      <w:r w:rsidRPr="00396AAE">
        <w:rPr>
          <w:rFonts w:ascii="Times New Roman" w:hAnsi="Times New Roman" w:cs="Times New Roman"/>
          <w:sz w:val="24"/>
          <w:szCs w:val="24"/>
        </w:rPr>
        <w:t xml:space="preserve"> Shah</w:t>
      </w:r>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2757D9">
        <w:rPr>
          <w:rFonts w:ascii="Times New Roman" w:hAnsi="Times New Roman" w:cs="Times New Roman"/>
          <w:i/>
          <w:sz w:val="24"/>
          <w:szCs w:val="24"/>
        </w:rPr>
        <w:t>An in-vitro evaluation of the flexural strength of heat-</w:t>
      </w:r>
      <w:r w:rsidRPr="002757D9">
        <w:rPr>
          <w:rFonts w:ascii="Times New Roman" w:hAnsi="Times New Roman" w:cs="Times New Roman"/>
          <w:i/>
          <w:sz w:val="24"/>
          <w:szCs w:val="24"/>
        </w:rPr>
        <w:tab/>
      </w:r>
      <w:r w:rsidRPr="002757D9">
        <w:rPr>
          <w:rFonts w:ascii="Times New Roman" w:hAnsi="Times New Roman" w:cs="Times New Roman"/>
          <w:i/>
          <w:sz w:val="24"/>
          <w:szCs w:val="24"/>
        </w:rPr>
        <w:tab/>
      </w:r>
      <w:r w:rsidRPr="002757D9">
        <w:rPr>
          <w:rFonts w:ascii="Times New Roman" w:hAnsi="Times New Roman" w:cs="Times New Roman"/>
          <w:i/>
          <w:sz w:val="24"/>
          <w:szCs w:val="24"/>
        </w:rPr>
        <w:tab/>
        <w:t xml:space="preserve">polymerized poly (methyl methacrylate) denture resin reinforced with </w:t>
      </w:r>
      <w:proofErr w:type="spellStart"/>
      <w:r w:rsidRPr="002757D9">
        <w:rPr>
          <w:rFonts w:ascii="Times New Roman" w:hAnsi="Times New Roman" w:cs="Times New Roman"/>
          <w:i/>
          <w:sz w:val="24"/>
          <w:szCs w:val="24"/>
        </w:rPr>
        <w:t>fibers</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2757D9">
        <w:rPr>
          <w:rFonts w:ascii="Times New Roman" w:hAnsi="Times New Roman" w:cs="Times New Roman"/>
          <w:sz w:val="24"/>
          <w:szCs w:val="24"/>
        </w:rPr>
        <w:t xml:space="preserve">Journal </w:t>
      </w:r>
      <w:r w:rsidRPr="002757D9">
        <w:rPr>
          <w:rFonts w:ascii="Times New Roman" w:hAnsi="Times New Roman" w:cs="Times New Roman"/>
          <w:sz w:val="24"/>
          <w:szCs w:val="24"/>
        </w:rPr>
        <w:tab/>
      </w:r>
      <w:r w:rsidRPr="002757D9">
        <w:rPr>
          <w:rFonts w:ascii="Times New Roman" w:hAnsi="Times New Roman" w:cs="Times New Roman"/>
          <w:sz w:val="24"/>
          <w:szCs w:val="24"/>
        </w:rPr>
        <w:tab/>
        <w:t>of Indian Prosthodontic Society</w:t>
      </w:r>
      <w:r>
        <w:rPr>
          <w:rFonts w:ascii="Times New Roman" w:hAnsi="Times New Roman" w:cs="Times New Roman"/>
          <w:i/>
          <w:sz w:val="24"/>
          <w:szCs w:val="24"/>
        </w:rPr>
        <w:t>,</w:t>
      </w:r>
      <w:r>
        <w:rPr>
          <w:rFonts w:ascii="Times New Roman" w:hAnsi="Times New Roman" w:cs="Times New Roman"/>
          <w:sz w:val="24"/>
          <w:szCs w:val="24"/>
        </w:rPr>
        <w:t xml:space="preserve"> 2011. 11: pp. </w:t>
      </w:r>
      <w:r w:rsidRPr="00396AAE">
        <w:rPr>
          <w:rFonts w:ascii="Times New Roman" w:hAnsi="Times New Roman" w:cs="Times New Roman"/>
          <w:sz w:val="24"/>
          <w:szCs w:val="24"/>
        </w:rPr>
        <w:t>215-</w:t>
      </w:r>
      <w:r>
        <w:rPr>
          <w:rFonts w:ascii="Times New Roman" w:hAnsi="Times New Roman" w:cs="Times New Roman"/>
          <w:sz w:val="24"/>
          <w:szCs w:val="24"/>
        </w:rPr>
        <w:t>2</w:t>
      </w:r>
      <w:r w:rsidRPr="00396AAE">
        <w:rPr>
          <w:rFonts w:ascii="Times New Roman" w:hAnsi="Times New Roman" w:cs="Times New Roman"/>
          <w:sz w:val="24"/>
          <w:szCs w:val="24"/>
        </w:rPr>
        <w:t>20.</w:t>
      </w:r>
    </w:p>
    <w:p w14:paraId="79DDCCF5"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hyperlink r:id="rId14" w:history="1">
        <w:r w:rsidRPr="00AC2A00">
          <w:rPr>
            <w:rStyle w:val="Hyperlink"/>
            <w:rFonts w:ascii="Times New Roman" w:hAnsi="Times New Roman" w:cs="Times New Roman"/>
            <w:sz w:val="24"/>
            <w:szCs w:val="24"/>
            <w:lang w:val="en-GB"/>
          </w:rPr>
          <w:t>https://doi.org/10.1007/s13191-</w:t>
        </w:r>
      </w:hyperlink>
      <w:r>
        <w:rPr>
          <w:rFonts w:ascii="Times New Roman" w:hAnsi="Times New Roman" w:cs="Times New Roman"/>
          <w:color w:val="0070C0"/>
          <w:sz w:val="24"/>
          <w:szCs w:val="24"/>
          <w:lang w:val="en-GB"/>
        </w:rPr>
        <w:t>0086-5</w:t>
      </w:r>
    </w:p>
    <w:p w14:paraId="4D0CD6E1"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41</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 xml:space="preserve">V. D. </w:t>
      </w:r>
      <w:proofErr w:type="spellStart"/>
      <w:r w:rsidRPr="00396AAE">
        <w:rPr>
          <w:rFonts w:ascii="Times New Roman" w:hAnsi="Times New Roman" w:cs="Times New Roman"/>
          <w:sz w:val="24"/>
          <w:szCs w:val="24"/>
        </w:rPr>
        <w:t>Kamble</w:t>
      </w:r>
      <w:proofErr w:type="spellEnd"/>
      <w:r>
        <w:rPr>
          <w:rFonts w:ascii="Times New Roman" w:hAnsi="Times New Roman" w:cs="Times New Roman"/>
          <w:sz w:val="24"/>
          <w:szCs w:val="24"/>
        </w:rPr>
        <w:t xml:space="preserve">, R. D. </w:t>
      </w:r>
      <w:proofErr w:type="spellStart"/>
      <w:r w:rsidRPr="00396AAE">
        <w:rPr>
          <w:rFonts w:ascii="Times New Roman" w:hAnsi="Times New Roman" w:cs="Times New Roman"/>
          <w:sz w:val="24"/>
          <w:szCs w:val="24"/>
        </w:rPr>
        <w:t>Parkhedkar</w:t>
      </w:r>
      <w:proofErr w:type="spellEnd"/>
      <w:r>
        <w:rPr>
          <w:rFonts w:ascii="Times New Roman" w:hAnsi="Times New Roman" w:cs="Times New Roman"/>
          <w:sz w:val="24"/>
          <w:szCs w:val="24"/>
        </w:rPr>
        <w:t xml:space="preserve"> &amp; T. K.</w:t>
      </w:r>
      <w:r w:rsidRPr="00396AAE">
        <w:rPr>
          <w:rFonts w:ascii="Times New Roman" w:hAnsi="Times New Roman" w:cs="Times New Roman"/>
          <w:sz w:val="24"/>
          <w:szCs w:val="24"/>
        </w:rPr>
        <w:t xml:space="preserve"> </w:t>
      </w:r>
      <w:proofErr w:type="spellStart"/>
      <w:r w:rsidRPr="00396AAE">
        <w:rPr>
          <w:rFonts w:ascii="Times New Roman" w:hAnsi="Times New Roman" w:cs="Times New Roman"/>
          <w:sz w:val="24"/>
          <w:szCs w:val="24"/>
        </w:rPr>
        <w:t>Mowade</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2757D9">
        <w:rPr>
          <w:rFonts w:ascii="Times New Roman" w:hAnsi="Times New Roman" w:cs="Times New Roman"/>
          <w:i/>
          <w:sz w:val="24"/>
          <w:szCs w:val="24"/>
        </w:rPr>
        <w:t xml:space="preserve">The effect of different </w:t>
      </w:r>
      <w:proofErr w:type="spellStart"/>
      <w:r w:rsidRPr="002757D9">
        <w:rPr>
          <w:rFonts w:ascii="Times New Roman" w:hAnsi="Times New Roman" w:cs="Times New Roman"/>
          <w:i/>
          <w:sz w:val="24"/>
          <w:szCs w:val="24"/>
        </w:rPr>
        <w:t>fiber</w:t>
      </w:r>
      <w:proofErr w:type="spellEnd"/>
      <w:r w:rsidRPr="002757D9">
        <w:rPr>
          <w:rFonts w:ascii="Times New Roman" w:hAnsi="Times New Roman" w:cs="Times New Roman"/>
          <w:i/>
          <w:sz w:val="24"/>
          <w:szCs w:val="24"/>
        </w:rPr>
        <w:t xml:space="preserve"> </w:t>
      </w:r>
      <w:r w:rsidRPr="002757D9">
        <w:rPr>
          <w:rFonts w:ascii="Times New Roman" w:hAnsi="Times New Roman" w:cs="Times New Roman"/>
          <w:i/>
          <w:sz w:val="24"/>
          <w:szCs w:val="24"/>
        </w:rPr>
        <w:tab/>
      </w:r>
      <w:r w:rsidRPr="002757D9">
        <w:rPr>
          <w:rFonts w:ascii="Times New Roman" w:hAnsi="Times New Roman" w:cs="Times New Roman"/>
          <w:i/>
          <w:sz w:val="24"/>
          <w:szCs w:val="24"/>
        </w:rPr>
        <w:tab/>
      </w:r>
      <w:r w:rsidRPr="002757D9">
        <w:rPr>
          <w:rFonts w:ascii="Times New Roman" w:hAnsi="Times New Roman" w:cs="Times New Roman"/>
          <w:i/>
          <w:sz w:val="24"/>
          <w:szCs w:val="24"/>
        </w:rPr>
        <w:tab/>
        <w:t>reinforcements on flexural strength of provisional restorative resins: an in-vitro study</w:t>
      </w:r>
      <w:r w:rsidRPr="00396AA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2757D9">
        <w:rPr>
          <w:rFonts w:ascii="Times New Roman" w:hAnsi="Times New Roman" w:cs="Times New Roman"/>
          <w:sz w:val="24"/>
          <w:szCs w:val="24"/>
        </w:rPr>
        <w:t>Journal of Advanced Prosthodontics</w:t>
      </w:r>
      <w:r>
        <w:rPr>
          <w:rFonts w:ascii="Times New Roman" w:hAnsi="Times New Roman" w:cs="Times New Roman"/>
          <w:sz w:val="24"/>
          <w:szCs w:val="24"/>
        </w:rPr>
        <w:t xml:space="preserve"> 2012. 4: pp. </w:t>
      </w:r>
      <w:r w:rsidRPr="00396AAE">
        <w:rPr>
          <w:rFonts w:ascii="Times New Roman" w:hAnsi="Times New Roman" w:cs="Times New Roman"/>
          <w:sz w:val="24"/>
          <w:szCs w:val="24"/>
        </w:rPr>
        <w:t>1-6.</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4047/jap.2012.4.1.1</w:t>
      </w:r>
    </w:p>
    <w:p w14:paraId="009C4398" w14:textId="77777777" w:rsidR="00AF1B20" w:rsidRDefault="00AF1B20" w:rsidP="00AF1B20">
      <w:pPr>
        <w:spacing w:before="60" w:after="0" w:line="360" w:lineRule="auto"/>
        <w:jc w:val="both"/>
        <w:rPr>
          <w:rFonts w:ascii="Times New Roman" w:hAnsi="Times New Roman" w:cs="Times New Roman"/>
          <w:color w:val="0070C0"/>
          <w:sz w:val="24"/>
          <w:szCs w:val="24"/>
          <w:lang w:val="en-GB"/>
        </w:rPr>
      </w:pPr>
      <w:r>
        <w:rPr>
          <w:rFonts w:ascii="Times New Roman" w:hAnsi="Times New Roman" w:cs="Times New Roman"/>
          <w:sz w:val="24"/>
          <w:szCs w:val="24"/>
        </w:rPr>
        <w:lastRenderedPageBreak/>
        <w:tab/>
        <w:t>[</w:t>
      </w:r>
      <w:r w:rsidRPr="00396AAE">
        <w:rPr>
          <w:rFonts w:ascii="Times New Roman" w:hAnsi="Times New Roman" w:cs="Times New Roman"/>
          <w:sz w:val="24"/>
          <w:szCs w:val="24"/>
        </w:rPr>
        <w:t>42</w:t>
      </w:r>
      <w:r>
        <w:rPr>
          <w:rFonts w:ascii="Times New Roman" w:hAnsi="Times New Roman" w:cs="Times New Roman"/>
          <w:sz w:val="24"/>
          <w:szCs w:val="24"/>
        </w:rPr>
        <w:t xml:space="preserve">]     P. </w:t>
      </w:r>
      <w:proofErr w:type="spellStart"/>
      <w:r>
        <w:rPr>
          <w:rFonts w:ascii="Times New Roman" w:hAnsi="Times New Roman" w:cs="Times New Roman"/>
          <w:sz w:val="24"/>
          <w:szCs w:val="24"/>
        </w:rPr>
        <w:t>Suwannaroop</w:t>
      </w:r>
      <w:proofErr w:type="spellEnd"/>
      <w:r w:rsidRPr="00396AAE">
        <w:rPr>
          <w:rFonts w:ascii="Times New Roman" w:hAnsi="Times New Roman" w:cs="Times New Roman"/>
          <w:sz w:val="24"/>
          <w:szCs w:val="24"/>
        </w:rPr>
        <w:t>,</w:t>
      </w:r>
      <w:r>
        <w:rPr>
          <w:rFonts w:ascii="Times New Roman" w:hAnsi="Times New Roman" w:cs="Times New Roman"/>
          <w:sz w:val="24"/>
          <w:szCs w:val="24"/>
        </w:rPr>
        <w:t xml:space="preserve"> P.</w:t>
      </w:r>
      <w:r w:rsidRPr="00396AAE">
        <w:rPr>
          <w:rFonts w:ascii="Times New Roman" w:hAnsi="Times New Roman" w:cs="Times New Roman"/>
          <w:sz w:val="24"/>
          <w:szCs w:val="24"/>
        </w:rPr>
        <w:t xml:space="preserve"> </w:t>
      </w:r>
      <w:proofErr w:type="spellStart"/>
      <w:r w:rsidRPr="00396AAE">
        <w:rPr>
          <w:rFonts w:ascii="Times New Roman" w:hAnsi="Times New Roman" w:cs="Times New Roman"/>
          <w:sz w:val="24"/>
          <w:szCs w:val="24"/>
        </w:rPr>
        <w:t>Chaijareenont</w:t>
      </w:r>
      <w:proofErr w:type="spellEnd"/>
      <w:r>
        <w:rPr>
          <w:rFonts w:ascii="Times New Roman" w:hAnsi="Times New Roman" w:cs="Times New Roman"/>
          <w:sz w:val="24"/>
          <w:szCs w:val="24"/>
        </w:rPr>
        <w:t>, N.</w:t>
      </w:r>
      <w:r w:rsidRPr="00396AAE">
        <w:rPr>
          <w:rFonts w:ascii="Times New Roman" w:hAnsi="Times New Roman" w:cs="Times New Roman"/>
          <w:sz w:val="24"/>
          <w:szCs w:val="24"/>
        </w:rPr>
        <w:t xml:space="preserve"> </w:t>
      </w:r>
      <w:proofErr w:type="spellStart"/>
      <w:r w:rsidRPr="00396AAE">
        <w:rPr>
          <w:rFonts w:ascii="Times New Roman" w:hAnsi="Times New Roman" w:cs="Times New Roman"/>
          <w:sz w:val="24"/>
          <w:szCs w:val="24"/>
        </w:rPr>
        <w:t>Koottathape</w:t>
      </w:r>
      <w:proofErr w:type="spellEnd"/>
      <w:r>
        <w:rPr>
          <w:rFonts w:ascii="Times New Roman" w:hAnsi="Times New Roman" w:cs="Times New Roman"/>
          <w:sz w:val="24"/>
          <w:szCs w:val="24"/>
        </w:rPr>
        <w:t xml:space="preserve">, H. </w:t>
      </w:r>
      <w:r w:rsidRPr="00396AAE">
        <w:rPr>
          <w:rFonts w:ascii="Times New Roman" w:hAnsi="Times New Roman" w:cs="Times New Roman"/>
          <w:sz w:val="24"/>
          <w:szCs w:val="24"/>
        </w:rPr>
        <w:t>Takahashi</w:t>
      </w:r>
      <w:r>
        <w:rPr>
          <w:rFonts w:ascii="Times New Roman" w:hAnsi="Times New Roman" w:cs="Times New Roman"/>
          <w:sz w:val="24"/>
          <w:szCs w:val="24"/>
        </w:rPr>
        <w:t xml:space="preserve"> &amp; M. </w:t>
      </w:r>
      <w:proofErr w:type="spellStart"/>
      <w:r w:rsidRPr="00396AAE">
        <w:rPr>
          <w:rFonts w:ascii="Times New Roman" w:hAnsi="Times New Roman" w:cs="Times New Roman"/>
          <w:sz w:val="24"/>
          <w:szCs w:val="24"/>
        </w:rPr>
        <w:t>Ark</w:t>
      </w:r>
      <w:r>
        <w:rPr>
          <w:rFonts w:ascii="Times New Roman" w:hAnsi="Times New Roman" w:cs="Times New Roman"/>
          <w:sz w:val="24"/>
          <w:szCs w:val="24"/>
        </w:rPr>
        <w:t>s</w:t>
      </w:r>
      <w:r w:rsidRPr="00396AAE">
        <w:rPr>
          <w:rFonts w:ascii="Times New Roman" w:hAnsi="Times New Roman" w:cs="Times New Roman"/>
          <w:sz w:val="24"/>
          <w:szCs w:val="24"/>
        </w:rPr>
        <w:t>ornnukit</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506C0">
        <w:rPr>
          <w:rFonts w:ascii="Times New Roman" w:hAnsi="Times New Roman" w:cs="Times New Roman"/>
          <w:i/>
          <w:sz w:val="24"/>
          <w:szCs w:val="24"/>
        </w:rPr>
        <w:t>In vitro wear resistance, hardness and elastic modulus of artificial denture teeth</w:t>
      </w:r>
      <w:r>
        <w:rPr>
          <w:rFonts w:ascii="Times New Roman" w:hAnsi="Times New Roman" w:cs="Times New Roman"/>
          <w:sz w:val="24"/>
          <w:szCs w:val="24"/>
        </w:rPr>
        <w:t>.</w:t>
      </w:r>
      <w:r w:rsidRPr="00396AA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06C0">
        <w:rPr>
          <w:rFonts w:ascii="Times New Roman" w:hAnsi="Times New Roman" w:cs="Times New Roman"/>
          <w:sz w:val="24"/>
          <w:szCs w:val="24"/>
        </w:rPr>
        <w:t xml:space="preserve">Dental </w:t>
      </w:r>
      <w:r w:rsidRPr="00A506C0">
        <w:rPr>
          <w:rFonts w:ascii="Times New Roman" w:hAnsi="Times New Roman" w:cs="Times New Roman"/>
          <w:sz w:val="24"/>
          <w:szCs w:val="24"/>
        </w:rPr>
        <w:tab/>
        <w:t>Materials Journal</w:t>
      </w:r>
      <w:r>
        <w:rPr>
          <w:rFonts w:ascii="Times New Roman" w:hAnsi="Times New Roman" w:cs="Times New Roman"/>
          <w:i/>
          <w:sz w:val="24"/>
          <w:szCs w:val="24"/>
        </w:rPr>
        <w:t>,</w:t>
      </w:r>
      <w:r>
        <w:rPr>
          <w:rFonts w:ascii="Times New Roman" w:hAnsi="Times New Roman" w:cs="Times New Roman"/>
          <w:sz w:val="24"/>
          <w:szCs w:val="24"/>
        </w:rPr>
        <w:t xml:space="preserve"> 2011. 30</w:t>
      </w:r>
      <w:r w:rsidRPr="00396AAE">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396AAE">
        <w:rPr>
          <w:rFonts w:ascii="Times New Roman" w:hAnsi="Times New Roman" w:cs="Times New Roman"/>
          <w:sz w:val="24"/>
          <w:szCs w:val="24"/>
        </w:rPr>
        <w:t>461-</w:t>
      </w:r>
      <w:r>
        <w:rPr>
          <w:rFonts w:ascii="Times New Roman" w:hAnsi="Times New Roman" w:cs="Times New Roman"/>
          <w:sz w:val="24"/>
          <w:szCs w:val="24"/>
        </w:rPr>
        <w:t>46</w:t>
      </w:r>
      <w:r w:rsidRPr="00396AAE">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color w:val="0070C0"/>
          <w:sz w:val="24"/>
          <w:szCs w:val="24"/>
          <w:lang w:val="en-GB"/>
        </w:rPr>
        <w:t xml:space="preserve">Doi: </w:t>
      </w:r>
      <w:r w:rsidRPr="00793187">
        <w:rPr>
          <w:rFonts w:ascii="Times New Roman" w:hAnsi="Times New Roman" w:cs="Times New Roman"/>
          <w:color w:val="0070C0"/>
          <w:sz w:val="24"/>
          <w:szCs w:val="24"/>
          <w:lang w:val="en-GB"/>
        </w:rPr>
        <w:t>10.</w:t>
      </w:r>
      <w:r>
        <w:rPr>
          <w:rFonts w:ascii="Times New Roman" w:hAnsi="Times New Roman" w:cs="Times New Roman"/>
          <w:color w:val="0070C0"/>
          <w:sz w:val="24"/>
          <w:szCs w:val="24"/>
          <w:lang w:val="en-GB"/>
        </w:rPr>
        <w:t>4012/dmj.2010-200</w:t>
      </w:r>
    </w:p>
    <w:p w14:paraId="4351DDDB" w14:textId="77777777" w:rsidR="00E97CDF" w:rsidRPr="00396AAE" w:rsidRDefault="00E97CDF" w:rsidP="00AF1B20">
      <w:pPr>
        <w:spacing w:before="60" w:after="0" w:line="360" w:lineRule="auto"/>
        <w:jc w:val="both"/>
        <w:rPr>
          <w:rFonts w:ascii="Times New Roman" w:hAnsi="Times New Roman" w:cs="Times New Roman"/>
          <w:sz w:val="24"/>
          <w:szCs w:val="24"/>
        </w:rPr>
      </w:pPr>
    </w:p>
    <w:p w14:paraId="05D9C722"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43</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 xml:space="preserve">T. </w:t>
      </w:r>
      <w:proofErr w:type="spellStart"/>
      <w:r w:rsidRPr="00396AAE">
        <w:rPr>
          <w:rFonts w:ascii="Times New Roman" w:hAnsi="Times New Roman" w:cs="Times New Roman"/>
          <w:sz w:val="24"/>
          <w:szCs w:val="24"/>
        </w:rPr>
        <w:t>Alomayri</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w:t>
      </w:r>
      <w:r>
        <w:rPr>
          <w:rFonts w:ascii="Times New Roman" w:hAnsi="Times New Roman" w:cs="Times New Roman"/>
          <w:sz w:val="24"/>
          <w:szCs w:val="24"/>
        </w:rPr>
        <w:t xml:space="preserve">H. </w:t>
      </w:r>
      <w:proofErr w:type="spellStart"/>
      <w:r w:rsidRPr="00396AAE">
        <w:rPr>
          <w:rFonts w:ascii="Times New Roman" w:hAnsi="Times New Roman" w:cs="Times New Roman"/>
          <w:sz w:val="24"/>
          <w:szCs w:val="24"/>
        </w:rPr>
        <w:t>Assaedi</w:t>
      </w:r>
      <w:proofErr w:type="spellEnd"/>
      <w:r>
        <w:rPr>
          <w:rFonts w:ascii="Times New Roman" w:hAnsi="Times New Roman" w:cs="Times New Roman"/>
          <w:sz w:val="24"/>
          <w:szCs w:val="24"/>
        </w:rPr>
        <w:t>, F. U. A.</w:t>
      </w:r>
      <w:r w:rsidRPr="00396AAE">
        <w:rPr>
          <w:rFonts w:ascii="Times New Roman" w:hAnsi="Times New Roman" w:cs="Times New Roman"/>
          <w:sz w:val="24"/>
          <w:szCs w:val="24"/>
        </w:rPr>
        <w:t xml:space="preserve"> Shaikh</w:t>
      </w:r>
      <w:r>
        <w:rPr>
          <w:rFonts w:ascii="Times New Roman" w:hAnsi="Times New Roman" w:cs="Times New Roman"/>
          <w:sz w:val="24"/>
          <w:szCs w:val="24"/>
        </w:rPr>
        <w:t xml:space="preserve"> &amp; I. M.</w:t>
      </w:r>
      <w:r w:rsidRPr="00396AAE">
        <w:rPr>
          <w:rFonts w:ascii="Times New Roman" w:hAnsi="Times New Roman" w:cs="Times New Roman"/>
          <w:sz w:val="24"/>
          <w:szCs w:val="24"/>
        </w:rPr>
        <w:t xml:space="preserve"> </w:t>
      </w:r>
      <w:r>
        <w:rPr>
          <w:rFonts w:ascii="Times New Roman" w:hAnsi="Times New Roman" w:cs="Times New Roman"/>
          <w:sz w:val="24"/>
          <w:szCs w:val="24"/>
        </w:rPr>
        <w:t>Low.</w:t>
      </w:r>
      <w:r w:rsidRPr="00396AAE">
        <w:rPr>
          <w:rFonts w:ascii="Times New Roman" w:hAnsi="Times New Roman" w:cs="Times New Roman"/>
          <w:sz w:val="24"/>
          <w:szCs w:val="24"/>
        </w:rPr>
        <w:t xml:space="preserve"> </w:t>
      </w:r>
      <w:r w:rsidRPr="00A506C0">
        <w:rPr>
          <w:rFonts w:ascii="Times New Roman" w:hAnsi="Times New Roman" w:cs="Times New Roman"/>
          <w:i/>
          <w:sz w:val="24"/>
          <w:szCs w:val="24"/>
        </w:rPr>
        <w:t xml:space="preserve">Effect of water absorption on </w:t>
      </w:r>
      <w:r>
        <w:rPr>
          <w:rFonts w:ascii="Times New Roman" w:hAnsi="Times New Roman" w:cs="Times New Roman"/>
          <w:i/>
          <w:sz w:val="24"/>
          <w:szCs w:val="24"/>
        </w:rPr>
        <w:tab/>
      </w:r>
      <w:r>
        <w:rPr>
          <w:rFonts w:ascii="Times New Roman" w:hAnsi="Times New Roman" w:cs="Times New Roman"/>
          <w:i/>
          <w:sz w:val="24"/>
          <w:szCs w:val="24"/>
        </w:rPr>
        <w:tab/>
      </w:r>
      <w:r w:rsidRPr="00A506C0">
        <w:rPr>
          <w:rFonts w:ascii="Times New Roman" w:hAnsi="Times New Roman" w:cs="Times New Roman"/>
          <w:i/>
          <w:sz w:val="24"/>
          <w:szCs w:val="24"/>
        </w:rPr>
        <w:t>the mechanical properties of cotton fabric-reinforced geopolymer composites</w:t>
      </w:r>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A506C0">
        <w:rPr>
          <w:rFonts w:ascii="Times New Roman" w:hAnsi="Times New Roman" w:cs="Times New Roman"/>
          <w:sz w:val="24"/>
          <w:szCs w:val="24"/>
        </w:rPr>
        <w:t>J</w:t>
      </w:r>
      <w:r>
        <w:rPr>
          <w:rFonts w:ascii="Times New Roman" w:hAnsi="Times New Roman" w:cs="Times New Roman"/>
          <w:sz w:val="24"/>
          <w:szCs w:val="24"/>
        </w:rPr>
        <w:t xml:space="preserve">ournal </w:t>
      </w:r>
      <w:r>
        <w:rPr>
          <w:rFonts w:ascii="Times New Roman" w:hAnsi="Times New Roman" w:cs="Times New Roman"/>
          <w:sz w:val="24"/>
          <w:szCs w:val="24"/>
        </w:rPr>
        <w:tab/>
      </w:r>
      <w:r>
        <w:rPr>
          <w:rFonts w:ascii="Times New Roman" w:hAnsi="Times New Roman" w:cs="Times New Roman"/>
          <w:sz w:val="24"/>
          <w:szCs w:val="24"/>
        </w:rPr>
        <w:tab/>
        <w:t>of</w:t>
      </w:r>
      <w:r w:rsidRPr="00A506C0">
        <w:rPr>
          <w:rFonts w:ascii="Times New Roman" w:hAnsi="Times New Roman" w:cs="Times New Roman"/>
          <w:sz w:val="24"/>
          <w:szCs w:val="24"/>
        </w:rPr>
        <w:t xml:space="preserve"> Asian</w:t>
      </w:r>
      <w:r>
        <w:rPr>
          <w:rFonts w:ascii="Times New Roman" w:hAnsi="Times New Roman" w:cs="Times New Roman"/>
          <w:sz w:val="24"/>
          <w:szCs w:val="24"/>
        </w:rPr>
        <w:t xml:space="preserve"> </w:t>
      </w:r>
      <w:r w:rsidRPr="00A506C0">
        <w:rPr>
          <w:rFonts w:ascii="Times New Roman" w:hAnsi="Times New Roman" w:cs="Times New Roman"/>
          <w:sz w:val="24"/>
          <w:szCs w:val="24"/>
        </w:rPr>
        <w:t>Ceramic Soc</w:t>
      </w:r>
      <w:r>
        <w:rPr>
          <w:rFonts w:ascii="Times New Roman" w:hAnsi="Times New Roman" w:cs="Times New Roman"/>
          <w:sz w:val="24"/>
          <w:szCs w:val="24"/>
        </w:rPr>
        <w:t xml:space="preserve">ieties, 2014. 2 pp. </w:t>
      </w:r>
      <w:r w:rsidRPr="00396AAE">
        <w:rPr>
          <w:rFonts w:ascii="Times New Roman" w:hAnsi="Times New Roman" w:cs="Times New Roman"/>
          <w:sz w:val="24"/>
          <w:szCs w:val="24"/>
        </w:rPr>
        <w:t>223-</w:t>
      </w:r>
      <w:r>
        <w:rPr>
          <w:rFonts w:ascii="Times New Roman" w:hAnsi="Times New Roman" w:cs="Times New Roman"/>
          <w:sz w:val="24"/>
          <w:szCs w:val="24"/>
        </w:rPr>
        <w:t>2</w:t>
      </w:r>
      <w:r w:rsidRPr="00396AAE">
        <w:rPr>
          <w:rFonts w:ascii="Times New Roman" w:hAnsi="Times New Roman" w:cs="Times New Roman"/>
          <w:sz w:val="24"/>
          <w:szCs w:val="24"/>
        </w:rPr>
        <w:t>30.</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1016/j.jascer.2014.05.005</w:t>
      </w:r>
    </w:p>
    <w:p w14:paraId="0EB91D93"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44</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 xml:space="preserve">H. </w:t>
      </w:r>
      <w:proofErr w:type="spellStart"/>
      <w:r w:rsidRPr="00396AAE">
        <w:rPr>
          <w:rFonts w:ascii="Times New Roman" w:hAnsi="Times New Roman" w:cs="Times New Roman"/>
          <w:sz w:val="24"/>
          <w:szCs w:val="24"/>
        </w:rPr>
        <w:t>Banga</w:t>
      </w:r>
      <w:proofErr w:type="spellEnd"/>
      <w:r>
        <w:rPr>
          <w:rFonts w:ascii="Times New Roman" w:hAnsi="Times New Roman" w:cs="Times New Roman"/>
          <w:sz w:val="24"/>
          <w:szCs w:val="24"/>
        </w:rPr>
        <w:t xml:space="preserve">, V. K. </w:t>
      </w:r>
      <w:r w:rsidRPr="00396AAE">
        <w:rPr>
          <w:rFonts w:ascii="Times New Roman" w:hAnsi="Times New Roman" w:cs="Times New Roman"/>
          <w:sz w:val="24"/>
          <w:szCs w:val="24"/>
        </w:rPr>
        <w:t>Singh</w:t>
      </w:r>
      <w:r>
        <w:rPr>
          <w:rFonts w:ascii="Times New Roman" w:hAnsi="Times New Roman" w:cs="Times New Roman"/>
          <w:sz w:val="24"/>
          <w:szCs w:val="24"/>
        </w:rPr>
        <w:t xml:space="preserve"> &amp; S. K.</w:t>
      </w:r>
      <w:r w:rsidRPr="00396AAE">
        <w:rPr>
          <w:rFonts w:ascii="Times New Roman" w:hAnsi="Times New Roman" w:cs="Times New Roman"/>
          <w:sz w:val="24"/>
          <w:szCs w:val="24"/>
        </w:rPr>
        <w:t xml:space="preserve"> Choudhary</w:t>
      </w:r>
      <w:r>
        <w:rPr>
          <w:rFonts w:ascii="Times New Roman" w:hAnsi="Times New Roman" w:cs="Times New Roman"/>
          <w:sz w:val="24"/>
          <w:szCs w:val="24"/>
        </w:rPr>
        <w:t>.</w:t>
      </w:r>
      <w:r w:rsidRPr="00396AAE">
        <w:rPr>
          <w:rFonts w:ascii="Times New Roman" w:hAnsi="Times New Roman" w:cs="Times New Roman"/>
          <w:sz w:val="24"/>
          <w:szCs w:val="24"/>
        </w:rPr>
        <w:t xml:space="preserve"> Fabrication and study of mechanical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96AAE">
        <w:rPr>
          <w:rFonts w:ascii="Times New Roman" w:hAnsi="Times New Roman" w:cs="Times New Roman"/>
          <w:sz w:val="24"/>
          <w:szCs w:val="24"/>
        </w:rPr>
        <w:t xml:space="preserve">properties of bamboo </w:t>
      </w:r>
      <w:proofErr w:type="spellStart"/>
      <w:r w:rsidRPr="00396AAE">
        <w:rPr>
          <w:rFonts w:ascii="Times New Roman" w:hAnsi="Times New Roman" w:cs="Times New Roman"/>
          <w:sz w:val="24"/>
          <w:szCs w:val="24"/>
        </w:rPr>
        <w:t>fiber</w:t>
      </w:r>
      <w:proofErr w:type="spellEnd"/>
      <w:r w:rsidRPr="00396AAE">
        <w:rPr>
          <w:rFonts w:ascii="Times New Roman" w:hAnsi="Times New Roman" w:cs="Times New Roman"/>
          <w:sz w:val="24"/>
          <w:szCs w:val="24"/>
        </w:rPr>
        <w:t xml:space="preserve"> reinforced </w:t>
      </w:r>
      <w:proofErr w:type="spellStart"/>
      <w:r w:rsidRPr="00396AAE">
        <w:rPr>
          <w:rFonts w:ascii="Times New Roman" w:hAnsi="Times New Roman" w:cs="Times New Roman"/>
          <w:sz w:val="24"/>
          <w:szCs w:val="24"/>
        </w:rPr>
        <w:t>biocomposit</w:t>
      </w:r>
      <w:r>
        <w:rPr>
          <w:rFonts w:ascii="Times New Roman" w:hAnsi="Times New Roman" w:cs="Times New Roman"/>
          <w:sz w:val="24"/>
          <w:szCs w:val="24"/>
        </w:rPr>
        <w:t>es</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A506C0">
        <w:rPr>
          <w:rFonts w:ascii="Times New Roman" w:hAnsi="Times New Roman" w:cs="Times New Roman"/>
          <w:sz w:val="24"/>
          <w:szCs w:val="24"/>
        </w:rPr>
        <w:t>Innov</w:t>
      </w:r>
      <w:r>
        <w:rPr>
          <w:rFonts w:ascii="Times New Roman" w:hAnsi="Times New Roman" w:cs="Times New Roman"/>
          <w:sz w:val="24"/>
          <w:szCs w:val="24"/>
        </w:rPr>
        <w:t>ative</w:t>
      </w:r>
      <w:r w:rsidRPr="00A506C0">
        <w:rPr>
          <w:rFonts w:ascii="Times New Roman" w:hAnsi="Times New Roman" w:cs="Times New Roman"/>
          <w:sz w:val="24"/>
          <w:szCs w:val="24"/>
        </w:rPr>
        <w:t xml:space="preserve"> Sys</w:t>
      </w:r>
      <w:r>
        <w:rPr>
          <w:rFonts w:ascii="Times New Roman" w:hAnsi="Times New Roman" w:cs="Times New Roman"/>
          <w:sz w:val="24"/>
          <w:szCs w:val="24"/>
        </w:rPr>
        <w:t xml:space="preserve">tems </w:t>
      </w:r>
      <w:r w:rsidRPr="00A506C0">
        <w:rPr>
          <w:rFonts w:ascii="Times New Roman" w:hAnsi="Times New Roman" w:cs="Times New Roman"/>
          <w:sz w:val="24"/>
          <w:szCs w:val="24"/>
        </w:rPr>
        <w:t>Des</w:t>
      </w:r>
      <w:r>
        <w:rPr>
          <w:rFonts w:ascii="Times New Roman" w:hAnsi="Times New Roman" w:cs="Times New Roman"/>
          <w:sz w:val="24"/>
          <w:szCs w:val="24"/>
        </w:rPr>
        <w:t>ign</w:t>
      </w:r>
      <w:r w:rsidRPr="00A506C0">
        <w:rPr>
          <w:rFonts w:ascii="Times New Roman" w:hAnsi="Times New Roman" w:cs="Times New Roman"/>
          <w:sz w:val="24"/>
          <w:szCs w:val="24"/>
        </w:rPr>
        <w:t xml:space="preserve"> &amp; </w:t>
      </w:r>
      <w:r>
        <w:rPr>
          <w:rFonts w:ascii="Times New Roman" w:hAnsi="Times New Roman" w:cs="Times New Roman"/>
          <w:sz w:val="24"/>
          <w:szCs w:val="24"/>
        </w:rPr>
        <w:tab/>
      </w:r>
      <w:r>
        <w:rPr>
          <w:rFonts w:ascii="Times New Roman" w:hAnsi="Times New Roman" w:cs="Times New Roman"/>
          <w:sz w:val="24"/>
          <w:szCs w:val="24"/>
        </w:rPr>
        <w:tab/>
      </w:r>
      <w:r w:rsidRPr="00A506C0">
        <w:rPr>
          <w:rFonts w:ascii="Times New Roman" w:hAnsi="Times New Roman" w:cs="Times New Roman"/>
          <w:sz w:val="24"/>
          <w:szCs w:val="24"/>
        </w:rPr>
        <w:t>Eng</w:t>
      </w:r>
      <w:r>
        <w:rPr>
          <w:rFonts w:ascii="Times New Roman" w:hAnsi="Times New Roman" w:cs="Times New Roman"/>
          <w:sz w:val="24"/>
          <w:szCs w:val="24"/>
        </w:rPr>
        <w:t xml:space="preserve">ineering, </w:t>
      </w:r>
      <w:r w:rsidRPr="00396AAE">
        <w:rPr>
          <w:rFonts w:ascii="Times New Roman" w:hAnsi="Times New Roman" w:cs="Times New Roman"/>
          <w:sz w:val="24"/>
          <w:szCs w:val="24"/>
        </w:rPr>
        <w:t>2015</w:t>
      </w:r>
      <w:r>
        <w:rPr>
          <w:rFonts w:ascii="Times New Roman" w:hAnsi="Times New Roman" w:cs="Times New Roman"/>
          <w:sz w:val="24"/>
          <w:szCs w:val="24"/>
        </w:rPr>
        <w:t>. 6(1): 84-94</w:t>
      </w:r>
      <w:r w:rsidRPr="00396AAE">
        <w:rPr>
          <w:rFonts w:ascii="Times New Roman" w:hAnsi="Times New Roman" w:cs="Times New Roman"/>
          <w:sz w:val="24"/>
          <w:szCs w:val="24"/>
        </w:rPr>
        <w:t>.</w:t>
      </w:r>
      <w:r>
        <w:rPr>
          <w:rFonts w:ascii="Times New Roman" w:hAnsi="Times New Roman" w:cs="Times New Roman"/>
          <w:sz w:val="24"/>
          <w:szCs w:val="24"/>
        </w:rPr>
        <w:t xml:space="preserve"> Available: www.iiste.org </w:t>
      </w:r>
    </w:p>
    <w:p w14:paraId="6EB0548B" w14:textId="77777777" w:rsidR="00AF1B20" w:rsidRPr="00837394" w:rsidRDefault="00AF1B20" w:rsidP="00AF1B20">
      <w:pPr>
        <w:spacing w:before="60" w:after="0" w:line="360" w:lineRule="auto"/>
        <w:jc w:val="both"/>
        <w:rPr>
          <w:rFonts w:ascii="Times New Roman" w:hAnsi="Times New Roman" w:cs="Times New Roman"/>
          <w:color w:val="0070C0"/>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45</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G. Das &amp; S.</w:t>
      </w:r>
      <w:r w:rsidRPr="00396AAE">
        <w:rPr>
          <w:rFonts w:ascii="Times New Roman" w:hAnsi="Times New Roman" w:cs="Times New Roman"/>
          <w:sz w:val="24"/>
          <w:szCs w:val="24"/>
        </w:rPr>
        <w:t xml:space="preserve"> </w:t>
      </w:r>
      <w:r>
        <w:rPr>
          <w:rFonts w:ascii="Times New Roman" w:hAnsi="Times New Roman" w:cs="Times New Roman"/>
          <w:sz w:val="24"/>
          <w:szCs w:val="24"/>
        </w:rPr>
        <w:t>Biswas.</w:t>
      </w:r>
      <w:r w:rsidRPr="00396AAE">
        <w:rPr>
          <w:rFonts w:ascii="Times New Roman" w:hAnsi="Times New Roman" w:cs="Times New Roman"/>
          <w:sz w:val="24"/>
          <w:szCs w:val="24"/>
        </w:rPr>
        <w:t xml:space="preserve"> </w:t>
      </w:r>
      <w:r w:rsidRPr="00837394">
        <w:rPr>
          <w:rFonts w:ascii="Times New Roman" w:hAnsi="Times New Roman" w:cs="Times New Roman"/>
          <w:i/>
          <w:sz w:val="24"/>
          <w:szCs w:val="24"/>
        </w:rPr>
        <w:t xml:space="preserve">Physical, mechanical and water absorption behaviour of coir </w:t>
      </w:r>
      <w:proofErr w:type="spellStart"/>
      <w:r w:rsidRPr="00837394">
        <w:rPr>
          <w:rFonts w:ascii="Times New Roman" w:hAnsi="Times New Roman" w:cs="Times New Roman"/>
          <w:i/>
          <w:sz w:val="24"/>
          <w:szCs w:val="24"/>
        </w:rPr>
        <w:t>fiber</w:t>
      </w:r>
      <w:proofErr w:type="spellEnd"/>
      <w:r w:rsidRPr="00837394">
        <w:rPr>
          <w:rFonts w:ascii="Times New Roman" w:hAnsi="Times New Roman" w:cs="Times New Roman"/>
          <w:i/>
          <w:sz w:val="24"/>
          <w:szCs w:val="24"/>
        </w:rPr>
        <w:t xml:space="preserve"> </w:t>
      </w:r>
      <w:r w:rsidRPr="00837394">
        <w:rPr>
          <w:rFonts w:ascii="Times New Roman" w:hAnsi="Times New Roman" w:cs="Times New Roman"/>
          <w:i/>
          <w:sz w:val="24"/>
          <w:szCs w:val="24"/>
        </w:rPr>
        <w:tab/>
      </w:r>
      <w:r w:rsidRPr="00837394">
        <w:rPr>
          <w:rFonts w:ascii="Times New Roman" w:hAnsi="Times New Roman" w:cs="Times New Roman"/>
          <w:i/>
          <w:sz w:val="24"/>
          <w:szCs w:val="24"/>
        </w:rPr>
        <w:tab/>
        <w:t>reinforced epoxy composites filled with Al</w:t>
      </w:r>
      <w:r w:rsidRPr="00837394">
        <w:rPr>
          <w:rFonts w:ascii="Times New Roman" w:hAnsi="Times New Roman" w:cs="Times New Roman"/>
          <w:i/>
          <w:sz w:val="24"/>
          <w:szCs w:val="24"/>
          <w:vertAlign w:val="subscript"/>
        </w:rPr>
        <w:t>2</w:t>
      </w:r>
      <w:r w:rsidRPr="00837394">
        <w:rPr>
          <w:rFonts w:ascii="Times New Roman" w:hAnsi="Times New Roman" w:cs="Times New Roman"/>
          <w:i/>
          <w:sz w:val="24"/>
          <w:szCs w:val="24"/>
        </w:rPr>
        <w:t>O</w:t>
      </w:r>
      <w:r w:rsidRPr="00837394">
        <w:rPr>
          <w:rFonts w:ascii="Times New Roman" w:hAnsi="Times New Roman" w:cs="Times New Roman"/>
          <w:i/>
          <w:sz w:val="24"/>
          <w:szCs w:val="24"/>
          <w:vertAlign w:val="subscript"/>
        </w:rPr>
        <w:t xml:space="preserve">3 </w:t>
      </w:r>
      <w:r w:rsidRPr="00837394">
        <w:rPr>
          <w:rFonts w:ascii="Times New Roman" w:hAnsi="Times New Roman" w:cs="Times New Roman"/>
          <w:i/>
          <w:sz w:val="24"/>
          <w:szCs w:val="24"/>
        </w:rPr>
        <w:t>particulates</w:t>
      </w:r>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837394">
        <w:rPr>
          <w:rFonts w:ascii="Times New Roman" w:hAnsi="Times New Roman" w:cs="Times New Roman"/>
          <w:sz w:val="24"/>
          <w:szCs w:val="24"/>
        </w:rPr>
        <w:t>IOP Conf</w:t>
      </w:r>
      <w:r>
        <w:rPr>
          <w:rFonts w:ascii="Times New Roman" w:hAnsi="Times New Roman" w:cs="Times New Roman"/>
          <w:sz w:val="24"/>
          <w:szCs w:val="24"/>
        </w:rPr>
        <w:t>erence</w:t>
      </w:r>
      <w:r w:rsidRPr="00837394">
        <w:rPr>
          <w:rFonts w:ascii="Times New Roman" w:hAnsi="Times New Roman" w:cs="Times New Roman"/>
          <w:sz w:val="24"/>
          <w:szCs w:val="24"/>
        </w:rPr>
        <w:t xml:space="preserve"> Ser</w:t>
      </w:r>
      <w:r>
        <w:rPr>
          <w:rFonts w:ascii="Times New Roman" w:hAnsi="Times New Roman" w:cs="Times New Roman"/>
          <w:sz w:val="24"/>
          <w:szCs w:val="24"/>
        </w:rPr>
        <w:t>ies</w:t>
      </w:r>
      <w:r w:rsidRPr="008373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37394">
        <w:rPr>
          <w:rFonts w:ascii="Times New Roman" w:hAnsi="Times New Roman" w:cs="Times New Roman"/>
          <w:sz w:val="24"/>
          <w:szCs w:val="24"/>
        </w:rPr>
        <w:t>Mater</w:t>
      </w:r>
      <w:r>
        <w:rPr>
          <w:rFonts w:ascii="Times New Roman" w:hAnsi="Times New Roman" w:cs="Times New Roman"/>
          <w:sz w:val="24"/>
          <w:szCs w:val="24"/>
        </w:rPr>
        <w:t>ial</w:t>
      </w:r>
      <w:r w:rsidRPr="00837394">
        <w:rPr>
          <w:rFonts w:ascii="Times New Roman" w:hAnsi="Times New Roman" w:cs="Times New Roman"/>
          <w:sz w:val="24"/>
          <w:szCs w:val="24"/>
        </w:rPr>
        <w:t xml:space="preserve"> Sci</w:t>
      </w:r>
      <w:r>
        <w:rPr>
          <w:rFonts w:ascii="Times New Roman" w:hAnsi="Times New Roman" w:cs="Times New Roman"/>
          <w:sz w:val="24"/>
          <w:szCs w:val="24"/>
        </w:rPr>
        <w:t xml:space="preserve">ence </w:t>
      </w:r>
      <w:r w:rsidRPr="00837394">
        <w:rPr>
          <w:rFonts w:ascii="Times New Roman" w:hAnsi="Times New Roman" w:cs="Times New Roman"/>
          <w:sz w:val="24"/>
          <w:szCs w:val="24"/>
        </w:rPr>
        <w:t>&amp; Eng</w:t>
      </w:r>
      <w:r>
        <w:rPr>
          <w:rFonts w:ascii="Times New Roman" w:hAnsi="Times New Roman" w:cs="Times New Roman"/>
          <w:sz w:val="24"/>
          <w:szCs w:val="24"/>
        </w:rPr>
        <w:t xml:space="preserve">ineering, 2016. Pp.115: </w:t>
      </w:r>
      <w:r w:rsidRPr="00837394">
        <w:rPr>
          <w:rFonts w:ascii="Times New Roman" w:hAnsi="Times New Roman" w:cs="Times New Roman"/>
          <w:color w:val="0070C0"/>
          <w:sz w:val="24"/>
          <w:szCs w:val="24"/>
        </w:rPr>
        <w:t>Doi: 10.1088/1757-</w:t>
      </w:r>
      <w:r w:rsidRPr="00837394">
        <w:rPr>
          <w:rFonts w:ascii="Times New Roman" w:hAnsi="Times New Roman" w:cs="Times New Roman"/>
          <w:color w:val="0070C0"/>
          <w:sz w:val="24"/>
          <w:szCs w:val="24"/>
        </w:rPr>
        <w:tab/>
      </w:r>
      <w:r w:rsidRPr="00837394">
        <w:rPr>
          <w:rFonts w:ascii="Times New Roman" w:hAnsi="Times New Roman" w:cs="Times New Roman"/>
          <w:color w:val="0070C0"/>
          <w:sz w:val="24"/>
          <w:szCs w:val="24"/>
        </w:rPr>
        <w:tab/>
      </w:r>
      <w:r w:rsidRPr="00837394">
        <w:rPr>
          <w:rFonts w:ascii="Times New Roman" w:hAnsi="Times New Roman" w:cs="Times New Roman"/>
          <w:color w:val="0070C0"/>
          <w:sz w:val="24"/>
          <w:szCs w:val="24"/>
        </w:rPr>
        <w:tab/>
      </w:r>
      <w:r w:rsidRPr="00837394">
        <w:rPr>
          <w:rFonts w:ascii="Times New Roman" w:hAnsi="Times New Roman" w:cs="Times New Roman"/>
          <w:color w:val="0070C0"/>
          <w:sz w:val="24"/>
          <w:szCs w:val="24"/>
        </w:rPr>
        <w:tab/>
        <w:t>899X/115/1/012012.</w:t>
      </w:r>
    </w:p>
    <w:p w14:paraId="7DA845A5"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46</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 xml:space="preserve">S. I. </w:t>
      </w:r>
      <w:proofErr w:type="spellStart"/>
      <w:r>
        <w:rPr>
          <w:rFonts w:ascii="Times New Roman" w:hAnsi="Times New Roman" w:cs="Times New Roman"/>
          <w:sz w:val="24"/>
          <w:szCs w:val="24"/>
        </w:rPr>
        <w:t>Ichetaonye</w:t>
      </w:r>
      <w:proofErr w:type="spellEnd"/>
      <w:r w:rsidRPr="00396AAE">
        <w:rPr>
          <w:rFonts w:ascii="Times New Roman" w:hAnsi="Times New Roman" w:cs="Times New Roman"/>
          <w:sz w:val="24"/>
          <w:szCs w:val="24"/>
        </w:rPr>
        <w:t xml:space="preserve">, </w:t>
      </w:r>
      <w:r>
        <w:rPr>
          <w:rFonts w:ascii="Times New Roman" w:hAnsi="Times New Roman" w:cs="Times New Roman"/>
          <w:sz w:val="24"/>
          <w:szCs w:val="24"/>
        </w:rPr>
        <w:t xml:space="preserve">I. C. </w:t>
      </w:r>
      <w:proofErr w:type="spellStart"/>
      <w:r>
        <w:rPr>
          <w:rFonts w:ascii="Times New Roman" w:hAnsi="Times New Roman" w:cs="Times New Roman"/>
          <w:sz w:val="24"/>
          <w:szCs w:val="24"/>
        </w:rPr>
        <w:t>Madufor</w:t>
      </w:r>
      <w:proofErr w:type="spellEnd"/>
      <w:r w:rsidRPr="00396AAE">
        <w:rPr>
          <w:rFonts w:ascii="Times New Roman" w:hAnsi="Times New Roman" w:cs="Times New Roman"/>
          <w:sz w:val="24"/>
          <w:szCs w:val="24"/>
        </w:rPr>
        <w:t xml:space="preserve">, </w:t>
      </w:r>
      <w:r>
        <w:rPr>
          <w:rFonts w:ascii="Times New Roman" w:hAnsi="Times New Roman" w:cs="Times New Roman"/>
          <w:sz w:val="24"/>
          <w:szCs w:val="24"/>
        </w:rPr>
        <w:t xml:space="preserve">M. E. </w:t>
      </w:r>
      <w:proofErr w:type="spellStart"/>
      <w:r>
        <w:rPr>
          <w:rFonts w:ascii="Times New Roman" w:hAnsi="Times New Roman" w:cs="Times New Roman"/>
          <w:sz w:val="24"/>
          <w:szCs w:val="24"/>
        </w:rPr>
        <w:t>Yibowei</w:t>
      </w:r>
      <w:proofErr w:type="spellEnd"/>
      <w:r>
        <w:rPr>
          <w:rFonts w:ascii="Times New Roman" w:hAnsi="Times New Roman" w:cs="Times New Roman"/>
          <w:sz w:val="24"/>
          <w:szCs w:val="24"/>
        </w:rPr>
        <w:t xml:space="preserve"> &amp; D. N.</w:t>
      </w:r>
      <w:r w:rsidRPr="00396AAE">
        <w:rPr>
          <w:rFonts w:ascii="Times New Roman" w:hAnsi="Times New Roman" w:cs="Times New Roman"/>
          <w:sz w:val="24"/>
          <w:szCs w:val="24"/>
        </w:rPr>
        <w:t xml:space="preserve"> </w:t>
      </w:r>
      <w:proofErr w:type="spellStart"/>
      <w:r>
        <w:rPr>
          <w:rFonts w:ascii="Times New Roman" w:hAnsi="Times New Roman" w:cs="Times New Roman"/>
          <w:sz w:val="24"/>
          <w:szCs w:val="24"/>
        </w:rPr>
        <w:t>Ichetaonye</w:t>
      </w:r>
      <w:proofErr w:type="spellEnd"/>
      <w:r>
        <w:rPr>
          <w:rFonts w:ascii="Times New Roman" w:hAnsi="Times New Roman" w:cs="Times New Roman"/>
          <w:sz w:val="24"/>
          <w:szCs w:val="24"/>
        </w:rPr>
        <w:t xml:space="preserve">. </w:t>
      </w:r>
      <w:proofErr w:type="spellStart"/>
      <w:r w:rsidRPr="00721016">
        <w:rPr>
          <w:rFonts w:ascii="Times New Roman" w:hAnsi="Times New Roman" w:cs="Times New Roman"/>
          <w:i/>
          <w:sz w:val="24"/>
          <w:szCs w:val="24"/>
        </w:rPr>
        <w:t>Physico</w:t>
      </w:r>
      <w:proofErr w:type="spellEnd"/>
      <w:r w:rsidRPr="00721016">
        <w:rPr>
          <w:rFonts w:ascii="Times New Roman" w:hAnsi="Times New Roman" w:cs="Times New Roman"/>
          <w:i/>
          <w:sz w:val="24"/>
          <w:szCs w:val="24"/>
        </w:rPr>
        <w:t>-</w:t>
      </w:r>
      <w:r w:rsidRPr="00721016">
        <w:rPr>
          <w:rFonts w:ascii="Times New Roman" w:hAnsi="Times New Roman" w:cs="Times New Roman"/>
          <w:i/>
          <w:sz w:val="24"/>
          <w:szCs w:val="24"/>
        </w:rPr>
        <w:tab/>
      </w:r>
      <w:r w:rsidRPr="00721016">
        <w:rPr>
          <w:rFonts w:ascii="Times New Roman" w:hAnsi="Times New Roman" w:cs="Times New Roman"/>
          <w:i/>
          <w:sz w:val="24"/>
          <w:szCs w:val="24"/>
        </w:rPr>
        <w:tab/>
      </w:r>
      <w:r w:rsidRPr="00721016">
        <w:rPr>
          <w:rFonts w:ascii="Times New Roman" w:hAnsi="Times New Roman" w:cs="Times New Roman"/>
          <w:i/>
          <w:sz w:val="24"/>
          <w:szCs w:val="24"/>
        </w:rPr>
        <w:tab/>
        <w:t xml:space="preserve">mechanical properties of luffa </w:t>
      </w:r>
      <w:proofErr w:type="spellStart"/>
      <w:r w:rsidRPr="00721016">
        <w:rPr>
          <w:rFonts w:ascii="Times New Roman" w:hAnsi="Times New Roman" w:cs="Times New Roman"/>
          <w:i/>
          <w:sz w:val="24"/>
          <w:szCs w:val="24"/>
        </w:rPr>
        <w:t>aegyptiaca</w:t>
      </w:r>
      <w:proofErr w:type="spellEnd"/>
      <w:r w:rsidRPr="00721016">
        <w:rPr>
          <w:rFonts w:ascii="Times New Roman" w:hAnsi="Times New Roman" w:cs="Times New Roman"/>
          <w:i/>
          <w:sz w:val="24"/>
          <w:szCs w:val="24"/>
        </w:rPr>
        <w:t xml:space="preserve"> </w:t>
      </w:r>
      <w:proofErr w:type="spellStart"/>
      <w:r w:rsidRPr="00721016">
        <w:rPr>
          <w:rFonts w:ascii="Times New Roman" w:hAnsi="Times New Roman" w:cs="Times New Roman"/>
          <w:i/>
          <w:sz w:val="24"/>
          <w:szCs w:val="24"/>
        </w:rPr>
        <w:t>fiber</w:t>
      </w:r>
      <w:proofErr w:type="spellEnd"/>
      <w:r w:rsidRPr="00721016">
        <w:rPr>
          <w:rFonts w:ascii="Times New Roman" w:hAnsi="Times New Roman" w:cs="Times New Roman"/>
          <w:i/>
          <w:sz w:val="24"/>
          <w:szCs w:val="24"/>
        </w:rPr>
        <w:t xml:space="preserve"> reinforced polymer matrix composite</w:t>
      </w:r>
      <w:r>
        <w:rPr>
          <w:rFonts w:ascii="Times New Roman" w:hAnsi="Times New Roman" w:cs="Times New Roman"/>
          <w:sz w:val="24"/>
          <w:szCs w:val="24"/>
        </w:rPr>
        <w:t>.</w:t>
      </w:r>
      <w:r w:rsidRPr="00396AA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21016">
        <w:rPr>
          <w:rFonts w:ascii="Times New Roman" w:hAnsi="Times New Roman" w:cs="Times New Roman"/>
          <w:sz w:val="24"/>
          <w:szCs w:val="24"/>
        </w:rPr>
        <w:t>Open Journal of Composite Materials</w:t>
      </w:r>
      <w:r>
        <w:rPr>
          <w:rFonts w:ascii="Times New Roman" w:hAnsi="Times New Roman" w:cs="Times New Roman"/>
          <w:i/>
          <w:sz w:val="24"/>
          <w:szCs w:val="24"/>
        </w:rPr>
        <w:t>,</w:t>
      </w:r>
      <w:r>
        <w:rPr>
          <w:rFonts w:ascii="Times New Roman" w:hAnsi="Times New Roman" w:cs="Times New Roman"/>
          <w:sz w:val="24"/>
          <w:szCs w:val="24"/>
        </w:rPr>
        <w:t xml:space="preserve"> 2015. </w:t>
      </w:r>
      <w:r w:rsidRPr="00396AAE">
        <w:rPr>
          <w:rFonts w:ascii="Times New Roman" w:hAnsi="Times New Roman" w:cs="Times New Roman"/>
          <w:sz w:val="24"/>
          <w:szCs w:val="24"/>
        </w:rPr>
        <w:t>5:</w:t>
      </w:r>
      <w:r>
        <w:rPr>
          <w:rFonts w:ascii="Times New Roman" w:hAnsi="Times New Roman" w:cs="Times New Roman"/>
          <w:sz w:val="24"/>
          <w:szCs w:val="24"/>
        </w:rPr>
        <w:t xml:space="preserve"> pp.</w:t>
      </w:r>
      <w:r w:rsidRPr="00396AAE">
        <w:rPr>
          <w:rFonts w:ascii="Times New Roman" w:hAnsi="Times New Roman" w:cs="Times New Roman"/>
          <w:sz w:val="24"/>
          <w:szCs w:val="24"/>
        </w:rPr>
        <w:t>110-</w:t>
      </w:r>
      <w:r>
        <w:rPr>
          <w:rFonts w:ascii="Times New Roman" w:hAnsi="Times New Roman" w:cs="Times New Roman"/>
          <w:sz w:val="24"/>
          <w:szCs w:val="24"/>
        </w:rPr>
        <w:t>11</w:t>
      </w:r>
      <w:r w:rsidRPr="00396AAE">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721016">
        <w:rPr>
          <w:rFonts w:ascii="Times New Roman" w:hAnsi="Times New Roman" w:cs="Times New Roman"/>
          <w:color w:val="0070C0"/>
          <w:sz w:val="24"/>
          <w:szCs w:val="24"/>
        </w:rPr>
        <w:t>http://dx.doi.org/10.4236/ojcm.2015.54015</w:t>
      </w:r>
    </w:p>
    <w:p w14:paraId="3B84C59A" w14:textId="683A929E" w:rsidR="00AF1B20" w:rsidRDefault="00AF1B20" w:rsidP="00AF1B20">
      <w:pPr>
        <w:spacing w:before="60" w:after="0" w:line="360" w:lineRule="auto"/>
        <w:jc w:val="both"/>
        <w:rPr>
          <w:rFonts w:ascii="Times New Roman" w:hAnsi="Times New Roman" w:cs="Times New Roman"/>
          <w:color w:val="0070C0"/>
          <w:sz w:val="24"/>
          <w:szCs w:val="24"/>
          <w:lang w:val="en-GB"/>
        </w:rPr>
      </w:pPr>
      <w:r>
        <w:rPr>
          <w:rFonts w:ascii="Times New Roman" w:hAnsi="Times New Roman" w:cs="Times New Roman"/>
          <w:sz w:val="24"/>
          <w:szCs w:val="24"/>
        </w:rPr>
        <w:tab/>
        <w:t>[</w:t>
      </w:r>
      <w:r w:rsidRPr="00396AAE">
        <w:rPr>
          <w:rFonts w:ascii="Times New Roman" w:hAnsi="Times New Roman" w:cs="Times New Roman"/>
          <w:sz w:val="24"/>
          <w:szCs w:val="24"/>
        </w:rPr>
        <w:t>47</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 xml:space="preserve">V. </w:t>
      </w:r>
      <w:proofErr w:type="spellStart"/>
      <w:r>
        <w:rPr>
          <w:rFonts w:ascii="Times New Roman" w:hAnsi="Times New Roman" w:cs="Times New Roman"/>
          <w:sz w:val="24"/>
          <w:szCs w:val="24"/>
        </w:rPr>
        <w:t>Asopa</w:t>
      </w:r>
      <w:proofErr w:type="spellEnd"/>
      <w:r w:rsidRPr="00396AAE">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396AAE">
        <w:rPr>
          <w:rFonts w:ascii="Times New Roman" w:hAnsi="Times New Roman" w:cs="Times New Roman"/>
          <w:sz w:val="24"/>
          <w:szCs w:val="24"/>
        </w:rPr>
        <w:t>Suresh</w:t>
      </w:r>
      <w:r>
        <w:rPr>
          <w:rFonts w:ascii="Times New Roman" w:hAnsi="Times New Roman" w:cs="Times New Roman"/>
          <w:sz w:val="24"/>
          <w:szCs w:val="24"/>
        </w:rPr>
        <w:t xml:space="preserve">, M. </w:t>
      </w:r>
      <w:r w:rsidRPr="00396AAE">
        <w:rPr>
          <w:rFonts w:ascii="Times New Roman" w:hAnsi="Times New Roman" w:cs="Times New Roman"/>
          <w:sz w:val="24"/>
          <w:szCs w:val="24"/>
        </w:rPr>
        <w:t xml:space="preserve">Khandelwal, </w:t>
      </w:r>
      <w:r>
        <w:rPr>
          <w:rFonts w:ascii="Times New Roman" w:hAnsi="Times New Roman" w:cs="Times New Roman"/>
          <w:sz w:val="24"/>
          <w:szCs w:val="24"/>
        </w:rPr>
        <w:t xml:space="preserve">V. </w:t>
      </w:r>
      <w:r w:rsidRPr="00396AAE">
        <w:rPr>
          <w:rFonts w:ascii="Times New Roman" w:hAnsi="Times New Roman" w:cs="Times New Roman"/>
          <w:sz w:val="24"/>
          <w:szCs w:val="24"/>
        </w:rPr>
        <w:t>Sharma,</w:t>
      </w:r>
      <w:r>
        <w:rPr>
          <w:rFonts w:ascii="Times New Roman" w:hAnsi="Times New Roman" w:cs="Times New Roman"/>
          <w:sz w:val="24"/>
          <w:szCs w:val="24"/>
        </w:rPr>
        <w:t xml:space="preserve"> S. S.</w:t>
      </w:r>
      <w:r w:rsidRPr="00396AAE">
        <w:rPr>
          <w:rFonts w:ascii="Times New Roman" w:hAnsi="Times New Roman" w:cs="Times New Roman"/>
          <w:sz w:val="24"/>
          <w:szCs w:val="24"/>
        </w:rPr>
        <w:t xml:space="preserve"> </w:t>
      </w:r>
      <w:proofErr w:type="spellStart"/>
      <w:r w:rsidRPr="00396AAE">
        <w:rPr>
          <w:rFonts w:ascii="Times New Roman" w:hAnsi="Times New Roman" w:cs="Times New Roman"/>
          <w:sz w:val="24"/>
          <w:szCs w:val="24"/>
        </w:rPr>
        <w:t>Asopa</w:t>
      </w:r>
      <w:proofErr w:type="spellEnd"/>
      <w:r>
        <w:rPr>
          <w:rFonts w:ascii="Times New Roman" w:hAnsi="Times New Roman" w:cs="Times New Roman"/>
          <w:sz w:val="24"/>
          <w:szCs w:val="24"/>
        </w:rPr>
        <w:t xml:space="preserve"> &amp; L. S.</w:t>
      </w:r>
      <w:r w:rsidRPr="00396AAE">
        <w:rPr>
          <w:rFonts w:ascii="Times New Roman" w:hAnsi="Times New Roman" w:cs="Times New Roman"/>
          <w:sz w:val="24"/>
          <w:szCs w:val="24"/>
        </w:rPr>
        <w:t xml:space="preserve"> </w:t>
      </w:r>
      <w:proofErr w:type="spellStart"/>
      <w:r w:rsidRPr="00396AAE">
        <w:rPr>
          <w:rFonts w:ascii="Times New Roman" w:hAnsi="Times New Roman" w:cs="Times New Roman"/>
          <w:sz w:val="24"/>
          <w:szCs w:val="24"/>
        </w:rPr>
        <w:t>Kaira</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D04B91">
        <w:rPr>
          <w:rFonts w:ascii="Times New Roman" w:hAnsi="Times New Roman" w:cs="Times New Roman"/>
          <w:i/>
          <w:sz w:val="24"/>
          <w:szCs w:val="24"/>
        </w:rPr>
        <w:t xml:space="preserve">A comparative evaluation of properties of zirconia reinforced high impact acrylic resin </w:t>
      </w:r>
      <w:r w:rsidRPr="00D04B91">
        <w:rPr>
          <w:rFonts w:ascii="Times New Roman" w:hAnsi="Times New Roman" w:cs="Times New Roman"/>
          <w:i/>
          <w:sz w:val="24"/>
          <w:szCs w:val="24"/>
        </w:rPr>
        <w:tab/>
      </w:r>
      <w:r w:rsidRPr="00D04B91">
        <w:rPr>
          <w:rFonts w:ascii="Times New Roman" w:hAnsi="Times New Roman" w:cs="Times New Roman"/>
          <w:i/>
          <w:sz w:val="24"/>
          <w:szCs w:val="24"/>
        </w:rPr>
        <w:tab/>
        <w:t>with that of high impact acrylic resin</w:t>
      </w:r>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D04B91">
        <w:rPr>
          <w:rFonts w:ascii="Times New Roman" w:hAnsi="Times New Roman" w:cs="Times New Roman"/>
          <w:sz w:val="24"/>
          <w:szCs w:val="24"/>
        </w:rPr>
        <w:t>The Saudi J</w:t>
      </w:r>
      <w:r>
        <w:rPr>
          <w:rFonts w:ascii="Times New Roman" w:hAnsi="Times New Roman" w:cs="Times New Roman"/>
          <w:sz w:val="24"/>
          <w:szCs w:val="24"/>
        </w:rPr>
        <w:t xml:space="preserve">ournal of </w:t>
      </w:r>
      <w:r w:rsidRPr="00D04B91">
        <w:rPr>
          <w:rFonts w:ascii="Times New Roman" w:hAnsi="Times New Roman" w:cs="Times New Roman"/>
          <w:sz w:val="24"/>
          <w:szCs w:val="24"/>
        </w:rPr>
        <w:t>Dent</w:t>
      </w:r>
      <w:r>
        <w:rPr>
          <w:rFonts w:ascii="Times New Roman" w:hAnsi="Times New Roman" w:cs="Times New Roman"/>
          <w:sz w:val="24"/>
          <w:szCs w:val="24"/>
        </w:rPr>
        <w:t>al</w:t>
      </w:r>
      <w:r w:rsidRPr="00D04B91">
        <w:rPr>
          <w:rFonts w:ascii="Times New Roman" w:hAnsi="Times New Roman" w:cs="Times New Roman"/>
          <w:sz w:val="24"/>
          <w:szCs w:val="24"/>
        </w:rPr>
        <w:t xml:space="preserve"> Res</w:t>
      </w:r>
      <w:r>
        <w:rPr>
          <w:rFonts w:ascii="Times New Roman" w:hAnsi="Times New Roman" w:cs="Times New Roman"/>
          <w:sz w:val="24"/>
          <w:szCs w:val="24"/>
        </w:rPr>
        <w:t xml:space="preserve">earch, 2015. 6: </w:t>
      </w:r>
      <w:r>
        <w:rPr>
          <w:rFonts w:ascii="Times New Roman" w:hAnsi="Times New Roman" w:cs="Times New Roman"/>
          <w:sz w:val="24"/>
          <w:szCs w:val="24"/>
        </w:rPr>
        <w:tab/>
      </w:r>
      <w:r>
        <w:rPr>
          <w:rFonts w:ascii="Times New Roman" w:hAnsi="Times New Roman" w:cs="Times New Roman"/>
          <w:sz w:val="24"/>
          <w:szCs w:val="24"/>
        </w:rPr>
        <w:tab/>
      </w:r>
      <w:r w:rsidRPr="00396AAE">
        <w:rPr>
          <w:rFonts w:ascii="Times New Roman" w:hAnsi="Times New Roman" w:cs="Times New Roman"/>
          <w:sz w:val="24"/>
          <w:szCs w:val="24"/>
        </w:rPr>
        <w:t>146-</w:t>
      </w:r>
      <w:r>
        <w:rPr>
          <w:rFonts w:ascii="Times New Roman" w:hAnsi="Times New Roman" w:cs="Times New Roman"/>
          <w:sz w:val="24"/>
          <w:szCs w:val="24"/>
        </w:rPr>
        <w:t>1</w:t>
      </w:r>
      <w:r w:rsidRPr="00396AAE">
        <w:rPr>
          <w:rFonts w:ascii="Times New Roman" w:hAnsi="Times New Roman" w:cs="Times New Roman"/>
          <w:sz w:val="24"/>
          <w:szCs w:val="24"/>
        </w:rPr>
        <w:t>51.</w:t>
      </w:r>
      <w:r>
        <w:rPr>
          <w:rFonts w:ascii="Times New Roman" w:hAnsi="Times New Roman" w:cs="Times New Roman"/>
          <w:sz w:val="24"/>
          <w:szCs w:val="24"/>
        </w:rPr>
        <w:t xml:space="preserve"> </w:t>
      </w:r>
      <w:hyperlink r:id="rId15" w:history="1">
        <w:r w:rsidRPr="003D67B5">
          <w:rPr>
            <w:rStyle w:val="Hyperlink"/>
            <w:rFonts w:ascii="Times New Roman" w:hAnsi="Times New Roman" w:cs="Times New Roman"/>
            <w:sz w:val="24"/>
            <w:szCs w:val="24"/>
            <w:lang w:val="en-GB"/>
          </w:rPr>
          <w:t>https://doi.org/10.1016/j.sjdr.2015.02.003</w:t>
        </w:r>
      </w:hyperlink>
    </w:p>
    <w:p w14:paraId="0455A1E4"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48</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 xml:space="preserve">N. M. </w:t>
      </w:r>
      <w:r w:rsidRPr="00396AAE">
        <w:rPr>
          <w:rFonts w:ascii="Times New Roman" w:hAnsi="Times New Roman" w:cs="Times New Roman"/>
          <w:sz w:val="24"/>
          <w:szCs w:val="24"/>
        </w:rPr>
        <w:t>Ayad,</w:t>
      </w:r>
      <w:r>
        <w:rPr>
          <w:rFonts w:ascii="Times New Roman" w:hAnsi="Times New Roman" w:cs="Times New Roman"/>
          <w:sz w:val="24"/>
          <w:szCs w:val="24"/>
        </w:rPr>
        <w:t xml:space="preserve"> M. F. </w:t>
      </w:r>
      <w:r w:rsidRPr="00396AAE">
        <w:rPr>
          <w:rFonts w:ascii="Times New Roman" w:hAnsi="Times New Roman" w:cs="Times New Roman"/>
          <w:sz w:val="24"/>
          <w:szCs w:val="24"/>
        </w:rPr>
        <w:t>Badawi</w:t>
      </w:r>
      <w:r>
        <w:rPr>
          <w:rFonts w:ascii="Times New Roman" w:hAnsi="Times New Roman" w:cs="Times New Roman"/>
          <w:sz w:val="24"/>
          <w:szCs w:val="24"/>
        </w:rPr>
        <w:t xml:space="preserve"> &amp; A. A.</w:t>
      </w:r>
      <w:r w:rsidRPr="00396AAE">
        <w:rPr>
          <w:rFonts w:ascii="Times New Roman" w:hAnsi="Times New Roman" w:cs="Times New Roman"/>
          <w:sz w:val="24"/>
          <w:szCs w:val="24"/>
        </w:rPr>
        <w:t xml:space="preserve"> Fatah</w:t>
      </w:r>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D04B91">
        <w:rPr>
          <w:rFonts w:ascii="Times New Roman" w:hAnsi="Times New Roman" w:cs="Times New Roman"/>
          <w:i/>
          <w:sz w:val="24"/>
          <w:szCs w:val="24"/>
        </w:rPr>
        <w:t xml:space="preserve">Effect of reinforcement of high impact </w:t>
      </w:r>
      <w:r w:rsidRPr="00D04B91">
        <w:rPr>
          <w:rFonts w:ascii="Times New Roman" w:hAnsi="Times New Roman" w:cs="Times New Roman"/>
          <w:i/>
          <w:sz w:val="24"/>
          <w:szCs w:val="24"/>
        </w:rPr>
        <w:tab/>
      </w:r>
      <w:r w:rsidRPr="00D04B91">
        <w:rPr>
          <w:rFonts w:ascii="Times New Roman" w:hAnsi="Times New Roman" w:cs="Times New Roman"/>
          <w:i/>
          <w:sz w:val="24"/>
          <w:szCs w:val="24"/>
        </w:rPr>
        <w:tab/>
      </w:r>
      <w:r w:rsidRPr="00D04B91">
        <w:rPr>
          <w:rFonts w:ascii="Times New Roman" w:hAnsi="Times New Roman" w:cs="Times New Roman"/>
          <w:i/>
          <w:sz w:val="24"/>
          <w:szCs w:val="24"/>
        </w:rPr>
        <w:tab/>
        <w:t>acrylic resin with zirconia on some physical and mechanical properties</w:t>
      </w:r>
      <w:r>
        <w:rPr>
          <w:rFonts w:ascii="Times New Roman" w:hAnsi="Times New Roman" w:cs="Times New Roman"/>
          <w:sz w:val="24"/>
          <w:szCs w:val="24"/>
        </w:rPr>
        <w:t>.</w:t>
      </w:r>
      <w:r w:rsidRPr="00396AAE">
        <w:rPr>
          <w:rFonts w:ascii="Times New Roman" w:hAnsi="Times New Roman" w:cs="Times New Roman"/>
          <w:sz w:val="24"/>
          <w:szCs w:val="24"/>
        </w:rPr>
        <w:t xml:space="preserve"> </w:t>
      </w:r>
      <w:proofErr w:type="spellStart"/>
      <w:r w:rsidRPr="00D04B91">
        <w:rPr>
          <w:rFonts w:ascii="Times New Roman" w:hAnsi="Times New Roman" w:cs="Times New Roman"/>
          <w:sz w:val="24"/>
          <w:szCs w:val="24"/>
        </w:rPr>
        <w:t>Rev</w:t>
      </w:r>
      <w:r>
        <w:rPr>
          <w:rFonts w:ascii="Times New Roman" w:hAnsi="Times New Roman" w:cs="Times New Roman"/>
          <w:sz w:val="24"/>
          <w:szCs w:val="24"/>
        </w:rPr>
        <w:t>ista</w:t>
      </w:r>
      <w:proofErr w:type="spellEnd"/>
      <w:r>
        <w:rPr>
          <w:rFonts w:ascii="Times New Roman" w:hAnsi="Times New Roman" w:cs="Times New Roman"/>
          <w:sz w:val="24"/>
          <w:szCs w:val="24"/>
        </w:rPr>
        <w:t xml:space="preserve"> de</w:t>
      </w:r>
      <w:r w:rsidRPr="00D04B9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spellStart"/>
      <w:r w:rsidRPr="00D04B91">
        <w:rPr>
          <w:rFonts w:ascii="Times New Roman" w:hAnsi="Times New Roman" w:cs="Times New Roman"/>
          <w:sz w:val="24"/>
          <w:szCs w:val="24"/>
        </w:rPr>
        <w:t>Clin</w:t>
      </w:r>
      <w:r>
        <w:rPr>
          <w:rFonts w:ascii="Times New Roman" w:hAnsi="Times New Roman" w:cs="Times New Roman"/>
          <w:sz w:val="24"/>
          <w:szCs w:val="24"/>
        </w:rPr>
        <w:t>ica</w:t>
      </w:r>
      <w:proofErr w:type="spellEnd"/>
      <w:r>
        <w:rPr>
          <w:rFonts w:ascii="Times New Roman" w:hAnsi="Times New Roman" w:cs="Times New Roman"/>
          <w:sz w:val="24"/>
          <w:szCs w:val="24"/>
        </w:rPr>
        <w:t xml:space="preserve"> e </w:t>
      </w:r>
      <w:proofErr w:type="spellStart"/>
      <w:r w:rsidRPr="00D04B91">
        <w:rPr>
          <w:rFonts w:ascii="Times New Roman" w:hAnsi="Times New Roman" w:cs="Times New Roman"/>
          <w:sz w:val="24"/>
          <w:szCs w:val="24"/>
        </w:rPr>
        <w:t>Pesq</w:t>
      </w:r>
      <w:r>
        <w:rPr>
          <w:rFonts w:ascii="Times New Roman" w:hAnsi="Times New Roman" w:cs="Times New Roman"/>
          <w:sz w:val="24"/>
          <w:szCs w:val="24"/>
        </w:rPr>
        <w:t>uisa</w:t>
      </w:r>
      <w:proofErr w:type="spellEnd"/>
      <w:r w:rsidRPr="00D04B91">
        <w:rPr>
          <w:rFonts w:ascii="Times New Roman" w:hAnsi="Times New Roman" w:cs="Times New Roman"/>
          <w:sz w:val="24"/>
          <w:szCs w:val="24"/>
        </w:rPr>
        <w:t xml:space="preserve"> </w:t>
      </w:r>
      <w:proofErr w:type="spellStart"/>
      <w:r w:rsidRPr="00D04B91">
        <w:rPr>
          <w:rFonts w:ascii="Times New Roman" w:hAnsi="Times New Roman" w:cs="Times New Roman"/>
          <w:sz w:val="24"/>
          <w:szCs w:val="24"/>
        </w:rPr>
        <w:t>Odontol</w:t>
      </w:r>
      <w:r>
        <w:rPr>
          <w:rFonts w:ascii="Times New Roman" w:hAnsi="Times New Roman" w:cs="Times New Roman"/>
          <w:sz w:val="24"/>
          <w:szCs w:val="24"/>
        </w:rPr>
        <w:t>ogica</w:t>
      </w:r>
      <w:proofErr w:type="spellEnd"/>
      <w:r>
        <w:rPr>
          <w:rFonts w:ascii="Times New Roman" w:hAnsi="Times New Roman" w:cs="Times New Roman"/>
          <w:sz w:val="24"/>
          <w:szCs w:val="24"/>
        </w:rPr>
        <w:t>, 2008. 4(3):</w:t>
      </w:r>
      <w:r w:rsidRPr="00396AAE">
        <w:rPr>
          <w:rFonts w:ascii="Times New Roman" w:hAnsi="Times New Roman" w:cs="Times New Roman"/>
          <w:sz w:val="24"/>
          <w:szCs w:val="24"/>
        </w:rPr>
        <w:t>145-</w:t>
      </w:r>
      <w:r>
        <w:rPr>
          <w:rFonts w:ascii="Times New Roman" w:hAnsi="Times New Roman" w:cs="Times New Roman"/>
          <w:sz w:val="24"/>
          <w:szCs w:val="24"/>
        </w:rPr>
        <w:t>1</w:t>
      </w:r>
      <w:r w:rsidRPr="00396AAE">
        <w:rPr>
          <w:rFonts w:ascii="Times New Roman" w:hAnsi="Times New Roman" w:cs="Times New Roman"/>
          <w:sz w:val="24"/>
          <w:szCs w:val="24"/>
        </w:rPr>
        <w:t>51.</w:t>
      </w:r>
      <w:r>
        <w:rPr>
          <w:rFonts w:ascii="Times New Roman" w:hAnsi="Times New Roman" w:cs="Times New Roman"/>
          <w:sz w:val="24"/>
          <w:szCs w:val="24"/>
        </w:rPr>
        <w:t xml:space="preserve"> Available: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hyperlink r:id="rId16" w:history="1">
        <w:r w:rsidRPr="003D67B5">
          <w:rPr>
            <w:rStyle w:val="Hyperlink"/>
            <w:rFonts w:ascii="Times New Roman" w:hAnsi="Times New Roman" w:cs="Times New Roman"/>
            <w:sz w:val="24"/>
            <w:szCs w:val="24"/>
          </w:rPr>
          <w:t>www.pesquisa.bvsalud.org</w:t>
        </w:r>
      </w:hyperlink>
      <w:r>
        <w:rPr>
          <w:rFonts w:ascii="Times New Roman" w:hAnsi="Times New Roman" w:cs="Times New Roman"/>
          <w:sz w:val="24"/>
          <w:szCs w:val="24"/>
        </w:rPr>
        <w:t xml:space="preserve">, </w:t>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7213/aor.v4i3.23218</w:t>
      </w:r>
    </w:p>
    <w:p w14:paraId="64305635" w14:textId="77777777" w:rsidR="00AF1B20" w:rsidRPr="00396AAE" w:rsidRDefault="00AF1B20" w:rsidP="00AF1B20">
      <w:pPr>
        <w:spacing w:before="60"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49</w:t>
      </w:r>
      <w:r>
        <w:rPr>
          <w:rFonts w:ascii="Times New Roman" w:hAnsi="Times New Roman" w:cs="Times New Roman"/>
          <w:sz w:val="24"/>
          <w:szCs w:val="24"/>
        </w:rPr>
        <w:t>]</w:t>
      </w:r>
      <w:r w:rsidRPr="00396AAE">
        <w:rPr>
          <w:rFonts w:ascii="Times New Roman" w:hAnsi="Times New Roman" w:cs="Times New Roman"/>
          <w:sz w:val="24"/>
          <w:szCs w:val="24"/>
        </w:rPr>
        <w:tab/>
      </w:r>
      <w:r>
        <w:rPr>
          <w:rFonts w:ascii="Times New Roman" w:hAnsi="Times New Roman" w:cs="Times New Roman"/>
          <w:sz w:val="24"/>
          <w:szCs w:val="24"/>
        </w:rPr>
        <w:t xml:space="preserve">R. K. </w:t>
      </w:r>
      <w:r w:rsidRPr="00396AAE">
        <w:rPr>
          <w:rFonts w:ascii="Times New Roman" w:hAnsi="Times New Roman" w:cs="Times New Roman"/>
          <w:sz w:val="24"/>
          <w:szCs w:val="24"/>
        </w:rPr>
        <w:t>Durkan,</w:t>
      </w:r>
      <w:r>
        <w:rPr>
          <w:rFonts w:ascii="Times New Roman" w:hAnsi="Times New Roman" w:cs="Times New Roman"/>
          <w:sz w:val="24"/>
          <w:szCs w:val="24"/>
        </w:rPr>
        <w:t xml:space="preserve"> T.</w:t>
      </w:r>
      <w:r w:rsidRPr="00396AAE">
        <w:rPr>
          <w:rFonts w:ascii="Times New Roman" w:hAnsi="Times New Roman" w:cs="Times New Roman"/>
          <w:sz w:val="24"/>
          <w:szCs w:val="24"/>
        </w:rPr>
        <w:t xml:space="preserve"> </w:t>
      </w:r>
      <w:proofErr w:type="spellStart"/>
      <w:r w:rsidRPr="00396AAE">
        <w:rPr>
          <w:rFonts w:ascii="Times New Roman" w:hAnsi="Times New Roman" w:cs="Times New Roman"/>
          <w:sz w:val="24"/>
          <w:szCs w:val="24"/>
        </w:rPr>
        <w:t>Ozdemir</w:t>
      </w:r>
      <w:proofErr w:type="spellEnd"/>
      <w:r>
        <w:rPr>
          <w:rFonts w:ascii="Times New Roman" w:hAnsi="Times New Roman" w:cs="Times New Roman"/>
          <w:sz w:val="24"/>
          <w:szCs w:val="24"/>
        </w:rPr>
        <w:t xml:space="preserve">, A. D. </w:t>
      </w:r>
      <w:r w:rsidRPr="00396AAE">
        <w:rPr>
          <w:rFonts w:ascii="Times New Roman" w:hAnsi="Times New Roman" w:cs="Times New Roman"/>
          <w:sz w:val="24"/>
          <w:szCs w:val="24"/>
        </w:rPr>
        <w:t>Pamir</w:t>
      </w:r>
      <w:r>
        <w:rPr>
          <w:rFonts w:ascii="Times New Roman" w:hAnsi="Times New Roman" w:cs="Times New Roman"/>
          <w:sz w:val="24"/>
          <w:szCs w:val="24"/>
        </w:rPr>
        <w:t xml:space="preserve"> &amp; A.</w:t>
      </w:r>
      <w:r w:rsidRPr="00396AAE">
        <w:rPr>
          <w:rFonts w:ascii="Times New Roman" w:hAnsi="Times New Roman" w:cs="Times New Roman"/>
          <w:sz w:val="24"/>
          <w:szCs w:val="24"/>
        </w:rPr>
        <w:t xml:space="preserve"> </w:t>
      </w:r>
      <w:proofErr w:type="spellStart"/>
      <w:r>
        <w:rPr>
          <w:rFonts w:ascii="Times New Roman" w:hAnsi="Times New Roman" w:cs="Times New Roman"/>
          <w:sz w:val="24"/>
          <w:szCs w:val="24"/>
        </w:rPr>
        <w:t>Usanmaz</w:t>
      </w:r>
      <w:proofErr w:type="spellEnd"/>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987DA0">
        <w:rPr>
          <w:rFonts w:ascii="Times New Roman" w:hAnsi="Times New Roman" w:cs="Times New Roman"/>
          <w:i/>
          <w:sz w:val="24"/>
          <w:szCs w:val="24"/>
        </w:rPr>
        <w:t xml:space="preserve">Water absorption of two </w:t>
      </w:r>
      <w:r w:rsidRPr="00987DA0">
        <w:rPr>
          <w:rFonts w:ascii="Times New Roman" w:hAnsi="Times New Roman" w:cs="Times New Roman"/>
          <w:i/>
          <w:sz w:val="24"/>
          <w:szCs w:val="24"/>
        </w:rPr>
        <w:tab/>
      </w:r>
      <w:r w:rsidRPr="00987DA0">
        <w:rPr>
          <w:rFonts w:ascii="Times New Roman" w:hAnsi="Times New Roman" w:cs="Times New Roman"/>
          <w:i/>
          <w:sz w:val="24"/>
          <w:szCs w:val="24"/>
        </w:rPr>
        <w:tab/>
      </w:r>
      <w:r>
        <w:rPr>
          <w:rFonts w:ascii="Times New Roman" w:hAnsi="Times New Roman" w:cs="Times New Roman"/>
          <w:i/>
          <w:sz w:val="24"/>
          <w:szCs w:val="24"/>
        </w:rPr>
        <w:tab/>
      </w:r>
      <w:r w:rsidRPr="00987DA0">
        <w:rPr>
          <w:rFonts w:ascii="Times New Roman" w:hAnsi="Times New Roman" w:cs="Times New Roman"/>
          <w:i/>
          <w:sz w:val="24"/>
          <w:szCs w:val="24"/>
        </w:rPr>
        <w:t xml:space="preserve">different denture base resins reinforced with dental </w:t>
      </w:r>
      <w:proofErr w:type="spellStart"/>
      <w:r w:rsidRPr="00987DA0">
        <w:rPr>
          <w:rFonts w:ascii="Times New Roman" w:hAnsi="Times New Roman" w:cs="Times New Roman"/>
          <w:i/>
          <w:sz w:val="24"/>
          <w:szCs w:val="24"/>
        </w:rPr>
        <w:t>fiber</w:t>
      </w:r>
      <w:proofErr w:type="spellEnd"/>
      <w:r w:rsidRPr="00987DA0">
        <w:rPr>
          <w:rFonts w:ascii="Times New Roman" w:hAnsi="Times New Roman" w:cs="Times New Roman"/>
          <w:i/>
          <w:sz w:val="24"/>
          <w:szCs w:val="24"/>
        </w:rPr>
        <w:t xml:space="preserve"> systems</w:t>
      </w:r>
      <w:r>
        <w:rPr>
          <w:rFonts w:ascii="Times New Roman" w:hAnsi="Times New Roman" w:cs="Times New Roman"/>
          <w:sz w:val="24"/>
          <w:szCs w:val="24"/>
        </w:rPr>
        <w:t>.</w:t>
      </w:r>
      <w:r w:rsidRPr="00396AAE">
        <w:rPr>
          <w:rFonts w:ascii="Times New Roman" w:hAnsi="Times New Roman" w:cs="Times New Roman"/>
          <w:sz w:val="24"/>
          <w:szCs w:val="24"/>
        </w:rPr>
        <w:t xml:space="preserve"> </w:t>
      </w:r>
      <w:r w:rsidRPr="00D04B91">
        <w:rPr>
          <w:rFonts w:ascii="Times New Roman" w:hAnsi="Times New Roman" w:cs="Times New Roman"/>
          <w:sz w:val="24"/>
          <w:szCs w:val="24"/>
        </w:rPr>
        <w:t>J</w:t>
      </w:r>
      <w:r>
        <w:rPr>
          <w:rFonts w:ascii="Times New Roman" w:hAnsi="Times New Roman" w:cs="Times New Roman"/>
          <w:sz w:val="24"/>
          <w:szCs w:val="24"/>
        </w:rPr>
        <w:t>ournal of</w:t>
      </w:r>
      <w:r w:rsidRPr="00D04B91">
        <w:rPr>
          <w:rFonts w:ascii="Times New Roman" w:hAnsi="Times New Roman" w:cs="Times New Roman"/>
          <w:sz w:val="24"/>
          <w:szCs w:val="24"/>
        </w:rPr>
        <w:t xml:space="preserve"> Appl</w:t>
      </w:r>
      <w:r>
        <w:rPr>
          <w:rFonts w:ascii="Times New Roman" w:hAnsi="Times New Roman" w:cs="Times New Roman"/>
          <w:sz w:val="24"/>
          <w:szCs w:val="24"/>
        </w:rPr>
        <w:t>ied</w:t>
      </w:r>
      <w:r w:rsidRPr="00D04B9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D04B91">
        <w:rPr>
          <w:rFonts w:ascii="Times New Roman" w:hAnsi="Times New Roman" w:cs="Times New Roman"/>
          <w:sz w:val="24"/>
          <w:szCs w:val="24"/>
        </w:rPr>
        <w:t>Poly</w:t>
      </w:r>
      <w:r>
        <w:rPr>
          <w:rFonts w:ascii="Times New Roman" w:hAnsi="Times New Roman" w:cs="Times New Roman"/>
          <w:sz w:val="24"/>
          <w:szCs w:val="24"/>
        </w:rPr>
        <w:t>mer</w:t>
      </w:r>
      <w:r w:rsidRPr="00D04B91">
        <w:rPr>
          <w:rFonts w:ascii="Times New Roman" w:hAnsi="Times New Roman" w:cs="Times New Roman"/>
          <w:sz w:val="24"/>
          <w:szCs w:val="24"/>
        </w:rPr>
        <w:t xml:space="preserve"> Sci</w:t>
      </w:r>
      <w:r>
        <w:rPr>
          <w:rFonts w:ascii="Times New Roman" w:hAnsi="Times New Roman" w:cs="Times New Roman"/>
          <w:sz w:val="24"/>
          <w:szCs w:val="24"/>
        </w:rPr>
        <w:t xml:space="preserve">ence. 2010. 117: pp. </w:t>
      </w:r>
      <w:r w:rsidRPr="00396AAE">
        <w:rPr>
          <w:rFonts w:ascii="Times New Roman" w:hAnsi="Times New Roman" w:cs="Times New Roman"/>
          <w:sz w:val="24"/>
          <w:szCs w:val="24"/>
        </w:rPr>
        <w:t>1750-</w:t>
      </w:r>
      <w:r>
        <w:rPr>
          <w:rFonts w:ascii="Times New Roman" w:hAnsi="Times New Roman" w:cs="Times New Roman"/>
          <w:sz w:val="24"/>
          <w:szCs w:val="24"/>
        </w:rPr>
        <w:t>175</w:t>
      </w:r>
      <w:r w:rsidRPr="00396AAE">
        <w:rPr>
          <w:rFonts w:ascii="Times New Roman" w:hAnsi="Times New Roman" w:cs="Times New Roman"/>
          <w:sz w:val="24"/>
          <w:szCs w:val="24"/>
        </w:rPr>
        <w:t>3.</w:t>
      </w:r>
      <w:r>
        <w:rPr>
          <w:rFonts w:ascii="Times New Roman" w:hAnsi="Times New Roman" w:cs="Times New Roman"/>
          <w:sz w:val="24"/>
          <w:szCs w:val="24"/>
        </w:rPr>
        <w:t xml:space="preserve"> </w:t>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1002/app.32110</w:t>
      </w:r>
    </w:p>
    <w:p w14:paraId="2D6819CE" w14:textId="77777777" w:rsidR="00AF1B20" w:rsidRDefault="00AF1B20" w:rsidP="00AF1B20">
      <w:pPr>
        <w:spacing w:before="60" w:after="0" w:line="360" w:lineRule="auto"/>
        <w:jc w:val="both"/>
        <w:rPr>
          <w:rFonts w:ascii="Times New Roman" w:hAnsi="Times New Roman" w:cs="Times New Roman"/>
          <w:b/>
          <w:sz w:val="24"/>
          <w:szCs w:val="24"/>
        </w:rPr>
      </w:pPr>
      <w:r>
        <w:rPr>
          <w:rFonts w:ascii="Times New Roman" w:hAnsi="Times New Roman" w:cs="Times New Roman"/>
          <w:sz w:val="24"/>
          <w:szCs w:val="24"/>
        </w:rPr>
        <w:tab/>
        <w:t>[</w:t>
      </w:r>
      <w:r w:rsidRPr="00396AAE">
        <w:rPr>
          <w:rFonts w:ascii="Times New Roman" w:hAnsi="Times New Roman" w:cs="Times New Roman"/>
          <w:sz w:val="24"/>
          <w:szCs w:val="24"/>
        </w:rPr>
        <w:t>50</w:t>
      </w:r>
      <w:r>
        <w:rPr>
          <w:rFonts w:ascii="Times New Roman" w:hAnsi="Times New Roman" w:cs="Times New Roman"/>
          <w:sz w:val="24"/>
          <w:szCs w:val="24"/>
        </w:rPr>
        <w:t>]</w:t>
      </w:r>
      <w:r w:rsidRPr="00396AAE">
        <w:rPr>
          <w:rFonts w:ascii="Times New Roman" w:hAnsi="Times New Roman" w:cs="Times New Roman"/>
          <w:sz w:val="24"/>
          <w:szCs w:val="24"/>
        </w:rPr>
        <w:t xml:space="preserve"> </w:t>
      </w:r>
      <w:r>
        <w:rPr>
          <w:rFonts w:ascii="Times New Roman" w:hAnsi="Times New Roman" w:cs="Times New Roman"/>
          <w:sz w:val="24"/>
          <w:szCs w:val="24"/>
        </w:rPr>
        <w:tab/>
        <w:t xml:space="preserve">W.L. </w:t>
      </w:r>
      <w:proofErr w:type="spellStart"/>
      <w:r w:rsidRPr="00396AAE">
        <w:rPr>
          <w:rFonts w:ascii="Times New Roman" w:hAnsi="Times New Roman" w:cs="Times New Roman"/>
          <w:sz w:val="24"/>
          <w:szCs w:val="24"/>
        </w:rPr>
        <w:t>Tham</w:t>
      </w:r>
      <w:proofErr w:type="spellEnd"/>
      <w:r w:rsidRPr="00396AAE">
        <w:rPr>
          <w:rFonts w:ascii="Times New Roman" w:hAnsi="Times New Roman" w:cs="Times New Roman"/>
          <w:sz w:val="24"/>
          <w:szCs w:val="24"/>
        </w:rPr>
        <w:t xml:space="preserve">, </w:t>
      </w:r>
      <w:r>
        <w:rPr>
          <w:rFonts w:ascii="Times New Roman" w:hAnsi="Times New Roman" w:cs="Times New Roman"/>
          <w:sz w:val="24"/>
          <w:szCs w:val="24"/>
        </w:rPr>
        <w:t xml:space="preserve">W.S. </w:t>
      </w:r>
      <w:r w:rsidRPr="00396AAE">
        <w:rPr>
          <w:rFonts w:ascii="Times New Roman" w:hAnsi="Times New Roman" w:cs="Times New Roman"/>
          <w:sz w:val="24"/>
          <w:szCs w:val="24"/>
        </w:rPr>
        <w:t>Chow</w:t>
      </w:r>
      <w:r>
        <w:rPr>
          <w:rFonts w:ascii="Times New Roman" w:hAnsi="Times New Roman" w:cs="Times New Roman"/>
          <w:sz w:val="24"/>
          <w:szCs w:val="24"/>
        </w:rPr>
        <w:t xml:space="preserve"> &amp;</w:t>
      </w:r>
      <w:r w:rsidRPr="00396AAE">
        <w:rPr>
          <w:rFonts w:ascii="Times New Roman" w:hAnsi="Times New Roman" w:cs="Times New Roman"/>
          <w:sz w:val="24"/>
          <w:szCs w:val="24"/>
        </w:rPr>
        <w:t xml:space="preserve"> </w:t>
      </w:r>
      <w:r>
        <w:rPr>
          <w:rFonts w:ascii="Times New Roman" w:hAnsi="Times New Roman" w:cs="Times New Roman"/>
          <w:sz w:val="24"/>
          <w:szCs w:val="24"/>
        </w:rPr>
        <w:t xml:space="preserve">Z.A. M. </w:t>
      </w:r>
      <w:r w:rsidRPr="00396AAE">
        <w:rPr>
          <w:rFonts w:ascii="Times New Roman" w:hAnsi="Times New Roman" w:cs="Times New Roman"/>
          <w:sz w:val="24"/>
          <w:szCs w:val="24"/>
        </w:rPr>
        <w:t>Ishak</w:t>
      </w:r>
      <w:r>
        <w:rPr>
          <w:rFonts w:ascii="Times New Roman" w:hAnsi="Times New Roman" w:cs="Times New Roman"/>
          <w:sz w:val="24"/>
          <w:szCs w:val="24"/>
        </w:rPr>
        <w:t>.</w:t>
      </w:r>
      <w:r w:rsidRPr="00396AAE">
        <w:rPr>
          <w:rFonts w:ascii="Times New Roman" w:hAnsi="Times New Roman" w:cs="Times New Roman"/>
          <w:sz w:val="24"/>
          <w:szCs w:val="24"/>
        </w:rPr>
        <w:t xml:space="preserve"> Simulated body fluid and water absorption </w:t>
      </w:r>
      <w:r>
        <w:rPr>
          <w:rFonts w:ascii="Times New Roman" w:hAnsi="Times New Roman" w:cs="Times New Roman"/>
          <w:sz w:val="24"/>
          <w:szCs w:val="24"/>
        </w:rPr>
        <w:tab/>
      </w:r>
      <w:r>
        <w:rPr>
          <w:rFonts w:ascii="Times New Roman" w:hAnsi="Times New Roman" w:cs="Times New Roman"/>
          <w:sz w:val="24"/>
          <w:szCs w:val="24"/>
        </w:rPr>
        <w:tab/>
      </w:r>
      <w:r w:rsidRPr="00396AAE">
        <w:rPr>
          <w:rFonts w:ascii="Times New Roman" w:hAnsi="Times New Roman" w:cs="Times New Roman"/>
          <w:sz w:val="24"/>
          <w:szCs w:val="24"/>
        </w:rPr>
        <w:t xml:space="preserve">effects on </w:t>
      </w:r>
      <w:proofErr w:type="gramStart"/>
      <w:r w:rsidRPr="00396AAE">
        <w:rPr>
          <w:rFonts w:ascii="Times New Roman" w:hAnsi="Times New Roman" w:cs="Times New Roman"/>
          <w:sz w:val="24"/>
          <w:szCs w:val="24"/>
        </w:rPr>
        <w:t>poly(</w:t>
      </w:r>
      <w:proofErr w:type="gramEnd"/>
      <w:r w:rsidRPr="00396AAE">
        <w:rPr>
          <w:rFonts w:ascii="Times New Roman" w:hAnsi="Times New Roman" w:cs="Times New Roman"/>
          <w:sz w:val="24"/>
          <w:szCs w:val="24"/>
        </w:rPr>
        <w:t>methyl methacryla</w:t>
      </w:r>
      <w:r>
        <w:rPr>
          <w:rFonts w:ascii="Times New Roman" w:hAnsi="Times New Roman" w:cs="Times New Roman"/>
          <w:sz w:val="24"/>
          <w:szCs w:val="24"/>
        </w:rPr>
        <w:t xml:space="preserve">te)/hydroxyapatite denture base </w:t>
      </w:r>
      <w:r w:rsidRPr="00396AAE">
        <w:rPr>
          <w:rFonts w:ascii="Times New Roman" w:hAnsi="Times New Roman" w:cs="Times New Roman"/>
          <w:sz w:val="24"/>
          <w:szCs w:val="24"/>
        </w:rPr>
        <w:t xml:space="preserve">composites. </w:t>
      </w:r>
      <w:r w:rsidRPr="00987DA0">
        <w:rPr>
          <w:rFonts w:ascii="Times New Roman" w:hAnsi="Times New Roman" w:cs="Times New Roman"/>
          <w:sz w:val="24"/>
          <w:szCs w:val="24"/>
        </w:rPr>
        <w:t>Exp</w:t>
      </w:r>
      <w:r>
        <w:rPr>
          <w:rFonts w:ascii="Times New Roman" w:hAnsi="Times New Roman" w:cs="Times New Roman"/>
          <w:sz w:val="24"/>
          <w:szCs w:val="24"/>
        </w:rPr>
        <w:t>ress</w:t>
      </w:r>
      <w:r w:rsidRPr="00987DA0">
        <w:rPr>
          <w:rFonts w:ascii="Times New Roman" w:hAnsi="Times New Roman" w:cs="Times New Roman"/>
          <w:sz w:val="24"/>
          <w:szCs w:val="24"/>
        </w:rPr>
        <w:t xml:space="preserve"> </w:t>
      </w:r>
      <w:r w:rsidRPr="00987DA0">
        <w:rPr>
          <w:rFonts w:ascii="Times New Roman" w:hAnsi="Times New Roman" w:cs="Times New Roman"/>
          <w:sz w:val="24"/>
          <w:szCs w:val="24"/>
        </w:rPr>
        <w:tab/>
      </w:r>
      <w:r w:rsidRPr="00987DA0">
        <w:rPr>
          <w:rFonts w:ascii="Times New Roman" w:hAnsi="Times New Roman" w:cs="Times New Roman"/>
          <w:sz w:val="24"/>
          <w:szCs w:val="24"/>
        </w:rPr>
        <w:tab/>
        <w:t>Poly</w:t>
      </w:r>
      <w:r>
        <w:rPr>
          <w:rFonts w:ascii="Times New Roman" w:hAnsi="Times New Roman" w:cs="Times New Roman"/>
          <w:sz w:val="24"/>
          <w:szCs w:val="24"/>
        </w:rPr>
        <w:t xml:space="preserve">mer </w:t>
      </w:r>
      <w:r w:rsidRPr="00987DA0">
        <w:rPr>
          <w:rFonts w:ascii="Times New Roman" w:hAnsi="Times New Roman" w:cs="Times New Roman"/>
          <w:sz w:val="24"/>
          <w:szCs w:val="24"/>
        </w:rPr>
        <w:t>Lett</w:t>
      </w:r>
      <w:r>
        <w:rPr>
          <w:rFonts w:ascii="Times New Roman" w:hAnsi="Times New Roman" w:cs="Times New Roman"/>
          <w:sz w:val="24"/>
          <w:szCs w:val="24"/>
        </w:rPr>
        <w:t>ers. 2010.</w:t>
      </w:r>
      <w:r w:rsidRPr="00396AAE">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396AAE">
        <w:rPr>
          <w:rFonts w:ascii="Times New Roman" w:hAnsi="Times New Roman" w:cs="Times New Roman"/>
          <w:sz w:val="24"/>
          <w:szCs w:val="24"/>
        </w:rPr>
        <w:t>517-</w:t>
      </w:r>
      <w:r>
        <w:rPr>
          <w:rFonts w:ascii="Times New Roman" w:hAnsi="Times New Roman" w:cs="Times New Roman"/>
          <w:sz w:val="24"/>
          <w:szCs w:val="24"/>
        </w:rPr>
        <w:t>5</w:t>
      </w:r>
      <w:r w:rsidRPr="00396AAE">
        <w:rPr>
          <w:rFonts w:ascii="Times New Roman" w:hAnsi="Times New Roman" w:cs="Times New Roman"/>
          <w:sz w:val="24"/>
          <w:szCs w:val="24"/>
        </w:rPr>
        <w:t>28.</w:t>
      </w:r>
      <w:r>
        <w:rPr>
          <w:rFonts w:ascii="Times New Roman" w:hAnsi="Times New Roman" w:cs="Times New Roman"/>
          <w:sz w:val="24"/>
          <w:szCs w:val="24"/>
        </w:rPr>
        <w:t xml:space="preserve"> </w:t>
      </w:r>
      <w:r w:rsidRPr="00793187">
        <w:rPr>
          <w:rFonts w:ascii="Times New Roman" w:hAnsi="Times New Roman" w:cs="Times New Roman"/>
          <w:color w:val="0070C0"/>
          <w:sz w:val="24"/>
          <w:szCs w:val="24"/>
          <w:lang w:val="en-GB"/>
        </w:rPr>
        <w:t>https://doi.org/10.</w:t>
      </w:r>
      <w:r>
        <w:rPr>
          <w:rFonts w:ascii="Times New Roman" w:hAnsi="Times New Roman" w:cs="Times New Roman"/>
          <w:color w:val="0070C0"/>
          <w:sz w:val="24"/>
          <w:szCs w:val="24"/>
          <w:lang w:val="en-GB"/>
        </w:rPr>
        <w:t>3144/expresspolymlett.2010.66</w:t>
      </w:r>
    </w:p>
    <w:p w14:paraId="4097CE5D" w14:textId="77777777" w:rsidR="00AF1B20" w:rsidRPr="00396AAE" w:rsidRDefault="00AF1B20" w:rsidP="00396AAE">
      <w:pPr>
        <w:spacing w:line="360" w:lineRule="auto"/>
        <w:jc w:val="both"/>
        <w:rPr>
          <w:rFonts w:ascii="Times New Roman" w:hAnsi="Times New Roman" w:cs="Times New Roman"/>
          <w:b/>
          <w:sz w:val="24"/>
          <w:szCs w:val="24"/>
          <w:lang w:val="en-GB"/>
        </w:rPr>
      </w:pPr>
    </w:p>
    <w:p w14:paraId="2D0FBEC5" w14:textId="77777777" w:rsidR="00B62BEC" w:rsidRPr="00396AAE" w:rsidRDefault="00B62BEC" w:rsidP="00B62BE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p>
    <w:p w14:paraId="50164F73" w14:textId="77777777" w:rsidR="00B62BEC" w:rsidRPr="00396AAE" w:rsidRDefault="00B62BEC" w:rsidP="00324BD0">
      <w:pPr>
        <w:spacing w:after="0" w:line="360" w:lineRule="auto"/>
        <w:jc w:val="both"/>
        <w:rPr>
          <w:rFonts w:ascii="Times New Roman" w:hAnsi="Times New Roman" w:cs="Times New Roman"/>
          <w:sz w:val="24"/>
          <w:szCs w:val="24"/>
          <w:lang w:val="en-GB"/>
        </w:rPr>
      </w:pPr>
    </w:p>
    <w:p w14:paraId="02F2DE5A" w14:textId="77777777" w:rsidR="00324BD0" w:rsidRPr="00396AAE" w:rsidRDefault="00324BD0" w:rsidP="00324BD0">
      <w:pPr>
        <w:spacing w:before="60" w:after="0" w:line="360" w:lineRule="auto"/>
        <w:jc w:val="both"/>
        <w:rPr>
          <w:rFonts w:ascii="Times New Roman" w:hAnsi="Times New Roman" w:cs="Times New Roman"/>
          <w:sz w:val="24"/>
          <w:szCs w:val="24"/>
        </w:rPr>
      </w:pPr>
    </w:p>
    <w:p w14:paraId="090D9830" w14:textId="77777777" w:rsidR="007C75E6" w:rsidRPr="00396AAE" w:rsidRDefault="007C75E6" w:rsidP="00DA729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69942108" w14:textId="77777777" w:rsidR="00DA729A" w:rsidRPr="00396AAE" w:rsidRDefault="00DA729A" w:rsidP="00AD017D">
      <w:pPr>
        <w:spacing w:after="0" w:line="360" w:lineRule="auto"/>
        <w:jc w:val="both"/>
        <w:rPr>
          <w:rFonts w:ascii="Times New Roman" w:hAnsi="Times New Roman" w:cs="Times New Roman"/>
          <w:sz w:val="24"/>
          <w:szCs w:val="24"/>
          <w:lang w:val="en-GB"/>
        </w:rPr>
      </w:pPr>
    </w:p>
    <w:p w14:paraId="1EEBD753" w14:textId="798CDEB9" w:rsidR="00CF2D70" w:rsidRPr="00396AAE" w:rsidRDefault="00CF2D70" w:rsidP="001A30B5">
      <w:pPr>
        <w:spacing w:after="0" w:line="360" w:lineRule="auto"/>
        <w:jc w:val="both"/>
        <w:rPr>
          <w:rFonts w:ascii="Times New Roman" w:hAnsi="Times New Roman" w:cs="Times New Roman"/>
          <w:sz w:val="24"/>
          <w:szCs w:val="24"/>
        </w:rPr>
      </w:pPr>
    </w:p>
    <w:p w14:paraId="58B05508" w14:textId="77777777" w:rsidR="008B3AF3" w:rsidRPr="00396AAE" w:rsidRDefault="008B3AF3" w:rsidP="00DA403B">
      <w:pPr>
        <w:spacing w:before="60" w:after="0" w:line="360" w:lineRule="auto"/>
        <w:jc w:val="both"/>
        <w:rPr>
          <w:rFonts w:ascii="Times New Roman" w:hAnsi="Times New Roman" w:cs="Times New Roman"/>
          <w:sz w:val="24"/>
          <w:szCs w:val="24"/>
        </w:rPr>
      </w:pPr>
    </w:p>
    <w:p w14:paraId="7FBAF17D" w14:textId="77777777" w:rsidR="00220659" w:rsidRPr="00396AAE" w:rsidRDefault="00220659" w:rsidP="00622F83">
      <w:pPr>
        <w:spacing w:after="0" w:line="360" w:lineRule="auto"/>
        <w:jc w:val="both"/>
        <w:rPr>
          <w:rFonts w:ascii="Times New Roman" w:hAnsi="Times New Roman" w:cs="Times New Roman"/>
          <w:b/>
          <w:sz w:val="24"/>
          <w:szCs w:val="24"/>
        </w:rPr>
      </w:pPr>
    </w:p>
    <w:p w14:paraId="41CF4398" w14:textId="77777777" w:rsidR="00220659" w:rsidRPr="00396AAE" w:rsidRDefault="00220659" w:rsidP="00622F83">
      <w:pPr>
        <w:spacing w:after="0" w:line="360" w:lineRule="auto"/>
        <w:jc w:val="both"/>
        <w:rPr>
          <w:rFonts w:ascii="Times New Roman" w:hAnsi="Times New Roman" w:cs="Times New Roman"/>
          <w:b/>
          <w:sz w:val="24"/>
          <w:szCs w:val="24"/>
        </w:rPr>
      </w:pPr>
    </w:p>
    <w:p w14:paraId="4760E95F" w14:textId="77777777" w:rsidR="00220659" w:rsidRPr="00396AAE" w:rsidRDefault="00220659" w:rsidP="00622F83">
      <w:pPr>
        <w:spacing w:after="0" w:line="360" w:lineRule="auto"/>
        <w:jc w:val="both"/>
        <w:rPr>
          <w:rFonts w:ascii="Times New Roman" w:hAnsi="Times New Roman" w:cs="Times New Roman"/>
          <w:b/>
          <w:sz w:val="24"/>
          <w:szCs w:val="24"/>
        </w:rPr>
      </w:pPr>
    </w:p>
    <w:sectPr w:rsidR="00220659" w:rsidRPr="00396AAE" w:rsidSect="00D5079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900" w:left="720"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011F3" w14:textId="77777777" w:rsidR="00236086" w:rsidRDefault="00236086" w:rsidP="00C04A58">
      <w:pPr>
        <w:spacing w:after="0" w:line="240" w:lineRule="auto"/>
      </w:pPr>
      <w:r>
        <w:separator/>
      </w:r>
    </w:p>
  </w:endnote>
  <w:endnote w:type="continuationSeparator" w:id="0">
    <w:p w14:paraId="1FB1E861" w14:textId="77777777" w:rsidR="00236086" w:rsidRDefault="00236086" w:rsidP="00C0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B4242" w14:textId="77777777" w:rsidR="00B21DE8" w:rsidRDefault="00B21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618932"/>
      <w:docPartObj>
        <w:docPartGallery w:val="Page Numbers (Bottom of Page)"/>
        <w:docPartUnique/>
      </w:docPartObj>
    </w:sdtPr>
    <w:sdtEndPr>
      <w:rPr>
        <w:noProof/>
      </w:rPr>
    </w:sdtEndPr>
    <w:sdtContent>
      <w:p w14:paraId="33E5FCD7" w14:textId="77777777" w:rsidR="00B62BEC" w:rsidRDefault="00B62BEC">
        <w:pPr>
          <w:pStyle w:val="Footer"/>
          <w:jc w:val="center"/>
        </w:pPr>
        <w:r>
          <w:fldChar w:fldCharType="begin"/>
        </w:r>
        <w:r>
          <w:instrText xml:space="preserve"> PAGE   \* MERGEFORMAT </w:instrText>
        </w:r>
        <w:r>
          <w:fldChar w:fldCharType="separate"/>
        </w:r>
        <w:r w:rsidR="002775A9">
          <w:rPr>
            <w:noProof/>
          </w:rPr>
          <w:t>18</w:t>
        </w:r>
        <w:r>
          <w:rPr>
            <w:noProof/>
          </w:rPr>
          <w:fldChar w:fldCharType="end"/>
        </w:r>
      </w:p>
    </w:sdtContent>
  </w:sdt>
  <w:p w14:paraId="19218D17" w14:textId="77777777" w:rsidR="00B62BEC" w:rsidRDefault="00B62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714E" w14:textId="77777777" w:rsidR="00B21DE8" w:rsidRDefault="00B2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DAD19" w14:textId="77777777" w:rsidR="00236086" w:rsidRDefault="00236086" w:rsidP="00C04A58">
      <w:pPr>
        <w:spacing w:after="0" w:line="240" w:lineRule="auto"/>
      </w:pPr>
      <w:r>
        <w:separator/>
      </w:r>
    </w:p>
  </w:footnote>
  <w:footnote w:type="continuationSeparator" w:id="0">
    <w:p w14:paraId="217C28B2" w14:textId="77777777" w:rsidR="00236086" w:rsidRDefault="00236086" w:rsidP="00C04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3AD5" w14:textId="15E7A113" w:rsidR="00B21DE8" w:rsidRDefault="00B21DE8">
    <w:pPr>
      <w:pStyle w:val="Header"/>
    </w:pPr>
    <w:r>
      <w:rPr>
        <w:noProof/>
      </w:rPr>
      <w:pict w14:anchorId="4BDDC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101188"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F5834" w14:textId="17B45657" w:rsidR="00B21DE8" w:rsidRDefault="00B21DE8">
    <w:pPr>
      <w:pStyle w:val="Header"/>
    </w:pPr>
    <w:r>
      <w:rPr>
        <w:noProof/>
      </w:rPr>
      <w:pict w14:anchorId="39374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101189"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2332" w14:textId="295E6C59" w:rsidR="00B21DE8" w:rsidRDefault="00B21DE8">
    <w:pPr>
      <w:pStyle w:val="Header"/>
    </w:pPr>
    <w:r>
      <w:rPr>
        <w:noProof/>
      </w:rPr>
      <w:pict w14:anchorId="3F513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101187"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A7680"/>
    <w:multiLevelType w:val="hybridMultilevel"/>
    <w:tmpl w:val="B6E02B2E"/>
    <w:lvl w:ilvl="0" w:tplc="FFFFFFF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14083"/>
    <w:multiLevelType w:val="hybridMultilevel"/>
    <w:tmpl w:val="6E1C9DD0"/>
    <w:lvl w:ilvl="0" w:tplc="FFFFFFF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302FAE"/>
    <w:multiLevelType w:val="hybridMultilevel"/>
    <w:tmpl w:val="FEAE23E0"/>
    <w:lvl w:ilvl="0" w:tplc="EEC80E1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50831A5"/>
    <w:multiLevelType w:val="multilevel"/>
    <w:tmpl w:val="D7626CE4"/>
    <w:lvl w:ilvl="0">
      <w:start w:val="1"/>
      <w:numFmt w:val="decimal"/>
      <w:lvlText w:val="%1."/>
      <w:lvlJc w:val="left"/>
      <w:pPr>
        <w:ind w:left="1080" w:hanging="360"/>
      </w:pPr>
      <w:rPr>
        <w:rFonts w:eastAsiaTheme="minorHAnsi" w:hint="default"/>
        <w:sz w:val="28"/>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1A645FC"/>
    <w:multiLevelType w:val="hybridMultilevel"/>
    <w:tmpl w:val="CAE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D1330"/>
    <w:multiLevelType w:val="multilevel"/>
    <w:tmpl w:val="AC7451C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845BE4"/>
    <w:multiLevelType w:val="multilevel"/>
    <w:tmpl w:val="39DC173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b/>
        <w:bCs/>
        <w:i w:val="0"/>
        <w:iCs/>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B1F204D"/>
    <w:multiLevelType w:val="hybridMultilevel"/>
    <w:tmpl w:val="315CF772"/>
    <w:lvl w:ilvl="0" w:tplc="8C3AFBAE">
      <w:start w:val="4"/>
      <w:numFmt w:val="decimal"/>
      <w:lvlText w:val="%1."/>
      <w:lvlJc w:val="left"/>
      <w:pPr>
        <w:ind w:left="720" w:hanging="360"/>
      </w:pPr>
      <w:rPr>
        <w:rFonts w:cs="Times New Roman"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5F5AB9"/>
    <w:multiLevelType w:val="hybridMultilevel"/>
    <w:tmpl w:val="584AAAF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47FFA"/>
    <w:multiLevelType w:val="hybridMultilevel"/>
    <w:tmpl w:val="C5B0A8BA"/>
    <w:lvl w:ilvl="0" w:tplc="FFFFFFF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8"/>
  </w:num>
  <w:num w:numId="5">
    <w:abstractNumId w:val="0"/>
  </w:num>
  <w:num w:numId="6">
    <w:abstractNumId w:val="5"/>
  </w:num>
  <w:num w:numId="7">
    <w:abstractNumId w:val="9"/>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B8"/>
    <w:rsid w:val="00000B2C"/>
    <w:rsid w:val="00000B3E"/>
    <w:rsid w:val="000010EE"/>
    <w:rsid w:val="0000149A"/>
    <w:rsid w:val="00001520"/>
    <w:rsid w:val="00002537"/>
    <w:rsid w:val="00007FAA"/>
    <w:rsid w:val="0001249D"/>
    <w:rsid w:val="00014A3B"/>
    <w:rsid w:val="00017B44"/>
    <w:rsid w:val="0002167A"/>
    <w:rsid w:val="00021C8F"/>
    <w:rsid w:val="0002226B"/>
    <w:rsid w:val="000229BA"/>
    <w:rsid w:val="000245E3"/>
    <w:rsid w:val="0002485B"/>
    <w:rsid w:val="00025CF3"/>
    <w:rsid w:val="00026228"/>
    <w:rsid w:val="000262E6"/>
    <w:rsid w:val="000270C7"/>
    <w:rsid w:val="00030E90"/>
    <w:rsid w:val="000310D8"/>
    <w:rsid w:val="00031F15"/>
    <w:rsid w:val="000334B5"/>
    <w:rsid w:val="00035CA2"/>
    <w:rsid w:val="000369A8"/>
    <w:rsid w:val="0003797B"/>
    <w:rsid w:val="000379AB"/>
    <w:rsid w:val="00040DA5"/>
    <w:rsid w:val="00040E79"/>
    <w:rsid w:val="00041E51"/>
    <w:rsid w:val="00042A38"/>
    <w:rsid w:val="000433DC"/>
    <w:rsid w:val="00043FA0"/>
    <w:rsid w:val="000447A0"/>
    <w:rsid w:val="00044F04"/>
    <w:rsid w:val="000460CF"/>
    <w:rsid w:val="00047364"/>
    <w:rsid w:val="00047E86"/>
    <w:rsid w:val="000506A9"/>
    <w:rsid w:val="00051018"/>
    <w:rsid w:val="0005125B"/>
    <w:rsid w:val="00053D49"/>
    <w:rsid w:val="00053D62"/>
    <w:rsid w:val="0005422E"/>
    <w:rsid w:val="00054845"/>
    <w:rsid w:val="0005526B"/>
    <w:rsid w:val="00057618"/>
    <w:rsid w:val="00060757"/>
    <w:rsid w:val="00061B6D"/>
    <w:rsid w:val="00063BA4"/>
    <w:rsid w:val="00065F23"/>
    <w:rsid w:val="00070C66"/>
    <w:rsid w:val="000715CB"/>
    <w:rsid w:val="00071A25"/>
    <w:rsid w:val="000739F7"/>
    <w:rsid w:val="000743D8"/>
    <w:rsid w:val="00075536"/>
    <w:rsid w:val="000765FD"/>
    <w:rsid w:val="00077768"/>
    <w:rsid w:val="00077DFE"/>
    <w:rsid w:val="00080302"/>
    <w:rsid w:val="00081176"/>
    <w:rsid w:val="000817D7"/>
    <w:rsid w:val="00083738"/>
    <w:rsid w:val="00086B0C"/>
    <w:rsid w:val="00090226"/>
    <w:rsid w:val="00090BA7"/>
    <w:rsid w:val="00091F2B"/>
    <w:rsid w:val="00093255"/>
    <w:rsid w:val="00095324"/>
    <w:rsid w:val="00095A7C"/>
    <w:rsid w:val="00095B5B"/>
    <w:rsid w:val="0009626E"/>
    <w:rsid w:val="000975E5"/>
    <w:rsid w:val="000A009F"/>
    <w:rsid w:val="000A2899"/>
    <w:rsid w:val="000A334F"/>
    <w:rsid w:val="000A5444"/>
    <w:rsid w:val="000A5642"/>
    <w:rsid w:val="000A594D"/>
    <w:rsid w:val="000A5B2F"/>
    <w:rsid w:val="000A6B2F"/>
    <w:rsid w:val="000A78AA"/>
    <w:rsid w:val="000A7C5A"/>
    <w:rsid w:val="000B0D5B"/>
    <w:rsid w:val="000B2932"/>
    <w:rsid w:val="000B2EAD"/>
    <w:rsid w:val="000B4208"/>
    <w:rsid w:val="000B4DDC"/>
    <w:rsid w:val="000B5023"/>
    <w:rsid w:val="000B73D2"/>
    <w:rsid w:val="000C0FAA"/>
    <w:rsid w:val="000C1528"/>
    <w:rsid w:val="000C3245"/>
    <w:rsid w:val="000C4C9F"/>
    <w:rsid w:val="000C5C91"/>
    <w:rsid w:val="000C665B"/>
    <w:rsid w:val="000D1232"/>
    <w:rsid w:val="000D1B00"/>
    <w:rsid w:val="000D2215"/>
    <w:rsid w:val="000D5C93"/>
    <w:rsid w:val="000D5D52"/>
    <w:rsid w:val="000D7124"/>
    <w:rsid w:val="000E3D8C"/>
    <w:rsid w:val="000E4B0D"/>
    <w:rsid w:val="000E5513"/>
    <w:rsid w:val="000F18DD"/>
    <w:rsid w:val="000F2389"/>
    <w:rsid w:val="000F23A5"/>
    <w:rsid w:val="000F42B5"/>
    <w:rsid w:val="000F4C6B"/>
    <w:rsid w:val="000F5802"/>
    <w:rsid w:val="000F5E42"/>
    <w:rsid w:val="001015A9"/>
    <w:rsid w:val="00102F5E"/>
    <w:rsid w:val="0010394A"/>
    <w:rsid w:val="001039D9"/>
    <w:rsid w:val="00105EEF"/>
    <w:rsid w:val="001124A7"/>
    <w:rsid w:val="00114376"/>
    <w:rsid w:val="00114AA0"/>
    <w:rsid w:val="00114B32"/>
    <w:rsid w:val="00115A74"/>
    <w:rsid w:val="00115F3F"/>
    <w:rsid w:val="00115F62"/>
    <w:rsid w:val="001174F7"/>
    <w:rsid w:val="00117577"/>
    <w:rsid w:val="001234E0"/>
    <w:rsid w:val="00126301"/>
    <w:rsid w:val="00126F3C"/>
    <w:rsid w:val="00132F06"/>
    <w:rsid w:val="00133EAC"/>
    <w:rsid w:val="00135651"/>
    <w:rsid w:val="001363B7"/>
    <w:rsid w:val="001363C7"/>
    <w:rsid w:val="00136BF7"/>
    <w:rsid w:val="0014024C"/>
    <w:rsid w:val="00141288"/>
    <w:rsid w:val="001418E3"/>
    <w:rsid w:val="0014502D"/>
    <w:rsid w:val="0014565C"/>
    <w:rsid w:val="00145CB7"/>
    <w:rsid w:val="00145F83"/>
    <w:rsid w:val="00146DD3"/>
    <w:rsid w:val="0014707C"/>
    <w:rsid w:val="001471B9"/>
    <w:rsid w:val="00147432"/>
    <w:rsid w:val="00147D9C"/>
    <w:rsid w:val="001504D1"/>
    <w:rsid w:val="001508AD"/>
    <w:rsid w:val="001514DF"/>
    <w:rsid w:val="00153E60"/>
    <w:rsid w:val="00154ECB"/>
    <w:rsid w:val="00156B0A"/>
    <w:rsid w:val="001571CD"/>
    <w:rsid w:val="001607BB"/>
    <w:rsid w:val="00160B6E"/>
    <w:rsid w:val="00161F30"/>
    <w:rsid w:val="00164242"/>
    <w:rsid w:val="00165A7F"/>
    <w:rsid w:val="00165BC3"/>
    <w:rsid w:val="0016699C"/>
    <w:rsid w:val="0016714C"/>
    <w:rsid w:val="00170AC5"/>
    <w:rsid w:val="001720F8"/>
    <w:rsid w:val="00172111"/>
    <w:rsid w:val="0017227A"/>
    <w:rsid w:val="00172FAE"/>
    <w:rsid w:val="001730D3"/>
    <w:rsid w:val="001732D0"/>
    <w:rsid w:val="00173D78"/>
    <w:rsid w:val="00174C12"/>
    <w:rsid w:val="00176ADB"/>
    <w:rsid w:val="00176D46"/>
    <w:rsid w:val="001779E3"/>
    <w:rsid w:val="001825C8"/>
    <w:rsid w:val="001832F5"/>
    <w:rsid w:val="00183AE3"/>
    <w:rsid w:val="00183E7F"/>
    <w:rsid w:val="001859A9"/>
    <w:rsid w:val="001908AD"/>
    <w:rsid w:val="001913B8"/>
    <w:rsid w:val="001930D4"/>
    <w:rsid w:val="00194349"/>
    <w:rsid w:val="00194C76"/>
    <w:rsid w:val="00195B2F"/>
    <w:rsid w:val="00195B37"/>
    <w:rsid w:val="00196A76"/>
    <w:rsid w:val="001A11C0"/>
    <w:rsid w:val="001A122A"/>
    <w:rsid w:val="001A3096"/>
    <w:rsid w:val="001A30B5"/>
    <w:rsid w:val="001A347C"/>
    <w:rsid w:val="001A502F"/>
    <w:rsid w:val="001A598D"/>
    <w:rsid w:val="001A68A1"/>
    <w:rsid w:val="001A7DF9"/>
    <w:rsid w:val="001B01AE"/>
    <w:rsid w:val="001B1FF7"/>
    <w:rsid w:val="001B3042"/>
    <w:rsid w:val="001B4240"/>
    <w:rsid w:val="001B5FD8"/>
    <w:rsid w:val="001B66F3"/>
    <w:rsid w:val="001C16C3"/>
    <w:rsid w:val="001C24D8"/>
    <w:rsid w:val="001C2D75"/>
    <w:rsid w:val="001C36E1"/>
    <w:rsid w:val="001C4BDB"/>
    <w:rsid w:val="001C5C6D"/>
    <w:rsid w:val="001C63E1"/>
    <w:rsid w:val="001C732C"/>
    <w:rsid w:val="001C7E65"/>
    <w:rsid w:val="001D1600"/>
    <w:rsid w:val="001D3AB4"/>
    <w:rsid w:val="001D3C38"/>
    <w:rsid w:val="001D3D44"/>
    <w:rsid w:val="001D521D"/>
    <w:rsid w:val="001D7F5E"/>
    <w:rsid w:val="001E0B22"/>
    <w:rsid w:val="001E0F91"/>
    <w:rsid w:val="001E3F62"/>
    <w:rsid w:val="001E47C3"/>
    <w:rsid w:val="001E498A"/>
    <w:rsid w:val="001E532A"/>
    <w:rsid w:val="001E7043"/>
    <w:rsid w:val="001F08DD"/>
    <w:rsid w:val="001F0A65"/>
    <w:rsid w:val="001F3E24"/>
    <w:rsid w:val="001F3EF8"/>
    <w:rsid w:val="001F3F1B"/>
    <w:rsid w:val="001F4152"/>
    <w:rsid w:val="001F4D16"/>
    <w:rsid w:val="001F4D55"/>
    <w:rsid w:val="001F5AE0"/>
    <w:rsid w:val="001F6C6D"/>
    <w:rsid w:val="001F6D37"/>
    <w:rsid w:val="00201205"/>
    <w:rsid w:val="00202095"/>
    <w:rsid w:val="00202640"/>
    <w:rsid w:val="00202826"/>
    <w:rsid w:val="00203103"/>
    <w:rsid w:val="00204FC6"/>
    <w:rsid w:val="0020609E"/>
    <w:rsid w:val="0020713C"/>
    <w:rsid w:val="00207730"/>
    <w:rsid w:val="00207F02"/>
    <w:rsid w:val="00210437"/>
    <w:rsid w:val="0021072D"/>
    <w:rsid w:val="00212624"/>
    <w:rsid w:val="00216C9A"/>
    <w:rsid w:val="00220659"/>
    <w:rsid w:val="00220A61"/>
    <w:rsid w:val="00221026"/>
    <w:rsid w:val="00225792"/>
    <w:rsid w:val="00234318"/>
    <w:rsid w:val="00235726"/>
    <w:rsid w:val="0023573D"/>
    <w:rsid w:val="0023587F"/>
    <w:rsid w:val="00235A99"/>
    <w:rsid w:val="00236086"/>
    <w:rsid w:val="00237CB9"/>
    <w:rsid w:val="0024009C"/>
    <w:rsid w:val="00241DEB"/>
    <w:rsid w:val="002433D9"/>
    <w:rsid w:val="002434B6"/>
    <w:rsid w:val="0024583B"/>
    <w:rsid w:val="00246949"/>
    <w:rsid w:val="00250B02"/>
    <w:rsid w:val="00252A13"/>
    <w:rsid w:val="00253C24"/>
    <w:rsid w:val="0025405D"/>
    <w:rsid w:val="00254949"/>
    <w:rsid w:val="00260DBF"/>
    <w:rsid w:val="00263A70"/>
    <w:rsid w:val="00263FAB"/>
    <w:rsid w:val="00264205"/>
    <w:rsid w:val="0026719B"/>
    <w:rsid w:val="00270803"/>
    <w:rsid w:val="002741B9"/>
    <w:rsid w:val="00275EEE"/>
    <w:rsid w:val="00276A31"/>
    <w:rsid w:val="00276BF3"/>
    <w:rsid w:val="002774D4"/>
    <w:rsid w:val="002775A9"/>
    <w:rsid w:val="00277641"/>
    <w:rsid w:val="00282B98"/>
    <w:rsid w:val="00283BA0"/>
    <w:rsid w:val="002850AE"/>
    <w:rsid w:val="00285702"/>
    <w:rsid w:val="00285FE0"/>
    <w:rsid w:val="00286EE6"/>
    <w:rsid w:val="00287739"/>
    <w:rsid w:val="00287D22"/>
    <w:rsid w:val="002901E2"/>
    <w:rsid w:val="00290AAD"/>
    <w:rsid w:val="0029279E"/>
    <w:rsid w:val="00293D37"/>
    <w:rsid w:val="0029751F"/>
    <w:rsid w:val="00297F37"/>
    <w:rsid w:val="002A0609"/>
    <w:rsid w:val="002A21B9"/>
    <w:rsid w:val="002A4EC5"/>
    <w:rsid w:val="002A5CC4"/>
    <w:rsid w:val="002A5DD2"/>
    <w:rsid w:val="002A5FEA"/>
    <w:rsid w:val="002B0422"/>
    <w:rsid w:val="002B0596"/>
    <w:rsid w:val="002B2499"/>
    <w:rsid w:val="002B31FC"/>
    <w:rsid w:val="002B510A"/>
    <w:rsid w:val="002B63CF"/>
    <w:rsid w:val="002B65B3"/>
    <w:rsid w:val="002C05F7"/>
    <w:rsid w:val="002C0BC4"/>
    <w:rsid w:val="002C1EB4"/>
    <w:rsid w:val="002C39D7"/>
    <w:rsid w:val="002C3D63"/>
    <w:rsid w:val="002C526E"/>
    <w:rsid w:val="002D3376"/>
    <w:rsid w:val="002E09C3"/>
    <w:rsid w:val="002E2016"/>
    <w:rsid w:val="002E33A6"/>
    <w:rsid w:val="002E3C0A"/>
    <w:rsid w:val="002E460D"/>
    <w:rsid w:val="002E4830"/>
    <w:rsid w:val="002E4B45"/>
    <w:rsid w:val="002E567E"/>
    <w:rsid w:val="002E727C"/>
    <w:rsid w:val="002F01E3"/>
    <w:rsid w:val="002F3192"/>
    <w:rsid w:val="002F3B5B"/>
    <w:rsid w:val="002F6124"/>
    <w:rsid w:val="002F67CE"/>
    <w:rsid w:val="002F7294"/>
    <w:rsid w:val="002F7B40"/>
    <w:rsid w:val="003006A1"/>
    <w:rsid w:val="00301227"/>
    <w:rsid w:val="003016D4"/>
    <w:rsid w:val="00302577"/>
    <w:rsid w:val="00306AF0"/>
    <w:rsid w:val="00307ECD"/>
    <w:rsid w:val="00310AF2"/>
    <w:rsid w:val="00314AB3"/>
    <w:rsid w:val="0031511C"/>
    <w:rsid w:val="00315F37"/>
    <w:rsid w:val="00316594"/>
    <w:rsid w:val="003203DC"/>
    <w:rsid w:val="00320949"/>
    <w:rsid w:val="00324BD0"/>
    <w:rsid w:val="00327F18"/>
    <w:rsid w:val="00330F6F"/>
    <w:rsid w:val="0033235B"/>
    <w:rsid w:val="00335126"/>
    <w:rsid w:val="00335285"/>
    <w:rsid w:val="00337585"/>
    <w:rsid w:val="00337617"/>
    <w:rsid w:val="003404F0"/>
    <w:rsid w:val="0034095F"/>
    <w:rsid w:val="00340FE5"/>
    <w:rsid w:val="003411CC"/>
    <w:rsid w:val="00342E4F"/>
    <w:rsid w:val="00342EDF"/>
    <w:rsid w:val="0034324F"/>
    <w:rsid w:val="00344F34"/>
    <w:rsid w:val="00344FB6"/>
    <w:rsid w:val="0034662A"/>
    <w:rsid w:val="003500BC"/>
    <w:rsid w:val="003500C0"/>
    <w:rsid w:val="00352CF6"/>
    <w:rsid w:val="00352D39"/>
    <w:rsid w:val="00353776"/>
    <w:rsid w:val="00353B09"/>
    <w:rsid w:val="00355D3E"/>
    <w:rsid w:val="003562B7"/>
    <w:rsid w:val="0035675D"/>
    <w:rsid w:val="00356A89"/>
    <w:rsid w:val="00357036"/>
    <w:rsid w:val="00357155"/>
    <w:rsid w:val="00360CDF"/>
    <w:rsid w:val="00360F78"/>
    <w:rsid w:val="0036180A"/>
    <w:rsid w:val="00361B49"/>
    <w:rsid w:val="00362C57"/>
    <w:rsid w:val="003663AC"/>
    <w:rsid w:val="00367AC8"/>
    <w:rsid w:val="00370D2B"/>
    <w:rsid w:val="00373CBE"/>
    <w:rsid w:val="00374DC5"/>
    <w:rsid w:val="0037639C"/>
    <w:rsid w:val="00377594"/>
    <w:rsid w:val="00380688"/>
    <w:rsid w:val="003816B3"/>
    <w:rsid w:val="00381E99"/>
    <w:rsid w:val="003825A8"/>
    <w:rsid w:val="00385DEF"/>
    <w:rsid w:val="0038669D"/>
    <w:rsid w:val="00386CB1"/>
    <w:rsid w:val="00387D4C"/>
    <w:rsid w:val="00390604"/>
    <w:rsid w:val="00390C57"/>
    <w:rsid w:val="003916AE"/>
    <w:rsid w:val="0039390D"/>
    <w:rsid w:val="00396A4D"/>
    <w:rsid w:val="00396AAE"/>
    <w:rsid w:val="00397376"/>
    <w:rsid w:val="003A020A"/>
    <w:rsid w:val="003A1126"/>
    <w:rsid w:val="003A1806"/>
    <w:rsid w:val="003A41A3"/>
    <w:rsid w:val="003A65DD"/>
    <w:rsid w:val="003B0321"/>
    <w:rsid w:val="003B0C9D"/>
    <w:rsid w:val="003B12A4"/>
    <w:rsid w:val="003B302D"/>
    <w:rsid w:val="003B3947"/>
    <w:rsid w:val="003B3CED"/>
    <w:rsid w:val="003B3DBB"/>
    <w:rsid w:val="003B6DA2"/>
    <w:rsid w:val="003C3DEB"/>
    <w:rsid w:val="003C55A2"/>
    <w:rsid w:val="003C6511"/>
    <w:rsid w:val="003C7067"/>
    <w:rsid w:val="003C762E"/>
    <w:rsid w:val="003D0441"/>
    <w:rsid w:val="003D25FF"/>
    <w:rsid w:val="003D4C8D"/>
    <w:rsid w:val="003D54AD"/>
    <w:rsid w:val="003D7952"/>
    <w:rsid w:val="003E0B15"/>
    <w:rsid w:val="003E2282"/>
    <w:rsid w:val="003E23FA"/>
    <w:rsid w:val="003E3EAE"/>
    <w:rsid w:val="003E42FF"/>
    <w:rsid w:val="003E5380"/>
    <w:rsid w:val="003F2002"/>
    <w:rsid w:val="003F28A9"/>
    <w:rsid w:val="003F2B19"/>
    <w:rsid w:val="003F404D"/>
    <w:rsid w:val="003F57C2"/>
    <w:rsid w:val="003F5D09"/>
    <w:rsid w:val="003F608B"/>
    <w:rsid w:val="003F677D"/>
    <w:rsid w:val="003F6FC8"/>
    <w:rsid w:val="003F7B7C"/>
    <w:rsid w:val="004026A9"/>
    <w:rsid w:val="0040333C"/>
    <w:rsid w:val="004049BF"/>
    <w:rsid w:val="004050C1"/>
    <w:rsid w:val="0040692F"/>
    <w:rsid w:val="00407CA9"/>
    <w:rsid w:val="00407CCA"/>
    <w:rsid w:val="00411421"/>
    <w:rsid w:val="00412E2F"/>
    <w:rsid w:val="00413F12"/>
    <w:rsid w:val="00414012"/>
    <w:rsid w:val="004164F7"/>
    <w:rsid w:val="00416C7F"/>
    <w:rsid w:val="00422860"/>
    <w:rsid w:val="0042433A"/>
    <w:rsid w:val="00424BB0"/>
    <w:rsid w:val="0042613C"/>
    <w:rsid w:val="0042658B"/>
    <w:rsid w:val="004302B0"/>
    <w:rsid w:val="0043073D"/>
    <w:rsid w:val="00430D53"/>
    <w:rsid w:val="00432FA1"/>
    <w:rsid w:val="00433D2A"/>
    <w:rsid w:val="00434074"/>
    <w:rsid w:val="004340E1"/>
    <w:rsid w:val="00437D74"/>
    <w:rsid w:val="0044147C"/>
    <w:rsid w:val="00442333"/>
    <w:rsid w:val="00445767"/>
    <w:rsid w:val="0045014B"/>
    <w:rsid w:val="004505E8"/>
    <w:rsid w:val="004506FD"/>
    <w:rsid w:val="0045074A"/>
    <w:rsid w:val="004507E9"/>
    <w:rsid w:val="004516BB"/>
    <w:rsid w:val="00453294"/>
    <w:rsid w:val="00453A83"/>
    <w:rsid w:val="00456D39"/>
    <w:rsid w:val="00456E75"/>
    <w:rsid w:val="00456FDE"/>
    <w:rsid w:val="0045771D"/>
    <w:rsid w:val="004605F8"/>
    <w:rsid w:val="004623F9"/>
    <w:rsid w:val="0046339F"/>
    <w:rsid w:val="00465ACA"/>
    <w:rsid w:val="00465C8E"/>
    <w:rsid w:val="004671B0"/>
    <w:rsid w:val="00472A3C"/>
    <w:rsid w:val="00473733"/>
    <w:rsid w:val="0047395A"/>
    <w:rsid w:val="0047691F"/>
    <w:rsid w:val="0048277C"/>
    <w:rsid w:val="004832D2"/>
    <w:rsid w:val="00483BEC"/>
    <w:rsid w:val="0048479E"/>
    <w:rsid w:val="00484950"/>
    <w:rsid w:val="004849A6"/>
    <w:rsid w:val="00485332"/>
    <w:rsid w:val="0048537F"/>
    <w:rsid w:val="00485B10"/>
    <w:rsid w:val="00486495"/>
    <w:rsid w:val="00490C05"/>
    <w:rsid w:val="004916C3"/>
    <w:rsid w:val="00492916"/>
    <w:rsid w:val="00493452"/>
    <w:rsid w:val="00493D59"/>
    <w:rsid w:val="00495B08"/>
    <w:rsid w:val="00495B1A"/>
    <w:rsid w:val="004A0D15"/>
    <w:rsid w:val="004A1064"/>
    <w:rsid w:val="004A134F"/>
    <w:rsid w:val="004A1CBD"/>
    <w:rsid w:val="004A1D5E"/>
    <w:rsid w:val="004A55FA"/>
    <w:rsid w:val="004A5CCC"/>
    <w:rsid w:val="004B1BD0"/>
    <w:rsid w:val="004B30DD"/>
    <w:rsid w:val="004B38ED"/>
    <w:rsid w:val="004B51C9"/>
    <w:rsid w:val="004C00CF"/>
    <w:rsid w:val="004C25EC"/>
    <w:rsid w:val="004C2F6E"/>
    <w:rsid w:val="004C65D1"/>
    <w:rsid w:val="004C7EF8"/>
    <w:rsid w:val="004D0454"/>
    <w:rsid w:val="004D1D4A"/>
    <w:rsid w:val="004D1DD6"/>
    <w:rsid w:val="004D23DD"/>
    <w:rsid w:val="004D3067"/>
    <w:rsid w:val="004D346B"/>
    <w:rsid w:val="004D48AD"/>
    <w:rsid w:val="004D4AD2"/>
    <w:rsid w:val="004D6021"/>
    <w:rsid w:val="004E0CE7"/>
    <w:rsid w:val="004E0E31"/>
    <w:rsid w:val="004E1DBC"/>
    <w:rsid w:val="004E1EA3"/>
    <w:rsid w:val="004E2340"/>
    <w:rsid w:val="004E4C1E"/>
    <w:rsid w:val="004E5806"/>
    <w:rsid w:val="004E78EC"/>
    <w:rsid w:val="004F0A1F"/>
    <w:rsid w:val="004F1398"/>
    <w:rsid w:val="004F25EC"/>
    <w:rsid w:val="004F3E27"/>
    <w:rsid w:val="004F51B6"/>
    <w:rsid w:val="004F5A73"/>
    <w:rsid w:val="004F5EF5"/>
    <w:rsid w:val="004F6C7B"/>
    <w:rsid w:val="004F712D"/>
    <w:rsid w:val="00500391"/>
    <w:rsid w:val="00500D7B"/>
    <w:rsid w:val="0050289E"/>
    <w:rsid w:val="00502A63"/>
    <w:rsid w:val="00503574"/>
    <w:rsid w:val="0050475A"/>
    <w:rsid w:val="00504C23"/>
    <w:rsid w:val="005144A8"/>
    <w:rsid w:val="00514AF9"/>
    <w:rsid w:val="00515935"/>
    <w:rsid w:val="00516177"/>
    <w:rsid w:val="00516796"/>
    <w:rsid w:val="00522FFC"/>
    <w:rsid w:val="0052346D"/>
    <w:rsid w:val="005263DA"/>
    <w:rsid w:val="0052697B"/>
    <w:rsid w:val="00526E8F"/>
    <w:rsid w:val="00527297"/>
    <w:rsid w:val="00527A1E"/>
    <w:rsid w:val="00530D41"/>
    <w:rsid w:val="005322DB"/>
    <w:rsid w:val="00533402"/>
    <w:rsid w:val="00533964"/>
    <w:rsid w:val="00535522"/>
    <w:rsid w:val="005357F3"/>
    <w:rsid w:val="00536E95"/>
    <w:rsid w:val="00537601"/>
    <w:rsid w:val="0054060C"/>
    <w:rsid w:val="00542D2C"/>
    <w:rsid w:val="00551D94"/>
    <w:rsid w:val="00551FAC"/>
    <w:rsid w:val="00552EB0"/>
    <w:rsid w:val="0055587B"/>
    <w:rsid w:val="005562C1"/>
    <w:rsid w:val="00557D56"/>
    <w:rsid w:val="00561FC8"/>
    <w:rsid w:val="005630AE"/>
    <w:rsid w:val="00565796"/>
    <w:rsid w:val="00565B89"/>
    <w:rsid w:val="005705CD"/>
    <w:rsid w:val="005731A7"/>
    <w:rsid w:val="005745CB"/>
    <w:rsid w:val="0057504B"/>
    <w:rsid w:val="00576142"/>
    <w:rsid w:val="005762DB"/>
    <w:rsid w:val="00576838"/>
    <w:rsid w:val="0058096C"/>
    <w:rsid w:val="0058289E"/>
    <w:rsid w:val="00583DEE"/>
    <w:rsid w:val="005845EF"/>
    <w:rsid w:val="005865B4"/>
    <w:rsid w:val="005872A1"/>
    <w:rsid w:val="00587C11"/>
    <w:rsid w:val="0059120E"/>
    <w:rsid w:val="0059154C"/>
    <w:rsid w:val="00592F7A"/>
    <w:rsid w:val="00595610"/>
    <w:rsid w:val="00596497"/>
    <w:rsid w:val="00596D3C"/>
    <w:rsid w:val="00597D93"/>
    <w:rsid w:val="005A0603"/>
    <w:rsid w:val="005A1E30"/>
    <w:rsid w:val="005A3985"/>
    <w:rsid w:val="005A43EC"/>
    <w:rsid w:val="005A4478"/>
    <w:rsid w:val="005A4695"/>
    <w:rsid w:val="005A4B25"/>
    <w:rsid w:val="005A5852"/>
    <w:rsid w:val="005A5B97"/>
    <w:rsid w:val="005A6149"/>
    <w:rsid w:val="005A7619"/>
    <w:rsid w:val="005A7856"/>
    <w:rsid w:val="005A7F30"/>
    <w:rsid w:val="005B04FB"/>
    <w:rsid w:val="005B0F80"/>
    <w:rsid w:val="005B432B"/>
    <w:rsid w:val="005B4A5A"/>
    <w:rsid w:val="005B6F3E"/>
    <w:rsid w:val="005B7CBF"/>
    <w:rsid w:val="005C0606"/>
    <w:rsid w:val="005C07B7"/>
    <w:rsid w:val="005C1A4D"/>
    <w:rsid w:val="005C2106"/>
    <w:rsid w:val="005C2C6B"/>
    <w:rsid w:val="005C3109"/>
    <w:rsid w:val="005C378A"/>
    <w:rsid w:val="005C3E2C"/>
    <w:rsid w:val="005D02A7"/>
    <w:rsid w:val="005D390B"/>
    <w:rsid w:val="005D4AEE"/>
    <w:rsid w:val="005D51A1"/>
    <w:rsid w:val="005D57C3"/>
    <w:rsid w:val="005D6DFE"/>
    <w:rsid w:val="005D744B"/>
    <w:rsid w:val="005E00BF"/>
    <w:rsid w:val="005E0785"/>
    <w:rsid w:val="005E2871"/>
    <w:rsid w:val="005E4C78"/>
    <w:rsid w:val="005E51E2"/>
    <w:rsid w:val="005F19DC"/>
    <w:rsid w:val="005F2C9B"/>
    <w:rsid w:val="005F2DC8"/>
    <w:rsid w:val="005F353A"/>
    <w:rsid w:val="005F4E08"/>
    <w:rsid w:val="005F5E1F"/>
    <w:rsid w:val="00600464"/>
    <w:rsid w:val="0060603C"/>
    <w:rsid w:val="00606F08"/>
    <w:rsid w:val="006111F2"/>
    <w:rsid w:val="00613EB4"/>
    <w:rsid w:val="00614420"/>
    <w:rsid w:val="006175B0"/>
    <w:rsid w:val="00620D66"/>
    <w:rsid w:val="00621AB2"/>
    <w:rsid w:val="00621BA7"/>
    <w:rsid w:val="00621FE0"/>
    <w:rsid w:val="00622665"/>
    <w:rsid w:val="00622D16"/>
    <w:rsid w:val="00622ED6"/>
    <w:rsid w:val="00622F83"/>
    <w:rsid w:val="00623F16"/>
    <w:rsid w:val="006259B4"/>
    <w:rsid w:val="00632F20"/>
    <w:rsid w:val="0063651F"/>
    <w:rsid w:val="006421E3"/>
    <w:rsid w:val="00642899"/>
    <w:rsid w:val="006438A4"/>
    <w:rsid w:val="00645505"/>
    <w:rsid w:val="00646F76"/>
    <w:rsid w:val="00647BBB"/>
    <w:rsid w:val="00650D60"/>
    <w:rsid w:val="00650EF1"/>
    <w:rsid w:val="00652DD3"/>
    <w:rsid w:val="00654294"/>
    <w:rsid w:val="00655CFA"/>
    <w:rsid w:val="006618B0"/>
    <w:rsid w:val="0066469C"/>
    <w:rsid w:val="00665844"/>
    <w:rsid w:val="006661E5"/>
    <w:rsid w:val="006721FF"/>
    <w:rsid w:val="00672DB5"/>
    <w:rsid w:val="006734C7"/>
    <w:rsid w:val="00674522"/>
    <w:rsid w:val="006755D4"/>
    <w:rsid w:val="00675699"/>
    <w:rsid w:val="00676DDB"/>
    <w:rsid w:val="00676E04"/>
    <w:rsid w:val="0067767D"/>
    <w:rsid w:val="00682E00"/>
    <w:rsid w:val="006830F8"/>
    <w:rsid w:val="00685622"/>
    <w:rsid w:val="00685679"/>
    <w:rsid w:val="00685B5A"/>
    <w:rsid w:val="00686DB9"/>
    <w:rsid w:val="0068703F"/>
    <w:rsid w:val="006876E5"/>
    <w:rsid w:val="006879BD"/>
    <w:rsid w:val="00691C2B"/>
    <w:rsid w:val="00691D8F"/>
    <w:rsid w:val="00692611"/>
    <w:rsid w:val="006931A5"/>
    <w:rsid w:val="00693EC2"/>
    <w:rsid w:val="0069442E"/>
    <w:rsid w:val="006944C7"/>
    <w:rsid w:val="00695C81"/>
    <w:rsid w:val="0069650F"/>
    <w:rsid w:val="00696D7E"/>
    <w:rsid w:val="006A0C35"/>
    <w:rsid w:val="006A223B"/>
    <w:rsid w:val="006A35DC"/>
    <w:rsid w:val="006A562A"/>
    <w:rsid w:val="006A5FAE"/>
    <w:rsid w:val="006A6E32"/>
    <w:rsid w:val="006A7898"/>
    <w:rsid w:val="006B2721"/>
    <w:rsid w:val="006B27C2"/>
    <w:rsid w:val="006B2B16"/>
    <w:rsid w:val="006B34DA"/>
    <w:rsid w:val="006B4AD1"/>
    <w:rsid w:val="006B5E5F"/>
    <w:rsid w:val="006C159B"/>
    <w:rsid w:val="006C182E"/>
    <w:rsid w:val="006C24C6"/>
    <w:rsid w:val="006C2A10"/>
    <w:rsid w:val="006C4C29"/>
    <w:rsid w:val="006C5071"/>
    <w:rsid w:val="006C53C3"/>
    <w:rsid w:val="006C53DD"/>
    <w:rsid w:val="006D0069"/>
    <w:rsid w:val="006D0523"/>
    <w:rsid w:val="006D5599"/>
    <w:rsid w:val="006D598E"/>
    <w:rsid w:val="006D5F5A"/>
    <w:rsid w:val="006D6BB7"/>
    <w:rsid w:val="006E0DE8"/>
    <w:rsid w:val="006E1ABB"/>
    <w:rsid w:val="006E20F3"/>
    <w:rsid w:val="006E6FA0"/>
    <w:rsid w:val="006E7AD7"/>
    <w:rsid w:val="006E7B4C"/>
    <w:rsid w:val="006F296C"/>
    <w:rsid w:val="006F2CF9"/>
    <w:rsid w:val="006F5AFA"/>
    <w:rsid w:val="006F5F47"/>
    <w:rsid w:val="006F680F"/>
    <w:rsid w:val="007019AB"/>
    <w:rsid w:val="00702FE4"/>
    <w:rsid w:val="00705588"/>
    <w:rsid w:val="0071015F"/>
    <w:rsid w:val="00710695"/>
    <w:rsid w:val="007111EB"/>
    <w:rsid w:val="007112F1"/>
    <w:rsid w:val="007139EF"/>
    <w:rsid w:val="00714399"/>
    <w:rsid w:val="007173DC"/>
    <w:rsid w:val="00717BC4"/>
    <w:rsid w:val="007216F4"/>
    <w:rsid w:val="00721FE8"/>
    <w:rsid w:val="007222CD"/>
    <w:rsid w:val="00722F37"/>
    <w:rsid w:val="0072441A"/>
    <w:rsid w:val="00727801"/>
    <w:rsid w:val="00730EB7"/>
    <w:rsid w:val="00732C7A"/>
    <w:rsid w:val="00733980"/>
    <w:rsid w:val="00735F39"/>
    <w:rsid w:val="00736878"/>
    <w:rsid w:val="00737C5B"/>
    <w:rsid w:val="00737FD4"/>
    <w:rsid w:val="00743967"/>
    <w:rsid w:val="0074520B"/>
    <w:rsid w:val="00747059"/>
    <w:rsid w:val="00747252"/>
    <w:rsid w:val="00750C6D"/>
    <w:rsid w:val="007521D0"/>
    <w:rsid w:val="007526F3"/>
    <w:rsid w:val="0075356E"/>
    <w:rsid w:val="007560CE"/>
    <w:rsid w:val="007565C8"/>
    <w:rsid w:val="00757EDC"/>
    <w:rsid w:val="00757FC6"/>
    <w:rsid w:val="00760527"/>
    <w:rsid w:val="00760C5C"/>
    <w:rsid w:val="00760F0E"/>
    <w:rsid w:val="00762291"/>
    <w:rsid w:val="007635D7"/>
    <w:rsid w:val="00764637"/>
    <w:rsid w:val="00764A15"/>
    <w:rsid w:val="00767943"/>
    <w:rsid w:val="00767A26"/>
    <w:rsid w:val="00767C4C"/>
    <w:rsid w:val="00770FFC"/>
    <w:rsid w:val="00771613"/>
    <w:rsid w:val="0077201C"/>
    <w:rsid w:val="0077320D"/>
    <w:rsid w:val="00774D40"/>
    <w:rsid w:val="00777000"/>
    <w:rsid w:val="007802BC"/>
    <w:rsid w:val="00783BD8"/>
    <w:rsid w:val="0078469C"/>
    <w:rsid w:val="00786F48"/>
    <w:rsid w:val="00787121"/>
    <w:rsid w:val="00787965"/>
    <w:rsid w:val="00790FDA"/>
    <w:rsid w:val="0079472C"/>
    <w:rsid w:val="00795842"/>
    <w:rsid w:val="00795D66"/>
    <w:rsid w:val="007966ED"/>
    <w:rsid w:val="00796CD0"/>
    <w:rsid w:val="00796DFE"/>
    <w:rsid w:val="0079794C"/>
    <w:rsid w:val="00797BAC"/>
    <w:rsid w:val="007A092A"/>
    <w:rsid w:val="007A0AE3"/>
    <w:rsid w:val="007A201F"/>
    <w:rsid w:val="007A431B"/>
    <w:rsid w:val="007A4773"/>
    <w:rsid w:val="007A51D3"/>
    <w:rsid w:val="007A5567"/>
    <w:rsid w:val="007A5899"/>
    <w:rsid w:val="007A66B3"/>
    <w:rsid w:val="007A738C"/>
    <w:rsid w:val="007B00C1"/>
    <w:rsid w:val="007B2519"/>
    <w:rsid w:val="007B3C71"/>
    <w:rsid w:val="007B49A6"/>
    <w:rsid w:val="007B556F"/>
    <w:rsid w:val="007B5FDC"/>
    <w:rsid w:val="007B7E47"/>
    <w:rsid w:val="007C1B09"/>
    <w:rsid w:val="007C2EAC"/>
    <w:rsid w:val="007C324B"/>
    <w:rsid w:val="007C36A7"/>
    <w:rsid w:val="007C5285"/>
    <w:rsid w:val="007C57BC"/>
    <w:rsid w:val="007C75E6"/>
    <w:rsid w:val="007C7AAB"/>
    <w:rsid w:val="007C7E6B"/>
    <w:rsid w:val="007D02E5"/>
    <w:rsid w:val="007D045A"/>
    <w:rsid w:val="007D4698"/>
    <w:rsid w:val="007D5E2C"/>
    <w:rsid w:val="007D6DDE"/>
    <w:rsid w:val="007D71A4"/>
    <w:rsid w:val="007E014D"/>
    <w:rsid w:val="007E06A3"/>
    <w:rsid w:val="007E1610"/>
    <w:rsid w:val="007E17A4"/>
    <w:rsid w:val="007E28A2"/>
    <w:rsid w:val="007E5296"/>
    <w:rsid w:val="007E6A3D"/>
    <w:rsid w:val="007E71F6"/>
    <w:rsid w:val="007F1848"/>
    <w:rsid w:val="007F2273"/>
    <w:rsid w:val="007F3150"/>
    <w:rsid w:val="007F678A"/>
    <w:rsid w:val="007F7203"/>
    <w:rsid w:val="0080226D"/>
    <w:rsid w:val="0080412D"/>
    <w:rsid w:val="00804437"/>
    <w:rsid w:val="008059C8"/>
    <w:rsid w:val="008064E9"/>
    <w:rsid w:val="00807638"/>
    <w:rsid w:val="00807ABD"/>
    <w:rsid w:val="0081253F"/>
    <w:rsid w:val="00813CB4"/>
    <w:rsid w:val="008220D2"/>
    <w:rsid w:val="00824F5C"/>
    <w:rsid w:val="0083169D"/>
    <w:rsid w:val="00831D9F"/>
    <w:rsid w:val="008339F7"/>
    <w:rsid w:val="00833AF1"/>
    <w:rsid w:val="00833DFF"/>
    <w:rsid w:val="00834DB1"/>
    <w:rsid w:val="00834E7A"/>
    <w:rsid w:val="008351D3"/>
    <w:rsid w:val="00835BB0"/>
    <w:rsid w:val="00835D65"/>
    <w:rsid w:val="00836150"/>
    <w:rsid w:val="00836ABD"/>
    <w:rsid w:val="008415F7"/>
    <w:rsid w:val="00842B10"/>
    <w:rsid w:val="00843016"/>
    <w:rsid w:val="008453B5"/>
    <w:rsid w:val="00845AAE"/>
    <w:rsid w:val="00846E67"/>
    <w:rsid w:val="008471BD"/>
    <w:rsid w:val="00847202"/>
    <w:rsid w:val="00853D5C"/>
    <w:rsid w:val="008547CB"/>
    <w:rsid w:val="0085752C"/>
    <w:rsid w:val="00860211"/>
    <w:rsid w:val="008614C0"/>
    <w:rsid w:val="00863E01"/>
    <w:rsid w:val="00865FFA"/>
    <w:rsid w:val="008661A1"/>
    <w:rsid w:val="00866D93"/>
    <w:rsid w:val="00867028"/>
    <w:rsid w:val="008672A4"/>
    <w:rsid w:val="00871510"/>
    <w:rsid w:val="0087751F"/>
    <w:rsid w:val="008805A7"/>
    <w:rsid w:val="0088185F"/>
    <w:rsid w:val="00883E8A"/>
    <w:rsid w:val="00884BDD"/>
    <w:rsid w:val="008932B6"/>
    <w:rsid w:val="008934E6"/>
    <w:rsid w:val="00893B1A"/>
    <w:rsid w:val="00893C9B"/>
    <w:rsid w:val="0089428E"/>
    <w:rsid w:val="00895C4B"/>
    <w:rsid w:val="00895E7B"/>
    <w:rsid w:val="0089628B"/>
    <w:rsid w:val="008A054D"/>
    <w:rsid w:val="008A2112"/>
    <w:rsid w:val="008A2545"/>
    <w:rsid w:val="008A2DEE"/>
    <w:rsid w:val="008A3429"/>
    <w:rsid w:val="008A364D"/>
    <w:rsid w:val="008B07CD"/>
    <w:rsid w:val="008B0A82"/>
    <w:rsid w:val="008B1B5D"/>
    <w:rsid w:val="008B1D3D"/>
    <w:rsid w:val="008B2280"/>
    <w:rsid w:val="008B2B24"/>
    <w:rsid w:val="008B3AF3"/>
    <w:rsid w:val="008B4636"/>
    <w:rsid w:val="008B4FC5"/>
    <w:rsid w:val="008B62B4"/>
    <w:rsid w:val="008B64F4"/>
    <w:rsid w:val="008B6F3E"/>
    <w:rsid w:val="008B736E"/>
    <w:rsid w:val="008C018A"/>
    <w:rsid w:val="008C103F"/>
    <w:rsid w:val="008C1EA8"/>
    <w:rsid w:val="008C35B4"/>
    <w:rsid w:val="008C35C3"/>
    <w:rsid w:val="008C3AE0"/>
    <w:rsid w:val="008C41AC"/>
    <w:rsid w:val="008C6729"/>
    <w:rsid w:val="008D199E"/>
    <w:rsid w:val="008D2EB9"/>
    <w:rsid w:val="008D3921"/>
    <w:rsid w:val="008D4ADC"/>
    <w:rsid w:val="008D5C81"/>
    <w:rsid w:val="008E189C"/>
    <w:rsid w:val="008E3458"/>
    <w:rsid w:val="008E3DC4"/>
    <w:rsid w:val="008E7406"/>
    <w:rsid w:val="008E7CE0"/>
    <w:rsid w:val="008E7F72"/>
    <w:rsid w:val="008F60DD"/>
    <w:rsid w:val="008F621B"/>
    <w:rsid w:val="008F78BD"/>
    <w:rsid w:val="00900473"/>
    <w:rsid w:val="00902CDE"/>
    <w:rsid w:val="0090521C"/>
    <w:rsid w:val="0090576B"/>
    <w:rsid w:val="00905E7C"/>
    <w:rsid w:val="0090641F"/>
    <w:rsid w:val="009069D6"/>
    <w:rsid w:val="00911925"/>
    <w:rsid w:val="00914D90"/>
    <w:rsid w:val="0091523E"/>
    <w:rsid w:val="00915D27"/>
    <w:rsid w:val="00916307"/>
    <w:rsid w:val="00916709"/>
    <w:rsid w:val="0092025F"/>
    <w:rsid w:val="00921B20"/>
    <w:rsid w:val="00924BD5"/>
    <w:rsid w:val="00926786"/>
    <w:rsid w:val="00926904"/>
    <w:rsid w:val="00927B1E"/>
    <w:rsid w:val="009341BB"/>
    <w:rsid w:val="009354C6"/>
    <w:rsid w:val="00935E41"/>
    <w:rsid w:val="00937D1D"/>
    <w:rsid w:val="00940136"/>
    <w:rsid w:val="00941D3E"/>
    <w:rsid w:val="00941EF1"/>
    <w:rsid w:val="00942853"/>
    <w:rsid w:val="00942AAC"/>
    <w:rsid w:val="00942BDE"/>
    <w:rsid w:val="0094399B"/>
    <w:rsid w:val="00943DA8"/>
    <w:rsid w:val="009442D5"/>
    <w:rsid w:val="009454EE"/>
    <w:rsid w:val="00946306"/>
    <w:rsid w:val="00946EEA"/>
    <w:rsid w:val="009475E8"/>
    <w:rsid w:val="009513E8"/>
    <w:rsid w:val="00951758"/>
    <w:rsid w:val="00951CF0"/>
    <w:rsid w:val="0095297E"/>
    <w:rsid w:val="00953C49"/>
    <w:rsid w:val="00953D04"/>
    <w:rsid w:val="00954A17"/>
    <w:rsid w:val="00956ABC"/>
    <w:rsid w:val="00957313"/>
    <w:rsid w:val="0096092E"/>
    <w:rsid w:val="00960E14"/>
    <w:rsid w:val="009664BF"/>
    <w:rsid w:val="00970406"/>
    <w:rsid w:val="00970A5C"/>
    <w:rsid w:val="009716C6"/>
    <w:rsid w:val="0097185E"/>
    <w:rsid w:val="00971F9A"/>
    <w:rsid w:val="0097204D"/>
    <w:rsid w:val="0097333E"/>
    <w:rsid w:val="00973B79"/>
    <w:rsid w:val="00973F07"/>
    <w:rsid w:val="009752F0"/>
    <w:rsid w:val="0097556A"/>
    <w:rsid w:val="00976846"/>
    <w:rsid w:val="0097750B"/>
    <w:rsid w:val="00980A45"/>
    <w:rsid w:val="00980A68"/>
    <w:rsid w:val="009813F2"/>
    <w:rsid w:val="009824C7"/>
    <w:rsid w:val="009828A3"/>
    <w:rsid w:val="00982A9B"/>
    <w:rsid w:val="00982D60"/>
    <w:rsid w:val="00984704"/>
    <w:rsid w:val="00984E10"/>
    <w:rsid w:val="00992319"/>
    <w:rsid w:val="00996DA9"/>
    <w:rsid w:val="009A48BB"/>
    <w:rsid w:val="009A4B5D"/>
    <w:rsid w:val="009A4D1B"/>
    <w:rsid w:val="009A63C6"/>
    <w:rsid w:val="009A63F3"/>
    <w:rsid w:val="009A7E57"/>
    <w:rsid w:val="009B03D6"/>
    <w:rsid w:val="009B0A37"/>
    <w:rsid w:val="009B22B0"/>
    <w:rsid w:val="009B2A98"/>
    <w:rsid w:val="009B2A9C"/>
    <w:rsid w:val="009B30A5"/>
    <w:rsid w:val="009B377D"/>
    <w:rsid w:val="009B4D67"/>
    <w:rsid w:val="009B4FAB"/>
    <w:rsid w:val="009C0059"/>
    <w:rsid w:val="009C3005"/>
    <w:rsid w:val="009C31EC"/>
    <w:rsid w:val="009C73C5"/>
    <w:rsid w:val="009D383F"/>
    <w:rsid w:val="009D5150"/>
    <w:rsid w:val="009D62E9"/>
    <w:rsid w:val="009D6622"/>
    <w:rsid w:val="009D67C0"/>
    <w:rsid w:val="009D6CAE"/>
    <w:rsid w:val="009E00D3"/>
    <w:rsid w:val="009E09EF"/>
    <w:rsid w:val="009E0EDE"/>
    <w:rsid w:val="009E17F5"/>
    <w:rsid w:val="009E199C"/>
    <w:rsid w:val="009E219E"/>
    <w:rsid w:val="009E3207"/>
    <w:rsid w:val="009E397F"/>
    <w:rsid w:val="009E4ACF"/>
    <w:rsid w:val="009E7E8A"/>
    <w:rsid w:val="009F04A2"/>
    <w:rsid w:val="009F1ED7"/>
    <w:rsid w:val="009F288D"/>
    <w:rsid w:val="009F28C1"/>
    <w:rsid w:val="009F4BFC"/>
    <w:rsid w:val="009F537F"/>
    <w:rsid w:val="009F53DF"/>
    <w:rsid w:val="009F72EF"/>
    <w:rsid w:val="00A017C3"/>
    <w:rsid w:val="00A01DA2"/>
    <w:rsid w:val="00A032AE"/>
    <w:rsid w:val="00A05882"/>
    <w:rsid w:val="00A10AF3"/>
    <w:rsid w:val="00A118DC"/>
    <w:rsid w:val="00A13482"/>
    <w:rsid w:val="00A147E3"/>
    <w:rsid w:val="00A15C8F"/>
    <w:rsid w:val="00A207F7"/>
    <w:rsid w:val="00A22C50"/>
    <w:rsid w:val="00A231A7"/>
    <w:rsid w:val="00A2389E"/>
    <w:rsid w:val="00A23EB3"/>
    <w:rsid w:val="00A24E5A"/>
    <w:rsid w:val="00A258F1"/>
    <w:rsid w:val="00A25D85"/>
    <w:rsid w:val="00A27901"/>
    <w:rsid w:val="00A27E24"/>
    <w:rsid w:val="00A32F2C"/>
    <w:rsid w:val="00A336F3"/>
    <w:rsid w:val="00A33E6B"/>
    <w:rsid w:val="00A3498D"/>
    <w:rsid w:val="00A36099"/>
    <w:rsid w:val="00A36600"/>
    <w:rsid w:val="00A366D1"/>
    <w:rsid w:val="00A40536"/>
    <w:rsid w:val="00A40903"/>
    <w:rsid w:val="00A41100"/>
    <w:rsid w:val="00A43838"/>
    <w:rsid w:val="00A44649"/>
    <w:rsid w:val="00A4589B"/>
    <w:rsid w:val="00A47EE8"/>
    <w:rsid w:val="00A51D43"/>
    <w:rsid w:val="00A525AF"/>
    <w:rsid w:val="00A52EAB"/>
    <w:rsid w:val="00A55773"/>
    <w:rsid w:val="00A56A45"/>
    <w:rsid w:val="00A6124B"/>
    <w:rsid w:val="00A61A9A"/>
    <w:rsid w:val="00A61D09"/>
    <w:rsid w:val="00A61DA5"/>
    <w:rsid w:val="00A62A2C"/>
    <w:rsid w:val="00A62B5A"/>
    <w:rsid w:val="00A63108"/>
    <w:rsid w:val="00A63545"/>
    <w:rsid w:val="00A63A55"/>
    <w:rsid w:val="00A648E6"/>
    <w:rsid w:val="00A6676C"/>
    <w:rsid w:val="00A71C2C"/>
    <w:rsid w:val="00A7306A"/>
    <w:rsid w:val="00A733E8"/>
    <w:rsid w:val="00A73659"/>
    <w:rsid w:val="00A741A3"/>
    <w:rsid w:val="00A750C5"/>
    <w:rsid w:val="00A76034"/>
    <w:rsid w:val="00A76338"/>
    <w:rsid w:val="00A77194"/>
    <w:rsid w:val="00A7778C"/>
    <w:rsid w:val="00A77AC9"/>
    <w:rsid w:val="00A77D3D"/>
    <w:rsid w:val="00A8122E"/>
    <w:rsid w:val="00A81EBA"/>
    <w:rsid w:val="00A81F9C"/>
    <w:rsid w:val="00A8371A"/>
    <w:rsid w:val="00A842FB"/>
    <w:rsid w:val="00A84624"/>
    <w:rsid w:val="00A84715"/>
    <w:rsid w:val="00A85F80"/>
    <w:rsid w:val="00A8616A"/>
    <w:rsid w:val="00A864FA"/>
    <w:rsid w:val="00A866EE"/>
    <w:rsid w:val="00A87A13"/>
    <w:rsid w:val="00A91FF5"/>
    <w:rsid w:val="00A94D86"/>
    <w:rsid w:val="00AA1C11"/>
    <w:rsid w:val="00AA27F4"/>
    <w:rsid w:val="00AA37AE"/>
    <w:rsid w:val="00AA42F9"/>
    <w:rsid w:val="00AA4396"/>
    <w:rsid w:val="00AA4BD6"/>
    <w:rsid w:val="00AA7BC8"/>
    <w:rsid w:val="00AB0186"/>
    <w:rsid w:val="00AB021A"/>
    <w:rsid w:val="00AB46A3"/>
    <w:rsid w:val="00AC007A"/>
    <w:rsid w:val="00AC01DD"/>
    <w:rsid w:val="00AC1851"/>
    <w:rsid w:val="00AC1D8A"/>
    <w:rsid w:val="00AC2EBC"/>
    <w:rsid w:val="00AC37F8"/>
    <w:rsid w:val="00AC6281"/>
    <w:rsid w:val="00AC6A21"/>
    <w:rsid w:val="00AC7EEA"/>
    <w:rsid w:val="00AC7FD5"/>
    <w:rsid w:val="00AD017D"/>
    <w:rsid w:val="00AD328D"/>
    <w:rsid w:val="00AD47AE"/>
    <w:rsid w:val="00AD47F2"/>
    <w:rsid w:val="00AD59F6"/>
    <w:rsid w:val="00AE0227"/>
    <w:rsid w:val="00AE2E1A"/>
    <w:rsid w:val="00AE43A9"/>
    <w:rsid w:val="00AE548E"/>
    <w:rsid w:val="00AF1B20"/>
    <w:rsid w:val="00AF2CA0"/>
    <w:rsid w:val="00AF3A09"/>
    <w:rsid w:val="00AF60CD"/>
    <w:rsid w:val="00AF70C3"/>
    <w:rsid w:val="00AF73D9"/>
    <w:rsid w:val="00B008D6"/>
    <w:rsid w:val="00B009E2"/>
    <w:rsid w:val="00B03298"/>
    <w:rsid w:val="00B04755"/>
    <w:rsid w:val="00B05097"/>
    <w:rsid w:val="00B05B46"/>
    <w:rsid w:val="00B06157"/>
    <w:rsid w:val="00B0638B"/>
    <w:rsid w:val="00B06D13"/>
    <w:rsid w:val="00B07DD4"/>
    <w:rsid w:val="00B10119"/>
    <w:rsid w:val="00B134AB"/>
    <w:rsid w:val="00B16513"/>
    <w:rsid w:val="00B16761"/>
    <w:rsid w:val="00B20802"/>
    <w:rsid w:val="00B21058"/>
    <w:rsid w:val="00B21723"/>
    <w:rsid w:val="00B21CCC"/>
    <w:rsid w:val="00B21DE8"/>
    <w:rsid w:val="00B21F61"/>
    <w:rsid w:val="00B22F0F"/>
    <w:rsid w:val="00B23277"/>
    <w:rsid w:val="00B246AD"/>
    <w:rsid w:val="00B24973"/>
    <w:rsid w:val="00B24BF8"/>
    <w:rsid w:val="00B2538A"/>
    <w:rsid w:val="00B2624A"/>
    <w:rsid w:val="00B26515"/>
    <w:rsid w:val="00B31EEC"/>
    <w:rsid w:val="00B32F0B"/>
    <w:rsid w:val="00B343FA"/>
    <w:rsid w:val="00B35E12"/>
    <w:rsid w:val="00B412BE"/>
    <w:rsid w:val="00B47708"/>
    <w:rsid w:val="00B50099"/>
    <w:rsid w:val="00B50911"/>
    <w:rsid w:val="00B51FE5"/>
    <w:rsid w:val="00B52A63"/>
    <w:rsid w:val="00B52F2C"/>
    <w:rsid w:val="00B543C9"/>
    <w:rsid w:val="00B54F15"/>
    <w:rsid w:val="00B55B4F"/>
    <w:rsid w:val="00B56ACA"/>
    <w:rsid w:val="00B57564"/>
    <w:rsid w:val="00B608F3"/>
    <w:rsid w:val="00B60BE1"/>
    <w:rsid w:val="00B62BEC"/>
    <w:rsid w:val="00B63208"/>
    <w:rsid w:val="00B6448B"/>
    <w:rsid w:val="00B652D5"/>
    <w:rsid w:val="00B65C6F"/>
    <w:rsid w:val="00B67596"/>
    <w:rsid w:val="00B71247"/>
    <w:rsid w:val="00B713FB"/>
    <w:rsid w:val="00B734DB"/>
    <w:rsid w:val="00B743F3"/>
    <w:rsid w:val="00B756E6"/>
    <w:rsid w:val="00B75F87"/>
    <w:rsid w:val="00B76752"/>
    <w:rsid w:val="00B76DCD"/>
    <w:rsid w:val="00B82E47"/>
    <w:rsid w:val="00B84129"/>
    <w:rsid w:val="00B861F4"/>
    <w:rsid w:val="00B86680"/>
    <w:rsid w:val="00B909FE"/>
    <w:rsid w:val="00B90B32"/>
    <w:rsid w:val="00B9258C"/>
    <w:rsid w:val="00B9481F"/>
    <w:rsid w:val="00B950E1"/>
    <w:rsid w:val="00B95DD1"/>
    <w:rsid w:val="00B971F4"/>
    <w:rsid w:val="00BA0817"/>
    <w:rsid w:val="00BA1328"/>
    <w:rsid w:val="00BA1630"/>
    <w:rsid w:val="00BA4390"/>
    <w:rsid w:val="00BA5B7D"/>
    <w:rsid w:val="00BA7340"/>
    <w:rsid w:val="00BB3412"/>
    <w:rsid w:val="00BB438E"/>
    <w:rsid w:val="00BB5F9B"/>
    <w:rsid w:val="00BB6D52"/>
    <w:rsid w:val="00BB733E"/>
    <w:rsid w:val="00BB74FB"/>
    <w:rsid w:val="00BC0024"/>
    <w:rsid w:val="00BC1DE0"/>
    <w:rsid w:val="00BC2211"/>
    <w:rsid w:val="00BC22CF"/>
    <w:rsid w:val="00BC3F93"/>
    <w:rsid w:val="00BC520C"/>
    <w:rsid w:val="00BC656A"/>
    <w:rsid w:val="00BC658B"/>
    <w:rsid w:val="00BD0C48"/>
    <w:rsid w:val="00BD182A"/>
    <w:rsid w:val="00BD35FD"/>
    <w:rsid w:val="00BD3DA9"/>
    <w:rsid w:val="00BD3EB5"/>
    <w:rsid w:val="00BD4176"/>
    <w:rsid w:val="00BD4257"/>
    <w:rsid w:val="00BD64FE"/>
    <w:rsid w:val="00BD7EFD"/>
    <w:rsid w:val="00BE105E"/>
    <w:rsid w:val="00BE180D"/>
    <w:rsid w:val="00BE2008"/>
    <w:rsid w:val="00BE3C28"/>
    <w:rsid w:val="00BE3C7E"/>
    <w:rsid w:val="00BE748B"/>
    <w:rsid w:val="00BF096E"/>
    <w:rsid w:val="00BF0B02"/>
    <w:rsid w:val="00BF1265"/>
    <w:rsid w:val="00BF1E48"/>
    <w:rsid w:val="00BF1E7F"/>
    <w:rsid w:val="00BF21A0"/>
    <w:rsid w:val="00BF2DE0"/>
    <w:rsid w:val="00BF4D82"/>
    <w:rsid w:val="00BF5AAA"/>
    <w:rsid w:val="00BF69F8"/>
    <w:rsid w:val="00C02CBF"/>
    <w:rsid w:val="00C04A58"/>
    <w:rsid w:val="00C051DE"/>
    <w:rsid w:val="00C067D2"/>
    <w:rsid w:val="00C06FFC"/>
    <w:rsid w:val="00C07C02"/>
    <w:rsid w:val="00C12AB0"/>
    <w:rsid w:val="00C13645"/>
    <w:rsid w:val="00C235BC"/>
    <w:rsid w:val="00C2522A"/>
    <w:rsid w:val="00C25F77"/>
    <w:rsid w:val="00C26793"/>
    <w:rsid w:val="00C268D7"/>
    <w:rsid w:val="00C3062B"/>
    <w:rsid w:val="00C30D7C"/>
    <w:rsid w:val="00C31868"/>
    <w:rsid w:val="00C327C8"/>
    <w:rsid w:val="00C33404"/>
    <w:rsid w:val="00C3439F"/>
    <w:rsid w:val="00C345E4"/>
    <w:rsid w:val="00C34CAF"/>
    <w:rsid w:val="00C36F39"/>
    <w:rsid w:val="00C37FD1"/>
    <w:rsid w:val="00C4055D"/>
    <w:rsid w:val="00C40F0E"/>
    <w:rsid w:val="00C43C8A"/>
    <w:rsid w:val="00C452F3"/>
    <w:rsid w:val="00C460AA"/>
    <w:rsid w:val="00C47420"/>
    <w:rsid w:val="00C502DC"/>
    <w:rsid w:val="00C505CA"/>
    <w:rsid w:val="00C5088C"/>
    <w:rsid w:val="00C5527A"/>
    <w:rsid w:val="00C56806"/>
    <w:rsid w:val="00C615ED"/>
    <w:rsid w:val="00C62E02"/>
    <w:rsid w:val="00C65F32"/>
    <w:rsid w:val="00C660B1"/>
    <w:rsid w:val="00C660D6"/>
    <w:rsid w:val="00C66736"/>
    <w:rsid w:val="00C66BDC"/>
    <w:rsid w:val="00C67A95"/>
    <w:rsid w:val="00C71180"/>
    <w:rsid w:val="00C71CB0"/>
    <w:rsid w:val="00C72D18"/>
    <w:rsid w:val="00C74A81"/>
    <w:rsid w:val="00C74C1C"/>
    <w:rsid w:val="00C7518A"/>
    <w:rsid w:val="00C75412"/>
    <w:rsid w:val="00C76277"/>
    <w:rsid w:val="00C76C5F"/>
    <w:rsid w:val="00C85A84"/>
    <w:rsid w:val="00C87A68"/>
    <w:rsid w:val="00C90D8B"/>
    <w:rsid w:val="00C91D47"/>
    <w:rsid w:val="00C91D8D"/>
    <w:rsid w:val="00C9217A"/>
    <w:rsid w:val="00C92808"/>
    <w:rsid w:val="00C93818"/>
    <w:rsid w:val="00C938CE"/>
    <w:rsid w:val="00C94301"/>
    <w:rsid w:val="00C94312"/>
    <w:rsid w:val="00C9596B"/>
    <w:rsid w:val="00CA130C"/>
    <w:rsid w:val="00CA2BC1"/>
    <w:rsid w:val="00CA2FB7"/>
    <w:rsid w:val="00CA3483"/>
    <w:rsid w:val="00CA4051"/>
    <w:rsid w:val="00CA43CC"/>
    <w:rsid w:val="00CA53EE"/>
    <w:rsid w:val="00CA63C1"/>
    <w:rsid w:val="00CA6A09"/>
    <w:rsid w:val="00CA734A"/>
    <w:rsid w:val="00CB375A"/>
    <w:rsid w:val="00CB5CBF"/>
    <w:rsid w:val="00CB6A79"/>
    <w:rsid w:val="00CB7A0C"/>
    <w:rsid w:val="00CB7B97"/>
    <w:rsid w:val="00CC285D"/>
    <w:rsid w:val="00CC2DED"/>
    <w:rsid w:val="00CC419C"/>
    <w:rsid w:val="00CC4BDA"/>
    <w:rsid w:val="00CC602D"/>
    <w:rsid w:val="00CC6922"/>
    <w:rsid w:val="00CD0B3B"/>
    <w:rsid w:val="00CD10FB"/>
    <w:rsid w:val="00CD309D"/>
    <w:rsid w:val="00CD38F9"/>
    <w:rsid w:val="00CD3E9A"/>
    <w:rsid w:val="00CD4960"/>
    <w:rsid w:val="00CD5D63"/>
    <w:rsid w:val="00CD6C47"/>
    <w:rsid w:val="00CD7B05"/>
    <w:rsid w:val="00CE0A8F"/>
    <w:rsid w:val="00CE1AB6"/>
    <w:rsid w:val="00CE4EED"/>
    <w:rsid w:val="00CE6027"/>
    <w:rsid w:val="00CE65A8"/>
    <w:rsid w:val="00CE6C84"/>
    <w:rsid w:val="00CF1509"/>
    <w:rsid w:val="00CF2D70"/>
    <w:rsid w:val="00CF4C87"/>
    <w:rsid w:val="00CF5066"/>
    <w:rsid w:val="00D01423"/>
    <w:rsid w:val="00D02840"/>
    <w:rsid w:val="00D03C52"/>
    <w:rsid w:val="00D045C7"/>
    <w:rsid w:val="00D04923"/>
    <w:rsid w:val="00D0523E"/>
    <w:rsid w:val="00D052FC"/>
    <w:rsid w:val="00D06CCF"/>
    <w:rsid w:val="00D079D4"/>
    <w:rsid w:val="00D07D70"/>
    <w:rsid w:val="00D106B6"/>
    <w:rsid w:val="00D107C0"/>
    <w:rsid w:val="00D107F3"/>
    <w:rsid w:val="00D1098D"/>
    <w:rsid w:val="00D116EC"/>
    <w:rsid w:val="00D14755"/>
    <w:rsid w:val="00D153D6"/>
    <w:rsid w:val="00D17068"/>
    <w:rsid w:val="00D21014"/>
    <w:rsid w:val="00D21CEE"/>
    <w:rsid w:val="00D22EA9"/>
    <w:rsid w:val="00D26959"/>
    <w:rsid w:val="00D3250A"/>
    <w:rsid w:val="00D329C7"/>
    <w:rsid w:val="00D3590A"/>
    <w:rsid w:val="00D36AEB"/>
    <w:rsid w:val="00D410DE"/>
    <w:rsid w:val="00D4222E"/>
    <w:rsid w:val="00D43F08"/>
    <w:rsid w:val="00D44509"/>
    <w:rsid w:val="00D47303"/>
    <w:rsid w:val="00D47590"/>
    <w:rsid w:val="00D47A87"/>
    <w:rsid w:val="00D47E8D"/>
    <w:rsid w:val="00D5079F"/>
    <w:rsid w:val="00D50A02"/>
    <w:rsid w:val="00D5243F"/>
    <w:rsid w:val="00D5465F"/>
    <w:rsid w:val="00D54BFA"/>
    <w:rsid w:val="00D6134A"/>
    <w:rsid w:val="00D63103"/>
    <w:rsid w:val="00D63658"/>
    <w:rsid w:val="00D6398A"/>
    <w:rsid w:val="00D67501"/>
    <w:rsid w:val="00D706FF"/>
    <w:rsid w:val="00D70F17"/>
    <w:rsid w:val="00D72B80"/>
    <w:rsid w:val="00D73FD7"/>
    <w:rsid w:val="00D7428E"/>
    <w:rsid w:val="00D7521E"/>
    <w:rsid w:val="00D773EE"/>
    <w:rsid w:val="00D80FF1"/>
    <w:rsid w:val="00D8261F"/>
    <w:rsid w:val="00D83132"/>
    <w:rsid w:val="00D834C5"/>
    <w:rsid w:val="00D83E1E"/>
    <w:rsid w:val="00D84380"/>
    <w:rsid w:val="00D85583"/>
    <w:rsid w:val="00D87567"/>
    <w:rsid w:val="00D87641"/>
    <w:rsid w:val="00D90E3F"/>
    <w:rsid w:val="00D914E0"/>
    <w:rsid w:val="00D91CBC"/>
    <w:rsid w:val="00D93120"/>
    <w:rsid w:val="00D948AD"/>
    <w:rsid w:val="00D9617F"/>
    <w:rsid w:val="00D963CA"/>
    <w:rsid w:val="00D972B8"/>
    <w:rsid w:val="00DA02CA"/>
    <w:rsid w:val="00DA3A23"/>
    <w:rsid w:val="00DA403B"/>
    <w:rsid w:val="00DA4E49"/>
    <w:rsid w:val="00DA61DC"/>
    <w:rsid w:val="00DA633E"/>
    <w:rsid w:val="00DA6B33"/>
    <w:rsid w:val="00DA729A"/>
    <w:rsid w:val="00DA7518"/>
    <w:rsid w:val="00DB1D41"/>
    <w:rsid w:val="00DB658B"/>
    <w:rsid w:val="00DB6680"/>
    <w:rsid w:val="00DB67F9"/>
    <w:rsid w:val="00DB6D37"/>
    <w:rsid w:val="00DB71C4"/>
    <w:rsid w:val="00DB7CAE"/>
    <w:rsid w:val="00DC4019"/>
    <w:rsid w:val="00DC4A58"/>
    <w:rsid w:val="00DC4BA0"/>
    <w:rsid w:val="00DC560D"/>
    <w:rsid w:val="00DC5BB7"/>
    <w:rsid w:val="00DC6106"/>
    <w:rsid w:val="00DC75D5"/>
    <w:rsid w:val="00DD3056"/>
    <w:rsid w:val="00DD313B"/>
    <w:rsid w:val="00DD68C3"/>
    <w:rsid w:val="00DD7234"/>
    <w:rsid w:val="00DD774E"/>
    <w:rsid w:val="00DE262C"/>
    <w:rsid w:val="00DE33D6"/>
    <w:rsid w:val="00DE630A"/>
    <w:rsid w:val="00DE6D79"/>
    <w:rsid w:val="00DE6ED2"/>
    <w:rsid w:val="00DE7DF6"/>
    <w:rsid w:val="00DF0BD6"/>
    <w:rsid w:val="00DF40A0"/>
    <w:rsid w:val="00DF5783"/>
    <w:rsid w:val="00DF68E5"/>
    <w:rsid w:val="00DF7405"/>
    <w:rsid w:val="00E0144E"/>
    <w:rsid w:val="00E028A9"/>
    <w:rsid w:val="00E03E01"/>
    <w:rsid w:val="00E046CF"/>
    <w:rsid w:val="00E07E3F"/>
    <w:rsid w:val="00E10E7A"/>
    <w:rsid w:val="00E11A8B"/>
    <w:rsid w:val="00E120BB"/>
    <w:rsid w:val="00E12B06"/>
    <w:rsid w:val="00E14F2C"/>
    <w:rsid w:val="00E1544A"/>
    <w:rsid w:val="00E15618"/>
    <w:rsid w:val="00E15C10"/>
    <w:rsid w:val="00E205BC"/>
    <w:rsid w:val="00E21352"/>
    <w:rsid w:val="00E21464"/>
    <w:rsid w:val="00E22ADD"/>
    <w:rsid w:val="00E23DB6"/>
    <w:rsid w:val="00E25F3B"/>
    <w:rsid w:val="00E27EEC"/>
    <w:rsid w:val="00E31F5F"/>
    <w:rsid w:val="00E32A00"/>
    <w:rsid w:val="00E33D97"/>
    <w:rsid w:val="00E34B84"/>
    <w:rsid w:val="00E378A1"/>
    <w:rsid w:val="00E438D9"/>
    <w:rsid w:val="00E454A9"/>
    <w:rsid w:val="00E45859"/>
    <w:rsid w:val="00E47716"/>
    <w:rsid w:val="00E47EEB"/>
    <w:rsid w:val="00E50FAD"/>
    <w:rsid w:val="00E519A7"/>
    <w:rsid w:val="00E51F24"/>
    <w:rsid w:val="00E544B7"/>
    <w:rsid w:val="00E553D1"/>
    <w:rsid w:val="00E55824"/>
    <w:rsid w:val="00E558A7"/>
    <w:rsid w:val="00E559E2"/>
    <w:rsid w:val="00E563E6"/>
    <w:rsid w:val="00E6076C"/>
    <w:rsid w:val="00E6179C"/>
    <w:rsid w:val="00E61DB4"/>
    <w:rsid w:val="00E6275D"/>
    <w:rsid w:val="00E62F9E"/>
    <w:rsid w:val="00E65B61"/>
    <w:rsid w:val="00E66C76"/>
    <w:rsid w:val="00E66E7B"/>
    <w:rsid w:val="00E66F86"/>
    <w:rsid w:val="00E679E0"/>
    <w:rsid w:val="00E67C47"/>
    <w:rsid w:val="00E70430"/>
    <w:rsid w:val="00E70C9A"/>
    <w:rsid w:val="00E71425"/>
    <w:rsid w:val="00E73065"/>
    <w:rsid w:val="00E730A1"/>
    <w:rsid w:val="00E738E1"/>
    <w:rsid w:val="00E76EE7"/>
    <w:rsid w:val="00E77B87"/>
    <w:rsid w:val="00E816BC"/>
    <w:rsid w:val="00E822AB"/>
    <w:rsid w:val="00E82899"/>
    <w:rsid w:val="00E829CF"/>
    <w:rsid w:val="00E8381C"/>
    <w:rsid w:val="00E84715"/>
    <w:rsid w:val="00E8512C"/>
    <w:rsid w:val="00E87864"/>
    <w:rsid w:val="00E90182"/>
    <w:rsid w:val="00E904F0"/>
    <w:rsid w:val="00E90A98"/>
    <w:rsid w:val="00E90D6D"/>
    <w:rsid w:val="00E90DE3"/>
    <w:rsid w:val="00E9102C"/>
    <w:rsid w:val="00E91822"/>
    <w:rsid w:val="00E91E27"/>
    <w:rsid w:val="00E92D57"/>
    <w:rsid w:val="00E95035"/>
    <w:rsid w:val="00E9550B"/>
    <w:rsid w:val="00E97CDF"/>
    <w:rsid w:val="00E97E1D"/>
    <w:rsid w:val="00EA0ED5"/>
    <w:rsid w:val="00EA2418"/>
    <w:rsid w:val="00EA2778"/>
    <w:rsid w:val="00EA371B"/>
    <w:rsid w:val="00EA4205"/>
    <w:rsid w:val="00EA5DFC"/>
    <w:rsid w:val="00EA6320"/>
    <w:rsid w:val="00EA6525"/>
    <w:rsid w:val="00EA7ED4"/>
    <w:rsid w:val="00EB00BD"/>
    <w:rsid w:val="00EB0C40"/>
    <w:rsid w:val="00EB0D31"/>
    <w:rsid w:val="00EB22C2"/>
    <w:rsid w:val="00EB64E4"/>
    <w:rsid w:val="00EB7E99"/>
    <w:rsid w:val="00EC22CF"/>
    <w:rsid w:val="00EC4681"/>
    <w:rsid w:val="00EC567B"/>
    <w:rsid w:val="00EC58A8"/>
    <w:rsid w:val="00EC6405"/>
    <w:rsid w:val="00ED0002"/>
    <w:rsid w:val="00ED2596"/>
    <w:rsid w:val="00ED3905"/>
    <w:rsid w:val="00ED4194"/>
    <w:rsid w:val="00ED78C2"/>
    <w:rsid w:val="00ED791E"/>
    <w:rsid w:val="00EE080C"/>
    <w:rsid w:val="00EE0F42"/>
    <w:rsid w:val="00EE10F7"/>
    <w:rsid w:val="00EE1941"/>
    <w:rsid w:val="00EE24CF"/>
    <w:rsid w:val="00EE3C38"/>
    <w:rsid w:val="00EE42FC"/>
    <w:rsid w:val="00EE4327"/>
    <w:rsid w:val="00EE702F"/>
    <w:rsid w:val="00EE74DE"/>
    <w:rsid w:val="00EE7D4B"/>
    <w:rsid w:val="00EF0F3A"/>
    <w:rsid w:val="00EF390F"/>
    <w:rsid w:val="00EF43D0"/>
    <w:rsid w:val="00EF6C30"/>
    <w:rsid w:val="00EF7277"/>
    <w:rsid w:val="00EF7AA8"/>
    <w:rsid w:val="00F00B48"/>
    <w:rsid w:val="00F01AE3"/>
    <w:rsid w:val="00F02A61"/>
    <w:rsid w:val="00F04167"/>
    <w:rsid w:val="00F0665E"/>
    <w:rsid w:val="00F06FB4"/>
    <w:rsid w:val="00F1358B"/>
    <w:rsid w:val="00F14031"/>
    <w:rsid w:val="00F14770"/>
    <w:rsid w:val="00F153C3"/>
    <w:rsid w:val="00F1674B"/>
    <w:rsid w:val="00F17F42"/>
    <w:rsid w:val="00F22EE9"/>
    <w:rsid w:val="00F23EC8"/>
    <w:rsid w:val="00F24DD7"/>
    <w:rsid w:val="00F273B3"/>
    <w:rsid w:val="00F317FA"/>
    <w:rsid w:val="00F32BC6"/>
    <w:rsid w:val="00F34071"/>
    <w:rsid w:val="00F341C7"/>
    <w:rsid w:val="00F3501C"/>
    <w:rsid w:val="00F40F49"/>
    <w:rsid w:val="00F4174A"/>
    <w:rsid w:val="00F4664F"/>
    <w:rsid w:val="00F4765B"/>
    <w:rsid w:val="00F502E5"/>
    <w:rsid w:val="00F50E08"/>
    <w:rsid w:val="00F51293"/>
    <w:rsid w:val="00F51D9E"/>
    <w:rsid w:val="00F54B4A"/>
    <w:rsid w:val="00F60AA6"/>
    <w:rsid w:val="00F61D5F"/>
    <w:rsid w:val="00F62A1E"/>
    <w:rsid w:val="00F6507C"/>
    <w:rsid w:val="00F65109"/>
    <w:rsid w:val="00F67122"/>
    <w:rsid w:val="00F72F3A"/>
    <w:rsid w:val="00F73336"/>
    <w:rsid w:val="00F7397E"/>
    <w:rsid w:val="00F74FF3"/>
    <w:rsid w:val="00F76D5D"/>
    <w:rsid w:val="00F77C43"/>
    <w:rsid w:val="00F77DB9"/>
    <w:rsid w:val="00F77F48"/>
    <w:rsid w:val="00F80B29"/>
    <w:rsid w:val="00F81C03"/>
    <w:rsid w:val="00F81C5A"/>
    <w:rsid w:val="00F82085"/>
    <w:rsid w:val="00F82336"/>
    <w:rsid w:val="00F82F6D"/>
    <w:rsid w:val="00F842D3"/>
    <w:rsid w:val="00F84F9B"/>
    <w:rsid w:val="00F8627F"/>
    <w:rsid w:val="00F866EF"/>
    <w:rsid w:val="00F86C3A"/>
    <w:rsid w:val="00F873AD"/>
    <w:rsid w:val="00F8743C"/>
    <w:rsid w:val="00F90F21"/>
    <w:rsid w:val="00F93070"/>
    <w:rsid w:val="00F93891"/>
    <w:rsid w:val="00F94875"/>
    <w:rsid w:val="00F9502E"/>
    <w:rsid w:val="00F953EA"/>
    <w:rsid w:val="00F96695"/>
    <w:rsid w:val="00F97317"/>
    <w:rsid w:val="00F977C0"/>
    <w:rsid w:val="00FA0AA3"/>
    <w:rsid w:val="00FA0D5C"/>
    <w:rsid w:val="00FA124E"/>
    <w:rsid w:val="00FA3709"/>
    <w:rsid w:val="00FA396C"/>
    <w:rsid w:val="00FA47FD"/>
    <w:rsid w:val="00FB0646"/>
    <w:rsid w:val="00FB2CFB"/>
    <w:rsid w:val="00FB4092"/>
    <w:rsid w:val="00FB443A"/>
    <w:rsid w:val="00FB4EF6"/>
    <w:rsid w:val="00FB5D57"/>
    <w:rsid w:val="00FB6B6B"/>
    <w:rsid w:val="00FB785F"/>
    <w:rsid w:val="00FC0D9E"/>
    <w:rsid w:val="00FC132C"/>
    <w:rsid w:val="00FC1B69"/>
    <w:rsid w:val="00FC448D"/>
    <w:rsid w:val="00FC4C38"/>
    <w:rsid w:val="00FD11FB"/>
    <w:rsid w:val="00FD120E"/>
    <w:rsid w:val="00FD1583"/>
    <w:rsid w:val="00FD2470"/>
    <w:rsid w:val="00FD48CB"/>
    <w:rsid w:val="00FD4B52"/>
    <w:rsid w:val="00FD721C"/>
    <w:rsid w:val="00FE0551"/>
    <w:rsid w:val="00FE2B5D"/>
    <w:rsid w:val="00FE2F99"/>
    <w:rsid w:val="00FE2FF2"/>
    <w:rsid w:val="00FE3049"/>
    <w:rsid w:val="00FE3522"/>
    <w:rsid w:val="00FE41CE"/>
    <w:rsid w:val="00FE661A"/>
    <w:rsid w:val="00FE678F"/>
    <w:rsid w:val="00FE7197"/>
    <w:rsid w:val="00FE77A6"/>
    <w:rsid w:val="00FE77CA"/>
    <w:rsid w:val="00FF397A"/>
    <w:rsid w:val="00FF6191"/>
    <w:rsid w:val="00FF7A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35553F"/>
  <w15:chartTrackingRefBased/>
  <w15:docId w15:val="{21B351AF-733A-4339-9D65-DF46FBFA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FF5"/>
    <w:pPr>
      <w:spacing w:after="0" w:line="360" w:lineRule="auto"/>
      <w:ind w:left="720"/>
      <w:contextualSpacing/>
      <w:jc w:val="both"/>
    </w:pPr>
    <w:rPr>
      <w:rFonts w:ascii="Arial" w:eastAsia="Times New Roman" w:hAnsi="Arial" w:cs="Times New Roman"/>
      <w:sz w:val="24"/>
      <w:szCs w:val="24"/>
      <w:lang w:val="en-GB"/>
    </w:rPr>
  </w:style>
  <w:style w:type="character" w:customStyle="1" w:styleId="CaptionChar">
    <w:name w:val="Caption Char"/>
    <w:basedOn w:val="DefaultParagraphFont"/>
    <w:link w:val="Caption"/>
    <w:uiPriority w:val="35"/>
    <w:locked/>
    <w:rsid w:val="00CB375A"/>
    <w:rPr>
      <w:rFonts w:ascii="Arial" w:eastAsia="Times New Roman" w:hAnsi="Arial" w:cs="Times New Roman"/>
      <w:b/>
      <w:iCs/>
      <w:sz w:val="20"/>
      <w:szCs w:val="18"/>
      <w:lang w:val="en-GB"/>
    </w:rPr>
  </w:style>
  <w:style w:type="paragraph" w:styleId="Caption">
    <w:name w:val="caption"/>
    <w:basedOn w:val="Normal"/>
    <w:next w:val="Normal"/>
    <w:link w:val="CaptionChar"/>
    <w:uiPriority w:val="35"/>
    <w:unhideWhenUsed/>
    <w:qFormat/>
    <w:rsid w:val="00CB375A"/>
    <w:pPr>
      <w:spacing w:after="100" w:line="240" w:lineRule="auto"/>
      <w:jc w:val="both"/>
    </w:pPr>
    <w:rPr>
      <w:rFonts w:ascii="Arial" w:eastAsia="Times New Roman" w:hAnsi="Arial" w:cs="Times New Roman"/>
      <w:b/>
      <w:iCs/>
      <w:sz w:val="20"/>
      <w:szCs w:val="18"/>
      <w:lang w:val="en-GB"/>
    </w:rPr>
  </w:style>
  <w:style w:type="table" w:customStyle="1" w:styleId="Style4">
    <w:name w:val="Style4"/>
    <w:basedOn w:val="TableWeb3"/>
    <w:uiPriority w:val="99"/>
    <w:rsid w:val="00CB375A"/>
    <w:pPr>
      <w:spacing w:after="0" w:line="240" w:lineRule="auto"/>
      <w:jc w:val="both"/>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B37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3">
    <w:name w:val="Style3"/>
    <w:basedOn w:val="TableWeb3"/>
    <w:uiPriority w:val="99"/>
    <w:rsid w:val="00041E51"/>
    <w:pPr>
      <w:spacing w:after="0" w:line="240" w:lineRule="auto"/>
      <w:jc w:val="both"/>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C04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A58"/>
  </w:style>
  <w:style w:type="paragraph" w:styleId="Footer">
    <w:name w:val="footer"/>
    <w:basedOn w:val="Normal"/>
    <w:link w:val="FooterChar"/>
    <w:uiPriority w:val="99"/>
    <w:unhideWhenUsed/>
    <w:rsid w:val="00C04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A58"/>
  </w:style>
  <w:style w:type="character" w:styleId="Hyperlink">
    <w:name w:val="Hyperlink"/>
    <w:basedOn w:val="DefaultParagraphFont"/>
    <w:uiPriority w:val="99"/>
    <w:unhideWhenUsed/>
    <w:rsid w:val="008E7406"/>
    <w:rPr>
      <w:color w:val="0563C1" w:themeColor="hyperlink"/>
      <w:u w:val="single"/>
    </w:rPr>
  </w:style>
  <w:style w:type="character" w:customStyle="1" w:styleId="UnresolvedMention1">
    <w:name w:val="Unresolved Mention1"/>
    <w:basedOn w:val="DefaultParagraphFont"/>
    <w:uiPriority w:val="99"/>
    <w:semiHidden/>
    <w:unhideWhenUsed/>
    <w:rsid w:val="00AF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04687">
      <w:bodyDiv w:val="1"/>
      <w:marLeft w:val="0"/>
      <w:marRight w:val="0"/>
      <w:marTop w:val="0"/>
      <w:marBottom w:val="0"/>
      <w:divBdr>
        <w:top w:val="none" w:sz="0" w:space="0" w:color="auto"/>
        <w:left w:val="none" w:sz="0" w:space="0" w:color="auto"/>
        <w:bottom w:val="none" w:sz="0" w:space="0" w:color="auto"/>
        <w:right w:val="none" w:sz="0" w:space="0" w:color="auto"/>
      </w:divBdr>
    </w:div>
    <w:div w:id="1548448847">
      <w:bodyDiv w:val="1"/>
      <w:marLeft w:val="0"/>
      <w:marRight w:val="0"/>
      <w:marTop w:val="0"/>
      <w:marBottom w:val="0"/>
      <w:divBdr>
        <w:top w:val="none" w:sz="0" w:space="0" w:color="auto"/>
        <w:left w:val="none" w:sz="0" w:space="0" w:color="auto"/>
        <w:bottom w:val="none" w:sz="0" w:space="0" w:color="auto"/>
        <w:right w:val="none" w:sz="0" w:space="0" w:color="auto"/>
      </w:divBdr>
    </w:div>
    <w:div w:id="1779443562">
      <w:bodyDiv w:val="1"/>
      <w:marLeft w:val="0"/>
      <w:marRight w:val="0"/>
      <w:marTop w:val="0"/>
      <w:marBottom w:val="0"/>
      <w:divBdr>
        <w:top w:val="none" w:sz="0" w:space="0" w:color="auto"/>
        <w:left w:val="none" w:sz="0" w:space="0" w:color="auto"/>
        <w:bottom w:val="none" w:sz="0" w:space="0" w:color="auto"/>
        <w:right w:val="none" w:sz="0" w:space="0" w:color="auto"/>
      </w:divBdr>
    </w:div>
    <w:div w:id="190706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jbasweb.com/2016/IPN%20May%20Special/249-25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j.matlet.2015.01.0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esquisa.bvsalu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sjdr.2015.02.003"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319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CB264-433C-4A10-A66B-21CF00AB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5791</Words>
  <Characters>33011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SDI 1084</cp:lastModifiedBy>
  <cp:revision>8</cp:revision>
  <dcterms:created xsi:type="dcterms:W3CDTF">2025-10-01T00:45:00Z</dcterms:created>
  <dcterms:modified xsi:type="dcterms:W3CDTF">2025-10-06T06:13:00Z</dcterms:modified>
</cp:coreProperties>
</file>