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3BA5C" w14:textId="77777777" w:rsidR="00E73BC3" w:rsidRDefault="00E73BC3" w:rsidP="00E73BC3">
      <w:pPr>
        <w:pStyle w:val="Title"/>
        <w:spacing w:after="0"/>
        <w:jc w:val="both"/>
        <w:rPr>
          <w:rFonts w:ascii="Arial" w:hAnsi="Arial" w:cs="Arial"/>
        </w:rPr>
      </w:pPr>
    </w:p>
    <w:p w14:paraId="08311F63" w14:textId="77777777" w:rsidR="00E73BC3" w:rsidRPr="00CB67C8" w:rsidRDefault="00E73BC3" w:rsidP="00E73BC3">
      <w:pPr>
        <w:pStyle w:val="Author"/>
        <w:spacing w:line="240" w:lineRule="auto"/>
        <w:rPr>
          <w:rFonts w:ascii="Arial" w:hAnsi="Arial" w:cs="Arial"/>
          <w:bCs/>
          <w:iCs/>
          <w:kern w:val="28"/>
          <w:sz w:val="36"/>
          <w:lang w:val="en-GB"/>
        </w:rPr>
      </w:pPr>
      <w:r w:rsidRPr="00CB67C8">
        <w:rPr>
          <w:rFonts w:ascii="Arial" w:hAnsi="Arial" w:cs="Arial"/>
          <w:bCs/>
          <w:iCs/>
          <w:kern w:val="28"/>
          <w:sz w:val="36"/>
          <w:lang w:val="en-GB"/>
        </w:rPr>
        <w:t xml:space="preserve">Metabolites of Endophytic fungus isolated from </w:t>
      </w:r>
      <w:r w:rsidRPr="00CB67C8">
        <w:rPr>
          <w:rFonts w:ascii="Arial" w:hAnsi="Arial" w:cs="Arial"/>
          <w:bCs/>
          <w:i/>
          <w:iCs/>
          <w:kern w:val="28"/>
          <w:sz w:val="36"/>
          <w:lang w:val="en-GB"/>
        </w:rPr>
        <w:t xml:space="preserve">Stevia </w:t>
      </w:r>
      <w:proofErr w:type="spellStart"/>
      <w:r w:rsidRPr="00CB67C8">
        <w:rPr>
          <w:rFonts w:ascii="Arial" w:hAnsi="Arial" w:cs="Arial"/>
          <w:bCs/>
          <w:i/>
          <w:iCs/>
          <w:kern w:val="28"/>
          <w:sz w:val="36"/>
          <w:lang w:val="en-GB"/>
        </w:rPr>
        <w:t>rebaudiana</w:t>
      </w:r>
      <w:proofErr w:type="spellEnd"/>
      <w:r w:rsidRPr="00CB67C8">
        <w:rPr>
          <w:rFonts w:ascii="Arial" w:hAnsi="Arial" w:cs="Arial"/>
          <w:bCs/>
          <w:iCs/>
          <w:kern w:val="28"/>
          <w:sz w:val="36"/>
          <w:lang w:val="en-GB"/>
        </w:rPr>
        <w:t xml:space="preserve"> as inhibitors of β-lactamase multidrug resistant </w:t>
      </w:r>
      <w:r w:rsidRPr="00CB67C8">
        <w:rPr>
          <w:rFonts w:ascii="Arial" w:hAnsi="Arial" w:cs="Arial"/>
          <w:bCs/>
          <w:i/>
          <w:iCs/>
          <w:kern w:val="28"/>
          <w:sz w:val="36"/>
          <w:lang w:val="en-GB"/>
        </w:rPr>
        <w:t>Staphylococcus aureus</w:t>
      </w:r>
    </w:p>
    <w:p w14:paraId="5F8DC2C6" w14:textId="77777777" w:rsidR="00E73BC3" w:rsidRPr="00790ADA" w:rsidRDefault="00E73BC3" w:rsidP="00E73BC3">
      <w:pPr>
        <w:pStyle w:val="Author"/>
        <w:spacing w:line="240" w:lineRule="auto"/>
        <w:jc w:val="both"/>
        <w:rPr>
          <w:rFonts w:ascii="Arial" w:hAnsi="Arial" w:cs="Arial"/>
          <w:sz w:val="36"/>
        </w:rPr>
      </w:pPr>
    </w:p>
    <w:p w14:paraId="5E83E583" w14:textId="77777777" w:rsidR="001D3B3C" w:rsidRDefault="001D3B3C" w:rsidP="00E73BC3">
      <w:pPr>
        <w:pStyle w:val="Affiliation"/>
        <w:spacing w:after="0" w:line="240" w:lineRule="auto"/>
        <w:jc w:val="both"/>
        <w:rPr>
          <w:rFonts w:ascii="Arial" w:hAnsi="Arial" w:cs="Arial"/>
        </w:rPr>
      </w:pPr>
    </w:p>
    <w:p w14:paraId="7142AE98" w14:textId="77777777" w:rsidR="00E73BC3" w:rsidRPr="00FB3A86" w:rsidRDefault="00E73BC3" w:rsidP="00E73BC3">
      <w:pPr>
        <w:pStyle w:val="Affiliation"/>
        <w:spacing w:after="0" w:line="240" w:lineRule="auto"/>
        <w:jc w:val="both"/>
        <w:rPr>
          <w:rFonts w:ascii="Arial" w:hAnsi="Arial" w:cs="Arial"/>
        </w:rPr>
      </w:pPr>
    </w:p>
    <w:p w14:paraId="2630E3A6" w14:textId="15936CB8" w:rsidR="00E73BC3" w:rsidRPr="00FB3A86" w:rsidRDefault="00E73BC3" w:rsidP="00E73BC3">
      <w:pPr>
        <w:pStyle w:val="Copyright"/>
        <w:spacing w:after="0" w:line="240" w:lineRule="auto"/>
        <w:jc w:val="both"/>
        <w:rPr>
          <w:rFonts w:ascii="Arial" w:hAnsi="Arial" w:cs="Arial"/>
        </w:rPr>
        <w:sectPr w:rsidR="00E73BC3" w:rsidRPr="00FB3A86" w:rsidSect="00357577">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32C1B55" wp14:editId="1AFA7627">
                <wp:extent cx="5303520" cy="635"/>
                <wp:effectExtent l="13335" t="13335" r="17145" b="15240"/>
                <wp:docPr id="50418900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ED89118"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3C9A1678" w14:textId="0D864D00" w:rsidR="00E73BC3" w:rsidRDefault="00E73BC3" w:rsidP="00E73BC3">
      <w:pPr>
        <w:pStyle w:val="AbstHead"/>
        <w:spacing w:after="0"/>
        <w:jc w:val="both"/>
        <w:rPr>
          <w:rFonts w:ascii="Arial" w:hAnsi="Arial" w:cs="Arial"/>
        </w:rPr>
      </w:pPr>
      <w:r w:rsidRPr="00FB3A86">
        <w:rPr>
          <w:rFonts w:ascii="Arial" w:hAnsi="Arial" w:cs="Arial"/>
        </w:rPr>
        <w:t>ABSTRACT</w:t>
      </w:r>
    </w:p>
    <w:p w14:paraId="7E5CD826" w14:textId="77777777" w:rsidR="00E73BC3" w:rsidRPr="00FB3A86" w:rsidRDefault="00E73BC3" w:rsidP="00E73BC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E73BC3" w:rsidRPr="001E44FE" w14:paraId="42F89824" w14:textId="77777777" w:rsidTr="00FA1AA4">
        <w:tc>
          <w:tcPr>
            <w:tcW w:w="9576" w:type="dxa"/>
            <w:shd w:val="clear" w:color="auto" w:fill="F2F2F2"/>
          </w:tcPr>
          <w:p w14:paraId="5FAB2007" w14:textId="2AC315D4" w:rsidR="00E73BC3" w:rsidRPr="00BA1B01" w:rsidRDefault="00E73BC3" w:rsidP="00FA1AA4">
            <w:pPr>
              <w:pStyle w:val="Body"/>
              <w:spacing w:after="0"/>
              <w:rPr>
                <w:rFonts w:ascii="Arial" w:eastAsia="Calibri" w:hAnsi="Arial" w:cs="Arial"/>
                <w:szCs w:val="22"/>
              </w:rPr>
            </w:pPr>
            <w:r w:rsidRPr="00E73BC3">
              <w:rPr>
                <w:rFonts w:ascii="Aptos" w:eastAsia="Aptos" w:hAnsi="Aptos"/>
                <w:kern w:val="2"/>
                <w:sz w:val="24"/>
                <w:szCs w:val="24"/>
                <w14:ligatures w14:val="standardContextual"/>
              </w:rPr>
              <w:t>The rise of multidrug-resistant (</w:t>
            </w:r>
            <w:r w:rsidRPr="00E73BC3">
              <w:rPr>
                <w:rFonts w:ascii="Aptos" w:eastAsia="Aptos" w:hAnsi="Aptos"/>
                <w:i/>
                <w:iCs/>
                <w:kern w:val="2"/>
                <w:sz w:val="24"/>
                <w:szCs w:val="24"/>
                <w14:ligatures w14:val="standardContextual"/>
              </w:rPr>
              <w:t>MDR</w:t>
            </w:r>
            <w:r w:rsidRPr="00E73BC3">
              <w:rPr>
                <w:rFonts w:ascii="Aptos" w:eastAsia="Aptos" w:hAnsi="Aptos"/>
                <w:kern w:val="2"/>
                <w:sz w:val="24"/>
                <w:szCs w:val="24"/>
                <w14:ligatures w14:val="standardContextual"/>
              </w:rPr>
              <w:t xml:space="preserve">) bacteria, particularly </w:t>
            </w:r>
            <w:r w:rsidRPr="00E73BC3">
              <w:rPr>
                <w:rFonts w:ascii="Aptos" w:eastAsia="Aptos" w:hAnsi="Aptos"/>
                <w:i/>
                <w:iCs/>
                <w:kern w:val="2"/>
                <w:sz w:val="24"/>
                <w:szCs w:val="24"/>
                <w14:ligatures w14:val="standardContextual"/>
              </w:rPr>
              <w:t>Staphylococcus aureus</w:t>
            </w:r>
            <w:r w:rsidRPr="00E73BC3">
              <w:rPr>
                <w:rFonts w:ascii="Aptos" w:eastAsia="Aptos" w:hAnsi="Aptos"/>
                <w:kern w:val="2"/>
                <w:sz w:val="24"/>
                <w:szCs w:val="24"/>
                <w14:ligatures w14:val="standardContextual"/>
              </w:rPr>
              <w:t xml:space="preserve">, has created an urgent need for new antimicrobial compounds capable of overcoming β-lactamase-mediated resistance. This study investigated the metabolites of endophytic fungi isolated from </w:t>
            </w:r>
            <w:r w:rsidRPr="00E73BC3">
              <w:rPr>
                <w:rFonts w:ascii="Aptos" w:eastAsia="Aptos" w:hAnsi="Aptos"/>
                <w:i/>
                <w:iCs/>
                <w:kern w:val="2"/>
                <w:sz w:val="24"/>
                <w:szCs w:val="24"/>
                <w14:ligatures w14:val="standardContextual"/>
              </w:rPr>
              <w:t>Stevia rebaudiana</w:t>
            </w:r>
            <w:r w:rsidRPr="00E73BC3">
              <w:rPr>
                <w:rFonts w:ascii="Aptos" w:eastAsia="Aptos" w:hAnsi="Aptos"/>
                <w:kern w:val="2"/>
                <w:sz w:val="24"/>
                <w:szCs w:val="24"/>
                <w14:ligatures w14:val="standardContextual"/>
              </w:rPr>
              <w:t xml:space="preserve"> as potential inhibitors of β-lactamase-producing </w:t>
            </w:r>
            <w:r w:rsidRPr="00E73BC3">
              <w:rPr>
                <w:rFonts w:ascii="Aptos" w:eastAsia="Aptos" w:hAnsi="Aptos"/>
                <w:i/>
                <w:iCs/>
                <w:kern w:val="2"/>
                <w:sz w:val="24"/>
                <w:szCs w:val="24"/>
                <w14:ligatures w14:val="standardContextual"/>
              </w:rPr>
              <w:t>S. aureus</w:t>
            </w:r>
            <w:r w:rsidRPr="00E73BC3">
              <w:rPr>
                <w:rFonts w:ascii="Aptos" w:eastAsia="Aptos" w:hAnsi="Aptos"/>
                <w:kern w:val="2"/>
                <w:sz w:val="24"/>
                <w:szCs w:val="24"/>
                <w14:ligatures w14:val="standardContextual"/>
              </w:rPr>
              <w:t xml:space="preserve">. Endophytic fungi were isolated from leaves, stems, and roots of </w:t>
            </w:r>
            <w:r w:rsidRPr="00E73BC3">
              <w:rPr>
                <w:rFonts w:ascii="Aptos" w:eastAsia="Aptos" w:hAnsi="Aptos"/>
                <w:i/>
                <w:iCs/>
                <w:kern w:val="2"/>
                <w:sz w:val="24"/>
                <w:szCs w:val="24"/>
                <w14:ligatures w14:val="standardContextual"/>
              </w:rPr>
              <w:t>S. rebaudiana</w:t>
            </w:r>
            <w:r w:rsidRPr="00E73BC3">
              <w:rPr>
                <w:rFonts w:ascii="Aptos" w:eastAsia="Aptos" w:hAnsi="Aptos"/>
                <w:kern w:val="2"/>
                <w:sz w:val="24"/>
                <w:szCs w:val="24"/>
                <w14:ligatures w14:val="standardContextual"/>
              </w:rPr>
              <w:t xml:space="preserve">, cultured on Potato Dextrose Agar, and identified molecularly through Internal Transcribed Spacer (ITS) sequencing. The isolates: </w:t>
            </w:r>
            <w:r w:rsidRPr="00E73BC3">
              <w:rPr>
                <w:rFonts w:ascii="Aptos" w:eastAsia="Aptos" w:hAnsi="Aptos"/>
                <w:i/>
                <w:iCs/>
                <w:kern w:val="2"/>
                <w:sz w:val="24"/>
                <w:szCs w:val="24"/>
                <w14:ligatures w14:val="standardContextual"/>
              </w:rPr>
              <w:t>Fusarium proliferatum</w:t>
            </w:r>
            <w:r w:rsidRPr="00E73BC3">
              <w:rPr>
                <w:rFonts w:ascii="Aptos" w:eastAsia="Aptos" w:hAnsi="Aptos"/>
                <w:kern w:val="2"/>
                <w:sz w:val="24"/>
                <w:szCs w:val="24"/>
                <w14:ligatures w14:val="standardContextual"/>
              </w:rPr>
              <w:t xml:space="preserve">, </w:t>
            </w:r>
            <w:r w:rsidRPr="00E73BC3">
              <w:rPr>
                <w:rFonts w:ascii="Aptos" w:eastAsia="Aptos" w:hAnsi="Aptos"/>
                <w:i/>
                <w:iCs/>
                <w:kern w:val="2"/>
                <w:sz w:val="24"/>
                <w:szCs w:val="24"/>
                <w14:ligatures w14:val="standardContextual"/>
              </w:rPr>
              <w:t>Colletotrichum gloeosporioides</w:t>
            </w:r>
            <w:r w:rsidRPr="00E73BC3">
              <w:rPr>
                <w:rFonts w:ascii="Aptos" w:eastAsia="Aptos" w:hAnsi="Aptos"/>
                <w:kern w:val="2"/>
                <w:sz w:val="24"/>
                <w:szCs w:val="24"/>
                <w14:ligatures w14:val="standardContextual"/>
              </w:rPr>
              <w:t xml:space="preserve">, </w:t>
            </w:r>
            <w:r w:rsidRPr="00E73BC3">
              <w:rPr>
                <w:rFonts w:ascii="Aptos" w:eastAsia="Aptos" w:hAnsi="Aptos"/>
                <w:i/>
                <w:iCs/>
                <w:kern w:val="2"/>
                <w:sz w:val="24"/>
                <w:szCs w:val="24"/>
                <w14:ligatures w14:val="standardContextual"/>
              </w:rPr>
              <w:t>Perenniporia tephropora</w:t>
            </w:r>
            <w:r w:rsidRPr="00E73BC3">
              <w:rPr>
                <w:rFonts w:ascii="Aptos" w:eastAsia="Aptos" w:hAnsi="Aptos"/>
                <w:kern w:val="2"/>
                <w:sz w:val="24"/>
                <w:szCs w:val="24"/>
                <w14:ligatures w14:val="standardContextual"/>
              </w:rPr>
              <w:t xml:space="preserve">, and </w:t>
            </w:r>
            <w:r w:rsidRPr="00E73BC3">
              <w:rPr>
                <w:rFonts w:ascii="Aptos" w:eastAsia="Aptos" w:hAnsi="Aptos"/>
                <w:i/>
                <w:iCs/>
                <w:kern w:val="2"/>
                <w:sz w:val="24"/>
                <w:szCs w:val="24"/>
                <w14:ligatures w14:val="standardContextual"/>
              </w:rPr>
              <w:t>Diaporthe siamensis</w:t>
            </w:r>
            <w:r w:rsidRPr="00E73BC3">
              <w:rPr>
                <w:rFonts w:ascii="Aptos" w:eastAsia="Aptos" w:hAnsi="Aptos"/>
                <w:kern w:val="2"/>
                <w:sz w:val="24"/>
                <w:szCs w:val="24"/>
                <w14:ligatures w14:val="standardContextual"/>
              </w:rPr>
              <w:t xml:space="preserve"> were analyzed for antimicrobial potential. Secondary metabolites extracted from the fungal cultures were tested against </w:t>
            </w:r>
            <w:r w:rsidRPr="00E73BC3">
              <w:rPr>
                <w:rFonts w:ascii="Aptos" w:eastAsia="Aptos" w:hAnsi="Aptos"/>
                <w:i/>
                <w:iCs/>
                <w:kern w:val="2"/>
                <w:sz w:val="24"/>
                <w:szCs w:val="24"/>
                <w14:ligatures w14:val="standardContextual"/>
              </w:rPr>
              <w:t>MDR S. aureus</w:t>
            </w:r>
            <w:r w:rsidRPr="00E73BC3">
              <w:rPr>
                <w:rFonts w:ascii="Aptos" w:eastAsia="Aptos" w:hAnsi="Aptos"/>
                <w:kern w:val="2"/>
                <w:sz w:val="24"/>
                <w:szCs w:val="24"/>
                <w14:ligatures w14:val="standardContextual"/>
              </w:rPr>
              <w:t xml:space="preserve"> isolates obtained from contaminated farmland soils in Ogbomoso, Nigeria. Antimicrobial susceptibility testing revealed inhibition zones ranging from 20 to 30 mm, indicating potent antibacterial activity. FTIR spectra showed the presence of hydroxyl, carbonyl, amine, and lipid-associated functional groups, while GC–MS profiling identified ten major bioactive compounds, including oleic acid, linoleic acid, ergosterol, and β-sitosterol. In silico docking against β-lactamase (PDB ID: 1GHM) demonstrated significant binding affinities, suggesting inhibition potential. ADMET analysis confirmed favorable pharmacokinetic properties with minimal predicted toxicity. The findings highlight that endophytic fungal metabolites from </w:t>
            </w:r>
            <w:r w:rsidRPr="00E73BC3">
              <w:rPr>
                <w:rFonts w:ascii="Aptos" w:eastAsia="Aptos" w:hAnsi="Aptos"/>
                <w:i/>
                <w:iCs/>
                <w:kern w:val="2"/>
                <w:sz w:val="24"/>
                <w:szCs w:val="24"/>
                <w14:ligatures w14:val="standardContextual"/>
              </w:rPr>
              <w:t>S. rebaudiana</w:t>
            </w:r>
            <w:r w:rsidRPr="00E73BC3">
              <w:rPr>
                <w:rFonts w:ascii="Aptos" w:eastAsia="Aptos" w:hAnsi="Aptos"/>
                <w:kern w:val="2"/>
                <w:sz w:val="24"/>
                <w:szCs w:val="24"/>
                <w14:ligatures w14:val="standardContextual"/>
              </w:rPr>
              <w:t xml:space="preserve"> possess strong antimicrobial and β-lactamase inhibitory activities, supporting their potential application in combating antibiotic resistance.</w:t>
            </w:r>
          </w:p>
        </w:tc>
      </w:tr>
    </w:tbl>
    <w:p w14:paraId="55F1709F" w14:textId="77777777" w:rsidR="00E73BC3" w:rsidRDefault="00E73BC3" w:rsidP="00E73BC3">
      <w:pPr>
        <w:pStyle w:val="Body"/>
        <w:spacing w:after="0"/>
        <w:rPr>
          <w:rFonts w:ascii="Arial" w:hAnsi="Arial" w:cs="Arial"/>
          <w:i/>
        </w:rPr>
      </w:pPr>
    </w:p>
    <w:p w14:paraId="7E67AC6B" w14:textId="0A6498BD" w:rsidR="00E73BC3" w:rsidRPr="0055755E" w:rsidRDefault="00E73BC3" w:rsidP="00E73BC3">
      <w:pPr>
        <w:pStyle w:val="Body"/>
        <w:spacing w:after="0"/>
        <w:rPr>
          <w:rFonts w:ascii="Arial" w:hAnsi="Arial" w:cs="Arial"/>
          <w:i/>
        </w:rPr>
      </w:pPr>
      <w:r>
        <w:rPr>
          <w:rFonts w:ascii="Arial" w:hAnsi="Arial" w:cs="Arial"/>
          <w:i/>
        </w:rPr>
        <w:t xml:space="preserve">Keywords: </w:t>
      </w:r>
      <w:r w:rsidRPr="0055755E">
        <w:rPr>
          <w:rFonts w:ascii="Arial" w:eastAsia="Aptos" w:hAnsi="Arial" w:cs="Arial"/>
          <w:kern w:val="2"/>
          <w14:ligatures w14:val="standardContextual"/>
        </w:rPr>
        <w:t xml:space="preserve">Endophytic fungi; </w:t>
      </w:r>
      <w:r w:rsidRPr="0055755E">
        <w:rPr>
          <w:rFonts w:ascii="Arial" w:eastAsia="Aptos" w:hAnsi="Arial" w:cs="Arial"/>
          <w:i/>
          <w:iCs/>
          <w:kern w:val="2"/>
          <w14:ligatures w14:val="standardContextual"/>
        </w:rPr>
        <w:t>Stevia rebaudiana</w:t>
      </w:r>
      <w:r w:rsidRPr="0055755E">
        <w:rPr>
          <w:rFonts w:ascii="Arial" w:eastAsia="Aptos" w:hAnsi="Arial" w:cs="Arial"/>
          <w:kern w:val="2"/>
          <w14:ligatures w14:val="standardContextual"/>
        </w:rPr>
        <w:t xml:space="preserve">; β-lactamase inhibition; </w:t>
      </w:r>
      <w:r w:rsidRPr="0055755E">
        <w:rPr>
          <w:rFonts w:ascii="Arial" w:eastAsia="Aptos" w:hAnsi="Arial" w:cs="Arial"/>
          <w:i/>
          <w:iCs/>
          <w:kern w:val="2"/>
          <w14:ligatures w14:val="standardContextual"/>
        </w:rPr>
        <w:t>Staphylococcus aureus</w:t>
      </w:r>
      <w:r w:rsidRPr="0055755E">
        <w:rPr>
          <w:rFonts w:ascii="Arial" w:eastAsia="Aptos" w:hAnsi="Arial" w:cs="Arial"/>
          <w:kern w:val="2"/>
          <w14:ligatures w14:val="standardContextual"/>
        </w:rPr>
        <w:t>; Multidrug resistance; Antimicrobial metabolites.</w:t>
      </w:r>
      <w:r w:rsidRPr="0055755E">
        <w:rPr>
          <w:rFonts w:ascii="Arial" w:hAnsi="Arial" w:cs="Arial"/>
          <w:b/>
          <w:i/>
        </w:rPr>
        <w:t xml:space="preserve"> </w:t>
      </w:r>
    </w:p>
    <w:p w14:paraId="6A4E8838" w14:textId="77777777" w:rsidR="00E73BC3" w:rsidRDefault="00E73BC3" w:rsidP="00E73BC3">
      <w:pPr>
        <w:pStyle w:val="Body"/>
        <w:spacing w:after="0"/>
        <w:rPr>
          <w:rFonts w:ascii="Arial" w:hAnsi="Arial" w:cs="Arial"/>
          <w:i/>
          <w:sz w:val="18"/>
        </w:rPr>
      </w:pPr>
    </w:p>
    <w:p w14:paraId="61CCB637" w14:textId="77777777" w:rsidR="00E73BC3" w:rsidRPr="00A24E7E" w:rsidRDefault="00E73BC3" w:rsidP="00E73BC3">
      <w:pPr>
        <w:pStyle w:val="Body"/>
        <w:spacing w:after="0"/>
        <w:rPr>
          <w:rFonts w:ascii="Arial" w:hAnsi="Arial" w:cs="Arial"/>
          <w:i/>
        </w:rPr>
      </w:pPr>
    </w:p>
    <w:p w14:paraId="05774F13" w14:textId="14E65C3F" w:rsidR="00E73BC3" w:rsidRDefault="00E73BC3" w:rsidP="00E73BC3">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p>
    <w:p w14:paraId="4D213F61" w14:textId="77777777" w:rsidR="00E73BC3" w:rsidRPr="00FB3A86" w:rsidRDefault="00E73BC3" w:rsidP="00E73BC3">
      <w:pPr>
        <w:pStyle w:val="AbstHead"/>
        <w:spacing w:after="0"/>
        <w:jc w:val="both"/>
        <w:rPr>
          <w:rFonts w:ascii="Arial" w:hAnsi="Arial" w:cs="Arial"/>
        </w:rPr>
      </w:pPr>
    </w:p>
    <w:p w14:paraId="47ACE103" w14:textId="77777777" w:rsidR="00E73BC3" w:rsidRPr="00E73BC3" w:rsidRDefault="00E73BC3" w:rsidP="00E73BC3">
      <w:pPr>
        <w:pStyle w:val="Body"/>
        <w:spacing w:after="0"/>
        <w:rPr>
          <w:rFonts w:ascii="Arial" w:hAnsi="Arial" w:cs="Arial"/>
        </w:rPr>
      </w:pPr>
      <w:r w:rsidRPr="00E73BC3">
        <w:rPr>
          <w:rFonts w:ascii="Arial" w:hAnsi="Arial" w:cs="Arial"/>
        </w:rPr>
        <w:t xml:space="preserve">Antimicrobial resistance has become a critical public health threat worldwide, compromising the effectiveness of conventional antibiotics and escalating healthcare costs and mortality </w:t>
      </w:r>
      <w:r w:rsidRPr="00E73BC3">
        <w:rPr>
          <w:rFonts w:ascii="Arial" w:hAnsi="Arial" w:cs="Arial"/>
        </w:rPr>
        <w:lastRenderedPageBreak/>
        <w:t xml:space="preserve">rates (World Health Organization [WHO], 2023). Among the resistant pathogens, </w:t>
      </w:r>
      <w:r w:rsidRPr="00E73BC3">
        <w:rPr>
          <w:rFonts w:ascii="Arial" w:hAnsi="Arial" w:cs="Arial"/>
          <w:i/>
          <w:iCs/>
        </w:rPr>
        <w:t>Staphylococcus aureus</w:t>
      </w:r>
      <w:r w:rsidRPr="00E73BC3">
        <w:rPr>
          <w:rFonts w:ascii="Arial" w:hAnsi="Arial" w:cs="Arial"/>
        </w:rPr>
        <w:t xml:space="preserve"> is one of the most clinically significant due to its ability to acquire resistance to multiple antibiotic classes, including β-lactams, macrolides, and aminoglycosides (Kaya </w:t>
      </w:r>
      <w:r w:rsidRPr="00E73BC3">
        <w:rPr>
          <w:rFonts w:ascii="Arial" w:hAnsi="Arial" w:cs="Arial"/>
          <w:i/>
          <w:iCs/>
        </w:rPr>
        <w:t>et al.,</w:t>
      </w:r>
      <w:r w:rsidRPr="00E73BC3">
        <w:rPr>
          <w:rFonts w:ascii="Arial" w:hAnsi="Arial" w:cs="Arial"/>
        </w:rPr>
        <w:t xml:space="preserve"> 2022). The emergence of β-lactamase-producing and methicillin-resistant </w:t>
      </w:r>
      <w:r w:rsidRPr="00E73BC3">
        <w:rPr>
          <w:rFonts w:ascii="Arial" w:hAnsi="Arial" w:cs="Arial"/>
          <w:i/>
          <w:iCs/>
        </w:rPr>
        <w:t>S. aureus</w:t>
      </w:r>
      <w:r w:rsidRPr="00E73BC3">
        <w:rPr>
          <w:rFonts w:ascii="Arial" w:hAnsi="Arial" w:cs="Arial"/>
        </w:rPr>
        <w:t xml:space="preserve"> (MRSA) strains has rendered many β-lactam antibiotics ineffective, creating an urgent need for novel therapeutic alternatives and β-lactamase inhibitors.</w:t>
      </w:r>
    </w:p>
    <w:p w14:paraId="4E4109A1" w14:textId="77777777" w:rsidR="00E73BC3" w:rsidRPr="00E73BC3" w:rsidRDefault="00E73BC3" w:rsidP="00E73BC3">
      <w:pPr>
        <w:pStyle w:val="Body"/>
        <w:spacing w:after="0"/>
        <w:rPr>
          <w:rFonts w:ascii="Arial" w:hAnsi="Arial" w:cs="Arial"/>
        </w:rPr>
      </w:pPr>
      <w:r w:rsidRPr="00E73BC3">
        <w:rPr>
          <w:rFonts w:ascii="Arial" w:hAnsi="Arial" w:cs="Arial"/>
        </w:rPr>
        <w:t xml:space="preserve">Natural products, especially those derived from microorganisms, have been a consistent source of novel antimicrobial agents (Tiwari </w:t>
      </w:r>
      <w:r w:rsidRPr="00E73BC3">
        <w:rPr>
          <w:rFonts w:ascii="Arial" w:hAnsi="Arial" w:cs="Arial"/>
          <w:i/>
          <w:iCs/>
        </w:rPr>
        <w:t>et al.,</w:t>
      </w:r>
      <w:r w:rsidRPr="00E73BC3">
        <w:rPr>
          <w:rFonts w:ascii="Arial" w:hAnsi="Arial" w:cs="Arial"/>
        </w:rPr>
        <w:t xml:space="preserve"> 2024). Endophytic fungi—microorganisms that inhabit internal plant tissues without causing visible harm—are particularly promising for drug discovery because they produce structurally diverse bioactive secondary metabolites that mimic or complement their host plants’ chemistry. These metabolites, including alkaloids, terpenoids, steroids, and flavonoids, have demonstrated antimicrobial, antioxidant, and anti-inflammatory properties (Zhao </w:t>
      </w:r>
      <w:r w:rsidRPr="00E73BC3">
        <w:rPr>
          <w:rFonts w:ascii="Arial" w:hAnsi="Arial" w:cs="Arial"/>
          <w:i/>
          <w:iCs/>
        </w:rPr>
        <w:t>et al.,</w:t>
      </w:r>
      <w:r w:rsidRPr="00E73BC3">
        <w:rPr>
          <w:rFonts w:ascii="Arial" w:hAnsi="Arial" w:cs="Arial"/>
        </w:rPr>
        <w:t xml:space="preserve"> 2011).</w:t>
      </w:r>
    </w:p>
    <w:p w14:paraId="301B41A7" w14:textId="77777777" w:rsidR="00E73BC3" w:rsidRPr="00E73BC3" w:rsidRDefault="00E73BC3" w:rsidP="00E73BC3">
      <w:pPr>
        <w:pStyle w:val="Body"/>
        <w:spacing w:after="0"/>
        <w:rPr>
          <w:rFonts w:ascii="Arial" w:hAnsi="Arial" w:cs="Arial"/>
        </w:rPr>
      </w:pPr>
      <w:r w:rsidRPr="00E73BC3">
        <w:rPr>
          <w:rFonts w:ascii="Arial" w:hAnsi="Arial" w:cs="Arial"/>
          <w:i/>
          <w:iCs/>
        </w:rPr>
        <w:t>Stevia rebaudiana</w:t>
      </w:r>
      <w:r w:rsidRPr="00E73BC3">
        <w:rPr>
          <w:rFonts w:ascii="Arial" w:hAnsi="Arial" w:cs="Arial"/>
        </w:rPr>
        <w:t xml:space="preserve">, a medicinal plant best known for its natural sweeteners (steviosides), harbors a rich community of endophytic fungi that contribute to its biochemical diversity. Recent studies have identified </w:t>
      </w:r>
      <w:r w:rsidRPr="00E73BC3">
        <w:rPr>
          <w:rFonts w:ascii="Arial" w:hAnsi="Arial" w:cs="Arial"/>
          <w:i/>
          <w:iCs/>
        </w:rPr>
        <w:t>Stevia</w:t>
      </w:r>
      <w:r w:rsidRPr="00E73BC3">
        <w:rPr>
          <w:rFonts w:ascii="Arial" w:hAnsi="Arial" w:cs="Arial"/>
        </w:rPr>
        <w:t xml:space="preserve"> endophytes capable of producing metabolites with antifungal, antibacterial, and cytoprotective properties (Vyas &amp; Singh, 2024). However, the exploration of </w:t>
      </w:r>
      <w:r w:rsidRPr="00E73BC3">
        <w:rPr>
          <w:rFonts w:ascii="Arial" w:hAnsi="Arial" w:cs="Arial"/>
          <w:i/>
          <w:iCs/>
        </w:rPr>
        <w:t>Stevia</w:t>
      </w:r>
      <w:r w:rsidRPr="00E73BC3">
        <w:rPr>
          <w:rFonts w:ascii="Arial" w:hAnsi="Arial" w:cs="Arial"/>
        </w:rPr>
        <w:t xml:space="preserve"> endophytes for β-lactamase inhibitory activity against multidrug-resistant (MDR) pathogens remains limited.</w:t>
      </w:r>
    </w:p>
    <w:p w14:paraId="20B2672E" w14:textId="77777777" w:rsidR="00E73BC3" w:rsidRPr="00E73BC3" w:rsidRDefault="00E73BC3" w:rsidP="00E73BC3">
      <w:pPr>
        <w:pStyle w:val="Body"/>
        <w:spacing w:after="0"/>
        <w:rPr>
          <w:rFonts w:ascii="Arial" w:hAnsi="Arial" w:cs="Arial"/>
        </w:rPr>
      </w:pPr>
      <w:r w:rsidRPr="00E73BC3">
        <w:rPr>
          <w:rFonts w:ascii="Arial" w:hAnsi="Arial" w:cs="Arial"/>
        </w:rPr>
        <w:t xml:space="preserve">The role of endophyte-derived metabolites in combating antibiotic resistance is increasingly recognized (Singab </w:t>
      </w:r>
      <w:r w:rsidRPr="00E73BC3">
        <w:rPr>
          <w:rFonts w:ascii="Arial" w:hAnsi="Arial" w:cs="Arial"/>
          <w:i/>
          <w:iCs/>
        </w:rPr>
        <w:t>et al.,</w:t>
      </w:r>
      <w:r w:rsidRPr="00E73BC3">
        <w:rPr>
          <w:rFonts w:ascii="Arial" w:hAnsi="Arial" w:cs="Arial"/>
        </w:rPr>
        <w:t xml:space="preserve"> 2023). For instance, compounds such as ergosterol, linoleic acid, and phenolic derivatives isolated from fungal endophytes have been reported to exhibit strong activity against resistant </w:t>
      </w:r>
      <w:r w:rsidRPr="00E73BC3">
        <w:rPr>
          <w:rFonts w:ascii="Arial" w:hAnsi="Arial" w:cs="Arial"/>
          <w:i/>
          <w:iCs/>
        </w:rPr>
        <w:t>S. aureus</w:t>
      </w:r>
      <w:r w:rsidRPr="00E73BC3">
        <w:rPr>
          <w:rFonts w:ascii="Arial" w:hAnsi="Arial" w:cs="Arial"/>
        </w:rPr>
        <w:t xml:space="preserve"> strains through disruption of cell membranes and inhibition of key enzymes (Desbois &amp; Smith, 2010; Hooper &amp; Jacoby, 2016). Moreover, endophyte-derived compounds often display favorable pharmacokinetic and toxicity profiles, which enhance their potential as safe antimicrobial agents (Tiwari </w:t>
      </w:r>
      <w:r w:rsidRPr="00E73BC3">
        <w:rPr>
          <w:rFonts w:ascii="Arial" w:hAnsi="Arial" w:cs="Arial"/>
          <w:i/>
          <w:iCs/>
        </w:rPr>
        <w:t>et al.,</w:t>
      </w:r>
      <w:r w:rsidRPr="00E73BC3">
        <w:rPr>
          <w:rFonts w:ascii="Arial" w:hAnsi="Arial" w:cs="Arial"/>
        </w:rPr>
        <w:t xml:space="preserve"> 2024).</w:t>
      </w:r>
    </w:p>
    <w:p w14:paraId="772D1C6F" w14:textId="77777777" w:rsidR="00E73BC3" w:rsidRPr="00E73BC3" w:rsidRDefault="00E73BC3" w:rsidP="00E73BC3">
      <w:pPr>
        <w:pStyle w:val="Body"/>
        <w:spacing w:after="0"/>
        <w:rPr>
          <w:rFonts w:ascii="Arial" w:hAnsi="Arial" w:cs="Arial"/>
        </w:rPr>
      </w:pPr>
      <w:r w:rsidRPr="00E73BC3">
        <w:rPr>
          <w:rFonts w:ascii="Arial" w:hAnsi="Arial" w:cs="Arial"/>
        </w:rPr>
        <w:t xml:space="preserve">This study investigates metabolites of endophytic fungi isolated from </w:t>
      </w:r>
      <w:r w:rsidRPr="00E73BC3">
        <w:rPr>
          <w:rFonts w:ascii="Arial" w:hAnsi="Arial" w:cs="Arial"/>
          <w:i/>
          <w:iCs/>
        </w:rPr>
        <w:t>Stevia rebaudiana</w:t>
      </w:r>
      <w:r w:rsidRPr="00E73BC3">
        <w:rPr>
          <w:rFonts w:ascii="Arial" w:hAnsi="Arial" w:cs="Arial"/>
        </w:rPr>
        <w:t xml:space="preserve"> as inhibitors of β-lactamase-producing, multidrug-resistant </w:t>
      </w:r>
      <w:r w:rsidRPr="00E73BC3">
        <w:rPr>
          <w:rFonts w:ascii="Arial" w:hAnsi="Arial" w:cs="Arial"/>
          <w:i/>
          <w:iCs/>
        </w:rPr>
        <w:t>Staphylococcus aureus</w:t>
      </w:r>
      <w:r w:rsidRPr="00E73BC3">
        <w:rPr>
          <w:rFonts w:ascii="Arial" w:hAnsi="Arial" w:cs="Arial"/>
        </w:rPr>
        <w:t xml:space="preserve">. Specifically, the work focuses on: Isolation and molecular identification of endophytic fungi from </w:t>
      </w:r>
      <w:r w:rsidRPr="00E73BC3">
        <w:rPr>
          <w:rFonts w:ascii="Arial" w:hAnsi="Arial" w:cs="Arial"/>
          <w:i/>
          <w:iCs/>
        </w:rPr>
        <w:t>Stevia rebaudiana</w:t>
      </w:r>
      <w:r w:rsidRPr="00E73BC3">
        <w:rPr>
          <w:rFonts w:ascii="Arial" w:hAnsi="Arial" w:cs="Arial"/>
        </w:rPr>
        <w:t xml:space="preserve"> using ITS sequencing, Extraction and characterization of fungal metabolites using FTIR and GC–MS analyses, Evaluation of antimicrobial and β-lactamase inhibitory effects of the metabolites against MDR </w:t>
      </w:r>
      <w:r w:rsidRPr="00E73BC3">
        <w:rPr>
          <w:rFonts w:ascii="Arial" w:hAnsi="Arial" w:cs="Arial"/>
          <w:i/>
          <w:iCs/>
        </w:rPr>
        <w:t>S. Aureus</w:t>
      </w:r>
      <w:r w:rsidRPr="00E73BC3">
        <w:rPr>
          <w:rFonts w:ascii="Arial" w:hAnsi="Arial" w:cs="Arial"/>
        </w:rPr>
        <w:t xml:space="preserve"> and Assessment of pharmacokinetic and toxicity properties (ADMET) and molecular docking interactions of the metabolites with β-lactamase enzyme targets.</w:t>
      </w:r>
    </w:p>
    <w:p w14:paraId="18A8CE87" w14:textId="77777777" w:rsidR="00E73BC3" w:rsidRPr="00E73BC3" w:rsidRDefault="00E73BC3" w:rsidP="00E73BC3">
      <w:pPr>
        <w:pStyle w:val="Body"/>
        <w:spacing w:after="0"/>
        <w:rPr>
          <w:rFonts w:ascii="Arial" w:hAnsi="Arial" w:cs="Arial"/>
        </w:rPr>
      </w:pPr>
      <w:r w:rsidRPr="00E73BC3">
        <w:rPr>
          <w:rFonts w:ascii="Arial" w:hAnsi="Arial" w:cs="Arial"/>
        </w:rPr>
        <w:t>By linking molecular, biochemical, and computational approaches, this research contributes to the discovery of potential natural β-lactamase inhibitors and supports Sustainable Development Goal (SDG) 3: “Good Health and Well-Being” by promoting innovation in antibiotic development to combat infectious diseases.</w:t>
      </w:r>
    </w:p>
    <w:p w14:paraId="2D9913E4" w14:textId="77777777" w:rsidR="00E73BC3" w:rsidRPr="00FB3A86" w:rsidRDefault="00E73BC3" w:rsidP="00E73BC3">
      <w:pPr>
        <w:pStyle w:val="Body"/>
        <w:spacing w:after="0"/>
        <w:rPr>
          <w:rFonts w:ascii="Arial" w:hAnsi="Arial" w:cs="Arial"/>
        </w:rPr>
      </w:pPr>
    </w:p>
    <w:p w14:paraId="649CDDCE" w14:textId="75AA3EC9" w:rsidR="00E73BC3" w:rsidRDefault="00E73BC3" w:rsidP="00E73BC3">
      <w:pPr>
        <w:pStyle w:val="AbstHead"/>
        <w:spacing w:after="0"/>
        <w:jc w:val="both"/>
        <w:rPr>
          <w:rFonts w:ascii="Arial" w:hAnsi="Arial" w:cs="Arial"/>
        </w:rPr>
      </w:pPr>
      <w:r>
        <w:rPr>
          <w:rFonts w:ascii="Arial" w:hAnsi="Arial" w:cs="Arial"/>
        </w:rPr>
        <w:t>2. material and methods</w:t>
      </w:r>
    </w:p>
    <w:p w14:paraId="7D1154A7" w14:textId="77777777" w:rsidR="00E73BC3" w:rsidRPr="00FB3A86" w:rsidRDefault="00E73BC3" w:rsidP="00E73BC3">
      <w:pPr>
        <w:pStyle w:val="Body"/>
        <w:spacing w:after="0"/>
        <w:rPr>
          <w:rFonts w:ascii="Arial" w:hAnsi="Arial" w:cs="Arial"/>
        </w:rPr>
      </w:pPr>
    </w:p>
    <w:p w14:paraId="68625DBA" w14:textId="77777777" w:rsidR="005E512F" w:rsidRPr="005E512F" w:rsidRDefault="00E73BC3" w:rsidP="005E512F">
      <w:pPr>
        <w:pStyle w:val="Body"/>
        <w:rPr>
          <w:rFonts w:ascii="Arial" w:hAnsi="Arial" w:cs="Arial"/>
          <w:b/>
          <w:bCs/>
          <w:sz w:val="22"/>
        </w:rPr>
      </w:pPr>
      <w:r w:rsidRPr="00C30A0F">
        <w:rPr>
          <w:rFonts w:ascii="Arial" w:hAnsi="Arial" w:cs="Arial"/>
          <w:b/>
          <w:caps/>
          <w:sz w:val="22"/>
        </w:rPr>
        <w:t xml:space="preserve">2.1 </w:t>
      </w:r>
      <w:r w:rsidR="005E512F" w:rsidRPr="005E512F">
        <w:rPr>
          <w:rFonts w:ascii="Arial" w:hAnsi="Arial" w:cs="Arial"/>
          <w:b/>
          <w:bCs/>
          <w:sz w:val="22"/>
        </w:rPr>
        <w:t>Sample Collection and Preparation</w:t>
      </w:r>
    </w:p>
    <w:p w14:paraId="79DEB4D4" w14:textId="77777777" w:rsidR="005E512F" w:rsidRPr="005E512F" w:rsidRDefault="005E512F" w:rsidP="005E512F">
      <w:pPr>
        <w:pStyle w:val="Body"/>
        <w:spacing w:after="0"/>
        <w:rPr>
          <w:rFonts w:ascii="Arial" w:hAnsi="Arial" w:cs="Arial"/>
        </w:rPr>
      </w:pPr>
      <w:r w:rsidRPr="005E512F">
        <w:rPr>
          <w:rFonts w:ascii="Arial" w:hAnsi="Arial" w:cs="Arial"/>
        </w:rPr>
        <w:t xml:space="preserve">Healthy </w:t>
      </w:r>
      <w:r w:rsidRPr="005E512F">
        <w:rPr>
          <w:rFonts w:ascii="Arial" w:hAnsi="Arial" w:cs="Arial"/>
          <w:i/>
          <w:iCs/>
        </w:rPr>
        <w:t>Stevia rebaudiana</w:t>
      </w:r>
      <w:r w:rsidRPr="005E512F">
        <w:rPr>
          <w:rFonts w:ascii="Arial" w:hAnsi="Arial" w:cs="Arial"/>
        </w:rPr>
        <w:t xml:space="preserve"> plants were collected from cultivated farmland in Ogbomoso, Nigeria (Latitude 8°08′N, Longitude 4°16′E). Samples of leaves, stems, and roots were carefully transported to the laboratory in sterile polythene bags. The plant materials were washed with running tap water, surface sterilized using 70% ethanol for 1 minute, followed by 2% sodium hypochlorite for 3 minutes, and rinsed thrice with sterile distilled water. The sterilized segments were blotted dry with sterile paper towels before isolation procedures.</w:t>
      </w:r>
    </w:p>
    <w:p w14:paraId="4872A84F" w14:textId="20B291B2" w:rsidR="00E73BC3" w:rsidRDefault="00E73BC3" w:rsidP="00E73BC3">
      <w:pPr>
        <w:pStyle w:val="Body"/>
        <w:spacing w:after="0"/>
        <w:rPr>
          <w:rFonts w:ascii="Arial" w:hAnsi="Arial" w:cs="Arial"/>
        </w:rPr>
      </w:pPr>
    </w:p>
    <w:p w14:paraId="6451DD8D" w14:textId="56470400" w:rsidR="005E512F" w:rsidRDefault="005E512F" w:rsidP="00E73BC3">
      <w:pPr>
        <w:pStyle w:val="Body"/>
        <w:spacing w:after="0"/>
        <w:rPr>
          <w:rFonts w:ascii="Arial" w:hAnsi="Arial" w:cs="Arial"/>
        </w:rPr>
      </w:pPr>
      <w:r>
        <w:rPr>
          <w:rFonts w:ascii="Arial" w:hAnsi="Arial" w:cs="Arial"/>
          <w:noProof/>
          <w14:ligatures w14:val="standardContextual"/>
        </w:rPr>
        <w:lastRenderedPageBreak/>
        <w:drawing>
          <wp:inline distT="0" distB="0" distL="0" distR="0" wp14:anchorId="7D71661D" wp14:editId="2F96759E">
            <wp:extent cx="5212080" cy="3764280"/>
            <wp:effectExtent l="0" t="0" r="7620" b="7620"/>
            <wp:docPr id="703686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86642" name="Picture 703686642"/>
                    <pic:cNvPicPr/>
                  </pic:nvPicPr>
                  <pic:blipFill>
                    <a:blip r:embed="rId13">
                      <a:extLst>
                        <a:ext uri="{28A0092B-C50C-407E-A947-70E740481C1C}">
                          <a14:useLocalDpi xmlns:a14="http://schemas.microsoft.com/office/drawing/2010/main" val="0"/>
                        </a:ext>
                      </a:extLst>
                    </a:blip>
                    <a:stretch>
                      <a:fillRect/>
                    </a:stretch>
                  </pic:blipFill>
                  <pic:spPr>
                    <a:xfrm>
                      <a:off x="0" y="0"/>
                      <a:ext cx="5212080" cy="3764280"/>
                    </a:xfrm>
                    <a:prstGeom prst="rect">
                      <a:avLst/>
                    </a:prstGeom>
                  </pic:spPr>
                </pic:pic>
              </a:graphicData>
            </a:graphic>
          </wp:inline>
        </w:drawing>
      </w:r>
    </w:p>
    <w:p w14:paraId="707EDA5F" w14:textId="03F98A9E" w:rsidR="005E512F" w:rsidRPr="00C37924" w:rsidRDefault="005E512F" w:rsidP="005E512F">
      <w:pPr>
        <w:jc w:val="both"/>
        <w:rPr>
          <w:rFonts w:ascii="Arial" w:hAnsi="Arial" w:cs="Arial"/>
          <w:b/>
          <w:bCs/>
        </w:rPr>
      </w:pPr>
      <w:r w:rsidRPr="00C37924">
        <w:rPr>
          <w:rFonts w:ascii="Arial" w:hAnsi="Arial" w:cs="Arial"/>
          <w:b/>
          <w:bCs/>
        </w:rPr>
        <w:t xml:space="preserve">Fig. 1: Flowchart showing </w:t>
      </w:r>
      <w:bookmarkStart w:id="0" w:name="_Hlk208119894"/>
      <w:r w:rsidRPr="00C37924">
        <w:rPr>
          <w:rFonts w:ascii="Arial" w:hAnsi="Arial" w:cs="Arial"/>
          <w:b/>
          <w:bCs/>
        </w:rPr>
        <w:t xml:space="preserve">the production of secondary metabolites from endophytic fungi of </w:t>
      </w:r>
      <w:r w:rsidRPr="00C37924">
        <w:rPr>
          <w:rFonts w:ascii="Arial" w:hAnsi="Arial" w:cs="Arial"/>
          <w:b/>
          <w:bCs/>
          <w:i/>
          <w:iCs/>
        </w:rPr>
        <w:t xml:space="preserve">S. </w:t>
      </w:r>
      <w:proofErr w:type="spellStart"/>
      <w:r w:rsidRPr="00C37924">
        <w:rPr>
          <w:rFonts w:ascii="Arial" w:hAnsi="Arial" w:cs="Arial"/>
          <w:b/>
          <w:bCs/>
          <w:i/>
          <w:iCs/>
        </w:rPr>
        <w:t>rebaudiana</w:t>
      </w:r>
      <w:proofErr w:type="spellEnd"/>
      <w:r w:rsidRPr="00C37924">
        <w:rPr>
          <w:rFonts w:ascii="Arial" w:hAnsi="Arial" w:cs="Arial"/>
          <w:b/>
          <w:bCs/>
        </w:rPr>
        <w:t xml:space="preserve"> by submerge fermentation</w:t>
      </w:r>
      <w:bookmarkEnd w:id="0"/>
      <w:r w:rsidRPr="00C37924">
        <w:rPr>
          <w:rFonts w:ascii="Arial" w:hAnsi="Arial" w:cs="Arial"/>
          <w:b/>
          <w:bCs/>
        </w:rPr>
        <w:t xml:space="preserve"> (</w:t>
      </w:r>
      <w:proofErr w:type="spellStart"/>
      <w:r w:rsidRPr="00C37924">
        <w:rPr>
          <w:rFonts w:ascii="Arial" w:hAnsi="Arial" w:cs="Arial"/>
          <w:b/>
          <w:bCs/>
        </w:rPr>
        <w:t>Smf</w:t>
      </w:r>
      <w:proofErr w:type="spellEnd"/>
      <w:r w:rsidRPr="00C37924">
        <w:rPr>
          <w:rFonts w:ascii="Arial" w:hAnsi="Arial" w:cs="Arial"/>
          <w:b/>
          <w:bCs/>
        </w:rPr>
        <w:t>)</w:t>
      </w:r>
    </w:p>
    <w:p w14:paraId="0A09F915" w14:textId="77777777" w:rsidR="00C37924" w:rsidRPr="00470A4F" w:rsidRDefault="00C37924" w:rsidP="005E512F">
      <w:pPr>
        <w:jc w:val="both"/>
        <w:rPr>
          <w:rFonts w:ascii="Times New Roman" w:hAnsi="Times New Roman"/>
          <w:b/>
          <w:bCs/>
          <w:sz w:val="22"/>
          <w:szCs w:val="22"/>
        </w:rPr>
      </w:pPr>
    </w:p>
    <w:p w14:paraId="7C4046ED" w14:textId="6CF15CB7" w:rsidR="005E512F" w:rsidRPr="005E512F" w:rsidRDefault="00C37924" w:rsidP="005E512F">
      <w:pPr>
        <w:pStyle w:val="Body"/>
        <w:spacing w:after="0"/>
        <w:rPr>
          <w:rFonts w:ascii="Arial" w:hAnsi="Arial" w:cs="Arial"/>
          <w:b/>
          <w:bCs/>
          <w:sz w:val="22"/>
          <w:szCs w:val="22"/>
        </w:rPr>
      </w:pPr>
      <w:r>
        <w:rPr>
          <w:rFonts w:ascii="Arial" w:hAnsi="Arial" w:cs="Arial"/>
          <w:b/>
          <w:bCs/>
          <w:sz w:val="22"/>
          <w:szCs w:val="22"/>
        </w:rPr>
        <w:t xml:space="preserve">2.2 </w:t>
      </w:r>
      <w:r w:rsidR="005E512F" w:rsidRPr="005E512F">
        <w:rPr>
          <w:rFonts w:ascii="Arial" w:hAnsi="Arial" w:cs="Arial"/>
          <w:b/>
          <w:bCs/>
          <w:sz w:val="22"/>
          <w:szCs w:val="22"/>
        </w:rPr>
        <w:t>Isolation and Cultivation of Endophytic Fungi</w:t>
      </w:r>
    </w:p>
    <w:p w14:paraId="48EDFFDD" w14:textId="77777777" w:rsidR="005E512F" w:rsidRDefault="005E512F" w:rsidP="005E512F">
      <w:pPr>
        <w:pStyle w:val="Body"/>
        <w:spacing w:after="0"/>
        <w:rPr>
          <w:rFonts w:ascii="Arial" w:hAnsi="Arial" w:cs="Arial"/>
        </w:rPr>
      </w:pPr>
      <w:r w:rsidRPr="005E512F">
        <w:rPr>
          <w:rFonts w:ascii="Arial" w:hAnsi="Arial" w:cs="Arial"/>
        </w:rPr>
        <w:t>Sterilized segments of leaves, stems, and roots were aseptically cut into 5 mm fragments and plated on Potato Dextrose Agar (PDA) supplemented with 50 µg/mL Chloramphenicol to prevent bacterial growth. The plates were incubated at 28 ± 2°C for 5–7 days. Emerging fungal colonies were sub-cultured to obtain pure isolates, which were preserved on PDA slants at 4°C for further studies. Morphological characteristics such as colony color, texture, and spore structure were recorded for preliminary identification.</w:t>
      </w:r>
    </w:p>
    <w:p w14:paraId="40ECF320" w14:textId="77777777" w:rsidR="00C37924" w:rsidRPr="005E512F" w:rsidRDefault="00C37924" w:rsidP="005E512F">
      <w:pPr>
        <w:pStyle w:val="Body"/>
        <w:spacing w:after="0"/>
        <w:rPr>
          <w:rFonts w:ascii="Arial" w:hAnsi="Arial" w:cs="Arial"/>
        </w:rPr>
      </w:pPr>
    </w:p>
    <w:p w14:paraId="6D7D8E3C" w14:textId="49AD7B83" w:rsidR="005E512F" w:rsidRPr="005E512F" w:rsidRDefault="00C37924" w:rsidP="005E512F">
      <w:pPr>
        <w:pStyle w:val="Body"/>
        <w:spacing w:after="0"/>
        <w:rPr>
          <w:rFonts w:ascii="Arial" w:hAnsi="Arial" w:cs="Arial"/>
          <w:b/>
          <w:bCs/>
          <w:sz w:val="22"/>
          <w:szCs w:val="22"/>
        </w:rPr>
      </w:pPr>
      <w:r w:rsidRPr="00C37924">
        <w:rPr>
          <w:rFonts w:ascii="Arial" w:hAnsi="Arial" w:cs="Arial"/>
          <w:b/>
          <w:bCs/>
          <w:sz w:val="22"/>
          <w:szCs w:val="22"/>
        </w:rPr>
        <w:t xml:space="preserve">2.3 </w:t>
      </w:r>
      <w:r w:rsidR="005E512F" w:rsidRPr="005E512F">
        <w:rPr>
          <w:rFonts w:ascii="Arial" w:hAnsi="Arial" w:cs="Arial"/>
          <w:b/>
          <w:bCs/>
          <w:sz w:val="22"/>
          <w:szCs w:val="22"/>
        </w:rPr>
        <w:t>Molecular Identification of Fungal Isolates</w:t>
      </w:r>
    </w:p>
    <w:p w14:paraId="04C6828B" w14:textId="77777777" w:rsidR="005E512F" w:rsidRPr="005E512F" w:rsidRDefault="005E512F" w:rsidP="005E512F">
      <w:pPr>
        <w:pStyle w:val="Body"/>
        <w:spacing w:after="0"/>
        <w:rPr>
          <w:rFonts w:ascii="Arial" w:hAnsi="Arial" w:cs="Arial"/>
        </w:rPr>
      </w:pPr>
      <w:r w:rsidRPr="005E512F">
        <w:rPr>
          <w:rFonts w:ascii="Arial" w:hAnsi="Arial" w:cs="Arial"/>
        </w:rPr>
        <w:t>Genomic DNA was extracted from 7-day-old fungal cultures using a standard CTAB extraction method. The Internal Transcribed Spacer (ITS) region of the rDNA was amplified using universal primers ITS1 (5′–TCCGTAGGTGAACCTGCGG–3′) and ITS4 (5′–TCCTCCGCTTATTGATATGC–3′). Polymerase Chain Reaction (PCR) was performed in a thermocycler under the following conditions: initial denaturation at 95°C for 5 minutes, followed by 35 cycles of denaturation (95°C for 30 seconds), annealing (55°C for 45 seconds), and extension (72°C for 1 minute), with a final extension at 72°C for 10 minutes.</w:t>
      </w:r>
    </w:p>
    <w:p w14:paraId="4E8AD3F4" w14:textId="77777777" w:rsidR="005E512F" w:rsidRDefault="005E512F" w:rsidP="005E512F">
      <w:pPr>
        <w:pStyle w:val="Body"/>
        <w:spacing w:after="0"/>
        <w:rPr>
          <w:rFonts w:ascii="Arial" w:hAnsi="Arial" w:cs="Arial"/>
        </w:rPr>
      </w:pPr>
      <w:r w:rsidRPr="005E512F">
        <w:rPr>
          <w:rFonts w:ascii="Arial" w:hAnsi="Arial" w:cs="Arial"/>
        </w:rPr>
        <w:t>PCR products were analyzed on 1.5% agarose gel electrophoresis and visualized under UV illumination. Sequenced PCR products were submitted for BLAST analysis using the NCBI GenBank database to determine their closest relatives. Phylogenetic trees were constructed using MEGA X software (version 10.2).</w:t>
      </w:r>
    </w:p>
    <w:p w14:paraId="48A035E8" w14:textId="77777777" w:rsidR="00C37924" w:rsidRPr="005E512F" w:rsidRDefault="00C37924" w:rsidP="005E512F">
      <w:pPr>
        <w:pStyle w:val="Body"/>
        <w:spacing w:after="0"/>
        <w:rPr>
          <w:rFonts w:ascii="Arial" w:hAnsi="Arial" w:cs="Arial"/>
        </w:rPr>
      </w:pPr>
    </w:p>
    <w:p w14:paraId="3EF22017" w14:textId="739A267A" w:rsidR="005E512F" w:rsidRPr="005E512F" w:rsidRDefault="00C37924" w:rsidP="005E512F">
      <w:pPr>
        <w:pStyle w:val="Body"/>
        <w:spacing w:after="0"/>
        <w:rPr>
          <w:rFonts w:ascii="Arial" w:hAnsi="Arial" w:cs="Arial"/>
          <w:b/>
          <w:bCs/>
          <w:sz w:val="22"/>
          <w:szCs w:val="22"/>
        </w:rPr>
      </w:pPr>
      <w:r w:rsidRPr="00C37924">
        <w:rPr>
          <w:rFonts w:ascii="Arial" w:hAnsi="Arial" w:cs="Arial"/>
          <w:b/>
          <w:bCs/>
          <w:sz w:val="22"/>
          <w:szCs w:val="22"/>
        </w:rPr>
        <w:t xml:space="preserve">2.4 </w:t>
      </w:r>
      <w:r w:rsidR="005E512F" w:rsidRPr="005E512F">
        <w:rPr>
          <w:rFonts w:ascii="Arial" w:hAnsi="Arial" w:cs="Arial"/>
          <w:b/>
          <w:bCs/>
          <w:sz w:val="22"/>
          <w:szCs w:val="22"/>
        </w:rPr>
        <w:t>Extraction of Fungal Metabolites</w:t>
      </w:r>
    </w:p>
    <w:p w14:paraId="69C5F422" w14:textId="77777777" w:rsidR="005E512F" w:rsidRDefault="005E512F" w:rsidP="005E512F">
      <w:pPr>
        <w:pStyle w:val="Body"/>
        <w:spacing w:after="0"/>
        <w:rPr>
          <w:rFonts w:ascii="Arial" w:hAnsi="Arial" w:cs="Arial"/>
        </w:rPr>
      </w:pPr>
      <w:r w:rsidRPr="005E512F">
        <w:rPr>
          <w:rFonts w:ascii="Arial" w:hAnsi="Arial" w:cs="Arial"/>
        </w:rPr>
        <w:t xml:space="preserve">Each identified fungal isolate was cultured in 250 mL Potato Dextrose Broth and incubated at 28°C for 21 days under static conditions. After incubation, the culture filtrates were separated </w:t>
      </w:r>
      <w:r w:rsidRPr="005E512F">
        <w:rPr>
          <w:rFonts w:ascii="Arial" w:hAnsi="Arial" w:cs="Arial"/>
        </w:rPr>
        <w:lastRenderedPageBreak/>
        <w:t>from the mycelial biomass by filtration through Whatman No. 1 paper. Metabolite extraction was carried out using methanol in a 2:1 ratio. The solvent layer was evaporated to dryness at 40°C using a rotary evaporator, yielding crude extracts that were stored at 4°C for further analysis.</w:t>
      </w:r>
    </w:p>
    <w:p w14:paraId="6780F48D" w14:textId="77777777" w:rsidR="00C37924" w:rsidRPr="005E512F" w:rsidRDefault="00C37924" w:rsidP="005E512F">
      <w:pPr>
        <w:pStyle w:val="Body"/>
        <w:spacing w:after="0"/>
        <w:rPr>
          <w:rFonts w:ascii="Arial" w:hAnsi="Arial" w:cs="Arial"/>
        </w:rPr>
      </w:pPr>
    </w:p>
    <w:p w14:paraId="6A33BE20" w14:textId="45AE9C4A" w:rsidR="005E512F" w:rsidRPr="005E512F" w:rsidRDefault="00C37924" w:rsidP="005E512F">
      <w:pPr>
        <w:pStyle w:val="Body"/>
        <w:spacing w:after="0"/>
        <w:rPr>
          <w:rFonts w:ascii="Arial" w:hAnsi="Arial" w:cs="Arial"/>
          <w:b/>
          <w:bCs/>
          <w:sz w:val="22"/>
          <w:szCs w:val="22"/>
        </w:rPr>
      </w:pPr>
      <w:r>
        <w:rPr>
          <w:rFonts w:ascii="Arial" w:hAnsi="Arial" w:cs="Arial"/>
          <w:b/>
          <w:bCs/>
          <w:sz w:val="22"/>
          <w:szCs w:val="22"/>
        </w:rPr>
        <w:t xml:space="preserve">2.5 </w:t>
      </w:r>
      <w:r w:rsidR="005E512F" w:rsidRPr="005E512F">
        <w:rPr>
          <w:rFonts w:ascii="Arial" w:hAnsi="Arial" w:cs="Arial"/>
          <w:b/>
          <w:bCs/>
          <w:sz w:val="22"/>
          <w:szCs w:val="22"/>
        </w:rPr>
        <w:t>Antimicrobial Susceptibility Testing</w:t>
      </w:r>
    </w:p>
    <w:p w14:paraId="5E11C28A" w14:textId="77777777" w:rsidR="005E512F" w:rsidRDefault="005E512F" w:rsidP="005E512F">
      <w:pPr>
        <w:pStyle w:val="Body"/>
        <w:spacing w:after="0"/>
        <w:rPr>
          <w:rFonts w:ascii="Arial" w:hAnsi="Arial" w:cs="Arial"/>
        </w:rPr>
      </w:pPr>
      <w:r w:rsidRPr="005E512F">
        <w:rPr>
          <w:rFonts w:ascii="Arial" w:hAnsi="Arial" w:cs="Arial"/>
        </w:rPr>
        <w:t xml:space="preserve">Antimicrobial activity of the extracts was assessed using the agar well diffusion method against multidrug-resistant </w:t>
      </w:r>
      <w:r w:rsidRPr="005E512F">
        <w:rPr>
          <w:rFonts w:ascii="Arial" w:hAnsi="Arial" w:cs="Arial"/>
          <w:i/>
          <w:iCs/>
        </w:rPr>
        <w:t>Staphylococcus aureus</w:t>
      </w:r>
      <w:r w:rsidRPr="005E512F">
        <w:rPr>
          <w:rFonts w:ascii="Arial" w:hAnsi="Arial" w:cs="Arial"/>
        </w:rPr>
        <w:t xml:space="preserve"> isolated from agricultural soils in Ogbomoso. Concentrations of 0.2, 0.4, 0.6, 0.8, and 1.0 mL were tested. Wells of 6 mm diameter were filled with the extract and incubated at 37°C for 24 hours. Zones of inhibition were measured in millimeters to evaluate antibacterial efficacy.</w:t>
      </w:r>
    </w:p>
    <w:p w14:paraId="12C28D2C" w14:textId="77777777" w:rsidR="00C37924" w:rsidRDefault="00C37924" w:rsidP="005E512F">
      <w:pPr>
        <w:pStyle w:val="Body"/>
        <w:spacing w:after="0"/>
        <w:rPr>
          <w:rFonts w:ascii="Arial" w:hAnsi="Arial" w:cs="Arial"/>
        </w:rPr>
      </w:pPr>
    </w:p>
    <w:p w14:paraId="50E834D1" w14:textId="575353BC" w:rsidR="00C37924" w:rsidRPr="00C37924" w:rsidRDefault="00C37924" w:rsidP="00C37924">
      <w:pPr>
        <w:rPr>
          <w:rFonts w:ascii="Times New Roman" w:hAnsi="Times New Roman"/>
          <w:b/>
          <w:bCs/>
        </w:rPr>
      </w:pPr>
      <w:r w:rsidRPr="00C37924">
        <w:rPr>
          <w:rFonts w:ascii="Times New Roman" w:hAnsi="Times New Roman"/>
          <w:b/>
          <w:bCs/>
        </w:rPr>
        <w:t xml:space="preserve">Table 1: Measurement of Susceptibility Profile of </w:t>
      </w:r>
      <w:r w:rsidRPr="00C37924">
        <w:rPr>
          <w:rFonts w:ascii="Times New Roman" w:hAnsi="Times New Roman"/>
          <w:b/>
          <w:bCs/>
          <w:i/>
          <w:iCs/>
        </w:rPr>
        <w:t>Staphylococcus aureus</w:t>
      </w:r>
      <w:r w:rsidRPr="00C37924">
        <w:rPr>
          <w:rFonts w:ascii="Times New Roman" w:hAnsi="Times New Roman"/>
          <w:b/>
          <w:bCs/>
        </w:rPr>
        <w:t xml:space="preserve"> Isolates Against the Positive Antibiotic Discs (mm)</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
        <w:gridCol w:w="851"/>
        <w:gridCol w:w="851"/>
        <w:gridCol w:w="851"/>
        <w:gridCol w:w="851"/>
        <w:gridCol w:w="851"/>
        <w:gridCol w:w="851"/>
        <w:gridCol w:w="851"/>
        <w:gridCol w:w="851"/>
      </w:tblGrid>
      <w:tr w:rsidR="00C37924" w:rsidRPr="00FE10A7" w14:paraId="2E98BFD7" w14:textId="77777777" w:rsidTr="00FA1AA4">
        <w:trPr>
          <w:jc w:val="center"/>
        </w:trPr>
        <w:tc>
          <w:tcPr>
            <w:tcW w:w="850" w:type="dxa"/>
            <w:tcBorders>
              <w:top w:val="single" w:sz="4" w:space="0" w:color="auto"/>
              <w:bottom w:val="single" w:sz="4" w:space="0" w:color="auto"/>
            </w:tcBorders>
          </w:tcPr>
          <w:p w14:paraId="773F0EA3" w14:textId="77777777" w:rsidR="00C37924" w:rsidRPr="00FE10A7" w:rsidRDefault="00C37924" w:rsidP="00FA1AA4">
            <w:pPr>
              <w:spacing w:line="360" w:lineRule="auto"/>
              <w:jc w:val="both"/>
              <w:rPr>
                <w:b/>
                <w:bCs/>
              </w:rPr>
            </w:pPr>
            <w:r w:rsidRPr="00FE10A7">
              <w:rPr>
                <w:b/>
                <w:bCs/>
              </w:rPr>
              <w:t>AB</w:t>
            </w:r>
          </w:p>
        </w:tc>
        <w:tc>
          <w:tcPr>
            <w:tcW w:w="851" w:type="dxa"/>
            <w:tcBorders>
              <w:top w:val="single" w:sz="4" w:space="0" w:color="auto"/>
              <w:bottom w:val="single" w:sz="4" w:space="0" w:color="auto"/>
            </w:tcBorders>
          </w:tcPr>
          <w:p w14:paraId="492185D1" w14:textId="77777777" w:rsidR="00C37924" w:rsidRPr="00FE10A7" w:rsidRDefault="00C37924" w:rsidP="00FA1AA4">
            <w:pPr>
              <w:spacing w:line="360" w:lineRule="auto"/>
              <w:jc w:val="both"/>
              <w:rPr>
                <w:b/>
                <w:bCs/>
              </w:rPr>
            </w:pPr>
            <w:r w:rsidRPr="00FE10A7">
              <w:rPr>
                <w:b/>
                <w:bCs/>
              </w:rPr>
              <w:t>SAC</w:t>
            </w:r>
          </w:p>
        </w:tc>
        <w:tc>
          <w:tcPr>
            <w:tcW w:w="851" w:type="dxa"/>
            <w:tcBorders>
              <w:top w:val="single" w:sz="4" w:space="0" w:color="auto"/>
              <w:bottom w:val="single" w:sz="4" w:space="0" w:color="auto"/>
            </w:tcBorders>
          </w:tcPr>
          <w:p w14:paraId="26176D7B" w14:textId="77777777" w:rsidR="00C37924" w:rsidRPr="00FE10A7" w:rsidRDefault="00C37924" w:rsidP="00FA1AA4">
            <w:pPr>
              <w:spacing w:line="360" w:lineRule="auto"/>
              <w:jc w:val="both"/>
              <w:rPr>
                <w:b/>
                <w:bCs/>
              </w:rPr>
            </w:pPr>
            <w:r w:rsidRPr="00FE10A7">
              <w:rPr>
                <w:b/>
                <w:bCs/>
              </w:rPr>
              <w:t>SAB</w:t>
            </w:r>
          </w:p>
        </w:tc>
        <w:tc>
          <w:tcPr>
            <w:tcW w:w="851" w:type="dxa"/>
            <w:tcBorders>
              <w:top w:val="single" w:sz="4" w:space="0" w:color="auto"/>
              <w:bottom w:val="single" w:sz="4" w:space="0" w:color="auto"/>
            </w:tcBorders>
          </w:tcPr>
          <w:p w14:paraId="6BCFD741" w14:textId="77777777" w:rsidR="00C37924" w:rsidRPr="00FE10A7" w:rsidRDefault="00C37924" w:rsidP="00FA1AA4">
            <w:pPr>
              <w:spacing w:line="360" w:lineRule="auto"/>
              <w:jc w:val="both"/>
              <w:rPr>
                <w:b/>
                <w:bCs/>
              </w:rPr>
            </w:pPr>
            <w:r w:rsidRPr="00FE10A7">
              <w:rPr>
                <w:b/>
                <w:bCs/>
              </w:rPr>
              <w:t>SBC</w:t>
            </w:r>
          </w:p>
        </w:tc>
        <w:tc>
          <w:tcPr>
            <w:tcW w:w="851" w:type="dxa"/>
            <w:tcBorders>
              <w:top w:val="single" w:sz="4" w:space="0" w:color="auto"/>
              <w:bottom w:val="single" w:sz="4" w:space="0" w:color="auto"/>
            </w:tcBorders>
          </w:tcPr>
          <w:p w14:paraId="1F81D512" w14:textId="77777777" w:rsidR="00C37924" w:rsidRPr="00FE10A7" w:rsidRDefault="00C37924" w:rsidP="00FA1AA4">
            <w:pPr>
              <w:spacing w:line="360" w:lineRule="auto"/>
              <w:jc w:val="both"/>
              <w:rPr>
                <w:b/>
                <w:bCs/>
              </w:rPr>
            </w:pPr>
            <w:r w:rsidRPr="00FE10A7">
              <w:rPr>
                <w:b/>
                <w:bCs/>
              </w:rPr>
              <w:t>SCC</w:t>
            </w:r>
          </w:p>
        </w:tc>
        <w:tc>
          <w:tcPr>
            <w:tcW w:w="851" w:type="dxa"/>
            <w:tcBorders>
              <w:top w:val="single" w:sz="4" w:space="0" w:color="auto"/>
              <w:bottom w:val="single" w:sz="4" w:space="0" w:color="auto"/>
            </w:tcBorders>
          </w:tcPr>
          <w:p w14:paraId="52D7E223" w14:textId="77777777" w:rsidR="00C37924" w:rsidRPr="00FE10A7" w:rsidRDefault="00C37924" w:rsidP="00FA1AA4">
            <w:pPr>
              <w:spacing w:line="360" w:lineRule="auto"/>
              <w:jc w:val="both"/>
              <w:rPr>
                <w:b/>
                <w:bCs/>
              </w:rPr>
            </w:pPr>
            <w:r w:rsidRPr="00FE10A7">
              <w:rPr>
                <w:b/>
                <w:bCs/>
              </w:rPr>
              <w:t>SCR</w:t>
            </w:r>
          </w:p>
        </w:tc>
        <w:tc>
          <w:tcPr>
            <w:tcW w:w="851" w:type="dxa"/>
            <w:tcBorders>
              <w:top w:val="single" w:sz="4" w:space="0" w:color="auto"/>
              <w:bottom w:val="single" w:sz="4" w:space="0" w:color="auto"/>
            </w:tcBorders>
          </w:tcPr>
          <w:p w14:paraId="3F0B474F" w14:textId="77777777" w:rsidR="00C37924" w:rsidRPr="00FE10A7" w:rsidRDefault="00C37924" w:rsidP="00FA1AA4">
            <w:pPr>
              <w:spacing w:line="360" w:lineRule="auto"/>
              <w:jc w:val="both"/>
              <w:rPr>
                <w:b/>
                <w:bCs/>
              </w:rPr>
            </w:pPr>
            <w:r w:rsidRPr="00FE10A7">
              <w:rPr>
                <w:b/>
                <w:bCs/>
              </w:rPr>
              <w:t>SDC</w:t>
            </w:r>
          </w:p>
        </w:tc>
        <w:tc>
          <w:tcPr>
            <w:tcW w:w="851" w:type="dxa"/>
            <w:tcBorders>
              <w:top w:val="single" w:sz="4" w:space="0" w:color="auto"/>
              <w:bottom w:val="single" w:sz="4" w:space="0" w:color="auto"/>
            </w:tcBorders>
          </w:tcPr>
          <w:p w14:paraId="2EBB7F70" w14:textId="77777777" w:rsidR="00C37924" w:rsidRPr="00FE10A7" w:rsidRDefault="00C37924" w:rsidP="00FA1AA4">
            <w:pPr>
              <w:spacing w:line="360" w:lineRule="auto"/>
              <w:jc w:val="both"/>
              <w:rPr>
                <w:b/>
                <w:bCs/>
              </w:rPr>
            </w:pPr>
            <w:r w:rsidRPr="00FE10A7">
              <w:rPr>
                <w:b/>
                <w:bCs/>
              </w:rPr>
              <w:t>SDB</w:t>
            </w:r>
          </w:p>
        </w:tc>
        <w:tc>
          <w:tcPr>
            <w:tcW w:w="851" w:type="dxa"/>
            <w:tcBorders>
              <w:top w:val="single" w:sz="4" w:space="0" w:color="auto"/>
              <w:bottom w:val="single" w:sz="4" w:space="0" w:color="auto"/>
            </w:tcBorders>
          </w:tcPr>
          <w:p w14:paraId="6A14A814" w14:textId="77777777" w:rsidR="00C37924" w:rsidRPr="00FE10A7" w:rsidRDefault="00C37924" w:rsidP="00FA1AA4">
            <w:pPr>
              <w:spacing w:line="360" w:lineRule="auto"/>
              <w:jc w:val="both"/>
              <w:rPr>
                <w:b/>
                <w:bCs/>
              </w:rPr>
            </w:pPr>
            <w:r w:rsidRPr="00FE10A7">
              <w:rPr>
                <w:b/>
                <w:bCs/>
              </w:rPr>
              <w:t>SEB</w:t>
            </w:r>
          </w:p>
        </w:tc>
        <w:tc>
          <w:tcPr>
            <w:tcW w:w="851" w:type="dxa"/>
            <w:tcBorders>
              <w:top w:val="single" w:sz="4" w:space="0" w:color="auto"/>
              <w:bottom w:val="single" w:sz="4" w:space="0" w:color="auto"/>
            </w:tcBorders>
          </w:tcPr>
          <w:p w14:paraId="3580F08A" w14:textId="77777777" w:rsidR="00C37924" w:rsidRPr="00FE10A7" w:rsidRDefault="00C37924" w:rsidP="00FA1AA4">
            <w:pPr>
              <w:spacing w:line="360" w:lineRule="auto"/>
              <w:jc w:val="both"/>
              <w:rPr>
                <w:b/>
                <w:bCs/>
              </w:rPr>
            </w:pPr>
            <w:r w:rsidRPr="00FE10A7">
              <w:rPr>
                <w:b/>
                <w:bCs/>
              </w:rPr>
              <w:t>SEC</w:t>
            </w:r>
          </w:p>
        </w:tc>
      </w:tr>
      <w:tr w:rsidR="00C37924" w:rsidRPr="00FE10A7" w14:paraId="3DB7EFA7" w14:textId="77777777" w:rsidTr="00FA1AA4">
        <w:trPr>
          <w:jc w:val="center"/>
        </w:trPr>
        <w:tc>
          <w:tcPr>
            <w:tcW w:w="850" w:type="dxa"/>
            <w:tcBorders>
              <w:top w:val="single" w:sz="4" w:space="0" w:color="auto"/>
            </w:tcBorders>
          </w:tcPr>
          <w:p w14:paraId="35046F8D" w14:textId="77777777" w:rsidR="00C37924" w:rsidRPr="00FE10A7" w:rsidRDefault="00C37924" w:rsidP="00FA1AA4">
            <w:pPr>
              <w:spacing w:line="360" w:lineRule="auto"/>
              <w:jc w:val="both"/>
            </w:pPr>
            <w:r w:rsidRPr="00FE10A7">
              <w:t>APX</w:t>
            </w:r>
          </w:p>
        </w:tc>
        <w:tc>
          <w:tcPr>
            <w:tcW w:w="851" w:type="dxa"/>
            <w:tcBorders>
              <w:top w:val="single" w:sz="4" w:space="0" w:color="auto"/>
            </w:tcBorders>
          </w:tcPr>
          <w:p w14:paraId="063842E7" w14:textId="77777777" w:rsidR="00C37924" w:rsidRPr="00FE10A7" w:rsidRDefault="00C37924" w:rsidP="00FA1AA4">
            <w:pPr>
              <w:spacing w:line="360" w:lineRule="auto"/>
              <w:jc w:val="both"/>
            </w:pPr>
            <w:r w:rsidRPr="00FE10A7">
              <w:t>R</w:t>
            </w:r>
          </w:p>
        </w:tc>
        <w:tc>
          <w:tcPr>
            <w:tcW w:w="851" w:type="dxa"/>
            <w:tcBorders>
              <w:top w:val="single" w:sz="4" w:space="0" w:color="auto"/>
            </w:tcBorders>
          </w:tcPr>
          <w:p w14:paraId="376B40C1" w14:textId="77777777" w:rsidR="00C37924" w:rsidRPr="00FE10A7" w:rsidRDefault="00C37924" w:rsidP="00FA1AA4">
            <w:pPr>
              <w:spacing w:line="360" w:lineRule="auto"/>
              <w:jc w:val="both"/>
            </w:pPr>
            <w:r w:rsidRPr="00FE10A7">
              <w:t>R</w:t>
            </w:r>
          </w:p>
        </w:tc>
        <w:tc>
          <w:tcPr>
            <w:tcW w:w="851" w:type="dxa"/>
            <w:tcBorders>
              <w:top w:val="single" w:sz="4" w:space="0" w:color="auto"/>
            </w:tcBorders>
          </w:tcPr>
          <w:p w14:paraId="28A005BB" w14:textId="77777777" w:rsidR="00C37924" w:rsidRPr="00FE10A7" w:rsidRDefault="00C37924" w:rsidP="00FA1AA4">
            <w:pPr>
              <w:spacing w:line="360" w:lineRule="auto"/>
              <w:jc w:val="both"/>
            </w:pPr>
            <w:r w:rsidRPr="00FE10A7">
              <w:t>R</w:t>
            </w:r>
          </w:p>
        </w:tc>
        <w:tc>
          <w:tcPr>
            <w:tcW w:w="851" w:type="dxa"/>
            <w:tcBorders>
              <w:top w:val="single" w:sz="4" w:space="0" w:color="auto"/>
            </w:tcBorders>
          </w:tcPr>
          <w:p w14:paraId="1E0893B4" w14:textId="77777777" w:rsidR="00C37924" w:rsidRPr="00FE10A7" w:rsidRDefault="00C37924" w:rsidP="00FA1AA4">
            <w:pPr>
              <w:spacing w:line="360" w:lineRule="auto"/>
              <w:jc w:val="both"/>
            </w:pPr>
            <w:r w:rsidRPr="00FE10A7">
              <w:t>3mm</w:t>
            </w:r>
          </w:p>
        </w:tc>
        <w:tc>
          <w:tcPr>
            <w:tcW w:w="851" w:type="dxa"/>
            <w:tcBorders>
              <w:top w:val="single" w:sz="4" w:space="0" w:color="auto"/>
            </w:tcBorders>
          </w:tcPr>
          <w:p w14:paraId="4A171FC8" w14:textId="77777777" w:rsidR="00C37924" w:rsidRPr="00FE10A7" w:rsidRDefault="00C37924" w:rsidP="00FA1AA4">
            <w:pPr>
              <w:spacing w:line="360" w:lineRule="auto"/>
              <w:jc w:val="both"/>
            </w:pPr>
            <w:r w:rsidRPr="00FE10A7">
              <w:t>R</w:t>
            </w:r>
          </w:p>
        </w:tc>
        <w:tc>
          <w:tcPr>
            <w:tcW w:w="851" w:type="dxa"/>
            <w:tcBorders>
              <w:top w:val="single" w:sz="4" w:space="0" w:color="auto"/>
            </w:tcBorders>
          </w:tcPr>
          <w:p w14:paraId="742B08C1" w14:textId="77777777" w:rsidR="00C37924" w:rsidRPr="00FE10A7" w:rsidRDefault="00C37924" w:rsidP="00FA1AA4">
            <w:pPr>
              <w:spacing w:line="360" w:lineRule="auto"/>
              <w:jc w:val="both"/>
            </w:pPr>
            <w:r w:rsidRPr="00FE10A7">
              <w:t>R</w:t>
            </w:r>
          </w:p>
        </w:tc>
        <w:tc>
          <w:tcPr>
            <w:tcW w:w="851" w:type="dxa"/>
            <w:tcBorders>
              <w:top w:val="single" w:sz="4" w:space="0" w:color="auto"/>
            </w:tcBorders>
          </w:tcPr>
          <w:p w14:paraId="31FBD0CC" w14:textId="77777777" w:rsidR="00C37924" w:rsidRPr="00FE10A7" w:rsidRDefault="00C37924" w:rsidP="00FA1AA4">
            <w:pPr>
              <w:spacing w:line="360" w:lineRule="auto"/>
              <w:jc w:val="both"/>
            </w:pPr>
            <w:r w:rsidRPr="00FE10A7">
              <w:t>R</w:t>
            </w:r>
          </w:p>
        </w:tc>
        <w:tc>
          <w:tcPr>
            <w:tcW w:w="851" w:type="dxa"/>
            <w:tcBorders>
              <w:top w:val="single" w:sz="4" w:space="0" w:color="auto"/>
            </w:tcBorders>
          </w:tcPr>
          <w:p w14:paraId="2485DF2E" w14:textId="77777777" w:rsidR="00C37924" w:rsidRPr="00FE10A7" w:rsidRDefault="00C37924" w:rsidP="00FA1AA4">
            <w:pPr>
              <w:spacing w:line="360" w:lineRule="auto"/>
              <w:jc w:val="both"/>
            </w:pPr>
            <w:r w:rsidRPr="00FE10A7">
              <w:t>R</w:t>
            </w:r>
          </w:p>
        </w:tc>
        <w:tc>
          <w:tcPr>
            <w:tcW w:w="851" w:type="dxa"/>
            <w:tcBorders>
              <w:top w:val="single" w:sz="4" w:space="0" w:color="auto"/>
            </w:tcBorders>
          </w:tcPr>
          <w:p w14:paraId="3ECF9C9C" w14:textId="77777777" w:rsidR="00C37924" w:rsidRPr="00FE10A7" w:rsidRDefault="00C37924" w:rsidP="00FA1AA4">
            <w:pPr>
              <w:spacing w:line="360" w:lineRule="auto"/>
              <w:jc w:val="both"/>
            </w:pPr>
            <w:r w:rsidRPr="00FE10A7">
              <w:t>6mm</w:t>
            </w:r>
          </w:p>
        </w:tc>
      </w:tr>
      <w:tr w:rsidR="00C37924" w:rsidRPr="00FE10A7" w14:paraId="4BD0FE59" w14:textId="77777777" w:rsidTr="00FA1AA4">
        <w:trPr>
          <w:jc w:val="center"/>
        </w:trPr>
        <w:tc>
          <w:tcPr>
            <w:tcW w:w="850" w:type="dxa"/>
          </w:tcPr>
          <w:p w14:paraId="5471B17C" w14:textId="77777777" w:rsidR="00C37924" w:rsidRPr="00FE10A7" w:rsidRDefault="00C37924" w:rsidP="00FA1AA4">
            <w:pPr>
              <w:spacing w:line="360" w:lineRule="auto"/>
              <w:jc w:val="both"/>
            </w:pPr>
            <w:r w:rsidRPr="00FE10A7">
              <w:t>CPX</w:t>
            </w:r>
          </w:p>
        </w:tc>
        <w:tc>
          <w:tcPr>
            <w:tcW w:w="851" w:type="dxa"/>
          </w:tcPr>
          <w:p w14:paraId="28B2B764" w14:textId="77777777" w:rsidR="00C37924" w:rsidRPr="00FE10A7" w:rsidRDefault="00C37924" w:rsidP="00FA1AA4">
            <w:pPr>
              <w:spacing w:line="360" w:lineRule="auto"/>
              <w:jc w:val="both"/>
            </w:pPr>
            <w:r w:rsidRPr="00FE10A7">
              <w:t>10</w:t>
            </w:r>
          </w:p>
        </w:tc>
        <w:tc>
          <w:tcPr>
            <w:tcW w:w="851" w:type="dxa"/>
          </w:tcPr>
          <w:p w14:paraId="6B324CE5" w14:textId="77777777" w:rsidR="00C37924" w:rsidRPr="00FE10A7" w:rsidRDefault="00C37924" w:rsidP="00FA1AA4">
            <w:pPr>
              <w:spacing w:line="360" w:lineRule="auto"/>
              <w:jc w:val="both"/>
            </w:pPr>
            <w:r w:rsidRPr="00FE10A7">
              <w:t>10</w:t>
            </w:r>
          </w:p>
        </w:tc>
        <w:tc>
          <w:tcPr>
            <w:tcW w:w="851" w:type="dxa"/>
          </w:tcPr>
          <w:p w14:paraId="03BCD7AB" w14:textId="77777777" w:rsidR="00C37924" w:rsidRPr="00FE10A7" w:rsidRDefault="00C37924" w:rsidP="00FA1AA4">
            <w:pPr>
              <w:spacing w:line="360" w:lineRule="auto"/>
              <w:jc w:val="both"/>
            </w:pPr>
            <w:r w:rsidRPr="00FE10A7">
              <w:t>10</w:t>
            </w:r>
          </w:p>
        </w:tc>
        <w:tc>
          <w:tcPr>
            <w:tcW w:w="851" w:type="dxa"/>
          </w:tcPr>
          <w:p w14:paraId="7EAA72F0" w14:textId="77777777" w:rsidR="00C37924" w:rsidRPr="00FE10A7" w:rsidRDefault="00C37924" w:rsidP="00FA1AA4">
            <w:pPr>
              <w:spacing w:line="360" w:lineRule="auto"/>
              <w:jc w:val="both"/>
            </w:pPr>
            <w:r w:rsidRPr="00FE10A7">
              <w:t>10</w:t>
            </w:r>
          </w:p>
        </w:tc>
        <w:tc>
          <w:tcPr>
            <w:tcW w:w="851" w:type="dxa"/>
          </w:tcPr>
          <w:p w14:paraId="6C086DC0" w14:textId="77777777" w:rsidR="00C37924" w:rsidRPr="00FE10A7" w:rsidRDefault="00C37924" w:rsidP="00FA1AA4">
            <w:pPr>
              <w:spacing w:line="360" w:lineRule="auto"/>
              <w:jc w:val="both"/>
            </w:pPr>
            <w:r w:rsidRPr="00FE10A7">
              <w:t>10</w:t>
            </w:r>
          </w:p>
        </w:tc>
        <w:tc>
          <w:tcPr>
            <w:tcW w:w="851" w:type="dxa"/>
          </w:tcPr>
          <w:p w14:paraId="1A6755AA" w14:textId="77777777" w:rsidR="00C37924" w:rsidRPr="00FE10A7" w:rsidRDefault="00C37924" w:rsidP="00FA1AA4">
            <w:pPr>
              <w:spacing w:line="360" w:lineRule="auto"/>
              <w:jc w:val="both"/>
            </w:pPr>
            <w:r w:rsidRPr="00FE10A7">
              <w:t>10</w:t>
            </w:r>
          </w:p>
        </w:tc>
        <w:tc>
          <w:tcPr>
            <w:tcW w:w="851" w:type="dxa"/>
          </w:tcPr>
          <w:p w14:paraId="094E186D" w14:textId="77777777" w:rsidR="00C37924" w:rsidRPr="00FE10A7" w:rsidRDefault="00C37924" w:rsidP="00FA1AA4">
            <w:pPr>
              <w:spacing w:line="360" w:lineRule="auto"/>
              <w:jc w:val="both"/>
            </w:pPr>
            <w:r w:rsidRPr="00FE10A7">
              <w:t>10</w:t>
            </w:r>
          </w:p>
        </w:tc>
        <w:tc>
          <w:tcPr>
            <w:tcW w:w="851" w:type="dxa"/>
          </w:tcPr>
          <w:p w14:paraId="140BD3E2" w14:textId="77777777" w:rsidR="00C37924" w:rsidRPr="00FE10A7" w:rsidRDefault="00C37924" w:rsidP="00FA1AA4">
            <w:pPr>
              <w:spacing w:line="360" w:lineRule="auto"/>
              <w:jc w:val="both"/>
            </w:pPr>
            <w:r w:rsidRPr="00FE10A7">
              <w:t>10</w:t>
            </w:r>
          </w:p>
        </w:tc>
        <w:tc>
          <w:tcPr>
            <w:tcW w:w="851" w:type="dxa"/>
          </w:tcPr>
          <w:p w14:paraId="24CC471E" w14:textId="77777777" w:rsidR="00C37924" w:rsidRPr="00FE10A7" w:rsidRDefault="00C37924" w:rsidP="00FA1AA4">
            <w:pPr>
              <w:spacing w:line="360" w:lineRule="auto"/>
              <w:jc w:val="both"/>
            </w:pPr>
            <w:r w:rsidRPr="00FE10A7">
              <w:t>10</w:t>
            </w:r>
          </w:p>
        </w:tc>
      </w:tr>
      <w:tr w:rsidR="00C37924" w:rsidRPr="00FE10A7" w14:paraId="0BA7F35B" w14:textId="77777777" w:rsidTr="00FA1AA4">
        <w:trPr>
          <w:jc w:val="center"/>
        </w:trPr>
        <w:tc>
          <w:tcPr>
            <w:tcW w:w="850" w:type="dxa"/>
          </w:tcPr>
          <w:p w14:paraId="2BBA7BDE" w14:textId="77777777" w:rsidR="00C37924" w:rsidRPr="00FE10A7" w:rsidRDefault="00C37924" w:rsidP="00FA1AA4">
            <w:pPr>
              <w:spacing w:line="360" w:lineRule="auto"/>
              <w:jc w:val="both"/>
            </w:pPr>
            <w:r w:rsidRPr="00FE10A7">
              <w:t>E</w:t>
            </w:r>
          </w:p>
        </w:tc>
        <w:tc>
          <w:tcPr>
            <w:tcW w:w="851" w:type="dxa"/>
          </w:tcPr>
          <w:p w14:paraId="2C2EBDD4" w14:textId="77777777" w:rsidR="00C37924" w:rsidRPr="00FE10A7" w:rsidRDefault="00C37924" w:rsidP="00FA1AA4">
            <w:pPr>
              <w:spacing w:line="360" w:lineRule="auto"/>
              <w:jc w:val="both"/>
            </w:pPr>
            <w:r w:rsidRPr="00FE10A7">
              <w:t>10</w:t>
            </w:r>
          </w:p>
        </w:tc>
        <w:tc>
          <w:tcPr>
            <w:tcW w:w="851" w:type="dxa"/>
          </w:tcPr>
          <w:p w14:paraId="1835411D" w14:textId="77777777" w:rsidR="00C37924" w:rsidRPr="00FE10A7" w:rsidRDefault="00C37924" w:rsidP="00FA1AA4">
            <w:pPr>
              <w:spacing w:line="360" w:lineRule="auto"/>
              <w:jc w:val="both"/>
            </w:pPr>
            <w:r w:rsidRPr="00FE10A7">
              <w:t>10</w:t>
            </w:r>
          </w:p>
        </w:tc>
        <w:tc>
          <w:tcPr>
            <w:tcW w:w="851" w:type="dxa"/>
          </w:tcPr>
          <w:p w14:paraId="4E0FB9DF" w14:textId="77777777" w:rsidR="00C37924" w:rsidRPr="00FE10A7" w:rsidRDefault="00C37924" w:rsidP="00FA1AA4">
            <w:pPr>
              <w:spacing w:line="360" w:lineRule="auto"/>
              <w:jc w:val="both"/>
            </w:pPr>
            <w:r w:rsidRPr="00FE10A7">
              <w:t>10</w:t>
            </w:r>
          </w:p>
        </w:tc>
        <w:tc>
          <w:tcPr>
            <w:tcW w:w="851" w:type="dxa"/>
          </w:tcPr>
          <w:p w14:paraId="4C5A6CAA" w14:textId="77777777" w:rsidR="00C37924" w:rsidRPr="00FE10A7" w:rsidRDefault="00C37924" w:rsidP="00FA1AA4">
            <w:pPr>
              <w:spacing w:line="360" w:lineRule="auto"/>
              <w:jc w:val="both"/>
            </w:pPr>
            <w:r w:rsidRPr="00FE10A7">
              <w:t>10</w:t>
            </w:r>
          </w:p>
        </w:tc>
        <w:tc>
          <w:tcPr>
            <w:tcW w:w="851" w:type="dxa"/>
          </w:tcPr>
          <w:p w14:paraId="440788A1" w14:textId="77777777" w:rsidR="00C37924" w:rsidRPr="00FE10A7" w:rsidRDefault="00C37924" w:rsidP="00FA1AA4">
            <w:pPr>
              <w:spacing w:line="360" w:lineRule="auto"/>
              <w:jc w:val="both"/>
            </w:pPr>
            <w:r w:rsidRPr="00FE10A7">
              <w:t>10</w:t>
            </w:r>
          </w:p>
        </w:tc>
        <w:tc>
          <w:tcPr>
            <w:tcW w:w="851" w:type="dxa"/>
          </w:tcPr>
          <w:p w14:paraId="70115E47" w14:textId="77777777" w:rsidR="00C37924" w:rsidRPr="00FE10A7" w:rsidRDefault="00C37924" w:rsidP="00FA1AA4">
            <w:pPr>
              <w:spacing w:line="360" w:lineRule="auto"/>
              <w:jc w:val="both"/>
            </w:pPr>
            <w:r w:rsidRPr="00FE10A7">
              <w:t>10</w:t>
            </w:r>
          </w:p>
        </w:tc>
        <w:tc>
          <w:tcPr>
            <w:tcW w:w="851" w:type="dxa"/>
          </w:tcPr>
          <w:p w14:paraId="655AC92B" w14:textId="77777777" w:rsidR="00C37924" w:rsidRPr="00FE10A7" w:rsidRDefault="00C37924" w:rsidP="00FA1AA4">
            <w:pPr>
              <w:spacing w:line="360" w:lineRule="auto"/>
              <w:jc w:val="both"/>
            </w:pPr>
            <w:r w:rsidRPr="00FE10A7">
              <w:t>10</w:t>
            </w:r>
          </w:p>
        </w:tc>
        <w:tc>
          <w:tcPr>
            <w:tcW w:w="851" w:type="dxa"/>
          </w:tcPr>
          <w:p w14:paraId="66E46EBB" w14:textId="77777777" w:rsidR="00C37924" w:rsidRPr="00FE10A7" w:rsidRDefault="00C37924" w:rsidP="00FA1AA4">
            <w:pPr>
              <w:spacing w:line="360" w:lineRule="auto"/>
              <w:jc w:val="both"/>
            </w:pPr>
            <w:r w:rsidRPr="00FE10A7">
              <w:t>10</w:t>
            </w:r>
          </w:p>
        </w:tc>
        <w:tc>
          <w:tcPr>
            <w:tcW w:w="851" w:type="dxa"/>
          </w:tcPr>
          <w:p w14:paraId="6478DC4A" w14:textId="77777777" w:rsidR="00C37924" w:rsidRPr="00FE10A7" w:rsidRDefault="00C37924" w:rsidP="00FA1AA4">
            <w:pPr>
              <w:spacing w:line="360" w:lineRule="auto"/>
              <w:jc w:val="both"/>
            </w:pPr>
            <w:r w:rsidRPr="00FE10A7">
              <w:t>10</w:t>
            </w:r>
          </w:p>
        </w:tc>
      </w:tr>
      <w:tr w:rsidR="00C37924" w:rsidRPr="00FE10A7" w14:paraId="68EFF34F" w14:textId="77777777" w:rsidTr="00FA1AA4">
        <w:trPr>
          <w:jc w:val="center"/>
        </w:trPr>
        <w:tc>
          <w:tcPr>
            <w:tcW w:w="850" w:type="dxa"/>
          </w:tcPr>
          <w:p w14:paraId="452F8FD3" w14:textId="77777777" w:rsidR="00C37924" w:rsidRPr="00FE10A7" w:rsidRDefault="00C37924" w:rsidP="00FA1AA4">
            <w:pPr>
              <w:spacing w:line="360" w:lineRule="auto"/>
              <w:jc w:val="both"/>
            </w:pPr>
            <w:r w:rsidRPr="00FE10A7">
              <w:t>SXT</w:t>
            </w:r>
          </w:p>
        </w:tc>
        <w:tc>
          <w:tcPr>
            <w:tcW w:w="851" w:type="dxa"/>
          </w:tcPr>
          <w:p w14:paraId="4CAD5A1C" w14:textId="77777777" w:rsidR="00C37924" w:rsidRPr="00FE10A7" w:rsidRDefault="00C37924" w:rsidP="00FA1AA4">
            <w:pPr>
              <w:spacing w:line="360" w:lineRule="auto"/>
              <w:jc w:val="both"/>
            </w:pPr>
            <w:r w:rsidRPr="00FE10A7">
              <w:t>10</w:t>
            </w:r>
          </w:p>
        </w:tc>
        <w:tc>
          <w:tcPr>
            <w:tcW w:w="851" w:type="dxa"/>
          </w:tcPr>
          <w:p w14:paraId="3166B073" w14:textId="77777777" w:rsidR="00C37924" w:rsidRPr="00FE10A7" w:rsidRDefault="00C37924" w:rsidP="00FA1AA4">
            <w:pPr>
              <w:spacing w:line="360" w:lineRule="auto"/>
              <w:jc w:val="both"/>
            </w:pPr>
            <w:r w:rsidRPr="00FE10A7">
              <w:t>10</w:t>
            </w:r>
          </w:p>
        </w:tc>
        <w:tc>
          <w:tcPr>
            <w:tcW w:w="851" w:type="dxa"/>
          </w:tcPr>
          <w:p w14:paraId="4B8C022B" w14:textId="77777777" w:rsidR="00C37924" w:rsidRPr="00FE10A7" w:rsidRDefault="00C37924" w:rsidP="00FA1AA4">
            <w:pPr>
              <w:spacing w:line="360" w:lineRule="auto"/>
              <w:jc w:val="both"/>
            </w:pPr>
            <w:r w:rsidRPr="00FE10A7">
              <w:t>5</w:t>
            </w:r>
          </w:p>
        </w:tc>
        <w:tc>
          <w:tcPr>
            <w:tcW w:w="851" w:type="dxa"/>
          </w:tcPr>
          <w:p w14:paraId="553C1605" w14:textId="77777777" w:rsidR="00C37924" w:rsidRPr="00FE10A7" w:rsidRDefault="00C37924" w:rsidP="00FA1AA4">
            <w:pPr>
              <w:spacing w:line="360" w:lineRule="auto"/>
              <w:jc w:val="both"/>
            </w:pPr>
            <w:r w:rsidRPr="00FE10A7">
              <w:t>10</w:t>
            </w:r>
          </w:p>
        </w:tc>
        <w:tc>
          <w:tcPr>
            <w:tcW w:w="851" w:type="dxa"/>
          </w:tcPr>
          <w:p w14:paraId="7D2594F4" w14:textId="77777777" w:rsidR="00C37924" w:rsidRPr="00FE10A7" w:rsidRDefault="00C37924" w:rsidP="00FA1AA4">
            <w:pPr>
              <w:spacing w:line="360" w:lineRule="auto"/>
              <w:jc w:val="both"/>
            </w:pPr>
            <w:r w:rsidRPr="00FE10A7">
              <w:t>10</w:t>
            </w:r>
          </w:p>
        </w:tc>
        <w:tc>
          <w:tcPr>
            <w:tcW w:w="851" w:type="dxa"/>
          </w:tcPr>
          <w:p w14:paraId="25D05E5C" w14:textId="77777777" w:rsidR="00C37924" w:rsidRPr="00FE10A7" w:rsidRDefault="00C37924" w:rsidP="00FA1AA4">
            <w:pPr>
              <w:spacing w:line="360" w:lineRule="auto"/>
              <w:jc w:val="both"/>
            </w:pPr>
            <w:r w:rsidRPr="00FE10A7">
              <w:t>10</w:t>
            </w:r>
          </w:p>
        </w:tc>
        <w:tc>
          <w:tcPr>
            <w:tcW w:w="851" w:type="dxa"/>
          </w:tcPr>
          <w:p w14:paraId="45C0C3DE" w14:textId="77777777" w:rsidR="00C37924" w:rsidRPr="00FE10A7" w:rsidRDefault="00C37924" w:rsidP="00FA1AA4">
            <w:pPr>
              <w:spacing w:line="360" w:lineRule="auto"/>
              <w:jc w:val="both"/>
            </w:pPr>
            <w:r w:rsidRPr="00FE10A7">
              <w:t>10</w:t>
            </w:r>
          </w:p>
        </w:tc>
        <w:tc>
          <w:tcPr>
            <w:tcW w:w="851" w:type="dxa"/>
          </w:tcPr>
          <w:p w14:paraId="0F26EA54" w14:textId="77777777" w:rsidR="00C37924" w:rsidRPr="00FE10A7" w:rsidRDefault="00C37924" w:rsidP="00FA1AA4">
            <w:pPr>
              <w:spacing w:line="360" w:lineRule="auto"/>
              <w:jc w:val="both"/>
            </w:pPr>
            <w:r w:rsidRPr="00FE10A7">
              <w:t>3</w:t>
            </w:r>
          </w:p>
        </w:tc>
        <w:tc>
          <w:tcPr>
            <w:tcW w:w="851" w:type="dxa"/>
          </w:tcPr>
          <w:p w14:paraId="62F8415A" w14:textId="77777777" w:rsidR="00C37924" w:rsidRPr="00FE10A7" w:rsidRDefault="00C37924" w:rsidP="00FA1AA4">
            <w:pPr>
              <w:spacing w:line="360" w:lineRule="auto"/>
              <w:jc w:val="both"/>
            </w:pPr>
            <w:r w:rsidRPr="00FE10A7">
              <w:t>4</w:t>
            </w:r>
          </w:p>
        </w:tc>
      </w:tr>
      <w:tr w:rsidR="00C37924" w:rsidRPr="00FE10A7" w14:paraId="14D15A48" w14:textId="77777777" w:rsidTr="00FA1AA4">
        <w:trPr>
          <w:jc w:val="center"/>
        </w:trPr>
        <w:tc>
          <w:tcPr>
            <w:tcW w:w="850" w:type="dxa"/>
          </w:tcPr>
          <w:p w14:paraId="585600D4" w14:textId="77777777" w:rsidR="00C37924" w:rsidRPr="00FE10A7" w:rsidRDefault="00C37924" w:rsidP="00FA1AA4">
            <w:pPr>
              <w:spacing w:line="360" w:lineRule="auto"/>
              <w:jc w:val="both"/>
            </w:pPr>
            <w:r w:rsidRPr="00FE10A7">
              <w:t>S</w:t>
            </w:r>
          </w:p>
        </w:tc>
        <w:tc>
          <w:tcPr>
            <w:tcW w:w="851" w:type="dxa"/>
          </w:tcPr>
          <w:p w14:paraId="766AAAC4" w14:textId="77777777" w:rsidR="00C37924" w:rsidRPr="00FE10A7" w:rsidRDefault="00C37924" w:rsidP="00FA1AA4">
            <w:pPr>
              <w:spacing w:line="360" w:lineRule="auto"/>
              <w:jc w:val="both"/>
            </w:pPr>
            <w:r w:rsidRPr="00FE10A7">
              <w:t>4</w:t>
            </w:r>
          </w:p>
        </w:tc>
        <w:tc>
          <w:tcPr>
            <w:tcW w:w="851" w:type="dxa"/>
          </w:tcPr>
          <w:p w14:paraId="752614AA" w14:textId="77777777" w:rsidR="00C37924" w:rsidRPr="00FE10A7" w:rsidRDefault="00C37924" w:rsidP="00FA1AA4">
            <w:pPr>
              <w:spacing w:line="360" w:lineRule="auto"/>
              <w:jc w:val="both"/>
            </w:pPr>
            <w:r w:rsidRPr="00FE10A7">
              <w:t>2</w:t>
            </w:r>
          </w:p>
        </w:tc>
        <w:tc>
          <w:tcPr>
            <w:tcW w:w="851" w:type="dxa"/>
          </w:tcPr>
          <w:p w14:paraId="50F3BA83" w14:textId="77777777" w:rsidR="00C37924" w:rsidRPr="00FE10A7" w:rsidRDefault="00C37924" w:rsidP="00FA1AA4">
            <w:pPr>
              <w:spacing w:line="360" w:lineRule="auto"/>
              <w:jc w:val="both"/>
            </w:pPr>
            <w:r w:rsidRPr="00FE10A7">
              <w:t>10</w:t>
            </w:r>
          </w:p>
        </w:tc>
        <w:tc>
          <w:tcPr>
            <w:tcW w:w="851" w:type="dxa"/>
          </w:tcPr>
          <w:p w14:paraId="31471E10" w14:textId="77777777" w:rsidR="00C37924" w:rsidRPr="00FE10A7" w:rsidRDefault="00C37924" w:rsidP="00FA1AA4">
            <w:pPr>
              <w:spacing w:line="360" w:lineRule="auto"/>
              <w:jc w:val="both"/>
            </w:pPr>
            <w:r w:rsidRPr="00FE10A7">
              <w:t>5</w:t>
            </w:r>
          </w:p>
        </w:tc>
        <w:tc>
          <w:tcPr>
            <w:tcW w:w="851" w:type="dxa"/>
          </w:tcPr>
          <w:p w14:paraId="105929ED" w14:textId="77777777" w:rsidR="00C37924" w:rsidRPr="00FE10A7" w:rsidRDefault="00C37924" w:rsidP="00FA1AA4">
            <w:pPr>
              <w:spacing w:line="360" w:lineRule="auto"/>
              <w:jc w:val="both"/>
            </w:pPr>
            <w:r w:rsidRPr="00FE10A7">
              <w:t>4</w:t>
            </w:r>
          </w:p>
        </w:tc>
        <w:tc>
          <w:tcPr>
            <w:tcW w:w="851" w:type="dxa"/>
          </w:tcPr>
          <w:p w14:paraId="47AA21F8" w14:textId="77777777" w:rsidR="00C37924" w:rsidRPr="00FE10A7" w:rsidRDefault="00C37924" w:rsidP="00FA1AA4">
            <w:pPr>
              <w:spacing w:line="360" w:lineRule="auto"/>
              <w:jc w:val="both"/>
            </w:pPr>
            <w:r w:rsidRPr="00FE10A7">
              <w:t>10</w:t>
            </w:r>
          </w:p>
        </w:tc>
        <w:tc>
          <w:tcPr>
            <w:tcW w:w="851" w:type="dxa"/>
          </w:tcPr>
          <w:p w14:paraId="64E5FBC3" w14:textId="77777777" w:rsidR="00C37924" w:rsidRPr="00FE10A7" w:rsidRDefault="00C37924" w:rsidP="00FA1AA4">
            <w:pPr>
              <w:spacing w:line="360" w:lineRule="auto"/>
              <w:jc w:val="both"/>
            </w:pPr>
            <w:r w:rsidRPr="00FE10A7">
              <w:t>5</w:t>
            </w:r>
          </w:p>
        </w:tc>
        <w:tc>
          <w:tcPr>
            <w:tcW w:w="851" w:type="dxa"/>
          </w:tcPr>
          <w:p w14:paraId="65F84B6B" w14:textId="77777777" w:rsidR="00C37924" w:rsidRPr="00FE10A7" w:rsidRDefault="00C37924" w:rsidP="00FA1AA4">
            <w:pPr>
              <w:spacing w:line="360" w:lineRule="auto"/>
              <w:jc w:val="both"/>
            </w:pPr>
            <w:r w:rsidRPr="00FE10A7">
              <w:t>1</w:t>
            </w:r>
          </w:p>
        </w:tc>
        <w:tc>
          <w:tcPr>
            <w:tcW w:w="851" w:type="dxa"/>
          </w:tcPr>
          <w:p w14:paraId="01723113" w14:textId="77777777" w:rsidR="00C37924" w:rsidRPr="00FE10A7" w:rsidRDefault="00C37924" w:rsidP="00FA1AA4">
            <w:pPr>
              <w:spacing w:line="360" w:lineRule="auto"/>
              <w:jc w:val="both"/>
            </w:pPr>
            <w:r w:rsidRPr="00FE10A7">
              <w:t>3</w:t>
            </w:r>
          </w:p>
        </w:tc>
      </w:tr>
      <w:tr w:rsidR="00C37924" w:rsidRPr="00FE10A7" w14:paraId="68173F0D" w14:textId="77777777" w:rsidTr="00FA1AA4">
        <w:trPr>
          <w:jc w:val="center"/>
        </w:trPr>
        <w:tc>
          <w:tcPr>
            <w:tcW w:w="850" w:type="dxa"/>
          </w:tcPr>
          <w:p w14:paraId="3E812E5C" w14:textId="77777777" w:rsidR="00C37924" w:rsidRPr="00FE10A7" w:rsidRDefault="00C37924" w:rsidP="00FA1AA4">
            <w:pPr>
              <w:spacing w:line="360" w:lineRule="auto"/>
              <w:jc w:val="both"/>
            </w:pPr>
            <w:r w:rsidRPr="00FE10A7">
              <w:t>AM</w:t>
            </w:r>
          </w:p>
        </w:tc>
        <w:tc>
          <w:tcPr>
            <w:tcW w:w="851" w:type="dxa"/>
          </w:tcPr>
          <w:p w14:paraId="7CDC5938" w14:textId="77777777" w:rsidR="00C37924" w:rsidRPr="00FE10A7" w:rsidRDefault="00C37924" w:rsidP="00FA1AA4">
            <w:pPr>
              <w:spacing w:line="360" w:lineRule="auto"/>
              <w:jc w:val="both"/>
            </w:pPr>
            <w:r w:rsidRPr="00FE10A7">
              <w:t>R</w:t>
            </w:r>
          </w:p>
        </w:tc>
        <w:tc>
          <w:tcPr>
            <w:tcW w:w="851" w:type="dxa"/>
          </w:tcPr>
          <w:p w14:paraId="2C57C11E" w14:textId="77777777" w:rsidR="00C37924" w:rsidRPr="00FE10A7" w:rsidRDefault="00C37924" w:rsidP="00FA1AA4">
            <w:pPr>
              <w:spacing w:line="360" w:lineRule="auto"/>
              <w:jc w:val="both"/>
            </w:pPr>
            <w:r w:rsidRPr="00FE10A7">
              <w:t>R</w:t>
            </w:r>
          </w:p>
        </w:tc>
        <w:tc>
          <w:tcPr>
            <w:tcW w:w="851" w:type="dxa"/>
          </w:tcPr>
          <w:p w14:paraId="3D985478" w14:textId="77777777" w:rsidR="00C37924" w:rsidRPr="00FE10A7" w:rsidRDefault="00C37924" w:rsidP="00FA1AA4">
            <w:pPr>
              <w:spacing w:line="360" w:lineRule="auto"/>
              <w:jc w:val="both"/>
            </w:pPr>
            <w:r w:rsidRPr="00FE10A7">
              <w:t>R</w:t>
            </w:r>
          </w:p>
        </w:tc>
        <w:tc>
          <w:tcPr>
            <w:tcW w:w="851" w:type="dxa"/>
          </w:tcPr>
          <w:p w14:paraId="17ED5EC1" w14:textId="77777777" w:rsidR="00C37924" w:rsidRPr="00FE10A7" w:rsidRDefault="00C37924" w:rsidP="00FA1AA4">
            <w:pPr>
              <w:spacing w:line="360" w:lineRule="auto"/>
              <w:jc w:val="both"/>
            </w:pPr>
            <w:r w:rsidRPr="00FE10A7">
              <w:t>10</w:t>
            </w:r>
          </w:p>
        </w:tc>
        <w:tc>
          <w:tcPr>
            <w:tcW w:w="851" w:type="dxa"/>
          </w:tcPr>
          <w:p w14:paraId="0858DFD1" w14:textId="77777777" w:rsidR="00C37924" w:rsidRPr="00FE10A7" w:rsidRDefault="00C37924" w:rsidP="00FA1AA4">
            <w:pPr>
              <w:spacing w:line="360" w:lineRule="auto"/>
              <w:jc w:val="both"/>
            </w:pPr>
            <w:r w:rsidRPr="00FE10A7">
              <w:t>2</w:t>
            </w:r>
          </w:p>
        </w:tc>
        <w:tc>
          <w:tcPr>
            <w:tcW w:w="851" w:type="dxa"/>
          </w:tcPr>
          <w:p w14:paraId="548F1643" w14:textId="77777777" w:rsidR="00C37924" w:rsidRPr="00FE10A7" w:rsidRDefault="00C37924" w:rsidP="00FA1AA4">
            <w:pPr>
              <w:spacing w:line="360" w:lineRule="auto"/>
              <w:jc w:val="both"/>
            </w:pPr>
            <w:r w:rsidRPr="00FE10A7">
              <w:t>10</w:t>
            </w:r>
          </w:p>
        </w:tc>
        <w:tc>
          <w:tcPr>
            <w:tcW w:w="851" w:type="dxa"/>
          </w:tcPr>
          <w:p w14:paraId="1055F12B" w14:textId="77777777" w:rsidR="00C37924" w:rsidRPr="00FE10A7" w:rsidRDefault="00C37924" w:rsidP="00FA1AA4">
            <w:pPr>
              <w:spacing w:line="360" w:lineRule="auto"/>
              <w:jc w:val="both"/>
            </w:pPr>
            <w:r w:rsidRPr="00FE10A7">
              <w:t>10</w:t>
            </w:r>
          </w:p>
        </w:tc>
        <w:tc>
          <w:tcPr>
            <w:tcW w:w="851" w:type="dxa"/>
          </w:tcPr>
          <w:p w14:paraId="4C11B684" w14:textId="77777777" w:rsidR="00C37924" w:rsidRPr="00FE10A7" w:rsidRDefault="00C37924" w:rsidP="00FA1AA4">
            <w:pPr>
              <w:spacing w:line="360" w:lineRule="auto"/>
              <w:jc w:val="both"/>
            </w:pPr>
            <w:r w:rsidRPr="00FE10A7">
              <w:t>1</w:t>
            </w:r>
          </w:p>
        </w:tc>
        <w:tc>
          <w:tcPr>
            <w:tcW w:w="851" w:type="dxa"/>
          </w:tcPr>
          <w:p w14:paraId="5E93D31F" w14:textId="77777777" w:rsidR="00C37924" w:rsidRPr="00FE10A7" w:rsidRDefault="00C37924" w:rsidP="00FA1AA4">
            <w:pPr>
              <w:spacing w:line="360" w:lineRule="auto"/>
              <w:jc w:val="both"/>
            </w:pPr>
            <w:r w:rsidRPr="00FE10A7">
              <w:t>6</w:t>
            </w:r>
          </w:p>
        </w:tc>
      </w:tr>
      <w:tr w:rsidR="00C37924" w:rsidRPr="00FE10A7" w14:paraId="768FC0C2" w14:textId="77777777" w:rsidTr="00FA1AA4">
        <w:trPr>
          <w:jc w:val="center"/>
        </w:trPr>
        <w:tc>
          <w:tcPr>
            <w:tcW w:w="850" w:type="dxa"/>
          </w:tcPr>
          <w:p w14:paraId="5EDABA0D" w14:textId="77777777" w:rsidR="00C37924" w:rsidRPr="00FE10A7" w:rsidRDefault="00C37924" w:rsidP="00FA1AA4">
            <w:pPr>
              <w:spacing w:line="360" w:lineRule="auto"/>
              <w:jc w:val="both"/>
            </w:pPr>
            <w:r w:rsidRPr="00FE10A7">
              <w:t>PEF</w:t>
            </w:r>
          </w:p>
        </w:tc>
        <w:tc>
          <w:tcPr>
            <w:tcW w:w="851" w:type="dxa"/>
          </w:tcPr>
          <w:p w14:paraId="082066E2" w14:textId="77777777" w:rsidR="00C37924" w:rsidRPr="00FE10A7" w:rsidRDefault="00C37924" w:rsidP="00FA1AA4">
            <w:pPr>
              <w:spacing w:line="360" w:lineRule="auto"/>
              <w:jc w:val="both"/>
            </w:pPr>
            <w:r w:rsidRPr="00FE10A7">
              <w:t>6</w:t>
            </w:r>
          </w:p>
        </w:tc>
        <w:tc>
          <w:tcPr>
            <w:tcW w:w="851" w:type="dxa"/>
          </w:tcPr>
          <w:p w14:paraId="5E179DA1" w14:textId="77777777" w:rsidR="00C37924" w:rsidRPr="00FE10A7" w:rsidRDefault="00C37924" w:rsidP="00FA1AA4">
            <w:pPr>
              <w:spacing w:line="360" w:lineRule="auto"/>
              <w:jc w:val="both"/>
            </w:pPr>
            <w:r w:rsidRPr="00FE10A7">
              <w:t>10</w:t>
            </w:r>
          </w:p>
        </w:tc>
        <w:tc>
          <w:tcPr>
            <w:tcW w:w="851" w:type="dxa"/>
          </w:tcPr>
          <w:p w14:paraId="4B0705CD" w14:textId="77777777" w:rsidR="00C37924" w:rsidRPr="00FE10A7" w:rsidRDefault="00C37924" w:rsidP="00FA1AA4">
            <w:pPr>
              <w:spacing w:line="360" w:lineRule="auto"/>
              <w:jc w:val="both"/>
            </w:pPr>
            <w:r w:rsidRPr="00FE10A7">
              <w:t>10</w:t>
            </w:r>
          </w:p>
        </w:tc>
        <w:tc>
          <w:tcPr>
            <w:tcW w:w="851" w:type="dxa"/>
          </w:tcPr>
          <w:p w14:paraId="67765AEB" w14:textId="77777777" w:rsidR="00C37924" w:rsidRPr="00FE10A7" w:rsidRDefault="00C37924" w:rsidP="00FA1AA4">
            <w:pPr>
              <w:spacing w:line="360" w:lineRule="auto"/>
              <w:jc w:val="both"/>
            </w:pPr>
            <w:r w:rsidRPr="00FE10A7">
              <w:t>10</w:t>
            </w:r>
          </w:p>
        </w:tc>
        <w:tc>
          <w:tcPr>
            <w:tcW w:w="851" w:type="dxa"/>
          </w:tcPr>
          <w:p w14:paraId="428AD438" w14:textId="77777777" w:rsidR="00C37924" w:rsidRPr="00FE10A7" w:rsidRDefault="00C37924" w:rsidP="00FA1AA4">
            <w:pPr>
              <w:spacing w:line="360" w:lineRule="auto"/>
              <w:jc w:val="both"/>
            </w:pPr>
            <w:r w:rsidRPr="00FE10A7">
              <w:t>10</w:t>
            </w:r>
          </w:p>
        </w:tc>
        <w:tc>
          <w:tcPr>
            <w:tcW w:w="851" w:type="dxa"/>
          </w:tcPr>
          <w:p w14:paraId="62FC42EE" w14:textId="77777777" w:rsidR="00C37924" w:rsidRPr="00FE10A7" w:rsidRDefault="00C37924" w:rsidP="00FA1AA4">
            <w:pPr>
              <w:spacing w:line="360" w:lineRule="auto"/>
              <w:jc w:val="both"/>
            </w:pPr>
            <w:r w:rsidRPr="00FE10A7">
              <w:t>10</w:t>
            </w:r>
          </w:p>
        </w:tc>
        <w:tc>
          <w:tcPr>
            <w:tcW w:w="851" w:type="dxa"/>
          </w:tcPr>
          <w:p w14:paraId="02A09575" w14:textId="77777777" w:rsidR="00C37924" w:rsidRPr="00FE10A7" w:rsidRDefault="00C37924" w:rsidP="00FA1AA4">
            <w:pPr>
              <w:spacing w:line="360" w:lineRule="auto"/>
              <w:jc w:val="both"/>
            </w:pPr>
            <w:r w:rsidRPr="00FE10A7">
              <w:t>10</w:t>
            </w:r>
          </w:p>
        </w:tc>
        <w:tc>
          <w:tcPr>
            <w:tcW w:w="851" w:type="dxa"/>
          </w:tcPr>
          <w:p w14:paraId="659259AE" w14:textId="77777777" w:rsidR="00C37924" w:rsidRPr="00FE10A7" w:rsidRDefault="00C37924" w:rsidP="00FA1AA4">
            <w:pPr>
              <w:spacing w:line="360" w:lineRule="auto"/>
              <w:jc w:val="both"/>
            </w:pPr>
            <w:r w:rsidRPr="00FE10A7">
              <w:t>6</w:t>
            </w:r>
          </w:p>
        </w:tc>
        <w:tc>
          <w:tcPr>
            <w:tcW w:w="851" w:type="dxa"/>
          </w:tcPr>
          <w:p w14:paraId="3A87608C" w14:textId="77777777" w:rsidR="00C37924" w:rsidRPr="00FE10A7" w:rsidRDefault="00C37924" w:rsidP="00FA1AA4">
            <w:pPr>
              <w:spacing w:line="360" w:lineRule="auto"/>
              <w:jc w:val="both"/>
            </w:pPr>
            <w:r w:rsidRPr="00FE10A7">
              <w:t>10</w:t>
            </w:r>
          </w:p>
        </w:tc>
      </w:tr>
      <w:tr w:rsidR="00C37924" w:rsidRPr="00FE10A7" w14:paraId="4B3BCC3D" w14:textId="77777777" w:rsidTr="00FA1AA4">
        <w:trPr>
          <w:jc w:val="center"/>
        </w:trPr>
        <w:tc>
          <w:tcPr>
            <w:tcW w:w="850" w:type="dxa"/>
          </w:tcPr>
          <w:p w14:paraId="03E2D3E2" w14:textId="77777777" w:rsidR="00C37924" w:rsidRPr="00FE10A7" w:rsidRDefault="00C37924" w:rsidP="00FA1AA4">
            <w:pPr>
              <w:spacing w:line="360" w:lineRule="auto"/>
              <w:jc w:val="both"/>
            </w:pPr>
            <w:r w:rsidRPr="00FE10A7">
              <w:t>CN</w:t>
            </w:r>
          </w:p>
        </w:tc>
        <w:tc>
          <w:tcPr>
            <w:tcW w:w="851" w:type="dxa"/>
          </w:tcPr>
          <w:p w14:paraId="2FE72CE4" w14:textId="77777777" w:rsidR="00C37924" w:rsidRPr="00FE10A7" w:rsidRDefault="00C37924" w:rsidP="00FA1AA4">
            <w:pPr>
              <w:spacing w:line="360" w:lineRule="auto"/>
              <w:jc w:val="both"/>
            </w:pPr>
            <w:r w:rsidRPr="00FE10A7">
              <w:t>3</w:t>
            </w:r>
          </w:p>
        </w:tc>
        <w:tc>
          <w:tcPr>
            <w:tcW w:w="851" w:type="dxa"/>
          </w:tcPr>
          <w:p w14:paraId="52B1EB9D" w14:textId="77777777" w:rsidR="00C37924" w:rsidRPr="00FE10A7" w:rsidRDefault="00C37924" w:rsidP="00FA1AA4">
            <w:pPr>
              <w:spacing w:line="360" w:lineRule="auto"/>
              <w:jc w:val="both"/>
            </w:pPr>
            <w:r w:rsidRPr="00FE10A7">
              <w:t>10</w:t>
            </w:r>
          </w:p>
        </w:tc>
        <w:tc>
          <w:tcPr>
            <w:tcW w:w="851" w:type="dxa"/>
          </w:tcPr>
          <w:p w14:paraId="0EA8B623" w14:textId="77777777" w:rsidR="00C37924" w:rsidRPr="00FE10A7" w:rsidRDefault="00C37924" w:rsidP="00FA1AA4">
            <w:pPr>
              <w:spacing w:line="360" w:lineRule="auto"/>
              <w:jc w:val="both"/>
            </w:pPr>
            <w:r w:rsidRPr="00FE10A7">
              <w:t>9</w:t>
            </w:r>
          </w:p>
        </w:tc>
        <w:tc>
          <w:tcPr>
            <w:tcW w:w="851" w:type="dxa"/>
          </w:tcPr>
          <w:p w14:paraId="796016DB" w14:textId="77777777" w:rsidR="00C37924" w:rsidRPr="00FE10A7" w:rsidRDefault="00C37924" w:rsidP="00FA1AA4">
            <w:pPr>
              <w:spacing w:line="360" w:lineRule="auto"/>
              <w:jc w:val="both"/>
            </w:pPr>
            <w:r w:rsidRPr="00FE10A7">
              <w:t>10</w:t>
            </w:r>
          </w:p>
        </w:tc>
        <w:tc>
          <w:tcPr>
            <w:tcW w:w="851" w:type="dxa"/>
          </w:tcPr>
          <w:p w14:paraId="7659CDF6" w14:textId="77777777" w:rsidR="00C37924" w:rsidRPr="00FE10A7" w:rsidRDefault="00C37924" w:rsidP="00FA1AA4">
            <w:pPr>
              <w:spacing w:line="360" w:lineRule="auto"/>
              <w:jc w:val="both"/>
            </w:pPr>
            <w:r w:rsidRPr="00FE10A7">
              <w:t>10</w:t>
            </w:r>
          </w:p>
        </w:tc>
        <w:tc>
          <w:tcPr>
            <w:tcW w:w="851" w:type="dxa"/>
          </w:tcPr>
          <w:p w14:paraId="6E3F40B0" w14:textId="77777777" w:rsidR="00C37924" w:rsidRPr="00FE10A7" w:rsidRDefault="00C37924" w:rsidP="00FA1AA4">
            <w:pPr>
              <w:spacing w:line="360" w:lineRule="auto"/>
              <w:jc w:val="both"/>
            </w:pPr>
            <w:r w:rsidRPr="00FE10A7">
              <w:t>10</w:t>
            </w:r>
          </w:p>
        </w:tc>
        <w:tc>
          <w:tcPr>
            <w:tcW w:w="851" w:type="dxa"/>
          </w:tcPr>
          <w:p w14:paraId="0BA1968D" w14:textId="77777777" w:rsidR="00C37924" w:rsidRPr="00FE10A7" w:rsidRDefault="00C37924" w:rsidP="00FA1AA4">
            <w:pPr>
              <w:spacing w:line="360" w:lineRule="auto"/>
              <w:jc w:val="both"/>
            </w:pPr>
            <w:r w:rsidRPr="00FE10A7">
              <w:t>10</w:t>
            </w:r>
          </w:p>
        </w:tc>
        <w:tc>
          <w:tcPr>
            <w:tcW w:w="851" w:type="dxa"/>
          </w:tcPr>
          <w:p w14:paraId="51196761" w14:textId="77777777" w:rsidR="00C37924" w:rsidRPr="00FE10A7" w:rsidRDefault="00C37924" w:rsidP="00FA1AA4">
            <w:pPr>
              <w:spacing w:line="360" w:lineRule="auto"/>
              <w:jc w:val="both"/>
            </w:pPr>
            <w:r w:rsidRPr="00FE10A7">
              <w:t>3</w:t>
            </w:r>
          </w:p>
        </w:tc>
        <w:tc>
          <w:tcPr>
            <w:tcW w:w="851" w:type="dxa"/>
          </w:tcPr>
          <w:p w14:paraId="569FCB01" w14:textId="77777777" w:rsidR="00C37924" w:rsidRPr="00FE10A7" w:rsidRDefault="00C37924" w:rsidP="00FA1AA4">
            <w:pPr>
              <w:spacing w:line="360" w:lineRule="auto"/>
              <w:jc w:val="both"/>
            </w:pPr>
            <w:r w:rsidRPr="00FE10A7">
              <w:t>2</w:t>
            </w:r>
          </w:p>
        </w:tc>
      </w:tr>
      <w:tr w:rsidR="00C37924" w:rsidRPr="00FE10A7" w14:paraId="61BA374B" w14:textId="77777777" w:rsidTr="00FA1AA4">
        <w:trPr>
          <w:jc w:val="center"/>
        </w:trPr>
        <w:tc>
          <w:tcPr>
            <w:tcW w:w="850" w:type="dxa"/>
          </w:tcPr>
          <w:p w14:paraId="5017290F" w14:textId="77777777" w:rsidR="00C37924" w:rsidRPr="00FE10A7" w:rsidRDefault="00C37924" w:rsidP="00FA1AA4">
            <w:pPr>
              <w:spacing w:line="360" w:lineRule="auto"/>
              <w:jc w:val="both"/>
            </w:pPr>
            <w:r w:rsidRPr="00FE10A7">
              <w:t>R</w:t>
            </w:r>
          </w:p>
        </w:tc>
        <w:tc>
          <w:tcPr>
            <w:tcW w:w="851" w:type="dxa"/>
          </w:tcPr>
          <w:p w14:paraId="238F09AE" w14:textId="77777777" w:rsidR="00C37924" w:rsidRPr="00FE10A7" w:rsidRDefault="00C37924" w:rsidP="00FA1AA4">
            <w:pPr>
              <w:spacing w:line="360" w:lineRule="auto"/>
              <w:jc w:val="both"/>
            </w:pPr>
            <w:r w:rsidRPr="00FE10A7">
              <w:t>3</w:t>
            </w:r>
          </w:p>
        </w:tc>
        <w:tc>
          <w:tcPr>
            <w:tcW w:w="851" w:type="dxa"/>
          </w:tcPr>
          <w:p w14:paraId="41731AE6" w14:textId="77777777" w:rsidR="00C37924" w:rsidRPr="00FE10A7" w:rsidRDefault="00C37924" w:rsidP="00FA1AA4">
            <w:pPr>
              <w:spacing w:line="360" w:lineRule="auto"/>
              <w:jc w:val="both"/>
            </w:pPr>
            <w:r w:rsidRPr="00FE10A7">
              <w:t>10</w:t>
            </w:r>
          </w:p>
        </w:tc>
        <w:tc>
          <w:tcPr>
            <w:tcW w:w="851" w:type="dxa"/>
          </w:tcPr>
          <w:p w14:paraId="77DBB65A" w14:textId="77777777" w:rsidR="00C37924" w:rsidRPr="00FE10A7" w:rsidRDefault="00C37924" w:rsidP="00FA1AA4">
            <w:pPr>
              <w:spacing w:line="360" w:lineRule="auto"/>
              <w:jc w:val="both"/>
            </w:pPr>
            <w:r w:rsidRPr="00FE10A7">
              <w:t>10</w:t>
            </w:r>
          </w:p>
        </w:tc>
        <w:tc>
          <w:tcPr>
            <w:tcW w:w="851" w:type="dxa"/>
          </w:tcPr>
          <w:p w14:paraId="42EFA1DE" w14:textId="77777777" w:rsidR="00C37924" w:rsidRPr="00FE10A7" w:rsidRDefault="00C37924" w:rsidP="00FA1AA4">
            <w:pPr>
              <w:spacing w:line="360" w:lineRule="auto"/>
              <w:jc w:val="both"/>
            </w:pPr>
            <w:r w:rsidRPr="00FE10A7">
              <w:t>10</w:t>
            </w:r>
          </w:p>
        </w:tc>
        <w:tc>
          <w:tcPr>
            <w:tcW w:w="851" w:type="dxa"/>
          </w:tcPr>
          <w:p w14:paraId="7E218F32" w14:textId="77777777" w:rsidR="00C37924" w:rsidRPr="00FE10A7" w:rsidRDefault="00C37924" w:rsidP="00FA1AA4">
            <w:pPr>
              <w:spacing w:line="360" w:lineRule="auto"/>
              <w:jc w:val="both"/>
            </w:pPr>
            <w:r w:rsidRPr="00FE10A7">
              <w:t>10</w:t>
            </w:r>
          </w:p>
        </w:tc>
        <w:tc>
          <w:tcPr>
            <w:tcW w:w="851" w:type="dxa"/>
          </w:tcPr>
          <w:p w14:paraId="687F714A" w14:textId="77777777" w:rsidR="00C37924" w:rsidRPr="00FE10A7" w:rsidRDefault="00C37924" w:rsidP="00FA1AA4">
            <w:pPr>
              <w:spacing w:line="360" w:lineRule="auto"/>
              <w:jc w:val="both"/>
            </w:pPr>
            <w:r w:rsidRPr="00FE10A7">
              <w:t>10</w:t>
            </w:r>
          </w:p>
        </w:tc>
        <w:tc>
          <w:tcPr>
            <w:tcW w:w="851" w:type="dxa"/>
          </w:tcPr>
          <w:p w14:paraId="7C2A1519" w14:textId="77777777" w:rsidR="00C37924" w:rsidRPr="00FE10A7" w:rsidRDefault="00C37924" w:rsidP="00FA1AA4">
            <w:pPr>
              <w:spacing w:line="360" w:lineRule="auto"/>
              <w:jc w:val="both"/>
            </w:pPr>
            <w:r w:rsidRPr="00FE10A7">
              <w:t>10</w:t>
            </w:r>
          </w:p>
        </w:tc>
        <w:tc>
          <w:tcPr>
            <w:tcW w:w="851" w:type="dxa"/>
          </w:tcPr>
          <w:p w14:paraId="75784B87" w14:textId="77777777" w:rsidR="00C37924" w:rsidRPr="00FE10A7" w:rsidRDefault="00C37924" w:rsidP="00FA1AA4">
            <w:pPr>
              <w:spacing w:line="360" w:lineRule="auto"/>
              <w:jc w:val="both"/>
            </w:pPr>
            <w:r w:rsidRPr="00FE10A7">
              <w:t>2</w:t>
            </w:r>
          </w:p>
        </w:tc>
        <w:tc>
          <w:tcPr>
            <w:tcW w:w="851" w:type="dxa"/>
          </w:tcPr>
          <w:p w14:paraId="22F6662B" w14:textId="77777777" w:rsidR="00C37924" w:rsidRPr="00FE10A7" w:rsidRDefault="00C37924" w:rsidP="00FA1AA4">
            <w:pPr>
              <w:spacing w:line="360" w:lineRule="auto"/>
              <w:jc w:val="both"/>
            </w:pPr>
            <w:r w:rsidRPr="00FE10A7">
              <w:t>10</w:t>
            </w:r>
          </w:p>
        </w:tc>
      </w:tr>
      <w:tr w:rsidR="00C37924" w:rsidRPr="00FE10A7" w14:paraId="2278221A" w14:textId="77777777" w:rsidTr="00FA1AA4">
        <w:trPr>
          <w:jc w:val="center"/>
        </w:trPr>
        <w:tc>
          <w:tcPr>
            <w:tcW w:w="850" w:type="dxa"/>
          </w:tcPr>
          <w:p w14:paraId="3FE81083" w14:textId="77777777" w:rsidR="00C37924" w:rsidRPr="00FE10A7" w:rsidRDefault="00C37924" w:rsidP="00FA1AA4">
            <w:pPr>
              <w:spacing w:line="360" w:lineRule="auto"/>
              <w:jc w:val="both"/>
            </w:pPr>
            <w:r w:rsidRPr="00FE10A7">
              <w:t>Z</w:t>
            </w:r>
          </w:p>
        </w:tc>
        <w:tc>
          <w:tcPr>
            <w:tcW w:w="851" w:type="dxa"/>
          </w:tcPr>
          <w:p w14:paraId="44CE4A61" w14:textId="77777777" w:rsidR="00C37924" w:rsidRPr="00FE10A7" w:rsidRDefault="00C37924" w:rsidP="00FA1AA4">
            <w:pPr>
              <w:spacing w:line="360" w:lineRule="auto"/>
              <w:jc w:val="both"/>
            </w:pPr>
            <w:r w:rsidRPr="00FE10A7">
              <w:t>R</w:t>
            </w:r>
          </w:p>
        </w:tc>
        <w:tc>
          <w:tcPr>
            <w:tcW w:w="851" w:type="dxa"/>
          </w:tcPr>
          <w:p w14:paraId="39084E72" w14:textId="77777777" w:rsidR="00C37924" w:rsidRPr="00FE10A7" w:rsidRDefault="00C37924" w:rsidP="00FA1AA4">
            <w:pPr>
              <w:spacing w:line="360" w:lineRule="auto"/>
              <w:jc w:val="both"/>
            </w:pPr>
            <w:r w:rsidRPr="00FE10A7">
              <w:t>R</w:t>
            </w:r>
          </w:p>
        </w:tc>
        <w:tc>
          <w:tcPr>
            <w:tcW w:w="851" w:type="dxa"/>
          </w:tcPr>
          <w:p w14:paraId="0EB631C6" w14:textId="77777777" w:rsidR="00C37924" w:rsidRPr="00FE10A7" w:rsidRDefault="00C37924" w:rsidP="00FA1AA4">
            <w:pPr>
              <w:spacing w:line="360" w:lineRule="auto"/>
              <w:jc w:val="both"/>
            </w:pPr>
            <w:r w:rsidRPr="00FE10A7">
              <w:t>R</w:t>
            </w:r>
          </w:p>
        </w:tc>
        <w:tc>
          <w:tcPr>
            <w:tcW w:w="851" w:type="dxa"/>
          </w:tcPr>
          <w:p w14:paraId="7EA041E8" w14:textId="77777777" w:rsidR="00C37924" w:rsidRPr="00FE10A7" w:rsidRDefault="00C37924" w:rsidP="00FA1AA4">
            <w:pPr>
              <w:spacing w:line="360" w:lineRule="auto"/>
              <w:jc w:val="both"/>
            </w:pPr>
            <w:r w:rsidRPr="00FE10A7">
              <w:t>R</w:t>
            </w:r>
          </w:p>
        </w:tc>
        <w:tc>
          <w:tcPr>
            <w:tcW w:w="851" w:type="dxa"/>
          </w:tcPr>
          <w:p w14:paraId="650D5E56" w14:textId="77777777" w:rsidR="00C37924" w:rsidRPr="00FE10A7" w:rsidRDefault="00C37924" w:rsidP="00FA1AA4">
            <w:pPr>
              <w:spacing w:line="360" w:lineRule="auto"/>
              <w:jc w:val="both"/>
            </w:pPr>
            <w:r w:rsidRPr="00FE10A7">
              <w:t>R</w:t>
            </w:r>
          </w:p>
        </w:tc>
        <w:tc>
          <w:tcPr>
            <w:tcW w:w="851" w:type="dxa"/>
          </w:tcPr>
          <w:p w14:paraId="4CE8E93A" w14:textId="77777777" w:rsidR="00C37924" w:rsidRPr="00FE10A7" w:rsidRDefault="00C37924" w:rsidP="00FA1AA4">
            <w:pPr>
              <w:spacing w:line="360" w:lineRule="auto"/>
              <w:jc w:val="both"/>
            </w:pPr>
            <w:r w:rsidRPr="00FE10A7">
              <w:t>2</w:t>
            </w:r>
          </w:p>
        </w:tc>
        <w:tc>
          <w:tcPr>
            <w:tcW w:w="851" w:type="dxa"/>
          </w:tcPr>
          <w:p w14:paraId="1E4823B3" w14:textId="77777777" w:rsidR="00C37924" w:rsidRPr="00FE10A7" w:rsidRDefault="00C37924" w:rsidP="00FA1AA4">
            <w:pPr>
              <w:spacing w:line="360" w:lineRule="auto"/>
              <w:jc w:val="both"/>
            </w:pPr>
            <w:r w:rsidRPr="00FE10A7">
              <w:t>2</w:t>
            </w:r>
          </w:p>
        </w:tc>
        <w:tc>
          <w:tcPr>
            <w:tcW w:w="851" w:type="dxa"/>
          </w:tcPr>
          <w:p w14:paraId="508E4465" w14:textId="77777777" w:rsidR="00C37924" w:rsidRPr="00FE10A7" w:rsidRDefault="00C37924" w:rsidP="00FA1AA4">
            <w:pPr>
              <w:spacing w:line="360" w:lineRule="auto"/>
              <w:jc w:val="both"/>
            </w:pPr>
            <w:r w:rsidRPr="00FE10A7">
              <w:t>R</w:t>
            </w:r>
          </w:p>
        </w:tc>
        <w:tc>
          <w:tcPr>
            <w:tcW w:w="851" w:type="dxa"/>
          </w:tcPr>
          <w:p w14:paraId="7CE2C3A2" w14:textId="77777777" w:rsidR="00C37924" w:rsidRPr="00FE10A7" w:rsidRDefault="00C37924" w:rsidP="00FA1AA4">
            <w:pPr>
              <w:spacing w:line="360" w:lineRule="auto"/>
              <w:jc w:val="both"/>
            </w:pPr>
            <w:r w:rsidRPr="00FE10A7">
              <w:t>5</w:t>
            </w:r>
          </w:p>
        </w:tc>
      </w:tr>
    </w:tbl>
    <w:p w14:paraId="39215046" w14:textId="77777777" w:rsidR="00C37924" w:rsidRPr="005E512F" w:rsidRDefault="00C37924" w:rsidP="005E512F">
      <w:pPr>
        <w:pStyle w:val="Body"/>
        <w:spacing w:after="0"/>
        <w:rPr>
          <w:rFonts w:ascii="Arial" w:hAnsi="Arial" w:cs="Arial"/>
        </w:rPr>
      </w:pPr>
    </w:p>
    <w:p w14:paraId="1B75744D" w14:textId="77777777" w:rsidR="00C37924" w:rsidRPr="00C37924" w:rsidRDefault="00C37924" w:rsidP="00C37924">
      <w:pPr>
        <w:spacing w:before="240" w:line="360" w:lineRule="auto"/>
        <w:jc w:val="both"/>
        <w:rPr>
          <w:rFonts w:ascii="Arial" w:hAnsi="Arial" w:cs="Arial"/>
          <w:b/>
          <w:bCs/>
          <w:shd w:val="clear" w:color="auto" w:fill="FFFFFF"/>
        </w:rPr>
      </w:pPr>
      <w:r w:rsidRPr="00C37924">
        <w:rPr>
          <w:rFonts w:ascii="Arial" w:hAnsi="Arial" w:cs="Arial"/>
          <w:b/>
          <w:bCs/>
          <w:shd w:val="clear" w:color="auto" w:fill="FFFFFF"/>
        </w:rPr>
        <w:t>Key;</w:t>
      </w:r>
    </w:p>
    <w:p w14:paraId="03FB6E0A" w14:textId="77777777" w:rsidR="00C37924" w:rsidRPr="00C37924" w:rsidRDefault="00C37924" w:rsidP="00C37924">
      <w:pPr>
        <w:rPr>
          <w:rFonts w:ascii="Arial" w:hAnsi="Arial" w:cs="Arial"/>
        </w:rPr>
      </w:pPr>
      <w:r w:rsidRPr="00C37924">
        <w:rPr>
          <w:rFonts w:ascii="Arial" w:hAnsi="Arial" w:cs="Arial"/>
        </w:rPr>
        <w:t>AB: Antibiotic</w:t>
      </w:r>
      <w:r w:rsidRPr="00C37924">
        <w:rPr>
          <w:rFonts w:ascii="Arial" w:hAnsi="Arial" w:cs="Arial"/>
        </w:rPr>
        <w:tab/>
      </w:r>
      <w:r w:rsidRPr="00C37924">
        <w:rPr>
          <w:rFonts w:ascii="Arial" w:hAnsi="Arial" w:cs="Arial"/>
        </w:rPr>
        <w:tab/>
      </w:r>
      <w:r w:rsidRPr="00C37924">
        <w:rPr>
          <w:rFonts w:ascii="Arial" w:hAnsi="Arial" w:cs="Arial"/>
        </w:rPr>
        <w:tab/>
        <w:t>SAC: Sample A (Cocci)</w:t>
      </w:r>
      <w:r w:rsidRPr="00C37924">
        <w:rPr>
          <w:rFonts w:ascii="Arial" w:hAnsi="Arial" w:cs="Arial"/>
        </w:rPr>
        <w:tab/>
      </w:r>
      <w:r w:rsidRPr="00C37924">
        <w:rPr>
          <w:rFonts w:ascii="Arial" w:hAnsi="Arial" w:cs="Arial"/>
        </w:rPr>
        <w:tab/>
        <w:t>SAB: Sample A (Bacilli)</w:t>
      </w:r>
      <w:r w:rsidRPr="00C37924">
        <w:rPr>
          <w:rFonts w:ascii="Arial" w:hAnsi="Arial" w:cs="Arial"/>
        </w:rPr>
        <w:br/>
        <w:t>SBC: Sample B (Cocci)</w:t>
      </w:r>
      <w:r w:rsidRPr="00C37924">
        <w:rPr>
          <w:rFonts w:ascii="Arial" w:hAnsi="Arial" w:cs="Arial"/>
        </w:rPr>
        <w:tab/>
      </w:r>
      <w:r w:rsidRPr="00C37924">
        <w:rPr>
          <w:rFonts w:ascii="Arial" w:hAnsi="Arial" w:cs="Arial"/>
        </w:rPr>
        <w:tab/>
        <w:t>SCC: Sample C (Cocci)</w:t>
      </w:r>
      <w:r w:rsidRPr="00C37924">
        <w:rPr>
          <w:rFonts w:ascii="Arial" w:hAnsi="Arial" w:cs="Arial"/>
        </w:rPr>
        <w:tab/>
      </w:r>
      <w:r w:rsidRPr="00C37924">
        <w:rPr>
          <w:rFonts w:ascii="Arial" w:hAnsi="Arial" w:cs="Arial"/>
        </w:rPr>
        <w:tab/>
        <w:t>SCR: Sample C (Rod)</w:t>
      </w:r>
      <w:r w:rsidRPr="00C37924">
        <w:rPr>
          <w:rFonts w:ascii="Arial" w:hAnsi="Arial" w:cs="Arial"/>
        </w:rPr>
        <w:br/>
        <w:t>SDC: Sample D (Cocci)</w:t>
      </w:r>
      <w:r w:rsidRPr="00C37924">
        <w:rPr>
          <w:rFonts w:ascii="Arial" w:hAnsi="Arial" w:cs="Arial"/>
        </w:rPr>
        <w:tab/>
      </w:r>
      <w:r w:rsidRPr="00C37924">
        <w:rPr>
          <w:rFonts w:ascii="Arial" w:hAnsi="Arial" w:cs="Arial"/>
        </w:rPr>
        <w:tab/>
        <w:t>SDB: Sample D (Bacilli)</w:t>
      </w:r>
      <w:r w:rsidRPr="00C37924">
        <w:rPr>
          <w:rFonts w:ascii="Arial" w:hAnsi="Arial" w:cs="Arial"/>
        </w:rPr>
        <w:tab/>
      </w:r>
      <w:r w:rsidRPr="00C37924">
        <w:rPr>
          <w:rFonts w:ascii="Arial" w:hAnsi="Arial" w:cs="Arial"/>
        </w:rPr>
        <w:tab/>
        <w:t>SEB: Sample E (Bacilli)</w:t>
      </w:r>
      <w:r w:rsidRPr="00C37924">
        <w:rPr>
          <w:rFonts w:ascii="Arial" w:hAnsi="Arial" w:cs="Arial"/>
        </w:rPr>
        <w:tab/>
      </w:r>
    </w:p>
    <w:p w14:paraId="5FB934B9" w14:textId="77777777" w:rsidR="00C37924" w:rsidRPr="00C37924" w:rsidRDefault="00C37924" w:rsidP="00C37924">
      <w:pPr>
        <w:rPr>
          <w:rFonts w:ascii="Arial" w:hAnsi="Arial" w:cs="Arial"/>
        </w:rPr>
      </w:pPr>
      <w:r w:rsidRPr="00C37924">
        <w:rPr>
          <w:rFonts w:ascii="Arial" w:hAnsi="Arial" w:cs="Arial"/>
        </w:rPr>
        <w:t>SEC: Sample E (Cocci)</w:t>
      </w:r>
      <w:r w:rsidRPr="00C37924">
        <w:rPr>
          <w:rFonts w:ascii="Arial" w:hAnsi="Arial" w:cs="Arial"/>
        </w:rPr>
        <w:tab/>
      </w:r>
      <w:r w:rsidRPr="00C37924">
        <w:rPr>
          <w:rFonts w:ascii="Arial" w:hAnsi="Arial" w:cs="Arial"/>
        </w:rPr>
        <w:tab/>
        <w:t>R: Resistance</w:t>
      </w:r>
    </w:p>
    <w:p w14:paraId="5F2874CC" w14:textId="77777777" w:rsidR="00C37924" w:rsidRPr="00C37924" w:rsidRDefault="00C37924" w:rsidP="00C37924">
      <w:pPr>
        <w:rPr>
          <w:rFonts w:ascii="Arial" w:hAnsi="Arial" w:cs="Arial"/>
        </w:rPr>
      </w:pPr>
    </w:p>
    <w:p w14:paraId="2E159CEA" w14:textId="77777777" w:rsidR="00C37924" w:rsidRPr="00C37924" w:rsidRDefault="00C37924" w:rsidP="00C37924">
      <w:pPr>
        <w:jc w:val="both"/>
        <w:rPr>
          <w:rFonts w:ascii="Arial" w:hAnsi="Arial" w:cs="Arial"/>
          <w:b/>
          <w:bCs/>
        </w:rPr>
      </w:pPr>
      <w:r w:rsidRPr="00C37924">
        <w:rPr>
          <w:rFonts w:ascii="Arial" w:hAnsi="Arial" w:cs="Arial"/>
          <w:b/>
          <w:bCs/>
        </w:rPr>
        <w:t>Antibiotics:</w:t>
      </w:r>
    </w:p>
    <w:p w14:paraId="0E317894" w14:textId="4CD60B78" w:rsidR="00C37924" w:rsidRPr="00C37924" w:rsidRDefault="00C37924" w:rsidP="00C37924">
      <w:pPr>
        <w:jc w:val="both"/>
        <w:rPr>
          <w:rFonts w:ascii="Arial" w:hAnsi="Arial" w:cs="Arial"/>
        </w:rPr>
      </w:pPr>
      <w:r w:rsidRPr="00C37924">
        <w:rPr>
          <w:rFonts w:ascii="Arial" w:hAnsi="Arial" w:cs="Arial"/>
        </w:rPr>
        <w:t xml:space="preserve">PEF: Pefloxacin           </w:t>
      </w:r>
      <w:r w:rsidRPr="00C37924">
        <w:rPr>
          <w:rFonts w:ascii="Arial" w:hAnsi="Arial" w:cs="Arial"/>
        </w:rPr>
        <w:tab/>
        <w:t>CH: Gentamicin                 APX: Ampicillin                      Z: Cefazolin</w:t>
      </w:r>
    </w:p>
    <w:p w14:paraId="1AEB88C1" w14:textId="512828EF" w:rsidR="00C37924" w:rsidRPr="00C37924" w:rsidRDefault="00C37924" w:rsidP="00C37924">
      <w:pPr>
        <w:jc w:val="both"/>
        <w:rPr>
          <w:rFonts w:ascii="Arial" w:hAnsi="Arial" w:cs="Arial"/>
          <w:b/>
        </w:rPr>
      </w:pPr>
      <w:r w:rsidRPr="00C37924">
        <w:rPr>
          <w:rFonts w:ascii="Arial" w:hAnsi="Arial" w:cs="Arial"/>
        </w:rPr>
        <w:t xml:space="preserve">AM: Amoxicillin          </w:t>
      </w:r>
      <w:r w:rsidRPr="00C37924">
        <w:rPr>
          <w:rFonts w:ascii="Arial" w:hAnsi="Arial" w:cs="Arial"/>
        </w:rPr>
        <w:tab/>
        <w:t>R: Rifampicin                   S: Streptomycin                     OFX: Ofloxacin</w:t>
      </w:r>
    </w:p>
    <w:p w14:paraId="58EA166C" w14:textId="212ADB8B" w:rsidR="00C37924" w:rsidRPr="00C37924" w:rsidRDefault="00C37924" w:rsidP="00C37924">
      <w:pPr>
        <w:jc w:val="both"/>
        <w:rPr>
          <w:rFonts w:ascii="Arial" w:hAnsi="Arial" w:cs="Arial"/>
        </w:rPr>
      </w:pPr>
      <w:r w:rsidRPr="00C37924">
        <w:rPr>
          <w:rFonts w:ascii="Arial" w:hAnsi="Arial" w:cs="Arial"/>
        </w:rPr>
        <w:t xml:space="preserve">SXT: Trimethoprim-sulfamethoxazole </w:t>
      </w:r>
      <w:r w:rsidRPr="00C37924">
        <w:rPr>
          <w:rFonts w:ascii="Arial" w:hAnsi="Arial" w:cs="Arial"/>
        </w:rPr>
        <w:tab/>
      </w:r>
      <w:r w:rsidRPr="00C37924">
        <w:rPr>
          <w:rFonts w:ascii="Arial" w:hAnsi="Arial" w:cs="Arial"/>
        </w:rPr>
        <w:tab/>
        <w:t>CPX: Ciprofloxacin               E: Erythromycin</w:t>
      </w:r>
    </w:p>
    <w:p w14:paraId="276B23EC" w14:textId="068FCF58" w:rsidR="00C37924" w:rsidRPr="00C37924" w:rsidRDefault="00C37924" w:rsidP="00C37924">
      <w:pPr>
        <w:jc w:val="both"/>
        <w:rPr>
          <w:rFonts w:ascii="Arial" w:hAnsi="Arial" w:cs="Arial"/>
          <w:b/>
        </w:rPr>
      </w:pPr>
      <w:r w:rsidRPr="00C37924">
        <w:rPr>
          <w:rFonts w:ascii="Arial" w:hAnsi="Arial" w:cs="Arial"/>
        </w:rPr>
        <w:t>LEO: Clindamycin</w:t>
      </w:r>
      <w:r w:rsidRPr="00C37924">
        <w:rPr>
          <w:rFonts w:ascii="Arial" w:hAnsi="Arial" w:cs="Arial"/>
          <w:b/>
        </w:rPr>
        <w:t xml:space="preserve">      </w:t>
      </w:r>
      <w:r w:rsidRPr="00C37924">
        <w:rPr>
          <w:rFonts w:ascii="Arial" w:hAnsi="Arial" w:cs="Arial"/>
          <w:b/>
        </w:rPr>
        <w:tab/>
      </w:r>
      <w:r w:rsidRPr="00C37924">
        <w:rPr>
          <w:rFonts w:ascii="Arial" w:hAnsi="Arial" w:cs="Arial"/>
        </w:rPr>
        <w:t>CF: Cefactor</w:t>
      </w:r>
      <w:r w:rsidRPr="00C37924">
        <w:rPr>
          <w:rFonts w:ascii="Arial" w:hAnsi="Arial" w:cs="Arial"/>
          <w:b/>
        </w:rPr>
        <w:t xml:space="preserve">                     </w:t>
      </w:r>
      <w:r w:rsidRPr="00C37924">
        <w:rPr>
          <w:rFonts w:ascii="Arial" w:hAnsi="Arial" w:cs="Arial"/>
        </w:rPr>
        <w:t>SP: Spectinomycin</w:t>
      </w:r>
      <w:r w:rsidRPr="00C37924">
        <w:rPr>
          <w:rFonts w:ascii="Arial" w:hAnsi="Arial" w:cs="Arial"/>
          <w:b/>
        </w:rPr>
        <w:t xml:space="preserve">              </w:t>
      </w:r>
      <w:r w:rsidRPr="00C37924">
        <w:rPr>
          <w:rFonts w:ascii="Arial" w:hAnsi="Arial" w:cs="Arial"/>
        </w:rPr>
        <w:t>CPX: Ciprofloxacin</w:t>
      </w:r>
    </w:p>
    <w:p w14:paraId="544DE3C8" w14:textId="2D59A2C7" w:rsidR="00C37924" w:rsidRPr="00C37924" w:rsidRDefault="00C37924" w:rsidP="00C37924">
      <w:pPr>
        <w:jc w:val="both"/>
        <w:rPr>
          <w:rFonts w:ascii="Arial" w:hAnsi="Arial" w:cs="Arial"/>
        </w:rPr>
      </w:pPr>
      <w:r w:rsidRPr="00C37924">
        <w:rPr>
          <w:rFonts w:ascii="Arial" w:hAnsi="Arial" w:cs="Arial"/>
        </w:rPr>
        <w:t xml:space="preserve">AM: Amoxicillin         </w:t>
      </w:r>
      <w:r w:rsidRPr="00C37924">
        <w:rPr>
          <w:rFonts w:ascii="Arial" w:hAnsi="Arial" w:cs="Arial"/>
        </w:rPr>
        <w:tab/>
        <w:t>AU: Aureomycin               CN: Gentamycin                    PEF: Pefloxacin</w:t>
      </w:r>
    </w:p>
    <w:p w14:paraId="2FA31D31" w14:textId="77777777" w:rsidR="005E512F" w:rsidRDefault="005E512F" w:rsidP="00E73BC3">
      <w:pPr>
        <w:pStyle w:val="Body"/>
        <w:spacing w:after="0"/>
        <w:rPr>
          <w:rFonts w:ascii="Arial" w:hAnsi="Arial" w:cs="Arial"/>
          <w:b/>
          <w:u w:val="single"/>
        </w:rPr>
      </w:pPr>
    </w:p>
    <w:p w14:paraId="14DDF4A8" w14:textId="66613CA0" w:rsidR="002C58FF" w:rsidRDefault="002C58FF" w:rsidP="002C58FF">
      <w:pPr>
        <w:rPr>
          <w:rFonts w:ascii="Arial" w:hAnsi="Arial" w:cs="Arial"/>
          <w:b/>
          <w:bCs/>
          <w:sz w:val="22"/>
          <w:szCs w:val="22"/>
        </w:rPr>
      </w:pPr>
      <w:r w:rsidRPr="002C58FF">
        <w:rPr>
          <w:rFonts w:ascii="Arial" w:hAnsi="Arial" w:cs="Arial"/>
          <w:b/>
          <w:bCs/>
          <w:sz w:val="22"/>
          <w:szCs w:val="22"/>
        </w:rPr>
        <w:t>2.6 Fourier Transform Infrared (FTIR) Spectroscopy</w:t>
      </w:r>
    </w:p>
    <w:p w14:paraId="21FF8329" w14:textId="77777777" w:rsidR="002C58FF" w:rsidRDefault="002C58FF" w:rsidP="002C58FF">
      <w:pPr>
        <w:jc w:val="both"/>
        <w:rPr>
          <w:rFonts w:ascii="Arial" w:hAnsi="Arial" w:cs="Arial"/>
        </w:rPr>
      </w:pPr>
      <w:r w:rsidRPr="002C58FF">
        <w:rPr>
          <w:rFonts w:ascii="Arial" w:hAnsi="Arial" w:cs="Arial"/>
        </w:rPr>
        <w:t>FTIR analysis of the crude extracts was conducted using a Shimadzu FTIR spectrometer (Model IRTracer-100) to identify functional groups associated with bioactivity. Dried samples were mixed with potassium bromide (KBr) to form pellets, and spectra were recorded in the range of 4000–400 cm</w:t>
      </w:r>
      <w:r w:rsidRPr="002C58FF">
        <w:rPr>
          <w:rFonts w:ascii="Cambria Math" w:hAnsi="Cambria Math" w:cs="Cambria Math"/>
        </w:rPr>
        <w:t>⁻</w:t>
      </w:r>
      <w:r w:rsidRPr="002C58FF">
        <w:rPr>
          <w:rFonts w:ascii="Arial" w:hAnsi="Arial" w:cs="Arial"/>
        </w:rPr>
        <w:t>¹. Characteristic absorption peaks were compared to standard references for interpretation.</w:t>
      </w:r>
    </w:p>
    <w:p w14:paraId="4EB2E303" w14:textId="77777777" w:rsidR="00DD5A98" w:rsidRPr="002C58FF" w:rsidRDefault="00DD5A98" w:rsidP="002C58FF">
      <w:pPr>
        <w:jc w:val="both"/>
        <w:rPr>
          <w:rFonts w:ascii="Arial" w:hAnsi="Arial" w:cs="Arial"/>
        </w:rPr>
      </w:pPr>
    </w:p>
    <w:p w14:paraId="62578339" w14:textId="14201E44" w:rsidR="002C58FF" w:rsidRPr="00DD5A98" w:rsidRDefault="00DD5A98" w:rsidP="002C58FF">
      <w:pPr>
        <w:rPr>
          <w:rFonts w:ascii="Arial" w:hAnsi="Arial" w:cs="Arial"/>
          <w:b/>
          <w:bCs/>
          <w:sz w:val="22"/>
          <w:szCs w:val="22"/>
        </w:rPr>
      </w:pPr>
      <w:r w:rsidRPr="00DD5A98">
        <w:rPr>
          <w:rFonts w:ascii="Arial" w:hAnsi="Arial" w:cs="Arial"/>
          <w:b/>
          <w:bCs/>
          <w:sz w:val="22"/>
          <w:szCs w:val="22"/>
        </w:rPr>
        <w:lastRenderedPageBreak/>
        <w:t xml:space="preserve">2.7 </w:t>
      </w:r>
      <w:r w:rsidR="002C58FF" w:rsidRPr="00DD5A98">
        <w:rPr>
          <w:rFonts w:ascii="Arial" w:hAnsi="Arial" w:cs="Arial"/>
          <w:b/>
          <w:bCs/>
          <w:sz w:val="22"/>
          <w:szCs w:val="22"/>
        </w:rPr>
        <w:t>Gas Chromatography–Mass Spectrometry (GC–MS) Analysis</w:t>
      </w:r>
    </w:p>
    <w:p w14:paraId="52521EE9" w14:textId="77777777" w:rsidR="002C58FF" w:rsidRDefault="002C58FF" w:rsidP="002C58FF">
      <w:pPr>
        <w:jc w:val="both"/>
        <w:rPr>
          <w:rFonts w:ascii="Arial" w:hAnsi="Arial" w:cs="Arial"/>
        </w:rPr>
      </w:pPr>
      <w:r w:rsidRPr="002C58FF">
        <w:rPr>
          <w:rFonts w:ascii="Arial" w:hAnsi="Arial" w:cs="Arial"/>
        </w:rPr>
        <w:t>The chemical composition of the fungal extracts was determined using an Agilent 7890B GC system coupled with a 5977A mass selective detector. The oven temperature was programmed from 70°C (held for 2 minutes) to 280°C at a rate of 10°C/min. The carrier gas was helium at a constant flow rate of 1 mL/min. Compounds were identified based on retention time and mass fragmentation patterns by comparing them with the NIST library database.</w:t>
      </w:r>
    </w:p>
    <w:p w14:paraId="6EFCA5AF" w14:textId="77777777" w:rsidR="00DD5A98" w:rsidRPr="002C58FF" w:rsidRDefault="00DD5A98" w:rsidP="002C58FF">
      <w:pPr>
        <w:jc w:val="both"/>
        <w:rPr>
          <w:rFonts w:ascii="Arial" w:hAnsi="Arial" w:cs="Arial"/>
        </w:rPr>
      </w:pPr>
    </w:p>
    <w:p w14:paraId="3378BE7E" w14:textId="42B78C5A" w:rsidR="002C58FF" w:rsidRPr="00DD5A98" w:rsidRDefault="00DD5A98" w:rsidP="002C58FF">
      <w:pPr>
        <w:rPr>
          <w:rFonts w:ascii="Arial" w:hAnsi="Arial" w:cs="Arial"/>
          <w:b/>
          <w:bCs/>
          <w:sz w:val="22"/>
          <w:szCs w:val="22"/>
        </w:rPr>
      </w:pPr>
      <w:r w:rsidRPr="00DD5A98">
        <w:rPr>
          <w:rFonts w:ascii="Arial" w:hAnsi="Arial" w:cs="Arial"/>
          <w:b/>
          <w:bCs/>
          <w:sz w:val="22"/>
          <w:szCs w:val="22"/>
        </w:rPr>
        <w:t xml:space="preserve">2.8 </w:t>
      </w:r>
      <w:r w:rsidR="002C58FF" w:rsidRPr="00DD5A98">
        <w:rPr>
          <w:rFonts w:ascii="Arial" w:hAnsi="Arial" w:cs="Arial"/>
          <w:b/>
          <w:bCs/>
          <w:sz w:val="22"/>
          <w:szCs w:val="22"/>
        </w:rPr>
        <w:t>Molecular Docking Analysis</w:t>
      </w:r>
    </w:p>
    <w:p w14:paraId="3A30A630" w14:textId="77777777" w:rsidR="002C58FF" w:rsidRPr="002C58FF" w:rsidRDefault="002C58FF" w:rsidP="002C58FF">
      <w:pPr>
        <w:jc w:val="both"/>
        <w:rPr>
          <w:rFonts w:ascii="Arial" w:hAnsi="Arial" w:cs="Arial"/>
        </w:rPr>
      </w:pPr>
      <w:r w:rsidRPr="002C58FF">
        <w:rPr>
          <w:rFonts w:ascii="Arial" w:hAnsi="Arial" w:cs="Arial"/>
        </w:rPr>
        <w:t xml:space="preserve">Molecular docking was performed using BIOVIA Discovery Studio 2021 and </w:t>
      </w:r>
      <w:proofErr w:type="spellStart"/>
      <w:r w:rsidRPr="002C58FF">
        <w:rPr>
          <w:rFonts w:ascii="Arial" w:hAnsi="Arial" w:cs="Arial"/>
        </w:rPr>
        <w:t>AutoDock</w:t>
      </w:r>
      <w:proofErr w:type="spellEnd"/>
      <w:r w:rsidRPr="002C58FF">
        <w:rPr>
          <w:rFonts w:ascii="Arial" w:hAnsi="Arial" w:cs="Arial"/>
        </w:rPr>
        <w:t xml:space="preserve"> Vina to evaluate the binding affinity of selected compounds against the β-lactamase enzyme of </w:t>
      </w:r>
      <w:r w:rsidRPr="002C58FF">
        <w:rPr>
          <w:rFonts w:ascii="Arial" w:hAnsi="Arial" w:cs="Arial"/>
          <w:i/>
          <w:iCs/>
        </w:rPr>
        <w:t>Staphylococcus aureus</w:t>
      </w:r>
      <w:r w:rsidRPr="002C58FF">
        <w:rPr>
          <w:rFonts w:ascii="Arial" w:hAnsi="Arial" w:cs="Arial"/>
        </w:rPr>
        <w:t xml:space="preserve"> (PDB ID: 1GHM). The protein structure was prepared by removing water molecules and adding hydrogen atoms. Ligands were optimized and docked at the identified active site, and the docking scores were recorded in kcal/mol.</w:t>
      </w:r>
    </w:p>
    <w:p w14:paraId="1AAC5F40" w14:textId="77777777" w:rsidR="00DD5A98" w:rsidRDefault="00DD5A98" w:rsidP="002C58FF">
      <w:pPr>
        <w:rPr>
          <w:rFonts w:ascii="Arial" w:hAnsi="Arial" w:cs="Arial"/>
          <w:b/>
          <w:bCs/>
          <w:u w:val="single"/>
        </w:rPr>
      </w:pPr>
    </w:p>
    <w:p w14:paraId="7764650A" w14:textId="316C169D" w:rsidR="002C58FF" w:rsidRPr="00DD5A98" w:rsidRDefault="00DD5A98" w:rsidP="002C58FF">
      <w:pPr>
        <w:rPr>
          <w:rFonts w:ascii="Arial" w:hAnsi="Arial" w:cs="Arial"/>
          <w:b/>
          <w:bCs/>
          <w:u w:val="single"/>
        </w:rPr>
      </w:pPr>
      <w:r w:rsidRPr="00DD5A98">
        <w:rPr>
          <w:rFonts w:ascii="Arial" w:hAnsi="Arial" w:cs="Arial"/>
          <w:b/>
          <w:bCs/>
          <w:u w:val="single"/>
        </w:rPr>
        <w:t xml:space="preserve">2.8.1 </w:t>
      </w:r>
      <w:r w:rsidR="002C58FF" w:rsidRPr="00DD5A98">
        <w:rPr>
          <w:rFonts w:ascii="Arial" w:hAnsi="Arial" w:cs="Arial"/>
          <w:b/>
          <w:bCs/>
          <w:u w:val="single"/>
        </w:rPr>
        <w:t>ADMET and Pharmacokinetic Evaluation</w:t>
      </w:r>
    </w:p>
    <w:p w14:paraId="61851629" w14:textId="77777777" w:rsidR="002C58FF" w:rsidRPr="002C58FF" w:rsidRDefault="002C58FF" w:rsidP="002C58FF">
      <w:pPr>
        <w:jc w:val="both"/>
        <w:rPr>
          <w:rFonts w:ascii="Arial" w:hAnsi="Arial" w:cs="Arial"/>
        </w:rPr>
      </w:pPr>
      <w:r w:rsidRPr="002C58FF">
        <w:rPr>
          <w:rFonts w:ascii="Arial" w:hAnsi="Arial" w:cs="Arial"/>
        </w:rPr>
        <w:t xml:space="preserve">The pharmacokinetic and toxicity profiles of the bioactive compounds were evaluated using </w:t>
      </w:r>
      <w:proofErr w:type="spellStart"/>
      <w:r w:rsidRPr="002C58FF">
        <w:rPr>
          <w:rFonts w:ascii="Arial" w:hAnsi="Arial" w:cs="Arial"/>
        </w:rPr>
        <w:t>SwissADME</w:t>
      </w:r>
      <w:proofErr w:type="spellEnd"/>
      <w:r w:rsidRPr="002C58FF">
        <w:rPr>
          <w:rFonts w:ascii="Arial" w:hAnsi="Arial" w:cs="Arial"/>
        </w:rPr>
        <w:t xml:space="preserve"> and </w:t>
      </w:r>
      <w:proofErr w:type="spellStart"/>
      <w:r w:rsidRPr="002C58FF">
        <w:rPr>
          <w:rFonts w:ascii="Arial" w:hAnsi="Arial" w:cs="Arial"/>
        </w:rPr>
        <w:t>ProTox</w:t>
      </w:r>
      <w:proofErr w:type="spellEnd"/>
      <w:r w:rsidRPr="002C58FF">
        <w:rPr>
          <w:rFonts w:ascii="Arial" w:hAnsi="Arial" w:cs="Arial"/>
        </w:rPr>
        <w:t>-II web servers. Parameters such as absorption, distribution, metabolism, excretion, and toxicity (ADMET) were analyzed. Key factors like gastrointestinal absorption, blood-brain barrier permeability, cytochrome P450 interactions, and predicted LD</w:t>
      </w:r>
      <w:r w:rsidRPr="002C58FF">
        <w:rPr>
          <w:rFonts w:ascii="Cambria Math" w:hAnsi="Cambria Math" w:cs="Cambria Math"/>
        </w:rPr>
        <w:t>₅₀</w:t>
      </w:r>
      <w:r w:rsidRPr="002C58FF">
        <w:rPr>
          <w:rFonts w:ascii="Arial" w:hAnsi="Arial" w:cs="Arial"/>
        </w:rPr>
        <w:t xml:space="preserve"> values were recorded to assess drug-likeness and safety.</w:t>
      </w:r>
    </w:p>
    <w:p w14:paraId="133D6037" w14:textId="77777777" w:rsidR="00E73BC3" w:rsidRPr="00FB3A86" w:rsidRDefault="00E73BC3" w:rsidP="00E73BC3">
      <w:pPr>
        <w:pStyle w:val="Body"/>
        <w:spacing w:after="0"/>
        <w:rPr>
          <w:rFonts w:ascii="Arial" w:hAnsi="Arial" w:cs="Arial"/>
        </w:rPr>
      </w:pPr>
    </w:p>
    <w:p w14:paraId="34A0EC82" w14:textId="25B1EB79" w:rsidR="00E73BC3" w:rsidRDefault="00E73BC3" w:rsidP="00E73BC3">
      <w:pPr>
        <w:pStyle w:val="Head1"/>
        <w:spacing w:after="0"/>
        <w:jc w:val="both"/>
        <w:rPr>
          <w:rFonts w:ascii="Arial" w:hAnsi="Arial" w:cs="Arial"/>
        </w:rPr>
      </w:pPr>
      <w:r>
        <w:rPr>
          <w:rFonts w:ascii="Arial" w:hAnsi="Arial" w:cs="Arial"/>
        </w:rPr>
        <w:t>3. results</w:t>
      </w:r>
    </w:p>
    <w:p w14:paraId="3550D169" w14:textId="77777777" w:rsidR="00E55A5A" w:rsidRDefault="00E55A5A" w:rsidP="00DD5A98">
      <w:pPr>
        <w:pStyle w:val="Body"/>
        <w:spacing w:after="0"/>
        <w:rPr>
          <w:rFonts w:ascii="Arial" w:hAnsi="Arial" w:cs="Arial"/>
          <w:b/>
          <w:bCs/>
          <w:sz w:val="22"/>
          <w:szCs w:val="22"/>
          <w:u w:val="single"/>
        </w:rPr>
      </w:pPr>
    </w:p>
    <w:p w14:paraId="51B51C4D" w14:textId="25C779DC" w:rsidR="00DD5A98" w:rsidRPr="00DD5A98" w:rsidRDefault="00DD5A98" w:rsidP="00DD5A98">
      <w:pPr>
        <w:pStyle w:val="Body"/>
        <w:spacing w:after="0"/>
        <w:rPr>
          <w:rFonts w:ascii="Arial" w:hAnsi="Arial" w:cs="Arial"/>
          <w:b/>
          <w:bCs/>
          <w:sz w:val="22"/>
          <w:szCs w:val="22"/>
        </w:rPr>
      </w:pPr>
      <w:r w:rsidRPr="00E55A5A">
        <w:rPr>
          <w:rFonts w:ascii="Arial" w:hAnsi="Arial" w:cs="Arial"/>
          <w:b/>
          <w:bCs/>
          <w:sz w:val="22"/>
          <w:szCs w:val="22"/>
        </w:rPr>
        <w:t>3.</w:t>
      </w:r>
      <w:r w:rsidR="00E55A5A" w:rsidRPr="00E55A5A">
        <w:rPr>
          <w:rFonts w:ascii="Arial" w:hAnsi="Arial" w:cs="Arial"/>
          <w:b/>
          <w:bCs/>
          <w:sz w:val="22"/>
          <w:szCs w:val="22"/>
        </w:rPr>
        <w:t>1</w:t>
      </w:r>
      <w:r w:rsidRPr="00E55A5A">
        <w:rPr>
          <w:rFonts w:ascii="Arial" w:hAnsi="Arial" w:cs="Arial"/>
          <w:b/>
          <w:bCs/>
          <w:sz w:val="22"/>
          <w:szCs w:val="22"/>
        </w:rPr>
        <w:t xml:space="preserve"> </w:t>
      </w:r>
      <w:r w:rsidRPr="00DD5A98">
        <w:rPr>
          <w:rFonts w:ascii="Arial" w:hAnsi="Arial" w:cs="Arial"/>
          <w:b/>
          <w:bCs/>
          <w:sz w:val="22"/>
          <w:szCs w:val="22"/>
        </w:rPr>
        <w:t>Isolation and Morphological Characterization of Endophytic Fungi</w:t>
      </w:r>
    </w:p>
    <w:p w14:paraId="2C0B9EE0" w14:textId="77777777" w:rsidR="00DD5A98" w:rsidRPr="00DD5A98" w:rsidRDefault="00DD5A98" w:rsidP="00DD5A98">
      <w:pPr>
        <w:pStyle w:val="Body"/>
        <w:spacing w:after="0"/>
        <w:rPr>
          <w:rFonts w:ascii="Arial" w:hAnsi="Arial" w:cs="Arial"/>
        </w:rPr>
      </w:pPr>
      <w:r w:rsidRPr="00DD5A98">
        <w:rPr>
          <w:rFonts w:ascii="Arial" w:hAnsi="Arial" w:cs="Arial"/>
        </w:rPr>
        <w:t xml:space="preserve">A total of four distinct endophytic fungal isolates were successfully recovered from the leaves, stems, and roots of </w:t>
      </w:r>
      <w:r w:rsidRPr="00DD5A98">
        <w:rPr>
          <w:rFonts w:ascii="Arial" w:hAnsi="Arial" w:cs="Arial"/>
          <w:i/>
          <w:iCs/>
        </w:rPr>
        <w:t>Stevia rebaudiana</w:t>
      </w:r>
      <w:r w:rsidRPr="00DD5A98">
        <w:rPr>
          <w:rFonts w:ascii="Arial" w:hAnsi="Arial" w:cs="Arial"/>
        </w:rPr>
        <w:t>. The isolates showed varied colony morphologies, including differences in color, surface texture, and mycelial pattern. Colony colors ranged from white to grayish and brown, with cottony or velvety textures observed after incubation for 7 days at 28°C.</w:t>
      </w:r>
    </w:p>
    <w:p w14:paraId="73A41AFF" w14:textId="77777777" w:rsidR="00DD5A98" w:rsidRDefault="00DD5A98" w:rsidP="00DD5A98">
      <w:pPr>
        <w:pStyle w:val="Body"/>
        <w:spacing w:after="0"/>
        <w:rPr>
          <w:rFonts w:ascii="Arial" w:hAnsi="Arial" w:cs="Arial"/>
          <w:b/>
          <w:bCs/>
        </w:rPr>
      </w:pPr>
    </w:p>
    <w:p w14:paraId="54DAB63D" w14:textId="1ACC80CE" w:rsidR="00DD5A98" w:rsidRPr="00DD5A98" w:rsidRDefault="00DD5A98" w:rsidP="00DD5A98">
      <w:pPr>
        <w:pStyle w:val="Body"/>
        <w:spacing w:after="0"/>
        <w:rPr>
          <w:rFonts w:ascii="Arial" w:hAnsi="Arial" w:cs="Arial"/>
          <w:b/>
          <w:bCs/>
          <w:sz w:val="22"/>
          <w:szCs w:val="22"/>
        </w:rPr>
      </w:pPr>
      <w:r w:rsidRPr="00E55A5A">
        <w:rPr>
          <w:rFonts w:ascii="Arial" w:hAnsi="Arial" w:cs="Arial"/>
          <w:b/>
          <w:bCs/>
          <w:sz w:val="22"/>
          <w:szCs w:val="22"/>
        </w:rPr>
        <w:t>3</w:t>
      </w:r>
      <w:r w:rsidR="00E55A5A" w:rsidRPr="00E55A5A">
        <w:rPr>
          <w:rFonts w:ascii="Arial" w:hAnsi="Arial" w:cs="Arial"/>
          <w:b/>
          <w:bCs/>
          <w:sz w:val="22"/>
          <w:szCs w:val="22"/>
        </w:rPr>
        <w:t>.</w:t>
      </w:r>
      <w:r w:rsidRPr="00E55A5A">
        <w:rPr>
          <w:rFonts w:ascii="Arial" w:hAnsi="Arial" w:cs="Arial"/>
          <w:b/>
          <w:bCs/>
          <w:sz w:val="22"/>
          <w:szCs w:val="22"/>
        </w:rPr>
        <w:t xml:space="preserve">2 </w:t>
      </w:r>
      <w:r w:rsidRPr="00DD5A98">
        <w:rPr>
          <w:rFonts w:ascii="Arial" w:hAnsi="Arial" w:cs="Arial"/>
          <w:b/>
          <w:bCs/>
          <w:sz w:val="22"/>
          <w:szCs w:val="22"/>
        </w:rPr>
        <w:t>Molecular Identification of Fungal Isolates</w:t>
      </w:r>
    </w:p>
    <w:p w14:paraId="658E2B35" w14:textId="77777777" w:rsidR="00DD5A98" w:rsidRPr="00DD5A98" w:rsidRDefault="00DD5A98" w:rsidP="00DD5A98">
      <w:pPr>
        <w:pStyle w:val="Body"/>
        <w:spacing w:after="0"/>
        <w:rPr>
          <w:rFonts w:ascii="Arial" w:hAnsi="Arial" w:cs="Arial"/>
        </w:rPr>
      </w:pPr>
      <w:r w:rsidRPr="00DD5A98">
        <w:rPr>
          <w:rFonts w:ascii="Arial" w:hAnsi="Arial" w:cs="Arial"/>
        </w:rPr>
        <w:t xml:space="preserve">Amplification of the ITS region of fungal rDNA produced clear single bands on 1.5% agarose gel, with fragment sizes ranging between 500 and 650 base pairs, confirming successful DNA amplification. BLASTN analysis of the sequenced ITS regions revealed that all four isolates had high sequence similarity (&gt;99%) to known fungal species in the NCBI database. Specifically, isolate L1 exhibited 99.81% similarity to </w:t>
      </w:r>
      <w:r w:rsidRPr="00DD5A98">
        <w:rPr>
          <w:rFonts w:ascii="Arial" w:hAnsi="Arial" w:cs="Arial"/>
          <w:i/>
          <w:iCs/>
        </w:rPr>
        <w:t>Fusarium proliferatum</w:t>
      </w:r>
      <w:r w:rsidRPr="00DD5A98">
        <w:rPr>
          <w:rFonts w:ascii="Arial" w:hAnsi="Arial" w:cs="Arial"/>
        </w:rPr>
        <w:t xml:space="preserve">, isolate R1 to </w:t>
      </w:r>
      <w:r w:rsidRPr="00DD5A98">
        <w:rPr>
          <w:rFonts w:ascii="Arial" w:hAnsi="Arial" w:cs="Arial"/>
          <w:i/>
          <w:iCs/>
        </w:rPr>
        <w:t>Colletotrichum gloeosporioides</w:t>
      </w:r>
      <w:r w:rsidRPr="00DD5A98">
        <w:rPr>
          <w:rFonts w:ascii="Arial" w:hAnsi="Arial" w:cs="Arial"/>
        </w:rPr>
        <w:t xml:space="preserve"> (99.81%), isolate R6 to </w:t>
      </w:r>
      <w:r w:rsidRPr="00DD5A98">
        <w:rPr>
          <w:rFonts w:ascii="Arial" w:hAnsi="Arial" w:cs="Arial"/>
          <w:i/>
          <w:iCs/>
        </w:rPr>
        <w:t>Perenniporia tephropora</w:t>
      </w:r>
      <w:r w:rsidRPr="00DD5A98">
        <w:rPr>
          <w:rFonts w:ascii="Arial" w:hAnsi="Arial" w:cs="Arial"/>
        </w:rPr>
        <w:t xml:space="preserve"> (99.84%), and isolate S3 to </w:t>
      </w:r>
      <w:r w:rsidRPr="00DD5A98">
        <w:rPr>
          <w:rFonts w:ascii="Arial" w:hAnsi="Arial" w:cs="Arial"/>
          <w:i/>
          <w:iCs/>
        </w:rPr>
        <w:t>Diaporthe siamensis</w:t>
      </w:r>
      <w:r w:rsidRPr="00DD5A98">
        <w:rPr>
          <w:rFonts w:ascii="Arial" w:hAnsi="Arial" w:cs="Arial"/>
        </w:rPr>
        <w:t xml:space="preserve"> (99.81%).</w:t>
      </w:r>
    </w:p>
    <w:p w14:paraId="1A1C836C" w14:textId="094BB534" w:rsidR="00DD5A98" w:rsidRPr="00DD5A98" w:rsidRDefault="00DD5A98" w:rsidP="00DD5A98">
      <w:pPr>
        <w:pStyle w:val="Body"/>
        <w:spacing w:after="0"/>
        <w:rPr>
          <w:rFonts w:ascii="Arial" w:hAnsi="Arial" w:cs="Arial"/>
          <w:b/>
          <w:bCs/>
        </w:rPr>
      </w:pPr>
    </w:p>
    <w:p w14:paraId="52EA80AD" w14:textId="77777777" w:rsidR="00DD5A98" w:rsidRPr="00DD5A98" w:rsidRDefault="00DD5A98" w:rsidP="00DD5A98">
      <w:pPr>
        <w:pStyle w:val="Body"/>
        <w:spacing w:after="0"/>
        <w:rPr>
          <w:rFonts w:ascii="Arial" w:hAnsi="Arial" w:cs="Arial"/>
        </w:rPr>
      </w:pPr>
      <w:r w:rsidRPr="00DD5A98">
        <w:rPr>
          <w:rFonts w:ascii="Arial" w:hAnsi="Arial" w:cs="Arial"/>
          <w:b/>
          <w:bCs/>
        </w:rPr>
        <w:t>Table 2: BLAST Results of Fungal Isolates Based on ITS Sequences</w:t>
      </w:r>
    </w:p>
    <w:tbl>
      <w:tblPr>
        <w:tblStyle w:val="ListTable6Colorful"/>
        <w:tblW w:w="0" w:type="auto"/>
        <w:tblLook w:val="04A0" w:firstRow="1" w:lastRow="0" w:firstColumn="1" w:lastColumn="0" w:noHBand="0" w:noVBand="1"/>
      </w:tblPr>
      <w:tblGrid>
        <w:gridCol w:w="1125"/>
        <w:gridCol w:w="2649"/>
        <w:gridCol w:w="2172"/>
        <w:gridCol w:w="2262"/>
      </w:tblGrid>
      <w:tr w:rsidR="00DD5A98" w:rsidRPr="00DD5A98" w14:paraId="0EAD78AB" w14:textId="77777777" w:rsidTr="00DD5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5760C4" w14:textId="77777777" w:rsidR="00DD5A98" w:rsidRPr="00DD5A98" w:rsidRDefault="00DD5A98" w:rsidP="00DD5A98">
            <w:pPr>
              <w:pStyle w:val="Body"/>
              <w:spacing w:after="0"/>
              <w:rPr>
                <w:rFonts w:ascii="Arial" w:hAnsi="Arial" w:cs="Arial"/>
              </w:rPr>
            </w:pPr>
            <w:r w:rsidRPr="00DD5A98">
              <w:rPr>
                <w:rFonts w:ascii="Arial" w:hAnsi="Arial" w:cs="Arial"/>
              </w:rPr>
              <w:t>Sample ID</w:t>
            </w:r>
          </w:p>
        </w:tc>
        <w:tc>
          <w:tcPr>
            <w:tcW w:w="0" w:type="auto"/>
            <w:hideMark/>
          </w:tcPr>
          <w:p w14:paraId="7827F29A" w14:textId="77777777" w:rsidR="00DD5A98" w:rsidRPr="00DD5A98" w:rsidRDefault="00DD5A98" w:rsidP="00DD5A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Predicted Organism</w:t>
            </w:r>
          </w:p>
        </w:tc>
        <w:tc>
          <w:tcPr>
            <w:tcW w:w="0" w:type="auto"/>
            <w:hideMark/>
          </w:tcPr>
          <w:p w14:paraId="2F92EF03" w14:textId="77777777" w:rsidR="00DD5A98" w:rsidRPr="00DD5A98" w:rsidRDefault="00DD5A98" w:rsidP="00DD5A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Percentage Identity (%)</w:t>
            </w:r>
          </w:p>
        </w:tc>
        <w:tc>
          <w:tcPr>
            <w:tcW w:w="0" w:type="auto"/>
            <w:hideMark/>
          </w:tcPr>
          <w:p w14:paraId="32E823AD" w14:textId="77777777" w:rsidR="00DD5A98" w:rsidRPr="00DD5A98" w:rsidRDefault="00DD5A98" w:rsidP="00DD5A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GenBank Accession No.</w:t>
            </w:r>
          </w:p>
        </w:tc>
      </w:tr>
      <w:tr w:rsidR="00DD5A98" w:rsidRPr="00DD5A98" w14:paraId="07230E37" w14:textId="77777777" w:rsidTr="00DD5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FFB0347" w14:textId="77777777" w:rsidR="00DD5A98" w:rsidRPr="00DD5A98" w:rsidRDefault="00DD5A98" w:rsidP="00DD5A98">
            <w:pPr>
              <w:pStyle w:val="Body"/>
              <w:spacing w:after="0"/>
              <w:rPr>
                <w:rFonts w:ascii="Arial" w:hAnsi="Arial" w:cs="Arial"/>
              </w:rPr>
            </w:pPr>
            <w:r w:rsidRPr="00DD5A98">
              <w:rPr>
                <w:rFonts w:ascii="Arial" w:hAnsi="Arial" w:cs="Arial"/>
              </w:rPr>
              <w:t>L1</w:t>
            </w:r>
          </w:p>
        </w:tc>
        <w:tc>
          <w:tcPr>
            <w:tcW w:w="0" w:type="auto"/>
            <w:shd w:val="clear" w:color="auto" w:fill="auto"/>
            <w:hideMark/>
          </w:tcPr>
          <w:p w14:paraId="4BB97563"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i/>
                <w:iCs/>
              </w:rPr>
              <w:t xml:space="preserve">Fusarium </w:t>
            </w:r>
            <w:proofErr w:type="spellStart"/>
            <w:r w:rsidRPr="00DD5A98">
              <w:rPr>
                <w:rFonts w:ascii="Arial" w:hAnsi="Arial" w:cs="Arial"/>
                <w:i/>
                <w:iCs/>
              </w:rPr>
              <w:t>proliferatum</w:t>
            </w:r>
            <w:proofErr w:type="spellEnd"/>
          </w:p>
        </w:tc>
        <w:tc>
          <w:tcPr>
            <w:tcW w:w="0" w:type="auto"/>
            <w:shd w:val="clear" w:color="auto" w:fill="auto"/>
            <w:hideMark/>
          </w:tcPr>
          <w:p w14:paraId="24D93274"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99.81</w:t>
            </w:r>
          </w:p>
        </w:tc>
        <w:tc>
          <w:tcPr>
            <w:tcW w:w="0" w:type="auto"/>
            <w:shd w:val="clear" w:color="auto" w:fill="auto"/>
            <w:hideMark/>
          </w:tcPr>
          <w:p w14:paraId="3B715DAA"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PP897822.1</w:t>
            </w:r>
          </w:p>
        </w:tc>
      </w:tr>
      <w:tr w:rsidR="00DD5A98" w:rsidRPr="00DD5A98" w14:paraId="3E299C9D" w14:textId="77777777" w:rsidTr="00DD5A98">
        <w:tc>
          <w:tcPr>
            <w:cnfStyle w:val="001000000000" w:firstRow="0" w:lastRow="0" w:firstColumn="1" w:lastColumn="0" w:oddVBand="0" w:evenVBand="0" w:oddHBand="0" w:evenHBand="0" w:firstRowFirstColumn="0" w:firstRowLastColumn="0" w:lastRowFirstColumn="0" w:lastRowLastColumn="0"/>
            <w:tcW w:w="0" w:type="auto"/>
            <w:hideMark/>
          </w:tcPr>
          <w:p w14:paraId="66E50415" w14:textId="77777777" w:rsidR="00DD5A98" w:rsidRPr="00DD5A98" w:rsidRDefault="00DD5A98" w:rsidP="00DD5A98">
            <w:pPr>
              <w:pStyle w:val="Body"/>
              <w:spacing w:after="0"/>
              <w:rPr>
                <w:rFonts w:ascii="Arial" w:hAnsi="Arial" w:cs="Arial"/>
              </w:rPr>
            </w:pPr>
            <w:r w:rsidRPr="00DD5A98">
              <w:rPr>
                <w:rFonts w:ascii="Arial" w:hAnsi="Arial" w:cs="Arial"/>
              </w:rPr>
              <w:t>R1</w:t>
            </w:r>
          </w:p>
        </w:tc>
        <w:tc>
          <w:tcPr>
            <w:tcW w:w="0" w:type="auto"/>
            <w:hideMark/>
          </w:tcPr>
          <w:p w14:paraId="7ADA8AFE"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i/>
                <w:iCs/>
              </w:rPr>
              <w:t xml:space="preserve">Colletotrichum </w:t>
            </w:r>
            <w:proofErr w:type="spellStart"/>
            <w:r w:rsidRPr="00DD5A98">
              <w:rPr>
                <w:rFonts w:ascii="Arial" w:hAnsi="Arial" w:cs="Arial"/>
                <w:i/>
                <w:iCs/>
              </w:rPr>
              <w:t>gloeosporioides</w:t>
            </w:r>
            <w:proofErr w:type="spellEnd"/>
          </w:p>
        </w:tc>
        <w:tc>
          <w:tcPr>
            <w:tcW w:w="0" w:type="auto"/>
            <w:hideMark/>
          </w:tcPr>
          <w:p w14:paraId="2D132BA9"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99.81</w:t>
            </w:r>
          </w:p>
        </w:tc>
        <w:tc>
          <w:tcPr>
            <w:tcW w:w="0" w:type="auto"/>
            <w:hideMark/>
          </w:tcPr>
          <w:p w14:paraId="537EAFC3"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KX098312.1</w:t>
            </w:r>
          </w:p>
        </w:tc>
      </w:tr>
      <w:tr w:rsidR="00DD5A98" w:rsidRPr="00DD5A98" w14:paraId="11847F6A" w14:textId="77777777" w:rsidTr="00DD5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6A0588" w14:textId="77777777" w:rsidR="00DD5A98" w:rsidRPr="00DD5A98" w:rsidRDefault="00DD5A98" w:rsidP="00DD5A98">
            <w:pPr>
              <w:pStyle w:val="Body"/>
              <w:spacing w:after="0"/>
              <w:rPr>
                <w:rFonts w:ascii="Arial" w:hAnsi="Arial" w:cs="Arial"/>
              </w:rPr>
            </w:pPr>
            <w:r w:rsidRPr="00DD5A98">
              <w:rPr>
                <w:rFonts w:ascii="Arial" w:hAnsi="Arial" w:cs="Arial"/>
              </w:rPr>
              <w:t>R6</w:t>
            </w:r>
          </w:p>
        </w:tc>
        <w:tc>
          <w:tcPr>
            <w:tcW w:w="0" w:type="auto"/>
            <w:shd w:val="clear" w:color="auto" w:fill="auto"/>
            <w:hideMark/>
          </w:tcPr>
          <w:p w14:paraId="47630BB8"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D5A98">
              <w:rPr>
                <w:rFonts w:ascii="Arial" w:hAnsi="Arial" w:cs="Arial"/>
                <w:i/>
                <w:iCs/>
              </w:rPr>
              <w:t>Perenniporia</w:t>
            </w:r>
            <w:proofErr w:type="spellEnd"/>
            <w:r w:rsidRPr="00DD5A98">
              <w:rPr>
                <w:rFonts w:ascii="Arial" w:hAnsi="Arial" w:cs="Arial"/>
                <w:i/>
                <w:iCs/>
              </w:rPr>
              <w:t xml:space="preserve"> </w:t>
            </w:r>
            <w:proofErr w:type="spellStart"/>
            <w:r w:rsidRPr="00DD5A98">
              <w:rPr>
                <w:rFonts w:ascii="Arial" w:hAnsi="Arial" w:cs="Arial"/>
                <w:i/>
                <w:iCs/>
              </w:rPr>
              <w:t>tephropora</w:t>
            </w:r>
            <w:proofErr w:type="spellEnd"/>
          </w:p>
        </w:tc>
        <w:tc>
          <w:tcPr>
            <w:tcW w:w="0" w:type="auto"/>
            <w:shd w:val="clear" w:color="auto" w:fill="auto"/>
            <w:hideMark/>
          </w:tcPr>
          <w:p w14:paraId="3DC57F77"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99.84</w:t>
            </w:r>
          </w:p>
        </w:tc>
        <w:tc>
          <w:tcPr>
            <w:tcW w:w="0" w:type="auto"/>
            <w:shd w:val="clear" w:color="auto" w:fill="auto"/>
            <w:hideMark/>
          </w:tcPr>
          <w:p w14:paraId="5CB7C81A"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ON876046.1</w:t>
            </w:r>
          </w:p>
        </w:tc>
      </w:tr>
      <w:tr w:rsidR="00DD5A98" w:rsidRPr="00DD5A98" w14:paraId="1E075777" w14:textId="77777777" w:rsidTr="00DD5A98">
        <w:tc>
          <w:tcPr>
            <w:cnfStyle w:val="001000000000" w:firstRow="0" w:lastRow="0" w:firstColumn="1" w:lastColumn="0" w:oddVBand="0" w:evenVBand="0" w:oddHBand="0" w:evenHBand="0" w:firstRowFirstColumn="0" w:firstRowLastColumn="0" w:lastRowFirstColumn="0" w:lastRowLastColumn="0"/>
            <w:tcW w:w="0" w:type="auto"/>
            <w:hideMark/>
          </w:tcPr>
          <w:p w14:paraId="2318C38D" w14:textId="77777777" w:rsidR="00DD5A98" w:rsidRPr="00DD5A98" w:rsidRDefault="00DD5A98" w:rsidP="00DD5A98">
            <w:pPr>
              <w:pStyle w:val="Body"/>
              <w:spacing w:after="0"/>
              <w:rPr>
                <w:rFonts w:ascii="Arial" w:hAnsi="Arial" w:cs="Arial"/>
              </w:rPr>
            </w:pPr>
            <w:r w:rsidRPr="00DD5A98">
              <w:rPr>
                <w:rFonts w:ascii="Arial" w:hAnsi="Arial" w:cs="Arial"/>
              </w:rPr>
              <w:t>S3</w:t>
            </w:r>
          </w:p>
        </w:tc>
        <w:tc>
          <w:tcPr>
            <w:tcW w:w="0" w:type="auto"/>
            <w:hideMark/>
          </w:tcPr>
          <w:p w14:paraId="0812BAFD"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D5A98">
              <w:rPr>
                <w:rFonts w:ascii="Arial" w:hAnsi="Arial" w:cs="Arial"/>
                <w:i/>
                <w:iCs/>
              </w:rPr>
              <w:t>Diaporthe</w:t>
            </w:r>
            <w:proofErr w:type="spellEnd"/>
            <w:r w:rsidRPr="00DD5A98">
              <w:rPr>
                <w:rFonts w:ascii="Arial" w:hAnsi="Arial" w:cs="Arial"/>
                <w:i/>
                <w:iCs/>
              </w:rPr>
              <w:t xml:space="preserve"> </w:t>
            </w:r>
            <w:proofErr w:type="spellStart"/>
            <w:r w:rsidRPr="00DD5A98">
              <w:rPr>
                <w:rFonts w:ascii="Arial" w:hAnsi="Arial" w:cs="Arial"/>
                <w:i/>
                <w:iCs/>
              </w:rPr>
              <w:t>siamensis</w:t>
            </w:r>
            <w:proofErr w:type="spellEnd"/>
          </w:p>
        </w:tc>
        <w:tc>
          <w:tcPr>
            <w:tcW w:w="0" w:type="auto"/>
            <w:hideMark/>
          </w:tcPr>
          <w:p w14:paraId="519C2951"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99.81</w:t>
            </w:r>
          </w:p>
        </w:tc>
        <w:tc>
          <w:tcPr>
            <w:tcW w:w="0" w:type="auto"/>
            <w:hideMark/>
          </w:tcPr>
          <w:p w14:paraId="6EE9E51C"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ON322878.1</w:t>
            </w:r>
          </w:p>
        </w:tc>
      </w:tr>
    </w:tbl>
    <w:p w14:paraId="1AB3201D" w14:textId="77777777" w:rsidR="00DD5A98" w:rsidRPr="00DD5A98" w:rsidRDefault="00DD5A98" w:rsidP="00DD5A98">
      <w:pPr>
        <w:pStyle w:val="Body"/>
        <w:spacing w:after="0"/>
        <w:rPr>
          <w:rFonts w:ascii="Arial" w:hAnsi="Arial" w:cs="Arial"/>
        </w:rPr>
      </w:pPr>
    </w:p>
    <w:p w14:paraId="64E3AEA2" w14:textId="77777777" w:rsidR="00DD5A98" w:rsidRPr="00DD5A98" w:rsidRDefault="00DD5A98" w:rsidP="00DD5A98">
      <w:pPr>
        <w:pStyle w:val="Body"/>
        <w:spacing w:after="0"/>
        <w:rPr>
          <w:rFonts w:ascii="Arial" w:hAnsi="Arial" w:cs="Arial"/>
        </w:rPr>
      </w:pPr>
      <w:r w:rsidRPr="00DD5A98">
        <w:rPr>
          <w:rFonts w:ascii="Arial" w:hAnsi="Arial" w:cs="Arial"/>
        </w:rPr>
        <w:t>The phylogenetic tree constructed from the aligned sequences demonstrated that each isolate clustered closely with its reference species, confirming species-level identification. Branch lengths were short, indicating minimal sequence divergence among the isolates.</w:t>
      </w:r>
    </w:p>
    <w:p w14:paraId="0DAF5C3D" w14:textId="77777777" w:rsidR="00DD5A98" w:rsidRPr="00DD5A98" w:rsidRDefault="00DD5A98" w:rsidP="00DD5A98">
      <w:pPr>
        <w:pStyle w:val="Body"/>
        <w:spacing w:after="0"/>
        <w:rPr>
          <w:rFonts w:ascii="Arial" w:hAnsi="Arial" w:cs="Arial"/>
        </w:rPr>
      </w:pPr>
      <w:r w:rsidRPr="00DD5A98">
        <w:rPr>
          <w:rFonts w:ascii="Arial" w:hAnsi="Arial" w:cs="Arial"/>
          <w:noProof/>
        </w:rPr>
        <w:lastRenderedPageBreak/>
        <w:drawing>
          <wp:inline distT="0" distB="0" distL="0" distR="0" wp14:anchorId="2F36C471" wp14:editId="50AF5712">
            <wp:extent cx="5059680" cy="2697480"/>
            <wp:effectExtent l="0" t="0" r="7620" b="7620"/>
            <wp:docPr id="1911247341" name="Picture 5"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47341" name="Picture 5" descr="A screenshot of a tes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059680" cy="2697480"/>
                    </a:xfrm>
                    <a:prstGeom prst="rect">
                      <a:avLst/>
                    </a:prstGeom>
                  </pic:spPr>
                </pic:pic>
              </a:graphicData>
            </a:graphic>
          </wp:inline>
        </w:drawing>
      </w:r>
    </w:p>
    <w:p w14:paraId="1B724C68" w14:textId="3ED3F70C" w:rsidR="00DD5A98" w:rsidRPr="00DD5A98" w:rsidRDefault="00DD5A98" w:rsidP="00DD5A98">
      <w:pPr>
        <w:pStyle w:val="Body"/>
        <w:spacing w:after="0"/>
        <w:rPr>
          <w:rFonts w:ascii="Arial" w:hAnsi="Arial" w:cs="Arial"/>
          <w:b/>
          <w:bCs/>
        </w:rPr>
      </w:pPr>
      <w:r w:rsidRPr="00DD5A98">
        <w:rPr>
          <w:rFonts w:ascii="Arial" w:hAnsi="Arial" w:cs="Arial"/>
          <w:b/>
          <w:bCs/>
        </w:rPr>
        <w:t>Fig</w:t>
      </w:r>
      <w:r>
        <w:rPr>
          <w:rFonts w:ascii="Arial" w:hAnsi="Arial" w:cs="Arial"/>
          <w:b/>
          <w:bCs/>
        </w:rPr>
        <w:t>.</w:t>
      </w:r>
      <w:r w:rsidRPr="00DD5A98">
        <w:rPr>
          <w:rFonts w:ascii="Arial" w:hAnsi="Arial" w:cs="Arial"/>
          <w:b/>
          <w:bCs/>
        </w:rPr>
        <w:t xml:space="preserve"> 2: A photographic image of an agarose gel indicating the amplification of the ITS target region.</w:t>
      </w:r>
    </w:p>
    <w:p w14:paraId="09798D83" w14:textId="77777777" w:rsidR="00DD5A98" w:rsidRPr="00DD5A98" w:rsidRDefault="00DD5A98" w:rsidP="00DD5A98">
      <w:pPr>
        <w:pStyle w:val="Body"/>
        <w:spacing w:after="0"/>
        <w:rPr>
          <w:rFonts w:ascii="Arial" w:hAnsi="Arial" w:cs="Arial"/>
          <w:i/>
        </w:rPr>
      </w:pPr>
    </w:p>
    <w:p w14:paraId="173689F3"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1BF4990E" wp14:editId="7DA7B42A">
            <wp:extent cx="5942879" cy="2590800"/>
            <wp:effectExtent l="0" t="0" r="1270" b="0"/>
            <wp:docPr id="69083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38040" name="Picture 690838040"/>
                    <pic:cNvPicPr/>
                  </pic:nvPicPr>
                  <pic:blipFill>
                    <a:blip r:embed="rId15">
                      <a:extLst>
                        <a:ext uri="{28A0092B-C50C-407E-A947-70E740481C1C}">
                          <a14:useLocalDpi xmlns:a14="http://schemas.microsoft.com/office/drawing/2010/main" val="0"/>
                        </a:ext>
                      </a:extLst>
                    </a:blip>
                    <a:stretch>
                      <a:fillRect/>
                    </a:stretch>
                  </pic:blipFill>
                  <pic:spPr>
                    <a:xfrm>
                      <a:off x="0" y="0"/>
                      <a:ext cx="5957656" cy="2597242"/>
                    </a:xfrm>
                    <a:prstGeom prst="rect">
                      <a:avLst/>
                    </a:prstGeom>
                  </pic:spPr>
                </pic:pic>
              </a:graphicData>
            </a:graphic>
          </wp:inline>
        </w:drawing>
      </w:r>
    </w:p>
    <w:p w14:paraId="2256DAF6" w14:textId="526DDDA7" w:rsidR="00DD5A98" w:rsidRPr="00DD5A98" w:rsidRDefault="00DD5A98" w:rsidP="00DD5A98">
      <w:pPr>
        <w:pStyle w:val="Body"/>
        <w:spacing w:after="0"/>
        <w:rPr>
          <w:rFonts w:ascii="Arial" w:hAnsi="Arial" w:cs="Arial"/>
          <w:b/>
          <w:bCs/>
        </w:rPr>
      </w:pPr>
      <w:r w:rsidRPr="00DD5A98">
        <w:rPr>
          <w:rFonts w:ascii="Arial" w:hAnsi="Arial" w:cs="Arial"/>
          <w:b/>
          <w:bCs/>
        </w:rPr>
        <w:t>Fig. 3: Phylogenetic tree</w:t>
      </w:r>
    </w:p>
    <w:p w14:paraId="74C99D62" w14:textId="77777777" w:rsidR="00DD5A98" w:rsidRDefault="00DD5A98" w:rsidP="00DD5A98">
      <w:pPr>
        <w:pStyle w:val="Body"/>
        <w:spacing w:after="0"/>
        <w:rPr>
          <w:rFonts w:ascii="Arial" w:hAnsi="Arial" w:cs="Arial"/>
          <w:b/>
          <w:bCs/>
        </w:rPr>
      </w:pPr>
    </w:p>
    <w:p w14:paraId="791AE53B" w14:textId="3385C64B" w:rsidR="00DD5A98" w:rsidRPr="00DD5A98" w:rsidRDefault="00DD5A98" w:rsidP="00DD5A98">
      <w:pPr>
        <w:pStyle w:val="Body"/>
        <w:spacing w:after="0"/>
        <w:rPr>
          <w:rFonts w:ascii="Arial" w:hAnsi="Arial" w:cs="Arial"/>
          <w:b/>
          <w:bCs/>
          <w:sz w:val="22"/>
          <w:szCs w:val="22"/>
        </w:rPr>
      </w:pPr>
      <w:r w:rsidRPr="00DD5A98">
        <w:rPr>
          <w:rFonts w:ascii="Arial" w:hAnsi="Arial" w:cs="Arial"/>
          <w:b/>
          <w:bCs/>
          <w:sz w:val="22"/>
          <w:szCs w:val="22"/>
        </w:rPr>
        <w:t>3.3 Antimicrobial Susceptibility Testing</w:t>
      </w:r>
    </w:p>
    <w:p w14:paraId="17D90EC8" w14:textId="77777777" w:rsidR="00DD5A98" w:rsidRDefault="00DD5A98" w:rsidP="00DD5A98">
      <w:pPr>
        <w:pStyle w:val="Body"/>
        <w:spacing w:after="0"/>
        <w:rPr>
          <w:rFonts w:ascii="Arial" w:hAnsi="Arial" w:cs="Arial"/>
        </w:rPr>
      </w:pPr>
      <w:r w:rsidRPr="00DD5A98">
        <w:rPr>
          <w:rFonts w:ascii="Arial" w:hAnsi="Arial" w:cs="Arial"/>
        </w:rPr>
        <w:t xml:space="preserve">The antimicrobial susceptibility test (AST) revealed that secondary metabolites extracted from the fungal isolates exhibited significant inhibitory effects against multidrug-resistant </w:t>
      </w:r>
      <w:r w:rsidRPr="00DD5A98">
        <w:rPr>
          <w:rFonts w:ascii="Arial" w:hAnsi="Arial" w:cs="Arial"/>
          <w:i/>
          <w:iCs/>
        </w:rPr>
        <w:t>Staphylococcus aureus</w:t>
      </w:r>
      <w:r w:rsidRPr="00DD5A98">
        <w:rPr>
          <w:rFonts w:ascii="Arial" w:hAnsi="Arial" w:cs="Arial"/>
        </w:rPr>
        <w:t>. Zones of inhibition ranged between 20 mm and 30 mm across concentrations from 0.2 mL to 1.0 mL (Table 3). The inhibitory effect increased with concentration, with the largest zones observed at 1.0 mL, confirming dose-dependent activity.</w:t>
      </w:r>
    </w:p>
    <w:p w14:paraId="20F95D76" w14:textId="77777777" w:rsidR="00DD5A98" w:rsidRPr="00DD5A98" w:rsidRDefault="00DD5A98" w:rsidP="00DD5A98">
      <w:pPr>
        <w:pStyle w:val="Body"/>
        <w:spacing w:after="0"/>
        <w:rPr>
          <w:rFonts w:ascii="Arial" w:hAnsi="Arial" w:cs="Arial"/>
        </w:rPr>
      </w:pPr>
    </w:p>
    <w:p w14:paraId="7D18DC5A" w14:textId="606F2273" w:rsidR="00DD5A98" w:rsidRPr="00DD5A98" w:rsidRDefault="00DD5A98" w:rsidP="00DD5A98">
      <w:pPr>
        <w:pStyle w:val="Body"/>
        <w:spacing w:after="0"/>
        <w:rPr>
          <w:rFonts w:ascii="Arial" w:hAnsi="Arial" w:cs="Arial"/>
          <w:b/>
          <w:bCs/>
          <w:sz w:val="22"/>
          <w:szCs w:val="22"/>
        </w:rPr>
      </w:pPr>
      <w:r w:rsidRPr="00E55A5A">
        <w:rPr>
          <w:rFonts w:ascii="Arial" w:hAnsi="Arial" w:cs="Arial"/>
          <w:b/>
          <w:bCs/>
          <w:sz w:val="22"/>
          <w:szCs w:val="22"/>
        </w:rPr>
        <w:t xml:space="preserve">3.4 </w:t>
      </w:r>
      <w:r w:rsidRPr="00DD5A98">
        <w:rPr>
          <w:rFonts w:ascii="Arial" w:hAnsi="Arial" w:cs="Arial"/>
          <w:b/>
          <w:bCs/>
          <w:sz w:val="22"/>
          <w:szCs w:val="22"/>
        </w:rPr>
        <w:t>Fourier Transform Infrared (FTIR) Spectroscopy</w:t>
      </w:r>
    </w:p>
    <w:p w14:paraId="3DCA76C3" w14:textId="77777777" w:rsidR="00DD5A98" w:rsidRPr="00DD5A98" w:rsidRDefault="00DD5A98" w:rsidP="00DD5A98">
      <w:pPr>
        <w:pStyle w:val="Body"/>
        <w:spacing w:after="0"/>
        <w:rPr>
          <w:rFonts w:ascii="Arial" w:hAnsi="Arial" w:cs="Arial"/>
        </w:rPr>
      </w:pPr>
      <w:r w:rsidRPr="00DD5A98">
        <w:rPr>
          <w:rFonts w:ascii="Arial" w:hAnsi="Arial" w:cs="Arial"/>
        </w:rPr>
        <w:t>FTIR analysis of the fungal metabolites revealed the presence of several functional groups associated with antimicrobial and antioxidant properties (Figure 5). Prominent absorption bands were observed around 3400 cm</w:t>
      </w:r>
      <w:r w:rsidRPr="00DD5A98">
        <w:rPr>
          <w:rFonts w:ascii="Cambria Math" w:hAnsi="Cambria Math" w:cs="Cambria Math"/>
        </w:rPr>
        <w:t>⁻</w:t>
      </w:r>
      <w:r w:rsidRPr="00DD5A98">
        <w:rPr>
          <w:rFonts w:ascii="Arial" w:hAnsi="Arial" w:cs="Arial"/>
        </w:rPr>
        <w:t>¹, 2920 cm</w:t>
      </w:r>
      <w:r w:rsidRPr="00DD5A98">
        <w:rPr>
          <w:rFonts w:ascii="Cambria Math" w:hAnsi="Cambria Math" w:cs="Cambria Math"/>
        </w:rPr>
        <w:t>⁻</w:t>
      </w:r>
      <w:r w:rsidRPr="00DD5A98">
        <w:rPr>
          <w:rFonts w:ascii="Arial" w:hAnsi="Arial" w:cs="Arial"/>
        </w:rPr>
        <w:t>¹, 1640 cm</w:t>
      </w:r>
      <w:r w:rsidRPr="00DD5A98">
        <w:rPr>
          <w:rFonts w:ascii="Cambria Math" w:hAnsi="Cambria Math" w:cs="Cambria Math"/>
        </w:rPr>
        <w:t>⁻</w:t>
      </w:r>
      <w:r w:rsidRPr="00DD5A98">
        <w:rPr>
          <w:rFonts w:ascii="Arial" w:hAnsi="Arial" w:cs="Arial"/>
        </w:rPr>
        <w:t>¹, and 1050 cm</w:t>
      </w:r>
      <w:r w:rsidRPr="00DD5A98">
        <w:rPr>
          <w:rFonts w:ascii="Cambria Math" w:hAnsi="Cambria Math" w:cs="Cambria Math"/>
        </w:rPr>
        <w:t>⁻</w:t>
      </w:r>
      <w:r w:rsidRPr="00DD5A98">
        <w:rPr>
          <w:rFonts w:ascii="Arial" w:hAnsi="Arial" w:cs="Arial"/>
        </w:rPr>
        <w:t xml:space="preserve">¹, corresponding to hydroxyl (–OH), C–H stretching, C=O (carbonyl), and C–O–C (ether) groups, </w:t>
      </w:r>
      <w:r w:rsidRPr="00DD5A98">
        <w:rPr>
          <w:rFonts w:ascii="Arial" w:hAnsi="Arial" w:cs="Arial"/>
        </w:rPr>
        <w:lastRenderedPageBreak/>
        <w:t>respectively. Each isolate displayed a distinct spectral profile. Sample L1 showed strong O–H and C=O peaks, R1 displayed amide and ester linkages, S3 exhibited lipid-associated C–H stretches, and R6 showed pronounced aromatic and hydroxyl bands. These variations confirmed chemical diversity among the metabolites.</w:t>
      </w:r>
    </w:p>
    <w:p w14:paraId="1B3AD94E" w14:textId="77777777" w:rsidR="00DD5A98" w:rsidRPr="00DD5A98" w:rsidRDefault="00DD5A98" w:rsidP="00DD5A98">
      <w:pPr>
        <w:pStyle w:val="Body"/>
        <w:spacing w:after="0"/>
        <w:rPr>
          <w:rFonts w:ascii="Arial" w:hAnsi="Arial" w:cs="Arial"/>
        </w:rPr>
      </w:pPr>
    </w:p>
    <w:p w14:paraId="3BAF3D3C" w14:textId="77777777" w:rsidR="00DD5A98" w:rsidRPr="00DD5A98" w:rsidRDefault="00DD5A98" w:rsidP="00DD5A98">
      <w:pPr>
        <w:pStyle w:val="Body"/>
        <w:spacing w:after="0"/>
        <w:rPr>
          <w:rFonts w:ascii="Arial" w:hAnsi="Arial" w:cs="Arial"/>
          <w:bCs/>
        </w:rPr>
      </w:pPr>
      <w:r w:rsidRPr="00DD5A98">
        <w:rPr>
          <w:rFonts w:ascii="Arial" w:hAnsi="Arial" w:cs="Arial"/>
          <w:bCs/>
          <w:noProof/>
        </w:rPr>
        <w:drawing>
          <wp:inline distT="0" distB="0" distL="0" distR="0" wp14:anchorId="550A3219" wp14:editId="0330D19C">
            <wp:extent cx="5761990" cy="3086100"/>
            <wp:effectExtent l="0" t="0" r="0" b="0"/>
            <wp:docPr id="20237975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97587" name="Picture 2023797587"/>
                    <pic:cNvPicPr/>
                  </pic:nvPicPr>
                  <pic:blipFill>
                    <a:blip r:embed="rId16">
                      <a:extLst>
                        <a:ext uri="{28A0092B-C50C-407E-A947-70E740481C1C}">
                          <a14:useLocalDpi xmlns:a14="http://schemas.microsoft.com/office/drawing/2010/main" val="0"/>
                        </a:ext>
                      </a:extLst>
                    </a:blip>
                    <a:stretch>
                      <a:fillRect/>
                    </a:stretch>
                  </pic:blipFill>
                  <pic:spPr>
                    <a:xfrm>
                      <a:off x="0" y="0"/>
                      <a:ext cx="5761990" cy="3086100"/>
                    </a:xfrm>
                    <a:prstGeom prst="rect">
                      <a:avLst/>
                    </a:prstGeom>
                  </pic:spPr>
                </pic:pic>
              </a:graphicData>
            </a:graphic>
          </wp:inline>
        </w:drawing>
      </w:r>
    </w:p>
    <w:p w14:paraId="4CCCED9B" w14:textId="3AA1FA22" w:rsidR="00DD5A98" w:rsidRPr="00DD5A98" w:rsidRDefault="00DD5A98" w:rsidP="00DD5A98">
      <w:pPr>
        <w:pStyle w:val="Body"/>
        <w:spacing w:after="0"/>
        <w:rPr>
          <w:rFonts w:ascii="Arial" w:hAnsi="Arial" w:cs="Arial"/>
          <w:b/>
        </w:rPr>
      </w:pPr>
      <w:r w:rsidRPr="00DD5A98">
        <w:rPr>
          <w:rFonts w:ascii="Arial" w:hAnsi="Arial" w:cs="Arial"/>
          <w:b/>
        </w:rPr>
        <w:t>Fig</w:t>
      </w:r>
      <w:r>
        <w:rPr>
          <w:rFonts w:ascii="Arial" w:hAnsi="Arial" w:cs="Arial"/>
          <w:b/>
        </w:rPr>
        <w:t>.</w:t>
      </w:r>
      <w:r w:rsidRPr="00DD5A98">
        <w:rPr>
          <w:rFonts w:ascii="Arial" w:hAnsi="Arial" w:cs="Arial"/>
          <w:b/>
        </w:rPr>
        <w:t xml:space="preserve"> 4: FTIR graphical result for L1</w:t>
      </w:r>
    </w:p>
    <w:p w14:paraId="6CC41FBC" w14:textId="77777777" w:rsidR="00DD5A98" w:rsidRPr="00DD5A98" w:rsidRDefault="00DD5A98" w:rsidP="00DD5A98">
      <w:pPr>
        <w:pStyle w:val="Body"/>
        <w:spacing w:after="0"/>
        <w:rPr>
          <w:rFonts w:ascii="Arial" w:hAnsi="Arial" w:cs="Arial"/>
          <w:b/>
        </w:rPr>
      </w:pPr>
    </w:p>
    <w:p w14:paraId="3B0253A0" w14:textId="77777777" w:rsidR="00DD5A98" w:rsidRPr="00DD5A98" w:rsidRDefault="00DD5A98" w:rsidP="00DD5A98">
      <w:pPr>
        <w:pStyle w:val="Body"/>
        <w:spacing w:after="0"/>
        <w:rPr>
          <w:rFonts w:ascii="Arial" w:hAnsi="Arial" w:cs="Arial"/>
          <w:b/>
        </w:rPr>
      </w:pPr>
    </w:p>
    <w:p w14:paraId="634F035B" w14:textId="77777777" w:rsidR="00DD5A98" w:rsidRPr="00DD5A98" w:rsidRDefault="00DD5A98" w:rsidP="00DD5A98">
      <w:pPr>
        <w:pStyle w:val="Body"/>
        <w:spacing w:after="0"/>
        <w:rPr>
          <w:rFonts w:ascii="Arial" w:hAnsi="Arial" w:cs="Arial"/>
          <w:b/>
        </w:rPr>
      </w:pPr>
    </w:p>
    <w:p w14:paraId="694098EA"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02E61010" wp14:editId="4F02E6BE">
            <wp:extent cx="5761990" cy="2438400"/>
            <wp:effectExtent l="0" t="0" r="0" b="0"/>
            <wp:docPr id="11515925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92543" name="Picture 1151592543"/>
                    <pic:cNvPicPr/>
                  </pic:nvPicPr>
                  <pic:blipFill>
                    <a:blip r:embed="rId17">
                      <a:extLst>
                        <a:ext uri="{28A0092B-C50C-407E-A947-70E740481C1C}">
                          <a14:useLocalDpi xmlns:a14="http://schemas.microsoft.com/office/drawing/2010/main" val="0"/>
                        </a:ext>
                      </a:extLst>
                    </a:blip>
                    <a:stretch>
                      <a:fillRect/>
                    </a:stretch>
                  </pic:blipFill>
                  <pic:spPr>
                    <a:xfrm>
                      <a:off x="0" y="0"/>
                      <a:ext cx="5761990" cy="2438400"/>
                    </a:xfrm>
                    <a:prstGeom prst="rect">
                      <a:avLst/>
                    </a:prstGeom>
                  </pic:spPr>
                </pic:pic>
              </a:graphicData>
            </a:graphic>
          </wp:inline>
        </w:drawing>
      </w:r>
    </w:p>
    <w:p w14:paraId="59C13122" w14:textId="2E462E68" w:rsidR="00DD5A98" w:rsidRPr="00DD5A98" w:rsidRDefault="00DD5A98" w:rsidP="00DD5A98">
      <w:pPr>
        <w:pStyle w:val="Body"/>
        <w:spacing w:after="0"/>
        <w:rPr>
          <w:rFonts w:ascii="Arial" w:hAnsi="Arial" w:cs="Arial"/>
          <w:b/>
        </w:rPr>
      </w:pPr>
      <w:r w:rsidRPr="00DD5A98">
        <w:rPr>
          <w:rFonts w:ascii="Arial" w:hAnsi="Arial" w:cs="Arial"/>
          <w:b/>
        </w:rPr>
        <w:t>Fig</w:t>
      </w:r>
      <w:r>
        <w:rPr>
          <w:rFonts w:ascii="Arial" w:hAnsi="Arial" w:cs="Arial"/>
          <w:b/>
        </w:rPr>
        <w:t>.</w:t>
      </w:r>
      <w:r w:rsidRPr="00DD5A98">
        <w:rPr>
          <w:rFonts w:ascii="Arial" w:hAnsi="Arial" w:cs="Arial"/>
          <w:b/>
        </w:rPr>
        <w:t xml:space="preserve"> 5: FTIR graphical result for R1</w:t>
      </w:r>
    </w:p>
    <w:p w14:paraId="6386CCAD" w14:textId="77777777" w:rsidR="00DD5A98" w:rsidRPr="00DD5A98" w:rsidRDefault="00DD5A98" w:rsidP="00DD5A98">
      <w:pPr>
        <w:pStyle w:val="Body"/>
        <w:spacing w:after="0"/>
        <w:rPr>
          <w:rFonts w:ascii="Arial" w:hAnsi="Arial" w:cs="Arial"/>
          <w:b/>
        </w:rPr>
      </w:pPr>
    </w:p>
    <w:p w14:paraId="4566F532" w14:textId="77777777" w:rsidR="00DD5A98" w:rsidRPr="00DD5A98" w:rsidRDefault="00DD5A98" w:rsidP="00DD5A98">
      <w:pPr>
        <w:pStyle w:val="Body"/>
        <w:spacing w:after="0"/>
        <w:rPr>
          <w:rFonts w:ascii="Arial" w:hAnsi="Arial" w:cs="Arial"/>
          <w:b/>
        </w:rPr>
      </w:pPr>
      <w:r w:rsidRPr="00DD5A98">
        <w:rPr>
          <w:rFonts w:ascii="Arial" w:hAnsi="Arial" w:cs="Arial"/>
          <w:b/>
          <w:noProof/>
        </w:rPr>
        <w:lastRenderedPageBreak/>
        <w:drawing>
          <wp:inline distT="0" distB="0" distL="0" distR="0" wp14:anchorId="3D5AE8F3" wp14:editId="63A793FB">
            <wp:extent cx="5761990" cy="2567940"/>
            <wp:effectExtent l="0" t="0" r="0" b="3810"/>
            <wp:docPr id="983718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18528" name="Picture 983718528"/>
                    <pic:cNvPicPr/>
                  </pic:nvPicPr>
                  <pic:blipFill>
                    <a:blip r:embed="rId18">
                      <a:extLst>
                        <a:ext uri="{28A0092B-C50C-407E-A947-70E740481C1C}">
                          <a14:useLocalDpi xmlns:a14="http://schemas.microsoft.com/office/drawing/2010/main" val="0"/>
                        </a:ext>
                      </a:extLst>
                    </a:blip>
                    <a:stretch>
                      <a:fillRect/>
                    </a:stretch>
                  </pic:blipFill>
                  <pic:spPr>
                    <a:xfrm>
                      <a:off x="0" y="0"/>
                      <a:ext cx="5761990" cy="2567940"/>
                    </a:xfrm>
                    <a:prstGeom prst="rect">
                      <a:avLst/>
                    </a:prstGeom>
                  </pic:spPr>
                </pic:pic>
              </a:graphicData>
            </a:graphic>
          </wp:inline>
        </w:drawing>
      </w:r>
    </w:p>
    <w:p w14:paraId="19D94BAB" w14:textId="6843FFCA" w:rsidR="00DD5A98" w:rsidRPr="00DD5A98" w:rsidRDefault="00DD5A98" w:rsidP="00DD5A98">
      <w:pPr>
        <w:pStyle w:val="Body"/>
        <w:spacing w:after="0"/>
        <w:rPr>
          <w:rFonts w:ascii="Arial" w:hAnsi="Arial" w:cs="Arial"/>
          <w:b/>
        </w:rPr>
      </w:pPr>
      <w:r w:rsidRPr="00DD5A98">
        <w:rPr>
          <w:rFonts w:ascii="Arial" w:hAnsi="Arial" w:cs="Arial"/>
          <w:b/>
        </w:rPr>
        <w:t>Fig</w:t>
      </w:r>
      <w:r>
        <w:rPr>
          <w:rFonts w:ascii="Arial" w:hAnsi="Arial" w:cs="Arial"/>
          <w:b/>
        </w:rPr>
        <w:t>.</w:t>
      </w:r>
      <w:r w:rsidRPr="00DD5A98">
        <w:rPr>
          <w:rFonts w:ascii="Arial" w:hAnsi="Arial" w:cs="Arial"/>
          <w:b/>
        </w:rPr>
        <w:t xml:space="preserve"> 6: FTIR graphical result for R2</w:t>
      </w:r>
    </w:p>
    <w:p w14:paraId="57FA8B1F" w14:textId="77777777" w:rsidR="00DD5A98" w:rsidRPr="00DD5A98" w:rsidRDefault="00DD5A98" w:rsidP="00DD5A98">
      <w:pPr>
        <w:pStyle w:val="Body"/>
        <w:spacing w:after="0"/>
        <w:rPr>
          <w:rFonts w:ascii="Arial" w:hAnsi="Arial" w:cs="Arial"/>
          <w:b/>
        </w:rPr>
      </w:pPr>
    </w:p>
    <w:p w14:paraId="41B7FC87" w14:textId="77777777" w:rsidR="00DD5A98" w:rsidRPr="00DD5A98" w:rsidRDefault="00DD5A98" w:rsidP="00DD5A98">
      <w:pPr>
        <w:pStyle w:val="Body"/>
        <w:spacing w:after="0"/>
        <w:rPr>
          <w:rFonts w:ascii="Arial" w:hAnsi="Arial" w:cs="Arial"/>
          <w:b/>
        </w:rPr>
      </w:pPr>
    </w:p>
    <w:p w14:paraId="4A5F9FD5"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2EE4FEFE" wp14:editId="3D710AA0">
            <wp:extent cx="5761990" cy="2324100"/>
            <wp:effectExtent l="0" t="0" r="0" b="0"/>
            <wp:docPr id="1025615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15158" name="Picture 1025615158"/>
                    <pic:cNvPicPr/>
                  </pic:nvPicPr>
                  <pic:blipFill>
                    <a:blip r:embed="rId19">
                      <a:extLst>
                        <a:ext uri="{28A0092B-C50C-407E-A947-70E740481C1C}">
                          <a14:useLocalDpi xmlns:a14="http://schemas.microsoft.com/office/drawing/2010/main" val="0"/>
                        </a:ext>
                      </a:extLst>
                    </a:blip>
                    <a:stretch>
                      <a:fillRect/>
                    </a:stretch>
                  </pic:blipFill>
                  <pic:spPr>
                    <a:xfrm>
                      <a:off x="0" y="0"/>
                      <a:ext cx="5761990" cy="2324100"/>
                    </a:xfrm>
                    <a:prstGeom prst="rect">
                      <a:avLst/>
                    </a:prstGeom>
                  </pic:spPr>
                </pic:pic>
              </a:graphicData>
            </a:graphic>
          </wp:inline>
        </w:drawing>
      </w:r>
    </w:p>
    <w:p w14:paraId="51839195" w14:textId="542262CD" w:rsidR="00DD5A98" w:rsidRDefault="00DD5A98" w:rsidP="00DD5A98">
      <w:pPr>
        <w:pStyle w:val="Body"/>
        <w:spacing w:after="0"/>
        <w:rPr>
          <w:rFonts w:ascii="Arial" w:hAnsi="Arial" w:cs="Arial"/>
          <w:b/>
        </w:rPr>
      </w:pPr>
      <w:r w:rsidRPr="00DD5A98">
        <w:rPr>
          <w:rFonts w:ascii="Arial" w:hAnsi="Arial" w:cs="Arial"/>
          <w:b/>
        </w:rPr>
        <w:t>Fig</w:t>
      </w:r>
      <w:r>
        <w:rPr>
          <w:rFonts w:ascii="Arial" w:hAnsi="Arial" w:cs="Arial"/>
          <w:b/>
        </w:rPr>
        <w:t>.</w:t>
      </w:r>
      <w:r w:rsidRPr="00DD5A98">
        <w:rPr>
          <w:rFonts w:ascii="Arial" w:hAnsi="Arial" w:cs="Arial"/>
          <w:b/>
        </w:rPr>
        <w:t xml:space="preserve"> 7: FTIR graphical result for S3</w:t>
      </w:r>
    </w:p>
    <w:p w14:paraId="2F992D72" w14:textId="77777777" w:rsidR="00DD5A98" w:rsidRPr="00DD5A98" w:rsidRDefault="00DD5A98" w:rsidP="00DD5A98">
      <w:pPr>
        <w:pStyle w:val="Body"/>
        <w:spacing w:after="0"/>
        <w:rPr>
          <w:rFonts w:ascii="Arial" w:hAnsi="Arial" w:cs="Arial"/>
          <w:b/>
        </w:rPr>
      </w:pPr>
    </w:p>
    <w:p w14:paraId="3F74EDDA" w14:textId="3E1FE402" w:rsidR="00DD5A98" w:rsidRPr="00DD5A98" w:rsidRDefault="00E55A5A" w:rsidP="00DD5A98">
      <w:pPr>
        <w:pStyle w:val="Body"/>
        <w:spacing w:after="0"/>
        <w:rPr>
          <w:rFonts w:ascii="Arial" w:hAnsi="Arial" w:cs="Arial"/>
          <w:b/>
          <w:bCs/>
          <w:sz w:val="22"/>
          <w:szCs w:val="22"/>
        </w:rPr>
      </w:pPr>
      <w:r>
        <w:rPr>
          <w:rFonts w:ascii="Arial" w:hAnsi="Arial" w:cs="Arial"/>
          <w:b/>
          <w:bCs/>
          <w:sz w:val="22"/>
          <w:szCs w:val="22"/>
        </w:rPr>
        <w:t xml:space="preserve">3.5 </w:t>
      </w:r>
      <w:r w:rsidR="00DD5A98" w:rsidRPr="00DD5A98">
        <w:rPr>
          <w:rFonts w:ascii="Arial" w:hAnsi="Arial" w:cs="Arial"/>
          <w:b/>
          <w:bCs/>
          <w:sz w:val="22"/>
          <w:szCs w:val="22"/>
        </w:rPr>
        <w:t>Gas Chromatography–Mass Spectrometry (GC–MS) Analysis</w:t>
      </w:r>
    </w:p>
    <w:p w14:paraId="03D58D2E" w14:textId="77777777" w:rsidR="00DD5A98" w:rsidRPr="00DD5A98" w:rsidRDefault="00DD5A98" w:rsidP="00DD5A98">
      <w:pPr>
        <w:pStyle w:val="Body"/>
        <w:spacing w:after="0"/>
        <w:rPr>
          <w:rFonts w:ascii="Arial" w:hAnsi="Arial" w:cs="Arial"/>
        </w:rPr>
      </w:pPr>
      <w:r w:rsidRPr="00DD5A98">
        <w:rPr>
          <w:rFonts w:ascii="Arial" w:hAnsi="Arial" w:cs="Arial"/>
        </w:rPr>
        <w:t>GC–MS profiling of the endophytic fungal metabolites identified ten major compounds based on retention time and mass spectral patterns. The most abundant compound was cis-9-octadecenoic acid (oleic acid) with a peak area of 18.07%, followed by linoleic acid (15.65%), phenol-2,4-bis(1,1-dimethylethyl) (10.22%), methyl linoleate (9.07%), and ergosterol (7.57%). Other compounds such as β-sitosterol (5.14%), 2,3-butanediol (6.93%), benzene acetic acid (5.22%), succinic acid (5.13%), and acetic acid (1.71%) were also detected.</w:t>
      </w:r>
    </w:p>
    <w:p w14:paraId="3295CE0A" w14:textId="77777777" w:rsidR="00DD5A98" w:rsidRPr="00DD5A98" w:rsidRDefault="00DD5A98" w:rsidP="00DD5A98">
      <w:pPr>
        <w:pStyle w:val="Body"/>
        <w:spacing w:after="0"/>
        <w:rPr>
          <w:rFonts w:ascii="Arial" w:hAnsi="Arial" w:cs="Arial"/>
          <w:b/>
        </w:rPr>
      </w:pPr>
    </w:p>
    <w:p w14:paraId="380E358B" w14:textId="77777777" w:rsidR="00DD5A98" w:rsidRPr="00DD5A98" w:rsidRDefault="00DD5A98" w:rsidP="00DD5A98">
      <w:pPr>
        <w:pStyle w:val="Body"/>
        <w:spacing w:after="0"/>
        <w:rPr>
          <w:rFonts w:ascii="Arial" w:hAnsi="Arial" w:cs="Arial"/>
          <w:b/>
        </w:rPr>
      </w:pPr>
      <w:r w:rsidRPr="00DD5A98">
        <w:rPr>
          <w:rFonts w:ascii="Arial" w:hAnsi="Arial" w:cs="Arial"/>
          <w:b/>
          <w:noProof/>
        </w:rPr>
        <w:lastRenderedPageBreak/>
        <w:drawing>
          <wp:inline distT="0" distB="0" distL="0" distR="0" wp14:anchorId="6CF14D79" wp14:editId="00361AF0">
            <wp:extent cx="5761990" cy="1805940"/>
            <wp:effectExtent l="0" t="0" r="0" b="3810"/>
            <wp:docPr id="776156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56548" name="Picture 776156548"/>
                    <pic:cNvPicPr/>
                  </pic:nvPicPr>
                  <pic:blipFill>
                    <a:blip r:embed="rId20">
                      <a:extLst>
                        <a:ext uri="{28A0092B-C50C-407E-A947-70E740481C1C}">
                          <a14:useLocalDpi xmlns:a14="http://schemas.microsoft.com/office/drawing/2010/main" val="0"/>
                        </a:ext>
                      </a:extLst>
                    </a:blip>
                    <a:stretch>
                      <a:fillRect/>
                    </a:stretch>
                  </pic:blipFill>
                  <pic:spPr>
                    <a:xfrm>
                      <a:off x="0" y="0"/>
                      <a:ext cx="5761990" cy="1805940"/>
                    </a:xfrm>
                    <a:prstGeom prst="rect">
                      <a:avLst/>
                    </a:prstGeom>
                  </pic:spPr>
                </pic:pic>
              </a:graphicData>
            </a:graphic>
          </wp:inline>
        </w:drawing>
      </w:r>
    </w:p>
    <w:p w14:paraId="1428DC28" w14:textId="533BEB39" w:rsidR="00DD5A98" w:rsidRPr="00DD5A98" w:rsidRDefault="00DD5A98" w:rsidP="00DD5A98">
      <w:pPr>
        <w:pStyle w:val="Body"/>
        <w:spacing w:after="0"/>
        <w:rPr>
          <w:rFonts w:ascii="Arial" w:hAnsi="Arial" w:cs="Arial"/>
          <w:b/>
        </w:rPr>
      </w:pPr>
      <w:r w:rsidRPr="00DD5A98">
        <w:rPr>
          <w:rFonts w:ascii="Arial" w:hAnsi="Arial" w:cs="Arial"/>
          <w:b/>
        </w:rPr>
        <w:t>Fig</w:t>
      </w:r>
      <w:r w:rsidR="00E55A5A">
        <w:rPr>
          <w:rFonts w:ascii="Arial" w:hAnsi="Arial" w:cs="Arial"/>
          <w:b/>
        </w:rPr>
        <w:t>.</w:t>
      </w:r>
      <w:r w:rsidRPr="00DD5A98">
        <w:rPr>
          <w:rFonts w:ascii="Arial" w:hAnsi="Arial" w:cs="Arial"/>
          <w:b/>
        </w:rPr>
        <w:t xml:space="preserve"> 8: GC-MS graphical result of L1</w:t>
      </w:r>
    </w:p>
    <w:p w14:paraId="7E92A905" w14:textId="77777777" w:rsidR="00DD5A98" w:rsidRPr="00DD5A98" w:rsidRDefault="00DD5A98" w:rsidP="00DD5A98">
      <w:pPr>
        <w:pStyle w:val="Body"/>
        <w:spacing w:after="0"/>
        <w:rPr>
          <w:rFonts w:ascii="Arial" w:hAnsi="Arial" w:cs="Arial"/>
          <w:b/>
        </w:rPr>
      </w:pPr>
    </w:p>
    <w:p w14:paraId="5B6B1163" w14:textId="77777777" w:rsidR="00DD5A98" w:rsidRPr="00DD5A98" w:rsidRDefault="00DD5A98" w:rsidP="00DD5A98">
      <w:pPr>
        <w:pStyle w:val="Body"/>
        <w:spacing w:after="0"/>
        <w:rPr>
          <w:rFonts w:ascii="Arial" w:hAnsi="Arial" w:cs="Arial"/>
          <w:b/>
        </w:rPr>
      </w:pPr>
    </w:p>
    <w:p w14:paraId="3586E473"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36B425F5" wp14:editId="3820E765">
            <wp:extent cx="5761990" cy="2194560"/>
            <wp:effectExtent l="0" t="0" r="0" b="0"/>
            <wp:docPr id="706659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59207" name="Picture 706659207"/>
                    <pic:cNvPicPr/>
                  </pic:nvPicPr>
                  <pic:blipFill>
                    <a:blip r:embed="rId21">
                      <a:extLst>
                        <a:ext uri="{28A0092B-C50C-407E-A947-70E740481C1C}">
                          <a14:useLocalDpi xmlns:a14="http://schemas.microsoft.com/office/drawing/2010/main" val="0"/>
                        </a:ext>
                      </a:extLst>
                    </a:blip>
                    <a:stretch>
                      <a:fillRect/>
                    </a:stretch>
                  </pic:blipFill>
                  <pic:spPr>
                    <a:xfrm>
                      <a:off x="0" y="0"/>
                      <a:ext cx="5761990" cy="2194560"/>
                    </a:xfrm>
                    <a:prstGeom prst="rect">
                      <a:avLst/>
                    </a:prstGeom>
                  </pic:spPr>
                </pic:pic>
              </a:graphicData>
            </a:graphic>
          </wp:inline>
        </w:drawing>
      </w:r>
    </w:p>
    <w:p w14:paraId="12F6CF52" w14:textId="5B2C517F" w:rsidR="00DD5A98" w:rsidRPr="00DD5A98" w:rsidRDefault="00DD5A98" w:rsidP="00DD5A98">
      <w:pPr>
        <w:pStyle w:val="Body"/>
        <w:spacing w:after="0"/>
        <w:rPr>
          <w:rFonts w:ascii="Arial" w:hAnsi="Arial" w:cs="Arial"/>
          <w:b/>
        </w:rPr>
      </w:pPr>
      <w:r w:rsidRPr="00DD5A98">
        <w:rPr>
          <w:rFonts w:ascii="Arial" w:hAnsi="Arial" w:cs="Arial"/>
          <w:b/>
        </w:rPr>
        <w:t>Fig</w:t>
      </w:r>
      <w:r w:rsidR="00E55A5A">
        <w:rPr>
          <w:rFonts w:ascii="Arial" w:hAnsi="Arial" w:cs="Arial"/>
          <w:b/>
        </w:rPr>
        <w:t>.</w:t>
      </w:r>
      <w:r w:rsidRPr="00DD5A98">
        <w:rPr>
          <w:rFonts w:ascii="Arial" w:hAnsi="Arial" w:cs="Arial"/>
          <w:b/>
        </w:rPr>
        <w:t xml:space="preserve"> 9: GC-MS graphical result of R1</w:t>
      </w:r>
    </w:p>
    <w:p w14:paraId="217C3177" w14:textId="77777777" w:rsidR="00DD5A98" w:rsidRPr="00DD5A98" w:rsidRDefault="00DD5A98" w:rsidP="00DD5A98">
      <w:pPr>
        <w:pStyle w:val="Body"/>
        <w:spacing w:after="0"/>
        <w:rPr>
          <w:rFonts w:ascii="Arial" w:hAnsi="Arial" w:cs="Arial"/>
          <w:b/>
        </w:rPr>
      </w:pPr>
    </w:p>
    <w:p w14:paraId="3482704F"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6159E92D" wp14:editId="51535B3B">
            <wp:extent cx="5761990" cy="2839085"/>
            <wp:effectExtent l="0" t="0" r="0" b="0"/>
            <wp:docPr id="919823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23622" name="Picture 919823622"/>
                    <pic:cNvPicPr/>
                  </pic:nvPicPr>
                  <pic:blipFill>
                    <a:blip r:embed="rId22">
                      <a:extLst>
                        <a:ext uri="{28A0092B-C50C-407E-A947-70E740481C1C}">
                          <a14:useLocalDpi xmlns:a14="http://schemas.microsoft.com/office/drawing/2010/main" val="0"/>
                        </a:ext>
                      </a:extLst>
                    </a:blip>
                    <a:stretch>
                      <a:fillRect/>
                    </a:stretch>
                  </pic:blipFill>
                  <pic:spPr>
                    <a:xfrm>
                      <a:off x="0" y="0"/>
                      <a:ext cx="5761990" cy="2839085"/>
                    </a:xfrm>
                    <a:prstGeom prst="rect">
                      <a:avLst/>
                    </a:prstGeom>
                  </pic:spPr>
                </pic:pic>
              </a:graphicData>
            </a:graphic>
          </wp:inline>
        </w:drawing>
      </w:r>
    </w:p>
    <w:p w14:paraId="0B1B4485" w14:textId="5A55BD3B" w:rsidR="00DD5A98" w:rsidRPr="00DD5A98" w:rsidRDefault="00DD5A98" w:rsidP="00DD5A98">
      <w:pPr>
        <w:pStyle w:val="Body"/>
        <w:spacing w:after="0"/>
        <w:rPr>
          <w:rFonts w:ascii="Arial" w:hAnsi="Arial" w:cs="Arial"/>
          <w:b/>
        </w:rPr>
      </w:pPr>
      <w:r w:rsidRPr="00DD5A98">
        <w:rPr>
          <w:rFonts w:ascii="Arial" w:hAnsi="Arial" w:cs="Arial"/>
          <w:b/>
        </w:rPr>
        <w:t>Fig</w:t>
      </w:r>
      <w:r w:rsidR="00E55A5A">
        <w:rPr>
          <w:rFonts w:ascii="Arial" w:hAnsi="Arial" w:cs="Arial"/>
          <w:b/>
        </w:rPr>
        <w:t>.</w:t>
      </w:r>
      <w:r w:rsidRPr="00DD5A98">
        <w:rPr>
          <w:rFonts w:ascii="Arial" w:hAnsi="Arial" w:cs="Arial"/>
          <w:b/>
        </w:rPr>
        <w:t xml:space="preserve"> 10: GC-MS graphical result of R6</w:t>
      </w:r>
    </w:p>
    <w:p w14:paraId="3020502C" w14:textId="77777777" w:rsidR="00DD5A98" w:rsidRPr="00DD5A98" w:rsidRDefault="00DD5A98" w:rsidP="00DD5A98">
      <w:pPr>
        <w:pStyle w:val="Body"/>
        <w:spacing w:after="0"/>
        <w:rPr>
          <w:rFonts w:ascii="Arial" w:hAnsi="Arial" w:cs="Arial"/>
          <w:b/>
        </w:rPr>
      </w:pPr>
    </w:p>
    <w:p w14:paraId="62B0881E"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05DFD841" wp14:editId="7777E5B7">
            <wp:extent cx="5761990" cy="2346960"/>
            <wp:effectExtent l="0" t="0" r="0" b="0"/>
            <wp:docPr id="15115223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22315" name="Picture 1511522315"/>
                    <pic:cNvPicPr/>
                  </pic:nvPicPr>
                  <pic:blipFill>
                    <a:blip r:embed="rId23">
                      <a:extLst>
                        <a:ext uri="{28A0092B-C50C-407E-A947-70E740481C1C}">
                          <a14:useLocalDpi xmlns:a14="http://schemas.microsoft.com/office/drawing/2010/main" val="0"/>
                        </a:ext>
                      </a:extLst>
                    </a:blip>
                    <a:stretch>
                      <a:fillRect/>
                    </a:stretch>
                  </pic:blipFill>
                  <pic:spPr>
                    <a:xfrm>
                      <a:off x="0" y="0"/>
                      <a:ext cx="5761990" cy="2346960"/>
                    </a:xfrm>
                    <a:prstGeom prst="rect">
                      <a:avLst/>
                    </a:prstGeom>
                  </pic:spPr>
                </pic:pic>
              </a:graphicData>
            </a:graphic>
          </wp:inline>
        </w:drawing>
      </w:r>
    </w:p>
    <w:p w14:paraId="2962C276" w14:textId="2F52BFB1" w:rsidR="00DD5A98" w:rsidRPr="00DD5A98" w:rsidRDefault="00DD5A98" w:rsidP="00DD5A98">
      <w:pPr>
        <w:pStyle w:val="Body"/>
        <w:spacing w:after="0"/>
        <w:rPr>
          <w:rFonts w:ascii="Arial" w:hAnsi="Arial" w:cs="Arial"/>
          <w:b/>
        </w:rPr>
      </w:pPr>
      <w:r w:rsidRPr="00DD5A98">
        <w:rPr>
          <w:rFonts w:ascii="Arial" w:hAnsi="Arial" w:cs="Arial"/>
          <w:b/>
        </w:rPr>
        <w:t>Fig</w:t>
      </w:r>
      <w:r w:rsidR="00E55A5A">
        <w:rPr>
          <w:rFonts w:ascii="Arial" w:hAnsi="Arial" w:cs="Arial"/>
          <w:b/>
        </w:rPr>
        <w:t>.</w:t>
      </w:r>
      <w:r w:rsidRPr="00DD5A98">
        <w:rPr>
          <w:rFonts w:ascii="Arial" w:hAnsi="Arial" w:cs="Arial"/>
          <w:b/>
        </w:rPr>
        <w:t xml:space="preserve"> 11: GCMS graphical result of S3</w:t>
      </w:r>
    </w:p>
    <w:p w14:paraId="4CCB015B" w14:textId="77777777" w:rsidR="00DD5A98" w:rsidRPr="00DD5A98" w:rsidRDefault="00DD5A98" w:rsidP="00DD5A98">
      <w:pPr>
        <w:pStyle w:val="Body"/>
        <w:spacing w:after="0"/>
        <w:rPr>
          <w:rFonts w:ascii="Arial" w:hAnsi="Arial" w:cs="Arial"/>
        </w:rPr>
      </w:pPr>
    </w:p>
    <w:p w14:paraId="22FFEDC1" w14:textId="22D33A3C" w:rsidR="00DD5A98" w:rsidRPr="00DD5A98" w:rsidRDefault="00E55A5A" w:rsidP="00DD5A98">
      <w:pPr>
        <w:pStyle w:val="Body"/>
        <w:spacing w:after="0"/>
        <w:rPr>
          <w:rFonts w:ascii="Arial" w:hAnsi="Arial" w:cs="Arial"/>
          <w:b/>
          <w:bCs/>
          <w:sz w:val="22"/>
          <w:szCs w:val="22"/>
        </w:rPr>
      </w:pPr>
      <w:r w:rsidRPr="00E55A5A">
        <w:rPr>
          <w:rFonts w:ascii="Arial" w:hAnsi="Arial" w:cs="Arial"/>
          <w:b/>
          <w:bCs/>
          <w:sz w:val="22"/>
          <w:szCs w:val="22"/>
        </w:rPr>
        <w:t xml:space="preserve">3.6 </w:t>
      </w:r>
      <w:r w:rsidR="00DD5A98" w:rsidRPr="00DD5A98">
        <w:rPr>
          <w:rFonts w:ascii="Arial" w:hAnsi="Arial" w:cs="Arial"/>
          <w:b/>
          <w:bCs/>
          <w:sz w:val="22"/>
          <w:szCs w:val="22"/>
        </w:rPr>
        <w:t>Molecular Docking Analysis</w:t>
      </w:r>
    </w:p>
    <w:p w14:paraId="4F50DBF4" w14:textId="09AA7EC9" w:rsidR="00DD5A98" w:rsidRPr="00DD5A98" w:rsidRDefault="00DD5A98" w:rsidP="00DD5A98">
      <w:pPr>
        <w:pStyle w:val="Body"/>
        <w:spacing w:after="0"/>
        <w:rPr>
          <w:rFonts w:ascii="Arial" w:hAnsi="Arial" w:cs="Arial"/>
        </w:rPr>
      </w:pPr>
      <w:r w:rsidRPr="00DD5A98">
        <w:rPr>
          <w:rFonts w:ascii="Arial" w:hAnsi="Arial" w:cs="Arial"/>
        </w:rPr>
        <w:t xml:space="preserve">Molecular docking studies revealed that the selected bioactive compounds exhibited notable binding affinities against the β-lactamase enzyme of </w:t>
      </w:r>
      <w:r w:rsidRPr="00DD5A98">
        <w:rPr>
          <w:rFonts w:ascii="Arial" w:hAnsi="Arial" w:cs="Arial"/>
          <w:i/>
          <w:iCs/>
        </w:rPr>
        <w:t>Staphylococcus aureus</w:t>
      </w:r>
      <w:r w:rsidRPr="00DD5A98">
        <w:rPr>
          <w:rFonts w:ascii="Arial" w:hAnsi="Arial" w:cs="Arial"/>
        </w:rPr>
        <w:t xml:space="preserve"> (PDB ID: 1GHM). Binding energies ranged from −6.1 to −9.4 kcal/mol, indicating stable ligand–protein interactions. Among the tested compounds, ergosterol and linoleic acid showed the strongest binding affinities, forming conventional hydrogen bonds, π–alkyl, and van der Waals interactions with key active site residues.</w:t>
      </w:r>
    </w:p>
    <w:p w14:paraId="2CB1581A" w14:textId="06133825" w:rsidR="00DD5A98" w:rsidRPr="00DD5A98" w:rsidRDefault="00DD5A98" w:rsidP="00DD5A98">
      <w:pPr>
        <w:pStyle w:val="Body"/>
        <w:spacing w:after="0"/>
        <w:rPr>
          <w:rFonts w:ascii="Arial" w:hAnsi="Arial" w:cs="Arial"/>
          <w:b/>
        </w:rPr>
      </w:pPr>
      <w:r w:rsidRPr="00DD5A98">
        <w:rPr>
          <w:rFonts w:ascii="Arial" w:hAnsi="Arial" w:cs="Arial"/>
          <w:b/>
          <w:noProof/>
        </w:rPr>
        <mc:AlternateContent>
          <mc:Choice Requires="wpg">
            <w:drawing>
              <wp:inline distT="0" distB="0" distL="0" distR="0" wp14:anchorId="4DB48ED9" wp14:editId="2E50AC0F">
                <wp:extent cx="5250180" cy="2087880"/>
                <wp:effectExtent l="0" t="0" r="0" b="7620"/>
                <wp:docPr id="925744514" name="Group 3"/>
                <wp:cNvGraphicFramePr/>
                <a:graphic xmlns:a="http://schemas.openxmlformats.org/drawingml/2006/main">
                  <a:graphicData uri="http://schemas.microsoft.com/office/word/2010/wordprocessingGroup">
                    <wpg:wgp>
                      <wpg:cNvGrpSpPr/>
                      <wpg:grpSpPr>
                        <a:xfrm>
                          <a:off x="0" y="0"/>
                          <a:ext cx="5250180" cy="2087880"/>
                          <a:chOff x="0" y="0"/>
                          <a:chExt cx="6484620" cy="4307840"/>
                        </a:xfrm>
                      </wpg:grpSpPr>
                      <wpg:grpSp>
                        <wpg:cNvPr id="880856316" name="Group 2"/>
                        <wpg:cNvGrpSpPr/>
                        <wpg:grpSpPr>
                          <a:xfrm>
                            <a:off x="0" y="0"/>
                            <a:ext cx="5723255" cy="4307840"/>
                            <a:chOff x="0" y="0"/>
                            <a:chExt cx="5723255" cy="4307840"/>
                          </a:xfrm>
                        </wpg:grpSpPr>
                        <pic:pic xmlns:pic="http://schemas.openxmlformats.org/drawingml/2006/picture">
                          <pic:nvPicPr>
                            <pic:cNvPr id="1221450572" name="Picture 25"/>
                            <pic:cNvPicPr>
                              <a:picLocks noChangeAspect="1"/>
                            </pic:cNvPicPr>
                          </pic:nvPicPr>
                          <pic:blipFill rotWithShape="1">
                            <a:blip r:embed="rId24">
                              <a:extLst>
                                <a:ext uri="{28A0092B-C50C-407E-A947-70E740481C1C}">
                                  <a14:useLocalDpi xmlns:a14="http://schemas.microsoft.com/office/drawing/2010/main" val="0"/>
                                </a:ext>
                              </a:extLst>
                            </a:blip>
                            <a:srcRect l="24587" t="13726" r="26723" b="15824"/>
                            <a:stretch>
                              <a:fillRect/>
                            </a:stretch>
                          </pic:blipFill>
                          <pic:spPr bwMode="auto">
                            <a:xfrm>
                              <a:off x="0" y="0"/>
                              <a:ext cx="5723255" cy="4307840"/>
                            </a:xfrm>
                            <a:prstGeom prst="rect">
                              <a:avLst/>
                            </a:prstGeom>
                            <a:noFill/>
                            <a:ln>
                              <a:noFill/>
                            </a:ln>
                            <a:extLst>
                              <a:ext uri="{53640926-AAD7-44D8-BBD7-CCE9431645EC}">
                                <a14:shadowObscured xmlns:a14="http://schemas.microsoft.com/office/drawing/2010/main"/>
                              </a:ext>
                            </a:extLst>
                          </pic:spPr>
                        </pic:pic>
                        <wps:wsp>
                          <wps:cNvPr id="1617083272" name="Straight Connector 1"/>
                          <wps:cNvCnPr/>
                          <wps:spPr>
                            <a:xfrm>
                              <a:off x="2758440" y="2141220"/>
                              <a:ext cx="2392680" cy="1104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38233752" name="Text Box 2"/>
                        <wps:cNvSpPr txBox="1">
                          <a:spLocks noChangeArrowheads="1"/>
                        </wps:cNvSpPr>
                        <wps:spPr bwMode="auto">
                          <a:xfrm>
                            <a:off x="4762500" y="3177540"/>
                            <a:ext cx="1722120" cy="1021080"/>
                          </a:xfrm>
                          <a:prstGeom prst="rect">
                            <a:avLst/>
                          </a:prstGeom>
                          <a:noFill/>
                          <a:ln w="9525">
                            <a:noFill/>
                            <a:miter lim="800000"/>
                            <a:headEnd/>
                            <a:tailEnd/>
                          </a:ln>
                        </wps:spPr>
                        <wps:txbx>
                          <w:txbxContent>
                            <w:p w14:paraId="50E73A51" w14:textId="77777777" w:rsidR="00DD5A98" w:rsidRPr="00BF45BC" w:rsidRDefault="00DD5A98" w:rsidP="00DD5A98">
                              <w:r w:rsidRPr="00BF45BC">
                                <w:t>Binding Site</w:t>
                              </w:r>
                            </w:p>
                          </w:txbxContent>
                        </wps:txbx>
                        <wps:bodyPr rot="0" vert="horz" wrap="square" lIns="91440" tIns="45720" rIns="91440" bIns="45720" anchor="t" anchorCtr="0">
                          <a:noAutofit/>
                        </wps:bodyPr>
                      </wps:wsp>
                    </wpg:wgp>
                  </a:graphicData>
                </a:graphic>
              </wp:inline>
            </w:drawing>
          </mc:Choice>
          <mc:Fallback>
            <w:pict>
              <v:group w14:anchorId="4DB48ED9" id="Group 3" o:spid="_x0000_s1026" style="width:413.4pt;height:164.4pt;mso-position-horizontal-relative:char;mso-position-vertical-relative:line" coordsize="64846,43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">
                <v:group id="Group 2" o:spid="_x0000_s1027" style="position:absolute;width:57232;height:43078" coordsize="57232,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width:57232;height:4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">
                    <v:imagedata r:id="rId25" o:title="" croptop="8995f" cropbottom="10370f" cropleft="16113f" cropright="17513f"/>
                  </v:shape>
                  <v:line id="Straight Connector 1" o:spid="_x0000_s1029" style="position:absolute;visibility:visible;mso-wrap-style:square" from="27584,21412" to="51511,3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" strokecolor="black [3213]" strokeweight="1pt">
                    <v:stroke joinstyle="miter"/>
                  </v:line>
                </v:group>
                <v:shapetype id="_x0000_t202" coordsize="21600,21600" o:spt="202" path="m,l,21600r21600,l21600,xe">
                  <v:stroke joinstyle="miter"/>
                  <v:path gradientshapeok="t" o:connecttype="rect"/>
                </v:shapetype>
                <v:shape id="Text Box 2" o:spid="_x0000_s1030" type="#_x0000_t202" style="position:absolute;left:47625;top:31775;width:17221;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" filled="f" stroked="f">
                  <v:textbox>
                    <w:txbxContent>
                      <w:p w14:paraId="50E73A51" w14:textId="77777777" w:rsidR="00DD5A98" w:rsidRPr="00BF45BC" w:rsidRDefault="00DD5A98" w:rsidP="00DD5A98">
                        <w:r w:rsidRPr="00BF45BC">
                          <w:t>Binding Site</w:t>
                        </w:r>
                      </w:p>
                    </w:txbxContent>
                  </v:textbox>
                </v:shape>
                <w10:anchorlock/>
              </v:group>
            </w:pict>
          </mc:Fallback>
        </mc:AlternateContent>
      </w:r>
      <w:bookmarkStart w:id="1" w:name="_Hlk206397833"/>
    </w:p>
    <w:p w14:paraId="2A8D95DE" w14:textId="1901FA82" w:rsidR="00DD5A98" w:rsidRPr="00DD5A98" w:rsidRDefault="00DD5A98" w:rsidP="00DD5A98">
      <w:pPr>
        <w:pStyle w:val="Body"/>
        <w:spacing w:after="0"/>
        <w:rPr>
          <w:rFonts w:ascii="Arial" w:hAnsi="Arial" w:cs="Arial"/>
          <w:b/>
        </w:rPr>
      </w:pPr>
      <w:r w:rsidRPr="00DD5A98">
        <w:rPr>
          <w:rFonts w:ascii="Arial" w:hAnsi="Arial" w:cs="Arial"/>
          <w:b/>
        </w:rPr>
        <w:t>Fig</w:t>
      </w:r>
      <w:r w:rsidR="00E55A5A">
        <w:rPr>
          <w:rFonts w:ascii="Arial" w:hAnsi="Arial" w:cs="Arial"/>
          <w:b/>
        </w:rPr>
        <w:t>.</w:t>
      </w:r>
      <w:r w:rsidRPr="00DD5A98">
        <w:rPr>
          <w:rFonts w:ascii="Arial" w:hAnsi="Arial" w:cs="Arial"/>
          <w:b/>
        </w:rPr>
        <w:t xml:space="preserve"> </w:t>
      </w:r>
      <w:r w:rsidR="00E55A5A">
        <w:rPr>
          <w:rFonts w:ascii="Arial" w:hAnsi="Arial" w:cs="Arial"/>
          <w:b/>
        </w:rPr>
        <w:t>12</w:t>
      </w:r>
      <w:r w:rsidRPr="00DD5A98">
        <w:rPr>
          <w:rFonts w:ascii="Arial" w:hAnsi="Arial" w:cs="Arial"/>
          <w:b/>
        </w:rPr>
        <w:t xml:space="preserve">: GHM of </w:t>
      </w:r>
      <w:bookmarkStart w:id="2" w:name="_Hlk205591186"/>
      <w:r w:rsidRPr="00DD5A98">
        <w:rPr>
          <w:rFonts w:ascii="Arial" w:hAnsi="Arial" w:cs="Arial"/>
          <w:b/>
          <w:i/>
        </w:rPr>
        <w:t>Staphylococcus aureus</w:t>
      </w:r>
      <w:r w:rsidRPr="00DD5A98">
        <w:rPr>
          <w:rFonts w:ascii="Arial" w:hAnsi="Arial" w:cs="Arial"/>
          <w:b/>
        </w:rPr>
        <w:t xml:space="preserve"> </w:t>
      </w:r>
      <w:bookmarkEnd w:id="2"/>
      <w:r w:rsidRPr="00DD5A98">
        <w:rPr>
          <w:rFonts w:ascii="Arial" w:hAnsi="Arial" w:cs="Arial"/>
          <w:b/>
        </w:rPr>
        <w:t>showing its active binding site</w:t>
      </w:r>
    </w:p>
    <w:bookmarkEnd w:id="1"/>
    <w:p w14:paraId="14BB36E0" w14:textId="77777777" w:rsidR="00DD5A98" w:rsidRPr="00DD5A98" w:rsidRDefault="00DD5A98" w:rsidP="00DD5A98">
      <w:pPr>
        <w:pStyle w:val="Body"/>
        <w:spacing w:after="0"/>
        <w:rPr>
          <w:rFonts w:ascii="Arial" w:hAnsi="Arial" w:cs="Arial"/>
          <w:b/>
          <w:iCs/>
        </w:rPr>
      </w:pPr>
    </w:p>
    <w:p w14:paraId="6D34DEF4" w14:textId="77777777" w:rsidR="00DD5A98" w:rsidRDefault="00DD5A98" w:rsidP="00DD5A98">
      <w:pPr>
        <w:pStyle w:val="Body"/>
        <w:spacing w:after="0"/>
        <w:rPr>
          <w:rFonts w:ascii="Arial" w:hAnsi="Arial" w:cs="Arial"/>
          <w:b/>
          <w:i/>
        </w:rPr>
      </w:pPr>
      <w:r w:rsidRPr="00DD5A98">
        <w:rPr>
          <w:rFonts w:ascii="Arial" w:hAnsi="Arial" w:cs="Arial"/>
          <w:b/>
          <w:iCs/>
        </w:rPr>
        <w:t xml:space="preserve">Table 3: Binding Affinity of the Bioactive Compounds of Endophytic fungi of </w:t>
      </w:r>
      <w:r w:rsidRPr="00DD5A98">
        <w:rPr>
          <w:rFonts w:ascii="Arial" w:hAnsi="Arial" w:cs="Arial"/>
          <w:b/>
          <w:i/>
        </w:rPr>
        <w:t>Stevia rebaudiana</w:t>
      </w:r>
    </w:p>
    <w:p w14:paraId="339A989C" w14:textId="77777777" w:rsidR="004C0CF4" w:rsidRPr="00DD5A98" w:rsidRDefault="004C0CF4" w:rsidP="00DD5A98">
      <w:pPr>
        <w:pStyle w:val="Body"/>
        <w:spacing w:after="0"/>
        <w:rPr>
          <w:rFonts w:ascii="Arial" w:hAnsi="Arial" w:cs="Arial"/>
          <w:b/>
          <w:iCs/>
        </w:rPr>
      </w:pPr>
    </w:p>
    <w:tbl>
      <w:tblPr>
        <w:tblStyle w:val="ListTable6Colorful"/>
        <w:tblW w:w="0" w:type="auto"/>
        <w:jc w:val="center"/>
        <w:tblLook w:val="04A0" w:firstRow="1" w:lastRow="0" w:firstColumn="1" w:lastColumn="0" w:noHBand="0" w:noVBand="1"/>
      </w:tblPr>
      <w:tblGrid>
        <w:gridCol w:w="4111"/>
        <w:gridCol w:w="1271"/>
      </w:tblGrid>
      <w:tr w:rsidR="00DD5A98" w:rsidRPr="00DD5A98" w14:paraId="4FA36F0E" w14:textId="77777777" w:rsidTr="00FA1AA4">
        <w:trPr>
          <w:cnfStyle w:val="100000000000" w:firstRow="1" w:lastRow="0" w:firstColumn="0" w:lastColumn="0" w:oddVBand="0" w:evenVBand="0" w:oddHBand="0"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205A1D98" w14:textId="77777777" w:rsidR="00DD5A98" w:rsidRPr="00DD5A98" w:rsidRDefault="00DD5A98" w:rsidP="004C0CF4">
            <w:pPr>
              <w:pStyle w:val="Body"/>
              <w:rPr>
                <w:rFonts w:ascii="Arial" w:hAnsi="Arial" w:cs="Arial"/>
              </w:rPr>
            </w:pPr>
            <w:r w:rsidRPr="00DD5A98">
              <w:rPr>
                <w:rFonts w:ascii="Arial" w:hAnsi="Arial" w:cs="Arial"/>
              </w:rPr>
              <w:t>Ligands</w:t>
            </w:r>
          </w:p>
        </w:tc>
        <w:tc>
          <w:tcPr>
            <w:tcW w:w="1271" w:type="dxa"/>
            <w:shd w:val="clear" w:color="auto" w:fill="FFFFFF" w:themeFill="background1"/>
            <w:hideMark/>
          </w:tcPr>
          <w:p w14:paraId="3C2E19E0" w14:textId="77777777" w:rsidR="00DD5A98" w:rsidRPr="00DD5A98" w:rsidRDefault="00DD5A98" w:rsidP="004C0CF4">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Binding Affinity</w:t>
            </w:r>
          </w:p>
        </w:tc>
      </w:tr>
      <w:tr w:rsidR="00DD5A98" w:rsidRPr="00DD5A98" w14:paraId="6E9AF63D" w14:textId="77777777" w:rsidTr="00FA1AA4">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4BE84D44" w14:textId="77777777" w:rsidR="00DD5A98" w:rsidRPr="00DD5A98" w:rsidRDefault="00DD5A98" w:rsidP="004C0CF4">
            <w:pPr>
              <w:pStyle w:val="Body"/>
              <w:rPr>
                <w:rFonts w:ascii="Arial" w:hAnsi="Arial" w:cs="Arial"/>
              </w:rPr>
            </w:pPr>
            <w:r w:rsidRPr="00DD5A98">
              <w:rPr>
                <w:rFonts w:ascii="Arial" w:hAnsi="Arial" w:cs="Arial"/>
              </w:rPr>
              <w:t>Daptomycin (control)</w:t>
            </w:r>
          </w:p>
        </w:tc>
        <w:tc>
          <w:tcPr>
            <w:tcW w:w="1271" w:type="dxa"/>
            <w:shd w:val="clear" w:color="auto" w:fill="FFFFFF" w:themeFill="background1"/>
            <w:hideMark/>
          </w:tcPr>
          <w:p w14:paraId="29E91A19"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-7.3</w:t>
            </w:r>
          </w:p>
        </w:tc>
      </w:tr>
      <w:tr w:rsidR="00DD5A98" w:rsidRPr="00DD5A98" w14:paraId="220019FD" w14:textId="77777777" w:rsidTr="00FA1AA4">
        <w:trPr>
          <w:trHeight w:val="409"/>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49E5751A" w14:textId="77777777" w:rsidR="00DD5A98" w:rsidRPr="00DD5A98" w:rsidRDefault="00DD5A98" w:rsidP="004C0CF4">
            <w:pPr>
              <w:pStyle w:val="Body"/>
              <w:rPr>
                <w:rFonts w:ascii="Arial" w:hAnsi="Arial" w:cs="Arial"/>
              </w:rPr>
            </w:pPr>
            <w:proofErr w:type="spellStart"/>
            <w:r w:rsidRPr="00DD5A98">
              <w:rPr>
                <w:rFonts w:ascii="Arial" w:hAnsi="Arial" w:cs="Arial"/>
              </w:rPr>
              <w:t>Linezoid</w:t>
            </w:r>
            <w:proofErr w:type="spellEnd"/>
            <w:r w:rsidRPr="00DD5A98">
              <w:rPr>
                <w:rFonts w:ascii="Arial" w:hAnsi="Arial" w:cs="Arial"/>
              </w:rPr>
              <w:t xml:space="preserve"> (control)</w:t>
            </w:r>
          </w:p>
        </w:tc>
        <w:tc>
          <w:tcPr>
            <w:tcW w:w="1271" w:type="dxa"/>
            <w:shd w:val="clear" w:color="auto" w:fill="FFFFFF" w:themeFill="background1"/>
            <w:hideMark/>
          </w:tcPr>
          <w:p w14:paraId="02CA3280"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-6.5</w:t>
            </w:r>
          </w:p>
        </w:tc>
      </w:tr>
      <w:tr w:rsidR="00DD5A98" w:rsidRPr="00DD5A98" w14:paraId="0CC7D5C7" w14:textId="77777777" w:rsidTr="00FA1AA4">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78F1CF4F" w14:textId="77777777" w:rsidR="00DD5A98" w:rsidRPr="00DD5A98" w:rsidRDefault="00DD5A98" w:rsidP="004C0CF4">
            <w:pPr>
              <w:pStyle w:val="Body"/>
              <w:rPr>
                <w:rFonts w:ascii="Arial" w:hAnsi="Arial" w:cs="Arial"/>
              </w:rPr>
            </w:pPr>
            <w:r w:rsidRPr="00DD5A98">
              <w:rPr>
                <w:rFonts w:ascii="Arial" w:hAnsi="Arial" w:cs="Arial"/>
              </w:rPr>
              <w:lastRenderedPageBreak/>
              <w:t xml:space="preserve">Phenol-2,4-bis(1,1-dimethylethyl) </w:t>
            </w:r>
          </w:p>
        </w:tc>
        <w:tc>
          <w:tcPr>
            <w:tcW w:w="1271" w:type="dxa"/>
            <w:shd w:val="clear" w:color="auto" w:fill="FFFFFF" w:themeFill="background1"/>
            <w:hideMark/>
          </w:tcPr>
          <w:p w14:paraId="6FAAF6B8"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-5.9</w:t>
            </w:r>
          </w:p>
        </w:tc>
      </w:tr>
      <w:tr w:rsidR="00DD5A98" w:rsidRPr="00DD5A98" w14:paraId="450EB0EB" w14:textId="77777777" w:rsidTr="00FA1AA4">
        <w:trPr>
          <w:trHeight w:val="421"/>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6960DA2E" w14:textId="77777777" w:rsidR="00DD5A98" w:rsidRPr="00DD5A98" w:rsidRDefault="00DD5A98" w:rsidP="004C0CF4">
            <w:pPr>
              <w:pStyle w:val="Body"/>
              <w:rPr>
                <w:rFonts w:ascii="Arial" w:hAnsi="Arial" w:cs="Arial"/>
              </w:rPr>
            </w:pPr>
            <w:r w:rsidRPr="00DD5A98">
              <w:rPr>
                <w:rFonts w:ascii="Arial" w:hAnsi="Arial" w:cs="Arial"/>
              </w:rPr>
              <w:t>Acetic acid</w:t>
            </w:r>
          </w:p>
        </w:tc>
        <w:tc>
          <w:tcPr>
            <w:tcW w:w="1271" w:type="dxa"/>
            <w:shd w:val="clear" w:color="auto" w:fill="FFFFFF" w:themeFill="background1"/>
            <w:hideMark/>
          </w:tcPr>
          <w:p w14:paraId="439EFAF7"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-3.4</w:t>
            </w:r>
          </w:p>
        </w:tc>
      </w:tr>
      <w:tr w:rsidR="00DD5A98" w:rsidRPr="00DD5A98" w14:paraId="71545D19" w14:textId="77777777" w:rsidTr="00FA1AA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5FA60362" w14:textId="77777777" w:rsidR="00DD5A98" w:rsidRPr="00DD5A98" w:rsidRDefault="00DD5A98" w:rsidP="004C0CF4">
            <w:pPr>
              <w:pStyle w:val="Body"/>
              <w:rPr>
                <w:rFonts w:ascii="Arial" w:hAnsi="Arial" w:cs="Arial"/>
              </w:rPr>
            </w:pPr>
            <w:r w:rsidRPr="00DD5A98">
              <w:rPr>
                <w:rFonts w:ascii="Arial" w:hAnsi="Arial" w:cs="Arial"/>
              </w:rPr>
              <w:t>Succinic acid</w:t>
            </w:r>
          </w:p>
        </w:tc>
        <w:tc>
          <w:tcPr>
            <w:tcW w:w="1271" w:type="dxa"/>
            <w:shd w:val="clear" w:color="auto" w:fill="FFFFFF" w:themeFill="background1"/>
            <w:hideMark/>
          </w:tcPr>
          <w:p w14:paraId="7EDCA289"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-4.9</w:t>
            </w:r>
          </w:p>
        </w:tc>
      </w:tr>
      <w:tr w:rsidR="00DD5A98" w:rsidRPr="00DD5A98" w14:paraId="6BC803EF" w14:textId="77777777" w:rsidTr="00FA1AA4">
        <w:trPr>
          <w:trHeight w:val="418"/>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4C8487AF" w14:textId="77777777" w:rsidR="00DD5A98" w:rsidRPr="00DD5A98" w:rsidRDefault="00DD5A98" w:rsidP="004C0CF4">
            <w:pPr>
              <w:pStyle w:val="Body"/>
              <w:rPr>
                <w:rFonts w:ascii="Arial" w:hAnsi="Arial" w:cs="Arial"/>
              </w:rPr>
            </w:pPr>
            <w:r w:rsidRPr="00DD5A98">
              <w:rPr>
                <w:rFonts w:ascii="Arial" w:hAnsi="Arial" w:cs="Arial"/>
              </w:rPr>
              <w:t>9,12-octadecandienoic acid</w:t>
            </w:r>
          </w:p>
        </w:tc>
        <w:tc>
          <w:tcPr>
            <w:tcW w:w="1271" w:type="dxa"/>
            <w:shd w:val="clear" w:color="auto" w:fill="FFFFFF" w:themeFill="background1"/>
            <w:hideMark/>
          </w:tcPr>
          <w:p w14:paraId="13562B4E"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-5.2</w:t>
            </w:r>
          </w:p>
        </w:tc>
      </w:tr>
      <w:tr w:rsidR="00DD5A98" w:rsidRPr="00DD5A98" w14:paraId="76335CA6" w14:textId="77777777" w:rsidTr="00FA1AA4">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734BD54B" w14:textId="77777777" w:rsidR="00DD5A98" w:rsidRPr="00DD5A98" w:rsidRDefault="00DD5A98" w:rsidP="004C0CF4">
            <w:pPr>
              <w:pStyle w:val="Body"/>
              <w:rPr>
                <w:rFonts w:ascii="Arial" w:hAnsi="Arial" w:cs="Arial"/>
              </w:rPr>
            </w:pPr>
            <w:proofErr w:type="spellStart"/>
            <w:r w:rsidRPr="00DD5A98">
              <w:rPr>
                <w:rFonts w:ascii="Arial" w:hAnsi="Arial" w:cs="Arial"/>
              </w:rPr>
              <w:t>Benzeneacetic</w:t>
            </w:r>
            <w:proofErr w:type="spellEnd"/>
            <w:r w:rsidRPr="00DD5A98">
              <w:rPr>
                <w:rFonts w:ascii="Arial" w:hAnsi="Arial" w:cs="Arial"/>
              </w:rPr>
              <w:t xml:space="preserve"> acid</w:t>
            </w:r>
          </w:p>
        </w:tc>
        <w:tc>
          <w:tcPr>
            <w:tcW w:w="1271" w:type="dxa"/>
            <w:shd w:val="clear" w:color="auto" w:fill="FFFFFF" w:themeFill="background1"/>
            <w:hideMark/>
          </w:tcPr>
          <w:p w14:paraId="3F42869F"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-6</w:t>
            </w:r>
          </w:p>
        </w:tc>
      </w:tr>
      <w:tr w:rsidR="00DD5A98" w:rsidRPr="00DD5A98" w14:paraId="2AD8B873" w14:textId="77777777" w:rsidTr="00FA1AA4">
        <w:trPr>
          <w:trHeight w:val="417"/>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2B7632CF" w14:textId="77777777" w:rsidR="00DD5A98" w:rsidRPr="00DD5A98" w:rsidRDefault="00DD5A98" w:rsidP="004C0CF4">
            <w:pPr>
              <w:pStyle w:val="Body"/>
              <w:rPr>
                <w:rFonts w:ascii="Arial" w:hAnsi="Arial" w:cs="Arial"/>
              </w:rPr>
            </w:pPr>
            <w:r w:rsidRPr="00DD5A98">
              <w:rPr>
                <w:rFonts w:ascii="Arial" w:hAnsi="Arial" w:cs="Arial"/>
              </w:rPr>
              <w:t>2,3-butanediol</w:t>
            </w:r>
          </w:p>
        </w:tc>
        <w:tc>
          <w:tcPr>
            <w:tcW w:w="1271" w:type="dxa"/>
            <w:shd w:val="clear" w:color="auto" w:fill="FFFFFF" w:themeFill="background1"/>
            <w:hideMark/>
          </w:tcPr>
          <w:p w14:paraId="7087F541"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-4.3</w:t>
            </w:r>
          </w:p>
        </w:tc>
      </w:tr>
      <w:tr w:rsidR="00DD5A98" w:rsidRPr="00DD5A98" w14:paraId="57F5703A" w14:textId="77777777" w:rsidTr="00FA1AA4">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5728D4BD" w14:textId="77777777" w:rsidR="00DD5A98" w:rsidRPr="00DD5A98" w:rsidRDefault="00DD5A98" w:rsidP="004C0CF4">
            <w:pPr>
              <w:pStyle w:val="Body"/>
              <w:rPr>
                <w:rFonts w:ascii="Arial" w:hAnsi="Arial" w:cs="Arial"/>
              </w:rPr>
            </w:pPr>
            <w:r w:rsidRPr="00DD5A98">
              <w:rPr>
                <w:rFonts w:ascii="Arial" w:hAnsi="Arial" w:cs="Arial"/>
              </w:rPr>
              <w:t>Ergosterol</w:t>
            </w:r>
          </w:p>
        </w:tc>
        <w:tc>
          <w:tcPr>
            <w:tcW w:w="1271" w:type="dxa"/>
            <w:shd w:val="clear" w:color="auto" w:fill="FFFFFF" w:themeFill="background1"/>
            <w:hideMark/>
          </w:tcPr>
          <w:p w14:paraId="54764301"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-7.6</w:t>
            </w:r>
          </w:p>
        </w:tc>
      </w:tr>
      <w:tr w:rsidR="00DD5A98" w:rsidRPr="00DD5A98" w14:paraId="5785336A" w14:textId="77777777" w:rsidTr="00FA1AA4">
        <w:trPr>
          <w:trHeight w:val="428"/>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7DDF4C5D" w14:textId="77777777" w:rsidR="00DD5A98" w:rsidRPr="00DD5A98" w:rsidRDefault="00DD5A98" w:rsidP="004C0CF4">
            <w:pPr>
              <w:pStyle w:val="Body"/>
              <w:rPr>
                <w:rFonts w:ascii="Arial" w:hAnsi="Arial" w:cs="Arial"/>
              </w:rPr>
            </w:pPr>
            <w:r w:rsidRPr="00DD5A98">
              <w:rPr>
                <w:rFonts w:ascii="Arial" w:hAnsi="Arial" w:cs="Arial"/>
              </w:rPr>
              <w:t>Beta-sitosterol</w:t>
            </w:r>
          </w:p>
        </w:tc>
        <w:tc>
          <w:tcPr>
            <w:tcW w:w="1271" w:type="dxa"/>
            <w:shd w:val="clear" w:color="auto" w:fill="FFFFFF" w:themeFill="background1"/>
            <w:hideMark/>
          </w:tcPr>
          <w:p w14:paraId="7A81902E"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-6.8</w:t>
            </w:r>
          </w:p>
        </w:tc>
      </w:tr>
      <w:tr w:rsidR="00DD5A98" w:rsidRPr="00DD5A98" w14:paraId="5E4C3A01" w14:textId="77777777" w:rsidTr="00FA1AA4">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2C124958" w14:textId="77777777" w:rsidR="00DD5A98" w:rsidRPr="00DD5A98" w:rsidRDefault="00DD5A98" w:rsidP="004C0CF4">
            <w:pPr>
              <w:pStyle w:val="Body"/>
              <w:rPr>
                <w:rFonts w:ascii="Arial" w:hAnsi="Arial" w:cs="Arial"/>
              </w:rPr>
            </w:pPr>
            <w:r w:rsidRPr="00DD5A98">
              <w:rPr>
                <w:rFonts w:ascii="Arial" w:hAnsi="Arial" w:cs="Arial"/>
              </w:rPr>
              <w:t>Cis-9-octadecenoic acid</w:t>
            </w:r>
          </w:p>
        </w:tc>
        <w:tc>
          <w:tcPr>
            <w:tcW w:w="1271" w:type="dxa"/>
            <w:shd w:val="clear" w:color="auto" w:fill="FFFFFF" w:themeFill="background1"/>
            <w:hideMark/>
          </w:tcPr>
          <w:p w14:paraId="549474A8"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-5.6</w:t>
            </w:r>
          </w:p>
        </w:tc>
      </w:tr>
      <w:tr w:rsidR="00DD5A98" w:rsidRPr="00DD5A98" w14:paraId="132C92EB" w14:textId="77777777" w:rsidTr="00FA1AA4">
        <w:trPr>
          <w:trHeight w:val="413"/>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2D5A2490" w14:textId="77777777" w:rsidR="00DD5A98" w:rsidRPr="00DD5A98" w:rsidRDefault="00DD5A98" w:rsidP="004C0CF4">
            <w:pPr>
              <w:pStyle w:val="Body"/>
              <w:rPr>
                <w:rFonts w:ascii="Arial" w:hAnsi="Arial" w:cs="Arial"/>
              </w:rPr>
            </w:pPr>
            <w:r w:rsidRPr="00DD5A98">
              <w:rPr>
                <w:rFonts w:ascii="Arial" w:hAnsi="Arial" w:cs="Arial"/>
              </w:rPr>
              <w:t>Methyl linoleate</w:t>
            </w:r>
          </w:p>
        </w:tc>
        <w:tc>
          <w:tcPr>
            <w:tcW w:w="1271" w:type="dxa"/>
            <w:shd w:val="clear" w:color="auto" w:fill="FFFFFF" w:themeFill="background1"/>
            <w:hideMark/>
          </w:tcPr>
          <w:p w14:paraId="763966E0"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-5.4</w:t>
            </w:r>
          </w:p>
        </w:tc>
      </w:tr>
    </w:tbl>
    <w:p w14:paraId="300CF872" w14:textId="77777777" w:rsidR="00DD5A98" w:rsidRPr="00DD5A98" w:rsidRDefault="00DD5A98" w:rsidP="004C0CF4">
      <w:pPr>
        <w:pStyle w:val="Body"/>
        <w:spacing w:after="0"/>
        <w:rPr>
          <w:rFonts w:ascii="Arial" w:hAnsi="Arial" w:cs="Arial"/>
        </w:rPr>
      </w:pPr>
    </w:p>
    <w:p w14:paraId="7CA3F44B" w14:textId="77777777" w:rsidR="00DD5A98" w:rsidRPr="00DD5A98" w:rsidRDefault="00DD5A98" w:rsidP="00DD5A98">
      <w:pPr>
        <w:pStyle w:val="Body"/>
        <w:spacing w:after="0"/>
        <w:rPr>
          <w:rFonts w:ascii="Arial" w:hAnsi="Arial" w:cs="Arial"/>
          <w:b/>
          <w:bCs/>
        </w:rPr>
      </w:pPr>
    </w:p>
    <w:p w14:paraId="38DFDB01" w14:textId="2A840835" w:rsidR="00DD5A98" w:rsidRPr="00DD5A98" w:rsidRDefault="004C0CF4" w:rsidP="00DD5A98">
      <w:pPr>
        <w:pStyle w:val="Body"/>
        <w:spacing w:after="0"/>
        <w:rPr>
          <w:rFonts w:ascii="Arial" w:hAnsi="Arial" w:cs="Arial"/>
          <w:b/>
          <w:bCs/>
          <w:sz w:val="22"/>
          <w:szCs w:val="22"/>
        </w:rPr>
      </w:pPr>
      <w:r w:rsidRPr="004C0CF4">
        <w:rPr>
          <w:rFonts w:ascii="Arial" w:hAnsi="Arial" w:cs="Arial"/>
          <w:b/>
          <w:bCs/>
          <w:sz w:val="22"/>
          <w:szCs w:val="22"/>
        </w:rPr>
        <w:t>3.</w:t>
      </w:r>
      <w:r>
        <w:rPr>
          <w:rFonts w:ascii="Arial" w:hAnsi="Arial" w:cs="Arial"/>
          <w:b/>
          <w:bCs/>
          <w:sz w:val="22"/>
          <w:szCs w:val="22"/>
        </w:rPr>
        <w:t>7</w:t>
      </w:r>
      <w:r w:rsidRPr="004C0CF4">
        <w:rPr>
          <w:rFonts w:ascii="Arial" w:hAnsi="Arial" w:cs="Arial"/>
          <w:b/>
          <w:bCs/>
          <w:sz w:val="22"/>
          <w:szCs w:val="22"/>
        </w:rPr>
        <w:t xml:space="preserve"> </w:t>
      </w:r>
      <w:r w:rsidR="00DD5A98" w:rsidRPr="00DD5A98">
        <w:rPr>
          <w:rFonts w:ascii="Arial" w:hAnsi="Arial" w:cs="Arial"/>
          <w:b/>
          <w:bCs/>
          <w:sz w:val="22"/>
          <w:szCs w:val="22"/>
        </w:rPr>
        <w:t>ADMET and Pharmacokinetic Analysis</w:t>
      </w:r>
    </w:p>
    <w:p w14:paraId="7EE195A5" w14:textId="6F28E869" w:rsidR="00DD5A98" w:rsidRDefault="00DD5A98" w:rsidP="00DD5A98">
      <w:pPr>
        <w:pStyle w:val="Body"/>
        <w:spacing w:after="0"/>
        <w:rPr>
          <w:rFonts w:ascii="Arial" w:hAnsi="Arial" w:cs="Arial"/>
        </w:rPr>
      </w:pPr>
      <w:r w:rsidRPr="00DD5A98">
        <w:rPr>
          <w:rFonts w:ascii="Arial" w:hAnsi="Arial" w:cs="Arial"/>
        </w:rPr>
        <w:t xml:space="preserve">ADMET evaluation demonstrated </w:t>
      </w:r>
      <w:r w:rsidR="0076143D" w:rsidRPr="00DD5A98">
        <w:rPr>
          <w:rFonts w:ascii="Arial" w:hAnsi="Arial" w:cs="Arial"/>
        </w:rPr>
        <w:t>favourable</w:t>
      </w:r>
      <w:r w:rsidRPr="00DD5A98">
        <w:rPr>
          <w:rFonts w:ascii="Arial" w:hAnsi="Arial" w:cs="Arial"/>
        </w:rPr>
        <w:t xml:space="preserve"> pharmacokinetic properties for the major bioactive compounds (Table 4). All compounds showed high intestinal absorption, low hepatotoxicity, and non-mutagenic predictions. Acetic acid and succinic acid exhibited excellent solubility and absorption profiles. Ergosterol and β-sitosterol displayed moderate permeability with minimal predicted toxicity. None of the compounds were predicted to inhibit major cytochrome P450 enzymes, and LD</w:t>
      </w:r>
      <w:r w:rsidRPr="00DD5A98">
        <w:rPr>
          <w:rFonts w:ascii="Cambria Math" w:hAnsi="Cambria Math" w:cs="Cambria Math"/>
        </w:rPr>
        <w:t>₅₀</w:t>
      </w:r>
      <w:r w:rsidRPr="00DD5A98">
        <w:rPr>
          <w:rFonts w:ascii="Arial" w:hAnsi="Arial" w:cs="Arial"/>
        </w:rPr>
        <w:t xml:space="preserve"> values indicated low acute toxicity.</w:t>
      </w:r>
    </w:p>
    <w:p w14:paraId="3ADE15A0" w14:textId="77777777" w:rsidR="0076143D" w:rsidRDefault="0076143D" w:rsidP="00DD5A98">
      <w:pPr>
        <w:pStyle w:val="Body"/>
        <w:spacing w:after="0"/>
        <w:rPr>
          <w:rFonts w:ascii="Arial" w:hAnsi="Arial" w:cs="Arial"/>
        </w:rPr>
      </w:pPr>
    </w:p>
    <w:p w14:paraId="0A6BA04A" w14:textId="77777777" w:rsidR="0076143D" w:rsidRPr="001A20CE" w:rsidRDefault="0076143D" w:rsidP="0076143D">
      <w:pPr>
        <w:jc w:val="both"/>
        <w:rPr>
          <w:b/>
          <w:bCs/>
        </w:rPr>
      </w:pPr>
      <w:r w:rsidRPr="00FD5853">
        <w:rPr>
          <w:b/>
          <w:bCs/>
        </w:rPr>
        <w:t>Table 4:</w:t>
      </w:r>
      <w:r>
        <w:t xml:space="preserve"> </w:t>
      </w:r>
      <w:r w:rsidRPr="00FE10A7">
        <w:rPr>
          <w:rFonts w:ascii="Times New Roman" w:hAnsi="Times New Roman"/>
          <w:b/>
          <w:bCs/>
        </w:rPr>
        <w:t xml:space="preserve">Predicted ADMET Characteristics of Daptomycin (Control) and Bioactive Compounds from Endophytic fungi of </w:t>
      </w:r>
      <w:r w:rsidRPr="00FE10A7">
        <w:rPr>
          <w:rFonts w:ascii="Times New Roman" w:hAnsi="Times New Roman"/>
          <w:b/>
          <w:bCs/>
          <w:i/>
          <w:iCs/>
        </w:rPr>
        <w:t xml:space="preserve">Stevia </w:t>
      </w:r>
      <w:proofErr w:type="spellStart"/>
      <w:r w:rsidRPr="00641AE8">
        <w:rPr>
          <w:rFonts w:ascii="Times New Roman" w:hAnsi="Times New Roman"/>
          <w:b/>
          <w:bCs/>
          <w:i/>
          <w:iCs/>
        </w:rPr>
        <w:t>rebaudiana</w:t>
      </w:r>
      <w:proofErr w:type="spellEnd"/>
    </w:p>
    <w:tbl>
      <w:tblPr>
        <w:tblStyle w:val="ListTable6Colorful1"/>
        <w:tblW w:w="0" w:type="auto"/>
        <w:tblLook w:val="04A0" w:firstRow="1" w:lastRow="0" w:firstColumn="1" w:lastColumn="0" w:noHBand="0" w:noVBand="1"/>
      </w:tblPr>
      <w:tblGrid>
        <w:gridCol w:w="741"/>
        <w:gridCol w:w="511"/>
        <w:gridCol w:w="606"/>
        <w:gridCol w:w="566"/>
        <w:gridCol w:w="606"/>
        <w:gridCol w:w="519"/>
        <w:gridCol w:w="584"/>
        <w:gridCol w:w="504"/>
        <w:gridCol w:w="606"/>
        <w:gridCol w:w="606"/>
        <w:gridCol w:w="599"/>
        <w:gridCol w:w="544"/>
        <w:gridCol w:w="635"/>
        <w:gridCol w:w="581"/>
      </w:tblGrid>
      <w:tr w:rsidR="0076143D" w:rsidRPr="00FE10A7" w14:paraId="22C48F48" w14:textId="77777777" w:rsidTr="00FA1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F0EC74" w14:textId="77777777" w:rsidR="0076143D" w:rsidRPr="00FE10A7" w:rsidRDefault="0076143D" w:rsidP="00FA1AA4">
            <w:pPr>
              <w:spacing w:line="360" w:lineRule="auto"/>
              <w:rPr>
                <w:color w:val="auto"/>
                <w:sz w:val="18"/>
                <w:szCs w:val="18"/>
              </w:rPr>
            </w:pPr>
            <w:r w:rsidRPr="00FE10A7">
              <w:rPr>
                <w:color w:val="auto"/>
                <w:sz w:val="18"/>
                <w:szCs w:val="18"/>
              </w:rPr>
              <w:t>Compound</w:t>
            </w:r>
          </w:p>
        </w:tc>
        <w:tc>
          <w:tcPr>
            <w:tcW w:w="0" w:type="auto"/>
            <w:hideMark/>
          </w:tcPr>
          <w:p w14:paraId="7EAC1978"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Water Solubility (log mol/L)</w:t>
            </w:r>
          </w:p>
        </w:tc>
        <w:tc>
          <w:tcPr>
            <w:tcW w:w="0" w:type="auto"/>
            <w:hideMark/>
          </w:tcPr>
          <w:p w14:paraId="2B5A100C"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Caco-2 Permeability (log Papp)</w:t>
            </w:r>
          </w:p>
        </w:tc>
        <w:tc>
          <w:tcPr>
            <w:tcW w:w="0" w:type="auto"/>
            <w:hideMark/>
          </w:tcPr>
          <w:p w14:paraId="39267526"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Intestinal Absorption (%)</w:t>
            </w:r>
          </w:p>
        </w:tc>
        <w:tc>
          <w:tcPr>
            <w:tcW w:w="0" w:type="auto"/>
            <w:hideMark/>
          </w:tcPr>
          <w:p w14:paraId="13691603"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 xml:space="preserve">Skin Permeability (log </w:t>
            </w:r>
            <w:proofErr w:type="spellStart"/>
            <w:r w:rsidRPr="00FE10A7">
              <w:rPr>
                <w:color w:val="auto"/>
                <w:sz w:val="18"/>
                <w:szCs w:val="18"/>
              </w:rPr>
              <w:t>Kp</w:t>
            </w:r>
            <w:proofErr w:type="spellEnd"/>
            <w:r w:rsidRPr="00FE10A7">
              <w:rPr>
                <w:color w:val="auto"/>
                <w:sz w:val="18"/>
                <w:szCs w:val="18"/>
              </w:rPr>
              <w:t>)</w:t>
            </w:r>
          </w:p>
        </w:tc>
        <w:tc>
          <w:tcPr>
            <w:tcW w:w="0" w:type="auto"/>
            <w:hideMark/>
          </w:tcPr>
          <w:p w14:paraId="417E3773"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P-</w:t>
            </w:r>
            <w:proofErr w:type="spellStart"/>
            <w:r w:rsidRPr="00FE10A7">
              <w:rPr>
                <w:color w:val="auto"/>
                <w:sz w:val="18"/>
                <w:szCs w:val="18"/>
              </w:rPr>
              <w:t>gp</w:t>
            </w:r>
            <w:proofErr w:type="spellEnd"/>
            <w:r w:rsidRPr="00FE10A7">
              <w:rPr>
                <w:color w:val="auto"/>
                <w:sz w:val="18"/>
                <w:szCs w:val="18"/>
              </w:rPr>
              <w:t xml:space="preserve"> Substrate / Inhibitors</w:t>
            </w:r>
          </w:p>
        </w:tc>
        <w:tc>
          <w:tcPr>
            <w:tcW w:w="0" w:type="auto"/>
            <w:hideMark/>
          </w:tcPr>
          <w:p w14:paraId="2221FFC2"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Volume of Distribution (</w:t>
            </w:r>
            <w:proofErr w:type="spellStart"/>
            <w:r w:rsidRPr="00FE10A7">
              <w:rPr>
                <w:color w:val="auto"/>
                <w:sz w:val="18"/>
                <w:szCs w:val="18"/>
              </w:rPr>
              <w:t>VDss</w:t>
            </w:r>
            <w:proofErr w:type="spellEnd"/>
            <w:r w:rsidRPr="00FE10A7">
              <w:rPr>
                <w:color w:val="auto"/>
                <w:sz w:val="18"/>
                <w:szCs w:val="18"/>
              </w:rPr>
              <w:t>)</w:t>
            </w:r>
          </w:p>
        </w:tc>
        <w:tc>
          <w:tcPr>
            <w:tcW w:w="0" w:type="auto"/>
            <w:hideMark/>
          </w:tcPr>
          <w:p w14:paraId="0D5D8C2C"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Fraction Unbound (Fu)</w:t>
            </w:r>
          </w:p>
        </w:tc>
        <w:tc>
          <w:tcPr>
            <w:tcW w:w="0" w:type="auto"/>
            <w:hideMark/>
          </w:tcPr>
          <w:p w14:paraId="58D72D87"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BBB Permeability (log BB)</w:t>
            </w:r>
          </w:p>
        </w:tc>
        <w:tc>
          <w:tcPr>
            <w:tcW w:w="0" w:type="auto"/>
            <w:hideMark/>
          </w:tcPr>
          <w:p w14:paraId="51FA8110"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CNS Permeability (log PS)</w:t>
            </w:r>
          </w:p>
        </w:tc>
        <w:tc>
          <w:tcPr>
            <w:tcW w:w="0" w:type="auto"/>
            <w:hideMark/>
          </w:tcPr>
          <w:p w14:paraId="123627AB"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Cytochrome P450 Interactions</w:t>
            </w:r>
          </w:p>
        </w:tc>
        <w:tc>
          <w:tcPr>
            <w:tcW w:w="0" w:type="auto"/>
            <w:hideMark/>
          </w:tcPr>
          <w:p w14:paraId="429C9154"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Total Clearance (log ml/min/kg)</w:t>
            </w:r>
          </w:p>
        </w:tc>
        <w:tc>
          <w:tcPr>
            <w:tcW w:w="0" w:type="auto"/>
            <w:hideMark/>
          </w:tcPr>
          <w:p w14:paraId="0B8024ED"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Toxicity</w:t>
            </w:r>
          </w:p>
        </w:tc>
        <w:tc>
          <w:tcPr>
            <w:tcW w:w="0" w:type="auto"/>
            <w:hideMark/>
          </w:tcPr>
          <w:p w14:paraId="4E1550AB" w14:textId="77777777" w:rsidR="0076143D" w:rsidRPr="00FE10A7" w:rsidRDefault="0076143D" w:rsidP="00FA1AA4">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Oral Rat Acute Toxicity (LD50)</w:t>
            </w:r>
          </w:p>
        </w:tc>
      </w:tr>
      <w:tr w:rsidR="0076143D" w:rsidRPr="00FE10A7" w14:paraId="4A2491A2" w14:textId="77777777" w:rsidTr="00761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9B98ADB" w14:textId="77777777" w:rsidR="0076143D" w:rsidRPr="00FE10A7" w:rsidRDefault="0076143D" w:rsidP="00FA1AA4">
            <w:pPr>
              <w:spacing w:line="360" w:lineRule="auto"/>
              <w:rPr>
                <w:color w:val="auto"/>
                <w:sz w:val="18"/>
                <w:szCs w:val="18"/>
              </w:rPr>
            </w:pPr>
            <w:r w:rsidRPr="00FE10A7">
              <w:rPr>
                <w:color w:val="auto"/>
                <w:sz w:val="18"/>
                <w:szCs w:val="18"/>
              </w:rPr>
              <w:t>Daptomycin (Control)</w:t>
            </w:r>
          </w:p>
        </w:tc>
        <w:tc>
          <w:tcPr>
            <w:tcW w:w="0" w:type="auto"/>
            <w:shd w:val="clear" w:color="auto" w:fill="auto"/>
            <w:hideMark/>
          </w:tcPr>
          <w:p w14:paraId="0E10DB43"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-2.892</w:t>
            </w:r>
          </w:p>
        </w:tc>
        <w:tc>
          <w:tcPr>
            <w:tcW w:w="0" w:type="auto"/>
            <w:shd w:val="clear" w:color="auto" w:fill="auto"/>
            <w:hideMark/>
          </w:tcPr>
          <w:p w14:paraId="37B85BCD"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1.417</w:t>
            </w:r>
          </w:p>
        </w:tc>
        <w:tc>
          <w:tcPr>
            <w:tcW w:w="0" w:type="auto"/>
            <w:shd w:val="clear" w:color="auto" w:fill="auto"/>
            <w:hideMark/>
          </w:tcPr>
          <w:p w14:paraId="36A6A5BC"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w:t>
            </w:r>
          </w:p>
        </w:tc>
        <w:tc>
          <w:tcPr>
            <w:tcW w:w="0" w:type="auto"/>
            <w:shd w:val="clear" w:color="auto" w:fill="auto"/>
            <w:hideMark/>
          </w:tcPr>
          <w:p w14:paraId="3230E41B"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-2.735</w:t>
            </w:r>
          </w:p>
        </w:tc>
        <w:tc>
          <w:tcPr>
            <w:tcW w:w="0" w:type="auto"/>
            <w:shd w:val="clear" w:color="auto" w:fill="auto"/>
            <w:hideMark/>
          </w:tcPr>
          <w:p w14:paraId="18ABAC3D"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P-</w:t>
            </w:r>
            <w:proofErr w:type="spellStart"/>
            <w:r w:rsidRPr="00FE10A7">
              <w:rPr>
                <w:color w:val="auto"/>
                <w:sz w:val="18"/>
                <w:szCs w:val="18"/>
              </w:rPr>
              <w:t>gp</w:t>
            </w:r>
            <w:proofErr w:type="spellEnd"/>
            <w:r w:rsidRPr="00FE10A7">
              <w:rPr>
                <w:color w:val="auto"/>
                <w:sz w:val="18"/>
                <w:szCs w:val="18"/>
              </w:rPr>
              <w:t xml:space="preserve"> inhibito</w:t>
            </w:r>
            <w:r w:rsidRPr="00FE10A7">
              <w:rPr>
                <w:color w:val="auto"/>
                <w:sz w:val="18"/>
                <w:szCs w:val="18"/>
              </w:rPr>
              <w:lastRenderedPageBreak/>
              <w:t>r: No</w:t>
            </w:r>
          </w:p>
        </w:tc>
        <w:tc>
          <w:tcPr>
            <w:tcW w:w="0" w:type="auto"/>
            <w:shd w:val="clear" w:color="auto" w:fill="auto"/>
            <w:hideMark/>
          </w:tcPr>
          <w:p w14:paraId="0CFB5E21"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lastRenderedPageBreak/>
              <w:t>–</w:t>
            </w:r>
          </w:p>
        </w:tc>
        <w:tc>
          <w:tcPr>
            <w:tcW w:w="0" w:type="auto"/>
            <w:shd w:val="clear" w:color="auto" w:fill="auto"/>
            <w:hideMark/>
          </w:tcPr>
          <w:p w14:paraId="2256D3C8"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w:t>
            </w:r>
          </w:p>
        </w:tc>
        <w:tc>
          <w:tcPr>
            <w:tcW w:w="0" w:type="auto"/>
            <w:shd w:val="clear" w:color="auto" w:fill="auto"/>
            <w:hideMark/>
          </w:tcPr>
          <w:p w14:paraId="7807778B"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-4.416</w:t>
            </w:r>
          </w:p>
        </w:tc>
        <w:tc>
          <w:tcPr>
            <w:tcW w:w="0" w:type="auto"/>
            <w:shd w:val="clear" w:color="auto" w:fill="auto"/>
            <w:hideMark/>
          </w:tcPr>
          <w:p w14:paraId="5182122C"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-7.286</w:t>
            </w:r>
          </w:p>
        </w:tc>
        <w:tc>
          <w:tcPr>
            <w:tcW w:w="0" w:type="auto"/>
            <w:shd w:val="clear" w:color="auto" w:fill="auto"/>
            <w:hideMark/>
          </w:tcPr>
          <w:p w14:paraId="05FFF36F"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w:t>
            </w:r>
          </w:p>
        </w:tc>
        <w:tc>
          <w:tcPr>
            <w:tcW w:w="0" w:type="auto"/>
            <w:shd w:val="clear" w:color="auto" w:fill="auto"/>
            <w:hideMark/>
          </w:tcPr>
          <w:p w14:paraId="472AADCF"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-1.386</w:t>
            </w:r>
          </w:p>
        </w:tc>
        <w:tc>
          <w:tcPr>
            <w:tcW w:w="0" w:type="auto"/>
            <w:shd w:val="clear" w:color="auto" w:fill="auto"/>
            <w:hideMark/>
          </w:tcPr>
          <w:p w14:paraId="4B5AB8CA"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No AMES toxicity</w:t>
            </w:r>
          </w:p>
        </w:tc>
        <w:tc>
          <w:tcPr>
            <w:tcW w:w="0" w:type="auto"/>
            <w:shd w:val="clear" w:color="auto" w:fill="auto"/>
            <w:hideMark/>
          </w:tcPr>
          <w:p w14:paraId="726FE802"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2.482</w:t>
            </w:r>
          </w:p>
        </w:tc>
      </w:tr>
      <w:tr w:rsidR="0076143D" w:rsidRPr="00FE10A7" w14:paraId="1394ED87" w14:textId="77777777" w:rsidTr="00FA1AA4">
        <w:tc>
          <w:tcPr>
            <w:cnfStyle w:val="001000000000" w:firstRow="0" w:lastRow="0" w:firstColumn="1" w:lastColumn="0" w:oddVBand="0" w:evenVBand="0" w:oddHBand="0" w:evenHBand="0" w:firstRowFirstColumn="0" w:firstRowLastColumn="0" w:lastRowFirstColumn="0" w:lastRowLastColumn="0"/>
            <w:tcW w:w="0" w:type="auto"/>
            <w:hideMark/>
          </w:tcPr>
          <w:p w14:paraId="77F3C5E5" w14:textId="77777777" w:rsidR="0076143D" w:rsidRPr="00FE10A7" w:rsidRDefault="0076143D" w:rsidP="00FA1AA4">
            <w:pPr>
              <w:spacing w:line="360" w:lineRule="auto"/>
              <w:rPr>
                <w:color w:val="auto"/>
                <w:sz w:val="18"/>
                <w:szCs w:val="18"/>
              </w:rPr>
            </w:pPr>
            <w:r w:rsidRPr="00FE10A7">
              <w:rPr>
                <w:color w:val="auto"/>
                <w:sz w:val="18"/>
                <w:szCs w:val="18"/>
              </w:rPr>
              <w:t>Phenol, 2,4-bis(1,1-dimethylethyl)</w:t>
            </w:r>
          </w:p>
        </w:tc>
        <w:tc>
          <w:tcPr>
            <w:tcW w:w="0" w:type="auto"/>
            <w:hideMark/>
          </w:tcPr>
          <w:p w14:paraId="5DFBDE6C"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-4.972</w:t>
            </w:r>
          </w:p>
        </w:tc>
        <w:tc>
          <w:tcPr>
            <w:tcW w:w="0" w:type="auto"/>
            <w:hideMark/>
          </w:tcPr>
          <w:p w14:paraId="2290B55F"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1.442</w:t>
            </w:r>
          </w:p>
        </w:tc>
        <w:tc>
          <w:tcPr>
            <w:tcW w:w="0" w:type="auto"/>
            <w:hideMark/>
          </w:tcPr>
          <w:p w14:paraId="248AB2B6"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94.94%</w:t>
            </w:r>
          </w:p>
        </w:tc>
        <w:tc>
          <w:tcPr>
            <w:tcW w:w="0" w:type="auto"/>
            <w:hideMark/>
          </w:tcPr>
          <w:p w14:paraId="77F6C89B"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-1.734</w:t>
            </w:r>
          </w:p>
        </w:tc>
        <w:tc>
          <w:tcPr>
            <w:tcW w:w="0" w:type="auto"/>
            <w:hideMark/>
          </w:tcPr>
          <w:p w14:paraId="517AD001"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6F8A8D34"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3157F1BD"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15E19E3A"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0.297</w:t>
            </w:r>
          </w:p>
        </w:tc>
        <w:tc>
          <w:tcPr>
            <w:tcW w:w="0" w:type="auto"/>
            <w:hideMark/>
          </w:tcPr>
          <w:p w14:paraId="0B7FE440"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-0.43</w:t>
            </w:r>
          </w:p>
        </w:tc>
        <w:tc>
          <w:tcPr>
            <w:tcW w:w="0" w:type="auto"/>
            <w:hideMark/>
          </w:tcPr>
          <w:p w14:paraId="4464222C"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CYP1A2 inhibitor = Yes; Others = No</w:t>
            </w:r>
          </w:p>
        </w:tc>
        <w:tc>
          <w:tcPr>
            <w:tcW w:w="0" w:type="auto"/>
            <w:hideMark/>
          </w:tcPr>
          <w:p w14:paraId="507FD14B"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0.71</w:t>
            </w:r>
          </w:p>
        </w:tc>
        <w:tc>
          <w:tcPr>
            <w:tcW w:w="0" w:type="auto"/>
            <w:hideMark/>
          </w:tcPr>
          <w:p w14:paraId="528D05E2"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 xml:space="preserve">No AMES toxicity; No hepatotoxicity; Skin sensitization = Yes; No </w:t>
            </w:r>
            <w:proofErr w:type="spellStart"/>
            <w:r w:rsidRPr="00FE10A7">
              <w:rPr>
                <w:color w:val="auto"/>
                <w:sz w:val="18"/>
                <w:szCs w:val="18"/>
              </w:rPr>
              <w:t>hERG</w:t>
            </w:r>
            <w:proofErr w:type="spellEnd"/>
            <w:r w:rsidRPr="00FE10A7">
              <w:rPr>
                <w:color w:val="auto"/>
                <w:sz w:val="18"/>
                <w:szCs w:val="18"/>
              </w:rPr>
              <w:t xml:space="preserve"> inhibition</w:t>
            </w:r>
          </w:p>
        </w:tc>
        <w:tc>
          <w:tcPr>
            <w:tcW w:w="0" w:type="auto"/>
            <w:hideMark/>
          </w:tcPr>
          <w:p w14:paraId="07278E90"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1.821</w:t>
            </w:r>
          </w:p>
        </w:tc>
      </w:tr>
      <w:tr w:rsidR="0076143D" w:rsidRPr="00FE10A7" w14:paraId="508EEEEA" w14:textId="77777777" w:rsidTr="00761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36904E5" w14:textId="77777777" w:rsidR="0076143D" w:rsidRPr="00FE10A7" w:rsidRDefault="0076143D" w:rsidP="00FA1AA4">
            <w:pPr>
              <w:spacing w:line="360" w:lineRule="auto"/>
              <w:rPr>
                <w:color w:val="auto"/>
                <w:sz w:val="18"/>
                <w:szCs w:val="18"/>
              </w:rPr>
            </w:pPr>
            <w:r w:rsidRPr="00FE10A7">
              <w:rPr>
                <w:color w:val="auto"/>
                <w:sz w:val="18"/>
                <w:szCs w:val="18"/>
              </w:rPr>
              <w:t>Acetic Acid</w:t>
            </w:r>
          </w:p>
        </w:tc>
        <w:tc>
          <w:tcPr>
            <w:tcW w:w="0" w:type="auto"/>
            <w:shd w:val="clear" w:color="auto" w:fill="auto"/>
            <w:hideMark/>
          </w:tcPr>
          <w:p w14:paraId="7EEDAF83"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0.359</w:t>
            </w:r>
          </w:p>
        </w:tc>
        <w:tc>
          <w:tcPr>
            <w:tcW w:w="0" w:type="auto"/>
            <w:shd w:val="clear" w:color="auto" w:fill="auto"/>
            <w:hideMark/>
          </w:tcPr>
          <w:p w14:paraId="7F732B1F"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1.404</w:t>
            </w:r>
          </w:p>
        </w:tc>
        <w:tc>
          <w:tcPr>
            <w:tcW w:w="0" w:type="auto"/>
            <w:shd w:val="clear" w:color="auto" w:fill="auto"/>
            <w:hideMark/>
          </w:tcPr>
          <w:p w14:paraId="004A5241"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100%</w:t>
            </w:r>
          </w:p>
        </w:tc>
        <w:tc>
          <w:tcPr>
            <w:tcW w:w="0" w:type="auto"/>
            <w:shd w:val="clear" w:color="auto" w:fill="auto"/>
            <w:hideMark/>
          </w:tcPr>
          <w:p w14:paraId="3E42432F"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-2.929</w:t>
            </w:r>
          </w:p>
        </w:tc>
        <w:tc>
          <w:tcPr>
            <w:tcW w:w="0" w:type="auto"/>
            <w:shd w:val="clear" w:color="auto" w:fill="auto"/>
            <w:hideMark/>
          </w:tcPr>
          <w:p w14:paraId="0F182511"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Substrate: Yes</w:t>
            </w:r>
          </w:p>
        </w:tc>
        <w:tc>
          <w:tcPr>
            <w:tcW w:w="0" w:type="auto"/>
            <w:shd w:val="clear" w:color="auto" w:fill="auto"/>
            <w:hideMark/>
          </w:tcPr>
          <w:p w14:paraId="2C52A783"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-0.598</w:t>
            </w:r>
          </w:p>
        </w:tc>
        <w:tc>
          <w:tcPr>
            <w:tcW w:w="0" w:type="auto"/>
            <w:shd w:val="clear" w:color="auto" w:fill="auto"/>
            <w:hideMark/>
          </w:tcPr>
          <w:p w14:paraId="79F1181D"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0.681</w:t>
            </w:r>
          </w:p>
        </w:tc>
        <w:tc>
          <w:tcPr>
            <w:tcW w:w="0" w:type="auto"/>
            <w:shd w:val="clear" w:color="auto" w:fill="auto"/>
            <w:hideMark/>
          </w:tcPr>
          <w:p w14:paraId="31371456"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-0.276</w:t>
            </w:r>
          </w:p>
        </w:tc>
        <w:tc>
          <w:tcPr>
            <w:tcW w:w="0" w:type="auto"/>
            <w:shd w:val="clear" w:color="auto" w:fill="auto"/>
            <w:hideMark/>
          </w:tcPr>
          <w:p w14:paraId="2913EE33"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-2.351</w:t>
            </w:r>
          </w:p>
        </w:tc>
        <w:tc>
          <w:tcPr>
            <w:tcW w:w="0" w:type="auto"/>
            <w:shd w:val="clear" w:color="auto" w:fill="auto"/>
            <w:hideMark/>
          </w:tcPr>
          <w:p w14:paraId="7CA5F4E3"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All negative</w:t>
            </w:r>
          </w:p>
        </w:tc>
        <w:tc>
          <w:tcPr>
            <w:tcW w:w="0" w:type="auto"/>
            <w:shd w:val="clear" w:color="auto" w:fill="auto"/>
            <w:hideMark/>
          </w:tcPr>
          <w:p w14:paraId="05B0AAEB"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0.604</w:t>
            </w:r>
          </w:p>
        </w:tc>
        <w:tc>
          <w:tcPr>
            <w:tcW w:w="0" w:type="auto"/>
            <w:shd w:val="clear" w:color="auto" w:fill="auto"/>
            <w:hideMark/>
          </w:tcPr>
          <w:p w14:paraId="6599B5FC"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No AMES toxicity; No hepatotoxicity; No skin sensitization</w:t>
            </w:r>
          </w:p>
        </w:tc>
        <w:tc>
          <w:tcPr>
            <w:tcW w:w="0" w:type="auto"/>
            <w:shd w:val="clear" w:color="auto" w:fill="auto"/>
            <w:hideMark/>
          </w:tcPr>
          <w:p w14:paraId="54E782BA"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2.119</w:t>
            </w:r>
          </w:p>
        </w:tc>
      </w:tr>
      <w:tr w:rsidR="0076143D" w:rsidRPr="00FE10A7" w14:paraId="189666E5" w14:textId="77777777" w:rsidTr="00FA1AA4">
        <w:tc>
          <w:tcPr>
            <w:cnfStyle w:val="001000000000" w:firstRow="0" w:lastRow="0" w:firstColumn="1" w:lastColumn="0" w:oddVBand="0" w:evenVBand="0" w:oddHBand="0" w:evenHBand="0" w:firstRowFirstColumn="0" w:firstRowLastColumn="0" w:lastRowFirstColumn="0" w:lastRowLastColumn="0"/>
            <w:tcW w:w="0" w:type="auto"/>
            <w:hideMark/>
          </w:tcPr>
          <w:p w14:paraId="16705C94" w14:textId="77777777" w:rsidR="0076143D" w:rsidRPr="00FE10A7" w:rsidRDefault="0076143D" w:rsidP="00FA1AA4">
            <w:pPr>
              <w:spacing w:line="360" w:lineRule="auto"/>
              <w:rPr>
                <w:color w:val="auto"/>
                <w:sz w:val="18"/>
                <w:szCs w:val="18"/>
              </w:rPr>
            </w:pPr>
            <w:r w:rsidRPr="00FE10A7">
              <w:rPr>
                <w:color w:val="auto"/>
                <w:sz w:val="18"/>
                <w:szCs w:val="18"/>
              </w:rPr>
              <w:t>Succinic Acid</w:t>
            </w:r>
          </w:p>
        </w:tc>
        <w:tc>
          <w:tcPr>
            <w:tcW w:w="0" w:type="auto"/>
            <w:hideMark/>
          </w:tcPr>
          <w:p w14:paraId="6F9C5DDF"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-0.442</w:t>
            </w:r>
          </w:p>
        </w:tc>
        <w:tc>
          <w:tcPr>
            <w:tcW w:w="0" w:type="auto"/>
            <w:hideMark/>
          </w:tcPr>
          <w:p w14:paraId="5CCA387C"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0.236</w:t>
            </w:r>
          </w:p>
        </w:tc>
        <w:tc>
          <w:tcPr>
            <w:tcW w:w="0" w:type="auto"/>
            <w:hideMark/>
          </w:tcPr>
          <w:p w14:paraId="54E5CC48"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86.12%</w:t>
            </w:r>
          </w:p>
        </w:tc>
        <w:tc>
          <w:tcPr>
            <w:tcW w:w="0" w:type="auto"/>
            <w:hideMark/>
          </w:tcPr>
          <w:p w14:paraId="0EDABAD4"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-2.767</w:t>
            </w:r>
          </w:p>
        </w:tc>
        <w:tc>
          <w:tcPr>
            <w:tcW w:w="0" w:type="auto"/>
            <w:hideMark/>
          </w:tcPr>
          <w:p w14:paraId="783E143B"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 xml:space="preserve">Substrate: </w:t>
            </w:r>
            <w:r w:rsidRPr="00FE10A7">
              <w:rPr>
                <w:color w:val="auto"/>
                <w:sz w:val="18"/>
                <w:szCs w:val="18"/>
              </w:rPr>
              <w:lastRenderedPageBreak/>
              <w:t>Yes</w:t>
            </w:r>
          </w:p>
        </w:tc>
        <w:tc>
          <w:tcPr>
            <w:tcW w:w="0" w:type="auto"/>
            <w:hideMark/>
          </w:tcPr>
          <w:p w14:paraId="009B04A3"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lastRenderedPageBreak/>
              <w:t>-1.126</w:t>
            </w:r>
          </w:p>
        </w:tc>
        <w:tc>
          <w:tcPr>
            <w:tcW w:w="0" w:type="auto"/>
            <w:hideMark/>
          </w:tcPr>
          <w:p w14:paraId="560D9597"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0.672</w:t>
            </w:r>
          </w:p>
        </w:tc>
        <w:tc>
          <w:tcPr>
            <w:tcW w:w="0" w:type="auto"/>
            <w:hideMark/>
          </w:tcPr>
          <w:p w14:paraId="62309A6C"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-0.213</w:t>
            </w:r>
          </w:p>
        </w:tc>
        <w:tc>
          <w:tcPr>
            <w:tcW w:w="0" w:type="auto"/>
            <w:hideMark/>
          </w:tcPr>
          <w:p w14:paraId="7DA0FAFF"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-3.092</w:t>
            </w:r>
          </w:p>
        </w:tc>
        <w:tc>
          <w:tcPr>
            <w:tcW w:w="0" w:type="auto"/>
            <w:hideMark/>
          </w:tcPr>
          <w:p w14:paraId="23C9F9B5"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 xml:space="preserve">No inhibition or </w:t>
            </w:r>
            <w:r w:rsidRPr="00FE10A7">
              <w:rPr>
                <w:color w:val="auto"/>
                <w:sz w:val="18"/>
                <w:szCs w:val="18"/>
              </w:rPr>
              <w:lastRenderedPageBreak/>
              <w:t>substrate activity</w:t>
            </w:r>
          </w:p>
        </w:tc>
        <w:tc>
          <w:tcPr>
            <w:tcW w:w="0" w:type="auto"/>
            <w:hideMark/>
          </w:tcPr>
          <w:p w14:paraId="167D4BFB"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lastRenderedPageBreak/>
              <w:t>0.723</w:t>
            </w:r>
          </w:p>
        </w:tc>
        <w:tc>
          <w:tcPr>
            <w:tcW w:w="0" w:type="auto"/>
            <w:hideMark/>
          </w:tcPr>
          <w:p w14:paraId="5FD88AA3"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No AMES toxici</w:t>
            </w:r>
            <w:r w:rsidRPr="00FE10A7">
              <w:rPr>
                <w:color w:val="auto"/>
                <w:sz w:val="18"/>
                <w:szCs w:val="18"/>
              </w:rPr>
              <w:lastRenderedPageBreak/>
              <w:t>ty; No hepatotoxicity; No skin sensitization</w:t>
            </w:r>
          </w:p>
        </w:tc>
        <w:tc>
          <w:tcPr>
            <w:tcW w:w="0" w:type="auto"/>
            <w:hideMark/>
          </w:tcPr>
          <w:p w14:paraId="114B80BC"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lastRenderedPageBreak/>
              <w:t>Intermediate</w:t>
            </w:r>
          </w:p>
        </w:tc>
      </w:tr>
      <w:tr w:rsidR="0076143D" w:rsidRPr="00FE10A7" w14:paraId="540C9B5B" w14:textId="77777777" w:rsidTr="00761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CF61450" w14:textId="77777777" w:rsidR="0076143D" w:rsidRPr="00FE10A7" w:rsidRDefault="0076143D" w:rsidP="00FA1AA4">
            <w:pPr>
              <w:spacing w:line="360" w:lineRule="auto"/>
              <w:rPr>
                <w:color w:val="auto"/>
                <w:sz w:val="18"/>
                <w:szCs w:val="18"/>
              </w:rPr>
            </w:pPr>
            <w:r w:rsidRPr="00FE10A7">
              <w:rPr>
                <w:color w:val="auto"/>
                <w:sz w:val="18"/>
                <w:szCs w:val="18"/>
              </w:rPr>
              <w:t>9,12-Octadecadienoic Acid (Linoleic Acid)</w:t>
            </w:r>
          </w:p>
        </w:tc>
        <w:tc>
          <w:tcPr>
            <w:tcW w:w="0" w:type="auto"/>
            <w:shd w:val="clear" w:color="auto" w:fill="auto"/>
            <w:hideMark/>
          </w:tcPr>
          <w:p w14:paraId="677638F2"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-6.109</w:t>
            </w:r>
          </w:p>
        </w:tc>
        <w:tc>
          <w:tcPr>
            <w:tcW w:w="0" w:type="auto"/>
            <w:shd w:val="clear" w:color="auto" w:fill="auto"/>
            <w:hideMark/>
          </w:tcPr>
          <w:p w14:paraId="3D738DBB"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1.499</w:t>
            </w:r>
          </w:p>
        </w:tc>
        <w:tc>
          <w:tcPr>
            <w:tcW w:w="0" w:type="auto"/>
            <w:shd w:val="clear" w:color="auto" w:fill="auto"/>
            <w:hideMark/>
          </w:tcPr>
          <w:p w14:paraId="15111567"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91.73%</w:t>
            </w:r>
          </w:p>
        </w:tc>
        <w:tc>
          <w:tcPr>
            <w:tcW w:w="0" w:type="auto"/>
            <w:shd w:val="clear" w:color="auto" w:fill="auto"/>
            <w:hideMark/>
          </w:tcPr>
          <w:p w14:paraId="4B6EDB6C"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-2.619</w:t>
            </w:r>
          </w:p>
        </w:tc>
        <w:tc>
          <w:tcPr>
            <w:tcW w:w="0" w:type="auto"/>
            <w:shd w:val="clear" w:color="auto" w:fill="auto"/>
            <w:hideMark/>
          </w:tcPr>
          <w:p w14:paraId="76E49140"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Substrate: Yes</w:t>
            </w:r>
          </w:p>
        </w:tc>
        <w:tc>
          <w:tcPr>
            <w:tcW w:w="0" w:type="auto"/>
            <w:shd w:val="clear" w:color="auto" w:fill="auto"/>
            <w:hideMark/>
          </w:tcPr>
          <w:p w14:paraId="39A54E58"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0.185</w:t>
            </w:r>
          </w:p>
        </w:tc>
        <w:tc>
          <w:tcPr>
            <w:tcW w:w="0" w:type="auto"/>
            <w:shd w:val="clear" w:color="auto" w:fill="auto"/>
            <w:hideMark/>
          </w:tcPr>
          <w:p w14:paraId="15BB56D2"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0.128</w:t>
            </w:r>
          </w:p>
        </w:tc>
        <w:tc>
          <w:tcPr>
            <w:tcW w:w="0" w:type="auto"/>
            <w:shd w:val="clear" w:color="auto" w:fill="auto"/>
            <w:hideMark/>
          </w:tcPr>
          <w:p w14:paraId="4EFE6964"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0.051</w:t>
            </w:r>
          </w:p>
        </w:tc>
        <w:tc>
          <w:tcPr>
            <w:tcW w:w="0" w:type="auto"/>
            <w:shd w:val="clear" w:color="auto" w:fill="auto"/>
            <w:hideMark/>
          </w:tcPr>
          <w:p w14:paraId="111DF686"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-1.051</w:t>
            </w:r>
          </w:p>
        </w:tc>
        <w:tc>
          <w:tcPr>
            <w:tcW w:w="0" w:type="auto"/>
            <w:shd w:val="clear" w:color="auto" w:fill="auto"/>
            <w:hideMark/>
          </w:tcPr>
          <w:p w14:paraId="45873A50"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CYP1A2 inhibitor = Yes</w:t>
            </w:r>
          </w:p>
        </w:tc>
        <w:tc>
          <w:tcPr>
            <w:tcW w:w="0" w:type="auto"/>
            <w:shd w:val="clear" w:color="auto" w:fill="auto"/>
            <w:hideMark/>
          </w:tcPr>
          <w:p w14:paraId="6FD4DB69"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1.744</w:t>
            </w:r>
          </w:p>
        </w:tc>
        <w:tc>
          <w:tcPr>
            <w:tcW w:w="0" w:type="auto"/>
            <w:shd w:val="clear" w:color="auto" w:fill="auto"/>
            <w:hideMark/>
          </w:tcPr>
          <w:p w14:paraId="53F24EDE"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Non-mutagenic; Skin sensitization = Yes</w:t>
            </w:r>
          </w:p>
        </w:tc>
        <w:tc>
          <w:tcPr>
            <w:tcW w:w="0" w:type="auto"/>
            <w:shd w:val="clear" w:color="auto" w:fill="auto"/>
            <w:hideMark/>
          </w:tcPr>
          <w:p w14:paraId="11C88114" w14:textId="77777777" w:rsidR="0076143D" w:rsidRPr="00FE10A7" w:rsidRDefault="0076143D" w:rsidP="00FA1AA4">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1.8</w:t>
            </w:r>
          </w:p>
        </w:tc>
      </w:tr>
      <w:tr w:rsidR="0076143D" w:rsidRPr="00FE10A7" w14:paraId="1F177F16" w14:textId="77777777" w:rsidTr="00FA1AA4">
        <w:tc>
          <w:tcPr>
            <w:cnfStyle w:val="001000000000" w:firstRow="0" w:lastRow="0" w:firstColumn="1" w:lastColumn="0" w:oddVBand="0" w:evenVBand="0" w:oddHBand="0" w:evenHBand="0" w:firstRowFirstColumn="0" w:firstRowLastColumn="0" w:lastRowFirstColumn="0" w:lastRowLastColumn="0"/>
            <w:tcW w:w="0" w:type="auto"/>
            <w:hideMark/>
          </w:tcPr>
          <w:p w14:paraId="02B0C9A7" w14:textId="77777777" w:rsidR="0076143D" w:rsidRPr="00FE10A7" w:rsidRDefault="0076143D" w:rsidP="00FA1AA4">
            <w:pPr>
              <w:spacing w:line="360" w:lineRule="auto"/>
              <w:rPr>
                <w:color w:val="auto"/>
                <w:sz w:val="18"/>
                <w:szCs w:val="18"/>
              </w:rPr>
            </w:pPr>
            <w:r w:rsidRPr="00FE10A7">
              <w:rPr>
                <w:color w:val="auto"/>
                <w:sz w:val="18"/>
                <w:szCs w:val="18"/>
              </w:rPr>
              <w:t>Ergosterol</w:t>
            </w:r>
          </w:p>
        </w:tc>
        <w:tc>
          <w:tcPr>
            <w:tcW w:w="0" w:type="auto"/>
            <w:hideMark/>
          </w:tcPr>
          <w:p w14:paraId="5334CC1B"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-6.696</w:t>
            </w:r>
          </w:p>
        </w:tc>
        <w:tc>
          <w:tcPr>
            <w:tcW w:w="0" w:type="auto"/>
            <w:hideMark/>
          </w:tcPr>
          <w:p w14:paraId="2B8709BE"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768D9802"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95.41%</w:t>
            </w:r>
          </w:p>
        </w:tc>
        <w:tc>
          <w:tcPr>
            <w:tcW w:w="0" w:type="auto"/>
            <w:hideMark/>
          </w:tcPr>
          <w:p w14:paraId="310D8AB3"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6F8EC62C"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Substrate: No; P-</w:t>
            </w:r>
            <w:proofErr w:type="spellStart"/>
            <w:r w:rsidRPr="00FE10A7">
              <w:rPr>
                <w:color w:val="auto"/>
                <w:sz w:val="18"/>
                <w:szCs w:val="18"/>
              </w:rPr>
              <w:t>gp</w:t>
            </w:r>
            <w:proofErr w:type="spellEnd"/>
            <w:r w:rsidRPr="00FE10A7">
              <w:rPr>
                <w:color w:val="auto"/>
                <w:sz w:val="18"/>
                <w:szCs w:val="18"/>
              </w:rPr>
              <w:t xml:space="preserve"> I &amp; II inhibitor: Yes</w:t>
            </w:r>
          </w:p>
        </w:tc>
        <w:tc>
          <w:tcPr>
            <w:tcW w:w="0" w:type="auto"/>
            <w:hideMark/>
          </w:tcPr>
          <w:p w14:paraId="53557B52"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1168E404"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00001E29"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0.764</w:t>
            </w:r>
          </w:p>
        </w:tc>
        <w:tc>
          <w:tcPr>
            <w:tcW w:w="0" w:type="auto"/>
            <w:hideMark/>
          </w:tcPr>
          <w:p w14:paraId="1F91C0EC"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35A2CFCA"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 xml:space="preserve">CYP3A4 substrate = Yes; </w:t>
            </w:r>
            <w:proofErr w:type="spellStart"/>
            <w:r w:rsidRPr="00FE10A7">
              <w:rPr>
                <w:color w:val="auto"/>
                <w:sz w:val="18"/>
                <w:szCs w:val="18"/>
              </w:rPr>
              <w:t>hERG</w:t>
            </w:r>
            <w:proofErr w:type="spellEnd"/>
            <w:r w:rsidRPr="00FE10A7">
              <w:rPr>
                <w:color w:val="auto"/>
                <w:sz w:val="18"/>
                <w:szCs w:val="18"/>
              </w:rPr>
              <w:t xml:space="preserve"> II inhibition = Yes</w:t>
            </w:r>
          </w:p>
        </w:tc>
        <w:tc>
          <w:tcPr>
            <w:tcW w:w="0" w:type="auto"/>
            <w:hideMark/>
          </w:tcPr>
          <w:p w14:paraId="420A4689"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1F40BA8E"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No AMES toxicity; No hepatotoxicity; No skin sensitization</w:t>
            </w:r>
          </w:p>
        </w:tc>
        <w:tc>
          <w:tcPr>
            <w:tcW w:w="0" w:type="auto"/>
            <w:hideMark/>
          </w:tcPr>
          <w:p w14:paraId="1141A9B0" w14:textId="77777777" w:rsidR="0076143D" w:rsidRPr="00FE10A7" w:rsidRDefault="0076143D" w:rsidP="00FA1AA4">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r>
    </w:tbl>
    <w:p w14:paraId="559F077B" w14:textId="77777777" w:rsidR="0076143D" w:rsidRPr="00DD5A98" w:rsidRDefault="0076143D" w:rsidP="00DD5A98">
      <w:pPr>
        <w:pStyle w:val="Body"/>
        <w:spacing w:after="0"/>
        <w:rPr>
          <w:rFonts w:ascii="Arial" w:hAnsi="Arial" w:cs="Arial"/>
        </w:rPr>
      </w:pPr>
    </w:p>
    <w:p w14:paraId="00C253DB" w14:textId="77777777" w:rsidR="00DD5A98" w:rsidRDefault="00DD5A98" w:rsidP="00E73BC3">
      <w:pPr>
        <w:pStyle w:val="Body"/>
        <w:spacing w:after="0"/>
        <w:rPr>
          <w:rFonts w:ascii="Arial" w:hAnsi="Arial" w:cs="Arial"/>
        </w:rPr>
      </w:pPr>
    </w:p>
    <w:p w14:paraId="7F3B4AD3" w14:textId="1B1DCAF1" w:rsidR="00E73BC3" w:rsidRPr="0076143D" w:rsidRDefault="0076143D" w:rsidP="00E73BC3">
      <w:pPr>
        <w:pStyle w:val="Body"/>
        <w:spacing w:after="0"/>
        <w:rPr>
          <w:rFonts w:ascii="Arial" w:hAnsi="Arial" w:cs="Arial"/>
          <w:b/>
          <w:bCs/>
          <w:sz w:val="22"/>
          <w:szCs w:val="22"/>
        </w:rPr>
      </w:pPr>
      <w:r w:rsidRPr="0076143D">
        <w:rPr>
          <w:rFonts w:ascii="Arial" w:hAnsi="Arial" w:cs="Arial"/>
          <w:b/>
          <w:bCs/>
          <w:sz w:val="22"/>
          <w:szCs w:val="22"/>
        </w:rPr>
        <w:t>4. DISCUSSION</w:t>
      </w:r>
    </w:p>
    <w:p w14:paraId="545565A3" w14:textId="77777777" w:rsidR="0076143D" w:rsidRDefault="0076143D" w:rsidP="0076143D">
      <w:pPr>
        <w:pStyle w:val="Body"/>
        <w:spacing w:after="0"/>
        <w:rPr>
          <w:rFonts w:ascii="Arial" w:hAnsi="Arial" w:cs="Arial"/>
        </w:rPr>
      </w:pPr>
    </w:p>
    <w:p w14:paraId="0C34CE46" w14:textId="77777777" w:rsidR="00B85E7D" w:rsidRPr="00B85E7D" w:rsidRDefault="00B85E7D" w:rsidP="00B85E7D">
      <w:pPr>
        <w:pStyle w:val="Body"/>
        <w:spacing w:after="0"/>
        <w:rPr>
          <w:rFonts w:ascii="Arial" w:hAnsi="Arial" w:cs="Arial"/>
        </w:rPr>
      </w:pPr>
      <w:r w:rsidRPr="00B85E7D">
        <w:rPr>
          <w:rFonts w:ascii="Arial" w:hAnsi="Arial" w:cs="Arial"/>
        </w:rPr>
        <w:t xml:space="preserve">The emergence of multidrug-resistant (MDR) </w:t>
      </w:r>
      <w:r w:rsidRPr="00B85E7D">
        <w:rPr>
          <w:rFonts w:ascii="Arial" w:hAnsi="Arial" w:cs="Arial"/>
          <w:i/>
          <w:iCs/>
        </w:rPr>
        <w:t>Staphylococcus aureus</w:t>
      </w:r>
      <w:r w:rsidRPr="00B85E7D">
        <w:rPr>
          <w:rFonts w:ascii="Arial" w:hAnsi="Arial" w:cs="Arial"/>
        </w:rPr>
        <w:t xml:space="preserve"> represents a global challenge in antimicrobial chemotherapy and public health (Kaya </w:t>
      </w:r>
      <w:r w:rsidRPr="00B85E7D">
        <w:rPr>
          <w:rFonts w:ascii="Arial" w:hAnsi="Arial" w:cs="Arial"/>
          <w:i/>
          <w:iCs/>
        </w:rPr>
        <w:t>et al.,</w:t>
      </w:r>
      <w:r w:rsidRPr="00B85E7D">
        <w:rPr>
          <w:rFonts w:ascii="Arial" w:hAnsi="Arial" w:cs="Arial"/>
        </w:rPr>
        <w:t xml:space="preserve"> 2022; WHO, 2023). In this study, </w:t>
      </w:r>
      <w:r w:rsidRPr="00B85E7D">
        <w:rPr>
          <w:rFonts w:ascii="Arial" w:hAnsi="Arial" w:cs="Arial"/>
          <w:i/>
          <w:iCs/>
        </w:rPr>
        <w:t>S. aureus</w:t>
      </w:r>
      <w:r w:rsidRPr="00B85E7D">
        <w:rPr>
          <w:rFonts w:ascii="Arial" w:hAnsi="Arial" w:cs="Arial"/>
        </w:rPr>
        <w:t xml:space="preserve"> isolates obtained from farmland soils in Ogbomoso, Nigeria, exhibited resistance to multiple classes of antibiotics, confirming the widespread environmental presence of resistant strains. Such resistance has been associated with the acquisition of β-</w:t>
      </w:r>
      <w:r w:rsidRPr="00B85E7D">
        <w:rPr>
          <w:rFonts w:ascii="Arial" w:hAnsi="Arial" w:cs="Arial"/>
        </w:rPr>
        <w:lastRenderedPageBreak/>
        <w:t xml:space="preserve">lactamase enzymes and the alteration of penicillin-binding proteins, which compromise the activity of β-lactam antibiotics (Drawz &amp; Bonomo, 2010). The detection of these resistant strains in agricultural environments underscores the role of soil as a reservoir for antibiotic resistance genes, often co-selected by exposure to agrochemicals and heavy metals (Pal </w:t>
      </w:r>
      <w:r w:rsidRPr="00B85E7D">
        <w:rPr>
          <w:rFonts w:ascii="Arial" w:hAnsi="Arial" w:cs="Arial"/>
          <w:i/>
          <w:iCs/>
        </w:rPr>
        <w:t>et al.,</w:t>
      </w:r>
      <w:r w:rsidRPr="00B85E7D">
        <w:rPr>
          <w:rFonts w:ascii="Arial" w:hAnsi="Arial" w:cs="Arial"/>
        </w:rPr>
        <w:t xml:space="preserve"> 2017).</w:t>
      </w:r>
    </w:p>
    <w:p w14:paraId="60DA02C8" w14:textId="77777777" w:rsidR="00B85E7D" w:rsidRPr="00B85E7D" w:rsidRDefault="00B85E7D" w:rsidP="00B85E7D">
      <w:pPr>
        <w:pStyle w:val="Body"/>
        <w:spacing w:after="0"/>
        <w:rPr>
          <w:rFonts w:ascii="Arial" w:hAnsi="Arial" w:cs="Arial"/>
        </w:rPr>
      </w:pPr>
      <w:r w:rsidRPr="00B85E7D">
        <w:rPr>
          <w:rFonts w:ascii="Arial" w:hAnsi="Arial" w:cs="Arial"/>
        </w:rPr>
        <w:t xml:space="preserve">The endophytic fungi isolated from </w:t>
      </w:r>
      <w:r w:rsidRPr="00B85E7D">
        <w:rPr>
          <w:rFonts w:ascii="Arial" w:hAnsi="Arial" w:cs="Arial"/>
          <w:i/>
          <w:iCs/>
        </w:rPr>
        <w:t>Stevia rebaudiana</w:t>
      </w:r>
      <w:r w:rsidRPr="00B85E7D">
        <w:rPr>
          <w:rFonts w:ascii="Arial" w:hAnsi="Arial" w:cs="Arial"/>
        </w:rPr>
        <w:t>—</w:t>
      </w:r>
      <w:r w:rsidRPr="00B85E7D">
        <w:rPr>
          <w:rFonts w:ascii="Arial" w:hAnsi="Arial" w:cs="Arial"/>
          <w:i/>
          <w:iCs/>
        </w:rPr>
        <w:t>Fusarium proliferatum</w:t>
      </w:r>
      <w:r w:rsidRPr="00B85E7D">
        <w:rPr>
          <w:rFonts w:ascii="Arial" w:hAnsi="Arial" w:cs="Arial"/>
        </w:rPr>
        <w:t xml:space="preserve">, </w:t>
      </w:r>
      <w:r w:rsidRPr="00B85E7D">
        <w:rPr>
          <w:rFonts w:ascii="Arial" w:hAnsi="Arial" w:cs="Arial"/>
          <w:i/>
          <w:iCs/>
        </w:rPr>
        <w:t>Colletotrichum gloeosporioides</w:t>
      </w:r>
      <w:r w:rsidRPr="00B85E7D">
        <w:rPr>
          <w:rFonts w:ascii="Arial" w:hAnsi="Arial" w:cs="Arial"/>
        </w:rPr>
        <w:t xml:space="preserve">, </w:t>
      </w:r>
      <w:r w:rsidRPr="00B85E7D">
        <w:rPr>
          <w:rFonts w:ascii="Arial" w:hAnsi="Arial" w:cs="Arial"/>
          <w:i/>
          <w:iCs/>
        </w:rPr>
        <w:t>Perenniporia tephropora</w:t>
      </w:r>
      <w:r w:rsidRPr="00B85E7D">
        <w:rPr>
          <w:rFonts w:ascii="Arial" w:hAnsi="Arial" w:cs="Arial"/>
        </w:rPr>
        <w:t xml:space="preserve">, and </w:t>
      </w:r>
      <w:r w:rsidRPr="00B85E7D">
        <w:rPr>
          <w:rFonts w:ascii="Arial" w:hAnsi="Arial" w:cs="Arial"/>
          <w:i/>
          <w:iCs/>
        </w:rPr>
        <w:t>Diaporthe siamensis</w:t>
      </w:r>
      <w:r w:rsidRPr="00B85E7D">
        <w:rPr>
          <w:rFonts w:ascii="Arial" w:hAnsi="Arial" w:cs="Arial"/>
        </w:rPr>
        <w:t xml:space="preserve">—demonstrated considerable antimicrobial activity. Their secondary metabolites produced inhibition zones ranging from 20 to 30 mm against </w:t>
      </w:r>
      <w:r w:rsidRPr="00B85E7D">
        <w:rPr>
          <w:rFonts w:ascii="Arial" w:hAnsi="Arial" w:cs="Arial"/>
          <w:i/>
          <w:iCs/>
        </w:rPr>
        <w:t>S. aureus</w:t>
      </w:r>
      <w:r w:rsidRPr="00B85E7D">
        <w:rPr>
          <w:rFonts w:ascii="Arial" w:hAnsi="Arial" w:cs="Arial"/>
        </w:rPr>
        <w:t>, which falls within the range indicative of high antibacterial potency according to standard interpretive guidelines (Clinical and Laboratory Standards Institute [CLSI], 2018). The concentration-dependent increase in inhibition zone size observed in this study confirms a direct relationship between metabolite concentration and antibacterial activity, consistent with typical bioactive compound behavior.</w:t>
      </w:r>
    </w:p>
    <w:p w14:paraId="26A9AB11" w14:textId="77777777" w:rsidR="00B85E7D" w:rsidRPr="00B85E7D" w:rsidRDefault="00B85E7D" w:rsidP="00B85E7D">
      <w:pPr>
        <w:pStyle w:val="Body"/>
        <w:spacing w:after="0"/>
        <w:rPr>
          <w:rFonts w:ascii="Arial" w:hAnsi="Arial" w:cs="Arial"/>
        </w:rPr>
      </w:pPr>
      <w:r w:rsidRPr="00B85E7D">
        <w:rPr>
          <w:rFonts w:ascii="Arial" w:hAnsi="Arial" w:cs="Arial"/>
        </w:rPr>
        <w:t xml:space="preserve">The chemical diversity revealed through FTIR and GC–MS analyses further explain the strong biological activity of the fungal metabolites. FTIR spectroscopy detected hydroxyl, carbonyl, amine, and aromatic functional groups commonly associated with antimicrobial and antioxidant properties (Pavia </w:t>
      </w:r>
      <w:r w:rsidRPr="00B85E7D">
        <w:rPr>
          <w:rFonts w:ascii="Arial" w:hAnsi="Arial" w:cs="Arial"/>
          <w:i/>
          <w:iCs/>
        </w:rPr>
        <w:t>et al.,</w:t>
      </w:r>
      <w:r w:rsidRPr="00B85E7D">
        <w:rPr>
          <w:rFonts w:ascii="Arial" w:hAnsi="Arial" w:cs="Arial"/>
        </w:rPr>
        <w:t xml:space="preserve"> 2015). Similar functional group distributions have been reported in bioactive fungal metabolites from </w:t>
      </w:r>
      <w:r w:rsidRPr="00B85E7D">
        <w:rPr>
          <w:rFonts w:ascii="Arial" w:hAnsi="Arial" w:cs="Arial"/>
          <w:i/>
          <w:iCs/>
        </w:rPr>
        <w:t>Aspergillus</w:t>
      </w:r>
      <w:r w:rsidRPr="00B85E7D">
        <w:rPr>
          <w:rFonts w:ascii="Arial" w:hAnsi="Arial" w:cs="Arial"/>
        </w:rPr>
        <w:t xml:space="preserve">, </w:t>
      </w:r>
      <w:r w:rsidRPr="00B85E7D">
        <w:rPr>
          <w:rFonts w:ascii="Arial" w:hAnsi="Arial" w:cs="Arial"/>
          <w:i/>
          <w:iCs/>
        </w:rPr>
        <w:t>Penicillium</w:t>
      </w:r>
      <w:r w:rsidRPr="00B85E7D">
        <w:rPr>
          <w:rFonts w:ascii="Arial" w:hAnsi="Arial" w:cs="Arial"/>
        </w:rPr>
        <w:t xml:space="preserve">, and </w:t>
      </w:r>
      <w:r w:rsidRPr="00B85E7D">
        <w:rPr>
          <w:rFonts w:ascii="Arial" w:hAnsi="Arial" w:cs="Arial"/>
          <w:i/>
          <w:iCs/>
        </w:rPr>
        <w:t>Fusarium</w:t>
      </w:r>
      <w:r w:rsidRPr="00B85E7D">
        <w:rPr>
          <w:rFonts w:ascii="Arial" w:hAnsi="Arial" w:cs="Arial"/>
        </w:rPr>
        <w:t xml:space="preserve"> species (Singab </w:t>
      </w:r>
      <w:r w:rsidRPr="00B85E7D">
        <w:rPr>
          <w:rFonts w:ascii="Arial" w:hAnsi="Arial" w:cs="Arial"/>
          <w:i/>
          <w:iCs/>
        </w:rPr>
        <w:t>et al.,</w:t>
      </w:r>
      <w:r w:rsidRPr="00B85E7D">
        <w:rPr>
          <w:rFonts w:ascii="Arial" w:hAnsi="Arial" w:cs="Arial"/>
        </w:rPr>
        <w:t xml:space="preserve"> 2023). The GC–MS analysis identified key compounds including oleic acid, linoleic acid, phenol-2,4-bis(1,1-dimethylethyl), ergosterol, and β-sitosterol, which have all been previously linked to antimicrobial or enzyme-inhibitory effects (Desbois &amp; Smith, 2010; Zhao </w:t>
      </w:r>
      <w:r w:rsidRPr="00B85E7D">
        <w:rPr>
          <w:rFonts w:ascii="Arial" w:hAnsi="Arial" w:cs="Arial"/>
          <w:i/>
          <w:iCs/>
        </w:rPr>
        <w:t>et al.,</w:t>
      </w:r>
      <w:r w:rsidRPr="00B85E7D">
        <w:rPr>
          <w:rFonts w:ascii="Arial" w:hAnsi="Arial" w:cs="Arial"/>
        </w:rPr>
        <w:t xml:space="preserve"> 2011; Ghante </w:t>
      </w:r>
      <w:r w:rsidRPr="00B85E7D">
        <w:rPr>
          <w:rFonts w:ascii="Arial" w:hAnsi="Arial" w:cs="Arial"/>
          <w:i/>
          <w:iCs/>
        </w:rPr>
        <w:t>et al.,</w:t>
      </w:r>
      <w:r w:rsidRPr="00B85E7D">
        <w:rPr>
          <w:rFonts w:ascii="Arial" w:hAnsi="Arial" w:cs="Arial"/>
        </w:rPr>
        <w:t xml:space="preserve"> 2019). These findings confirm that the antifungal endophytes of </w:t>
      </w:r>
      <w:r w:rsidRPr="00B85E7D">
        <w:rPr>
          <w:rFonts w:ascii="Arial" w:hAnsi="Arial" w:cs="Arial"/>
          <w:i/>
          <w:iCs/>
        </w:rPr>
        <w:t>S. rebaudiana</w:t>
      </w:r>
      <w:r w:rsidRPr="00B85E7D">
        <w:rPr>
          <w:rFonts w:ascii="Arial" w:hAnsi="Arial" w:cs="Arial"/>
        </w:rPr>
        <w:t xml:space="preserve"> possess a rich metabolic repertoire of pharmacologically relevant molecules.</w:t>
      </w:r>
    </w:p>
    <w:p w14:paraId="5614810B" w14:textId="77777777" w:rsidR="00B85E7D" w:rsidRPr="00B85E7D" w:rsidRDefault="00B85E7D" w:rsidP="00B85E7D">
      <w:pPr>
        <w:pStyle w:val="Body"/>
        <w:spacing w:after="0"/>
        <w:rPr>
          <w:rFonts w:ascii="Arial" w:hAnsi="Arial" w:cs="Arial"/>
        </w:rPr>
      </w:pPr>
      <w:r w:rsidRPr="00B85E7D">
        <w:rPr>
          <w:rFonts w:ascii="Arial" w:hAnsi="Arial" w:cs="Arial"/>
        </w:rPr>
        <w:t xml:space="preserve">The high proportion of fatty acids and sterols among the detected metabolites is significant. Fatty acids such as oleic and linoleic acid have been shown to disrupt bacterial membranes, impair energy metabolism, and inhibit enzyme activity, particularly in Gram-positive bacteria (Chouhan </w:t>
      </w:r>
      <w:r w:rsidRPr="00B85E7D">
        <w:rPr>
          <w:rFonts w:ascii="Arial" w:hAnsi="Arial" w:cs="Arial"/>
          <w:i/>
          <w:iCs/>
        </w:rPr>
        <w:t>et al.,</w:t>
      </w:r>
      <w:r w:rsidRPr="00B85E7D">
        <w:rPr>
          <w:rFonts w:ascii="Arial" w:hAnsi="Arial" w:cs="Arial"/>
        </w:rPr>
        <w:t xml:space="preserve"> 2017). Similarly, ergosterol and β-sitosterol are known to interfere with microbial membrane integrity and exhibit anti-biofilm and immunomodulatory properties (Zhao </w:t>
      </w:r>
      <w:r w:rsidRPr="00B85E7D">
        <w:rPr>
          <w:rFonts w:ascii="Arial" w:hAnsi="Arial" w:cs="Arial"/>
          <w:i/>
          <w:iCs/>
        </w:rPr>
        <w:t>et al.,</w:t>
      </w:r>
      <w:r w:rsidRPr="00B85E7D">
        <w:rPr>
          <w:rFonts w:ascii="Arial" w:hAnsi="Arial" w:cs="Arial"/>
        </w:rPr>
        <w:t xml:space="preserve"> 2014. The identification of these compounds in </w:t>
      </w:r>
      <w:r w:rsidRPr="00B85E7D">
        <w:rPr>
          <w:rFonts w:ascii="Arial" w:hAnsi="Arial" w:cs="Arial"/>
          <w:i/>
          <w:iCs/>
        </w:rPr>
        <w:t>Stevia</w:t>
      </w:r>
      <w:r w:rsidRPr="00B85E7D">
        <w:rPr>
          <w:rFonts w:ascii="Arial" w:hAnsi="Arial" w:cs="Arial"/>
        </w:rPr>
        <w:t xml:space="preserve"> endophytes supports the hypothesis that endophytic fungi can synthesize complex metabolites mirroring those of their host plants, often enhancing their therapeutic value (Tiwari </w:t>
      </w:r>
      <w:r w:rsidRPr="00B85E7D">
        <w:rPr>
          <w:rFonts w:ascii="Arial" w:hAnsi="Arial" w:cs="Arial"/>
          <w:i/>
          <w:iCs/>
        </w:rPr>
        <w:t>et al.,</w:t>
      </w:r>
      <w:r w:rsidRPr="00B85E7D">
        <w:rPr>
          <w:rFonts w:ascii="Arial" w:hAnsi="Arial" w:cs="Arial"/>
        </w:rPr>
        <w:t xml:space="preserve"> 2024).</w:t>
      </w:r>
    </w:p>
    <w:p w14:paraId="6BA762FA" w14:textId="77777777" w:rsidR="00B85E7D" w:rsidRPr="00B85E7D" w:rsidRDefault="00B85E7D" w:rsidP="00B85E7D">
      <w:pPr>
        <w:pStyle w:val="Body"/>
        <w:spacing w:after="0"/>
        <w:rPr>
          <w:rFonts w:ascii="Arial" w:hAnsi="Arial" w:cs="Arial"/>
        </w:rPr>
      </w:pPr>
      <w:r w:rsidRPr="00B85E7D">
        <w:rPr>
          <w:rFonts w:ascii="Arial" w:hAnsi="Arial" w:cs="Arial"/>
        </w:rPr>
        <w:t xml:space="preserve">Molecular docking analysis provided further insight into the mechanism of action of these metabolites against β-lactamase, a key resistance enzyme in </w:t>
      </w:r>
      <w:r w:rsidRPr="00B85E7D">
        <w:rPr>
          <w:rFonts w:ascii="Arial" w:hAnsi="Arial" w:cs="Arial"/>
          <w:i/>
          <w:iCs/>
        </w:rPr>
        <w:t>S. aureus</w:t>
      </w:r>
      <w:r w:rsidRPr="00B85E7D">
        <w:rPr>
          <w:rFonts w:ascii="Arial" w:hAnsi="Arial" w:cs="Arial"/>
        </w:rPr>
        <w:t xml:space="preserve">. The compounds demonstrated binding affinities ranging from −6.1 to −9.4 kcal/mol, indicating stable and energetically favorable interactions with the enzyme’s active site. Notably, ergosterol and linoleic acid showed the highest affinity, forming multiple hydrogen bonds and hydrophobic interactions with catalytic residues within the β-lactamase pocket. Similar computational docking studies have confirmed the potential of natural compounds to inhibit β-lactamase activity, restoring the efficacy of β-lactam antibiotics (Hooper &amp; Jacoby, 2016; Tiwari </w:t>
      </w:r>
      <w:r w:rsidRPr="00B85E7D">
        <w:rPr>
          <w:rFonts w:ascii="Arial" w:hAnsi="Arial" w:cs="Arial"/>
          <w:i/>
          <w:iCs/>
        </w:rPr>
        <w:t>et al.,</w:t>
      </w:r>
      <w:r w:rsidRPr="00B85E7D">
        <w:rPr>
          <w:rFonts w:ascii="Arial" w:hAnsi="Arial" w:cs="Arial"/>
        </w:rPr>
        <w:t xml:space="preserve"> 2024). This suggests that the metabolites identified in this study may serve as lead compounds for developing natural β-lactamase inhibitors.</w:t>
      </w:r>
    </w:p>
    <w:p w14:paraId="0F8D04D0" w14:textId="77777777" w:rsidR="00B85E7D" w:rsidRPr="00B85E7D" w:rsidRDefault="00B85E7D" w:rsidP="00B85E7D">
      <w:pPr>
        <w:pStyle w:val="Body"/>
        <w:spacing w:after="0"/>
        <w:rPr>
          <w:rFonts w:ascii="Arial" w:hAnsi="Arial" w:cs="Arial"/>
        </w:rPr>
      </w:pPr>
      <w:r w:rsidRPr="00B85E7D">
        <w:rPr>
          <w:rFonts w:ascii="Arial" w:hAnsi="Arial" w:cs="Arial"/>
        </w:rPr>
        <w:t>ADMET profiling of the major metabolites revealed acceptable pharmacokinetic and safety characteristics. Compounds such as acetic acid and succinic acid displayed high intestinal absorption and minimal predicted toxicity, while ergosterol and β-sitosterol exhibited moderate absorption with non-mutagenic profiles. These findings align with previous reports emphasizing the favorable drug-likeness of naturally derived compounds from endophytes. The absence of cytochrome P450 inhibition among the tested compounds also indicates low potential for drug–drug interactions, an essential feature in early drug discovery assessments.</w:t>
      </w:r>
    </w:p>
    <w:p w14:paraId="2FFE59EF" w14:textId="77777777" w:rsidR="00B85E7D" w:rsidRPr="00B85E7D" w:rsidRDefault="00B85E7D" w:rsidP="00B85E7D">
      <w:pPr>
        <w:pStyle w:val="Body"/>
        <w:spacing w:after="0"/>
        <w:rPr>
          <w:rFonts w:ascii="Arial" w:hAnsi="Arial" w:cs="Arial"/>
        </w:rPr>
      </w:pPr>
      <w:r w:rsidRPr="00B85E7D">
        <w:rPr>
          <w:rFonts w:ascii="Arial" w:hAnsi="Arial" w:cs="Arial"/>
        </w:rPr>
        <w:t xml:space="preserve">Taken together, the findings of this study establish </w:t>
      </w:r>
      <w:r w:rsidRPr="00B85E7D">
        <w:rPr>
          <w:rFonts w:ascii="Arial" w:hAnsi="Arial" w:cs="Arial"/>
          <w:i/>
          <w:iCs/>
        </w:rPr>
        <w:t>Stevia rebaudiana</w:t>
      </w:r>
      <w:r w:rsidRPr="00B85E7D">
        <w:rPr>
          <w:rFonts w:ascii="Arial" w:hAnsi="Arial" w:cs="Arial"/>
        </w:rPr>
        <w:t xml:space="preserve"> endophytic fungi as promising sources of antimicrobial and β-lactamase inhibitory agents. The combination of in vitro inhibition of MDR </w:t>
      </w:r>
      <w:r w:rsidRPr="00B85E7D">
        <w:rPr>
          <w:rFonts w:ascii="Arial" w:hAnsi="Arial" w:cs="Arial"/>
          <w:i/>
          <w:iCs/>
        </w:rPr>
        <w:t>S. aureus</w:t>
      </w:r>
      <w:r w:rsidRPr="00B85E7D">
        <w:rPr>
          <w:rFonts w:ascii="Arial" w:hAnsi="Arial" w:cs="Arial"/>
        </w:rPr>
        <w:t xml:space="preserve">, presence of biologically active functional groups, strong molecular docking interactions, and favorable ADMET properties provides a multidimensional basis for the therapeutic potential of these fungal metabolites. This integrative approach, </w:t>
      </w:r>
      <w:r w:rsidRPr="00B85E7D">
        <w:rPr>
          <w:rFonts w:ascii="Arial" w:hAnsi="Arial" w:cs="Arial"/>
        </w:rPr>
        <w:lastRenderedPageBreak/>
        <w:t>linking environmental microbiology, metabolite chemistry, and computational pharmacology supports ongoing global efforts under Sustainable Development Goal (SDG) 3 to combat infectious diseases through innovative antimicrobial discovery.</w:t>
      </w:r>
    </w:p>
    <w:p w14:paraId="139A9B7A" w14:textId="77777777" w:rsidR="0076143D" w:rsidRPr="0076143D" w:rsidRDefault="0076143D" w:rsidP="0076143D">
      <w:pPr>
        <w:pStyle w:val="Body"/>
        <w:spacing w:after="0"/>
        <w:rPr>
          <w:rFonts w:ascii="Arial" w:hAnsi="Arial" w:cs="Arial"/>
        </w:rPr>
      </w:pPr>
    </w:p>
    <w:p w14:paraId="30191A84" w14:textId="0EC48157" w:rsidR="0076143D" w:rsidRPr="0076143D" w:rsidRDefault="0076143D" w:rsidP="0076143D">
      <w:pPr>
        <w:pStyle w:val="Body"/>
        <w:spacing w:after="0"/>
        <w:rPr>
          <w:rFonts w:ascii="Arial" w:hAnsi="Arial" w:cs="Arial"/>
          <w:b/>
          <w:bCs/>
          <w:sz w:val="22"/>
          <w:szCs w:val="22"/>
        </w:rPr>
      </w:pPr>
      <w:r>
        <w:rPr>
          <w:rFonts w:ascii="Arial" w:hAnsi="Arial" w:cs="Arial"/>
          <w:b/>
          <w:bCs/>
          <w:sz w:val="22"/>
          <w:szCs w:val="22"/>
        </w:rPr>
        <w:t xml:space="preserve">5. </w:t>
      </w:r>
      <w:r w:rsidRPr="0076143D">
        <w:rPr>
          <w:rFonts w:ascii="Arial" w:hAnsi="Arial" w:cs="Arial"/>
          <w:b/>
          <w:bCs/>
          <w:sz w:val="22"/>
          <w:szCs w:val="22"/>
        </w:rPr>
        <w:t>CONCLUSION</w:t>
      </w:r>
    </w:p>
    <w:p w14:paraId="3F51C8D1" w14:textId="77777777" w:rsidR="0076143D" w:rsidRDefault="0076143D" w:rsidP="0076143D">
      <w:pPr>
        <w:pStyle w:val="Body"/>
        <w:spacing w:after="0"/>
        <w:rPr>
          <w:rFonts w:ascii="Arial" w:hAnsi="Arial" w:cs="Arial"/>
        </w:rPr>
      </w:pPr>
    </w:p>
    <w:p w14:paraId="4E1B1571" w14:textId="0CA8B5C4" w:rsidR="0076143D" w:rsidRPr="0076143D" w:rsidRDefault="0076143D" w:rsidP="0076143D">
      <w:pPr>
        <w:pStyle w:val="Body"/>
        <w:spacing w:after="0"/>
        <w:rPr>
          <w:rFonts w:ascii="Arial" w:hAnsi="Arial" w:cs="Arial"/>
        </w:rPr>
      </w:pPr>
      <w:r w:rsidRPr="0076143D">
        <w:rPr>
          <w:rFonts w:ascii="Arial" w:hAnsi="Arial" w:cs="Arial"/>
        </w:rPr>
        <w:t xml:space="preserve">This study demonstrated that endophytic fungi isolated from </w:t>
      </w:r>
      <w:r w:rsidRPr="0076143D">
        <w:rPr>
          <w:rFonts w:ascii="Arial" w:hAnsi="Arial" w:cs="Arial"/>
          <w:i/>
          <w:iCs/>
        </w:rPr>
        <w:t>Stevia rebaudiana</w:t>
      </w:r>
      <w:r w:rsidRPr="0076143D">
        <w:rPr>
          <w:rFonts w:ascii="Arial" w:hAnsi="Arial" w:cs="Arial"/>
        </w:rPr>
        <w:t xml:space="preserve"> produce bioactive secondary metabolites with potent inhibitory activity against β-lactamase-producing multidrug-resistant </w:t>
      </w:r>
      <w:r w:rsidRPr="0076143D">
        <w:rPr>
          <w:rFonts w:ascii="Arial" w:hAnsi="Arial" w:cs="Arial"/>
          <w:i/>
          <w:iCs/>
        </w:rPr>
        <w:t>Staphylococcus aureus</w:t>
      </w:r>
      <w:r w:rsidRPr="0076143D">
        <w:rPr>
          <w:rFonts w:ascii="Arial" w:hAnsi="Arial" w:cs="Arial"/>
        </w:rPr>
        <w:t xml:space="preserve">. The isolates: </w:t>
      </w:r>
      <w:r w:rsidRPr="0076143D">
        <w:rPr>
          <w:rFonts w:ascii="Arial" w:hAnsi="Arial" w:cs="Arial"/>
          <w:i/>
          <w:iCs/>
        </w:rPr>
        <w:t>Fusarium proliferatum</w:t>
      </w:r>
      <w:r w:rsidRPr="0076143D">
        <w:rPr>
          <w:rFonts w:ascii="Arial" w:hAnsi="Arial" w:cs="Arial"/>
        </w:rPr>
        <w:t xml:space="preserve">, </w:t>
      </w:r>
      <w:r w:rsidRPr="0076143D">
        <w:rPr>
          <w:rFonts w:ascii="Arial" w:hAnsi="Arial" w:cs="Arial"/>
          <w:i/>
          <w:iCs/>
        </w:rPr>
        <w:t>Colletotrichum gloeosporioides</w:t>
      </w:r>
      <w:r w:rsidRPr="0076143D">
        <w:rPr>
          <w:rFonts w:ascii="Arial" w:hAnsi="Arial" w:cs="Arial"/>
        </w:rPr>
        <w:t xml:space="preserve">, </w:t>
      </w:r>
      <w:r w:rsidRPr="0076143D">
        <w:rPr>
          <w:rFonts w:ascii="Arial" w:hAnsi="Arial" w:cs="Arial"/>
          <w:i/>
          <w:iCs/>
        </w:rPr>
        <w:t>Perenniporia tephropora</w:t>
      </w:r>
      <w:r w:rsidRPr="0076143D">
        <w:rPr>
          <w:rFonts w:ascii="Arial" w:hAnsi="Arial" w:cs="Arial"/>
        </w:rPr>
        <w:t xml:space="preserve">, and </w:t>
      </w:r>
      <w:r w:rsidRPr="0076143D">
        <w:rPr>
          <w:rFonts w:ascii="Arial" w:hAnsi="Arial" w:cs="Arial"/>
          <w:i/>
          <w:iCs/>
        </w:rPr>
        <w:t>Diaporthe siamensis</w:t>
      </w:r>
      <w:r w:rsidRPr="0076143D">
        <w:rPr>
          <w:rFonts w:ascii="Arial" w:hAnsi="Arial" w:cs="Arial"/>
        </w:rPr>
        <w:t>—were successfully identified through ITS sequencing with over 99 percent similarity to known fungal species. The antimicrobial susceptibility test revealed zones of inhibition between 20 and 30 mm, confirming strong antibacterial effects across all concentrations tested.</w:t>
      </w:r>
    </w:p>
    <w:p w14:paraId="00126194" w14:textId="77777777" w:rsidR="0076143D" w:rsidRPr="0076143D" w:rsidRDefault="0076143D" w:rsidP="0076143D">
      <w:pPr>
        <w:pStyle w:val="Body"/>
        <w:spacing w:after="0"/>
        <w:rPr>
          <w:rFonts w:ascii="Arial" w:hAnsi="Arial" w:cs="Arial"/>
        </w:rPr>
      </w:pPr>
      <w:r w:rsidRPr="0076143D">
        <w:rPr>
          <w:rFonts w:ascii="Arial" w:hAnsi="Arial" w:cs="Arial"/>
        </w:rPr>
        <w:t xml:space="preserve">Spectroscopic and chromatographic analyses (FTIR and GC–MS) revealed the presence of functional groups such as hydroxyl, carbonyl, and amide linkages, as well as key compounds including oleic acid, linoleic acid, ergosterol, β-sitosterol, and phenol derivatives. These metabolites are known to possess antimicrobial, antioxidant, and membrane-disrupting properties, which likely contributed to the inhibitory effect observed against </w:t>
      </w:r>
      <w:r w:rsidRPr="0076143D">
        <w:rPr>
          <w:rFonts w:ascii="Arial" w:hAnsi="Arial" w:cs="Arial"/>
          <w:i/>
          <w:iCs/>
        </w:rPr>
        <w:t>S. aureus</w:t>
      </w:r>
      <w:r w:rsidRPr="0076143D">
        <w:rPr>
          <w:rFonts w:ascii="Arial" w:hAnsi="Arial" w:cs="Arial"/>
        </w:rPr>
        <w:t>. Molecular docking further confirmed that ergosterol and linoleic acid interact strongly with β-lactamase active site residues, suggesting potential inhibition of enzyme activity.</w:t>
      </w:r>
    </w:p>
    <w:p w14:paraId="5C360FDB" w14:textId="77777777" w:rsidR="0076143D" w:rsidRPr="0076143D" w:rsidRDefault="0076143D" w:rsidP="0076143D">
      <w:pPr>
        <w:pStyle w:val="Body"/>
        <w:spacing w:after="0"/>
        <w:rPr>
          <w:rFonts w:ascii="Arial" w:hAnsi="Arial" w:cs="Arial"/>
        </w:rPr>
      </w:pPr>
      <w:r w:rsidRPr="0076143D">
        <w:rPr>
          <w:rFonts w:ascii="Arial" w:hAnsi="Arial" w:cs="Arial"/>
        </w:rPr>
        <w:t xml:space="preserve">The ADMET evaluation revealed high absorption, good permeability, low predicted toxicity, and minimal cytochrome P450 interference, supporting their safety and drug-likeness. Collectively, these findings establish </w:t>
      </w:r>
      <w:r w:rsidRPr="0076143D">
        <w:rPr>
          <w:rFonts w:ascii="Arial" w:hAnsi="Arial" w:cs="Arial"/>
          <w:i/>
          <w:iCs/>
        </w:rPr>
        <w:t>Stevia rebaudiana</w:t>
      </w:r>
      <w:r w:rsidRPr="0076143D">
        <w:rPr>
          <w:rFonts w:ascii="Arial" w:hAnsi="Arial" w:cs="Arial"/>
        </w:rPr>
        <w:t xml:space="preserve"> endophytic fungi as promising natural sources of compounds with both antimicrobial and β-lactamase inhibitory potential. Continued purification, structure elucidation, and in vivo validation of these metabolites are necessary to develop them into effective therapeutic leads.</w:t>
      </w:r>
    </w:p>
    <w:p w14:paraId="210B1B08" w14:textId="77777777" w:rsidR="0076143D" w:rsidRDefault="0076143D" w:rsidP="0076143D">
      <w:pPr>
        <w:pStyle w:val="Body"/>
        <w:spacing w:after="0"/>
        <w:rPr>
          <w:rFonts w:ascii="Arial" w:hAnsi="Arial" w:cs="Arial"/>
        </w:rPr>
      </w:pPr>
      <w:r w:rsidRPr="0076143D">
        <w:rPr>
          <w:rFonts w:ascii="Arial" w:hAnsi="Arial" w:cs="Arial"/>
        </w:rPr>
        <w:t>This work aligns with the United Nations Sustainable Development Goal (SDG) 3: Good Health and Well-Being, by contributing to efforts aimed at discovering innovative, eco-friendly solutions to the global challenge of antibiotic resistance.</w:t>
      </w:r>
    </w:p>
    <w:p w14:paraId="13C28E90" w14:textId="77777777" w:rsidR="00E73BC3" w:rsidRPr="00315186" w:rsidRDefault="00E73BC3" w:rsidP="00E73BC3"/>
    <w:p w14:paraId="6FBC207D" w14:textId="77777777" w:rsidR="00E73BC3" w:rsidRDefault="00E73BC3" w:rsidP="00E73BC3">
      <w:pPr>
        <w:pStyle w:val="ReferHead"/>
        <w:spacing w:after="0"/>
        <w:jc w:val="both"/>
        <w:rPr>
          <w:rFonts w:ascii="Arial" w:hAnsi="Arial" w:cs="Arial"/>
          <w:b w:val="0"/>
          <w:caps w:val="0"/>
          <w:sz w:val="20"/>
        </w:rPr>
      </w:pPr>
      <w:bookmarkStart w:id="3" w:name="_GoBack"/>
      <w:bookmarkEnd w:id="3"/>
    </w:p>
    <w:p w14:paraId="1F376176" w14:textId="59C8AB79" w:rsidR="00E73BC3" w:rsidRDefault="00E73BC3" w:rsidP="00E73BC3">
      <w:pPr>
        <w:pStyle w:val="ReferHead"/>
        <w:spacing w:after="0"/>
        <w:jc w:val="both"/>
        <w:rPr>
          <w:rFonts w:ascii="Arial" w:hAnsi="Arial" w:cs="Arial"/>
          <w:bCs/>
        </w:rPr>
      </w:pPr>
      <w:r>
        <w:rPr>
          <w:rFonts w:ascii="Arial" w:hAnsi="Arial" w:cs="Arial"/>
          <w:bCs/>
        </w:rPr>
        <w:t>Ethical approval</w:t>
      </w:r>
    </w:p>
    <w:p w14:paraId="2AA29DB2" w14:textId="77777777" w:rsidR="00E73BC3" w:rsidRPr="002B685A" w:rsidRDefault="00E73BC3" w:rsidP="00E73BC3">
      <w:pPr>
        <w:pStyle w:val="ReferHead"/>
        <w:spacing w:after="0"/>
        <w:jc w:val="both"/>
        <w:rPr>
          <w:rFonts w:ascii="Arial" w:hAnsi="Arial" w:cs="Arial"/>
          <w:bCs/>
        </w:rPr>
      </w:pPr>
    </w:p>
    <w:p w14:paraId="52970841" w14:textId="095D957D" w:rsidR="00E73BC3" w:rsidRDefault="0076143D" w:rsidP="00E73BC3">
      <w:pPr>
        <w:pStyle w:val="ReferHead"/>
        <w:spacing w:after="0"/>
        <w:jc w:val="both"/>
        <w:rPr>
          <w:rFonts w:ascii="Arial" w:hAnsi="Arial" w:cs="Arial"/>
        </w:rPr>
      </w:pPr>
      <w:r w:rsidRPr="0076143D">
        <w:rPr>
          <w:rFonts w:ascii="Arial" w:hAnsi="Arial" w:cs="Arial"/>
          <w:b w:val="0"/>
          <w:caps w:val="0"/>
          <w:sz w:val="20"/>
        </w:rPr>
        <w:t>Ethical review and approval were waived for this study     as     it     involved     only     analysis     of</w:t>
      </w:r>
      <w:r w:rsidR="00470880">
        <w:rPr>
          <w:rFonts w:ascii="Arial" w:hAnsi="Arial" w:cs="Arial"/>
          <w:b w:val="0"/>
          <w:caps w:val="0"/>
          <w:sz w:val="20"/>
        </w:rPr>
        <w:t xml:space="preserve"> natural plants and</w:t>
      </w:r>
      <w:r w:rsidRPr="0076143D">
        <w:rPr>
          <w:rFonts w:ascii="Arial" w:hAnsi="Arial" w:cs="Arial"/>
          <w:b w:val="0"/>
          <w:caps w:val="0"/>
          <w:sz w:val="20"/>
        </w:rPr>
        <w:t xml:space="preserve"> manufactured products without human or animal subjects</w:t>
      </w:r>
    </w:p>
    <w:p w14:paraId="5C10E11F" w14:textId="77777777" w:rsidR="0076143D" w:rsidRDefault="0076143D" w:rsidP="00E73BC3">
      <w:pPr>
        <w:pStyle w:val="ReferHead"/>
        <w:spacing w:after="0"/>
        <w:jc w:val="both"/>
        <w:rPr>
          <w:rFonts w:ascii="Arial" w:hAnsi="Arial" w:cs="Arial"/>
        </w:rPr>
      </w:pPr>
    </w:p>
    <w:p w14:paraId="07247FC1" w14:textId="22240CEF" w:rsidR="00E73BC3" w:rsidRDefault="00E73BC3" w:rsidP="00E73BC3">
      <w:pPr>
        <w:pStyle w:val="ReferHead"/>
        <w:spacing w:after="0"/>
        <w:jc w:val="both"/>
        <w:rPr>
          <w:rFonts w:ascii="Arial" w:hAnsi="Arial" w:cs="Arial"/>
        </w:rPr>
      </w:pPr>
      <w:r w:rsidRPr="00FB3A86">
        <w:rPr>
          <w:rFonts w:ascii="Arial" w:hAnsi="Arial" w:cs="Arial"/>
        </w:rPr>
        <w:t>References</w:t>
      </w:r>
    </w:p>
    <w:p w14:paraId="1E45D64C" w14:textId="77777777" w:rsidR="00E73BC3" w:rsidRPr="00FB3A86" w:rsidRDefault="00E73BC3" w:rsidP="00E73BC3">
      <w:pPr>
        <w:pStyle w:val="ReferHead"/>
        <w:spacing w:after="0"/>
        <w:jc w:val="both"/>
        <w:rPr>
          <w:rFonts w:ascii="Arial" w:hAnsi="Arial" w:cs="Arial"/>
        </w:rPr>
      </w:pPr>
    </w:p>
    <w:p w14:paraId="7538EE2F" w14:textId="77777777" w:rsidR="0076143D" w:rsidRPr="0076143D" w:rsidRDefault="0076143D" w:rsidP="0076143D">
      <w:pPr>
        <w:pStyle w:val="Body"/>
        <w:ind w:left="720" w:hanging="720"/>
      </w:pPr>
      <w:r w:rsidRPr="0076143D">
        <w:t xml:space="preserve">World Health Organization. (2023). </w:t>
      </w:r>
      <w:r w:rsidRPr="0076143D">
        <w:rPr>
          <w:i/>
          <w:iCs/>
        </w:rPr>
        <w:t>Global antimicrobial resistance and use surveillance system (GLASS) report 2023.</w:t>
      </w:r>
      <w:r w:rsidRPr="0076143D">
        <w:t xml:space="preserve"> WHO Press.</w:t>
      </w:r>
    </w:p>
    <w:p w14:paraId="241666D4" w14:textId="77777777" w:rsidR="0076143D" w:rsidRPr="0076143D" w:rsidRDefault="0076143D" w:rsidP="0076143D">
      <w:pPr>
        <w:pStyle w:val="Body"/>
        <w:ind w:left="720" w:hanging="720"/>
      </w:pPr>
      <w:r w:rsidRPr="0076143D">
        <w:t xml:space="preserve">Hooper, D. C., &amp; Jacoby, G. A. (2016). Topoisomerase inhibitors: Fluoroquinolone mechanisms of action and resistance. </w:t>
      </w:r>
      <w:r w:rsidRPr="0076143D">
        <w:rPr>
          <w:i/>
          <w:iCs/>
        </w:rPr>
        <w:t>Cold Spring Harbor Perspectives in Medicine, 6</w:t>
      </w:r>
      <w:r w:rsidRPr="0076143D">
        <w:t>(9), a025320.</w:t>
      </w:r>
    </w:p>
    <w:p w14:paraId="0A73A045" w14:textId="77777777" w:rsidR="0076143D" w:rsidRPr="0076143D" w:rsidRDefault="0076143D" w:rsidP="0076143D">
      <w:pPr>
        <w:pStyle w:val="Body"/>
        <w:ind w:left="720" w:hanging="720"/>
      </w:pPr>
      <w:r w:rsidRPr="0076143D">
        <w:t xml:space="preserve">Tiwari, P., Thakkar, S., &amp; Dufossé, L. (2024). Antimicrobials from endophytes as novel therapeutics to counter drug-resistant pathogens. </w:t>
      </w:r>
      <w:r w:rsidRPr="0076143D">
        <w:rPr>
          <w:i/>
          <w:iCs/>
        </w:rPr>
        <w:t>Critical Reviews in Biotechnology, 45</w:t>
      </w:r>
      <w:r w:rsidRPr="0076143D">
        <w:t>(1), 164–190.</w:t>
      </w:r>
    </w:p>
    <w:p w14:paraId="10D834F6" w14:textId="77777777" w:rsidR="0076143D" w:rsidRPr="0076143D" w:rsidRDefault="0076143D" w:rsidP="0076143D">
      <w:pPr>
        <w:pStyle w:val="Body"/>
        <w:ind w:left="720" w:hanging="720"/>
      </w:pPr>
      <w:r w:rsidRPr="0076143D">
        <w:t xml:space="preserve">Vyas, P., &amp; Singh, B. (2024). Plant growth-promoting endophytes from </w:t>
      </w:r>
      <w:r w:rsidRPr="0076143D">
        <w:rPr>
          <w:i/>
          <w:iCs/>
        </w:rPr>
        <w:t>Stevia rebaudiana</w:t>
      </w:r>
      <w:r w:rsidRPr="0076143D">
        <w:t xml:space="preserve"> identified to possess bio-control potential against maize sheath blight pathogen </w:t>
      </w:r>
      <w:r w:rsidRPr="0076143D">
        <w:rPr>
          <w:i/>
          <w:iCs/>
        </w:rPr>
        <w:t>Rhizoctonia solani</w:t>
      </w:r>
      <w:r w:rsidRPr="0076143D">
        <w:t xml:space="preserve">. </w:t>
      </w:r>
      <w:r w:rsidRPr="0076143D">
        <w:rPr>
          <w:i/>
          <w:iCs/>
        </w:rPr>
        <w:t>European Journal of Plant Pathology, 168</w:t>
      </w:r>
      <w:r w:rsidRPr="0076143D">
        <w:t>(3), 571–591.</w:t>
      </w:r>
    </w:p>
    <w:p w14:paraId="51747631" w14:textId="77777777" w:rsidR="0076143D" w:rsidRPr="0076143D" w:rsidRDefault="0076143D" w:rsidP="0076143D">
      <w:pPr>
        <w:pStyle w:val="Body"/>
        <w:ind w:left="720" w:hanging="720"/>
      </w:pPr>
      <w:r w:rsidRPr="0076143D">
        <w:lastRenderedPageBreak/>
        <w:t xml:space="preserve">Desbois, A. P., &amp; Smith, V. J. (2010). Antibacterial free fatty acids: Activities, mechanisms of action and biotechnological potential. </w:t>
      </w:r>
      <w:r w:rsidRPr="0076143D">
        <w:rPr>
          <w:i/>
          <w:iCs/>
        </w:rPr>
        <w:t>Applied Microbiology and Biotechnology, 85</w:t>
      </w:r>
      <w:r w:rsidRPr="0076143D">
        <w:t>(6), 1629–1642.</w:t>
      </w:r>
    </w:p>
    <w:p w14:paraId="7BE711CF" w14:textId="77777777" w:rsidR="0076143D" w:rsidRPr="0076143D" w:rsidRDefault="0076143D" w:rsidP="0076143D">
      <w:pPr>
        <w:pStyle w:val="Body"/>
        <w:ind w:left="720" w:hanging="720"/>
      </w:pPr>
      <w:r w:rsidRPr="0076143D">
        <w:t xml:space="preserve">Chouhan, S., Sharma, K., &amp; Guleria, S. (2017). Antimicrobial activity of some essential oils—present status and future perspectives. </w:t>
      </w:r>
      <w:r w:rsidRPr="0076143D">
        <w:rPr>
          <w:i/>
          <w:iCs/>
        </w:rPr>
        <w:t>Medicines, 4</w:t>
      </w:r>
      <w:r w:rsidRPr="0076143D">
        <w:t>(3), 58.</w:t>
      </w:r>
    </w:p>
    <w:p w14:paraId="6AA3347F" w14:textId="77777777" w:rsidR="0076143D" w:rsidRPr="0076143D" w:rsidRDefault="0076143D" w:rsidP="0076143D">
      <w:pPr>
        <w:pStyle w:val="Body"/>
        <w:ind w:left="720" w:hanging="720"/>
      </w:pPr>
      <w:r w:rsidRPr="0076143D">
        <w:t xml:space="preserve">Zhao, J., Shan, T., Mou, Y., &amp; Zhou, L. (2011). Plant-derived bioactive compounds produced by endophytic fungi. </w:t>
      </w:r>
      <w:r w:rsidRPr="0076143D">
        <w:rPr>
          <w:i/>
          <w:iCs/>
        </w:rPr>
        <w:t>Mini-Reviews in Medicinal Chemistry, 11</w:t>
      </w:r>
      <w:r w:rsidRPr="0076143D">
        <w:t>(2), 159–168.</w:t>
      </w:r>
    </w:p>
    <w:p w14:paraId="1221E78C" w14:textId="77777777" w:rsidR="0076143D" w:rsidRPr="0076143D" w:rsidRDefault="0076143D" w:rsidP="0076143D">
      <w:pPr>
        <w:pStyle w:val="Body"/>
        <w:ind w:left="720" w:hanging="720"/>
      </w:pPr>
      <w:r w:rsidRPr="0076143D">
        <w:t xml:space="preserve">Pal, C., Asiani, K., Arya, S., Rensing, C., Stekel, D. J., Larsson, D. G. J., &amp; Hobman, J. L. (2017). Metal resistance and its association with antibiotic resistance. </w:t>
      </w:r>
      <w:r w:rsidRPr="0076143D">
        <w:rPr>
          <w:i/>
          <w:iCs/>
        </w:rPr>
        <w:t>Advances in Microbial Physiology, 70</w:t>
      </w:r>
      <w:r w:rsidRPr="0076143D">
        <w:t>, 261–313.</w:t>
      </w:r>
    </w:p>
    <w:p w14:paraId="39BC9F8E" w14:textId="77777777" w:rsidR="0076143D" w:rsidRPr="0076143D" w:rsidRDefault="0076143D" w:rsidP="0076143D">
      <w:pPr>
        <w:pStyle w:val="Body"/>
        <w:ind w:left="720" w:hanging="720"/>
      </w:pPr>
      <w:r w:rsidRPr="0076143D">
        <w:t xml:space="preserve">Halliwell, B. (2012). Free radicals and antioxidants: Updating a personal view. </w:t>
      </w:r>
      <w:r w:rsidRPr="0076143D">
        <w:rPr>
          <w:i/>
          <w:iCs/>
        </w:rPr>
        <w:t>Nutrition Reviews, 70</w:t>
      </w:r>
      <w:r w:rsidRPr="0076143D">
        <w:t>(5), 257–265.</w:t>
      </w:r>
    </w:p>
    <w:p w14:paraId="1441DF2F" w14:textId="77777777" w:rsidR="0076143D" w:rsidRPr="0076143D" w:rsidRDefault="0076143D" w:rsidP="0076143D">
      <w:pPr>
        <w:pStyle w:val="Body"/>
        <w:ind w:left="720" w:hanging="720"/>
      </w:pPr>
      <w:r w:rsidRPr="0076143D">
        <w:t xml:space="preserve">Pavia, D. L., Lampman, G. M., Kriz, G. S., &amp; Vyvyan, J. R. (2015). </w:t>
      </w:r>
      <w:r w:rsidRPr="0076143D">
        <w:rPr>
          <w:i/>
          <w:iCs/>
        </w:rPr>
        <w:t>Introduction to Spectroscopy</w:t>
      </w:r>
      <w:r w:rsidRPr="0076143D">
        <w:t xml:space="preserve"> (5th ed.). Cengage Learning.</w:t>
      </w:r>
    </w:p>
    <w:p w14:paraId="3E1BC453" w14:textId="77777777" w:rsidR="0076143D" w:rsidRPr="0076143D" w:rsidRDefault="0076143D" w:rsidP="0076143D">
      <w:pPr>
        <w:pStyle w:val="Body"/>
        <w:ind w:left="720" w:hanging="720"/>
      </w:pPr>
      <w:r w:rsidRPr="0076143D">
        <w:t xml:space="preserve">Ghante, M. H., Jamkhande, P. G., &amp; Jadhav, P. R. (2019). Beta-sitosterol: An update on its pharmacological activities and toxicity profile. </w:t>
      </w:r>
      <w:r w:rsidRPr="0076143D">
        <w:rPr>
          <w:i/>
          <w:iCs/>
        </w:rPr>
        <w:t>Arabian Journal of Chemistry, 12</w:t>
      </w:r>
      <w:r w:rsidRPr="0076143D">
        <w:t>(8), 2156–2173.</w:t>
      </w:r>
    </w:p>
    <w:p w14:paraId="4A476B1C" w14:textId="77777777" w:rsidR="0076143D" w:rsidRPr="0076143D" w:rsidRDefault="0076143D" w:rsidP="0076143D">
      <w:pPr>
        <w:pStyle w:val="Body"/>
        <w:ind w:left="720" w:hanging="720"/>
      </w:pPr>
      <w:r w:rsidRPr="0076143D">
        <w:t xml:space="preserve">Bjarnsholt, T., Alhede, M., Alhede, M., Eickhardt-Sørensen, S. R., Moser, C., Kühl, M., Jensen, P. Ø., &amp; Høiby, N. (2015). The in vivo biofilm. </w:t>
      </w:r>
      <w:r w:rsidRPr="0076143D">
        <w:rPr>
          <w:i/>
          <w:iCs/>
        </w:rPr>
        <w:t>Trends in Microbiology, 21</w:t>
      </w:r>
      <w:r w:rsidRPr="0076143D">
        <w:t>(9), 466–474.</w:t>
      </w:r>
    </w:p>
    <w:p w14:paraId="30E4EB89" w14:textId="77777777" w:rsidR="0076143D" w:rsidRPr="0076143D" w:rsidRDefault="0076143D" w:rsidP="0076143D">
      <w:pPr>
        <w:pStyle w:val="Body"/>
        <w:ind w:left="720" w:hanging="720"/>
      </w:pPr>
      <w:r w:rsidRPr="0076143D">
        <w:t xml:space="preserve">Choi, K. H., &amp; Lee, S. H. (2015). Antimicrobial activity of bacterial metabolites isolated from soil bacteria. </w:t>
      </w:r>
      <w:r w:rsidRPr="0076143D">
        <w:rPr>
          <w:i/>
          <w:iCs/>
        </w:rPr>
        <w:t>Journal of Microbiology and Biotechnology, 25</w:t>
      </w:r>
      <w:r w:rsidRPr="0076143D">
        <w:t>(7), 1167–1173.</w:t>
      </w:r>
    </w:p>
    <w:p w14:paraId="592CC2DB" w14:textId="77777777" w:rsidR="0076143D" w:rsidRPr="0076143D" w:rsidRDefault="0076143D" w:rsidP="0076143D">
      <w:pPr>
        <w:pStyle w:val="Body"/>
        <w:ind w:left="720" w:hanging="720"/>
      </w:pPr>
      <w:r w:rsidRPr="0076143D">
        <w:t xml:space="preserve">Eze, E. A., &amp; El-Mahmood, A. M. (2012). Antibacterial activity of volatile organic compounds from soil bacteria. </w:t>
      </w:r>
      <w:r w:rsidRPr="0076143D">
        <w:rPr>
          <w:i/>
          <w:iCs/>
        </w:rPr>
        <w:t>African Journal of Microbiology Research, 6</w:t>
      </w:r>
      <w:r w:rsidRPr="0076143D">
        <w:t>(28), 5712–5718.</w:t>
      </w:r>
    </w:p>
    <w:p w14:paraId="253C2E77" w14:textId="77777777" w:rsidR="0076143D" w:rsidRPr="0076143D" w:rsidRDefault="0076143D" w:rsidP="0076143D">
      <w:pPr>
        <w:pStyle w:val="Body"/>
        <w:ind w:left="720" w:hanging="720"/>
      </w:pPr>
      <w:r w:rsidRPr="0076143D">
        <w:t xml:space="preserve">Hoiby, N., Bjarnsholt, T., Givskov, M., Molin, S., &amp; Ciofu, O. (2010). Antibiotic resistance of bacterial biofilms. </w:t>
      </w:r>
      <w:r w:rsidRPr="0076143D">
        <w:rPr>
          <w:i/>
          <w:iCs/>
        </w:rPr>
        <w:t>International Journal of Antimicrobial Agents, 35</w:t>
      </w:r>
      <w:r w:rsidRPr="0076143D">
        <w:t>(4), 322–332.</w:t>
      </w:r>
    </w:p>
    <w:p w14:paraId="10CF5C15" w14:textId="77777777" w:rsidR="0076143D" w:rsidRPr="0076143D" w:rsidRDefault="0076143D" w:rsidP="0076143D">
      <w:pPr>
        <w:pStyle w:val="Body"/>
        <w:ind w:left="720" w:hanging="720"/>
      </w:pPr>
      <w:r w:rsidRPr="0076143D">
        <w:t xml:space="preserve">CLSI. (2018). </w:t>
      </w:r>
      <w:r w:rsidRPr="0076143D">
        <w:rPr>
          <w:i/>
          <w:iCs/>
        </w:rPr>
        <w:t>Performance standards for antimicrobial susceptibility testing; 28th informational supplement (M100-S28).</w:t>
      </w:r>
      <w:r w:rsidRPr="0076143D">
        <w:t xml:space="preserve"> Clinical and Laboratory Standards Institute.</w:t>
      </w:r>
    </w:p>
    <w:p w14:paraId="086B112F" w14:textId="77777777" w:rsidR="00E73BC3" w:rsidRDefault="00E73BC3" w:rsidP="00E73BC3">
      <w:pPr>
        <w:pStyle w:val="Body"/>
        <w:spacing w:after="0"/>
        <w:jc w:val="left"/>
      </w:pPr>
    </w:p>
    <w:p w14:paraId="15DA6C05" w14:textId="5D80DEF2" w:rsidR="00E73BC3" w:rsidRPr="00367E0E" w:rsidRDefault="00E73BC3" w:rsidP="00367E0E">
      <w:pPr>
        <w:pStyle w:val="DefAcrHead"/>
        <w:spacing w:after="0"/>
        <w:jc w:val="both"/>
        <w:rPr>
          <w:rFonts w:ascii="Arial" w:hAnsi="Arial" w:cs="Arial"/>
        </w:rPr>
        <w:sectPr w:rsidR="00E73BC3" w:rsidRPr="00367E0E" w:rsidSect="00357577">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776EB61C" w14:textId="4D6ECCE6" w:rsidR="00E73BC3" w:rsidRPr="00FB3A86" w:rsidRDefault="00E73BC3" w:rsidP="00E73BC3">
      <w:pPr>
        <w:pStyle w:val="Appendix"/>
        <w:spacing w:after="0"/>
        <w:jc w:val="both"/>
        <w:rPr>
          <w:rFonts w:ascii="Arial" w:hAnsi="Arial" w:cs="Arial"/>
          <w:b w:val="0"/>
        </w:rPr>
      </w:pPr>
    </w:p>
    <w:p w14:paraId="59C985D3" w14:textId="77777777" w:rsidR="00E73BC3" w:rsidRDefault="00E73BC3"/>
    <w:sectPr w:rsidR="00E73BC3" w:rsidSect="0035757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29728" w14:textId="77777777" w:rsidR="006A355B" w:rsidRDefault="006A355B" w:rsidP="00E73BC3">
      <w:r>
        <w:separator/>
      </w:r>
    </w:p>
  </w:endnote>
  <w:endnote w:type="continuationSeparator" w:id="0">
    <w:p w14:paraId="6E0BECB8" w14:textId="77777777" w:rsidR="006A355B" w:rsidRDefault="006A355B" w:rsidP="00E7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F0C3" w14:textId="77777777" w:rsidR="00357577" w:rsidRDefault="00357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780B1" w14:textId="77777777" w:rsidR="00357577" w:rsidRDefault="003575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C20E5" w14:textId="70529A3B" w:rsidR="00E73BC3" w:rsidRPr="00367E0E" w:rsidRDefault="00E73BC3" w:rsidP="00367E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73266" w14:textId="77777777" w:rsidR="00E73BC3" w:rsidRPr="00C37E61" w:rsidRDefault="00E73BC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9685F" w14:textId="77777777" w:rsidR="006A355B" w:rsidRDefault="006A355B" w:rsidP="00E73BC3">
      <w:r>
        <w:separator/>
      </w:r>
    </w:p>
  </w:footnote>
  <w:footnote w:type="continuationSeparator" w:id="0">
    <w:p w14:paraId="3B9D5090" w14:textId="77777777" w:rsidR="006A355B" w:rsidRDefault="006A355B" w:rsidP="00E73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4C02" w14:textId="55954732" w:rsidR="00357577" w:rsidRDefault="00357577">
    <w:pPr>
      <w:pStyle w:val="Header"/>
    </w:pPr>
    <w:r>
      <w:rPr>
        <w:noProof/>
      </w:rPr>
      <w:pict w14:anchorId="6073C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36EF5" w14:textId="04EDE86A" w:rsidR="00357577" w:rsidRDefault="00357577">
    <w:pPr>
      <w:pStyle w:val="Header"/>
    </w:pPr>
    <w:r>
      <w:rPr>
        <w:noProof/>
      </w:rPr>
      <w:pict w14:anchorId="6DDAF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0C97B" w14:textId="7FB3AF6A" w:rsidR="00E73BC3" w:rsidRPr="00296529" w:rsidRDefault="00357577" w:rsidP="00296529">
    <w:pPr>
      <w:ind w:left="2160"/>
      <w:jc w:val="center"/>
      <w:rPr>
        <w:rFonts w:ascii="Times New Roman" w:eastAsia="Calibri" w:hAnsi="Times New Roman"/>
        <w:i/>
        <w:sz w:val="18"/>
        <w:szCs w:val="22"/>
      </w:rPr>
    </w:pPr>
    <w:r>
      <w:rPr>
        <w:noProof/>
      </w:rPr>
      <w:pict w14:anchorId="6C93D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9BE44C2" w14:textId="77777777" w:rsidR="00E73BC3" w:rsidRPr="00296529" w:rsidRDefault="00E73BC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3608E7D" w14:textId="77777777" w:rsidR="00E73BC3" w:rsidRPr="00296529" w:rsidRDefault="00E73BC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A46F3E1" w14:textId="77777777" w:rsidR="00E73BC3" w:rsidRPr="00296529" w:rsidRDefault="00E73BC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06C77D" w14:textId="77777777" w:rsidR="00E73BC3" w:rsidRDefault="00E73BC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2014ED" w14:textId="77777777" w:rsidR="00E73BC3" w:rsidRDefault="00E73BC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3CF8E27" w14:textId="77777777" w:rsidR="00E73BC3" w:rsidRDefault="00E73BC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6F3A" w14:textId="5FC8CE12" w:rsidR="00357577" w:rsidRDefault="00357577">
    <w:pPr>
      <w:pStyle w:val="Header"/>
    </w:pPr>
    <w:r>
      <w:rPr>
        <w:noProof/>
      </w:rPr>
      <w:pict w14:anchorId="37A21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6C754" w14:textId="3C6E16DD" w:rsidR="00357577" w:rsidRDefault="00357577">
    <w:pPr>
      <w:pStyle w:val="Header"/>
    </w:pPr>
    <w:r>
      <w:rPr>
        <w:noProof/>
      </w:rPr>
      <w:pict w14:anchorId="7C149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127CA" w14:textId="30D91510" w:rsidR="00357577" w:rsidRDefault="00357577">
    <w:pPr>
      <w:pStyle w:val="Header"/>
    </w:pPr>
    <w:r>
      <w:rPr>
        <w:noProof/>
      </w:rPr>
      <w:pict w14:anchorId="5C89E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8453E8"/>
    <w:multiLevelType w:val="multilevel"/>
    <w:tmpl w:val="6924F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BC3"/>
    <w:rsid w:val="000D77E6"/>
    <w:rsid w:val="001D3B3C"/>
    <w:rsid w:val="002C58FF"/>
    <w:rsid w:val="00357577"/>
    <w:rsid w:val="00367E0E"/>
    <w:rsid w:val="00470880"/>
    <w:rsid w:val="004B6C9E"/>
    <w:rsid w:val="004C0CF4"/>
    <w:rsid w:val="004C311F"/>
    <w:rsid w:val="0055755E"/>
    <w:rsid w:val="005E485A"/>
    <w:rsid w:val="005E512F"/>
    <w:rsid w:val="006A355B"/>
    <w:rsid w:val="006C1A65"/>
    <w:rsid w:val="007414F5"/>
    <w:rsid w:val="0076143D"/>
    <w:rsid w:val="00774571"/>
    <w:rsid w:val="008A44E1"/>
    <w:rsid w:val="00B85E7D"/>
    <w:rsid w:val="00C37924"/>
    <w:rsid w:val="00DD5A98"/>
    <w:rsid w:val="00E4419D"/>
    <w:rsid w:val="00E55A5A"/>
    <w:rsid w:val="00E73BC3"/>
    <w:rsid w:val="00EC4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637BABF"/>
  <w15:chartTrackingRefBased/>
  <w15:docId w15:val="{D89D0443-AD5B-4483-B649-0F19A784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BC3"/>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E73B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3B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3B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3B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B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BC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BC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BC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BC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B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3B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3B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3B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B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B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B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B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BC3"/>
    <w:rPr>
      <w:rFonts w:eastAsiaTheme="majorEastAsia" w:cstheme="majorBidi"/>
      <w:color w:val="272727" w:themeColor="text1" w:themeTint="D8"/>
    </w:rPr>
  </w:style>
  <w:style w:type="paragraph" w:styleId="Title">
    <w:name w:val="Title"/>
    <w:basedOn w:val="Normal"/>
    <w:next w:val="Normal"/>
    <w:link w:val="TitleChar"/>
    <w:qFormat/>
    <w:rsid w:val="00E73BC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B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B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B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BC3"/>
    <w:pPr>
      <w:spacing w:before="160"/>
      <w:jc w:val="center"/>
    </w:pPr>
    <w:rPr>
      <w:i/>
      <w:iCs/>
      <w:color w:val="404040" w:themeColor="text1" w:themeTint="BF"/>
    </w:rPr>
  </w:style>
  <w:style w:type="character" w:customStyle="1" w:styleId="QuoteChar">
    <w:name w:val="Quote Char"/>
    <w:basedOn w:val="DefaultParagraphFont"/>
    <w:link w:val="Quote"/>
    <w:uiPriority w:val="29"/>
    <w:rsid w:val="00E73BC3"/>
    <w:rPr>
      <w:i/>
      <w:iCs/>
      <w:color w:val="404040" w:themeColor="text1" w:themeTint="BF"/>
    </w:rPr>
  </w:style>
  <w:style w:type="paragraph" w:styleId="ListParagraph">
    <w:name w:val="List Paragraph"/>
    <w:basedOn w:val="Normal"/>
    <w:uiPriority w:val="34"/>
    <w:qFormat/>
    <w:rsid w:val="00E73BC3"/>
    <w:pPr>
      <w:ind w:left="720"/>
      <w:contextualSpacing/>
    </w:pPr>
  </w:style>
  <w:style w:type="character" w:styleId="IntenseEmphasis">
    <w:name w:val="Intense Emphasis"/>
    <w:basedOn w:val="DefaultParagraphFont"/>
    <w:uiPriority w:val="21"/>
    <w:qFormat/>
    <w:rsid w:val="00E73BC3"/>
    <w:rPr>
      <w:i/>
      <w:iCs/>
      <w:color w:val="0F4761" w:themeColor="accent1" w:themeShade="BF"/>
    </w:rPr>
  </w:style>
  <w:style w:type="paragraph" w:styleId="IntenseQuote">
    <w:name w:val="Intense Quote"/>
    <w:basedOn w:val="Normal"/>
    <w:next w:val="Normal"/>
    <w:link w:val="IntenseQuoteChar"/>
    <w:uiPriority w:val="30"/>
    <w:qFormat/>
    <w:rsid w:val="00E73B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BC3"/>
    <w:rPr>
      <w:i/>
      <w:iCs/>
      <w:color w:val="0F4761" w:themeColor="accent1" w:themeShade="BF"/>
    </w:rPr>
  </w:style>
  <w:style w:type="character" w:styleId="IntenseReference">
    <w:name w:val="Intense Reference"/>
    <w:basedOn w:val="DefaultParagraphFont"/>
    <w:uiPriority w:val="32"/>
    <w:qFormat/>
    <w:rsid w:val="00E73BC3"/>
    <w:rPr>
      <w:b/>
      <w:bCs/>
      <w:smallCaps/>
      <w:color w:val="0F4761" w:themeColor="accent1" w:themeShade="BF"/>
      <w:spacing w:val="5"/>
    </w:rPr>
  </w:style>
  <w:style w:type="paragraph" w:customStyle="1" w:styleId="Author">
    <w:name w:val="Author"/>
    <w:basedOn w:val="Normal"/>
    <w:rsid w:val="00E73BC3"/>
    <w:pPr>
      <w:spacing w:line="280" w:lineRule="exact"/>
      <w:jc w:val="right"/>
    </w:pPr>
    <w:rPr>
      <w:b/>
      <w:sz w:val="24"/>
    </w:rPr>
  </w:style>
  <w:style w:type="paragraph" w:customStyle="1" w:styleId="Affiliation">
    <w:name w:val="Affiliation"/>
    <w:basedOn w:val="Normal"/>
    <w:rsid w:val="00E73BC3"/>
    <w:pPr>
      <w:spacing w:after="240" w:line="240" w:lineRule="exact"/>
      <w:jc w:val="right"/>
    </w:pPr>
  </w:style>
  <w:style w:type="paragraph" w:customStyle="1" w:styleId="Body">
    <w:name w:val="Body"/>
    <w:basedOn w:val="Normal"/>
    <w:rsid w:val="00E73BC3"/>
    <w:pPr>
      <w:spacing w:after="240"/>
      <w:jc w:val="both"/>
    </w:pPr>
  </w:style>
  <w:style w:type="paragraph" w:customStyle="1" w:styleId="AbstHead">
    <w:name w:val="Abst Head"/>
    <w:basedOn w:val="Normal"/>
    <w:rsid w:val="00E73BC3"/>
    <w:pPr>
      <w:keepNext/>
      <w:spacing w:after="240"/>
    </w:pPr>
    <w:rPr>
      <w:b/>
      <w:caps/>
      <w:sz w:val="22"/>
    </w:rPr>
  </w:style>
  <w:style w:type="paragraph" w:customStyle="1" w:styleId="ConcHead">
    <w:name w:val="Conc Head"/>
    <w:basedOn w:val="Normal"/>
    <w:rsid w:val="00E73BC3"/>
    <w:pPr>
      <w:keepNext/>
      <w:spacing w:after="240"/>
    </w:pPr>
    <w:rPr>
      <w:b/>
      <w:caps/>
      <w:sz w:val="22"/>
    </w:rPr>
  </w:style>
  <w:style w:type="paragraph" w:customStyle="1" w:styleId="AcknHead">
    <w:name w:val="Ackn Head"/>
    <w:basedOn w:val="Normal"/>
    <w:rsid w:val="00E73BC3"/>
    <w:pPr>
      <w:keepNext/>
      <w:spacing w:after="240"/>
    </w:pPr>
    <w:rPr>
      <w:b/>
      <w:caps/>
      <w:sz w:val="22"/>
    </w:rPr>
  </w:style>
  <w:style w:type="paragraph" w:customStyle="1" w:styleId="ReferHead">
    <w:name w:val="Refer Head"/>
    <w:basedOn w:val="Normal"/>
    <w:rsid w:val="00E73BC3"/>
    <w:pPr>
      <w:keepNext/>
      <w:spacing w:after="240"/>
    </w:pPr>
    <w:rPr>
      <w:b/>
      <w:caps/>
      <w:sz w:val="22"/>
    </w:rPr>
  </w:style>
  <w:style w:type="paragraph" w:customStyle="1" w:styleId="DefAcrHead">
    <w:name w:val="DefAcrHead"/>
    <w:basedOn w:val="Normal"/>
    <w:rsid w:val="00E73BC3"/>
    <w:pPr>
      <w:keepNext/>
      <w:spacing w:after="240"/>
    </w:pPr>
    <w:rPr>
      <w:b/>
      <w:caps/>
      <w:sz w:val="22"/>
    </w:rPr>
  </w:style>
  <w:style w:type="paragraph" w:customStyle="1" w:styleId="Copyright">
    <w:name w:val="Copyright"/>
    <w:basedOn w:val="Normal"/>
    <w:rsid w:val="00E73BC3"/>
    <w:pPr>
      <w:spacing w:after="960" w:line="200" w:lineRule="exact"/>
    </w:pPr>
    <w:rPr>
      <w:sz w:val="16"/>
    </w:rPr>
  </w:style>
  <w:style w:type="paragraph" w:customStyle="1" w:styleId="Reference">
    <w:name w:val="Reference"/>
    <w:basedOn w:val="Body"/>
    <w:rsid w:val="00E73BC3"/>
    <w:pPr>
      <w:numPr>
        <w:numId w:val="1"/>
      </w:numPr>
      <w:spacing w:after="0" w:line="240" w:lineRule="exact"/>
    </w:pPr>
  </w:style>
  <w:style w:type="paragraph" w:customStyle="1" w:styleId="Head1">
    <w:name w:val="Head1"/>
    <w:basedOn w:val="Normal"/>
    <w:rsid w:val="00E73BC3"/>
    <w:pPr>
      <w:keepNext/>
      <w:spacing w:after="240"/>
    </w:pPr>
    <w:rPr>
      <w:b/>
      <w:caps/>
      <w:sz w:val="22"/>
    </w:rPr>
  </w:style>
  <w:style w:type="paragraph" w:customStyle="1" w:styleId="Appendix">
    <w:name w:val="Appendix"/>
    <w:basedOn w:val="Normal"/>
    <w:rsid w:val="00E73BC3"/>
    <w:pPr>
      <w:keepNext/>
      <w:spacing w:after="240"/>
    </w:pPr>
    <w:rPr>
      <w:b/>
      <w:caps/>
      <w:sz w:val="22"/>
    </w:rPr>
  </w:style>
  <w:style w:type="paragraph" w:styleId="Footer">
    <w:name w:val="footer"/>
    <w:basedOn w:val="Normal"/>
    <w:link w:val="FooterChar"/>
    <w:rsid w:val="00E73BC3"/>
    <w:pPr>
      <w:tabs>
        <w:tab w:val="center" w:pos="4320"/>
        <w:tab w:val="right" w:pos="8640"/>
      </w:tabs>
    </w:pPr>
  </w:style>
  <w:style w:type="character" w:customStyle="1" w:styleId="FooterChar">
    <w:name w:val="Footer Char"/>
    <w:basedOn w:val="DefaultParagraphFont"/>
    <w:link w:val="Footer"/>
    <w:rsid w:val="00E73BC3"/>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E73BC3"/>
    <w:pPr>
      <w:tabs>
        <w:tab w:val="center" w:pos="4320"/>
        <w:tab w:val="right" w:pos="8640"/>
      </w:tabs>
    </w:pPr>
  </w:style>
  <w:style w:type="character" w:customStyle="1" w:styleId="HeaderChar">
    <w:name w:val="Header Char"/>
    <w:basedOn w:val="DefaultParagraphFont"/>
    <w:link w:val="Header"/>
    <w:rsid w:val="00E73BC3"/>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E73BC3"/>
    <w:rPr>
      <w:color w:val="FF0080"/>
      <w:u w:val="single"/>
    </w:rPr>
  </w:style>
  <w:style w:type="paragraph" w:styleId="BodyText3">
    <w:name w:val="Body Text 3"/>
    <w:basedOn w:val="Normal"/>
    <w:link w:val="BodyText3Char"/>
    <w:rsid w:val="00E73BC3"/>
    <w:pPr>
      <w:spacing w:after="120"/>
    </w:pPr>
    <w:rPr>
      <w:sz w:val="16"/>
      <w:szCs w:val="16"/>
    </w:rPr>
  </w:style>
  <w:style w:type="character" w:customStyle="1" w:styleId="BodyText3Char">
    <w:name w:val="Body Text 3 Char"/>
    <w:basedOn w:val="DefaultParagraphFont"/>
    <w:link w:val="BodyText3"/>
    <w:rsid w:val="00E73BC3"/>
    <w:rPr>
      <w:rFonts w:ascii="Helvetica" w:eastAsia="Times New Roman" w:hAnsi="Helvetica" w:cs="Times New Roman"/>
      <w:kern w:val="0"/>
      <w:sz w:val="16"/>
      <w:szCs w:val="16"/>
      <w:lang w:val="en-US"/>
      <w14:ligatures w14:val="none"/>
    </w:rPr>
  </w:style>
  <w:style w:type="character" w:styleId="LineNumber">
    <w:name w:val="line number"/>
    <w:basedOn w:val="DefaultParagraphFont"/>
    <w:uiPriority w:val="99"/>
    <w:semiHidden/>
    <w:unhideWhenUsed/>
    <w:rsid w:val="00E73BC3"/>
  </w:style>
  <w:style w:type="table" w:styleId="TableGrid">
    <w:name w:val="Table Grid"/>
    <w:basedOn w:val="TableNormal"/>
    <w:uiPriority w:val="39"/>
    <w:rsid w:val="00C37924"/>
    <w:pPr>
      <w:spacing w:after="0" w:line="240" w:lineRule="auto"/>
    </w:pPr>
    <w:rPr>
      <w:rFonts w:ascii="Times New Roman" w:eastAsiaTheme="minorEastAsia" w:hAnsi="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DD5A9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76143D"/>
    <w:pPr>
      <w:spacing w:after="0" w:line="240" w:lineRule="auto"/>
    </w:pPr>
    <w:rPr>
      <w:rFonts w:ascii="Times New Roman" w:eastAsia="SimSun" w:hAnsi="Times New Roman" w:cs="Times New Roman"/>
      <w:color w:val="000000" w:themeColor="text1"/>
      <w:kern w:val="0"/>
      <w:sz w:val="20"/>
      <w:szCs w:val="2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1D3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89</TotalTime>
  <Pages>16</Pages>
  <Words>4339</Words>
  <Characters>24734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Tobiloba Oyeyinka</dc:creator>
  <cp:keywords/>
  <dc:description/>
  <cp:lastModifiedBy>SDI 1084</cp:lastModifiedBy>
  <cp:revision>10</cp:revision>
  <dcterms:created xsi:type="dcterms:W3CDTF">2025-11-07T01:52:00Z</dcterms:created>
  <dcterms:modified xsi:type="dcterms:W3CDTF">2025-11-08T10:31:00Z</dcterms:modified>
</cp:coreProperties>
</file>