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222F5" w14:textId="77777777" w:rsidR="00B86AEF" w:rsidRDefault="00FA3810">
      <w:pPr>
        <w:spacing w:line="480" w:lineRule="auto"/>
        <w:jc w:val="both"/>
        <w:rPr>
          <w:rFonts w:ascii="Arial" w:hAnsi="Arial" w:cs="Arial"/>
          <w:sz w:val="20"/>
          <w:szCs w:val="20"/>
        </w:rPr>
      </w:pPr>
      <w:r>
        <w:rPr>
          <w:rFonts w:ascii="Arial" w:hAnsi="Arial" w:cs="Arial"/>
          <w:sz w:val="20"/>
          <w:szCs w:val="20"/>
        </w:rPr>
        <w:t>Malaria in Pregnancy and the Associated Risk Factors amongst Women in Imo State.</w:t>
      </w:r>
    </w:p>
    <w:p w14:paraId="5D55EAA0" w14:textId="77777777" w:rsidR="009E4AF6" w:rsidRDefault="009E4AF6">
      <w:pPr>
        <w:spacing w:line="480" w:lineRule="auto"/>
        <w:rPr>
          <w:rFonts w:ascii="Arial" w:hAnsi="Arial" w:cs="Arial"/>
          <w:b/>
        </w:rPr>
      </w:pPr>
    </w:p>
    <w:p w14:paraId="427A5F00" w14:textId="3949BFF5" w:rsidR="00B86AEF" w:rsidRDefault="00FA3810">
      <w:pPr>
        <w:spacing w:line="480" w:lineRule="auto"/>
        <w:rPr>
          <w:rFonts w:ascii="Arial" w:hAnsi="Arial" w:cs="Arial"/>
          <w:b/>
        </w:rPr>
      </w:pPr>
      <w:r>
        <w:rPr>
          <w:rFonts w:ascii="Arial" w:hAnsi="Arial" w:cs="Arial"/>
          <w:b/>
        </w:rPr>
        <w:t>ABSTRACT</w:t>
      </w:r>
    </w:p>
    <w:p w14:paraId="6B9B4A97" w14:textId="77777777" w:rsidR="00B86AEF" w:rsidRDefault="00FA3810">
      <w:pPr>
        <w:spacing w:line="240" w:lineRule="auto"/>
        <w:jc w:val="both"/>
        <w:rPr>
          <w:rFonts w:ascii="Arial" w:hAnsi="Arial" w:cs="Arial"/>
          <w:b/>
          <w:sz w:val="20"/>
          <w:szCs w:val="20"/>
        </w:rPr>
      </w:pPr>
      <w:r>
        <w:rPr>
          <w:rFonts w:ascii="Arial" w:hAnsi="Arial" w:cs="Arial"/>
          <w:sz w:val="20"/>
          <w:szCs w:val="20"/>
        </w:rPr>
        <w:t>Malaria in pregnancy poses serious public health issues especially in developing countries. The aim of this Study was to determine the prevalence o</w:t>
      </w:r>
      <w:r>
        <w:rPr>
          <w:rFonts w:ascii="Arial" w:hAnsi="Arial" w:cs="Arial"/>
          <w:sz w:val="20"/>
          <w:szCs w:val="20"/>
        </w:rPr>
        <w:t xml:space="preserve">f malaria parasitemia among pregnant women in Imo state, while considering the associated risk </w:t>
      </w:r>
      <w:proofErr w:type="spellStart"/>
      <w:proofErr w:type="gramStart"/>
      <w:r>
        <w:rPr>
          <w:rFonts w:ascii="Arial" w:hAnsi="Arial" w:cs="Arial"/>
          <w:sz w:val="20"/>
          <w:szCs w:val="20"/>
        </w:rPr>
        <w:t>factors.A</w:t>
      </w:r>
      <w:proofErr w:type="spellEnd"/>
      <w:proofErr w:type="gramEnd"/>
      <w:r>
        <w:rPr>
          <w:rFonts w:ascii="Arial" w:hAnsi="Arial" w:cs="Arial"/>
          <w:sz w:val="20"/>
          <w:szCs w:val="20"/>
        </w:rPr>
        <w:t xml:space="preserve"> structured interviewer-administered questionnaire was used to obtain some socio-demographic characteristics of patients. A total of 900 blood samples w</w:t>
      </w:r>
      <w:r>
        <w:rPr>
          <w:rFonts w:ascii="Arial" w:hAnsi="Arial" w:cs="Arial"/>
          <w:sz w:val="20"/>
          <w:szCs w:val="20"/>
        </w:rPr>
        <w:t>ere collected from pregnant women in the three geopolitical zones of Imo State (</w:t>
      </w:r>
      <w:proofErr w:type="spellStart"/>
      <w:r>
        <w:rPr>
          <w:rFonts w:ascii="Arial" w:hAnsi="Arial" w:cs="Arial"/>
          <w:sz w:val="20"/>
          <w:szCs w:val="20"/>
        </w:rPr>
        <w:t>Okigwe</w:t>
      </w:r>
      <w:proofErr w:type="spellEnd"/>
      <w:r>
        <w:rPr>
          <w:rFonts w:ascii="Arial" w:hAnsi="Arial" w:cs="Arial"/>
          <w:sz w:val="20"/>
          <w:szCs w:val="20"/>
        </w:rPr>
        <w:t>, Orlu and Owerri). The risk factors studied in relation to the prevalence of malaria parasitemia are age, gravidity, hemoglobin concentration, literacy level, blood grou</w:t>
      </w:r>
      <w:r>
        <w:rPr>
          <w:rFonts w:ascii="Arial" w:hAnsi="Arial" w:cs="Arial"/>
          <w:sz w:val="20"/>
          <w:szCs w:val="20"/>
        </w:rPr>
        <w:t xml:space="preserve">p and </w:t>
      </w:r>
      <w:proofErr w:type="spellStart"/>
      <w:proofErr w:type="gramStart"/>
      <w:r>
        <w:rPr>
          <w:rFonts w:ascii="Arial" w:hAnsi="Arial" w:cs="Arial"/>
          <w:sz w:val="20"/>
          <w:szCs w:val="20"/>
        </w:rPr>
        <w:t>trimester.Thick</w:t>
      </w:r>
      <w:proofErr w:type="spellEnd"/>
      <w:proofErr w:type="gramEnd"/>
      <w:r>
        <w:rPr>
          <w:rFonts w:ascii="Arial" w:hAnsi="Arial" w:cs="Arial"/>
          <w:sz w:val="20"/>
          <w:szCs w:val="20"/>
        </w:rPr>
        <w:t xml:space="preserve"> films made from blood collected from each pregnant woman, were stained using the Giemsa staining technique for detecting malaria parasites in blood. Data generated was analyzed using </w:t>
      </w:r>
      <w:proofErr w:type="spellStart"/>
      <w:r>
        <w:rPr>
          <w:rFonts w:ascii="Arial" w:hAnsi="Arial" w:cs="Arial"/>
          <w:sz w:val="20"/>
          <w:szCs w:val="20"/>
        </w:rPr>
        <w:t>minitab</w:t>
      </w:r>
      <w:proofErr w:type="spellEnd"/>
      <w:r>
        <w:rPr>
          <w:rFonts w:ascii="Arial" w:hAnsi="Arial" w:cs="Arial"/>
          <w:sz w:val="20"/>
          <w:szCs w:val="20"/>
        </w:rPr>
        <w:t xml:space="preserve"> statistical package and excel. From the res</w:t>
      </w:r>
      <w:r>
        <w:rPr>
          <w:rFonts w:ascii="Arial" w:hAnsi="Arial" w:cs="Arial"/>
          <w:sz w:val="20"/>
          <w:szCs w:val="20"/>
        </w:rPr>
        <w:t xml:space="preserve">ult obtained from this study, the prevalence of malaria among pregnant women in Imo state was 24.3%, highest among patients between 21-25years of age. Pregnant women in </w:t>
      </w:r>
      <w:proofErr w:type="spellStart"/>
      <w:r>
        <w:rPr>
          <w:rFonts w:ascii="Arial" w:hAnsi="Arial" w:cs="Arial"/>
          <w:sz w:val="20"/>
          <w:szCs w:val="20"/>
        </w:rPr>
        <w:t>primigrvid</w:t>
      </w:r>
      <w:proofErr w:type="spellEnd"/>
      <w:r>
        <w:rPr>
          <w:rFonts w:ascii="Arial" w:hAnsi="Arial" w:cs="Arial"/>
          <w:sz w:val="20"/>
          <w:szCs w:val="20"/>
        </w:rPr>
        <w:t xml:space="preserve"> had a significant higher risk of malarial infection than secondi gravid and </w:t>
      </w:r>
      <w:proofErr w:type="spellStart"/>
      <w:proofErr w:type="gramStart"/>
      <w:r>
        <w:rPr>
          <w:rFonts w:ascii="Arial" w:hAnsi="Arial" w:cs="Arial"/>
          <w:sz w:val="20"/>
          <w:szCs w:val="20"/>
        </w:rPr>
        <w:t>multigravid.The</w:t>
      </w:r>
      <w:proofErr w:type="spellEnd"/>
      <w:proofErr w:type="gramEnd"/>
      <w:r>
        <w:rPr>
          <w:rFonts w:ascii="Arial" w:hAnsi="Arial" w:cs="Arial"/>
          <w:sz w:val="20"/>
          <w:szCs w:val="20"/>
        </w:rPr>
        <w:t xml:space="preserve"> malaria prevalence determined in this study by hemoglobin concentration did not show significant difference among the different hemoglobin concentrations. The malaria prevalence determined in this study by literacy level did not show signif</w:t>
      </w:r>
      <w:r>
        <w:rPr>
          <w:rFonts w:ascii="Arial" w:hAnsi="Arial" w:cs="Arial"/>
          <w:sz w:val="20"/>
          <w:szCs w:val="20"/>
        </w:rPr>
        <w:t xml:space="preserve">icant difference among the different literacy levels used in this study. Women with primary education had 38.3%; those with secondary and tertiary education had 11.56% and 11.43% </w:t>
      </w:r>
      <w:proofErr w:type="spellStart"/>
      <w:r>
        <w:rPr>
          <w:rFonts w:ascii="Arial" w:hAnsi="Arial" w:cs="Arial"/>
          <w:sz w:val="20"/>
          <w:szCs w:val="20"/>
        </w:rPr>
        <w:t>respectively.The</w:t>
      </w:r>
      <w:proofErr w:type="spellEnd"/>
      <w:r>
        <w:rPr>
          <w:rFonts w:ascii="Arial" w:hAnsi="Arial" w:cs="Arial"/>
          <w:sz w:val="20"/>
          <w:szCs w:val="20"/>
        </w:rPr>
        <w:t xml:space="preserve"> prevalence of malaria parasitemia in relation to ABO blood g</w:t>
      </w:r>
      <w:r>
        <w:rPr>
          <w:rFonts w:ascii="Arial" w:hAnsi="Arial" w:cs="Arial"/>
          <w:sz w:val="20"/>
          <w:szCs w:val="20"/>
        </w:rPr>
        <w:t xml:space="preserve">roup was 41.3% for pregnant women of </w:t>
      </w:r>
      <w:proofErr w:type="spellStart"/>
      <w:r>
        <w:rPr>
          <w:rFonts w:ascii="Arial" w:hAnsi="Arial" w:cs="Arial"/>
          <w:sz w:val="20"/>
          <w:szCs w:val="20"/>
        </w:rPr>
        <w:t>bloodgroup</w:t>
      </w:r>
      <w:proofErr w:type="spellEnd"/>
      <w:r>
        <w:rPr>
          <w:rFonts w:ascii="Arial" w:hAnsi="Arial" w:cs="Arial"/>
          <w:sz w:val="20"/>
          <w:szCs w:val="20"/>
        </w:rPr>
        <w:t xml:space="preserve"> ‘O’; 5.2% for blood group ‘A’; 19.1% for blood group ‘</w:t>
      </w:r>
      <w:proofErr w:type="spellStart"/>
      <w:r>
        <w:rPr>
          <w:rFonts w:ascii="Arial" w:hAnsi="Arial" w:cs="Arial"/>
          <w:sz w:val="20"/>
          <w:szCs w:val="20"/>
        </w:rPr>
        <w:t>B’.Also</w:t>
      </w:r>
      <w:proofErr w:type="spellEnd"/>
      <w:r>
        <w:rPr>
          <w:rFonts w:ascii="Arial" w:hAnsi="Arial" w:cs="Arial"/>
          <w:sz w:val="20"/>
          <w:szCs w:val="20"/>
        </w:rPr>
        <w:t>, 1</w:t>
      </w:r>
      <w:r>
        <w:rPr>
          <w:rFonts w:ascii="Arial" w:hAnsi="Arial" w:cs="Arial"/>
          <w:sz w:val="20"/>
          <w:szCs w:val="20"/>
          <w:vertAlign w:val="superscript"/>
        </w:rPr>
        <w:t>st</w:t>
      </w:r>
      <w:r>
        <w:rPr>
          <w:rFonts w:ascii="Arial" w:hAnsi="Arial" w:cs="Arial"/>
          <w:sz w:val="20"/>
          <w:szCs w:val="20"/>
        </w:rPr>
        <w:t xml:space="preserve"> trimester had highest prevalence with 25.2% but was not significantly higher than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w:t>
      </w:r>
      <w:proofErr w:type="spellStart"/>
      <w:r>
        <w:rPr>
          <w:rFonts w:ascii="Arial" w:hAnsi="Arial" w:cs="Arial"/>
          <w:sz w:val="20"/>
          <w:szCs w:val="20"/>
        </w:rPr>
        <w:t>trimester.From</w:t>
      </w:r>
      <w:proofErr w:type="spellEnd"/>
      <w:r>
        <w:rPr>
          <w:rFonts w:ascii="Arial" w:hAnsi="Arial" w:cs="Arial"/>
          <w:sz w:val="20"/>
          <w:szCs w:val="20"/>
        </w:rPr>
        <w:t xml:space="preserve"> these results, it can be conclud</w:t>
      </w:r>
      <w:r>
        <w:rPr>
          <w:rFonts w:ascii="Arial" w:hAnsi="Arial" w:cs="Arial"/>
          <w:sz w:val="20"/>
          <w:szCs w:val="20"/>
        </w:rPr>
        <w:t>ed that the risk factors; age (21-25years), trimester (1st), gravid status (</w:t>
      </w:r>
      <w:proofErr w:type="spellStart"/>
      <w:r>
        <w:rPr>
          <w:rFonts w:ascii="Arial" w:hAnsi="Arial" w:cs="Arial"/>
          <w:sz w:val="20"/>
          <w:szCs w:val="20"/>
        </w:rPr>
        <w:t>primid</w:t>
      </w:r>
      <w:proofErr w:type="spellEnd"/>
      <w:r>
        <w:rPr>
          <w:rFonts w:ascii="Arial" w:hAnsi="Arial" w:cs="Arial"/>
          <w:sz w:val="20"/>
          <w:szCs w:val="20"/>
        </w:rPr>
        <w:t xml:space="preserve">), </w:t>
      </w:r>
      <w:proofErr w:type="spellStart"/>
      <w:r>
        <w:rPr>
          <w:rFonts w:ascii="Arial" w:hAnsi="Arial" w:cs="Arial"/>
          <w:sz w:val="20"/>
          <w:szCs w:val="20"/>
        </w:rPr>
        <w:t>bloodgroup</w:t>
      </w:r>
      <w:proofErr w:type="spellEnd"/>
      <w:r>
        <w:rPr>
          <w:rFonts w:ascii="Arial" w:hAnsi="Arial" w:cs="Arial"/>
          <w:sz w:val="20"/>
          <w:szCs w:val="20"/>
        </w:rPr>
        <w:t xml:space="preserve"> (O</w:t>
      </w:r>
      <w:r>
        <w:rPr>
          <w:rFonts w:ascii="Arial" w:hAnsi="Arial" w:cs="Arial"/>
          <w:sz w:val="20"/>
          <w:szCs w:val="20"/>
          <w:vertAlign w:val="superscript"/>
        </w:rPr>
        <w:t>+</w:t>
      </w:r>
      <w:r>
        <w:rPr>
          <w:rFonts w:ascii="Arial" w:hAnsi="Arial" w:cs="Arial"/>
          <w:sz w:val="20"/>
          <w:szCs w:val="20"/>
        </w:rPr>
        <w:t>) and low hemoglobin(9-9-9g/dl) concentration are mostly associated to increasing prevalence of malaria parasitemia amongst pregnant women in Imo State. This</w:t>
      </w:r>
      <w:r>
        <w:rPr>
          <w:rFonts w:ascii="Arial" w:hAnsi="Arial" w:cs="Arial"/>
          <w:sz w:val="20"/>
          <w:szCs w:val="20"/>
        </w:rPr>
        <w:t xml:space="preserve"> study has shown that malaria is one of the major public health challenges among pregnant women in Imo State Nigeria, leading to inestimable economic and social losses.</w:t>
      </w:r>
    </w:p>
    <w:p w14:paraId="3F89853B" w14:textId="77777777" w:rsidR="00B86AEF" w:rsidRDefault="00FA3810">
      <w:pPr>
        <w:spacing w:line="360" w:lineRule="auto"/>
        <w:jc w:val="both"/>
        <w:rPr>
          <w:rFonts w:ascii="Times New Roman" w:hAnsi="Times New Roman" w:cs="Times New Roman"/>
          <w:b/>
          <w:sz w:val="24"/>
          <w:szCs w:val="24"/>
        </w:rPr>
      </w:pPr>
      <w:r>
        <w:rPr>
          <w:rFonts w:ascii="Arial" w:hAnsi="Arial" w:cs="Arial"/>
          <w:sz w:val="20"/>
          <w:szCs w:val="20"/>
        </w:rPr>
        <w:t>Keywords:</w:t>
      </w:r>
      <w:r>
        <w:rPr>
          <w:rFonts w:ascii="Times New Roman" w:hAnsi="Times New Roman" w:cs="Times New Roman"/>
          <w:sz w:val="24"/>
          <w:szCs w:val="24"/>
        </w:rPr>
        <w:t xml:space="preserve"> </w:t>
      </w:r>
      <w:r>
        <w:rPr>
          <w:rFonts w:ascii="Arial" w:hAnsi="Arial" w:cs="Arial"/>
          <w:sz w:val="20"/>
          <w:szCs w:val="20"/>
        </w:rPr>
        <w:t>Malaria, risk factors, pregnant women, prevalence.</w:t>
      </w:r>
    </w:p>
    <w:p w14:paraId="19C90460" w14:textId="77777777" w:rsidR="00B86AEF" w:rsidRDefault="00B86AEF">
      <w:pPr>
        <w:spacing w:line="480" w:lineRule="auto"/>
        <w:jc w:val="both"/>
        <w:rPr>
          <w:rFonts w:ascii="Times New Roman" w:hAnsi="Times New Roman" w:cs="Times New Roman"/>
          <w:b/>
          <w:sz w:val="24"/>
          <w:szCs w:val="24"/>
        </w:rPr>
      </w:pPr>
    </w:p>
    <w:p w14:paraId="4FB9857B" w14:textId="77777777" w:rsidR="00B86AEF" w:rsidRDefault="00B86AEF">
      <w:pPr>
        <w:spacing w:line="480" w:lineRule="auto"/>
        <w:jc w:val="both"/>
        <w:rPr>
          <w:rFonts w:ascii="Times New Roman" w:hAnsi="Times New Roman" w:cs="Times New Roman"/>
          <w:b/>
          <w:sz w:val="24"/>
          <w:szCs w:val="24"/>
        </w:rPr>
      </w:pPr>
    </w:p>
    <w:p w14:paraId="1B4298C7" w14:textId="77777777" w:rsidR="00B86AEF" w:rsidRDefault="00B86AEF">
      <w:pPr>
        <w:spacing w:line="480" w:lineRule="auto"/>
        <w:rPr>
          <w:rFonts w:ascii="Arial" w:hAnsi="Arial" w:cs="Arial"/>
          <w:b/>
          <w:sz w:val="24"/>
          <w:szCs w:val="24"/>
        </w:rPr>
      </w:pPr>
    </w:p>
    <w:p w14:paraId="64EBBCA5" w14:textId="4416E70C" w:rsidR="00B86AEF" w:rsidRDefault="00B86AEF">
      <w:pPr>
        <w:spacing w:line="480" w:lineRule="auto"/>
        <w:rPr>
          <w:rFonts w:ascii="Arial" w:hAnsi="Arial" w:cs="Arial"/>
          <w:b/>
        </w:rPr>
      </w:pPr>
    </w:p>
    <w:p w14:paraId="3DAA98EB" w14:textId="54B935E1" w:rsidR="009E4AF6" w:rsidRDefault="009E4AF6">
      <w:pPr>
        <w:spacing w:line="480" w:lineRule="auto"/>
        <w:rPr>
          <w:rFonts w:ascii="Arial" w:hAnsi="Arial" w:cs="Arial"/>
          <w:b/>
        </w:rPr>
      </w:pPr>
    </w:p>
    <w:p w14:paraId="6054CFA7" w14:textId="77777777" w:rsidR="009E4AF6" w:rsidRDefault="009E4AF6">
      <w:pPr>
        <w:spacing w:line="480" w:lineRule="auto"/>
        <w:rPr>
          <w:rFonts w:ascii="Arial" w:hAnsi="Arial" w:cs="Arial"/>
          <w:b/>
        </w:rPr>
      </w:pPr>
    </w:p>
    <w:p w14:paraId="42B0E22E" w14:textId="77777777" w:rsidR="00B86AEF" w:rsidRDefault="00B86AEF">
      <w:pPr>
        <w:spacing w:line="480" w:lineRule="auto"/>
        <w:rPr>
          <w:rFonts w:ascii="Arial" w:hAnsi="Arial" w:cs="Arial"/>
          <w:b/>
        </w:rPr>
      </w:pPr>
    </w:p>
    <w:p w14:paraId="16E1C931" w14:textId="77777777" w:rsidR="00B86AEF" w:rsidRDefault="00FA3810">
      <w:pPr>
        <w:spacing w:line="480" w:lineRule="auto"/>
        <w:rPr>
          <w:rFonts w:ascii="Arial" w:hAnsi="Arial" w:cs="Arial"/>
          <w:b/>
          <w:sz w:val="24"/>
          <w:szCs w:val="24"/>
        </w:rPr>
      </w:pPr>
      <w:r>
        <w:rPr>
          <w:rFonts w:ascii="Arial" w:hAnsi="Arial" w:cs="Arial"/>
          <w:b/>
        </w:rPr>
        <w:t>INTRODUCTION</w:t>
      </w:r>
    </w:p>
    <w:p w14:paraId="6EF02567" w14:textId="77777777" w:rsidR="00B86AEF" w:rsidRDefault="00FA3810">
      <w:pPr>
        <w:spacing w:line="480" w:lineRule="auto"/>
        <w:jc w:val="both"/>
        <w:rPr>
          <w:rFonts w:ascii="Arial" w:hAnsi="Arial" w:cs="Arial"/>
          <w:sz w:val="20"/>
          <w:szCs w:val="20"/>
          <w:shd w:val="clear" w:color="auto" w:fill="FFFFFF"/>
        </w:rPr>
      </w:pPr>
      <w:r>
        <w:rPr>
          <w:rFonts w:ascii="Arial" w:hAnsi="Arial" w:cs="Arial"/>
          <w:sz w:val="20"/>
          <w:szCs w:val="20"/>
        </w:rPr>
        <w:t>Malaria,</w:t>
      </w:r>
      <w:r>
        <w:rPr>
          <w:rFonts w:ascii="Arial" w:hAnsi="Arial" w:cs="Arial"/>
          <w:sz w:val="20"/>
          <w:szCs w:val="20"/>
        </w:rPr>
        <w:t xml:space="preserve"> a vector-borne illness caused by the Plasmodium parasite, contributes significantly to the increase in morbidity and mortality globally (World Health Organization [WHO], 2023). Out of all the Plasmodium species, human malaria is caused by just five of the</w:t>
      </w:r>
      <w:r>
        <w:rPr>
          <w:rFonts w:ascii="Arial" w:hAnsi="Arial" w:cs="Arial"/>
          <w:sz w:val="20"/>
          <w:szCs w:val="20"/>
        </w:rPr>
        <w:t xml:space="preserve">m. They include, among other parasites, </w:t>
      </w:r>
      <w:r>
        <w:rPr>
          <w:rFonts w:ascii="Arial" w:hAnsi="Arial" w:cs="Arial"/>
          <w:i/>
          <w:sz w:val="20"/>
          <w:szCs w:val="20"/>
        </w:rPr>
        <w:t xml:space="preserve">Plasmodium </w:t>
      </w:r>
      <w:proofErr w:type="spellStart"/>
      <w:r>
        <w:rPr>
          <w:rFonts w:ascii="Arial" w:hAnsi="Arial" w:cs="Arial"/>
          <w:i/>
          <w:sz w:val="20"/>
          <w:szCs w:val="20"/>
        </w:rPr>
        <w:t>ovale</w:t>
      </w:r>
      <w:proofErr w:type="spellEnd"/>
      <w:r>
        <w:rPr>
          <w:rFonts w:ascii="Arial" w:hAnsi="Arial" w:cs="Arial"/>
          <w:sz w:val="20"/>
          <w:szCs w:val="20"/>
        </w:rPr>
        <w:t xml:space="preserve">, </w:t>
      </w:r>
      <w:r>
        <w:rPr>
          <w:rFonts w:ascii="Arial" w:hAnsi="Arial" w:cs="Arial"/>
          <w:i/>
          <w:sz w:val="20"/>
          <w:szCs w:val="20"/>
        </w:rPr>
        <w:t>Plasmodium vivax</w:t>
      </w:r>
      <w:r>
        <w:rPr>
          <w:rFonts w:ascii="Arial" w:hAnsi="Arial" w:cs="Arial"/>
          <w:sz w:val="20"/>
          <w:szCs w:val="20"/>
        </w:rPr>
        <w:t xml:space="preserve">, </w:t>
      </w:r>
      <w:r>
        <w:rPr>
          <w:rFonts w:ascii="Arial" w:hAnsi="Arial" w:cs="Arial"/>
          <w:i/>
          <w:sz w:val="20"/>
          <w:szCs w:val="20"/>
        </w:rPr>
        <w:t xml:space="preserve">Plasmodium </w:t>
      </w:r>
      <w:proofErr w:type="spellStart"/>
      <w:r>
        <w:rPr>
          <w:rFonts w:ascii="Arial" w:hAnsi="Arial" w:cs="Arial"/>
          <w:i/>
          <w:sz w:val="20"/>
          <w:szCs w:val="20"/>
        </w:rPr>
        <w:t>malariea</w:t>
      </w:r>
      <w:proofErr w:type="spellEnd"/>
      <w:r>
        <w:rPr>
          <w:rFonts w:ascii="Arial" w:hAnsi="Arial" w:cs="Arial"/>
          <w:sz w:val="20"/>
          <w:szCs w:val="20"/>
        </w:rPr>
        <w:t xml:space="preserve">, </w:t>
      </w:r>
      <w:r>
        <w:rPr>
          <w:rFonts w:ascii="Arial" w:hAnsi="Arial" w:cs="Arial"/>
          <w:i/>
          <w:sz w:val="20"/>
          <w:szCs w:val="20"/>
        </w:rPr>
        <w:t xml:space="preserve">Plasmodium vivax </w:t>
      </w:r>
      <w:r>
        <w:rPr>
          <w:rFonts w:ascii="Arial" w:hAnsi="Arial" w:cs="Arial"/>
          <w:sz w:val="20"/>
          <w:szCs w:val="20"/>
        </w:rPr>
        <w:t xml:space="preserve">and </w:t>
      </w:r>
      <w:r>
        <w:rPr>
          <w:rFonts w:ascii="Arial" w:hAnsi="Arial" w:cs="Arial"/>
          <w:i/>
          <w:sz w:val="20"/>
          <w:szCs w:val="20"/>
        </w:rPr>
        <w:t>Plasmodium falciparum</w:t>
      </w:r>
      <w:r>
        <w:rPr>
          <w:rFonts w:ascii="Arial" w:hAnsi="Arial" w:cs="Arial"/>
          <w:sz w:val="20"/>
          <w:szCs w:val="20"/>
        </w:rPr>
        <w:t xml:space="preserve">. </w:t>
      </w:r>
      <w:r>
        <w:rPr>
          <w:rFonts w:ascii="Arial" w:hAnsi="Arial" w:cs="Arial"/>
          <w:i/>
          <w:sz w:val="20"/>
          <w:szCs w:val="20"/>
          <w:shd w:val="clear" w:color="auto" w:fill="FFFFFF"/>
        </w:rPr>
        <w:t xml:space="preserve">Plasmodium falciparum </w:t>
      </w:r>
      <w:r>
        <w:rPr>
          <w:rFonts w:ascii="Arial" w:hAnsi="Arial" w:cs="Arial"/>
          <w:sz w:val="20"/>
          <w:szCs w:val="20"/>
          <w:shd w:val="clear" w:color="auto" w:fill="FFFFFF"/>
        </w:rPr>
        <w:t xml:space="preserve">causes the </w:t>
      </w:r>
      <w:proofErr w:type="gramStart"/>
      <w:r>
        <w:rPr>
          <w:rFonts w:ascii="Arial" w:hAnsi="Arial" w:cs="Arial"/>
          <w:sz w:val="20"/>
          <w:szCs w:val="20"/>
          <w:shd w:val="clear" w:color="auto" w:fill="FFFFFF"/>
        </w:rPr>
        <w:t>most deadly</w:t>
      </w:r>
      <w:proofErr w:type="gramEnd"/>
      <w:r>
        <w:rPr>
          <w:rFonts w:ascii="Arial" w:hAnsi="Arial" w:cs="Arial"/>
          <w:sz w:val="20"/>
          <w:szCs w:val="20"/>
          <w:shd w:val="clear" w:color="auto" w:fill="FFFFFF"/>
        </w:rPr>
        <w:t xml:space="preserve"> cases of human malaria (</w:t>
      </w:r>
      <w:proofErr w:type="spellStart"/>
      <w:r>
        <w:rPr>
          <w:rFonts w:ascii="Arial" w:hAnsi="Arial" w:cs="Arial"/>
          <w:sz w:val="20"/>
          <w:szCs w:val="20"/>
        </w:rPr>
        <w:t>Krief</w:t>
      </w:r>
      <w:proofErr w:type="spellEnd"/>
      <w:r>
        <w:rPr>
          <w:rFonts w:ascii="Arial" w:hAnsi="Arial" w:cs="Arial"/>
          <w:sz w:val="20"/>
          <w:szCs w:val="20"/>
        </w:rPr>
        <w:t xml:space="preserve">, Escalante, Pacheco, Mugisha, &amp; </w:t>
      </w:r>
      <w:proofErr w:type="spellStart"/>
      <w:r>
        <w:rPr>
          <w:rFonts w:ascii="Arial" w:hAnsi="Arial" w:cs="Arial"/>
          <w:sz w:val="20"/>
          <w:szCs w:val="20"/>
        </w:rPr>
        <w:t>Halbwax</w:t>
      </w:r>
      <w:proofErr w:type="spellEnd"/>
      <w:r>
        <w:rPr>
          <w:rFonts w:ascii="Arial" w:hAnsi="Arial" w:cs="Arial"/>
          <w:sz w:val="20"/>
          <w:szCs w:val="20"/>
        </w:rPr>
        <w:t>,</w:t>
      </w:r>
      <w:r>
        <w:rPr>
          <w:rFonts w:ascii="Arial" w:hAnsi="Arial" w:cs="Arial"/>
          <w:sz w:val="20"/>
          <w:szCs w:val="20"/>
        </w:rPr>
        <w:t xml:space="preserve"> 2010); it is</w:t>
      </w:r>
      <w:r>
        <w:rPr>
          <w:rFonts w:ascii="Arial" w:hAnsi="Arial" w:cs="Arial"/>
          <w:sz w:val="20"/>
          <w:szCs w:val="20"/>
          <w:shd w:val="clear" w:color="auto" w:fill="FFFFFF"/>
        </w:rPr>
        <w:t xml:space="preserve"> mostly common in sub-Saharan Africa and serves as the specie of interest in this research.</w:t>
      </w:r>
    </w:p>
    <w:p w14:paraId="0DD7E100"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Malaria is a serious health issue in many regions of the world, particularly in tropical and sub-tropical </w:t>
      </w:r>
      <w:proofErr w:type="spellStart"/>
      <w:proofErr w:type="gramStart"/>
      <w:r>
        <w:rPr>
          <w:rFonts w:ascii="Arial" w:hAnsi="Arial" w:cs="Arial"/>
          <w:sz w:val="20"/>
          <w:szCs w:val="20"/>
        </w:rPr>
        <w:t>nations.In</w:t>
      </w:r>
      <w:proofErr w:type="spellEnd"/>
      <w:proofErr w:type="gramEnd"/>
      <w:r>
        <w:rPr>
          <w:rFonts w:ascii="Arial" w:hAnsi="Arial" w:cs="Arial"/>
          <w:sz w:val="20"/>
          <w:szCs w:val="20"/>
        </w:rPr>
        <w:t xml:space="preserve"> sub-Saharan Africa, malaria accoun</w:t>
      </w:r>
      <w:r>
        <w:rPr>
          <w:rFonts w:ascii="Arial" w:hAnsi="Arial" w:cs="Arial"/>
          <w:sz w:val="20"/>
          <w:szCs w:val="20"/>
        </w:rPr>
        <w:t xml:space="preserve">ts for over 90% of all malaria-related deaths, with children under the age of five accounting for nearly 85% of these deaths </w:t>
      </w:r>
      <w:proofErr w:type="spellStart"/>
      <w:r>
        <w:rPr>
          <w:rFonts w:ascii="Arial" w:hAnsi="Arial" w:cs="Arial"/>
          <w:sz w:val="20"/>
          <w:szCs w:val="20"/>
        </w:rPr>
        <w:t>worldwide.According</w:t>
      </w:r>
      <w:proofErr w:type="spellEnd"/>
      <w:r>
        <w:rPr>
          <w:rFonts w:ascii="Arial" w:hAnsi="Arial" w:cs="Arial"/>
          <w:sz w:val="20"/>
          <w:szCs w:val="20"/>
        </w:rPr>
        <w:t xml:space="preserve"> to estimates, there are roughly 25% of malaria cases in the World (WHO, 2024). </w:t>
      </w:r>
    </w:p>
    <w:p w14:paraId="2DDF64CA" w14:textId="77777777" w:rsidR="00B86AEF" w:rsidRDefault="00FA3810">
      <w:pPr>
        <w:spacing w:line="480" w:lineRule="auto"/>
        <w:jc w:val="both"/>
        <w:rPr>
          <w:rFonts w:ascii="Arial" w:hAnsi="Arial" w:cs="Arial"/>
          <w:sz w:val="20"/>
          <w:szCs w:val="20"/>
        </w:rPr>
      </w:pPr>
      <w:r>
        <w:rPr>
          <w:rFonts w:ascii="Arial" w:hAnsi="Arial" w:cs="Arial"/>
          <w:sz w:val="20"/>
          <w:szCs w:val="20"/>
        </w:rPr>
        <w:t>Pregnancy-related malaria incre</w:t>
      </w:r>
      <w:r>
        <w:rPr>
          <w:rFonts w:ascii="Arial" w:hAnsi="Arial" w:cs="Arial"/>
          <w:sz w:val="20"/>
          <w:szCs w:val="20"/>
        </w:rPr>
        <w:t xml:space="preserve">ases perinatal morbidity and mortality </w:t>
      </w:r>
      <w:proofErr w:type="spellStart"/>
      <w:proofErr w:type="gramStart"/>
      <w:r>
        <w:rPr>
          <w:rFonts w:ascii="Arial" w:hAnsi="Arial" w:cs="Arial"/>
          <w:sz w:val="20"/>
          <w:szCs w:val="20"/>
        </w:rPr>
        <w:t>significantly.According</w:t>
      </w:r>
      <w:proofErr w:type="spellEnd"/>
      <w:proofErr w:type="gramEnd"/>
      <w:r>
        <w:rPr>
          <w:rFonts w:ascii="Arial" w:hAnsi="Arial" w:cs="Arial"/>
          <w:sz w:val="20"/>
          <w:szCs w:val="20"/>
        </w:rPr>
        <w:t xml:space="preserve"> to </w:t>
      </w:r>
      <w:proofErr w:type="spellStart"/>
      <w:r>
        <w:rPr>
          <w:rFonts w:ascii="Arial" w:hAnsi="Arial" w:cs="Arial"/>
          <w:sz w:val="20"/>
          <w:szCs w:val="20"/>
        </w:rPr>
        <w:t>Nosten</w:t>
      </w:r>
      <w:proofErr w:type="spellEnd"/>
      <w:r>
        <w:rPr>
          <w:rFonts w:ascii="Arial" w:hAnsi="Arial" w:cs="Arial"/>
          <w:sz w:val="20"/>
          <w:szCs w:val="20"/>
        </w:rPr>
        <w:t xml:space="preserve">, Rogerson, Beeson, </w:t>
      </w:r>
      <w:proofErr w:type="spellStart"/>
      <w:r>
        <w:rPr>
          <w:rFonts w:ascii="Arial" w:hAnsi="Arial" w:cs="Arial"/>
          <w:sz w:val="20"/>
          <w:szCs w:val="20"/>
        </w:rPr>
        <w:t>Mcgreedy</w:t>
      </w:r>
      <w:proofErr w:type="spellEnd"/>
      <w:r>
        <w:rPr>
          <w:rFonts w:ascii="Arial" w:hAnsi="Arial" w:cs="Arial"/>
          <w:sz w:val="20"/>
          <w:szCs w:val="20"/>
        </w:rPr>
        <w:t xml:space="preserve">, </w:t>
      </w:r>
      <w:proofErr w:type="spellStart"/>
      <w:r>
        <w:rPr>
          <w:rFonts w:ascii="Arial" w:hAnsi="Arial" w:cs="Arial"/>
          <w:sz w:val="20"/>
          <w:szCs w:val="20"/>
        </w:rPr>
        <w:t>Mutabingwa&amp;Brabin</w:t>
      </w:r>
      <w:proofErr w:type="spellEnd"/>
      <w:r>
        <w:rPr>
          <w:rFonts w:ascii="Arial" w:hAnsi="Arial" w:cs="Arial"/>
          <w:sz w:val="20"/>
          <w:szCs w:val="20"/>
        </w:rPr>
        <w:t xml:space="preserve"> (2004), as of 2006, over 100,000 maternal and 200,000 newborn fatalities are reported annually, and 25 million pregnant women are at ris</w:t>
      </w:r>
      <w:r>
        <w:rPr>
          <w:rFonts w:ascii="Arial" w:hAnsi="Arial" w:cs="Arial"/>
          <w:sz w:val="20"/>
          <w:szCs w:val="20"/>
        </w:rPr>
        <w:t xml:space="preserve">k of contracting </w:t>
      </w:r>
      <w:proofErr w:type="spellStart"/>
      <w:r>
        <w:rPr>
          <w:rFonts w:ascii="Arial" w:hAnsi="Arial" w:cs="Arial"/>
          <w:sz w:val="20"/>
          <w:szCs w:val="20"/>
        </w:rPr>
        <w:t>malaria.Due</w:t>
      </w:r>
      <w:proofErr w:type="spellEnd"/>
      <w:r>
        <w:rPr>
          <w:rFonts w:ascii="Arial" w:hAnsi="Arial" w:cs="Arial"/>
          <w:sz w:val="20"/>
          <w:szCs w:val="20"/>
        </w:rPr>
        <w:t xml:space="preserve"> to the natural immune system decline that occurs during pregnancy, pregnant women are more vulnerable to malaria.</w:t>
      </w:r>
    </w:p>
    <w:p w14:paraId="6E2A5E2A" w14:textId="77777777" w:rsidR="00B86AEF" w:rsidRDefault="00FA3810">
      <w:pPr>
        <w:spacing w:line="480" w:lineRule="auto"/>
        <w:jc w:val="both"/>
        <w:rPr>
          <w:rFonts w:ascii="Arial" w:hAnsi="Arial" w:cs="Arial"/>
          <w:sz w:val="20"/>
          <w:szCs w:val="20"/>
        </w:rPr>
      </w:pPr>
      <w:r>
        <w:rPr>
          <w:rFonts w:ascii="Arial" w:hAnsi="Arial" w:cs="Arial"/>
          <w:sz w:val="20"/>
          <w:szCs w:val="20"/>
        </w:rPr>
        <w:t>In Nigeria, at least 25% of maternal and newborn mortality are reported, 50% of the population experiences at lea</w:t>
      </w:r>
      <w:r>
        <w:rPr>
          <w:rFonts w:ascii="Arial" w:hAnsi="Arial" w:cs="Arial"/>
          <w:sz w:val="20"/>
          <w:szCs w:val="20"/>
        </w:rPr>
        <w:t>st one episode of malaria annually, and 100% of the population is at risk of contracting the disease (</w:t>
      </w:r>
      <w:proofErr w:type="spellStart"/>
      <w:r>
        <w:rPr>
          <w:rFonts w:ascii="Arial" w:hAnsi="Arial" w:cs="Arial"/>
          <w:sz w:val="20"/>
          <w:szCs w:val="20"/>
        </w:rPr>
        <w:t>Uneke&amp;Ogbonna</w:t>
      </w:r>
      <w:proofErr w:type="spellEnd"/>
      <w:r>
        <w:rPr>
          <w:rFonts w:ascii="Arial" w:hAnsi="Arial" w:cs="Arial"/>
          <w:sz w:val="20"/>
          <w:szCs w:val="20"/>
        </w:rPr>
        <w:t xml:space="preserve">, 2009). </w:t>
      </w:r>
    </w:p>
    <w:p w14:paraId="6A6B67B8" w14:textId="77777777" w:rsidR="00B86AEF" w:rsidRDefault="00FA3810">
      <w:pPr>
        <w:spacing w:line="480" w:lineRule="auto"/>
        <w:jc w:val="both"/>
        <w:rPr>
          <w:rFonts w:ascii="Arial" w:hAnsi="Arial" w:cs="Arial"/>
          <w:sz w:val="20"/>
          <w:szCs w:val="20"/>
        </w:rPr>
      </w:pPr>
      <w:r>
        <w:rPr>
          <w:rFonts w:ascii="Arial" w:hAnsi="Arial" w:cs="Arial"/>
          <w:sz w:val="20"/>
          <w:szCs w:val="20"/>
        </w:rPr>
        <w:t>Studies have shown that risk factors such as age (21-25years), trimester (1st), gravid status (</w:t>
      </w:r>
      <w:proofErr w:type="spellStart"/>
      <w:r>
        <w:rPr>
          <w:rFonts w:ascii="Arial" w:hAnsi="Arial" w:cs="Arial"/>
          <w:sz w:val="20"/>
          <w:szCs w:val="20"/>
        </w:rPr>
        <w:t>primid</w:t>
      </w:r>
      <w:proofErr w:type="spellEnd"/>
      <w:r>
        <w:rPr>
          <w:rFonts w:ascii="Arial" w:hAnsi="Arial" w:cs="Arial"/>
          <w:sz w:val="20"/>
          <w:szCs w:val="20"/>
        </w:rPr>
        <w:t xml:space="preserve">), </w:t>
      </w:r>
      <w:proofErr w:type="spellStart"/>
      <w:r>
        <w:rPr>
          <w:rFonts w:ascii="Arial" w:hAnsi="Arial" w:cs="Arial"/>
          <w:sz w:val="20"/>
          <w:szCs w:val="20"/>
        </w:rPr>
        <w:t>bloodgroup</w:t>
      </w:r>
      <w:proofErr w:type="spellEnd"/>
      <w:r>
        <w:rPr>
          <w:rFonts w:ascii="Arial" w:hAnsi="Arial" w:cs="Arial"/>
          <w:sz w:val="20"/>
          <w:szCs w:val="20"/>
        </w:rPr>
        <w:t xml:space="preserve"> (</w:t>
      </w:r>
      <w:proofErr w:type="spellStart"/>
      <w:r>
        <w:rPr>
          <w:rFonts w:ascii="Arial" w:hAnsi="Arial" w:cs="Arial"/>
          <w:sz w:val="20"/>
          <w:szCs w:val="20"/>
        </w:rPr>
        <w:t>O+ve</w:t>
      </w:r>
      <w:proofErr w:type="spellEnd"/>
      <w:r>
        <w:rPr>
          <w:rFonts w:ascii="Arial" w:hAnsi="Arial" w:cs="Arial"/>
          <w:sz w:val="20"/>
          <w:szCs w:val="20"/>
        </w:rPr>
        <w:t>), literacy</w:t>
      </w:r>
      <w:r>
        <w:rPr>
          <w:rFonts w:ascii="Arial" w:hAnsi="Arial" w:cs="Arial"/>
          <w:sz w:val="20"/>
          <w:szCs w:val="20"/>
        </w:rPr>
        <w:t xml:space="preserve"> level and low hemoglobin concentration are mostly associated to increasing prevalence of malaria parasitemia amongst pregnant women, leading to inestimable economic and social </w:t>
      </w:r>
      <w:r>
        <w:rPr>
          <w:rFonts w:ascii="Arial" w:hAnsi="Arial" w:cs="Arial"/>
          <w:sz w:val="20"/>
          <w:szCs w:val="20"/>
        </w:rPr>
        <w:lastRenderedPageBreak/>
        <w:t xml:space="preserve">losses in Imo State, Nigeria. The aim of this study was </w:t>
      </w:r>
      <w:proofErr w:type="spellStart"/>
      <w:r>
        <w:rPr>
          <w:rFonts w:ascii="Arial" w:hAnsi="Arial" w:cs="Arial"/>
          <w:sz w:val="20"/>
          <w:szCs w:val="20"/>
        </w:rPr>
        <w:t>todetermine</w:t>
      </w:r>
      <w:proofErr w:type="spellEnd"/>
      <w:r>
        <w:rPr>
          <w:rFonts w:ascii="Arial" w:hAnsi="Arial" w:cs="Arial"/>
          <w:sz w:val="20"/>
          <w:szCs w:val="20"/>
        </w:rPr>
        <w:t xml:space="preserve"> the prevale</w:t>
      </w:r>
      <w:r>
        <w:rPr>
          <w:rFonts w:ascii="Arial" w:hAnsi="Arial" w:cs="Arial"/>
          <w:sz w:val="20"/>
          <w:szCs w:val="20"/>
        </w:rPr>
        <w:t>nce and investigate the risk factors for malaria among pregnant women in Imo State.</w:t>
      </w:r>
    </w:p>
    <w:p w14:paraId="3576DE6D" w14:textId="77777777" w:rsidR="00B86AEF" w:rsidRDefault="00FA3810">
      <w:pPr>
        <w:spacing w:line="480" w:lineRule="auto"/>
        <w:rPr>
          <w:rFonts w:ascii="Arial" w:hAnsi="Arial" w:cs="Arial"/>
        </w:rPr>
      </w:pPr>
      <w:r>
        <w:rPr>
          <w:rFonts w:ascii="Arial" w:hAnsi="Arial" w:cs="Arial"/>
          <w:b/>
        </w:rPr>
        <w:t xml:space="preserve">MATERIALS AND METHODS </w:t>
      </w:r>
    </w:p>
    <w:p w14:paraId="2C3FDA9C" w14:textId="77777777" w:rsidR="00B86AEF" w:rsidRDefault="00FA3810">
      <w:pPr>
        <w:spacing w:line="480" w:lineRule="auto"/>
        <w:rPr>
          <w:rFonts w:ascii="Arial" w:hAnsi="Arial" w:cs="Arial"/>
          <w:b/>
        </w:rPr>
      </w:pPr>
      <w:r>
        <w:rPr>
          <w:rFonts w:ascii="Arial" w:hAnsi="Arial" w:cs="Arial"/>
          <w:b/>
        </w:rPr>
        <w:t>Study area:</w:t>
      </w:r>
    </w:p>
    <w:p w14:paraId="28B25270" w14:textId="77777777" w:rsidR="00B86AEF" w:rsidRDefault="00FA3810">
      <w:pPr>
        <w:spacing w:line="480" w:lineRule="auto"/>
        <w:jc w:val="both"/>
        <w:rPr>
          <w:rFonts w:ascii="Arial" w:hAnsi="Arial" w:cs="Arial"/>
          <w:sz w:val="20"/>
          <w:szCs w:val="20"/>
        </w:rPr>
      </w:pPr>
      <w:r>
        <w:rPr>
          <w:rFonts w:ascii="Arial" w:hAnsi="Arial" w:cs="Arial"/>
          <w:sz w:val="20"/>
          <w:szCs w:val="20"/>
        </w:rPr>
        <w:t>Imo State is one of the thirty-six States in Nigeria. Imo State lies within latitude 4</w:t>
      </w:r>
      <w:r>
        <w:rPr>
          <w:rFonts w:ascii="Arial" w:cs="Arial"/>
          <w:sz w:val="20"/>
          <w:szCs w:val="20"/>
        </w:rPr>
        <w:t>⁰</w:t>
      </w:r>
      <w:r>
        <w:rPr>
          <w:rFonts w:ascii="Arial" w:hAnsi="Arial" w:cs="Arial"/>
          <w:sz w:val="20"/>
          <w:szCs w:val="20"/>
        </w:rPr>
        <w:t>45’N and 7</w:t>
      </w:r>
      <w:r>
        <w:rPr>
          <w:rFonts w:ascii="Arial" w:cs="Arial"/>
          <w:sz w:val="20"/>
          <w:szCs w:val="20"/>
        </w:rPr>
        <w:t>⁰</w:t>
      </w:r>
      <w:r>
        <w:rPr>
          <w:rFonts w:ascii="Arial" w:hAnsi="Arial" w:cs="Arial"/>
          <w:sz w:val="20"/>
          <w:szCs w:val="20"/>
        </w:rPr>
        <w:t>15’N, Longitude 6</w:t>
      </w:r>
      <w:r>
        <w:rPr>
          <w:rFonts w:ascii="Arial" w:cs="Arial"/>
          <w:sz w:val="20"/>
          <w:szCs w:val="20"/>
        </w:rPr>
        <w:t>⁰</w:t>
      </w:r>
      <w:r>
        <w:rPr>
          <w:rFonts w:ascii="Arial" w:hAnsi="Arial" w:cs="Arial"/>
          <w:sz w:val="20"/>
          <w:szCs w:val="20"/>
        </w:rPr>
        <w:t>50’E and 7</w:t>
      </w:r>
      <w:r>
        <w:rPr>
          <w:rFonts w:ascii="Arial" w:cs="Arial"/>
          <w:sz w:val="20"/>
          <w:szCs w:val="20"/>
        </w:rPr>
        <w:t>⁰</w:t>
      </w:r>
      <w:r>
        <w:rPr>
          <w:rFonts w:ascii="Arial" w:hAnsi="Arial" w:cs="Arial"/>
          <w:sz w:val="20"/>
          <w:szCs w:val="20"/>
        </w:rPr>
        <w:t xml:space="preserve">25’E with an area of 5,100 </w:t>
      </w:r>
      <w:proofErr w:type="spellStart"/>
      <w:r>
        <w:rPr>
          <w:rFonts w:ascii="Arial" w:hAnsi="Arial" w:cs="Arial"/>
          <w:sz w:val="20"/>
          <w:szCs w:val="20"/>
        </w:rPr>
        <w:t>sqkm</w:t>
      </w:r>
      <w:proofErr w:type="spellEnd"/>
      <w:r>
        <w:rPr>
          <w:rFonts w:ascii="Arial" w:hAnsi="Arial" w:cs="Arial"/>
          <w:sz w:val="20"/>
          <w:szCs w:val="20"/>
        </w:rPr>
        <w:t>. Imo State was formed in 1976 and is described as “the eastern heartland”. Imo State is bordered by Abia State on its East, Delta State on the West, Anambra State on the North and Rivers State on the South. Imo State is a pr</w:t>
      </w:r>
      <w:r>
        <w:rPr>
          <w:rFonts w:ascii="Arial" w:hAnsi="Arial" w:cs="Arial"/>
          <w:sz w:val="20"/>
          <w:szCs w:val="20"/>
        </w:rPr>
        <w:t xml:space="preserve">edominant Igbo speaking State, with Igbos constituting an estimated 98% of the state population. The sampling covered Federal Medical Center, Owerri, Holy Rosary Hospital, </w:t>
      </w:r>
      <w:proofErr w:type="spellStart"/>
      <w:r>
        <w:rPr>
          <w:rFonts w:ascii="Arial" w:hAnsi="Arial" w:cs="Arial"/>
          <w:sz w:val="20"/>
          <w:szCs w:val="20"/>
        </w:rPr>
        <w:t>Emekuku</w:t>
      </w:r>
      <w:proofErr w:type="spellEnd"/>
      <w:r>
        <w:rPr>
          <w:rFonts w:ascii="Arial" w:hAnsi="Arial" w:cs="Arial"/>
          <w:sz w:val="20"/>
          <w:szCs w:val="20"/>
        </w:rPr>
        <w:t xml:space="preserve">, General Hospital, </w:t>
      </w:r>
      <w:proofErr w:type="spellStart"/>
      <w:r>
        <w:rPr>
          <w:rFonts w:ascii="Arial" w:hAnsi="Arial" w:cs="Arial"/>
          <w:sz w:val="20"/>
          <w:szCs w:val="20"/>
        </w:rPr>
        <w:t>Okigwe</w:t>
      </w:r>
      <w:proofErr w:type="spellEnd"/>
      <w:r>
        <w:rPr>
          <w:rFonts w:ascii="Arial" w:hAnsi="Arial" w:cs="Arial"/>
          <w:sz w:val="20"/>
          <w:szCs w:val="20"/>
        </w:rPr>
        <w:t xml:space="preserve">, General Hospital, </w:t>
      </w:r>
      <w:proofErr w:type="spellStart"/>
      <w:r>
        <w:rPr>
          <w:rFonts w:ascii="Arial" w:hAnsi="Arial" w:cs="Arial"/>
          <w:sz w:val="20"/>
          <w:szCs w:val="20"/>
        </w:rPr>
        <w:t>Ihitte-Uboma</w:t>
      </w:r>
      <w:proofErr w:type="spellEnd"/>
      <w:r>
        <w:rPr>
          <w:rFonts w:ascii="Arial" w:hAnsi="Arial" w:cs="Arial"/>
          <w:sz w:val="20"/>
          <w:szCs w:val="20"/>
        </w:rPr>
        <w:t>, Imo State Univers</w:t>
      </w:r>
      <w:r>
        <w:rPr>
          <w:rFonts w:ascii="Arial" w:hAnsi="Arial" w:cs="Arial"/>
          <w:sz w:val="20"/>
          <w:szCs w:val="20"/>
        </w:rPr>
        <w:t>ity Teaching Hospital, Orlu and General Hospital, Orlu.</w:t>
      </w:r>
    </w:p>
    <w:p w14:paraId="5C115C44" w14:textId="77777777" w:rsidR="00B86AEF" w:rsidRDefault="00FA3810">
      <w:pPr>
        <w:spacing w:line="480" w:lineRule="auto"/>
        <w:rPr>
          <w:rFonts w:ascii="Arial" w:hAnsi="Arial" w:cs="Arial"/>
          <w:b/>
        </w:rPr>
      </w:pPr>
      <w:r>
        <w:rPr>
          <w:rFonts w:ascii="Arial" w:hAnsi="Arial" w:cs="Arial"/>
          <w:b/>
        </w:rPr>
        <w:t>Sample size</w:t>
      </w:r>
    </w:p>
    <w:p w14:paraId="210D84C8"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A total of 900 blood samples were collected from pregnant women who attended antenatal clinics in Federal Medical Center, Owerri, Holy Rosary Hospital, </w:t>
      </w:r>
      <w:proofErr w:type="spellStart"/>
      <w:r>
        <w:rPr>
          <w:rFonts w:ascii="Arial" w:hAnsi="Arial" w:cs="Arial"/>
          <w:sz w:val="20"/>
          <w:szCs w:val="20"/>
        </w:rPr>
        <w:t>Emekuku</w:t>
      </w:r>
      <w:proofErr w:type="spellEnd"/>
      <w:r>
        <w:rPr>
          <w:rFonts w:ascii="Arial" w:hAnsi="Arial" w:cs="Arial"/>
          <w:sz w:val="20"/>
          <w:szCs w:val="20"/>
        </w:rPr>
        <w:t xml:space="preserve">, General Hospital, </w:t>
      </w:r>
      <w:proofErr w:type="spellStart"/>
      <w:r>
        <w:rPr>
          <w:rFonts w:ascii="Arial" w:hAnsi="Arial" w:cs="Arial"/>
          <w:sz w:val="20"/>
          <w:szCs w:val="20"/>
        </w:rPr>
        <w:t>Okigwe</w:t>
      </w:r>
      <w:proofErr w:type="spellEnd"/>
      <w:r>
        <w:rPr>
          <w:rFonts w:ascii="Arial" w:hAnsi="Arial" w:cs="Arial"/>
          <w:sz w:val="20"/>
          <w:szCs w:val="20"/>
        </w:rPr>
        <w:t>, G</w:t>
      </w:r>
      <w:r>
        <w:rPr>
          <w:rFonts w:ascii="Arial" w:hAnsi="Arial" w:cs="Arial"/>
          <w:sz w:val="20"/>
          <w:szCs w:val="20"/>
        </w:rPr>
        <w:t xml:space="preserve">eneral Hospital, </w:t>
      </w:r>
      <w:proofErr w:type="spellStart"/>
      <w:r>
        <w:rPr>
          <w:rFonts w:ascii="Arial" w:hAnsi="Arial" w:cs="Arial"/>
          <w:sz w:val="20"/>
          <w:szCs w:val="20"/>
        </w:rPr>
        <w:t>Ihitte-Uboma</w:t>
      </w:r>
      <w:proofErr w:type="spellEnd"/>
      <w:r>
        <w:rPr>
          <w:rFonts w:ascii="Arial" w:hAnsi="Arial" w:cs="Arial"/>
          <w:sz w:val="20"/>
          <w:szCs w:val="20"/>
        </w:rPr>
        <w:t>, Imo State University Teaching Hospital, Orlu and General Hospital, Orlu.</w:t>
      </w:r>
    </w:p>
    <w:p w14:paraId="1EABAB99" w14:textId="77777777" w:rsidR="00B86AEF" w:rsidRDefault="00FA3810">
      <w:pPr>
        <w:spacing w:line="480" w:lineRule="auto"/>
        <w:rPr>
          <w:rFonts w:ascii="Arial" w:hAnsi="Arial" w:cs="Arial"/>
          <w:b/>
        </w:rPr>
      </w:pPr>
      <w:r>
        <w:rPr>
          <w:rFonts w:ascii="Arial" w:hAnsi="Arial" w:cs="Arial"/>
          <w:b/>
        </w:rPr>
        <w:t>Ethical approval</w:t>
      </w:r>
    </w:p>
    <w:p w14:paraId="3AE2D63D" w14:textId="77777777" w:rsidR="00B86AEF" w:rsidRDefault="00FA3810">
      <w:pPr>
        <w:tabs>
          <w:tab w:val="left" w:pos="2850"/>
        </w:tabs>
        <w:spacing w:line="480" w:lineRule="auto"/>
        <w:jc w:val="both"/>
        <w:rPr>
          <w:rFonts w:ascii="Arial" w:hAnsi="Arial" w:cs="Arial"/>
          <w:sz w:val="20"/>
          <w:szCs w:val="20"/>
        </w:rPr>
      </w:pPr>
      <w:r>
        <w:rPr>
          <w:rFonts w:ascii="Arial" w:hAnsi="Arial" w:cs="Arial"/>
          <w:sz w:val="20"/>
          <w:szCs w:val="20"/>
        </w:rPr>
        <w:t xml:space="preserve">An Ethical approval from SOBS Research Ethical </w:t>
      </w:r>
      <w:proofErr w:type="spellStart"/>
      <w:r>
        <w:rPr>
          <w:rFonts w:ascii="Arial" w:hAnsi="Arial" w:cs="Arial"/>
          <w:sz w:val="20"/>
          <w:szCs w:val="20"/>
        </w:rPr>
        <w:t>Commitee</w:t>
      </w:r>
      <w:proofErr w:type="spellEnd"/>
      <w:r>
        <w:rPr>
          <w:rFonts w:ascii="Arial" w:hAnsi="Arial" w:cs="Arial"/>
          <w:sz w:val="20"/>
          <w:szCs w:val="20"/>
        </w:rPr>
        <w:t>, FUTO, was used in pre-survey visits to the Hospitals to obtain permission from</w:t>
      </w:r>
      <w:r>
        <w:rPr>
          <w:rFonts w:ascii="Arial" w:hAnsi="Arial" w:cs="Arial"/>
          <w:sz w:val="20"/>
          <w:szCs w:val="20"/>
        </w:rPr>
        <w:t xml:space="preserve"> the Hospitals’ authorities, as well as consents from the pregnant women.</w:t>
      </w:r>
    </w:p>
    <w:p w14:paraId="2B41AAD8" w14:textId="77777777" w:rsidR="00B86AEF" w:rsidRDefault="00FA3810">
      <w:pPr>
        <w:spacing w:line="480" w:lineRule="auto"/>
        <w:rPr>
          <w:rFonts w:ascii="Arial" w:hAnsi="Arial" w:cs="Arial"/>
          <w:b/>
        </w:rPr>
      </w:pPr>
      <w:r>
        <w:rPr>
          <w:rFonts w:ascii="Arial" w:hAnsi="Arial" w:cs="Arial"/>
          <w:b/>
        </w:rPr>
        <w:t>Questionnaire survey (Interviewer-administered questionnaire)</w:t>
      </w:r>
    </w:p>
    <w:p w14:paraId="1143DB4A" w14:textId="77777777" w:rsidR="00B86AEF" w:rsidRDefault="00FA3810">
      <w:pPr>
        <w:spacing w:line="480" w:lineRule="auto"/>
        <w:jc w:val="both"/>
        <w:rPr>
          <w:rFonts w:ascii="Arial" w:hAnsi="Arial" w:cs="Arial"/>
          <w:sz w:val="20"/>
          <w:szCs w:val="20"/>
        </w:rPr>
      </w:pPr>
      <w:r>
        <w:rPr>
          <w:rFonts w:ascii="Arial" w:hAnsi="Arial" w:cs="Arial"/>
          <w:sz w:val="20"/>
          <w:szCs w:val="20"/>
        </w:rPr>
        <w:t>Sample Questionnaires were provided for the pregnant women who filled out their personal information with the permission</w:t>
      </w:r>
      <w:r>
        <w:rPr>
          <w:rFonts w:ascii="Arial" w:hAnsi="Arial" w:cs="Arial"/>
          <w:sz w:val="20"/>
          <w:szCs w:val="20"/>
        </w:rPr>
        <w:t xml:space="preserve"> and assurance of confidentiality from the Hospitals’ Authorities. Open-ended researcher-administered questionnaire method was used in this study (Bhandari, 2023).</w:t>
      </w:r>
    </w:p>
    <w:p w14:paraId="73406FE9" w14:textId="77777777" w:rsidR="00B86AEF" w:rsidRDefault="00B86AEF">
      <w:pPr>
        <w:tabs>
          <w:tab w:val="left" w:pos="2850"/>
        </w:tabs>
        <w:spacing w:line="480" w:lineRule="auto"/>
        <w:jc w:val="both"/>
        <w:rPr>
          <w:rFonts w:ascii="Arial" w:hAnsi="Arial" w:cs="Arial"/>
          <w:sz w:val="20"/>
          <w:szCs w:val="20"/>
        </w:rPr>
      </w:pPr>
    </w:p>
    <w:p w14:paraId="0A12292C" w14:textId="77777777" w:rsidR="00B86AEF" w:rsidRDefault="00B86AEF">
      <w:pPr>
        <w:tabs>
          <w:tab w:val="left" w:pos="2850"/>
        </w:tabs>
        <w:spacing w:line="480" w:lineRule="auto"/>
        <w:jc w:val="both"/>
        <w:rPr>
          <w:rFonts w:ascii="Arial" w:hAnsi="Arial" w:cs="Arial"/>
          <w:sz w:val="20"/>
          <w:szCs w:val="20"/>
        </w:rPr>
      </w:pPr>
    </w:p>
    <w:p w14:paraId="75C22345" w14:textId="77777777" w:rsidR="00B86AEF" w:rsidRDefault="00FA3810">
      <w:pPr>
        <w:tabs>
          <w:tab w:val="left" w:pos="2850"/>
        </w:tabs>
        <w:spacing w:line="480" w:lineRule="auto"/>
        <w:rPr>
          <w:rFonts w:ascii="Arial" w:hAnsi="Arial" w:cs="Arial"/>
          <w:b/>
        </w:rPr>
      </w:pPr>
      <w:r>
        <w:rPr>
          <w:rFonts w:ascii="Arial" w:hAnsi="Arial" w:cs="Arial"/>
          <w:b/>
        </w:rPr>
        <w:t>Blood sample collection (venipuncture)</w:t>
      </w:r>
    </w:p>
    <w:p w14:paraId="33D0074D" w14:textId="77777777" w:rsidR="00B86AEF" w:rsidRDefault="00FA3810">
      <w:pPr>
        <w:pStyle w:val="NormalWeb"/>
        <w:shd w:val="clear" w:color="auto" w:fill="FFFFFF"/>
        <w:spacing w:line="480" w:lineRule="auto"/>
        <w:jc w:val="both"/>
        <w:rPr>
          <w:rFonts w:ascii="Arial" w:hAnsi="Arial" w:cs="Arial"/>
          <w:sz w:val="20"/>
          <w:szCs w:val="20"/>
        </w:rPr>
      </w:pPr>
      <w:r>
        <w:rPr>
          <w:rFonts w:ascii="Arial" w:hAnsi="Arial" w:cs="Arial"/>
          <w:sz w:val="20"/>
          <w:szCs w:val="20"/>
        </w:rPr>
        <w:t>Blood samples were collected from pregnant women wi</w:t>
      </w:r>
      <w:r>
        <w:rPr>
          <w:rFonts w:ascii="Arial" w:hAnsi="Arial" w:cs="Arial"/>
          <w:sz w:val="20"/>
          <w:szCs w:val="20"/>
        </w:rPr>
        <w:t>thin the range of 20-45years, in each of the Hospitals, once in a week, during their antenatal visits, put into (Ethylenediaminetetraacetic acid) EDTA bottles and then stored in the refrigerator for testing. The venipuncture method using syringe, as approv</w:t>
      </w:r>
      <w:r>
        <w:rPr>
          <w:rFonts w:ascii="Arial" w:hAnsi="Arial" w:cs="Arial"/>
          <w:sz w:val="20"/>
          <w:szCs w:val="20"/>
        </w:rPr>
        <w:t xml:space="preserve">ed by NCCLS 2007, was used in this </w:t>
      </w:r>
      <w:proofErr w:type="spellStart"/>
      <w:proofErr w:type="gramStart"/>
      <w:r>
        <w:rPr>
          <w:rFonts w:ascii="Arial" w:hAnsi="Arial" w:cs="Arial"/>
          <w:sz w:val="20"/>
          <w:szCs w:val="20"/>
        </w:rPr>
        <w:t>study.Blood</w:t>
      </w:r>
      <w:proofErr w:type="spellEnd"/>
      <w:proofErr w:type="gramEnd"/>
      <w:r>
        <w:rPr>
          <w:rFonts w:ascii="Arial" w:hAnsi="Arial" w:cs="Arial"/>
          <w:sz w:val="20"/>
          <w:szCs w:val="20"/>
        </w:rPr>
        <w:t xml:space="preserve"> sample collected from each pregnant woman was tested for malaria parasite using rapid diagnostic test kits (RDTs).RDTs are antigen-detection tests which rely on the capture of dye-labelled antibodies to produc</w:t>
      </w:r>
      <w:r>
        <w:rPr>
          <w:rFonts w:ascii="Arial" w:hAnsi="Arial" w:cs="Arial"/>
          <w:sz w:val="20"/>
          <w:szCs w:val="20"/>
        </w:rPr>
        <w:t>e a visible band on a nitro-cellulose strip, often encased in plastic cassettes. With malaria RDTs, the dye-labelled antibody first binds to a parasite antigen, capturing the resultant complex on the strip by a band of bound antibody, to form a visible lin</w:t>
      </w:r>
      <w:r>
        <w:rPr>
          <w:rFonts w:ascii="Arial" w:hAnsi="Arial" w:cs="Arial"/>
          <w:sz w:val="20"/>
          <w:szCs w:val="20"/>
        </w:rPr>
        <w:t xml:space="preserve">e (T - test line) in the results window. Blood samples in the EDTA bottles were spun in a centrifuge for 15minutes at 1000rpm and allowed to stay for 5minutes. Using a sterile </w:t>
      </w:r>
      <w:proofErr w:type="spellStart"/>
      <w:r>
        <w:rPr>
          <w:rFonts w:ascii="Arial" w:hAnsi="Arial" w:cs="Arial"/>
          <w:sz w:val="20"/>
          <w:szCs w:val="20"/>
        </w:rPr>
        <w:t>pippette</w:t>
      </w:r>
      <w:proofErr w:type="spellEnd"/>
      <w:r>
        <w:rPr>
          <w:rFonts w:ascii="Arial" w:hAnsi="Arial" w:cs="Arial"/>
          <w:sz w:val="20"/>
          <w:szCs w:val="20"/>
        </w:rPr>
        <w:t xml:space="preserve">, 2-3 </w:t>
      </w:r>
      <w:proofErr w:type="spellStart"/>
      <w:r>
        <w:rPr>
          <w:rFonts w:ascii="Arial" w:hAnsi="Arial" w:cs="Arial"/>
          <w:sz w:val="20"/>
          <w:szCs w:val="20"/>
        </w:rPr>
        <w:t>dropsof</w:t>
      </w:r>
      <w:proofErr w:type="spellEnd"/>
      <w:r>
        <w:rPr>
          <w:rFonts w:ascii="Arial" w:hAnsi="Arial" w:cs="Arial"/>
          <w:sz w:val="20"/>
          <w:szCs w:val="20"/>
        </w:rPr>
        <w:t xml:space="preserve"> plasma was placed on the well and then allowed to stay for</w:t>
      </w:r>
      <w:r>
        <w:rPr>
          <w:rFonts w:ascii="Arial" w:hAnsi="Arial" w:cs="Arial"/>
          <w:sz w:val="20"/>
          <w:szCs w:val="20"/>
        </w:rPr>
        <w:t xml:space="preserve"> two minutes. It was observed for visible line on the test and control area. A single line on either the test or control area indicated a negative test result while a single line on test and control area indicated a positive result.</w:t>
      </w:r>
    </w:p>
    <w:p w14:paraId="4EB4EAEA" w14:textId="77777777" w:rsidR="00B86AEF" w:rsidRDefault="00FA3810">
      <w:pPr>
        <w:pStyle w:val="NormalWeb"/>
        <w:shd w:val="clear" w:color="auto" w:fill="FFFFFF"/>
        <w:spacing w:line="480" w:lineRule="auto"/>
        <w:rPr>
          <w:rFonts w:ascii="Arial" w:hAnsi="Arial" w:cs="Arial"/>
          <w:b/>
          <w:sz w:val="22"/>
          <w:szCs w:val="22"/>
        </w:rPr>
      </w:pPr>
      <w:r>
        <w:rPr>
          <w:rFonts w:ascii="Arial" w:hAnsi="Arial" w:cs="Arial"/>
          <w:b/>
          <w:sz w:val="22"/>
          <w:szCs w:val="22"/>
        </w:rPr>
        <w:t>Identification of Malar</w:t>
      </w:r>
      <w:r>
        <w:rPr>
          <w:rFonts w:ascii="Arial" w:hAnsi="Arial" w:cs="Arial"/>
          <w:b/>
          <w:sz w:val="22"/>
          <w:szCs w:val="22"/>
        </w:rPr>
        <w:t>ia Parasites using Giemsa Staining Technique</w:t>
      </w:r>
    </w:p>
    <w:p w14:paraId="0DA4F9F6" w14:textId="77777777" w:rsidR="00B86AEF" w:rsidRDefault="00FA3810">
      <w:pPr>
        <w:spacing w:after="0" w:line="480" w:lineRule="auto"/>
        <w:jc w:val="both"/>
        <w:rPr>
          <w:rFonts w:ascii="Arial" w:eastAsia="Times New Roman" w:hAnsi="Arial" w:cs="Arial"/>
          <w:sz w:val="20"/>
          <w:szCs w:val="20"/>
        </w:rPr>
      </w:pPr>
      <w:hyperlink r:id="rId7" w:tooltip="Learn more about Giemsa Stain from ScienceDirect's AI-generated Topic Pages" w:history="1">
        <w:r w:rsidR="00B86AEF">
          <w:rPr>
            <w:rFonts w:ascii="Arial" w:eastAsia="Times New Roman" w:hAnsi="Arial" w:cs="Arial"/>
            <w:sz w:val="20"/>
            <w:szCs w:val="20"/>
          </w:rPr>
          <w:t>Giemsa stain</w:t>
        </w:r>
      </w:hyperlink>
      <w:r w:rsidR="00B86AEF">
        <w:rPr>
          <w:rFonts w:ascii="Arial" w:eastAsia="Times New Roman" w:hAnsi="Arial" w:cs="Arial"/>
          <w:sz w:val="20"/>
          <w:szCs w:val="20"/>
        </w:rPr>
        <w:t xml:space="preserve"> is one of the </w:t>
      </w:r>
      <w:proofErr w:type="gramStart"/>
      <w:r w:rsidR="00B86AEF">
        <w:rPr>
          <w:rFonts w:ascii="Arial" w:eastAsia="Times New Roman" w:hAnsi="Arial" w:cs="Arial"/>
          <w:sz w:val="20"/>
          <w:szCs w:val="20"/>
        </w:rPr>
        <w:t>best known</w:t>
      </w:r>
      <w:proofErr w:type="gramEnd"/>
      <w:r w:rsidR="00B86AEF">
        <w:rPr>
          <w:rFonts w:ascii="Arial" w:eastAsia="Times New Roman" w:hAnsi="Arial" w:cs="Arial"/>
          <w:sz w:val="20"/>
          <w:szCs w:val="20"/>
        </w:rPr>
        <w:t xml:space="preserve"> histological stains, coloring the nuclei dark blue and the cytoplasm blue to pink, according to the acidity of the cytoplasmic contents.</w:t>
      </w:r>
    </w:p>
    <w:p w14:paraId="0D161BE0"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Smears were made on </w:t>
      </w:r>
      <w:proofErr w:type="spellStart"/>
      <w:r>
        <w:rPr>
          <w:rFonts w:ascii="Arial" w:eastAsia="Times New Roman" w:hAnsi="Arial" w:cs="Arial"/>
          <w:sz w:val="20"/>
          <w:szCs w:val="20"/>
        </w:rPr>
        <w:t>microscpic</w:t>
      </w:r>
      <w:proofErr w:type="spellEnd"/>
      <w:r>
        <w:rPr>
          <w:rFonts w:ascii="Arial" w:eastAsia="Times New Roman" w:hAnsi="Arial" w:cs="Arial"/>
          <w:sz w:val="20"/>
          <w:szCs w:val="20"/>
        </w:rPr>
        <w:t xml:space="preserve"> glass slides from blood specimen collected, air-dried, and was fixed i</w:t>
      </w:r>
      <w:r>
        <w:rPr>
          <w:rFonts w:ascii="Arial" w:eastAsia="Times New Roman" w:hAnsi="Arial" w:cs="Arial"/>
          <w:sz w:val="20"/>
          <w:szCs w:val="20"/>
        </w:rPr>
        <w:t>n methanol for 10 minutes.</w:t>
      </w:r>
    </w:p>
    <w:p w14:paraId="24381B1F"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t>After 10minutes, it was air-dried until all methanol evaporated. Specimen was then stained with Giemsa stain diluted in tap water for 20 minutes. Specimen was washed in large beaker filled with tap water until excess Giemsa stain</w:t>
      </w:r>
      <w:r>
        <w:rPr>
          <w:rFonts w:ascii="Arial" w:eastAsia="Times New Roman" w:hAnsi="Arial" w:cs="Arial"/>
          <w:sz w:val="20"/>
          <w:szCs w:val="20"/>
        </w:rPr>
        <w:t xml:space="preserve"> was removed.</w:t>
      </w:r>
    </w:p>
    <w:p w14:paraId="17753753"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lastRenderedPageBreak/>
        <w:t>Specimen was then air-dried and examined under microscope. This procedure was repeated for all specimen collected.</w:t>
      </w:r>
    </w:p>
    <w:p w14:paraId="06D83470" w14:textId="77777777" w:rsidR="00B86AEF" w:rsidRDefault="00B86AEF">
      <w:pPr>
        <w:shd w:val="clear" w:color="auto" w:fill="FFFFFF"/>
        <w:spacing w:before="100" w:beforeAutospacing="1" w:after="0" w:line="480" w:lineRule="auto"/>
        <w:rPr>
          <w:rFonts w:ascii="Arial" w:hAnsi="Arial" w:cs="Arial"/>
          <w:b/>
        </w:rPr>
      </w:pPr>
    </w:p>
    <w:p w14:paraId="2F605287" w14:textId="77777777" w:rsidR="00B86AEF" w:rsidRDefault="00FA3810">
      <w:pPr>
        <w:shd w:val="clear" w:color="auto" w:fill="FFFFFF"/>
        <w:spacing w:before="100" w:beforeAutospacing="1" w:after="0" w:line="480" w:lineRule="auto"/>
        <w:rPr>
          <w:rFonts w:ascii="Arial" w:eastAsia="Times New Roman" w:hAnsi="Arial" w:cs="Arial"/>
        </w:rPr>
      </w:pPr>
      <w:r>
        <w:rPr>
          <w:rFonts w:ascii="Arial" w:hAnsi="Arial" w:cs="Arial"/>
          <w:b/>
        </w:rPr>
        <w:t>Data analysis</w:t>
      </w:r>
    </w:p>
    <w:p w14:paraId="1D4AD478" w14:textId="77777777" w:rsidR="00B86AEF" w:rsidRDefault="00FA3810">
      <w:pPr>
        <w:spacing w:after="0" w:line="480" w:lineRule="auto"/>
        <w:jc w:val="both"/>
        <w:rPr>
          <w:rFonts w:ascii="Arial" w:hAnsi="Arial" w:cs="Arial"/>
          <w:sz w:val="20"/>
          <w:szCs w:val="20"/>
        </w:rPr>
      </w:pPr>
      <w:r>
        <w:rPr>
          <w:rFonts w:ascii="Arial" w:hAnsi="Arial" w:cs="Arial"/>
          <w:sz w:val="20"/>
          <w:szCs w:val="20"/>
        </w:rPr>
        <w:t>The data generated was analyzed using descriptive statistics and analysis of variance (two-way ANOVA), performed</w:t>
      </w:r>
      <w:r>
        <w:rPr>
          <w:rFonts w:ascii="Arial" w:hAnsi="Arial" w:cs="Arial"/>
          <w:sz w:val="20"/>
          <w:szCs w:val="20"/>
        </w:rPr>
        <w:t xml:space="preserve"> with excel 2010.Chi-square test was performed with minitab17</w:t>
      </w:r>
    </w:p>
    <w:p w14:paraId="5AC5C7C0" w14:textId="77777777" w:rsidR="00B86AEF" w:rsidRDefault="00FA3810">
      <w:pPr>
        <w:spacing w:after="0" w:line="480" w:lineRule="auto"/>
        <w:rPr>
          <w:rFonts w:ascii="Arial" w:hAnsi="Arial" w:cs="Arial"/>
          <w:b/>
        </w:rPr>
      </w:pPr>
      <w:r>
        <w:rPr>
          <w:rFonts w:ascii="Arial" w:hAnsi="Arial" w:cs="Arial"/>
          <w:b/>
        </w:rPr>
        <w:t>Results</w:t>
      </w:r>
    </w:p>
    <w:p w14:paraId="708CE784" w14:textId="77777777" w:rsidR="00B86AEF" w:rsidRDefault="00FA3810">
      <w:pPr>
        <w:spacing w:line="480" w:lineRule="auto"/>
        <w:jc w:val="both"/>
        <w:rPr>
          <w:rFonts w:ascii="Arial" w:hAnsi="Arial" w:cs="Arial"/>
          <w:sz w:val="20"/>
          <w:szCs w:val="20"/>
        </w:rPr>
      </w:pPr>
      <w:r>
        <w:rPr>
          <w:rFonts w:ascii="Arial" w:hAnsi="Arial" w:cs="Arial"/>
          <w:sz w:val="20"/>
          <w:szCs w:val="20"/>
        </w:rPr>
        <w:t>Figure 1-6 shows prevalence of malaria parasitemia amongst pregnant women in Imo state by risk factors.</w:t>
      </w:r>
    </w:p>
    <w:p w14:paraId="689A99D4" w14:textId="77777777" w:rsidR="00B86AEF" w:rsidRDefault="00FA3810">
      <w:pPr>
        <w:spacing w:line="480" w:lineRule="auto"/>
        <w:jc w:val="both"/>
        <w:rPr>
          <w:rFonts w:ascii="Arial" w:hAnsi="Arial" w:cs="Arial"/>
          <w:sz w:val="20"/>
          <w:szCs w:val="20"/>
        </w:rPr>
      </w:pPr>
      <w:r>
        <w:rPr>
          <w:rFonts w:ascii="Arial" w:hAnsi="Arial" w:cs="Arial"/>
          <w:sz w:val="20"/>
          <w:szCs w:val="20"/>
        </w:rPr>
        <w:t>Figure1 shows the percentage prevalence of malaria parasitemia among pregnant wome</w:t>
      </w:r>
      <w:r>
        <w:rPr>
          <w:rFonts w:ascii="Arial" w:hAnsi="Arial" w:cs="Arial"/>
          <w:sz w:val="20"/>
          <w:szCs w:val="20"/>
        </w:rPr>
        <w:t>n within the age groups 21-45years. Tukey pairwise comparison of means done showed that the percentage prevalence was significantly highest among patients between 21-25 years of age with 24.3% and lowest among patients between 41-45 years with 1%. No signi</w:t>
      </w:r>
      <w:r>
        <w:rPr>
          <w:rFonts w:ascii="Arial" w:hAnsi="Arial" w:cs="Arial"/>
          <w:sz w:val="20"/>
          <w:szCs w:val="20"/>
        </w:rPr>
        <w:t>ficant difference among patients between 21-25years and 26-30years, 31-35years, 36-40years and 41-45years. Meanwhile, there is a significant difference among the age groups that do not share a letter.</w:t>
      </w:r>
    </w:p>
    <w:p w14:paraId="0E0C42FE" w14:textId="77777777" w:rsidR="00B86AEF" w:rsidRDefault="00B86AEF">
      <w:pPr>
        <w:spacing w:line="480" w:lineRule="auto"/>
        <w:jc w:val="both"/>
        <w:rPr>
          <w:rFonts w:ascii="Arial" w:hAnsi="Arial" w:cs="Arial"/>
          <w:sz w:val="20"/>
          <w:szCs w:val="20"/>
        </w:rPr>
      </w:pPr>
    </w:p>
    <w:p w14:paraId="0772D01C" w14:textId="77777777" w:rsidR="00B86AEF" w:rsidRDefault="00B86AEF">
      <w:pPr>
        <w:spacing w:line="480" w:lineRule="auto"/>
        <w:jc w:val="both"/>
        <w:rPr>
          <w:rFonts w:ascii="Arial" w:hAnsi="Arial" w:cs="Arial"/>
          <w:sz w:val="20"/>
          <w:szCs w:val="20"/>
        </w:rPr>
      </w:pPr>
    </w:p>
    <w:p w14:paraId="5AA680BC" w14:textId="77777777" w:rsidR="00B86AEF" w:rsidRDefault="00B86AEF">
      <w:pPr>
        <w:spacing w:line="480" w:lineRule="auto"/>
        <w:jc w:val="both"/>
        <w:rPr>
          <w:rFonts w:ascii="Arial" w:hAnsi="Arial" w:cs="Arial"/>
          <w:sz w:val="20"/>
          <w:szCs w:val="20"/>
        </w:rPr>
      </w:pPr>
    </w:p>
    <w:p w14:paraId="40A59FD6" w14:textId="77777777" w:rsidR="00B86AEF" w:rsidRDefault="00B86AEF">
      <w:pPr>
        <w:spacing w:line="480" w:lineRule="auto"/>
        <w:jc w:val="both"/>
        <w:rPr>
          <w:rFonts w:ascii="Arial" w:hAnsi="Arial" w:cs="Arial"/>
          <w:sz w:val="20"/>
          <w:szCs w:val="20"/>
        </w:rPr>
      </w:pPr>
    </w:p>
    <w:p w14:paraId="2CF1B208" w14:textId="77777777" w:rsidR="00B86AEF" w:rsidRDefault="00B86AEF">
      <w:pPr>
        <w:spacing w:line="480" w:lineRule="auto"/>
        <w:jc w:val="both"/>
        <w:rPr>
          <w:rFonts w:ascii="Arial" w:hAnsi="Arial" w:cs="Arial"/>
          <w:sz w:val="20"/>
          <w:szCs w:val="20"/>
        </w:rPr>
      </w:pPr>
    </w:p>
    <w:p w14:paraId="4F4795DA" w14:textId="77777777" w:rsidR="00B86AEF" w:rsidRDefault="00B86AEF">
      <w:pPr>
        <w:spacing w:line="480" w:lineRule="auto"/>
        <w:jc w:val="both"/>
        <w:rPr>
          <w:rFonts w:ascii="Arial" w:hAnsi="Arial" w:cs="Arial"/>
          <w:sz w:val="20"/>
          <w:szCs w:val="20"/>
        </w:rPr>
      </w:pPr>
    </w:p>
    <w:p w14:paraId="084CA7D6" w14:textId="77777777" w:rsidR="00B86AEF" w:rsidRDefault="00B86AEF">
      <w:pPr>
        <w:spacing w:line="480" w:lineRule="auto"/>
        <w:jc w:val="both"/>
        <w:rPr>
          <w:rFonts w:ascii="Arial" w:hAnsi="Arial" w:cs="Arial"/>
          <w:sz w:val="20"/>
          <w:szCs w:val="20"/>
        </w:rPr>
      </w:pPr>
    </w:p>
    <w:p w14:paraId="7FCF75D5" w14:textId="77777777" w:rsidR="00B86AEF" w:rsidRDefault="00B86AEF">
      <w:pPr>
        <w:spacing w:line="480" w:lineRule="auto"/>
        <w:jc w:val="both"/>
        <w:rPr>
          <w:rFonts w:ascii="Arial" w:hAnsi="Arial" w:cs="Arial"/>
          <w:sz w:val="20"/>
          <w:szCs w:val="20"/>
        </w:rPr>
      </w:pPr>
    </w:p>
    <w:p w14:paraId="54E87C51" w14:textId="77777777" w:rsidR="00B86AEF" w:rsidRDefault="00B86AEF">
      <w:pPr>
        <w:spacing w:line="480" w:lineRule="auto"/>
        <w:jc w:val="both"/>
        <w:rPr>
          <w:rFonts w:ascii="Arial" w:hAnsi="Arial" w:cs="Arial"/>
          <w:sz w:val="20"/>
          <w:szCs w:val="20"/>
        </w:rPr>
      </w:pPr>
    </w:p>
    <w:p w14:paraId="75F606B7" w14:textId="77777777" w:rsidR="00B86AEF" w:rsidRDefault="00B86AEF">
      <w:pPr>
        <w:spacing w:line="480" w:lineRule="auto"/>
        <w:jc w:val="both"/>
        <w:rPr>
          <w:rFonts w:ascii="Arial" w:hAnsi="Arial" w:cs="Arial"/>
          <w:sz w:val="20"/>
          <w:szCs w:val="20"/>
        </w:rPr>
      </w:pPr>
    </w:p>
    <w:p w14:paraId="7A6C8BC5" w14:textId="77777777" w:rsidR="00B86AEF" w:rsidRDefault="00FA381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24B102CD" wp14:editId="35C54B90">
            <wp:extent cx="4036497" cy="338565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noProof/>
          <w:sz w:val="24"/>
          <w:szCs w:val="24"/>
        </w:rPr>
        <w:t xml:space="preserve">                                                                                                      </w:t>
      </w:r>
      <w:r>
        <w:rPr>
          <w:rFonts w:ascii="Arial" w:hAnsi="Arial" w:cs="Arial"/>
          <w:b/>
        </w:rPr>
        <w:t xml:space="preserve">Figure 1:  </w:t>
      </w:r>
      <w:r>
        <w:rPr>
          <w:rFonts w:ascii="Arial" w:hAnsi="Arial" w:cs="Arial"/>
          <w:b/>
          <w:sz w:val="20"/>
          <w:szCs w:val="20"/>
        </w:rPr>
        <w:t>Prevalence of malaria parasitemia amongst pregnant women in Imo state by age group</w:t>
      </w:r>
    </w:p>
    <w:p w14:paraId="313AF6FC" w14:textId="77777777" w:rsidR="00B86AEF" w:rsidRDefault="00FA3810">
      <w:pPr>
        <w:spacing w:after="0" w:line="480" w:lineRule="auto"/>
        <w:rPr>
          <w:rFonts w:ascii="Arial" w:hAnsi="Arial" w:cs="Arial"/>
          <w:i/>
          <w:sz w:val="20"/>
          <w:szCs w:val="20"/>
        </w:rPr>
      </w:pPr>
      <w:r>
        <w:rPr>
          <w:rFonts w:ascii="Times New Roman" w:hAnsi="Times New Roman" w:cs="Times New Roman"/>
          <w:sz w:val="24"/>
          <w:szCs w:val="24"/>
        </w:rPr>
        <w:t xml:space="preserve">                </w:t>
      </w:r>
      <w:r>
        <w:rPr>
          <w:rFonts w:ascii="Arial" w:hAnsi="Arial" w:cs="Arial"/>
          <w:i/>
          <w:sz w:val="20"/>
          <w:szCs w:val="20"/>
        </w:rPr>
        <w:t>Data=</w:t>
      </w:r>
      <w:proofErr w:type="spellStart"/>
      <w:r>
        <w:rPr>
          <w:rFonts w:ascii="Arial" w:hAnsi="Arial" w:cs="Arial"/>
          <w:i/>
          <w:sz w:val="20"/>
          <w:szCs w:val="20"/>
        </w:rPr>
        <w:t>mean±std</w:t>
      </w:r>
      <w:proofErr w:type="spellEnd"/>
      <w:r>
        <w:rPr>
          <w:rFonts w:ascii="Arial" w:hAnsi="Arial" w:cs="Arial"/>
          <w:i/>
          <w:sz w:val="20"/>
          <w:szCs w:val="20"/>
        </w:rPr>
        <w:t>; Means that do not share a let</w:t>
      </w:r>
      <w:r>
        <w:rPr>
          <w:rFonts w:ascii="Arial" w:hAnsi="Arial" w:cs="Arial"/>
          <w:i/>
          <w:sz w:val="20"/>
          <w:szCs w:val="20"/>
        </w:rPr>
        <w:t>ter are significantly different</w:t>
      </w:r>
    </w:p>
    <w:p w14:paraId="3E21E31C" w14:textId="77777777" w:rsidR="00B86AEF" w:rsidRDefault="00B86AEF">
      <w:pPr>
        <w:spacing w:after="0" w:line="480" w:lineRule="auto"/>
        <w:jc w:val="both"/>
        <w:rPr>
          <w:rFonts w:ascii="Times New Roman" w:hAnsi="Times New Roman" w:cs="Times New Roman"/>
          <w:sz w:val="24"/>
          <w:szCs w:val="24"/>
        </w:rPr>
      </w:pPr>
    </w:p>
    <w:p w14:paraId="3512808A" w14:textId="77777777" w:rsidR="00B86AEF" w:rsidRDefault="00B86AEF">
      <w:pPr>
        <w:spacing w:line="480" w:lineRule="auto"/>
        <w:jc w:val="both"/>
        <w:rPr>
          <w:rFonts w:ascii="Arial" w:hAnsi="Arial" w:cs="Arial"/>
          <w:sz w:val="20"/>
          <w:szCs w:val="20"/>
        </w:rPr>
      </w:pPr>
    </w:p>
    <w:p w14:paraId="21DA0008"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Figure 2 shows the percentage prevalence of malaria parasitemia among pregnant women as within their gravidity status. Prevalence percentage of malaria parasitemia among pregnant women in the </w:t>
      </w:r>
      <w:proofErr w:type="spellStart"/>
      <w:r>
        <w:rPr>
          <w:rFonts w:ascii="Arial" w:hAnsi="Arial" w:cs="Arial"/>
          <w:sz w:val="20"/>
          <w:szCs w:val="20"/>
        </w:rPr>
        <w:t>primid</w:t>
      </w:r>
      <w:proofErr w:type="spellEnd"/>
      <w:r>
        <w:rPr>
          <w:rFonts w:ascii="Arial" w:hAnsi="Arial" w:cs="Arial"/>
          <w:sz w:val="20"/>
          <w:szCs w:val="20"/>
        </w:rPr>
        <w:t xml:space="preserve"> stage was 32.9%, 3% for</w:t>
      </w:r>
      <w:r>
        <w:rPr>
          <w:rFonts w:ascii="Arial" w:hAnsi="Arial" w:cs="Arial"/>
          <w:sz w:val="20"/>
          <w:szCs w:val="20"/>
        </w:rPr>
        <w:t xml:space="preserve"> secundigravid and 14.1% for </w:t>
      </w:r>
      <w:proofErr w:type="spellStart"/>
      <w:r>
        <w:rPr>
          <w:rFonts w:ascii="Arial" w:hAnsi="Arial" w:cs="Arial"/>
          <w:sz w:val="20"/>
          <w:szCs w:val="20"/>
        </w:rPr>
        <w:t>multigravid</w:t>
      </w:r>
      <w:proofErr w:type="spellEnd"/>
      <w:r>
        <w:rPr>
          <w:rFonts w:ascii="Arial" w:hAnsi="Arial" w:cs="Arial"/>
          <w:sz w:val="20"/>
          <w:szCs w:val="20"/>
        </w:rPr>
        <w:t>. Anova done showed significant difference among gravid status (p&lt;0.05). Tukey pairwise comparison of means done showed that the percentage prevalence was significantly highest among primigravid patients with 32.9% a</w:t>
      </w:r>
      <w:r>
        <w:rPr>
          <w:rFonts w:ascii="Arial" w:hAnsi="Arial" w:cs="Arial"/>
          <w:sz w:val="20"/>
          <w:szCs w:val="20"/>
        </w:rPr>
        <w:t>nd lowest among secundigravid patients with 3%.</w:t>
      </w:r>
    </w:p>
    <w:p w14:paraId="433FFAD6" w14:textId="77777777" w:rsidR="00B86AEF" w:rsidRDefault="00FA3810">
      <w:pPr>
        <w:spacing w:after="0" w:line="480" w:lineRule="auto"/>
        <w:jc w:val="both"/>
        <w:rPr>
          <w:rFonts w:ascii="Arial" w:hAnsi="Arial" w:cs="Arial"/>
          <w:b/>
          <w:sz w:val="20"/>
          <w:szCs w:val="20"/>
        </w:rPr>
      </w:pPr>
      <w:r>
        <w:rPr>
          <w:rFonts w:ascii="Times New Roman" w:eastAsia="Times New Roman" w:hAnsi="Times New Roman" w:cs="Times New Roman"/>
          <w:b/>
          <w:noProof/>
          <w:sz w:val="24"/>
          <w:szCs w:val="24"/>
        </w:rPr>
        <w:lastRenderedPageBreak/>
        <w:drawing>
          <wp:inline distT="0" distB="0" distL="114300" distR="114300" wp14:anchorId="6CF0AC06" wp14:editId="680464C7">
            <wp:extent cx="3888196" cy="346721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86CBF9" w14:textId="77777777" w:rsidR="00B86AEF" w:rsidRDefault="00FA3810">
      <w:pPr>
        <w:spacing w:after="0" w:line="480" w:lineRule="auto"/>
        <w:jc w:val="both"/>
        <w:rPr>
          <w:rFonts w:ascii="Arial" w:eastAsia="Times New Roman" w:hAnsi="Arial" w:cs="Arial"/>
          <w:b/>
          <w:sz w:val="20"/>
          <w:szCs w:val="20"/>
        </w:rPr>
      </w:pPr>
      <w:r>
        <w:rPr>
          <w:rFonts w:ascii="Arial" w:hAnsi="Arial" w:cs="Arial"/>
          <w:b/>
          <w:sz w:val="20"/>
          <w:szCs w:val="20"/>
        </w:rPr>
        <w:t>Figure 2: Prevalence of Malaria Parasitemia amongst pregnant Women in Imo State by gravid status</w:t>
      </w:r>
    </w:p>
    <w:p w14:paraId="364BB5F9" w14:textId="77777777" w:rsidR="00B86AEF" w:rsidRDefault="00FA3810">
      <w:pPr>
        <w:spacing w:after="0" w:line="480" w:lineRule="auto"/>
        <w:rPr>
          <w:rFonts w:ascii="Arial" w:hAnsi="Arial" w:cs="Arial"/>
          <w:i/>
          <w:sz w:val="20"/>
          <w:szCs w:val="20"/>
        </w:rPr>
      </w:pPr>
      <w:r>
        <w:rPr>
          <w:rFonts w:ascii="Arial" w:hAnsi="Arial" w:cs="Arial"/>
          <w:i/>
          <w:sz w:val="20"/>
          <w:szCs w:val="20"/>
        </w:rPr>
        <w:t xml:space="preserve">              Data=</w:t>
      </w:r>
      <w:proofErr w:type="spellStart"/>
      <w:r>
        <w:rPr>
          <w:rFonts w:ascii="Arial" w:hAnsi="Arial" w:cs="Arial"/>
          <w:i/>
          <w:sz w:val="20"/>
          <w:szCs w:val="20"/>
        </w:rPr>
        <w:t>mean±std</w:t>
      </w:r>
      <w:proofErr w:type="spellEnd"/>
      <w:r>
        <w:rPr>
          <w:rFonts w:ascii="Arial" w:hAnsi="Arial" w:cs="Arial"/>
          <w:i/>
          <w:sz w:val="20"/>
          <w:szCs w:val="20"/>
        </w:rPr>
        <w:t>; Means that do not share a letter are significantly different</w:t>
      </w:r>
    </w:p>
    <w:p w14:paraId="1190D2DF" w14:textId="77777777" w:rsidR="00B86AEF" w:rsidRDefault="00B86AEF">
      <w:pPr>
        <w:spacing w:after="0" w:line="480" w:lineRule="auto"/>
        <w:jc w:val="both"/>
        <w:rPr>
          <w:rFonts w:ascii="Times New Roman" w:hAnsi="Times New Roman" w:cs="Times New Roman"/>
          <w:sz w:val="24"/>
          <w:szCs w:val="24"/>
        </w:rPr>
      </w:pPr>
    </w:p>
    <w:p w14:paraId="7BF67E70" w14:textId="77777777" w:rsidR="00B86AEF" w:rsidRDefault="00FA3810">
      <w:pPr>
        <w:spacing w:line="480" w:lineRule="auto"/>
        <w:jc w:val="both"/>
        <w:rPr>
          <w:rFonts w:ascii="Arial" w:hAnsi="Arial" w:cs="Arial"/>
          <w:sz w:val="20"/>
          <w:szCs w:val="20"/>
        </w:rPr>
      </w:pPr>
      <w:r>
        <w:rPr>
          <w:rFonts w:ascii="Arial" w:hAnsi="Arial" w:cs="Arial"/>
          <w:sz w:val="20"/>
          <w:szCs w:val="20"/>
        </w:rPr>
        <w:t>Figure 3 shows the</w:t>
      </w:r>
      <w:r>
        <w:rPr>
          <w:rFonts w:ascii="Arial" w:hAnsi="Arial" w:cs="Arial"/>
          <w:sz w:val="20"/>
          <w:szCs w:val="20"/>
        </w:rPr>
        <w:t xml:space="preserve"> percentage prevalence shows the percentage prevalence of malaria parasitemia among pregnant women by their hemoglobin concentration level. Prevalence percentage of malaria parasitemia among pregnant women within the concentration range of 8.0-8.9g/dl was </w:t>
      </w:r>
      <w:r>
        <w:rPr>
          <w:rFonts w:ascii="Arial" w:hAnsi="Arial" w:cs="Arial"/>
          <w:sz w:val="20"/>
          <w:szCs w:val="20"/>
        </w:rPr>
        <w:t>4.2%, 9.0-9.9g/dl was 19%, 10.0-10.9g/dl was 15.2%, 11.0-11.9g/dl was 17.1%, 12.0-12.9g/dl was 4.7%, and ≥13g/dl was</w:t>
      </w:r>
      <w:r>
        <w:rPr>
          <w:rFonts w:ascii="Times New Roman" w:hAnsi="Times New Roman" w:cs="Times New Roman"/>
          <w:sz w:val="24"/>
          <w:szCs w:val="24"/>
        </w:rPr>
        <w:t xml:space="preserve"> </w:t>
      </w:r>
      <w:r>
        <w:rPr>
          <w:rFonts w:ascii="Arial" w:hAnsi="Arial" w:cs="Arial"/>
          <w:sz w:val="20"/>
          <w:szCs w:val="20"/>
        </w:rPr>
        <w:t xml:space="preserve">0.6% respectively. Anova done showed no significant difference among the hemoglobin concentration (p&gt;0.05). </w:t>
      </w:r>
    </w:p>
    <w:p w14:paraId="3A5D8F31" w14:textId="77777777" w:rsidR="00B86AEF" w:rsidRDefault="00FA3810">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114300" distR="114300" wp14:anchorId="0B9B1737" wp14:editId="57D64231">
            <wp:extent cx="5136543" cy="4921857"/>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4B120F" w14:textId="77777777" w:rsidR="00B86AEF" w:rsidRDefault="00FA3810">
      <w:pPr>
        <w:spacing w:after="0" w:line="480" w:lineRule="auto"/>
        <w:rPr>
          <w:rFonts w:ascii="Arial" w:eastAsia="Times New Roman" w:hAnsi="Arial" w:cs="Arial"/>
          <w:b/>
          <w:sz w:val="20"/>
          <w:szCs w:val="20"/>
        </w:rPr>
      </w:pPr>
      <w:r>
        <w:rPr>
          <w:rFonts w:ascii="Arial" w:hAnsi="Arial" w:cs="Arial"/>
          <w:b/>
          <w:sz w:val="20"/>
          <w:szCs w:val="20"/>
        </w:rPr>
        <w:t>Figure 3: Prevalence of Mala</w:t>
      </w:r>
      <w:r>
        <w:rPr>
          <w:rFonts w:ascii="Arial" w:hAnsi="Arial" w:cs="Arial"/>
          <w:b/>
          <w:sz w:val="20"/>
          <w:szCs w:val="20"/>
        </w:rPr>
        <w:t>ria Parasitemia amongst pregnant Women in Imo State by Hemoglobin concentration</w:t>
      </w:r>
    </w:p>
    <w:p w14:paraId="05009954" w14:textId="77777777" w:rsidR="00B86AEF" w:rsidRDefault="00FA3810">
      <w:pPr>
        <w:spacing w:after="0" w:line="480" w:lineRule="auto"/>
        <w:jc w:val="both"/>
        <w:rPr>
          <w:rFonts w:ascii="Arial" w:hAnsi="Arial" w:cs="Arial"/>
          <w:i/>
          <w:sz w:val="20"/>
          <w:szCs w:val="20"/>
        </w:rPr>
      </w:pPr>
      <w:r>
        <w:rPr>
          <w:rFonts w:ascii="Times New Roman" w:hAnsi="Times New Roman" w:cs="Times New Roman"/>
          <w:i/>
          <w:sz w:val="24"/>
          <w:szCs w:val="24"/>
        </w:rPr>
        <w:t xml:space="preserve">             </w:t>
      </w:r>
      <w:r>
        <w:rPr>
          <w:rFonts w:ascii="Arial" w:hAnsi="Arial" w:cs="Arial"/>
          <w:i/>
          <w:sz w:val="20"/>
          <w:szCs w:val="20"/>
        </w:rPr>
        <w:t>Data=</w:t>
      </w:r>
      <w:proofErr w:type="spellStart"/>
      <w:r>
        <w:rPr>
          <w:rFonts w:ascii="Arial" w:hAnsi="Arial" w:cs="Arial"/>
          <w:i/>
          <w:sz w:val="20"/>
          <w:szCs w:val="20"/>
        </w:rPr>
        <w:t>mean±std</w:t>
      </w:r>
      <w:proofErr w:type="spellEnd"/>
      <w:r>
        <w:rPr>
          <w:rFonts w:ascii="Arial" w:hAnsi="Arial" w:cs="Arial"/>
          <w:i/>
          <w:sz w:val="20"/>
          <w:szCs w:val="20"/>
        </w:rPr>
        <w:t>; Means that do not share a letter are significantly different</w:t>
      </w:r>
    </w:p>
    <w:p w14:paraId="0306D0C2" w14:textId="77777777" w:rsidR="00B86AEF" w:rsidRDefault="00B86AEF">
      <w:pPr>
        <w:spacing w:after="0" w:line="480" w:lineRule="auto"/>
        <w:jc w:val="both"/>
        <w:rPr>
          <w:rFonts w:ascii="Times New Roman" w:eastAsia="Times New Roman" w:hAnsi="Times New Roman" w:cs="Times New Roman"/>
          <w:b/>
          <w:sz w:val="24"/>
          <w:szCs w:val="24"/>
        </w:rPr>
      </w:pPr>
    </w:p>
    <w:p w14:paraId="37836085" w14:textId="77777777" w:rsidR="00B86AEF" w:rsidRDefault="00FA3810">
      <w:pPr>
        <w:spacing w:line="480" w:lineRule="auto"/>
        <w:jc w:val="both"/>
        <w:rPr>
          <w:rFonts w:ascii="Arial" w:hAnsi="Arial" w:cs="Arial"/>
          <w:sz w:val="20"/>
          <w:szCs w:val="20"/>
        </w:rPr>
      </w:pPr>
      <w:r>
        <w:rPr>
          <w:rFonts w:ascii="Arial" w:hAnsi="Arial" w:cs="Arial"/>
          <w:sz w:val="20"/>
          <w:szCs w:val="20"/>
        </w:rPr>
        <w:t>Figure 4 shows the prevalence of malaria parasitemia among pregnant women in Imo State</w:t>
      </w:r>
      <w:r>
        <w:rPr>
          <w:rFonts w:ascii="Arial" w:hAnsi="Arial" w:cs="Arial"/>
          <w:sz w:val="20"/>
          <w:szCs w:val="20"/>
        </w:rPr>
        <w:t xml:space="preserve"> by literacy level. Prevalence percentage of pregnant women within literacy level ›50% was 38.3%, 50-59 was 11.6% and ›59 was 11.4%. Anova done showed no significant difference among literacy level (p&gt;0.05).</w:t>
      </w:r>
    </w:p>
    <w:p w14:paraId="461A9114" w14:textId="77777777" w:rsidR="00B86AEF" w:rsidRDefault="00B86AEF">
      <w:pPr>
        <w:spacing w:line="480" w:lineRule="auto"/>
        <w:jc w:val="both"/>
        <w:rPr>
          <w:rFonts w:ascii="Arial" w:hAnsi="Arial" w:cs="Arial"/>
          <w:sz w:val="20"/>
          <w:szCs w:val="20"/>
        </w:rPr>
      </w:pPr>
    </w:p>
    <w:p w14:paraId="043C970B" w14:textId="77777777" w:rsidR="00B86AEF" w:rsidRDefault="00B86AEF">
      <w:pPr>
        <w:spacing w:line="480" w:lineRule="auto"/>
        <w:jc w:val="both"/>
        <w:rPr>
          <w:rFonts w:ascii="Arial" w:hAnsi="Arial" w:cs="Arial"/>
          <w:sz w:val="20"/>
          <w:szCs w:val="20"/>
        </w:rPr>
      </w:pPr>
    </w:p>
    <w:p w14:paraId="237B2E41" w14:textId="77777777" w:rsidR="00B86AEF" w:rsidRDefault="00B86AEF">
      <w:pPr>
        <w:spacing w:line="480" w:lineRule="auto"/>
        <w:jc w:val="both"/>
        <w:rPr>
          <w:rFonts w:ascii="Times New Roman" w:hAnsi="Times New Roman" w:cs="Times New Roman"/>
          <w:sz w:val="24"/>
          <w:szCs w:val="24"/>
        </w:rPr>
      </w:pPr>
    </w:p>
    <w:p w14:paraId="47AA425D" w14:textId="77777777" w:rsidR="00B86AEF" w:rsidRDefault="00FA3810">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114300" distR="114300" wp14:anchorId="51B627E5" wp14:editId="54254AB7">
            <wp:extent cx="4770783" cy="557386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C0BFF3" w14:textId="77777777" w:rsidR="00B86AEF" w:rsidRDefault="00FA3810">
      <w:pPr>
        <w:spacing w:line="480" w:lineRule="auto"/>
        <w:rPr>
          <w:rFonts w:ascii="Times New Roman" w:hAnsi="Times New Roman" w:cs="Times New Roman"/>
          <w:sz w:val="24"/>
          <w:szCs w:val="24"/>
        </w:rPr>
      </w:pPr>
      <w:r>
        <w:rPr>
          <w:rFonts w:ascii="Arial" w:hAnsi="Arial" w:cs="Arial"/>
          <w:b/>
          <w:sz w:val="20"/>
          <w:szCs w:val="20"/>
        </w:rPr>
        <w:t>Figure 4: Prevalence of malaria parasitemia</w:t>
      </w:r>
      <w:r>
        <w:rPr>
          <w:rFonts w:ascii="Arial" w:hAnsi="Arial" w:cs="Arial"/>
          <w:b/>
          <w:sz w:val="20"/>
          <w:szCs w:val="20"/>
        </w:rPr>
        <w:t xml:space="preserve"> amongst pregnant women in Imo state by literacy level</w:t>
      </w:r>
    </w:p>
    <w:p w14:paraId="2290C923" w14:textId="77777777" w:rsidR="00B86AEF" w:rsidRDefault="00FA3810">
      <w:pPr>
        <w:spacing w:line="480" w:lineRule="auto"/>
        <w:rPr>
          <w:rFonts w:ascii="Arial" w:hAnsi="Arial" w:cs="Arial"/>
          <w:i/>
          <w:sz w:val="20"/>
          <w:szCs w:val="20"/>
        </w:rPr>
      </w:pPr>
      <w:r>
        <w:rPr>
          <w:rFonts w:ascii="Arial" w:hAnsi="Arial" w:cs="Arial"/>
          <w:i/>
          <w:sz w:val="20"/>
          <w:szCs w:val="20"/>
        </w:rPr>
        <w:t xml:space="preserve">&lt;50% = Primary school; 50-59%= secondary school; &gt;59%= tertiary </w:t>
      </w:r>
    </w:p>
    <w:p w14:paraId="278100DC" w14:textId="77777777" w:rsidR="00B86AEF" w:rsidRDefault="00FA3810">
      <w:pPr>
        <w:spacing w:after="0" w:line="480" w:lineRule="auto"/>
        <w:rPr>
          <w:rFonts w:ascii="Arial" w:hAnsi="Arial" w:cs="Arial"/>
          <w:i/>
          <w:sz w:val="20"/>
          <w:szCs w:val="20"/>
        </w:rPr>
      </w:pPr>
      <w:r>
        <w:rPr>
          <w:rFonts w:ascii="Arial" w:hAnsi="Arial" w:cs="Arial"/>
          <w:i/>
          <w:sz w:val="20"/>
          <w:szCs w:val="20"/>
        </w:rPr>
        <w:t>Data=</w:t>
      </w:r>
      <w:proofErr w:type="spellStart"/>
      <w:r>
        <w:rPr>
          <w:rFonts w:ascii="Arial" w:hAnsi="Arial" w:cs="Arial"/>
          <w:i/>
          <w:sz w:val="20"/>
          <w:szCs w:val="20"/>
        </w:rPr>
        <w:t>mean±std</w:t>
      </w:r>
      <w:proofErr w:type="spellEnd"/>
      <w:r>
        <w:rPr>
          <w:rFonts w:ascii="Arial" w:hAnsi="Arial" w:cs="Arial"/>
          <w:i/>
          <w:sz w:val="20"/>
          <w:szCs w:val="20"/>
        </w:rPr>
        <w:t>; Means with same letter are not significantly different</w:t>
      </w:r>
    </w:p>
    <w:p w14:paraId="1B0AB3CB" w14:textId="77777777" w:rsidR="00B86AEF" w:rsidRDefault="00B86AEF">
      <w:pPr>
        <w:spacing w:line="480" w:lineRule="auto"/>
        <w:jc w:val="both"/>
        <w:rPr>
          <w:rFonts w:ascii="Times New Roman" w:hAnsi="Times New Roman" w:cs="Times New Roman"/>
          <w:sz w:val="24"/>
          <w:szCs w:val="24"/>
        </w:rPr>
      </w:pPr>
    </w:p>
    <w:p w14:paraId="04A02B3F" w14:textId="77777777" w:rsidR="00B86AEF" w:rsidRDefault="00FA3810">
      <w:pPr>
        <w:spacing w:line="480" w:lineRule="auto"/>
        <w:jc w:val="both"/>
        <w:rPr>
          <w:rFonts w:ascii="Arial" w:hAnsi="Arial" w:cs="Arial"/>
          <w:sz w:val="20"/>
          <w:szCs w:val="20"/>
        </w:rPr>
      </w:pPr>
      <w:r>
        <w:rPr>
          <w:rFonts w:ascii="Arial" w:hAnsi="Arial" w:cs="Arial"/>
          <w:sz w:val="20"/>
          <w:szCs w:val="20"/>
        </w:rPr>
        <w:lastRenderedPageBreak/>
        <w:t>Figure 5 shows the prevalence of malaria parasitemia among pregna</w:t>
      </w:r>
      <w:r>
        <w:rPr>
          <w:rFonts w:ascii="Arial" w:hAnsi="Arial" w:cs="Arial"/>
          <w:sz w:val="20"/>
          <w:szCs w:val="20"/>
        </w:rPr>
        <w:t xml:space="preserve">nt women in Imo State by blood group. </w:t>
      </w:r>
      <w:proofErr w:type="spellStart"/>
      <w:r>
        <w:rPr>
          <w:rFonts w:ascii="Arial" w:hAnsi="Arial" w:cs="Arial"/>
          <w:sz w:val="20"/>
          <w:szCs w:val="20"/>
        </w:rPr>
        <w:t>Prcentage</w:t>
      </w:r>
      <w:proofErr w:type="spellEnd"/>
      <w:r>
        <w:rPr>
          <w:rFonts w:ascii="Arial" w:hAnsi="Arial" w:cs="Arial"/>
          <w:sz w:val="20"/>
          <w:szCs w:val="20"/>
        </w:rPr>
        <w:t xml:space="preserve"> prevalence of malaria parasitemia among women with </w:t>
      </w:r>
      <w:proofErr w:type="spellStart"/>
      <w:r>
        <w:rPr>
          <w:rFonts w:ascii="Arial" w:hAnsi="Arial" w:cs="Arial"/>
          <w:sz w:val="20"/>
          <w:szCs w:val="20"/>
        </w:rPr>
        <w:t>bloodgroup</w:t>
      </w:r>
      <w:proofErr w:type="spellEnd"/>
      <w:r>
        <w:rPr>
          <w:rFonts w:ascii="Arial" w:hAnsi="Arial" w:cs="Arial"/>
          <w:sz w:val="20"/>
          <w:szCs w:val="20"/>
        </w:rPr>
        <w:t xml:space="preserve"> O+ was 41.3%, A+ was 5.2%, and B+ was 19.1%. Anova done showed no significant difference among blood groups (p&gt;0.05). Tukey pairwise comparison of</w:t>
      </w:r>
      <w:r>
        <w:rPr>
          <w:rFonts w:ascii="Arial" w:hAnsi="Arial" w:cs="Arial"/>
          <w:sz w:val="20"/>
          <w:szCs w:val="20"/>
        </w:rPr>
        <w:t xml:space="preserve"> means done shows that the percentage prevalence was significantly highest among O+ patients and lowest among A+ patients.</w:t>
      </w:r>
    </w:p>
    <w:p w14:paraId="0FA7C1B8" w14:textId="77777777" w:rsidR="00B86AEF" w:rsidRDefault="00B86AEF">
      <w:pPr>
        <w:spacing w:after="0" w:line="480" w:lineRule="auto"/>
        <w:jc w:val="both"/>
        <w:rPr>
          <w:rFonts w:ascii="Times New Roman" w:eastAsia="Times New Roman" w:hAnsi="Times New Roman" w:cs="Times New Roman"/>
          <w:b/>
          <w:sz w:val="24"/>
          <w:szCs w:val="24"/>
        </w:rPr>
      </w:pPr>
    </w:p>
    <w:p w14:paraId="31BF5B4E" w14:textId="77777777" w:rsidR="00B86AEF" w:rsidRDefault="00FA3810">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rPr>
        <w:drawing>
          <wp:inline distT="0" distB="0" distL="114300" distR="114300" wp14:anchorId="35B0361B" wp14:editId="44188BAA">
            <wp:extent cx="5072932" cy="4373218"/>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1E804D" w14:textId="77777777" w:rsidR="00B86AEF" w:rsidRDefault="00FA3810">
      <w:pPr>
        <w:spacing w:after="0" w:line="480" w:lineRule="auto"/>
        <w:rPr>
          <w:rFonts w:ascii="Arial" w:eastAsia="Times New Roman" w:hAnsi="Arial" w:cs="Arial"/>
          <w:b/>
          <w:sz w:val="20"/>
          <w:szCs w:val="20"/>
        </w:rPr>
      </w:pPr>
      <w:r>
        <w:rPr>
          <w:rFonts w:ascii="Arial" w:hAnsi="Arial" w:cs="Arial"/>
          <w:b/>
          <w:sz w:val="20"/>
          <w:szCs w:val="20"/>
        </w:rPr>
        <w:t>Figure 5: Prevalence of malaria parasitemia amongst pregnant women in Imo state by blood group</w:t>
      </w:r>
    </w:p>
    <w:p w14:paraId="4E2CCFF5" w14:textId="77777777" w:rsidR="00B86AEF" w:rsidRDefault="00FA3810">
      <w:pPr>
        <w:spacing w:after="0" w:line="480" w:lineRule="auto"/>
        <w:rPr>
          <w:rFonts w:ascii="Times New Roman" w:hAnsi="Times New Roman" w:cs="Times New Roman"/>
          <w:sz w:val="24"/>
          <w:szCs w:val="24"/>
        </w:rPr>
      </w:pPr>
      <w:r>
        <w:rPr>
          <w:rFonts w:ascii="Arial" w:hAnsi="Arial" w:cs="Arial"/>
          <w:i/>
          <w:sz w:val="20"/>
          <w:szCs w:val="20"/>
        </w:rPr>
        <w:t xml:space="preserve">               Data=</w:t>
      </w:r>
      <w:proofErr w:type="spellStart"/>
      <w:r>
        <w:rPr>
          <w:rFonts w:ascii="Arial" w:hAnsi="Arial" w:cs="Arial"/>
          <w:i/>
          <w:sz w:val="20"/>
          <w:szCs w:val="20"/>
        </w:rPr>
        <w:t>mean±std</w:t>
      </w:r>
      <w:proofErr w:type="spellEnd"/>
      <w:r>
        <w:rPr>
          <w:rFonts w:ascii="Arial" w:hAnsi="Arial" w:cs="Arial"/>
          <w:i/>
          <w:sz w:val="20"/>
          <w:szCs w:val="20"/>
        </w:rPr>
        <w:t>; Means</w:t>
      </w:r>
      <w:r>
        <w:rPr>
          <w:rFonts w:ascii="Arial" w:hAnsi="Arial" w:cs="Arial"/>
          <w:i/>
          <w:sz w:val="20"/>
          <w:szCs w:val="20"/>
        </w:rPr>
        <w:t xml:space="preserve"> that share a letter are not significantly different</w:t>
      </w:r>
    </w:p>
    <w:p w14:paraId="2832B682" w14:textId="77777777" w:rsidR="00B86AEF" w:rsidRDefault="00B86AEF">
      <w:pPr>
        <w:spacing w:line="480" w:lineRule="auto"/>
        <w:jc w:val="both"/>
        <w:rPr>
          <w:rFonts w:ascii="Arial" w:hAnsi="Arial" w:cs="Arial"/>
          <w:sz w:val="20"/>
          <w:szCs w:val="20"/>
        </w:rPr>
      </w:pPr>
    </w:p>
    <w:p w14:paraId="3C905E29"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Figure 6 showed the prevalence of malaria parasitemia amongst pregnant women in Imo State by their trimester. Prevalence </w:t>
      </w:r>
      <w:proofErr w:type="spellStart"/>
      <w:r>
        <w:rPr>
          <w:rFonts w:ascii="Arial" w:hAnsi="Arial" w:cs="Arial"/>
          <w:sz w:val="20"/>
          <w:szCs w:val="20"/>
        </w:rPr>
        <w:t>percetage</w:t>
      </w:r>
      <w:proofErr w:type="spellEnd"/>
      <w:r>
        <w:rPr>
          <w:rFonts w:ascii="Arial" w:hAnsi="Arial" w:cs="Arial"/>
          <w:sz w:val="20"/>
          <w:szCs w:val="20"/>
        </w:rPr>
        <w:t xml:space="preserve"> of malaria parasitemia among patients in their 1</w:t>
      </w:r>
      <w:r>
        <w:rPr>
          <w:rFonts w:ascii="Arial" w:hAnsi="Arial" w:cs="Arial"/>
          <w:sz w:val="20"/>
          <w:szCs w:val="20"/>
          <w:vertAlign w:val="superscript"/>
        </w:rPr>
        <w:t>st</w:t>
      </w:r>
      <w:r>
        <w:rPr>
          <w:rFonts w:ascii="Arial" w:hAnsi="Arial" w:cs="Arial"/>
          <w:sz w:val="20"/>
          <w:szCs w:val="20"/>
        </w:rPr>
        <w:t xml:space="preserve"> trimester was 25.3%,</w:t>
      </w:r>
      <w:r>
        <w:rPr>
          <w:rFonts w:ascii="Arial" w:hAnsi="Arial" w:cs="Arial"/>
          <w:sz w:val="20"/>
          <w:szCs w:val="20"/>
        </w:rPr>
        <w:t xml:space="preserve"> 2</w:t>
      </w:r>
      <w:r>
        <w:rPr>
          <w:rFonts w:ascii="Arial" w:hAnsi="Arial" w:cs="Arial"/>
          <w:sz w:val="20"/>
          <w:szCs w:val="20"/>
          <w:vertAlign w:val="superscript"/>
        </w:rPr>
        <w:t>nd</w:t>
      </w:r>
      <w:r>
        <w:rPr>
          <w:rFonts w:ascii="Arial" w:hAnsi="Arial" w:cs="Arial"/>
          <w:sz w:val="20"/>
          <w:szCs w:val="20"/>
        </w:rPr>
        <w:t xml:space="preserve"> trimester was 9.1%, and 3</w:t>
      </w:r>
      <w:r>
        <w:rPr>
          <w:rFonts w:ascii="Arial" w:hAnsi="Arial" w:cs="Arial"/>
          <w:sz w:val="20"/>
          <w:szCs w:val="20"/>
          <w:vertAlign w:val="superscript"/>
        </w:rPr>
        <w:t>rd</w:t>
      </w:r>
      <w:r>
        <w:rPr>
          <w:rFonts w:ascii="Arial" w:hAnsi="Arial" w:cs="Arial"/>
          <w:sz w:val="20"/>
          <w:szCs w:val="20"/>
        </w:rPr>
        <w:t xml:space="preserve"> trimester was 6.4%. Anova done showed no significant difference among </w:t>
      </w:r>
      <w:r>
        <w:rPr>
          <w:rFonts w:ascii="Arial" w:hAnsi="Arial" w:cs="Arial"/>
          <w:sz w:val="20"/>
          <w:szCs w:val="20"/>
        </w:rPr>
        <w:lastRenderedPageBreak/>
        <w:t>trimester (p&gt;0.05). Tukey pairwise comparison of means done showed that the percentage prevalence was significantly highest among 1</w:t>
      </w:r>
      <w:r>
        <w:rPr>
          <w:rFonts w:ascii="Arial" w:hAnsi="Arial" w:cs="Arial"/>
          <w:sz w:val="20"/>
          <w:szCs w:val="20"/>
          <w:vertAlign w:val="superscript"/>
        </w:rPr>
        <w:t>st</w:t>
      </w:r>
      <w:r>
        <w:rPr>
          <w:rFonts w:ascii="Arial" w:hAnsi="Arial" w:cs="Arial"/>
          <w:sz w:val="20"/>
          <w:szCs w:val="20"/>
        </w:rPr>
        <w:t xml:space="preserve"> trimester patients </w:t>
      </w:r>
      <w:r>
        <w:rPr>
          <w:rFonts w:ascii="Arial" w:hAnsi="Arial" w:cs="Arial"/>
          <w:sz w:val="20"/>
          <w:szCs w:val="20"/>
        </w:rPr>
        <w:t>and lowest among 3</w:t>
      </w:r>
      <w:r>
        <w:rPr>
          <w:rFonts w:ascii="Arial" w:hAnsi="Arial" w:cs="Arial"/>
          <w:sz w:val="20"/>
          <w:szCs w:val="20"/>
          <w:vertAlign w:val="superscript"/>
        </w:rPr>
        <w:t>rd</w:t>
      </w:r>
      <w:r>
        <w:rPr>
          <w:rFonts w:ascii="Arial" w:hAnsi="Arial" w:cs="Arial"/>
          <w:sz w:val="20"/>
          <w:szCs w:val="20"/>
        </w:rPr>
        <w:t xml:space="preserve"> trimester patients.</w:t>
      </w:r>
    </w:p>
    <w:p w14:paraId="097928EF" w14:textId="77777777" w:rsidR="00B86AEF" w:rsidRDefault="00B86AEF">
      <w:pPr>
        <w:spacing w:line="480" w:lineRule="auto"/>
        <w:jc w:val="both"/>
        <w:rPr>
          <w:rFonts w:ascii="Times New Roman" w:hAnsi="Times New Roman" w:cs="Times New Roman"/>
          <w:sz w:val="24"/>
          <w:szCs w:val="24"/>
        </w:rPr>
      </w:pPr>
    </w:p>
    <w:p w14:paraId="08240ABB" w14:textId="77777777" w:rsidR="00B86AEF" w:rsidRDefault="00FA38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114300" distR="114300" wp14:anchorId="7CB2DB23" wp14:editId="748DBA82">
            <wp:extent cx="5001370" cy="5088835"/>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BC5A5C" w14:textId="77777777" w:rsidR="00B86AEF" w:rsidRDefault="00FA3810">
      <w:pPr>
        <w:spacing w:line="480" w:lineRule="auto"/>
        <w:rPr>
          <w:rFonts w:ascii="Arial" w:hAnsi="Arial" w:cs="Arial"/>
          <w:b/>
          <w:sz w:val="20"/>
          <w:szCs w:val="20"/>
        </w:rPr>
      </w:pPr>
      <w:r>
        <w:rPr>
          <w:rFonts w:ascii="Arial" w:hAnsi="Arial" w:cs="Arial"/>
          <w:b/>
          <w:sz w:val="20"/>
          <w:szCs w:val="20"/>
        </w:rPr>
        <w:t>Figure 6: Prevalence of malaria parasitemia amongst pregnant women in Imo state by trimester</w:t>
      </w:r>
    </w:p>
    <w:p w14:paraId="79E35EA0" w14:textId="77777777" w:rsidR="00B86AEF" w:rsidRDefault="00FA3810">
      <w:pPr>
        <w:spacing w:after="0" w:line="480" w:lineRule="auto"/>
        <w:rPr>
          <w:rFonts w:ascii="Arial" w:hAnsi="Arial" w:cs="Arial"/>
          <w:i/>
          <w:sz w:val="20"/>
          <w:szCs w:val="20"/>
        </w:rPr>
      </w:pPr>
      <w:r>
        <w:rPr>
          <w:rFonts w:ascii="Times New Roman" w:hAnsi="Times New Roman" w:cs="Times New Roman"/>
          <w:sz w:val="24"/>
          <w:szCs w:val="24"/>
        </w:rPr>
        <w:t xml:space="preserve">              </w:t>
      </w:r>
      <w:r>
        <w:rPr>
          <w:rFonts w:ascii="Arial" w:hAnsi="Arial" w:cs="Arial"/>
          <w:i/>
          <w:sz w:val="20"/>
          <w:szCs w:val="20"/>
        </w:rPr>
        <w:t>Data=</w:t>
      </w:r>
      <w:proofErr w:type="spellStart"/>
      <w:r>
        <w:rPr>
          <w:rFonts w:ascii="Arial" w:hAnsi="Arial" w:cs="Arial"/>
          <w:i/>
          <w:sz w:val="20"/>
          <w:szCs w:val="20"/>
        </w:rPr>
        <w:t>mean±std</w:t>
      </w:r>
      <w:proofErr w:type="spellEnd"/>
      <w:r>
        <w:rPr>
          <w:rFonts w:ascii="Arial" w:hAnsi="Arial" w:cs="Arial"/>
          <w:i/>
          <w:sz w:val="20"/>
          <w:szCs w:val="20"/>
        </w:rPr>
        <w:t>; Means that share a letter are not significantly different</w:t>
      </w:r>
    </w:p>
    <w:p w14:paraId="22B20CD9" w14:textId="77777777" w:rsidR="00B86AEF" w:rsidRDefault="00B86AEF">
      <w:pPr>
        <w:autoSpaceDE w:val="0"/>
        <w:autoSpaceDN w:val="0"/>
        <w:adjustRightInd w:val="0"/>
        <w:spacing w:after="0" w:line="240" w:lineRule="auto"/>
        <w:rPr>
          <w:rFonts w:ascii="Times New Roman" w:hAnsi="Times New Roman" w:cs="Times New Roman"/>
          <w:b/>
          <w:sz w:val="24"/>
          <w:szCs w:val="24"/>
        </w:rPr>
      </w:pPr>
    </w:p>
    <w:p w14:paraId="23A3A9E4" w14:textId="77777777" w:rsidR="00B86AEF" w:rsidRDefault="00FA3810">
      <w:pPr>
        <w:autoSpaceDE w:val="0"/>
        <w:autoSpaceDN w:val="0"/>
        <w:adjustRightInd w:val="0"/>
        <w:spacing w:after="0" w:line="480" w:lineRule="auto"/>
        <w:jc w:val="both"/>
        <w:rPr>
          <w:rFonts w:ascii="Arial" w:hAnsi="Arial" w:cs="Arial"/>
          <w:bCs/>
          <w:sz w:val="20"/>
          <w:szCs w:val="20"/>
        </w:rPr>
      </w:pPr>
      <w:r>
        <w:rPr>
          <w:rFonts w:ascii="Arial" w:hAnsi="Arial" w:cs="Arial"/>
          <w:bCs/>
          <w:sz w:val="20"/>
          <w:szCs w:val="20"/>
        </w:rPr>
        <w:t xml:space="preserve">Chi-Square Tests show </w:t>
      </w:r>
      <w:r>
        <w:rPr>
          <w:rFonts w:ascii="Arial" w:hAnsi="Arial" w:cs="Arial"/>
          <w:bCs/>
          <w:sz w:val="20"/>
          <w:szCs w:val="20"/>
        </w:rPr>
        <w:t>Association between risk factors and malaria in pregnancy among women in Imo state.</w:t>
      </w:r>
    </w:p>
    <w:p w14:paraId="58B94720" w14:textId="77777777" w:rsidR="00B86AEF" w:rsidRDefault="00FA3810">
      <w:pPr>
        <w:autoSpaceDE w:val="0"/>
        <w:autoSpaceDN w:val="0"/>
        <w:adjustRightInd w:val="0"/>
        <w:spacing w:after="0" w:line="480" w:lineRule="auto"/>
        <w:rPr>
          <w:rFonts w:ascii="Arial" w:hAnsi="Arial" w:cs="Arial"/>
          <w:b/>
          <w:sz w:val="20"/>
          <w:szCs w:val="20"/>
        </w:rPr>
      </w:pPr>
      <w:r>
        <w:rPr>
          <w:rFonts w:ascii="Arial" w:hAnsi="Arial" w:cs="Arial"/>
          <w:b/>
          <w:sz w:val="20"/>
          <w:szCs w:val="20"/>
        </w:rPr>
        <w:t>Table 1.        Association between age group and malaria</w:t>
      </w:r>
    </w:p>
    <w:tbl>
      <w:tblPr>
        <w:tblStyle w:val="LightShading1"/>
        <w:tblpPr w:leftFromText="180" w:rightFromText="180" w:vertAnchor="text" w:horzAnchor="page" w:tblpX="2648" w:tblpY="174"/>
        <w:tblOverlap w:val="never"/>
        <w:tblW w:w="4330" w:type="dxa"/>
        <w:tblLook w:val="04A0" w:firstRow="1" w:lastRow="0" w:firstColumn="1" w:lastColumn="0" w:noHBand="0" w:noVBand="1"/>
      </w:tblPr>
      <w:tblGrid>
        <w:gridCol w:w="4330"/>
      </w:tblGrid>
      <w:tr w:rsidR="00B86AEF" w14:paraId="17DE7678"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tcBorders>
              <w:top w:val="single" w:sz="4" w:space="0" w:color="auto"/>
              <w:bottom w:val="single" w:sz="4" w:space="0" w:color="auto"/>
            </w:tcBorders>
          </w:tcPr>
          <w:p w14:paraId="56EA726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 xml:space="preserve">Age     Number </w:t>
            </w:r>
          </w:p>
          <w:p w14:paraId="7B34138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group   </w:t>
            </w:r>
            <w:proofErr w:type="gramStart"/>
            <w:r>
              <w:rPr>
                <w:rFonts w:ascii="Arial" w:hAnsi="Arial" w:cs="Arial"/>
                <w:sz w:val="20"/>
                <w:szCs w:val="20"/>
              </w:rPr>
              <w:t>tested  positive</w:t>
            </w:r>
            <w:proofErr w:type="gramEnd"/>
            <w:r>
              <w:rPr>
                <w:rFonts w:ascii="Arial" w:hAnsi="Arial" w:cs="Arial"/>
                <w:sz w:val="20"/>
                <w:szCs w:val="20"/>
              </w:rPr>
              <w:t xml:space="preserve">  negative   Total</w:t>
            </w:r>
          </w:p>
        </w:tc>
      </w:tr>
      <w:tr w:rsidR="00B86AEF" w14:paraId="6F88ACA1" w14:textId="77777777" w:rsidTr="00B86AEF">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4330" w:type="dxa"/>
            <w:tcBorders>
              <w:top w:val="single" w:sz="4" w:space="0" w:color="auto"/>
              <w:bottom w:val="nil"/>
            </w:tcBorders>
            <w:shd w:val="clear" w:color="auto" w:fill="FFFFFF"/>
          </w:tcPr>
          <w:p w14:paraId="4C738B45" w14:textId="77777777" w:rsidR="00B86AEF" w:rsidRDefault="00FA3810">
            <w:pPr>
              <w:spacing w:line="480" w:lineRule="auto"/>
              <w:jc w:val="both"/>
              <w:rPr>
                <w:rFonts w:ascii="Arial" w:hAnsi="Arial" w:cs="Arial"/>
                <w:sz w:val="20"/>
                <w:szCs w:val="20"/>
              </w:rPr>
            </w:pPr>
            <w:r>
              <w:rPr>
                <w:rFonts w:ascii="Arial" w:hAnsi="Arial" w:cs="Arial"/>
                <w:b w:val="0"/>
                <w:sz w:val="20"/>
                <w:szCs w:val="20"/>
              </w:rPr>
              <w:t>21-25     288        221        67           576</w:t>
            </w:r>
          </w:p>
          <w:p w14:paraId="07B2C05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287.5     145.7     142.8</w:t>
            </w:r>
          </w:p>
        </w:tc>
      </w:tr>
      <w:tr w:rsidR="00B86AEF" w14:paraId="2A9480EA"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69538815" w14:textId="77777777" w:rsidR="00B86AEF" w:rsidRDefault="00B86AEF">
            <w:pPr>
              <w:spacing w:line="480" w:lineRule="auto"/>
              <w:jc w:val="both"/>
              <w:rPr>
                <w:rFonts w:ascii="Arial" w:hAnsi="Arial" w:cs="Arial"/>
                <w:sz w:val="20"/>
                <w:szCs w:val="20"/>
              </w:rPr>
            </w:pPr>
          </w:p>
          <w:p w14:paraId="4498878A" w14:textId="77777777" w:rsidR="00B86AEF" w:rsidRDefault="00FA3810">
            <w:pPr>
              <w:spacing w:line="480" w:lineRule="auto"/>
              <w:jc w:val="both"/>
              <w:rPr>
                <w:rFonts w:ascii="Arial" w:hAnsi="Arial" w:cs="Arial"/>
                <w:sz w:val="20"/>
                <w:szCs w:val="20"/>
              </w:rPr>
            </w:pPr>
            <w:r>
              <w:rPr>
                <w:rFonts w:ascii="Arial" w:hAnsi="Arial" w:cs="Arial"/>
                <w:b w:val="0"/>
                <w:sz w:val="20"/>
                <w:szCs w:val="20"/>
              </w:rPr>
              <w:t>26-30     318        168        145        631</w:t>
            </w:r>
          </w:p>
        </w:tc>
      </w:tr>
      <w:tr w:rsidR="00B86AEF" w14:paraId="297B17BB"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1E226B4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315.0     159.6     156.4</w:t>
            </w:r>
          </w:p>
        </w:tc>
      </w:tr>
      <w:tr w:rsidR="00B86AEF" w14:paraId="20F7BB0F"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724A219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4998D1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5ACFE53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31-35     126        31          103        260</w:t>
            </w:r>
          </w:p>
        </w:tc>
      </w:tr>
      <w:tr w:rsidR="00B86AEF" w14:paraId="77BA004A"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41C61C2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129.8     65.8       64.5</w:t>
            </w:r>
          </w:p>
          <w:p w14:paraId="6832963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8AEFF76"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35AA133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36-40     144        27         </w:t>
            </w:r>
            <w:r>
              <w:rPr>
                <w:rFonts w:ascii="Arial" w:hAnsi="Arial" w:cs="Arial"/>
                <w:b w:val="0"/>
                <w:sz w:val="20"/>
                <w:szCs w:val="20"/>
              </w:rPr>
              <w:t xml:space="preserve"> 117        288</w:t>
            </w:r>
          </w:p>
        </w:tc>
      </w:tr>
      <w:tr w:rsidR="00B86AEF" w14:paraId="07DB92AD"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4C8B48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143.8     72.8       71.4</w:t>
            </w:r>
          </w:p>
          <w:p w14:paraId="1670FE61"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ACE644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0D96BC9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41-45     24          9            15          48</w:t>
            </w:r>
          </w:p>
        </w:tc>
      </w:tr>
      <w:tr w:rsidR="00B86AEF" w14:paraId="640CE75D"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0AE97C5E"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24.0       12.1       11.9</w:t>
            </w:r>
          </w:p>
          <w:p w14:paraId="3A54D8C6"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E1F903D"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5E14C6E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456        447        1803</w:t>
            </w:r>
          </w:p>
        </w:tc>
      </w:tr>
    </w:tbl>
    <w:p w14:paraId="7BED6BD1" w14:textId="77777777" w:rsidR="00B86AEF" w:rsidRDefault="00B86AEF">
      <w:pPr>
        <w:autoSpaceDE w:val="0"/>
        <w:autoSpaceDN w:val="0"/>
        <w:adjustRightInd w:val="0"/>
        <w:spacing w:after="0" w:line="240" w:lineRule="auto"/>
        <w:rPr>
          <w:rFonts w:ascii="Times New Roman" w:hAnsi="Times New Roman" w:cs="Times New Roman"/>
          <w:b/>
          <w:bCs/>
          <w:sz w:val="24"/>
          <w:szCs w:val="24"/>
        </w:rPr>
      </w:pPr>
    </w:p>
    <w:p w14:paraId="5E4E3433" w14:textId="77777777" w:rsidR="00B86AEF" w:rsidRDefault="00FA38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textWrapping" w:clear="all"/>
      </w:r>
    </w:p>
    <w:p w14:paraId="79356B5B" w14:textId="77777777" w:rsidR="00B86AEF" w:rsidRDefault="00B86AEF">
      <w:pPr>
        <w:autoSpaceDE w:val="0"/>
        <w:autoSpaceDN w:val="0"/>
        <w:adjustRightInd w:val="0"/>
        <w:spacing w:after="0" w:line="480" w:lineRule="auto"/>
        <w:jc w:val="both"/>
        <w:rPr>
          <w:rFonts w:ascii="Arial" w:hAnsi="Arial" w:cs="Arial"/>
          <w:i/>
          <w:sz w:val="20"/>
          <w:szCs w:val="20"/>
        </w:rPr>
      </w:pPr>
    </w:p>
    <w:p w14:paraId="1164724E" w14:textId="77777777" w:rsidR="00B86AEF" w:rsidRDefault="00B86AEF">
      <w:pPr>
        <w:autoSpaceDE w:val="0"/>
        <w:autoSpaceDN w:val="0"/>
        <w:adjustRightInd w:val="0"/>
        <w:spacing w:after="0" w:line="480" w:lineRule="auto"/>
        <w:jc w:val="both"/>
        <w:rPr>
          <w:rFonts w:ascii="Arial" w:hAnsi="Arial" w:cs="Arial"/>
          <w:i/>
          <w:sz w:val="20"/>
          <w:szCs w:val="20"/>
        </w:rPr>
      </w:pPr>
    </w:p>
    <w:p w14:paraId="5581D1B5" w14:textId="77777777" w:rsidR="00B86AEF" w:rsidRDefault="00B86AEF">
      <w:pPr>
        <w:autoSpaceDE w:val="0"/>
        <w:autoSpaceDN w:val="0"/>
        <w:adjustRightInd w:val="0"/>
        <w:spacing w:after="0" w:line="480" w:lineRule="auto"/>
        <w:jc w:val="both"/>
        <w:rPr>
          <w:rFonts w:ascii="Arial" w:hAnsi="Arial" w:cs="Arial"/>
          <w:i/>
          <w:sz w:val="20"/>
          <w:szCs w:val="20"/>
        </w:rPr>
      </w:pPr>
    </w:p>
    <w:p w14:paraId="7056EF82" w14:textId="77777777" w:rsidR="00B86AEF" w:rsidRDefault="00B86AEF">
      <w:pPr>
        <w:autoSpaceDE w:val="0"/>
        <w:autoSpaceDN w:val="0"/>
        <w:adjustRightInd w:val="0"/>
        <w:spacing w:after="0" w:line="480" w:lineRule="auto"/>
        <w:jc w:val="both"/>
        <w:rPr>
          <w:rFonts w:ascii="Arial" w:hAnsi="Arial" w:cs="Arial"/>
          <w:i/>
          <w:sz w:val="20"/>
          <w:szCs w:val="20"/>
        </w:rPr>
      </w:pPr>
    </w:p>
    <w:p w14:paraId="522F3780" w14:textId="77777777" w:rsidR="00B86AEF" w:rsidRDefault="00B86AEF">
      <w:pPr>
        <w:autoSpaceDE w:val="0"/>
        <w:autoSpaceDN w:val="0"/>
        <w:adjustRightInd w:val="0"/>
        <w:spacing w:after="0" w:line="480" w:lineRule="auto"/>
        <w:jc w:val="both"/>
        <w:rPr>
          <w:rFonts w:ascii="Arial" w:hAnsi="Arial" w:cs="Arial"/>
          <w:i/>
          <w:sz w:val="20"/>
          <w:szCs w:val="20"/>
        </w:rPr>
      </w:pPr>
    </w:p>
    <w:p w14:paraId="78710B47" w14:textId="77777777" w:rsidR="00B86AEF" w:rsidRDefault="00B86AEF">
      <w:pPr>
        <w:autoSpaceDE w:val="0"/>
        <w:autoSpaceDN w:val="0"/>
        <w:adjustRightInd w:val="0"/>
        <w:spacing w:after="0" w:line="480" w:lineRule="auto"/>
        <w:jc w:val="both"/>
        <w:rPr>
          <w:rFonts w:ascii="Arial" w:hAnsi="Arial" w:cs="Arial"/>
          <w:i/>
          <w:sz w:val="20"/>
          <w:szCs w:val="20"/>
        </w:rPr>
      </w:pPr>
    </w:p>
    <w:p w14:paraId="23CAA492" w14:textId="77777777" w:rsidR="00B86AEF" w:rsidRDefault="00B86AEF">
      <w:pPr>
        <w:autoSpaceDE w:val="0"/>
        <w:autoSpaceDN w:val="0"/>
        <w:adjustRightInd w:val="0"/>
        <w:spacing w:after="0" w:line="480" w:lineRule="auto"/>
        <w:jc w:val="both"/>
        <w:rPr>
          <w:rFonts w:ascii="Arial" w:hAnsi="Arial" w:cs="Arial"/>
          <w:i/>
          <w:sz w:val="20"/>
          <w:szCs w:val="20"/>
        </w:rPr>
      </w:pPr>
    </w:p>
    <w:p w14:paraId="30183F98" w14:textId="77777777" w:rsidR="00B86AEF" w:rsidRDefault="00B86AEF">
      <w:pPr>
        <w:autoSpaceDE w:val="0"/>
        <w:autoSpaceDN w:val="0"/>
        <w:adjustRightInd w:val="0"/>
        <w:spacing w:after="0" w:line="480" w:lineRule="auto"/>
        <w:jc w:val="both"/>
        <w:rPr>
          <w:rFonts w:ascii="Arial" w:hAnsi="Arial" w:cs="Arial"/>
          <w:i/>
          <w:sz w:val="20"/>
          <w:szCs w:val="20"/>
        </w:rPr>
      </w:pPr>
    </w:p>
    <w:p w14:paraId="2D4C79CB" w14:textId="77777777" w:rsidR="00B86AEF" w:rsidRDefault="00B86AEF">
      <w:pPr>
        <w:autoSpaceDE w:val="0"/>
        <w:autoSpaceDN w:val="0"/>
        <w:adjustRightInd w:val="0"/>
        <w:spacing w:after="0" w:line="480" w:lineRule="auto"/>
        <w:jc w:val="both"/>
        <w:rPr>
          <w:rFonts w:ascii="Arial" w:hAnsi="Arial" w:cs="Arial"/>
          <w:i/>
          <w:sz w:val="20"/>
          <w:szCs w:val="20"/>
        </w:rPr>
      </w:pPr>
    </w:p>
    <w:p w14:paraId="69E936D6" w14:textId="77777777" w:rsidR="00B86AEF" w:rsidRDefault="00B86AEF">
      <w:pPr>
        <w:autoSpaceDE w:val="0"/>
        <w:autoSpaceDN w:val="0"/>
        <w:adjustRightInd w:val="0"/>
        <w:spacing w:after="0" w:line="480" w:lineRule="auto"/>
        <w:jc w:val="both"/>
        <w:rPr>
          <w:rFonts w:ascii="Arial" w:hAnsi="Arial" w:cs="Arial"/>
          <w:i/>
          <w:sz w:val="20"/>
          <w:szCs w:val="20"/>
        </w:rPr>
      </w:pPr>
    </w:p>
    <w:p w14:paraId="32E9A4A2" w14:textId="77777777" w:rsidR="00B86AEF" w:rsidRDefault="00B86AEF">
      <w:pPr>
        <w:autoSpaceDE w:val="0"/>
        <w:autoSpaceDN w:val="0"/>
        <w:adjustRightInd w:val="0"/>
        <w:spacing w:after="0" w:line="480" w:lineRule="auto"/>
        <w:jc w:val="both"/>
        <w:rPr>
          <w:rFonts w:ascii="Arial" w:hAnsi="Arial" w:cs="Arial"/>
          <w:i/>
          <w:sz w:val="20"/>
          <w:szCs w:val="20"/>
        </w:rPr>
      </w:pPr>
    </w:p>
    <w:p w14:paraId="485D9C1D" w14:textId="77777777" w:rsidR="00B86AEF" w:rsidRDefault="00B86AEF">
      <w:pPr>
        <w:autoSpaceDE w:val="0"/>
        <w:autoSpaceDN w:val="0"/>
        <w:adjustRightInd w:val="0"/>
        <w:spacing w:after="0" w:line="480" w:lineRule="auto"/>
        <w:jc w:val="both"/>
        <w:rPr>
          <w:rFonts w:ascii="Arial" w:hAnsi="Arial" w:cs="Arial"/>
          <w:i/>
          <w:sz w:val="20"/>
          <w:szCs w:val="20"/>
        </w:rPr>
      </w:pPr>
    </w:p>
    <w:p w14:paraId="4A3AE664" w14:textId="77777777" w:rsidR="00B86AEF" w:rsidRDefault="00B86AEF">
      <w:pPr>
        <w:autoSpaceDE w:val="0"/>
        <w:autoSpaceDN w:val="0"/>
        <w:adjustRightInd w:val="0"/>
        <w:spacing w:after="0" w:line="480" w:lineRule="auto"/>
        <w:jc w:val="both"/>
        <w:rPr>
          <w:rFonts w:ascii="Arial" w:hAnsi="Arial" w:cs="Arial"/>
          <w:i/>
          <w:sz w:val="20"/>
          <w:szCs w:val="20"/>
        </w:rPr>
      </w:pPr>
    </w:p>
    <w:p w14:paraId="50A56CB5" w14:textId="77777777" w:rsidR="00B86AEF" w:rsidRDefault="00B86AEF">
      <w:pPr>
        <w:autoSpaceDE w:val="0"/>
        <w:autoSpaceDN w:val="0"/>
        <w:adjustRightInd w:val="0"/>
        <w:spacing w:after="0" w:line="480" w:lineRule="auto"/>
        <w:jc w:val="both"/>
        <w:rPr>
          <w:rFonts w:ascii="Arial" w:hAnsi="Arial" w:cs="Arial"/>
          <w:i/>
          <w:sz w:val="20"/>
          <w:szCs w:val="20"/>
        </w:rPr>
      </w:pPr>
    </w:p>
    <w:p w14:paraId="7548488C" w14:textId="77777777" w:rsidR="00B86AEF" w:rsidRDefault="00B86AEF">
      <w:pPr>
        <w:autoSpaceDE w:val="0"/>
        <w:autoSpaceDN w:val="0"/>
        <w:adjustRightInd w:val="0"/>
        <w:spacing w:after="0" w:line="480" w:lineRule="auto"/>
        <w:jc w:val="both"/>
        <w:rPr>
          <w:rFonts w:ascii="Arial" w:hAnsi="Arial" w:cs="Arial"/>
          <w:i/>
          <w:sz w:val="20"/>
          <w:szCs w:val="20"/>
        </w:rPr>
      </w:pPr>
    </w:p>
    <w:p w14:paraId="7114192B" w14:textId="77777777" w:rsidR="00B86AEF" w:rsidRDefault="00B86AEF">
      <w:pPr>
        <w:autoSpaceDE w:val="0"/>
        <w:autoSpaceDN w:val="0"/>
        <w:adjustRightInd w:val="0"/>
        <w:spacing w:after="0" w:line="480" w:lineRule="auto"/>
        <w:jc w:val="both"/>
        <w:rPr>
          <w:rFonts w:ascii="Arial" w:hAnsi="Arial" w:cs="Arial"/>
          <w:i/>
          <w:sz w:val="20"/>
          <w:szCs w:val="20"/>
        </w:rPr>
      </w:pPr>
    </w:p>
    <w:p w14:paraId="2B167FA2" w14:textId="77777777" w:rsidR="00B86AEF" w:rsidRDefault="00B86AEF">
      <w:pPr>
        <w:autoSpaceDE w:val="0"/>
        <w:autoSpaceDN w:val="0"/>
        <w:adjustRightInd w:val="0"/>
        <w:spacing w:after="0" w:line="480" w:lineRule="auto"/>
        <w:jc w:val="both"/>
        <w:rPr>
          <w:rFonts w:ascii="Arial" w:hAnsi="Arial" w:cs="Arial"/>
          <w:i/>
          <w:sz w:val="20"/>
          <w:szCs w:val="20"/>
        </w:rPr>
      </w:pPr>
    </w:p>
    <w:p w14:paraId="192B2AD1"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*Cell Contents:      Count</w:t>
      </w:r>
    </w:p>
    <w:p w14:paraId="281659E9"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181.606, DF = 8, P-Value = 0.000</w:t>
      </w:r>
    </w:p>
    <w:p w14:paraId="7C840C25"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0D2D2BC"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2.        Association between gravid status and malaria</w:t>
      </w:r>
    </w:p>
    <w:tbl>
      <w:tblPr>
        <w:tblStyle w:val="LightShading1"/>
        <w:tblpPr w:leftFromText="180" w:rightFromText="180" w:vertAnchor="text" w:horzAnchor="page" w:tblpX="2510" w:tblpY="205"/>
        <w:tblW w:w="0" w:type="auto"/>
        <w:shd w:val="clear" w:color="auto" w:fill="FFFFFF"/>
        <w:tblLook w:val="04A0" w:firstRow="1" w:lastRow="0" w:firstColumn="1" w:lastColumn="0" w:noHBand="0" w:noVBand="1"/>
      </w:tblPr>
      <w:tblGrid>
        <w:gridCol w:w="4600"/>
      </w:tblGrid>
      <w:tr w:rsidR="00B86AEF" w14:paraId="601B211F"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62EB7AB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Number</w:t>
            </w:r>
          </w:p>
          <w:p w14:paraId="7ECED70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tested    positive    negative Total</w:t>
            </w:r>
          </w:p>
        </w:tc>
      </w:tr>
      <w:tr w:rsidR="00B86AEF" w14:paraId="20EAF76B"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nil"/>
            </w:tcBorders>
            <w:shd w:val="clear" w:color="auto" w:fill="FFFFFF"/>
          </w:tcPr>
          <w:p w14:paraId="0BD28180" w14:textId="77777777" w:rsidR="00B86AEF" w:rsidRDefault="00B86AEF">
            <w:pPr>
              <w:autoSpaceDE w:val="0"/>
              <w:autoSpaceDN w:val="0"/>
              <w:adjustRightInd w:val="0"/>
              <w:spacing w:line="480" w:lineRule="auto"/>
              <w:jc w:val="both"/>
              <w:rPr>
                <w:rFonts w:ascii="Arial" w:hAnsi="Arial" w:cs="Arial"/>
                <w:sz w:val="20"/>
                <w:szCs w:val="20"/>
              </w:rPr>
            </w:pPr>
          </w:p>
          <w:p w14:paraId="25BEB9CF" w14:textId="77777777" w:rsidR="00B86AEF" w:rsidRDefault="00FA3810">
            <w:pPr>
              <w:autoSpaceDE w:val="0"/>
              <w:autoSpaceDN w:val="0"/>
              <w:adjustRightInd w:val="0"/>
              <w:spacing w:line="480" w:lineRule="auto"/>
              <w:jc w:val="both"/>
              <w:rPr>
                <w:rFonts w:ascii="Arial" w:hAnsi="Arial" w:cs="Arial"/>
                <w:sz w:val="20"/>
                <w:szCs w:val="20"/>
              </w:rPr>
            </w:pPr>
            <w:proofErr w:type="spellStart"/>
            <w:r>
              <w:rPr>
                <w:rFonts w:ascii="Arial" w:hAnsi="Arial" w:cs="Arial"/>
                <w:b w:val="0"/>
                <w:sz w:val="20"/>
                <w:szCs w:val="20"/>
              </w:rPr>
              <w:t>primid</w:t>
            </w:r>
            <w:proofErr w:type="spellEnd"/>
            <w:r>
              <w:rPr>
                <w:rFonts w:ascii="Arial" w:hAnsi="Arial" w:cs="Arial"/>
                <w:b w:val="0"/>
                <w:sz w:val="20"/>
                <w:szCs w:val="20"/>
              </w:rPr>
              <w:t xml:space="preserve">      417        296          117             830</w:t>
            </w:r>
          </w:p>
        </w:tc>
      </w:tr>
      <w:tr w:rsidR="00B86AEF" w14:paraId="5496A87E" w14:textId="77777777" w:rsidTr="00B86AEF">
        <w:tc>
          <w:tcPr>
            <w:cnfStyle w:val="001000000000" w:firstRow="0" w:lastRow="0" w:firstColumn="1" w:lastColumn="0" w:oddVBand="0" w:evenVBand="0" w:oddHBand="0" w:evenHBand="0" w:firstRowFirstColumn="0" w:firstRowLastColumn="0" w:lastRowFirstColumn="0" w:lastRowLastColumn="0"/>
            <w:tcW w:w="4600" w:type="dxa"/>
            <w:tcBorders>
              <w:right w:val="nil"/>
            </w:tcBorders>
            <w:shd w:val="clear" w:color="auto" w:fill="FFFFFF"/>
          </w:tcPr>
          <w:p w14:paraId="712286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411.8     198.1     220.1</w:t>
            </w:r>
          </w:p>
        </w:tc>
      </w:tr>
      <w:tr w:rsidR="00B86AEF" w14:paraId="279131C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32CAC26A"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60C2ADA" w14:textId="77777777" w:rsidTr="00B86AEF">
        <w:trPr>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nil"/>
              <w:right w:val="nil"/>
            </w:tcBorders>
            <w:shd w:val="clear" w:color="auto" w:fill="FFFFFF"/>
          </w:tcPr>
          <w:p w14:paraId="082F6DE5" w14:textId="77777777" w:rsidR="00B86AEF" w:rsidRDefault="00FA3810">
            <w:pPr>
              <w:autoSpaceDE w:val="0"/>
              <w:autoSpaceDN w:val="0"/>
              <w:adjustRightInd w:val="0"/>
              <w:spacing w:line="480" w:lineRule="auto"/>
              <w:jc w:val="both"/>
              <w:rPr>
                <w:rFonts w:ascii="Arial" w:hAnsi="Arial" w:cs="Arial"/>
                <w:sz w:val="20"/>
                <w:szCs w:val="20"/>
              </w:rPr>
            </w:pPr>
            <w:proofErr w:type="spellStart"/>
            <w:r>
              <w:rPr>
                <w:rFonts w:ascii="Arial" w:hAnsi="Arial" w:cs="Arial"/>
                <w:b w:val="0"/>
                <w:sz w:val="20"/>
                <w:szCs w:val="20"/>
              </w:rPr>
              <w:t>secundi</w:t>
            </w:r>
            <w:proofErr w:type="spellEnd"/>
            <w:r>
              <w:rPr>
                <w:rFonts w:ascii="Arial" w:hAnsi="Arial" w:cs="Arial"/>
                <w:b w:val="0"/>
                <w:sz w:val="20"/>
                <w:szCs w:val="20"/>
              </w:rPr>
              <w:t xml:space="preserve">     72          27             63              162</w:t>
            </w:r>
          </w:p>
          <w:p w14:paraId="1E97B26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80.4      38.7         43.0</w:t>
            </w:r>
          </w:p>
          <w:p w14:paraId="3CA4B6F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974DD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6BD4B01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multi         411        110          301             </w:t>
            </w:r>
            <w:r>
              <w:rPr>
                <w:rFonts w:ascii="Arial" w:hAnsi="Arial" w:cs="Arial"/>
                <w:b w:val="0"/>
                <w:sz w:val="20"/>
                <w:szCs w:val="20"/>
              </w:rPr>
              <w:t>822</w:t>
            </w:r>
          </w:p>
        </w:tc>
      </w:tr>
      <w:tr w:rsidR="00B86AEF" w14:paraId="167DFD49" w14:textId="77777777" w:rsidTr="00B86AEF">
        <w:tc>
          <w:tcPr>
            <w:cnfStyle w:val="001000000000" w:firstRow="0" w:lastRow="0" w:firstColumn="1" w:lastColumn="0" w:oddVBand="0" w:evenVBand="0" w:oddHBand="0" w:evenHBand="0" w:firstRowFirstColumn="0" w:firstRowLastColumn="0" w:lastRowFirstColumn="0" w:lastRowLastColumn="0"/>
            <w:tcW w:w="4600" w:type="dxa"/>
            <w:tcBorders>
              <w:right w:val="nil"/>
            </w:tcBorders>
            <w:shd w:val="clear" w:color="auto" w:fill="FFFFFF"/>
          </w:tcPr>
          <w:p w14:paraId="7362E56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407.8   196.2       218.0</w:t>
            </w:r>
          </w:p>
          <w:p w14:paraId="340748BB"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6BDECA4"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single" w:sz="8" w:space="0" w:color="000000"/>
            </w:tcBorders>
            <w:shd w:val="clear" w:color="auto" w:fill="FFFFFF"/>
          </w:tcPr>
          <w:p w14:paraId="7A6A9A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Total       900        433        481           1814</w:t>
            </w:r>
          </w:p>
        </w:tc>
      </w:tr>
    </w:tbl>
    <w:p w14:paraId="1F2C362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E26698E"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22AC624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A43E53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9BE10A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91B90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074EE2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0E1447B"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D0CF54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5299EE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8C1A0B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73E768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256C76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62BAB02"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*Cell Contents:      Count</w:t>
      </w:r>
    </w:p>
    <w:p w14:paraId="544C2C64"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lastRenderedPageBreak/>
        <w:t xml:space="preserve">                 Expected count   Pearson Chi-Square = 179.991, DF = 4, P-Value = 0.000</w:t>
      </w:r>
    </w:p>
    <w:p w14:paraId="094FC8C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4D73D75"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605D9B4D" w14:textId="77777777" w:rsidR="00B86AEF" w:rsidRDefault="00B86AEF">
      <w:pPr>
        <w:autoSpaceDE w:val="0"/>
        <w:autoSpaceDN w:val="0"/>
        <w:adjustRightInd w:val="0"/>
        <w:spacing w:after="0" w:line="240" w:lineRule="auto"/>
        <w:jc w:val="both"/>
        <w:rPr>
          <w:rFonts w:ascii="Times New Roman" w:hAnsi="Times New Roman" w:cs="Times New Roman"/>
          <w:b/>
          <w:sz w:val="28"/>
          <w:szCs w:val="28"/>
        </w:rPr>
      </w:pPr>
    </w:p>
    <w:p w14:paraId="021BC519" w14:textId="77777777" w:rsidR="00B86AEF" w:rsidRDefault="00B86AEF">
      <w:pPr>
        <w:autoSpaceDE w:val="0"/>
        <w:autoSpaceDN w:val="0"/>
        <w:adjustRightInd w:val="0"/>
        <w:spacing w:after="0" w:line="240" w:lineRule="auto"/>
        <w:rPr>
          <w:rFonts w:ascii="Times New Roman" w:hAnsi="Times New Roman" w:cs="Times New Roman"/>
          <w:b/>
          <w:bCs/>
          <w:sz w:val="24"/>
          <w:szCs w:val="24"/>
        </w:rPr>
      </w:pPr>
    </w:p>
    <w:p w14:paraId="7E6507AD" w14:textId="77777777" w:rsidR="00B86AEF" w:rsidRDefault="00B86AEF">
      <w:pPr>
        <w:autoSpaceDE w:val="0"/>
        <w:autoSpaceDN w:val="0"/>
        <w:adjustRightInd w:val="0"/>
        <w:spacing w:after="0" w:line="240" w:lineRule="auto"/>
        <w:rPr>
          <w:rFonts w:ascii="Times New Roman" w:hAnsi="Times New Roman" w:cs="Times New Roman"/>
          <w:bCs/>
          <w:sz w:val="24"/>
          <w:szCs w:val="24"/>
        </w:rPr>
      </w:pPr>
    </w:p>
    <w:p w14:paraId="04E46F84" w14:textId="77777777" w:rsidR="00B86AEF" w:rsidRDefault="00B86AEF">
      <w:pPr>
        <w:spacing w:after="0" w:line="480" w:lineRule="auto"/>
        <w:jc w:val="both"/>
        <w:rPr>
          <w:rFonts w:ascii="Times New Roman" w:eastAsia="Times New Roman" w:hAnsi="Times New Roman" w:cs="Times New Roman"/>
          <w:b/>
          <w:sz w:val="24"/>
          <w:szCs w:val="24"/>
        </w:rPr>
      </w:pPr>
    </w:p>
    <w:p w14:paraId="4A96C224"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14A2B8D8"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19A012C"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C2BD27F"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8371FFD"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 xml:space="preserve">Table 3.     </w:t>
      </w:r>
      <w:r>
        <w:rPr>
          <w:rFonts w:ascii="Arial" w:hAnsi="Arial" w:cs="Arial"/>
          <w:b/>
          <w:sz w:val="20"/>
          <w:szCs w:val="20"/>
        </w:rPr>
        <w:t xml:space="preserve">   Association between hemoglobin concentration and malaria</w:t>
      </w:r>
    </w:p>
    <w:tbl>
      <w:tblPr>
        <w:tblStyle w:val="LightShading1"/>
        <w:tblpPr w:leftFromText="180" w:rightFromText="180" w:vertAnchor="text" w:horzAnchor="page" w:tblpX="2498" w:tblpY="406"/>
        <w:tblW w:w="0" w:type="auto"/>
        <w:shd w:val="clear" w:color="auto" w:fill="FFFFFF"/>
        <w:tblLook w:val="04A0" w:firstRow="1" w:lastRow="0" w:firstColumn="1" w:lastColumn="0" w:noHBand="0" w:noVBand="1"/>
      </w:tblPr>
      <w:tblGrid>
        <w:gridCol w:w="5520"/>
      </w:tblGrid>
      <w:tr w:rsidR="00B86AEF" w14:paraId="40F8470A"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tcBorders>
              <w:top w:val="single" w:sz="4" w:space="0" w:color="auto"/>
              <w:bottom w:val="single" w:sz="4" w:space="0" w:color="auto"/>
            </w:tcBorders>
            <w:shd w:val="clear" w:color="auto" w:fill="FFFFFF"/>
          </w:tcPr>
          <w:p w14:paraId="05D2FC3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Number</w:t>
            </w:r>
          </w:p>
          <w:p w14:paraId="0A2177A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Hemoglobin    tested      positive      negative     Total</w:t>
            </w:r>
          </w:p>
        </w:tc>
      </w:tr>
      <w:tr w:rsidR="00B86AEF" w14:paraId="6A3CDB37"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520" w:type="dxa"/>
            <w:tcBorders>
              <w:top w:val="single" w:sz="4" w:space="0" w:color="auto"/>
              <w:bottom w:val="nil"/>
            </w:tcBorders>
            <w:shd w:val="clear" w:color="auto" w:fill="FFFFFF"/>
          </w:tcPr>
          <w:p w14:paraId="0FCA30C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8.0-8.9                43            38                5                86</w:t>
            </w:r>
          </w:p>
          <w:p w14:paraId="5ABD726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42.72      21.78          21.50</w:t>
            </w:r>
          </w:p>
          <w:p w14:paraId="30DB5AF3"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30971AE"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3BB2BD0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9.9-9.9               227           171              56               454</w:t>
            </w:r>
          </w:p>
        </w:tc>
      </w:tr>
      <w:tr w:rsidR="00B86AEF" w14:paraId="5B86035D"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2C5B016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225.50     115.00      113.50</w:t>
            </w:r>
          </w:p>
          <w:p w14:paraId="3A5149B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AE82078"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3F3BF9BA"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10-10.9              261           137             124          </w:t>
            </w:r>
            <w:r>
              <w:rPr>
                <w:rFonts w:ascii="Arial" w:hAnsi="Arial" w:cs="Arial"/>
                <w:b w:val="0"/>
                <w:sz w:val="20"/>
                <w:szCs w:val="20"/>
              </w:rPr>
              <w:t xml:space="preserve">   522</w:t>
            </w:r>
          </w:p>
        </w:tc>
      </w:tr>
      <w:tr w:rsidR="00B86AEF" w14:paraId="4E9292A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36329BD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259.27     132.23        130.50</w:t>
            </w:r>
          </w:p>
        </w:tc>
      </w:tr>
      <w:tr w:rsidR="00B86AEF" w14:paraId="6B51F6C9"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6810E5E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DAE43C6"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2756B9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11-11.9              192           77               115             384</w:t>
            </w:r>
          </w:p>
        </w:tc>
      </w:tr>
      <w:tr w:rsidR="00B86AEF" w14:paraId="2D9BC585"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116ABF5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190.73      97.27         96.00</w:t>
            </w:r>
          </w:p>
          <w:p w14:paraId="473A961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D9B2E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BF553C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lastRenderedPageBreak/>
              <w:t xml:space="preserve">12-12.9              117           30              87     </w:t>
            </w:r>
            <w:r>
              <w:rPr>
                <w:rFonts w:ascii="Arial" w:hAnsi="Arial" w:cs="Arial"/>
                <w:b w:val="0"/>
                <w:sz w:val="20"/>
                <w:szCs w:val="20"/>
              </w:rPr>
              <w:t xml:space="preserve">           234</w:t>
            </w:r>
          </w:p>
        </w:tc>
      </w:tr>
      <w:tr w:rsidR="00B86AEF" w14:paraId="76449DC9"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65544D26"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116.23      59.27       58.50</w:t>
            </w:r>
          </w:p>
          <w:p w14:paraId="6E20AAC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032E11FB"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1660DD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&gt;13                    60             6                66               132</w:t>
            </w:r>
          </w:p>
        </w:tc>
      </w:tr>
      <w:tr w:rsidR="00B86AEF" w14:paraId="00AE598E"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19747CF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65.56        33.44         33.00</w:t>
            </w:r>
          </w:p>
          <w:p w14:paraId="24EBAF3C"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B674EC9"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3BAE5E6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Total                 900           459        </w:t>
            </w:r>
            <w:r>
              <w:rPr>
                <w:rFonts w:ascii="Arial" w:hAnsi="Arial" w:cs="Arial"/>
                <w:b w:val="0"/>
                <w:sz w:val="20"/>
                <w:szCs w:val="20"/>
              </w:rPr>
              <w:t xml:space="preserve">    453             1812</w:t>
            </w:r>
          </w:p>
        </w:tc>
      </w:tr>
    </w:tbl>
    <w:p w14:paraId="35464605"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63F8EEDA"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FF0148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84FADF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3D1EEC4"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7C1AFB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C7EE98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D0D48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57610A5"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D69361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84C503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2AE3B9A"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13152E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C45EDC4"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1BF322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EF2B8C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0A6E11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D15F78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EC5336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E52F0CE"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5EECF39D"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173.975, DF = 10, P-Value = 0.000</w:t>
      </w:r>
    </w:p>
    <w:p w14:paraId="434AB3A3" w14:textId="77777777" w:rsidR="00B86AEF" w:rsidRDefault="00B86AEF">
      <w:pPr>
        <w:spacing w:after="0" w:line="480" w:lineRule="auto"/>
        <w:jc w:val="both"/>
        <w:rPr>
          <w:rFonts w:ascii="Times New Roman" w:eastAsia="Times New Roman" w:hAnsi="Times New Roman" w:cs="Times New Roman"/>
          <w:b/>
          <w:sz w:val="24"/>
          <w:szCs w:val="24"/>
        </w:rPr>
      </w:pPr>
    </w:p>
    <w:p w14:paraId="23DA59BF" w14:textId="77777777" w:rsidR="00B86AEF" w:rsidRDefault="00B86AEF">
      <w:pPr>
        <w:autoSpaceDE w:val="0"/>
        <w:autoSpaceDN w:val="0"/>
        <w:adjustRightInd w:val="0"/>
        <w:spacing w:after="0" w:line="480" w:lineRule="auto"/>
        <w:jc w:val="both"/>
        <w:rPr>
          <w:rFonts w:ascii="Arial" w:hAnsi="Arial" w:cs="Arial"/>
          <w:b/>
          <w:sz w:val="20"/>
          <w:szCs w:val="20"/>
        </w:rPr>
      </w:pPr>
    </w:p>
    <w:p w14:paraId="0AB1AC96"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4.        Association between literacy level and malaria</w:t>
      </w:r>
    </w:p>
    <w:tbl>
      <w:tblPr>
        <w:tblStyle w:val="LightShading1"/>
        <w:tblpPr w:leftFromText="180" w:rightFromText="180" w:vertAnchor="text" w:horzAnchor="page" w:tblpX="2497" w:tblpY="193"/>
        <w:tblW w:w="0" w:type="auto"/>
        <w:tblBorders>
          <w:top w:val="none" w:sz="0" w:space="0" w:color="auto"/>
          <w:bottom w:val="none" w:sz="0" w:space="0" w:color="auto"/>
        </w:tblBorders>
        <w:shd w:val="clear" w:color="auto" w:fill="FFFFFF"/>
        <w:tblLook w:val="04A0" w:firstRow="1" w:lastRow="0" w:firstColumn="1" w:lastColumn="0" w:noHBand="0" w:noVBand="1"/>
      </w:tblPr>
      <w:tblGrid>
        <w:gridCol w:w="4970"/>
      </w:tblGrid>
      <w:tr w:rsidR="00B86AEF" w14:paraId="5DB8E7B0"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top w:val="single" w:sz="4" w:space="0" w:color="auto"/>
              <w:left w:val="none" w:sz="0" w:space="0" w:color="auto"/>
              <w:bottom w:val="single" w:sz="4" w:space="0" w:color="auto"/>
              <w:right w:val="none" w:sz="0" w:space="0" w:color="auto"/>
            </w:tcBorders>
            <w:shd w:val="clear" w:color="auto" w:fill="FFFFFF"/>
          </w:tcPr>
          <w:p w14:paraId="5D36B2CF" w14:textId="77777777" w:rsidR="00B86AEF" w:rsidRDefault="00FA381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literacy      number </w:t>
            </w:r>
          </w:p>
          <w:p w14:paraId="16769182" w14:textId="77777777" w:rsidR="00B86AEF" w:rsidRDefault="00FA381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level           tested       positive   negative   Total</w:t>
            </w:r>
          </w:p>
        </w:tc>
      </w:tr>
      <w:tr w:rsidR="00B86AEF" w14:paraId="417B1FB5"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top w:val="single" w:sz="4" w:space="0" w:color="auto"/>
              <w:left w:val="none" w:sz="0" w:space="0" w:color="auto"/>
              <w:right w:val="none" w:sz="0" w:space="0" w:color="auto"/>
            </w:tcBorders>
            <w:shd w:val="clear" w:color="auto" w:fill="FFFFFF"/>
          </w:tcPr>
          <w:p w14:paraId="199D455F" w14:textId="77777777" w:rsidR="00B86AEF" w:rsidRDefault="00B86AEF">
            <w:pPr>
              <w:autoSpaceDE w:val="0"/>
              <w:autoSpaceDN w:val="0"/>
              <w:adjustRightInd w:val="0"/>
              <w:spacing w:line="480" w:lineRule="auto"/>
              <w:jc w:val="both"/>
              <w:rPr>
                <w:rFonts w:ascii="Times New Roman" w:hAnsi="Times New Roman" w:cs="Times New Roman"/>
                <w:sz w:val="24"/>
                <w:szCs w:val="24"/>
              </w:rPr>
            </w:pPr>
          </w:p>
        </w:tc>
      </w:tr>
      <w:tr w:rsidR="00B86AEF" w14:paraId="59ABB3B0"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2B7C468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&lt;50%          333             219             114                666</w:t>
            </w:r>
          </w:p>
        </w:tc>
      </w:tr>
      <w:tr w:rsidR="00B86AEF" w14:paraId="06DED58A"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2B195BA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335.0         158.6          172.4</w:t>
            </w:r>
          </w:p>
        </w:tc>
      </w:tr>
      <w:tr w:rsidR="00B86AEF" w14:paraId="40507048"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2DB2D2D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4F8E4A5"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68F047A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50-59%      280             104             165               549</w:t>
            </w:r>
          </w:p>
        </w:tc>
      </w:tr>
      <w:tr w:rsidR="00B86AEF" w14:paraId="337B6620"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3B68832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276.2           130.7         142.1</w:t>
            </w:r>
          </w:p>
        </w:tc>
      </w:tr>
      <w:tr w:rsidR="00B86AEF" w14:paraId="2DF1DC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2009AB0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4F84E04"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32A592AA"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&gt;50%         287            103             184                 574</w:t>
            </w:r>
          </w:p>
        </w:tc>
      </w:tr>
      <w:tr w:rsidR="00B86AEF" w14:paraId="62E0F5BE"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14D5A32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288.8         136.7        148.6</w:t>
            </w:r>
          </w:p>
        </w:tc>
      </w:tr>
      <w:tr w:rsidR="00B86AEF" w14:paraId="21B24ADC"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6B406D6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0FC43BE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bottom w:val="single" w:sz="4" w:space="0" w:color="auto"/>
              <w:right w:val="none" w:sz="0" w:space="0" w:color="auto"/>
            </w:tcBorders>
            <w:shd w:val="clear" w:color="auto" w:fill="FFFFFF"/>
          </w:tcPr>
          <w:p w14:paraId="4FEE9B2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426              463              1789</w:t>
            </w:r>
          </w:p>
        </w:tc>
      </w:tr>
    </w:tbl>
    <w:p w14:paraId="763BFBD7" w14:textId="77777777" w:rsidR="00B86AEF" w:rsidRDefault="00B86AEF">
      <w:pPr>
        <w:autoSpaceDE w:val="0"/>
        <w:autoSpaceDN w:val="0"/>
        <w:adjustRightInd w:val="0"/>
        <w:spacing w:after="0" w:line="480" w:lineRule="auto"/>
        <w:jc w:val="both"/>
        <w:rPr>
          <w:rFonts w:ascii="Arial" w:hAnsi="Arial" w:cs="Arial"/>
          <w:b/>
          <w:sz w:val="20"/>
          <w:szCs w:val="20"/>
        </w:rPr>
      </w:pPr>
    </w:p>
    <w:p w14:paraId="763953E6" w14:textId="77777777" w:rsidR="00B86AEF" w:rsidRDefault="00B86AEF">
      <w:pPr>
        <w:autoSpaceDE w:val="0"/>
        <w:autoSpaceDN w:val="0"/>
        <w:adjustRightInd w:val="0"/>
        <w:spacing w:after="0" w:line="240" w:lineRule="auto"/>
        <w:jc w:val="both"/>
        <w:rPr>
          <w:rFonts w:ascii="Times New Roman" w:hAnsi="Times New Roman" w:cs="Times New Roman"/>
          <w:color w:val="000000"/>
          <w:sz w:val="28"/>
          <w:szCs w:val="28"/>
        </w:rPr>
      </w:pPr>
    </w:p>
    <w:p w14:paraId="105494DF"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7DFDB4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1ECB38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0AEF48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2E73C95"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C0BD56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D06AFE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496250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F1752B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CCDE44B"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1BBDD9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F3113F1" w14:textId="77777777" w:rsidR="00B86AEF" w:rsidRDefault="00B86AEF">
      <w:pPr>
        <w:autoSpaceDE w:val="0"/>
        <w:autoSpaceDN w:val="0"/>
        <w:adjustRightInd w:val="0"/>
        <w:spacing w:after="0" w:line="480" w:lineRule="auto"/>
        <w:rPr>
          <w:rFonts w:ascii="Times New Roman" w:hAnsi="Times New Roman" w:cs="Times New Roman"/>
          <w:sz w:val="24"/>
          <w:szCs w:val="24"/>
        </w:rPr>
      </w:pPr>
    </w:p>
    <w:p w14:paraId="78D6EAD3" w14:textId="77777777" w:rsidR="00B86AEF" w:rsidRDefault="00FA3810">
      <w:pPr>
        <w:autoSpaceDE w:val="0"/>
        <w:autoSpaceDN w:val="0"/>
        <w:adjustRightInd w:val="0"/>
        <w:spacing w:after="0" w:line="480" w:lineRule="auto"/>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67FB9E88" w14:textId="77777777" w:rsidR="00B86AEF" w:rsidRDefault="00FA3810">
      <w:pPr>
        <w:autoSpaceDE w:val="0"/>
        <w:autoSpaceDN w:val="0"/>
        <w:adjustRightInd w:val="0"/>
        <w:spacing w:after="0" w:line="480" w:lineRule="auto"/>
        <w:rPr>
          <w:rFonts w:ascii="Arial" w:hAnsi="Arial" w:cs="Arial"/>
          <w:i/>
          <w:sz w:val="20"/>
          <w:szCs w:val="20"/>
        </w:rPr>
      </w:pPr>
      <w:r>
        <w:rPr>
          <w:rFonts w:ascii="Arial" w:hAnsi="Arial" w:cs="Arial"/>
          <w:i/>
          <w:sz w:val="20"/>
          <w:szCs w:val="20"/>
        </w:rPr>
        <w:t xml:space="preserve">                 Expected count   Pearson Chi-Square = 68.770, DF = 4, P-Value = 0.000</w:t>
      </w:r>
    </w:p>
    <w:p w14:paraId="3AFDA73D"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3005B53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6605C19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05E0AA0E"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16E899A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45B68D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1D203C0"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0E6E280"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 xml:space="preserve">Table 5.        Association between </w:t>
      </w:r>
      <w:proofErr w:type="spellStart"/>
      <w:r>
        <w:rPr>
          <w:rFonts w:ascii="Arial" w:hAnsi="Arial" w:cs="Arial"/>
          <w:b/>
          <w:sz w:val="20"/>
          <w:szCs w:val="20"/>
        </w:rPr>
        <w:t>Bloodgroup</w:t>
      </w:r>
      <w:proofErr w:type="spellEnd"/>
      <w:r>
        <w:rPr>
          <w:rFonts w:ascii="Arial" w:hAnsi="Arial" w:cs="Arial"/>
          <w:b/>
          <w:sz w:val="20"/>
          <w:szCs w:val="20"/>
        </w:rPr>
        <w:t xml:space="preserve"> and malaria</w:t>
      </w:r>
    </w:p>
    <w:tbl>
      <w:tblPr>
        <w:tblStyle w:val="LightShading1"/>
        <w:tblpPr w:leftFromText="180" w:rightFromText="180" w:vertAnchor="text" w:horzAnchor="page" w:tblpX="2423" w:tblpY="155"/>
        <w:tblW w:w="0" w:type="auto"/>
        <w:shd w:val="clear" w:color="auto" w:fill="FFFFFF"/>
        <w:tblLook w:val="04A0" w:firstRow="1" w:lastRow="0" w:firstColumn="1" w:lastColumn="0" w:noHBand="0" w:noVBand="1"/>
      </w:tblPr>
      <w:tblGrid>
        <w:gridCol w:w="5330"/>
      </w:tblGrid>
      <w:tr w:rsidR="00B86AEF" w14:paraId="46BFC543"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548C04D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Blood       number</w:t>
            </w:r>
          </w:p>
          <w:p w14:paraId="1AA1A83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group       tested         positive   negative     </w:t>
            </w:r>
            <w:r>
              <w:rPr>
                <w:rFonts w:ascii="Arial" w:hAnsi="Arial" w:cs="Arial"/>
                <w:sz w:val="20"/>
                <w:szCs w:val="20"/>
              </w:rPr>
              <w:t xml:space="preserve"> Total</w:t>
            </w:r>
          </w:p>
        </w:tc>
      </w:tr>
      <w:tr w:rsidR="00B86AEF" w14:paraId="06AC55E4"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330" w:type="dxa"/>
            <w:tcBorders>
              <w:bottom w:val="nil"/>
            </w:tcBorders>
            <w:shd w:val="clear" w:color="auto" w:fill="FFFFFF"/>
          </w:tcPr>
          <w:p w14:paraId="45FF6F6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O+            707             372         335           1414</w:t>
            </w:r>
          </w:p>
          <w:p w14:paraId="7361E157"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714.54        340.60    358.86</w:t>
            </w:r>
          </w:p>
          <w:p w14:paraId="0D0EAA6A"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4E56F91A" w14:textId="77777777" w:rsidTr="00B86AEF">
        <w:trPr>
          <w:trHeight w:val="572"/>
        </w:trPr>
        <w:tc>
          <w:tcPr>
            <w:cnfStyle w:val="001000000000" w:firstRow="0" w:lastRow="0" w:firstColumn="1" w:lastColumn="0" w:oddVBand="0" w:evenVBand="0" w:oddHBand="0" w:evenHBand="0" w:firstRowFirstColumn="0" w:firstRowLastColumn="0" w:lastRowFirstColumn="0" w:lastRowLastColumn="0"/>
            <w:tcW w:w="5330" w:type="dxa"/>
            <w:tcBorders>
              <w:bottom w:val="nil"/>
              <w:right w:val="nil"/>
            </w:tcBorders>
            <w:shd w:val="clear" w:color="auto" w:fill="FFFFFF"/>
          </w:tcPr>
          <w:p w14:paraId="1C67B3D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A+            155             47            102           304</w:t>
            </w:r>
          </w:p>
          <w:p w14:paraId="516B18C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153.62       73.23       77.15</w:t>
            </w:r>
          </w:p>
          <w:p w14:paraId="14A30DD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9CB5B8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799F27E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B+            38               10             15             63</w:t>
            </w:r>
          </w:p>
        </w:tc>
      </w:tr>
      <w:tr w:rsidR="00B86AEF" w14:paraId="2792F74E" w14:textId="77777777" w:rsidTr="00B86AEF">
        <w:tc>
          <w:tcPr>
            <w:cnfStyle w:val="001000000000" w:firstRow="0" w:lastRow="0" w:firstColumn="1" w:lastColumn="0" w:oddVBand="0" w:evenVBand="0" w:oddHBand="0" w:evenHBand="0" w:firstRowFirstColumn="0" w:firstRowLastColumn="0" w:lastRowFirstColumn="0" w:lastRowLastColumn="0"/>
            <w:tcW w:w="5330" w:type="dxa"/>
            <w:tcBorders>
              <w:right w:val="nil"/>
            </w:tcBorders>
            <w:shd w:val="clear" w:color="auto" w:fill="FFFFFF"/>
          </w:tcPr>
          <w:p w14:paraId="39833F4E"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31.84         15.18        15.99</w:t>
            </w:r>
          </w:p>
          <w:p w14:paraId="7B20777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03436E2"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4C26294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Total        900            429           452           1781</w:t>
            </w:r>
          </w:p>
          <w:p w14:paraId="6F0B5120" w14:textId="77777777" w:rsidR="00B86AEF" w:rsidRDefault="00B86AEF">
            <w:pPr>
              <w:autoSpaceDE w:val="0"/>
              <w:autoSpaceDN w:val="0"/>
              <w:adjustRightInd w:val="0"/>
              <w:spacing w:line="480" w:lineRule="auto"/>
              <w:jc w:val="both"/>
              <w:rPr>
                <w:rFonts w:ascii="Arial" w:hAnsi="Arial" w:cs="Arial"/>
                <w:sz w:val="20"/>
                <w:szCs w:val="20"/>
              </w:rPr>
            </w:pPr>
          </w:p>
        </w:tc>
      </w:tr>
    </w:tbl>
    <w:p w14:paraId="0E2A3221"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3D1CE0B"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22DA3C5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94A706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7C64D1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D8793D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53F72F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E29B801"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184F58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4CB022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1E2CB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FA567A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7874EE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CEB0C2C"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203ED16C"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24.988, DF = 4, P-Value = 0.000</w:t>
      </w:r>
    </w:p>
    <w:p w14:paraId="24F4E31E" w14:textId="77777777" w:rsidR="00B86AEF" w:rsidRDefault="00B86AEF">
      <w:pPr>
        <w:spacing w:after="0" w:line="480" w:lineRule="auto"/>
        <w:jc w:val="both"/>
        <w:rPr>
          <w:rFonts w:ascii="Times New Roman" w:eastAsia="Times New Roman" w:hAnsi="Times New Roman" w:cs="Times New Roman"/>
          <w:b/>
          <w:sz w:val="24"/>
          <w:szCs w:val="24"/>
        </w:rPr>
      </w:pPr>
    </w:p>
    <w:p w14:paraId="61B9C94B" w14:textId="77777777" w:rsidR="00B86AEF" w:rsidRDefault="00B86AEF">
      <w:pPr>
        <w:spacing w:after="0" w:line="480" w:lineRule="auto"/>
        <w:jc w:val="both"/>
        <w:rPr>
          <w:rFonts w:ascii="Times New Roman" w:eastAsia="Times New Roman" w:hAnsi="Times New Roman" w:cs="Times New Roman"/>
          <w:b/>
          <w:sz w:val="24"/>
          <w:szCs w:val="24"/>
        </w:rPr>
      </w:pPr>
    </w:p>
    <w:p w14:paraId="2F6C2275" w14:textId="77777777" w:rsidR="00B86AEF" w:rsidRDefault="00B86AEF">
      <w:pPr>
        <w:spacing w:after="0" w:line="480" w:lineRule="auto"/>
        <w:jc w:val="both"/>
        <w:rPr>
          <w:rFonts w:ascii="Times New Roman" w:eastAsia="Times New Roman" w:hAnsi="Times New Roman" w:cs="Times New Roman"/>
          <w:b/>
          <w:sz w:val="24"/>
          <w:szCs w:val="24"/>
        </w:rPr>
      </w:pPr>
    </w:p>
    <w:p w14:paraId="62729EAB" w14:textId="77777777" w:rsidR="00B86AEF" w:rsidRDefault="00B86AEF">
      <w:pPr>
        <w:spacing w:after="0" w:line="480" w:lineRule="auto"/>
        <w:jc w:val="both"/>
        <w:rPr>
          <w:rFonts w:ascii="Times New Roman" w:eastAsia="Times New Roman" w:hAnsi="Times New Roman" w:cs="Times New Roman"/>
          <w:b/>
          <w:sz w:val="24"/>
          <w:szCs w:val="24"/>
        </w:rPr>
      </w:pPr>
    </w:p>
    <w:p w14:paraId="623E00DA" w14:textId="77777777" w:rsidR="00B86AEF" w:rsidRDefault="00B86AEF">
      <w:pPr>
        <w:spacing w:after="0" w:line="480" w:lineRule="auto"/>
        <w:jc w:val="both"/>
        <w:rPr>
          <w:rFonts w:ascii="Times New Roman" w:eastAsia="Times New Roman" w:hAnsi="Times New Roman" w:cs="Times New Roman"/>
          <w:b/>
          <w:sz w:val="24"/>
          <w:szCs w:val="24"/>
        </w:rPr>
      </w:pPr>
    </w:p>
    <w:p w14:paraId="7FB39943"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80B9906"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5FFA546B"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1857386"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6.        Association between Trimester and malaria</w:t>
      </w:r>
    </w:p>
    <w:tbl>
      <w:tblPr>
        <w:tblStyle w:val="LightShading1"/>
        <w:tblpPr w:leftFromText="180" w:rightFromText="180" w:vertAnchor="text" w:horzAnchor="page" w:tblpX="2618" w:tblpY="42"/>
        <w:tblOverlap w:val="never"/>
        <w:tblW w:w="0" w:type="auto"/>
        <w:shd w:val="clear" w:color="auto" w:fill="FFFFFF"/>
        <w:tblLook w:val="04A0" w:firstRow="1" w:lastRow="0" w:firstColumn="1" w:lastColumn="0" w:noHBand="0" w:noVBand="1"/>
      </w:tblPr>
      <w:tblGrid>
        <w:gridCol w:w="4450"/>
      </w:tblGrid>
      <w:tr w:rsidR="00B86AEF" w14:paraId="1A01FFD5"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17ADAFA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 xml:space="preserve">        Number</w:t>
            </w:r>
          </w:p>
          <w:p w14:paraId="7D394B1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tested    positive    negative     Total</w:t>
            </w:r>
          </w:p>
        </w:tc>
      </w:tr>
      <w:tr w:rsidR="00B86AEF" w14:paraId="3F4F445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59C03F7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1st      255        228           27</w:t>
            </w:r>
            <w:r>
              <w:rPr>
                <w:rFonts w:ascii="Arial" w:hAnsi="Arial" w:cs="Arial"/>
                <w:b w:val="0"/>
                <w:sz w:val="20"/>
                <w:szCs w:val="20"/>
              </w:rPr>
              <w:t xml:space="preserve">              510</w:t>
            </w:r>
          </w:p>
        </w:tc>
      </w:tr>
      <w:tr w:rsidR="00B86AEF" w14:paraId="1D8E43AF"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5EFEB45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256.9     105.0        148.1</w:t>
            </w:r>
          </w:p>
          <w:p w14:paraId="6C589663"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D4D418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75C763D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2nd      267        82            185          534</w:t>
            </w:r>
          </w:p>
        </w:tc>
      </w:tr>
      <w:tr w:rsidR="00B86AEF" w14:paraId="0B78806C"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17D8F5E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268.9     110.0        155.1</w:t>
            </w:r>
          </w:p>
          <w:p w14:paraId="795D4DA4"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35463DB0"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28E35BD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3rd     378         58            307          743</w:t>
            </w:r>
          </w:p>
        </w:tc>
      </w:tr>
      <w:tr w:rsidR="00B86AEF" w14:paraId="5EA1B956"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62B95DD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374.2     153.0       215.8</w:t>
            </w:r>
          </w:p>
          <w:p w14:paraId="7C51867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F575DAD"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450" w:type="dxa"/>
            <w:tcBorders>
              <w:bottom w:val="single" w:sz="8" w:space="0" w:color="000000"/>
            </w:tcBorders>
            <w:shd w:val="clear" w:color="auto" w:fill="FFFFFF"/>
          </w:tcPr>
          <w:p w14:paraId="7D4FF42D" w14:textId="77777777" w:rsidR="00B86AEF" w:rsidRDefault="00FA3810">
            <w:pPr>
              <w:autoSpaceDE w:val="0"/>
              <w:autoSpaceDN w:val="0"/>
              <w:adjustRightInd w:val="0"/>
              <w:spacing w:line="480" w:lineRule="auto"/>
              <w:jc w:val="both"/>
              <w:rPr>
                <w:rFonts w:ascii="Arial" w:hAnsi="Arial" w:cs="Arial"/>
                <w:sz w:val="20"/>
                <w:szCs w:val="20"/>
              </w:rPr>
            </w:pPr>
            <w:proofErr w:type="gramStart"/>
            <w:r>
              <w:rPr>
                <w:rFonts w:ascii="Arial" w:hAnsi="Arial" w:cs="Arial"/>
                <w:b w:val="0"/>
                <w:sz w:val="20"/>
                <w:szCs w:val="20"/>
              </w:rPr>
              <w:t>Total  900</w:t>
            </w:r>
            <w:proofErr w:type="gramEnd"/>
            <w:r>
              <w:rPr>
                <w:rFonts w:ascii="Arial" w:hAnsi="Arial" w:cs="Arial"/>
                <w:b w:val="0"/>
                <w:sz w:val="20"/>
                <w:szCs w:val="20"/>
              </w:rPr>
              <w:t xml:space="preserve">        368           519           1787</w:t>
            </w:r>
          </w:p>
        </w:tc>
      </w:tr>
    </w:tbl>
    <w:p w14:paraId="55B1B573" w14:textId="77777777" w:rsidR="00B86AEF" w:rsidRDefault="00B86AEF">
      <w:pPr>
        <w:spacing w:after="0" w:line="480" w:lineRule="auto"/>
        <w:jc w:val="both"/>
        <w:rPr>
          <w:rFonts w:ascii="Times New Roman" w:eastAsia="Times New Roman" w:hAnsi="Times New Roman" w:cs="Times New Roman"/>
          <w:b/>
          <w:sz w:val="24"/>
          <w:szCs w:val="24"/>
        </w:rPr>
      </w:pPr>
    </w:p>
    <w:tbl>
      <w:tblPr>
        <w:tblStyle w:val="LightShading1"/>
        <w:tblW w:w="0" w:type="auto"/>
        <w:tblBorders>
          <w:top w:val="none" w:sz="0" w:space="0" w:color="auto"/>
          <w:bottom w:val="none" w:sz="0" w:space="0" w:color="auto"/>
        </w:tblBorders>
        <w:shd w:val="clear" w:color="auto" w:fill="FFFFFF"/>
        <w:tblLook w:val="04A0" w:firstRow="1" w:lastRow="0" w:firstColumn="1" w:lastColumn="0" w:noHBand="0" w:noVBand="1"/>
      </w:tblPr>
      <w:tblGrid>
        <w:gridCol w:w="1090"/>
      </w:tblGrid>
      <w:tr w:rsidR="00B86AEF" w14:paraId="7446A6D3"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FFFFFF"/>
          </w:tcPr>
          <w:p w14:paraId="1D8AE382" w14:textId="77777777" w:rsidR="00B86AEF" w:rsidRDefault="00B86AEF">
            <w:pPr>
              <w:jc w:val="both"/>
              <w:rPr>
                <w:rFonts w:ascii="Times New Roman" w:hAnsi="Times New Roman" w:cs="Times New Roman"/>
                <w:sz w:val="28"/>
                <w:szCs w:val="28"/>
              </w:rPr>
            </w:pPr>
          </w:p>
        </w:tc>
      </w:tr>
    </w:tbl>
    <w:p w14:paraId="557ADA1F"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50EBFA3"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01DAAB08"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353.526, DF = 4, P-Value = 0.000</w:t>
      </w:r>
    </w:p>
    <w:p w14:paraId="3CE00B14" w14:textId="77777777" w:rsidR="00B86AEF" w:rsidRDefault="00B86AEF">
      <w:pPr>
        <w:spacing w:after="0" w:line="480" w:lineRule="auto"/>
        <w:jc w:val="both"/>
        <w:rPr>
          <w:rFonts w:ascii="Times New Roman" w:eastAsia="Times New Roman" w:hAnsi="Times New Roman" w:cs="Times New Roman"/>
          <w:b/>
          <w:sz w:val="24"/>
          <w:szCs w:val="24"/>
        </w:rPr>
      </w:pPr>
    </w:p>
    <w:p w14:paraId="7A15C872" w14:textId="77777777" w:rsidR="00B86AEF" w:rsidRDefault="00B86AEF">
      <w:pPr>
        <w:spacing w:after="0" w:line="480" w:lineRule="auto"/>
        <w:jc w:val="both"/>
        <w:rPr>
          <w:rFonts w:ascii="Times New Roman" w:eastAsia="Times New Roman" w:hAnsi="Times New Roman" w:cs="Times New Roman"/>
          <w:b/>
          <w:sz w:val="24"/>
          <w:szCs w:val="24"/>
        </w:rPr>
      </w:pPr>
    </w:p>
    <w:p w14:paraId="30B7A784" w14:textId="77777777" w:rsidR="00B86AEF" w:rsidRDefault="00B86AEF">
      <w:pPr>
        <w:spacing w:after="0" w:line="480" w:lineRule="auto"/>
        <w:jc w:val="both"/>
        <w:rPr>
          <w:rFonts w:ascii="Times New Roman" w:eastAsia="Times New Roman" w:hAnsi="Times New Roman" w:cs="Times New Roman"/>
          <w:b/>
          <w:sz w:val="24"/>
          <w:szCs w:val="24"/>
        </w:rPr>
      </w:pPr>
    </w:p>
    <w:p w14:paraId="10A22E3A" w14:textId="77777777" w:rsidR="00B86AEF" w:rsidRDefault="00B86AEF">
      <w:pPr>
        <w:spacing w:after="0" w:line="480" w:lineRule="auto"/>
        <w:jc w:val="both"/>
        <w:rPr>
          <w:rFonts w:ascii="Times New Roman" w:eastAsia="Times New Roman" w:hAnsi="Times New Roman" w:cs="Times New Roman"/>
          <w:b/>
          <w:sz w:val="24"/>
          <w:szCs w:val="24"/>
        </w:rPr>
      </w:pPr>
    </w:p>
    <w:p w14:paraId="38D40E2F" w14:textId="77777777" w:rsidR="00B86AEF" w:rsidRDefault="00B86AEF">
      <w:pPr>
        <w:spacing w:after="0" w:line="480" w:lineRule="auto"/>
        <w:jc w:val="both"/>
        <w:rPr>
          <w:rFonts w:ascii="Times New Roman" w:eastAsia="Times New Roman" w:hAnsi="Times New Roman" w:cs="Times New Roman"/>
          <w:b/>
          <w:sz w:val="24"/>
          <w:szCs w:val="24"/>
        </w:rPr>
      </w:pPr>
    </w:p>
    <w:p w14:paraId="3A30F3DF" w14:textId="77777777" w:rsidR="00B86AEF" w:rsidRDefault="00B86AEF">
      <w:pPr>
        <w:spacing w:after="0" w:line="480" w:lineRule="auto"/>
        <w:jc w:val="both"/>
        <w:rPr>
          <w:rFonts w:ascii="Arial" w:eastAsia="Times New Roman" w:hAnsi="Arial" w:cs="Arial"/>
          <w:b/>
        </w:rPr>
      </w:pPr>
    </w:p>
    <w:p w14:paraId="030880D7" w14:textId="77777777" w:rsidR="00B86AEF" w:rsidRDefault="00B86AEF">
      <w:pPr>
        <w:spacing w:after="0" w:line="480" w:lineRule="auto"/>
        <w:jc w:val="both"/>
        <w:rPr>
          <w:rFonts w:ascii="Arial" w:eastAsia="Times New Roman" w:hAnsi="Arial" w:cs="Arial"/>
          <w:b/>
        </w:rPr>
      </w:pPr>
    </w:p>
    <w:p w14:paraId="78436EE0" w14:textId="77777777" w:rsidR="00B86AEF" w:rsidRDefault="00B86AEF">
      <w:pPr>
        <w:spacing w:after="0" w:line="480" w:lineRule="auto"/>
        <w:jc w:val="both"/>
        <w:rPr>
          <w:rFonts w:ascii="Arial" w:eastAsia="Times New Roman" w:hAnsi="Arial" w:cs="Arial"/>
          <w:b/>
        </w:rPr>
      </w:pPr>
    </w:p>
    <w:p w14:paraId="4E017F1D" w14:textId="77777777" w:rsidR="00B86AEF" w:rsidRDefault="00B86AEF">
      <w:pPr>
        <w:spacing w:after="0" w:line="480" w:lineRule="auto"/>
        <w:jc w:val="both"/>
        <w:rPr>
          <w:rFonts w:ascii="Arial" w:eastAsia="Times New Roman" w:hAnsi="Arial" w:cs="Arial"/>
          <w:b/>
        </w:rPr>
      </w:pPr>
    </w:p>
    <w:p w14:paraId="2A765021" w14:textId="77777777" w:rsidR="00B86AEF" w:rsidRDefault="00FA3810">
      <w:pPr>
        <w:spacing w:after="0" w:line="480" w:lineRule="auto"/>
        <w:jc w:val="both"/>
        <w:rPr>
          <w:rFonts w:ascii="Arial" w:eastAsia="Times New Roman" w:hAnsi="Arial" w:cs="Arial"/>
          <w:b/>
        </w:rPr>
      </w:pPr>
      <w:r>
        <w:rPr>
          <w:rFonts w:ascii="Arial" w:eastAsia="Times New Roman" w:hAnsi="Arial" w:cs="Arial"/>
          <w:b/>
        </w:rPr>
        <w:t>Discussion</w:t>
      </w:r>
    </w:p>
    <w:p w14:paraId="17ECDE9A" w14:textId="77777777" w:rsidR="00B86AEF" w:rsidRDefault="00FA3810">
      <w:pPr>
        <w:spacing w:line="480" w:lineRule="auto"/>
        <w:jc w:val="both"/>
        <w:rPr>
          <w:rFonts w:ascii="Arial" w:hAnsi="Arial" w:cs="Arial"/>
          <w:sz w:val="20"/>
          <w:szCs w:val="20"/>
        </w:rPr>
      </w:pPr>
      <w:r>
        <w:rPr>
          <w:rFonts w:ascii="Arial" w:hAnsi="Arial" w:cs="Arial"/>
          <w:sz w:val="20"/>
          <w:szCs w:val="20"/>
        </w:rPr>
        <w:t>The risk factor analysis in table 1 showed that age is a critical factor affecting malaria prevalence among pregnant women as chi-square (p&lt;0.05) indicated significant association. From the result obtained from this study, the prevalence of malaria among p</w:t>
      </w:r>
      <w:r>
        <w:rPr>
          <w:rFonts w:ascii="Arial" w:hAnsi="Arial" w:cs="Arial"/>
          <w:sz w:val="20"/>
          <w:szCs w:val="20"/>
        </w:rPr>
        <w:t xml:space="preserve">regnant women in Imo state is highest among patients between 21-25years of age with 24.3%. The prevalence decreased as the age of patients increased. This decline in malaria prevalence may be as a result of pregnancy experience among older women, and high </w:t>
      </w:r>
      <w:r>
        <w:rPr>
          <w:rFonts w:ascii="Arial" w:hAnsi="Arial" w:cs="Arial"/>
          <w:sz w:val="20"/>
          <w:szCs w:val="20"/>
        </w:rPr>
        <w:t xml:space="preserve">among young women due to low natural immunity (Chico, </w:t>
      </w:r>
      <w:proofErr w:type="spellStart"/>
      <w:r>
        <w:rPr>
          <w:rFonts w:ascii="Arial" w:hAnsi="Arial" w:cs="Arial"/>
          <w:sz w:val="20"/>
          <w:szCs w:val="20"/>
        </w:rPr>
        <w:t>Mayaud</w:t>
      </w:r>
      <w:proofErr w:type="spellEnd"/>
      <w:r>
        <w:rPr>
          <w:rFonts w:ascii="Arial" w:hAnsi="Arial" w:cs="Arial"/>
          <w:sz w:val="20"/>
          <w:szCs w:val="20"/>
        </w:rPr>
        <w:t xml:space="preserve">, </w:t>
      </w:r>
      <w:proofErr w:type="spellStart"/>
      <w:r>
        <w:rPr>
          <w:rFonts w:ascii="Arial" w:hAnsi="Arial" w:cs="Arial"/>
          <w:sz w:val="20"/>
          <w:szCs w:val="20"/>
        </w:rPr>
        <w:t>Rosemans</w:t>
      </w:r>
      <w:proofErr w:type="spellEnd"/>
      <w:r>
        <w:rPr>
          <w:rFonts w:ascii="Arial" w:hAnsi="Arial" w:cs="Arial"/>
          <w:sz w:val="20"/>
          <w:szCs w:val="20"/>
        </w:rPr>
        <w:t xml:space="preserve">, &amp; </w:t>
      </w:r>
      <w:proofErr w:type="spellStart"/>
      <w:r>
        <w:rPr>
          <w:rFonts w:ascii="Arial" w:hAnsi="Arial" w:cs="Arial"/>
          <w:sz w:val="20"/>
          <w:szCs w:val="20"/>
        </w:rPr>
        <w:t>Chandramoham</w:t>
      </w:r>
      <w:proofErr w:type="spellEnd"/>
      <w:r>
        <w:rPr>
          <w:rFonts w:ascii="Arial" w:hAnsi="Arial" w:cs="Arial"/>
          <w:sz w:val="20"/>
          <w:szCs w:val="20"/>
        </w:rPr>
        <w:t xml:space="preserve">, 2012) activities exposing to </w:t>
      </w:r>
      <w:proofErr w:type="gramStart"/>
      <w:r>
        <w:rPr>
          <w:rFonts w:ascii="Arial" w:hAnsi="Arial" w:cs="Arial"/>
          <w:sz w:val="20"/>
          <w:szCs w:val="20"/>
        </w:rPr>
        <w:t>mosquitoes</w:t>
      </w:r>
      <w:proofErr w:type="gramEnd"/>
      <w:r>
        <w:rPr>
          <w:rFonts w:ascii="Arial" w:hAnsi="Arial" w:cs="Arial"/>
          <w:sz w:val="20"/>
          <w:szCs w:val="20"/>
        </w:rPr>
        <w:t xml:space="preserve"> bites and inadequate knowledge of control measures (</w:t>
      </w:r>
      <w:proofErr w:type="spellStart"/>
      <w:r>
        <w:rPr>
          <w:rFonts w:ascii="Arial" w:hAnsi="Arial" w:cs="Arial"/>
          <w:sz w:val="20"/>
          <w:szCs w:val="20"/>
        </w:rPr>
        <w:t>Amala</w:t>
      </w:r>
      <w:proofErr w:type="spellEnd"/>
      <w:r>
        <w:rPr>
          <w:rFonts w:ascii="Arial" w:hAnsi="Arial" w:cs="Arial"/>
          <w:sz w:val="20"/>
          <w:szCs w:val="20"/>
        </w:rPr>
        <w:t xml:space="preserve"> &amp; </w:t>
      </w:r>
      <w:proofErr w:type="spellStart"/>
      <w:r>
        <w:rPr>
          <w:rFonts w:ascii="Arial" w:hAnsi="Arial" w:cs="Arial"/>
          <w:sz w:val="20"/>
          <w:szCs w:val="20"/>
        </w:rPr>
        <w:t>Nwibani</w:t>
      </w:r>
      <w:proofErr w:type="spellEnd"/>
      <w:r>
        <w:rPr>
          <w:rFonts w:ascii="Arial" w:hAnsi="Arial" w:cs="Arial"/>
          <w:sz w:val="20"/>
          <w:szCs w:val="20"/>
        </w:rPr>
        <w:t>, 2015). This observation is not in agreement with the statem</w:t>
      </w:r>
      <w:r>
        <w:rPr>
          <w:rFonts w:ascii="Arial" w:hAnsi="Arial" w:cs="Arial"/>
          <w:sz w:val="20"/>
          <w:szCs w:val="20"/>
        </w:rPr>
        <w:t xml:space="preserve">ent made by WHO (2023), that malaria infection is significantly high in pregnant women within the age bracket of 36-39 years and are more susceptible, which may be due to declining immunity as a result of their ages. Further saying, it </w:t>
      </w:r>
      <w:r>
        <w:rPr>
          <w:rFonts w:ascii="Arial" w:hAnsi="Arial" w:cs="Arial"/>
          <w:sz w:val="20"/>
          <w:szCs w:val="20"/>
        </w:rPr>
        <w:lastRenderedPageBreak/>
        <w:t>could also be attrib</w:t>
      </w:r>
      <w:r>
        <w:rPr>
          <w:rFonts w:ascii="Arial" w:hAnsi="Arial" w:cs="Arial"/>
          <w:sz w:val="20"/>
          <w:szCs w:val="20"/>
        </w:rPr>
        <w:t xml:space="preserve">uted to their nutritional standards, type of population and level exposure. Nevertheless, this did corroborate the work of </w:t>
      </w:r>
      <w:proofErr w:type="spellStart"/>
      <w:r>
        <w:rPr>
          <w:rFonts w:ascii="Arial" w:hAnsi="Arial" w:cs="Arial"/>
          <w:sz w:val="20"/>
          <w:szCs w:val="20"/>
        </w:rPr>
        <w:t>Anthonio-Nkonjio</w:t>
      </w:r>
      <w:proofErr w:type="spellEnd"/>
      <w:r>
        <w:rPr>
          <w:rFonts w:ascii="Arial" w:hAnsi="Arial" w:cs="Arial"/>
          <w:sz w:val="20"/>
          <w:szCs w:val="20"/>
        </w:rPr>
        <w:t xml:space="preserve">, </w:t>
      </w:r>
      <w:proofErr w:type="spellStart"/>
      <w:r>
        <w:rPr>
          <w:rFonts w:ascii="Arial" w:hAnsi="Arial" w:cs="Arial"/>
          <w:sz w:val="20"/>
          <w:szCs w:val="20"/>
        </w:rPr>
        <w:t>Kerah</w:t>
      </w:r>
      <w:proofErr w:type="spellEnd"/>
      <w:r>
        <w:rPr>
          <w:rFonts w:ascii="Arial" w:hAnsi="Arial" w:cs="Arial"/>
          <w:sz w:val="20"/>
          <w:szCs w:val="20"/>
        </w:rPr>
        <w:t xml:space="preserve">, Simard, </w:t>
      </w:r>
      <w:proofErr w:type="spellStart"/>
      <w:r>
        <w:rPr>
          <w:rFonts w:ascii="Arial" w:hAnsi="Arial" w:cs="Arial"/>
          <w:sz w:val="20"/>
          <w:szCs w:val="20"/>
        </w:rPr>
        <w:t>Awono-Ambene</w:t>
      </w:r>
      <w:proofErr w:type="spellEnd"/>
      <w:r>
        <w:rPr>
          <w:rFonts w:ascii="Arial" w:hAnsi="Arial" w:cs="Arial"/>
          <w:sz w:val="20"/>
          <w:szCs w:val="20"/>
        </w:rPr>
        <w:t xml:space="preserve"> and </w:t>
      </w:r>
      <w:proofErr w:type="spellStart"/>
      <w:proofErr w:type="gramStart"/>
      <w:r>
        <w:rPr>
          <w:rFonts w:ascii="Arial" w:hAnsi="Arial" w:cs="Arial"/>
          <w:sz w:val="20"/>
          <w:szCs w:val="20"/>
        </w:rPr>
        <w:t>Fontenille</w:t>
      </w:r>
      <w:proofErr w:type="spellEnd"/>
      <w:r>
        <w:rPr>
          <w:rFonts w:ascii="Arial" w:hAnsi="Arial" w:cs="Arial"/>
          <w:sz w:val="20"/>
          <w:szCs w:val="20"/>
        </w:rPr>
        <w:t>(</w:t>
      </w:r>
      <w:proofErr w:type="gramEnd"/>
      <w:r>
        <w:rPr>
          <w:rFonts w:ascii="Arial" w:hAnsi="Arial" w:cs="Arial"/>
          <w:sz w:val="20"/>
          <w:szCs w:val="20"/>
        </w:rPr>
        <w:t xml:space="preserve">2006) and </w:t>
      </w:r>
      <w:proofErr w:type="spellStart"/>
      <w:r>
        <w:rPr>
          <w:rFonts w:ascii="Arial" w:hAnsi="Arial" w:cs="Arial"/>
          <w:sz w:val="20"/>
          <w:szCs w:val="20"/>
        </w:rPr>
        <w:t>Ohalete</w:t>
      </w:r>
      <w:proofErr w:type="spellEnd"/>
      <w:r>
        <w:rPr>
          <w:rFonts w:ascii="Arial" w:hAnsi="Arial" w:cs="Arial"/>
          <w:sz w:val="20"/>
          <w:szCs w:val="20"/>
        </w:rPr>
        <w:t xml:space="preserve">, </w:t>
      </w:r>
      <w:proofErr w:type="spellStart"/>
      <w:r>
        <w:rPr>
          <w:rFonts w:ascii="Arial" w:hAnsi="Arial" w:cs="Arial"/>
          <w:sz w:val="20"/>
          <w:szCs w:val="20"/>
        </w:rPr>
        <w:t>Dozie</w:t>
      </w:r>
      <w:proofErr w:type="spellEnd"/>
      <w:r>
        <w:rPr>
          <w:rFonts w:ascii="Arial" w:hAnsi="Arial" w:cs="Arial"/>
          <w:sz w:val="20"/>
          <w:szCs w:val="20"/>
        </w:rPr>
        <w:t xml:space="preserve">, Nwachukwu and </w:t>
      </w:r>
      <w:proofErr w:type="spellStart"/>
      <w:r>
        <w:rPr>
          <w:rFonts w:ascii="Arial" w:hAnsi="Arial" w:cs="Arial"/>
          <w:sz w:val="20"/>
          <w:szCs w:val="20"/>
        </w:rPr>
        <w:t>Obiukwu</w:t>
      </w:r>
      <w:proofErr w:type="spellEnd"/>
      <w:r>
        <w:rPr>
          <w:rFonts w:ascii="Arial" w:hAnsi="Arial" w:cs="Arial"/>
          <w:sz w:val="20"/>
          <w:szCs w:val="20"/>
        </w:rPr>
        <w:t xml:space="preserve"> (2011) who posited that </w:t>
      </w:r>
      <w:r>
        <w:rPr>
          <w:rFonts w:ascii="Arial" w:hAnsi="Arial" w:cs="Arial"/>
          <w:sz w:val="20"/>
          <w:szCs w:val="20"/>
        </w:rPr>
        <w:t>younger women(21-30) appeared to be more susceptible to malaria infections by recording a prevalence of 68.8% and 66.1% respectively among the age group of 21-30 years old.</w:t>
      </w:r>
    </w:p>
    <w:p w14:paraId="752480E6" w14:textId="77777777" w:rsidR="00B86AEF" w:rsidRDefault="00FA3810">
      <w:pPr>
        <w:spacing w:line="480" w:lineRule="auto"/>
        <w:jc w:val="both"/>
        <w:rPr>
          <w:rFonts w:ascii="Arial" w:hAnsi="Arial" w:cs="Arial"/>
          <w:sz w:val="20"/>
          <w:szCs w:val="20"/>
        </w:rPr>
      </w:pPr>
      <w:r>
        <w:rPr>
          <w:rFonts w:ascii="Arial" w:hAnsi="Arial" w:cs="Arial"/>
          <w:sz w:val="20"/>
          <w:szCs w:val="20"/>
        </w:rPr>
        <w:t>In this study, pregnant women in primigravida had a significant higher risk of mala</w:t>
      </w:r>
      <w:r>
        <w:rPr>
          <w:rFonts w:ascii="Arial" w:hAnsi="Arial" w:cs="Arial"/>
          <w:sz w:val="20"/>
          <w:szCs w:val="20"/>
        </w:rPr>
        <w:t xml:space="preserve">rial infection than </w:t>
      </w:r>
      <w:proofErr w:type="spellStart"/>
      <w:r>
        <w:rPr>
          <w:rFonts w:ascii="Arial" w:hAnsi="Arial" w:cs="Arial"/>
          <w:sz w:val="20"/>
          <w:szCs w:val="20"/>
        </w:rPr>
        <w:t>secondigravid</w:t>
      </w:r>
      <w:proofErr w:type="spellEnd"/>
      <w:r>
        <w:rPr>
          <w:rFonts w:ascii="Arial" w:hAnsi="Arial" w:cs="Arial"/>
          <w:sz w:val="20"/>
          <w:szCs w:val="20"/>
        </w:rPr>
        <w:t xml:space="preserve"> and </w:t>
      </w:r>
      <w:proofErr w:type="spellStart"/>
      <w:r>
        <w:rPr>
          <w:rFonts w:ascii="Arial" w:hAnsi="Arial" w:cs="Arial"/>
          <w:sz w:val="20"/>
          <w:szCs w:val="20"/>
        </w:rPr>
        <w:t>multigravid</w:t>
      </w:r>
      <w:proofErr w:type="spellEnd"/>
      <w:r>
        <w:rPr>
          <w:rFonts w:ascii="Arial" w:hAnsi="Arial" w:cs="Arial"/>
          <w:sz w:val="20"/>
          <w:szCs w:val="20"/>
        </w:rPr>
        <w:t>. In line with this study, similar reports show primigravidae had greater risk of having malaria than the multigravida (</w:t>
      </w:r>
      <w:proofErr w:type="spellStart"/>
      <w:r>
        <w:rPr>
          <w:rFonts w:ascii="Arial" w:hAnsi="Arial" w:cs="Arial"/>
          <w:sz w:val="20"/>
          <w:szCs w:val="20"/>
        </w:rPr>
        <w:t>Alaku</w:t>
      </w:r>
      <w:proofErr w:type="spellEnd"/>
      <w:r>
        <w:rPr>
          <w:rFonts w:ascii="Arial" w:hAnsi="Arial" w:cs="Arial"/>
          <w:sz w:val="20"/>
          <w:szCs w:val="20"/>
        </w:rPr>
        <w:t xml:space="preserve">, Abdullahi &amp; </w:t>
      </w:r>
      <w:proofErr w:type="spellStart"/>
      <w:r>
        <w:rPr>
          <w:rFonts w:ascii="Arial" w:hAnsi="Arial" w:cs="Arial"/>
          <w:sz w:val="20"/>
          <w:szCs w:val="20"/>
        </w:rPr>
        <w:t>Kanu</w:t>
      </w:r>
      <w:proofErr w:type="spellEnd"/>
      <w:r>
        <w:rPr>
          <w:rFonts w:ascii="Arial" w:hAnsi="Arial" w:cs="Arial"/>
          <w:sz w:val="20"/>
          <w:szCs w:val="20"/>
        </w:rPr>
        <w:t>, 2015). This correlate with a study in Katsina State, which rep</w:t>
      </w:r>
      <w:r>
        <w:rPr>
          <w:rFonts w:ascii="Arial" w:hAnsi="Arial" w:cs="Arial"/>
          <w:sz w:val="20"/>
          <w:szCs w:val="20"/>
        </w:rPr>
        <w:t>orted higher risk of malaria infection among primigravidae than multigravida which may be due to the fact that pregnant women at primigravidae are mostly stressed up as a result of the physiological changes that may occur during their first pregnancy which</w:t>
      </w:r>
      <w:r>
        <w:rPr>
          <w:rFonts w:ascii="Arial" w:hAnsi="Arial" w:cs="Arial"/>
          <w:sz w:val="20"/>
          <w:szCs w:val="20"/>
        </w:rPr>
        <w:t xml:space="preserve"> lowers their immunity (</w:t>
      </w:r>
      <w:proofErr w:type="spellStart"/>
      <w:r>
        <w:rPr>
          <w:rFonts w:ascii="Arial" w:hAnsi="Arial" w:cs="Arial"/>
          <w:sz w:val="20"/>
          <w:szCs w:val="20"/>
        </w:rPr>
        <w:t>Onyebuchi</w:t>
      </w:r>
      <w:proofErr w:type="spellEnd"/>
      <w:r>
        <w:rPr>
          <w:rFonts w:ascii="Arial" w:hAnsi="Arial" w:cs="Arial"/>
          <w:sz w:val="20"/>
          <w:szCs w:val="20"/>
        </w:rPr>
        <w:t xml:space="preserve">, </w:t>
      </w:r>
      <w:proofErr w:type="spellStart"/>
      <w:r>
        <w:rPr>
          <w:rFonts w:ascii="Arial" w:hAnsi="Arial" w:cs="Arial"/>
          <w:sz w:val="20"/>
          <w:szCs w:val="20"/>
        </w:rPr>
        <w:t>Lawani</w:t>
      </w:r>
      <w:proofErr w:type="spellEnd"/>
      <w:r>
        <w:rPr>
          <w:rFonts w:ascii="Arial" w:hAnsi="Arial" w:cs="Arial"/>
          <w:sz w:val="20"/>
          <w:szCs w:val="20"/>
        </w:rPr>
        <w:t xml:space="preserve">, </w:t>
      </w:r>
      <w:proofErr w:type="spellStart"/>
      <w:r>
        <w:rPr>
          <w:rFonts w:ascii="Arial" w:hAnsi="Arial" w:cs="Arial"/>
          <w:sz w:val="20"/>
          <w:szCs w:val="20"/>
        </w:rPr>
        <w:t>Iyoke</w:t>
      </w:r>
      <w:proofErr w:type="spellEnd"/>
      <w:r>
        <w:rPr>
          <w:rFonts w:ascii="Arial" w:hAnsi="Arial" w:cs="Arial"/>
          <w:sz w:val="20"/>
          <w:szCs w:val="20"/>
        </w:rPr>
        <w:t xml:space="preserve">, </w:t>
      </w:r>
      <w:proofErr w:type="spellStart"/>
      <w:r>
        <w:rPr>
          <w:rFonts w:ascii="Arial" w:hAnsi="Arial" w:cs="Arial"/>
          <w:sz w:val="20"/>
          <w:szCs w:val="20"/>
        </w:rPr>
        <w:t>Onoh</w:t>
      </w:r>
      <w:proofErr w:type="spellEnd"/>
      <w:r>
        <w:rPr>
          <w:rFonts w:ascii="Arial" w:hAnsi="Arial" w:cs="Arial"/>
          <w:sz w:val="20"/>
          <w:szCs w:val="20"/>
        </w:rPr>
        <w:t xml:space="preserve"> &amp; Okeke, 2014). This could also be due to the fact that the </w:t>
      </w:r>
      <w:proofErr w:type="spellStart"/>
      <w:r>
        <w:rPr>
          <w:rFonts w:ascii="Arial" w:hAnsi="Arial" w:cs="Arial"/>
          <w:sz w:val="20"/>
          <w:szCs w:val="20"/>
        </w:rPr>
        <w:t>multigravids</w:t>
      </w:r>
      <w:proofErr w:type="spellEnd"/>
      <w:r>
        <w:rPr>
          <w:rFonts w:ascii="Arial" w:hAnsi="Arial" w:cs="Arial"/>
          <w:sz w:val="20"/>
          <w:szCs w:val="20"/>
        </w:rPr>
        <w:t xml:space="preserve"> are likely to be much more familiar with preventive and control measures against malaria due to information.</w:t>
      </w:r>
    </w:p>
    <w:p w14:paraId="1471F849" w14:textId="77777777" w:rsidR="00B86AEF" w:rsidRDefault="00FA3810">
      <w:pPr>
        <w:spacing w:line="480" w:lineRule="auto"/>
        <w:jc w:val="both"/>
        <w:rPr>
          <w:rFonts w:ascii="Arial" w:hAnsi="Arial" w:cs="Arial"/>
          <w:sz w:val="20"/>
          <w:szCs w:val="20"/>
        </w:rPr>
      </w:pPr>
      <w:r>
        <w:rPr>
          <w:rFonts w:ascii="Arial" w:hAnsi="Arial" w:cs="Arial"/>
          <w:sz w:val="20"/>
          <w:szCs w:val="20"/>
        </w:rPr>
        <w:t>The malaria prevale</w:t>
      </w:r>
      <w:r>
        <w:rPr>
          <w:rFonts w:ascii="Arial" w:hAnsi="Arial" w:cs="Arial"/>
          <w:sz w:val="20"/>
          <w:szCs w:val="20"/>
        </w:rPr>
        <w:t>nce determined in this study by hemoglobin concentration did not show significant difference (p&gt;0.05) among the different hemoglobin concentrations (HB). Pregnant women with HB from</w:t>
      </w:r>
      <w:r>
        <w:rPr>
          <w:rFonts w:ascii="Times New Roman" w:hAnsi="Times New Roman" w:cs="Times New Roman"/>
          <w:sz w:val="24"/>
          <w:szCs w:val="24"/>
        </w:rPr>
        <w:t xml:space="preserve"> </w:t>
      </w:r>
      <w:r>
        <w:rPr>
          <w:rFonts w:ascii="Arial" w:hAnsi="Arial" w:cs="Arial"/>
          <w:sz w:val="20"/>
          <w:szCs w:val="20"/>
        </w:rPr>
        <w:t>11g/dl and above had malaria prevalence of 22.37% and those with HB less t</w:t>
      </w:r>
      <w:r>
        <w:rPr>
          <w:rFonts w:ascii="Arial" w:hAnsi="Arial" w:cs="Arial"/>
          <w:sz w:val="20"/>
          <w:szCs w:val="20"/>
        </w:rPr>
        <w:t>han 11g/dl had 38.4%. This figure is lower than the figures reported by (</w:t>
      </w:r>
      <w:proofErr w:type="spellStart"/>
      <w:r>
        <w:rPr>
          <w:rFonts w:ascii="Arial" w:hAnsi="Arial" w:cs="Arial"/>
          <w:sz w:val="20"/>
          <w:szCs w:val="20"/>
        </w:rPr>
        <w:t>Ebadan</w:t>
      </w:r>
      <w:proofErr w:type="spellEnd"/>
      <w:r>
        <w:rPr>
          <w:rFonts w:ascii="Arial" w:hAnsi="Arial" w:cs="Arial"/>
          <w:sz w:val="20"/>
          <w:szCs w:val="20"/>
        </w:rPr>
        <w:t xml:space="preserve">, </w:t>
      </w:r>
      <w:proofErr w:type="spellStart"/>
      <w:r>
        <w:rPr>
          <w:rFonts w:ascii="Arial" w:hAnsi="Arial" w:cs="Arial"/>
          <w:sz w:val="20"/>
          <w:szCs w:val="20"/>
        </w:rPr>
        <w:t>Obodo</w:t>
      </w:r>
      <w:proofErr w:type="spellEnd"/>
      <w:r>
        <w:rPr>
          <w:rFonts w:ascii="Arial" w:hAnsi="Arial" w:cs="Arial"/>
          <w:sz w:val="20"/>
          <w:szCs w:val="20"/>
        </w:rPr>
        <w:t xml:space="preserve">, </w:t>
      </w:r>
      <w:proofErr w:type="spellStart"/>
      <w:r>
        <w:rPr>
          <w:rFonts w:ascii="Arial" w:hAnsi="Arial" w:cs="Arial"/>
          <w:sz w:val="20"/>
          <w:szCs w:val="20"/>
        </w:rPr>
        <w:t>Amiegheme</w:t>
      </w:r>
      <w:proofErr w:type="spellEnd"/>
      <w:r>
        <w:rPr>
          <w:rFonts w:ascii="Arial" w:hAnsi="Arial" w:cs="Arial"/>
          <w:sz w:val="20"/>
          <w:szCs w:val="20"/>
        </w:rPr>
        <w:t xml:space="preserve">, </w:t>
      </w:r>
      <w:proofErr w:type="spellStart"/>
      <w:r>
        <w:rPr>
          <w:rFonts w:ascii="Arial" w:hAnsi="Arial" w:cs="Arial"/>
          <w:sz w:val="20"/>
          <w:szCs w:val="20"/>
        </w:rPr>
        <w:t>Uwaifo</w:t>
      </w:r>
      <w:proofErr w:type="spellEnd"/>
      <w:r>
        <w:rPr>
          <w:rFonts w:ascii="Arial" w:hAnsi="Arial" w:cs="Arial"/>
          <w:sz w:val="20"/>
          <w:szCs w:val="20"/>
        </w:rPr>
        <w:t xml:space="preserve"> &amp; </w:t>
      </w:r>
      <w:proofErr w:type="spellStart"/>
      <w:r>
        <w:rPr>
          <w:rFonts w:ascii="Arial" w:hAnsi="Arial" w:cs="Arial"/>
          <w:sz w:val="20"/>
          <w:szCs w:val="20"/>
        </w:rPr>
        <w:t>Aiyeki</w:t>
      </w:r>
      <w:proofErr w:type="spellEnd"/>
      <w:r>
        <w:rPr>
          <w:rFonts w:ascii="Arial" w:hAnsi="Arial" w:cs="Arial"/>
          <w:sz w:val="20"/>
          <w:szCs w:val="20"/>
        </w:rPr>
        <w:t>, 2017). This shows that normal hemoglobin may not provide protection against malaria parasitemia. Immunity of pregnant women is lowered becau</w:t>
      </w:r>
      <w:r>
        <w:rPr>
          <w:rFonts w:ascii="Arial" w:hAnsi="Arial" w:cs="Arial"/>
          <w:sz w:val="20"/>
          <w:szCs w:val="20"/>
        </w:rPr>
        <w:t>se of conditions associated with pregnancy such as lowered immunity and hemodilution (</w:t>
      </w:r>
      <w:proofErr w:type="spellStart"/>
      <w:r>
        <w:rPr>
          <w:rFonts w:ascii="Arial" w:hAnsi="Arial" w:cs="Arial"/>
          <w:sz w:val="20"/>
          <w:szCs w:val="20"/>
        </w:rPr>
        <w:t>Ebadan</w:t>
      </w:r>
      <w:proofErr w:type="spellEnd"/>
      <w:r>
        <w:rPr>
          <w:rFonts w:ascii="Arial" w:hAnsi="Arial" w:cs="Arial"/>
          <w:sz w:val="20"/>
          <w:szCs w:val="20"/>
        </w:rPr>
        <w:t xml:space="preserve"> et al</w:t>
      </w:r>
      <w:r>
        <w:rPr>
          <w:rFonts w:ascii="Arial" w:hAnsi="Arial" w:cs="Arial"/>
          <w:i/>
          <w:sz w:val="20"/>
          <w:szCs w:val="20"/>
        </w:rPr>
        <w:t>.,</w:t>
      </w:r>
      <w:r>
        <w:rPr>
          <w:rFonts w:ascii="Arial" w:hAnsi="Arial" w:cs="Arial"/>
          <w:sz w:val="20"/>
          <w:szCs w:val="20"/>
        </w:rPr>
        <w:t xml:space="preserve"> 2017). Therefore, pregnant women bear more burdens of malaria compared to others in the same geographical area (Okafor, </w:t>
      </w:r>
      <w:proofErr w:type="spellStart"/>
      <w:r>
        <w:rPr>
          <w:rFonts w:ascii="Arial" w:hAnsi="Arial" w:cs="Arial"/>
          <w:sz w:val="20"/>
          <w:szCs w:val="20"/>
        </w:rPr>
        <w:t>Mbah</w:t>
      </w:r>
      <w:proofErr w:type="spellEnd"/>
      <w:r>
        <w:rPr>
          <w:rFonts w:ascii="Arial" w:hAnsi="Arial" w:cs="Arial"/>
          <w:sz w:val="20"/>
          <w:szCs w:val="20"/>
        </w:rPr>
        <w:t xml:space="preserve"> &amp; </w:t>
      </w:r>
      <w:proofErr w:type="spellStart"/>
      <w:r>
        <w:rPr>
          <w:rFonts w:ascii="Arial" w:hAnsi="Arial" w:cs="Arial"/>
          <w:sz w:val="20"/>
          <w:szCs w:val="20"/>
        </w:rPr>
        <w:t>Usanga</w:t>
      </w:r>
      <w:proofErr w:type="spellEnd"/>
      <w:r>
        <w:rPr>
          <w:rFonts w:ascii="Arial" w:hAnsi="Arial" w:cs="Arial"/>
          <w:sz w:val="20"/>
          <w:szCs w:val="20"/>
        </w:rPr>
        <w:t>, 2012).</w:t>
      </w:r>
    </w:p>
    <w:p w14:paraId="734EBE64" w14:textId="77777777" w:rsidR="00B86AEF" w:rsidRDefault="00FA3810">
      <w:pPr>
        <w:spacing w:line="480" w:lineRule="auto"/>
        <w:jc w:val="both"/>
        <w:rPr>
          <w:rFonts w:ascii="Arial" w:hAnsi="Arial" w:cs="Arial"/>
          <w:sz w:val="20"/>
          <w:szCs w:val="20"/>
        </w:rPr>
      </w:pPr>
      <w:r>
        <w:rPr>
          <w:rFonts w:ascii="Arial" w:hAnsi="Arial" w:cs="Arial"/>
          <w:sz w:val="20"/>
          <w:szCs w:val="20"/>
        </w:rPr>
        <w:t>The chi-squar</w:t>
      </w:r>
      <w:r>
        <w:rPr>
          <w:rFonts w:ascii="Arial" w:hAnsi="Arial" w:cs="Arial"/>
          <w:sz w:val="20"/>
          <w:szCs w:val="20"/>
        </w:rPr>
        <w:t>e test done also showed that hemoglobin concentration (HB) is associated with malaria infection (p&lt;0.05).The pregnant women with Hb 11g/dl and above are usually not exposed to early sign and symptoms of malaria like those with Hb less than 11g/dm causing i</w:t>
      </w:r>
      <w:r>
        <w:rPr>
          <w:rFonts w:ascii="Arial" w:hAnsi="Arial" w:cs="Arial"/>
          <w:sz w:val="20"/>
          <w:szCs w:val="20"/>
        </w:rPr>
        <w:t>ncrease in the risk of low birth weight and neonatal mortality; and malaria induced low birth weight is estimated to be responsible for 3-17 deaths per 1000 live births in Sub-Saharan Africa (</w:t>
      </w:r>
      <w:proofErr w:type="spellStart"/>
      <w:r>
        <w:rPr>
          <w:rFonts w:ascii="Arial" w:hAnsi="Arial" w:cs="Arial"/>
          <w:sz w:val="20"/>
          <w:szCs w:val="20"/>
        </w:rPr>
        <w:t>Ebadan</w:t>
      </w:r>
      <w:proofErr w:type="spellEnd"/>
      <w:r>
        <w:rPr>
          <w:rFonts w:ascii="Arial" w:hAnsi="Arial" w:cs="Arial"/>
          <w:sz w:val="20"/>
          <w:szCs w:val="20"/>
        </w:rPr>
        <w:t xml:space="preserve"> et al., 2017). Greater percentage of </w:t>
      </w:r>
      <w:r>
        <w:rPr>
          <w:rFonts w:ascii="Arial" w:hAnsi="Arial" w:cs="Arial"/>
          <w:sz w:val="20"/>
          <w:szCs w:val="20"/>
        </w:rPr>
        <w:lastRenderedPageBreak/>
        <w:t>pregnant women had l</w:t>
      </w:r>
      <w:r>
        <w:rPr>
          <w:rFonts w:ascii="Arial" w:hAnsi="Arial" w:cs="Arial"/>
          <w:sz w:val="20"/>
          <w:szCs w:val="20"/>
        </w:rPr>
        <w:t>ow parasite density, this may be due to underlying natural immunity prevalent in malaria endemic areas, use of preventive nets, indoor spraying and health education on mosquito preventive measures.</w:t>
      </w:r>
    </w:p>
    <w:p w14:paraId="2EEAF32C" w14:textId="77777777" w:rsidR="00B86AEF" w:rsidRDefault="00FA3810">
      <w:pPr>
        <w:spacing w:line="480" w:lineRule="auto"/>
        <w:jc w:val="both"/>
        <w:rPr>
          <w:rFonts w:ascii="Arial" w:hAnsi="Arial" w:cs="Arial"/>
          <w:sz w:val="20"/>
          <w:szCs w:val="20"/>
        </w:rPr>
      </w:pPr>
      <w:r>
        <w:rPr>
          <w:rFonts w:ascii="Arial" w:hAnsi="Arial" w:cs="Arial"/>
          <w:sz w:val="20"/>
          <w:szCs w:val="20"/>
        </w:rPr>
        <w:t>The malaria prevalence determined in this study by literac</w:t>
      </w:r>
      <w:r>
        <w:rPr>
          <w:rFonts w:ascii="Arial" w:hAnsi="Arial" w:cs="Arial"/>
          <w:sz w:val="20"/>
          <w:szCs w:val="20"/>
        </w:rPr>
        <w:t xml:space="preserve">y level did not show significant difference (p&gt;0.05) among the different literacy levels used in this study. Women with primary education had 38.3%, those with secondary and tertiary education had 11.6% and 11.4% respectively. </w:t>
      </w:r>
      <w:proofErr w:type="spellStart"/>
      <w:r>
        <w:rPr>
          <w:rFonts w:ascii="Arial" w:hAnsi="Arial" w:cs="Arial"/>
          <w:sz w:val="20"/>
          <w:szCs w:val="20"/>
        </w:rPr>
        <w:t>Bawa</w:t>
      </w:r>
      <w:proofErr w:type="spellEnd"/>
      <w:r>
        <w:rPr>
          <w:rFonts w:ascii="Arial" w:hAnsi="Arial" w:cs="Arial"/>
          <w:sz w:val="20"/>
          <w:szCs w:val="20"/>
        </w:rPr>
        <w:t xml:space="preserve">, </w:t>
      </w:r>
      <w:proofErr w:type="spellStart"/>
      <w:r>
        <w:rPr>
          <w:rFonts w:ascii="Arial" w:hAnsi="Arial" w:cs="Arial"/>
          <w:sz w:val="20"/>
          <w:szCs w:val="20"/>
        </w:rPr>
        <w:t>Auta</w:t>
      </w:r>
      <w:proofErr w:type="spellEnd"/>
      <w:r>
        <w:rPr>
          <w:rFonts w:ascii="Arial" w:hAnsi="Arial" w:cs="Arial"/>
          <w:sz w:val="20"/>
          <w:szCs w:val="20"/>
        </w:rPr>
        <w:t xml:space="preserve"> and </w:t>
      </w:r>
      <w:proofErr w:type="spellStart"/>
      <w:r>
        <w:rPr>
          <w:rFonts w:ascii="Arial" w:hAnsi="Arial" w:cs="Arial"/>
          <w:sz w:val="20"/>
          <w:szCs w:val="20"/>
        </w:rPr>
        <w:t>Liadi</w:t>
      </w:r>
      <w:proofErr w:type="spellEnd"/>
      <w:r>
        <w:rPr>
          <w:rFonts w:ascii="Arial" w:hAnsi="Arial" w:cs="Arial"/>
          <w:sz w:val="20"/>
          <w:szCs w:val="20"/>
        </w:rPr>
        <w:t xml:space="preserve"> (2014) a</w:t>
      </w:r>
      <w:r>
        <w:rPr>
          <w:rFonts w:ascii="Arial" w:hAnsi="Arial" w:cs="Arial"/>
          <w:sz w:val="20"/>
          <w:szCs w:val="20"/>
        </w:rPr>
        <w:t xml:space="preserve">lso reported no significant difference between the prevalence of the infection among educated and illiterate pregnant women. However, this study is contrary to the report of Valentine, </w:t>
      </w:r>
      <w:proofErr w:type="spellStart"/>
      <w:r>
        <w:rPr>
          <w:rFonts w:ascii="Arial" w:hAnsi="Arial" w:cs="Arial"/>
          <w:sz w:val="20"/>
          <w:szCs w:val="20"/>
        </w:rPr>
        <w:t>Ndidi</w:t>
      </w:r>
      <w:proofErr w:type="spellEnd"/>
      <w:r>
        <w:rPr>
          <w:rFonts w:ascii="Arial" w:hAnsi="Arial" w:cs="Arial"/>
          <w:sz w:val="20"/>
          <w:szCs w:val="20"/>
        </w:rPr>
        <w:t xml:space="preserve">, </w:t>
      </w:r>
      <w:proofErr w:type="spellStart"/>
      <w:r>
        <w:rPr>
          <w:rFonts w:ascii="Arial" w:hAnsi="Arial" w:cs="Arial"/>
          <w:sz w:val="20"/>
          <w:szCs w:val="20"/>
        </w:rPr>
        <w:t>Ndubuisi</w:t>
      </w:r>
      <w:proofErr w:type="spellEnd"/>
      <w:r>
        <w:rPr>
          <w:rFonts w:ascii="Arial" w:hAnsi="Arial" w:cs="Arial"/>
          <w:sz w:val="20"/>
          <w:szCs w:val="20"/>
        </w:rPr>
        <w:t xml:space="preserve"> and </w:t>
      </w:r>
      <w:proofErr w:type="spellStart"/>
      <w:proofErr w:type="gramStart"/>
      <w:r>
        <w:rPr>
          <w:rFonts w:ascii="Arial" w:hAnsi="Arial" w:cs="Arial"/>
          <w:sz w:val="20"/>
          <w:szCs w:val="20"/>
        </w:rPr>
        <w:t>Ugbo</w:t>
      </w:r>
      <w:proofErr w:type="spellEnd"/>
      <w:r>
        <w:rPr>
          <w:rFonts w:ascii="Arial" w:hAnsi="Arial" w:cs="Arial"/>
          <w:sz w:val="20"/>
          <w:szCs w:val="20"/>
        </w:rPr>
        <w:t>(</w:t>
      </w:r>
      <w:proofErr w:type="gramEnd"/>
      <w:r>
        <w:rPr>
          <w:rFonts w:ascii="Arial" w:hAnsi="Arial" w:cs="Arial"/>
          <w:sz w:val="20"/>
          <w:szCs w:val="20"/>
        </w:rPr>
        <w:t xml:space="preserve">2020) as they reported significant difference </w:t>
      </w:r>
      <w:r>
        <w:rPr>
          <w:rFonts w:ascii="Arial" w:hAnsi="Arial" w:cs="Arial"/>
          <w:sz w:val="20"/>
          <w:szCs w:val="20"/>
        </w:rPr>
        <w:t xml:space="preserve">among the education levels where prevalence was more among pregnant women with primary or no education. </w:t>
      </w:r>
    </w:p>
    <w:p w14:paraId="067FA7BE" w14:textId="77777777" w:rsidR="00B86AEF" w:rsidRDefault="00FA3810">
      <w:pPr>
        <w:spacing w:line="480" w:lineRule="auto"/>
        <w:jc w:val="both"/>
        <w:rPr>
          <w:rFonts w:ascii="Arial" w:hAnsi="Arial" w:cs="Arial"/>
          <w:sz w:val="20"/>
          <w:szCs w:val="20"/>
        </w:rPr>
      </w:pPr>
      <w:r>
        <w:rPr>
          <w:rFonts w:ascii="Arial" w:hAnsi="Arial" w:cs="Arial"/>
          <w:sz w:val="20"/>
          <w:szCs w:val="20"/>
        </w:rPr>
        <w:t>The test of association done in this study shows a significant association (p&lt;0.05) between malaria prevalence and literacy levels. This is contrary to</w:t>
      </w:r>
      <w:r>
        <w:rPr>
          <w:rFonts w:ascii="Arial" w:hAnsi="Arial" w:cs="Arial"/>
          <w:sz w:val="20"/>
          <w:szCs w:val="20"/>
        </w:rPr>
        <w:t xml:space="preserve"> the report of Bawa et al. (2014) who reported no significant association between prevalence of malaria and education as the prevalence reported in their work were higher (p&gt;0.05) than what is found in this study.</w:t>
      </w:r>
    </w:p>
    <w:p w14:paraId="6A52E5CF" w14:textId="77777777" w:rsidR="00B86AEF" w:rsidRDefault="00FA3810">
      <w:pPr>
        <w:spacing w:line="480" w:lineRule="auto"/>
        <w:jc w:val="both"/>
        <w:rPr>
          <w:rFonts w:ascii="Arial" w:hAnsi="Arial" w:cs="Arial"/>
          <w:sz w:val="20"/>
          <w:szCs w:val="20"/>
        </w:rPr>
      </w:pPr>
      <w:r>
        <w:rPr>
          <w:rFonts w:ascii="Arial" w:hAnsi="Arial" w:cs="Arial"/>
          <w:sz w:val="20"/>
          <w:szCs w:val="20"/>
        </w:rPr>
        <w:t>The prevalence of malaria parasite in rela</w:t>
      </w:r>
      <w:r>
        <w:rPr>
          <w:rFonts w:ascii="Arial" w:hAnsi="Arial" w:cs="Arial"/>
          <w:sz w:val="20"/>
          <w:szCs w:val="20"/>
        </w:rPr>
        <w:t>tion to ABO blood group was 41.3% with pregnant women of blood “O”; 5.2% for blood group “A”; 19.1% for blood group “B”.  The prevalence of malaria parasite infection in relation to blood group was not significantly different (p&gt;0.05). The insignificant di</w:t>
      </w:r>
      <w:r>
        <w:rPr>
          <w:rFonts w:ascii="Arial" w:hAnsi="Arial" w:cs="Arial"/>
          <w:sz w:val="20"/>
          <w:szCs w:val="20"/>
        </w:rPr>
        <w:t xml:space="preserve">fference observed among blood group contradicts the report of </w:t>
      </w:r>
      <w:proofErr w:type="spellStart"/>
      <w:r>
        <w:rPr>
          <w:rFonts w:ascii="Arial" w:hAnsi="Arial" w:cs="Arial"/>
          <w:sz w:val="20"/>
          <w:szCs w:val="20"/>
        </w:rPr>
        <w:t>Ebadan</w:t>
      </w:r>
      <w:proofErr w:type="spellEnd"/>
      <w:r>
        <w:rPr>
          <w:rFonts w:ascii="Arial" w:hAnsi="Arial" w:cs="Arial"/>
          <w:sz w:val="20"/>
          <w:szCs w:val="20"/>
        </w:rPr>
        <w:t xml:space="preserve"> et al. (2017) which reported a significant difference (p&lt;0.05) among the blood group. However, the high infection rates observed suggests that they are all susceptible to malaria. The chi</w:t>
      </w:r>
      <w:r>
        <w:rPr>
          <w:rFonts w:ascii="Arial" w:hAnsi="Arial" w:cs="Arial"/>
          <w:sz w:val="20"/>
          <w:szCs w:val="20"/>
        </w:rPr>
        <w:t>-square test done also showed that blood group (AA) is associated with malaria infection (p&lt;0.05).</w:t>
      </w:r>
    </w:p>
    <w:p w14:paraId="09472279" w14:textId="77777777" w:rsidR="00B86AEF" w:rsidRDefault="00FA3810">
      <w:pPr>
        <w:spacing w:line="480" w:lineRule="auto"/>
        <w:jc w:val="both"/>
        <w:rPr>
          <w:rFonts w:ascii="Arial" w:hAnsi="Arial" w:cs="Arial"/>
          <w:sz w:val="20"/>
          <w:szCs w:val="20"/>
        </w:rPr>
      </w:pPr>
      <w:r>
        <w:rPr>
          <w:rFonts w:ascii="Arial" w:hAnsi="Arial" w:cs="Arial"/>
          <w:sz w:val="20"/>
          <w:szCs w:val="20"/>
        </w:rPr>
        <w:t>The prevalence of malaria amongst pregnant women showed no significant difference (p&gt;0.05) with regard to trimester. From this study, 1</w:t>
      </w:r>
      <w:r>
        <w:rPr>
          <w:rFonts w:ascii="Arial" w:hAnsi="Arial" w:cs="Arial"/>
          <w:sz w:val="20"/>
          <w:szCs w:val="20"/>
          <w:vertAlign w:val="superscript"/>
        </w:rPr>
        <w:t>st</w:t>
      </w:r>
      <w:r>
        <w:rPr>
          <w:rFonts w:ascii="Arial" w:hAnsi="Arial" w:cs="Arial"/>
          <w:sz w:val="20"/>
          <w:szCs w:val="20"/>
        </w:rPr>
        <w:t xml:space="preserve"> trimester had highe</w:t>
      </w:r>
      <w:r>
        <w:rPr>
          <w:rFonts w:ascii="Arial" w:hAnsi="Arial" w:cs="Arial"/>
          <w:sz w:val="20"/>
          <w:szCs w:val="20"/>
        </w:rPr>
        <w:t>st prevalence with 25.3% but was not significantly higher than 2</w:t>
      </w:r>
      <w:r>
        <w:rPr>
          <w:rFonts w:ascii="Arial" w:hAnsi="Arial" w:cs="Arial"/>
          <w:sz w:val="20"/>
          <w:szCs w:val="20"/>
          <w:vertAlign w:val="superscript"/>
        </w:rPr>
        <w:t xml:space="preserve">nd </w:t>
      </w:r>
      <w:r>
        <w:rPr>
          <w:rFonts w:ascii="Arial" w:hAnsi="Arial" w:cs="Arial"/>
          <w:sz w:val="20"/>
          <w:szCs w:val="20"/>
        </w:rPr>
        <w:t>trimester (9.1%) and 3</w:t>
      </w:r>
      <w:r>
        <w:rPr>
          <w:rFonts w:ascii="Arial" w:hAnsi="Arial" w:cs="Arial"/>
          <w:sz w:val="20"/>
          <w:szCs w:val="20"/>
          <w:vertAlign w:val="superscript"/>
        </w:rPr>
        <w:t xml:space="preserve">rd </w:t>
      </w:r>
      <w:r>
        <w:rPr>
          <w:rFonts w:ascii="Arial" w:hAnsi="Arial" w:cs="Arial"/>
          <w:sz w:val="20"/>
          <w:szCs w:val="20"/>
        </w:rPr>
        <w:t xml:space="preserve">trimester (6.4%). Similar report was given by Shaibu et al. (2019). This disagrees with the reports of Desai, </w:t>
      </w:r>
      <w:proofErr w:type="spellStart"/>
      <w:r>
        <w:rPr>
          <w:rFonts w:ascii="Arial" w:hAnsi="Arial" w:cs="Arial"/>
          <w:sz w:val="20"/>
          <w:szCs w:val="20"/>
        </w:rPr>
        <w:t>TerKuile</w:t>
      </w:r>
      <w:proofErr w:type="spellEnd"/>
      <w:r>
        <w:rPr>
          <w:rFonts w:ascii="Arial" w:hAnsi="Arial" w:cs="Arial"/>
          <w:sz w:val="20"/>
          <w:szCs w:val="20"/>
        </w:rPr>
        <w:t xml:space="preserve">, </w:t>
      </w:r>
      <w:proofErr w:type="spellStart"/>
      <w:r>
        <w:rPr>
          <w:rFonts w:ascii="Arial" w:hAnsi="Arial" w:cs="Arial"/>
          <w:sz w:val="20"/>
          <w:szCs w:val="20"/>
        </w:rPr>
        <w:t>Nosten</w:t>
      </w:r>
      <w:proofErr w:type="spellEnd"/>
      <w:r>
        <w:rPr>
          <w:rFonts w:ascii="Arial" w:hAnsi="Arial" w:cs="Arial"/>
          <w:sz w:val="20"/>
          <w:szCs w:val="20"/>
        </w:rPr>
        <w:t xml:space="preserve">, McCready and </w:t>
      </w:r>
      <w:proofErr w:type="spellStart"/>
      <w:r>
        <w:rPr>
          <w:rFonts w:ascii="Arial" w:hAnsi="Arial" w:cs="Arial"/>
          <w:sz w:val="20"/>
          <w:szCs w:val="20"/>
        </w:rPr>
        <w:t>Brabin</w:t>
      </w:r>
      <w:proofErr w:type="spellEnd"/>
      <w:r>
        <w:rPr>
          <w:rFonts w:ascii="Arial" w:hAnsi="Arial" w:cs="Arial"/>
          <w:sz w:val="20"/>
          <w:szCs w:val="20"/>
        </w:rPr>
        <w:t xml:space="preserve"> (2007) and </w:t>
      </w:r>
      <w:proofErr w:type="spellStart"/>
      <w:r>
        <w:rPr>
          <w:rFonts w:ascii="Arial" w:hAnsi="Arial" w:cs="Arial"/>
          <w:sz w:val="20"/>
          <w:szCs w:val="20"/>
        </w:rPr>
        <w:t>Kadas</w:t>
      </w:r>
      <w:proofErr w:type="spellEnd"/>
      <w:r>
        <w:rPr>
          <w:rFonts w:ascii="Arial" w:hAnsi="Arial" w:cs="Arial"/>
          <w:sz w:val="20"/>
          <w:szCs w:val="20"/>
        </w:rPr>
        <w:t xml:space="preserve">, </w:t>
      </w:r>
      <w:proofErr w:type="spellStart"/>
      <w:r>
        <w:rPr>
          <w:rFonts w:ascii="Arial" w:hAnsi="Arial" w:cs="Arial"/>
          <w:sz w:val="20"/>
          <w:szCs w:val="20"/>
        </w:rPr>
        <w:t>Okon</w:t>
      </w:r>
      <w:proofErr w:type="spellEnd"/>
      <w:r>
        <w:rPr>
          <w:rFonts w:ascii="Arial" w:hAnsi="Arial" w:cs="Arial"/>
          <w:sz w:val="20"/>
          <w:szCs w:val="20"/>
        </w:rPr>
        <w:t xml:space="preserve">, Alkali, </w:t>
      </w:r>
      <w:proofErr w:type="spellStart"/>
      <w:r>
        <w:rPr>
          <w:rFonts w:ascii="Arial" w:hAnsi="Arial" w:cs="Arial"/>
          <w:sz w:val="20"/>
          <w:szCs w:val="20"/>
        </w:rPr>
        <w:t>Jibrin</w:t>
      </w:r>
      <w:proofErr w:type="spellEnd"/>
      <w:r>
        <w:rPr>
          <w:rFonts w:ascii="Arial" w:hAnsi="Arial" w:cs="Arial"/>
          <w:sz w:val="20"/>
          <w:szCs w:val="20"/>
        </w:rPr>
        <w:t xml:space="preserve"> and </w:t>
      </w:r>
      <w:proofErr w:type="spellStart"/>
      <w:r>
        <w:rPr>
          <w:rFonts w:ascii="Arial" w:hAnsi="Arial" w:cs="Arial"/>
          <w:sz w:val="20"/>
          <w:szCs w:val="20"/>
        </w:rPr>
        <w:t>Dattijo</w:t>
      </w:r>
      <w:proofErr w:type="spellEnd"/>
      <w:r>
        <w:rPr>
          <w:rFonts w:ascii="Arial" w:hAnsi="Arial" w:cs="Arial"/>
          <w:sz w:val="20"/>
          <w:szCs w:val="20"/>
        </w:rPr>
        <w:t xml:space="preserve"> (2019) who reported that the second trimester carries higher </w:t>
      </w:r>
      <w:r>
        <w:rPr>
          <w:rFonts w:ascii="Arial" w:hAnsi="Arial" w:cs="Arial"/>
          <w:sz w:val="20"/>
          <w:szCs w:val="20"/>
        </w:rPr>
        <w:lastRenderedPageBreak/>
        <w:t>risk of the disease. The difference in this finding may be due to the fact that pregnant women who attended the antenatal care in Imo State start receiving inte</w:t>
      </w:r>
      <w:r>
        <w:rPr>
          <w:rFonts w:ascii="Arial" w:hAnsi="Arial" w:cs="Arial"/>
          <w:sz w:val="20"/>
          <w:szCs w:val="20"/>
        </w:rPr>
        <w:t>rmittent preventive treatment (IPT) in their second and third trimester thereby reducing the prevalence of the parasites.</w:t>
      </w:r>
    </w:p>
    <w:p w14:paraId="0902417F" w14:textId="77777777" w:rsidR="00B86AEF" w:rsidRDefault="00FA3810">
      <w:pPr>
        <w:spacing w:after="0" w:line="480" w:lineRule="auto"/>
        <w:jc w:val="both"/>
        <w:rPr>
          <w:rFonts w:ascii="Arial" w:eastAsia="Times New Roman" w:hAnsi="Arial" w:cs="Arial"/>
          <w:b/>
        </w:rPr>
      </w:pPr>
      <w:r>
        <w:rPr>
          <w:rFonts w:ascii="Arial" w:eastAsia="Times New Roman" w:hAnsi="Arial" w:cs="Arial"/>
          <w:b/>
        </w:rPr>
        <w:t>CONCLUSION</w:t>
      </w:r>
    </w:p>
    <w:p w14:paraId="369747D4" w14:textId="77777777" w:rsidR="00B86AEF" w:rsidRDefault="00FA3810">
      <w:pPr>
        <w:spacing w:line="480" w:lineRule="auto"/>
        <w:jc w:val="both"/>
        <w:rPr>
          <w:rFonts w:ascii="Arial" w:hAnsi="Arial" w:cs="Arial"/>
          <w:b/>
          <w:sz w:val="20"/>
          <w:szCs w:val="20"/>
        </w:rPr>
      </w:pPr>
      <w:r>
        <w:rPr>
          <w:rFonts w:ascii="Arial" w:hAnsi="Arial" w:cs="Arial"/>
          <w:sz w:val="20"/>
          <w:szCs w:val="20"/>
        </w:rPr>
        <w:t>The result from this study shows that malaria, especially in pregnancy, has remained a major public health problem in Niger</w:t>
      </w:r>
      <w:r>
        <w:rPr>
          <w:rFonts w:ascii="Arial" w:hAnsi="Arial" w:cs="Arial"/>
          <w:sz w:val="20"/>
          <w:szCs w:val="20"/>
        </w:rPr>
        <w:t xml:space="preserve">ia despite concerted efforts to provide effective measures for its control and management. Despite the efforts in technological advancement in research, diagnosis, prevention and treatment, malaria is still one of the world’s most serious health problems. </w:t>
      </w:r>
      <w:r>
        <w:rPr>
          <w:rFonts w:ascii="Arial" w:hAnsi="Arial" w:cs="Arial"/>
          <w:sz w:val="20"/>
          <w:szCs w:val="20"/>
        </w:rPr>
        <w:t>It is therefore pertinent to note that pregnant women, who are less than 30 years old, are vulnerable age group and should be cautious of their exposures to mosquito bites so as to reduce the pressure on the already overstretched health facilities.</w:t>
      </w:r>
    </w:p>
    <w:p w14:paraId="64AB6DAD" w14:textId="77777777" w:rsidR="00B86AEF" w:rsidRDefault="00FA3810">
      <w:pPr>
        <w:spacing w:line="480" w:lineRule="auto"/>
        <w:jc w:val="both"/>
        <w:rPr>
          <w:rFonts w:ascii="Arial" w:hAnsi="Arial" w:cs="Arial"/>
          <w:sz w:val="20"/>
          <w:szCs w:val="20"/>
        </w:rPr>
      </w:pPr>
      <w:r>
        <w:rPr>
          <w:rFonts w:ascii="Arial" w:hAnsi="Arial" w:cs="Arial"/>
          <w:sz w:val="20"/>
          <w:szCs w:val="20"/>
        </w:rPr>
        <w:t>The bur</w:t>
      </w:r>
      <w:r>
        <w:rPr>
          <w:rFonts w:ascii="Arial" w:hAnsi="Arial" w:cs="Arial"/>
          <w:sz w:val="20"/>
          <w:szCs w:val="20"/>
        </w:rPr>
        <w:t>den of malaria infection among pregnant women in Imo state is associated across the various examined risk variables which implies that malaria remains one of the highest prevalent diseases facing</w:t>
      </w:r>
      <w:r>
        <w:rPr>
          <w:rFonts w:ascii="Times New Roman" w:hAnsi="Times New Roman" w:cs="Times New Roman"/>
          <w:sz w:val="24"/>
          <w:szCs w:val="24"/>
        </w:rPr>
        <w:t xml:space="preserve"> </w:t>
      </w:r>
      <w:r>
        <w:rPr>
          <w:rFonts w:ascii="Arial" w:hAnsi="Arial" w:cs="Arial"/>
          <w:sz w:val="20"/>
          <w:szCs w:val="20"/>
        </w:rPr>
        <w:t>pregnant women; hence, effort should be geared towards impro</w:t>
      </w:r>
      <w:r>
        <w:rPr>
          <w:rFonts w:ascii="Arial" w:hAnsi="Arial" w:cs="Arial"/>
          <w:sz w:val="20"/>
          <w:szCs w:val="20"/>
        </w:rPr>
        <w:t xml:space="preserve">ving their environmental conditions and educational backgrounds. </w:t>
      </w:r>
    </w:p>
    <w:p w14:paraId="1F9B61A3" w14:textId="77777777" w:rsidR="00B86AEF" w:rsidRDefault="00FA3810">
      <w:pPr>
        <w:spacing w:line="480" w:lineRule="auto"/>
        <w:jc w:val="both"/>
        <w:rPr>
          <w:rFonts w:ascii="Arial" w:hAnsi="Arial" w:cs="Arial"/>
          <w:sz w:val="20"/>
          <w:szCs w:val="20"/>
        </w:rPr>
      </w:pPr>
      <w:r>
        <w:rPr>
          <w:rFonts w:ascii="Arial" w:hAnsi="Arial" w:cs="Arial"/>
          <w:sz w:val="20"/>
          <w:szCs w:val="20"/>
        </w:rPr>
        <w:t>Inadequate Education and risk factors such as age group, gravidity, trimester, blood group, genotype and hemoglobin concentration were associated with prevalence of malaria among pregnant wo</w:t>
      </w:r>
      <w:r>
        <w:rPr>
          <w:rFonts w:ascii="Arial" w:hAnsi="Arial" w:cs="Arial"/>
          <w:sz w:val="20"/>
          <w:szCs w:val="20"/>
        </w:rPr>
        <w:t>men in Imo State.</w:t>
      </w:r>
    </w:p>
    <w:p w14:paraId="26FD7140" w14:textId="77777777" w:rsidR="00B86AEF" w:rsidRDefault="00B86AEF">
      <w:pPr>
        <w:spacing w:line="480" w:lineRule="auto"/>
        <w:jc w:val="both"/>
        <w:rPr>
          <w:rFonts w:ascii="Times New Roman" w:eastAsia="Times New Roman" w:hAnsi="Times New Roman" w:cs="Times New Roman"/>
          <w:sz w:val="24"/>
          <w:szCs w:val="24"/>
        </w:rPr>
      </w:pPr>
    </w:p>
    <w:p w14:paraId="63EE5F37" w14:textId="77777777" w:rsidR="00B86AEF" w:rsidRDefault="00B86AEF">
      <w:pPr>
        <w:spacing w:line="480" w:lineRule="auto"/>
        <w:jc w:val="both"/>
        <w:rPr>
          <w:rFonts w:ascii="Times New Roman" w:hAnsi="Times New Roman" w:cs="Times New Roman"/>
          <w:b/>
          <w:sz w:val="24"/>
          <w:szCs w:val="24"/>
        </w:rPr>
      </w:pPr>
    </w:p>
    <w:p w14:paraId="4AC7BF4F" w14:textId="77777777" w:rsidR="00B86AEF" w:rsidRDefault="00B86AEF">
      <w:pPr>
        <w:spacing w:line="480" w:lineRule="auto"/>
        <w:jc w:val="both"/>
        <w:rPr>
          <w:rFonts w:ascii="Arial" w:hAnsi="Arial" w:cs="Arial"/>
          <w:b/>
          <w:sz w:val="20"/>
          <w:szCs w:val="20"/>
        </w:rPr>
      </w:pPr>
    </w:p>
    <w:p w14:paraId="6C031CFA" w14:textId="77777777" w:rsidR="00B86AEF" w:rsidRDefault="00B86AEF">
      <w:pPr>
        <w:spacing w:line="480" w:lineRule="auto"/>
        <w:jc w:val="both"/>
        <w:rPr>
          <w:rFonts w:ascii="Arial" w:hAnsi="Arial" w:cs="Arial"/>
          <w:b/>
        </w:rPr>
      </w:pPr>
    </w:p>
    <w:p w14:paraId="4E7B9682" w14:textId="77777777" w:rsidR="00B86AEF" w:rsidRDefault="00B86AEF">
      <w:pPr>
        <w:spacing w:line="480" w:lineRule="auto"/>
        <w:jc w:val="both"/>
        <w:rPr>
          <w:rFonts w:ascii="Arial" w:hAnsi="Arial" w:cs="Arial"/>
          <w:b/>
        </w:rPr>
      </w:pPr>
    </w:p>
    <w:p w14:paraId="7649E472" w14:textId="77777777" w:rsidR="00B86AEF" w:rsidRDefault="00B86AEF">
      <w:pPr>
        <w:spacing w:line="480" w:lineRule="auto"/>
        <w:jc w:val="both"/>
        <w:rPr>
          <w:rFonts w:ascii="Arial" w:hAnsi="Arial" w:cs="Arial"/>
          <w:b/>
        </w:rPr>
      </w:pPr>
    </w:p>
    <w:p w14:paraId="008F0F3B" w14:textId="77777777" w:rsidR="002F6DCA" w:rsidRPr="002F6DCA" w:rsidRDefault="002F6DCA" w:rsidP="002F6DCA">
      <w:pPr>
        <w:jc w:val="both"/>
        <w:outlineLvl w:val="0"/>
        <w:rPr>
          <w:rFonts w:ascii="Arial" w:eastAsiaTheme="minorEastAsia" w:hAnsi="Arial" w:cs="Arial"/>
          <w:lang w:val="en-GB" w:eastAsia="en-GB"/>
        </w:rPr>
      </w:pPr>
      <w:bookmarkStart w:id="0" w:name="_GoBack"/>
      <w:bookmarkEnd w:id="0"/>
      <w:r w:rsidRPr="002F6DCA">
        <w:rPr>
          <w:rFonts w:ascii="Arial" w:eastAsiaTheme="minorEastAsia" w:hAnsi="Arial" w:cs="Arial"/>
          <w:b/>
          <w:bCs/>
          <w:lang w:val="en-GB" w:eastAsia="en-GB"/>
        </w:rPr>
        <w:lastRenderedPageBreak/>
        <w:t>COMPETING INTERESTS DISCLAIMER:</w:t>
      </w:r>
    </w:p>
    <w:p w14:paraId="0B47FD8A" w14:textId="77777777" w:rsidR="002F6DCA" w:rsidRPr="002F6DCA" w:rsidRDefault="002F6DCA" w:rsidP="002F6DCA">
      <w:pPr>
        <w:rPr>
          <w:rFonts w:asciiTheme="minorHAnsi" w:eastAsiaTheme="minorEastAsia" w:hAnsiTheme="minorHAnsi" w:cstheme="minorBidi"/>
          <w:lang w:val="en-GB" w:eastAsia="en-GB"/>
        </w:rPr>
      </w:pPr>
      <w:r w:rsidRPr="002F6DCA">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2DD3E6A" w14:textId="77777777" w:rsidR="00B86AEF" w:rsidRDefault="00B86AEF">
      <w:pPr>
        <w:spacing w:line="480" w:lineRule="auto"/>
        <w:jc w:val="both"/>
        <w:rPr>
          <w:rFonts w:ascii="Arial" w:hAnsi="Arial" w:cs="Arial"/>
          <w:b/>
        </w:rPr>
      </w:pPr>
    </w:p>
    <w:p w14:paraId="7CB01B3B" w14:textId="77777777" w:rsidR="00B86AEF" w:rsidRDefault="00FA3810">
      <w:pPr>
        <w:spacing w:line="480" w:lineRule="auto"/>
        <w:jc w:val="both"/>
        <w:rPr>
          <w:rFonts w:ascii="Arial" w:hAnsi="Arial" w:cs="Arial"/>
          <w:b/>
        </w:rPr>
      </w:pPr>
      <w:r>
        <w:rPr>
          <w:rFonts w:ascii="Arial" w:hAnsi="Arial" w:cs="Arial"/>
          <w:b/>
        </w:rPr>
        <w:t>REFERENCES</w:t>
      </w:r>
    </w:p>
    <w:p w14:paraId="0B11A585" w14:textId="77777777" w:rsidR="00B86AEF" w:rsidRDefault="00FA3810">
      <w:pPr>
        <w:spacing w:line="480" w:lineRule="auto"/>
        <w:ind w:left="720" w:hanging="720"/>
        <w:rPr>
          <w:rFonts w:ascii="Arial" w:hAnsi="Arial" w:cs="Arial"/>
          <w:sz w:val="20"/>
          <w:szCs w:val="20"/>
        </w:rPr>
      </w:pPr>
      <w:proofErr w:type="spellStart"/>
      <w:proofErr w:type="gramStart"/>
      <w:r>
        <w:rPr>
          <w:rFonts w:ascii="Arial" w:hAnsi="Arial" w:cs="Arial"/>
          <w:sz w:val="20"/>
          <w:szCs w:val="20"/>
        </w:rPr>
        <w:t>Alaku</w:t>
      </w:r>
      <w:proofErr w:type="spellEnd"/>
      <w:r>
        <w:rPr>
          <w:rFonts w:ascii="Arial" w:hAnsi="Arial" w:cs="Arial"/>
          <w:sz w:val="20"/>
          <w:szCs w:val="20"/>
        </w:rPr>
        <w:t>,  I.</w:t>
      </w:r>
      <w:proofErr w:type="gramEnd"/>
      <w:r>
        <w:rPr>
          <w:rFonts w:ascii="Arial" w:hAnsi="Arial" w:cs="Arial"/>
          <w:sz w:val="20"/>
          <w:szCs w:val="20"/>
        </w:rPr>
        <w:t xml:space="preserve"> A., Abdullahi, A.G. &amp;Kanu, H. A. (2015). Epidemiology of malaria Parasite infection among pregnant women in some part of Nasarawa State, </w:t>
      </w:r>
      <w:proofErr w:type="spellStart"/>
      <w:r>
        <w:rPr>
          <w:rFonts w:ascii="Arial" w:hAnsi="Arial" w:cs="Arial"/>
          <w:sz w:val="20"/>
          <w:szCs w:val="20"/>
        </w:rPr>
        <w:t>Nigeria.</w:t>
      </w:r>
      <w:r>
        <w:rPr>
          <w:rFonts w:ascii="Arial" w:hAnsi="Arial" w:cs="Arial"/>
          <w:i/>
          <w:sz w:val="20"/>
          <w:szCs w:val="20"/>
        </w:rPr>
        <w:t>Malaysian</w:t>
      </w:r>
      <w:proofErr w:type="spellEnd"/>
      <w:r>
        <w:rPr>
          <w:rFonts w:ascii="Arial" w:hAnsi="Arial" w:cs="Arial"/>
          <w:i/>
          <w:sz w:val="20"/>
          <w:szCs w:val="20"/>
        </w:rPr>
        <w:t xml:space="preserve"> Journal of microbiology</w:t>
      </w:r>
      <w:r>
        <w:rPr>
          <w:rFonts w:ascii="Arial" w:hAnsi="Arial" w:cs="Arial"/>
          <w:sz w:val="20"/>
          <w:szCs w:val="20"/>
        </w:rPr>
        <w:t>, 5, 30–32.</w:t>
      </w:r>
    </w:p>
    <w:p w14:paraId="3F0785E8" w14:textId="77777777" w:rsidR="00B86AEF" w:rsidRDefault="00FA3810">
      <w:pPr>
        <w:spacing w:line="480" w:lineRule="auto"/>
        <w:ind w:left="720" w:hanging="720"/>
        <w:rPr>
          <w:rFonts w:ascii="Arial" w:hAnsi="Arial" w:cs="Arial"/>
          <w:sz w:val="20"/>
          <w:szCs w:val="20"/>
        </w:rPr>
      </w:pPr>
      <w:proofErr w:type="spellStart"/>
      <w:r>
        <w:rPr>
          <w:rFonts w:ascii="Arial" w:hAnsi="Arial" w:cs="Arial"/>
          <w:sz w:val="20"/>
          <w:szCs w:val="20"/>
        </w:rPr>
        <w:t>Amala</w:t>
      </w:r>
      <w:proofErr w:type="spellEnd"/>
      <w:r>
        <w:rPr>
          <w:rFonts w:ascii="Arial" w:hAnsi="Arial" w:cs="Arial"/>
          <w:sz w:val="20"/>
          <w:szCs w:val="20"/>
        </w:rPr>
        <w:t>, S.E., &amp;</w:t>
      </w:r>
      <w:proofErr w:type="spellStart"/>
      <w:r>
        <w:rPr>
          <w:rFonts w:ascii="Arial" w:hAnsi="Arial" w:cs="Arial"/>
          <w:sz w:val="20"/>
          <w:szCs w:val="20"/>
        </w:rPr>
        <w:t>Nwibani</w:t>
      </w:r>
      <w:proofErr w:type="spellEnd"/>
      <w:r>
        <w:rPr>
          <w:rFonts w:ascii="Arial" w:hAnsi="Arial" w:cs="Arial"/>
          <w:sz w:val="20"/>
          <w:szCs w:val="20"/>
        </w:rPr>
        <w:t xml:space="preserve">, C.P. (2015). </w:t>
      </w:r>
      <w:r>
        <w:rPr>
          <w:rFonts w:ascii="Arial" w:hAnsi="Arial" w:cs="Arial"/>
          <w:sz w:val="20"/>
          <w:szCs w:val="20"/>
        </w:rPr>
        <w:t xml:space="preserve">Malaria in pregnancy and its association with ABO blood group and hemoglobin genotype. </w:t>
      </w:r>
      <w:r>
        <w:rPr>
          <w:rFonts w:ascii="Arial" w:hAnsi="Arial" w:cs="Arial"/>
          <w:i/>
          <w:sz w:val="20"/>
          <w:szCs w:val="20"/>
        </w:rPr>
        <w:t>International Journal of Development Research</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(8), 5317-3520</w:t>
      </w:r>
    </w:p>
    <w:p w14:paraId="1EA8DDAA" w14:textId="77777777" w:rsidR="00B86AEF" w:rsidRDefault="00FA3810">
      <w:pPr>
        <w:spacing w:line="480" w:lineRule="auto"/>
        <w:ind w:left="720" w:hanging="720"/>
        <w:rPr>
          <w:rFonts w:ascii="Arial" w:hAnsi="Arial" w:cs="Arial"/>
          <w:sz w:val="20"/>
          <w:szCs w:val="20"/>
        </w:rPr>
      </w:pPr>
      <w:proofErr w:type="spellStart"/>
      <w:r>
        <w:rPr>
          <w:rFonts w:ascii="Arial" w:hAnsi="Arial" w:cs="Arial"/>
          <w:sz w:val="20"/>
          <w:szCs w:val="20"/>
        </w:rPr>
        <w:t>Anthonio-Nkonjio</w:t>
      </w:r>
      <w:proofErr w:type="spellEnd"/>
      <w:r>
        <w:rPr>
          <w:rFonts w:ascii="Arial" w:hAnsi="Arial" w:cs="Arial"/>
          <w:sz w:val="20"/>
          <w:szCs w:val="20"/>
        </w:rPr>
        <w:t xml:space="preserve">, C., Kerah, C.H.F., Simard, P., </w:t>
      </w:r>
      <w:proofErr w:type="spellStart"/>
      <w:r>
        <w:rPr>
          <w:rFonts w:ascii="Arial" w:hAnsi="Arial" w:cs="Arial"/>
          <w:sz w:val="20"/>
          <w:szCs w:val="20"/>
        </w:rPr>
        <w:t>Awono-Ambene</w:t>
      </w:r>
      <w:proofErr w:type="spellEnd"/>
      <w:r>
        <w:rPr>
          <w:rFonts w:ascii="Arial" w:hAnsi="Arial" w:cs="Arial"/>
          <w:sz w:val="20"/>
          <w:szCs w:val="20"/>
        </w:rPr>
        <w:t xml:space="preserve">, C.C.M., </w:t>
      </w:r>
      <w:proofErr w:type="spellStart"/>
      <w:r>
        <w:rPr>
          <w:rFonts w:ascii="Arial" w:hAnsi="Arial" w:cs="Arial"/>
          <w:sz w:val="20"/>
          <w:szCs w:val="20"/>
        </w:rPr>
        <w:t>Tchuinkan</w:t>
      </w:r>
      <w:proofErr w:type="spellEnd"/>
      <w:r>
        <w:rPr>
          <w:rFonts w:ascii="Arial" w:hAnsi="Arial" w:cs="Arial"/>
          <w:sz w:val="20"/>
          <w:szCs w:val="20"/>
        </w:rPr>
        <w:t>, T., &amp;</w:t>
      </w:r>
      <w:proofErr w:type="spellStart"/>
      <w:r>
        <w:rPr>
          <w:rFonts w:ascii="Arial" w:hAnsi="Arial" w:cs="Arial"/>
          <w:sz w:val="20"/>
          <w:szCs w:val="20"/>
        </w:rPr>
        <w:t>Fontenille</w:t>
      </w:r>
      <w:proofErr w:type="spellEnd"/>
      <w:r>
        <w:rPr>
          <w:rFonts w:ascii="Arial" w:hAnsi="Arial" w:cs="Arial"/>
          <w:sz w:val="20"/>
          <w:szCs w:val="20"/>
        </w:rPr>
        <w:t>, D. (200</w:t>
      </w:r>
      <w:r>
        <w:rPr>
          <w:rFonts w:ascii="Arial" w:hAnsi="Arial" w:cs="Arial"/>
          <w:sz w:val="20"/>
          <w:szCs w:val="20"/>
        </w:rPr>
        <w:t>6</w:t>
      </w:r>
      <w:proofErr w:type="gramStart"/>
      <w:r>
        <w:rPr>
          <w:rFonts w:ascii="Arial" w:hAnsi="Arial" w:cs="Arial"/>
          <w:sz w:val="20"/>
          <w:szCs w:val="20"/>
        </w:rPr>
        <w:t>).Complexity</w:t>
      </w:r>
      <w:proofErr w:type="gramEnd"/>
      <w:r>
        <w:rPr>
          <w:rFonts w:ascii="Arial" w:hAnsi="Arial" w:cs="Arial"/>
          <w:sz w:val="20"/>
          <w:szCs w:val="20"/>
        </w:rPr>
        <w:t xml:space="preserve"> of malaria </w:t>
      </w:r>
      <w:proofErr w:type="spellStart"/>
      <w:r>
        <w:rPr>
          <w:rFonts w:ascii="Arial" w:hAnsi="Arial" w:cs="Arial"/>
          <w:sz w:val="20"/>
          <w:szCs w:val="20"/>
        </w:rPr>
        <w:t>transmission.</w:t>
      </w:r>
      <w:r>
        <w:rPr>
          <w:rFonts w:ascii="Arial" w:hAnsi="Arial" w:cs="Arial"/>
          <w:i/>
          <w:sz w:val="20"/>
          <w:szCs w:val="20"/>
        </w:rPr>
        <w:t>Journal</w:t>
      </w:r>
      <w:proofErr w:type="spellEnd"/>
      <w:r>
        <w:rPr>
          <w:rFonts w:ascii="Arial" w:hAnsi="Arial" w:cs="Arial"/>
          <w:i/>
          <w:sz w:val="20"/>
          <w:szCs w:val="20"/>
        </w:rPr>
        <w:t xml:space="preserve"> of Medical Entomology</w:t>
      </w:r>
      <w:r>
        <w:rPr>
          <w:rFonts w:ascii="Arial" w:hAnsi="Arial" w:cs="Arial"/>
          <w:sz w:val="20"/>
          <w:szCs w:val="20"/>
        </w:rPr>
        <w:t>, 41, 1215-1221</w:t>
      </w:r>
    </w:p>
    <w:p w14:paraId="4F4C8811" w14:textId="77777777" w:rsidR="00B86AEF" w:rsidRDefault="00FA3810">
      <w:pPr>
        <w:spacing w:line="480" w:lineRule="auto"/>
        <w:ind w:left="720" w:hanging="720"/>
        <w:rPr>
          <w:rFonts w:ascii="Arial" w:hAnsi="Arial" w:cs="Arial"/>
          <w:sz w:val="20"/>
          <w:szCs w:val="20"/>
        </w:rPr>
      </w:pPr>
      <w:r>
        <w:rPr>
          <w:rFonts w:ascii="Arial" w:hAnsi="Arial" w:cs="Arial"/>
          <w:sz w:val="20"/>
          <w:szCs w:val="20"/>
        </w:rPr>
        <w:t>Bawa, J.A., Auta, T., &amp;</w:t>
      </w:r>
      <w:proofErr w:type="spellStart"/>
      <w:r>
        <w:rPr>
          <w:rFonts w:ascii="Arial" w:hAnsi="Arial" w:cs="Arial"/>
          <w:sz w:val="20"/>
          <w:szCs w:val="20"/>
        </w:rPr>
        <w:t>Liadi</w:t>
      </w:r>
      <w:proofErr w:type="spellEnd"/>
      <w:r>
        <w:rPr>
          <w:rFonts w:ascii="Arial" w:hAnsi="Arial" w:cs="Arial"/>
          <w:sz w:val="20"/>
          <w:szCs w:val="20"/>
        </w:rPr>
        <w:t xml:space="preserve">, S. (2014). Prevalence of Malaria: Knowledge, Attitude and </w:t>
      </w:r>
      <w:r>
        <w:rPr>
          <w:rFonts w:ascii="Arial" w:hAnsi="Arial" w:cs="Arial"/>
          <w:sz w:val="20"/>
          <w:szCs w:val="20"/>
        </w:rPr>
        <w:tab/>
        <w:t xml:space="preserve">Cultural Practices of Pregnant Women in Katsina Metropolis, Nigeria. </w:t>
      </w:r>
      <w:r>
        <w:rPr>
          <w:rFonts w:ascii="Arial" w:hAnsi="Arial" w:cs="Arial"/>
          <w:i/>
          <w:sz w:val="20"/>
          <w:szCs w:val="20"/>
        </w:rPr>
        <w:t xml:space="preserve">European </w:t>
      </w:r>
      <w:r>
        <w:rPr>
          <w:rFonts w:ascii="Arial" w:hAnsi="Arial" w:cs="Arial"/>
          <w:i/>
          <w:sz w:val="20"/>
          <w:szCs w:val="20"/>
        </w:rPr>
        <w:tab/>
      </w:r>
      <w:r>
        <w:rPr>
          <w:rFonts w:ascii="Arial" w:hAnsi="Arial" w:cs="Arial"/>
          <w:i/>
          <w:sz w:val="20"/>
          <w:szCs w:val="20"/>
        </w:rPr>
        <w:t>Scientific Journal, 10</w:t>
      </w:r>
      <w:r>
        <w:rPr>
          <w:rFonts w:ascii="Arial" w:hAnsi="Arial" w:cs="Arial"/>
          <w:sz w:val="20"/>
          <w:szCs w:val="20"/>
        </w:rPr>
        <w:t>(21), 148-167</w:t>
      </w:r>
    </w:p>
    <w:p w14:paraId="460CCEB0" w14:textId="77777777" w:rsidR="00B86AEF" w:rsidRDefault="00FA3810">
      <w:pPr>
        <w:spacing w:line="480" w:lineRule="auto"/>
        <w:rPr>
          <w:rFonts w:ascii="Arial" w:hAnsi="Arial" w:cs="Arial"/>
          <w:sz w:val="20"/>
          <w:szCs w:val="20"/>
        </w:rPr>
      </w:pPr>
      <w:r>
        <w:rPr>
          <w:rFonts w:ascii="Arial" w:hAnsi="Arial" w:cs="Arial"/>
          <w:sz w:val="20"/>
          <w:szCs w:val="20"/>
        </w:rPr>
        <w:t xml:space="preserve">Bhandari, P. (2023). Questionnaire Design/Methods, Questionnaire Types &amp; </w:t>
      </w:r>
      <w:proofErr w:type="spellStart"/>
      <w:proofErr w:type="gramStart"/>
      <w:r>
        <w:rPr>
          <w:rFonts w:ascii="Arial" w:hAnsi="Arial" w:cs="Arial"/>
          <w:sz w:val="20"/>
          <w:szCs w:val="20"/>
        </w:rPr>
        <w:t>Examples.Scribbr.Retrieved</w:t>
      </w:r>
      <w:proofErr w:type="spellEnd"/>
      <w:proofErr w:type="gramEnd"/>
      <w:r>
        <w:rPr>
          <w:rFonts w:ascii="Arial" w:hAnsi="Arial" w:cs="Arial"/>
          <w:sz w:val="20"/>
          <w:szCs w:val="20"/>
        </w:rPr>
        <w:t xml:space="preserve"> 2004.</w:t>
      </w:r>
      <w:hyperlink r:id="rId14" w:history="1">
        <w:r w:rsidR="00B86AEF">
          <w:rPr>
            <w:rStyle w:val="Hyperlink"/>
            <w:rFonts w:ascii="Arial" w:hAnsi="Arial" w:cs="Arial"/>
            <w:sz w:val="20"/>
            <w:szCs w:val="20"/>
          </w:rPr>
          <w:t>https://www.scribbr.com/methodology/questionnaire/</w:t>
        </w:r>
      </w:hyperlink>
    </w:p>
    <w:p w14:paraId="74621FF5"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 xml:space="preserve">Chico, R.M., </w:t>
      </w:r>
      <w:proofErr w:type="spellStart"/>
      <w:r>
        <w:rPr>
          <w:rFonts w:ascii="Arial" w:hAnsi="Arial" w:cs="Arial"/>
          <w:sz w:val="20"/>
          <w:szCs w:val="20"/>
        </w:rPr>
        <w:t>Mayaud</w:t>
      </w:r>
      <w:proofErr w:type="spellEnd"/>
      <w:r>
        <w:rPr>
          <w:rFonts w:ascii="Arial" w:hAnsi="Arial" w:cs="Arial"/>
          <w:sz w:val="20"/>
          <w:szCs w:val="20"/>
        </w:rPr>
        <w:t xml:space="preserve">, P., Ariti, C., Mabey, D., </w:t>
      </w:r>
      <w:proofErr w:type="spellStart"/>
      <w:r>
        <w:rPr>
          <w:rFonts w:ascii="Arial" w:hAnsi="Arial" w:cs="Arial"/>
          <w:sz w:val="20"/>
          <w:szCs w:val="20"/>
        </w:rPr>
        <w:t>Rosemans</w:t>
      </w:r>
      <w:proofErr w:type="spellEnd"/>
      <w:r>
        <w:rPr>
          <w:rFonts w:ascii="Arial" w:hAnsi="Arial" w:cs="Arial"/>
          <w:sz w:val="20"/>
          <w:szCs w:val="20"/>
        </w:rPr>
        <w:t>, C., &amp;</w:t>
      </w:r>
      <w:proofErr w:type="spellStart"/>
      <w:r>
        <w:rPr>
          <w:rFonts w:ascii="Arial" w:hAnsi="Arial" w:cs="Arial"/>
          <w:sz w:val="20"/>
          <w:szCs w:val="20"/>
        </w:rPr>
        <w:t>Chandramoham</w:t>
      </w:r>
      <w:proofErr w:type="spellEnd"/>
      <w:r>
        <w:rPr>
          <w:rFonts w:ascii="Arial" w:hAnsi="Arial" w:cs="Arial"/>
          <w:sz w:val="20"/>
          <w:szCs w:val="20"/>
        </w:rPr>
        <w:t>, D. (2012</w:t>
      </w:r>
      <w:proofErr w:type="gramStart"/>
      <w:r>
        <w:rPr>
          <w:rFonts w:ascii="Arial" w:hAnsi="Arial" w:cs="Arial"/>
          <w:sz w:val="20"/>
          <w:szCs w:val="20"/>
        </w:rPr>
        <w:t>).Prevalence</w:t>
      </w:r>
      <w:proofErr w:type="gramEnd"/>
      <w:r>
        <w:rPr>
          <w:rFonts w:ascii="Arial" w:hAnsi="Arial" w:cs="Arial"/>
          <w:sz w:val="20"/>
          <w:szCs w:val="20"/>
        </w:rPr>
        <w:t xml:space="preserve"> of malaria and sexually transmitted and reproductive tract infection in pregnancy in Sub Saharan Africa, a systematic </w:t>
      </w:r>
      <w:proofErr w:type="spellStart"/>
      <w:r>
        <w:rPr>
          <w:rFonts w:ascii="Arial" w:hAnsi="Arial" w:cs="Arial"/>
          <w:sz w:val="20"/>
          <w:szCs w:val="20"/>
        </w:rPr>
        <w:t>review.</w:t>
      </w:r>
      <w:r>
        <w:rPr>
          <w:rFonts w:ascii="Arial" w:hAnsi="Arial" w:cs="Arial"/>
          <w:i/>
          <w:sz w:val="20"/>
          <w:szCs w:val="20"/>
        </w:rPr>
        <w:t>Journal</w:t>
      </w:r>
      <w:proofErr w:type="spellEnd"/>
      <w:r>
        <w:rPr>
          <w:rFonts w:ascii="Arial" w:hAnsi="Arial" w:cs="Arial"/>
          <w:i/>
          <w:sz w:val="20"/>
          <w:szCs w:val="20"/>
        </w:rPr>
        <w:t xml:space="preserve"> of American Medical Ass</w:t>
      </w:r>
      <w:r>
        <w:rPr>
          <w:rFonts w:ascii="Arial" w:hAnsi="Arial" w:cs="Arial"/>
          <w:i/>
          <w:sz w:val="20"/>
          <w:szCs w:val="20"/>
        </w:rPr>
        <w:t>ociation</w:t>
      </w:r>
      <w:r>
        <w:rPr>
          <w:rFonts w:ascii="Arial" w:hAnsi="Arial" w:cs="Arial"/>
          <w:sz w:val="20"/>
          <w:szCs w:val="20"/>
        </w:rPr>
        <w:t xml:space="preserve">, </w:t>
      </w:r>
      <w:r>
        <w:rPr>
          <w:rFonts w:ascii="Arial" w:hAnsi="Arial" w:cs="Arial"/>
          <w:i/>
          <w:sz w:val="20"/>
          <w:szCs w:val="20"/>
        </w:rPr>
        <w:t>307</w:t>
      </w:r>
      <w:r>
        <w:rPr>
          <w:rFonts w:ascii="Arial" w:hAnsi="Arial" w:cs="Arial"/>
          <w:sz w:val="20"/>
          <w:szCs w:val="20"/>
        </w:rPr>
        <w:t>(2), 93- 104.</w:t>
      </w:r>
    </w:p>
    <w:p w14:paraId="7370FB07"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 xml:space="preserve">Desai, M., </w:t>
      </w:r>
      <w:proofErr w:type="spellStart"/>
      <w:r>
        <w:rPr>
          <w:rFonts w:ascii="Arial" w:hAnsi="Arial" w:cs="Arial"/>
          <w:sz w:val="20"/>
          <w:szCs w:val="20"/>
        </w:rPr>
        <w:t>TerKuile</w:t>
      </w:r>
      <w:proofErr w:type="spellEnd"/>
      <w:r>
        <w:rPr>
          <w:rFonts w:ascii="Arial" w:hAnsi="Arial" w:cs="Arial"/>
          <w:sz w:val="20"/>
          <w:szCs w:val="20"/>
        </w:rPr>
        <w:t xml:space="preserve">, F. O., </w:t>
      </w:r>
      <w:proofErr w:type="spellStart"/>
      <w:r>
        <w:rPr>
          <w:rFonts w:ascii="Arial" w:hAnsi="Arial" w:cs="Arial"/>
          <w:sz w:val="20"/>
          <w:szCs w:val="20"/>
        </w:rPr>
        <w:t>Nosten</w:t>
      </w:r>
      <w:proofErr w:type="spellEnd"/>
      <w:r>
        <w:rPr>
          <w:rFonts w:ascii="Arial" w:hAnsi="Arial" w:cs="Arial"/>
          <w:sz w:val="20"/>
          <w:szCs w:val="20"/>
        </w:rPr>
        <w:t xml:space="preserve">, F., McCready, R., </w:t>
      </w:r>
      <w:proofErr w:type="spellStart"/>
      <w:r>
        <w:rPr>
          <w:rFonts w:ascii="Arial" w:hAnsi="Arial" w:cs="Arial"/>
          <w:sz w:val="20"/>
          <w:szCs w:val="20"/>
        </w:rPr>
        <w:t>Asamoa</w:t>
      </w:r>
      <w:proofErr w:type="spellEnd"/>
      <w:r>
        <w:rPr>
          <w:rFonts w:ascii="Arial" w:hAnsi="Arial" w:cs="Arial"/>
          <w:sz w:val="20"/>
          <w:szCs w:val="20"/>
        </w:rPr>
        <w:t>, K., &amp;Brabin, B. (2007</w:t>
      </w:r>
      <w:proofErr w:type="gramStart"/>
      <w:r>
        <w:rPr>
          <w:rFonts w:ascii="Arial" w:hAnsi="Arial" w:cs="Arial"/>
          <w:sz w:val="20"/>
          <w:szCs w:val="20"/>
        </w:rPr>
        <w:t>).Epidemiology</w:t>
      </w:r>
      <w:proofErr w:type="gramEnd"/>
      <w:r>
        <w:rPr>
          <w:rFonts w:ascii="Arial" w:hAnsi="Arial" w:cs="Arial"/>
          <w:sz w:val="20"/>
          <w:szCs w:val="20"/>
        </w:rPr>
        <w:t xml:space="preserve"> and Burden of Malaria in </w:t>
      </w:r>
      <w:proofErr w:type="spellStart"/>
      <w:r>
        <w:rPr>
          <w:rFonts w:ascii="Arial" w:hAnsi="Arial" w:cs="Arial"/>
          <w:sz w:val="20"/>
          <w:szCs w:val="20"/>
        </w:rPr>
        <w:t>Pregnancy.</w:t>
      </w:r>
      <w:r>
        <w:rPr>
          <w:rFonts w:ascii="Arial" w:hAnsi="Arial" w:cs="Arial"/>
          <w:i/>
          <w:sz w:val="20"/>
          <w:szCs w:val="20"/>
        </w:rPr>
        <w:t>Lancet</w:t>
      </w:r>
      <w:proofErr w:type="spellEnd"/>
      <w:r>
        <w:rPr>
          <w:rFonts w:ascii="Arial" w:hAnsi="Arial" w:cs="Arial"/>
          <w:i/>
          <w:sz w:val="20"/>
          <w:szCs w:val="20"/>
        </w:rPr>
        <w:t xml:space="preserve"> Infectious Disease,7</w:t>
      </w:r>
      <w:r>
        <w:rPr>
          <w:rFonts w:ascii="Arial" w:hAnsi="Arial" w:cs="Arial"/>
          <w:sz w:val="20"/>
          <w:szCs w:val="20"/>
        </w:rPr>
        <w:t>(12), 763-764.</w:t>
      </w:r>
    </w:p>
    <w:p w14:paraId="505B33A7" w14:textId="77777777" w:rsidR="00B86AEF" w:rsidRDefault="00FA3810">
      <w:pPr>
        <w:spacing w:line="480" w:lineRule="auto"/>
        <w:jc w:val="both"/>
        <w:rPr>
          <w:rFonts w:ascii="Arial" w:hAnsi="Arial" w:cs="Arial"/>
          <w:sz w:val="20"/>
          <w:szCs w:val="20"/>
        </w:rPr>
      </w:pPr>
      <w:proofErr w:type="spellStart"/>
      <w:r>
        <w:rPr>
          <w:rFonts w:ascii="Arial" w:hAnsi="Arial" w:cs="Arial"/>
          <w:sz w:val="20"/>
          <w:szCs w:val="20"/>
        </w:rPr>
        <w:t>Ebadan</w:t>
      </w:r>
      <w:proofErr w:type="spellEnd"/>
      <w:r>
        <w:rPr>
          <w:rFonts w:ascii="Arial" w:hAnsi="Arial" w:cs="Arial"/>
          <w:sz w:val="20"/>
          <w:szCs w:val="20"/>
        </w:rPr>
        <w:t xml:space="preserve">, M.I., </w:t>
      </w:r>
      <w:proofErr w:type="spellStart"/>
      <w:r>
        <w:rPr>
          <w:rFonts w:ascii="Arial" w:hAnsi="Arial" w:cs="Arial"/>
          <w:sz w:val="20"/>
          <w:szCs w:val="20"/>
        </w:rPr>
        <w:t>Obodo</w:t>
      </w:r>
      <w:proofErr w:type="spellEnd"/>
      <w:r>
        <w:rPr>
          <w:rFonts w:ascii="Arial" w:hAnsi="Arial" w:cs="Arial"/>
          <w:sz w:val="20"/>
          <w:szCs w:val="20"/>
        </w:rPr>
        <w:t xml:space="preserve">, B.N., </w:t>
      </w:r>
      <w:proofErr w:type="spellStart"/>
      <w:r>
        <w:rPr>
          <w:rFonts w:ascii="Arial" w:hAnsi="Arial" w:cs="Arial"/>
          <w:sz w:val="20"/>
          <w:szCs w:val="20"/>
        </w:rPr>
        <w:t>Amiegheme</w:t>
      </w:r>
      <w:proofErr w:type="spellEnd"/>
      <w:r>
        <w:rPr>
          <w:rFonts w:ascii="Arial" w:hAnsi="Arial" w:cs="Arial"/>
          <w:sz w:val="20"/>
          <w:szCs w:val="20"/>
        </w:rPr>
        <w:t xml:space="preserve">, F.E., </w:t>
      </w:r>
      <w:proofErr w:type="spellStart"/>
      <w:r>
        <w:rPr>
          <w:rFonts w:ascii="Arial" w:hAnsi="Arial" w:cs="Arial"/>
          <w:sz w:val="20"/>
          <w:szCs w:val="20"/>
        </w:rPr>
        <w:t>Uwaifo</w:t>
      </w:r>
      <w:proofErr w:type="spellEnd"/>
      <w:r>
        <w:rPr>
          <w:rFonts w:ascii="Arial" w:hAnsi="Arial" w:cs="Arial"/>
          <w:sz w:val="20"/>
          <w:szCs w:val="20"/>
        </w:rPr>
        <w:t>, F.</w:t>
      </w:r>
      <w:r>
        <w:rPr>
          <w:rFonts w:ascii="Arial" w:hAnsi="Arial" w:cs="Arial"/>
          <w:sz w:val="20"/>
          <w:szCs w:val="20"/>
        </w:rPr>
        <w:t xml:space="preserve">, </w:t>
      </w:r>
      <w:proofErr w:type="spellStart"/>
      <w:r>
        <w:rPr>
          <w:rFonts w:ascii="Arial" w:hAnsi="Arial" w:cs="Arial"/>
          <w:sz w:val="20"/>
          <w:szCs w:val="20"/>
        </w:rPr>
        <w:t>Omigie</w:t>
      </w:r>
      <w:proofErr w:type="spellEnd"/>
      <w:r>
        <w:rPr>
          <w:rFonts w:ascii="Arial" w:hAnsi="Arial" w:cs="Arial"/>
          <w:sz w:val="20"/>
          <w:szCs w:val="20"/>
        </w:rPr>
        <w:t xml:space="preserve">, B.E., </w:t>
      </w:r>
      <w:proofErr w:type="spellStart"/>
      <w:r>
        <w:rPr>
          <w:rFonts w:ascii="Arial" w:hAnsi="Arial" w:cs="Arial"/>
          <w:sz w:val="20"/>
          <w:szCs w:val="20"/>
        </w:rPr>
        <w:t>Iyevhobu</w:t>
      </w:r>
      <w:proofErr w:type="spellEnd"/>
      <w:r>
        <w:rPr>
          <w:rFonts w:ascii="Arial" w:hAnsi="Arial" w:cs="Arial"/>
          <w:sz w:val="20"/>
          <w:szCs w:val="20"/>
        </w:rPr>
        <w:t>, L.K., &amp;</w:t>
      </w:r>
      <w:proofErr w:type="spellStart"/>
      <w:r>
        <w:rPr>
          <w:rFonts w:ascii="Arial" w:hAnsi="Arial" w:cs="Arial"/>
          <w:sz w:val="20"/>
          <w:szCs w:val="20"/>
        </w:rPr>
        <w:t>Umassor</w:t>
      </w:r>
      <w:proofErr w:type="spellEnd"/>
      <w:r>
        <w:rPr>
          <w:rFonts w:ascii="Arial" w:hAnsi="Arial" w:cs="Arial"/>
          <w:sz w:val="20"/>
          <w:szCs w:val="20"/>
        </w:rPr>
        <w:t>, A.C., &amp;</w:t>
      </w:r>
      <w:proofErr w:type="spellStart"/>
      <w:r>
        <w:rPr>
          <w:rFonts w:ascii="Arial" w:hAnsi="Arial" w:cs="Arial"/>
          <w:sz w:val="20"/>
          <w:szCs w:val="20"/>
        </w:rPr>
        <w:t>Aiyeki</w:t>
      </w:r>
      <w:proofErr w:type="spellEnd"/>
      <w:r>
        <w:rPr>
          <w:rFonts w:ascii="Arial" w:hAnsi="Arial" w:cs="Arial"/>
          <w:sz w:val="20"/>
          <w:szCs w:val="20"/>
        </w:rPr>
        <w:t>, G.E. (2017</w:t>
      </w:r>
      <w:proofErr w:type="gramStart"/>
      <w:r>
        <w:rPr>
          <w:rFonts w:ascii="Arial" w:hAnsi="Arial" w:cs="Arial"/>
          <w:sz w:val="20"/>
          <w:szCs w:val="20"/>
        </w:rPr>
        <w:t>).Prevalence</w:t>
      </w:r>
      <w:proofErr w:type="gramEnd"/>
      <w:r>
        <w:rPr>
          <w:rFonts w:ascii="Arial" w:hAnsi="Arial" w:cs="Arial"/>
          <w:sz w:val="20"/>
          <w:szCs w:val="20"/>
        </w:rPr>
        <w:t xml:space="preserve"> and Susceptibility of Malaria Parasites Infection in Association with </w:t>
      </w:r>
      <w:proofErr w:type="spellStart"/>
      <w:r>
        <w:rPr>
          <w:rFonts w:ascii="Arial" w:hAnsi="Arial" w:cs="Arial"/>
          <w:sz w:val="20"/>
          <w:szCs w:val="20"/>
        </w:rPr>
        <w:lastRenderedPageBreak/>
        <w:t>Bloodgroup</w:t>
      </w:r>
      <w:proofErr w:type="spellEnd"/>
      <w:r>
        <w:rPr>
          <w:rFonts w:ascii="Arial" w:hAnsi="Arial" w:cs="Arial"/>
          <w:sz w:val="20"/>
          <w:szCs w:val="20"/>
        </w:rPr>
        <w:t xml:space="preserve"> and Hemoglobin Genotype Polymorphism in Pregnancy </w:t>
      </w:r>
      <w:proofErr w:type="spellStart"/>
      <w:r>
        <w:rPr>
          <w:rFonts w:ascii="Arial" w:hAnsi="Arial" w:cs="Arial"/>
          <w:sz w:val="20"/>
          <w:szCs w:val="20"/>
        </w:rPr>
        <w:t>International.</w:t>
      </w:r>
      <w:r>
        <w:rPr>
          <w:rFonts w:ascii="Arial" w:hAnsi="Arial" w:cs="Arial"/>
          <w:i/>
          <w:sz w:val="20"/>
          <w:szCs w:val="20"/>
        </w:rPr>
        <w:t>Journal</w:t>
      </w:r>
      <w:proofErr w:type="spellEnd"/>
      <w:r>
        <w:rPr>
          <w:rFonts w:ascii="Arial" w:hAnsi="Arial" w:cs="Arial"/>
          <w:i/>
          <w:sz w:val="20"/>
          <w:szCs w:val="20"/>
        </w:rPr>
        <w:t xml:space="preserve"> of Community Research</w:t>
      </w:r>
      <w:r>
        <w:rPr>
          <w:rFonts w:ascii="Arial" w:hAnsi="Arial" w:cs="Arial"/>
          <w:sz w:val="20"/>
          <w:szCs w:val="20"/>
        </w:rPr>
        <w:t xml:space="preserve">, </w:t>
      </w:r>
      <w:r>
        <w:rPr>
          <w:rFonts w:ascii="Arial" w:hAnsi="Arial" w:cs="Arial"/>
          <w:i/>
          <w:sz w:val="20"/>
          <w:szCs w:val="20"/>
        </w:rPr>
        <w:t>6</w:t>
      </w:r>
      <w:r>
        <w:rPr>
          <w:rFonts w:ascii="Arial" w:hAnsi="Arial" w:cs="Arial"/>
          <w:sz w:val="20"/>
          <w:szCs w:val="20"/>
        </w:rPr>
        <w:t>(2), 2–8.</w:t>
      </w:r>
    </w:p>
    <w:p w14:paraId="55D96E1A" w14:textId="77777777" w:rsidR="00B86AEF" w:rsidRDefault="00FA3810">
      <w:pPr>
        <w:spacing w:line="480" w:lineRule="auto"/>
        <w:ind w:left="720" w:hanging="720"/>
        <w:jc w:val="both"/>
        <w:rPr>
          <w:rFonts w:ascii="Arial" w:hAnsi="Arial" w:cs="Arial"/>
          <w:sz w:val="20"/>
          <w:szCs w:val="20"/>
        </w:rPr>
      </w:pPr>
      <w:proofErr w:type="spellStart"/>
      <w:r>
        <w:rPr>
          <w:rFonts w:ascii="Arial" w:hAnsi="Arial" w:cs="Arial"/>
          <w:sz w:val="20"/>
          <w:szCs w:val="20"/>
        </w:rPr>
        <w:t>Kadas</w:t>
      </w:r>
      <w:proofErr w:type="spellEnd"/>
      <w:r>
        <w:rPr>
          <w:rFonts w:ascii="Arial" w:hAnsi="Arial" w:cs="Arial"/>
          <w:sz w:val="20"/>
          <w:szCs w:val="20"/>
        </w:rPr>
        <w:t xml:space="preserve">, A.S., </w:t>
      </w:r>
      <w:proofErr w:type="spellStart"/>
      <w:r>
        <w:rPr>
          <w:rFonts w:ascii="Arial" w:hAnsi="Arial" w:cs="Arial"/>
          <w:sz w:val="20"/>
          <w:szCs w:val="20"/>
        </w:rPr>
        <w:t>Okon</w:t>
      </w:r>
      <w:proofErr w:type="spellEnd"/>
      <w:r>
        <w:rPr>
          <w:rFonts w:ascii="Arial" w:hAnsi="Arial" w:cs="Arial"/>
          <w:sz w:val="20"/>
          <w:szCs w:val="20"/>
        </w:rPr>
        <w:t>, K.O., Alkali, M., Jibrin, Y.B., Balogun, S. T., Baffa, M.A., &amp;</w:t>
      </w:r>
      <w:proofErr w:type="spellStart"/>
      <w:r>
        <w:rPr>
          <w:rFonts w:ascii="Arial" w:hAnsi="Arial" w:cs="Arial"/>
          <w:sz w:val="20"/>
          <w:szCs w:val="20"/>
        </w:rPr>
        <w:t>Dattijo</w:t>
      </w:r>
      <w:proofErr w:type="spellEnd"/>
      <w:r>
        <w:rPr>
          <w:rFonts w:ascii="Arial" w:hAnsi="Arial" w:cs="Arial"/>
          <w:sz w:val="20"/>
          <w:szCs w:val="20"/>
        </w:rPr>
        <w:t>, L. M., (2019). Low prevalence of Asymptomatic Malaria in pregnancy among Subjects</w:t>
      </w:r>
      <w:r>
        <w:rPr>
          <w:rFonts w:ascii="Times New Roman" w:hAnsi="Times New Roman" w:cs="Times New Roman"/>
          <w:sz w:val="24"/>
          <w:szCs w:val="24"/>
        </w:rPr>
        <w:t xml:space="preserve"> </w:t>
      </w:r>
      <w:r>
        <w:rPr>
          <w:rFonts w:ascii="Arial" w:hAnsi="Arial" w:cs="Arial"/>
          <w:sz w:val="20"/>
          <w:szCs w:val="20"/>
        </w:rPr>
        <w:t>Attending Antenatal Clinic</w:t>
      </w:r>
      <w:r>
        <w:rPr>
          <w:rFonts w:ascii="Times New Roman" w:hAnsi="Times New Roman" w:cs="Times New Roman"/>
          <w:sz w:val="24"/>
          <w:szCs w:val="24"/>
        </w:rPr>
        <w:t xml:space="preserve"> </w:t>
      </w:r>
      <w:r>
        <w:rPr>
          <w:rFonts w:ascii="Arial" w:hAnsi="Arial" w:cs="Arial"/>
          <w:sz w:val="20"/>
          <w:szCs w:val="20"/>
        </w:rPr>
        <w:t>at</w:t>
      </w:r>
      <w:r>
        <w:rPr>
          <w:rFonts w:ascii="Times New Roman" w:hAnsi="Times New Roman" w:cs="Times New Roman"/>
          <w:sz w:val="24"/>
          <w:szCs w:val="24"/>
        </w:rPr>
        <w:t xml:space="preserve"> </w:t>
      </w:r>
      <w:r>
        <w:rPr>
          <w:rFonts w:ascii="Arial" w:hAnsi="Arial" w:cs="Arial"/>
          <w:sz w:val="20"/>
          <w:szCs w:val="20"/>
        </w:rPr>
        <w:t>a Tertiary Hospital in Bauchi, Nigeria: A P</w:t>
      </w:r>
      <w:r>
        <w:rPr>
          <w:rFonts w:ascii="Arial" w:hAnsi="Arial" w:cs="Arial"/>
          <w:sz w:val="20"/>
          <w:szCs w:val="20"/>
        </w:rPr>
        <w:t xml:space="preserve">reliminary report. </w:t>
      </w:r>
      <w:r>
        <w:rPr>
          <w:rFonts w:ascii="Arial" w:hAnsi="Arial" w:cs="Arial"/>
          <w:i/>
          <w:sz w:val="20"/>
          <w:szCs w:val="20"/>
        </w:rPr>
        <w:t>Journal of Advances in Medicine and Medical Research</w:t>
      </w:r>
      <w:r>
        <w:rPr>
          <w:rFonts w:ascii="Arial" w:hAnsi="Arial" w:cs="Arial"/>
          <w:sz w:val="20"/>
          <w:szCs w:val="20"/>
        </w:rPr>
        <w:t xml:space="preserve">, </w:t>
      </w:r>
      <w:r>
        <w:rPr>
          <w:rFonts w:ascii="Arial" w:hAnsi="Arial" w:cs="Arial"/>
          <w:i/>
          <w:sz w:val="20"/>
          <w:szCs w:val="20"/>
        </w:rPr>
        <w:t>29</w:t>
      </w:r>
      <w:r>
        <w:rPr>
          <w:rFonts w:ascii="Arial" w:hAnsi="Arial" w:cs="Arial"/>
          <w:sz w:val="20"/>
          <w:szCs w:val="20"/>
        </w:rPr>
        <w:t>(4), 1-8.</w:t>
      </w:r>
    </w:p>
    <w:p w14:paraId="1161AC85" w14:textId="77777777" w:rsidR="00B86AEF" w:rsidRDefault="00FA3810">
      <w:pPr>
        <w:shd w:val="clear" w:color="auto" w:fill="FFFFFF"/>
        <w:spacing w:before="400" w:after="400" w:line="480" w:lineRule="auto"/>
        <w:jc w:val="both"/>
        <w:rPr>
          <w:rFonts w:ascii="Arial" w:eastAsia="Times New Roman" w:hAnsi="Arial" w:cs="Arial"/>
          <w:color w:val="000000"/>
          <w:sz w:val="20"/>
          <w:szCs w:val="20"/>
        </w:rPr>
      </w:pPr>
      <w:proofErr w:type="spellStart"/>
      <w:r>
        <w:rPr>
          <w:rFonts w:ascii="Arial" w:eastAsia="Times New Roman" w:hAnsi="Arial" w:cs="Arial"/>
          <w:color w:val="000000"/>
          <w:sz w:val="20"/>
          <w:szCs w:val="20"/>
        </w:rPr>
        <w:t>Krief</w:t>
      </w:r>
      <w:proofErr w:type="spellEnd"/>
      <w:r>
        <w:rPr>
          <w:rFonts w:ascii="Arial" w:eastAsia="Times New Roman" w:hAnsi="Arial" w:cs="Arial"/>
          <w:color w:val="000000"/>
          <w:sz w:val="20"/>
          <w:szCs w:val="20"/>
        </w:rPr>
        <w:t xml:space="preserve">, S., Escalante, A.A., Pacheco, </w:t>
      </w:r>
      <w:proofErr w:type="spellStart"/>
      <w:r>
        <w:rPr>
          <w:rFonts w:ascii="Arial" w:eastAsia="Times New Roman" w:hAnsi="Arial" w:cs="Arial"/>
          <w:color w:val="000000"/>
          <w:sz w:val="20"/>
          <w:szCs w:val="20"/>
        </w:rPr>
        <w:t>MA</w:t>
      </w:r>
      <w:proofErr w:type="gramStart"/>
      <w:r>
        <w:rPr>
          <w:rFonts w:ascii="Arial" w:eastAsia="Times New Roman" w:hAnsi="Arial" w:cs="Arial"/>
          <w:color w:val="000000"/>
          <w:sz w:val="20"/>
          <w:szCs w:val="20"/>
        </w:rPr>
        <w:t>.,Mugisha</w:t>
      </w:r>
      <w:proofErr w:type="spellEnd"/>
      <w:proofErr w:type="gramEnd"/>
      <w:r>
        <w:rPr>
          <w:rFonts w:ascii="Arial" w:eastAsia="Times New Roman" w:hAnsi="Arial" w:cs="Arial"/>
          <w:color w:val="000000"/>
          <w:sz w:val="20"/>
          <w:szCs w:val="20"/>
        </w:rPr>
        <w:t>, L., André, C., &amp;</w:t>
      </w:r>
      <w:proofErr w:type="spellStart"/>
      <w:r>
        <w:rPr>
          <w:rFonts w:ascii="Arial" w:eastAsia="Times New Roman" w:hAnsi="Arial" w:cs="Arial"/>
          <w:color w:val="000000"/>
          <w:sz w:val="20"/>
          <w:szCs w:val="20"/>
        </w:rPr>
        <w:t>Halbwax</w:t>
      </w:r>
      <w:proofErr w:type="spellEnd"/>
      <w:r>
        <w:rPr>
          <w:rFonts w:ascii="Arial" w:eastAsia="Times New Roman" w:hAnsi="Arial" w:cs="Arial"/>
          <w:color w:val="000000"/>
          <w:sz w:val="20"/>
          <w:szCs w:val="20"/>
        </w:rPr>
        <w:t>, M. (2010). On the diversity of malaria parasites in African apes and the origin of </w:t>
      </w:r>
      <w:r>
        <w:rPr>
          <w:rFonts w:ascii="Arial" w:eastAsia="Times New Roman" w:hAnsi="Arial" w:cs="Arial"/>
          <w:i/>
          <w:iCs/>
          <w:color w:val="000000"/>
          <w:sz w:val="20"/>
          <w:szCs w:val="20"/>
        </w:rPr>
        <w:t>Plasmodium fa</w:t>
      </w:r>
      <w:r>
        <w:rPr>
          <w:rFonts w:ascii="Arial" w:eastAsia="Times New Roman" w:hAnsi="Arial" w:cs="Arial"/>
          <w:i/>
          <w:iCs/>
          <w:color w:val="000000"/>
          <w:sz w:val="20"/>
          <w:szCs w:val="20"/>
        </w:rPr>
        <w:t>lciparum</w:t>
      </w:r>
      <w:r>
        <w:rPr>
          <w:rFonts w:ascii="Arial" w:eastAsia="Times New Roman" w:hAnsi="Arial" w:cs="Arial"/>
          <w:color w:val="000000"/>
          <w:sz w:val="20"/>
          <w:szCs w:val="20"/>
        </w:rPr>
        <w:t> from Bonobos. </w:t>
      </w:r>
      <w:proofErr w:type="spellStart"/>
      <w:r>
        <w:rPr>
          <w:rFonts w:ascii="Arial" w:eastAsia="Times New Roman" w:hAnsi="Arial" w:cs="Arial"/>
          <w:i/>
          <w:iCs/>
          <w:color w:val="000000"/>
          <w:sz w:val="20"/>
          <w:szCs w:val="20"/>
        </w:rPr>
        <w:t>PlosPathog</w:t>
      </w:r>
      <w:proofErr w:type="spellEnd"/>
      <w:r>
        <w:rPr>
          <w:rFonts w:ascii="Arial" w:eastAsia="Times New Roman" w:hAnsi="Arial" w:cs="Arial"/>
          <w:i/>
          <w:iCs/>
          <w:color w:val="000000"/>
          <w:sz w:val="20"/>
          <w:szCs w:val="20"/>
        </w:rPr>
        <w:t xml:space="preserve">, </w:t>
      </w:r>
      <w:r>
        <w:rPr>
          <w:rFonts w:ascii="Arial" w:eastAsia="Times New Roman" w:hAnsi="Arial" w:cs="Arial"/>
          <w:bCs/>
          <w:i/>
          <w:color w:val="000000"/>
          <w:sz w:val="20"/>
          <w:szCs w:val="20"/>
        </w:rPr>
        <w:t>6</w:t>
      </w:r>
      <w:r>
        <w:rPr>
          <w:rFonts w:ascii="Arial" w:eastAsia="Times New Roman" w:hAnsi="Arial" w:cs="Arial"/>
          <w:color w:val="000000"/>
          <w:sz w:val="20"/>
          <w:szCs w:val="20"/>
        </w:rPr>
        <w:t>, 10-13. [</w:t>
      </w:r>
      <w:hyperlink r:id="rId15" w:history="1">
        <w:r w:rsidR="00B86AEF">
          <w:rPr>
            <w:rFonts w:ascii="Arial" w:eastAsia="Times New Roman" w:hAnsi="Arial" w:cs="Arial"/>
            <w:color w:val="000000"/>
            <w:sz w:val="20"/>
            <w:szCs w:val="20"/>
            <w:u w:val="single"/>
          </w:rPr>
          <w:t>PMC free article</w:t>
        </w:r>
      </w:hyperlink>
      <w:r>
        <w:rPr>
          <w:rFonts w:ascii="Arial" w:eastAsia="Times New Roman" w:hAnsi="Arial" w:cs="Arial"/>
          <w:color w:val="000000"/>
          <w:sz w:val="20"/>
          <w:szCs w:val="20"/>
        </w:rPr>
        <w:t>] [</w:t>
      </w:r>
      <w:hyperlink r:id="rId16" w:history="1">
        <w:r w:rsidR="00B86AEF">
          <w:rPr>
            <w:rFonts w:ascii="Arial" w:eastAsia="Times New Roman" w:hAnsi="Arial" w:cs="Arial"/>
            <w:color w:val="000000"/>
            <w:sz w:val="20"/>
            <w:szCs w:val="20"/>
            <w:u w:val="single"/>
          </w:rPr>
          <w:t>PubMed</w:t>
        </w:r>
      </w:hyperlink>
      <w:r>
        <w:rPr>
          <w:rFonts w:ascii="Arial" w:eastAsia="Times New Roman" w:hAnsi="Arial" w:cs="Arial"/>
          <w:color w:val="000000"/>
          <w:sz w:val="20"/>
          <w:szCs w:val="20"/>
        </w:rPr>
        <w:t>] [</w:t>
      </w:r>
      <w:proofErr w:type="spellStart"/>
      <w:r>
        <w:fldChar w:fldCharType="begin"/>
      </w:r>
      <w:r>
        <w:instrText xml:space="preserve"> HYPERLINK "https://doi.org/10.1371%2Fjournal.ppat.1000765" \t "_blank" </w:instrText>
      </w:r>
      <w:r>
        <w:fldChar w:fldCharType="separate"/>
      </w:r>
      <w:r>
        <w:rPr>
          <w:rFonts w:ascii="Arial" w:eastAsia="Times New Roman" w:hAnsi="Arial" w:cs="Arial"/>
          <w:color w:val="000000"/>
          <w:sz w:val="20"/>
          <w:szCs w:val="20"/>
          <w:u w:val="single"/>
        </w:rPr>
        <w:t>CrossRef</w:t>
      </w:r>
      <w:proofErr w:type="spellEnd"/>
      <w:r>
        <w:fldChar w:fldCharType="end"/>
      </w:r>
      <w:r>
        <w:rPr>
          <w:rFonts w:ascii="Arial" w:eastAsia="Times New Roman" w:hAnsi="Arial" w:cs="Arial"/>
          <w:color w:val="000000"/>
          <w:sz w:val="20"/>
          <w:szCs w:val="20"/>
        </w:rPr>
        <w:t>] [</w:t>
      </w:r>
      <w:hyperlink r:id="rId17" w:tgtFrame="_blank" w:history="1">
        <w:r w:rsidR="00B86AEF">
          <w:rPr>
            <w:rFonts w:ascii="Arial" w:eastAsia="Times New Roman" w:hAnsi="Arial" w:cs="Arial"/>
            <w:color w:val="000000"/>
            <w:sz w:val="20"/>
            <w:szCs w:val="20"/>
            <w:u w:val="single"/>
          </w:rPr>
          <w:t>Google Scholar</w:t>
        </w:r>
      </w:hyperlink>
      <w:r>
        <w:rPr>
          <w:rFonts w:ascii="Arial" w:eastAsia="Times New Roman" w:hAnsi="Arial" w:cs="Arial"/>
          <w:color w:val="000000"/>
          <w:sz w:val="20"/>
          <w:szCs w:val="20"/>
        </w:rPr>
        <w:t>]</w:t>
      </w:r>
    </w:p>
    <w:p w14:paraId="6B243252" w14:textId="77777777" w:rsidR="00B86AEF" w:rsidRDefault="00FA3810">
      <w:pPr>
        <w:spacing w:line="480" w:lineRule="auto"/>
        <w:jc w:val="both"/>
        <w:rPr>
          <w:rFonts w:ascii="Arial" w:hAnsi="Arial" w:cs="Arial"/>
          <w:sz w:val="20"/>
          <w:szCs w:val="20"/>
        </w:rPr>
      </w:pPr>
      <w:r>
        <w:rPr>
          <w:rFonts w:ascii="Arial" w:hAnsi="Arial" w:cs="Arial"/>
          <w:sz w:val="20"/>
          <w:szCs w:val="20"/>
        </w:rPr>
        <w:t>NCCLS (2007</w:t>
      </w:r>
      <w:proofErr w:type="gramStart"/>
      <w:r>
        <w:rPr>
          <w:rFonts w:ascii="Arial" w:hAnsi="Arial" w:cs="Arial"/>
          <w:sz w:val="20"/>
          <w:szCs w:val="20"/>
        </w:rPr>
        <w:t>).Procedure</w:t>
      </w:r>
      <w:proofErr w:type="gramEnd"/>
      <w:r>
        <w:rPr>
          <w:rFonts w:ascii="Arial" w:hAnsi="Arial" w:cs="Arial"/>
          <w:sz w:val="20"/>
          <w:szCs w:val="20"/>
        </w:rPr>
        <w:t xml:space="preserve"> </w:t>
      </w:r>
      <w:r>
        <w:rPr>
          <w:rFonts w:ascii="Arial" w:hAnsi="Arial" w:cs="Arial"/>
          <w:sz w:val="20"/>
          <w:szCs w:val="20"/>
        </w:rPr>
        <w:t>for the collection of Diagnostic Blood specimen by Venipuncture.</w:t>
      </w:r>
      <w:r>
        <w:rPr>
          <w:rFonts w:ascii="Arial" w:hAnsi="Arial" w:cs="Arial"/>
          <w:sz w:val="20"/>
          <w:szCs w:val="20"/>
        </w:rPr>
        <w:tab/>
        <w:t xml:space="preserve">Approved Standard, Sixth Edition, </w:t>
      </w:r>
      <w:r>
        <w:rPr>
          <w:rFonts w:ascii="Arial" w:hAnsi="Arial" w:cs="Arial"/>
          <w:i/>
          <w:sz w:val="20"/>
          <w:szCs w:val="20"/>
        </w:rPr>
        <w:t>27</w:t>
      </w:r>
      <w:r>
        <w:rPr>
          <w:rFonts w:ascii="Arial" w:hAnsi="Arial" w:cs="Arial"/>
          <w:sz w:val="20"/>
          <w:szCs w:val="20"/>
        </w:rPr>
        <w:t>(26), H3-A6</w:t>
      </w:r>
    </w:p>
    <w:p w14:paraId="66AB62FB" w14:textId="77777777" w:rsidR="00B86AEF" w:rsidRDefault="00FA3810">
      <w:pPr>
        <w:shd w:val="clear" w:color="auto" w:fill="FFFFFF"/>
        <w:spacing w:after="0" w:line="480" w:lineRule="auto"/>
        <w:jc w:val="both"/>
        <w:textAlignment w:val="top"/>
        <w:rPr>
          <w:rFonts w:ascii="Arial" w:eastAsia="Times New Roman" w:hAnsi="Arial" w:cs="Arial"/>
          <w:color w:val="000000"/>
          <w:sz w:val="20"/>
          <w:szCs w:val="20"/>
        </w:rPr>
      </w:pPr>
      <w:proofErr w:type="spellStart"/>
      <w:r>
        <w:rPr>
          <w:rFonts w:ascii="Arial" w:eastAsia="Times New Roman" w:hAnsi="Arial" w:cs="Arial"/>
          <w:color w:val="000000"/>
          <w:sz w:val="20"/>
          <w:szCs w:val="20"/>
        </w:rPr>
        <w:t>Nosten</w:t>
      </w:r>
      <w:proofErr w:type="spellEnd"/>
      <w:r>
        <w:rPr>
          <w:rFonts w:ascii="Arial" w:eastAsia="Times New Roman" w:hAnsi="Arial" w:cs="Arial"/>
          <w:color w:val="000000"/>
          <w:sz w:val="20"/>
          <w:szCs w:val="20"/>
        </w:rPr>
        <w:t xml:space="preserve">, F., Rogerson, S.J., Beeson, J.G., McGready, R., </w:t>
      </w:r>
      <w:proofErr w:type="spellStart"/>
      <w:r>
        <w:rPr>
          <w:rFonts w:ascii="Arial" w:eastAsia="Times New Roman" w:hAnsi="Arial" w:cs="Arial"/>
          <w:color w:val="000000"/>
          <w:sz w:val="20"/>
          <w:szCs w:val="20"/>
        </w:rPr>
        <w:t>Mutabingwa</w:t>
      </w:r>
      <w:proofErr w:type="spellEnd"/>
      <w:r>
        <w:rPr>
          <w:rFonts w:ascii="Arial" w:eastAsia="Times New Roman" w:hAnsi="Arial" w:cs="Arial"/>
          <w:color w:val="000000"/>
          <w:sz w:val="20"/>
          <w:szCs w:val="20"/>
        </w:rPr>
        <w:t>, T.K., &amp;</w:t>
      </w:r>
      <w:proofErr w:type="spellStart"/>
      <w:r>
        <w:rPr>
          <w:rFonts w:ascii="Arial" w:eastAsia="Times New Roman" w:hAnsi="Arial" w:cs="Arial"/>
          <w:color w:val="000000"/>
          <w:sz w:val="20"/>
          <w:szCs w:val="20"/>
        </w:rPr>
        <w:t>Brabin</w:t>
      </w:r>
      <w:proofErr w:type="spellEnd"/>
      <w:r>
        <w:rPr>
          <w:rFonts w:ascii="Arial" w:eastAsia="Times New Roman" w:hAnsi="Arial" w:cs="Arial"/>
          <w:color w:val="000000"/>
          <w:sz w:val="20"/>
          <w:szCs w:val="20"/>
        </w:rPr>
        <w:t>, B. (2014</w:t>
      </w:r>
      <w:proofErr w:type="gramStart"/>
      <w:r>
        <w:rPr>
          <w:rFonts w:ascii="Arial" w:eastAsia="Times New Roman" w:hAnsi="Arial" w:cs="Arial"/>
          <w:color w:val="000000"/>
          <w:sz w:val="20"/>
          <w:szCs w:val="20"/>
        </w:rPr>
        <w:t>).Malaria</w:t>
      </w:r>
      <w:proofErr w:type="gramEnd"/>
      <w:r>
        <w:rPr>
          <w:rFonts w:ascii="Arial" w:eastAsia="Times New Roman" w:hAnsi="Arial" w:cs="Arial"/>
          <w:color w:val="000000"/>
          <w:sz w:val="20"/>
          <w:szCs w:val="20"/>
        </w:rPr>
        <w:t xml:space="preserve"> in pregnancy and the endemicity spectrum. </w:t>
      </w:r>
      <w:r>
        <w:rPr>
          <w:rFonts w:ascii="Arial" w:eastAsia="Times New Roman" w:hAnsi="Arial" w:cs="Arial"/>
          <w:i/>
          <w:color w:val="000000"/>
          <w:sz w:val="20"/>
          <w:szCs w:val="20"/>
        </w:rPr>
        <w:t xml:space="preserve">Trends </w:t>
      </w:r>
      <w:proofErr w:type="spellStart"/>
      <w:r>
        <w:rPr>
          <w:rFonts w:ascii="Arial" w:eastAsia="Times New Roman" w:hAnsi="Arial" w:cs="Arial"/>
          <w:i/>
          <w:color w:val="000000"/>
          <w:sz w:val="20"/>
          <w:szCs w:val="20"/>
        </w:rPr>
        <w:t>Parasitol</w:t>
      </w:r>
      <w:proofErr w:type="spellEnd"/>
      <w:r>
        <w:rPr>
          <w:rFonts w:ascii="Arial" w:eastAsia="Times New Roman" w:hAnsi="Arial" w:cs="Arial"/>
          <w:color w:val="000000"/>
          <w:sz w:val="20"/>
          <w:szCs w:val="20"/>
        </w:rPr>
        <w:t xml:space="preserve">, </w:t>
      </w:r>
      <w:r>
        <w:rPr>
          <w:rFonts w:ascii="Arial" w:eastAsia="Times New Roman" w:hAnsi="Arial" w:cs="Arial"/>
          <w:i/>
          <w:color w:val="000000"/>
          <w:sz w:val="20"/>
          <w:szCs w:val="20"/>
        </w:rPr>
        <w:t>20</w:t>
      </w:r>
      <w:r>
        <w:rPr>
          <w:rFonts w:ascii="Arial" w:eastAsia="Times New Roman" w:hAnsi="Arial" w:cs="Arial"/>
          <w:color w:val="000000"/>
          <w:sz w:val="20"/>
          <w:szCs w:val="20"/>
        </w:rPr>
        <w:t>, 425–432. [</w:t>
      </w:r>
      <w:hyperlink r:id="rId18" w:history="1">
        <w:r w:rsidR="00B86AEF">
          <w:rPr>
            <w:rFonts w:ascii="Arial" w:eastAsia="Times New Roman" w:hAnsi="Arial" w:cs="Arial"/>
            <w:color w:val="2F4A8B"/>
            <w:sz w:val="20"/>
            <w:szCs w:val="20"/>
            <w:u w:val="single"/>
          </w:rPr>
          <w:t>PubMed</w:t>
        </w:r>
      </w:hyperlink>
      <w:r>
        <w:rPr>
          <w:rFonts w:ascii="Arial" w:eastAsia="Times New Roman" w:hAnsi="Arial" w:cs="Arial"/>
          <w:color w:val="000000"/>
          <w:sz w:val="20"/>
          <w:szCs w:val="20"/>
        </w:rPr>
        <w:t>]</w:t>
      </w:r>
    </w:p>
    <w:p w14:paraId="5801264D" w14:textId="77777777" w:rsidR="00B86AEF" w:rsidRDefault="00B86AEF">
      <w:pPr>
        <w:shd w:val="clear" w:color="auto" w:fill="FFFFFF"/>
        <w:spacing w:after="0" w:line="480" w:lineRule="auto"/>
        <w:jc w:val="both"/>
        <w:textAlignment w:val="top"/>
        <w:rPr>
          <w:rFonts w:ascii="Arial" w:eastAsia="Times New Roman" w:hAnsi="Arial" w:cs="Arial"/>
          <w:color w:val="000000"/>
          <w:sz w:val="20"/>
          <w:szCs w:val="20"/>
        </w:rPr>
      </w:pPr>
    </w:p>
    <w:p w14:paraId="3F274020"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Okafor, I.M., Mbah, M. &amp;</w:t>
      </w:r>
      <w:proofErr w:type="spellStart"/>
      <w:r>
        <w:rPr>
          <w:rFonts w:ascii="Arial" w:hAnsi="Arial" w:cs="Arial"/>
          <w:sz w:val="20"/>
          <w:szCs w:val="20"/>
        </w:rPr>
        <w:t>Usanga</w:t>
      </w:r>
      <w:proofErr w:type="spellEnd"/>
      <w:r>
        <w:rPr>
          <w:rFonts w:ascii="Arial" w:hAnsi="Arial" w:cs="Arial"/>
          <w:sz w:val="20"/>
          <w:szCs w:val="20"/>
        </w:rPr>
        <w:t xml:space="preserve">, </w:t>
      </w:r>
      <w:proofErr w:type="gramStart"/>
      <w:r>
        <w:rPr>
          <w:rFonts w:ascii="Arial" w:hAnsi="Arial" w:cs="Arial"/>
          <w:sz w:val="20"/>
          <w:szCs w:val="20"/>
        </w:rPr>
        <w:t>E.A.(</w:t>
      </w:r>
      <w:proofErr w:type="gramEnd"/>
      <w:r>
        <w:rPr>
          <w:rFonts w:ascii="Arial" w:hAnsi="Arial" w:cs="Arial"/>
          <w:sz w:val="20"/>
          <w:szCs w:val="20"/>
        </w:rPr>
        <w:t xml:space="preserve">2012). Impact of </w:t>
      </w:r>
      <w:proofErr w:type="spellStart"/>
      <w:r>
        <w:rPr>
          <w:rFonts w:ascii="Arial" w:hAnsi="Arial" w:cs="Arial"/>
          <w:sz w:val="20"/>
          <w:szCs w:val="20"/>
        </w:rPr>
        <w:t>anaemia</w:t>
      </w:r>
      <w:proofErr w:type="spellEnd"/>
      <w:r>
        <w:rPr>
          <w:rFonts w:ascii="Arial" w:hAnsi="Arial" w:cs="Arial"/>
          <w:sz w:val="20"/>
          <w:szCs w:val="20"/>
        </w:rPr>
        <w:t xml:space="preserve"> and malaria parasite infection in pregnant </w:t>
      </w:r>
      <w:proofErr w:type="spellStart"/>
      <w:proofErr w:type="gramStart"/>
      <w:r>
        <w:rPr>
          <w:rFonts w:ascii="Arial" w:hAnsi="Arial" w:cs="Arial"/>
          <w:sz w:val="20"/>
          <w:szCs w:val="20"/>
        </w:rPr>
        <w:t>women.Nigerian</w:t>
      </w:r>
      <w:proofErr w:type="spellEnd"/>
      <w:proofErr w:type="gramEnd"/>
      <w:r>
        <w:rPr>
          <w:rFonts w:ascii="Arial" w:hAnsi="Arial" w:cs="Arial"/>
          <w:sz w:val="20"/>
          <w:szCs w:val="20"/>
        </w:rPr>
        <w:t xml:space="preserve"> </w:t>
      </w:r>
      <w:proofErr w:type="spellStart"/>
      <w:r>
        <w:rPr>
          <w:rFonts w:ascii="Arial" w:hAnsi="Arial" w:cs="Arial"/>
          <w:sz w:val="20"/>
          <w:szCs w:val="20"/>
        </w:rPr>
        <w:t>perspective.</w:t>
      </w:r>
      <w:r>
        <w:rPr>
          <w:rFonts w:ascii="Arial" w:hAnsi="Arial" w:cs="Arial"/>
          <w:i/>
          <w:sz w:val="20"/>
          <w:szCs w:val="20"/>
        </w:rPr>
        <w:t>Journal</w:t>
      </w:r>
      <w:proofErr w:type="spellEnd"/>
      <w:r>
        <w:rPr>
          <w:rFonts w:ascii="Arial" w:hAnsi="Arial" w:cs="Arial"/>
          <w:i/>
          <w:sz w:val="20"/>
          <w:szCs w:val="20"/>
        </w:rPr>
        <w:t xml:space="preserve"> of Dental and Medical Science</w:t>
      </w:r>
      <w:r>
        <w:rPr>
          <w:rFonts w:ascii="Arial" w:hAnsi="Arial" w:cs="Arial"/>
          <w:sz w:val="20"/>
          <w:szCs w:val="20"/>
        </w:rPr>
        <w:t xml:space="preserve">, </w:t>
      </w:r>
      <w:r>
        <w:rPr>
          <w:rFonts w:ascii="Arial" w:hAnsi="Arial" w:cs="Arial"/>
          <w:i/>
          <w:sz w:val="20"/>
          <w:szCs w:val="20"/>
        </w:rPr>
        <w:t>1</w:t>
      </w:r>
      <w:r>
        <w:rPr>
          <w:rFonts w:ascii="Arial" w:hAnsi="Arial" w:cs="Arial"/>
          <w:sz w:val="20"/>
          <w:szCs w:val="20"/>
        </w:rPr>
        <w:t>(1), 34-38.</w:t>
      </w:r>
    </w:p>
    <w:p w14:paraId="5FD3D188" w14:textId="77777777" w:rsidR="00B86AEF" w:rsidRDefault="00FA3810">
      <w:pPr>
        <w:spacing w:line="480" w:lineRule="auto"/>
        <w:jc w:val="both"/>
        <w:rPr>
          <w:rFonts w:ascii="Arial" w:hAnsi="Arial" w:cs="Arial"/>
          <w:sz w:val="20"/>
          <w:szCs w:val="20"/>
        </w:rPr>
      </w:pPr>
      <w:proofErr w:type="spellStart"/>
      <w:r>
        <w:rPr>
          <w:rFonts w:ascii="Arial" w:hAnsi="Arial" w:cs="Arial"/>
          <w:sz w:val="20"/>
          <w:szCs w:val="20"/>
        </w:rPr>
        <w:t>Ohalete</w:t>
      </w:r>
      <w:proofErr w:type="spellEnd"/>
      <w:r>
        <w:rPr>
          <w:rFonts w:ascii="Arial" w:hAnsi="Arial" w:cs="Arial"/>
          <w:sz w:val="20"/>
          <w:szCs w:val="20"/>
        </w:rPr>
        <w:t xml:space="preserve">, C.N., </w:t>
      </w:r>
      <w:proofErr w:type="spellStart"/>
      <w:r>
        <w:rPr>
          <w:rFonts w:ascii="Arial" w:hAnsi="Arial" w:cs="Arial"/>
          <w:sz w:val="20"/>
          <w:szCs w:val="20"/>
        </w:rPr>
        <w:t>Dozie</w:t>
      </w:r>
      <w:proofErr w:type="spellEnd"/>
      <w:r>
        <w:rPr>
          <w:rFonts w:ascii="Arial" w:hAnsi="Arial" w:cs="Arial"/>
          <w:sz w:val="20"/>
          <w:szCs w:val="20"/>
        </w:rPr>
        <w:t>, I.N., Nwachukwu, M.I., &amp;</w:t>
      </w:r>
      <w:proofErr w:type="spellStart"/>
      <w:r>
        <w:rPr>
          <w:rFonts w:ascii="Arial" w:hAnsi="Arial" w:cs="Arial"/>
          <w:sz w:val="20"/>
          <w:szCs w:val="20"/>
        </w:rPr>
        <w:t>Obiukwu</w:t>
      </w:r>
      <w:proofErr w:type="spellEnd"/>
      <w:r>
        <w:rPr>
          <w:rFonts w:ascii="Arial" w:hAnsi="Arial" w:cs="Arial"/>
          <w:sz w:val="20"/>
          <w:szCs w:val="20"/>
        </w:rPr>
        <w:t>, C.E. (2011</w:t>
      </w:r>
      <w:proofErr w:type="gramStart"/>
      <w:r>
        <w:rPr>
          <w:rFonts w:ascii="Arial" w:hAnsi="Arial" w:cs="Arial"/>
          <w:sz w:val="20"/>
          <w:szCs w:val="20"/>
        </w:rPr>
        <w:t>).Epidemiology</w:t>
      </w:r>
      <w:proofErr w:type="gramEnd"/>
      <w:r>
        <w:rPr>
          <w:rFonts w:ascii="Arial" w:hAnsi="Arial" w:cs="Arial"/>
          <w:sz w:val="20"/>
          <w:szCs w:val="20"/>
        </w:rPr>
        <w:t xml:space="preserve"> and Socio-economic consequences of Malaria in Pregnant Women in Imo State </w:t>
      </w:r>
      <w:proofErr w:type="spellStart"/>
      <w:r>
        <w:rPr>
          <w:rFonts w:ascii="Arial" w:hAnsi="Arial" w:cs="Arial"/>
          <w:sz w:val="20"/>
          <w:szCs w:val="20"/>
        </w:rPr>
        <w:t>Nigeria.</w:t>
      </w:r>
      <w:r>
        <w:rPr>
          <w:rFonts w:ascii="Arial" w:hAnsi="Arial" w:cs="Arial"/>
          <w:i/>
          <w:sz w:val="20"/>
          <w:szCs w:val="20"/>
        </w:rPr>
        <w:t>African</w:t>
      </w:r>
      <w:proofErr w:type="spellEnd"/>
      <w:r>
        <w:rPr>
          <w:rFonts w:ascii="Arial" w:hAnsi="Arial" w:cs="Arial"/>
          <w:i/>
          <w:sz w:val="20"/>
          <w:szCs w:val="20"/>
        </w:rPr>
        <w:t xml:space="preserve"> Journal of Microbiology Research</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 895–</w:t>
      </w:r>
      <w:r>
        <w:rPr>
          <w:rFonts w:ascii="Arial" w:hAnsi="Arial" w:cs="Arial"/>
          <w:sz w:val="20"/>
          <w:szCs w:val="20"/>
        </w:rPr>
        <w:t>900.</w:t>
      </w:r>
    </w:p>
    <w:p w14:paraId="5C1A3A4D" w14:textId="77777777" w:rsidR="00B86AEF" w:rsidRDefault="00FA3810">
      <w:pPr>
        <w:autoSpaceDE w:val="0"/>
        <w:autoSpaceDN w:val="0"/>
        <w:adjustRightInd w:val="0"/>
        <w:spacing w:after="0" w:line="480" w:lineRule="auto"/>
        <w:ind w:left="720" w:hanging="720"/>
        <w:jc w:val="both"/>
        <w:rPr>
          <w:rFonts w:ascii="Arial" w:hAnsi="Arial" w:cs="Arial"/>
          <w:sz w:val="20"/>
          <w:szCs w:val="20"/>
        </w:rPr>
      </w:pPr>
      <w:r>
        <w:rPr>
          <w:rFonts w:ascii="Arial" w:hAnsi="Arial" w:cs="Arial"/>
          <w:sz w:val="20"/>
          <w:szCs w:val="20"/>
        </w:rPr>
        <w:t xml:space="preserve">Onyebuchi, A.K., </w:t>
      </w:r>
      <w:proofErr w:type="spellStart"/>
      <w:r>
        <w:rPr>
          <w:rFonts w:ascii="Arial" w:hAnsi="Arial" w:cs="Arial"/>
          <w:sz w:val="20"/>
          <w:szCs w:val="20"/>
        </w:rPr>
        <w:t>Lawani</w:t>
      </w:r>
      <w:proofErr w:type="spellEnd"/>
      <w:r>
        <w:rPr>
          <w:rFonts w:ascii="Arial" w:hAnsi="Arial" w:cs="Arial"/>
          <w:sz w:val="20"/>
          <w:szCs w:val="20"/>
        </w:rPr>
        <w:t xml:space="preserve">, L.O., </w:t>
      </w:r>
      <w:proofErr w:type="spellStart"/>
      <w:r>
        <w:rPr>
          <w:rFonts w:ascii="Arial" w:hAnsi="Arial" w:cs="Arial"/>
          <w:sz w:val="20"/>
          <w:szCs w:val="20"/>
        </w:rPr>
        <w:t>Iyoke</w:t>
      </w:r>
      <w:proofErr w:type="spellEnd"/>
      <w:r>
        <w:rPr>
          <w:rFonts w:ascii="Arial" w:hAnsi="Arial" w:cs="Arial"/>
          <w:sz w:val="20"/>
          <w:szCs w:val="20"/>
        </w:rPr>
        <w:t xml:space="preserve">, C.A., </w:t>
      </w:r>
      <w:proofErr w:type="spellStart"/>
      <w:r>
        <w:rPr>
          <w:rFonts w:ascii="Arial" w:hAnsi="Arial" w:cs="Arial"/>
          <w:sz w:val="20"/>
          <w:szCs w:val="20"/>
        </w:rPr>
        <w:t>Onoh</w:t>
      </w:r>
      <w:proofErr w:type="spellEnd"/>
      <w:r>
        <w:rPr>
          <w:rFonts w:ascii="Arial" w:hAnsi="Arial" w:cs="Arial"/>
          <w:sz w:val="20"/>
          <w:szCs w:val="20"/>
        </w:rPr>
        <w:t>, C.R. &amp;Okeke, N.E. (2014</w:t>
      </w:r>
      <w:proofErr w:type="gramStart"/>
      <w:r>
        <w:rPr>
          <w:rFonts w:ascii="Arial" w:hAnsi="Arial" w:cs="Arial"/>
          <w:sz w:val="20"/>
          <w:szCs w:val="20"/>
        </w:rPr>
        <w:t>).Adherence</w:t>
      </w:r>
      <w:proofErr w:type="gramEnd"/>
      <w:r>
        <w:rPr>
          <w:rFonts w:ascii="Arial" w:hAnsi="Arial" w:cs="Arial"/>
          <w:sz w:val="20"/>
          <w:szCs w:val="20"/>
        </w:rPr>
        <w:t xml:space="preserve"> to intermittent preventive treatment for malaria with </w:t>
      </w:r>
      <w:proofErr w:type="spellStart"/>
      <w:r>
        <w:rPr>
          <w:rFonts w:ascii="Arial" w:hAnsi="Arial" w:cs="Arial"/>
          <w:sz w:val="20"/>
          <w:szCs w:val="20"/>
        </w:rPr>
        <w:t>Sulphadoxine</w:t>
      </w:r>
      <w:proofErr w:type="spellEnd"/>
      <w:r>
        <w:rPr>
          <w:rFonts w:ascii="Arial" w:hAnsi="Arial" w:cs="Arial"/>
          <w:sz w:val="20"/>
          <w:szCs w:val="20"/>
        </w:rPr>
        <w:t xml:space="preserve">-Pyrimethamine and outcome of pregnancy among patients in South East Nigeria. </w:t>
      </w:r>
      <w:r>
        <w:rPr>
          <w:rFonts w:ascii="Arial" w:hAnsi="Arial" w:cs="Arial"/>
          <w:i/>
          <w:sz w:val="20"/>
          <w:szCs w:val="20"/>
        </w:rPr>
        <w:t>Patient Preference and</w:t>
      </w:r>
      <w:r>
        <w:rPr>
          <w:rFonts w:ascii="Arial" w:hAnsi="Arial" w:cs="Arial"/>
          <w:i/>
          <w:sz w:val="20"/>
          <w:szCs w:val="20"/>
        </w:rPr>
        <w:t xml:space="preserve"> Adherence</w:t>
      </w:r>
      <w:r>
        <w:rPr>
          <w:rFonts w:ascii="Arial" w:hAnsi="Arial" w:cs="Arial"/>
          <w:sz w:val="20"/>
          <w:szCs w:val="20"/>
        </w:rPr>
        <w:t xml:space="preserve">, </w:t>
      </w:r>
      <w:r>
        <w:rPr>
          <w:rFonts w:ascii="Arial" w:hAnsi="Arial" w:cs="Arial"/>
          <w:i/>
          <w:sz w:val="20"/>
          <w:szCs w:val="20"/>
        </w:rPr>
        <w:t>8</w:t>
      </w:r>
      <w:r>
        <w:rPr>
          <w:rFonts w:ascii="Arial" w:hAnsi="Arial" w:cs="Arial"/>
          <w:sz w:val="20"/>
          <w:szCs w:val="20"/>
        </w:rPr>
        <w:t>, 447-452.</w:t>
      </w:r>
    </w:p>
    <w:p w14:paraId="753B8B63"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 xml:space="preserve">Valentine, U.N., </w:t>
      </w:r>
      <w:proofErr w:type="spellStart"/>
      <w:r>
        <w:rPr>
          <w:rFonts w:ascii="Arial" w:hAnsi="Arial" w:cs="Arial"/>
          <w:sz w:val="20"/>
          <w:szCs w:val="20"/>
        </w:rPr>
        <w:t>Ndidi</w:t>
      </w:r>
      <w:proofErr w:type="spellEnd"/>
      <w:r>
        <w:rPr>
          <w:rFonts w:ascii="Arial" w:hAnsi="Arial" w:cs="Arial"/>
          <w:sz w:val="20"/>
          <w:szCs w:val="20"/>
        </w:rPr>
        <w:t xml:space="preserve">, O.C., </w:t>
      </w:r>
      <w:proofErr w:type="spellStart"/>
      <w:r>
        <w:rPr>
          <w:rFonts w:ascii="Arial" w:hAnsi="Arial" w:cs="Arial"/>
          <w:sz w:val="20"/>
          <w:szCs w:val="20"/>
        </w:rPr>
        <w:t>Ndubuisi</w:t>
      </w:r>
      <w:proofErr w:type="spellEnd"/>
      <w:r>
        <w:rPr>
          <w:rFonts w:ascii="Arial" w:hAnsi="Arial" w:cs="Arial"/>
          <w:sz w:val="20"/>
          <w:szCs w:val="20"/>
        </w:rPr>
        <w:t>, N.O. &amp;</w:t>
      </w:r>
      <w:proofErr w:type="spellStart"/>
      <w:r>
        <w:rPr>
          <w:rFonts w:ascii="Arial" w:hAnsi="Arial" w:cs="Arial"/>
          <w:sz w:val="20"/>
          <w:szCs w:val="20"/>
        </w:rPr>
        <w:t>Ugbo</w:t>
      </w:r>
      <w:proofErr w:type="spellEnd"/>
      <w:r>
        <w:rPr>
          <w:rFonts w:ascii="Arial" w:hAnsi="Arial" w:cs="Arial"/>
          <w:sz w:val="20"/>
          <w:szCs w:val="20"/>
        </w:rPr>
        <w:t xml:space="preserve">, </w:t>
      </w:r>
      <w:proofErr w:type="gramStart"/>
      <w:r>
        <w:rPr>
          <w:rFonts w:ascii="Arial" w:hAnsi="Arial" w:cs="Arial"/>
          <w:sz w:val="20"/>
          <w:szCs w:val="20"/>
        </w:rPr>
        <w:t>E.N.(</w:t>
      </w:r>
      <w:proofErr w:type="gramEnd"/>
      <w:r>
        <w:rPr>
          <w:rFonts w:ascii="Arial" w:hAnsi="Arial" w:cs="Arial"/>
          <w:sz w:val="20"/>
          <w:szCs w:val="20"/>
        </w:rPr>
        <w:t xml:space="preserve">2020). Prevalence and Risk Factors of Pregnancy Associated Malaria in Pregnant Women Attending a General Hospital. </w:t>
      </w:r>
      <w:r>
        <w:rPr>
          <w:rFonts w:ascii="Arial" w:hAnsi="Arial" w:cs="Arial"/>
          <w:i/>
          <w:sz w:val="20"/>
          <w:szCs w:val="20"/>
        </w:rPr>
        <w:t>Open access journal of microbiology and biotechnology</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(4).</w:t>
      </w:r>
    </w:p>
    <w:p w14:paraId="085F58FE" w14:textId="77777777" w:rsidR="00B86AEF" w:rsidRDefault="00FA3810">
      <w:pPr>
        <w:shd w:val="clear" w:color="auto" w:fill="FFFFFF"/>
        <w:spacing w:before="400" w:after="400" w:line="480" w:lineRule="auto"/>
        <w:jc w:val="both"/>
        <w:rPr>
          <w:rFonts w:ascii="Arial" w:eastAsia="Times New Roman" w:hAnsi="Arial" w:cs="Arial"/>
          <w:color w:val="000000"/>
          <w:sz w:val="20"/>
          <w:szCs w:val="20"/>
        </w:rPr>
      </w:pPr>
      <w:r>
        <w:rPr>
          <w:rFonts w:ascii="Arial" w:eastAsia="Times New Roman" w:hAnsi="Arial" w:cs="Arial"/>
          <w:sz w:val="20"/>
          <w:szCs w:val="20"/>
        </w:rPr>
        <w:lastRenderedPageBreak/>
        <w:t>World Health Organization Web site. </w:t>
      </w:r>
      <w:r>
        <w:rPr>
          <w:rFonts w:ascii="Arial" w:eastAsia="Times New Roman" w:hAnsi="Arial" w:cs="Arial"/>
          <w:i/>
          <w:iCs/>
          <w:sz w:val="20"/>
          <w:szCs w:val="20"/>
        </w:rPr>
        <w:t xml:space="preserve">Global Malaria </w:t>
      </w:r>
      <w:proofErr w:type="spellStart"/>
      <w:r>
        <w:rPr>
          <w:rFonts w:ascii="Arial" w:eastAsia="Times New Roman" w:hAnsi="Arial" w:cs="Arial"/>
          <w:i/>
          <w:iCs/>
          <w:sz w:val="20"/>
          <w:szCs w:val="20"/>
        </w:rPr>
        <w:t>Programme</w:t>
      </w:r>
      <w:proofErr w:type="spellEnd"/>
      <w:r>
        <w:rPr>
          <w:rFonts w:ascii="Arial" w:eastAsia="Times New Roman" w:hAnsi="Arial" w:cs="Arial"/>
          <w:i/>
          <w:iCs/>
          <w:sz w:val="20"/>
          <w:szCs w:val="20"/>
        </w:rPr>
        <w:t xml:space="preserve">: pregnant women </w:t>
      </w:r>
      <w:proofErr w:type="gramStart"/>
      <w:r>
        <w:rPr>
          <w:rFonts w:ascii="Arial" w:eastAsia="Times New Roman" w:hAnsi="Arial" w:cs="Arial"/>
          <w:i/>
          <w:iCs/>
          <w:sz w:val="20"/>
          <w:szCs w:val="20"/>
        </w:rPr>
        <w:t>andinfants.</w:t>
      </w:r>
      <w:r>
        <w:rPr>
          <w:rFonts w:ascii="Arial" w:eastAsia="Times New Roman" w:hAnsi="Arial" w:cs="Arial"/>
          <w:sz w:val="20"/>
          <w:szCs w:val="20"/>
        </w:rPr>
        <w:t>[</w:t>
      </w:r>
      <w:proofErr w:type="gramEnd"/>
      <w:r>
        <w:rPr>
          <w:rFonts w:ascii="Arial" w:eastAsia="Times New Roman" w:hAnsi="Arial" w:cs="Arial"/>
          <w:sz w:val="20"/>
          <w:szCs w:val="20"/>
        </w:rPr>
        <w:t>AccessedJuly30,2023] </w:t>
      </w:r>
      <w:hyperlink r:id="rId19" w:history="1">
        <w:r w:rsidR="00B86AEF">
          <w:rPr>
            <w:rStyle w:val="Hyperlink"/>
            <w:rFonts w:ascii="Arial" w:eastAsia="Times New Roman" w:hAnsi="Arial" w:cs="Arial"/>
            <w:sz w:val="20"/>
            <w:szCs w:val="20"/>
          </w:rPr>
          <w:t>http://apps.who.int/malaria/pregnantwomenandinfants.htl</w:t>
        </w:r>
      </w:hyperlink>
    </w:p>
    <w:p w14:paraId="4CE5BDD9" w14:textId="77777777" w:rsidR="00B86AEF" w:rsidRDefault="00FA3810">
      <w:pPr>
        <w:shd w:val="clear" w:color="auto" w:fill="FFFFFF"/>
        <w:spacing w:before="400" w:after="400" w:line="480" w:lineRule="auto"/>
        <w:jc w:val="both"/>
        <w:rPr>
          <w:rFonts w:ascii="Arial" w:hAnsi="Arial" w:cs="Arial"/>
          <w:sz w:val="20"/>
          <w:szCs w:val="20"/>
        </w:rPr>
      </w:pPr>
      <w:r>
        <w:rPr>
          <w:rFonts w:ascii="Arial" w:eastAsia="Times New Roman" w:hAnsi="Arial" w:cs="Arial"/>
          <w:sz w:val="20"/>
          <w:szCs w:val="20"/>
        </w:rPr>
        <w:t>World Health Orga</w:t>
      </w:r>
      <w:r>
        <w:rPr>
          <w:rFonts w:ascii="Arial" w:eastAsia="Times New Roman" w:hAnsi="Arial" w:cs="Arial"/>
          <w:sz w:val="20"/>
          <w:szCs w:val="20"/>
        </w:rPr>
        <w:t>nization Web site. </w:t>
      </w:r>
      <w:r>
        <w:rPr>
          <w:rFonts w:ascii="Arial" w:eastAsia="Times New Roman" w:hAnsi="Arial" w:cs="Arial"/>
          <w:i/>
          <w:iCs/>
          <w:sz w:val="20"/>
          <w:szCs w:val="20"/>
        </w:rPr>
        <w:t xml:space="preserve">Global Malaria </w:t>
      </w:r>
      <w:proofErr w:type="spellStart"/>
      <w:r>
        <w:rPr>
          <w:rFonts w:ascii="Arial" w:eastAsia="Times New Roman" w:hAnsi="Arial" w:cs="Arial"/>
          <w:i/>
          <w:iCs/>
          <w:sz w:val="20"/>
          <w:szCs w:val="20"/>
        </w:rPr>
        <w:t>Programme</w:t>
      </w:r>
      <w:proofErr w:type="spellEnd"/>
      <w:r>
        <w:rPr>
          <w:rFonts w:ascii="Arial" w:eastAsia="Times New Roman" w:hAnsi="Arial" w:cs="Arial"/>
          <w:i/>
          <w:iCs/>
          <w:sz w:val="20"/>
          <w:szCs w:val="20"/>
        </w:rPr>
        <w:t xml:space="preserve">: pregnant women and infant. </w:t>
      </w:r>
      <w:r>
        <w:rPr>
          <w:rFonts w:ascii="Arial" w:eastAsia="Times New Roman" w:hAnsi="Arial" w:cs="Arial"/>
          <w:sz w:val="20"/>
          <w:szCs w:val="20"/>
        </w:rPr>
        <w:t>[AccessedApril30,2024] </w:t>
      </w:r>
      <w:hyperlink r:id="rId20" w:history="1">
        <w:r w:rsidR="00B86AEF">
          <w:rPr>
            <w:rStyle w:val="Hyperlink"/>
            <w:rFonts w:ascii="Arial" w:eastAsia="Times New Roman" w:hAnsi="Arial" w:cs="Arial"/>
            <w:sz w:val="20"/>
            <w:szCs w:val="20"/>
          </w:rPr>
          <w:t>http://apps.who.int/malaria/pregnantwomenandinfants.htl</w:t>
        </w:r>
      </w:hyperlink>
    </w:p>
    <w:sectPr w:rsidR="00B86AE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C91B" w14:textId="77777777" w:rsidR="00FA3810" w:rsidRDefault="00FA3810" w:rsidP="009E4AF6">
      <w:pPr>
        <w:spacing w:after="0" w:line="240" w:lineRule="auto"/>
      </w:pPr>
      <w:r>
        <w:separator/>
      </w:r>
    </w:p>
  </w:endnote>
  <w:endnote w:type="continuationSeparator" w:id="0">
    <w:p w14:paraId="00680D2F" w14:textId="77777777" w:rsidR="00FA3810" w:rsidRDefault="00FA3810" w:rsidP="009E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7690F" w14:textId="77777777" w:rsidR="009E4AF6" w:rsidRDefault="009E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90C1" w14:textId="77777777" w:rsidR="009E4AF6" w:rsidRDefault="009E4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8641" w14:textId="77777777" w:rsidR="009E4AF6" w:rsidRDefault="009E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DC14" w14:textId="77777777" w:rsidR="00FA3810" w:rsidRDefault="00FA3810" w:rsidP="009E4AF6">
      <w:pPr>
        <w:spacing w:after="0" w:line="240" w:lineRule="auto"/>
      </w:pPr>
      <w:r>
        <w:separator/>
      </w:r>
    </w:p>
  </w:footnote>
  <w:footnote w:type="continuationSeparator" w:id="0">
    <w:p w14:paraId="5C562E1B" w14:textId="77777777" w:rsidR="00FA3810" w:rsidRDefault="00FA3810" w:rsidP="009E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3E40" w14:textId="27B43ACC" w:rsidR="009E4AF6" w:rsidRDefault="009E4AF6">
    <w:pPr>
      <w:pStyle w:val="Header"/>
    </w:pPr>
    <w:r>
      <w:rPr>
        <w:noProof/>
      </w:rPr>
      <w:pict w14:anchorId="66320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A7F4" w14:textId="770B061A" w:rsidR="009E4AF6" w:rsidRDefault="009E4AF6">
    <w:pPr>
      <w:pStyle w:val="Header"/>
    </w:pPr>
    <w:r>
      <w:rPr>
        <w:noProof/>
      </w:rPr>
      <w:pict w14:anchorId="2415E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EF98" w14:textId="194D66FF" w:rsidR="009E4AF6" w:rsidRDefault="009E4AF6">
    <w:pPr>
      <w:pStyle w:val="Header"/>
    </w:pPr>
    <w:r>
      <w:rPr>
        <w:noProof/>
      </w:rPr>
      <w:pict w14:anchorId="15E1F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4DC284A"/>
    <w:lvl w:ilvl="0" w:tplc="1E5636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8796A"/>
    <w:multiLevelType w:val="hybridMultilevel"/>
    <w:tmpl w:val="95DCBF58"/>
    <w:lvl w:ilvl="0" w:tplc="40E6046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AEF"/>
    <w:rsid w:val="002119C9"/>
    <w:rsid w:val="002F6DCA"/>
    <w:rsid w:val="00592B97"/>
    <w:rsid w:val="009E4AF6"/>
    <w:rsid w:val="00A27C53"/>
    <w:rsid w:val="00B86AEF"/>
    <w:rsid w:val="00EE787D"/>
    <w:rsid w:val="00F71A65"/>
    <w:rsid w:val="00FA3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ADBAF"/>
  <w15:docId w15:val="{278F471B-EF94-4B3E-850E-4B84CBFB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71A65"/>
    <w:rPr>
      <w:color w:val="605E5C"/>
      <w:shd w:val="clear" w:color="auto" w:fill="E1DFDD"/>
    </w:rPr>
  </w:style>
  <w:style w:type="paragraph" w:styleId="Header">
    <w:name w:val="header"/>
    <w:basedOn w:val="Normal"/>
    <w:link w:val="HeaderChar"/>
    <w:uiPriority w:val="99"/>
    <w:unhideWhenUsed/>
    <w:rsid w:val="009E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F6"/>
  </w:style>
  <w:style w:type="paragraph" w:styleId="Footer">
    <w:name w:val="footer"/>
    <w:basedOn w:val="Normal"/>
    <w:link w:val="FooterChar"/>
    <w:uiPriority w:val="99"/>
    <w:unhideWhenUsed/>
    <w:rsid w:val="009E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pubmed.ncbi.nlm.nih.gov/1532473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ciencedirect.com/topics/biochemistry-genetics-and-molecular-biology/giemsa-stain" TargetMode="External"/><Relationship Id="rId12" Type="http://schemas.openxmlformats.org/officeDocument/2006/relationships/chart" Target="charts/chart5.xml"/><Relationship Id="rId17" Type="http://schemas.openxmlformats.org/officeDocument/2006/relationships/hyperlink" Target="https://scholar.google.com/scholar_lookup?journal=Plos+Pathog&amp;title=On+the+diversity+of+malaria+parasites+in+African+apes+and+the+origin+of+Plasmodium+falciparum+from+Bonobos&amp;author=S+Krief&amp;author=AA+Escalante&amp;author=MA+Pacheco&amp;author=L+Mugisha&amp;author=C+Andr%C3%A9&amp;volume=6&amp;publication_year=2010&amp;pages=e1000765&amp;pmid=20169187&amp;doi=10.1371/journal.ppat.1000765&am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ubmed.ncbi.nlm.nih.gov/20169187" TargetMode="External"/><Relationship Id="rId20" Type="http://schemas.openxmlformats.org/officeDocument/2006/relationships/hyperlink" Target="http://apps.who.int/malaria/pregnantwomenandinfants.ht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282053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apps.who.int/malaria/pregnantwomenandinfants.htl"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scribbr.com/methodology/questionnaire/"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BE-42BD-A1B1-E1D11C2A0C66}"/>
                </c:ext>
              </c:extLst>
            </c:dLbl>
            <c:dLbl>
              <c:idx val="1"/>
              <c:tx>
                <c:rich>
                  <a:bodyPr/>
                  <a:lstStyle/>
                  <a:p>
                    <a:r>
                      <a:rPr lang="en-US">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BE-42BD-A1B1-E1D11C2A0C66}"/>
                </c:ext>
              </c:extLst>
            </c:dLbl>
            <c:dLbl>
              <c:idx val="2"/>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BE-42BD-A1B1-E1D11C2A0C66}"/>
                </c:ext>
              </c:extLst>
            </c:dLbl>
            <c:dLbl>
              <c:idx val="3"/>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BE-42BD-A1B1-E1D11C2A0C66}"/>
                </c:ext>
              </c:extLst>
            </c:dLbl>
            <c:dLbl>
              <c:idx val="4"/>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BE-42BD-A1B1-E1D11C2A0C66}"/>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Sheet25!$J$5:$J$9</c:f>
                <c:numCache>
                  <c:formatCode>General</c:formatCode>
                  <c:ptCount val="5"/>
                  <c:pt idx="0">
                    <c:v>9.0737717258774602</c:v>
                  </c:pt>
                  <c:pt idx="1">
                    <c:v>1.01488915650922</c:v>
                  </c:pt>
                  <c:pt idx="2">
                    <c:v>2.9263173671584801</c:v>
                  </c:pt>
                  <c:pt idx="3">
                    <c:v>3.4044089061097602</c:v>
                  </c:pt>
                  <c:pt idx="4">
                    <c:v>0.88881944173155902</c:v>
                  </c:pt>
                </c:numCache>
              </c:numRef>
            </c:plus>
            <c:minus>
              <c:numRef>
                <c:f>Sheet25!$J$5:$J$9</c:f>
                <c:numCache>
                  <c:formatCode>General</c:formatCode>
                  <c:ptCount val="5"/>
                  <c:pt idx="0">
                    <c:v>9.0737717258774602</c:v>
                  </c:pt>
                  <c:pt idx="1">
                    <c:v>1.01488915650922</c:v>
                  </c:pt>
                  <c:pt idx="2">
                    <c:v>2.9263173671584801</c:v>
                  </c:pt>
                  <c:pt idx="3">
                    <c:v>3.4044089061097602</c:v>
                  </c:pt>
                  <c:pt idx="4">
                    <c:v>0.88881944173155902</c:v>
                  </c:pt>
                </c:numCache>
              </c:numRef>
            </c:minus>
          </c:errBars>
          <c:cat>
            <c:strRef>
              <c:f>Sheet25!$I$13:$I$17</c:f>
              <c:strCache>
                <c:ptCount val="5"/>
                <c:pt idx="0">
                  <c:v>21-25</c:v>
                </c:pt>
                <c:pt idx="1">
                  <c:v>26-30</c:v>
                </c:pt>
                <c:pt idx="2">
                  <c:v>31-35</c:v>
                </c:pt>
                <c:pt idx="3">
                  <c:v>36-40</c:v>
                </c:pt>
                <c:pt idx="4">
                  <c:v>41-45</c:v>
                </c:pt>
              </c:strCache>
            </c:strRef>
          </c:cat>
          <c:val>
            <c:numRef>
              <c:f>Sheet25!$J$13:$J$17</c:f>
              <c:numCache>
                <c:formatCode>General</c:formatCode>
                <c:ptCount val="5"/>
                <c:pt idx="0">
                  <c:v>24.333333333332799</c:v>
                </c:pt>
                <c:pt idx="1">
                  <c:v>19.100000000000001</c:v>
                </c:pt>
                <c:pt idx="2">
                  <c:v>3.4666666666666699</c:v>
                </c:pt>
                <c:pt idx="3">
                  <c:v>3</c:v>
                </c:pt>
                <c:pt idx="4">
                  <c:v>1</c:v>
                </c:pt>
              </c:numCache>
            </c:numRef>
          </c:val>
          <c:extLst>
            <c:ext xmlns:c16="http://schemas.microsoft.com/office/drawing/2014/chart" uri="{C3380CC4-5D6E-409C-BE32-E72D297353CC}">
              <c16:uniqueId val="{00000005-D1BE-42BD-A1B1-E1D11C2A0C66}"/>
            </c:ext>
          </c:extLst>
        </c:ser>
        <c:dLbls>
          <c:showLegendKey val="0"/>
          <c:showVal val="0"/>
          <c:showCatName val="0"/>
          <c:showSerName val="0"/>
          <c:showPercent val="0"/>
          <c:showBubbleSize val="0"/>
        </c:dLbls>
        <c:gapWidth val="150"/>
        <c:axId val="78118912"/>
        <c:axId val="78125696"/>
      </c:barChart>
      <c:catAx>
        <c:axId val="78118912"/>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AGE GROUP (years)   </a:t>
                </a: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125696"/>
        <c:crosses val="autoZero"/>
        <c:auto val="1"/>
        <c:lblAlgn val="ctr"/>
        <c:lblOffset val="100"/>
        <c:noMultiLvlLbl val="0"/>
      </c:catAx>
      <c:valAx>
        <c:axId val="78125696"/>
        <c:scaling>
          <c:orientation val="minMax"/>
        </c:scaling>
        <c:delete val="0"/>
        <c:axPos val="l"/>
        <c:title>
          <c:tx>
            <c:rich>
              <a:bodyPr rot="-5400000" vert="horz"/>
              <a:lstStyle/>
              <a:p>
                <a:pPr>
                  <a:defRPr sz="800"/>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118912"/>
        <c:crosses val="autoZero"/>
        <c:crossBetween val="between"/>
      </c:valAx>
      <c:spPr>
        <a:noFill/>
        <a:ln>
          <a:noFill/>
        </a:ln>
      </c:spPr>
    </c:plotArea>
    <c:plotVisOnly val="1"/>
    <c:dispBlanksAs val="gap"/>
    <c:showDLblsOverMax val="0"/>
  </c:chart>
  <c:spPr>
    <a:noFill/>
    <a:ln w="203200">
      <a:no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0240594925652"/>
          <c:y val="6.9919072615923034E-2"/>
          <c:w val="0.83855314960629856"/>
          <c:h val="0.73444808982210552"/>
        </c:manualLayout>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5E-4287-A848-001697856BC7}"/>
                </c:ext>
              </c:extLst>
            </c:dLbl>
            <c:dLbl>
              <c:idx val="1"/>
              <c:layout>
                <c:manualLayout>
                  <c:x val="5.5555555555555566E-3"/>
                  <c:y val="1.3888888888889398E-2"/>
                </c:manualLayout>
              </c:layout>
              <c:tx>
                <c:rich>
                  <a:bodyPr/>
                  <a:lstStyle/>
                  <a:p>
                    <a:r>
                      <a:rPr lang="en-US" sz="800" b="1">
                        <a:latin typeface="Arial" pitchFamily="34" charset="0"/>
                        <a:cs typeface="Arial" pitchFamily="34" charset="0"/>
                      </a:rPr>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5E-4287-A848-001697856BC7}"/>
                </c:ext>
              </c:extLst>
            </c:dLbl>
            <c:dLbl>
              <c:idx val="2"/>
              <c:tx>
                <c:rich>
                  <a:bodyPr/>
                  <a:lstStyle/>
                  <a:p>
                    <a:r>
                      <a:rPr lang="en-US" sz="800">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5E-4287-A848-001697856BC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errBars>
            <c:errBarType val="both"/>
            <c:errValType val="cust"/>
            <c:noEndCap val="0"/>
            <c:plus>
              <c:numRef>
                <c:f>Sheet26!$K$4:$K$6</c:f>
                <c:numCache>
                  <c:formatCode>General</c:formatCode>
                  <c:ptCount val="3"/>
                  <c:pt idx="0">
                    <c:v>5.2848841046895298</c:v>
                  </c:pt>
                  <c:pt idx="1">
                    <c:v>2.6457513110645898</c:v>
                  </c:pt>
                  <c:pt idx="2">
                    <c:v>5.2595944076832897</c:v>
                  </c:pt>
                </c:numCache>
              </c:numRef>
            </c:plus>
            <c:minus>
              <c:numRef>
                <c:f>Sheet26!$K$4:$K$6</c:f>
                <c:numCache>
                  <c:formatCode>General</c:formatCode>
                  <c:ptCount val="3"/>
                  <c:pt idx="0">
                    <c:v>5.2848841046895298</c:v>
                  </c:pt>
                  <c:pt idx="1">
                    <c:v>2.6457513110645898</c:v>
                  </c:pt>
                  <c:pt idx="2">
                    <c:v>5.2595944076832897</c:v>
                  </c:pt>
                </c:numCache>
              </c:numRef>
            </c:minus>
          </c:errBars>
          <c:cat>
            <c:strRef>
              <c:f>Sheet26!$I$10:$I$12</c:f>
              <c:strCache>
                <c:ptCount val="3"/>
                <c:pt idx="0">
                  <c:v>primid</c:v>
                </c:pt>
                <c:pt idx="1">
                  <c:v>secundi</c:v>
                </c:pt>
                <c:pt idx="2">
                  <c:v>multi</c:v>
                </c:pt>
              </c:strCache>
            </c:strRef>
          </c:cat>
          <c:val>
            <c:numRef>
              <c:f>Sheet26!$J$10:$J$12</c:f>
              <c:numCache>
                <c:formatCode>General</c:formatCode>
                <c:ptCount val="3"/>
                <c:pt idx="0">
                  <c:v>32.9</c:v>
                </c:pt>
                <c:pt idx="1">
                  <c:v>3</c:v>
                </c:pt>
                <c:pt idx="2">
                  <c:v>12.233333333333301</c:v>
                </c:pt>
              </c:numCache>
            </c:numRef>
          </c:val>
          <c:extLst>
            <c:ext xmlns:c16="http://schemas.microsoft.com/office/drawing/2014/chart" uri="{C3380CC4-5D6E-409C-BE32-E72D297353CC}">
              <c16:uniqueId val="{00000003-4E5E-4287-A848-001697856BC7}"/>
            </c:ext>
          </c:extLst>
        </c:ser>
        <c:dLbls>
          <c:showLegendKey val="0"/>
          <c:showVal val="0"/>
          <c:showCatName val="0"/>
          <c:showSerName val="0"/>
          <c:showPercent val="0"/>
          <c:showBubbleSize val="0"/>
        </c:dLbls>
        <c:gapWidth val="150"/>
        <c:axId val="78178176"/>
        <c:axId val="78323712"/>
      </c:barChart>
      <c:catAx>
        <c:axId val="78178176"/>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GRAVID STATUS</a:t>
                </a: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323712"/>
        <c:crosses val="autoZero"/>
        <c:auto val="1"/>
        <c:lblAlgn val="ctr"/>
        <c:lblOffset val="100"/>
        <c:noMultiLvlLbl val="0"/>
      </c:catAx>
      <c:valAx>
        <c:axId val="78323712"/>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178176"/>
        <c:crosses val="autoZero"/>
        <c:crossBetween val="between"/>
      </c:valAx>
    </c:plotArea>
    <c:plotVisOnly val="1"/>
    <c:dispBlanksAs val="gap"/>
    <c:showDLblsOverMax val="0"/>
  </c:chart>
  <c:spPr>
    <a:noFill/>
    <a:ln w="203200">
      <a:no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5796150480913"/>
          <c:y val="0.13010425780110821"/>
          <c:w val="0.82605314960629916"/>
          <c:h val="0.8033635899678867"/>
        </c:manualLayout>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CE-4D55-A170-80BB90873D25}"/>
                </c:ext>
              </c:extLst>
            </c:dLbl>
            <c:dLbl>
              <c:idx val="1"/>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CE-4D55-A170-80BB90873D25}"/>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CE-4D55-A170-80BB90873D25}"/>
                </c:ext>
              </c:extLst>
            </c:dLbl>
            <c:dLbl>
              <c:idx val="3"/>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CE-4D55-A170-80BB90873D25}"/>
                </c:ext>
              </c:extLst>
            </c:dLbl>
            <c:dLbl>
              <c:idx val="4"/>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CE-4D55-A170-80BB90873D25}"/>
                </c:ext>
              </c:extLst>
            </c:dLbl>
            <c:dLbl>
              <c:idx val="5"/>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CE-4D55-A170-80BB90873D25}"/>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Sheet27!$J$4:$J$9</c:f>
                <c:numCache>
                  <c:formatCode>General</c:formatCode>
                  <c:ptCount val="6"/>
                  <c:pt idx="0">
                    <c:v>1.8248287590894301</c:v>
                  </c:pt>
                  <c:pt idx="1">
                    <c:v>1</c:v>
                  </c:pt>
                  <c:pt idx="2">
                    <c:v>10.678483038334599</c:v>
                  </c:pt>
                  <c:pt idx="3">
                    <c:v>18.984994074268201</c:v>
                  </c:pt>
                  <c:pt idx="4">
                    <c:v>1.1547005383792499</c:v>
                  </c:pt>
                  <c:pt idx="5">
                    <c:v>0.65064070986479505</c:v>
                  </c:pt>
                </c:numCache>
              </c:numRef>
            </c:plus>
            <c:minus>
              <c:numRef>
                <c:f>Sheet27!$J$4:$J$9</c:f>
                <c:numCache>
                  <c:formatCode>General</c:formatCode>
                  <c:ptCount val="6"/>
                  <c:pt idx="0">
                    <c:v>1.8248287590894301</c:v>
                  </c:pt>
                  <c:pt idx="1">
                    <c:v>1</c:v>
                  </c:pt>
                  <c:pt idx="2">
                    <c:v>10.678483038334599</c:v>
                  </c:pt>
                  <c:pt idx="3">
                    <c:v>18.984994074268201</c:v>
                  </c:pt>
                  <c:pt idx="4">
                    <c:v>1.1547005383792499</c:v>
                  </c:pt>
                  <c:pt idx="5">
                    <c:v>0.65064070986479505</c:v>
                  </c:pt>
                </c:numCache>
              </c:numRef>
            </c:minus>
          </c:errBars>
          <c:cat>
            <c:strRef>
              <c:f>Sheet27!$H$13:$H$18</c:f>
              <c:strCache>
                <c:ptCount val="6"/>
                <c:pt idx="0">
                  <c:v>8.0-8.9</c:v>
                </c:pt>
                <c:pt idx="1">
                  <c:v>9.0-9.9</c:v>
                </c:pt>
                <c:pt idx="2">
                  <c:v>10.0-10.9</c:v>
                </c:pt>
                <c:pt idx="3">
                  <c:v>11.0-11.9</c:v>
                </c:pt>
                <c:pt idx="4">
                  <c:v>12.0-12.9</c:v>
                </c:pt>
                <c:pt idx="5">
                  <c:v>&gt;13.0</c:v>
                </c:pt>
              </c:strCache>
            </c:strRef>
          </c:cat>
          <c:val>
            <c:numRef>
              <c:f>Sheet27!$I$13:$I$18</c:f>
              <c:numCache>
                <c:formatCode>General</c:formatCode>
                <c:ptCount val="6"/>
                <c:pt idx="0">
                  <c:v>4.2</c:v>
                </c:pt>
                <c:pt idx="1">
                  <c:v>19</c:v>
                </c:pt>
                <c:pt idx="2">
                  <c:v>15.2</c:v>
                </c:pt>
                <c:pt idx="3">
                  <c:v>17.100000000000001</c:v>
                </c:pt>
                <c:pt idx="4">
                  <c:v>4.6666666666666696</c:v>
                </c:pt>
                <c:pt idx="5">
                  <c:v>0.63333333333333397</c:v>
                </c:pt>
              </c:numCache>
            </c:numRef>
          </c:val>
          <c:extLst>
            <c:ext xmlns:c16="http://schemas.microsoft.com/office/drawing/2014/chart" uri="{C3380CC4-5D6E-409C-BE32-E72D297353CC}">
              <c16:uniqueId val="{00000006-DDCE-4D55-A170-80BB90873D25}"/>
            </c:ext>
          </c:extLst>
        </c:ser>
        <c:dLbls>
          <c:showLegendKey val="0"/>
          <c:showVal val="0"/>
          <c:showCatName val="0"/>
          <c:showSerName val="0"/>
          <c:showPercent val="0"/>
          <c:showBubbleSize val="0"/>
        </c:dLbls>
        <c:gapWidth val="150"/>
        <c:axId val="78442496"/>
        <c:axId val="78444416"/>
      </c:barChart>
      <c:catAx>
        <c:axId val="78442496"/>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HEMOGLOBIN</a:t>
                </a:r>
                <a:r>
                  <a:rPr lang="en-US" sz="800" baseline="0">
                    <a:latin typeface="Arial" pitchFamily="34" charset="0"/>
                    <a:cs typeface="Arial" pitchFamily="34" charset="0"/>
                  </a:rPr>
                  <a:t> CONCENTRATION</a:t>
                </a:r>
                <a:endParaRPr lang="en-US" sz="800">
                  <a:latin typeface="Arial" pitchFamily="34" charset="0"/>
                  <a:cs typeface="Arial" pitchFamily="34" charset="0"/>
                </a:endParaRP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444416"/>
        <c:crosses val="autoZero"/>
        <c:auto val="1"/>
        <c:lblAlgn val="ctr"/>
        <c:lblOffset val="100"/>
        <c:noMultiLvlLbl val="0"/>
      </c:catAx>
      <c:valAx>
        <c:axId val="78444416"/>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442496"/>
        <c:crosses val="autoZero"/>
        <c:crossBetween val="between"/>
      </c:valAx>
    </c:plotArea>
    <c:plotVisOnly val="1"/>
    <c:dispBlanksAs val="gap"/>
    <c:showDLblsOverMax val="0"/>
  </c:chart>
  <c:spPr>
    <a:noFill/>
    <a:ln w="203200">
      <a:no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9B-42FF-918F-2FD4F9A668D8}"/>
                </c:ext>
              </c:extLst>
            </c:dLbl>
            <c:dLbl>
              <c:idx val="1"/>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9B-42FF-918F-2FD4F9A668D8}"/>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9B-42FF-918F-2FD4F9A668D8}"/>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Sheet28!$L$5:$L$7</c:f>
                <c:numCache>
                  <c:formatCode>General</c:formatCode>
                  <c:ptCount val="3"/>
                  <c:pt idx="0">
                    <c:v>18.823743871325998</c:v>
                  </c:pt>
                  <c:pt idx="1">
                    <c:v>2.6764404221527598</c:v>
                  </c:pt>
                  <c:pt idx="2">
                    <c:v>13.2801857416727</c:v>
                  </c:pt>
                </c:numCache>
              </c:numRef>
            </c:plus>
            <c:minus>
              <c:numRef>
                <c:f>Sheet28!$L$5:$L$7</c:f>
                <c:numCache>
                  <c:formatCode>General</c:formatCode>
                  <c:ptCount val="3"/>
                  <c:pt idx="0">
                    <c:v>18.823743871325998</c:v>
                  </c:pt>
                  <c:pt idx="1">
                    <c:v>2.6764404221527598</c:v>
                  </c:pt>
                  <c:pt idx="2">
                    <c:v>13.2801857416727</c:v>
                  </c:pt>
                </c:numCache>
              </c:numRef>
            </c:minus>
          </c:errBars>
          <c:cat>
            <c:strRef>
              <c:f>Sheet28!$J$11:$J$13</c:f>
              <c:strCache>
                <c:ptCount val="3"/>
                <c:pt idx="0">
                  <c:v>&lt;50%</c:v>
                </c:pt>
                <c:pt idx="1">
                  <c:v>50-59%</c:v>
                </c:pt>
                <c:pt idx="2">
                  <c:v>&gt;59</c:v>
                </c:pt>
              </c:strCache>
            </c:strRef>
          </c:cat>
          <c:val>
            <c:numRef>
              <c:f>Sheet28!$K$11:$K$13</c:f>
              <c:numCache>
                <c:formatCode>General</c:formatCode>
                <c:ptCount val="3"/>
                <c:pt idx="0">
                  <c:v>38.3333333333333</c:v>
                </c:pt>
                <c:pt idx="1">
                  <c:v>11.5666666666668</c:v>
                </c:pt>
                <c:pt idx="2">
                  <c:v>11.4333333333333</c:v>
                </c:pt>
              </c:numCache>
            </c:numRef>
          </c:val>
          <c:extLst>
            <c:ext xmlns:c16="http://schemas.microsoft.com/office/drawing/2014/chart" uri="{C3380CC4-5D6E-409C-BE32-E72D297353CC}">
              <c16:uniqueId val="{00000003-139B-42FF-918F-2FD4F9A668D8}"/>
            </c:ext>
          </c:extLst>
        </c:ser>
        <c:dLbls>
          <c:showLegendKey val="0"/>
          <c:showVal val="0"/>
          <c:showCatName val="0"/>
          <c:showSerName val="0"/>
          <c:showPercent val="0"/>
          <c:showBubbleSize val="0"/>
        </c:dLbls>
        <c:gapWidth val="150"/>
        <c:axId val="78849920"/>
        <c:axId val="78864384"/>
      </c:barChart>
      <c:catAx>
        <c:axId val="78849920"/>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LITERACY LEVEL</a:t>
                </a:r>
              </a:p>
            </c:rich>
          </c:tx>
          <c:layout>
            <c:manualLayout>
              <c:xMode val="edge"/>
              <c:yMode val="edge"/>
              <c:x val="0.40174872761976388"/>
              <c:y val="0.94487182592330465"/>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864384"/>
        <c:crosses val="autoZero"/>
        <c:auto val="1"/>
        <c:lblAlgn val="ctr"/>
        <c:lblOffset val="100"/>
        <c:noMultiLvlLbl val="0"/>
      </c:catAx>
      <c:valAx>
        <c:axId val="78864384"/>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849920"/>
        <c:crosses val="autoZero"/>
        <c:crossBetween val="between"/>
      </c:valAx>
    </c:plotArea>
    <c:plotVisOnly val="1"/>
    <c:dispBlanksAs val="gap"/>
    <c:showDLblsOverMax val="0"/>
  </c:chart>
  <c:spPr>
    <a:noFill/>
    <a:ln w="203200">
      <a:noFill/>
    </a:ln>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30-4190-BC8E-E1E236F3BEBE}"/>
                </c:ext>
              </c:extLst>
            </c:dLbl>
            <c:dLbl>
              <c:idx val="1"/>
              <c:layout>
                <c:manualLayout>
                  <c:x val="-8.3333333333333367E-3"/>
                  <c:y val="0"/>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30-4190-BC8E-E1E236F3BEBE}"/>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30-4190-BC8E-E1E236F3BEBE}"/>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Sheet29!$K$6:$K$8</c:f>
                <c:numCache>
                  <c:formatCode>General</c:formatCode>
                  <c:ptCount val="3"/>
                  <c:pt idx="0">
                    <c:v>6.5064070986477196</c:v>
                  </c:pt>
                  <c:pt idx="1">
                    <c:v>0.68068592855541499</c:v>
                  </c:pt>
                  <c:pt idx="2">
                    <c:v>32.822705555758198</c:v>
                  </c:pt>
                </c:numCache>
              </c:numRef>
            </c:plus>
            <c:minus>
              <c:numRef>
                <c:f>Sheet29!$K$6:$K$8</c:f>
                <c:numCache>
                  <c:formatCode>General</c:formatCode>
                  <c:ptCount val="3"/>
                  <c:pt idx="0">
                    <c:v>6.5064070986477196</c:v>
                  </c:pt>
                  <c:pt idx="1">
                    <c:v>0.68068592855541499</c:v>
                  </c:pt>
                  <c:pt idx="2">
                    <c:v>32.822705555758198</c:v>
                  </c:pt>
                </c:numCache>
              </c:numRef>
            </c:minus>
          </c:errBars>
          <c:cat>
            <c:strRef>
              <c:f>Sheet29!$I$12:$I$14</c:f>
              <c:strCache>
                <c:ptCount val="3"/>
                <c:pt idx="0">
                  <c:v>O+ve</c:v>
                </c:pt>
                <c:pt idx="1">
                  <c:v>A+ve</c:v>
                </c:pt>
                <c:pt idx="2">
                  <c:v>B+ve</c:v>
                </c:pt>
              </c:strCache>
            </c:strRef>
          </c:cat>
          <c:val>
            <c:numRef>
              <c:f>Sheet29!$J$12:$J$14</c:f>
              <c:numCache>
                <c:formatCode>General</c:formatCode>
                <c:ptCount val="3"/>
                <c:pt idx="0">
                  <c:v>41.3333333333333</c:v>
                </c:pt>
                <c:pt idx="1">
                  <c:v>5.2333333333334098</c:v>
                </c:pt>
                <c:pt idx="2">
                  <c:v>19.100000000000001</c:v>
                </c:pt>
              </c:numCache>
            </c:numRef>
          </c:val>
          <c:extLst>
            <c:ext xmlns:c16="http://schemas.microsoft.com/office/drawing/2014/chart" uri="{C3380CC4-5D6E-409C-BE32-E72D297353CC}">
              <c16:uniqueId val="{00000003-4D30-4190-BC8E-E1E236F3BEBE}"/>
            </c:ext>
          </c:extLst>
        </c:ser>
        <c:dLbls>
          <c:showLegendKey val="0"/>
          <c:showVal val="0"/>
          <c:showCatName val="0"/>
          <c:showSerName val="0"/>
          <c:showPercent val="0"/>
          <c:showBubbleSize val="0"/>
        </c:dLbls>
        <c:gapWidth val="150"/>
        <c:axId val="78901248"/>
        <c:axId val="78903168"/>
      </c:barChart>
      <c:catAx>
        <c:axId val="78901248"/>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BLOOD GROUP</a:t>
                </a:r>
              </a:p>
            </c:rich>
          </c:tx>
          <c:layout>
            <c:manualLayout>
              <c:xMode val="edge"/>
              <c:yMode val="edge"/>
              <c:x val="0.39984271641255403"/>
              <c:y val="0.8677527070475467"/>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903168"/>
        <c:crosses val="autoZero"/>
        <c:auto val="1"/>
        <c:lblAlgn val="ctr"/>
        <c:lblOffset val="100"/>
        <c:noMultiLvlLbl val="0"/>
      </c:catAx>
      <c:valAx>
        <c:axId val="78903168"/>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901248"/>
        <c:crosses val="autoZero"/>
        <c:crossBetween val="between"/>
      </c:valAx>
    </c:plotArea>
    <c:plotVisOnly val="1"/>
    <c:dispBlanksAs val="gap"/>
    <c:showDLblsOverMax val="0"/>
  </c:chart>
  <c:spPr>
    <a:noFill/>
    <a:ln w="203200">
      <a:noFill/>
    </a:ln>
  </c:sp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8217160774367E-2"/>
          <c:y val="2.2703818369453066E-2"/>
          <c:w val="0.85419841815075181"/>
          <c:h val="0.90256957818353201"/>
        </c:manualLayout>
      </c:layout>
      <c:barChart>
        <c:barDir val="col"/>
        <c:grouping val="clustered"/>
        <c:varyColors val="0"/>
        <c:ser>
          <c:idx val="0"/>
          <c:order val="0"/>
          <c:invertIfNegative val="0"/>
          <c:dLbls>
            <c:dLbl>
              <c:idx val="0"/>
              <c:layout>
                <c:manualLayout>
                  <c:x val="1.3888888888889336E-2"/>
                  <c:y val="-4.6296296296297014E-3"/>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7B-456E-9C4F-AC1DC2F54FCE}"/>
                </c:ext>
              </c:extLst>
            </c:dLbl>
            <c:dLbl>
              <c:idx val="1"/>
              <c:layout>
                <c:manualLayout>
                  <c:x val="1.9444444444444483E-2"/>
                  <c:y val="0"/>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7B-456E-9C4F-AC1DC2F54FCE}"/>
                </c:ext>
              </c:extLst>
            </c:dLbl>
            <c:dLbl>
              <c:idx val="2"/>
              <c:layout>
                <c:manualLayout>
                  <c:x val="1.6666666666666583E-2"/>
                  <c:y val="-4.6296296296297014E-3"/>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7B-456E-9C4F-AC1DC2F54FCE}"/>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Sheet30!$L$5:$L$7</c:f>
                <c:numCache>
                  <c:formatCode>General</c:formatCode>
                  <c:ptCount val="3"/>
                  <c:pt idx="0">
                    <c:v>30.528893418093801</c:v>
                  </c:pt>
                  <c:pt idx="1">
                    <c:v>13.9208709550857</c:v>
                  </c:pt>
                  <c:pt idx="2">
                    <c:v>11.231027994570001</c:v>
                  </c:pt>
                </c:numCache>
              </c:numRef>
            </c:plus>
            <c:minus>
              <c:numRef>
                <c:f>Sheet30!$L$5:$L$7</c:f>
                <c:numCache>
                  <c:formatCode>General</c:formatCode>
                  <c:ptCount val="3"/>
                  <c:pt idx="0">
                    <c:v>30.528893418093801</c:v>
                  </c:pt>
                  <c:pt idx="1">
                    <c:v>13.9208709550857</c:v>
                  </c:pt>
                  <c:pt idx="2">
                    <c:v>11.231027994570001</c:v>
                  </c:pt>
                </c:numCache>
              </c:numRef>
            </c:minus>
          </c:errBars>
          <c:cat>
            <c:strRef>
              <c:f>Sheet30!$I$10:$I$12</c:f>
              <c:strCache>
                <c:ptCount val="3"/>
                <c:pt idx="0">
                  <c:v>1ST</c:v>
                </c:pt>
                <c:pt idx="1">
                  <c:v>2ND</c:v>
                </c:pt>
                <c:pt idx="2">
                  <c:v>3RD</c:v>
                </c:pt>
              </c:strCache>
            </c:strRef>
          </c:cat>
          <c:val>
            <c:numRef>
              <c:f>Sheet30!$J$10:$J$12</c:f>
              <c:numCache>
                <c:formatCode>General</c:formatCode>
                <c:ptCount val="3"/>
                <c:pt idx="0">
                  <c:v>25.333333333332799</c:v>
                </c:pt>
                <c:pt idx="1">
                  <c:v>9.1</c:v>
                </c:pt>
                <c:pt idx="2">
                  <c:v>6.4333333333334899</c:v>
                </c:pt>
              </c:numCache>
            </c:numRef>
          </c:val>
          <c:extLst>
            <c:ext xmlns:c16="http://schemas.microsoft.com/office/drawing/2014/chart" uri="{C3380CC4-5D6E-409C-BE32-E72D297353CC}">
              <c16:uniqueId val="{00000003-4A7B-456E-9C4F-AC1DC2F54FCE}"/>
            </c:ext>
          </c:extLst>
        </c:ser>
        <c:dLbls>
          <c:showLegendKey val="0"/>
          <c:showVal val="0"/>
          <c:showCatName val="0"/>
          <c:showSerName val="0"/>
          <c:showPercent val="0"/>
          <c:showBubbleSize val="0"/>
        </c:dLbls>
        <c:gapWidth val="150"/>
        <c:axId val="78919552"/>
        <c:axId val="78942208"/>
      </c:barChart>
      <c:catAx>
        <c:axId val="78919552"/>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TRIMESTER</a:t>
                </a:r>
              </a:p>
            </c:rich>
          </c:tx>
          <c:layout>
            <c:manualLayout>
              <c:xMode val="edge"/>
              <c:yMode val="edge"/>
              <c:x val="0.41065246877697337"/>
              <c:y val="0.93146534701738137"/>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942208"/>
        <c:crosses val="autoZero"/>
        <c:auto val="1"/>
        <c:lblAlgn val="ctr"/>
        <c:lblOffset val="100"/>
        <c:noMultiLvlLbl val="0"/>
      </c:catAx>
      <c:valAx>
        <c:axId val="78942208"/>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919552"/>
        <c:crosses val="autoZero"/>
        <c:crossBetween val="between"/>
      </c:valAx>
    </c:plotArea>
    <c:plotVisOnly val="1"/>
    <c:dispBlanksAs val="gap"/>
    <c:showDLblsOverMax val="0"/>
  </c:chart>
  <c:spPr>
    <a:noFill/>
    <a:ln w="203200">
      <a:no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24</Pages>
  <Words>4487</Words>
  <Characters>25581</Characters>
  <Application>Microsoft Office Word</Application>
  <DocSecurity>0</DocSecurity>
  <Lines>213</Lines>
  <Paragraphs>60</Paragraphs>
  <ScaleCrop>false</ScaleCrop>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160</cp:revision>
  <dcterms:created xsi:type="dcterms:W3CDTF">2025-06-19T16:09:00Z</dcterms:created>
  <dcterms:modified xsi:type="dcterms:W3CDTF">2025-08-12T12:56:00Z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5aa5b9cfe36b41429d03f02b666d3b72</vt:lpwstr>
  </property>
</Properties>
</file>