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04DE" w:rsidRDefault="003C453B" w:rsidP="006E5710">
      <w:pPr>
        <w:jc w:val="center"/>
        <w:rPr>
          <w:rFonts w:ascii="Times New Roman" w:hAnsi="Times New Roman" w:cs="Times New Roman"/>
          <w:b/>
          <w:sz w:val="24"/>
        </w:rPr>
      </w:pPr>
      <w:r w:rsidRPr="003C453B">
        <w:rPr>
          <w:rFonts w:ascii="Times New Roman" w:hAnsi="Times New Roman" w:cs="Times New Roman"/>
          <w:b/>
          <w:sz w:val="24"/>
        </w:rPr>
        <w:t xml:space="preserve">Performance Assessment </w:t>
      </w:r>
      <w:r w:rsidR="000C4F13" w:rsidRPr="003C453B">
        <w:rPr>
          <w:rFonts w:ascii="Times New Roman" w:hAnsi="Times New Roman" w:cs="Times New Roman"/>
          <w:b/>
          <w:sz w:val="24"/>
        </w:rPr>
        <w:t xml:space="preserve">of </w:t>
      </w:r>
      <w:r w:rsidR="000C4F13">
        <w:rPr>
          <w:rFonts w:ascii="Times New Roman" w:hAnsi="Times New Roman" w:cs="Times New Roman"/>
          <w:b/>
          <w:sz w:val="24"/>
        </w:rPr>
        <w:t>Soil</w:t>
      </w:r>
      <w:r w:rsidRPr="003C453B">
        <w:rPr>
          <w:rFonts w:ascii="Times New Roman" w:hAnsi="Times New Roman" w:cs="Times New Roman"/>
          <w:b/>
          <w:sz w:val="24"/>
        </w:rPr>
        <w:t xml:space="preserve"> Moisture Sensors for Precision Irrigation Scheduling</w:t>
      </w:r>
    </w:p>
    <w:p w:rsidR="00621859" w:rsidRDefault="00621859" w:rsidP="001C42AB">
      <w:pPr>
        <w:rPr>
          <w:rFonts w:ascii="Times New Roman" w:hAnsi="Times New Roman" w:cs="Times New Roman"/>
          <w:b/>
          <w:sz w:val="24"/>
          <w:szCs w:val="24"/>
        </w:rPr>
      </w:pPr>
    </w:p>
    <w:p w:rsidR="001C42AB" w:rsidRPr="00604DEE" w:rsidRDefault="001C42AB" w:rsidP="001C42AB">
      <w:pPr>
        <w:rPr>
          <w:rFonts w:ascii="Times New Roman" w:hAnsi="Times New Roman" w:cs="Times New Roman"/>
          <w:b/>
          <w:sz w:val="24"/>
          <w:szCs w:val="24"/>
        </w:rPr>
      </w:pPr>
      <w:r w:rsidRPr="00604DEE">
        <w:rPr>
          <w:rFonts w:ascii="Times New Roman" w:hAnsi="Times New Roman" w:cs="Times New Roman"/>
          <w:b/>
          <w:sz w:val="24"/>
          <w:szCs w:val="24"/>
        </w:rPr>
        <w:t>Abstract</w:t>
      </w:r>
    </w:p>
    <w:p w:rsidR="001C42AB" w:rsidRPr="00767AB8" w:rsidRDefault="001C42AB" w:rsidP="001C42AB">
      <w:pPr>
        <w:spacing w:line="360" w:lineRule="auto"/>
        <w:jc w:val="both"/>
        <w:rPr>
          <w:rFonts w:ascii="Times New Roman" w:hAnsi="Times New Roman" w:cs="Times New Roman"/>
          <w:sz w:val="24"/>
          <w:szCs w:val="24"/>
        </w:rPr>
      </w:pPr>
      <w:r w:rsidRPr="00767AB8">
        <w:rPr>
          <w:rFonts w:ascii="Times New Roman" w:hAnsi="Times New Roman" w:cs="Times New Roman"/>
          <w:sz w:val="24"/>
        </w:rPr>
        <w:t xml:space="preserve">Efficient water management is </w:t>
      </w:r>
      <w:r w:rsidR="00E81887">
        <w:rPr>
          <w:rFonts w:ascii="Times New Roman" w:hAnsi="Times New Roman" w:cs="Times New Roman"/>
          <w:sz w:val="24"/>
        </w:rPr>
        <w:t>critical</w:t>
      </w:r>
      <w:r w:rsidRPr="00767AB8">
        <w:rPr>
          <w:rFonts w:ascii="Times New Roman" w:hAnsi="Times New Roman" w:cs="Times New Roman"/>
          <w:sz w:val="24"/>
        </w:rPr>
        <w:t xml:space="preserve"> where water scarcity limits crop productivity. </w:t>
      </w:r>
      <w:r w:rsidRPr="00A11051">
        <w:rPr>
          <w:rFonts w:ascii="Times New Roman" w:hAnsi="Times New Roman" w:cs="Times New Roman"/>
          <w:sz w:val="24"/>
          <w:szCs w:val="24"/>
        </w:rPr>
        <w:t>The study was conducted</w:t>
      </w:r>
      <w:r w:rsidR="00E81887">
        <w:rPr>
          <w:rFonts w:ascii="Times New Roman" w:hAnsi="Times New Roman" w:cs="Times New Roman"/>
          <w:sz w:val="24"/>
          <w:szCs w:val="24"/>
        </w:rPr>
        <w:t xml:space="preserve"> </w:t>
      </w:r>
      <w:r w:rsidR="006244B5">
        <w:rPr>
          <w:rFonts w:ascii="Times New Roman" w:hAnsi="Times New Roman" w:cs="Times New Roman"/>
          <w:sz w:val="24"/>
          <w:szCs w:val="24"/>
        </w:rPr>
        <w:t>at</w:t>
      </w:r>
      <w:r w:rsidRPr="00A11051">
        <w:rPr>
          <w:rFonts w:ascii="Times New Roman" w:hAnsi="Times New Roman" w:cs="Times New Roman"/>
          <w:sz w:val="24"/>
          <w:szCs w:val="24"/>
        </w:rPr>
        <w:t xml:space="preserve"> </w:t>
      </w:r>
      <w:r w:rsidR="00970F31">
        <w:rPr>
          <w:rFonts w:ascii="Times New Roman" w:hAnsi="Times New Roman" w:cs="Times New Roman"/>
          <w:sz w:val="24"/>
          <w:szCs w:val="24"/>
        </w:rPr>
        <w:t xml:space="preserve">Water and </w:t>
      </w:r>
      <w:r w:rsidR="00253EE5">
        <w:rPr>
          <w:rFonts w:ascii="Times New Roman" w:hAnsi="Times New Roman" w:cs="Times New Roman"/>
          <w:sz w:val="24"/>
          <w:szCs w:val="24"/>
        </w:rPr>
        <w:t>Land</w:t>
      </w:r>
      <w:r w:rsidR="00E35378">
        <w:rPr>
          <w:rFonts w:ascii="Times New Roman" w:hAnsi="Times New Roman" w:cs="Times New Roman"/>
          <w:sz w:val="24"/>
          <w:szCs w:val="24"/>
        </w:rPr>
        <w:t xml:space="preserve"> Management</w:t>
      </w:r>
      <w:r w:rsidR="00970F31">
        <w:rPr>
          <w:rFonts w:ascii="Times New Roman" w:hAnsi="Times New Roman" w:cs="Times New Roman"/>
          <w:sz w:val="24"/>
          <w:szCs w:val="24"/>
        </w:rPr>
        <w:t xml:space="preserve"> Training and Research Institute (</w:t>
      </w:r>
      <w:r w:rsidRPr="00A11051">
        <w:rPr>
          <w:rFonts w:ascii="Times New Roman" w:hAnsi="Times New Roman" w:cs="Times New Roman"/>
          <w:sz w:val="24"/>
          <w:szCs w:val="24"/>
        </w:rPr>
        <w:t>WALAMTARI</w:t>
      </w:r>
      <w:r w:rsidR="00970F31">
        <w:rPr>
          <w:rFonts w:ascii="Times New Roman" w:hAnsi="Times New Roman" w:cs="Times New Roman"/>
          <w:sz w:val="24"/>
          <w:szCs w:val="24"/>
        </w:rPr>
        <w:t>)</w:t>
      </w:r>
      <w:r w:rsidRPr="00A11051">
        <w:rPr>
          <w:rFonts w:ascii="Times New Roman" w:hAnsi="Times New Roman" w:cs="Times New Roman"/>
          <w:sz w:val="24"/>
          <w:szCs w:val="24"/>
        </w:rPr>
        <w:t xml:space="preserve">, Hyderabad to evaluate the performance of Electrical Resistance and Capacitance </w:t>
      </w:r>
      <w:r w:rsidR="00E81887">
        <w:rPr>
          <w:rFonts w:ascii="Times New Roman" w:hAnsi="Times New Roman" w:cs="Times New Roman"/>
          <w:sz w:val="24"/>
          <w:szCs w:val="24"/>
        </w:rPr>
        <w:t>based</w:t>
      </w:r>
      <w:r>
        <w:rPr>
          <w:rFonts w:ascii="Times New Roman" w:hAnsi="Times New Roman" w:cs="Times New Roman"/>
          <w:sz w:val="24"/>
          <w:szCs w:val="24"/>
        </w:rPr>
        <w:t xml:space="preserve"> </w:t>
      </w:r>
      <w:r w:rsidRPr="00A11051">
        <w:rPr>
          <w:rFonts w:ascii="Times New Roman" w:hAnsi="Times New Roman" w:cs="Times New Roman"/>
          <w:sz w:val="24"/>
          <w:szCs w:val="24"/>
        </w:rPr>
        <w:t xml:space="preserve">soil moisture sensors </w:t>
      </w:r>
      <w:r w:rsidRPr="00767AB8">
        <w:rPr>
          <w:rFonts w:ascii="Times New Roman" w:hAnsi="Times New Roman" w:cs="Times New Roman"/>
          <w:sz w:val="24"/>
        </w:rPr>
        <w:t>for precision irrigation scheduling in a bottle gourd crop. Se</w:t>
      </w:r>
      <w:r w:rsidR="00AF1F31">
        <w:rPr>
          <w:rFonts w:ascii="Times New Roman" w:hAnsi="Times New Roman" w:cs="Times New Roman"/>
          <w:sz w:val="24"/>
        </w:rPr>
        <w:t>nsors were installed at two</w:t>
      </w:r>
      <w:r w:rsidRPr="00767AB8">
        <w:rPr>
          <w:rFonts w:ascii="Times New Roman" w:hAnsi="Times New Roman" w:cs="Times New Roman"/>
          <w:sz w:val="24"/>
        </w:rPr>
        <w:t xml:space="preserve"> soil depths</w:t>
      </w:r>
      <w:r w:rsidR="00C5518E">
        <w:rPr>
          <w:rFonts w:ascii="Times New Roman" w:hAnsi="Times New Roman" w:cs="Times New Roman"/>
          <w:sz w:val="24"/>
        </w:rPr>
        <w:t xml:space="preserve"> (0-15 cm, 15-30cm)</w:t>
      </w:r>
      <w:r w:rsidRPr="00767AB8">
        <w:rPr>
          <w:rFonts w:ascii="Times New Roman" w:hAnsi="Times New Roman" w:cs="Times New Roman"/>
          <w:sz w:val="24"/>
        </w:rPr>
        <w:t xml:space="preserve"> and readings were compared with gravimetr</w:t>
      </w:r>
      <w:r w:rsidR="00253EE5">
        <w:rPr>
          <w:rFonts w:ascii="Times New Roman" w:hAnsi="Times New Roman" w:cs="Times New Roman"/>
          <w:sz w:val="24"/>
        </w:rPr>
        <w:t>ic soil moisture measurements and p</w:t>
      </w:r>
      <w:r w:rsidRPr="00767AB8">
        <w:rPr>
          <w:rFonts w:ascii="Times New Roman" w:hAnsi="Times New Roman" w:cs="Times New Roman"/>
          <w:sz w:val="24"/>
        </w:rPr>
        <w:t xml:space="preserve">erformance metrics included </w:t>
      </w:r>
      <w:r w:rsidR="000B7E31" w:rsidRPr="00767AB8">
        <w:rPr>
          <w:rFonts w:ascii="Times New Roman" w:hAnsi="Times New Roman" w:cs="Times New Roman"/>
          <w:sz w:val="24"/>
        </w:rPr>
        <w:t xml:space="preserve">Mean Square Error </w:t>
      </w:r>
      <w:r w:rsidR="00C5518E">
        <w:rPr>
          <w:rFonts w:ascii="Times New Roman" w:hAnsi="Times New Roman" w:cs="Times New Roman"/>
          <w:sz w:val="24"/>
        </w:rPr>
        <w:t>(</w:t>
      </w:r>
      <w:r w:rsidR="000B7E31">
        <w:rPr>
          <w:rFonts w:ascii="Times New Roman" w:hAnsi="Times New Roman" w:cs="Times New Roman"/>
          <w:sz w:val="24"/>
        </w:rPr>
        <w:t>MSE) and Root Mean Squared Error (RMSE)</w:t>
      </w:r>
      <w:r w:rsidR="00253EE5">
        <w:rPr>
          <w:rFonts w:ascii="Times New Roman" w:hAnsi="Times New Roman" w:cs="Times New Roman"/>
          <w:sz w:val="24"/>
        </w:rPr>
        <w:t xml:space="preserve"> were calculated</w:t>
      </w:r>
      <w:r w:rsidRPr="00767AB8">
        <w:rPr>
          <w:rFonts w:ascii="Times New Roman" w:hAnsi="Times New Roman" w:cs="Times New Roman"/>
          <w:sz w:val="24"/>
        </w:rPr>
        <w:t>. Results indicated that capacitance sensors provided more consistent and responsive measurements across varying soil moisture levels, while ER sensors showed greater variability under field conditions. Capacitance sensors</w:t>
      </w:r>
      <w:r w:rsidR="004D3AEE">
        <w:rPr>
          <w:rFonts w:ascii="Times New Roman" w:hAnsi="Times New Roman" w:cs="Times New Roman"/>
          <w:sz w:val="24"/>
        </w:rPr>
        <w:t xml:space="preserve"> were installed in bottle guard field and yield matrices were recorded. </w:t>
      </w:r>
      <w:r w:rsidR="008D00D9">
        <w:rPr>
          <w:rFonts w:ascii="Times New Roman" w:hAnsi="Times New Roman" w:cs="Times New Roman"/>
          <w:sz w:val="24"/>
        </w:rPr>
        <w:t xml:space="preserve">From the results, it can be concluded that </w:t>
      </w:r>
      <w:r w:rsidR="004D3AEE">
        <w:rPr>
          <w:rFonts w:ascii="Times New Roman" w:eastAsia="Times New Roman" w:hAnsi="Times New Roman" w:cs="Times New Roman"/>
          <w:sz w:val="24"/>
          <w:szCs w:val="24"/>
        </w:rPr>
        <w:t>C</w:t>
      </w:r>
      <w:r w:rsidR="004D3AEE" w:rsidRPr="00E66CEF">
        <w:rPr>
          <w:rFonts w:ascii="Times New Roman" w:eastAsia="Times New Roman" w:hAnsi="Times New Roman" w:cs="Times New Roman"/>
          <w:sz w:val="24"/>
          <w:szCs w:val="24"/>
        </w:rPr>
        <w:t>apacitance-based</w:t>
      </w:r>
      <w:r w:rsidR="004D3AEE">
        <w:rPr>
          <w:rFonts w:ascii="Times New Roman" w:eastAsia="Times New Roman" w:hAnsi="Times New Roman" w:cs="Times New Roman"/>
          <w:sz w:val="24"/>
          <w:szCs w:val="24"/>
        </w:rPr>
        <w:t xml:space="preserve"> soil moisture sensor </w:t>
      </w:r>
      <w:r w:rsidR="00576267">
        <w:rPr>
          <w:rFonts w:ascii="Times New Roman" w:eastAsia="Times New Roman" w:hAnsi="Times New Roman" w:cs="Times New Roman"/>
          <w:sz w:val="24"/>
          <w:szCs w:val="24"/>
        </w:rPr>
        <w:t>based irrigation system</w:t>
      </w:r>
      <w:r w:rsidR="003B3D19">
        <w:rPr>
          <w:rFonts w:ascii="Times New Roman" w:eastAsia="Times New Roman" w:hAnsi="Times New Roman" w:cs="Times New Roman"/>
          <w:sz w:val="24"/>
          <w:szCs w:val="24"/>
        </w:rPr>
        <w:t xml:space="preserve"> improved yield by 21% and irrigation water use efficiency by 51% compared to manual irrigation.Thus</w:t>
      </w:r>
      <w:r w:rsidR="00DB12AA">
        <w:rPr>
          <w:rFonts w:ascii="Times New Roman" w:eastAsia="Times New Roman" w:hAnsi="Times New Roman" w:cs="Times New Roman"/>
          <w:sz w:val="24"/>
          <w:szCs w:val="24"/>
        </w:rPr>
        <w:t>, it is</w:t>
      </w:r>
      <w:r w:rsidRPr="00767AB8">
        <w:rPr>
          <w:rFonts w:ascii="Times New Roman" w:hAnsi="Times New Roman" w:cs="Times New Roman"/>
          <w:sz w:val="24"/>
        </w:rPr>
        <w:t xml:space="preserve"> recommended for pre</w:t>
      </w:r>
      <w:r w:rsidR="006C7153">
        <w:rPr>
          <w:rFonts w:ascii="Times New Roman" w:hAnsi="Times New Roman" w:cs="Times New Roman"/>
          <w:sz w:val="24"/>
        </w:rPr>
        <w:t xml:space="preserve">cision irrigation scheduling </w:t>
      </w:r>
      <w:r w:rsidRPr="00767AB8">
        <w:rPr>
          <w:rFonts w:ascii="Times New Roman" w:hAnsi="Times New Roman" w:cs="Times New Roman"/>
          <w:sz w:val="24"/>
        </w:rPr>
        <w:t>to improve water use efficiency and crop productivity.</w:t>
      </w:r>
    </w:p>
    <w:p w:rsidR="00EF1E4C" w:rsidRDefault="001C42AB" w:rsidP="00EA2BBB">
      <w:pPr>
        <w:rPr>
          <w:rFonts w:ascii="Times New Roman" w:hAnsi="Times New Roman" w:cs="Times New Roman"/>
          <w:b/>
          <w:sz w:val="24"/>
          <w:szCs w:val="24"/>
        </w:rPr>
      </w:pPr>
      <w:r w:rsidRPr="00604DEE">
        <w:rPr>
          <w:rFonts w:ascii="Times New Roman" w:hAnsi="Times New Roman" w:cs="Times New Roman"/>
          <w:b/>
          <w:sz w:val="24"/>
          <w:szCs w:val="24"/>
        </w:rPr>
        <w:t xml:space="preserve">Keywords: </w:t>
      </w:r>
      <w:r w:rsidRPr="00604DEE">
        <w:rPr>
          <w:rFonts w:ascii="Times New Roman" w:hAnsi="Times New Roman" w:cs="Times New Roman"/>
          <w:sz w:val="24"/>
          <w:szCs w:val="24"/>
        </w:rPr>
        <w:t xml:space="preserve">Capacitance Soil Moisture Sensor, Electrical </w:t>
      </w:r>
      <w:r>
        <w:rPr>
          <w:rFonts w:ascii="Times New Roman" w:hAnsi="Times New Roman" w:cs="Times New Roman"/>
          <w:sz w:val="24"/>
          <w:szCs w:val="24"/>
        </w:rPr>
        <w:t>Resistance Soil Moisture Sensor</w:t>
      </w:r>
      <w:r w:rsidRPr="00604DEE">
        <w:rPr>
          <w:rFonts w:ascii="Times New Roman" w:hAnsi="Times New Roman" w:cs="Times New Roman"/>
          <w:sz w:val="24"/>
          <w:szCs w:val="24"/>
        </w:rPr>
        <w:t>, Irrigation</w:t>
      </w:r>
      <w:r w:rsidR="000C4F13">
        <w:rPr>
          <w:rFonts w:ascii="Times New Roman" w:hAnsi="Times New Roman" w:cs="Times New Roman"/>
          <w:sz w:val="24"/>
          <w:szCs w:val="24"/>
        </w:rPr>
        <w:t xml:space="preserve"> Scheduling</w:t>
      </w:r>
    </w:p>
    <w:p w:rsidR="00A13276" w:rsidRDefault="00A13276" w:rsidP="00EA2BBB">
      <w:pPr>
        <w:rPr>
          <w:rFonts w:ascii="Times New Roman" w:hAnsi="Times New Roman" w:cs="Times New Roman"/>
          <w:b/>
          <w:sz w:val="24"/>
          <w:szCs w:val="24"/>
        </w:rPr>
      </w:pPr>
    </w:p>
    <w:p w:rsidR="00884A97" w:rsidRDefault="00884A97" w:rsidP="00EA2BBB">
      <w:pPr>
        <w:rPr>
          <w:rFonts w:ascii="Times New Roman" w:hAnsi="Times New Roman" w:cs="Times New Roman"/>
          <w:b/>
          <w:sz w:val="24"/>
          <w:szCs w:val="24"/>
        </w:rPr>
      </w:pPr>
    </w:p>
    <w:p w:rsidR="00E870DD" w:rsidRPr="00604DEE" w:rsidRDefault="00EA2BBB" w:rsidP="00EA2BBB">
      <w:pPr>
        <w:rPr>
          <w:rFonts w:ascii="Times New Roman" w:hAnsi="Times New Roman" w:cs="Times New Roman"/>
          <w:b/>
          <w:sz w:val="24"/>
          <w:szCs w:val="24"/>
        </w:rPr>
      </w:pPr>
      <w:r w:rsidRPr="00604DEE">
        <w:rPr>
          <w:rFonts w:ascii="Times New Roman" w:hAnsi="Times New Roman" w:cs="Times New Roman"/>
          <w:b/>
          <w:sz w:val="24"/>
          <w:szCs w:val="24"/>
        </w:rPr>
        <w:t>Introduction</w:t>
      </w:r>
    </w:p>
    <w:p w:rsidR="00847E4A" w:rsidRDefault="004614D4" w:rsidP="00B77E50">
      <w:pPr>
        <w:spacing w:line="360" w:lineRule="auto"/>
        <w:ind w:firstLine="720"/>
        <w:jc w:val="both"/>
        <w:rPr>
          <w:rFonts w:ascii="Times New Roman" w:eastAsia="Times New Roman" w:hAnsi="Times New Roman" w:cs="Times New Roman"/>
          <w:sz w:val="24"/>
          <w:szCs w:val="24"/>
        </w:rPr>
      </w:pPr>
      <w:r w:rsidRPr="004614D4">
        <w:rPr>
          <w:rFonts w:ascii="Times New Roman" w:eastAsia="Times New Roman" w:hAnsi="Times New Roman" w:cs="Times New Roman"/>
          <w:sz w:val="24"/>
          <w:szCs w:val="24"/>
        </w:rPr>
        <w:t xml:space="preserve">Soil moisture is a hydrological variable that influences numerous hydrological, climatic, and vegetation growth processes. Soil water storage is the main source of water for plants in between rainfall events, which affects crop yields. Soil moisture levels also influence decisions about on-farm water management, such as when to plant, when to use pesticides and herbicides, when to apply </w:t>
      </w:r>
      <w:proofErr w:type="spellStart"/>
      <w:r w:rsidRPr="004614D4">
        <w:rPr>
          <w:rFonts w:ascii="Times New Roman" w:eastAsia="Times New Roman" w:hAnsi="Times New Roman" w:cs="Times New Roman"/>
          <w:sz w:val="24"/>
          <w:szCs w:val="24"/>
        </w:rPr>
        <w:t>fertiliser</w:t>
      </w:r>
      <w:proofErr w:type="spellEnd"/>
      <w:r w:rsidRPr="004614D4">
        <w:rPr>
          <w:rFonts w:ascii="Times New Roman" w:eastAsia="Times New Roman" w:hAnsi="Times New Roman" w:cs="Times New Roman"/>
          <w:sz w:val="24"/>
          <w:szCs w:val="24"/>
        </w:rPr>
        <w:t xml:space="preserve">, and when to schedule </w:t>
      </w:r>
      <w:proofErr w:type="gramStart"/>
      <w:r w:rsidRPr="004614D4">
        <w:rPr>
          <w:rFonts w:ascii="Times New Roman" w:eastAsia="Times New Roman" w:hAnsi="Times New Roman" w:cs="Times New Roman"/>
          <w:sz w:val="24"/>
          <w:szCs w:val="24"/>
        </w:rPr>
        <w:t>irrigation.</w:t>
      </w:r>
      <w:r w:rsidR="00E14F73">
        <w:rPr>
          <w:rFonts w:ascii="Times New Roman" w:eastAsia="Times New Roman" w:hAnsi="Times New Roman" w:cs="Times New Roman"/>
          <w:sz w:val="24"/>
          <w:szCs w:val="24"/>
        </w:rPr>
        <w:t>(</w:t>
      </w:r>
      <w:proofErr w:type="spellStart"/>
      <w:proofErr w:type="gramEnd"/>
      <w:r w:rsidR="00E14F73">
        <w:rPr>
          <w:rFonts w:ascii="Times New Roman" w:eastAsia="Times New Roman" w:hAnsi="Times New Roman" w:cs="Times New Roman"/>
          <w:sz w:val="24"/>
          <w:szCs w:val="24"/>
        </w:rPr>
        <w:t>Brocca</w:t>
      </w:r>
      <w:proofErr w:type="spellEnd"/>
      <w:r w:rsidR="00E14F73">
        <w:rPr>
          <w:rFonts w:ascii="Times New Roman" w:eastAsia="Times New Roman" w:hAnsi="Times New Roman" w:cs="Times New Roman"/>
          <w:sz w:val="24"/>
          <w:szCs w:val="24"/>
        </w:rPr>
        <w:t xml:space="preserve"> et al.2017;</w:t>
      </w:r>
      <w:r w:rsidR="00AD39BD">
        <w:rPr>
          <w:rFonts w:ascii="Times New Roman" w:eastAsia="Times New Roman" w:hAnsi="Times New Roman" w:cs="Times New Roman"/>
          <w:sz w:val="24"/>
          <w:szCs w:val="24"/>
        </w:rPr>
        <w:t>Sarwar et al.2021</w:t>
      </w:r>
      <w:r w:rsidR="00134F50">
        <w:rPr>
          <w:rFonts w:ascii="Times New Roman" w:eastAsia="Times New Roman" w:hAnsi="Times New Roman" w:cs="Times New Roman"/>
          <w:sz w:val="24"/>
          <w:szCs w:val="24"/>
        </w:rPr>
        <w:t>,Zhang et al 2019</w:t>
      </w:r>
      <w:r w:rsidR="00AD39BD">
        <w:rPr>
          <w:rFonts w:ascii="Times New Roman" w:eastAsia="Times New Roman" w:hAnsi="Times New Roman" w:cs="Times New Roman"/>
          <w:sz w:val="24"/>
          <w:szCs w:val="24"/>
        </w:rPr>
        <w:t>)</w:t>
      </w:r>
      <w:r w:rsidR="00847E4A">
        <w:rPr>
          <w:rFonts w:ascii="Times New Roman" w:eastAsia="Times New Roman" w:hAnsi="Times New Roman" w:cs="Times New Roman"/>
          <w:sz w:val="24"/>
          <w:szCs w:val="24"/>
        </w:rPr>
        <w:t>.</w:t>
      </w:r>
      <w:r w:rsidR="00847E4A" w:rsidRPr="00847E4A">
        <w:t xml:space="preserve"> </w:t>
      </w:r>
      <w:r w:rsidR="00847E4A" w:rsidRPr="00847E4A">
        <w:rPr>
          <w:rFonts w:ascii="Times New Roman" w:eastAsia="Times New Roman" w:hAnsi="Times New Roman" w:cs="Times New Roman"/>
          <w:sz w:val="24"/>
          <w:szCs w:val="24"/>
        </w:rPr>
        <w:t>Although soil moisture plays a major role in agricultural water security, it is also a reliable ind</w:t>
      </w:r>
      <w:r w:rsidR="00B77E50">
        <w:rPr>
          <w:rFonts w:ascii="Times New Roman" w:eastAsia="Times New Roman" w:hAnsi="Times New Roman" w:cs="Times New Roman"/>
          <w:sz w:val="24"/>
          <w:szCs w:val="24"/>
        </w:rPr>
        <w:t>icator of future crop output (Tian et al.2019)</w:t>
      </w:r>
      <w:r w:rsidR="00847E4A" w:rsidRPr="00847E4A">
        <w:rPr>
          <w:rFonts w:ascii="Times New Roman" w:eastAsia="Times New Roman" w:hAnsi="Times New Roman" w:cs="Times New Roman"/>
          <w:sz w:val="24"/>
          <w:szCs w:val="24"/>
        </w:rPr>
        <w:t xml:space="preserve">. In terms of soil </w:t>
      </w:r>
      <w:r w:rsidR="00847E4A" w:rsidRPr="00847E4A">
        <w:rPr>
          <w:rFonts w:ascii="Times New Roman" w:eastAsia="Times New Roman" w:hAnsi="Times New Roman" w:cs="Times New Roman"/>
          <w:sz w:val="24"/>
          <w:szCs w:val="24"/>
        </w:rPr>
        <w:lastRenderedPageBreak/>
        <w:t xml:space="preserve">moisture, the depth of soil water storage is the most important factor. Soil moisture is primarily controlled by the depth of the root zone, which is the area where plants can receive water. The amount of precipitation, the amount of water applied to the soil, and the ground's drainage all influence how deep the root zone should be. When it comes to agricultural hydrologic features of soil moisture, the </w:t>
      </w:r>
      <w:r w:rsidR="00B77E50">
        <w:rPr>
          <w:rFonts w:ascii="Times New Roman" w:eastAsia="Times New Roman" w:hAnsi="Times New Roman" w:cs="Times New Roman"/>
          <w:sz w:val="24"/>
          <w:szCs w:val="24"/>
        </w:rPr>
        <w:t>Surface Soil Moisture (</w:t>
      </w:r>
      <w:proofErr w:type="gramStart"/>
      <w:r w:rsidR="00847E4A" w:rsidRPr="00847E4A">
        <w:rPr>
          <w:rFonts w:ascii="Times New Roman" w:eastAsia="Times New Roman" w:hAnsi="Times New Roman" w:cs="Times New Roman"/>
          <w:sz w:val="24"/>
          <w:szCs w:val="24"/>
        </w:rPr>
        <w:t xml:space="preserve">SSM </w:t>
      </w:r>
      <w:r w:rsidR="00B77E50">
        <w:rPr>
          <w:rFonts w:ascii="Times New Roman" w:eastAsia="Times New Roman" w:hAnsi="Times New Roman" w:cs="Times New Roman"/>
          <w:sz w:val="24"/>
          <w:szCs w:val="24"/>
        </w:rPr>
        <w:t>)</w:t>
      </w:r>
      <w:proofErr w:type="gramEnd"/>
      <w:r w:rsidR="00B77E50">
        <w:rPr>
          <w:rFonts w:ascii="Times New Roman" w:eastAsia="Times New Roman" w:hAnsi="Times New Roman" w:cs="Times New Roman"/>
          <w:sz w:val="24"/>
          <w:szCs w:val="24"/>
        </w:rPr>
        <w:t xml:space="preserve"> </w:t>
      </w:r>
      <w:r w:rsidR="00847E4A" w:rsidRPr="00847E4A">
        <w:rPr>
          <w:rFonts w:ascii="Times New Roman" w:eastAsia="Times New Roman" w:hAnsi="Times New Roman" w:cs="Times New Roman"/>
          <w:sz w:val="24"/>
          <w:szCs w:val="24"/>
        </w:rPr>
        <w:t>(moisture depth up to</w:t>
      </w:r>
      <w:r w:rsidR="00847E4A">
        <w:rPr>
          <w:rFonts w:ascii="Times New Roman" w:eastAsia="Times New Roman" w:hAnsi="Times New Roman" w:cs="Times New Roman"/>
          <w:sz w:val="24"/>
          <w:szCs w:val="24"/>
        </w:rPr>
        <w:t xml:space="preserve"> 10 cm)</w:t>
      </w:r>
      <w:r w:rsidR="00847E4A" w:rsidRPr="00847E4A">
        <w:rPr>
          <w:rFonts w:ascii="Times New Roman" w:eastAsia="Times New Roman" w:hAnsi="Times New Roman" w:cs="Times New Roman"/>
          <w:sz w:val="24"/>
          <w:szCs w:val="24"/>
        </w:rPr>
        <w:t>, is seen to be a better representative sample of soil for these kinds of agricultural water management studies</w:t>
      </w:r>
      <w:r w:rsidR="00B77E50">
        <w:rPr>
          <w:rFonts w:ascii="Times New Roman" w:eastAsia="Times New Roman" w:hAnsi="Times New Roman" w:cs="Times New Roman"/>
          <w:sz w:val="24"/>
          <w:szCs w:val="24"/>
        </w:rPr>
        <w:t>(</w:t>
      </w:r>
      <w:proofErr w:type="spellStart"/>
      <w:r w:rsidR="00B77E50">
        <w:rPr>
          <w:rFonts w:ascii="Times New Roman" w:eastAsia="Times New Roman" w:hAnsi="Times New Roman" w:cs="Times New Roman"/>
          <w:sz w:val="24"/>
          <w:szCs w:val="24"/>
        </w:rPr>
        <w:t>Corti</w:t>
      </w:r>
      <w:proofErr w:type="spellEnd"/>
      <w:r w:rsidR="00B77E50">
        <w:rPr>
          <w:rFonts w:ascii="Times New Roman" w:eastAsia="Times New Roman" w:hAnsi="Times New Roman" w:cs="Times New Roman"/>
          <w:sz w:val="24"/>
          <w:szCs w:val="24"/>
        </w:rPr>
        <w:t xml:space="preserve"> et al. 2011)</w:t>
      </w:r>
      <w:r w:rsidR="00847E4A" w:rsidRPr="00847E4A">
        <w:rPr>
          <w:rFonts w:ascii="Times New Roman" w:eastAsia="Times New Roman" w:hAnsi="Times New Roman" w:cs="Times New Roman"/>
          <w:sz w:val="24"/>
          <w:szCs w:val="24"/>
        </w:rPr>
        <w:t>.</w:t>
      </w:r>
    </w:p>
    <w:p w:rsidR="005C2B5F" w:rsidRPr="00CF2358" w:rsidRDefault="002F5A03" w:rsidP="005C2B5F">
      <w:pPr>
        <w:spacing w:line="360" w:lineRule="auto"/>
        <w:jc w:val="both"/>
        <w:rPr>
          <w:rFonts w:ascii="Times New Roman" w:hAnsi="Times New Roman" w:cs="Times New Roman"/>
          <w:sz w:val="40"/>
          <w:szCs w:val="24"/>
        </w:rPr>
      </w:pPr>
      <w:r>
        <w:rPr>
          <w:rFonts w:ascii="Times New Roman" w:eastAsia="Times New Roman" w:hAnsi="Times New Roman" w:cs="Times New Roman"/>
          <w:sz w:val="24"/>
          <w:szCs w:val="24"/>
        </w:rPr>
        <w:t xml:space="preserve">             </w:t>
      </w:r>
      <w:r w:rsidR="00517DAC" w:rsidRPr="00517DAC">
        <w:rPr>
          <w:rFonts w:ascii="Times New Roman" w:eastAsia="Times New Roman" w:hAnsi="Times New Roman" w:cs="Times New Roman"/>
          <w:sz w:val="24"/>
          <w:szCs w:val="24"/>
        </w:rPr>
        <w:t xml:space="preserve">The methods of </w:t>
      </w:r>
      <w:r w:rsidR="000A777E">
        <w:rPr>
          <w:rFonts w:ascii="Times New Roman" w:eastAsia="Times New Roman" w:hAnsi="Times New Roman" w:cs="Times New Roman"/>
          <w:sz w:val="24"/>
          <w:szCs w:val="24"/>
        </w:rPr>
        <w:t xml:space="preserve">soil moisture measurement can be </w:t>
      </w:r>
      <w:r w:rsidR="00517DAC" w:rsidRPr="00517DAC">
        <w:rPr>
          <w:rFonts w:ascii="Times New Roman" w:eastAsia="Times New Roman" w:hAnsi="Times New Roman" w:cs="Times New Roman"/>
          <w:sz w:val="24"/>
          <w:szCs w:val="24"/>
        </w:rPr>
        <w:t>divided into (</w:t>
      </w:r>
      <w:proofErr w:type="spellStart"/>
      <w:r w:rsidR="00517DAC" w:rsidRPr="00517DAC">
        <w:rPr>
          <w:rFonts w:ascii="Times New Roman" w:eastAsia="Times New Roman" w:hAnsi="Times New Roman" w:cs="Times New Roman"/>
          <w:sz w:val="24"/>
          <w:szCs w:val="24"/>
        </w:rPr>
        <w:t>i</w:t>
      </w:r>
      <w:proofErr w:type="spellEnd"/>
      <w:r w:rsidR="00517DAC" w:rsidRPr="00517DAC">
        <w:rPr>
          <w:rFonts w:ascii="Times New Roman" w:eastAsia="Times New Roman" w:hAnsi="Times New Roman" w:cs="Times New Roman"/>
          <w:sz w:val="24"/>
          <w:szCs w:val="24"/>
        </w:rPr>
        <w:t xml:space="preserve">) direct methods, which physically measure the amount of moisture in the soil sample by weighing the soil (a portion of its total weight) using </w:t>
      </w:r>
      <w:r w:rsidR="002D6F08" w:rsidRPr="00517DAC">
        <w:rPr>
          <w:rFonts w:ascii="Times New Roman" w:eastAsia="Times New Roman" w:hAnsi="Times New Roman" w:cs="Times New Roman"/>
          <w:sz w:val="24"/>
          <w:szCs w:val="24"/>
        </w:rPr>
        <w:t>thermo gravimetric</w:t>
      </w:r>
      <w:r w:rsidR="00517DAC" w:rsidRPr="00517DAC">
        <w:rPr>
          <w:rFonts w:ascii="Times New Roman" w:eastAsia="Times New Roman" w:hAnsi="Times New Roman" w:cs="Times New Roman"/>
          <w:sz w:val="24"/>
          <w:szCs w:val="24"/>
        </w:rPr>
        <w:t xml:space="preserve"> analysis, and (ii) indirect methods, which measure another variable influenced by soil moisture to determine the amount of moisture available in the soil for laboratory and field measurements</w:t>
      </w:r>
      <w:r w:rsidR="002D6F08">
        <w:rPr>
          <w:rFonts w:ascii="Times New Roman" w:eastAsia="Times New Roman" w:hAnsi="Times New Roman" w:cs="Times New Roman"/>
          <w:sz w:val="24"/>
          <w:szCs w:val="24"/>
        </w:rPr>
        <w:t xml:space="preserve"> </w:t>
      </w:r>
      <w:r w:rsidR="000A777E">
        <w:rPr>
          <w:rFonts w:ascii="Times New Roman" w:eastAsia="Times New Roman" w:hAnsi="Times New Roman" w:cs="Times New Roman"/>
          <w:sz w:val="24"/>
          <w:szCs w:val="24"/>
        </w:rPr>
        <w:t>(</w:t>
      </w:r>
      <w:r w:rsidR="00E14F73">
        <w:rPr>
          <w:rFonts w:ascii="Times New Roman" w:eastAsia="Times New Roman" w:hAnsi="Times New Roman" w:cs="Times New Roman"/>
          <w:sz w:val="24"/>
          <w:szCs w:val="24"/>
        </w:rPr>
        <w:t>Dorigo et al.</w:t>
      </w:r>
      <w:proofErr w:type="gramStart"/>
      <w:r w:rsidR="00E14F73">
        <w:rPr>
          <w:rFonts w:ascii="Times New Roman" w:eastAsia="Times New Roman" w:hAnsi="Times New Roman" w:cs="Times New Roman"/>
          <w:sz w:val="24"/>
          <w:szCs w:val="24"/>
        </w:rPr>
        <w:t>2011;Robock</w:t>
      </w:r>
      <w:proofErr w:type="gramEnd"/>
      <w:r w:rsidR="00E14F73">
        <w:rPr>
          <w:rFonts w:ascii="Times New Roman" w:eastAsia="Times New Roman" w:hAnsi="Times New Roman" w:cs="Times New Roman"/>
          <w:sz w:val="24"/>
          <w:szCs w:val="24"/>
        </w:rPr>
        <w:t xml:space="preserve"> et al.2000</w:t>
      </w:r>
      <w:r w:rsidR="000A777E">
        <w:rPr>
          <w:rFonts w:ascii="Times New Roman" w:eastAsia="Times New Roman" w:hAnsi="Times New Roman" w:cs="Times New Roman"/>
          <w:sz w:val="24"/>
          <w:szCs w:val="24"/>
        </w:rPr>
        <w:t>)</w:t>
      </w:r>
      <w:r w:rsidR="00517DAC" w:rsidRPr="00517DAC">
        <w:rPr>
          <w:rFonts w:ascii="Times New Roman" w:eastAsia="Times New Roman" w:hAnsi="Times New Roman" w:cs="Times New Roman"/>
          <w:sz w:val="24"/>
          <w:szCs w:val="24"/>
        </w:rPr>
        <w:t>.</w:t>
      </w:r>
      <w:r w:rsidR="0000675E" w:rsidRPr="0000675E">
        <w:t xml:space="preserve"> </w:t>
      </w:r>
      <w:r w:rsidR="0000675E" w:rsidRPr="0000675E">
        <w:rPr>
          <w:rFonts w:ascii="Times New Roman" w:eastAsia="Times New Roman" w:hAnsi="Times New Roman" w:cs="Times New Roman"/>
          <w:sz w:val="24"/>
          <w:szCs w:val="24"/>
        </w:rPr>
        <w:t xml:space="preserve">The most precise technique for measuring </w:t>
      </w:r>
      <w:r w:rsidR="0000675E">
        <w:rPr>
          <w:rFonts w:ascii="Times New Roman" w:eastAsia="Times New Roman" w:hAnsi="Times New Roman" w:cs="Times New Roman"/>
          <w:sz w:val="24"/>
          <w:szCs w:val="24"/>
        </w:rPr>
        <w:t xml:space="preserve">Soil </w:t>
      </w:r>
      <w:proofErr w:type="spellStart"/>
      <w:r w:rsidR="0000675E">
        <w:rPr>
          <w:rFonts w:ascii="Times New Roman" w:eastAsia="Times New Roman" w:hAnsi="Times New Roman" w:cs="Times New Roman"/>
          <w:sz w:val="24"/>
          <w:szCs w:val="24"/>
        </w:rPr>
        <w:t>Volumteric</w:t>
      </w:r>
      <w:proofErr w:type="spellEnd"/>
      <w:r w:rsidR="0000675E">
        <w:rPr>
          <w:rFonts w:ascii="Times New Roman" w:eastAsia="Times New Roman" w:hAnsi="Times New Roman" w:cs="Times New Roman"/>
          <w:sz w:val="24"/>
          <w:szCs w:val="24"/>
        </w:rPr>
        <w:t xml:space="preserve"> </w:t>
      </w:r>
      <w:proofErr w:type="gramStart"/>
      <w:r w:rsidR="0000675E">
        <w:rPr>
          <w:rFonts w:ascii="Times New Roman" w:eastAsia="Times New Roman" w:hAnsi="Times New Roman" w:cs="Times New Roman"/>
          <w:sz w:val="24"/>
          <w:szCs w:val="24"/>
        </w:rPr>
        <w:t>Content  (</w:t>
      </w:r>
      <w:proofErr w:type="gramEnd"/>
      <w:r w:rsidR="0000675E">
        <w:rPr>
          <w:rFonts w:ascii="Times New Roman" w:eastAsia="Times New Roman" w:hAnsi="Times New Roman" w:cs="Times New Roman"/>
          <w:sz w:val="24"/>
          <w:szCs w:val="24"/>
        </w:rPr>
        <w:t>SVWC), gravimetric measurement</w:t>
      </w:r>
      <w:r w:rsidR="00BB3854">
        <w:rPr>
          <w:rFonts w:ascii="Times New Roman" w:eastAsia="Times New Roman" w:hAnsi="Times New Roman" w:cs="Times New Roman"/>
          <w:sz w:val="24"/>
          <w:szCs w:val="24"/>
        </w:rPr>
        <w:t>, is laborious, time-consuming</w:t>
      </w:r>
      <w:r w:rsidR="0000675E" w:rsidRPr="0000675E">
        <w:rPr>
          <w:rFonts w:ascii="Times New Roman" w:eastAsia="Times New Roman" w:hAnsi="Times New Roman" w:cs="Times New Roman"/>
          <w:sz w:val="24"/>
          <w:szCs w:val="24"/>
        </w:rPr>
        <w:t xml:space="preserve"> and does not </w:t>
      </w:r>
      <w:r w:rsidR="00BB3854">
        <w:rPr>
          <w:rFonts w:ascii="Times New Roman" w:eastAsia="Times New Roman" w:hAnsi="Times New Roman" w:cs="Times New Roman"/>
          <w:sz w:val="24"/>
          <w:szCs w:val="24"/>
        </w:rPr>
        <w:t>provide real time data (</w:t>
      </w:r>
      <w:proofErr w:type="spellStart"/>
      <w:r w:rsidR="00E36D00">
        <w:rPr>
          <w:rFonts w:ascii="Times New Roman" w:eastAsia="Times New Roman" w:hAnsi="Times New Roman" w:cs="Times New Roman"/>
          <w:sz w:val="24"/>
          <w:szCs w:val="24"/>
        </w:rPr>
        <w:t>Kargas</w:t>
      </w:r>
      <w:proofErr w:type="spellEnd"/>
      <w:r w:rsidR="00E36D00">
        <w:rPr>
          <w:rFonts w:ascii="Times New Roman" w:eastAsia="Times New Roman" w:hAnsi="Times New Roman" w:cs="Times New Roman"/>
          <w:sz w:val="24"/>
          <w:szCs w:val="24"/>
        </w:rPr>
        <w:t xml:space="preserve"> et al.2012</w:t>
      </w:r>
      <w:r w:rsidR="00BB3854">
        <w:rPr>
          <w:rFonts w:ascii="Times New Roman" w:eastAsia="Times New Roman" w:hAnsi="Times New Roman" w:cs="Times New Roman"/>
          <w:sz w:val="24"/>
          <w:szCs w:val="24"/>
        </w:rPr>
        <w:t xml:space="preserve">). This resulted in development of indirect </w:t>
      </w:r>
      <w:r w:rsidR="0000675E" w:rsidRPr="0000675E">
        <w:rPr>
          <w:rFonts w:ascii="Times New Roman" w:eastAsia="Times New Roman" w:hAnsi="Times New Roman" w:cs="Times New Roman"/>
          <w:sz w:val="24"/>
          <w:szCs w:val="24"/>
        </w:rPr>
        <w:t xml:space="preserve">techniques for measuring </w:t>
      </w:r>
      <w:r w:rsidR="004C0D75">
        <w:rPr>
          <w:rFonts w:ascii="Times New Roman" w:eastAsia="Times New Roman" w:hAnsi="Times New Roman" w:cs="Times New Roman"/>
          <w:sz w:val="24"/>
          <w:szCs w:val="24"/>
        </w:rPr>
        <w:t>SVWC(</w:t>
      </w:r>
      <w:r w:rsidR="00E36D00">
        <w:rPr>
          <w:rFonts w:ascii="Times New Roman" w:eastAsia="Times New Roman" w:hAnsi="Times New Roman" w:cs="Times New Roman"/>
          <w:sz w:val="24"/>
          <w:szCs w:val="24"/>
        </w:rPr>
        <w:t>Zhang et al.2016;</w:t>
      </w:r>
      <w:r>
        <w:rPr>
          <w:rFonts w:ascii="Times New Roman" w:eastAsia="Times New Roman" w:hAnsi="Times New Roman" w:cs="Times New Roman"/>
          <w:sz w:val="24"/>
          <w:szCs w:val="24"/>
        </w:rPr>
        <w:t>Yu et al.2013</w:t>
      </w:r>
      <w:r w:rsidR="004C0D75">
        <w:rPr>
          <w:rFonts w:ascii="Times New Roman" w:eastAsia="Times New Roman" w:hAnsi="Times New Roman" w:cs="Times New Roman"/>
          <w:sz w:val="24"/>
          <w:szCs w:val="24"/>
        </w:rPr>
        <w:t>)</w:t>
      </w:r>
      <w:r w:rsidR="0000675E" w:rsidRPr="0000675E">
        <w:rPr>
          <w:rFonts w:ascii="Times New Roman" w:eastAsia="Times New Roman" w:hAnsi="Times New Roman" w:cs="Times New Roman"/>
          <w:sz w:val="24"/>
          <w:szCs w:val="24"/>
        </w:rPr>
        <w:t>.</w:t>
      </w:r>
      <w:r w:rsidR="004C0D75" w:rsidRPr="00C4493F">
        <w:rPr>
          <w:rFonts w:ascii="Times New Roman" w:hAnsi="Times New Roman" w:cs="Times New Roman"/>
          <w:sz w:val="24"/>
          <w:szCs w:val="24"/>
        </w:rPr>
        <w:t>Different types of soil moisture sensors use</w:t>
      </w:r>
      <w:r w:rsidR="004C0D75">
        <w:rPr>
          <w:rFonts w:ascii="Times New Roman" w:hAnsi="Times New Roman" w:cs="Times New Roman"/>
          <w:sz w:val="24"/>
          <w:szCs w:val="24"/>
        </w:rPr>
        <w:t>d in indirect techniques</w:t>
      </w:r>
      <w:r w:rsidR="004C0D75" w:rsidRPr="00C4493F">
        <w:rPr>
          <w:rFonts w:ascii="Times New Roman" w:hAnsi="Times New Roman" w:cs="Times New Roman"/>
          <w:sz w:val="24"/>
          <w:szCs w:val="24"/>
        </w:rPr>
        <w:t xml:space="preserve"> are Capacitance based soil moisture sensor, Time and Frequency domain reflectometer, Watermark (Electrical resistance blocks), </w:t>
      </w:r>
      <w:proofErr w:type="spellStart"/>
      <w:r w:rsidR="004C0D75" w:rsidRPr="00C4493F">
        <w:rPr>
          <w:rFonts w:ascii="Times New Roman" w:hAnsi="Times New Roman" w:cs="Times New Roman"/>
          <w:sz w:val="24"/>
          <w:szCs w:val="24"/>
        </w:rPr>
        <w:t>Tensiometer</w:t>
      </w:r>
      <w:r w:rsidR="00EC1265">
        <w:rPr>
          <w:rFonts w:ascii="Times New Roman" w:hAnsi="Times New Roman" w:cs="Times New Roman"/>
          <w:sz w:val="24"/>
          <w:szCs w:val="24"/>
        </w:rPr>
        <w:t>,Resistor</w:t>
      </w:r>
      <w:proofErr w:type="spellEnd"/>
      <w:r w:rsidR="00EC1265">
        <w:rPr>
          <w:rFonts w:ascii="Times New Roman" w:hAnsi="Times New Roman" w:cs="Times New Roman"/>
          <w:sz w:val="24"/>
          <w:szCs w:val="24"/>
        </w:rPr>
        <w:t xml:space="preserve"> type sensors </w:t>
      </w:r>
      <w:r w:rsidR="004C0D75" w:rsidRPr="00C4493F">
        <w:rPr>
          <w:rFonts w:ascii="Times New Roman" w:hAnsi="Times New Roman" w:cs="Times New Roman"/>
          <w:sz w:val="24"/>
          <w:szCs w:val="24"/>
        </w:rPr>
        <w:t>etc.</w:t>
      </w:r>
      <w:r w:rsidR="00CF2358">
        <w:rPr>
          <w:rFonts w:ascii="Times New Roman" w:hAnsi="Times New Roman" w:cs="Times New Roman"/>
          <w:sz w:val="24"/>
          <w:szCs w:val="24"/>
        </w:rPr>
        <w:t>,</w:t>
      </w:r>
      <w:r w:rsidR="00DD67CD" w:rsidRPr="00CF2358">
        <w:rPr>
          <w:rFonts w:ascii="Times New Roman" w:hAnsi="Times New Roman" w:cs="Times New Roman"/>
          <w:color w:val="222222"/>
          <w:sz w:val="24"/>
          <w:szCs w:val="16"/>
          <w:shd w:val="clear" w:color="auto" w:fill="FFFFFF"/>
        </w:rPr>
        <w:t>(</w:t>
      </w:r>
      <w:r w:rsidR="00CF2358" w:rsidRPr="00387A0A">
        <w:rPr>
          <w:rFonts w:ascii="Times New Roman" w:hAnsi="Times New Roman" w:cs="Times New Roman"/>
          <w:color w:val="000000" w:themeColor="text1"/>
          <w:sz w:val="24"/>
          <w:szCs w:val="16"/>
          <w:shd w:val="clear" w:color="auto" w:fill="FFFFFF"/>
        </w:rPr>
        <w:t xml:space="preserve">BK </w:t>
      </w:r>
      <w:r w:rsidR="00DD67CD" w:rsidRPr="00387A0A">
        <w:rPr>
          <w:rFonts w:ascii="Times New Roman" w:hAnsi="Times New Roman" w:cs="Times New Roman"/>
          <w:color w:val="000000" w:themeColor="text1"/>
          <w:sz w:val="24"/>
          <w:szCs w:val="16"/>
          <w:shd w:val="clear" w:color="auto" w:fill="FFFFFF"/>
        </w:rPr>
        <w:t>Rao and Rajput</w:t>
      </w:r>
      <w:r w:rsidR="00CA385F" w:rsidRPr="00CF2358">
        <w:rPr>
          <w:rFonts w:ascii="Times New Roman" w:hAnsi="Times New Roman" w:cs="Times New Roman"/>
          <w:color w:val="222222"/>
          <w:sz w:val="24"/>
          <w:szCs w:val="16"/>
          <w:shd w:val="clear" w:color="auto" w:fill="FFFFFF"/>
        </w:rPr>
        <w:t xml:space="preserve">, </w:t>
      </w:r>
      <w:r w:rsidR="00CA385F" w:rsidRPr="00387A0A">
        <w:rPr>
          <w:rFonts w:ascii="Times New Roman" w:hAnsi="Times New Roman" w:cs="Times New Roman"/>
          <w:color w:val="000000" w:themeColor="text1"/>
          <w:sz w:val="24"/>
          <w:szCs w:val="16"/>
          <w:shd w:val="clear" w:color="auto" w:fill="FFFFFF"/>
        </w:rPr>
        <w:t>2008</w:t>
      </w:r>
      <w:r w:rsidR="00DD67CD" w:rsidRPr="00CF2358">
        <w:rPr>
          <w:rFonts w:ascii="Times New Roman" w:hAnsi="Times New Roman" w:cs="Times New Roman"/>
          <w:color w:val="222222"/>
          <w:sz w:val="24"/>
          <w:szCs w:val="16"/>
          <w:shd w:val="clear" w:color="auto" w:fill="FFFFFF"/>
        </w:rPr>
        <w:t xml:space="preserve">; </w:t>
      </w:r>
      <w:r w:rsidR="00CF2358">
        <w:rPr>
          <w:rFonts w:ascii="Times New Roman" w:hAnsi="Times New Roman" w:cs="Times New Roman"/>
          <w:color w:val="222222"/>
          <w:sz w:val="24"/>
          <w:szCs w:val="16"/>
          <w:shd w:val="clear" w:color="auto" w:fill="FFFFFF"/>
        </w:rPr>
        <w:t xml:space="preserve">BK </w:t>
      </w:r>
      <w:r w:rsidR="00CF2358" w:rsidRPr="00CF2358">
        <w:rPr>
          <w:rFonts w:ascii="Times New Roman" w:hAnsi="Times New Roman" w:cs="Times New Roman"/>
          <w:color w:val="222222"/>
          <w:sz w:val="24"/>
          <w:szCs w:val="16"/>
          <w:shd w:val="clear" w:color="auto" w:fill="FFFFFF"/>
        </w:rPr>
        <w:t>Rao and Rajput, 2009;</w:t>
      </w:r>
      <w:r w:rsidR="00F60C6A" w:rsidRPr="00CF2358">
        <w:rPr>
          <w:rFonts w:ascii="Times New Roman" w:hAnsi="Times New Roman" w:cs="Times New Roman"/>
          <w:color w:val="222222"/>
          <w:sz w:val="24"/>
          <w:szCs w:val="16"/>
          <w:shd w:val="clear" w:color="auto" w:fill="FFFFFF"/>
        </w:rPr>
        <w:t>Ramya et al.2025</w:t>
      </w:r>
      <w:r w:rsidR="00CF2358" w:rsidRPr="00CF2358">
        <w:rPr>
          <w:rFonts w:ascii="Times New Roman" w:hAnsi="Times New Roman" w:cs="Times New Roman"/>
          <w:color w:val="222222"/>
          <w:sz w:val="24"/>
          <w:szCs w:val="16"/>
          <w:shd w:val="clear" w:color="auto" w:fill="FFFFFF"/>
        </w:rPr>
        <w:t>)</w:t>
      </w:r>
      <w:r w:rsidR="00F60C6A" w:rsidRPr="00CF2358">
        <w:rPr>
          <w:rFonts w:ascii="Times New Roman" w:hAnsi="Times New Roman" w:cs="Times New Roman"/>
          <w:color w:val="222222"/>
          <w:sz w:val="24"/>
          <w:szCs w:val="16"/>
          <w:shd w:val="clear" w:color="auto" w:fill="FFFFFF"/>
        </w:rPr>
        <w:t xml:space="preserve"> </w:t>
      </w:r>
    </w:p>
    <w:p w:rsidR="00DB1701" w:rsidRPr="00085899" w:rsidRDefault="00573B3E" w:rsidP="00085899">
      <w:pPr>
        <w:spacing w:line="360" w:lineRule="auto"/>
        <w:ind w:firstLine="720"/>
        <w:jc w:val="both"/>
        <w:rPr>
          <w:rFonts w:ascii="Times New Roman" w:eastAsia="Times New Roman" w:hAnsi="Times New Roman" w:cs="Times New Roman"/>
          <w:sz w:val="24"/>
          <w:szCs w:val="24"/>
        </w:rPr>
      </w:pPr>
      <w:r w:rsidRPr="00573B3E">
        <w:rPr>
          <w:rFonts w:ascii="Times New Roman" w:eastAsia="Times New Roman" w:hAnsi="Times New Roman" w:cs="Times New Roman"/>
          <w:sz w:val="24"/>
          <w:szCs w:val="24"/>
        </w:rPr>
        <w:t>The most popular indirect methods for estimating soil moisture in research and on-farm applications are capacitance and electrical resistance (ER) sensors because of their ease of use, low cost, and suitability for ongoing field monitoring</w:t>
      </w:r>
      <w:r w:rsidR="00085899">
        <w:rPr>
          <w:rFonts w:ascii="Times New Roman" w:eastAsia="Times New Roman" w:hAnsi="Times New Roman" w:cs="Times New Roman"/>
          <w:sz w:val="24"/>
          <w:szCs w:val="24"/>
        </w:rPr>
        <w:t xml:space="preserve"> </w:t>
      </w:r>
      <w:r w:rsidR="00126DFA">
        <w:rPr>
          <w:rFonts w:ascii="Times New Roman" w:eastAsia="Times New Roman" w:hAnsi="Times New Roman" w:cs="Times New Roman"/>
          <w:sz w:val="24"/>
          <w:szCs w:val="24"/>
        </w:rPr>
        <w:t>(</w:t>
      </w:r>
      <w:proofErr w:type="spellStart"/>
      <w:r w:rsidR="00126DFA">
        <w:rPr>
          <w:rFonts w:ascii="Times New Roman" w:eastAsia="Times New Roman" w:hAnsi="Times New Roman" w:cs="Times New Roman"/>
          <w:sz w:val="24"/>
          <w:szCs w:val="24"/>
        </w:rPr>
        <w:t>Adla</w:t>
      </w:r>
      <w:proofErr w:type="spellEnd"/>
      <w:r w:rsidR="00126DFA">
        <w:rPr>
          <w:rFonts w:ascii="Times New Roman" w:eastAsia="Times New Roman" w:hAnsi="Times New Roman" w:cs="Times New Roman"/>
          <w:sz w:val="24"/>
          <w:szCs w:val="24"/>
        </w:rPr>
        <w:t xml:space="preserve"> et al.2019)</w:t>
      </w:r>
      <w:r w:rsidRPr="00573B3E">
        <w:rPr>
          <w:rFonts w:ascii="Times New Roman" w:eastAsia="Times New Roman" w:hAnsi="Times New Roman" w:cs="Times New Roman"/>
          <w:sz w:val="24"/>
          <w:szCs w:val="24"/>
        </w:rPr>
        <w:t>. While electrical resistance sensors measure the change in electrical conductivity between electrodes embedded in a porous medium as it equilibrates with the surrounding soil moisture, capacitance sensors use changes in the soil's dielectric constant to estimate the water content of the soil.</w:t>
      </w:r>
      <w:r w:rsidR="00D31CBC">
        <w:rPr>
          <w:rFonts w:ascii="Times New Roman" w:eastAsia="Times New Roman" w:hAnsi="Times New Roman" w:cs="Times New Roman"/>
          <w:sz w:val="24"/>
          <w:szCs w:val="24"/>
        </w:rPr>
        <w:t xml:space="preserve"> In this study</w:t>
      </w:r>
      <w:r w:rsidR="005C2B5F">
        <w:rPr>
          <w:rFonts w:ascii="Times New Roman" w:eastAsia="Times New Roman" w:hAnsi="Times New Roman" w:cs="Times New Roman"/>
          <w:sz w:val="24"/>
          <w:szCs w:val="24"/>
        </w:rPr>
        <w:t>,</w:t>
      </w:r>
      <w:r w:rsidR="005C2B5F" w:rsidRPr="005C2B5F">
        <w:t xml:space="preserve"> </w:t>
      </w:r>
      <w:r w:rsidR="005C2B5F" w:rsidRPr="005C2B5F">
        <w:rPr>
          <w:rFonts w:ascii="Times New Roman" w:eastAsia="Times New Roman" w:hAnsi="Times New Roman" w:cs="Times New Roman"/>
          <w:sz w:val="24"/>
          <w:szCs w:val="24"/>
        </w:rPr>
        <w:t xml:space="preserve">the performance of capacitance and electrical resistance soil moisture sensors </w:t>
      </w:r>
      <w:r w:rsidR="005C2B5F">
        <w:rPr>
          <w:rFonts w:ascii="Times New Roman" w:eastAsia="Times New Roman" w:hAnsi="Times New Roman" w:cs="Times New Roman"/>
          <w:sz w:val="24"/>
          <w:szCs w:val="24"/>
        </w:rPr>
        <w:t>were tested and assessed.</w:t>
      </w:r>
      <w:r w:rsidR="005C2B5F" w:rsidRPr="005C2B5F">
        <w:rPr>
          <w:rFonts w:ascii="Times New Roman" w:eastAsia="Times New Roman" w:hAnsi="Times New Roman" w:cs="Times New Roman"/>
          <w:sz w:val="24"/>
          <w:szCs w:val="24"/>
        </w:rPr>
        <w:t xml:space="preserve"> Their capacity to record changes in soil moisture at various depths and soil moisture regimes was the main focus of the evaluation. This comparison offers important insights for choosing the right sensor types to assist precise irrigation scheduling and effective soil water management in water-scarce contexts and extensive use in agricultural water management.</w:t>
      </w:r>
    </w:p>
    <w:p w:rsidR="00EA2BBB" w:rsidRPr="00604DEE" w:rsidRDefault="00E35378" w:rsidP="00EA2BBB">
      <w:pPr>
        <w:rPr>
          <w:rFonts w:ascii="Times New Roman" w:hAnsi="Times New Roman" w:cs="Times New Roman"/>
          <w:b/>
          <w:sz w:val="24"/>
          <w:szCs w:val="24"/>
        </w:rPr>
      </w:pPr>
      <w:r>
        <w:rPr>
          <w:rFonts w:ascii="Times New Roman" w:hAnsi="Times New Roman" w:cs="Times New Roman"/>
          <w:b/>
          <w:sz w:val="24"/>
          <w:szCs w:val="24"/>
        </w:rPr>
        <w:lastRenderedPageBreak/>
        <w:t>2.</w:t>
      </w:r>
      <w:r w:rsidR="00D37C11">
        <w:rPr>
          <w:rFonts w:ascii="Times New Roman" w:hAnsi="Times New Roman" w:cs="Times New Roman"/>
          <w:b/>
          <w:sz w:val="24"/>
          <w:szCs w:val="24"/>
        </w:rPr>
        <w:t xml:space="preserve"> </w:t>
      </w:r>
      <w:r w:rsidRPr="00604DEE">
        <w:rPr>
          <w:rFonts w:ascii="Times New Roman" w:hAnsi="Times New Roman" w:cs="Times New Roman"/>
          <w:b/>
          <w:sz w:val="24"/>
          <w:szCs w:val="24"/>
        </w:rPr>
        <w:t>MATERIALS AND METHODS</w:t>
      </w:r>
    </w:p>
    <w:p w:rsidR="000242C1" w:rsidRPr="00D67314" w:rsidRDefault="00DF423C" w:rsidP="00D67314">
      <w:pPr>
        <w:spacing w:line="360" w:lineRule="auto"/>
        <w:ind w:firstLine="720"/>
        <w:jc w:val="both"/>
        <w:rPr>
          <w:rFonts w:ascii="Times New Roman" w:hAnsi="Times New Roman" w:cs="Times New Roman"/>
          <w:b/>
          <w:sz w:val="28"/>
          <w:szCs w:val="24"/>
        </w:rPr>
      </w:pPr>
      <w:r w:rsidRPr="00D67314">
        <w:rPr>
          <w:rFonts w:ascii="Times New Roman" w:hAnsi="Times New Roman" w:cs="Times New Roman"/>
          <w:b/>
          <w:sz w:val="28"/>
          <w:szCs w:val="24"/>
        </w:rPr>
        <w:t xml:space="preserve"> </w:t>
      </w:r>
      <w:r w:rsidR="00D67314" w:rsidRPr="00D67314">
        <w:rPr>
          <w:rFonts w:ascii="Times New Roman" w:hAnsi="Times New Roman" w:cs="Times New Roman"/>
          <w:sz w:val="24"/>
        </w:rPr>
        <w:t xml:space="preserve">The study was carried out in the Research farms of Water and Land Management Training and Research Institute (WALAMTARI) which is situated in Rajendra </w:t>
      </w:r>
      <w:proofErr w:type="spellStart"/>
      <w:r w:rsidR="00D67314" w:rsidRPr="00D67314">
        <w:rPr>
          <w:rFonts w:ascii="Times New Roman" w:hAnsi="Times New Roman" w:cs="Times New Roman"/>
          <w:sz w:val="24"/>
        </w:rPr>
        <w:t>nagar</w:t>
      </w:r>
      <w:proofErr w:type="spellEnd"/>
      <w:r w:rsidR="00D67314" w:rsidRPr="00D67314">
        <w:rPr>
          <w:rFonts w:ascii="Times New Roman" w:hAnsi="Times New Roman" w:cs="Times New Roman"/>
          <w:sz w:val="24"/>
        </w:rPr>
        <w:t xml:space="preserve"> </w:t>
      </w:r>
      <w:proofErr w:type="spellStart"/>
      <w:r w:rsidR="00D67314" w:rsidRPr="00D67314">
        <w:rPr>
          <w:rFonts w:ascii="Times New Roman" w:hAnsi="Times New Roman" w:cs="Times New Roman"/>
          <w:sz w:val="24"/>
        </w:rPr>
        <w:t>mandal</w:t>
      </w:r>
      <w:proofErr w:type="spellEnd"/>
      <w:r w:rsidR="00D67314" w:rsidRPr="00D67314">
        <w:rPr>
          <w:rFonts w:ascii="Times New Roman" w:hAnsi="Times New Roman" w:cs="Times New Roman"/>
          <w:sz w:val="24"/>
        </w:rPr>
        <w:t xml:space="preserve"> of Hyderabad district, Telangana. The Coordinates of the study area are 17°19'37.17"Nʺ latitude and 78°22'45.75"Eʺ longitude and it is situated 542m above mean sea level. The study area falls in arid area and except during the south west monsoon season it is generally dry area. The Average rainfall of the study area is 745 mm, of which major share is from the south west monsoon. T</w:t>
      </w:r>
      <w:r w:rsidR="00D67314" w:rsidRPr="00D67314">
        <w:rPr>
          <w:rFonts w:ascii="Times New Roman" w:eastAsia="Times New Roman" w:hAnsi="Times New Roman" w:cs="Times New Roman"/>
          <w:sz w:val="24"/>
        </w:rPr>
        <w:t>he average annual maximum temperature is: 34° Celsius (92° Fahrenheit) and the average annual minimum temperature is: 22° Celsius (72° Fahrenheit)</w:t>
      </w:r>
      <w:r w:rsidR="00D67314" w:rsidRPr="00D67314">
        <w:rPr>
          <w:rFonts w:ascii="Times New Roman" w:hAnsi="Times New Roman" w:cs="Times New Roman"/>
          <w:sz w:val="24"/>
        </w:rPr>
        <w:t>.</w:t>
      </w:r>
    </w:p>
    <w:p w:rsidR="000242C1" w:rsidRPr="00604DEE" w:rsidRDefault="00A53CAE" w:rsidP="00EA2BBB">
      <w:pPr>
        <w:rPr>
          <w:rFonts w:ascii="Times New Roman" w:hAnsi="Times New Roman" w:cs="Times New Roman"/>
          <w:b/>
          <w:sz w:val="24"/>
          <w:szCs w:val="24"/>
        </w:rPr>
      </w:pPr>
      <w:r>
        <w:rPr>
          <w:rFonts w:ascii="Times New Roman" w:hAnsi="Times New Roman" w:cs="Times New Roman"/>
          <w:b/>
          <w:sz w:val="24"/>
          <w:szCs w:val="24"/>
        </w:rPr>
        <w:t xml:space="preserve">2.1 </w:t>
      </w:r>
      <w:r w:rsidR="000242C1" w:rsidRPr="00604DEE">
        <w:rPr>
          <w:rFonts w:ascii="Times New Roman" w:hAnsi="Times New Roman" w:cs="Times New Roman"/>
          <w:b/>
          <w:sz w:val="24"/>
          <w:szCs w:val="24"/>
        </w:rPr>
        <w:t xml:space="preserve">Soil </w:t>
      </w:r>
      <w:r w:rsidR="00233789" w:rsidRPr="00604DEE">
        <w:rPr>
          <w:rFonts w:ascii="Times New Roman" w:hAnsi="Times New Roman" w:cs="Times New Roman"/>
          <w:b/>
          <w:sz w:val="24"/>
          <w:szCs w:val="24"/>
        </w:rPr>
        <w:t>Moisture Sensors Used</w:t>
      </w:r>
    </w:p>
    <w:p w:rsidR="006318DE" w:rsidRDefault="00E91800" w:rsidP="00EA2BBB">
      <w:pPr>
        <w:rPr>
          <w:rFonts w:ascii="Times New Roman" w:hAnsi="Times New Roman" w:cs="Times New Roman"/>
          <w:b/>
          <w:sz w:val="24"/>
          <w:szCs w:val="24"/>
        </w:rPr>
      </w:pPr>
      <w:r>
        <w:rPr>
          <w:rFonts w:ascii="Times New Roman" w:hAnsi="Times New Roman" w:cs="Times New Roman"/>
          <w:b/>
          <w:sz w:val="24"/>
          <w:szCs w:val="24"/>
        </w:rPr>
        <w:t xml:space="preserve">2.1.1 </w:t>
      </w:r>
      <w:r w:rsidR="006318DE" w:rsidRPr="00604DEE">
        <w:rPr>
          <w:rFonts w:ascii="Times New Roman" w:hAnsi="Times New Roman" w:cs="Times New Roman"/>
          <w:b/>
          <w:sz w:val="24"/>
          <w:szCs w:val="24"/>
        </w:rPr>
        <w:t xml:space="preserve">Electric Resistance </w:t>
      </w:r>
      <w:r w:rsidR="00233789" w:rsidRPr="00604DEE">
        <w:rPr>
          <w:rFonts w:ascii="Times New Roman" w:hAnsi="Times New Roman" w:cs="Times New Roman"/>
          <w:b/>
          <w:sz w:val="24"/>
          <w:szCs w:val="24"/>
        </w:rPr>
        <w:t>Soil Moisture Sensor</w:t>
      </w:r>
    </w:p>
    <w:p w:rsidR="009748B5" w:rsidRPr="009748B5" w:rsidRDefault="009748B5" w:rsidP="007C49D1">
      <w:pPr>
        <w:spacing w:after="0" w:line="360" w:lineRule="auto"/>
        <w:ind w:firstLine="720"/>
        <w:jc w:val="both"/>
        <w:rPr>
          <w:rFonts w:ascii="Times New Roman" w:eastAsia="Times New Roman" w:hAnsi="Times New Roman" w:cs="Times New Roman"/>
          <w:sz w:val="28"/>
          <w:szCs w:val="24"/>
        </w:rPr>
      </w:pPr>
      <w:r w:rsidRPr="009748B5">
        <w:rPr>
          <w:rFonts w:ascii="Times New Roman" w:eastAsia="Times New Roman" w:hAnsi="Times New Roman" w:cs="Times New Roman"/>
          <w:sz w:val="24"/>
          <w:szCs w:val="24"/>
        </w:rPr>
        <w:t>The sensor consists of two probes are used to measure the water's volumetric content.</w:t>
      </w:r>
      <w:r w:rsidRPr="007C49D1">
        <w:rPr>
          <w:rFonts w:ascii="Times New Roman" w:hAnsi="Times New Roman" w:cs="Times New Roman"/>
          <w:sz w:val="24"/>
          <w:szCs w:val="24"/>
        </w:rPr>
        <w:t xml:space="preserve"> To determine the volumetric water content, an electrical resistance (ER) sensor typically consists of two probes or electrodes inserted into the soil. When a small electrical current is passed between these probes, the resistance to the current flow is measured. Since water is a better conductor of electricity than dry soil, the resistance decreases as soil moisture increases. Conversely, when the soil becomes dry, its electrical conductivity decreases, resulting in higher resistance values. Therefore, the measured resistance is inversely related to the soil’s moisture content, allowing estimation of volumetric water content based on established calibration relationships</w:t>
      </w:r>
      <w:r>
        <w:t>.</w:t>
      </w:r>
      <w:r w:rsidR="00235688">
        <w:t xml:space="preserve"> </w:t>
      </w:r>
      <w:r w:rsidR="00797562">
        <w:t>(</w:t>
      </w:r>
      <w:r w:rsidR="00797562" w:rsidRPr="00235688">
        <w:rPr>
          <w:rFonts w:ascii="Times New Roman" w:hAnsi="Times New Roman" w:cs="Times New Roman"/>
          <w:sz w:val="24"/>
        </w:rPr>
        <w:t>Aravind et al.</w:t>
      </w:r>
      <w:proofErr w:type="gramStart"/>
      <w:r w:rsidR="00797562" w:rsidRPr="00235688">
        <w:rPr>
          <w:rFonts w:ascii="Times New Roman" w:hAnsi="Times New Roman" w:cs="Times New Roman"/>
          <w:sz w:val="24"/>
        </w:rPr>
        <w:t>2015;</w:t>
      </w:r>
      <w:r w:rsidR="00235688" w:rsidRPr="00235688">
        <w:rPr>
          <w:rFonts w:ascii="Times New Roman" w:hAnsi="Times New Roman" w:cs="Times New Roman"/>
          <w:sz w:val="24"/>
        </w:rPr>
        <w:t>Saleh</w:t>
      </w:r>
      <w:proofErr w:type="gramEnd"/>
      <w:r w:rsidR="00235688" w:rsidRPr="00235688">
        <w:rPr>
          <w:rFonts w:ascii="Times New Roman" w:hAnsi="Times New Roman" w:cs="Times New Roman"/>
          <w:sz w:val="24"/>
        </w:rPr>
        <w:t xml:space="preserve"> et al. 2016)</w:t>
      </w:r>
    </w:p>
    <w:p w:rsidR="009748B5" w:rsidRPr="00604DEE" w:rsidRDefault="009748B5" w:rsidP="00EA2BBB">
      <w:pPr>
        <w:rPr>
          <w:rFonts w:ascii="Times New Roman" w:hAnsi="Times New Roman" w:cs="Times New Roman"/>
          <w:b/>
          <w:sz w:val="24"/>
          <w:szCs w:val="24"/>
        </w:rPr>
      </w:pPr>
    </w:p>
    <w:p w:rsidR="006318DE" w:rsidRDefault="006318DE" w:rsidP="00157490">
      <w:pPr>
        <w:pStyle w:val="NormalWeb"/>
        <w:jc w:val="center"/>
      </w:pPr>
      <w:r w:rsidRPr="00604DEE">
        <w:rPr>
          <w:noProof/>
        </w:rPr>
        <w:drawing>
          <wp:inline distT="0" distB="0" distL="0" distR="0">
            <wp:extent cx="2543147" cy="2226365"/>
            <wp:effectExtent l="19050" t="0" r="0" b="0"/>
            <wp:docPr id="2" name="Picture 1" descr="F:\Subha phD\subha\soil moisture senso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ubha phD\subha\soil moisture sensor.jpeg"/>
                    <pic:cNvPicPr>
                      <a:picLocks noChangeAspect="1" noChangeArrowheads="1"/>
                    </pic:cNvPicPr>
                  </pic:nvPicPr>
                  <pic:blipFill>
                    <a:blip r:embed="rId7"/>
                    <a:srcRect l="9577" r="16797"/>
                    <a:stretch>
                      <a:fillRect/>
                    </a:stretch>
                  </pic:blipFill>
                  <pic:spPr bwMode="auto">
                    <a:xfrm>
                      <a:off x="0" y="0"/>
                      <a:ext cx="2543147" cy="2226365"/>
                    </a:xfrm>
                    <a:prstGeom prst="rect">
                      <a:avLst/>
                    </a:prstGeom>
                    <a:noFill/>
                    <a:ln w="9525">
                      <a:noFill/>
                      <a:miter lim="800000"/>
                      <a:headEnd/>
                      <a:tailEnd/>
                    </a:ln>
                  </pic:spPr>
                </pic:pic>
              </a:graphicData>
            </a:graphic>
          </wp:inline>
        </w:drawing>
      </w:r>
    </w:p>
    <w:p w:rsidR="006318DE" w:rsidRPr="00604DEE" w:rsidRDefault="00447019" w:rsidP="00233789">
      <w:pPr>
        <w:pStyle w:val="NormalWeb"/>
        <w:jc w:val="center"/>
        <w:rPr>
          <w:b/>
        </w:rPr>
      </w:pPr>
      <w:r w:rsidRPr="00447019">
        <w:rPr>
          <w:b/>
        </w:rPr>
        <w:lastRenderedPageBreak/>
        <w:t>Fig.1.Resistance based Soil Moisture Sensor</w:t>
      </w:r>
      <w:r w:rsidR="003E2CF1">
        <w:rPr>
          <w:b/>
        </w:rPr>
        <w:t xml:space="preserve"> </w:t>
      </w:r>
      <w:r w:rsidR="003E2CF1" w:rsidRPr="003E2CF1">
        <w:t xml:space="preserve">- </w:t>
      </w:r>
      <w:r w:rsidR="003E2CF1" w:rsidRPr="003E2CF1">
        <w:rPr>
          <w:b/>
        </w:rPr>
        <w:t>YL-69</w:t>
      </w:r>
    </w:p>
    <w:p w:rsidR="000242C1" w:rsidRPr="00604DEE" w:rsidRDefault="00E91800" w:rsidP="00EA2BBB">
      <w:pPr>
        <w:rPr>
          <w:rFonts w:ascii="Times New Roman" w:hAnsi="Times New Roman" w:cs="Times New Roman"/>
          <w:b/>
          <w:sz w:val="24"/>
          <w:szCs w:val="24"/>
        </w:rPr>
      </w:pPr>
      <w:r>
        <w:rPr>
          <w:rFonts w:ascii="Times New Roman" w:hAnsi="Times New Roman" w:cs="Times New Roman"/>
          <w:b/>
          <w:sz w:val="24"/>
          <w:szCs w:val="24"/>
        </w:rPr>
        <w:t xml:space="preserve">2.1.2 </w:t>
      </w:r>
      <w:r w:rsidR="006318DE" w:rsidRPr="00604DEE">
        <w:rPr>
          <w:rFonts w:ascii="Times New Roman" w:hAnsi="Times New Roman" w:cs="Times New Roman"/>
          <w:b/>
          <w:sz w:val="24"/>
          <w:szCs w:val="24"/>
        </w:rPr>
        <w:t xml:space="preserve">Capacitance Soil </w:t>
      </w:r>
      <w:r w:rsidR="00233789" w:rsidRPr="00604DEE">
        <w:rPr>
          <w:rFonts w:ascii="Times New Roman" w:hAnsi="Times New Roman" w:cs="Times New Roman"/>
          <w:b/>
          <w:sz w:val="24"/>
          <w:szCs w:val="24"/>
        </w:rPr>
        <w:t>Moisture Sensor</w:t>
      </w:r>
    </w:p>
    <w:p w:rsidR="006318DE" w:rsidRPr="00EA689E" w:rsidRDefault="00EA689E" w:rsidP="00702B83">
      <w:pPr>
        <w:spacing w:line="360" w:lineRule="auto"/>
        <w:ind w:firstLine="720"/>
        <w:jc w:val="both"/>
        <w:rPr>
          <w:rFonts w:ascii="Times New Roman" w:hAnsi="Times New Roman" w:cs="Times New Roman"/>
          <w:b/>
          <w:sz w:val="28"/>
          <w:szCs w:val="24"/>
        </w:rPr>
      </w:pPr>
      <w:r w:rsidRPr="00EA689E">
        <w:rPr>
          <w:rFonts w:ascii="Times New Roman" w:hAnsi="Times New Roman" w:cs="Times New Roman"/>
          <w:sz w:val="24"/>
        </w:rPr>
        <w:t xml:space="preserve">To determine the volumetric water content, a capacitance-based soil moisture sensor operates on the principle of measuring the dielectric constant of the soil. The sensor typically consists of two electrodes that form an electrical capacitor, with the soil acting as the dielectric medium between them. Because the dielectric constant of water is much higher than that of air or dry soil minerals, the overall capacitance of the sensor increases as the soil moisture content rises. The sensor measures the change in capacitance, which is then converted into volumetric water content through calibration. Thus, capacitance sensors indirectly estimate soil moisture based on variations in the soil’s dielectric properties associated with changes in water </w:t>
      </w:r>
      <w:proofErr w:type="gramStart"/>
      <w:r w:rsidRPr="00EA689E">
        <w:rPr>
          <w:rFonts w:ascii="Times New Roman" w:hAnsi="Times New Roman" w:cs="Times New Roman"/>
          <w:sz w:val="24"/>
        </w:rPr>
        <w:t>content.</w:t>
      </w:r>
      <w:r w:rsidR="00235688">
        <w:rPr>
          <w:rFonts w:ascii="Times New Roman" w:hAnsi="Times New Roman" w:cs="Times New Roman"/>
          <w:sz w:val="24"/>
        </w:rPr>
        <w:t>(</w:t>
      </w:r>
      <w:proofErr w:type="spellStart"/>
      <w:proofErr w:type="gramEnd"/>
      <w:r w:rsidR="00235688">
        <w:rPr>
          <w:rFonts w:ascii="Times New Roman" w:eastAsia="Times New Roman" w:hAnsi="Times New Roman" w:cs="Times New Roman"/>
          <w:sz w:val="24"/>
          <w:szCs w:val="24"/>
        </w:rPr>
        <w:t>Adla</w:t>
      </w:r>
      <w:proofErr w:type="spellEnd"/>
      <w:r w:rsidR="00235688">
        <w:rPr>
          <w:rFonts w:ascii="Times New Roman" w:eastAsia="Times New Roman" w:hAnsi="Times New Roman" w:cs="Times New Roman"/>
          <w:sz w:val="24"/>
          <w:szCs w:val="24"/>
        </w:rPr>
        <w:t xml:space="preserve"> et al.2019</w:t>
      </w:r>
      <w:r w:rsidR="00235688">
        <w:rPr>
          <w:rFonts w:ascii="Times New Roman" w:hAnsi="Times New Roman" w:cs="Times New Roman"/>
          <w:sz w:val="24"/>
        </w:rPr>
        <w:t>)</w:t>
      </w:r>
    </w:p>
    <w:p w:rsidR="006318DE" w:rsidRPr="00604DEE" w:rsidRDefault="00C7077D" w:rsidP="0095595C">
      <w:pPr>
        <w:jc w:val="center"/>
        <w:rPr>
          <w:rFonts w:ascii="Times New Roman" w:hAnsi="Times New Roman" w:cs="Times New Roman"/>
          <w:b/>
          <w:sz w:val="24"/>
          <w:szCs w:val="24"/>
        </w:rPr>
      </w:pPr>
      <w:r w:rsidRPr="00604DEE">
        <w:rPr>
          <w:rFonts w:ascii="Times New Roman" w:hAnsi="Times New Roman" w:cs="Times New Roman"/>
          <w:b/>
          <w:noProof/>
          <w:sz w:val="24"/>
          <w:szCs w:val="24"/>
        </w:rPr>
        <w:drawing>
          <wp:inline distT="0" distB="0" distL="0" distR="0">
            <wp:extent cx="2735318" cy="2011680"/>
            <wp:effectExtent l="19050" t="0" r="7882" b="0"/>
            <wp:docPr id="3" name="Picture 2"/>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srcRect/>
                    <a:stretch>
                      <a:fillRect/>
                    </a:stretch>
                  </pic:blipFill>
                  <pic:spPr bwMode="auto">
                    <a:xfrm>
                      <a:off x="0" y="0"/>
                      <a:ext cx="2735244" cy="2011626"/>
                    </a:xfrm>
                    <a:prstGeom prst="rect">
                      <a:avLst/>
                    </a:prstGeom>
                    <a:noFill/>
                    <a:ln w="9525">
                      <a:noFill/>
                      <a:miter lim="800000"/>
                      <a:headEnd/>
                      <a:tailEnd/>
                    </a:ln>
                  </pic:spPr>
                </pic:pic>
              </a:graphicData>
            </a:graphic>
          </wp:inline>
        </w:drawing>
      </w:r>
    </w:p>
    <w:p w:rsidR="00AF0369" w:rsidRDefault="00764316" w:rsidP="00233789">
      <w:pPr>
        <w:pStyle w:val="NormalWeb"/>
        <w:jc w:val="center"/>
        <w:rPr>
          <w:b/>
        </w:rPr>
      </w:pPr>
      <w:r>
        <w:rPr>
          <w:b/>
        </w:rPr>
        <w:t>Fig.2</w:t>
      </w:r>
      <w:r w:rsidR="00447019" w:rsidRPr="00447019">
        <w:rPr>
          <w:b/>
        </w:rPr>
        <w:t>.</w:t>
      </w:r>
      <w:r w:rsidR="00447019">
        <w:rPr>
          <w:b/>
        </w:rPr>
        <w:t>Capacitance</w:t>
      </w:r>
      <w:r w:rsidR="00447019" w:rsidRPr="00447019">
        <w:rPr>
          <w:b/>
        </w:rPr>
        <w:t xml:space="preserve"> based Soil Moisture Sensor</w:t>
      </w:r>
    </w:p>
    <w:p w:rsidR="00AF0369" w:rsidRPr="0095595C" w:rsidRDefault="00AF0369" w:rsidP="00AF0369">
      <w:pPr>
        <w:jc w:val="center"/>
        <w:rPr>
          <w:rFonts w:ascii="Times New Roman" w:hAnsi="Times New Roman" w:cs="Times New Roman"/>
          <w:sz w:val="24"/>
          <w:szCs w:val="18"/>
        </w:rPr>
      </w:pPr>
      <w:r w:rsidRPr="0095595C">
        <w:rPr>
          <w:rFonts w:ascii="Times New Roman" w:hAnsi="Times New Roman" w:cs="Times New Roman"/>
          <w:b/>
          <w:bCs/>
          <w:sz w:val="24"/>
          <w:szCs w:val="18"/>
        </w:rPr>
        <w:t xml:space="preserve">Table 1. </w:t>
      </w:r>
      <w:r w:rsidRPr="0095595C">
        <w:rPr>
          <w:rFonts w:ascii="Times New Roman" w:hAnsi="Times New Roman" w:cs="Times New Roman"/>
          <w:sz w:val="24"/>
          <w:szCs w:val="18"/>
        </w:rPr>
        <w:t>Description of sensors used in the study.</w:t>
      </w:r>
    </w:p>
    <w:tbl>
      <w:tblPr>
        <w:tblStyle w:val="TableGrid"/>
        <w:tblW w:w="0" w:type="auto"/>
        <w:tblLook w:val="04A0" w:firstRow="1" w:lastRow="0" w:firstColumn="1" w:lastColumn="0" w:noHBand="0" w:noVBand="1"/>
      </w:tblPr>
      <w:tblGrid>
        <w:gridCol w:w="2391"/>
        <w:gridCol w:w="2391"/>
        <w:gridCol w:w="2391"/>
        <w:gridCol w:w="2391"/>
      </w:tblGrid>
      <w:tr w:rsidR="00653C21" w:rsidRPr="0095595C" w:rsidTr="00653C21">
        <w:trPr>
          <w:trHeight w:val="801"/>
        </w:trPr>
        <w:tc>
          <w:tcPr>
            <w:tcW w:w="2391" w:type="dxa"/>
          </w:tcPr>
          <w:p w:rsidR="00653C21" w:rsidRPr="0095595C" w:rsidRDefault="00653C21" w:rsidP="00653C21">
            <w:pPr>
              <w:autoSpaceDE w:val="0"/>
              <w:autoSpaceDN w:val="0"/>
              <w:adjustRightInd w:val="0"/>
              <w:rPr>
                <w:rFonts w:ascii="Times New Roman" w:hAnsi="Times New Roman" w:cs="Times New Roman"/>
                <w:b/>
                <w:bCs/>
                <w:sz w:val="24"/>
                <w:szCs w:val="18"/>
              </w:rPr>
            </w:pPr>
            <w:r w:rsidRPr="0095595C">
              <w:rPr>
                <w:rFonts w:ascii="Times New Roman" w:hAnsi="Times New Roman" w:cs="Times New Roman"/>
                <w:b/>
                <w:bCs/>
                <w:sz w:val="24"/>
                <w:szCs w:val="18"/>
              </w:rPr>
              <w:t>Measurement</w:t>
            </w:r>
          </w:p>
          <w:p w:rsidR="00653C21" w:rsidRPr="0095595C" w:rsidRDefault="00653C21" w:rsidP="00653C21">
            <w:pPr>
              <w:jc w:val="center"/>
              <w:rPr>
                <w:rFonts w:ascii="Times New Roman" w:hAnsi="Times New Roman" w:cs="Times New Roman"/>
                <w:b/>
                <w:sz w:val="24"/>
                <w:szCs w:val="18"/>
              </w:rPr>
            </w:pPr>
            <w:r w:rsidRPr="0095595C">
              <w:rPr>
                <w:rFonts w:ascii="Times New Roman" w:hAnsi="Times New Roman" w:cs="Times New Roman"/>
                <w:b/>
                <w:bCs/>
                <w:sz w:val="24"/>
                <w:szCs w:val="18"/>
              </w:rPr>
              <w:t>Technique</w:t>
            </w:r>
          </w:p>
        </w:tc>
        <w:tc>
          <w:tcPr>
            <w:tcW w:w="2391" w:type="dxa"/>
          </w:tcPr>
          <w:p w:rsidR="00653C21" w:rsidRPr="0095595C" w:rsidRDefault="00653C21" w:rsidP="00AF0369">
            <w:pPr>
              <w:jc w:val="center"/>
              <w:rPr>
                <w:rFonts w:ascii="Times New Roman" w:hAnsi="Times New Roman" w:cs="Times New Roman"/>
                <w:b/>
                <w:sz w:val="24"/>
                <w:szCs w:val="18"/>
              </w:rPr>
            </w:pPr>
            <w:r w:rsidRPr="0095595C">
              <w:rPr>
                <w:rFonts w:ascii="Times New Roman" w:hAnsi="Times New Roman" w:cs="Times New Roman"/>
                <w:b/>
                <w:bCs/>
                <w:sz w:val="24"/>
                <w:szCs w:val="18"/>
              </w:rPr>
              <w:t>Soil Moisture Sensor (Company)</w:t>
            </w:r>
          </w:p>
        </w:tc>
        <w:tc>
          <w:tcPr>
            <w:tcW w:w="2391" w:type="dxa"/>
          </w:tcPr>
          <w:p w:rsidR="00653C21" w:rsidRPr="0095595C" w:rsidRDefault="00653C21" w:rsidP="00AF0369">
            <w:pPr>
              <w:jc w:val="center"/>
              <w:rPr>
                <w:rFonts w:ascii="Times New Roman" w:hAnsi="Times New Roman" w:cs="Times New Roman"/>
                <w:b/>
                <w:sz w:val="24"/>
                <w:szCs w:val="18"/>
              </w:rPr>
            </w:pPr>
            <w:r w:rsidRPr="0095595C">
              <w:rPr>
                <w:rFonts w:ascii="Times New Roman" w:hAnsi="Times New Roman" w:cs="Times New Roman"/>
                <w:b/>
                <w:sz w:val="24"/>
                <w:szCs w:val="18"/>
              </w:rPr>
              <w:t>Specifications</w:t>
            </w:r>
          </w:p>
        </w:tc>
        <w:tc>
          <w:tcPr>
            <w:tcW w:w="2391" w:type="dxa"/>
          </w:tcPr>
          <w:p w:rsidR="00653C21" w:rsidRPr="0095595C" w:rsidRDefault="00653C21" w:rsidP="00AF0369">
            <w:pPr>
              <w:jc w:val="center"/>
              <w:rPr>
                <w:rFonts w:ascii="Times New Roman" w:hAnsi="Times New Roman" w:cs="Times New Roman"/>
                <w:b/>
                <w:sz w:val="24"/>
                <w:szCs w:val="18"/>
              </w:rPr>
            </w:pPr>
            <w:r w:rsidRPr="0095595C">
              <w:rPr>
                <w:rFonts w:ascii="Times New Roman" w:hAnsi="Times New Roman" w:cs="Times New Roman"/>
                <w:b/>
                <w:sz w:val="24"/>
                <w:szCs w:val="18"/>
              </w:rPr>
              <w:t>Cost</w:t>
            </w:r>
          </w:p>
        </w:tc>
      </w:tr>
      <w:tr w:rsidR="00653C21" w:rsidRPr="0095595C" w:rsidTr="00653C21">
        <w:trPr>
          <w:trHeight w:val="426"/>
        </w:trPr>
        <w:tc>
          <w:tcPr>
            <w:tcW w:w="2391" w:type="dxa"/>
          </w:tcPr>
          <w:p w:rsidR="00653C21" w:rsidRPr="0095595C" w:rsidRDefault="00653C21" w:rsidP="00AF0369">
            <w:pPr>
              <w:jc w:val="center"/>
              <w:rPr>
                <w:rFonts w:ascii="Times New Roman" w:hAnsi="Times New Roman" w:cs="Times New Roman"/>
                <w:sz w:val="24"/>
                <w:szCs w:val="18"/>
              </w:rPr>
            </w:pPr>
            <w:r w:rsidRPr="0095595C">
              <w:rPr>
                <w:rFonts w:ascii="Times New Roman" w:hAnsi="Times New Roman" w:cs="Times New Roman"/>
                <w:sz w:val="24"/>
                <w:szCs w:val="18"/>
              </w:rPr>
              <w:t>Resistance based</w:t>
            </w:r>
          </w:p>
        </w:tc>
        <w:tc>
          <w:tcPr>
            <w:tcW w:w="2391" w:type="dxa"/>
          </w:tcPr>
          <w:p w:rsidR="00653C21" w:rsidRPr="0095595C" w:rsidRDefault="0099230D" w:rsidP="00AF0369">
            <w:pPr>
              <w:jc w:val="center"/>
              <w:rPr>
                <w:rFonts w:ascii="Times New Roman" w:hAnsi="Times New Roman" w:cs="Times New Roman"/>
                <w:sz w:val="24"/>
                <w:szCs w:val="18"/>
              </w:rPr>
            </w:pPr>
            <w:r w:rsidRPr="0099230D">
              <w:rPr>
                <w:rFonts w:ascii="Times New Roman" w:hAnsi="Times New Roman" w:cs="Times New Roman"/>
                <w:sz w:val="24"/>
                <w:szCs w:val="16"/>
              </w:rPr>
              <w:t>YL-69</w:t>
            </w:r>
          </w:p>
        </w:tc>
        <w:tc>
          <w:tcPr>
            <w:tcW w:w="2391" w:type="dxa"/>
          </w:tcPr>
          <w:p w:rsidR="00965C35" w:rsidRDefault="00965C35" w:rsidP="00965C35">
            <w:pPr>
              <w:rPr>
                <w:rFonts w:ascii="Times New Roman" w:hAnsi="Times New Roman" w:cs="Times New Roman"/>
                <w:sz w:val="24"/>
              </w:rPr>
            </w:pPr>
            <w:r>
              <w:rPr>
                <w:rFonts w:ascii="Times New Roman" w:hAnsi="Times New Roman" w:cs="Times New Roman"/>
                <w:sz w:val="24"/>
              </w:rPr>
              <w:t>Operating Voltage: 3.3V – 5V</w:t>
            </w:r>
          </w:p>
          <w:p w:rsidR="00653C21" w:rsidRPr="00965C35" w:rsidRDefault="00965C35" w:rsidP="00965C35">
            <w:pPr>
              <w:rPr>
                <w:rFonts w:ascii="Times New Roman" w:hAnsi="Times New Roman" w:cs="Times New Roman"/>
                <w:sz w:val="24"/>
                <w:szCs w:val="18"/>
              </w:rPr>
            </w:pPr>
            <w:proofErr w:type="spellStart"/>
            <w:r>
              <w:rPr>
                <w:rFonts w:ascii="Times New Roman" w:hAnsi="Times New Roman" w:cs="Times New Roman"/>
                <w:sz w:val="24"/>
              </w:rPr>
              <w:t>Output:</w:t>
            </w:r>
            <w:r w:rsidRPr="00965C35">
              <w:rPr>
                <w:rFonts w:ascii="Times New Roman" w:hAnsi="Times New Roman" w:cs="Times New Roman"/>
                <w:sz w:val="24"/>
              </w:rPr>
              <w:t>Analog</w:t>
            </w:r>
            <w:proofErr w:type="spellEnd"/>
            <w:r w:rsidRPr="00965C35">
              <w:rPr>
                <w:rFonts w:ascii="Times New Roman" w:hAnsi="Times New Roman" w:cs="Times New Roman"/>
                <w:sz w:val="24"/>
              </w:rPr>
              <w:t>/Digital</w:t>
            </w:r>
          </w:p>
        </w:tc>
        <w:tc>
          <w:tcPr>
            <w:tcW w:w="2391" w:type="dxa"/>
          </w:tcPr>
          <w:p w:rsidR="00653C21" w:rsidRPr="0095595C" w:rsidRDefault="000E5D14" w:rsidP="00AF0369">
            <w:pPr>
              <w:jc w:val="center"/>
              <w:rPr>
                <w:rFonts w:ascii="Times New Roman" w:hAnsi="Times New Roman" w:cs="Times New Roman"/>
                <w:sz w:val="24"/>
                <w:szCs w:val="18"/>
              </w:rPr>
            </w:pPr>
            <w:r>
              <w:rPr>
                <w:rFonts w:ascii="Times New Roman" w:hAnsi="Times New Roman" w:cs="Times New Roman"/>
                <w:sz w:val="24"/>
                <w:szCs w:val="18"/>
              </w:rPr>
              <w:t>100</w:t>
            </w:r>
          </w:p>
        </w:tc>
      </w:tr>
      <w:tr w:rsidR="00653C21" w:rsidRPr="0095595C" w:rsidTr="00653C21">
        <w:trPr>
          <w:trHeight w:val="426"/>
        </w:trPr>
        <w:tc>
          <w:tcPr>
            <w:tcW w:w="2391" w:type="dxa"/>
          </w:tcPr>
          <w:p w:rsidR="00653C21" w:rsidRPr="0095595C" w:rsidRDefault="00653C21" w:rsidP="00AF0369">
            <w:pPr>
              <w:jc w:val="center"/>
              <w:rPr>
                <w:rFonts w:ascii="Times New Roman" w:hAnsi="Times New Roman" w:cs="Times New Roman"/>
                <w:sz w:val="24"/>
                <w:szCs w:val="18"/>
              </w:rPr>
            </w:pPr>
            <w:r w:rsidRPr="0095595C">
              <w:rPr>
                <w:rFonts w:ascii="Times New Roman" w:hAnsi="Times New Roman" w:cs="Times New Roman"/>
                <w:sz w:val="24"/>
                <w:szCs w:val="18"/>
              </w:rPr>
              <w:t>Capacitance based</w:t>
            </w:r>
          </w:p>
        </w:tc>
        <w:tc>
          <w:tcPr>
            <w:tcW w:w="2391" w:type="dxa"/>
          </w:tcPr>
          <w:p w:rsidR="00653C21" w:rsidRPr="0095595C" w:rsidRDefault="006374C6" w:rsidP="00AF0369">
            <w:pPr>
              <w:jc w:val="center"/>
              <w:rPr>
                <w:rFonts w:ascii="Times New Roman" w:hAnsi="Times New Roman" w:cs="Times New Roman"/>
                <w:sz w:val="24"/>
                <w:szCs w:val="18"/>
              </w:rPr>
            </w:pPr>
            <w:r>
              <w:rPr>
                <w:rFonts w:ascii="Times New Roman" w:hAnsi="Times New Roman" w:cs="Times New Roman"/>
                <w:sz w:val="24"/>
                <w:szCs w:val="18"/>
              </w:rPr>
              <w:t>Df Robot</w:t>
            </w:r>
          </w:p>
        </w:tc>
        <w:tc>
          <w:tcPr>
            <w:tcW w:w="2391" w:type="dxa"/>
          </w:tcPr>
          <w:p w:rsidR="00653C21" w:rsidRPr="00965C35" w:rsidRDefault="00965C35" w:rsidP="00965C35">
            <w:pPr>
              <w:rPr>
                <w:rFonts w:ascii="Times New Roman" w:hAnsi="Times New Roman" w:cs="Times New Roman"/>
                <w:sz w:val="24"/>
                <w:szCs w:val="18"/>
              </w:rPr>
            </w:pPr>
            <w:r w:rsidRPr="00965C35">
              <w:rPr>
                <w:rFonts w:ascii="Times New Roman" w:hAnsi="Times New Roman" w:cs="Times New Roman"/>
                <w:sz w:val="24"/>
              </w:rPr>
              <w:t>O</w:t>
            </w:r>
            <w:r>
              <w:rPr>
                <w:rFonts w:ascii="Times New Roman" w:hAnsi="Times New Roman" w:cs="Times New Roman"/>
                <w:sz w:val="24"/>
              </w:rPr>
              <w:t>perating Voltage: 3.3V – 5.5V</w:t>
            </w:r>
            <w:r>
              <w:rPr>
                <w:rFonts w:ascii="Times New Roman" w:hAnsi="Times New Roman" w:cs="Times New Roman"/>
                <w:sz w:val="24"/>
              </w:rPr>
              <w:br/>
            </w:r>
            <w:r w:rsidRPr="00965C35">
              <w:rPr>
                <w:rFonts w:ascii="Times New Roman" w:hAnsi="Times New Roman" w:cs="Times New Roman"/>
                <w:sz w:val="24"/>
              </w:rPr>
              <w:t>Output: Analog (0–3V)</w:t>
            </w:r>
          </w:p>
        </w:tc>
        <w:tc>
          <w:tcPr>
            <w:tcW w:w="2391" w:type="dxa"/>
          </w:tcPr>
          <w:p w:rsidR="00653C21" w:rsidRPr="0095595C" w:rsidRDefault="00A9696D" w:rsidP="00AF0369">
            <w:pPr>
              <w:jc w:val="center"/>
              <w:rPr>
                <w:rFonts w:ascii="Times New Roman" w:hAnsi="Times New Roman" w:cs="Times New Roman"/>
                <w:sz w:val="24"/>
                <w:szCs w:val="18"/>
              </w:rPr>
            </w:pPr>
            <w:r>
              <w:rPr>
                <w:rFonts w:ascii="Times New Roman" w:hAnsi="Times New Roman" w:cs="Times New Roman"/>
                <w:sz w:val="24"/>
                <w:szCs w:val="18"/>
              </w:rPr>
              <w:t>900</w:t>
            </w:r>
          </w:p>
        </w:tc>
      </w:tr>
    </w:tbl>
    <w:p w:rsidR="00260E44" w:rsidRDefault="00260E44" w:rsidP="00EA2BBB">
      <w:pPr>
        <w:rPr>
          <w:rFonts w:ascii="Times New Roman" w:hAnsi="Times New Roman" w:cs="Times New Roman"/>
          <w:b/>
          <w:sz w:val="24"/>
        </w:rPr>
      </w:pPr>
    </w:p>
    <w:p w:rsidR="006318DE" w:rsidRPr="00A53CAE" w:rsidRDefault="00233789" w:rsidP="00EA2BBB">
      <w:pPr>
        <w:rPr>
          <w:rFonts w:ascii="Times New Roman" w:hAnsi="Times New Roman" w:cs="Times New Roman"/>
          <w:b/>
          <w:sz w:val="28"/>
          <w:szCs w:val="24"/>
        </w:rPr>
      </w:pPr>
      <w:r>
        <w:rPr>
          <w:rFonts w:ascii="Times New Roman" w:hAnsi="Times New Roman" w:cs="Times New Roman"/>
          <w:b/>
          <w:sz w:val="24"/>
        </w:rPr>
        <w:lastRenderedPageBreak/>
        <w:t xml:space="preserve">2.2 </w:t>
      </w:r>
      <w:r w:rsidR="00A53CAE" w:rsidRPr="00A53CAE">
        <w:rPr>
          <w:rFonts w:ascii="Times New Roman" w:hAnsi="Times New Roman" w:cs="Times New Roman"/>
          <w:b/>
          <w:sz w:val="24"/>
        </w:rPr>
        <w:t xml:space="preserve">Soil Moisture </w:t>
      </w:r>
      <w:r w:rsidR="00DF78A7">
        <w:rPr>
          <w:rFonts w:ascii="Times New Roman" w:hAnsi="Times New Roman" w:cs="Times New Roman"/>
          <w:b/>
          <w:sz w:val="24"/>
        </w:rPr>
        <w:t xml:space="preserve">Sensor </w:t>
      </w:r>
      <w:r>
        <w:rPr>
          <w:rFonts w:ascii="Times New Roman" w:hAnsi="Times New Roman" w:cs="Times New Roman"/>
          <w:b/>
          <w:sz w:val="24"/>
        </w:rPr>
        <w:t>Selection a</w:t>
      </w:r>
      <w:r w:rsidRPr="00A53CAE">
        <w:rPr>
          <w:rFonts w:ascii="Times New Roman" w:hAnsi="Times New Roman" w:cs="Times New Roman"/>
          <w:b/>
          <w:sz w:val="24"/>
        </w:rPr>
        <w:t xml:space="preserve">nd </w:t>
      </w:r>
      <w:r w:rsidR="00A53CAE" w:rsidRPr="00A53CAE">
        <w:rPr>
          <w:rFonts w:ascii="Times New Roman" w:hAnsi="Times New Roman" w:cs="Times New Roman"/>
          <w:b/>
          <w:sz w:val="24"/>
        </w:rPr>
        <w:t>Sensor Evaluation</w:t>
      </w:r>
    </w:p>
    <w:p w:rsidR="00F67ADB" w:rsidRDefault="00260E44" w:rsidP="00F21FA1">
      <w:pPr>
        <w:pStyle w:val="NormalWeb"/>
        <w:spacing w:line="360" w:lineRule="auto"/>
        <w:jc w:val="both"/>
      </w:pPr>
      <w:r>
        <w:rPr>
          <w:b/>
        </w:rPr>
        <w:tab/>
      </w:r>
      <w:r w:rsidRPr="00D2029B">
        <w:t xml:space="preserve">Sensor based soil moisture measurement unit was developed </w:t>
      </w:r>
      <w:r w:rsidR="00D2029B">
        <w:t xml:space="preserve">and </w:t>
      </w:r>
      <w:r w:rsidR="00233789">
        <w:t xml:space="preserve">evaluated at </w:t>
      </w:r>
      <w:r w:rsidR="00D2029B">
        <w:t xml:space="preserve">research farm </w:t>
      </w:r>
      <w:r w:rsidR="00B532EB">
        <w:t>of WALAMTARI</w:t>
      </w:r>
      <w:r w:rsidR="00D2029B">
        <w:t>,</w:t>
      </w:r>
      <w:r w:rsidR="00B532EB">
        <w:t xml:space="preserve"> </w:t>
      </w:r>
      <w:r w:rsidR="00D2029B">
        <w:t>Hyderabad.</w:t>
      </w:r>
      <w:r w:rsidR="00B532EB">
        <w:t xml:space="preserve"> </w:t>
      </w:r>
      <w:r w:rsidR="00D2029B">
        <w:t>In this system</w:t>
      </w:r>
      <w:r w:rsidR="00B532EB">
        <w:t>,</w:t>
      </w:r>
      <w:r w:rsidR="00D2029B">
        <w:t xml:space="preserve"> two sensors of different types as mentioned earlier were placed at two different </w:t>
      </w:r>
      <w:r w:rsidR="00B532EB">
        <w:t>depths</w:t>
      </w:r>
      <w:r w:rsidR="00D2029B">
        <w:t xml:space="preserve"> </w:t>
      </w:r>
      <w:r w:rsidR="00B532EB">
        <w:t>i.e.</w:t>
      </w:r>
      <w:r w:rsidR="00D2029B">
        <w:t xml:space="preserve"> 15 cm </w:t>
      </w:r>
      <w:r w:rsidR="008F6BE3">
        <w:t>and 3</w:t>
      </w:r>
      <w:r w:rsidR="00B532EB">
        <w:t xml:space="preserve">0 cm as </w:t>
      </w:r>
      <w:r w:rsidR="00F21FA1">
        <w:t>shown in Fig.3</w:t>
      </w:r>
      <w:r w:rsidR="003E628F">
        <w:t xml:space="preserve">. Soil samples were collected </w:t>
      </w:r>
      <w:r w:rsidR="00262887">
        <w:t xml:space="preserve">along with the readings of each type of sensor at </w:t>
      </w:r>
      <w:r w:rsidR="002055A0">
        <w:t xml:space="preserve">two depths. </w:t>
      </w:r>
      <w:r w:rsidR="00485A86">
        <w:t>In order t</w:t>
      </w:r>
      <w:r w:rsidR="00485A86" w:rsidRPr="007D4EDB">
        <w:t>o validate sensor accuracy</w:t>
      </w:r>
      <w:r w:rsidR="00485A86">
        <w:t>, m</w:t>
      </w:r>
      <w:r w:rsidR="002055A0">
        <w:t>oisture content was determined using gravimetric method and compared with reading</w:t>
      </w:r>
      <w:r w:rsidR="00485A86">
        <w:t>s</w:t>
      </w:r>
      <w:r w:rsidR="002055A0">
        <w:t xml:space="preserve"> obtained by </w:t>
      </w:r>
      <w:r w:rsidR="00485A86">
        <w:t xml:space="preserve">two </w:t>
      </w:r>
      <w:r w:rsidR="002055A0">
        <w:t>different sensors.</w:t>
      </w:r>
      <w:r w:rsidR="001013CA">
        <w:t xml:space="preserve"> Mean Square Error</w:t>
      </w:r>
      <w:r w:rsidR="00485A86">
        <w:t xml:space="preserve"> </w:t>
      </w:r>
      <w:r w:rsidR="001013CA">
        <w:t xml:space="preserve">(MSE) and Root Mean Square Error (RMSE) were determined for </w:t>
      </w:r>
      <w:r w:rsidR="00485A86">
        <w:t>Resistance based and Capacitance based soil moisture readings at two different depths to</w:t>
      </w:r>
      <w:r w:rsidR="00F21FA1">
        <w:t xml:space="preserve"> assess the accuracy and reliability of the sensors.</w:t>
      </w:r>
    </w:p>
    <w:p w:rsidR="00B37751" w:rsidRPr="00B37751" w:rsidRDefault="00B37751" w:rsidP="00702B83">
      <w:pPr>
        <w:spacing w:before="100" w:beforeAutospacing="1" w:after="100" w:afterAutospacing="1" w:line="360" w:lineRule="auto"/>
        <w:ind w:firstLine="720"/>
        <w:jc w:val="both"/>
        <w:rPr>
          <w:rFonts w:ascii="Times New Roman" w:eastAsia="Times New Roman" w:hAnsi="Times New Roman" w:cs="Times New Roman"/>
          <w:sz w:val="24"/>
          <w:szCs w:val="24"/>
        </w:rPr>
      </w:pPr>
      <w:r w:rsidRPr="00B37751">
        <w:rPr>
          <w:rFonts w:ascii="Times New Roman" w:eastAsia="Times New Roman" w:hAnsi="Times New Roman" w:cs="Times New Roman"/>
          <w:sz w:val="24"/>
          <w:szCs w:val="24"/>
        </w:rPr>
        <w:t>To evaluate the performance of the sensors, soil moisture readings from resistance-based and capacitance-based sensors were compared against gravimetric measurements at two d</w:t>
      </w:r>
      <w:r w:rsidR="0066337A">
        <w:rPr>
          <w:rFonts w:ascii="Times New Roman" w:eastAsia="Times New Roman" w:hAnsi="Times New Roman" w:cs="Times New Roman"/>
          <w:sz w:val="24"/>
          <w:szCs w:val="24"/>
        </w:rPr>
        <w:t xml:space="preserve">ifferent soil depths </w:t>
      </w:r>
      <w:proofErr w:type="gramStart"/>
      <w:r w:rsidR="0066337A">
        <w:rPr>
          <w:rFonts w:ascii="Times New Roman" w:eastAsia="Times New Roman" w:hAnsi="Times New Roman" w:cs="Times New Roman"/>
          <w:sz w:val="24"/>
          <w:szCs w:val="24"/>
        </w:rPr>
        <w:t>( 0</w:t>
      </w:r>
      <w:proofErr w:type="gramEnd"/>
      <w:r w:rsidR="0066337A">
        <w:rPr>
          <w:rFonts w:ascii="Times New Roman" w:eastAsia="Times New Roman" w:hAnsi="Times New Roman" w:cs="Times New Roman"/>
          <w:sz w:val="24"/>
          <w:szCs w:val="24"/>
        </w:rPr>
        <w:t>–15 cm and 15</w:t>
      </w:r>
      <w:r w:rsidR="00233789">
        <w:rPr>
          <w:rFonts w:ascii="Times New Roman" w:eastAsia="Times New Roman" w:hAnsi="Times New Roman" w:cs="Times New Roman"/>
          <w:sz w:val="24"/>
          <w:szCs w:val="24"/>
        </w:rPr>
        <w:t>–3</w:t>
      </w:r>
      <w:r w:rsidRPr="00B37751">
        <w:rPr>
          <w:rFonts w:ascii="Times New Roman" w:eastAsia="Times New Roman" w:hAnsi="Times New Roman" w:cs="Times New Roman"/>
          <w:sz w:val="24"/>
          <w:szCs w:val="24"/>
        </w:rPr>
        <w:t>0 cm). The accuracy of the sensors was quantified using Mean Square Error (MSE) and Root Mean Square Error (RMSE), calculated as follows</w:t>
      </w:r>
      <w:r w:rsidR="00A0390E">
        <w:rPr>
          <w:rFonts w:ascii="Times New Roman" w:eastAsia="Times New Roman" w:hAnsi="Times New Roman" w:cs="Times New Roman"/>
          <w:sz w:val="24"/>
          <w:szCs w:val="24"/>
        </w:rPr>
        <w:t xml:space="preserve">                </w:t>
      </w:r>
      <w:proofErr w:type="gramStart"/>
      <w:r w:rsidR="00A0390E">
        <w:rPr>
          <w:rFonts w:ascii="Times New Roman" w:eastAsia="Times New Roman" w:hAnsi="Times New Roman" w:cs="Times New Roman"/>
          <w:sz w:val="24"/>
          <w:szCs w:val="24"/>
        </w:rPr>
        <w:t xml:space="preserve">   (</w:t>
      </w:r>
      <w:proofErr w:type="spellStart"/>
      <w:proofErr w:type="gramEnd"/>
      <w:r w:rsidR="00A0390E">
        <w:rPr>
          <w:rFonts w:ascii="Times New Roman" w:eastAsia="Times New Roman" w:hAnsi="Times New Roman" w:cs="Times New Roman"/>
          <w:sz w:val="24"/>
          <w:szCs w:val="24"/>
        </w:rPr>
        <w:t>Adla</w:t>
      </w:r>
      <w:proofErr w:type="spellEnd"/>
      <w:r w:rsidR="00A0390E">
        <w:rPr>
          <w:rFonts w:ascii="Times New Roman" w:eastAsia="Times New Roman" w:hAnsi="Times New Roman" w:cs="Times New Roman"/>
          <w:sz w:val="24"/>
          <w:szCs w:val="24"/>
        </w:rPr>
        <w:t xml:space="preserve"> et al.2020)</w:t>
      </w:r>
      <w:r w:rsidRPr="00B37751">
        <w:rPr>
          <w:rFonts w:ascii="Times New Roman" w:eastAsia="Times New Roman" w:hAnsi="Times New Roman" w:cs="Times New Roman"/>
          <w:sz w:val="24"/>
          <w:szCs w:val="24"/>
        </w:rPr>
        <w:t>:</w:t>
      </w:r>
    </w:p>
    <w:p w:rsidR="00FC6F70" w:rsidRPr="00702B83" w:rsidRDefault="00005BD8" w:rsidP="00FC6F70">
      <w:pPr>
        <w:spacing w:after="0" w:line="360" w:lineRule="auto"/>
        <w:jc w:val="center"/>
        <w:rPr>
          <w:rFonts w:ascii="Times New Roman" w:eastAsia="Times New Roman" w:hAnsi="Times New Roman" w:cs="Times New Roman"/>
          <w:sz w:val="28"/>
          <w:szCs w:val="28"/>
        </w:rPr>
      </w:pPr>
      <w:proofErr w:type="gramStart"/>
      <w:r w:rsidRPr="00702B83">
        <w:rPr>
          <w:rFonts w:ascii="Times New Roman" w:eastAsia="Times New Roman" w:hAnsi="Times New Roman" w:cs="Times New Roman"/>
          <w:sz w:val="28"/>
          <w:szCs w:val="28"/>
        </w:rPr>
        <w:t>MSE</w:t>
      </w:r>
      <w:r w:rsidR="0037298C" w:rsidRPr="00702B83">
        <w:rPr>
          <w:rFonts w:ascii="Times New Roman" w:eastAsia="Times New Roman" w:hAnsi="Times New Roman" w:cs="Times New Roman"/>
          <w:sz w:val="28"/>
          <w:szCs w:val="28"/>
        </w:rPr>
        <w:t>(</w:t>
      </w:r>
      <w:proofErr w:type="gramEnd"/>
      <w:r w:rsidR="0037298C" w:rsidRPr="00702B83">
        <w:rPr>
          <w:rFonts w:ascii="Times New Roman" w:eastAsia="Times New Roman" w:hAnsi="Times New Roman" w:cs="Times New Roman"/>
          <w:sz w:val="28"/>
          <w:szCs w:val="28"/>
        </w:rPr>
        <w:t>%)</w:t>
      </w:r>
      <w:r w:rsidRPr="00702B83">
        <w:rPr>
          <w:rFonts w:ascii="Times New Roman" w:eastAsia="Times New Roman" w:hAnsi="Times New Roman" w:cs="Times New Roman"/>
          <w:sz w:val="28"/>
          <w:szCs w:val="28"/>
        </w:rPr>
        <w:t>=</w:t>
      </w:r>
      <m:oMath>
        <m:f>
          <m:fPr>
            <m:ctrlPr>
              <w:rPr>
                <w:rFonts w:ascii="Cambria Math" w:eastAsia="Times New Roman" w:hAnsi="Times New Roman" w:cs="Times New Roman"/>
                <w:i/>
                <w:sz w:val="28"/>
                <w:szCs w:val="28"/>
              </w:rPr>
            </m:ctrlPr>
          </m:fPr>
          <m:num>
            <m:r>
              <w:rPr>
                <w:rFonts w:ascii="Cambria Math" w:eastAsia="Times New Roman" w:hAnsi="Times New Roman" w:cs="Times New Roman"/>
                <w:sz w:val="28"/>
                <w:szCs w:val="28"/>
              </w:rPr>
              <m:t>1</m:t>
            </m:r>
          </m:num>
          <m:den>
            <m:r>
              <w:rPr>
                <w:rFonts w:ascii="Cambria Math" w:eastAsia="Times New Roman" w:hAnsi="Cambria Math" w:cs="Times New Roman"/>
                <w:sz w:val="28"/>
                <w:szCs w:val="28"/>
              </w:rPr>
              <m:t>n</m:t>
            </m:r>
          </m:den>
        </m:f>
      </m:oMath>
      <w:r w:rsidRPr="00702B83">
        <w:rPr>
          <w:rFonts w:ascii="Times New Roman" w:eastAsia="Times New Roman" w:hAnsi="Times New Roman" w:cs="Times New Roman"/>
          <w:sz w:val="28"/>
          <w:szCs w:val="28"/>
        </w:rPr>
        <w:t xml:space="preserve"> </w:t>
      </w:r>
      <m:oMath>
        <m:nary>
          <m:naryPr>
            <m:chr m:val="∑"/>
            <m:limLoc m:val="undOvr"/>
            <m:ctrlPr>
              <w:rPr>
                <w:rFonts w:ascii="Cambria Math" w:eastAsia="Times New Roman" w:hAnsi="Times New Roman" w:cs="Times New Roman"/>
                <w:i/>
                <w:sz w:val="28"/>
                <w:szCs w:val="28"/>
              </w:rPr>
            </m:ctrlPr>
          </m:naryPr>
          <m:sub>
            <m:r>
              <w:rPr>
                <w:rFonts w:ascii="Cambria Math" w:eastAsia="Times New Roman" w:hAnsi="Cambria Math" w:cs="Times New Roman"/>
                <w:sz w:val="28"/>
                <w:szCs w:val="28"/>
              </w:rPr>
              <m:t>i</m:t>
            </m:r>
            <m:r>
              <w:rPr>
                <w:rFonts w:ascii="Cambria Math" w:eastAsia="Times New Roman" w:hAnsi="Times New Roman" w:cs="Times New Roman"/>
                <w:sz w:val="28"/>
                <w:szCs w:val="28"/>
              </w:rPr>
              <m:t>=1</m:t>
            </m:r>
          </m:sub>
          <m:sup>
            <m:r>
              <w:rPr>
                <w:rFonts w:ascii="Cambria Math" w:eastAsia="Times New Roman" w:hAnsi="Cambria Math" w:cs="Times New Roman"/>
                <w:sz w:val="28"/>
                <w:szCs w:val="28"/>
              </w:rPr>
              <m:t>n</m:t>
            </m:r>
          </m:sup>
          <m:e>
            <m:r>
              <w:rPr>
                <w:rFonts w:ascii="Cambria Math" w:eastAsia="Times New Roman" w:hAnsi="Times New Roman" w:cs="Times New Roman"/>
                <w:sz w:val="28"/>
                <w:szCs w:val="28"/>
              </w:rPr>
              <m:t>(</m:t>
            </m:r>
          </m:e>
        </m:nary>
        <m:r>
          <w:rPr>
            <w:rFonts w:ascii="Cambria Math" w:eastAsia="Times New Roman" w:hAnsi="Times New Roman" w:cs="Times New Roman"/>
            <w:sz w:val="28"/>
            <w:szCs w:val="28"/>
            <w:vertAlign w:val="subscript"/>
          </w:rPr>
          <m:t xml:space="preserve"> </m:t>
        </m:r>
        <m:f>
          <m:fPr>
            <m:ctrlPr>
              <w:rPr>
                <w:rFonts w:ascii="Cambria Math" w:eastAsia="Times New Roman" w:hAnsi="Times New Roman" w:cs="Times New Roman"/>
                <w:i/>
                <w:sz w:val="28"/>
                <w:szCs w:val="28"/>
                <w:vertAlign w:val="subscript"/>
              </w:rPr>
            </m:ctrlPr>
          </m:fPr>
          <m:num>
            <m:r>
              <m:rPr>
                <m:sty m:val="p"/>
              </m:rPr>
              <w:rPr>
                <w:rFonts w:ascii="Cambria Math" w:eastAsia="Times New Roman" w:hAnsi="Times New Roman" w:cs="Times New Roman"/>
                <w:sz w:val="28"/>
                <w:szCs w:val="28"/>
              </w:rPr>
              <m:t>S</m:t>
            </m:r>
            <m:r>
              <m:rPr>
                <m:nor/>
              </m:rPr>
              <w:rPr>
                <w:rFonts w:ascii="Times New Roman" w:eastAsia="Times New Roman" w:hAnsi="Times New Roman" w:cs="Times New Roman"/>
                <w:sz w:val="28"/>
                <w:szCs w:val="28"/>
                <w:vertAlign w:val="subscript"/>
              </w:rPr>
              <m:t>i</m:t>
            </m:r>
            <m:r>
              <m:rPr>
                <m:sty m:val="p"/>
              </m:rPr>
              <w:rPr>
                <w:rFonts w:ascii="Cambria Math" w:eastAsia="Times New Roman" w:hAnsi="Times New Roman" w:cs="Times New Roman"/>
                <w:sz w:val="28"/>
                <w:szCs w:val="28"/>
              </w:rPr>
              <m:t>-</m:t>
            </m:r>
            <m:r>
              <m:rPr>
                <m:sty m:val="p"/>
              </m:rPr>
              <w:rPr>
                <w:rFonts w:ascii="Cambria Math" w:eastAsia="Times New Roman" w:hAnsi="Times New Roman" w:cs="Times New Roman"/>
                <w:sz w:val="28"/>
                <w:szCs w:val="28"/>
              </w:rPr>
              <m:t>G</m:t>
            </m:r>
            <m:r>
              <m:rPr>
                <m:nor/>
              </m:rPr>
              <w:rPr>
                <w:rFonts w:ascii="Times New Roman" w:eastAsia="Times New Roman" w:hAnsi="Times New Roman" w:cs="Times New Roman"/>
                <w:sz w:val="28"/>
                <w:szCs w:val="28"/>
                <w:vertAlign w:val="subscript"/>
              </w:rPr>
              <m:t>i</m:t>
            </m:r>
          </m:num>
          <m:den>
            <m:r>
              <w:rPr>
                <w:rFonts w:ascii="Cambria Math" w:eastAsia="Times New Roman" w:hAnsi="Cambria Math" w:cs="Times New Roman"/>
                <w:sz w:val="28"/>
                <w:szCs w:val="28"/>
                <w:vertAlign w:val="subscript"/>
              </w:rPr>
              <m:t>G</m:t>
            </m:r>
            <m:r>
              <m:rPr>
                <m:nor/>
              </m:rPr>
              <w:rPr>
                <w:rFonts w:ascii="Times New Roman" w:eastAsia="Times New Roman" w:hAnsi="Times New Roman" w:cs="Times New Roman"/>
                <w:sz w:val="28"/>
                <w:szCs w:val="28"/>
                <w:vertAlign w:val="subscript"/>
              </w:rPr>
              <m:t>i</m:t>
            </m:r>
          </m:den>
        </m:f>
        <m:r>
          <w:rPr>
            <w:rFonts w:ascii="Cambria Math" w:eastAsia="Times New Roman" w:hAnsi="Times New Roman" w:cs="Times New Roman"/>
            <w:sz w:val="28"/>
            <w:szCs w:val="28"/>
            <w:vertAlign w:val="subscript"/>
          </w:rPr>
          <m:t xml:space="preserve"> </m:t>
        </m:r>
        <m:r>
          <w:rPr>
            <w:rFonts w:ascii="Cambria Math" w:eastAsia="Times New Roman" w:hAnsi="Times New Roman" w:cs="Times New Roman"/>
            <w:sz w:val="28"/>
            <w:szCs w:val="28"/>
            <w:vertAlign w:val="subscript"/>
          </w:rPr>
          <m:t>×</m:t>
        </m:r>
        <m:r>
          <w:rPr>
            <w:rFonts w:ascii="Cambria Math" w:eastAsia="Times New Roman" w:hAnsi="Times New Roman" w:cs="Times New Roman"/>
            <w:sz w:val="28"/>
            <w:szCs w:val="28"/>
            <w:vertAlign w:val="subscript"/>
          </w:rPr>
          <m:t>100</m:t>
        </m:r>
      </m:oMath>
      <w:r w:rsidR="00FC6F70" w:rsidRPr="00702B83">
        <w:rPr>
          <w:rFonts w:ascii="Times New Roman" w:eastAsia="Times New Roman" w:hAnsi="Times New Roman" w:cs="Times New Roman"/>
          <w:sz w:val="28"/>
          <w:szCs w:val="28"/>
        </w:rPr>
        <w:t>)</w:t>
      </w:r>
      <w:r w:rsidR="00FC6F70" w:rsidRPr="00702B83">
        <w:rPr>
          <w:rFonts w:ascii="Times New Roman" w:eastAsia="Times New Roman" w:hAnsi="Times New Roman" w:cs="Times New Roman"/>
          <w:sz w:val="28"/>
          <w:szCs w:val="28"/>
          <w:vertAlign w:val="superscript"/>
        </w:rPr>
        <w:t>2</w:t>
      </w:r>
    </w:p>
    <w:p w:rsidR="00FC6F70" w:rsidRPr="00702B83" w:rsidRDefault="00FC6F70" w:rsidP="00FC6F70">
      <w:pPr>
        <w:spacing w:after="0" w:line="360" w:lineRule="auto"/>
        <w:jc w:val="center"/>
        <w:rPr>
          <w:rFonts w:ascii="Times New Roman" w:eastAsia="Times New Roman" w:hAnsi="Times New Roman" w:cs="Times New Roman"/>
          <w:sz w:val="28"/>
          <w:szCs w:val="28"/>
        </w:rPr>
      </w:pPr>
      <w:r w:rsidRPr="00702B83">
        <w:rPr>
          <w:rFonts w:ascii="Times New Roman" w:eastAsia="Times New Roman" w:hAnsi="Times New Roman" w:cs="Times New Roman"/>
          <w:sz w:val="28"/>
          <w:szCs w:val="28"/>
        </w:rPr>
        <w:t>RMSE=</w:t>
      </w:r>
      <m:oMath>
        <m:rad>
          <m:radPr>
            <m:degHide m:val="1"/>
            <m:ctrlPr>
              <w:rPr>
                <w:rFonts w:ascii="Cambria Math" w:eastAsia="Times New Roman" w:hAnsi="Times New Roman" w:cs="Times New Roman"/>
                <w:i/>
                <w:sz w:val="28"/>
                <w:szCs w:val="28"/>
              </w:rPr>
            </m:ctrlPr>
          </m:radPr>
          <m:deg/>
          <m:e>
            <m:r>
              <w:rPr>
                <w:rFonts w:ascii="Cambria Math" w:eastAsia="Times New Roman" w:hAnsi="Cambria Math" w:cs="Times New Roman"/>
                <w:sz w:val="28"/>
                <w:szCs w:val="28"/>
              </w:rPr>
              <m:t>MSE</m:t>
            </m:r>
            <m:r>
              <w:rPr>
                <w:rFonts w:ascii="Cambria Math" w:eastAsia="Times New Roman" w:hAnsi="Times New Roman" w:cs="Times New Roman"/>
                <w:sz w:val="28"/>
                <w:szCs w:val="28"/>
              </w:rPr>
              <m:t xml:space="preserve">% </m:t>
            </m:r>
          </m:e>
        </m:rad>
      </m:oMath>
    </w:p>
    <w:p w:rsidR="00B37751" w:rsidRPr="00B37751" w:rsidRDefault="00B37751" w:rsidP="00B37751">
      <w:pPr>
        <w:spacing w:after="0" w:line="360" w:lineRule="auto"/>
        <w:jc w:val="both"/>
        <w:rPr>
          <w:rFonts w:ascii="Times New Roman" w:eastAsia="Times New Roman" w:hAnsi="Times New Roman" w:cs="Times New Roman"/>
          <w:sz w:val="24"/>
          <w:szCs w:val="24"/>
        </w:rPr>
      </w:pPr>
    </w:p>
    <w:p w:rsidR="00B37751" w:rsidRPr="00B37751" w:rsidRDefault="00B37751" w:rsidP="00B37751">
      <w:pPr>
        <w:spacing w:before="100" w:beforeAutospacing="1" w:after="100" w:afterAutospacing="1" w:line="360" w:lineRule="auto"/>
        <w:jc w:val="both"/>
        <w:rPr>
          <w:rFonts w:ascii="Times New Roman" w:eastAsia="Times New Roman" w:hAnsi="Times New Roman" w:cs="Times New Roman"/>
          <w:sz w:val="24"/>
          <w:szCs w:val="24"/>
        </w:rPr>
      </w:pPr>
      <w:r w:rsidRPr="00B37751">
        <w:rPr>
          <w:rFonts w:ascii="Times New Roman" w:eastAsia="Times New Roman" w:hAnsi="Times New Roman" w:cs="Times New Roman"/>
          <w:sz w:val="24"/>
          <w:szCs w:val="24"/>
        </w:rPr>
        <w:t xml:space="preserve">where </w:t>
      </w:r>
      <w:r w:rsidR="0066337A">
        <w:rPr>
          <w:rFonts w:ascii="Times New Roman" w:eastAsia="Times New Roman" w:hAnsi="Times New Roman" w:cs="Times New Roman"/>
          <w:sz w:val="24"/>
          <w:szCs w:val="24"/>
        </w:rPr>
        <w:t>S</w:t>
      </w:r>
      <w:r w:rsidR="0066337A" w:rsidRPr="0066337A">
        <w:rPr>
          <w:rFonts w:ascii="Times New Roman" w:eastAsia="Times New Roman" w:hAnsi="Times New Roman" w:cs="Times New Roman"/>
          <w:sz w:val="24"/>
          <w:szCs w:val="24"/>
          <w:vertAlign w:val="subscript"/>
        </w:rPr>
        <w:t>i</w:t>
      </w:r>
      <w:r w:rsidRPr="00B37751">
        <w:rPr>
          <w:rFonts w:ascii="Times New Roman" w:eastAsia="Times New Roman" w:hAnsi="Times New Roman" w:cs="Times New Roman"/>
          <w:sz w:val="24"/>
          <w:szCs w:val="24"/>
        </w:rPr>
        <w:t xml:space="preserve"> is the soil moisture measured by the sensor, G</w:t>
      </w:r>
      <w:r w:rsidRPr="0066337A">
        <w:rPr>
          <w:rFonts w:ascii="Times New Roman" w:eastAsia="Times New Roman" w:hAnsi="Times New Roman" w:cs="Times New Roman"/>
          <w:sz w:val="24"/>
          <w:szCs w:val="24"/>
          <w:vertAlign w:val="subscript"/>
        </w:rPr>
        <w:t>i</w:t>
      </w:r>
      <w:r w:rsidRPr="00B37751">
        <w:rPr>
          <w:rFonts w:ascii="Times New Roman" w:eastAsia="Times New Roman" w:hAnsi="Times New Roman" w:cs="Times New Roman"/>
          <w:sz w:val="24"/>
          <w:szCs w:val="24"/>
        </w:rPr>
        <w:t xml:space="preserve"> is the corresponding gravimetric measurement, and </w:t>
      </w:r>
      <w:r w:rsidR="0066337A">
        <w:rPr>
          <w:rFonts w:ascii="Times New Roman" w:eastAsia="Times New Roman" w:hAnsi="Times New Roman" w:cs="Times New Roman"/>
          <w:sz w:val="24"/>
          <w:szCs w:val="24"/>
        </w:rPr>
        <w:t>n</w:t>
      </w:r>
      <w:r w:rsidRPr="00B37751">
        <w:rPr>
          <w:rFonts w:ascii="Times New Roman" w:eastAsia="Times New Roman" w:hAnsi="Times New Roman" w:cs="Times New Roman"/>
          <w:sz w:val="24"/>
          <w:szCs w:val="24"/>
        </w:rPr>
        <w:t xml:space="preserve"> is the total number of observations. These metrics provide insight into the deviation of sensor readings from the reference values and help in assessing their reliability for field applications.</w:t>
      </w:r>
    </w:p>
    <w:p w:rsidR="00260E44" w:rsidRPr="005562D0" w:rsidRDefault="00DF78A7" w:rsidP="005562D0">
      <w:pPr>
        <w:spacing w:line="360" w:lineRule="auto"/>
        <w:ind w:firstLine="720"/>
        <w:jc w:val="both"/>
        <w:rPr>
          <w:rFonts w:ascii="Times New Roman" w:eastAsia="Times New Roman" w:hAnsi="Times New Roman" w:cs="Times New Roman"/>
          <w:sz w:val="24"/>
          <w:szCs w:val="24"/>
        </w:rPr>
      </w:pPr>
      <w:r w:rsidRPr="007E4A40">
        <w:rPr>
          <w:rFonts w:ascii="Times New Roman" w:hAnsi="Times New Roman" w:cs="Times New Roman"/>
          <w:sz w:val="24"/>
          <w:szCs w:val="24"/>
        </w:rPr>
        <w:t>A comparative study was conducted between the resistance based and Capacitance based soil moisture sensors</w:t>
      </w:r>
      <w:r w:rsidR="007E4A40" w:rsidRPr="007E4A40">
        <w:rPr>
          <w:rFonts w:ascii="Times New Roman" w:hAnsi="Times New Roman" w:cs="Times New Roman"/>
          <w:sz w:val="24"/>
          <w:szCs w:val="24"/>
        </w:rPr>
        <w:t xml:space="preserve">. </w:t>
      </w:r>
      <w:r w:rsidR="007E4A40" w:rsidRPr="007E4A40">
        <w:rPr>
          <w:rFonts w:ascii="Times New Roman" w:eastAsia="Times New Roman" w:hAnsi="Times New Roman" w:cs="Times New Roman"/>
          <w:sz w:val="24"/>
          <w:szCs w:val="24"/>
        </w:rPr>
        <w:t>The capacitance-based sensor performed better than the resistance sensor, displaying reduced MSE and RMSE values at both depths, according to the comparative study. As a result, the capacitance sensor was chosen for ongoing field monitoring,</w:t>
      </w:r>
      <w:r w:rsidR="00E42BE9">
        <w:rPr>
          <w:rFonts w:ascii="Times New Roman" w:eastAsia="Times New Roman" w:hAnsi="Times New Roman" w:cs="Times New Roman"/>
          <w:sz w:val="24"/>
          <w:szCs w:val="24"/>
        </w:rPr>
        <w:t xml:space="preserve"> and it was used for all field</w:t>
      </w:r>
      <w:r w:rsidR="007E4A40" w:rsidRPr="007E4A40">
        <w:rPr>
          <w:rFonts w:ascii="Times New Roman" w:eastAsia="Times New Roman" w:hAnsi="Times New Roman" w:cs="Times New Roman"/>
          <w:sz w:val="24"/>
          <w:szCs w:val="24"/>
        </w:rPr>
        <w:t xml:space="preserve"> observations of soil moisture and irrigation scheduling in the bottle gourd field.</w:t>
      </w:r>
    </w:p>
    <w:p w:rsidR="007D4EDB" w:rsidRDefault="007D4EDB" w:rsidP="00764316">
      <w:pPr>
        <w:jc w:val="center"/>
        <w:rPr>
          <w:rFonts w:ascii="Times New Roman" w:hAnsi="Times New Roman" w:cs="Times New Roman"/>
          <w:b/>
          <w:sz w:val="24"/>
          <w:szCs w:val="24"/>
        </w:rPr>
      </w:pPr>
      <w:r w:rsidRPr="00604DEE">
        <w:rPr>
          <w:rFonts w:ascii="Times New Roman" w:hAnsi="Times New Roman" w:cs="Times New Roman"/>
          <w:b/>
          <w:noProof/>
          <w:sz w:val="24"/>
          <w:szCs w:val="24"/>
        </w:rPr>
        <w:lastRenderedPageBreak/>
        <w:drawing>
          <wp:inline distT="0" distB="0" distL="0" distR="0">
            <wp:extent cx="5943600" cy="3292475"/>
            <wp:effectExtent l="19050" t="0" r="0" b="0"/>
            <wp:docPr id="4" name="Picture 1"/>
            <wp:cNvGraphicFramePr/>
            <a:graphic xmlns:a="http://schemas.openxmlformats.org/drawingml/2006/main">
              <a:graphicData uri="http://schemas.openxmlformats.org/drawingml/2006/picture">
                <pic:pic xmlns:pic="http://schemas.openxmlformats.org/drawingml/2006/picture">
                  <pic:nvPicPr>
                    <pic:cNvPr id="2050" name="Picture 2"/>
                    <pic:cNvPicPr>
                      <a:picLocks noGrp="1" noChangeAspect="1" noChangeArrowheads="1"/>
                    </pic:cNvPicPr>
                  </pic:nvPicPr>
                  <pic:blipFill>
                    <a:blip r:embed="rId9" cstate="print"/>
                    <a:srcRect/>
                    <a:stretch>
                      <a:fillRect/>
                    </a:stretch>
                  </pic:blipFill>
                  <pic:spPr bwMode="auto">
                    <a:xfrm>
                      <a:off x="0" y="0"/>
                      <a:ext cx="5943600" cy="3292475"/>
                    </a:xfrm>
                    <a:prstGeom prst="rect">
                      <a:avLst/>
                    </a:prstGeom>
                    <a:noFill/>
                    <a:ln w="9525">
                      <a:noFill/>
                      <a:miter lim="800000"/>
                      <a:headEnd/>
                      <a:tailEnd/>
                    </a:ln>
                    <a:effectLst/>
                  </pic:spPr>
                </pic:pic>
              </a:graphicData>
            </a:graphic>
          </wp:inline>
        </w:drawing>
      </w:r>
    </w:p>
    <w:p w:rsidR="007D4EDB" w:rsidRDefault="00764316" w:rsidP="00764316">
      <w:pPr>
        <w:jc w:val="center"/>
        <w:rPr>
          <w:rFonts w:ascii="Times New Roman" w:hAnsi="Times New Roman" w:cs="Times New Roman"/>
          <w:b/>
          <w:sz w:val="24"/>
          <w:szCs w:val="24"/>
        </w:rPr>
      </w:pPr>
      <w:r>
        <w:rPr>
          <w:rFonts w:ascii="Times New Roman" w:hAnsi="Times New Roman" w:cs="Times New Roman"/>
          <w:b/>
          <w:sz w:val="24"/>
          <w:szCs w:val="24"/>
        </w:rPr>
        <w:t>Fig.3. Deployed sensor based soil moisture measurement system</w:t>
      </w:r>
      <w:r w:rsidR="003E628F">
        <w:rPr>
          <w:rFonts w:ascii="Times New Roman" w:hAnsi="Times New Roman" w:cs="Times New Roman"/>
          <w:b/>
          <w:sz w:val="24"/>
          <w:szCs w:val="24"/>
        </w:rPr>
        <w:t xml:space="preserve"> in the Bottle guard field</w:t>
      </w:r>
    </w:p>
    <w:p w:rsidR="00EF1E4C" w:rsidRDefault="00EF1E4C" w:rsidP="00EA2BBB">
      <w:pPr>
        <w:rPr>
          <w:rFonts w:ascii="Times New Roman" w:hAnsi="Times New Roman" w:cs="Times New Roman"/>
          <w:b/>
          <w:sz w:val="24"/>
          <w:szCs w:val="24"/>
        </w:rPr>
      </w:pPr>
    </w:p>
    <w:p w:rsidR="008F6BE3" w:rsidRDefault="008F6BE3" w:rsidP="00EA2BBB">
      <w:pPr>
        <w:rPr>
          <w:rFonts w:ascii="Times New Roman" w:hAnsi="Times New Roman" w:cs="Times New Roman"/>
          <w:b/>
          <w:sz w:val="24"/>
          <w:szCs w:val="24"/>
        </w:rPr>
      </w:pPr>
    </w:p>
    <w:p w:rsidR="008F6BE3" w:rsidRDefault="008F6BE3" w:rsidP="00EA2BBB">
      <w:pPr>
        <w:rPr>
          <w:rFonts w:ascii="Times New Roman" w:hAnsi="Times New Roman" w:cs="Times New Roman"/>
          <w:b/>
          <w:sz w:val="24"/>
          <w:szCs w:val="24"/>
        </w:rPr>
      </w:pPr>
    </w:p>
    <w:p w:rsidR="005562D0" w:rsidRDefault="005562D0" w:rsidP="00EA2BBB">
      <w:pPr>
        <w:rPr>
          <w:rFonts w:ascii="Times New Roman" w:hAnsi="Times New Roman" w:cs="Times New Roman"/>
          <w:b/>
          <w:sz w:val="24"/>
          <w:szCs w:val="24"/>
        </w:rPr>
      </w:pPr>
    </w:p>
    <w:p w:rsidR="00D136AA" w:rsidRDefault="00D136AA" w:rsidP="00EA2BBB">
      <w:pPr>
        <w:rPr>
          <w:rFonts w:ascii="Times New Roman" w:hAnsi="Times New Roman" w:cs="Times New Roman"/>
          <w:b/>
          <w:sz w:val="24"/>
          <w:szCs w:val="24"/>
        </w:rPr>
      </w:pPr>
    </w:p>
    <w:p w:rsidR="00D136AA" w:rsidRDefault="00D136AA" w:rsidP="00EA2BBB">
      <w:pPr>
        <w:rPr>
          <w:rFonts w:ascii="Times New Roman" w:hAnsi="Times New Roman" w:cs="Times New Roman"/>
          <w:b/>
          <w:sz w:val="24"/>
          <w:szCs w:val="24"/>
        </w:rPr>
      </w:pPr>
    </w:p>
    <w:p w:rsidR="005562D0" w:rsidRDefault="005562D0" w:rsidP="00EA2BBB">
      <w:pPr>
        <w:rPr>
          <w:rFonts w:ascii="Times New Roman" w:hAnsi="Times New Roman" w:cs="Times New Roman"/>
          <w:b/>
          <w:sz w:val="24"/>
          <w:szCs w:val="24"/>
        </w:rPr>
      </w:pPr>
    </w:p>
    <w:p w:rsidR="007D4EDB" w:rsidRDefault="008F6BE3" w:rsidP="00EA2BBB">
      <w:pPr>
        <w:rPr>
          <w:rFonts w:ascii="Times New Roman" w:hAnsi="Times New Roman" w:cs="Times New Roman"/>
          <w:b/>
          <w:sz w:val="24"/>
          <w:szCs w:val="24"/>
        </w:rPr>
      </w:pPr>
      <w:r>
        <w:rPr>
          <w:rFonts w:ascii="Times New Roman" w:hAnsi="Times New Roman" w:cs="Times New Roman"/>
          <w:b/>
          <w:sz w:val="24"/>
          <w:szCs w:val="24"/>
        </w:rPr>
        <w:t xml:space="preserve">2.3 </w:t>
      </w:r>
      <w:r w:rsidR="00A076FD">
        <w:rPr>
          <w:rFonts w:ascii="Times New Roman" w:hAnsi="Times New Roman" w:cs="Times New Roman"/>
          <w:b/>
          <w:sz w:val="24"/>
          <w:szCs w:val="24"/>
        </w:rPr>
        <w:t xml:space="preserve">Field </w:t>
      </w:r>
      <w:r>
        <w:rPr>
          <w:rFonts w:ascii="Times New Roman" w:hAnsi="Times New Roman" w:cs="Times New Roman"/>
          <w:b/>
          <w:sz w:val="24"/>
          <w:szCs w:val="24"/>
        </w:rPr>
        <w:t xml:space="preserve">Evaluation in </w:t>
      </w:r>
      <w:r w:rsidR="002579BF">
        <w:rPr>
          <w:rFonts w:ascii="Times New Roman" w:hAnsi="Times New Roman" w:cs="Times New Roman"/>
          <w:b/>
          <w:sz w:val="24"/>
          <w:szCs w:val="24"/>
        </w:rPr>
        <w:t xml:space="preserve">Bottle </w:t>
      </w:r>
      <w:r>
        <w:rPr>
          <w:rFonts w:ascii="Times New Roman" w:hAnsi="Times New Roman" w:cs="Times New Roman"/>
          <w:b/>
          <w:sz w:val="24"/>
          <w:szCs w:val="24"/>
        </w:rPr>
        <w:t>Guard Field</w:t>
      </w:r>
    </w:p>
    <w:p w:rsidR="00FB070B" w:rsidRDefault="004B1440" w:rsidP="004B144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w:t>
      </w:r>
      <w:r w:rsidR="00E66CEF" w:rsidRPr="00E66CEF">
        <w:rPr>
          <w:rFonts w:ascii="Times New Roman" w:eastAsia="Times New Roman" w:hAnsi="Times New Roman" w:cs="Times New Roman"/>
          <w:sz w:val="24"/>
          <w:szCs w:val="24"/>
        </w:rPr>
        <w:t>sensor</w:t>
      </w:r>
      <w:r w:rsidR="00E66CEF">
        <w:rPr>
          <w:rFonts w:ascii="Times New Roman" w:eastAsia="Times New Roman" w:hAnsi="Times New Roman" w:cs="Times New Roman"/>
          <w:sz w:val="24"/>
          <w:szCs w:val="24"/>
        </w:rPr>
        <w:t xml:space="preserve"> selection</w:t>
      </w:r>
      <w:r w:rsidR="00E66CEF" w:rsidRPr="00E66CEF">
        <w:rPr>
          <w:rFonts w:ascii="Times New Roman" w:eastAsia="Times New Roman" w:hAnsi="Times New Roman" w:cs="Times New Roman"/>
          <w:sz w:val="24"/>
          <w:szCs w:val="24"/>
        </w:rPr>
        <w:t>, capacitance-based</w:t>
      </w:r>
      <w:r w:rsidR="000072C9">
        <w:rPr>
          <w:rFonts w:ascii="Times New Roman" w:eastAsia="Times New Roman" w:hAnsi="Times New Roman" w:cs="Times New Roman"/>
          <w:sz w:val="24"/>
          <w:szCs w:val="24"/>
        </w:rPr>
        <w:t xml:space="preserve"> </w:t>
      </w:r>
      <w:r w:rsidR="00E66CEF">
        <w:rPr>
          <w:rFonts w:ascii="Times New Roman" w:eastAsia="Times New Roman" w:hAnsi="Times New Roman" w:cs="Times New Roman"/>
          <w:sz w:val="24"/>
          <w:szCs w:val="24"/>
        </w:rPr>
        <w:t xml:space="preserve">soil moisture sensor </w:t>
      </w:r>
      <w:r w:rsidR="0002474C">
        <w:rPr>
          <w:rFonts w:ascii="Times New Roman" w:eastAsia="Times New Roman" w:hAnsi="Times New Roman" w:cs="Times New Roman"/>
          <w:sz w:val="24"/>
          <w:szCs w:val="24"/>
        </w:rPr>
        <w:t xml:space="preserve">was </w:t>
      </w:r>
      <w:r w:rsidR="0002474C" w:rsidRPr="00E66CEF">
        <w:rPr>
          <w:rFonts w:ascii="Times New Roman" w:eastAsia="Times New Roman" w:hAnsi="Times New Roman" w:cs="Times New Roman"/>
          <w:sz w:val="24"/>
          <w:szCs w:val="24"/>
        </w:rPr>
        <w:t>installed</w:t>
      </w:r>
      <w:r w:rsidR="000B7574">
        <w:rPr>
          <w:rFonts w:ascii="Times New Roman" w:eastAsia="Times New Roman" w:hAnsi="Times New Roman" w:cs="Times New Roman"/>
          <w:sz w:val="24"/>
          <w:szCs w:val="24"/>
        </w:rPr>
        <w:t xml:space="preserve"> in</w:t>
      </w:r>
      <w:r w:rsidR="000072C9">
        <w:rPr>
          <w:rFonts w:ascii="Times New Roman" w:eastAsia="Times New Roman" w:hAnsi="Times New Roman" w:cs="Times New Roman"/>
          <w:sz w:val="24"/>
          <w:szCs w:val="24"/>
        </w:rPr>
        <w:t xml:space="preserve"> the bottle gourd field to determine the</w:t>
      </w:r>
      <w:r w:rsidR="00E66CEF" w:rsidRPr="00E66CEF">
        <w:rPr>
          <w:rFonts w:ascii="Times New Roman" w:eastAsia="Times New Roman" w:hAnsi="Times New Roman" w:cs="Times New Roman"/>
          <w:sz w:val="24"/>
          <w:szCs w:val="24"/>
        </w:rPr>
        <w:t xml:space="preserve"> soil moisture </w:t>
      </w:r>
      <w:r w:rsidR="000072C9">
        <w:rPr>
          <w:rFonts w:ascii="Times New Roman" w:eastAsia="Times New Roman" w:hAnsi="Times New Roman" w:cs="Times New Roman"/>
          <w:sz w:val="24"/>
          <w:szCs w:val="24"/>
        </w:rPr>
        <w:t xml:space="preserve">status in the field </w:t>
      </w:r>
      <w:r w:rsidR="00E66CEF" w:rsidRPr="00E66CEF">
        <w:rPr>
          <w:rFonts w:ascii="Times New Roman" w:eastAsia="Times New Roman" w:hAnsi="Times New Roman" w:cs="Times New Roman"/>
          <w:sz w:val="24"/>
          <w:szCs w:val="24"/>
        </w:rPr>
        <w:t>during the growing season. To help with irrigation scheduling and guarantee the best possible soil water management in the research area's dryland conditions, ongoing obse</w:t>
      </w:r>
      <w:r w:rsidR="008F6BE3">
        <w:rPr>
          <w:rFonts w:ascii="Times New Roman" w:eastAsia="Times New Roman" w:hAnsi="Times New Roman" w:cs="Times New Roman"/>
          <w:sz w:val="24"/>
          <w:szCs w:val="24"/>
        </w:rPr>
        <w:t>rvations were documented (Fig.4</w:t>
      </w:r>
      <w:r w:rsidR="00E66CEF" w:rsidRPr="00E66CE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44767">
        <w:rPr>
          <w:rFonts w:ascii="Times New Roman" w:eastAsia="Times New Roman" w:hAnsi="Times New Roman" w:cs="Times New Roman"/>
          <w:sz w:val="24"/>
          <w:szCs w:val="24"/>
        </w:rPr>
        <w:t>In order to schedule the irrigation, field capacity and permanent wilting point were determined using pressure plate apparatus</w:t>
      </w:r>
      <w:r w:rsidR="00D86DA5">
        <w:rPr>
          <w:rFonts w:ascii="Times New Roman" w:hAnsi="Times New Roman" w:cs="Times New Roman"/>
          <w:b/>
          <w:noProof/>
          <w:sz w:val="24"/>
        </w:rPr>
        <w:t>.</w:t>
      </w:r>
      <w:r w:rsidR="00D86DA5" w:rsidRPr="00D86DA5">
        <w:rPr>
          <w:rFonts w:ascii="Times New Roman" w:eastAsia="Times New Roman" w:hAnsi="Times New Roman" w:cs="Times New Roman"/>
          <w:sz w:val="24"/>
          <w:szCs w:val="24"/>
        </w:rPr>
        <w:t xml:space="preserve"> </w:t>
      </w:r>
      <w:r w:rsidR="00D86DA5">
        <w:rPr>
          <w:rFonts w:ascii="Times New Roman" w:eastAsia="Times New Roman" w:hAnsi="Times New Roman" w:cs="Times New Roman"/>
          <w:sz w:val="24"/>
          <w:szCs w:val="24"/>
        </w:rPr>
        <w:t xml:space="preserve">Observations were recorded during the growing season to schedule the irrigation and </w:t>
      </w:r>
      <w:r w:rsidR="00D86DA5">
        <w:rPr>
          <w:rFonts w:ascii="Times New Roman" w:eastAsia="Times New Roman" w:hAnsi="Times New Roman" w:cs="Times New Roman"/>
          <w:sz w:val="24"/>
          <w:szCs w:val="24"/>
        </w:rPr>
        <w:lastRenderedPageBreak/>
        <w:t>ensure optimal soil water management in the study area.</w:t>
      </w:r>
      <w:r w:rsidR="00F13DB2" w:rsidRPr="00F13DB2">
        <w:rPr>
          <w:rFonts w:ascii="Times New Roman" w:eastAsia="Times New Roman" w:hAnsi="Times New Roman" w:cs="Times New Roman"/>
          <w:sz w:val="24"/>
          <w:szCs w:val="24"/>
        </w:rPr>
        <w:t xml:space="preserve"> </w:t>
      </w:r>
      <w:r w:rsidR="00F13DB2" w:rsidRPr="0089573F">
        <w:rPr>
          <w:rFonts w:ascii="Times New Roman" w:eastAsia="Times New Roman" w:hAnsi="Times New Roman" w:cs="Times New Roman"/>
          <w:sz w:val="24"/>
          <w:szCs w:val="24"/>
        </w:rPr>
        <w:t>Yield-related metrics were measured at harvest, including total yield per hectare, average fruit weight, and number of fruits per plant.</w:t>
      </w:r>
    </w:p>
    <w:p w:rsidR="007D4EDB" w:rsidRDefault="007D4EDB" w:rsidP="00EA2BBB">
      <w:pPr>
        <w:rPr>
          <w:rFonts w:ascii="Times New Roman" w:hAnsi="Times New Roman" w:cs="Times New Roman"/>
          <w:b/>
          <w:sz w:val="24"/>
          <w:szCs w:val="24"/>
        </w:rPr>
      </w:pPr>
    </w:p>
    <w:p w:rsidR="00EF1E4C" w:rsidRDefault="00EF1E4C" w:rsidP="00F13DB2">
      <w:pPr>
        <w:jc w:val="center"/>
        <w:rPr>
          <w:rFonts w:ascii="Times New Roman" w:hAnsi="Times New Roman" w:cs="Times New Roman"/>
          <w:b/>
          <w:sz w:val="24"/>
          <w:szCs w:val="24"/>
        </w:rPr>
      </w:pPr>
      <w:r w:rsidRPr="00370C1B">
        <w:rPr>
          <w:rFonts w:ascii="Times New Roman" w:hAnsi="Times New Roman" w:cs="Times New Roman"/>
          <w:b/>
          <w:noProof/>
          <w:sz w:val="24"/>
          <w:szCs w:val="24"/>
        </w:rPr>
        <w:drawing>
          <wp:inline distT="0" distB="0" distL="0" distR="0">
            <wp:extent cx="3085106" cy="2552368"/>
            <wp:effectExtent l="19050" t="0" r="994" b="0"/>
            <wp:docPr id="14" name="Picture 7"/>
            <wp:cNvGraphicFramePr/>
            <a:graphic xmlns:a="http://schemas.openxmlformats.org/drawingml/2006/main">
              <a:graphicData uri="http://schemas.openxmlformats.org/drawingml/2006/picture">
                <pic:pic xmlns:pic="http://schemas.openxmlformats.org/drawingml/2006/picture">
                  <pic:nvPicPr>
                    <pic:cNvPr id="5123" name="Picture 3"/>
                    <pic:cNvPicPr>
                      <a:picLocks noChangeAspect="1" noChangeArrowheads="1"/>
                    </pic:cNvPicPr>
                  </pic:nvPicPr>
                  <pic:blipFill>
                    <a:blip r:embed="rId10" cstate="print"/>
                    <a:srcRect b="7981"/>
                    <a:stretch>
                      <a:fillRect/>
                    </a:stretch>
                  </pic:blipFill>
                  <pic:spPr bwMode="auto">
                    <a:xfrm>
                      <a:off x="0" y="0"/>
                      <a:ext cx="3087799" cy="2554596"/>
                    </a:xfrm>
                    <a:prstGeom prst="rect">
                      <a:avLst/>
                    </a:prstGeom>
                    <a:noFill/>
                    <a:ln w="9525">
                      <a:noFill/>
                      <a:miter lim="800000"/>
                      <a:headEnd/>
                      <a:tailEnd/>
                    </a:ln>
                    <a:effectLst/>
                  </pic:spPr>
                </pic:pic>
              </a:graphicData>
            </a:graphic>
          </wp:inline>
        </w:drawing>
      </w:r>
      <w:r w:rsidRPr="00370C1B">
        <w:rPr>
          <w:rFonts w:ascii="Times New Roman" w:hAnsi="Times New Roman" w:cs="Times New Roman"/>
          <w:b/>
          <w:noProof/>
          <w:sz w:val="24"/>
          <w:szCs w:val="24"/>
        </w:rPr>
        <w:drawing>
          <wp:inline distT="0" distB="0" distL="0" distR="0">
            <wp:extent cx="1714334" cy="2623930"/>
            <wp:effectExtent l="19050" t="0" r="166" b="0"/>
            <wp:docPr id="15" name="Picture 8"/>
            <wp:cNvGraphicFramePr/>
            <a:graphic xmlns:a="http://schemas.openxmlformats.org/drawingml/2006/main">
              <a:graphicData uri="http://schemas.openxmlformats.org/drawingml/2006/picture">
                <pic:pic xmlns:pic="http://schemas.openxmlformats.org/drawingml/2006/picture">
                  <pic:nvPicPr>
                    <pic:cNvPr id="5122" name="Picture 2"/>
                    <pic:cNvPicPr>
                      <a:picLocks noChangeAspect="1" noChangeArrowheads="1"/>
                    </pic:cNvPicPr>
                  </pic:nvPicPr>
                  <pic:blipFill>
                    <a:blip r:embed="rId11" cstate="print"/>
                    <a:srcRect b="5479"/>
                    <a:stretch>
                      <a:fillRect/>
                    </a:stretch>
                  </pic:blipFill>
                  <pic:spPr bwMode="auto">
                    <a:xfrm>
                      <a:off x="0" y="0"/>
                      <a:ext cx="1714334" cy="2623930"/>
                    </a:xfrm>
                    <a:prstGeom prst="rect">
                      <a:avLst/>
                    </a:prstGeom>
                    <a:noFill/>
                    <a:ln w="9525">
                      <a:noFill/>
                      <a:miter lim="800000"/>
                      <a:headEnd/>
                      <a:tailEnd/>
                    </a:ln>
                    <a:effectLst/>
                  </pic:spPr>
                </pic:pic>
              </a:graphicData>
            </a:graphic>
          </wp:inline>
        </w:drawing>
      </w:r>
    </w:p>
    <w:p w:rsidR="0002474C" w:rsidRDefault="008F6BE3" w:rsidP="00EF1E4C">
      <w:pPr>
        <w:jc w:val="center"/>
        <w:rPr>
          <w:rFonts w:ascii="Times New Roman" w:hAnsi="Times New Roman" w:cs="Times New Roman"/>
          <w:b/>
          <w:sz w:val="24"/>
          <w:szCs w:val="24"/>
        </w:rPr>
      </w:pPr>
      <w:r>
        <w:rPr>
          <w:rFonts w:ascii="Times New Roman" w:hAnsi="Times New Roman" w:cs="Times New Roman"/>
          <w:b/>
          <w:sz w:val="24"/>
          <w:szCs w:val="24"/>
        </w:rPr>
        <w:t>Fig.4</w:t>
      </w:r>
      <w:r w:rsidR="00EF1E4C" w:rsidRPr="0002474C">
        <w:rPr>
          <w:rFonts w:ascii="Times New Roman" w:hAnsi="Times New Roman" w:cs="Times New Roman"/>
          <w:b/>
          <w:sz w:val="24"/>
          <w:szCs w:val="24"/>
        </w:rPr>
        <w:t xml:space="preserve"> </w:t>
      </w:r>
      <w:r w:rsidR="00EF1E4C">
        <w:rPr>
          <w:rFonts w:ascii="Times New Roman" w:hAnsi="Times New Roman" w:cs="Times New Roman"/>
          <w:b/>
          <w:sz w:val="24"/>
          <w:szCs w:val="24"/>
        </w:rPr>
        <w:t>Field evaluation of developed sensor based soil moisture measurement system</w:t>
      </w:r>
    </w:p>
    <w:p w:rsidR="00EA2BBB" w:rsidRPr="00604DEE" w:rsidRDefault="008F6BE3" w:rsidP="00EA2BBB">
      <w:pPr>
        <w:rPr>
          <w:rFonts w:ascii="Times New Roman" w:hAnsi="Times New Roman" w:cs="Times New Roman"/>
          <w:b/>
          <w:sz w:val="24"/>
          <w:szCs w:val="24"/>
        </w:rPr>
      </w:pPr>
      <w:r>
        <w:rPr>
          <w:rFonts w:ascii="Times New Roman" w:hAnsi="Times New Roman" w:cs="Times New Roman"/>
          <w:b/>
          <w:sz w:val="24"/>
          <w:szCs w:val="24"/>
        </w:rPr>
        <w:t>3.</w:t>
      </w:r>
      <w:r w:rsidRPr="00604DEE">
        <w:rPr>
          <w:rFonts w:ascii="Times New Roman" w:hAnsi="Times New Roman" w:cs="Times New Roman"/>
          <w:b/>
          <w:sz w:val="24"/>
          <w:szCs w:val="24"/>
        </w:rPr>
        <w:t xml:space="preserve"> RESULTS AND DISCUSSION</w:t>
      </w:r>
    </w:p>
    <w:p w:rsidR="007D4EDB" w:rsidRDefault="003E01E0" w:rsidP="003E01E0">
      <w:pPr>
        <w:jc w:val="both"/>
        <w:rPr>
          <w:rFonts w:ascii="Times New Roman" w:hAnsi="Times New Roman" w:cs="Times New Roman"/>
          <w:b/>
          <w:sz w:val="24"/>
          <w:szCs w:val="24"/>
        </w:rPr>
      </w:pPr>
      <w:r>
        <w:rPr>
          <w:rFonts w:ascii="Times New Roman" w:hAnsi="Times New Roman" w:cs="Times New Roman"/>
          <w:b/>
          <w:sz w:val="24"/>
          <w:szCs w:val="24"/>
        </w:rPr>
        <w:t xml:space="preserve">3.1 </w:t>
      </w:r>
      <w:r w:rsidRPr="003C453B">
        <w:rPr>
          <w:rFonts w:ascii="Times New Roman" w:hAnsi="Times New Roman" w:cs="Times New Roman"/>
          <w:b/>
          <w:sz w:val="24"/>
        </w:rPr>
        <w:t>Performance Assessment of Electrical Resistanc</w:t>
      </w:r>
      <w:r>
        <w:rPr>
          <w:rFonts w:ascii="Times New Roman" w:hAnsi="Times New Roman" w:cs="Times New Roman"/>
          <w:b/>
          <w:sz w:val="24"/>
        </w:rPr>
        <w:t>e and Capacitance</w:t>
      </w:r>
      <w:r w:rsidR="0017049B">
        <w:rPr>
          <w:rFonts w:ascii="Times New Roman" w:hAnsi="Times New Roman" w:cs="Times New Roman"/>
          <w:b/>
          <w:sz w:val="24"/>
        </w:rPr>
        <w:t xml:space="preserve"> based</w:t>
      </w:r>
      <w:r>
        <w:rPr>
          <w:rFonts w:ascii="Times New Roman" w:hAnsi="Times New Roman" w:cs="Times New Roman"/>
          <w:b/>
          <w:sz w:val="24"/>
        </w:rPr>
        <w:t xml:space="preserve"> Soil Moisture </w:t>
      </w:r>
      <w:r w:rsidRPr="003C453B">
        <w:rPr>
          <w:rFonts w:ascii="Times New Roman" w:hAnsi="Times New Roman" w:cs="Times New Roman"/>
          <w:b/>
          <w:sz w:val="24"/>
        </w:rPr>
        <w:t>Sensors</w:t>
      </w:r>
    </w:p>
    <w:p w:rsidR="009307E2" w:rsidRPr="009307E2" w:rsidRDefault="00216C14" w:rsidP="00DA50A4">
      <w:pPr>
        <w:spacing w:line="360" w:lineRule="auto"/>
        <w:jc w:val="both"/>
        <w:rPr>
          <w:rFonts w:ascii="Times New Roman" w:eastAsia="Times New Roman" w:hAnsi="Times New Roman" w:cs="Times New Roman"/>
          <w:sz w:val="24"/>
          <w:szCs w:val="24"/>
        </w:rPr>
      </w:pPr>
      <w:r>
        <w:rPr>
          <w:rFonts w:ascii="Times New Roman" w:hAnsi="Times New Roman" w:cs="Times New Roman"/>
          <w:b/>
          <w:sz w:val="24"/>
          <w:szCs w:val="24"/>
        </w:rPr>
        <w:tab/>
      </w:r>
      <w:r w:rsidRPr="001F1E14">
        <w:rPr>
          <w:rFonts w:ascii="Times New Roman" w:hAnsi="Times New Roman" w:cs="Times New Roman"/>
          <w:sz w:val="24"/>
          <w:szCs w:val="24"/>
        </w:rPr>
        <w:t xml:space="preserve">Soil moisture status was determined using gravimetric method </w:t>
      </w:r>
      <w:r w:rsidR="001F1E14" w:rsidRPr="001F1E14">
        <w:rPr>
          <w:rFonts w:ascii="Times New Roman" w:hAnsi="Times New Roman" w:cs="Times New Roman"/>
          <w:sz w:val="24"/>
          <w:szCs w:val="24"/>
        </w:rPr>
        <w:t>and compared with readings obtained by resistance and capacitance based soil moisture sensors.</w:t>
      </w:r>
      <w:r w:rsidR="00B8551D">
        <w:rPr>
          <w:rFonts w:ascii="Times New Roman" w:hAnsi="Times New Roman" w:cs="Times New Roman"/>
          <w:sz w:val="24"/>
          <w:szCs w:val="24"/>
        </w:rPr>
        <w:t xml:space="preserve"> From f</w:t>
      </w:r>
      <w:r w:rsidR="008F6BE3">
        <w:rPr>
          <w:rFonts w:ascii="Times New Roman" w:hAnsi="Times New Roman" w:cs="Times New Roman"/>
          <w:sz w:val="24"/>
          <w:szCs w:val="24"/>
        </w:rPr>
        <w:t>ig 5 and 6</w:t>
      </w:r>
      <w:r w:rsidR="009307E2">
        <w:rPr>
          <w:rFonts w:ascii="Times New Roman" w:hAnsi="Times New Roman" w:cs="Times New Roman"/>
          <w:sz w:val="24"/>
          <w:szCs w:val="24"/>
        </w:rPr>
        <w:t>, it can be seen that,</w:t>
      </w:r>
      <w:r w:rsidR="009307E2" w:rsidRPr="009307E2">
        <w:rPr>
          <w:rFonts w:ascii="Times New Roman" w:eastAsia="Times New Roman" w:hAnsi="Times New Roman" w:cs="Times New Roman"/>
          <w:sz w:val="24"/>
          <w:szCs w:val="24"/>
        </w:rPr>
        <w:t xml:space="preserve"> the gravimetric method yielded significantly higher results</w:t>
      </w:r>
      <w:r w:rsidR="009307E2">
        <w:rPr>
          <w:rFonts w:ascii="Times New Roman" w:eastAsia="Times New Roman" w:hAnsi="Times New Roman" w:cs="Times New Roman"/>
          <w:sz w:val="24"/>
          <w:szCs w:val="24"/>
        </w:rPr>
        <w:t xml:space="preserve"> compared to </w:t>
      </w:r>
      <w:r w:rsidR="00F76C7D">
        <w:rPr>
          <w:rFonts w:ascii="Times New Roman" w:eastAsia="Times New Roman" w:hAnsi="Times New Roman" w:cs="Times New Roman"/>
          <w:sz w:val="24"/>
          <w:szCs w:val="24"/>
        </w:rPr>
        <w:t>sensor-based measurements</w:t>
      </w:r>
      <w:r w:rsidR="009307E2" w:rsidRPr="009307E2">
        <w:rPr>
          <w:rFonts w:ascii="Times New Roman" w:eastAsia="Times New Roman" w:hAnsi="Times New Roman" w:cs="Times New Roman"/>
          <w:sz w:val="24"/>
          <w:szCs w:val="24"/>
        </w:rPr>
        <w:t xml:space="preserve">, demonstrating its accuracy as a direct method. </w:t>
      </w:r>
      <w:r w:rsidR="00F76C7D">
        <w:rPr>
          <w:rFonts w:ascii="Times New Roman" w:eastAsia="Times New Roman" w:hAnsi="Times New Roman" w:cs="Times New Roman"/>
          <w:sz w:val="24"/>
          <w:szCs w:val="24"/>
        </w:rPr>
        <w:t>T</w:t>
      </w:r>
      <w:r w:rsidR="009307E2" w:rsidRPr="009307E2">
        <w:rPr>
          <w:rFonts w:ascii="Times New Roman" w:eastAsia="Times New Roman" w:hAnsi="Times New Roman" w:cs="Times New Roman"/>
          <w:sz w:val="24"/>
          <w:szCs w:val="24"/>
        </w:rPr>
        <w:t>he capacitive sensor closely followed the gravimetric trend and demonstrated good calibration accuracy and dependability. Overall, the use of capacitive sensors for field monitoring is validated by the strong agreement between gravimetric and capacitive data.</w:t>
      </w:r>
    </w:p>
    <w:p w:rsidR="007D4EDB" w:rsidRPr="001F1E14" w:rsidRDefault="007D4EDB" w:rsidP="001F1E14">
      <w:pPr>
        <w:jc w:val="both"/>
        <w:rPr>
          <w:rFonts w:ascii="Times New Roman" w:hAnsi="Times New Roman" w:cs="Times New Roman"/>
          <w:sz w:val="24"/>
          <w:szCs w:val="24"/>
        </w:rPr>
      </w:pPr>
    </w:p>
    <w:p w:rsidR="001C64EF" w:rsidRDefault="00EE3DD9" w:rsidP="002055A0">
      <w:pPr>
        <w:rPr>
          <w:noProof/>
        </w:rPr>
      </w:pPr>
      <w:r w:rsidRPr="00EE3DD9">
        <w:rPr>
          <w:rFonts w:ascii="Times New Roman" w:hAnsi="Times New Roman" w:cs="Times New Roman"/>
          <w:b/>
          <w:noProof/>
          <w:sz w:val="24"/>
          <w:szCs w:val="24"/>
        </w:rPr>
        <w:lastRenderedPageBreak/>
        <w:drawing>
          <wp:inline distT="0" distB="0" distL="0" distR="0">
            <wp:extent cx="5594571" cy="3291537"/>
            <wp:effectExtent l="19050" t="0" r="25179" b="4113"/>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2B79D1" w:rsidRPr="002B79D1">
        <w:rPr>
          <w:noProof/>
        </w:rPr>
        <w:t xml:space="preserve"> </w:t>
      </w:r>
    </w:p>
    <w:p w:rsidR="001C64EF" w:rsidRPr="0002474C" w:rsidRDefault="001C64EF" w:rsidP="0002474C">
      <w:pPr>
        <w:jc w:val="center"/>
        <w:rPr>
          <w:rFonts w:ascii="Times New Roman" w:hAnsi="Times New Roman" w:cs="Times New Roman"/>
          <w:b/>
          <w:noProof/>
          <w:sz w:val="24"/>
        </w:rPr>
      </w:pPr>
      <w:r w:rsidRPr="0002474C">
        <w:rPr>
          <w:rFonts w:ascii="Times New Roman" w:hAnsi="Times New Roman" w:cs="Times New Roman"/>
          <w:b/>
          <w:noProof/>
          <w:sz w:val="24"/>
        </w:rPr>
        <w:t>Fig.</w:t>
      </w:r>
      <w:r w:rsidR="008F6BE3">
        <w:rPr>
          <w:rFonts w:ascii="Times New Roman" w:hAnsi="Times New Roman" w:cs="Times New Roman"/>
          <w:b/>
          <w:noProof/>
          <w:sz w:val="24"/>
        </w:rPr>
        <w:t>5</w:t>
      </w:r>
      <w:r w:rsidRPr="0002474C">
        <w:rPr>
          <w:rFonts w:ascii="Times New Roman" w:hAnsi="Times New Roman" w:cs="Times New Roman"/>
          <w:b/>
          <w:noProof/>
          <w:sz w:val="24"/>
        </w:rPr>
        <w:t>.</w:t>
      </w:r>
      <w:r w:rsidR="0002474C" w:rsidRPr="0002474C">
        <w:rPr>
          <w:b/>
          <w:bCs/>
        </w:rPr>
        <w:t xml:space="preserve"> </w:t>
      </w:r>
      <w:r w:rsidR="0002474C" w:rsidRPr="0002474C">
        <w:rPr>
          <w:rFonts w:ascii="Times New Roman" w:hAnsi="Times New Roman" w:cs="Times New Roman"/>
          <w:b/>
          <w:bCs/>
          <w:noProof/>
          <w:sz w:val="24"/>
        </w:rPr>
        <w:t>Soil Moisture Dynamics during Irrigation Events (at 15 cm depth</w:t>
      </w:r>
      <w:r w:rsidR="00D94513">
        <w:rPr>
          <w:rFonts w:ascii="Times New Roman" w:hAnsi="Times New Roman" w:cs="Times New Roman"/>
          <w:b/>
          <w:bCs/>
          <w:noProof/>
          <w:sz w:val="24"/>
        </w:rPr>
        <w:t>)</w:t>
      </w:r>
    </w:p>
    <w:p w:rsidR="007D4EDB" w:rsidRDefault="002B79D1" w:rsidP="002055A0">
      <w:pPr>
        <w:rPr>
          <w:rFonts w:ascii="Times New Roman" w:hAnsi="Times New Roman" w:cs="Times New Roman"/>
          <w:b/>
          <w:sz w:val="24"/>
          <w:szCs w:val="24"/>
        </w:rPr>
      </w:pPr>
      <w:r w:rsidRPr="002B79D1">
        <w:rPr>
          <w:rFonts w:ascii="Times New Roman" w:hAnsi="Times New Roman" w:cs="Times New Roman"/>
          <w:b/>
          <w:noProof/>
          <w:sz w:val="24"/>
          <w:szCs w:val="24"/>
        </w:rPr>
        <w:drawing>
          <wp:inline distT="0" distB="0" distL="0" distR="0">
            <wp:extent cx="5593660" cy="2926080"/>
            <wp:effectExtent l="19050" t="0" r="26090" b="76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276B4" w:rsidRDefault="008F6BE3" w:rsidP="00181A83">
      <w:pPr>
        <w:jc w:val="center"/>
        <w:rPr>
          <w:rFonts w:ascii="Times New Roman" w:hAnsi="Times New Roman" w:cs="Times New Roman"/>
          <w:b/>
          <w:bCs/>
          <w:noProof/>
          <w:sz w:val="24"/>
        </w:rPr>
      </w:pPr>
      <w:r>
        <w:rPr>
          <w:rFonts w:ascii="Times New Roman" w:hAnsi="Times New Roman" w:cs="Times New Roman"/>
          <w:b/>
          <w:sz w:val="24"/>
          <w:szCs w:val="24"/>
        </w:rPr>
        <w:t>Fig.6</w:t>
      </w:r>
      <w:r w:rsidR="00D94513" w:rsidRPr="00D94513">
        <w:rPr>
          <w:rFonts w:ascii="Times New Roman" w:hAnsi="Times New Roman" w:cs="Times New Roman"/>
          <w:b/>
          <w:bCs/>
          <w:noProof/>
          <w:sz w:val="24"/>
        </w:rPr>
        <w:t xml:space="preserve"> </w:t>
      </w:r>
      <w:r w:rsidR="00D94513" w:rsidRPr="0002474C">
        <w:rPr>
          <w:rFonts w:ascii="Times New Roman" w:hAnsi="Times New Roman" w:cs="Times New Roman"/>
          <w:b/>
          <w:bCs/>
          <w:noProof/>
          <w:sz w:val="24"/>
        </w:rPr>
        <w:t>Soil Moisture Dynamics</w:t>
      </w:r>
      <w:r w:rsidR="00B8563A">
        <w:rPr>
          <w:rFonts w:ascii="Times New Roman" w:hAnsi="Times New Roman" w:cs="Times New Roman"/>
          <w:b/>
          <w:bCs/>
          <w:noProof/>
          <w:sz w:val="24"/>
        </w:rPr>
        <w:t xml:space="preserve"> during Irrigation Events (at 3</w:t>
      </w:r>
      <w:r w:rsidR="00D94513">
        <w:rPr>
          <w:rFonts w:ascii="Times New Roman" w:hAnsi="Times New Roman" w:cs="Times New Roman"/>
          <w:b/>
          <w:bCs/>
          <w:noProof/>
          <w:sz w:val="24"/>
        </w:rPr>
        <w:t>0</w:t>
      </w:r>
      <w:r w:rsidR="00D94513" w:rsidRPr="0002474C">
        <w:rPr>
          <w:rFonts w:ascii="Times New Roman" w:hAnsi="Times New Roman" w:cs="Times New Roman"/>
          <w:b/>
          <w:bCs/>
          <w:noProof/>
          <w:sz w:val="24"/>
        </w:rPr>
        <w:t xml:space="preserve"> cm depth</w:t>
      </w:r>
      <w:r w:rsidR="00D94513">
        <w:rPr>
          <w:rFonts w:ascii="Times New Roman" w:hAnsi="Times New Roman" w:cs="Times New Roman"/>
          <w:b/>
          <w:bCs/>
          <w:noProof/>
          <w:sz w:val="24"/>
        </w:rPr>
        <w:t>)</w:t>
      </w:r>
    </w:p>
    <w:p w:rsidR="009E56EC" w:rsidRPr="00DA50A4" w:rsidRDefault="008D6813" w:rsidP="008D6813">
      <w:pPr>
        <w:spacing w:after="0" w:line="360" w:lineRule="auto"/>
        <w:ind w:firstLine="720"/>
        <w:jc w:val="both"/>
        <w:rPr>
          <w:rFonts w:ascii="Times New Roman" w:eastAsia="Times New Roman" w:hAnsi="Times New Roman" w:cs="Times New Roman"/>
          <w:sz w:val="24"/>
          <w:szCs w:val="24"/>
        </w:rPr>
      </w:pPr>
      <w:r w:rsidRPr="008D6813">
        <w:rPr>
          <w:rFonts w:ascii="Times New Roman" w:eastAsia="Times New Roman" w:hAnsi="Times New Roman" w:cs="Times New Roman"/>
          <w:sz w:val="24"/>
          <w:szCs w:val="24"/>
        </w:rPr>
        <w:t xml:space="preserve">The Mean Squared Error (MSE), a measure of sensor accuracy, at two distinct soil depths </w:t>
      </w:r>
      <w:r w:rsidR="00B8563A">
        <w:rPr>
          <w:rFonts w:ascii="Times New Roman" w:eastAsia="Times New Roman" w:hAnsi="Times New Roman" w:cs="Times New Roman"/>
          <w:sz w:val="24"/>
          <w:szCs w:val="24"/>
        </w:rPr>
        <w:t>(Fig.7</w:t>
      </w:r>
      <w:r w:rsidR="0049569E">
        <w:rPr>
          <w:rFonts w:ascii="Times New Roman" w:eastAsia="Times New Roman" w:hAnsi="Times New Roman" w:cs="Times New Roman"/>
          <w:sz w:val="24"/>
          <w:szCs w:val="24"/>
        </w:rPr>
        <w:t xml:space="preserve">) </w:t>
      </w:r>
      <w:r w:rsidR="00B8563A">
        <w:rPr>
          <w:rFonts w:ascii="Times New Roman" w:eastAsia="Times New Roman" w:hAnsi="Times New Roman" w:cs="Times New Roman"/>
          <w:sz w:val="24"/>
          <w:szCs w:val="24"/>
        </w:rPr>
        <w:t>(15 cm and 3</w:t>
      </w:r>
      <w:r w:rsidRPr="008D6813">
        <w:rPr>
          <w:rFonts w:ascii="Times New Roman" w:eastAsia="Times New Roman" w:hAnsi="Times New Roman" w:cs="Times New Roman"/>
          <w:sz w:val="24"/>
          <w:szCs w:val="24"/>
        </w:rPr>
        <w:t>0 cm) showed a notable difference between the two sensor types. The MSE values of the ER sensor were signific</w:t>
      </w:r>
      <w:r w:rsidR="0049569E">
        <w:rPr>
          <w:rFonts w:ascii="Times New Roman" w:eastAsia="Times New Roman" w:hAnsi="Times New Roman" w:cs="Times New Roman"/>
          <w:sz w:val="24"/>
          <w:szCs w:val="24"/>
        </w:rPr>
        <w:t xml:space="preserve">antly </w:t>
      </w:r>
      <w:r w:rsidR="005A12F4">
        <w:rPr>
          <w:rFonts w:ascii="Times New Roman" w:eastAsia="Times New Roman" w:hAnsi="Times New Roman" w:cs="Times New Roman"/>
          <w:sz w:val="24"/>
          <w:szCs w:val="24"/>
        </w:rPr>
        <w:t>higher, showing</w:t>
      </w:r>
      <w:r w:rsidRPr="008D6813">
        <w:rPr>
          <w:rFonts w:ascii="Times New Roman" w:eastAsia="Times New Roman" w:hAnsi="Times New Roman" w:cs="Times New Roman"/>
          <w:sz w:val="24"/>
          <w:szCs w:val="24"/>
        </w:rPr>
        <w:t xml:space="preserve"> a larger </w:t>
      </w:r>
      <w:r w:rsidR="0049569E">
        <w:rPr>
          <w:rFonts w:ascii="Times New Roman" w:eastAsia="Times New Roman" w:hAnsi="Times New Roman" w:cs="Times New Roman"/>
          <w:sz w:val="24"/>
          <w:szCs w:val="24"/>
        </w:rPr>
        <w:t xml:space="preserve">variation </w:t>
      </w:r>
      <w:r w:rsidRPr="008D6813">
        <w:rPr>
          <w:rFonts w:ascii="Times New Roman" w:eastAsia="Times New Roman" w:hAnsi="Times New Roman" w:cs="Times New Roman"/>
          <w:sz w:val="24"/>
          <w:szCs w:val="24"/>
        </w:rPr>
        <w:t>from the reference gravime</w:t>
      </w:r>
      <w:r w:rsidR="005A12F4">
        <w:rPr>
          <w:rFonts w:ascii="Times New Roman" w:eastAsia="Times New Roman" w:hAnsi="Times New Roman" w:cs="Times New Roman"/>
          <w:sz w:val="24"/>
          <w:szCs w:val="24"/>
        </w:rPr>
        <w:t xml:space="preserve">tric readings and, consequently resulted in </w:t>
      </w:r>
      <w:r w:rsidR="005A12F4" w:rsidRPr="008D6813">
        <w:rPr>
          <w:rFonts w:ascii="Times New Roman" w:eastAsia="Times New Roman" w:hAnsi="Times New Roman" w:cs="Times New Roman"/>
          <w:sz w:val="24"/>
          <w:szCs w:val="24"/>
        </w:rPr>
        <w:t>a</w:t>
      </w:r>
      <w:r w:rsidRPr="008D6813">
        <w:rPr>
          <w:rFonts w:ascii="Times New Roman" w:eastAsia="Times New Roman" w:hAnsi="Times New Roman" w:cs="Times New Roman"/>
          <w:sz w:val="24"/>
          <w:szCs w:val="24"/>
        </w:rPr>
        <w:t xml:space="preserve"> lower level of accuracy. At both depths, </w:t>
      </w:r>
      <w:r w:rsidRPr="008D6813">
        <w:rPr>
          <w:rFonts w:ascii="Times New Roman" w:eastAsia="Times New Roman" w:hAnsi="Times New Roman" w:cs="Times New Roman"/>
          <w:sz w:val="24"/>
          <w:szCs w:val="24"/>
        </w:rPr>
        <w:lastRenderedPageBreak/>
        <w:t>however, the capacitive sensor reported si</w:t>
      </w:r>
      <w:r w:rsidR="005A12F4">
        <w:rPr>
          <w:rFonts w:ascii="Times New Roman" w:eastAsia="Times New Roman" w:hAnsi="Times New Roman" w:cs="Times New Roman"/>
          <w:sz w:val="24"/>
          <w:szCs w:val="24"/>
        </w:rPr>
        <w:t>gnificantly lower MSE values</w:t>
      </w:r>
      <w:r w:rsidRPr="008D6813">
        <w:rPr>
          <w:rFonts w:ascii="Times New Roman" w:eastAsia="Times New Roman" w:hAnsi="Times New Roman" w:cs="Times New Roman"/>
          <w:sz w:val="24"/>
          <w:szCs w:val="24"/>
        </w:rPr>
        <w:t xml:space="preserve">, indicating higher precision and closer agreement with the gravimetric approach when calculating soil moisture. Both </w:t>
      </w:r>
      <w:r w:rsidR="0076687F">
        <w:rPr>
          <w:rFonts w:ascii="Times New Roman" w:eastAsia="Times New Roman" w:hAnsi="Times New Roman" w:cs="Times New Roman"/>
          <w:sz w:val="24"/>
          <w:szCs w:val="24"/>
        </w:rPr>
        <w:t>sensors' somewhat lower MSE at 3</w:t>
      </w:r>
      <w:r w:rsidRPr="008D6813">
        <w:rPr>
          <w:rFonts w:ascii="Times New Roman" w:eastAsia="Times New Roman" w:hAnsi="Times New Roman" w:cs="Times New Roman"/>
          <w:sz w:val="24"/>
          <w:szCs w:val="24"/>
        </w:rPr>
        <w:t xml:space="preserve">0 cm suggests increased stability and less surface variability at deeper layers. </w:t>
      </w:r>
      <w:r w:rsidR="005A12F4" w:rsidRPr="00DA50A4">
        <w:rPr>
          <w:rFonts w:ascii="Times New Roman" w:eastAsia="Times New Roman" w:hAnsi="Times New Roman" w:cs="Times New Roman"/>
          <w:sz w:val="24"/>
          <w:szCs w:val="24"/>
        </w:rPr>
        <w:t xml:space="preserve">Findings of the study </w:t>
      </w:r>
      <w:r w:rsidR="00DA50A4" w:rsidRPr="00DA50A4">
        <w:rPr>
          <w:rFonts w:ascii="Times New Roman" w:hAnsi="Times New Roman" w:cs="Times New Roman"/>
          <w:sz w:val="24"/>
          <w:szCs w:val="24"/>
        </w:rPr>
        <w:t xml:space="preserve">showed </w:t>
      </w:r>
      <w:r w:rsidR="00DA50A4">
        <w:rPr>
          <w:rFonts w:ascii="Times New Roman" w:hAnsi="Times New Roman" w:cs="Times New Roman"/>
          <w:sz w:val="24"/>
          <w:szCs w:val="24"/>
        </w:rPr>
        <w:t xml:space="preserve">that the capacitive sensor </w:t>
      </w:r>
      <w:r w:rsidR="005A12F4" w:rsidRPr="00DA50A4">
        <w:rPr>
          <w:rFonts w:ascii="Times New Roman" w:hAnsi="Times New Roman" w:cs="Times New Roman"/>
          <w:sz w:val="24"/>
          <w:szCs w:val="24"/>
        </w:rPr>
        <w:t xml:space="preserve">performed </w:t>
      </w:r>
      <w:r w:rsidR="00DA50A4">
        <w:rPr>
          <w:rFonts w:ascii="Times New Roman" w:hAnsi="Times New Roman" w:cs="Times New Roman"/>
          <w:sz w:val="24"/>
          <w:szCs w:val="24"/>
        </w:rPr>
        <w:t xml:space="preserve">well compared </w:t>
      </w:r>
      <w:r w:rsidR="005A12F4" w:rsidRPr="00DA50A4">
        <w:rPr>
          <w:rFonts w:ascii="Times New Roman" w:hAnsi="Times New Roman" w:cs="Times New Roman"/>
          <w:sz w:val="24"/>
          <w:szCs w:val="24"/>
        </w:rPr>
        <w:t>the ER sensor in accuracy and consistency across soil depths, making it a more reliable tool for in situ soil moisture monitoring under field conditions.</w:t>
      </w:r>
      <w:r w:rsidR="00667627">
        <w:rPr>
          <w:rFonts w:ascii="Times New Roman" w:hAnsi="Times New Roman" w:cs="Times New Roman"/>
          <w:sz w:val="24"/>
          <w:szCs w:val="24"/>
        </w:rPr>
        <w:t xml:space="preserve"> Similarly, Root Mean Squared Error (RMSE) </w:t>
      </w:r>
      <w:r w:rsidR="00513085">
        <w:rPr>
          <w:rFonts w:ascii="Times New Roman" w:hAnsi="Times New Roman" w:cs="Times New Roman"/>
          <w:sz w:val="24"/>
          <w:szCs w:val="24"/>
        </w:rPr>
        <w:t xml:space="preserve">which is also a measure of sensor accuracy, showed the </w:t>
      </w:r>
      <w:r w:rsidR="00815504">
        <w:rPr>
          <w:rFonts w:ascii="Times New Roman" w:hAnsi="Times New Roman" w:cs="Times New Roman"/>
          <w:sz w:val="24"/>
          <w:szCs w:val="24"/>
        </w:rPr>
        <w:t xml:space="preserve">greater deviation </w:t>
      </w:r>
      <w:r w:rsidR="00B07C22">
        <w:rPr>
          <w:rFonts w:ascii="Times New Roman" w:hAnsi="Times New Roman" w:cs="Times New Roman"/>
          <w:sz w:val="24"/>
          <w:szCs w:val="24"/>
        </w:rPr>
        <w:t xml:space="preserve">between the two sensor types. The RMSE values of ER sensor were higher showing larger deviation from the gravimetric readings resulted in lower accuracy. Unlike ER sensor, </w:t>
      </w:r>
      <w:r w:rsidR="005915BC">
        <w:rPr>
          <w:rFonts w:ascii="Times New Roman" w:hAnsi="Times New Roman" w:cs="Times New Roman"/>
          <w:sz w:val="24"/>
          <w:szCs w:val="24"/>
        </w:rPr>
        <w:t>Capacitive sensor showed lower RMSE values resulted in higher accuracy.</w:t>
      </w:r>
      <w:r w:rsidR="00B07C22">
        <w:rPr>
          <w:rFonts w:ascii="Times New Roman" w:hAnsi="Times New Roman" w:cs="Times New Roman"/>
          <w:sz w:val="24"/>
          <w:szCs w:val="24"/>
        </w:rPr>
        <w:t xml:space="preserve"> </w:t>
      </w:r>
      <w:r w:rsidR="00181A83">
        <w:rPr>
          <w:rFonts w:ascii="Times New Roman" w:hAnsi="Times New Roman" w:cs="Times New Roman"/>
          <w:sz w:val="24"/>
          <w:szCs w:val="24"/>
        </w:rPr>
        <w:t>From the Fig</w:t>
      </w:r>
      <w:r w:rsidR="00A861F2">
        <w:rPr>
          <w:rFonts w:ascii="Times New Roman" w:hAnsi="Times New Roman" w:cs="Times New Roman"/>
          <w:sz w:val="24"/>
          <w:szCs w:val="24"/>
        </w:rPr>
        <w:t>. 7 and 8</w:t>
      </w:r>
      <w:r w:rsidR="005915BC">
        <w:rPr>
          <w:rFonts w:ascii="Times New Roman" w:hAnsi="Times New Roman" w:cs="Times New Roman"/>
          <w:sz w:val="24"/>
          <w:szCs w:val="24"/>
        </w:rPr>
        <w:t>, it can be concluded that capacitive sensor performed well compared to ER sensor in determining soil moisture status.</w:t>
      </w:r>
      <w:r w:rsidR="00B165D1">
        <w:rPr>
          <w:rFonts w:ascii="Times New Roman" w:hAnsi="Times New Roman" w:cs="Times New Roman"/>
          <w:sz w:val="24"/>
          <w:szCs w:val="24"/>
        </w:rPr>
        <w:t xml:space="preserve"> Similar findings were reported by </w:t>
      </w:r>
      <w:proofErr w:type="spellStart"/>
      <w:r w:rsidR="00FB71ED">
        <w:rPr>
          <w:rFonts w:ascii="Times New Roman" w:hAnsi="Times New Roman" w:cs="Times New Roman"/>
          <w:sz w:val="24"/>
          <w:szCs w:val="24"/>
        </w:rPr>
        <w:t>Adla</w:t>
      </w:r>
      <w:proofErr w:type="spellEnd"/>
      <w:r w:rsidR="00FB71ED">
        <w:rPr>
          <w:rFonts w:ascii="Times New Roman" w:hAnsi="Times New Roman" w:cs="Times New Roman"/>
          <w:sz w:val="24"/>
          <w:szCs w:val="24"/>
        </w:rPr>
        <w:t xml:space="preserve"> et al.2020;</w:t>
      </w:r>
      <w:r w:rsidR="00E36490" w:rsidRPr="00E36490">
        <w:rPr>
          <w:rFonts w:ascii="Times New Roman" w:hAnsi="Times New Roman" w:cs="Times New Roman"/>
          <w:color w:val="222222"/>
          <w:sz w:val="24"/>
          <w:szCs w:val="16"/>
          <w:shd w:val="clear" w:color="auto" w:fill="FFFFFF"/>
        </w:rPr>
        <w:t xml:space="preserve"> </w:t>
      </w:r>
      <w:proofErr w:type="spellStart"/>
      <w:r w:rsidR="00E36490">
        <w:rPr>
          <w:rFonts w:ascii="Times New Roman" w:hAnsi="Times New Roman" w:cs="Times New Roman"/>
          <w:color w:val="222222"/>
          <w:sz w:val="24"/>
          <w:szCs w:val="16"/>
          <w:shd w:val="clear" w:color="auto" w:fill="FFFFFF"/>
        </w:rPr>
        <w:t>Kargas</w:t>
      </w:r>
      <w:proofErr w:type="spellEnd"/>
      <w:r w:rsidR="00E36490">
        <w:rPr>
          <w:rFonts w:ascii="Times New Roman" w:hAnsi="Times New Roman" w:cs="Times New Roman"/>
          <w:color w:val="222222"/>
          <w:sz w:val="24"/>
          <w:szCs w:val="16"/>
          <w:shd w:val="clear" w:color="auto" w:fill="FFFFFF"/>
        </w:rPr>
        <w:t xml:space="preserve"> and </w:t>
      </w:r>
      <w:proofErr w:type="spellStart"/>
      <w:r w:rsidR="00E36490">
        <w:rPr>
          <w:rFonts w:ascii="Times New Roman" w:hAnsi="Times New Roman" w:cs="Times New Roman"/>
          <w:color w:val="222222"/>
          <w:sz w:val="24"/>
          <w:szCs w:val="16"/>
          <w:shd w:val="clear" w:color="auto" w:fill="FFFFFF"/>
        </w:rPr>
        <w:t>Soulis</w:t>
      </w:r>
      <w:proofErr w:type="spellEnd"/>
      <w:r w:rsidR="00EF366E">
        <w:rPr>
          <w:rFonts w:ascii="Times New Roman" w:hAnsi="Times New Roman" w:cs="Times New Roman"/>
          <w:color w:val="222222"/>
          <w:sz w:val="24"/>
          <w:szCs w:val="16"/>
          <w:shd w:val="clear" w:color="auto" w:fill="FFFFFF"/>
        </w:rPr>
        <w:t xml:space="preserve">, </w:t>
      </w:r>
      <w:r w:rsidR="00EF366E" w:rsidRPr="00E36490">
        <w:rPr>
          <w:rFonts w:ascii="Times New Roman" w:hAnsi="Times New Roman" w:cs="Times New Roman"/>
          <w:color w:val="222222"/>
          <w:sz w:val="24"/>
          <w:szCs w:val="16"/>
          <w:shd w:val="clear" w:color="auto" w:fill="FFFFFF"/>
        </w:rPr>
        <w:t>2012</w:t>
      </w:r>
      <w:r w:rsidR="00E36490">
        <w:rPr>
          <w:rFonts w:ascii="Times New Roman" w:hAnsi="Times New Roman" w:cs="Times New Roman"/>
          <w:color w:val="222222"/>
          <w:sz w:val="24"/>
          <w:szCs w:val="16"/>
          <w:shd w:val="clear" w:color="auto" w:fill="FFFFFF"/>
        </w:rPr>
        <w:t>;</w:t>
      </w:r>
      <w:r w:rsidR="00A94996">
        <w:rPr>
          <w:rFonts w:ascii="Times New Roman" w:hAnsi="Times New Roman" w:cs="Times New Roman"/>
          <w:color w:val="222222"/>
          <w:sz w:val="24"/>
          <w:szCs w:val="16"/>
          <w:shd w:val="clear" w:color="auto" w:fill="FFFFFF"/>
        </w:rPr>
        <w:t xml:space="preserve"> who reported</w:t>
      </w:r>
      <w:r w:rsidR="00D40969">
        <w:rPr>
          <w:rFonts w:ascii="Times New Roman" w:hAnsi="Times New Roman" w:cs="Times New Roman"/>
          <w:color w:val="222222"/>
          <w:sz w:val="24"/>
          <w:szCs w:val="16"/>
          <w:shd w:val="clear" w:color="auto" w:fill="FFFFFF"/>
        </w:rPr>
        <w:t xml:space="preserve"> </w:t>
      </w:r>
      <w:r w:rsidR="00D34607">
        <w:rPr>
          <w:rFonts w:ascii="Times New Roman" w:hAnsi="Times New Roman" w:cs="Times New Roman"/>
          <w:color w:val="222222"/>
          <w:sz w:val="24"/>
          <w:szCs w:val="16"/>
          <w:shd w:val="clear" w:color="auto" w:fill="FFFFFF"/>
        </w:rPr>
        <w:t>that capacitance</w:t>
      </w:r>
      <w:r w:rsidR="00E14F00">
        <w:rPr>
          <w:rFonts w:ascii="Times New Roman" w:hAnsi="Times New Roman" w:cs="Times New Roman"/>
          <w:color w:val="222222"/>
          <w:sz w:val="24"/>
          <w:szCs w:val="16"/>
          <w:shd w:val="clear" w:color="auto" w:fill="FFFFFF"/>
        </w:rPr>
        <w:t xml:space="preserve"> based soil moisture performed</w:t>
      </w:r>
      <w:r w:rsidR="00676C7A">
        <w:rPr>
          <w:rFonts w:ascii="Times New Roman" w:hAnsi="Times New Roman" w:cs="Times New Roman"/>
          <w:color w:val="222222"/>
          <w:sz w:val="24"/>
          <w:szCs w:val="16"/>
          <w:shd w:val="clear" w:color="auto" w:fill="FFFFFF"/>
        </w:rPr>
        <w:t xml:space="preserve"> </w:t>
      </w:r>
      <w:proofErr w:type="gramStart"/>
      <w:r w:rsidR="00676C7A">
        <w:rPr>
          <w:rFonts w:ascii="Times New Roman" w:hAnsi="Times New Roman" w:cs="Times New Roman"/>
          <w:color w:val="222222"/>
          <w:sz w:val="24"/>
          <w:szCs w:val="16"/>
          <w:shd w:val="clear" w:color="auto" w:fill="FFFFFF"/>
        </w:rPr>
        <w:t>well</w:t>
      </w:r>
      <w:r w:rsidR="00E14F00">
        <w:rPr>
          <w:rFonts w:ascii="Times New Roman" w:hAnsi="Times New Roman" w:cs="Times New Roman"/>
          <w:color w:val="222222"/>
          <w:sz w:val="24"/>
          <w:szCs w:val="16"/>
          <w:shd w:val="clear" w:color="auto" w:fill="FFFFFF"/>
        </w:rPr>
        <w:t xml:space="preserve"> </w:t>
      </w:r>
      <w:r w:rsidR="00D34607">
        <w:rPr>
          <w:rFonts w:ascii="Times New Roman" w:hAnsi="Times New Roman" w:cs="Times New Roman"/>
          <w:color w:val="222222"/>
          <w:sz w:val="24"/>
          <w:szCs w:val="16"/>
          <w:shd w:val="clear" w:color="auto" w:fill="FFFFFF"/>
        </w:rPr>
        <w:t xml:space="preserve"> </w:t>
      </w:r>
      <w:r w:rsidR="000A3AB9">
        <w:rPr>
          <w:rFonts w:ascii="Times New Roman" w:hAnsi="Times New Roman" w:cs="Times New Roman"/>
          <w:color w:val="222222"/>
          <w:sz w:val="24"/>
          <w:szCs w:val="16"/>
          <w:shd w:val="clear" w:color="auto" w:fill="FFFFFF"/>
        </w:rPr>
        <w:t>in</w:t>
      </w:r>
      <w:proofErr w:type="gramEnd"/>
      <w:r w:rsidR="000A3AB9">
        <w:rPr>
          <w:rFonts w:ascii="Times New Roman" w:hAnsi="Times New Roman" w:cs="Times New Roman"/>
          <w:color w:val="222222"/>
          <w:sz w:val="24"/>
          <w:szCs w:val="16"/>
          <w:shd w:val="clear" w:color="auto" w:fill="FFFFFF"/>
        </w:rPr>
        <w:t xml:space="preserve"> field conditions.</w:t>
      </w:r>
    </w:p>
    <w:p w:rsidR="00870550" w:rsidRDefault="00870550" w:rsidP="00EA2BBB">
      <w:pPr>
        <w:rPr>
          <w:rFonts w:ascii="Times New Roman" w:hAnsi="Times New Roman" w:cs="Times New Roman"/>
          <w:b/>
          <w:sz w:val="24"/>
          <w:szCs w:val="24"/>
        </w:rPr>
      </w:pPr>
    </w:p>
    <w:p w:rsidR="007D4EDB" w:rsidRDefault="00FE3504" w:rsidP="003E01E0">
      <w:pPr>
        <w:jc w:val="center"/>
        <w:rPr>
          <w:rFonts w:ascii="Times New Roman" w:hAnsi="Times New Roman" w:cs="Times New Roman"/>
          <w:b/>
          <w:sz w:val="24"/>
          <w:szCs w:val="24"/>
        </w:rPr>
      </w:pPr>
      <w:r w:rsidRPr="00FE3504">
        <w:rPr>
          <w:rFonts w:ascii="Times New Roman" w:hAnsi="Times New Roman" w:cs="Times New Roman"/>
          <w:b/>
          <w:noProof/>
          <w:sz w:val="24"/>
          <w:szCs w:val="24"/>
        </w:rPr>
        <w:drawing>
          <wp:inline distT="0" distB="0" distL="0" distR="0">
            <wp:extent cx="4752975" cy="3124200"/>
            <wp:effectExtent l="19050" t="0" r="9525"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94513" w:rsidRPr="00D94513" w:rsidRDefault="00B8563A" w:rsidP="00D94513">
      <w:pPr>
        <w:jc w:val="center"/>
        <w:rPr>
          <w:rFonts w:ascii="Times New Roman" w:hAnsi="Times New Roman" w:cs="Times New Roman"/>
          <w:b/>
          <w:sz w:val="24"/>
          <w:szCs w:val="24"/>
        </w:rPr>
      </w:pPr>
      <w:r>
        <w:rPr>
          <w:rFonts w:ascii="Times New Roman" w:hAnsi="Times New Roman" w:cs="Times New Roman"/>
          <w:b/>
          <w:sz w:val="24"/>
          <w:szCs w:val="24"/>
        </w:rPr>
        <w:t>Fig.7</w:t>
      </w:r>
      <w:r w:rsidR="00D94513" w:rsidRPr="00D94513">
        <w:rPr>
          <w:rFonts w:ascii="Times New Roman" w:hAnsi="Times New Roman" w:cs="Times New Roman"/>
          <w:b/>
          <w:sz w:val="24"/>
          <w:szCs w:val="24"/>
        </w:rPr>
        <w:t xml:space="preserve"> </w:t>
      </w:r>
      <w:r w:rsidR="00D94513" w:rsidRPr="00D94513">
        <w:rPr>
          <w:rFonts w:ascii="Times New Roman" w:hAnsi="Times New Roman" w:cs="Times New Roman"/>
          <w:b/>
          <w:bCs/>
          <w:sz w:val="24"/>
          <w:szCs w:val="24"/>
        </w:rPr>
        <w:t>Comparison of sensor accuracy (MSE) at different soil depths</w:t>
      </w:r>
    </w:p>
    <w:p w:rsidR="0043097F" w:rsidRDefault="0043097F" w:rsidP="00D94513">
      <w:pPr>
        <w:jc w:val="center"/>
        <w:rPr>
          <w:rFonts w:ascii="Times New Roman" w:hAnsi="Times New Roman" w:cs="Times New Roman"/>
          <w:b/>
          <w:sz w:val="24"/>
          <w:szCs w:val="24"/>
        </w:rPr>
      </w:pPr>
    </w:p>
    <w:p w:rsidR="0043097F" w:rsidRDefault="0043097F" w:rsidP="003E01E0">
      <w:pPr>
        <w:jc w:val="center"/>
        <w:rPr>
          <w:rFonts w:ascii="Times New Roman" w:hAnsi="Times New Roman" w:cs="Times New Roman"/>
          <w:b/>
          <w:sz w:val="24"/>
          <w:szCs w:val="24"/>
        </w:rPr>
      </w:pPr>
    </w:p>
    <w:p w:rsidR="00FE3504" w:rsidRDefault="00FE3504" w:rsidP="003E01E0">
      <w:pPr>
        <w:jc w:val="center"/>
        <w:rPr>
          <w:rFonts w:ascii="Times New Roman" w:hAnsi="Times New Roman" w:cs="Times New Roman"/>
          <w:b/>
          <w:sz w:val="24"/>
          <w:szCs w:val="24"/>
        </w:rPr>
      </w:pPr>
      <w:r w:rsidRPr="00FE3504">
        <w:rPr>
          <w:rFonts w:ascii="Times New Roman" w:hAnsi="Times New Roman" w:cs="Times New Roman"/>
          <w:b/>
          <w:noProof/>
          <w:sz w:val="24"/>
          <w:szCs w:val="24"/>
        </w:rPr>
        <w:lastRenderedPageBreak/>
        <w:drawing>
          <wp:inline distT="0" distB="0" distL="0" distR="0">
            <wp:extent cx="5397362" cy="3523394"/>
            <wp:effectExtent l="19050" t="0" r="12838" b="856"/>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94513" w:rsidRPr="005915BC" w:rsidRDefault="00A861F2" w:rsidP="005915BC">
      <w:pPr>
        <w:jc w:val="center"/>
        <w:rPr>
          <w:rFonts w:ascii="Times New Roman" w:hAnsi="Times New Roman" w:cs="Times New Roman"/>
          <w:b/>
          <w:sz w:val="24"/>
          <w:szCs w:val="24"/>
        </w:rPr>
      </w:pPr>
      <w:r>
        <w:rPr>
          <w:rFonts w:ascii="Times New Roman" w:hAnsi="Times New Roman" w:cs="Times New Roman"/>
          <w:b/>
          <w:sz w:val="24"/>
          <w:szCs w:val="24"/>
        </w:rPr>
        <w:t>Fig.8</w:t>
      </w:r>
      <w:r w:rsidR="00D94513" w:rsidRPr="00D94513">
        <w:rPr>
          <w:rFonts w:ascii="Times New Roman" w:hAnsi="Times New Roman" w:cs="Times New Roman"/>
          <w:b/>
          <w:sz w:val="24"/>
          <w:szCs w:val="24"/>
        </w:rPr>
        <w:t xml:space="preserve"> </w:t>
      </w:r>
      <w:r w:rsidR="00D94513" w:rsidRPr="00D94513">
        <w:rPr>
          <w:rFonts w:ascii="Times New Roman" w:hAnsi="Times New Roman" w:cs="Times New Roman"/>
          <w:b/>
          <w:bCs/>
          <w:sz w:val="24"/>
          <w:szCs w:val="24"/>
        </w:rPr>
        <w:t>Comparison of sensor accuracy (</w:t>
      </w:r>
      <w:r w:rsidR="0017049B">
        <w:rPr>
          <w:rFonts w:ascii="Times New Roman" w:hAnsi="Times New Roman" w:cs="Times New Roman"/>
          <w:b/>
          <w:bCs/>
          <w:sz w:val="24"/>
          <w:szCs w:val="24"/>
        </w:rPr>
        <w:t>R</w:t>
      </w:r>
      <w:r w:rsidR="00D94513" w:rsidRPr="00D94513">
        <w:rPr>
          <w:rFonts w:ascii="Times New Roman" w:hAnsi="Times New Roman" w:cs="Times New Roman"/>
          <w:b/>
          <w:bCs/>
          <w:sz w:val="24"/>
          <w:szCs w:val="24"/>
        </w:rPr>
        <w:t>MSE) at different soil depths</w:t>
      </w:r>
    </w:p>
    <w:p w:rsidR="00A076FD" w:rsidRDefault="00A076FD" w:rsidP="00DC40C0">
      <w:pPr>
        <w:rPr>
          <w:rFonts w:ascii="Times New Roman" w:hAnsi="Times New Roman" w:cs="Times New Roman"/>
          <w:b/>
          <w:sz w:val="24"/>
          <w:szCs w:val="24"/>
          <w:lang w:val="en-IN"/>
        </w:rPr>
      </w:pPr>
    </w:p>
    <w:p w:rsidR="005915BC" w:rsidRDefault="00DC40C0" w:rsidP="00DC40C0">
      <w:pPr>
        <w:rPr>
          <w:rFonts w:ascii="Times New Roman" w:hAnsi="Times New Roman" w:cs="Times New Roman"/>
          <w:b/>
          <w:sz w:val="24"/>
          <w:szCs w:val="24"/>
          <w:lang w:val="en-IN"/>
        </w:rPr>
      </w:pPr>
      <w:r>
        <w:rPr>
          <w:rFonts w:ascii="Times New Roman" w:hAnsi="Times New Roman" w:cs="Times New Roman"/>
          <w:b/>
          <w:sz w:val="24"/>
          <w:szCs w:val="24"/>
          <w:lang w:val="en-IN"/>
        </w:rPr>
        <w:t>3.2 Field Observations</w:t>
      </w:r>
    </w:p>
    <w:p w:rsidR="00004DC9" w:rsidRPr="00004DC9" w:rsidRDefault="000D5BF7" w:rsidP="002639E0">
      <w:pPr>
        <w:spacing w:line="360" w:lineRule="auto"/>
        <w:jc w:val="both"/>
        <w:rPr>
          <w:rFonts w:ascii="Times New Roman" w:eastAsia="Times New Roman" w:hAnsi="Times New Roman" w:cs="Times New Roman"/>
          <w:sz w:val="24"/>
          <w:szCs w:val="24"/>
        </w:rPr>
      </w:pPr>
      <w:r w:rsidRPr="001A49C8">
        <w:rPr>
          <w:rFonts w:ascii="Times New Roman" w:hAnsi="Times New Roman" w:cs="Times New Roman"/>
          <w:sz w:val="24"/>
          <w:szCs w:val="24"/>
        </w:rPr>
        <w:t xml:space="preserve"> </w:t>
      </w:r>
      <w:r w:rsidR="002639E0">
        <w:rPr>
          <w:rFonts w:ascii="Times New Roman" w:hAnsi="Times New Roman" w:cs="Times New Roman"/>
          <w:sz w:val="24"/>
          <w:szCs w:val="24"/>
        </w:rPr>
        <w:tab/>
      </w:r>
      <w:r w:rsidRPr="001A49C8">
        <w:rPr>
          <w:rFonts w:ascii="Times New Roman" w:hAnsi="Times New Roman" w:cs="Times New Roman"/>
          <w:sz w:val="24"/>
          <w:szCs w:val="24"/>
        </w:rPr>
        <w:t>The field capacity and permanent wilting point were calcu</w:t>
      </w:r>
      <w:r w:rsidR="00A076FD" w:rsidRPr="001A49C8">
        <w:rPr>
          <w:rFonts w:ascii="Times New Roman" w:hAnsi="Times New Roman" w:cs="Times New Roman"/>
          <w:sz w:val="24"/>
          <w:szCs w:val="24"/>
        </w:rPr>
        <w:t>la</w:t>
      </w:r>
      <w:r w:rsidRPr="001A49C8">
        <w:rPr>
          <w:rFonts w:ascii="Times New Roman" w:hAnsi="Times New Roman" w:cs="Times New Roman"/>
          <w:sz w:val="24"/>
          <w:szCs w:val="24"/>
        </w:rPr>
        <w:t>ted as 42.6</w:t>
      </w:r>
      <w:r w:rsidR="00A076FD" w:rsidRPr="001A49C8">
        <w:rPr>
          <w:rFonts w:ascii="Times New Roman" w:hAnsi="Times New Roman" w:cs="Times New Roman"/>
          <w:sz w:val="24"/>
          <w:szCs w:val="24"/>
        </w:rPr>
        <w:t>%</w:t>
      </w:r>
      <w:r w:rsidRPr="001A49C8">
        <w:rPr>
          <w:rFonts w:ascii="Times New Roman" w:hAnsi="Times New Roman" w:cs="Times New Roman"/>
          <w:sz w:val="24"/>
          <w:szCs w:val="24"/>
        </w:rPr>
        <w:t xml:space="preserve"> and 20.5</w:t>
      </w:r>
      <w:r w:rsidR="00A076FD" w:rsidRPr="001A49C8">
        <w:rPr>
          <w:rFonts w:ascii="Times New Roman" w:hAnsi="Times New Roman" w:cs="Times New Roman"/>
          <w:sz w:val="24"/>
          <w:szCs w:val="24"/>
        </w:rPr>
        <w:t>%</w:t>
      </w:r>
      <w:r w:rsidRPr="001A49C8">
        <w:rPr>
          <w:rFonts w:ascii="Times New Roman" w:hAnsi="Times New Roman" w:cs="Times New Roman"/>
          <w:sz w:val="24"/>
          <w:szCs w:val="24"/>
        </w:rPr>
        <w:t xml:space="preserve"> respectively. </w:t>
      </w:r>
      <w:r w:rsidR="00A076FD" w:rsidRPr="001A49C8">
        <w:rPr>
          <w:rFonts w:ascii="Times New Roman" w:hAnsi="Times New Roman" w:cs="Times New Roman"/>
          <w:sz w:val="24"/>
          <w:szCs w:val="24"/>
        </w:rPr>
        <w:t>Irrigation was</w:t>
      </w:r>
      <w:r w:rsidRPr="001A49C8">
        <w:rPr>
          <w:rFonts w:ascii="Times New Roman" w:hAnsi="Times New Roman" w:cs="Times New Roman"/>
          <w:sz w:val="24"/>
          <w:szCs w:val="24"/>
        </w:rPr>
        <w:t xml:space="preserve"> scheduled at 50% of available water </w:t>
      </w:r>
      <w:proofErr w:type="spellStart"/>
      <w:r w:rsidRPr="001A49C8">
        <w:rPr>
          <w:rFonts w:ascii="Times New Roman" w:hAnsi="Times New Roman" w:cs="Times New Roman"/>
          <w:sz w:val="24"/>
          <w:szCs w:val="24"/>
        </w:rPr>
        <w:t>i.e</w:t>
      </w:r>
      <w:proofErr w:type="spellEnd"/>
      <w:r w:rsidR="00A076FD" w:rsidRPr="001A49C8">
        <w:rPr>
          <w:rFonts w:ascii="Times New Roman" w:hAnsi="Times New Roman" w:cs="Times New Roman"/>
          <w:sz w:val="24"/>
          <w:szCs w:val="24"/>
        </w:rPr>
        <w:t xml:space="preserve"> </w:t>
      </w:r>
      <w:r w:rsidRPr="001A49C8">
        <w:rPr>
          <w:rFonts w:ascii="Times New Roman" w:hAnsi="Times New Roman" w:cs="Times New Roman"/>
          <w:sz w:val="24"/>
          <w:szCs w:val="24"/>
        </w:rPr>
        <w:t>31.5%</w:t>
      </w:r>
      <w:r w:rsidR="00FE4683" w:rsidRPr="001A49C8">
        <w:rPr>
          <w:rFonts w:ascii="Times New Roman" w:hAnsi="Times New Roman" w:cs="Times New Roman"/>
          <w:sz w:val="24"/>
          <w:szCs w:val="24"/>
        </w:rPr>
        <w:t xml:space="preserve">. Irrigation was provided once the soil moisture reading reached to 31.5 %. </w:t>
      </w:r>
      <w:r w:rsidR="0089573F" w:rsidRPr="001A49C8">
        <w:rPr>
          <w:rFonts w:ascii="Times New Roman" w:eastAsia="Times New Roman" w:hAnsi="Times New Roman" w:cs="Times New Roman"/>
          <w:sz w:val="24"/>
          <w:szCs w:val="24"/>
        </w:rPr>
        <w:t>Yield-related metrics were measured at harvest, including total yield per hectare, average fruit weight, and number of frui</w:t>
      </w:r>
      <w:r w:rsidR="002579BF">
        <w:rPr>
          <w:rFonts w:ascii="Times New Roman" w:eastAsia="Times New Roman" w:hAnsi="Times New Roman" w:cs="Times New Roman"/>
          <w:sz w:val="24"/>
          <w:szCs w:val="24"/>
        </w:rPr>
        <w:t>ts per plant. The impact of sensor</w:t>
      </w:r>
      <w:r w:rsidR="005D5AE8">
        <w:rPr>
          <w:rFonts w:ascii="Times New Roman" w:eastAsia="Times New Roman" w:hAnsi="Times New Roman" w:cs="Times New Roman"/>
          <w:sz w:val="24"/>
          <w:szCs w:val="24"/>
        </w:rPr>
        <w:t xml:space="preserve"> based</w:t>
      </w:r>
      <w:r w:rsidR="0089573F" w:rsidRPr="001A49C8">
        <w:rPr>
          <w:rFonts w:ascii="Times New Roman" w:eastAsia="Times New Roman" w:hAnsi="Times New Roman" w:cs="Times New Roman"/>
          <w:sz w:val="24"/>
          <w:szCs w:val="24"/>
        </w:rPr>
        <w:t xml:space="preserve"> irrigation technique on </w:t>
      </w:r>
      <w:r w:rsidR="005D5AE8">
        <w:rPr>
          <w:rFonts w:ascii="Times New Roman" w:eastAsia="Times New Roman" w:hAnsi="Times New Roman" w:cs="Times New Roman"/>
          <w:sz w:val="24"/>
          <w:szCs w:val="24"/>
        </w:rPr>
        <w:t xml:space="preserve">yield and water use </w:t>
      </w:r>
      <w:r w:rsidR="00712DFF">
        <w:rPr>
          <w:rFonts w:ascii="Times New Roman" w:eastAsia="Times New Roman" w:hAnsi="Times New Roman" w:cs="Times New Roman"/>
          <w:sz w:val="24"/>
          <w:szCs w:val="24"/>
        </w:rPr>
        <w:t xml:space="preserve">efficiency </w:t>
      </w:r>
      <w:r w:rsidR="00C2567B" w:rsidRPr="001A49C8">
        <w:rPr>
          <w:rFonts w:ascii="Times New Roman" w:eastAsia="Times New Roman" w:hAnsi="Times New Roman" w:cs="Times New Roman"/>
          <w:sz w:val="24"/>
          <w:szCs w:val="24"/>
        </w:rPr>
        <w:t>was assessed using these data.</w:t>
      </w:r>
      <w:r w:rsidR="006749CB" w:rsidRPr="001A49C8">
        <w:rPr>
          <w:rFonts w:ascii="Times New Roman" w:eastAsia="Times New Roman" w:hAnsi="Times New Roman" w:cs="Times New Roman"/>
          <w:sz w:val="24"/>
          <w:szCs w:val="24"/>
        </w:rPr>
        <w:t xml:space="preserve"> </w:t>
      </w:r>
      <w:r w:rsidR="00C2567B" w:rsidRPr="001A49C8">
        <w:rPr>
          <w:rFonts w:ascii="Times New Roman" w:eastAsia="Times New Roman" w:hAnsi="Times New Roman" w:cs="Times New Roman"/>
          <w:sz w:val="24"/>
          <w:szCs w:val="24"/>
        </w:rPr>
        <w:t xml:space="preserve">From the table.2, it is concluded that sensor based irrigation system provide more yield and other parameters compared to manual irrigation. </w:t>
      </w:r>
      <w:r w:rsidR="00004DC9" w:rsidRPr="00004DC9">
        <w:rPr>
          <w:rFonts w:ascii="Times New Roman" w:eastAsia="Times New Roman" w:hAnsi="Times New Roman" w:cs="Times New Roman"/>
          <w:sz w:val="24"/>
          <w:szCs w:val="24"/>
        </w:rPr>
        <w:t>In comparison to manual irrigation, sens</w:t>
      </w:r>
      <w:r w:rsidR="00004DC9">
        <w:rPr>
          <w:rFonts w:ascii="Times New Roman" w:eastAsia="Times New Roman" w:hAnsi="Times New Roman" w:cs="Times New Roman"/>
          <w:sz w:val="24"/>
          <w:szCs w:val="24"/>
        </w:rPr>
        <w:t>or-based irrigation showed</w:t>
      </w:r>
      <w:r w:rsidR="00004DC9" w:rsidRPr="00004DC9">
        <w:rPr>
          <w:rFonts w:ascii="Times New Roman" w:eastAsia="Times New Roman" w:hAnsi="Times New Roman" w:cs="Times New Roman"/>
          <w:sz w:val="24"/>
          <w:szCs w:val="24"/>
        </w:rPr>
        <w:t xml:space="preserve"> a significant improvement in crop performance</w:t>
      </w:r>
      <w:r w:rsidR="00004DC9">
        <w:rPr>
          <w:rFonts w:ascii="Times New Roman" w:eastAsia="Times New Roman" w:hAnsi="Times New Roman" w:cs="Times New Roman"/>
          <w:sz w:val="24"/>
          <w:szCs w:val="24"/>
        </w:rPr>
        <w:t xml:space="preserve"> and water productivity (Table 2</w:t>
      </w:r>
      <w:r w:rsidR="00004DC9" w:rsidRPr="00004DC9">
        <w:rPr>
          <w:rFonts w:ascii="Times New Roman" w:eastAsia="Times New Roman" w:hAnsi="Times New Roman" w:cs="Times New Roman"/>
          <w:sz w:val="24"/>
          <w:szCs w:val="24"/>
        </w:rPr>
        <w:t xml:space="preserve">). The overall yield of bottle gourd rose by almost 21% from 25.4 t ha⁻¹ </w:t>
      </w:r>
      <w:r w:rsidR="00004DC9">
        <w:rPr>
          <w:rFonts w:ascii="Times New Roman" w:eastAsia="Times New Roman" w:hAnsi="Times New Roman" w:cs="Times New Roman"/>
          <w:sz w:val="24"/>
          <w:szCs w:val="24"/>
        </w:rPr>
        <w:t xml:space="preserve">(Manual) </w:t>
      </w:r>
      <w:r w:rsidR="00004DC9" w:rsidRPr="00004DC9">
        <w:rPr>
          <w:rFonts w:ascii="Times New Roman" w:eastAsia="Times New Roman" w:hAnsi="Times New Roman" w:cs="Times New Roman"/>
          <w:sz w:val="24"/>
          <w:szCs w:val="24"/>
        </w:rPr>
        <w:t>to 30.7 t ha⁻</w:t>
      </w:r>
      <w:proofErr w:type="gramStart"/>
      <w:r w:rsidR="00004DC9" w:rsidRPr="00004DC9">
        <w:rPr>
          <w:rFonts w:ascii="Times New Roman" w:eastAsia="Times New Roman" w:hAnsi="Times New Roman" w:cs="Times New Roman"/>
          <w:sz w:val="24"/>
          <w:szCs w:val="24"/>
        </w:rPr>
        <w:t>¹</w:t>
      </w:r>
      <w:r w:rsidR="00840195">
        <w:rPr>
          <w:rFonts w:ascii="Times New Roman" w:eastAsia="Times New Roman" w:hAnsi="Times New Roman" w:cs="Times New Roman"/>
          <w:sz w:val="24"/>
          <w:szCs w:val="24"/>
        </w:rPr>
        <w:t>(</w:t>
      </w:r>
      <w:proofErr w:type="gramEnd"/>
      <w:r w:rsidR="00840195">
        <w:rPr>
          <w:rFonts w:ascii="Times New Roman" w:eastAsia="Times New Roman" w:hAnsi="Times New Roman" w:cs="Times New Roman"/>
          <w:sz w:val="24"/>
          <w:szCs w:val="24"/>
        </w:rPr>
        <w:t>Sensor irrigation)</w:t>
      </w:r>
      <w:r w:rsidR="006D3974">
        <w:rPr>
          <w:rFonts w:ascii="Times New Roman" w:eastAsia="Times New Roman" w:hAnsi="Times New Roman" w:cs="Times New Roman"/>
          <w:sz w:val="24"/>
          <w:szCs w:val="24"/>
        </w:rPr>
        <w:t xml:space="preserve">. No </w:t>
      </w:r>
      <w:proofErr w:type="gramStart"/>
      <w:r w:rsidR="006D3974">
        <w:rPr>
          <w:rFonts w:ascii="Times New Roman" w:eastAsia="Times New Roman" w:hAnsi="Times New Roman" w:cs="Times New Roman"/>
          <w:sz w:val="24"/>
          <w:szCs w:val="24"/>
        </w:rPr>
        <w:t xml:space="preserve">of </w:t>
      </w:r>
      <w:r w:rsidR="00004DC9" w:rsidRPr="00004DC9">
        <w:rPr>
          <w:rFonts w:ascii="Times New Roman" w:eastAsia="Times New Roman" w:hAnsi="Times New Roman" w:cs="Times New Roman"/>
          <w:sz w:val="24"/>
          <w:szCs w:val="24"/>
        </w:rPr>
        <w:t xml:space="preserve"> fruits</w:t>
      </w:r>
      <w:proofErr w:type="gramEnd"/>
      <w:r w:rsidR="00004DC9" w:rsidRPr="00004DC9">
        <w:rPr>
          <w:rFonts w:ascii="Times New Roman" w:eastAsia="Times New Roman" w:hAnsi="Times New Roman" w:cs="Times New Roman"/>
          <w:sz w:val="24"/>
          <w:szCs w:val="24"/>
        </w:rPr>
        <w:t xml:space="preserve"> per plant (10), and a greater average fruit weight (920 g), were the main factors contributing to the </w:t>
      </w:r>
      <w:r w:rsidR="00840195">
        <w:rPr>
          <w:rFonts w:ascii="Times New Roman" w:eastAsia="Times New Roman" w:hAnsi="Times New Roman" w:cs="Times New Roman"/>
          <w:sz w:val="24"/>
          <w:szCs w:val="24"/>
        </w:rPr>
        <w:t xml:space="preserve">yield </w:t>
      </w:r>
      <w:r w:rsidR="00004DC9" w:rsidRPr="00004DC9">
        <w:rPr>
          <w:rFonts w:ascii="Times New Roman" w:eastAsia="Times New Roman" w:hAnsi="Times New Roman" w:cs="Times New Roman"/>
          <w:sz w:val="24"/>
          <w:szCs w:val="24"/>
        </w:rPr>
        <w:t>increase. This suggests that optimal soil moisture availability enhanced fruit development and decreased water stress throughout crucial developmental stages</w:t>
      </w:r>
      <w:r w:rsidR="00840195">
        <w:rPr>
          <w:rFonts w:ascii="Times New Roman" w:eastAsia="Times New Roman" w:hAnsi="Times New Roman" w:cs="Times New Roman"/>
          <w:sz w:val="24"/>
          <w:szCs w:val="24"/>
        </w:rPr>
        <w:t xml:space="preserve"> of bottle guard</w:t>
      </w:r>
      <w:r w:rsidR="00004DC9" w:rsidRPr="00004DC9">
        <w:rPr>
          <w:rFonts w:ascii="Times New Roman" w:eastAsia="Times New Roman" w:hAnsi="Times New Roman" w:cs="Times New Roman"/>
          <w:sz w:val="24"/>
          <w:szCs w:val="24"/>
        </w:rPr>
        <w:t xml:space="preserve">. Sensor-based irrigation also improved </w:t>
      </w:r>
      <w:r w:rsidR="00004DC9" w:rsidRPr="00004DC9">
        <w:rPr>
          <w:rFonts w:ascii="Times New Roman" w:eastAsia="Times New Roman" w:hAnsi="Times New Roman" w:cs="Times New Roman"/>
          <w:sz w:val="24"/>
          <w:szCs w:val="24"/>
        </w:rPr>
        <w:lastRenderedPageBreak/>
        <w:t>fruit size characteristics, including as length (30.2 cm) and diameter (6.9 cm), indicating improved nutrient and water uptake efficiency.</w:t>
      </w:r>
      <w:r w:rsidR="002639E0" w:rsidRPr="002639E0">
        <w:t xml:space="preserve"> </w:t>
      </w:r>
      <w:r w:rsidR="002639E0" w:rsidRPr="002639E0">
        <w:rPr>
          <w:rFonts w:ascii="Times New Roman" w:eastAsia="Times New Roman" w:hAnsi="Times New Roman" w:cs="Times New Roman"/>
          <w:sz w:val="24"/>
          <w:szCs w:val="24"/>
        </w:rPr>
        <w:t>When compared to manual irrigation, the implementation of soil moisture sensor-based irrigation increased irrigation water use efficiency by almost 51%, showing noticeably higher water productivity and enhanced irrigation control.</w:t>
      </w:r>
    </w:p>
    <w:p w:rsidR="00E3045F" w:rsidRPr="001A49C8" w:rsidRDefault="006749CB" w:rsidP="008C1412">
      <w:pPr>
        <w:spacing w:line="360" w:lineRule="auto"/>
        <w:ind w:firstLine="720"/>
        <w:jc w:val="both"/>
        <w:rPr>
          <w:rFonts w:ascii="Times New Roman" w:eastAsia="Times New Roman" w:hAnsi="Times New Roman" w:cs="Times New Roman"/>
          <w:sz w:val="24"/>
          <w:szCs w:val="24"/>
        </w:rPr>
      </w:pPr>
      <w:r w:rsidRPr="001A49C8">
        <w:rPr>
          <w:rFonts w:ascii="Times New Roman" w:hAnsi="Times New Roman" w:cs="Times New Roman"/>
          <w:sz w:val="24"/>
        </w:rPr>
        <w:t xml:space="preserve">Results were in line with </w:t>
      </w:r>
      <w:r w:rsidR="006001E8" w:rsidRPr="001A49C8">
        <w:rPr>
          <w:rFonts w:ascii="Times New Roman" w:hAnsi="Times New Roman" w:cs="Times New Roman"/>
          <w:sz w:val="24"/>
        </w:rPr>
        <w:t xml:space="preserve">the study conducted by </w:t>
      </w:r>
      <w:r w:rsidR="00FE1230" w:rsidRPr="001A49C8">
        <w:rPr>
          <w:rFonts w:ascii="Times New Roman" w:hAnsi="Times New Roman" w:cs="Times New Roman"/>
          <w:sz w:val="24"/>
          <w:szCs w:val="20"/>
        </w:rPr>
        <w:t>Mahmoud (2020)</w:t>
      </w:r>
      <w:r w:rsidR="00820D71" w:rsidRPr="001A49C8">
        <w:rPr>
          <w:rFonts w:ascii="Times New Roman" w:hAnsi="Times New Roman" w:cs="Times New Roman"/>
          <w:sz w:val="24"/>
          <w:szCs w:val="20"/>
        </w:rPr>
        <w:t>, who</w:t>
      </w:r>
      <w:r w:rsidR="00FE1230" w:rsidRPr="001A49C8">
        <w:rPr>
          <w:rFonts w:ascii="Times New Roman" w:hAnsi="Times New Roman" w:cs="Times New Roman"/>
          <w:sz w:val="24"/>
          <w:szCs w:val="20"/>
        </w:rPr>
        <w:t xml:space="preserve"> reported that </w:t>
      </w:r>
      <w:r w:rsidR="00820D71" w:rsidRPr="001A49C8">
        <w:rPr>
          <w:rFonts w:ascii="Times New Roman" w:hAnsi="Times New Roman" w:cs="Times New Roman"/>
          <w:sz w:val="24"/>
          <w:szCs w:val="20"/>
        </w:rPr>
        <w:t>irrigation applied using soil moisture sensor improved yield and irrigation water use efficiency</w:t>
      </w:r>
      <w:r w:rsidR="00553EE0" w:rsidRPr="001A49C8">
        <w:rPr>
          <w:rFonts w:ascii="Times New Roman" w:hAnsi="Times New Roman" w:cs="Times New Roman"/>
          <w:sz w:val="24"/>
          <w:szCs w:val="20"/>
        </w:rPr>
        <w:t xml:space="preserve"> in bottle guard field</w:t>
      </w:r>
      <w:r w:rsidR="00820D71" w:rsidRPr="001A49C8">
        <w:rPr>
          <w:rFonts w:ascii="Times New Roman" w:hAnsi="Times New Roman" w:cs="Times New Roman"/>
          <w:sz w:val="24"/>
          <w:szCs w:val="20"/>
        </w:rPr>
        <w:t>.</w:t>
      </w:r>
      <w:r w:rsidR="00B06BD8" w:rsidRPr="001A49C8">
        <w:rPr>
          <w:rFonts w:ascii="Times New Roman" w:hAnsi="Times New Roman" w:cs="Times New Roman"/>
        </w:rPr>
        <w:t xml:space="preserve"> </w:t>
      </w:r>
      <w:proofErr w:type="spellStart"/>
      <w:r w:rsidR="00B06BD8" w:rsidRPr="001A49C8">
        <w:rPr>
          <w:rFonts w:ascii="Times New Roman" w:hAnsi="Times New Roman" w:cs="Times New Roman"/>
          <w:sz w:val="24"/>
        </w:rPr>
        <w:t>Ahuchaogu</w:t>
      </w:r>
      <w:proofErr w:type="spellEnd"/>
      <w:r w:rsidR="00B06BD8" w:rsidRPr="001A49C8">
        <w:rPr>
          <w:rFonts w:ascii="Times New Roman" w:hAnsi="Times New Roman" w:cs="Times New Roman"/>
          <w:sz w:val="24"/>
        </w:rPr>
        <w:t xml:space="preserve"> et al.2024 </w:t>
      </w:r>
      <w:r w:rsidR="002963D8" w:rsidRPr="001A49C8">
        <w:rPr>
          <w:rFonts w:ascii="Times New Roman" w:hAnsi="Times New Roman" w:cs="Times New Roman"/>
          <w:sz w:val="24"/>
        </w:rPr>
        <w:t xml:space="preserve">reported that </w:t>
      </w:r>
      <w:r w:rsidR="002963D8" w:rsidRPr="001A49C8">
        <w:rPr>
          <w:rFonts w:ascii="Times New Roman" w:hAnsi="Times New Roman" w:cs="Times New Roman"/>
        </w:rPr>
        <w:t xml:space="preserve"> </w:t>
      </w:r>
      <w:r w:rsidR="006A24CF" w:rsidRPr="001A49C8">
        <w:rPr>
          <w:rFonts w:ascii="Times New Roman" w:hAnsi="Times New Roman" w:cs="Times New Roman"/>
          <w:sz w:val="24"/>
        </w:rPr>
        <w:t xml:space="preserve">automated drip irrigation system using soil moisture sensor </w:t>
      </w:r>
      <w:r w:rsidR="00D20F31" w:rsidRPr="001A49C8">
        <w:rPr>
          <w:rFonts w:ascii="Times New Roman" w:hAnsi="Times New Roman" w:cs="Times New Roman"/>
          <w:sz w:val="24"/>
        </w:rPr>
        <w:t>increase efficiency, productivity and profitability of farming operations as well as the maximum crop yield with minimum use of irrigation water</w:t>
      </w:r>
      <w:r w:rsidR="006A24CF" w:rsidRPr="001A49C8">
        <w:rPr>
          <w:rFonts w:ascii="Times New Roman" w:hAnsi="Times New Roman" w:cs="Times New Roman"/>
          <w:sz w:val="24"/>
        </w:rPr>
        <w:t xml:space="preserve"> </w:t>
      </w:r>
      <w:r w:rsidR="00B06BD8" w:rsidRPr="001A49C8">
        <w:rPr>
          <w:rFonts w:ascii="Times New Roman" w:hAnsi="Times New Roman" w:cs="Times New Roman"/>
          <w:sz w:val="24"/>
        </w:rPr>
        <w:t>study</w:t>
      </w:r>
      <w:r w:rsidR="002963D8" w:rsidRPr="001A49C8">
        <w:rPr>
          <w:rFonts w:ascii="Times New Roman" w:hAnsi="Times New Roman" w:cs="Times New Roman"/>
          <w:sz w:val="24"/>
        </w:rPr>
        <w:t xml:space="preserve">. </w:t>
      </w:r>
      <w:r w:rsidR="00C9498B" w:rsidRPr="001A49C8">
        <w:rPr>
          <w:rFonts w:ascii="Times New Roman" w:hAnsi="Times New Roman" w:cs="Times New Roman"/>
          <w:sz w:val="24"/>
          <w:szCs w:val="24"/>
        </w:rPr>
        <w:t>Wheeler</w:t>
      </w:r>
      <w:r w:rsidR="00C9498B" w:rsidRPr="001A49C8">
        <w:rPr>
          <w:rFonts w:ascii="Times New Roman" w:eastAsia="Times New Roman" w:hAnsi="Times New Roman" w:cs="Times New Roman"/>
          <w:sz w:val="24"/>
          <w:szCs w:val="24"/>
        </w:rPr>
        <w:t xml:space="preserve">  et al.</w:t>
      </w:r>
      <w:r w:rsidR="00E06A48" w:rsidRPr="001A49C8">
        <w:rPr>
          <w:rFonts w:ascii="Times New Roman" w:eastAsia="Times New Roman" w:hAnsi="Times New Roman" w:cs="Times New Roman"/>
          <w:sz w:val="24"/>
          <w:szCs w:val="24"/>
        </w:rPr>
        <w:t xml:space="preserve">2018 conducted a study on sensor based automated irrigation in Floriculture production  and reported that </w:t>
      </w:r>
      <w:r w:rsidR="00791336" w:rsidRPr="001A49C8">
        <w:rPr>
          <w:rFonts w:ascii="Times New Roman" w:eastAsia="Times New Roman" w:hAnsi="Times New Roman" w:cs="Times New Roman"/>
          <w:sz w:val="24"/>
          <w:szCs w:val="24"/>
        </w:rPr>
        <w:t xml:space="preserve">the number of plants under sensor-controlled irrigation systems increased steadily as the technology gained confidence and was adopted more widely. Automated sensor-based irrigation made it easier to reallocate workers from regular watering duties to other vital functions, especially during periods of high production and shipment. Additionally, the study showed that the system's full-scale implementation would pay for itself in about 1.5 years, mostly as a result of lower </w:t>
      </w:r>
      <w:proofErr w:type="spellStart"/>
      <w:r w:rsidR="00791336" w:rsidRPr="001A49C8">
        <w:rPr>
          <w:rFonts w:ascii="Times New Roman" w:eastAsia="Times New Roman" w:hAnsi="Times New Roman" w:cs="Times New Roman"/>
          <w:sz w:val="24"/>
          <w:szCs w:val="24"/>
        </w:rPr>
        <w:t>labour</w:t>
      </w:r>
      <w:proofErr w:type="spellEnd"/>
      <w:r w:rsidR="00791336" w:rsidRPr="001A49C8">
        <w:rPr>
          <w:rFonts w:ascii="Times New Roman" w:eastAsia="Times New Roman" w:hAnsi="Times New Roman" w:cs="Times New Roman"/>
          <w:sz w:val="24"/>
          <w:szCs w:val="24"/>
        </w:rPr>
        <w:t xml:space="preserve"> costs and increased irrigation efficiency</w:t>
      </w:r>
      <w:r w:rsidR="00791336" w:rsidRPr="00791336">
        <w:rPr>
          <w:rFonts w:ascii="Times New Roman" w:eastAsia="Times New Roman" w:hAnsi="Times New Roman" w:cs="Times New Roman"/>
          <w:sz w:val="24"/>
          <w:szCs w:val="24"/>
        </w:rPr>
        <w:t>.</w:t>
      </w:r>
      <w:r w:rsidR="00271CDA">
        <w:rPr>
          <w:rFonts w:ascii="Times New Roman" w:eastAsia="Times New Roman" w:hAnsi="Times New Roman" w:cs="Times New Roman"/>
          <w:sz w:val="24"/>
          <w:szCs w:val="24"/>
        </w:rPr>
        <w:t xml:space="preserve"> </w:t>
      </w:r>
      <w:r w:rsidR="002B2466">
        <w:rPr>
          <w:rFonts w:ascii="Times New Roman" w:eastAsia="Times New Roman" w:hAnsi="Times New Roman" w:cs="Times New Roman"/>
          <w:sz w:val="24"/>
          <w:szCs w:val="24"/>
        </w:rPr>
        <w:t>Thus</w:t>
      </w:r>
      <w:r w:rsidR="00271CDA">
        <w:rPr>
          <w:rFonts w:ascii="Times New Roman" w:eastAsia="Times New Roman" w:hAnsi="Times New Roman" w:cs="Times New Roman"/>
          <w:sz w:val="24"/>
          <w:szCs w:val="24"/>
        </w:rPr>
        <w:t>,</w:t>
      </w:r>
      <w:r w:rsidR="002B2466">
        <w:rPr>
          <w:rFonts w:ascii="Times New Roman" w:eastAsia="Times New Roman" w:hAnsi="Times New Roman" w:cs="Times New Roman"/>
          <w:sz w:val="24"/>
          <w:szCs w:val="24"/>
        </w:rPr>
        <w:t xml:space="preserve"> the </w:t>
      </w:r>
      <w:r w:rsidR="00C9498B">
        <w:rPr>
          <w:rFonts w:ascii="Times New Roman" w:eastAsia="Times New Roman" w:hAnsi="Times New Roman" w:cs="Times New Roman"/>
          <w:sz w:val="24"/>
          <w:szCs w:val="24"/>
        </w:rPr>
        <w:t xml:space="preserve">automated </w:t>
      </w:r>
      <w:r w:rsidR="002B2466">
        <w:rPr>
          <w:rFonts w:ascii="Times New Roman" w:eastAsia="Times New Roman" w:hAnsi="Times New Roman" w:cs="Times New Roman"/>
          <w:sz w:val="24"/>
          <w:szCs w:val="24"/>
        </w:rPr>
        <w:t>soil moisture based irrigation</w:t>
      </w:r>
      <w:r w:rsidR="0012642B">
        <w:rPr>
          <w:rFonts w:ascii="Times New Roman" w:eastAsia="Times New Roman" w:hAnsi="Times New Roman" w:cs="Times New Roman"/>
          <w:sz w:val="24"/>
          <w:szCs w:val="24"/>
        </w:rPr>
        <w:t xml:space="preserve"> system is</w:t>
      </w:r>
      <w:r w:rsidR="002B2466">
        <w:rPr>
          <w:rFonts w:ascii="Times New Roman" w:eastAsia="Times New Roman" w:hAnsi="Times New Roman" w:cs="Times New Roman"/>
          <w:sz w:val="24"/>
          <w:szCs w:val="24"/>
        </w:rPr>
        <w:t xml:space="preserve"> </w:t>
      </w:r>
      <w:r w:rsidR="002B2466" w:rsidRPr="00C00D94">
        <w:rPr>
          <w:rFonts w:ascii="Times New Roman" w:hAnsi="Times New Roman" w:cs="Times New Roman"/>
          <w:sz w:val="24"/>
        </w:rPr>
        <w:t xml:space="preserve">more efficient in optimizing crop productivity and resource </w:t>
      </w:r>
      <w:proofErr w:type="gramStart"/>
      <w:r w:rsidR="002B2466" w:rsidRPr="00C00D94">
        <w:rPr>
          <w:rFonts w:ascii="Times New Roman" w:hAnsi="Times New Roman" w:cs="Times New Roman"/>
          <w:sz w:val="24"/>
        </w:rPr>
        <w:t>use</w:t>
      </w:r>
      <w:r w:rsidR="00146762">
        <w:rPr>
          <w:rFonts w:ascii="Times New Roman" w:hAnsi="Times New Roman" w:cs="Times New Roman"/>
          <w:sz w:val="24"/>
        </w:rPr>
        <w:t>(</w:t>
      </w:r>
      <w:proofErr w:type="gramEnd"/>
      <w:r w:rsidR="00146762">
        <w:rPr>
          <w:rFonts w:ascii="Times New Roman" w:hAnsi="Times New Roman" w:cs="Times New Roman"/>
          <w:sz w:val="24"/>
        </w:rPr>
        <w:t>Monica et al.2017;Pramanick et al.2022)</w:t>
      </w:r>
      <w:r w:rsidR="002B2466" w:rsidRPr="00C00D94">
        <w:rPr>
          <w:rFonts w:ascii="Times New Roman" w:hAnsi="Times New Roman" w:cs="Times New Roman"/>
          <w:sz w:val="24"/>
        </w:rPr>
        <w:t>.</w:t>
      </w:r>
    </w:p>
    <w:p w:rsidR="0010438F" w:rsidRPr="003A18EC" w:rsidRDefault="003A18EC" w:rsidP="003A18EC">
      <w:pPr>
        <w:spacing w:line="360" w:lineRule="auto"/>
        <w:jc w:val="center"/>
        <w:rPr>
          <w:rFonts w:ascii="Times New Roman" w:eastAsia="Times New Roman" w:hAnsi="Times New Roman" w:cs="Times New Roman"/>
          <w:b/>
          <w:sz w:val="28"/>
          <w:szCs w:val="24"/>
        </w:rPr>
      </w:pPr>
      <w:r w:rsidRPr="003A18EC">
        <w:rPr>
          <w:rFonts w:ascii="Times New Roman" w:eastAsia="Times New Roman" w:hAnsi="Times New Roman" w:cs="Times New Roman"/>
          <w:b/>
          <w:sz w:val="24"/>
          <w:szCs w:val="24"/>
        </w:rPr>
        <w:t>Table.2</w:t>
      </w:r>
      <w:r w:rsidRPr="003A18EC">
        <w:rPr>
          <w:b/>
        </w:rPr>
        <w:t xml:space="preserve"> </w:t>
      </w:r>
      <w:r w:rsidRPr="003A18EC">
        <w:rPr>
          <w:rFonts w:ascii="Times New Roman" w:hAnsi="Times New Roman" w:cs="Times New Roman"/>
          <w:b/>
          <w:sz w:val="24"/>
        </w:rPr>
        <w:t>Comparison of Yield-Related Parameters under Manual and Sensor-Based Irrigation</w:t>
      </w:r>
    </w:p>
    <w:tbl>
      <w:tblPr>
        <w:tblStyle w:val="TableGrid"/>
        <w:tblW w:w="0" w:type="auto"/>
        <w:tblLook w:val="04A0" w:firstRow="1" w:lastRow="0" w:firstColumn="1" w:lastColumn="0" w:noHBand="0" w:noVBand="1"/>
      </w:tblPr>
      <w:tblGrid>
        <w:gridCol w:w="826"/>
        <w:gridCol w:w="3026"/>
        <w:gridCol w:w="1577"/>
        <w:gridCol w:w="1761"/>
        <w:gridCol w:w="2386"/>
      </w:tblGrid>
      <w:tr w:rsidR="00E3045F" w:rsidRPr="00E3045F" w:rsidTr="00D80C12">
        <w:tc>
          <w:tcPr>
            <w:tcW w:w="0" w:type="auto"/>
            <w:vAlign w:val="center"/>
            <w:hideMark/>
          </w:tcPr>
          <w:p w:rsidR="00E3045F" w:rsidRPr="00E3045F" w:rsidRDefault="00E3045F" w:rsidP="0010438F">
            <w:pPr>
              <w:jc w:val="center"/>
              <w:rPr>
                <w:rFonts w:ascii="Times New Roman" w:eastAsia="Times New Roman" w:hAnsi="Times New Roman" w:cs="Times New Roman"/>
                <w:b/>
                <w:bCs/>
                <w:sz w:val="24"/>
                <w:szCs w:val="24"/>
              </w:rPr>
            </w:pPr>
            <w:r w:rsidRPr="00E3045F">
              <w:rPr>
                <w:rFonts w:ascii="Times New Roman" w:eastAsia="Times New Roman" w:hAnsi="Times New Roman" w:cs="Times New Roman"/>
                <w:b/>
                <w:bCs/>
                <w:sz w:val="24"/>
                <w:szCs w:val="24"/>
              </w:rPr>
              <w:t>Sl. No.</w:t>
            </w:r>
          </w:p>
        </w:tc>
        <w:tc>
          <w:tcPr>
            <w:tcW w:w="0" w:type="auto"/>
            <w:hideMark/>
          </w:tcPr>
          <w:p w:rsidR="00E3045F" w:rsidRPr="00E3045F" w:rsidRDefault="00E3045F" w:rsidP="00E3045F">
            <w:pPr>
              <w:jc w:val="center"/>
              <w:rPr>
                <w:rFonts w:ascii="Times New Roman" w:eastAsia="Times New Roman" w:hAnsi="Times New Roman" w:cs="Times New Roman"/>
                <w:b/>
                <w:bCs/>
                <w:sz w:val="24"/>
                <w:szCs w:val="24"/>
              </w:rPr>
            </w:pPr>
            <w:r w:rsidRPr="00E3045F">
              <w:rPr>
                <w:rFonts w:ascii="Times New Roman" w:eastAsia="Times New Roman" w:hAnsi="Times New Roman" w:cs="Times New Roman"/>
                <w:b/>
                <w:bCs/>
                <w:sz w:val="24"/>
                <w:szCs w:val="24"/>
              </w:rPr>
              <w:t>Parameter</w:t>
            </w:r>
          </w:p>
        </w:tc>
        <w:tc>
          <w:tcPr>
            <w:tcW w:w="1577" w:type="dxa"/>
            <w:vAlign w:val="center"/>
            <w:hideMark/>
          </w:tcPr>
          <w:p w:rsidR="00E3045F" w:rsidRPr="00E3045F" w:rsidRDefault="00E3045F" w:rsidP="0010438F">
            <w:pPr>
              <w:jc w:val="center"/>
              <w:rPr>
                <w:rFonts w:ascii="Times New Roman" w:eastAsia="Times New Roman" w:hAnsi="Times New Roman" w:cs="Times New Roman"/>
                <w:b/>
                <w:bCs/>
                <w:sz w:val="24"/>
                <w:szCs w:val="24"/>
              </w:rPr>
            </w:pPr>
            <w:r w:rsidRPr="00E3045F">
              <w:rPr>
                <w:rFonts w:ascii="Times New Roman" w:eastAsia="Times New Roman" w:hAnsi="Times New Roman" w:cs="Times New Roman"/>
                <w:b/>
                <w:bCs/>
                <w:sz w:val="24"/>
                <w:szCs w:val="24"/>
              </w:rPr>
              <w:t>Unit</w:t>
            </w:r>
          </w:p>
        </w:tc>
        <w:tc>
          <w:tcPr>
            <w:tcW w:w="1761" w:type="dxa"/>
            <w:vAlign w:val="center"/>
            <w:hideMark/>
          </w:tcPr>
          <w:p w:rsidR="00E3045F" w:rsidRPr="00E3045F" w:rsidRDefault="00E3045F" w:rsidP="0010438F">
            <w:pPr>
              <w:jc w:val="center"/>
              <w:rPr>
                <w:rFonts w:ascii="Times New Roman" w:eastAsia="Times New Roman" w:hAnsi="Times New Roman" w:cs="Times New Roman"/>
                <w:b/>
                <w:bCs/>
                <w:sz w:val="24"/>
                <w:szCs w:val="24"/>
              </w:rPr>
            </w:pPr>
            <w:r w:rsidRPr="00E3045F">
              <w:rPr>
                <w:rFonts w:ascii="Times New Roman" w:eastAsia="Times New Roman" w:hAnsi="Times New Roman" w:cs="Times New Roman"/>
                <w:b/>
                <w:bCs/>
                <w:sz w:val="24"/>
                <w:szCs w:val="24"/>
              </w:rPr>
              <w:t>Manual Irrigation</w:t>
            </w:r>
          </w:p>
        </w:tc>
        <w:tc>
          <w:tcPr>
            <w:tcW w:w="0" w:type="auto"/>
            <w:vAlign w:val="center"/>
            <w:hideMark/>
          </w:tcPr>
          <w:p w:rsidR="00E3045F" w:rsidRPr="00E3045F" w:rsidRDefault="00E3045F" w:rsidP="0010438F">
            <w:pPr>
              <w:jc w:val="center"/>
              <w:rPr>
                <w:rFonts w:ascii="Times New Roman" w:eastAsia="Times New Roman" w:hAnsi="Times New Roman" w:cs="Times New Roman"/>
                <w:b/>
                <w:bCs/>
                <w:sz w:val="24"/>
                <w:szCs w:val="24"/>
              </w:rPr>
            </w:pPr>
            <w:r w:rsidRPr="00E3045F">
              <w:rPr>
                <w:rFonts w:ascii="Times New Roman" w:eastAsia="Times New Roman" w:hAnsi="Times New Roman" w:cs="Times New Roman"/>
                <w:b/>
                <w:bCs/>
                <w:sz w:val="24"/>
                <w:szCs w:val="24"/>
              </w:rPr>
              <w:t>Sensor-Based Irrigation</w:t>
            </w:r>
          </w:p>
        </w:tc>
      </w:tr>
      <w:tr w:rsidR="00E3045F" w:rsidRPr="00E3045F" w:rsidTr="00D80C12">
        <w:tc>
          <w:tcPr>
            <w:tcW w:w="0" w:type="auto"/>
            <w:vAlign w:val="center"/>
            <w:hideMark/>
          </w:tcPr>
          <w:p w:rsidR="00E3045F" w:rsidRPr="00E3045F" w:rsidRDefault="00E3045F" w:rsidP="0010438F">
            <w:pPr>
              <w:jc w:val="center"/>
              <w:rPr>
                <w:rFonts w:ascii="Times New Roman" w:eastAsia="Times New Roman" w:hAnsi="Times New Roman" w:cs="Times New Roman"/>
                <w:sz w:val="24"/>
                <w:szCs w:val="24"/>
              </w:rPr>
            </w:pPr>
            <w:r w:rsidRPr="00E3045F">
              <w:rPr>
                <w:rFonts w:ascii="Times New Roman" w:eastAsia="Times New Roman" w:hAnsi="Times New Roman" w:cs="Times New Roman"/>
                <w:sz w:val="24"/>
                <w:szCs w:val="24"/>
              </w:rPr>
              <w:t>1</w:t>
            </w:r>
          </w:p>
        </w:tc>
        <w:tc>
          <w:tcPr>
            <w:tcW w:w="0" w:type="auto"/>
            <w:hideMark/>
          </w:tcPr>
          <w:p w:rsidR="00E3045F" w:rsidRPr="00E3045F" w:rsidRDefault="00E3045F" w:rsidP="00E3045F">
            <w:pPr>
              <w:rPr>
                <w:rFonts w:ascii="Times New Roman" w:eastAsia="Times New Roman" w:hAnsi="Times New Roman" w:cs="Times New Roman"/>
                <w:sz w:val="24"/>
                <w:szCs w:val="24"/>
              </w:rPr>
            </w:pPr>
            <w:r w:rsidRPr="00E3045F">
              <w:rPr>
                <w:rFonts w:ascii="Times New Roman" w:eastAsia="Times New Roman" w:hAnsi="Times New Roman" w:cs="Times New Roman"/>
                <w:bCs/>
                <w:sz w:val="24"/>
                <w:szCs w:val="24"/>
              </w:rPr>
              <w:t>Total Yield</w:t>
            </w:r>
          </w:p>
        </w:tc>
        <w:tc>
          <w:tcPr>
            <w:tcW w:w="1577" w:type="dxa"/>
            <w:vAlign w:val="center"/>
            <w:hideMark/>
          </w:tcPr>
          <w:p w:rsidR="00E3045F" w:rsidRPr="00E3045F" w:rsidRDefault="00E3045F" w:rsidP="0010438F">
            <w:pPr>
              <w:jc w:val="center"/>
              <w:rPr>
                <w:rFonts w:ascii="Times New Roman" w:eastAsia="Times New Roman" w:hAnsi="Times New Roman" w:cs="Times New Roman"/>
                <w:sz w:val="24"/>
                <w:szCs w:val="24"/>
              </w:rPr>
            </w:pPr>
            <w:r w:rsidRPr="00E3045F">
              <w:rPr>
                <w:rFonts w:ascii="Times New Roman" w:eastAsia="Times New Roman" w:hAnsi="Times New Roman" w:cs="Times New Roman"/>
                <w:sz w:val="24"/>
                <w:szCs w:val="24"/>
              </w:rPr>
              <w:t>t/ha</w:t>
            </w:r>
          </w:p>
        </w:tc>
        <w:tc>
          <w:tcPr>
            <w:tcW w:w="1761" w:type="dxa"/>
            <w:vAlign w:val="center"/>
            <w:hideMark/>
          </w:tcPr>
          <w:p w:rsidR="00E3045F" w:rsidRPr="00E3045F" w:rsidRDefault="00520C49" w:rsidP="001043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E3045F" w:rsidRPr="00E3045F">
              <w:rPr>
                <w:rFonts w:ascii="Times New Roman" w:eastAsia="Times New Roman" w:hAnsi="Times New Roman" w:cs="Times New Roman"/>
                <w:sz w:val="24"/>
                <w:szCs w:val="24"/>
              </w:rPr>
              <w:t>.4</w:t>
            </w:r>
          </w:p>
        </w:tc>
        <w:tc>
          <w:tcPr>
            <w:tcW w:w="0" w:type="auto"/>
            <w:vAlign w:val="center"/>
            <w:hideMark/>
          </w:tcPr>
          <w:p w:rsidR="00E3045F" w:rsidRPr="00E3045F" w:rsidRDefault="00520C49" w:rsidP="001043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E3045F" w:rsidRPr="00E3045F">
              <w:rPr>
                <w:rFonts w:ascii="Times New Roman" w:eastAsia="Times New Roman" w:hAnsi="Times New Roman" w:cs="Times New Roman"/>
                <w:sz w:val="24"/>
                <w:szCs w:val="24"/>
              </w:rPr>
              <w:t>.7</w:t>
            </w:r>
          </w:p>
        </w:tc>
      </w:tr>
      <w:tr w:rsidR="00E3045F" w:rsidRPr="00E3045F" w:rsidTr="00D80C12">
        <w:tc>
          <w:tcPr>
            <w:tcW w:w="0" w:type="auto"/>
            <w:vAlign w:val="center"/>
            <w:hideMark/>
          </w:tcPr>
          <w:p w:rsidR="00E3045F" w:rsidRPr="00E3045F" w:rsidRDefault="00E3045F" w:rsidP="0010438F">
            <w:pPr>
              <w:jc w:val="center"/>
              <w:rPr>
                <w:rFonts w:ascii="Times New Roman" w:eastAsia="Times New Roman" w:hAnsi="Times New Roman" w:cs="Times New Roman"/>
                <w:sz w:val="24"/>
                <w:szCs w:val="24"/>
              </w:rPr>
            </w:pPr>
            <w:r w:rsidRPr="00E3045F">
              <w:rPr>
                <w:rFonts w:ascii="Times New Roman" w:eastAsia="Times New Roman" w:hAnsi="Times New Roman" w:cs="Times New Roman"/>
                <w:sz w:val="24"/>
                <w:szCs w:val="24"/>
              </w:rPr>
              <w:t>2</w:t>
            </w:r>
          </w:p>
        </w:tc>
        <w:tc>
          <w:tcPr>
            <w:tcW w:w="0" w:type="auto"/>
            <w:hideMark/>
          </w:tcPr>
          <w:p w:rsidR="00E3045F" w:rsidRPr="00E3045F" w:rsidRDefault="00E3045F" w:rsidP="00E3045F">
            <w:pPr>
              <w:rPr>
                <w:rFonts w:ascii="Times New Roman" w:eastAsia="Times New Roman" w:hAnsi="Times New Roman" w:cs="Times New Roman"/>
                <w:sz w:val="24"/>
                <w:szCs w:val="24"/>
              </w:rPr>
            </w:pPr>
            <w:r w:rsidRPr="00E3045F">
              <w:rPr>
                <w:rFonts w:ascii="Times New Roman" w:eastAsia="Times New Roman" w:hAnsi="Times New Roman" w:cs="Times New Roman"/>
                <w:bCs/>
                <w:sz w:val="24"/>
                <w:szCs w:val="24"/>
              </w:rPr>
              <w:t>Average Fruit Weight</w:t>
            </w:r>
          </w:p>
        </w:tc>
        <w:tc>
          <w:tcPr>
            <w:tcW w:w="1577" w:type="dxa"/>
            <w:vAlign w:val="center"/>
            <w:hideMark/>
          </w:tcPr>
          <w:p w:rsidR="00E3045F" w:rsidRPr="00E3045F" w:rsidRDefault="00E3045F" w:rsidP="0010438F">
            <w:pPr>
              <w:jc w:val="center"/>
              <w:rPr>
                <w:rFonts w:ascii="Times New Roman" w:eastAsia="Times New Roman" w:hAnsi="Times New Roman" w:cs="Times New Roman"/>
                <w:sz w:val="24"/>
                <w:szCs w:val="24"/>
              </w:rPr>
            </w:pPr>
            <w:r w:rsidRPr="00E3045F">
              <w:rPr>
                <w:rFonts w:ascii="Times New Roman" w:eastAsia="Times New Roman" w:hAnsi="Times New Roman" w:cs="Times New Roman"/>
                <w:sz w:val="24"/>
                <w:szCs w:val="24"/>
              </w:rPr>
              <w:t>g</w:t>
            </w:r>
          </w:p>
        </w:tc>
        <w:tc>
          <w:tcPr>
            <w:tcW w:w="1761" w:type="dxa"/>
            <w:vAlign w:val="center"/>
            <w:hideMark/>
          </w:tcPr>
          <w:p w:rsidR="00E3045F" w:rsidRPr="00E3045F" w:rsidRDefault="003A18EC" w:rsidP="001043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r w:rsidR="00E3045F" w:rsidRPr="00E3045F">
              <w:rPr>
                <w:rFonts w:ascii="Times New Roman" w:eastAsia="Times New Roman" w:hAnsi="Times New Roman" w:cs="Times New Roman"/>
                <w:sz w:val="24"/>
                <w:szCs w:val="24"/>
              </w:rPr>
              <w:t>0</w:t>
            </w:r>
          </w:p>
        </w:tc>
        <w:tc>
          <w:tcPr>
            <w:tcW w:w="0" w:type="auto"/>
            <w:vAlign w:val="center"/>
            <w:hideMark/>
          </w:tcPr>
          <w:p w:rsidR="00E3045F" w:rsidRPr="00E3045F" w:rsidRDefault="003A18EC" w:rsidP="001043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r w:rsidR="00E3045F" w:rsidRPr="00E3045F">
              <w:rPr>
                <w:rFonts w:ascii="Times New Roman" w:eastAsia="Times New Roman" w:hAnsi="Times New Roman" w:cs="Times New Roman"/>
                <w:sz w:val="24"/>
                <w:szCs w:val="24"/>
              </w:rPr>
              <w:t>0</w:t>
            </w:r>
          </w:p>
        </w:tc>
      </w:tr>
      <w:tr w:rsidR="00E3045F" w:rsidRPr="00E3045F" w:rsidTr="00D80C12">
        <w:tc>
          <w:tcPr>
            <w:tcW w:w="0" w:type="auto"/>
            <w:vAlign w:val="center"/>
            <w:hideMark/>
          </w:tcPr>
          <w:p w:rsidR="00E3045F" w:rsidRPr="00E3045F" w:rsidRDefault="00E3045F" w:rsidP="0010438F">
            <w:pPr>
              <w:jc w:val="center"/>
              <w:rPr>
                <w:rFonts w:ascii="Times New Roman" w:eastAsia="Times New Roman" w:hAnsi="Times New Roman" w:cs="Times New Roman"/>
                <w:sz w:val="24"/>
                <w:szCs w:val="24"/>
              </w:rPr>
            </w:pPr>
            <w:r w:rsidRPr="00E3045F">
              <w:rPr>
                <w:rFonts w:ascii="Times New Roman" w:eastAsia="Times New Roman" w:hAnsi="Times New Roman" w:cs="Times New Roman"/>
                <w:sz w:val="24"/>
                <w:szCs w:val="24"/>
              </w:rPr>
              <w:t>3</w:t>
            </w:r>
          </w:p>
        </w:tc>
        <w:tc>
          <w:tcPr>
            <w:tcW w:w="0" w:type="auto"/>
            <w:hideMark/>
          </w:tcPr>
          <w:p w:rsidR="00E3045F" w:rsidRPr="00E3045F" w:rsidRDefault="00E3045F" w:rsidP="00E3045F">
            <w:pPr>
              <w:rPr>
                <w:rFonts w:ascii="Times New Roman" w:eastAsia="Times New Roman" w:hAnsi="Times New Roman" w:cs="Times New Roman"/>
                <w:sz w:val="24"/>
                <w:szCs w:val="24"/>
              </w:rPr>
            </w:pPr>
            <w:r w:rsidRPr="00E3045F">
              <w:rPr>
                <w:rFonts w:ascii="Times New Roman" w:eastAsia="Times New Roman" w:hAnsi="Times New Roman" w:cs="Times New Roman"/>
                <w:bCs/>
                <w:sz w:val="24"/>
                <w:szCs w:val="24"/>
              </w:rPr>
              <w:t>Number of Fruits per Plant</w:t>
            </w:r>
          </w:p>
        </w:tc>
        <w:tc>
          <w:tcPr>
            <w:tcW w:w="1577" w:type="dxa"/>
            <w:vAlign w:val="center"/>
            <w:hideMark/>
          </w:tcPr>
          <w:p w:rsidR="00E3045F" w:rsidRPr="00E3045F" w:rsidRDefault="00E3045F" w:rsidP="0010438F">
            <w:pPr>
              <w:jc w:val="center"/>
              <w:rPr>
                <w:rFonts w:ascii="Times New Roman" w:eastAsia="Times New Roman" w:hAnsi="Times New Roman" w:cs="Times New Roman"/>
                <w:sz w:val="24"/>
                <w:szCs w:val="24"/>
              </w:rPr>
            </w:pPr>
            <w:r w:rsidRPr="00E3045F">
              <w:rPr>
                <w:rFonts w:ascii="Times New Roman" w:eastAsia="Times New Roman" w:hAnsi="Times New Roman" w:cs="Times New Roman"/>
                <w:sz w:val="24"/>
                <w:szCs w:val="24"/>
              </w:rPr>
              <w:t>Count</w:t>
            </w:r>
          </w:p>
        </w:tc>
        <w:tc>
          <w:tcPr>
            <w:tcW w:w="1761" w:type="dxa"/>
            <w:vAlign w:val="center"/>
            <w:hideMark/>
          </w:tcPr>
          <w:p w:rsidR="00E3045F" w:rsidRPr="00E3045F" w:rsidRDefault="00AC285A" w:rsidP="001043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vAlign w:val="center"/>
            <w:hideMark/>
          </w:tcPr>
          <w:p w:rsidR="00E3045F" w:rsidRPr="00E3045F" w:rsidRDefault="00E3045F" w:rsidP="0010438F">
            <w:pPr>
              <w:jc w:val="center"/>
              <w:rPr>
                <w:rFonts w:ascii="Times New Roman" w:eastAsia="Times New Roman" w:hAnsi="Times New Roman" w:cs="Times New Roman"/>
                <w:sz w:val="24"/>
                <w:szCs w:val="24"/>
              </w:rPr>
            </w:pPr>
            <w:r w:rsidRPr="00E3045F">
              <w:rPr>
                <w:rFonts w:ascii="Times New Roman" w:eastAsia="Times New Roman" w:hAnsi="Times New Roman" w:cs="Times New Roman"/>
                <w:sz w:val="24"/>
                <w:szCs w:val="24"/>
              </w:rPr>
              <w:t>10</w:t>
            </w:r>
          </w:p>
        </w:tc>
      </w:tr>
      <w:tr w:rsidR="00E3045F" w:rsidRPr="00E3045F" w:rsidTr="00D80C12">
        <w:tc>
          <w:tcPr>
            <w:tcW w:w="0" w:type="auto"/>
            <w:vAlign w:val="center"/>
            <w:hideMark/>
          </w:tcPr>
          <w:p w:rsidR="00E3045F" w:rsidRPr="00E3045F" w:rsidRDefault="00E3045F" w:rsidP="0010438F">
            <w:pPr>
              <w:jc w:val="center"/>
              <w:rPr>
                <w:rFonts w:ascii="Times New Roman" w:eastAsia="Times New Roman" w:hAnsi="Times New Roman" w:cs="Times New Roman"/>
                <w:sz w:val="24"/>
                <w:szCs w:val="24"/>
              </w:rPr>
            </w:pPr>
            <w:r w:rsidRPr="00E3045F">
              <w:rPr>
                <w:rFonts w:ascii="Times New Roman" w:eastAsia="Times New Roman" w:hAnsi="Times New Roman" w:cs="Times New Roman"/>
                <w:sz w:val="24"/>
                <w:szCs w:val="24"/>
              </w:rPr>
              <w:t>4</w:t>
            </w:r>
          </w:p>
        </w:tc>
        <w:tc>
          <w:tcPr>
            <w:tcW w:w="0" w:type="auto"/>
            <w:hideMark/>
          </w:tcPr>
          <w:p w:rsidR="00E3045F" w:rsidRPr="00E3045F" w:rsidRDefault="00E3045F" w:rsidP="00E3045F">
            <w:pPr>
              <w:rPr>
                <w:rFonts w:ascii="Times New Roman" w:eastAsia="Times New Roman" w:hAnsi="Times New Roman" w:cs="Times New Roman"/>
                <w:sz w:val="24"/>
                <w:szCs w:val="24"/>
              </w:rPr>
            </w:pPr>
            <w:r w:rsidRPr="00E3045F">
              <w:rPr>
                <w:rFonts w:ascii="Times New Roman" w:eastAsia="Times New Roman" w:hAnsi="Times New Roman" w:cs="Times New Roman"/>
                <w:bCs/>
                <w:sz w:val="24"/>
                <w:szCs w:val="24"/>
              </w:rPr>
              <w:t>Fruit Length</w:t>
            </w:r>
            <w:r w:rsidR="006D3974">
              <w:rPr>
                <w:rFonts w:ascii="Times New Roman" w:eastAsia="Times New Roman" w:hAnsi="Times New Roman" w:cs="Times New Roman"/>
                <w:bCs/>
                <w:sz w:val="24"/>
                <w:szCs w:val="24"/>
              </w:rPr>
              <w:t>(Average)</w:t>
            </w:r>
          </w:p>
        </w:tc>
        <w:tc>
          <w:tcPr>
            <w:tcW w:w="1577" w:type="dxa"/>
            <w:vAlign w:val="center"/>
            <w:hideMark/>
          </w:tcPr>
          <w:p w:rsidR="00E3045F" w:rsidRPr="00E3045F" w:rsidRDefault="00E3045F" w:rsidP="0010438F">
            <w:pPr>
              <w:jc w:val="center"/>
              <w:rPr>
                <w:rFonts w:ascii="Times New Roman" w:eastAsia="Times New Roman" w:hAnsi="Times New Roman" w:cs="Times New Roman"/>
                <w:sz w:val="24"/>
                <w:szCs w:val="24"/>
              </w:rPr>
            </w:pPr>
            <w:r w:rsidRPr="00E3045F">
              <w:rPr>
                <w:rFonts w:ascii="Times New Roman" w:eastAsia="Times New Roman" w:hAnsi="Times New Roman" w:cs="Times New Roman"/>
                <w:sz w:val="24"/>
                <w:szCs w:val="24"/>
              </w:rPr>
              <w:t>cm</w:t>
            </w:r>
          </w:p>
        </w:tc>
        <w:tc>
          <w:tcPr>
            <w:tcW w:w="1761" w:type="dxa"/>
            <w:vAlign w:val="center"/>
            <w:hideMark/>
          </w:tcPr>
          <w:p w:rsidR="00E3045F" w:rsidRPr="00E3045F" w:rsidRDefault="00E3045F" w:rsidP="0010438F">
            <w:pPr>
              <w:jc w:val="center"/>
              <w:rPr>
                <w:rFonts w:ascii="Times New Roman" w:eastAsia="Times New Roman" w:hAnsi="Times New Roman" w:cs="Times New Roman"/>
                <w:sz w:val="24"/>
                <w:szCs w:val="24"/>
              </w:rPr>
            </w:pPr>
            <w:r w:rsidRPr="00E3045F">
              <w:rPr>
                <w:rFonts w:ascii="Times New Roman" w:eastAsia="Times New Roman" w:hAnsi="Times New Roman" w:cs="Times New Roman"/>
                <w:sz w:val="24"/>
                <w:szCs w:val="24"/>
              </w:rPr>
              <w:t>28.</w:t>
            </w:r>
            <w:r w:rsidR="00217186">
              <w:rPr>
                <w:rFonts w:ascii="Times New Roman" w:eastAsia="Times New Roman" w:hAnsi="Times New Roman" w:cs="Times New Roman"/>
                <w:sz w:val="24"/>
                <w:szCs w:val="24"/>
              </w:rPr>
              <w:t>1</w:t>
            </w:r>
          </w:p>
        </w:tc>
        <w:tc>
          <w:tcPr>
            <w:tcW w:w="0" w:type="auto"/>
            <w:vAlign w:val="center"/>
            <w:hideMark/>
          </w:tcPr>
          <w:p w:rsidR="00E3045F" w:rsidRPr="00E3045F" w:rsidRDefault="00E3045F" w:rsidP="0010438F">
            <w:pPr>
              <w:jc w:val="center"/>
              <w:rPr>
                <w:rFonts w:ascii="Times New Roman" w:eastAsia="Times New Roman" w:hAnsi="Times New Roman" w:cs="Times New Roman"/>
                <w:sz w:val="24"/>
                <w:szCs w:val="24"/>
              </w:rPr>
            </w:pPr>
            <w:r w:rsidRPr="00E3045F">
              <w:rPr>
                <w:rFonts w:ascii="Times New Roman" w:eastAsia="Times New Roman" w:hAnsi="Times New Roman" w:cs="Times New Roman"/>
                <w:sz w:val="24"/>
                <w:szCs w:val="24"/>
              </w:rPr>
              <w:t>30.</w:t>
            </w:r>
            <w:r w:rsidR="00217186">
              <w:rPr>
                <w:rFonts w:ascii="Times New Roman" w:eastAsia="Times New Roman" w:hAnsi="Times New Roman" w:cs="Times New Roman"/>
                <w:sz w:val="24"/>
                <w:szCs w:val="24"/>
              </w:rPr>
              <w:t>2</w:t>
            </w:r>
          </w:p>
        </w:tc>
      </w:tr>
      <w:tr w:rsidR="00E3045F" w:rsidRPr="00E3045F" w:rsidTr="00D80C12">
        <w:tc>
          <w:tcPr>
            <w:tcW w:w="0" w:type="auto"/>
            <w:vAlign w:val="center"/>
            <w:hideMark/>
          </w:tcPr>
          <w:p w:rsidR="00E3045F" w:rsidRPr="00E3045F" w:rsidRDefault="00E3045F" w:rsidP="0010438F">
            <w:pPr>
              <w:jc w:val="center"/>
              <w:rPr>
                <w:rFonts w:ascii="Times New Roman" w:eastAsia="Times New Roman" w:hAnsi="Times New Roman" w:cs="Times New Roman"/>
                <w:sz w:val="24"/>
                <w:szCs w:val="24"/>
              </w:rPr>
            </w:pPr>
            <w:r w:rsidRPr="00E3045F">
              <w:rPr>
                <w:rFonts w:ascii="Times New Roman" w:eastAsia="Times New Roman" w:hAnsi="Times New Roman" w:cs="Times New Roman"/>
                <w:sz w:val="24"/>
                <w:szCs w:val="24"/>
              </w:rPr>
              <w:t>5</w:t>
            </w:r>
          </w:p>
        </w:tc>
        <w:tc>
          <w:tcPr>
            <w:tcW w:w="0" w:type="auto"/>
            <w:hideMark/>
          </w:tcPr>
          <w:p w:rsidR="00E3045F" w:rsidRPr="00E3045F" w:rsidRDefault="00E3045F" w:rsidP="00E3045F">
            <w:pPr>
              <w:rPr>
                <w:rFonts w:ascii="Times New Roman" w:eastAsia="Times New Roman" w:hAnsi="Times New Roman" w:cs="Times New Roman"/>
                <w:sz w:val="24"/>
                <w:szCs w:val="24"/>
              </w:rPr>
            </w:pPr>
            <w:r w:rsidRPr="00E3045F">
              <w:rPr>
                <w:rFonts w:ascii="Times New Roman" w:eastAsia="Times New Roman" w:hAnsi="Times New Roman" w:cs="Times New Roman"/>
                <w:bCs/>
                <w:sz w:val="24"/>
                <w:szCs w:val="24"/>
              </w:rPr>
              <w:t>Fruit Diameter</w:t>
            </w:r>
            <w:r w:rsidR="006D3974">
              <w:rPr>
                <w:rFonts w:ascii="Times New Roman" w:eastAsia="Times New Roman" w:hAnsi="Times New Roman" w:cs="Times New Roman"/>
                <w:bCs/>
                <w:sz w:val="24"/>
                <w:szCs w:val="24"/>
              </w:rPr>
              <w:t>(Average)</w:t>
            </w:r>
          </w:p>
        </w:tc>
        <w:tc>
          <w:tcPr>
            <w:tcW w:w="1577" w:type="dxa"/>
            <w:vAlign w:val="center"/>
            <w:hideMark/>
          </w:tcPr>
          <w:p w:rsidR="00E3045F" w:rsidRPr="00E3045F" w:rsidRDefault="00E3045F" w:rsidP="0010438F">
            <w:pPr>
              <w:jc w:val="center"/>
              <w:rPr>
                <w:rFonts w:ascii="Times New Roman" w:eastAsia="Times New Roman" w:hAnsi="Times New Roman" w:cs="Times New Roman"/>
                <w:sz w:val="24"/>
                <w:szCs w:val="24"/>
              </w:rPr>
            </w:pPr>
            <w:r w:rsidRPr="00E3045F">
              <w:rPr>
                <w:rFonts w:ascii="Times New Roman" w:eastAsia="Times New Roman" w:hAnsi="Times New Roman" w:cs="Times New Roman"/>
                <w:sz w:val="24"/>
                <w:szCs w:val="24"/>
              </w:rPr>
              <w:t>cm</w:t>
            </w:r>
          </w:p>
        </w:tc>
        <w:tc>
          <w:tcPr>
            <w:tcW w:w="1761" w:type="dxa"/>
            <w:vAlign w:val="center"/>
            <w:hideMark/>
          </w:tcPr>
          <w:p w:rsidR="00E3045F" w:rsidRPr="00E3045F" w:rsidRDefault="00E3045F" w:rsidP="0010438F">
            <w:pPr>
              <w:jc w:val="center"/>
              <w:rPr>
                <w:rFonts w:ascii="Times New Roman" w:eastAsia="Times New Roman" w:hAnsi="Times New Roman" w:cs="Times New Roman"/>
                <w:sz w:val="24"/>
                <w:szCs w:val="24"/>
              </w:rPr>
            </w:pPr>
            <w:r w:rsidRPr="00E3045F">
              <w:rPr>
                <w:rFonts w:ascii="Times New Roman" w:eastAsia="Times New Roman" w:hAnsi="Times New Roman" w:cs="Times New Roman"/>
                <w:sz w:val="24"/>
                <w:szCs w:val="24"/>
              </w:rPr>
              <w:t>6.</w:t>
            </w:r>
            <w:r w:rsidR="00217186">
              <w:rPr>
                <w:rFonts w:ascii="Times New Roman" w:eastAsia="Times New Roman" w:hAnsi="Times New Roman" w:cs="Times New Roman"/>
                <w:sz w:val="24"/>
                <w:szCs w:val="24"/>
              </w:rPr>
              <w:t>5</w:t>
            </w:r>
          </w:p>
        </w:tc>
        <w:tc>
          <w:tcPr>
            <w:tcW w:w="0" w:type="auto"/>
            <w:vAlign w:val="center"/>
            <w:hideMark/>
          </w:tcPr>
          <w:p w:rsidR="00E3045F" w:rsidRPr="00E3045F" w:rsidRDefault="00217186" w:rsidP="001043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r>
      <w:tr w:rsidR="00AA2BA5" w:rsidRPr="00E3045F" w:rsidTr="00D80C12">
        <w:tc>
          <w:tcPr>
            <w:tcW w:w="0" w:type="auto"/>
            <w:vAlign w:val="center"/>
            <w:hideMark/>
          </w:tcPr>
          <w:p w:rsidR="00AA2BA5" w:rsidRPr="00E3045F" w:rsidRDefault="00AA2BA5" w:rsidP="00AA2BA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w:t>
            </w:r>
          </w:p>
        </w:tc>
        <w:tc>
          <w:tcPr>
            <w:tcW w:w="0" w:type="auto"/>
            <w:hideMark/>
          </w:tcPr>
          <w:p w:rsidR="00AA2BA5" w:rsidRPr="00E3045F" w:rsidRDefault="00D0692E" w:rsidP="00E3045F">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Irrigation </w:t>
            </w:r>
            <w:r w:rsidR="00AA2BA5">
              <w:rPr>
                <w:rFonts w:ascii="Times New Roman" w:eastAsia="Times New Roman" w:hAnsi="Times New Roman" w:cs="Times New Roman"/>
                <w:bCs/>
                <w:sz w:val="24"/>
                <w:szCs w:val="24"/>
              </w:rPr>
              <w:t>Water Use Efficiency</w:t>
            </w:r>
          </w:p>
        </w:tc>
        <w:tc>
          <w:tcPr>
            <w:tcW w:w="1577" w:type="dxa"/>
            <w:vAlign w:val="center"/>
            <w:hideMark/>
          </w:tcPr>
          <w:p w:rsidR="00AA2BA5" w:rsidRPr="00401AF3" w:rsidRDefault="00D80C12" w:rsidP="0010438F">
            <w:pPr>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Kg/</w:t>
            </w:r>
            <w:r w:rsidR="00401AF3">
              <w:rPr>
                <w:rFonts w:ascii="Times New Roman" w:eastAsia="Times New Roman" w:hAnsi="Times New Roman" w:cs="Times New Roman"/>
                <w:sz w:val="24"/>
                <w:szCs w:val="24"/>
              </w:rPr>
              <w:t>m</w:t>
            </w:r>
            <w:r w:rsidR="00401AF3">
              <w:rPr>
                <w:rFonts w:ascii="Times New Roman" w:eastAsia="Times New Roman" w:hAnsi="Times New Roman" w:cs="Times New Roman"/>
                <w:sz w:val="24"/>
                <w:szCs w:val="24"/>
                <w:vertAlign w:val="superscript"/>
              </w:rPr>
              <w:t>3</w:t>
            </w:r>
          </w:p>
        </w:tc>
        <w:tc>
          <w:tcPr>
            <w:tcW w:w="1761" w:type="dxa"/>
            <w:vAlign w:val="center"/>
            <w:hideMark/>
          </w:tcPr>
          <w:p w:rsidR="00AA2BA5" w:rsidRPr="00E3045F" w:rsidRDefault="006749CB" w:rsidP="001043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3050BD">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p>
        </w:tc>
        <w:tc>
          <w:tcPr>
            <w:tcW w:w="0" w:type="auto"/>
            <w:vAlign w:val="center"/>
            <w:hideMark/>
          </w:tcPr>
          <w:p w:rsidR="00AA2BA5" w:rsidRDefault="00D0692E" w:rsidP="001043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sidR="006749CB">
              <w:rPr>
                <w:rFonts w:ascii="Times New Roman" w:eastAsia="Times New Roman" w:hAnsi="Times New Roman" w:cs="Times New Roman"/>
                <w:sz w:val="24"/>
                <w:szCs w:val="24"/>
              </w:rPr>
              <w:t>9</w:t>
            </w:r>
          </w:p>
        </w:tc>
      </w:tr>
      <w:tr w:rsidR="00E3045F" w:rsidRPr="00E3045F" w:rsidTr="00D80C12">
        <w:tc>
          <w:tcPr>
            <w:tcW w:w="0" w:type="auto"/>
            <w:vAlign w:val="center"/>
            <w:hideMark/>
          </w:tcPr>
          <w:p w:rsidR="00E3045F" w:rsidRPr="00E3045F" w:rsidRDefault="00E3045F" w:rsidP="0010438F">
            <w:pPr>
              <w:jc w:val="center"/>
              <w:rPr>
                <w:rFonts w:ascii="Times New Roman" w:eastAsia="Times New Roman" w:hAnsi="Times New Roman" w:cs="Times New Roman"/>
                <w:sz w:val="24"/>
                <w:szCs w:val="24"/>
              </w:rPr>
            </w:pPr>
          </w:p>
        </w:tc>
        <w:tc>
          <w:tcPr>
            <w:tcW w:w="0" w:type="auto"/>
            <w:hideMark/>
          </w:tcPr>
          <w:p w:rsidR="00E3045F" w:rsidRPr="00E3045F" w:rsidRDefault="00E3045F" w:rsidP="00E3045F">
            <w:pPr>
              <w:rPr>
                <w:rFonts w:ascii="Times New Roman" w:eastAsia="Times New Roman" w:hAnsi="Times New Roman" w:cs="Times New Roman"/>
                <w:sz w:val="24"/>
                <w:szCs w:val="24"/>
              </w:rPr>
            </w:pPr>
          </w:p>
        </w:tc>
        <w:tc>
          <w:tcPr>
            <w:tcW w:w="1577" w:type="dxa"/>
            <w:vAlign w:val="center"/>
            <w:hideMark/>
          </w:tcPr>
          <w:p w:rsidR="00E3045F" w:rsidRPr="00E3045F" w:rsidRDefault="00E3045F" w:rsidP="0010438F">
            <w:pPr>
              <w:jc w:val="center"/>
              <w:rPr>
                <w:rFonts w:ascii="Times New Roman" w:eastAsia="Times New Roman" w:hAnsi="Times New Roman" w:cs="Times New Roman"/>
                <w:sz w:val="24"/>
                <w:szCs w:val="24"/>
              </w:rPr>
            </w:pPr>
          </w:p>
        </w:tc>
        <w:tc>
          <w:tcPr>
            <w:tcW w:w="1761" w:type="dxa"/>
            <w:vAlign w:val="center"/>
            <w:hideMark/>
          </w:tcPr>
          <w:p w:rsidR="00E3045F" w:rsidRPr="00E3045F" w:rsidRDefault="00E3045F" w:rsidP="0010438F">
            <w:pPr>
              <w:jc w:val="center"/>
              <w:rPr>
                <w:rFonts w:ascii="Times New Roman" w:eastAsia="Times New Roman" w:hAnsi="Times New Roman" w:cs="Times New Roman"/>
                <w:sz w:val="24"/>
                <w:szCs w:val="24"/>
              </w:rPr>
            </w:pPr>
          </w:p>
        </w:tc>
        <w:tc>
          <w:tcPr>
            <w:tcW w:w="0" w:type="auto"/>
            <w:vAlign w:val="center"/>
            <w:hideMark/>
          </w:tcPr>
          <w:p w:rsidR="00E3045F" w:rsidRPr="00E3045F" w:rsidRDefault="00E3045F" w:rsidP="0010438F">
            <w:pPr>
              <w:jc w:val="center"/>
              <w:rPr>
                <w:rFonts w:ascii="Times New Roman" w:eastAsia="Times New Roman" w:hAnsi="Times New Roman" w:cs="Times New Roman"/>
                <w:sz w:val="24"/>
                <w:szCs w:val="24"/>
              </w:rPr>
            </w:pPr>
          </w:p>
        </w:tc>
      </w:tr>
    </w:tbl>
    <w:p w:rsidR="004D1B93" w:rsidRDefault="004D1B93" w:rsidP="00EA2BBB">
      <w:pPr>
        <w:rPr>
          <w:rFonts w:ascii="Times New Roman" w:hAnsi="Times New Roman" w:cs="Times New Roman"/>
          <w:b/>
          <w:sz w:val="24"/>
          <w:szCs w:val="24"/>
        </w:rPr>
      </w:pPr>
    </w:p>
    <w:p w:rsidR="000E459B" w:rsidRDefault="00E91800" w:rsidP="00EA2BBB">
      <w:pPr>
        <w:rPr>
          <w:rFonts w:ascii="Times New Roman" w:hAnsi="Times New Roman" w:cs="Times New Roman"/>
          <w:b/>
          <w:sz w:val="24"/>
          <w:szCs w:val="24"/>
        </w:rPr>
      </w:pPr>
      <w:r>
        <w:rPr>
          <w:rFonts w:ascii="Times New Roman" w:hAnsi="Times New Roman" w:cs="Times New Roman"/>
          <w:b/>
          <w:sz w:val="24"/>
          <w:szCs w:val="24"/>
        </w:rPr>
        <w:t>4.</w:t>
      </w:r>
      <w:r w:rsidR="00A861F2">
        <w:rPr>
          <w:rFonts w:ascii="Times New Roman" w:hAnsi="Times New Roman" w:cs="Times New Roman"/>
          <w:b/>
          <w:sz w:val="24"/>
          <w:szCs w:val="24"/>
        </w:rPr>
        <w:t>CONCLUSION</w:t>
      </w:r>
    </w:p>
    <w:p w:rsidR="00873593" w:rsidRPr="00873593" w:rsidRDefault="00873593" w:rsidP="00873593">
      <w:pPr>
        <w:spacing w:line="360" w:lineRule="auto"/>
        <w:jc w:val="both"/>
        <w:rPr>
          <w:rFonts w:ascii="Times New Roman" w:hAnsi="Times New Roman" w:cs="Times New Roman"/>
          <w:b/>
          <w:sz w:val="28"/>
          <w:szCs w:val="24"/>
        </w:rPr>
      </w:pPr>
      <w:r w:rsidRPr="00873593">
        <w:rPr>
          <w:rFonts w:ascii="Times New Roman" w:hAnsi="Times New Roman" w:cs="Times New Roman"/>
          <w:sz w:val="24"/>
        </w:rPr>
        <w:lastRenderedPageBreak/>
        <w:t xml:space="preserve">The field evaluation of </w:t>
      </w:r>
      <w:r w:rsidR="002579BF" w:rsidRPr="00873593">
        <w:rPr>
          <w:rFonts w:ascii="Times New Roman" w:hAnsi="Times New Roman" w:cs="Times New Roman"/>
          <w:sz w:val="24"/>
        </w:rPr>
        <w:t xml:space="preserve">Electrical Resistance </w:t>
      </w:r>
      <w:r w:rsidRPr="00873593">
        <w:rPr>
          <w:rFonts w:ascii="Times New Roman" w:hAnsi="Times New Roman" w:cs="Times New Roman"/>
          <w:sz w:val="24"/>
        </w:rPr>
        <w:t>(ER) and capacitance soil moistur</w:t>
      </w:r>
      <w:r w:rsidR="00163F4A">
        <w:rPr>
          <w:rFonts w:ascii="Times New Roman" w:hAnsi="Times New Roman" w:cs="Times New Roman"/>
          <w:sz w:val="24"/>
        </w:rPr>
        <w:t>e sensors in a bottle gourd crop</w:t>
      </w:r>
      <w:r w:rsidRPr="00873593">
        <w:rPr>
          <w:rFonts w:ascii="Times New Roman" w:hAnsi="Times New Roman" w:cs="Times New Roman"/>
          <w:sz w:val="24"/>
        </w:rPr>
        <w:t xml:space="preserve"> at </w:t>
      </w:r>
      <w:r w:rsidR="00A861F2" w:rsidRPr="00873593">
        <w:rPr>
          <w:rFonts w:ascii="Times New Roman" w:hAnsi="Times New Roman" w:cs="Times New Roman"/>
          <w:sz w:val="24"/>
        </w:rPr>
        <w:t>WALAMTARI</w:t>
      </w:r>
      <w:r w:rsidR="005C57E1" w:rsidRPr="00873593">
        <w:rPr>
          <w:rFonts w:ascii="Times New Roman" w:hAnsi="Times New Roman" w:cs="Times New Roman"/>
          <w:sz w:val="24"/>
        </w:rPr>
        <w:t>, Hyderabad</w:t>
      </w:r>
      <w:r w:rsidRPr="00873593">
        <w:rPr>
          <w:rFonts w:ascii="Times New Roman" w:hAnsi="Times New Roman" w:cs="Times New Roman"/>
          <w:sz w:val="24"/>
        </w:rPr>
        <w:t>, demonstrated that both sensor types can effectively monitor soil moisture trends for irrigation scheduling. Capacitance sensors showed higher accuracy, stronger correlation with gravimetric measurements, and faster response to irrigation events, making them more reliable for precision irrigation</w:t>
      </w:r>
      <w:r w:rsidR="00767AB8">
        <w:rPr>
          <w:rFonts w:ascii="Times New Roman" w:hAnsi="Times New Roman" w:cs="Times New Roman"/>
          <w:sz w:val="24"/>
        </w:rPr>
        <w:t xml:space="preserve"> </w:t>
      </w:r>
      <w:r w:rsidR="00A70C3B">
        <w:rPr>
          <w:rFonts w:ascii="Times New Roman" w:hAnsi="Times New Roman" w:cs="Times New Roman"/>
          <w:sz w:val="24"/>
        </w:rPr>
        <w:t>scheduling</w:t>
      </w:r>
      <w:r w:rsidRPr="00873593">
        <w:rPr>
          <w:rFonts w:ascii="Times New Roman" w:hAnsi="Times New Roman" w:cs="Times New Roman"/>
          <w:sz w:val="24"/>
        </w:rPr>
        <w:t>. ER sensors, while sensitive at low soil moisture levels, exhibited greater variability under field conditions and are more suited for general monitoring with careful calibration. This study highlights the importance of selecting the appropriate soil moisture sensor to optimize water use efficiency and crop productivity in semi-arid regions.</w:t>
      </w:r>
    </w:p>
    <w:p w:rsidR="00621859" w:rsidRDefault="00621859" w:rsidP="000E459B">
      <w:pPr>
        <w:rPr>
          <w:rFonts w:ascii="Times New Roman" w:hAnsi="Times New Roman" w:cs="Times New Roman"/>
          <w:b/>
          <w:sz w:val="28"/>
        </w:rPr>
      </w:pPr>
    </w:p>
    <w:p w:rsidR="000E459B" w:rsidRDefault="00A861F2" w:rsidP="000E459B">
      <w:pPr>
        <w:rPr>
          <w:rFonts w:ascii="Times New Roman" w:hAnsi="Times New Roman" w:cs="Times New Roman"/>
          <w:b/>
          <w:sz w:val="28"/>
        </w:rPr>
      </w:pPr>
      <w:bookmarkStart w:id="0" w:name="_GoBack"/>
      <w:bookmarkEnd w:id="0"/>
      <w:r>
        <w:rPr>
          <w:rFonts w:ascii="Times New Roman" w:hAnsi="Times New Roman" w:cs="Times New Roman"/>
          <w:b/>
          <w:sz w:val="28"/>
        </w:rPr>
        <w:t>REFERENCES</w:t>
      </w:r>
    </w:p>
    <w:p w:rsidR="00A9696D" w:rsidRDefault="00A9696D" w:rsidP="00CA5FDE">
      <w:pPr>
        <w:pStyle w:val="NormalWeb"/>
        <w:ind w:left="720" w:hanging="720"/>
        <w:jc w:val="both"/>
      </w:pPr>
      <w:proofErr w:type="spellStart"/>
      <w:r>
        <w:t>Adla</w:t>
      </w:r>
      <w:proofErr w:type="spellEnd"/>
      <w:r>
        <w:t xml:space="preserve">, S., Rai, N. K., </w:t>
      </w:r>
      <w:proofErr w:type="spellStart"/>
      <w:r>
        <w:t>Karumanchi</w:t>
      </w:r>
      <w:proofErr w:type="spellEnd"/>
      <w:r>
        <w:t xml:space="preserve">, S. H., Tripathi, S., </w:t>
      </w:r>
      <w:proofErr w:type="spellStart"/>
      <w:r>
        <w:t>Disse</w:t>
      </w:r>
      <w:proofErr w:type="spellEnd"/>
      <w:r>
        <w:t xml:space="preserve">, M., &amp; </w:t>
      </w:r>
      <w:proofErr w:type="spellStart"/>
      <w:r>
        <w:t>Pande</w:t>
      </w:r>
      <w:proofErr w:type="spellEnd"/>
      <w:r>
        <w:t xml:space="preserve">, S. (2020). Laboratory calibration and performance evaluation of low-cost capacitive and very low-cost resistive soil moisture sensors. </w:t>
      </w:r>
      <w:r>
        <w:rPr>
          <w:rStyle w:val="Emphasis"/>
        </w:rPr>
        <w:t>Sensors, 20</w:t>
      </w:r>
      <w:r>
        <w:t>(2), 363.</w:t>
      </w:r>
    </w:p>
    <w:p w:rsidR="00A9696D" w:rsidRDefault="00A9696D" w:rsidP="001A49C8">
      <w:pPr>
        <w:pStyle w:val="NormalWeb"/>
        <w:ind w:left="720" w:hanging="720"/>
        <w:jc w:val="both"/>
      </w:pPr>
      <w:proofErr w:type="spellStart"/>
      <w:r>
        <w:t>Ahuchaogu</w:t>
      </w:r>
      <w:proofErr w:type="spellEnd"/>
      <w:r>
        <w:t xml:space="preserve">, I. I., </w:t>
      </w:r>
      <w:proofErr w:type="spellStart"/>
      <w:r>
        <w:t>Okwong</w:t>
      </w:r>
      <w:proofErr w:type="spellEnd"/>
      <w:r>
        <w:t xml:space="preserve">, E. E., </w:t>
      </w:r>
      <w:proofErr w:type="spellStart"/>
      <w:r>
        <w:t>Udoumoh</w:t>
      </w:r>
      <w:proofErr w:type="spellEnd"/>
      <w:r>
        <w:t xml:space="preserve">, U. I., </w:t>
      </w:r>
      <w:proofErr w:type="spellStart"/>
      <w:r>
        <w:t>Ehiomogue</w:t>
      </w:r>
      <w:proofErr w:type="spellEnd"/>
      <w:r>
        <w:t xml:space="preserve">, P. O., &amp; Wilson, U. (2024). Development of an automated drip irrigation system using soil moisture sensor. </w:t>
      </w:r>
      <w:proofErr w:type="spellStart"/>
      <w:r>
        <w:rPr>
          <w:rStyle w:val="Emphasis"/>
        </w:rPr>
        <w:t>Poljoprivredna</w:t>
      </w:r>
      <w:proofErr w:type="spellEnd"/>
      <w:r>
        <w:rPr>
          <w:rStyle w:val="Emphasis"/>
        </w:rPr>
        <w:t xml:space="preserve"> </w:t>
      </w:r>
      <w:proofErr w:type="spellStart"/>
      <w:r>
        <w:rPr>
          <w:rStyle w:val="Emphasis"/>
        </w:rPr>
        <w:t>Tehnika</w:t>
      </w:r>
      <w:proofErr w:type="spellEnd"/>
      <w:r>
        <w:rPr>
          <w:rStyle w:val="Emphasis"/>
        </w:rPr>
        <w:t>, 49</w:t>
      </w:r>
      <w:r>
        <w:t>(4), 1–15.</w:t>
      </w:r>
    </w:p>
    <w:p w:rsidR="00A9696D" w:rsidRDefault="00A9696D" w:rsidP="00CA5FDE">
      <w:pPr>
        <w:pStyle w:val="NormalWeb"/>
        <w:ind w:left="720" w:hanging="720"/>
        <w:jc w:val="both"/>
      </w:pPr>
      <w:r>
        <w:t xml:space="preserve">Aravind, P., </w:t>
      </w:r>
      <w:proofErr w:type="spellStart"/>
      <w:r>
        <w:t>Gurav</w:t>
      </w:r>
      <w:proofErr w:type="spellEnd"/>
      <w:r>
        <w:t xml:space="preserve">, M., Mehta, A., </w:t>
      </w:r>
      <w:proofErr w:type="spellStart"/>
      <w:r>
        <w:t>Shelar</w:t>
      </w:r>
      <w:proofErr w:type="spellEnd"/>
      <w:r>
        <w:t xml:space="preserve">, R., John, J., </w:t>
      </w:r>
      <w:proofErr w:type="spellStart"/>
      <w:r>
        <w:t>Palaparthy</w:t>
      </w:r>
      <w:proofErr w:type="spellEnd"/>
      <w:r>
        <w:t xml:space="preserve">, V. S., Singh, K. K., </w:t>
      </w:r>
      <w:proofErr w:type="spellStart"/>
      <w:r>
        <w:t>Sarik</w:t>
      </w:r>
      <w:proofErr w:type="spellEnd"/>
      <w:r>
        <w:t xml:space="preserve">, S., &amp; </w:t>
      </w:r>
      <w:proofErr w:type="spellStart"/>
      <w:r>
        <w:t>Baghini</w:t>
      </w:r>
      <w:proofErr w:type="spellEnd"/>
      <w:r>
        <w:t xml:space="preserve">, M. S. (2015). A wireless multi-sensor system for soil moisture measurement. </w:t>
      </w:r>
      <w:r>
        <w:rPr>
          <w:rStyle w:val="Emphasis"/>
        </w:rPr>
        <w:t>IEEE Sensors Conference Proceedings</w:t>
      </w:r>
      <w:r>
        <w:t>, 1–4.</w:t>
      </w:r>
    </w:p>
    <w:p w:rsidR="00A9696D" w:rsidRDefault="00A9696D" w:rsidP="00CA5FDE">
      <w:pPr>
        <w:pStyle w:val="NormalWeb"/>
        <w:ind w:left="720" w:hanging="720"/>
        <w:jc w:val="both"/>
      </w:pPr>
      <w:proofErr w:type="spellStart"/>
      <w:r>
        <w:t>Brocca</w:t>
      </w:r>
      <w:proofErr w:type="spellEnd"/>
      <w:r>
        <w:t xml:space="preserve">, L., Ciabatta, L., </w:t>
      </w:r>
      <w:proofErr w:type="spellStart"/>
      <w:r>
        <w:t>Massari</w:t>
      </w:r>
      <w:proofErr w:type="spellEnd"/>
      <w:r>
        <w:t xml:space="preserve">, C., </w:t>
      </w:r>
      <w:proofErr w:type="spellStart"/>
      <w:r>
        <w:t>Camici</w:t>
      </w:r>
      <w:proofErr w:type="spellEnd"/>
      <w:r>
        <w:t xml:space="preserve">, S., &amp; </w:t>
      </w:r>
      <w:proofErr w:type="spellStart"/>
      <w:r>
        <w:t>Tarpanelli</w:t>
      </w:r>
      <w:proofErr w:type="spellEnd"/>
      <w:r>
        <w:t xml:space="preserve">, A. (2017). Soil moisture for hydrological applications: Open questions and new opportunities. </w:t>
      </w:r>
      <w:r>
        <w:rPr>
          <w:rStyle w:val="Emphasis"/>
        </w:rPr>
        <w:t>Water, 9</w:t>
      </w:r>
      <w:r>
        <w:t>, 140.</w:t>
      </w:r>
    </w:p>
    <w:p w:rsidR="00A9696D" w:rsidRDefault="00A9696D" w:rsidP="00CA5FDE">
      <w:pPr>
        <w:pStyle w:val="NormalWeb"/>
        <w:ind w:left="720" w:hanging="720"/>
        <w:jc w:val="both"/>
      </w:pPr>
      <w:proofErr w:type="spellStart"/>
      <w:r>
        <w:t>Corti</w:t>
      </w:r>
      <w:proofErr w:type="spellEnd"/>
      <w:r>
        <w:t xml:space="preserve">, T., </w:t>
      </w:r>
      <w:proofErr w:type="spellStart"/>
      <w:r>
        <w:t>Wüest</w:t>
      </w:r>
      <w:proofErr w:type="spellEnd"/>
      <w:r>
        <w:t xml:space="preserve">, M., </w:t>
      </w:r>
      <w:proofErr w:type="spellStart"/>
      <w:r>
        <w:t>Bresch</w:t>
      </w:r>
      <w:proofErr w:type="spellEnd"/>
      <w:r>
        <w:t xml:space="preserve">, D., &amp; Seneviratne, S. I. (2011). Drought-induced building damages from simulations at regional scale. </w:t>
      </w:r>
      <w:r>
        <w:rPr>
          <w:rStyle w:val="Emphasis"/>
        </w:rPr>
        <w:t>Natural Hazards and Earth System Sciences, 11</w:t>
      </w:r>
      <w:r>
        <w:t>, 3335–3342.</w:t>
      </w:r>
    </w:p>
    <w:p w:rsidR="00A9696D" w:rsidRDefault="00A9696D" w:rsidP="00CA5FDE">
      <w:pPr>
        <w:pStyle w:val="NormalWeb"/>
        <w:ind w:left="720" w:hanging="720"/>
        <w:jc w:val="both"/>
      </w:pPr>
      <w:r>
        <w:t xml:space="preserve">Dorigo, W. A., Wagner, W., </w:t>
      </w:r>
      <w:proofErr w:type="spellStart"/>
      <w:r>
        <w:t>Hohensinn</w:t>
      </w:r>
      <w:proofErr w:type="spellEnd"/>
      <w:r>
        <w:t xml:space="preserve">, R., Hahn, S., </w:t>
      </w:r>
      <w:proofErr w:type="spellStart"/>
      <w:r>
        <w:t>Paulik</w:t>
      </w:r>
      <w:proofErr w:type="spellEnd"/>
      <w:r>
        <w:t xml:space="preserve">, C., </w:t>
      </w:r>
      <w:proofErr w:type="spellStart"/>
      <w:r>
        <w:t>Xaver</w:t>
      </w:r>
      <w:proofErr w:type="spellEnd"/>
      <w:r>
        <w:t xml:space="preserve">, A., Gruber, A., </w:t>
      </w:r>
      <w:proofErr w:type="spellStart"/>
      <w:r>
        <w:t>Drusch</w:t>
      </w:r>
      <w:proofErr w:type="spellEnd"/>
      <w:r>
        <w:t xml:space="preserve">, M., Mecklenburg, S., &amp; van </w:t>
      </w:r>
      <w:proofErr w:type="spellStart"/>
      <w:r>
        <w:t>Oevelen</w:t>
      </w:r>
      <w:proofErr w:type="spellEnd"/>
      <w:r>
        <w:t xml:space="preserve">, P. (2011). International Soil Moisture Network: A data hosting facility for global in situ soil moisture measurements. </w:t>
      </w:r>
      <w:r>
        <w:rPr>
          <w:rStyle w:val="Emphasis"/>
        </w:rPr>
        <w:t>Hydrology and Earth System Sciences, 25</w:t>
      </w:r>
      <w:r>
        <w:t>, 5749–5804.</w:t>
      </w:r>
    </w:p>
    <w:p w:rsidR="00A9696D" w:rsidRPr="00E36490" w:rsidRDefault="00A9696D" w:rsidP="001A49C8">
      <w:pPr>
        <w:pStyle w:val="NormalWeb"/>
        <w:ind w:left="720" w:hanging="720"/>
        <w:jc w:val="both"/>
        <w:rPr>
          <w:sz w:val="40"/>
        </w:rPr>
      </w:pPr>
      <w:proofErr w:type="spellStart"/>
      <w:r w:rsidRPr="00E36490">
        <w:rPr>
          <w:color w:val="222222"/>
          <w:szCs w:val="16"/>
          <w:shd w:val="clear" w:color="auto" w:fill="FFFFFF"/>
        </w:rPr>
        <w:t>Kargas</w:t>
      </w:r>
      <w:proofErr w:type="spellEnd"/>
      <w:r w:rsidRPr="00E36490">
        <w:rPr>
          <w:color w:val="222222"/>
          <w:szCs w:val="16"/>
          <w:shd w:val="clear" w:color="auto" w:fill="FFFFFF"/>
        </w:rPr>
        <w:t xml:space="preserve">, G. and </w:t>
      </w:r>
      <w:proofErr w:type="spellStart"/>
      <w:r w:rsidRPr="00E36490">
        <w:rPr>
          <w:color w:val="222222"/>
          <w:szCs w:val="16"/>
          <w:shd w:val="clear" w:color="auto" w:fill="FFFFFF"/>
        </w:rPr>
        <w:t>Soulis</w:t>
      </w:r>
      <w:proofErr w:type="spellEnd"/>
      <w:r w:rsidRPr="00E36490">
        <w:rPr>
          <w:color w:val="222222"/>
          <w:szCs w:val="16"/>
          <w:shd w:val="clear" w:color="auto" w:fill="FFFFFF"/>
        </w:rPr>
        <w:t>, K.X., 2012. Performance analysis and calibration of a new low-cost capacitance soil moisture sensor. </w:t>
      </w:r>
      <w:r w:rsidRPr="00E36490">
        <w:rPr>
          <w:i/>
          <w:iCs/>
          <w:color w:val="222222"/>
          <w:szCs w:val="16"/>
          <w:shd w:val="clear" w:color="auto" w:fill="FFFFFF"/>
        </w:rPr>
        <w:t>Journal of Irrigation and Drainage Engineering</w:t>
      </w:r>
      <w:r w:rsidRPr="00E36490">
        <w:rPr>
          <w:color w:val="222222"/>
          <w:szCs w:val="16"/>
          <w:shd w:val="clear" w:color="auto" w:fill="FFFFFF"/>
        </w:rPr>
        <w:t>, </w:t>
      </w:r>
      <w:r w:rsidRPr="00E36490">
        <w:rPr>
          <w:i/>
          <w:iCs/>
          <w:color w:val="222222"/>
          <w:szCs w:val="16"/>
          <w:shd w:val="clear" w:color="auto" w:fill="FFFFFF"/>
        </w:rPr>
        <w:t>138</w:t>
      </w:r>
      <w:r w:rsidRPr="00E36490">
        <w:rPr>
          <w:color w:val="222222"/>
          <w:szCs w:val="16"/>
          <w:shd w:val="clear" w:color="auto" w:fill="FFFFFF"/>
        </w:rPr>
        <w:t>(7), pp.632-641.</w:t>
      </w:r>
    </w:p>
    <w:p w:rsidR="00A9696D" w:rsidRDefault="00A9696D" w:rsidP="001A49C8">
      <w:pPr>
        <w:pStyle w:val="NormalWeb"/>
        <w:ind w:left="720" w:hanging="720"/>
        <w:jc w:val="both"/>
      </w:pPr>
      <w:r>
        <w:lastRenderedPageBreak/>
        <w:t xml:space="preserve">Mahmoud, A. K. (2020). </w:t>
      </w:r>
      <w:r>
        <w:rPr>
          <w:rStyle w:val="Emphasis"/>
        </w:rPr>
        <w:t>Modelling of water requirements for some vegetable crops under Ismailia conditions.</w:t>
      </w:r>
      <w:r>
        <w:t xml:space="preserve"> [Master’s thesis or report].</w:t>
      </w:r>
    </w:p>
    <w:p w:rsidR="00A9696D" w:rsidRDefault="00A9696D" w:rsidP="001A49C8">
      <w:pPr>
        <w:pStyle w:val="NormalWeb"/>
        <w:ind w:left="720" w:hanging="720"/>
        <w:jc w:val="both"/>
      </w:pPr>
      <w:r>
        <w:t xml:space="preserve">Monica, M., </w:t>
      </w:r>
      <w:proofErr w:type="spellStart"/>
      <w:r>
        <w:t>Yeshika</w:t>
      </w:r>
      <w:proofErr w:type="spellEnd"/>
      <w:r>
        <w:t xml:space="preserve">, B., Abhishek, G. S., Sanjay, H. A., &amp; </w:t>
      </w:r>
      <w:proofErr w:type="spellStart"/>
      <w:r>
        <w:t>Dasiga</w:t>
      </w:r>
      <w:proofErr w:type="spellEnd"/>
      <w:r>
        <w:t xml:space="preserve">, S. (2017, October). IoT-based control and automation of smart irrigation system: An automated irrigation system using sensors, GSM, Bluetooth and cloud technology. In </w:t>
      </w:r>
      <w:r>
        <w:rPr>
          <w:rStyle w:val="Emphasis"/>
        </w:rPr>
        <w:t>2017 International Conference on Recent Innovations in Signal Processing and Embedded Systems (RISE)</w:t>
      </w:r>
      <w:r>
        <w:t xml:space="preserve"> (pp. 601–607). IEEE.</w:t>
      </w:r>
    </w:p>
    <w:p w:rsidR="00A9696D" w:rsidRDefault="00A9696D" w:rsidP="001A49C8">
      <w:pPr>
        <w:pStyle w:val="NormalWeb"/>
        <w:ind w:left="720" w:hanging="720"/>
        <w:jc w:val="both"/>
      </w:pPr>
      <w:proofErr w:type="spellStart"/>
      <w:r>
        <w:t>Pramanik</w:t>
      </w:r>
      <w:proofErr w:type="spellEnd"/>
      <w:r>
        <w:t xml:space="preserve">, M., Khanna, M., Singh, M., Singh, D. K., </w:t>
      </w:r>
      <w:proofErr w:type="spellStart"/>
      <w:r>
        <w:t>Sudhishri</w:t>
      </w:r>
      <w:proofErr w:type="spellEnd"/>
      <w:r>
        <w:t xml:space="preserve">, S., Bhatia, A., &amp; Ranjan, R. (2022). Automation of soil moisture sensor-based basin irrigation system. </w:t>
      </w:r>
      <w:r>
        <w:rPr>
          <w:rStyle w:val="Emphasis"/>
        </w:rPr>
        <w:t>Smart Agricultural Technology, 2</w:t>
      </w:r>
      <w:r>
        <w:t>, 100032.</w:t>
      </w:r>
    </w:p>
    <w:p w:rsidR="00A9696D" w:rsidRDefault="00A9696D" w:rsidP="00CA5FDE">
      <w:pPr>
        <w:pStyle w:val="NormalWeb"/>
        <w:ind w:left="720" w:hanging="720"/>
        <w:jc w:val="both"/>
      </w:pPr>
      <w:r>
        <w:t xml:space="preserve">Ramya, B., Tripathi, M. P., Rao, B. K., &amp; </w:t>
      </w:r>
      <w:proofErr w:type="spellStart"/>
      <w:r>
        <w:t>Khalkho</w:t>
      </w:r>
      <w:proofErr w:type="spellEnd"/>
      <w:r>
        <w:t xml:space="preserve">, D. (2025). Effectiveness of rainfall for major crops grown under the canal command areas of </w:t>
      </w:r>
      <w:proofErr w:type="spellStart"/>
      <w:r>
        <w:t>Musi</w:t>
      </w:r>
      <w:proofErr w:type="spellEnd"/>
      <w:r>
        <w:t xml:space="preserve"> Irrigation Project in Telangana, India. </w:t>
      </w:r>
      <w:r>
        <w:rPr>
          <w:rStyle w:val="Emphasis"/>
        </w:rPr>
        <w:t>International Journal of Environment and Climate Change, 15</w:t>
      </w:r>
      <w:r>
        <w:t>(8), 209–216.</w:t>
      </w:r>
    </w:p>
    <w:p w:rsidR="00A9696D" w:rsidRDefault="00A9696D" w:rsidP="00CA5FDE">
      <w:pPr>
        <w:pStyle w:val="NormalWeb"/>
        <w:ind w:left="720" w:hanging="720"/>
        <w:jc w:val="both"/>
      </w:pPr>
      <w:r>
        <w:t xml:space="preserve">Rao, B. K., &amp; Rajput, T. B. S. (2008). Rainfall effectiveness for different crops in canal command areas. </w:t>
      </w:r>
      <w:r>
        <w:rPr>
          <w:rStyle w:val="Emphasis"/>
        </w:rPr>
        <w:t>Unpublished/Institutional Report.</w:t>
      </w:r>
    </w:p>
    <w:p w:rsidR="00A9696D" w:rsidRDefault="00A9696D" w:rsidP="00CA5FDE">
      <w:pPr>
        <w:pStyle w:val="NormalWeb"/>
        <w:ind w:left="720" w:hanging="720"/>
        <w:jc w:val="both"/>
      </w:pPr>
      <w:r>
        <w:t xml:space="preserve">Rao, B. K., &amp; Rajput, T. B. S. (2009). Decision support system for efficient water management in canal command areas. </w:t>
      </w:r>
      <w:r>
        <w:rPr>
          <w:rStyle w:val="Emphasis"/>
        </w:rPr>
        <w:t>Current Science</w:t>
      </w:r>
      <w:r>
        <w:t>, 96(1), 90–98.</w:t>
      </w:r>
    </w:p>
    <w:p w:rsidR="00A9696D" w:rsidRDefault="00A9696D" w:rsidP="00CA5FDE">
      <w:pPr>
        <w:pStyle w:val="NormalWeb"/>
        <w:ind w:left="720" w:hanging="720"/>
        <w:jc w:val="both"/>
      </w:pPr>
      <w:proofErr w:type="spellStart"/>
      <w:r>
        <w:t>Robock</w:t>
      </w:r>
      <w:proofErr w:type="spellEnd"/>
      <w:r>
        <w:t xml:space="preserve">, A., </w:t>
      </w:r>
      <w:proofErr w:type="spellStart"/>
      <w:r>
        <w:t>Vinnikov</w:t>
      </w:r>
      <w:proofErr w:type="spellEnd"/>
      <w:r>
        <w:t xml:space="preserve">, K. Y., Srinivasan, G., </w:t>
      </w:r>
      <w:proofErr w:type="spellStart"/>
      <w:r>
        <w:t>Entin</w:t>
      </w:r>
      <w:proofErr w:type="spellEnd"/>
      <w:r>
        <w:t xml:space="preserve">, J. K., Hollinger, S. E., </w:t>
      </w:r>
      <w:proofErr w:type="spellStart"/>
      <w:r>
        <w:t>Speranskaya</w:t>
      </w:r>
      <w:proofErr w:type="spellEnd"/>
      <w:r>
        <w:t xml:space="preserve">, N. A., Liu, S., &amp; </w:t>
      </w:r>
      <w:proofErr w:type="spellStart"/>
      <w:r>
        <w:t>Namkhai</w:t>
      </w:r>
      <w:proofErr w:type="spellEnd"/>
      <w:r>
        <w:t xml:space="preserve">, A. (2000). The Global Soil Moisture Data Bank. </w:t>
      </w:r>
      <w:r>
        <w:rPr>
          <w:rStyle w:val="Emphasis"/>
        </w:rPr>
        <w:t>Bulletin of the American Meteorological Society, 81</w:t>
      </w:r>
      <w:r>
        <w:t>, 1281–1300.</w:t>
      </w:r>
    </w:p>
    <w:p w:rsidR="00A9696D" w:rsidRDefault="00A9696D" w:rsidP="00CA5FDE">
      <w:pPr>
        <w:pStyle w:val="NormalWeb"/>
        <w:ind w:left="720" w:hanging="720"/>
        <w:jc w:val="both"/>
      </w:pPr>
      <w:r>
        <w:t xml:space="preserve">Saleh, M., </w:t>
      </w:r>
      <w:proofErr w:type="spellStart"/>
      <w:r>
        <w:t>Elhajj</w:t>
      </w:r>
      <w:proofErr w:type="spellEnd"/>
      <w:r>
        <w:t xml:space="preserve">, I. H., </w:t>
      </w:r>
      <w:proofErr w:type="spellStart"/>
      <w:r>
        <w:t>Asmar</w:t>
      </w:r>
      <w:proofErr w:type="spellEnd"/>
      <w:r>
        <w:t xml:space="preserve">, D., </w:t>
      </w:r>
      <w:proofErr w:type="spellStart"/>
      <w:r>
        <w:t>Bashour</w:t>
      </w:r>
      <w:proofErr w:type="spellEnd"/>
      <w:r>
        <w:t xml:space="preserve">, I., &amp; </w:t>
      </w:r>
      <w:proofErr w:type="spellStart"/>
      <w:r>
        <w:t>Kidess</w:t>
      </w:r>
      <w:proofErr w:type="spellEnd"/>
      <w:r>
        <w:t xml:space="preserve">, S. (2016). Experimental evaluation of low-cost resistive soil moisture sensors. In </w:t>
      </w:r>
      <w:r>
        <w:rPr>
          <w:rStyle w:val="Emphasis"/>
        </w:rPr>
        <w:t>Proceedings of the IEEE International Multidisciplinary Conference on Engineering Technology (IMCET)</w:t>
      </w:r>
      <w:r>
        <w:t xml:space="preserve"> (pp. 179–184). Beirut, Lebanon.</w:t>
      </w:r>
    </w:p>
    <w:p w:rsidR="00A9696D" w:rsidRDefault="00A9696D" w:rsidP="00CA5FDE">
      <w:pPr>
        <w:pStyle w:val="NormalWeb"/>
        <w:ind w:left="720" w:hanging="720"/>
        <w:jc w:val="both"/>
      </w:pPr>
      <w:r>
        <w:t xml:space="preserve">Sarwar, A., Peters, R. T., </w:t>
      </w:r>
      <w:proofErr w:type="spellStart"/>
      <w:r>
        <w:t>Shafeeque</w:t>
      </w:r>
      <w:proofErr w:type="spellEnd"/>
      <w:r>
        <w:t xml:space="preserve">, M., Mohamed, A., Arshad, A., Ullah, I., </w:t>
      </w:r>
      <w:proofErr w:type="spellStart"/>
      <w:r>
        <w:t>Saddique</w:t>
      </w:r>
      <w:proofErr w:type="spellEnd"/>
      <w:r>
        <w:t xml:space="preserve">, N., Muzammil, M., &amp; Aslam, R. A. (2021). Accurate measurement of wind drift and evaporation losses could improve water application efficiency of sprinkler irrigation systems—A comparison of measuring techniques. </w:t>
      </w:r>
      <w:r>
        <w:rPr>
          <w:rStyle w:val="Emphasis"/>
        </w:rPr>
        <w:t>Agricultural Water Management, 258</w:t>
      </w:r>
      <w:r>
        <w:t>, 107209.</w:t>
      </w:r>
    </w:p>
    <w:p w:rsidR="00A9696D" w:rsidRDefault="00A9696D" w:rsidP="00CA5FDE">
      <w:pPr>
        <w:pStyle w:val="NormalWeb"/>
        <w:ind w:left="720" w:hanging="720"/>
        <w:jc w:val="both"/>
      </w:pPr>
      <w:r>
        <w:t xml:space="preserve">Spectrum Technologies. (2014). </w:t>
      </w:r>
      <w:proofErr w:type="spellStart"/>
      <w:r>
        <w:rPr>
          <w:rStyle w:val="Emphasis"/>
        </w:rPr>
        <w:t>Waterscout</w:t>
      </w:r>
      <w:proofErr w:type="spellEnd"/>
      <w:r>
        <w:rPr>
          <w:rStyle w:val="Emphasis"/>
        </w:rPr>
        <w:t xml:space="preserve"> SM100 Soil Moisture Sensor Product Manual.</w:t>
      </w:r>
      <w:r>
        <w:t xml:space="preserve"> Spectrum Technologies, Inc., Plainfield, IL, USA. Retrieved from </w:t>
      </w:r>
      <w:hyperlink r:id="rId16" w:tgtFrame="_new" w:history="1">
        <w:r>
          <w:rPr>
            <w:rStyle w:val="Hyperlink"/>
          </w:rPr>
          <w:t>https://www.specmeters.com/assets/1/22/6460_SM1002.pdf</w:t>
        </w:r>
      </w:hyperlink>
      <w:r>
        <w:t>=</w:t>
      </w:r>
    </w:p>
    <w:p w:rsidR="00A9696D" w:rsidRDefault="00A9696D" w:rsidP="00CA5FDE">
      <w:pPr>
        <w:pStyle w:val="NormalWeb"/>
        <w:ind w:left="720" w:hanging="720"/>
        <w:jc w:val="both"/>
      </w:pPr>
      <w:r>
        <w:t xml:space="preserve">Tian, H., Huang, N., </w:t>
      </w:r>
      <w:proofErr w:type="spellStart"/>
      <w:r>
        <w:t>Niu</w:t>
      </w:r>
      <w:proofErr w:type="spellEnd"/>
      <w:r>
        <w:t xml:space="preserve">, Z., Qin, Y., Pei, J., &amp; Wang, J. (2019). Mapping winter crops in China with multi-source satellite imagery and phenology-based algorithm. </w:t>
      </w:r>
      <w:r>
        <w:rPr>
          <w:rStyle w:val="Emphasis"/>
        </w:rPr>
        <w:t>Remote Sensing, 11</w:t>
      </w:r>
      <w:r>
        <w:t>, 820.</w:t>
      </w:r>
    </w:p>
    <w:p w:rsidR="00A9696D" w:rsidRDefault="00A9696D" w:rsidP="001A49C8">
      <w:pPr>
        <w:pStyle w:val="NormalWeb"/>
        <w:ind w:left="720" w:hanging="720"/>
        <w:jc w:val="both"/>
      </w:pPr>
      <w:r>
        <w:lastRenderedPageBreak/>
        <w:t xml:space="preserve">Wheeler, W. D., Thomas, P., van </w:t>
      </w:r>
      <w:proofErr w:type="spellStart"/>
      <w:r>
        <w:t>Iersel</w:t>
      </w:r>
      <w:proofErr w:type="spellEnd"/>
      <w:r>
        <w:t xml:space="preserve">, M., &amp; Chappell, M. (2018). Implementation of sensor-based automated irrigation in commercial floriculture production: A case study. </w:t>
      </w:r>
      <w:proofErr w:type="spellStart"/>
      <w:r>
        <w:rPr>
          <w:rStyle w:val="Emphasis"/>
        </w:rPr>
        <w:t>HortTechnology</w:t>
      </w:r>
      <w:proofErr w:type="spellEnd"/>
      <w:r>
        <w:rPr>
          <w:rStyle w:val="Emphasis"/>
        </w:rPr>
        <w:t>, 28</w:t>
      </w:r>
      <w:r>
        <w:t>(6), 719–727.</w:t>
      </w:r>
    </w:p>
    <w:p w:rsidR="00A9696D" w:rsidRDefault="00A9696D" w:rsidP="00CA5FDE">
      <w:pPr>
        <w:pStyle w:val="NormalWeb"/>
        <w:ind w:left="720" w:hanging="720"/>
        <w:jc w:val="both"/>
      </w:pPr>
      <w:r>
        <w:t xml:space="preserve">Yu, X. Q., Wu, P. T., Han, W. T., &amp; Zhang, Z. L. (2013). A survey on wireless sensor network infrastructure for agriculture. </w:t>
      </w:r>
      <w:r>
        <w:rPr>
          <w:rStyle w:val="Emphasis"/>
        </w:rPr>
        <w:t>Computer Standards &amp; Interfaces, 35</w:t>
      </w:r>
      <w:r>
        <w:t>, 59–64.</w:t>
      </w:r>
    </w:p>
    <w:p w:rsidR="00A9696D" w:rsidRDefault="00A9696D" w:rsidP="00CA5FDE">
      <w:pPr>
        <w:pStyle w:val="NormalWeb"/>
        <w:ind w:left="720" w:hanging="720"/>
        <w:jc w:val="both"/>
      </w:pPr>
      <w:r>
        <w:t xml:space="preserve">Zhang, D. J., &amp; Zhou, G. Q. (2016). Estimation of soil moisture from optical and thermal remote sensing: A review. </w:t>
      </w:r>
      <w:r>
        <w:rPr>
          <w:rStyle w:val="Emphasis"/>
        </w:rPr>
        <w:t>Sensors, 46</w:t>
      </w:r>
      <w:r>
        <w:t>, 1308.</w:t>
      </w:r>
    </w:p>
    <w:p w:rsidR="00F60C6A" w:rsidRPr="00A9696D" w:rsidRDefault="00A9696D" w:rsidP="00A9696D">
      <w:pPr>
        <w:pStyle w:val="NormalWeb"/>
        <w:ind w:left="720" w:hanging="720"/>
        <w:jc w:val="both"/>
      </w:pPr>
      <w:r>
        <w:t xml:space="preserve">Zhang, K., Wang, S., Bao, H., &amp; Zhao, X. (2019). Characteristics and influencing factors of rainfall-induced landslide and debris flow hazards in Shaanxi Province, China. </w:t>
      </w:r>
      <w:r>
        <w:rPr>
          <w:rStyle w:val="Emphasis"/>
        </w:rPr>
        <w:t>Natural Hazards and Earth System Sciences, 19</w:t>
      </w:r>
      <w:r>
        <w:t>, 93–105.</w:t>
      </w:r>
    </w:p>
    <w:sectPr w:rsidR="00F60C6A" w:rsidRPr="00A9696D" w:rsidSect="003D4412">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053A" w:rsidRDefault="00B2053A" w:rsidP="00621859">
      <w:pPr>
        <w:spacing w:after="0" w:line="240" w:lineRule="auto"/>
      </w:pPr>
      <w:r>
        <w:separator/>
      </w:r>
    </w:p>
  </w:endnote>
  <w:endnote w:type="continuationSeparator" w:id="0">
    <w:p w:rsidR="00B2053A" w:rsidRDefault="00B2053A" w:rsidP="00621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859" w:rsidRDefault="006218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859" w:rsidRDefault="006218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859" w:rsidRDefault="00621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053A" w:rsidRDefault="00B2053A" w:rsidP="00621859">
      <w:pPr>
        <w:spacing w:after="0" w:line="240" w:lineRule="auto"/>
      </w:pPr>
      <w:r>
        <w:separator/>
      </w:r>
    </w:p>
  </w:footnote>
  <w:footnote w:type="continuationSeparator" w:id="0">
    <w:p w:rsidR="00B2053A" w:rsidRDefault="00B2053A" w:rsidP="00621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859" w:rsidRDefault="006218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0194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859" w:rsidRDefault="006218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0194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859" w:rsidRDefault="006218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0194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28006A"/>
    <w:multiLevelType w:val="multilevel"/>
    <w:tmpl w:val="FBE4E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B94D2B"/>
    <w:multiLevelType w:val="hybridMultilevel"/>
    <w:tmpl w:val="7C14A5C2"/>
    <w:lvl w:ilvl="0" w:tplc="7C181A3E">
      <w:start w:val="1"/>
      <w:numFmt w:val="bullet"/>
      <w:lvlText w:val="•"/>
      <w:lvlJc w:val="left"/>
      <w:pPr>
        <w:tabs>
          <w:tab w:val="num" w:pos="720"/>
        </w:tabs>
        <w:ind w:left="720" w:hanging="360"/>
      </w:pPr>
      <w:rPr>
        <w:rFonts w:ascii="Arial" w:hAnsi="Arial" w:hint="default"/>
      </w:rPr>
    </w:lvl>
    <w:lvl w:ilvl="1" w:tplc="142663CE" w:tentative="1">
      <w:start w:val="1"/>
      <w:numFmt w:val="bullet"/>
      <w:lvlText w:val="•"/>
      <w:lvlJc w:val="left"/>
      <w:pPr>
        <w:tabs>
          <w:tab w:val="num" w:pos="1440"/>
        </w:tabs>
        <w:ind w:left="1440" w:hanging="360"/>
      </w:pPr>
      <w:rPr>
        <w:rFonts w:ascii="Arial" w:hAnsi="Arial" w:hint="default"/>
      </w:rPr>
    </w:lvl>
    <w:lvl w:ilvl="2" w:tplc="6AA25DC8" w:tentative="1">
      <w:start w:val="1"/>
      <w:numFmt w:val="bullet"/>
      <w:lvlText w:val="•"/>
      <w:lvlJc w:val="left"/>
      <w:pPr>
        <w:tabs>
          <w:tab w:val="num" w:pos="2160"/>
        </w:tabs>
        <w:ind w:left="2160" w:hanging="360"/>
      </w:pPr>
      <w:rPr>
        <w:rFonts w:ascii="Arial" w:hAnsi="Arial" w:hint="default"/>
      </w:rPr>
    </w:lvl>
    <w:lvl w:ilvl="3" w:tplc="23222C44" w:tentative="1">
      <w:start w:val="1"/>
      <w:numFmt w:val="bullet"/>
      <w:lvlText w:val="•"/>
      <w:lvlJc w:val="left"/>
      <w:pPr>
        <w:tabs>
          <w:tab w:val="num" w:pos="2880"/>
        </w:tabs>
        <w:ind w:left="2880" w:hanging="360"/>
      </w:pPr>
      <w:rPr>
        <w:rFonts w:ascii="Arial" w:hAnsi="Arial" w:hint="default"/>
      </w:rPr>
    </w:lvl>
    <w:lvl w:ilvl="4" w:tplc="93CCA382" w:tentative="1">
      <w:start w:val="1"/>
      <w:numFmt w:val="bullet"/>
      <w:lvlText w:val="•"/>
      <w:lvlJc w:val="left"/>
      <w:pPr>
        <w:tabs>
          <w:tab w:val="num" w:pos="3600"/>
        </w:tabs>
        <w:ind w:left="3600" w:hanging="360"/>
      </w:pPr>
      <w:rPr>
        <w:rFonts w:ascii="Arial" w:hAnsi="Arial" w:hint="default"/>
      </w:rPr>
    </w:lvl>
    <w:lvl w:ilvl="5" w:tplc="1A94147A" w:tentative="1">
      <w:start w:val="1"/>
      <w:numFmt w:val="bullet"/>
      <w:lvlText w:val="•"/>
      <w:lvlJc w:val="left"/>
      <w:pPr>
        <w:tabs>
          <w:tab w:val="num" w:pos="4320"/>
        </w:tabs>
        <w:ind w:left="4320" w:hanging="360"/>
      </w:pPr>
      <w:rPr>
        <w:rFonts w:ascii="Arial" w:hAnsi="Arial" w:hint="default"/>
      </w:rPr>
    </w:lvl>
    <w:lvl w:ilvl="6" w:tplc="FA3A2AC8" w:tentative="1">
      <w:start w:val="1"/>
      <w:numFmt w:val="bullet"/>
      <w:lvlText w:val="•"/>
      <w:lvlJc w:val="left"/>
      <w:pPr>
        <w:tabs>
          <w:tab w:val="num" w:pos="5040"/>
        </w:tabs>
        <w:ind w:left="5040" w:hanging="360"/>
      </w:pPr>
      <w:rPr>
        <w:rFonts w:ascii="Arial" w:hAnsi="Arial" w:hint="default"/>
      </w:rPr>
    </w:lvl>
    <w:lvl w:ilvl="7" w:tplc="C8CA803A" w:tentative="1">
      <w:start w:val="1"/>
      <w:numFmt w:val="bullet"/>
      <w:lvlText w:val="•"/>
      <w:lvlJc w:val="left"/>
      <w:pPr>
        <w:tabs>
          <w:tab w:val="num" w:pos="5760"/>
        </w:tabs>
        <w:ind w:left="5760" w:hanging="360"/>
      </w:pPr>
      <w:rPr>
        <w:rFonts w:ascii="Arial" w:hAnsi="Arial" w:hint="default"/>
      </w:rPr>
    </w:lvl>
    <w:lvl w:ilvl="8" w:tplc="8E66408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5710"/>
    <w:rsid w:val="00004DC9"/>
    <w:rsid w:val="00005BD8"/>
    <w:rsid w:val="0000675E"/>
    <w:rsid w:val="000072C9"/>
    <w:rsid w:val="000242C1"/>
    <w:rsid w:val="0002474C"/>
    <w:rsid w:val="000808A7"/>
    <w:rsid w:val="00085899"/>
    <w:rsid w:val="000A3AB9"/>
    <w:rsid w:val="000A777E"/>
    <w:rsid w:val="000B7574"/>
    <w:rsid w:val="000B7E31"/>
    <w:rsid w:val="000C4F13"/>
    <w:rsid w:val="000D5BF7"/>
    <w:rsid w:val="000E459B"/>
    <w:rsid w:val="000E5D14"/>
    <w:rsid w:val="001013CA"/>
    <w:rsid w:val="0010438F"/>
    <w:rsid w:val="0012642B"/>
    <w:rsid w:val="00126DFA"/>
    <w:rsid w:val="00134F50"/>
    <w:rsid w:val="00146762"/>
    <w:rsid w:val="00150ABC"/>
    <w:rsid w:val="00155B1D"/>
    <w:rsid w:val="00157490"/>
    <w:rsid w:val="00163F4A"/>
    <w:rsid w:val="0017049B"/>
    <w:rsid w:val="00170E86"/>
    <w:rsid w:val="00181A83"/>
    <w:rsid w:val="001A49C8"/>
    <w:rsid w:val="001C42AB"/>
    <w:rsid w:val="001C64EF"/>
    <w:rsid w:val="001D0C0A"/>
    <w:rsid w:val="001F1E14"/>
    <w:rsid w:val="002055A0"/>
    <w:rsid w:val="00214A41"/>
    <w:rsid w:val="00216C14"/>
    <w:rsid w:val="00217186"/>
    <w:rsid w:val="00233789"/>
    <w:rsid w:val="00235688"/>
    <w:rsid w:val="00253EE5"/>
    <w:rsid w:val="002569A8"/>
    <w:rsid w:val="002579BF"/>
    <w:rsid w:val="00260E44"/>
    <w:rsid w:val="00262887"/>
    <w:rsid w:val="002639E0"/>
    <w:rsid w:val="00271CDA"/>
    <w:rsid w:val="002963D8"/>
    <w:rsid w:val="002B2466"/>
    <w:rsid w:val="002B79D1"/>
    <w:rsid w:val="002D20E3"/>
    <w:rsid w:val="002D6F08"/>
    <w:rsid w:val="002F5A03"/>
    <w:rsid w:val="003050BD"/>
    <w:rsid w:val="00311399"/>
    <w:rsid w:val="003276B4"/>
    <w:rsid w:val="00336DF1"/>
    <w:rsid w:val="0034249E"/>
    <w:rsid w:val="00370C1B"/>
    <w:rsid w:val="0037298C"/>
    <w:rsid w:val="00387A0A"/>
    <w:rsid w:val="003A18EC"/>
    <w:rsid w:val="003A6398"/>
    <w:rsid w:val="003B3D19"/>
    <w:rsid w:val="003C453B"/>
    <w:rsid w:val="003C48AF"/>
    <w:rsid w:val="003D4412"/>
    <w:rsid w:val="003E01E0"/>
    <w:rsid w:val="003E2CF1"/>
    <w:rsid w:val="003E628F"/>
    <w:rsid w:val="00401AF3"/>
    <w:rsid w:val="0043097F"/>
    <w:rsid w:val="00447019"/>
    <w:rsid w:val="004614D4"/>
    <w:rsid w:val="0048474E"/>
    <w:rsid w:val="00485A86"/>
    <w:rsid w:val="0049569E"/>
    <w:rsid w:val="004B1440"/>
    <w:rsid w:val="004C0D75"/>
    <w:rsid w:val="004C5F41"/>
    <w:rsid w:val="004D1B93"/>
    <w:rsid w:val="004D3AEE"/>
    <w:rsid w:val="00513085"/>
    <w:rsid w:val="00517DAC"/>
    <w:rsid w:val="00520C49"/>
    <w:rsid w:val="00533BF5"/>
    <w:rsid w:val="0054156F"/>
    <w:rsid w:val="00553EE0"/>
    <w:rsid w:val="005562D0"/>
    <w:rsid w:val="00573B3E"/>
    <w:rsid w:val="00576267"/>
    <w:rsid w:val="00590736"/>
    <w:rsid w:val="005915BC"/>
    <w:rsid w:val="005A12F4"/>
    <w:rsid w:val="005C2B5F"/>
    <w:rsid w:val="005C57E1"/>
    <w:rsid w:val="005D5AE8"/>
    <w:rsid w:val="005F5054"/>
    <w:rsid w:val="006001E8"/>
    <w:rsid w:val="00604DEE"/>
    <w:rsid w:val="0061215F"/>
    <w:rsid w:val="00621859"/>
    <w:rsid w:val="006244B5"/>
    <w:rsid w:val="006318DE"/>
    <w:rsid w:val="006374C6"/>
    <w:rsid w:val="00640E53"/>
    <w:rsid w:val="00644767"/>
    <w:rsid w:val="00653C21"/>
    <w:rsid w:val="0066337A"/>
    <w:rsid w:val="006647BB"/>
    <w:rsid w:val="00667627"/>
    <w:rsid w:val="00673BA8"/>
    <w:rsid w:val="006749CB"/>
    <w:rsid w:val="00676C7A"/>
    <w:rsid w:val="006A04DE"/>
    <w:rsid w:val="006A24CF"/>
    <w:rsid w:val="006C7153"/>
    <w:rsid w:val="006D3974"/>
    <w:rsid w:val="006E5710"/>
    <w:rsid w:val="00702B83"/>
    <w:rsid w:val="00712DFF"/>
    <w:rsid w:val="00717143"/>
    <w:rsid w:val="00764316"/>
    <w:rsid w:val="0076687F"/>
    <w:rsid w:val="00767AB8"/>
    <w:rsid w:val="007836A1"/>
    <w:rsid w:val="00783AE9"/>
    <w:rsid w:val="00791336"/>
    <w:rsid w:val="00797562"/>
    <w:rsid w:val="007C49D1"/>
    <w:rsid w:val="007C71E6"/>
    <w:rsid w:val="007D4EDB"/>
    <w:rsid w:val="007E12F1"/>
    <w:rsid w:val="007E4A40"/>
    <w:rsid w:val="00815504"/>
    <w:rsid w:val="00820D71"/>
    <w:rsid w:val="00835F34"/>
    <w:rsid w:val="00840195"/>
    <w:rsid w:val="00847E4A"/>
    <w:rsid w:val="00870550"/>
    <w:rsid w:val="00873593"/>
    <w:rsid w:val="00884A97"/>
    <w:rsid w:val="00890AD1"/>
    <w:rsid w:val="0089573F"/>
    <w:rsid w:val="008C1412"/>
    <w:rsid w:val="008D00D9"/>
    <w:rsid w:val="008D6813"/>
    <w:rsid w:val="008F0833"/>
    <w:rsid w:val="008F2D94"/>
    <w:rsid w:val="008F6BE3"/>
    <w:rsid w:val="009307E2"/>
    <w:rsid w:val="009553B4"/>
    <w:rsid w:val="0095595C"/>
    <w:rsid w:val="00965C35"/>
    <w:rsid w:val="00970F31"/>
    <w:rsid w:val="009748B5"/>
    <w:rsid w:val="0099230D"/>
    <w:rsid w:val="009E56EC"/>
    <w:rsid w:val="009E5899"/>
    <w:rsid w:val="00A0390E"/>
    <w:rsid w:val="00A076FD"/>
    <w:rsid w:val="00A11051"/>
    <w:rsid w:val="00A13276"/>
    <w:rsid w:val="00A37618"/>
    <w:rsid w:val="00A510CE"/>
    <w:rsid w:val="00A53CAE"/>
    <w:rsid w:val="00A70C3B"/>
    <w:rsid w:val="00A807D8"/>
    <w:rsid w:val="00A861F2"/>
    <w:rsid w:val="00A94996"/>
    <w:rsid w:val="00A9696D"/>
    <w:rsid w:val="00AA2BA5"/>
    <w:rsid w:val="00AB0523"/>
    <w:rsid w:val="00AC285A"/>
    <w:rsid w:val="00AD39BD"/>
    <w:rsid w:val="00AE7A1C"/>
    <w:rsid w:val="00AF0369"/>
    <w:rsid w:val="00AF1F31"/>
    <w:rsid w:val="00B06BD8"/>
    <w:rsid w:val="00B07C22"/>
    <w:rsid w:val="00B165D1"/>
    <w:rsid w:val="00B2053A"/>
    <w:rsid w:val="00B37751"/>
    <w:rsid w:val="00B532EB"/>
    <w:rsid w:val="00B77E50"/>
    <w:rsid w:val="00B8551D"/>
    <w:rsid w:val="00B8563A"/>
    <w:rsid w:val="00B93F50"/>
    <w:rsid w:val="00BB3854"/>
    <w:rsid w:val="00C00D94"/>
    <w:rsid w:val="00C024B6"/>
    <w:rsid w:val="00C23B91"/>
    <w:rsid w:val="00C2567B"/>
    <w:rsid w:val="00C5518E"/>
    <w:rsid w:val="00C7077D"/>
    <w:rsid w:val="00C9498B"/>
    <w:rsid w:val="00C960D8"/>
    <w:rsid w:val="00CA385F"/>
    <w:rsid w:val="00CA3FFB"/>
    <w:rsid w:val="00CA5FDE"/>
    <w:rsid w:val="00CB76C5"/>
    <w:rsid w:val="00CE422D"/>
    <w:rsid w:val="00CF2358"/>
    <w:rsid w:val="00D01E75"/>
    <w:rsid w:val="00D0692E"/>
    <w:rsid w:val="00D136AA"/>
    <w:rsid w:val="00D2029B"/>
    <w:rsid w:val="00D20F31"/>
    <w:rsid w:val="00D26CED"/>
    <w:rsid w:val="00D31CBC"/>
    <w:rsid w:val="00D34607"/>
    <w:rsid w:val="00D37C11"/>
    <w:rsid w:val="00D40912"/>
    <w:rsid w:val="00D40969"/>
    <w:rsid w:val="00D5554F"/>
    <w:rsid w:val="00D67314"/>
    <w:rsid w:val="00D77209"/>
    <w:rsid w:val="00D80C12"/>
    <w:rsid w:val="00D86DA5"/>
    <w:rsid w:val="00D94513"/>
    <w:rsid w:val="00D9697B"/>
    <w:rsid w:val="00DA50A4"/>
    <w:rsid w:val="00DB12AA"/>
    <w:rsid w:val="00DB1701"/>
    <w:rsid w:val="00DC40C0"/>
    <w:rsid w:val="00DD67CD"/>
    <w:rsid w:val="00DF423C"/>
    <w:rsid w:val="00DF78A7"/>
    <w:rsid w:val="00E06A48"/>
    <w:rsid w:val="00E14F00"/>
    <w:rsid w:val="00E14F73"/>
    <w:rsid w:val="00E3045F"/>
    <w:rsid w:val="00E35378"/>
    <w:rsid w:val="00E36490"/>
    <w:rsid w:val="00E36D00"/>
    <w:rsid w:val="00E410BF"/>
    <w:rsid w:val="00E42BE9"/>
    <w:rsid w:val="00E66CEF"/>
    <w:rsid w:val="00E81887"/>
    <w:rsid w:val="00E870DD"/>
    <w:rsid w:val="00E91800"/>
    <w:rsid w:val="00EA2BBB"/>
    <w:rsid w:val="00EA689E"/>
    <w:rsid w:val="00EC1265"/>
    <w:rsid w:val="00EE3DD9"/>
    <w:rsid w:val="00EF1E4C"/>
    <w:rsid w:val="00EF366E"/>
    <w:rsid w:val="00F13DB2"/>
    <w:rsid w:val="00F21FA1"/>
    <w:rsid w:val="00F60C6A"/>
    <w:rsid w:val="00F67ADB"/>
    <w:rsid w:val="00F76C7D"/>
    <w:rsid w:val="00FA2849"/>
    <w:rsid w:val="00FB070B"/>
    <w:rsid w:val="00FB71ED"/>
    <w:rsid w:val="00FC6F70"/>
    <w:rsid w:val="00FE1230"/>
    <w:rsid w:val="00FE3504"/>
    <w:rsid w:val="00FE4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E2223E"/>
  <w15:docId w15:val="{4ABE3F7E-F50E-40D1-A897-1C5DE61B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44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2C1"/>
    <w:rPr>
      <w:rFonts w:ascii="Tahoma" w:hAnsi="Tahoma" w:cs="Tahoma"/>
      <w:sz w:val="16"/>
      <w:szCs w:val="16"/>
    </w:rPr>
  </w:style>
  <w:style w:type="paragraph" w:styleId="NormalWeb">
    <w:name w:val="Normal (Web)"/>
    <w:basedOn w:val="Normal"/>
    <w:uiPriority w:val="99"/>
    <w:unhideWhenUsed/>
    <w:rsid w:val="006318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7D4EDB"/>
  </w:style>
  <w:style w:type="character" w:customStyle="1" w:styleId="mord">
    <w:name w:val="mord"/>
    <w:basedOn w:val="DefaultParagraphFont"/>
    <w:rsid w:val="007D4EDB"/>
  </w:style>
  <w:style w:type="character" w:customStyle="1" w:styleId="vlist-s">
    <w:name w:val="vlist-s"/>
    <w:basedOn w:val="DefaultParagraphFont"/>
    <w:rsid w:val="007D4EDB"/>
  </w:style>
  <w:style w:type="character" w:customStyle="1" w:styleId="mrel">
    <w:name w:val="mrel"/>
    <w:basedOn w:val="DefaultParagraphFont"/>
    <w:rsid w:val="007D4EDB"/>
  </w:style>
  <w:style w:type="character" w:customStyle="1" w:styleId="mbin">
    <w:name w:val="mbin"/>
    <w:basedOn w:val="DefaultParagraphFont"/>
    <w:rsid w:val="007D4EDB"/>
  </w:style>
  <w:style w:type="character" w:styleId="Strong">
    <w:name w:val="Strong"/>
    <w:basedOn w:val="DefaultParagraphFont"/>
    <w:uiPriority w:val="22"/>
    <w:qFormat/>
    <w:rsid w:val="007D4EDB"/>
    <w:rPr>
      <w:b/>
      <w:bCs/>
    </w:rPr>
  </w:style>
  <w:style w:type="table" w:styleId="TableGrid">
    <w:name w:val="Table Grid"/>
    <w:basedOn w:val="TableNormal"/>
    <w:uiPriority w:val="59"/>
    <w:rsid w:val="00653C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open">
    <w:name w:val="mopen"/>
    <w:basedOn w:val="DefaultParagraphFont"/>
    <w:rsid w:val="00B37751"/>
  </w:style>
  <w:style w:type="character" w:customStyle="1" w:styleId="mclose">
    <w:name w:val="mclose"/>
    <w:basedOn w:val="DefaultParagraphFont"/>
    <w:rsid w:val="00B37751"/>
  </w:style>
  <w:style w:type="character" w:customStyle="1" w:styleId="mop">
    <w:name w:val="mop"/>
    <w:basedOn w:val="DefaultParagraphFont"/>
    <w:rsid w:val="00B37751"/>
  </w:style>
  <w:style w:type="character" w:styleId="PlaceholderText">
    <w:name w:val="Placeholder Text"/>
    <w:basedOn w:val="DefaultParagraphFont"/>
    <w:uiPriority w:val="99"/>
    <w:semiHidden/>
    <w:rsid w:val="00005BD8"/>
    <w:rPr>
      <w:color w:val="808080"/>
    </w:rPr>
  </w:style>
  <w:style w:type="character" w:styleId="Hyperlink">
    <w:name w:val="Hyperlink"/>
    <w:basedOn w:val="DefaultParagraphFont"/>
    <w:uiPriority w:val="99"/>
    <w:unhideWhenUsed/>
    <w:rsid w:val="00EF1E4C"/>
    <w:rPr>
      <w:color w:val="0000FF" w:themeColor="hyperlink"/>
      <w:u w:val="single"/>
    </w:rPr>
  </w:style>
  <w:style w:type="character" w:styleId="CommentReference">
    <w:name w:val="annotation reference"/>
    <w:basedOn w:val="DefaultParagraphFont"/>
    <w:uiPriority w:val="99"/>
    <w:semiHidden/>
    <w:unhideWhenUsed/>
    <w:rsid w:val="000C4F13"/>
    <w:rPr>
      <w:sz w:val="16"/>
      <w:szCs w:val="16"/>
    </w:rPr>
  </w:style>
  <w:style w:type="paragraph" w:styleId="CommentText">
    <w:name w:val="annotation text"/>
    <w:basedOn w:val="Normal"/>
    <w:link w:val="CommentTextChar"/>
    <w:uiPriority w:val="99"/>
    <w:semiHidden/>
    <w:unhideWhenUsed/>
    <w:rsid w:val="000C4F13"/>
    <w:pPr>
      <w:spacing w:line="240" w:lineRule="auto"/>
    </w:pPr>
    <w:rPr>
      <w:sz w:val="20"/>
      <w:szCs w:val="20"/>
    </w:rPr>
  </w:style>
  <w:style w:type="character" w:customStyle="1" w:styleId="CommentTextChar">
    <w:name w:val="Comment Text Char"/>
    <w:basedOn w:val="DefaultParagraphFont"/>
    <w:link w:val="CommentText"/>
    <w:uiPriority w:val="99"/>
    <w:semiHidden/>
    <w:rsid w:val="000C4F13"/>
    <w:rPr>
      <w:sz w:val="20"/>
      <w:szCs w:val="20"/>
    </w:rPr>
  </w:style>
  <w:style w:type="paragraph" w:styleId="CommentSubject">
    <w:name w:val="annotation subject"/>
    <w:basedOn w:val="CommentText"/>
    <w:next w:val="CommentText"/>
    <w:link w:val="CommentSubjectChar"/>
    <w:uiPriority w:val="99"/>
    <w:semiHidden/>
    <w:unhideWhenUsed/>
    <w:rsid w:val="000C4F13"/>
    <w:rPr>
      <w:b/>
      <w:bCs/>
    </w:rPr>
  </w:style>
  <w:style w:type="character" w:customStyle="1" w:styleId="CommentSubjectChar">
    <w:name w:val="Comment Subject Char"/>
    <w:basedOn w:val="CommentTextChar"/>
    <w:link w:val="CommentSubject"/>
    <w:uiPriority w:val="99"/>
    <w:semiHidden/>
    <w:rsid w:val="000C4F13"/>
    <w:rPr>
      <w:b/>
      <w:bCs/>
      <w:sz w:val="20"/>
      <w:szCs w:val="20"/>
    </w:rPr>
  </w:style>
  <w:style w:type="character" w:styleId="Emphasis">
    <w:name w:val="Emphasis"/>
    <w:basedOn w:val="DefaultParagraphFont"/>
    <w:uiPriority w:val="20"/>
    <w:qFormat/>
    <w:rsid w:val="00717143"/>
    <w:rPr>
      <w:i/>
      <w:iCs/>
    </w:rPr>
  </w:style>
  <w:style w:type="paragraph" w:styleId="Header">
    <w:name w:val="header"/>
    <w:basedOn w:val="Normal"/>
    <w:link w:val="HeaderChar"/>
    <w:uiPriority w:val="99"/>
    <w:unhideWhenUsed/>
    <w:rsid w:val="00621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859"/>
  </w:style>
  <w:style w:type="paragraph" w:styleId="Footer">
    <w:name w:val="footer"/>
    <w:basedOn w:val="Normal"/>
    <w:link w:val="FooterChar"/>
    <w:uiPriority w:val="99"/>
    <w:unhideWhenUsed/>
    <w:rsid w:val="00621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51352">
      <w:bodyDiv w:val="1"/>
      <w:marLeft w:val="0"/>
      <w:marRight w:val="0"/>
      <w:marTop w:val="0"/>
      <w:marBottom w:val="0"/>
      <w:divBdr>
        <w:top w:val="none" w:sz="0" w:space="0" w:color="auto"/>
        <w:left w:val="none" w:sz="0" w:space="0" w:color="auto"/>
        <w:bottom w:val="none" w:sz="0" w:space="0" w:color="auto"/>
        <w:right w:val="none" w:sz="0" w:space="0" w:color="auto"/>
      </w:divBdr>
    </w:div>
    <w:div w:id="234170868">
      <w:bodyDiv w:val="1"/>
      <w:marLeft w:val="0"/>
      <w:marRight w:val="0"/>
      <w:marTop w:val="0"/>
      <w:marBottom w:val="0"/>
      <w:divBdr>
        <w:top w:val="none" w:sz="0" w:space="0" w:color="auto"/>
        <w:left w:val="none" w:sz="0" w:space="0" w:color="auto"/>
        <w:bottom w:val="none" w:sz="0" w:space="0" w:color="auto"/>
        <w:right w:val="none" w:sz="0" w:space="0" w:color="auto"/>
      </w:divBdr>
    </w:div>
    <w:div w:id="250163821">
      <w:bodyDiv w:val="1"/>
      <w:marLeft w:val="0"/>
      <w:marRight w:val="0"/>
      <w:marTop w:val="0"/>
      <w:marBottom w:val="0"/>
      <w:divBdr>
        <w:top w:val="none" w:sz="0" w:space="0" w:color="auto"/>
        <w:left w:val="none" w:sz="0" w:space="0" w:color="auto"/>
        <w:bottom w:val="none" w:sz="0" w:space="0" w:color="auto"/>
        <w:right w:val="none" w:sz="0" w:space="0" w:color="auto"/>
      </w:divBdr>
    </w:div>
    <w:div w:id="333454062">
      <w:bodyDiv w:val="1"/>
      <w:marLeft w:val="0"/>
      <w:marRight w:val="0"/>
      <w:marTop w:val="0"/>
      <w:marBottom w:val="0"/>
      <w:divBdr>
        <w:top w:val="none" w:sz="0" w:space="0" w:color="auto"/>
        <w:left w:val="none" w:sz="0" w:space="0" w:color="auto"/>
        <w:bottom w:val="none" w:sz="0" w:space="0" w:color="auto"/>
        <w:right w:val="none" w:sz="0" w:space="0" w:color="auto"/>
      </w:divBdr>
    </w:div>
    <w:div w:id="613364943">
      <w:bodyDiv w:val="1"/>
      <w:marLeft w:val="0"/>
      <w:marRight w:val="0"/>
      <w:marTop w:val="0"/>
      <w:marBottom w:val="0"/>
      <w:divBdr>
        <w:top w:val="none" w:sz="0" w:space="0" w:color="auto"/>
        <w:left w:val="none" w:sz="0" w:space="0" w:color="auto"/>
        <w:bottom w:val="none" w:sz="0" w:space="0" w:color="auto"/>
        <w:right w:val="none" w:sz="0" w:space="0" w:color="auto"/>
      </w:divBdr>
    </w:div>
    <w:div w:id="623390370">
      <w:bodyDiv w:val="1"/>
      <w:marLeft w:val="0"/>
      <w:marRight w:val="0"/>
      <w:marTop w:val="0"/>
      <w:marBottom w:val="0"/>
      <w:divBdr>
        <w:top w:val="none" w:sz="0" w:space="0" w:color="auto"/>
        <w:left w:val="none" w:sz="0" w:space="0" w:color="auto"/>
        <w:bottom w:val="none" w:sz="0" w:space="0" w:color="auto"/>
        <w:right w:val="none" w:sz="0" w:space="0" w:color="auto"/>
      </w:divBdr>
    </w:div>
    <w:div w:id="763840461">
      <w:bodyDiv w:val="1"/>
      <w:marLeft w:val="0"/>
      <w:marRight w:val="0"/>
      <w:marTop w:val="0"/>
      <w:marBottom w:val="0"/>
      <w:divBdr>
        <w:top w:val="none" w:sz="0" w:space="0" w:color="auto"/>
        <w:left w:val="none" w:sz="0" w:space="0" w:color="auto"/>
        <w:bottom w:val="none" w:sz="0" w:space="0" w:color="auto"/>
        <w:right w:val="none" w:sz="0" w:space="0" w:color="auto"/>
      </w:divBdr>
    </w:div>
    <w:div w:id="766340835">
      <w:bodyDiv w:val="1"/>
      <w:marLeft w:val="0"/>
      <w:marRight w:val="0"/>
      <w:marTop w:val="0"/>
      <w:marBottom w:val="0"/>
      <w:divBdr>
        <w:top w:val="none" w:sz="0" w:space="0" w:color="auto"/>
        <w:left w:val="none" w:sz="0" w:space="0" w:color="auto"/>
        <w:bottom w:val="none" w:sz="0" w:space="0" w:color="auto"/>
        <w:right w:val="none" w:sz="0" w:space="0" w:color="auto"/>
      </w:divBdr>
    </w:div>
    <w:div w:id="869029530">
      <w:bodyDiv w:val="1"/>
      <w:marLeft w:val="0"/>
      <w:marRight w:val="0"/>
      <w:marTop w:val="0"/>
      <w:marBottom w:val="0"/>
      <w:divBdr>
        <w:top w:val="none" w:sz="0" w:space="0" w:color="auto"/>
        <w:left w:val="none" w:sz="0" w:space="0" w:color="auto"/>
        <w:bottom w:val="none" w:sz="0" w:space="0" w:color="auto"/>
        <w:right w:val="none" w:sz="0" w:space="0" w:color="auto"/>
      </w:divBdr>
    </w:div>
    <w:div w:id="903030707">
      <w:bodyDiv w:val="1"/>
      <w:marLeft w:val="0"/>
      <w:marRight w:val="0"/>
      <w:marTop w:val="0"/>
      <w:marBottom w:val="0"/>
      <w:divBdr>
        <w:top w:val="none" w:sz="0" w:space="0" w:color="auto"/>
        <w:left w:val="none" w:sz="0" w:space="0" w:color="auto"/>
        <w:bottom w:val="none" w:sz="0" w:space="0" w:color="auto"/>
        <w:right w:val="none" w:sz="0" w:space="0" w:color="auto"/>
      </w:divBdr>
    </w:div>
    <w:div w:id="973562090">
      <w:bodyDiv w:val="1"/>
      <w:marLeft w:val="0"/>
      <w:marRight w:val="0"/>
      <w:marTop w:val="0"/>
      <w:marBottom w:val="0"/>
      <w:divBdr>
        <w:top w:val="none" w:sz="0" w:space="0" w:color="auto"/>
        <w:left w:val="none" w:sz="0" w:space="0" w:color="auto"/>
        <w:bottom w:val="none" w:sz="0" w:space="0" w:color="auto"/>
        <w:right w:val="none" w:sz="0" w:space="0" w:color="auto"/>
      </w:divBdr>
    </w:div>
    <w:div w:id="1008482955">
      <w:bodyDiv w:val="1"/>
      <w:marLeft w:val="0"/>
      <w:marRight w:val="0"/>
      <w:marTop w:val="0"/>
      <w:marBottom w:val="0"/>
      <w:divBdr>
        <w:top w:val="none" w:sz="0" w:space="0" w:color="auto"/>
        <w:left w:val="none" w:sz="0" w:space="0" w:color="auto"/>
        <w:bottom w:val="none" w:sz="0" w:space="0" w:color="auto"/>
        <w:right w:val="none" w:sz="0" w:space="0" w:color="auto"/>
      </w:divBdr>
    </w:div>
    <w:div w:id="1013647764">
      <w:bodyDiv w:val="1"/>
      <w:marLeft w:val="0"/>
      <w:marRight w:val="0"/>
      <w:marTop w:val="0"/>
      <w:marBottom w:val="0"/>
      <w:divBdr>
        <w:top w:val="none" w:sz="0" w:space="0" w:color="auto"/>
        <w:left w:val="none" w:sz="0" w:space="0" w:color="auto"/>
        <w:bottom w:val="none" w:sz="0" w:space="0" w:color="auto"/>
        <w:right w:val="none" w:sz="0" w:space="0" w:color="auto"/>
      </w:divBdr>
    </w:div>
    <w:div w:id="1100024353">
      <w:bodyDiv w:val="1"/>
      <w:marLeft w:val="0"/>
      <w:marRight w:val="0"/>
      <w:marTop w:val="0"/>
      <w:marBottom w:val="0"/>
      <w:divBdr>
        <w:top w:val="none" w:sz="0" w:space="0" w:color="auto"/>
        <w:left w:val="none" w:sz="0" w:space="0" w:color="auto"/>
        <w:bottom w:val="none" w:sz="0" w:space="0" w:color="auto"/>
        <w:right w:val="none" w:sz="0" w:space="0" w:color="auto"/>
      </w:divBdr>
    </w:div>
    <w:div w:id="1144814553">
      <w:bodyDiv w:val="1"/>
      <w:marLeft w:val="0"/>
      <w:marRight w:val="0"/>
      <w:marTop w:val="0"/>
      <w:marBottom w:val="0"/>
      <w:divBdr>
        <w:top w:val="none" w:sz="0" w:space="0" w:color="auto"/>
        <w:left w:val="none" w:sz="0" w:space="0" w:color="auto"/>
        <w:bottom w:val="none" w:sz="0" w:space="0" w:color="auto"/>
        <w:right w:val="none" w:sz="0" w:space="0" w:color="auto"/>
      </w:divBdr>
    </w:div>
    <w:div w:id="1327244337">
      <w:bodyDiv w:val="1"/>
      <w:marLeft w:val="0"/>
      <w:marRight w:val="0"/>
      <w:marTop w:val="0"/>
      <w:marBottom w:val="0"/>
      <w:divBdr>
        <w:top w:val="none" w:sz="0" w:space="0" w:color="auto"/>
        <w:left w:val="none" w:sz="0" w:space="0" w:color="auto"/>
        <w:bottom w:val="none" w:sz="0" w:space="0" w:color="auto"/>
        <w:right w:val="none" w:sz="0" w:space="0" w:color="auto"/>
      </w:divBdr>
    </w:div>
    <w:div w:id="1364745595">
      <w:bodyDiv w:val="1"/>
      <w:marLeft w:val="0"/>
      <w:marRight w:val="0"/>
      <w:marTop w:val="0"/>
      <w:marBottom w:val="0"/>
      <w:divBdr>
        <w:top w:val="none" w:sz="0" w:space="0" w:color="auto"/>
        <w:left w:val="none" w:sz="0" w:space="0" w:color="auto"/>
        <w:bottom w:val="none" w:sz="0" w:space="0" w:color="auto"/>
        <w:right w:val="none" w:sz="0" w:space="0" w:color="auto"/>
      </w:divBdr>
    </w:div>
    <w:div w:id="1490513960">
      <w:bodyDiv w:val="1"/>
      <w:marLeft w:val="0"/>
      <w:marRight w:val="0"/>
      <w:marTop w:val="0"/>
      <w:marBottom w:val="0"/>
      <w:divBdr>
        <w:top w:val="none" w:sz="0" w:space="0" w:color="auto"/>
        <w:left w:val="none" w:sz="0" w:space="0" w:color="auto"/>
        <w:bottom w:val="none" w:sz="0" w:space="0" w:color="auto"/>
        <w:right w:val="none" w:sz="0" w:space="0" w:color="auto"/>
      </w:divBdr>
    </w:div>
    <w:div w:id="1642926527">
      <w:bodyDiv w:val="1"/>
      <w:marLeft w:val="0"/>
      <w:marRight w:val="0"/>
      <w:marTop w:val="0"/>
      <w:marBottom w:val="0"/>
      <w:divBdr>
        <w:top w:val="none" w:sz="0" w:space="0" w:color="auto"/>
        <w:left w:val="none" w:sz="0" w:space="0" w:color="auto"/>
        <w:bottom w:val="none" w:sz="0" w:space="0" w:color="auto"/>
        <w:right w:val="none" w:sz="0" w:space="0" w:color="auto"/>
      </w:divBdr>
    </w:div>
    <w:div w:id="1671911468">
      <w:bodyDiv w:val="1"/>
      <w:marLeft w:val="0"/>
      <w:marRight w:val="0"/>
      <w:marTop w:val="0"/>
      <w:marBottom w:val="0"/>
      <w:divBdr>
        <w:top w:val="none" w:sz="0" w:space="0" w:color="auto"/>
        <w:left w:val="none" w:sz="0" w:space="0" w:color="auto"/>
        <w:bottom w:val="none" w:sz="0" w:space="0" w:color="auto"/>
        <w:right w:val="none" w:sz="0" w:space="0" w:color="auto"/>
      </w:divBdr>
    </w:div>
    <w:div w:id="1792165455">
      <w:bodyDiv w:val="1"/>
      <w:marLeft w:val="0"/>
      <w:marRight w:val="0"/>
      <w:marTop w:val="0"/>
      <w:marBottom w:val="0"/>
      <w:divBdr>
        <w:top w:val="none" w:sz="0" w:space="0" w:color="auto"/>
        <w:left w:val="none" w:sz="0" w:space="0" w:color="auto"/>
        <w:bottom w:val="none" w:sz="0" w:space="0" w:color="auto"/>
        <w:right w:val="none" w:sz="0" w:space="0" w:color="auto"/>
      </w:divBdr>
    </w:div>
    <w:div w:id="1825506705">
      <w:bodyDiv w:val="1"/>
      <w:marLeft w:val="0"/>
      <w:marRight w:val="0"/>
      <w:marTop w:val="0"/>
      <w:marBottom w:val="0"/>
      <w:divBdr>
        <w:top w:val="none" w:sz="0" w:space="0" w:color="auto"/>
        <w:left w:val="none" w:sz="0" w:space="0" w:color="auto"/>
        <w:bottom w:val="none" w:sz="0" w:space="0" w:color="auto"/>
        <w:right w:val="none" w:sz="0" w:space="0" w:color="auto"/>
      </w:divBdr>
      <w:divsChild>
        <w:div w:id="1808860723">
          <w:marLeft w:val="547"/>
          <w:marRight w:val="0"/>
          <w:marTop w:val="96"/>
          <w:marBottom w:val="0"/>
          <w:divBdr>
            <w:top w:val="none" w:sz="0" w:space="0" w:color="auto"/>
            <w:left w:val="none" w:sz="0" w:space="0" w:color="auto"/>
            <w:bottom w:val="none" w:sz="0" w:space="0" w:color="auto"/>
            <w:right w:val="none" w:sz="0" w:space="0" w:color="auto"/>
          </w:divBdr>
        </w:div>
        <w:div w:id="1704481300">
          <w:marLeft w:val="547"/>
          <w:marRight w:val="0"/>
          <w:marTop w:val="96"/>
          <w:marBottom w:val="0"/>
          <w:divBdr>
            <w:top w:val="none" w:sz="0" w:space="0" w:color="auto"/>
            <w:left w:val="none" w:sz="0" w:space="0" w:color="auto"/>
            <w:bottom w:val="none" w:sz="0" w:space="0" w:color="auto"/>
            <w:right w:val="none" w:sz="0" w:space="0" w:color="auto"/>
          </w:divBdr>
        </w:div>
      </w:divsChild>
    </w:div>
    <w:div w:id="1899319626">
      <w:bodyDiv w:val="1"/>
      <w:marLeft w:val="0"/>
      <w:marRight w:val="0"/>
      <w:marTop w:val="0"/>
      <w:marBottom w:val="0"/>
      <w:divBdr>
        <w:top w:val="none" w:sz="0" w:space="0" w:color="auto"/>
        <w:left w:val="none" w:sz="0" w:space="0" w:color="auto"/>
        <w:bottom w:val="none" w:sz="0" w:space="0" w:color="auto"/>
        <w:right w:val="none" w:sz="0" w:space="0" w:color="auto"/>
      </w:divBdr>
    </w:div>
    <w:div w:id="2046325979">
      <w:bodyDiv w:val="1"/>
      <w:marLeft w:val="0"/>
      <w:marRight w:val="0"/>
      <w:marTop w:val="0"/>
      <w:marBottom w:val="0"/>
      <w:divBdr>
        <w:top w:val="none" w:sz="0" w:space="0" w:color="auto"/>
        <w:left w:val="none" w:sz="0" w:space="0" w:color="auto"/>
        <w:bottom w:val="none" w:sz="0" w:space="0" w:color="auto"/>
        <w:right w:val="none" w:sz="0" w:space="0" w:color="auto"/>
      </w:divBdr>
    </w:div>
    <w:div w:id="2077625745">
      <w:bodyDiv w:val="1"/>
      <w:marLeft w:val="0"/>
      <w:marRight w:val="0"/>
      <w:marTop w:val="0"/>
      <w:marBottom w:val="0"/>
      <w:divBdr>
        <w:top w:val="none" w:sz="0" w:space="0" w:color="auto"/>
        <w:left w:val="none" w:sz="0" w:space="0" w:color="auto"/>
        <w:bottom w:val="none" w:sz="0" w:space="0" w:color="auto"/>
        <w:right w:val="none" w:sz="0" w:space="0" w:color="auto"/>
      </w:divBdr>
    </w:div>
    <w:div w:id="2123107696">
      <w:bodyDiv w:val="1"/>
      <w:marLeft w:val="0"/>
      <w:marRight w:val="0"/>
      <w:marTop w:val="0"/>
      <w:marBottom w:val="0"/>
      <w:divBdr>
        <w:top w:val="none" w:sz="0" w:space="0" w:color="auto"/>
        <w:left w:val="none" w:sz="0" w:space="0" w:color="auto"/>
        <w:bottom w:val="none" w:sz="0" w:space="0" w:color="auto"/>
        <w:right w:val="none" w:sz="0" w:space="0" w:color="auto"/>
      </w:divBdr>
    </w:div>
    <w:div w:id="2132043713">
      <w:bodyDiv w:val="1"/>
      <w:marLeft w:val="0"/>
      <w:marRight w:val="0"/>
      <w:marTop w:val="0"/>
      <w:marBottom w:val="0"/>
      <w:divBdr>
        <w:top w:val="none" w:sz="0" w:space="0" w:color="auto"/>
        <w:left w:val="none" w:sz="0" w:space="0" w:color="auto"/>
        <w:bottom w:val="none" w:sz="0" w:space="0" w:color="auto"/>
        <w:right w:val="none" w:sz="0" w:space="0" w:color="auto"/>
      </w:divBdr>
    </w:div>
    <w:div w:id="213733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2.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specmeters.com/assets/1/22/6460_SM1002.pdf"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hart" Target="charts/chart3.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F:\soil%20moisture%20calibratio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soil%20moisture%20calibratio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soil%20moisture%20calibratio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soil%20moisture%20calibra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u="none" strike="noStrike" baseline="0">
                <a:latin typeface="Times New Roman" pitchFamily="18" charset="0"/>
                <a:cs typeface="Times New Roman" pitchFamily="18" charset="0"/>
              </a:rPr>
              <a:t>Soil Moisture Dynamics during Irrigation Events (at 15 cm depth)</a:t>
            </a:r>
            <a:endParaRPr lang="en-US"/>
          </a:p>
        </c:rich>
      </c:tx>
      <c:layout>
        <c:manualLayout>
          <c:xMode val="edge"/>
          <c:yMode val="edge"/>
          <c:x val="0.15346270518329314"/>
          <c:y val="2.3454088469915448E-2"/>
        </c:manualLayout>
      </c:layout>
      <c:overlay val="1"/>
    </c:title>
    <c:autoTitleDeleted val="0"/>
    <c:plotArea>
      <c:layout>
        <c:manualLayout>
          <c:layoutTarget val="inner"/>
          <c:xMode val="edge"/>
          <c:yMode val="edge"/>
          <c:x val="0.10206849998743317"/>
          <c:y val="3.8899656773672568E-2"/>
          <c:w val="0.64933607649249214"/>
          <c:h val="0.78646576487121789"/>
        </c:manualLayout>
      </c:layout>
      <c:lineChart>
        <c:grouping val="standard"/>
        <c:varyColors val="0"/>
        <c:ser>
          <c:idx val="1"/>
          <c:order val="0"/>
          <c:tx>
            <c:strRef>
              <c:f>Sheet1!$O$30</c:f>
              <c:strCache>
                <c:ptCount val="1"/>
                <c:pt idx="0">
                  <c:v>Gravimetric</c:v>
                </c:pt>
              </c:strCache>
            </c:strRef>
          </c:tx>
          <c:val>
            <c:numRef>
              <c:f>Sheet1!$O$31:$O$37</c:f>
              <c:numCache>
                <c:formatCode>General</c:formatCode>
                <c:ptCount val="7"/>
                <c:pt idx="0">
                  <c:v>22.5</c:v>
                </c:pt>
                <c:pt idx="1">
                  <c:v>25.2</c:v>
                </c:pt>
                <c:pt idx="2">
                  <c:v>23.4</c:v>
                </c:pt>
                <c:pt idx="3">
                  <c:v>28</c:v>
                </c:pt>
                <c:pt idx="4">
                  <c:v>26.8</c:v>
                </c:pt>
                <c:pt idx="5">
                  <c:v>30.2</c:v>
                </c:pt>
                <c:pt idx="6">
                  <c:v>29.5</c:v>
                </c:pt>
              </c:numCache>
            </c:numRef>
          </c:val>
          <c:smooth val="0"/>
          <c:extLst>
            <c:ext xmlns:c16="http://schemas.microsoft.com/office/drawing/2014/chart" uri="{C3380CC4-5D6E-409C-BE32-E72D297353CC}">
              <c16:uniqueId val="{00000000-40A8-4D61-82C3-26D8810B3797}"/>
            </c:ext>
          </c:extLst>
        </c:ser>
        <c:ser>
          <c:idx val="2"/>
          <c:order val="1"/>
          <c:tx>
            <c:strRef>
              <c:f>Sheet1!$P$30</c:f>
              <c:strCache>
                <c:ptCount val="1"/>
                <c:pt idx="0">
                  <c:v>ER Sensor </c:v>
                </c:pt>
              </c:strCache>
            </c:strRef>
          </c:tx>
          <c:val>
            <c:numRef>
              <c:f>Sheet1!$P$31:$P$37</c:f>
              <c:numCache>
                <c:formatCode>General</c:formatCode>
                <c:ptCount val="7"/>
                <c:pt idx="0">
                  <c:v>21</c:v>
                </c:pt>
                <c:pt idx="1">
                  <c:v>24</c:v>
                </c:pt>
                <c:pt idx="2">
                  <c:v>22.7</c:v>
                </c:pt>
                <c:pt idx="3">
                  <c:v>26</c:v>
                </c:pt>
                <c:pt idx="4">
                  <c:v>25.1</c:v>
                </c:pt>
                <c:pt idx="5">
                  <c:v>28</c:v>
                </c:pt>
                <c:pt idx="6">
                  <c:v>27</c:v>
                </c:pt>
              </c:numCache>
            </c:numRef>
          </c:val>
          <c:smooth val="0"/>
          <c:extLst>
            <c:ext xmlns:c16="http://schemas.microsoft.com/office/drawing/2014/chart" uri="{C3380CC4-5D6E-409C-BE32-E72D297353CC}">
              <c16:uniqueId val="{00000001-40A8-4D61-82C3-26D8810B3797}"/>
            </c:ext>
          </c:extLst>
        </c:ser>
        <c:ser>
          <c:idx val="3"/>
          <c:order val="2"/>
          <c:tx>
            <c:strRef>
              <c:f>Sheet1!$Q$30</c:f>
              <c:strCache>
                <c:ptCount val="1"/>
                <c:pt idx="0">
                  <c:v>Capacitive Sensor</c:v>
                </c:pt>
              </c:strCache>
            </c:strRef>
          </c:tx>
          <c:val>
            <c:numRef>
              <c:f>Sheet1!$Q$31:$Q$37</c:f>
              <c:numCache>
                <c:formatCode>General</c:formatCode>
                <c:ptCount val="7"/>
                <c:pt idx="0">
                  <c:v>22.1</c:v>
                </c:pt>
                <c:pt idx="1">
                  <c:v>24.9</c:v>
                </c:pt>
                <c:pt idx="2">
                  <c:v>23.1</c:v>
                </c:pt>
                <c:pt idx="3">
                  <c:v>27</c:v>
                </c:pt>
                <c:pt idx="4">
                  <c:v>26.5</c:v>
                </c:pt>
                <c:pt idx="5">
                  <c:v>29.4</c:v>
                </c:pt>
                <c:pt idx="6">
                  <c:v>29.3</c:v>
                </c:pt>
              </c:numCache>
            </c:numRef>
          </c:val>
          <c:smooth val="0"/>
          <c:extLst>
            <c:ext xmlns:c16="http://schemas.microsoft.com/office/drawing/2014/chart" uri="{C3380CC4-5D6E-409C-BE32-E72D297353CC}">
              <c16:uniqueId val="{00000002-40A8-4D61-82C3-26D8810B3797}"/>
            </c:ext>
          </c:extLst>
        </c:ser>
        <c:dLbls>
          <c:showLegendKey val="0"/>
          <c:showVal val="0"/>
          <c:showCatName val="0"/>
          <c:showSerName val="0"/>
          <c:showPercent val="0"/>
          <c:showBubbleSize val="0"/>
        </c:dLbls>
        <c:marker val="1"/>
        <c:smooth val="0"/>
        <c:axId val="76848128"/>
        <c:axId val="80779520"/>
      </c:lineChart>
      <c:catAx>
        <c:axId val="76848128"/>
        <c:scaling>
          <c:orientation val="minMax"/>
        </c:scaling>
        <c:delete val="0"/>
        <c:axPos val="b"/>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Irrigation</a:t>
                </a:r>
                <a:r>
                  <a:rPr lang="en-US" sz="1200" baseline="0">
                    <a:latin typeface="Times New Roman" pitchFamily="18" charset="0"/>
                    <a:cs typeface="Times New Roman" pitchFamily="18" charset="0"/>
                  </a:rPr>
                  <a:t> event</a:t>
                </a:r>
                <a:endParaRPr lang="en-US" sz="1200">
                  <a:latin typeface="Times New Roman" pitchFamily="18" charset="0"/>
                  <a:cs typeface="Times New Roman" pitchFamily="18" charset="0"/>
                </a:endParaRPr>
              </a:p>
            </c:rich>
          </c:tx>
          <c:overlay val="0"/>
        </c:title>
        <c:majorTickMark val="out"/>
        <c:minorTickMark val="none"/>
        <c:tickLblPos val="nextTo"/>
        <c:txPr>
          <a:bodyPr/>
          <a:lstStyle/>
          <a:p>
            <a:pPr>
              <a:defRPr sz="1200" b="1">
                <a:latin typeface="Times New Roman" pitchFamily="18" charset="0"/>
                <a:cs typeface="Times New Roman" pitchFamily="18" charset="0"/>
              </a:defRPr>
            </a:pPr>
            <a:endParaRPr lang="en-US"/>
          </a:p>
        </c:txPr>
        <c:crossAx val="80779520"/>
        <c:crosses val="autoZero"/>
        <c:auto val="1"/>
        <c:lblAlgn val="ctr"/>
        <c:lblOffset val="100"/>
        <c:noMultiLvlLbl val="0"/>
      </c:catAx>
      <c:valAx>
        <c:axId val="80779520"/>
        <c:scaling>
          <c:orientation val="minMax"/>
          <c:min val="0"/>
        </c:scaling>
        <c:delete val="0"/>
        <c:axPos val="l"/>
        <c:title>
          <c:tx>
            <c:rich>
              <a:bodyPr rot="-5400000" vert="horz"/>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Soil</a:t>
                </a:r>
                <a:r>
                  <a:rPr lang="en-US" sz="1200" baseline="0">
                    <a:latin typeface="Times New Roman" pitchFamily="18" charset="0"/>
                    <a:cs typeface="Times New Roman" pitchFamily="18" charset="0"/>
                  </a:rPr>
                  <a:t> moisture Content,%</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76848128"/>
        <c:crosses val="autoZero"/>
        <c:crossBetween val="between"/>
        <c:majorUnit val="5"/>
      </c:valAx>
    </c:plotArea>
    <c:legend>
      <c:legendPos val="r"/>
      <c:overlay val="0"/>
      <c:txPr>
        <a:bodyPr/>
        <a:lstStyle/>
        <a:p>
          <a:pPr>
            <a:defRPr sz="1100" b="1">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u="none" strike="noStrike" baseline="0">
                <a:latin typeface="Times New Roman" pitchFamily="18" charset="0"/>
                <a:cs typeface="Times New Roman" pitchFamily="18" charset="0"/>
              </a:rPr>
              <a:t>Soil Moisture Dynamics during Irrigation Events (at 30 cm depth)</a:t>
            </a:r>
            <a:endParaRPr lang="en-US"/>
          </a:p>
        </c:rich>
      </c:tx>
      <c:overlay val="1"/>
    </c:title>
    <c:autoTitleDeleted val="0"/>
    <c:plotArea>
      <c:layout>
        <c:manualLayout>
          <c:layoutTarget val="inner"/>
          <c:xMode val="edge"/>
          <c:yMode val="edge"/>
          <c:x val="0.10206849998743317"/>
          <c:y val="3.8899656773672554E-2"/>
          <c:w val="0.64933607649249192"/>
          <c:h val="0.78646576487121833"/>
        </c:manualLayout>
      </c:layout>
      <c:lineChart>
        <c:grouping val="standard"/>
        <c:varyColors val="0"/>
        <c:ser>
          <c:idx val="1"/>
          <c:order val="0"/>
          <c:tx>
            <c:strRef>
              <c:f>Sheet1!$O$30</c:f>
              <c:strCache>
                <c:ptCount val="1"/>
                <c:pt idx="0">
                  <c:v>Gravimetric</c:v>
                </c:pt>
              </c:strCache>
            </c:strRef>
          </c:tx>
          <c:val>
            <c:numRef>
              <c:f>Sheet1!$O$31:$O$37</c:f>
              <c:numCache>
                <c:formatCode>General</c:formatCode>
                <c:ptCount val="7"/>
                <c:pt idx="0">
                  <c:v>22.5</c:v>
                </c:pt>
                <c:pt idx="1">
                  <c:v>25.2</c:v>
                </c:pt>
                <c:pt idx="2">
                  <c:v>23.4</c:v>
                </c:pt>
                <c:pt idx="3">
                  <c:v>28</c:v>
                </c:pt>
                <c:pt idx="4">
                  <c:v>26.8</c:v>
                </c:pt>
                <c:pt idx="5">
                  <c:v>30.2</c:v>
                </c:pt>
                <c:pt idx="6">
                  <c:v>29.5</c:v>
                </c:pt>
              </c:numCache>
            </c:numRef>
          </c:val>
          <c:smooth val="0"/>
          <c:extLst>
            <c:ext xmlns:c16="http://schemas.microsoft.com/office/drawing/2014/chart" uri="{C3380CC4-5D6E-409C-BE32-E72D297353CC}">
              <c16:uniqueId val="{00000000-8A8B-4BD1-BDED-975080248D62}"/>
            </c:ext>
          </c:extLst>
        </c:ser>
        <c:ser>
          <c:idx val="2"/>
          <c:order val="1"/>
          <c:tx>
            <c:strRef>
              <c:f>Sheet1!$P$30</c:f>
              <c:strCache>
                <c:ptCount val="1"/>
                <c:pt idx="0">
                  <c:v>ER Sensor </c:v>
                </c:pt>
              </c:strCache>
            </c:strRef>
          </c:tx>
          <c:val>
            <c:numRef>
              <c:f>Sheet1!$P$31:$P$37</c:f>
              <c:numCache>
                <c:formatCode>General</c:formatCode>
                <c:ptCount val="7"/>
                <c:pt idx="0">
                  <c:v>21</c:v>
                </c:pt>
                <c:pt idx="1">
                  <c:v>24</c:v>
                </c:pt>
                <c:pt idx="2">
                  <c:v>22.7</c:v>
                </c:pt>
                <c:pt idx="3">
                  <c:v>26</c:v>
                </c:pt>
                <c:pt idx="4">
                  <c:v>25.1</c:v>
                </c:pt>
                <c:pt idx="5">
                  <c:v>28</c:v>
                </c:pt>
                <c:pt idx="6">
                  <c:v>27</c:v>
                </c:pt>
              </c:numCache>
            </c:numRef>
          </c:val>
          <c:smooth val="0"/>
          <c:extLst>
            <c:ext xmlns:c16="http://schemas.microsoft.com/office/drawing/2014/chart" uri="{C3380CC4-5D6E-409C-BE32-E72D297353CC}">
              <c16:uniqueId val="{00000001-8A8B-4BD1-BDED-975080248D62}"/>
            </c:ext>
          </c:extLst>
        </c:ser>
        <c:ser>
          <c:idx val="3"/>
          <c:order val="2"/>
          <c:tx>
            <c:strRef>
              <c:f>Sheet1!$Q$30</c:f>
              <c:strCache>
                <c:ptCount val="1"/>
                <c:pt idx="0">
                  <c:v>Capacitive Sensor</c:v>
                </c:pt>
              </c:strCache>
            </c:strRef>
          </c:tx>
          <c:val>
            <c:numRef>
              <c:f>Sheet1!$Q$31:$Q$37</c:f>
              <c:numCache>
                <c:formatCode>General</c:formatCode>
                <c:ptCount val="7"/>
                <c:pt idx="0">
                  <c:v>22.1</c:v>
                </c:pt>
                <c:pt idx="1">
                  <c:v>24.9</c:v>
                </c:pt>
                <c:pt idx="2">
                  <c:v>23.1</c:v>
                </c:pt>
                <c:pt idx="3">
                  <c:v>27</c:v>
                </c:pt>
                <c:pt idx="4">
                  <c:v>26.5</c:v>
                </c:pt>
                <c:pt idx="5">
                  <c:v>29.4</c:v>
                </c:pt>
                <c:pt idx="6">
                  <c:v>29.3</c:v>
                </c:pt>
              </c:numCache>
            </c:numRef>
          </c:val>
          <c:smooth val="0"/>
          <c:extLst>
            <c:ext xmlns:c16="http://schemas.microsoft.com/office/drawing/2014/chart" uri="{C3380CC4-5D6E-409C-BE32-E72D297353CC}">
              <c16:uniqueId val="{00000002-8A8B-4BD1-BDED-975080248D62}"/>
            </c:ext>
          </c:extLst>
        </c:ser>
        <c:dLbls>
          <c:showLegendKey val="0"/>
          <c:showVal val="0"/>
          <c:showCatName val="0"/>
          <c:showSerName val="0"/>
          <c:showPercent val="0"/>
          <c:showBubbleSize val="0"/>
        </c:dLbls>
        <c:marker val="1"/>
        <c:smooth val="0"/>
        <c:axId val="86697472"/>
        <c:axId val="89088000"/>
      </c:lineChart>
      <c:catAx>
        <c:axId val="86697472"/>
        <c:scaling>
          <c:orientation val="minMax"/>
        </c:scaling>
        <c:delete val="0"/>
        <c:axPos val="b"/>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Irrigation</a:t>
                </a:r>
                <a:r>
                  <a:rPr lang="en-US" sz="1200" baseline="0">
                    <a:latin typeface="Times New Roman" pitchFamily="18" charset="0"/>
                    <a:cs typeface="Times New Roman" pitchFamily="18" charset="0"/>
                  </a:rPr>
                  <a:t> event</a:t>
                </a:r>
                <a:endParaRPr lang="en-US" sz="1200">
                  <a:latin typeface="Times New Roman" pitchFamily="18" charset="0"/>
                  <a:cs typeface="Times New Roman" pitchFamily="18" charset="0"/>
                </a:endParaRPr>
              </a:p>
            </c:rich>
          </c:tx>
          <c:overlay val="0"/>
        </c:title>
        <c:majorTickMark val="out"/>
        <c:minorTickMark val="none"/>
        <c:tickLblPos val="nextTo"/>
        <c:txPr>
          <a:bodyPr/>
          <a:lstStyle/>
          <a:p>
            <a:pPr>
              <a:defRPr sz="1200" b="1">
                <a:latin typeface="Times New Roman" pitchFamily="18" charset="0"/>
                <a:cs typeface="Times New Roman" pitchFamily="18" charset="0"/>
              </a:defRPr>
            </a:pPr>
            <a:endParaRPr lang="en-US"/>
          </a:p>
        </c:txPr>
        <c:crossAx val="89088000"/>
        <c:crosses val="autoZero"/>
        <c:auto val="1"/>
        <c:lblAlgn val="ctr"/>
        <c:lblOffset val="100"/>
        <c:noMultiLvlLbl val="0"/>
      </c:catAx>
      <c:valAx>
        <c:axId val="89088000"/>
        <c:scaling>
          <c:orientation val="minMax"/>
          <c:min val="0"/>
        </c:scaling>
        <c:delete val="0"/>
        <c:axPos val="l"/>
        <c:title>
          <c:tx>
            <c:rich>
              <a:bodyPr rot="-5400000" vert="horz"/>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Soil</a:t>
                </a:r>
                <a:r>
                  <a:rPr lang="en-US" sz="1200" baseline="0">
                    <a:latin typeface="Times New Roman" pitchFamily="18" charset="0"/>
                    <a:cs typeface="Times New Roman" pitchFamily="18" charset="0"/>
                  </a:rPr>
                  <a:t> moisture Content,%</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86697472"/>
        <c:crosses val="autoZero"/>
        <c:crossBetween val="between"/>
        <c:majorUnit val="5"/>
      </c:valAx>
    </c:plotArea>
    <c:legend>
      <c:legendPos val="r"/>
      <c:overlay val="0"/>
      <c:txPr>
        <a:bodyPr/>
        <a:lstStyle/>
        <a:p>
          <a:pPr>
            <a:defRPr b="1">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b="1" i="0" u="none" strike="noStrike" baseline="0">
                <a:latin typeface="Times New Roman" pitchFamily="18" charset="0"/>
                <a:cs typeface="Times New Roman" pitchFamily="18" charset="0"/>
              </a:rPr>
              <a:t>Comparison of sensor accuracy (MSE) at different soil depths</a:t>
            </a:r>
            <a:endParaRPr lang="en-US" sz="1100">
              <a:latin typeface="Times New Roman" pitchFamily="18" charset="0"/>
              <a:cs typeface="Times New Roman" pitchFamily="18" charset="0"/>
            </a:endParaRPr>
          </a:p>
        </c:rich>
      </c:tx>
      <c:layout>
        <c:manualLayout>
          <c:xMode val="edge"/>
          <c:yMode val="edge"/>
          <c:x val="0.18095822397200373"/>
          <c:y val="9.2592592592592813E-3"/>
        </c:manualLayout>
      </c:layout>
      <c:overlay val="1"/>
    </c:title>
    <c:autoTitleDeleted val="0"/>
    <c:plotArea>
      <c:layout>
        <c:manualLayout>
          <c:layoutTarget val="inner"/>
          <c:xMode val="edge"/>
          <c:yMode val="edge"/>
          <c:x val="0.15450240594925641"/>
          <c:y val="6.0659813356663754E-2"/>
          <c:w val="0.62529068241469943"/>
          <c:h val="0.70005358705161858"/>
        </c:manualLayout>
      </c:layout>
      <c:barChart>
        <c:barDir val="col"/>
        <c:grouping val="clustered"/>
        <c:varyColors val="0"/>
        <c:ser>
          <c:idx val="0"/>
          <c:order val="0"/>
          <c:tx>
            <c:strRef>
              <c:f>Sheet1!$T$41</c:f>
              <c:strCache>
                <c:ptCount val="1"/>
                <c:pt idx="0">
                  <c:v>ER</c:v>
                </c:pt>
              </c:strCache>
            </c:strRef>
          </c:tx>
          <c:invertIfNegative val="0"/>
          <c:cat>
            <c:strRef>
              <c:f>Sheet1!$S$42:$S$43</c:f>
              <c:strCache>
                <c:ptCount val="2"/>
                <c:pt idx="0">
                  <c:v>15 cm</c:v>
                </c:pt>
                <c:pt idx="1">
                  <c:v>30 cm</c:v>
                </c:pt>
              </c:strCache>
            </c:strRef>
          </c:cat>
          <c:val>
            <c:numRef>
              <c:f>Sheet1!$T$42:$T$43</c:f>
              <c:numCache>
                <c:formatCode>General</c:formatCode>
                <c:ptCount val="2"/>
                <c:pt idx="0">
                  <c:v>45.04</c:v>
                </c:pt>
                <c:pt idx="1">
                  <c:v>40.1</c:v>
                </c:pt>
              </c:numCache>
            </c:numRef>
          </c:val>
          <c:extLst>
            <c:ext xmlns:c16="http://schemas.microsoft.com/office/drawing/2014/chart" uri="{C3380CC4-5D6E-409C-BE32-E72D297353CC}">
              <c16:uniqueId val="{00000000-94B5-4013-B07F-63F104C9E9F0}"/>
            </c:ext>
          </c:extLst>
        </c:ser>
        <c:ser>
          <c:idx val="1"/>
          <c:order val="1"/>
          <c:tx>
            <c:strRef>
              <c:f>Sheet1!$U$41</c:f>
              <c:strCache>
                <c:ptCount val="1"/>
                <c:pt idx="0">
                  <c:v>Capacitance</c:v>
                </c:pt>
              </c:strCache>
            </c:strRef>
          </c:tx>
          <c:invertIfNegative val="0"/>
          <c:cat>
            <c:strRef>
              <c:f>Sheet1!$S$42:$S$43</c:f>
              <c:strCache>
                <c:ptCount val="2"/>
                <c:pt idx="0">
                  <c:v>15 cm</c:v>
                </c:pt>
                <c:pt idx="1">
                  <c:v>30 cm</c:v>
                </c:pt>
              </c:strCache>
            </c:strRef>
          </c:cat>
          <c:val>
            <c:numRef>
              <c:f>Sheet1!$U$42:$U$43</c:f>
              <c:numCache>
                <c:formatCode>General</c:formatCode>
                <c:ptCount val="2"/>
                <c:pt idx="0">
                  <c:v>4.28</c:v>
                </c:pt>
                <c:pt idx="1">
                  <c:v>3.9</c:v>
                </c:pt>
              </c:numCache>
            </c:numRef>
          </c:val>
          <c:extLst>
            <c:ext xmlns:c16="http://schemas.microsoft.com/office/drawing/2014/chart" uri="{C3380CC4-5D6E-409C-BE32-E72D297353CC}">
              <c16:uniqueId val="{00000001-94B5-4013-B07F-63F104C9E9F0}"/>
            </c:ext>
          </c:extLst>
        </c:ser>
        <c:dLbls>
          <c:showLegendKey val="0"/>
          <c:showVal val="0"/>
          <c:showCatName val="0"/>
          <c:showSerName val="0"/>
          <c:showPercent val="0"/>
          <c:showBubbleSize val="0"/>
        </c:dLbls>
        <c:gapWidth val="150"/>
        <c:axId val="107406464"/>
        <c:axId val="108488192"/>
      </c:barChart>
      <c:catAx>
        <c:axId val="107406464"/>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Soil</a:t>
                </a:r>
                <a:r>
                  <a:rPr lang="en-US" baseline="0">
                    <a:latin typeface="Times New Roman" pitchFamily="18" charset="0"/>
                    <a:cs typeface="Times New Roman" pitchFamily="18" charset="0"/>
                  </a:rPr>
                  <a:t> Depth</a:t>
                </a:r>
                <a:endParaRPr lang="en-US">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108488192"/>
        <c:crosses val="autoZero"/>
        <c:auto val="1"/>
        <c:lblAlgn val="ctr"/>
        <c:lblOffset val="100"/>
        <c:noMultiLvlLbl val="0"/>
      </c:catAx>
      <c:valAx>
        <c:axId val="108488192"/>
        <c:scaling>
          <c:orientation val="minMax"/>
        </c:scaling>
        <c:delete val="0"/>
        <c:axPos val="l"/>
        <c:title>
          <c:tx>
            <c:rich>
              <a:bodyPr rot="-5400000" vert="horz"/>
              <a:lstStyle/>
              <a:p>
                <a:pPr>
                  <a:defRPr/>
                </a:pPr>
                <a:r>
                  <a:rPr lang="en-US"/>
                  <a:t>Mean</a:t>
                </a:r>
                <a:r>
                  <a:rPr lang="en-US" baseline="0"/>
                  <a:t> Squared Error(MSE),%</a:t>
                </a:r>
                <a:endParaRPr lang="en-US"/>
              </a:p>
            </c:rich>
          </c:tx>
          <c:overlay val="0"/>
        </c:title>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107406464"/>
        <c:crosses val="autoZero"/>
        <c:crossBetween val="between"/>
      </c:valAx>
    </c:plotArea>
    <c:legend>
      <c:legendPos val="r"/>
      <c:overlay val="0"/>
      <c:txPr>
        <a:bodyPr/>
        <a:lstStyle/>
        <a:p>
          <a:pPr>
            <a:defRPr b="1">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b="1" i="0" baseline="0">
                <a:latin typeface="Times New Roman" pitchFamily="18" charset="0"/>
                <a:cs typeface="Times New Roman" pitchFamily="18" charset="0"/>
              </a:rPr>
              <a:t>Comparison of sensor accuracy (RMSE) at different soil depths</a:t>
            </a:r>
            <a:endParaRPr lang="en-US" sz="1100">
              <a:latin typeface="Times New Roman" pitchFamily="18" charset="0"/>
              <a:cs typeface="Times New Roman" pitchFamily="18" charset="0"/>
            </a:endParaRPr>
          </a:p>
        </c:rich>
      </c:tx>
      <c:layout>
        <c:manualLayout>
          <c:xMode val="edge"/>
          <c:yMode val="edge"/>
          <c:x val="0.17547922134733177"/>
          <c:y val="2.7777777777777821E-2"/>
        </c:manualLayout>
      </c:layout>
      <c:overlay val="1"/>
    </c:title>
    <c:autoTitleDeleted val="0"/>
    <c:plotArea>
      <c:layout>
        <c:manualLayout>
          <c:layoutTarget val="inner"/>
          <c:xMode val="edge"/>
          <c:yMode val="edge"/>
          <c:x val="0.13226399825021873"/>
          <c:y val="0.12962962962962943"/>
          <c:w val="0.63235411198600178"/>
          <c:h val="0.69782407407407498"/>
        </c:manualLayout>
      </c:layout>
      <c:barChart>
        <c:barDir val="col"/>
        <c:grouping val="clustered"/>
        <c:varyColors val="0"/>
        <c:ser>
          <c:idx val="0"/>
          <c:order val="0"/>
          <c:tx>
            <c:strRef>
              <c:f>Sheet1!$T$47</c:f>
              <c:strCache>
                <c:ptCount val="1"/>
                <c:pt idx="0">
                  <c:v>ER</c:v>
                </c:pt>
              </c:strCache>
            </c:strRef>
          </c:tx>
          <c:invertIfNegative val="0"/>
          <c:cat>
            <c:strRef>
              <c:f>Sheet1!$S$48:$S$49</c:f>
              <c:strCache>
                <c:ptCount val="2"/>
                <c:pt idx="0">
                  <c:v>15 cm</c:v>
                </c:pt>
                <c:pt idx="1">
                  <c:v>30 cm</c:v>
                </c:pt>
              </c:strCache>
            </c:strRef>
          </c:cat>
          <c:val>
            <c:numRef>
              <c:f>Sheet1!$T$48:$T$49</c:f>
              <c:numCache>
                <c:formatCode>General</c:formatCode>
                <c:ptCount val="2"/>
                <c:pt idx="0">
                  <c:v>6.71</c:v>
                </c:pt>
                <c:pt idx="1">
                  <c:v>5.3</c:v>
                </c:pt>
              </c:numCache>
            </c:numRef>
          </c:val>
          <c:extLst>
            <c:ext xmlns:c16="http://schemas.microsoft.com/office/drawing/2014/chart" uri="{C3380CC4-5D6E-409C-BE32-E72D297353CC}">
              <c16:uniqueId val="{00000000-2E55-4EC3-93AB-FE79AD75B136}"/>
            </c:ext>
          </c:extLst>
        </c:ser>
        <c:ser>
          <c:idx val="1"/>
          <c:order val="1"/>
          <c:tx>
            <c:strRef>
              <c:f>Sheet1!$U$47</c:f>
              <c:strCache>
                <c:ptCount val="1"/>
                <c:pt idx="0">
                  <c:v>Capacitance</c:v>
                </c:pt>
              </c:strCache>
            </c:strRef>
          </c:tx>
          <c:invertIfNegative val="0"/>
          <c:cat>
            <c:strRef>
              <c:f>Sheet1!$S$48:$S$49</c:f>
              <c:strCache>
                <c:ptCount val="2"/>
                <c:pt idx="0">
                  <c:v>15 cm</c:v>
                </c:pt>
                <c:pt idx="1">
                  <c:v>30 cm</c:v>
                </c:pt>
              </c:strCache>
            </c:strRef>
          </c:cat>
          <c:val>
            <c:numRef>
              <c:f>Sheet1!$U$48:$U$49</c:f>
              <c:numCache>
                <c:formatCode>General</c:formatCode>
                <c:ptCount val="2"/>
                <c:pt idx="0">
                  <c:v>2.0699999999999998</c:v>
                </c:pt>
                <c:pt idx="1">
                  <c:v>1.8</c:v>
                </c:pt>
              </c:numCache>
            </c:numRef>
          </c:val>
          <c:extLst>
            <c:ext xmlns:c16="http://schemas.microsoft.com/office/drawing/2014/chart" uri="{C3380CC4-5D6E-409C-BE32-E72D297353CC}">
              <c16:uniqueId val="{00000001-2E55-4EC3-93AB-FE79AD75B136}"/>
            </c:ext>
          </c:extLst>
        </c:ser>
        <c:dLbls>
          <c:showLegendKey val="0"/>
          <c:showVal val="0"/>
          <c:showCatName val="0"/>
          <c:showSerName val="0"/>
          <c:showPercent val="0"/>
          <c:showBubbleSize val="0"/>
        </c:dLbls>
        <c:gapWidth val="150"/>
        <c:axId val="110401792"/>
        <c:axId val="110403968"/>
      </c:barChart>
      <c:catAx>
        <c:axId val="110401792"/>
        <c:scaling>
          <c:orientation val="minMax"/>
        </c:scaling>
        <c:delete val="0"/>
        <c:axPos val="b"/>
        <c:title>
          <c:tx>
            <c:rich>
              <a:bodyPr/>
              <a:lstStyle/>
              <a:p>
                <a:pPr>
                  <a:defRPr/>
                </a:pPr>
                <a:r>
                  <a:rPr lang="en-US" sz="1200" b="1" i="0" baseline="0">
                    <a:latin typeface="Times New Roman" pitchFamily="18" charset="0"/>
                    <a:cs typeface="Times New Roman" pitchFamily="18" charset="0"/>
                  </a:rPr>
                  <a:t>Soil Depth</a:t>
                </a:r>
              </a:p>
            </c:rich>
          </c:tx>
          <c:overlay val="0"/>
        </c:title>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110403968"/>
        <c:crosses val="autoZero"/>
        <c:auto val="1"/>
        <c:lblAlgn val="ctr"/>
        <c:lblOffset val="100"/>
        <c:noMultiLvlLbl val="0"/>
      </c:catAx>
      <c:valAx>
        <c:axId val="110403968"/>
        <c:scaling>
          <c:orientation val="minMax"/>
        </c:scaling>
        <c:delete val="0"/>
        <c:axPos val="l"/>
        <c:title>
          <c:tx>
            <c:rich>
              <a:bodyPr rot="-5400000" vert="horz"/>
              <a:lstStyle/>
              <a:p>
                <a:pPr>
                  <a:defRPr/>
                </a:pPr>
                <a:r>
                  <a:rPr lang="en-US" sz="1100" b="1" i="0" baseline="0">
                    <a:latin typeface="Times New Roman" pitchFamily="18" charset="0"/>
                    <a:cs typeface="Times New Roman" pitchFamily="18" charset="0"/>
                  </a:rPr>
                  <a:t>Ro</a:t>
                </a:r>
                <a:r>
                  <a:rPr lang="en-US" sz="1000" b="1" i="0" baseline="0">
                    <a:latin typeface="Times New Roman" pitchFamily="18" charset="0"/>
                    <a:cs typeface="Times New Roman" pitchFamily="18" charset="0"/>
                  </a:rPr>
                  <a:t>ot Mean Sqared  Error(RMSE0,%)</a:t>
                </a:r>
              </a:p>
            </c:rich>
          </c:tx>
          <c:layout>
            <c:manualLayout>
              <c:xMode val="edge"/>
              <c:yMode val="edge"/>
              <c:x val="2.5000000000000001E-2"/>
              <c:y val="7.3946485855934746E-2"/>
            </c:manualLayout>
          </c:layout>
          <c:overlay val="0"/>
        </c:title>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110401792"/>
        <c:crosses val="autoZero"/>
        <c:crossBetween val="between"/>
      </c:valAx>
    </c:plotArea>
    <c:legend>
      <c:legendPos val="r"/>
      <c:overlay val="0"/>
      <c:txPr>
        <a:bodyPr/>
        <a:lstStyle/>
        <a:p>
          <a:pPr>
            <a:defRPr b="1">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14</Pages>
  <Words>3294</Words>
  <Characters>18781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Soil Office</dc:creator>
  <cp:lastModifiedBy>SDI 1084</cp:lastModifiedBy>
  <cp:revision>10</cp:revision>
  <dcterms:created xsi:type="dcterms:W3CDTF">2025-10-28T07:37:00Z</dcterms:created>
  <dcterms:modified xsi:type="dcterms:W3CDTF">2025-10-29T10:10:00Z</dcterms:modified>
</cp:coreProperties>
</file>