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F858" w14:textId="543D5AF1" w:rsidR="00565D23" w:rsidRPr="00230417" w:rsidRDefault="00EC4F1B" w:rsidP="00565D23">
      <w:pPr>
        <w:spacing w:after="0" w:line="240" w:lineRule="auto"/>
        <w:jc w:val="center"/>
        <w:rPr>
          <w:rFonts w:ascii="Arial Black" w:hAnsi="Arial Black"/>
          <w:sz w:val="32"/>
        </w:rPr>
      </w:pPr>
      <w:r w:rsidRPr="00EC4F1B">
        <w:rPr>
          <w:rFonts w:ascii="Arial Black" w:hAnsi="Arial Black"/>
          <w:sz w:val="28"/>
        </w:rPr>
        <w:t xml:space="preserve">Integrated Nutrient Management (INM) as a Strategy for Enhancing Soil </w:t>
      </w:r>
      <w:proofErr w:type="spellStart"/>
      <w:r w:rsidRPr="00EC4F1B">
        <w:rPr>
          <w:rFonts w:ascii="Arial Black" w:hAnsi="Arial Black"/>
          <w:sz w:val="28"/>
        </w:rPr>
        <w:t>Physico</w:t>
      </w:r>
      <w:proofErr w:type="spellEnd"/>
      <w:r w:rsidRPr="00EC4F1B">
        <w:rPr>
          <w:rFonts w:ascii="Arial Black" w:hAnsi="Arial Black"/>
          <w:sz w:val="28"/>
        </w:rPr>
        <w:t>-Chemical Properties and Nutrient Status</w:t>
      </w:r>
    </w:p>
    <w:p w14:paraId="78612A92" w14:textId="77777777" w:rsidR="00230417" w:rsidRDefault="00230417" w:rsidP="00565D23">
      <w:pPr>
        <w:spacing w:after="0" w:line="240" w:lineRule="auto"/>
        <w:jc w:val="center"/>
        <w:rPr>
          <w:rFonts w:ascii="Arial" w:eastAsia="Times New Roman" w:hAnsi="Arial" w:cs="Arial"/>
          <w:b/>
          <w:bCs/>
          <w:color w:val="000000"/>
          <w:kern w:val="0"/>
          <w:sz w:val="36"/>
          <w:szCs w:val="56"/>
          <w14:ligatures w14:val="none"/>
        </w:rPr>
      </w:pPr>
    </w:p>
    <w:p w14:paraId="3069015B" w14:textId="77777777" w:rsidR="002E49E5" w:rsidRDefault="002E49E5" w:rsidP="00A37111">
      <w:pPr>
        <w:jc w:val="both"/>
        <w:rPr>
          <w:rFonts w:ascii="Times New Roman" w:hAnsi="Times New Roman" w:cs="Times New Roman"/>
          <w:b/>
          <w:bCs/>
          <w:sz w:val="28"/>
          <w:szCs w:val="28"/>
          <w:lang w:val="en-IN"/>
        </w:rPr>
      </w:pPr>
      <w:bookmarkStart w:id="0" w:name="_GoBack"/>
      <w:bookmarkEnd w:id="0"/>
      <w:r>
        <w:rPr>
          <w:rFonts w:ascii="Times New Roman" w:hAnsi="Times New Roman" w:cs="Times New Roman"/>
          <w:b/>
          <w:bCs/>
          <w:sz w:val="28"/>
          <w:szCs w:val="28"/>
          <w:lang w:val="en-IN"/>
        </w:rPr>
        <w:t>Abstract</w:t>
      </w:r>
    </w:p>
    <w:p w14:paraId="4765DA1F" w14:textId="77777777" w:rsidR="00A37111" w:rsidRPr="00A37111" w:rsidRDefault="00A37111" w:rsidP="00A37111">
      <w:pPr>
        <w:spacing w:before="100" w:beforeAutospacing="1" w:after="100" w:afterAutospacing="1"/>
        <w:jc w:val="both"/>
        <w:rPr>
          <w:rFonts w:ascii="Times New Roman" w:eastAsia="Times New Roman" w:hAnsi="Times New Roman" w:cs="Times New Roman"/>
          <w:kern w:val="0"/>
          <w:sz w:val="24"/>
          <w:szCs w:val="24"/>
          <w:lang w:val="en-IN" w:eastAsia="en-IN"/>
          <w14:ligatures w14:val="none"/>
        </w:rPr>
      </w:pPr>
      <w:r w:rsidRPr="00A37111">
        <w:rPr>
          <w:rFonts w:ascii="Times New Roman" w:eastAsia="Times New Roman" w:hAnsi="Times New Roman" w:cs="Times New Roman"/>
          <w:kern w:val="0"/>
          <w:sz w:val="24"/>
          <w:szCs w:val="24"/>
          <w:lang w:val="en-IN" w:eastAsia="en-IN"/>
          <w14:ligatures w14:val="none"/>
        </w:rPr>
        <w:t xml:space="preserve">A two-year field investigation was executed during the </w:t>
      </w:r>
      <w:r w:rsidRPr="00A37111">
        <w:rPr>
          <w:rFonts w:ascii="Times New Roman" w:eastAsia="Times New Roman" w:hAnsi="Times New Roman" w:cs="Times New Roman"/>
          <w:bCs/>
          <w:kern w:val="0"/>
          <w:sz w:val="24"/>
          <w:szCs w:val="24"/>
          <w:lang w:val="en-IN" w:eastAsia="en-IN"/>
          <w14:ligatures w14:val="none"/>
        </w:rPr>
        <w:t>rabi seasons of 2023–24 and 2024–25</w:t>
      </w:r>
      <w:r w:rsidRPr="00A37111">
        <w:rPr>
          <w:rFonts w:ascii="Times New Roman" w:eastAsia="Times New Roman" w:hAnsi="Times New Roman" w:cs="Times New Roman"/>
          <w:kern w:val="0"/>
          <w:sz w:val="24"/>
          <w:szCs w:val="24"/>
          <w:lang w:val="en-IN" w:eastAsia="en-IN"/>
          <w14:ligatures w14:val="none"/>
        </w:rPr>
        <w:t xml:space="preserve"> at the Student's Instructional Farm, Chandra Shekhar Azad University of Agriculture and Technology, Kanpur. The primary objective was to evaluate how </w:t>
      </w:r>
      <w:r w:rsidRPr="00A37111">
        <w:rPr>
          <w:rFonts w:ascii="Times New Roman" w:eastAsia="Times New Roman" w:hAnsi="Times New Roman" w:cs="Times New Roman"/>
          <w:bCs/>
          <w:kern w:val="0"/>
          <w:sz w:val="24"/>
          <w:szCs w:val="24"/>
          <w:lang w:val="en-IN" w:eastAsia="en-IN"/>
          <w14:ligatures w14:val="none"/>
        </w:rPr>
        <w:t>Integrated Nutrient Management (INM)</w:t>
      </w:r>
      <w:r w:rsidRPr="00A37111">
        <w:rPr>
          <w:rFonts w:ascii="Times New Roman" w:eastAsia="Times New Roman" w:hAnsi="Times New Roman" w:cs="Times New Roman"/>
          <w:kern w:val="0"/>
          <w:sz w:val="24"/>
          <w:szCs w:val="24"/>
          <w:lang w:val="en-IN" w:eastAsia="en-IN"/>
          <w14:ligatures w14:val="none"/>
        </w:rPr>
        <w:t xml:space="preserve">—specifically the combination of organic manure, inorganic fertilizers, and bio-fertilizer formulations—impacted key </w:t>
      </w:r>
      <w:r w:rsidRPr="00A37111">
        <w:rPr>
          <w:rFonts w:ascii="Times New Roman" w:eastAsia="Times New Roman" w:hAnsi="Times New Roman" w:cs="Times New Roman"/>
          <w:bCs/>
          <w:kern w:val="0"/>
          <w:sz w:val="24"/>
          <w:szCs w:val="24"/>
          <w:lang w:val="en-IN" w:eastAsia="en-IN"/>
          <w14:ligatures w14:val="none"/>
        </w:rPr>
        <w:t xml:space="preserve">soil </w:t>
      </w:r>
      <w:proofErr w:type="spellStart"/>
      <w:r w:rsidRPr="00A37111">
        <w:rPr>
          <w:rFonts w:ascii="Times New Roman" w:eastAsia="Times New Roman" w:hAnsi="Times New Roman" w:cs="Times New Roman"/>
          <w:bCs/>
          <w:kern w:val="0"/>
          <w:sz w:val="24"/>
          <w:szCs w:val="24"/>
          <w:lang w:val="en-IN" w:eastAsia="en-IN"/>
          <w14:ligatures w14:val="none"/>
        </w:rPr>
        <w:t>physico</w:t>
      </w:r>
      <w:proofErr w:type="spellEnd"/>
      <w:r w:rsidRPr="00A37111">
        <w:rPr>
          <w:rFonts w:ascii="Times New Roman" w:eastAsia="Times New Roman" w:hAnsi="Times New Roman" w:cs="Times New Roman"/>
          <w:bCs/>
          <w:kern w:val="0"/>
          <w:sz w:val="24"/>
          <w:szCs w:val="24"/>
          <w:lang w:val="en-IN" w:eastAsia="en-IN"/>
          <w14:ligatures w14:val="none"/>
        </w:rPr>
        <w:t>-chemical properties</w:t>
      </w:r>
      <w:r w:rsidRPr="00A37111">
        <w:rPr>
          <w:rFonts w:ascii="Times New Roman" w:eastAsia="Times New Roman" w:hAnsi="Times New Roman" w:cs="Times New Roman"/>
          <w:kern w:val="0"/>
          <w:sz w:val="24"/>
          <w:szCs w:val="24"/>
          <w:lang w:val="en-IN" w:eastAsia="en-IN"/>
          <w14:ligatures w14:val="none"/>
        </w:rPr>
        <w:t>. The experiment was structured as a randomized block design, encompassing nineteen distinct treatments replicated three times.</w:t>
      </w:r>
      <w:r w:rsidRPr="00A21F6E">
        <w:rPr>
          <w:rFonts w:ascii="Times New Roman" w:eastAsia="Times New Roman" w:hAnsi="Times New Roman" w:cs="Times New Roman"/>
          <w:kern w:val="0"/>
          <w:sz w:val="24"/>
          <w:szCs w:val="24"/>
          <w:lang w:val="en-IN" w:eastAsia="en-IN"/>
          <w14:ligatures w14:val="none"/>
        </w:rPr>
        <w:t xml:space="preserve"> </w:t>
      </w:r>
      <w:r w:rsidRPr="00A37111">
        <w:rPr>
          <w:rFonts w:ascii="Times New Roman" w:eastAsia="Times New Roman" w:hAnsi="Times New Roman" w:cs="Times New Roman"/>
          <w:kern w:val="0"/>
          <w:sz w:val="24"/>
          <w:szCs w:val="24"/>
          <w:lang w:val="en-IN" w:eastAsia="en-IN"/>
          <w14:ligatures w14:val="none"/>
        </w:rPr>
        <w:t xml:space="preserve">While statistical analysis revealed </w:t>
      </w:r>
      <w:r w:rsidRPr="00A37111">
        <w:rPr>
          <w:rFonts w:ascii="Times New Roman" w:eastAsia="Times New Roman" w:hAnsi="Times New Roman" w:cs="Times New Roman"/>
          <w:bCs/>
          <w:kern w:val="0"/>
          <w:sz w:val="24"/>
          <w:szCs w:val="24"/>
          <w:lang w:val="en-IN" w:eastAsia="en-IN"/>
          <w14:ligatures w14:val="none"/>
        </w:rPr>
        <w:t>non-significant treatment effects</w:t>
      </w:r>
      <w:r w:rsidRPr="00A37111">
        <w:rPr>
          <w:rFonts w:ascii="Times New Roman" w:eastAsia="Times New Roman" w:hAnsi="Times New Roman" w:cs="Times New Roman"/>
          <w:kern w:val="0"/>
          <w:sz w:val="24"/>
          <w:szCs w:val="24"/>
          <w:lang w:val="en-IN" w:eastAsia="en-IN"/>
          <w14:ligatures w14:val="none"/>
        </w:rPr>
        <w:t xml:space="preserve"> on the parameters measured (electrical conductivity (EC), pH, and available nitr</w:t>
      </w:r>
      <w:r w:rsidR="007B1EA7">
        <w:rPr>
          <w:rFonts w:ascii="Times New Roman" w:eastAsia="Times New Roman" w:hAnsi="Times New Roman" w:cs="Times New Roman"/>
          <w:kern w:val="0"/>
          <w:sz w:val="24"/>
          <w:szCs w:val="24"/>
          <w:lang w:val="en-IN" w:eastAsia="en-IN"/>
          <w14:ligatures w14:val="none"/>
        </w:rPr>
        <w:t>ogen, phosphorus, and potassium)</w:t>
      </w:r>
      <w:r w:rsidRPr="00A37111">
        <w:rPr>
          <w:rFonts w:ascii="Times New Roman" w:eastAsia="Times New Roman" w:hAnsi="Times New Roman" w:cs="Times New Roman"/>
          <w:kern w:val="0"/>
          <w:sz w:val="24"/>
          <w:szCs w:val="24"/>
          <w:lang w:val="en-IN" w:eastAsia="en-IN"/>
          <w14:ligatures w14:val="none"/>
        </w:rPr>
        <w:t xml:space="preserve">, a clear numerical trend emerged. The application of </w:t>
      </w:r>
      <w:r w:rsidR="00EE0894">
        <w:rPr>
          <w:rFonts w:ascii="Times New Roman" w:eastAsia="Times New Roman" w:hAnsi="Times New Roman" w:cs="Times New Roman"/>
          <w:bCs/>
          <w:kern w:val="0"/>
          <w:sz w:val="24"/>
          <w:szCs w:val="24"/>
          <w:lang w:val="en-IN" w:eastAsia="en-IN"/>
          <w14:ligatures w14:val="none"/>
        </w:rPr>
        <w:t>100%</w:t>
      </w:r>
      <w:r w:rsidRPr="00A37111">
        <w:rPr>
          <w:rFonts w:ascii="Times New Roman" w:eastAsia="Times New Roman" w:hAnsi="Times New Roman" w:cs="Times New Roman"/>
          <w:bCs/>
          <w:kern w:val="0"/>
          <w:sz w:val="24"/>
          <w:szCs w:val="24"/>
          <w:lang w:val="en-IN" w:eastAsia="en-IN"/>
          <w14:ligatures w14:val="none"/>
        </w:rPr>
        <w:t xml:space="preserve"> NP combined with farmyard manure (FYM), sulphur (S), zinc (Zn), iron (Fe), and liquid bio-fertilizer (LB) via soil application</w:t>
      </w:r>
      <w:r w:rsidRPr="00A37111">
        <w:rPr>
          <w:rFonts w:ascii="Times New Roman" w:eastAsia="Times New Roman" w:hAnsi="Times New Roman" w:cs="Times New Roman"/>
          <w:kern w:val="0"/>
          <w:sz w:val="24"/>
          <w:szCs w:val="24"/>
          <w:lang w:val="en-IN" w:eastAsia="en-IN"/>
          <w14:ligatures w14:val="none"/>
        </w:rPr>
        <w:t xml:space="preserve"> consistently yielded the most favo</w:t>
      </w:r>
      <w:r w:rsidR="00EE0894">
        <w:rPr>
          <w:rFonts w:ascii="Times New Roman" w:eastAsia="Times New Roman" w:hAnsi="Times New Roman" w:cs="Times New Roman"/>
          <w:kern w:val="0"/>
          <w:sz w:val="24"/>
          <w:szCs w:val="24"/>
          <w:lang w:val="en-IN" w:eastAsia="en-IN"/>
          <w14:ligatures w14:val="none"/>
        </w:rPr>
        <w:t>u</w:t>
      </w:r>
      <w:r w:rsidRPr="00A37111">
        <w:rPr>
          <w:rFonts w:ascii="Times New Roman" w:eastAsia="Times New Roman" w:hAnsi="Times New Roman" w:cs="Times New Roman"/>
          <w:kern w:val="0"/>
          <w:sz w:val="24"/>
          <w:szCs w:val="24"/>
          <w:lang w:val="en-IN" w:eastAsia="en-IN"/>
          <w14:ligatures w14:val="none"/>
        </w:rPr>
        <w:t>rable results.</w:t>
      </w:r>
      <w:r w:rsidRPr="00A21F6E">
        <w:rPr>
          <w:rFonts w:ascii="Times New Roman" w:eastAsia="Times New Roman" w:hAnsi="Times New Roman" w:cs="Times New Roman"/>
          <w:kern w:val="0"/>
          <w:sz w:val="24"/>
          <w:szCs w:val="24"/>
          <w:lang w:val="en-IN" w:eastAsia="en-IN"/>
          <w14:ligatures w14:val="none"/>
        </w:rPr>
        <w:t xml:space="preserve"> </w:t>
      </w:r>
      <w:r w:rsidRPr="00A37111">
        <w:rPr>
          <w:rFonts w:ascii="Times New Roman" w:eastAsia="Times New Roman" w:hAnsi="Times New Roman" w:cs="Times New Roman"/>
          <w:kern w:val="0"/>
          <w:sz w:val="24"/>
          <w:szCs w:val="24"/>
          <w:lang w:val="en-IN" w:eastAsia="en-IN"/>
          <w14:ligatures w14:val="none"/>
        </w:rPr>
        <w:t xml:space="preserve">This optimal treatment notably led to the </w:t>
      </w:r>
      <w:r w:rsidRPr="00A37111">
        <w:rPr>
          <w:rFonts w:ascii="Times New Roman" w:eastAsia="Times New Roman" w:hAnsi="Times New Roman" w:cs="Times New Roman"/>
          <w:bCs/>
          <w:kern w:val="0"/>
          <w:sz w:val="24"/>
          <w:szCs w:val="24"/>
          <w:lang w:val="en-IN" w:eastAsia="en-IN"/>
          <w14:ligatures w14:val="none"/>
        </w:rPr>
        <w:t>highest observed values</w:t>
      </w:r>
      <w:r w:rsidRPr="00A37111">
        <w:rPr>
          <w:rFonts w:ascii="Times New Roman" w:eastAsia="Times New Roman" w:hAnsi="Times New Roman" w:cs="Times New Roman"/>
          <w:kern w:val="0"/>
          <w:sz w:val="24"/>
          <w:szCs w:val="24"/>
          <w:lang w:val="en-IN" w:eastAsia="en-IN"/>
          <w14:ligatures w14:val="none"/>
        </w:rPr>
        <w:t xml:space="preserve"> for </w:t>
      </w:r>
      <w:r w:rsidRPr="00A37111">
        <w:rPr>
          <w:rFonts w:ascii="Times New Roman" w:eastAsia="Times New Roman" w:hAnsi="Times New Roman" w:cs="Times New Roman"/>
          <w:bCs/>
          <w:kern w:val="0"/>
          <w:sz w:val="24"/>
          <w:szCs w:val="24"/>
          <w:lang w:val="en-IN" w:eastAsia="en-IN"/>
          <w14:ligatures w14:val="none"/>
        </w:rPr>
        <w:t>EC</w:t>
      </w:r>
      <w:r w:rsidRPr="00A37111">
        <w:rPr>
          <w:rFonts w:ascii="Times New Roman" w:eastAsia="Times New Roman" w:hAnsi="Times New Roman" w:cs="Times New Roman"/>
          <w:kern w:val="0"/>
          <w:sz w:val="24"/>
          <w:szCs w:val="24"/>
          <w:lang w:val="en-IN" w:eastAsia="en-IN"/>
          <w14:ligatures w14:val="none"/>
        </w:rPr>
        <w:t xml:space="preserve"> (0.40 and </w:t>
      </w:r>
      <w:r w:rsidR="00A21F6E">
        <w:rPr>
          <w:rFonts w:ascii="Times New Roman" w:eastAsia="Times New Roman" w:hAnsi="Times New Roman" w:cs="Times New Roman"/>
          <w:kern w:val="0"/>
          <w:sz w:val="24"/>
          <w:szCs w:val="24"/>
          <w:lang w:val="en-IN" w:eastAsia="en-IN"/>
          <w14:ligatures w14:val="none"/>
        </w:rPr>
        <w:t>0.41dS/m</w:t>
      </w:r>
      <w:r w:rsidRPr="00A37111">
        <w:rPr>
          <w:rFonts w:ascii="Times New Roman" w:eastAsia="Times New Roman" w:hAnsi="Times New Roman" w:cs="Times New Roman"/>
          <w:kern w:val="0"/>
          <w:sz w:val="24"/>
          <w:szCs w:val="24"/>
          <w:lang w:val="en-IN" w:eastAsia="en-IN"/>
          <w14:ligatures w14:val="none"/>
        </w:rPr>
        <w:t xml:space="preserve">), </w:t>
      </w:r>
      <w:r w:rsidRPr="00A37111">
        <w:rPr>
          <w:rFonts w:ascii="Times New Roman" w:eastAsia="Times New Roman" w:hAnsi="Times New Roman" w:cs="Times New Roman"/>
          <w:bCs/>
          <w:kern w:val="0"/>
          <w:sz w:val="24"/>
          <w:szCs w:val="24"/>
          <w:lang w:val="en-IN" w:eastAsia="en-IN"/>
          <w14:ligatures w14:val="none"/>
        </w:rPr>
        <w:t>available N</w:t>
      </w:r>
      <w:r w:rsidRPr="00A37111">
        <w:rPr>
          <w:rFonts w:ascii="Times New Roman" w:eastAsia="Times New Roman" w:hAnsi="Times New Roman" w:cs="Times New Roman"/>
          <w:kern w:val="0"/>
          <w:sz w:val="24"/>
          <w:szCs w:val="24"/>
          <w:lang w:val="en-IN" w:eastAsia="en-IN"/>
          <w14:ligatures w14:val="none"/>
        </w:rPr>
        <w:t xml:space="preserve"> (</w:t>
      </w:r>
      <w:r w:rsidR="009905ED">
        <w:rPr>
          <w:rFonts w:ascii="Times New Roman" w:eastAsia="Times New Roman" w:hAnsi="Times New Roman" w:cs="Times New Roman"/>
          <w:kern w:val="0"/>
          <w:sz w:val="24"/>
          <w:szCs w:val="24"/>
          <w:lang w:val="en-IN" w:eastAsia="en-IN"/>
          <w14:ligatures w14:val="none"/>
        </w:rPr>
        <w:t xml:space="preserve">229.50, 231.75 </w:t>
      </w:r>
      <w:r w:rsidR="00A21F6E">
        <w:rPr>
          <w:rFonts w:ascii="Times New Roman" w:eastAsia="Times New Roman" w:hAnsi="Times New Roman" w:cs="Times New Roman"/>
          <w:kern w:val="0"/>
          <w:sz w:val="24"/>
          <w:szCs w:val="24"/>
          <w:lang w:val="en-IN" w:eastAsia="en-IN"/>
          <w14:ligatures w14:val="none"/>
        </w:rPr>
        <w:t>kg/ha</w:t>
      </w:r>
      <w:r w:rsidRPr="00A37111">
        <w:rPr>
          <w:rFonts w:ascii="Times New Roman" w:eastAsia="Times New Roman" w:hAnsi="Times New Roman" w:cs="Times New Roman"/>
          <w:kern w:val="0"/>
          <w:sz w:val="24"/>
          <w:szCs w:val="24"/>
          <w:lang w:val="en-IN" w:eastAsia="en-IN"/>
          <w14:ligatures w14:val="none"/>
        </w:rPr>
        <w:t xml:space="preserve">), </w:t>
      </w:r>
      <w:r w:rsidRPr="00A37111">
        <w:rPr>
          <w:rFonts w:ascii="Times New Roman" w:eastAsia="Times New Roman" w:hAnsi="Times New Roman" w:cs="Times New Roman"/>
          <w:bCs/>
          <w:kern w:val="0"/>
          <w:sz w:val="24"/>
          <w:szCs w:val="24"/>
          <w:lang w:val="en-IN" w:eastAsia="en-IN"/>
          <w14:ligatures w14:val="none"/>
        </w:rPr>
        <w:t>available P</w:t>
      </w:r>
      <w:r w:rsidRPr="00A37111">
        <w:rPr>
          <w:rFonts w:ascii="Times New Roman" w:eastAsia="Times New Roman" w:hAnsi="Times New Roman" w:cs="Times New Roman"/>
          <w:kern w:val="0"/>
          <w:sz w:val="24"/>
          <w:szCs w:val="24"/>
          <w:lang w:val="en-IN" w:eastAsia="en-IN"/>
          <w14:ligatures w14:val="none"/>
        </w:rPr>
        <w:t xml:space="preserve"> (</w:t>
      </w:r>
      <w:r w:rsidR="009905ED">
        <w:rPr>
          <w:rFonts w:ascii="Times New Roman" w:eastAsia="Times New Roman" w:hAnsi="Times New Roman" w:cs="Times New Roman"/>
          <w:kern w:val="0"/>
          <w:sz w:val="24"/>
          <w:szCs w:val="24"/>
          <w:lang w:val="en-IN" w:eastAsia="en-IN"/>
          <w14:ligatures w14:val="none"/>
        </w:rPr>
        <w:t xml:space="preserve">13.22, 13.26 </w:t>
      </w:r>
      <w:r w:rsidRPr="00A21F6E">
        <w:rPr>
          <w:rFonts w:ascii="Times New Roman" w:eastAsia="Times New Roman" w:hAnsi="Times New Roman" w:cs="Times New Roman"/>
          <w:kern w:val="0"/>
          <w:sz w:val="24"/>
          <w:szCs w:val="24"/>
          <w:lang w:val="en-IN" w:eastAsia="en-IN"/>
          <w14:ligatures w14:val="none"/>
        </w:rPr>
        <w:t>kg/ha</w:t>
      </w:r>
      <w:r w:rsidRPr="00A37111">
        <w:rPr>
          <w:rFonts w:ascii="Times New Roman" w:eastAsia="Times New Roman" w:hAnsi="Times New Roman" w:cs="Times New Roman"/>
          <w:kern w:val="0"/>
          <w:sz w:val="24"/>
          <w:szCs w:val="24"/>
          <w:lang w:val="en-IN" w:eastAsia="en-IN"/>
          <w14:ligatures w14:val="none"/>
        </w:rPr>
        <w:t xml:space="preserve">), and </w:t>
      </w:r>
      <w:r w:rsidRPr="00A37111">
        <w:rPr>
          <w:rFonts w:ascii="Times New Roman" w:eastAsia="Times New Roman" w:hAnsi="Times New Roman" w:cs="Times New Roman"/>
          <w:bCs/>
          <w:kern w:val="0"/>
          <w:sz w:val="24"/>
          <w:szCs w:val="24"/>
          <w:lang w:val="en-IN" w:eastAsia="en-IN"/>
          <w14:ligatures w14:val="none"/>
        </w:rPr>
        <w:t>available K</w:t>
      </w:r>
      <w:r w:rsidRPr="00A37111">
        <w:rPr>
          <w:rFonts w:ascii="Times New Roman" w:eastAsia="Times New Roman" w:hAnsi="Times New Roman" w:cs="Times New Roman"/>
          <w:kern w:val="0"/>
          <w:sz w:val="24"/>
          <w:szCs w:val="24"/>
          <w:lang w:val="en-IN" w:eastAsia="en-IN"/>
          <w14:ligatures w14:val="none"/>
        </w:rPr>
        <w:t xml:space="preserve"> (</w:t>
      </w:r>
      <w:r w:rsidR="00BA3B43">
        <w:rPr>
          <w:rFonts w:ascii="Times New Roman" w:eastAsia="Times New Roman" w:hAnsi="Times New Roman" w:cs="Times New Roman"/>
          <w:kern w:val="0"/>
          <w:sz w:val="24"/>
          <w:szCs w:val="24"/>
          <w:lang w:val="en-IN" w:eastAsia="en-IN"/>
          <w14:ligatures w14:val="none"/>
        </w:rPr>
        <w:t>177.</w:t>
      </w:r>
      <w:r w:rsidR="00A21F6E">
        <w:rPr>
          <w:rFonts w:ascii="Times New Roman" w:eastAsia="Times New Roman" w:hAnsi="Times New Roman" w:cs="Times New Roman"/>
          <w:kern w:val="0"/>
          <w:sz w:val="24"/>
          <w:szCs w:val="24"/>
          <w:lang w:val="en-IN" w:eastAsia="en-IN"/>
          <w14:ligatures w14:val="none"/>
        </w:rPr>
        <w:t>5</w:t>
      </w:r>
      <w:r w:rsidR="00BA3B43">
        <w:rPr>
          <w:rFonts w:ascii="Times New Roman" w:eastAsia="Times New Roman" w:hAnsi="Times New Roman" w:cs="Times New Roman"/>
          <w:kern w:val="0"/>
          <w:sz w:val="24"/>
          <w:szCs w:val="24"/>
          <w:lang w:val="en-IN" w:eastAsia="en-IN"/>
          <w14:ligatures w14:val="none"/>
        </w:rPr>
        <w:t>0, 177.80</w:t>
      </w:r>
      <w:r w:rsidR="00A21F6E">
        <w:rPr>
          <w:rFonts w:ascii="Times New Roman" w:eastAsia="Times New Roman" w:hAnsi="Times New Roman" w:cs="Times New Roman"/>
          <w:kern w:val="0"/>
          <w:sz w:val="24"/>
          <w:szCs w:val="24"/>
          <w:lang w:val="en-IN" w:eastAsia="en-IN"/>
          <w14:ligatures w14:val="none"/>
        </w:rPr>
        <w:t xml:space="preserve"> </w:t>
      </w:r>
      <w:r w:rsidRPr="00A21F6E">
        <w:rPr>
          <w:rFonts w:ascii="Times New Roman" w:eastAsia="Times New Roman" w:hAnsi="Times New Roman" w:cs="Times New Roman"/>
          <w:kern w:val="0"/>
          <w:sz w:val="24"/>
          <w:szCs w:val="24"/>
          <w:lang w:val="en-IN" w:eastAsia="en-IN"/>
          <w14:ligatures w14:val="none"/>
        </w:rPr>
        <w:t>kg/ha</w:t>
      </w:r>
      <w:r w:rsidRPr="00A37111">
        <w:rPr>
          <w:rFonts w:ascii="Times New Roman" w:eastAsia="Times New Roman" w:hAnsi="Times New Roman" w:cs="Times New Roman"/>
          <w:kern w:val="0"/>
          <w:sz w:val="24"/>
          <w:szCs w:val="24"/>
          <w:lang w:val="en-IN" w:eastAsia="en-IN"/>
          <w14:ligatures w14:val="none"/>
        </w:rPr>
        <w:t xml:space="preserve">) across both years. Concurrently, it resulted in the </w:t>
      </w:r>
      <w:r w:rsidRPr="00A37111">
        <w:rPr>
          <w:rFonts w:ascii="Times New Roman" w:eastAsia="Times New Roman" w:hAnsi="Times New Roman" w:cs="Times New Roman"/>
          <w:bCs/>
          <w:kern w:val="0"/>
          <w:sz w:val="24"/>
          <w:szCs w:val="24"/>
          <w:lang w:val="en-IN" w:eastAsia="en-IN"/>
          <w14:ligatures w14:val="none"/>
        </w:rPr>
        <w:t>lowest soil pH</w:t>
      </w:r>
      <w:r w:rsidRPr="00A37111">
        <w:rPr>
          <w:rFonts w:ascii="Times New Roman" w:eastAsia="Times New Roman" w:hAnsi="Times New Roman" w:cs="Times New Roman"/>
          <w:kern w:val="0"/>
          <w:sz w:val="24"/>
          <w:szCs w:val="24"/>
          <w:lang w:val="en-IN" w:eastAsia="en-IN"/>
          <w14:ligatures w14:val="none"/>
        </w:rPr>
        <w:t xml:space="preserve"> (8.07 and 8.06).These outcomes underscore the potential of </w:t>
      </w:r>
      <w:r w:rsidRPr="00A37111">
        <w:rPr>
          <w:rFonts w:ascii="Times New Roman" w:eastAsia="Times New Roman" w:hAnsi="Times New Roman" w:cs="Times New Roman"/>
          <w:bCs/>
          <w:kern w:val="0"/>
          <w:sz w:val="24"/>
          <w:szCs w:val="24"/>
          <w:lang w:val="en-IN" w:eastAsia="en-IN"/>
          <w14:ligatures w14:val="none"/>
        </w:rPr>
        <w:t>integrated nutrient management</w:t>
      </w:r>
      <w:r w:rsidRPr="00A37111">
        <w:rPr>
          <w:rFonts w:ascii="Times New Roman" w:eastAsia="Times New Roman" w:hAnsi="Times New Roman" w:cs="Times New Roman"/>
          <w:kern w:val="0"/>
          <w:sz w:val="24"/>
          <w:szCs w:val="24"/>
          <w:lang w:val="en-IN" w:eastAsia="en-IN"/>
          <w14:ligatures w14:val="none"/>
        </w:rPr>
        <w:t xml:space="preserve"> to quantitatively improve essential </w:t>
      </w:r>
      <w:r w:rsidRPr="00A37111">
        <w:rPr>
          <w:rFonts w:ascii="Times New Roman" w:eastAsia="Times New Roman" w:hAnsi="Times New Roman" w:cs="Times New Roman"/>
          <w:bCs/>
          <w:kern w:val="0"/>
          <w:sz w:val="24"/>
          <w:szCs w:val="24"/>
          <w:lang w:val="en-IN" w:eastAsia="en-IN"/>
          <w14:ligatures w14:val="none"/>
        </w:rPr>
        <w:t>soil quality attributes</w:t>
      </w:r>
      <w:r w:rsidRPr="00A37111">
        <w:rPr>
          <w:rFonts w:ascii="Times New Roman" w:eastAsia="Times New Roman" w:hAnsi="Times New Roman" w:cs="Times New Roman"/>
          <w:kern w:val="0"/>
          <w:sz w:val="24"/>
          <w:szCs w:val="24"/>
          <w:lang w:val="en-IN" w:eastAsia="en-IN"/>
          <w14:ligatures w14:val="none"/>
        </w:rPr>
        <w:t xml:space="preserve"> and nutrient availability, even in cases where the overall treatment variations are not statistically differentiated</w:t>
      </w:r>
      <w:r w:rsidRPr="00A21F6E">
        <w:rPr>
          <w:rFonts w:ascii="Times New Roman" w:eastAsia="Times New Roman" w:hAnsi="Times New Roman" w:cs="Times New Roman"/>
          <w:kern w:val="0"/>
          <w:sz w:val="24"/>
          <w:szCs w:val="24"/>
          <w:lang w:val="en-IN" w:eastAsia="en-IN"/>
          <w14:ligatures w14:val="none"/>
        </w:rPr>
        <w:t>.</w:t>
      </w:r>
      <w:r w:rsidR="00707D4B">
        <w:rPr>
          <w:rFonts w:ascii="Times New Roman" w:eastAsia="Times New Roman" w:hAnsi="Times New Roman" w:cs="Times New Roman"/>
          <w:kern w:val="0"/>
          <w:sz w:val="24"/>
          <w:szCs w:val="24"/>
          <w:lang w:val="en-IN" w:eastAsia="en-IN"/>
          <w14:ligatures w14:val="none"/>
        </w:rPr>
        <w:t xml:space="preserve">                  </w:t>
      </w:r>
    </w:p>
    <w:p w14:paraId="296DBDD7" w14:textId="77777777" w:rsidR="002E49E5" w:rsidRPr="000D2CFA" w:rsidRDefault="002E49E5" w:rsidP="002E49E5">
      <w:pPr>
        <w:pStyle w:val="NormalWeb"/>
        <w:jc w:val="both"/>
        <w:rPr>
          <w:spacing w:val="1"/>
        </w:rPr>
      </w:pPr>
      <w:r w:rsidRPr="00E95128">
        <w:rPr>
          <w:b/>
          <w:spacing w:val="1"/>
        </w:rPr>
        <w:t>Key words</w:t>
      </w:r>
      <w:r w:rsidRPr="000D2CFA">
        <w:rPr>
          <w:spacing w:val="1"/>
        </w:rPr>
        <w:t>: bio</w:t>
      </w:r>
      <w:r>
        <w:rPr>
          <w:spacing w:val="1"/>
        </w:rPr>
        <w:t>-</w:t>
      </w:r>
      <w:r w:rsidRPr="000D2CFA">
        <w:rPr>
          <w:spacing w:val="1"/>
        </w:rPr>
        <w:t>fertilizer formulations, ph</w:t>
      </w:r>
      <w:r>
        <w:rPr>
          <w:spacing w:val="1"/>
        </w:rPr>
        <w:t>ysic-chemical</w:t>
      </w:r>
      <w:r w:rsidR="00D260C4">
        <w:rPr>
          <w:spacing w:val="1"/>
        </w:rPr>
        <w:t xml:space="preserve">, EC, </w:t>
      </w:r>
      <w:proofErr w:type="spellStart"/>
      <w:r w:rsidR="00D260C4">
        <w:rPr>
          <w:spacing w:val="1"/>
        </w:rPr>
        <w:t>pH.</w:t>
      </w:r>
      <w:proofErr w:type="spellEnd"/>
    </w:p>
    <w:p w14:paraId="7218AE21" w14:textId="77777777" w:rsidR="002E49E5" w:rsidRDefault="002E49E5" w:rsidP="007E74AB">
      <w:pPr>
        <w:jc w:val="both"/>
        <w:rPr>
          <w:rFonts w:ascii="Times New Roman" w:hAnsi="Times New Roman" w:cs="Times New Roman"/>
          <w:b/>
          <w:sz w:val="24"/>
          <w:szCs w:val="24"/>
        </w:rPr>
      </w:pPr>
    </w:p>
    <w:p w14:paraId="37DD1DB4" w14:textId="77777777" w:rsidR="0094398A" w:rsidRPr="007E74AB" w:rsidRDefault="007A5763" w:rsidP="007E74AB">
      <w:pPr>
        <w:jc w:val="both"/>
        <w:rPr>
          <w:rFonts w:ascii="Times New Roman" w:hAnsi="Times New Roman" w:cs="Times New Roman"/>
          <w:b/>
          <w:sz w:val="24"/>
          <w:szCs w:val="24"/>
        </w:rPr>
      </w:pPr>
      <w:r w:rsidRPr="007E74AB">
        <w:rPr>
          <w:rFonts w:ascii="Times New Roman" w:hAnsi="Times New Roman" w:cs="Times New Roman"/>
          <w:b/>
          <w:sz w:val="24"/>
          <w:szCs w:val="24"/>
        </w:rPr>
        <w:t xml:space="preserve">Introduction </w:t>
      </w:r>
    </w:p>
    <w:p w14:paraId="38C943A7" w14:textId="77777777" w:rsidR="004E2F33" w:rsidRDefault="004E2F33" w:rsidP="004E2F33">
      <w:pPr>
        <w:spacing w:after="0"/>
        <w:ind w:firstLine="720"/>
        <w:jc w:val="both"/>
        <w:rPr>
          <w:rFonts w:ascii="Times New Roman" w:eastAsia="Times New Roman" w:hAnsi="Times New Roman" w:cs="Times New Roman"/>
          <w:bCs/>
          <w:kern w:val="0"/>
          <w:sz w:val="24"/>
          <w:szCs w:val="24"/>
          <w:lang w:val="en-IN" w:eastAsia="en-IN"/>
          <w14:ligatures w14:val="none"/>
        </w:rPr>
      </w:pPr>
      <w:r w:rsidRPr="004E2F33">
        <w:rPr>
          <w:rFonts w:ascii="Times New Roman" w:eastAsia="Times New Roman" w:hAnsi="Times New Roman" w:cs="Times New Roman"/>
          <w:kern w:val="0"/>
          <w:sz w:val="24"/>
          <w:szCs w:val="24"/>
          <w:lang w:val="en-IN" w:eastAsia="en-IN"/>
          <w14:ligatures w14:val="none"/>
        </w:rPr>
        <w:t xml:space="preserve">Soil serves as a crucial foundation for life across </w:t>
      </w:r>
      <w:r w:rsidRPr="004E2F33">
        <w:rPr>
          <w:rFonts w:ascii="Times New Roman" w:eastAsia="Times New Roman" w:hAnsi="Times New Roman" w:cs="Times New Roman"/>
          <w:bCs/>
          <w:kern w:val="0"/>
          <w:sz w:val="24"/>
          <w:szCs w:val="24"/>
          <w:lang w:val="en-IN" w:eastAsia="en-IN"/>
          <w14:ligatures w14:val="none"/>
        </w:rPr>
        <w:t>terrestrial ecosystems</w:t>
      </w:r>
      <w:r w:rsidRPr="004E2F33">
        <w:rPr>
          <w:rFonts w:ascii="Times New Roman" w:eastAsia="Times New Roman" w:hAnsi="Times New Roman" w:cs="Times New Roman"/>
          <w:kern w:val="0"/>
          <w:sz w:val="24"/>
          <w:szCs w:val="24"/>
          <w:lang w:val="en-IN" w:eastAsia="en-IN"/>
          <w14:ligatures w14:val="none"/>
        </w:rPr>
        <w:t xml:space="preserve">, underpinning many essential natural processes. The capacity of soil to execute its vital roles—such as sustaining </w:t>
      </w:r>
      <w:r w:rsidRPr="004E2F33">
        <w:rPr>
          <w:rFonts w:ascii="Times New Roman" w:eastAsia="Times New Roman" w:hAnsi="Times New Roman" w:cs="Times New Roman"/>
          <w:bCs/>
          <w:kern w:val="0"/>
          <w:sz w:val="24"/>
          <w:szCs w:val="24"/>
          <w:lang w:val="en-IN" w:eastAsia="en-IN"/>
          <w14:ligatures w14:val="none"/>
        </w:rPr>
        <w:t>plant life</w:t>
      </w:r>
      <w:r w:rsidRPr="004E2F33">
        <w:rPr>
          <w:rFonts w:ascii="Times New Roman" w:eastAsia="Times New Roman" w:hAnsi="Times New Roman" w:cs="Times New Roman"/>
          <w:kern w:val="0"/>
          <w:sz w:val="24"/>
          <w:szCs w:val="24"/>
          <w:lang w:val="en-IN" w:eastAsia="en-IN"/>
          <w14:ligatures w14:val="none"/>
        </w:rPr>
        <w:t xml:space="preserve">, acting as a reservoir for </w:t>
      </w:r>
      <w:r w:rsidRPr="004E2F33">
        <w:rPr>
          <w:rFonts w:ascii="Times New Roman" w:eastAsia="Times New Roman" w:hAnsi="Times New Roman" w:cs="Times New Roman"/>
          <w:bCs/>
          <w:kern w:val="0"/>
          <w:sz w:val="24"/>
          <w:szCs w:val="24"/>
          <w:lang w:val="en-IN" w:eastAsia="en-IN"/>
          <w14:ligatures w14:val="none"/>
        </w:rPr>
        <w:t>water and essential nutrients</w:t>
      </w:r>
      <w:r w:rsidRPr="004E2F33">
        <w:rPr>
          <w:rFonts w:ascii="Times New Roman" w:eastAsia="Times New Roman" w:hAnsi="Times New Roman" w:cs="Times New Roman"/>
          <w:kern w:val="0"/>
          <w:sz w:val="24"/>
          <w:szCs w:val="24"/>
          <w:lang w:val="en-IN" w:eastAsia="en-IN"/>
          <w14:ligatures w14:val="none"/>
        </w:rPr>
        <w:t xml:space="preserve">, supporting vast </w:t>
      </w:r>
      <w:r w:rsidRPr="004E2F33">
        <w:rPr>
          <w:rFonts w:ascii="Times New Roman" w:eastAsia="Times New Roman" w:hAnsi="Times New Roman" w:cs="Times New Roman"/>
          <w:bCs/>
          <w:kern w:val="0"/>
          <w:sz w:val="24"/>
          <w:szCs w:val="24"/>
          <w:lang w:val="en-IN" w:eastAsia="en-IN"/>
          <w14:ligatures w14:val="none"/>
        </w:rPr>
        <w:t>microbial communities</w:t>
      </w:r>
      <w:r w:rsidRPr="004E2F33">
        <w:rPr>
          <w:rFonts w:ascii="Times New Roman" w:eastAsia="Times New Roman" w:hAnsi="Times New Roman" w:cs="Times New Roman"/>
          <w:kern w:val="0"/>
          <w:sz w:val="24"/>
          <w:szCs w:val="24"/>
          <w:lang w:val="en-IN" w:eastAsia="en-IN"/>
          <w14:ligatures w14:val="none"/>
        </w:rPr>
        <w:t xml:space="preserve">, and regulating </w:t>
      </w:r>
      <w:r w:rsidRPr="004E2F33">
        <w:rPr>
          <w:rFonts w:ascii="Times New Roman" w:eastAsia="Times New Roman" w:hAnsi="Times New Roman" w:cs="Times New Roman"/>
          <w:bCs/>
          <w:kern w:val="0"/>
          <w:sz w:val="24"/>
          <w:szCs w:val="24"/>
          <w:lang w:val="en-IN" w:eastAsia="en-IN"/>
          <w14:ligatures w14:val="none"/>
        </w:rPr>
        <w:t>global biogeochemical cycles</w:t>
      </w:r>
      <w:r w:rsidRPr="004E2F33">
        <w:rPr>
          <w:rFonts w:ascii="Times New Roman" w:eastAsia="Times New Roman" w:hAnsi="Times New Roman" w:cs="Times New Roman"/>
          <w:kern w:val="0"/>
          <w:sz w:val="24"/>
          <w:szCs w:val="24"/>
          <w:lang w:val="en-IN" w:eastAsia="en-IN"/>
          <w14:ligatures w14:val="none"/>
        </w:rPr>
        <w:t xml:space="preserve">—is fundamentally governed by its inherent </w:t>
      </w:r>
      <w:proofErr w:type="spellStart"/>
      <w:r w:rsidRPr="004E2F33">
        <w:rPr>
          <w:rFonts w:ascii="Times New Roman" w:eastAsia="Times New Roman" w:hAnsi="Times New Roman" w:cs="Times New Roman"/>
          <w:bCs/>
          <w:kern w:val="0"/>
          <w:sz w:val="24"/>
          <w:szCs w:val="24"/>
          <w:lang w:val="en-IN" w:eastAsia="en-IN"/>
          <w14:ligatures w14:val="none"/>
        </w:rPr>
        <w:t>physico</w:t>
      </w:r>
      <w:proofErr w:type="spellEnd"/>
      <w:r w:rsidRPr="004E2F33">
        <w:rPr>
          <w:rFonts w:ascii="Times New Roman" w:eastAsia="Times New Roman" w:hAnsi="Times New Roman" w:cs="Times New Roman"/>
          <w:bCs/>
          <w:kern w:val="0"/>
          <w:sz w:val="24"/>
          <w:szCs w:val="24"/>
          <w:lang w:val="en-IN" w:eastAsia="en-IN"/>
          <w14:ligatures w14:val="none"/>
        </w:rPr>
        <w:t>-chemical characteristics</w:t>
      </w:r>
      <w:r w:rsidRPr="004E2F33">
        <w:rPr>
          <w:rFonts w:ascii="Times New Roman" w:eastAsia="Times New Roman" w:hAnsi="Times New Roman" w:cs="Times New Roman"/>
          <w:kern w:val="0"/>
          <w:sz w:val="24"/>
          <w:szCs w:val="24"/>
          <w:lang w:val="en-IN" w:eastAsia="en-IN"/>
          <w14:ligatures w14:val="none"/>
        </w:rPr>
        <w:t xml:space="preserve"> </w:t>
      </w:r>
      <w:r w:rsidRPr="0061259E">
        <w:rPr>
          <w:rFonts w:ascii="Times New Roman" w:eastAsia="Times New Roman" w:hAnsi="Times New Roman" w:cs="Times New Roman"/>
          <w:kern w:val="0"/>
          <w:sz w:val="24"/>
          <w:szCs w:val="24"/>
          <w:lang w:val="en-IN" w:eastAsia="en-IN"/>
          <w14:ligatures w14:val="none"/>
        </w:rPr>
        <w:t>(</w:t>
      </w:r>
      <w:proofErr w:type="spellStart"/>
      <w:r w:rsidRPr="0061259E">
        <w:rPr>
          <w:rFonts w:ascii="Times New Roman" w:eastAsia="Times New Roman" w:hAnsi="Times New Roman" w:cs="Times New Roman"/>
          <w:kern w:val="0"/>
          <w:sz w:val="24"/>
          <w:szCs w:val="24"/>
          <w:lang w:val="en-IN" w:eastAsia="en-IN"/>
          <w14:ligatures w14:val="none"/>
        </w:rPr>
        <w:t>Dewangan</w:t>
      </w:r>
      <w:proofErr w:type="spellEnd"/>
      <w:r w:rsidR="001E411C" w:rsidRPr="0061259E">
        <w:rPr>
          <w:rFonts w:ascii="Times New Roman" w:eastAsia="Times New Roman" w:hAnsi="Times New Roman" w:cs="Times New Roman"/>
          <w:kern w:val="0"/>
          <w:sz w:val="24"/>
          <w:szCs w:val="24"/>
          <w:lang w:val="en-IN" w:eastAsia="en-IN"/>
          <w14:ligatures w14:val="none"/>
        </w:rPr>
        <w:t xml:space="preserve"> </w:t>
      </w:r>
      <w:r w:rsidRPr="0061259E">
        <w:rPr>
          <w:rFonts w:ascii="Times New Roman" w:eastAsia="Times New Roman" w:hAnsi="Times New Roman" w:cs="Times New Roman"/>
          <w:i/>
          <w:kern w:val="0"/>
          <w:sz w:val="24"/>
          <w:szCs w:val="24"/>
          <w:lang w:val="en-IN" w:eastAsia="en-IN"/>
          <w14:ligatures w14:val="none"/>
        </w:rPr>
        <w:t>et</w:t>
      </w:r>
      <w:r w:rsidR="001E411C" w:rsidRPr="0061259E">
        <w:rPr>
          <w:rFonts w:ascii="Times New Roman" w:eastAsia="Times New Roman" w:hAnsi="Times New Roman" w:cs="Times New Roman"/>
          <w:i/>
          <w:kern w:val="0"/>
          <w:sz w:val="24"/>
          <w:szCs w:val="24"/>
          <w:lang w:val="en-IN" w:eastAsia="en-IN"/>
          <w14:ligatures w14:val="none"/>
        </w:rPr>
        <w:t>.</w:t>
      </w:r>
      <w:r w:rsidRPr="0061259E">
        <w:rPr>
          <w:rFonts w:ascii="Times New Roman" w:eastAsia="Times New Roman" w:hAnsi="Times New Roman" w:cs="Times New Roman"/>
          <w:i/>
          <w:kern w:val="0"/>
          <w:sz w:val="24"/>
          <w:szCs w:val="24"/>
          <w:lang w:val="en-IN" w:eastAsia="en-IN"/>
          <w14:ligatures w14:val="none"/>
        </w:rPr>
        <w:t xml:space="preserve"> al</w:t>
      </w:r>
      <w:r w:rsidRPr="0061259E">
        <w:rPr>
          <w:rFonts w:ascii="Times New Roman" w:eastAsia="Times New Roman" w:hAnsi="Times New Roman" w:cs="Times New Roman"/>
          <w:kern w:val="0"/>
          <w:sz w:val="24"/>
          <w:szCs w:val="24"/>
          <w:lang w:val="en-IN" w:eastAsia="en-IN"/>
          <w14:ligatures w14:val="none"/>
        </w:rPr>
        <w:t>.).</w:t>
      </w:r>
      <w:r w:rsidRPr="004E2F33">
        <w:rPr>
          <w:rFonts w:ascii="Times New Roman" w:eastAsia="Times New Roman" w:hAnsi="Times New Roman" w:cs="Times New Roman"/>
          <w:kern w:val="0"/>
          <w:sz w:val="24"/>
          <w:szCs w:val="24"/>
          <w:lang w:val="en-IN" w:eastAsia="en-IN"/>
          <w14:ligatures w14:val="none"/>
        </w:rPr>
        <w:t xml:space="preserve"> Consequently, maintaining </w:t>
      </w:r>
      <w:r w:rsidRPr="004E2F33">
        <w:rPr>
          <w:rFonts w:ascii="Times New Roman" w:eastAsia="Times New Roman" w:hAnsi="Times New Roman" w:cs="Times New Roman"/>
          <w:bCs/>
          <w:kern w:val="0"/>
          <w:sz w:val="24"/>
          <w:szCs w:val="24"/>
          <w:lang w:val="en-IN" w:eastAsia="en-IN"/>
          <w14:ligatures w14:val="none"/>
        </w:rPr>
        <w:t>healthy soil</w:t>
      </w:r>
      <w:r w:rsidRPr="004E2F33">
        <w:rPr>
          <w:rFonts w:ascii="Times New Roman" w:eastAsia="Times New Roman" w:hAnsi="Times New Roman" w:cs="Times New Roman"/>
          <w:kern w:val="0"/>
          <w:sz w:val="24"/>
          <w:szCs w:val="24"/>
          <w:lang w:val="en-IN" w:eastAsia="en-IN"/>
          <w14:ligatures w14:val="none"/>
        </w:rPr>
        <w:t xml:space="preserve"> is imperative for the viability of all ecosystems, particularly </w:t>
      </w:r>
      <w:r w:rsidRPr="004E2F33">
        <w:rPr>
          <w:rFonts w:ascii="Times New Roman" w:eastAsia="Times New Roman" w:hAnsi="Times New Roman" w:cs="Times New Roman"/>
          <w:bCs/>
          <w:kern w:val="0"/>
          <w:sz w:val="24"/>
          <w:szCs w:val="24"/>
          <w:lang w:val="en-IN" w:eastAsia="en-IN"/>
          <w14:ligatures w14:val="none"/>
        </w:rPr>
        <w:t>agricultural systems</w:t>
      </w:r>
      <w:r w:rsidRPr="004E2F33">
        <w:rPr>
          <w:rFonts w:ascii="Times New Roman" w:eastAsia="Times New Roman" w:hAnsi="Times New Roman" w:cs="Times New Roman"/>
          <w:kern w:val="0"/>
          <w:sz w:val="24"/>
          <w:szCs w:val="24"/>
          <w:lang w:val="en-IN" w:eastAsia="en-IN"/>
          <w14:ligatures w14:val="none"/>
        </w:rPr>
        <w:t xml:space="preserve">, enabling them to meet </w:t>
      </w:r>
      <w:r w:rsidRPr="004E2F33">
        <w:rPr>
          <w:rFonts w:ascii="Times New Roman" w:eastAsia="Times New Roman" w:hAnsi="Times New Roman" w:cs="Times New Roman"/>
          <w:bCs/>
          <w:kern w:val="0"/>
          <w:sz w:val="24"/>
          <w:szCs w:val="24"/>
          <w:lang w:val="en-IN" w:eastAsia="en-IN"/>
          <w14:ligatures w14:val="none"/>
        </w:rPr>
        <w:t>food production</w:t>
      </w:r>
      <w:r w:rsidRPr="004E2F33">
        <w:rPr>
          <w:rFonts w:ascii="Times New Roman" w:eastAsia="Times New Roman" w:hAnsi="Times New Roman" w:cs="Times New Roman"/>
          <w:kern w:val="0"/>
          <w:sz w:val="24"/>
          <w:szCs w:val="24"/>
          <w:lang w:val="en-IN" w:eastAsia="en-IN"/>
          <w14:ligatures w14:val="none"/>
        </w:rPr>
        <w:t xml:space="preserve"> needs while simultaneously supplying necessary </w:t>
      </w:r>
      <w:r w:rsidRPr="004E2F33">
        <w:rPr>
          <w:rFonts w:ascii="Times New Roman" w:eastAsia="Times New Roman" w:hAnsi="Times New Roman" w:cs="Times New Roman"/>
          <w:bCs/>
          <w:kern w:val="0"/>
          <w:sz w:val="24"/>
          <w:szCs w:val="24"/>
          <w:lang w:val="en-IN" w:eastAsia="en-IN"/>
          <w14:ligatures w14:val="none"/>
        </w:rPr>
        <w:t>ecosystem services</w:t>
      </w:r>
      <w:r w:rsidRPr="004E2F33">
        <w:rPr>
          <w:rFonts w:ascii="Times New Roman" w:eastAsia="Times New Roman" w:hAnsi="Times New Roman" w:cs="Times New Roman"/>
          <w:kern w:val="0"/>
          <w:sz w:val="24"/>
          <w:szCs w:val="24"/>
          <w:lang w:val="en-IN" w:eastAsia="en-IN"/>
          <w14:ligatures w14:val="none"/>
        </w:rPr>
        <w:t xml:space="preserve"> </w:t>
      </w:r>
      <w:r w:rsidRPr="0061259E">
        <w:rPr>
          <w:rFonts w:ascii="Times New Roman" w:eastAsia="Times New Roman" w:hAnsi="Times New Roman" w:cs="Times New Roman"/>
          <w:kern w:val="0"/>
          <w:sz w:val="24"/>
          <w:szCs w:val="24"/>
          <w:lang w:val="en-IN" w:eastAsia="en-IN"/>
          <w14:ligatures w14:val="none"/>
        </w:rPr>
        <w:t xml:space="preserve">(Bhuyan </w:t>
      </w:r>
      <w:r w:rsidRPr="0061259E">
        <w:rPr>
          <w:rFonts w:ascii="Times New Roman" w:eastAsia="Times New Roman" w:hAnsi="Times New Roman" w:cs="Times New Roman"/>
          <w:i/>
          <w:kern w:val="0"/>
          <w:sz w:val="24"/>
          <w:szCs w:val="24"/>
          <w:lang w:val="en-IN" w:eastAsia="en-IN"/>
          <w14:ligatures w14:val="none"/>
        </w:rPr>
        <w:t>et</w:t>
      </w:r>
      <w:r w:rsidR="001E411C" w:rsidRPr="0061259E">
        <w:rPr>
          <w:rFonts w:ascii="Times New Roman" w:eastAsia="Times New Roman" w:hAnsi="Times New Roman" w:cs="Times New Roman"/>
          <w:i/>
          <w:kern w:val="0"/>
          <w:sz w:val="24"/>
          <w:szCs w:val="24"/>
          <w:lang w:val="en-IN" w:eastAsia="en-IN"/>
          <w14:ligatures w14:val="none"/>
        </w:rPr>
        <w:t>.</w:t>
      </w:r>
      <w:r w:rsidRPr="0061259E">
        <w:rPr>
          <w:rFonts w:ascii="Times New Roman" w:eastAsia="Times New Roman" w:hAnsi="Times New Roman" w:cs="Times New Roman"/>
          <w:i/>
          <w:kern w:val="0"/>
          <w:sz w:val="24"/>
          <w:szCs w:val="24"/>
          <w:lang w:val="en-IN" w:eastAsia="en-IN"/>
          <w14:ligatures w14:val="none"/>
        </w:rPr>
        <w:t xml:space="preserve"> al</w:t>
      </w:r>
      <w:r w:rsidRPr="0061259E">
        <w:rPr>
          <w:rFonts w:ascii="Times New Roman" w:eastAsia="Times New Roman" w:hAnsi="Times New Roman" w:cs="Times New Roman"/>
          <w:kern w:val="0"/>
          <w:sz w:val="24"/>
          <w:szCs w:val="24"/>
          <w:lang w:val="en-IN" w:eastAsia="en-IN"/>
          <w14:ligatures w14:val="none"/>
        </w:rPr>
        <w:t>.).</w:t>
      </w:r>
      <w:r w:rsidRPr="004E2F33">
        <w:rPr>
          <w:rFonts w:ascii="Times New Roman" w:eastAsia="Times New Roman" w:hAnsi="Times New Roman" w:cs="Times New Roman"/>
          <w:kern w:val="0"/>
          <w:sz w:val="24"/>
          <w:szCs w:val="24"/>
          <w:lang w:val="en-IN" w:eastAsia="en-IN"/>
          <w14:ligatures w14:val="none"/>
        </w:rPr>
        <w:t xml:space="preserve"> The performance and health of the soil are thus defined by its integrated physical features—like </w:t>
      </w:r>
      <w:r w:rsidRPr="004E2F33">
        <w:rPr>
          <w:rFonts w:ascii="Times New Roman" w:eastAsia="Times New Roman" w:hAnsi="Times New Roman" w:cs="Times New Roman"/>
          <w:bCs/>
          <w:kern w:val="0"/>
          <w:sz w:val="24"/>
          <w:szCs w:val="24"/>
          <w:lang w:val="en-IN" w:eastAsia="en-IN"/>
          <w14:ligatures w14:val="none"/>
        </w:rPr>
        <w:t>texture</w:t>
      </w:r>
      <w:r w:rsidRPr="004E2F33">
        <w:rPr>
          <w:rFonts w:ascii="Times New Roman" w:eastAsia="Times New Roman" w:hAnsi="Times New Roman" w:cs="Times New Roman"/>
          <w:kern w:val="0"/>
          <w:sz w:val="24"/>
          <w:szCs w:val="24"/>
          <w:lang w:val="en-IN" w:eastAsia="en-IN"/>
          <w14:ligatures w14:val="none"/>
        </w:rPr>
        <w:t xml:space="preserve">, </w:t>
      </w:r>
      <w:r w:rsidRPr="004E2F33">
        <w:rPr>
          <w:rFonts w:ascii="Times New Roman" w:eastAsia="Times New Roman" w:hAnsi="Times New Roman" w:cs="Times New Roman"/>
          <w:bCs/>
          <w:kern w:val="0"/>
          <w:sz w:val="24"/>
          <w:szCs w:val="24"/>
          <w:lang w:val="en-IN" w:eastAsia="en-IN"/>
          <w14:ligatures w14:val="none"/>
        </w:rPr>
        <w:t>structure</w:t>
      </w:r>
      <w:r w:rsidRPr="004E2F33">
        <w:rPr>
          <w:rFonts w:ascii="Times New Roman" w:eastAsia="Times New Roman" w:hAnsi="Times New Roman" w:cs="Times New Roman"/>
          <w:kern w:val="0"/>
          <w:sz w:val="24"/>
          <w:szCs w:val="24"/>
          <w:lang w:val="en-IN" w:eastAsia="en-IN"/>
          <w14:ligatures w14:val="none"/>
        </w:rPr>
        <w:t xml:space="preserve">, </w:t>
      </w:r>
      <w:r w:rsidRPr="004E2F33">
        <w:rPr>
          <w:rFonts w:ascii="Times New Roman" w:eastAsia="Times New Roman" w:hAnsi="Times New Roman" w:cs="Times New Roman"/>
          <w:bCs/>
          <w:kern w:val="0"/>
          <w:sz w:val="24"/>
          <w:szCs w:val="24"/>
          <w:lang w:val="en-IN" w:eastAsia="en-IN"/>
          <w14:ligatures w14:val="none"/>
        </w:rPr>
        <w:t>porosity</w:t>
      </w:r>
      <w:r w:rsidRPr="004E2F33">
        <w:rPr>
          <w:rFonts w:ascii="Times New Roman" w:eastAsia="Times New Roman" w:hAnsi="Times New Roman" w:cs="Times New Roman"/>
          <w:kern w:val="0"/>
          <w:sz w:val="24"/>
          <w:szCs w:val="24"/>
          <w:lang w:val="en-IN" w:eastAsia="en-IN"/>
          <w14:ligatures w14:val="none"/>
        </w:rPr>
        <w:t xml:space="preserve">, </w:t>
      </w:r>
      <w:proofErr w:type="spellStart"/>
      <w:r w:rsidRPr="004E2F33">
        <w:rPr>
          <w:rFonts w:ascii="Times New Roman" w:eastAsia="Times New Roman" w:hAnsi="Times New Roman" w:cs="Times New Roman"/>
          <w:kern w:val="0"/>
          <w:sz w:val="24"/>
          <w:szCs w:val="24"/>
          <w:lang w:val="en-IN" w:eastAsia="en-IN"/>
          <w14:ligatures w14:val="none"/>
        </w:rPr>
        <w:t>color</w:t>
      </w:r>
      <w:proofErr w:type="spellEnd"/>
      <w:r w:rsidRPr="004E2F33">
        <w:rPr>
          <w:rFonts w:ascii="Times New Roman" w:eastAsia="Times New Roman" w:hAnsi="Times New Roman" w:cs="Times New Roman"/>
          <w:kern w:val="0"/>
          <w:sz w:val="24"/>
          <w:szCs w:val="24"/>
          <w:lang w:val="en-IN" w:eastAsia="en-IN"/>
          <w14:ligatures w14:val="none"/>
        </w:rPr>
        <w:t xml:space="preserve">, and moisture content—and its chemical attributes, including pH, </w:t>
      </w:r>
      <w:r w:rsidRPr="004E2F33">
        <w:rPr>
          <w:rFonts w:ascii="Times New Roman" w:eastAsia="Times New Roman" w:hAnsi="Times New Roman" w:cs="Times New Roman"/>
          <w:bCs/>
          <w:kern w:val="0"/>
          <w:sz w:val="24"/>
          <w:szCs w:val="24"/>
          <w:lang w:val="en-IN" w:eastAsia="en-IN"/>
          <w14:ligatures w14:val="none"/>
        </w:rPr>
        <w:t xml:space="preserve">electrical conductivity </w:t>
      </w:r>
      <w:r>
        <w:rPr>
          <w:rFonts w:ascii="Times New Roman" w:eastAsia="Times New Roman" w:hAnsi="Times New Roman" w:cs="Times New Roman"/>
          <w:bCs/>
          <w:kern w:val="0"/>
          <w:sz w:val="24"/>
          <w:szCs w:val="24"/>
          <w:lang w:val="en-IN" w:eastAsia="en-IN"/>
          <w14:ligatures w14:val="none"/>
        </w:rPr>
        <w:t>(EC</w:t>
      </w:r>
      <w:r w:rsidRPr="004E2F33">
        <w:rPr>
          <w:rFonts w:ascii="Times New Roman" w:eastAsia="Times New Roman" w:hAnsi="Times New Roman" w:cs="Times New Roman"/>
          <w:bCs/>
          <w:kern w:val="0"/>
          <w:sz w:val="24"/>
          <w:szCs w:val="24"/>
          <w:lang w:val="en-IN" w:eastAsia="en-IN"/>
          <w14:ligatures w14:val="none"/>
        </w:rPr>
        <w:t>)</w:t>
      </w:r>
      <w:r w:rsidRPr="004E2F33">
        <w:rPr>
          <w:rFonts w:ascii="Times New Roman" w:eastAsia="Times New Roman" w:hAnsi="Times New Roman" w:cs="Times New Roman"/>
          <w:kern w:val="0"/>
          <w:sz w:val="24"/>
          <w:szCs w:val="24"/>
          <w:lang w:val="en-IN" w:eastAsia="en-IN"/>
          <w14:ligatures w14:val="none"/>
        </w:rPr>
        <w:t xml:space="preserve">, </w:t>
      </w:r>
      <w:r w:rsidRPr="004E2F33">
        <w:rPr>
          <w:rFonts w:ascii="Times New Roman" w:eastAsia="Times New Roman" w:hAnsi="Times New Roman" w:cs="Times New Roman"/>
          <w:bCs/>
          <w:kern w:val="0"/>
          <w:sz w:val="24"/>
          <w:szCs w:val="24"/>
          <w:lang w:val="en-IN" w:eastAsia="en-IN"/>
          <w14:ligatures w14:val="none"/>
        </w:rPr>
        <w:t>organic matter</w:t>
      </w:r>
      <w:r w:rsidRPr="004E2F33">
        <w:rPr>
          <w:rFonts w:ascii="Times New Roman" w:eastAsia="Times New Roman" w:hAnsi="Times New Roman" w:cs="Times New Roman"/>
          <w:kern w:val="0"/>
          <w:sz w:val="24"/>
          <w:szCs w:val="24"/>
          <w:lang w:val="en-IN" w:eastAsia="en-IN"/>
          <w14:ligatures w14:val="none"/>
        </w:rPr>
        <w:t xml:space="preserve"> content, and the balance of available </w:t>
      </w:r>
      <w:r w:rsidRPr="004E2F33">
        <w:rPr>
          <w:rFonts w:ascii="Times New Roman" w:eastAsia="Times New Roman" w:hAnsi="Times New Roman" w:cs="Times New Roman"/>
          <w:bCs/>
          <w:kern w:val="0"/>
          <w:sz w:val="24"/>
          <w:szCs w:val="24"/>
          <w:lang w:val="en-IN" w:eastAsia="en-IN"/>
          <w14:ligatures w14:val="none"/>
        </w:rPr>
        <w:t>nutrients</w:t>
      </w:r>
    </w:p>
    <w:p w14:paraId="1C353F87" w14:textId="77777777" w:rsidR="004E2F33" w:rsidRPr="004E2F33" w:rsidRDefault="004E2F33" w:rsidP="004E2F33">
      <w:pPr>
        <w:spacing w:after="0"/>
        <w:ind w:firstLine="720"/>
        <w:jc w:val="both"/>
        <w:rPr>
          <w:rFonts w:ascii="Times New Roman" w:eastAsia="Times New Roman" w:hAnsi="Times New Roman" w:cs="Times New Roman"/>
          <w:kern w:val="0"/>
          <w:sz w:val="24"/>
          <w:szCs w:val="24"/>
          <w:lang w:val="en-IN" w:eastAsia="en-IN"/>
          <w14:ligatures w14:val="none"/>
        </w:rPr>
      </w:pPr>
    </w:p>
    <w:p w14:paraId="41D2DA10" w14:textId="77777777" w:rsidR="00BB6B0A" w:rsidRPr="007476B7" w:rsidRDefault="00536D11" w:rsidP="007476B7">
      <w:pPr>
        <w:ind w:firstLine="720"/>
        <w:jc w:val="both"/>
        <w:rPr>
          <w:rFonts w:ascii="Times New Roman" w:hAnsi="Times New Roman" w:cs="Times New Roman"/>
          <w:bCs/>
          <w:sz w:val="24"/>
          <w:szCs w:val="24"/>
        </w:rPr>
      </w:pPr>
      <w:r w:rsidRPr="00536D11">
        <w:rPr>
          <w:rFonts w:ascii="Times New Roman" w:hAnsi="Times New Roman" w:cs="Times New Roman"/>
          <w:sz w:val="24"/>
          <w:szCs w:val="24"/>
        </w:rPr>
        <w:t xml:space="preserve">Physical and </w:t>
      </w:r>
      <w:proofErr w:type="spellStart"/>
      <w:r w:rsidRPr="00536D11">
        <w:rPr>
          <w:rFonts w:ascii="Times New Roman" w:hAnsi="Times New Roman" w:cs="Times New Roman"/>
          <w:sz w:val="24"/>
          <w:szCs w:val="24"/>
        </w:rPr>
        <w:t>physico</w:t>
      </w:r>
      <w:proofErr w:type="spellEnd"/>
      <w:r w:rsidRPr="00536D11">
        <w:rPr>
          <w:rFonts w:ascii="Times New Roman" w:hAnsi="Times New Roman" w:cs="Times New Roman"/>
          <w:sz w:val="24"/>
          <w:szCs w:val="24"/>
        </w:rPr>
        <w:t xml:space="preserve">-chemical properties of soil </w:t>
      </w:r>
      <w:r w:rsidR="00D8748E">
        <w:rPr>
          <w:rFonts w:ascii="Times New Roman" w:hAnsi="Times New Roman" w:cs="Times New Roman"/>
          <w:sz w:val="24"/>
          <w:szCs w:val="24"/>
        </w:rPr>
        <w:t xml:space="preserve">like electrical conductivity, pH and nutrient levels </w:t>
      </w:r>
      <w:r w:rsidR="005D444C">
        <w:rPr>
          <w:rFonts w:ascii="Times New Roman" w:hAnsi="Times New Roman" w:cs="Times New Roman"/>
          <w:sz w:val="24"/>
          <w:szCs w:val="24"/>
        </w:rPr>
        <w:t xml:space="preserve">etc. </w:t>
      </w:r>
      <w:r w:rsidRPr="00536D11">
        <w:rPr>
          <w:rFonts w:ascii="Times New Roman" w:hAnsi="Times New Roman" w:cs="Times New Roman"/>
          <w:sz w:val="24"/>
          <w:szCs w:val="24"/>
        </w:rPr>
        <w:t xml:space="preserve">are affected by the management practices that we adopt for cultivation </w:t>
      </w:r>
      <w:r w:rsidRPr="00536D11">
        <w:rPr>
          <w:rFonts w:ascii="Times New Roman" w:hAnsi="Times New Roman" w:cs="Times New Roman"/>
          <w:b/>
          <w:sz w:val="24"/>
          <w:szCs w:val="24"/>
        </w:rPr>
        <w:t xml:space="preserve">(Pagliai </w:t>
      </w:r>
      <w:r w:rsidRPr="00536D11">
        <w:rPr>
          <w:rFonts w:ascii="Times New Roman" w:hAnsi="Times New Roman" w:cs="Times New Roman"/>
          <w:b/>
          <w:i/>
          <w:sz w:val="24"/>
          <w:szCs w:val="24"/>
        </w:rPr>
        <w:t>et. al.</w:t>
      </w:r>
      <w:r w:rsidRPr="00536D11">
        <w:rPr>
          <w:rFonts w:ascii="Times New Roman" w:hAnsi="Times New Roman" w:cs="Times New Roman"/>
          <w:b/>
          <w:sz w:val="24"/>
          <w:szCs w:val="24"/>
        </w:rPr>
        <w:t xml:space="preserve"> 2004)</w:t>
      </w:r>
      <w:r w:rsidRPr="00536D11">
        <w:rPr>
          <w:b/>
        </w:rPr>
        <w:t xml:space="preserve">. </w:t>
      </w:r>
      <w:r w:rsidR="00BB6B0A" w:rsidRPr="00BB6B0A">
        <w:rPr>
          <w:rFonts w:ascii="Times New Roman" w:eastAsia="Times New Roman" w:hAnsi="Times New Roman" w:cs="Times New Roman"/>
          <w:bCs/>
          <w:kern w:val="0"/>
          <w:sz w:val="24"/>
          <w:szCs w:val="24"/>
          <w:lang w:val="en-IN" w:eastAsia="en-IN"/>
          <w14:ligatures w14:val="none"/>
        </w:rPr>
        <w:t>Conventional agriculture</w:t>
      </w:r>
      <w:r w:rsidR="00BB6B0A" w:rsidRPr="00BB6B0A">
        <w:rPr>
          <w:rFonts w:ascii="Times New Roman" w:eastAsia="Times New Roman" w:hAnsi="Times New Roman" w:cs="Times New Roman"/>
          <w:kern w:val="0"/>
          <w:sz w:val="24"/>
          <w:szCs w:val="24"/>
          <w:lang w:val="en-IN" w:eastAsia="en-IN"/>
          <w14:ligatures w14:val="none"/>
        </w:rPr>
        <w:t xml:space="preserve">, which depends heavily and unevenly on </w:t>
      </w:r>
      <w:r w:rsidR="00BB6B0A" w:rsidRPr="00BB6B0A">
        <w:rPr>
          <w:rFonts w:ascii="Times New Roman" w:eastAsia="Times New Roman" w:hAnsi="Times New Roman" w:cs="Times New Roman"/>
          <w:bCs/>
          <w:kern w:val="0"/>
          <w:sz w:val="24"/>
          <w:szCs w:val="24"/>
          <w:lang w:val="en-IN" w:eastAsia="en-IN"/>
          <w14:ligatures w14:val="none"/>
        </w:rPr>
        <w:lastRenderedPageBreak/>
        <w:t>synthetic inorganic fertilizers</w:t>
      </w:r>
      <w:r w:rsidR="00BB6B0A" w:rsidRPr="00BB6B0A">
        <w:rPr>
          <w:rFonts w:ascii="Times New Roman" w:eastAsia="Times New Roman" w:hAnsi="Times New Roman" w:cs="Times New Roman"/>
          <w:kern w:val="0"/>
          <w:sz w:val="24"/>
          <w:szCs w:val="24"/>
          <w:lang w:val="en-IN" w:eastAsia="en-IN"/>
          <w14:ligatures w14:val="none"/>
        </w:rPr>
        <w:t xml:space="preserve">, successfully boosts crop yields but often results in </w:t>
      </w:r>
      <w:r w:rsidR="00BB6B0A" w:rsidRPr="00BB6B0A">
        <w:rPr>
          <w:rFonts w:ascii="Times New Roman" w:eastAsia="Times New Roman" w:hAnsi="Times New Roman" w:cs="Times New Roman"/>
          <w:bCs/>
          <w:kern w:val="0"/>
          <w:sz w:val="24"/>
          <w:szCs w:val="24"/>
          <w:lang w:val="en-IN" w:eastAsia="en-IN"/>
          <w14:ligatures w14:val="none"/>
        </w:rPr>
        <w:t>long-term negative consequences</w:t>
      </w:r>
      <w:r w:rsidR="00BB6B0A" w:rsidRPr="00BB6B0A">
        <w:rPr>
          <w:rFonts w:ascii="Times New Roman" w:eastAsia="Times New Roman" w:hAnsi="Times New Roman" w:cs="Times New Roman"/>
          <w:kern w:val="0"/>
          <w:sz w:val="24"/>
          <w:szCs w:val="24"/>
          <w:lang w:val="en-IN" w:eastAsia="en-IN"/>
          <w14:ligatures w14:val="none"/>
        </w:rPr>
        <w:t xml:space="preserve">. These adverse effects include a decrease in </w:t>
      </w:r>
      <w:r w:rsidR="00BB6B0A" w:rsidRPr="00BB6B0A">
        <w:rPr>
          <w:rFonts w:ascii="Times New Roman" w:eastAsia="Times New Roman" w:hAnsi="Times New Roman" w:cs="Times New Roman"/>
          <w:bCs/>
          <w:kern w:val="0"/>
          <w:sz w:val="24"/>
          <w:szCs w:val="24"/>
          <w:lang w:val="en-IN" w:eastAsia="en-IN"/>
          <w14:ligatures w14:val="none"/>
        </w:rPr>
        <w:t>soil organic carbon</w:t>
      </w:r>
      <w:r w:rsidR="00BB6B0A" w:rsidRPr="00BB6B0A">
        <w:rPr>
          <w:rFonts w:ascii="Times New Roman" w:eastAsia="Times New Roman" w:hAnsi="Times New Roman" w:cs="Times New Roman"/>
          <w:kern w:val="0"/>
          <w:sz w:val="24"/>
          <w:szCs w:val="24"/>
          <w:lang w:val="en-IN" w:eastAsia="en-IN"/>
          <w14:ligatures w14:val="none"/>
        </w:rPr>
        <w:t xml:space="preserve">, changes in </w:t>
      </w:r>
      <w:r w:rsidR="00BB6B0A" w:rsidRPr="00BB6B0A">
        <w:rPr>
          <w:rFonts w:ascii="Times New Roman" w:eastAsia="Times New Roman" w:hAnsi="Times New Roman" w:cs="Times New Roman"/>
          <w:bCs/>
          <w:kern w:val="0"/>
          <w:sz w:val="24"/>
          <w:szCs w:val="24"/>
          <w:lang w:val="en-IN" w:eastAsia="en-IN"/>
          <w14:ligatures w14:val="none"/>
        </w:rPr>
        <w:t>soil pH</w:t>
      </w:r>
      <w:r w:rsidR="00BB6B0A" w:rsidRPr="00BB6B0A">
        <w:rPr>
          <w:rFonts w:ascii="Times New Roman" w:eastAsia="Times New Roman" w:hAnsi="Times New Roman" w:cs="Times New Roman"/>
          <w:kern w:val="0"/>
          <w:sz w:val="24"/>
          <w:szCs w:val="24"/>
          <w:lang w:val="en-IN" w:eastAsia="en-IN"/>
          <w14:ligatures w14:val="none"/>
        </w:rPr>
        <w:t xml:space="preserve"> (such as </w:t>
      </w:r>
      <w:r w:rsidR="00BB6B0A" w:rsidRPr="00BB6B0A">
        <w:rPr>
          <w:rFonts w:ascii="Times New Roman" w:eastAsia="Times New Roman" w:hAnsi="Times New Roman" w:cs="Times New Roman"/>
          <w:bCs/>
          <w:kern w:val="0"/>
          <w:sz w:val="24"/>
          <w:szCs w:val="24"/>
          <w:lang w:val="en-IN" w:eastAsia="en-IN"/>
          <w14:ligatures w14:val="none"/>
        </w:rPr>
        <w:t>acidification</w:t>
      </w:r>
      <w:r w:rsidR="00BB6B0A" w:rsidRPr="00BB6B0A">
        <w:rPr>
          <w:rFonts w:ascii="Times New Roman" w:eastAsia="Times New Roman" w:hAnsi="Times New Roman" w:cs="Times New Roman"/>
          <w:kern w:val="0"/>
          <w:sz w:val="24"/>
          <w:szCs w:val="24"/>
          <w:lang w:val="en-IN" w:eastAsia="en-IN"/>
          <w14:ligatures w14:val="none"/>
        </w:rPr>
        <w:t xml:space="preserve"> or </w:t>
      </w:r>
      <w:r w:rsidR="00BB6B0A" w:rsidRPr="00BB6B0A">
        <w:rPr>
          <w:rFonts w:ascii="Times New Roman" w:eastAsia="Times New Roman" w:hAnsi="Times New Roman" w:cs="Times New Roman"/>
          <w:bCs/>
          <w:kern w:val="0"/>
          <w:sz w:val="24"/>
          <w:szCs w:val="24"/>
          <w:lang w:val="en-IN" w:eastAsia="en-IN"/>
          <w14:ligatures w14:val="none"/>
        </w:rPr>
        <w:t>alkalinization</w:t>
      </w:r>
      <w:r w:rsidR="00BB6B0A" w:rsidRPr="00BB6B0A">
        <w:rPr>
          <w:rFonts w:ascii="Times New Roman" w:eastAsia="Times New Roman" w:hAnsi="Times New Roman" w:cs="Times New Roman"/>
          <w:kern w:val="0"/>
          <w:sz w:val="24"/>
          <w:szCs w:val="24"/>
          <w:lang w:val="en-IN" w:eastAsia="en-IN"/>
          <w14:ligatures w14:val="none"/>
        </w:rPr>
        <w:t xml:space="preserve">, causing high pH problems especially in semi-arid areas like Uttar Pradesh), the </w:t>
      </w:r>
      <w:r w:rsidR="00BB6B0A" w:rsidRPr="00BB6B0A">
        <w:rPr>
          <w:rFonts w:ascii="Times New Roman" w:eastAsia="Times New Roman" w:hAnsi="Times New Roman" w:cs="Times New Roman"/>
          <w:bCs/>
          <w:kern w:val="0"/>
          <w:sz w:val="24"/>
          <w:szCs w:val="24"/>
          <w:lang w:val="en-IN" w:eastAsia="en-IN"/>
          <w14:ligatures w14:val="none"/>
        </w:rPr>
        <w:t>immobilization of nutrients</w:t>
      </w:r>
      <w:r w:rsidR="00BB6B0A" w:rsidRPr="00BB6B0A">
        <w:rPr>
          <w:rFonts w:ascii="Times New Roman" w:eastAsia="Times New Roman" w:hAnsi="Times New Roman" w:cs="Times New Roman"/>
          <w:kern w:val="0"/>
          <w:sz w:val="24"/>
          <w:szCs w:val="24"/>
          <w:lang w:val="en-IN" w:eastAsia="en-IN"/>
          <w14:ligatures w14:val="none"/>
        </w:rPr>
        <w:t xml:space="preserve">, and, eventually, a </w:t>
      </w:r>
      <w:r w:rsidR="00BB6B0A" w:rsidRPr="00BB6B0A">
        <w:rPr>
          <w:rFonts w:ascii="Times New Roman" w:eastAsia="Times New Roman" w:hAnsi="Times New Roman" w:cs="Times New Roman"/>
          <w:bCs/>
          <w:kern w:val="0"/>
          <w:sz w:val="24"/>
          <w:szCs w:val="24"/>
          <w:lang w:val="en-IN" w:eastAsia="en-IN"/>
          <w14:ligatures w14:val="none"/>
        </w:rPr>
        <w:t>decline in how effectively the applied fertilizers are used.</w:t>
      </w:r>
      <w:r w:rsidR="00260E15">
        <w:rPr>
          <w:rFonts w:ascii="Times New Roman" w:eastAsia="Times New Roman" w:hAnsi="Times New Roman" w:cs="Times New Roman"/>
          <w:bCs/>
          <w:kern w:val="0"/>
          <w:sz w:val="24"/>
          <w:szCs w:val="24"/>
          <w:lang w:val="en-IN" w:eastAsia="en-IN"/>
          <w14:ligatures w14:val="none"/>
        </w:rPr>
        <w:t xml:space="preserve"> </w:t>
      </w:r>
      <w:r w:rsidR="00260E15" w:rsidRPr="00260E15">
        <w:rPr>
          <w:rFonts w:ascii="Times New Roman" w:hAnsi="Times New Roman" w:cs="Times New Roman"/>
          <w:sz w:val="24"/>
        </w:rPr>
        <w:t xml:space="preserve">Consequently, it is </w:t>
      </w:r>
      <w:r w:rsidR="00260E15" w:rsidRPr="00260E15">
        <w:rPr>
          <w:rFonts w:ascii="Times New Roman" w:hAnsi="Times New Roman" w:cs="Times New Roman"/>
          <w:bCs/>
          <w:sz w:val="24"/>
        </w:rPr>
        <w:t>imperative to shift</w:t>
      </w:r>
      <w:r w:rsidR="00260E15" w:rsidRPr="00260E15">
        <w:rPr>
          <w:rFonts w:ascii="Times New Roman" w:hAnsi="Times New Roman" w:cs="Times New Roman"/>
          <w:sz w:val="24"/>
        </w:rPr>
        <w:t xml:space="preserve"> to nutrient management approaches that are both </w:t>
      </w:r>
      <w:r w:rsidR="00260E15" w:rsidRPr="00260E15">
        <w:rPr>
          <w:rFonts w:ascii="Times New Roman" w:hAnsi="Times New Roman" w:cs="Times New Roman"/>
          <w:bCs/>
          <w:sz w:val="24"/>
        </w:rPr>
        <w:t>comprehensive</w:t>
      </w:r>
      <w:r w:rsidR="00260E15" w:rsidRPr="00260E15">
        <w:rPr>
          <w:rFonts w:ascii="Times New Roman" w:hAnsi="Times New Roman" w:cs="Times New Roman"/>
          <w:sz w:val="24"/>
        </w:rPr>
        <w:t xml:space="preserve"> and </w:t>
      </w:r>
      <w:r w:rsidR="00260E15" w:rsidRPr="00260E15">
        <w:rPr>
          <w:rFonts w:ascii="Times New Roman" w:hAnsi="Times New Roman" w:cs="Times New Roman"/>
          <w:bCs/>
          <w:sz w:val="24"/>
        </w:rPr>
        <w:t>environmentally sustainable</w:t>
      </w:r>
      <w:r w:rsidR="00260E15">
        <w:rPr>
          <w:rFonts w:ascii="Times New Roman" w:hAnsi="Times New Roman" w:cs="Times New Roman"/>
          <w:bCs/>
          <w:sz w:val="24"/>
        </w:rPr>
        <w:t>.</w:t>
      </w:r>
    </w:p>
    <w:p w14:paraId="51045E3F" w14:textId="77777777" w:rsidR="003F23E7" w:rsidRPr="00536D11" w:rsidRDefault="007476B7" w:rsidP="00536D11">
      <w:pPr>
        <w:ind w:firstLine="720"/>
        <w:jc w:val="both"/>
        <w:rPr>
          <w:rFonts w:ascii="Times New Roman" w:hAnsi="Times New Roman" w:cs="Times New Roman"/>
          <w:bCs/>
          <w:sz w:val="24"/>
          <w:szCs w:val="24"/>
        </w:rPr>
      </w:pPr>
      <w:r>
        <w:rPr>
          <w:rFonts w:ascii="Times New Roman" w:hAnsi="Times New Roman" w:cs="Times New Roman"/>
          <w:bCs/>
          <w:sz w:val="24"/>
        </w:rPr>
        <w:t>E</w:t>
      </w:r>
      <w:r w:rsidRPr="00260E15">
        <w:rPr>
          <w:rFonts w:ascii="Times New Roman" w:hAnsi="Times New Roman" w:cs="Times New Roman"/>
          <w:bCs/>
          <w:sz w:val="24"/>
        </w:rPr>
        <w:t>nvironmentally sustainable</w:t>
      </w:r>
      <w:r>
        <w:rPr>
          <w:rFonts w:ascii="Times New Roman" w:hAnsi="Times New Roman" w:cs="Times New Roman"/>
          <w:bCs/>
          <w:sz w:val="24"/>
        </w:rPr>
        <w:t xml:space="preserve"> </w:t>
      </w:r>
      <w:r w:rsidRPr="00260E15">
        <w:rPr>
          <w:rFonts w:ascii="Times New Roman" w:hAnsi="Times New Roman" w:cs="Times New Roman"/>
          <w:sz w:val="24"/>
        </w:rPr>
        <w:t>nutrient management approaches</w:t>
      </w:r>
      <w:r>
        <w:rPr>
          <w:rFonts w:ascii="Times New Roman" w:hAnsi="Times New Roman" w:cs="Times New Roman"/>
          <w:sz w:val="24"/>
        </w:rPr>
        <w:t xml:space="preserve"> include combine use of organic manure and bio-fertilizers along with inorganic manure. </w:t>
      </w:r>
      <w:r w:rsidR="003F23E7" w:rsidRPr="00536D11">
        <w:rPr>
          <w:rFonts w:ascii="Times New Roman" w:hAnsi="Times New Roman" w:cs="Times New Roman"/>
          <w:spacing w:val="1"/>
          <w:sz w:val="24"/>
          <w:szCs w:val="24"/>
        </w:rPr>
        <w:t>Organic manures, such as farmyard manure (FYM), enhance the physical condition of soil,</w:t>
      </w:r>
      <w:r w:rsidR="00682549">
        <w:rPr>
          <w:rFonts w:ascii="Times New Roman" w:hAnsi="Times New Roman" w:cs="Times New Roman"/>
          <w:spacing w:val="1"/>
          <w:sz w:val="24"/>
          <w:szCs w:val="24"/>
        </w:rPr>
        <w:t xml:space="preserve"> </w:t>
      </w:r>
      <w:r w:rsidR="00682549" w:rsidRPr="001C4522">
        <w:rPr>
          <w:rFonts w:ascii="Times New Roman" w:eastAsia="Times New Roman" w:hAnsi="Times New Roman" w:cs="Times New Roman"/>
          <w:kern w:val="0"/>
          <w:sz w:val="24"/>
          <w:szCs w:val="24"/>
          <w:lang w:val="en-IN" w:eastAsia="en-IN"/>
          <w14:ligatures w14:val="none"/>
        </w:rPr>
        <w:t>soil buffering capacity</w:t>
      </w:r>
      <w:r w:rsidR="003F23E7" w:rsidRPr="00536D11">
        <w:rPr>
          <w:rFonts w:ascii="Times New Roman" w:hAnsi="Times New Roman" w:cs="Times New Roman"/>
          <w:spacing w:val="1"/>
          <w:sz w:val="24"/>
          <w:szCs w:val="24"/>
        </w:rPr>
        <w:t xml:space="preserve"> </w:t>
      </w:r>
      <w:r w:rsidR="00682549" w:rsidRPr="001C4522">
        <w:rPr>
          <w:rFonts w:ascii="Times New Roman" w:eastAsia="Times New Roman" w:hAnsi="Times New Roman" w:cs="Times New Roman"/>
          <w:kern w:val="0"/>
          <w:sz w:val="24"/>
          <w:szCs w:val="24"/>
          <w:lang w:val="en-IN" w:eastAsia="en-IN"/>
          <w14:ligatures w14:val="none"/>
        </w:rPr>
        <w:t>improves aggregate stability, and acts as a reservoir of slowly available nutrients, directly contributing to the soil’s organic carbon pool</w:t>
      </w:r>
      <w:r w:rsidR="00682549" w:rsidRPr="00536D11">
        <w:rPr>
          <w:rFonts w:ascii="Times New Roman" w:hAnsi="Times New Roman" w:cs="Times New Roman"/>
          <w:spacing w:val="1"/>
          <w:sz w:val="24"/>
          <w:szCs w:val="24"/>
        </w:rPr>
        <w:t xml:space="preserve"> </w:t>
      </w:r>
      <w:r w:rsidR="003F23E7" w:rsidRPr="00536D11">
        <w:rPr>
          <w:rFonts w:ascii="Times New Roman" w:hAnsi="Times New Roman" w:cs="Times New Roman"/>
          <w:spacing w:val="1"/>
          <w:sz w:val="24"/>
          <w:szCs w:val="24"/>
        </w:rPr>
        <w:t>and support beneficial microbial activity.</w:t>
      </w:r>
      <w:r w:rsidR="00460901" w:rsidRPr="00536D11">
        <w:rPr>
          <w:rFonts w:ascii="Times New Roman" w:hAnsi="Times New Roman" w:cs="Times New Roman"/>
          <w:spacing w:val="1"/>
          <w:sz w:val="24"/>
          <w:szCs w:val="24"/>
        </w:rPr>
        <w:t xml:space="preserve"> </w:t>
      </w:r>
      <w:r w:rsidR="00460901" w:rsidRPr="00536D11">
        <w:rPr>
          <w:rFonts w:ascii="Times New Roman" w:hAnsi="Times New Roman" w:cs="Times New Roman"/>
          <w:sz w:val="24"/>
        </w:rPr>
        <w:t xml:space="preserve">FYM is regarded as a viable option to improve soil health </w:t>
      </w:r>
      <w:r w:rsidR="00460901" w:rsidRPr="00536D11">
        <w:t>(</w:t>
      </w:r>
      <w:r w:rsidR="00460901" w:rsidRPr="00536D11">
        <w:rPr>
          <w:rFonts w:ascii="Times New Roman" w:hAnsi="Times New Roman" w:cs="Times New Roman"/>
          <w:b/>
          <w:sz w:val="24"/>
        </w:rPr>
        <w:t xml:space="preserve">Tadesse </w:t>
      </w:r>
      <w:r w:rsidR="00460901" w:rsidRPr="00536D11">
        <w:rPr>
          <w:rFonts w:ascii="Times New Roman" w:hAnsi="Times New Roman" w:cs="Times New Roman"/>
          <w:b/>
          <w:i/>
          <w:sz w:val="24"/>
        </w:rPr>
        <w:t>et al</w:t>
      </w:r>
      <w:r w:rsidR="00460901" w:rsidRPr="00536D11">
        <w:rPr>
          <w:rFonts w:ascii="Times New Roman" w:hAnsi="Times New Roman" w:cs="Times New Roman"/>
          <w:b/>
          <w:sz w:val="24"/>
        </w:rPr>
        <w:t>., 2013</w:t>
      </w:r>
      <w:r w:rsidR="00460901" w:rsidRPr="00536D11">
        <w:t>).</w:t>
      </w:r>
      <w:r w:rsidR="00682549" w:rsidRPr="001C4522">
        <w:rPr>
          <w:rFonts w:ascii="Times New Roman" w:eastAsia="Times New Roman" w:hAnsi="Times New Roman" w:cs="Times New Roman"/>
          <w:kern w:val="0"/>
          <w:sz w:val="24"/>
          <w:szCs w:val="24"/>
          <w:lang w:val="en-IN" w:eastAsia="en-IN"/>
          <w14:ligatures w14:val="none"/>
        </w:rPr>
        <w:t xml:space="preserve">, </w:t>
      </w:r>
      <w:r w:rsidR="003F23E7" w:rsidRPr="00536D11">
        <w:rPr>
          <w:rFonts w:ascii="Times New Roman" w:hAnsi="Times New Roman" w:cs="Times New Roman"/>
          <w:spacing w:val="1"/>
          <w:sz w:val="24"/>
          <w:szCs w:val="24"/>
        </w:rPr>
        <w:t>In contrast, inorganic fertilizers supply essential nutrients like nitrogen (N), phosphorus (P), sulfur (S), zinc (Zn), and iron (Fe), which are crucial for achieving higher yields but may have adverse effects on soil health when used in isolation. Complementarily, bio</w:t>
      </w:r>
      <w:r w:rsidR="00D55820" w:rsidRPr="00536D11">
        <w:rPr>
          <w:rFonts w:ascii="Times New Roman" w:hAnsi="Times New Roman" w:cs="Times New Roman"/>
          <w:spacing w:val="1"/>
          <w:sz w:val="24"/>
          <w:szCs w:val="24"/>
        </w:rPr>
        <w:t>-</w:t>
      </w:r>
      <w:r w:rsidR="003F23E7" w:rsidRPr="00536D11">
        <w:rPr>
          <w:rFonts w:ascii="Times New Roman" w:hAnsi="Times New Roman" w:cs="Times New Roman"/>
          <w:spacing w:val="1"/>
          <w:sz w:val="24"/>
          <w:szCs w:val="24"/>
        </w:rPr>
        <w:t>fertilizers—particularly</w:t>
      </w:r>
      <w:r w:rsidR="008A12E1" w:rsidRPr="00536D11">
        <w:rPr>
          <w:rFonts w:ascii="Times New Roman" w:hAnsi="Times New Roman" w:cs="Times New Roman"/>
          <w:i/>
          <w:spacing w:val="1"/>
          <w:sz w:val="24"/>
          <w:szCs w:val="24"/>
        </w:rPr>
        <w:t xml:space="preserve"> Azotobacter</w:t>
      </w:r>
      <w:r w:rsidR="008A12E1" w:rsidRPr="00536D11">
        <w:rPr>
          <w:rFonts w:ascii="Times New Roman" w:hAnsi="Times New Roman" w:cs="Times New Roman"/>
          <w:spacing w:val="1"/>
          <w:sz w:val="24"/>
          <w:szCs w:val="24"/>
        </w:rPr>
        <w:t xml:space="preserve"> </w:t>
      </w:r>
      <w:r w:rsidR="003F23E7" w:rsidRPr="00536D11">
        <w:rPr>
          <w:rFonts w:ascii="Times New Roman" w:hAnsi="Times New Roman" w:cs="Times New Roman"/>
          <w:spacing w:val="1"/>
          <w:sz w:val="24"/>
          <w:szCs w:val="24"/>
        </w:rPr>
        <w:t xml:space="preserve">and phosphate-solubilizing bacteria (PSB) in both </w:t>
      </w:r>
      <w:r w:rsidR="00E5477E" w:rsidRPr="00536D11">
        <w:rPr>
          <w:rFonts w:ascii="Times New Roman" w:hAnsi="Times New Roman" w:cs="Times New Roman"/>
          <w:spacing w:val="1"/>
          <w:sz w:val="24"/>
          <w:szCs w:val="24"/>
        </w:rPr>
        <w:t xml:space="preserve">liquid and carrier formulations </w:t>
      </w:r>
      <w:r w:rsidR="003F23E7" w:rsidRPr="00536D11">
        <w:rPr>
          <w:rFonts w:ascii="Times New Roman" w:hAnsi="Times New Roman" w:cs="Times New Roman"/>
          <w:spacing w:val="1"/>
          <w:sz w:val="24"/>
          <w:szCs w:val="24"/>
        </w:rPr>
        <w:t>contribute to nutrient cycling by fixing atmospheric nitrogen and solubilizing insoluble phosphates, thereby enhancing nutrient availability and maintaining soil f</w:t>
      </w:r>
      <w:r w:rsidR="005D772F" w:rsidRPr="00536D11">
        <w:rPr>
          <w:rFonts w:ascii="Times New Roman" w:hAnsi="Times New Roman" w:cs="Times New Roman"/>
          <w:spacing w:val="1"/>
          <w:sz w:val="24"/>
          <w:szCs w:val="24"/>
        </w:rPr>
        <w:t>ertility in an eco-friendly way.</w:t>
      </w:r>
    </w:p>
    <w:p w14:paraId="2FA066D6" w14:textId="77777777" w:rsidR="00C900A3" w:rsidRPr="00C74714" w:rsidRDefault="003F23E7" w:rsidP="00335282">
      <w:pPr>
        <w:ind w:firstLine="720"/>
        <w:jc w:val="both"/>
        <w:rPr>
          <w:rFonts w:ascii="Times New Roman" w:hAnsi="Times New Roman" w:cs="Times New Roman"/>
          <w:spacing w:val="2"/>
          <w:sz w:val="24"/>
          <w:szCs w:val="24"/>
        </w:rPr>
      </w:pPr>
      <w:r w:rsidRPr="00C74714">
        <w:rPr>
          <w:rFonts w:ascii="Times New Roman" w:hAnsi="Times New Roman" w:cs="Times New Roman"/>
          <w:sz w:val="24"/>
          <w:szCs w:val="24"/>
          <w:lang w:val="en-IN"/>
        </w:rPr>
        <w:t>Therefore, the present investigation was undertaken to evaluate the effects of organic manure, inorganic fertilizers, and bio</w:t>
      </w:r>
      <w:r w:rsidR="00D55820" w:rsidRPr="00C74714">
        <w:rPr>
          <w:rFonts w:ascii="Times New Roman" w:hAnsi="Times New Roman" w:cs="Times New Roman"/>
          <w:sz w:val="24"/>
          <w:szCs w:val="24"/>
          <w:lang w:val="en-IN"/>
        </w:rPr>
        <w:t>-</w:t>
      </w:r>
      <w:r w:rsidRPr="00C74714">
        <w:rPr>
          <w:rFonts w:ascii="Times New Roman" w:hAnsi="Times New Roman" w:cs="Times New Roman"/>
          <w:sz w:val="24"/>
          <w:szCs w:val="24"/>
          <w:lang w:val="en-IN"/>
        </w:rPr>
        <w:t xml:space="preserve">fertilizer formulations on the </w:t>
      </w:r>
      <w:proofErr w:type="spellStart"/>
      <w:r w:rsidRPr="00C74714">
        <w:rPr>
          <w:rFonts w:ascii="Times New Roman" w:hAnsi="Times New Roman" w:cs="Times New Roman"/>
          <w:sz w:val="24"/>
          <w:szCs w:val="24"/>
          <w:lang w:val="en-IN"/>
        </w:rPr>
        <w:t>physico</w:t>
      </w:r>
      <w:proofErr w:type="spellEnd"/>
      <w:r w:rsidRPr="00C74714">
        <w:rPr>
          <w:rFonts w:ascii="Times New Roman" w:hAnsi="Times New Roman" w:cs="Times New Roman"/>
          <w:sz w:val="24"/>
          <w:szCs w:val="24"/>
          <w:lang w:val="en-IN"/>
        </w:rPr>
        <w:t xml:space="preserve">-chemical properties of soil, particularly focusing on EC, pH, </w:t>
      </w:r>
      <w:r w:rsidR="00C74714">
        <w:rPr>
          <w:rFonts w:ascii="Times New Roman" w:hAnsi="Times New Roman" w:cs="Times New Roman"/>
          <w:sz w:val="24"/>
          <w:szCs w:val="24"/>
          <w:lang w:val="en-IN"/>
        </w:rPr>
        <w:t>available N, P and K status of soil</w:t>
      </w:r>
      <w:r w:rsidRPr="00C74714">
        <w:rPr>
          <w:rFonts w:ascii="Times New Roman" w:hAnsi="Times New Roman" w:cs="Times New Roman"/>
          <w:sz w:val="24"/>
          <w:szCs w:val="24"/>
          <w:lang w:val="en-IN"/>
        </w:rPr>
        <w:t xml:space="preserve"> under wheat cultivation in the Central Plain Zone of Uttar Pradesh. This study aims to provide a scientific basis for sustainable soil management practices and improved nutrient use efficiency in wheat-based cropping systems.</w:t>
      </w:r>
      <w:r w:rsidR="00D55820" w:rsidRPr="00C74714">
        <w:rPr>
          <w:rFonts w:ascii="Times New Roman" w:hAnsi="Times New Roman" w:cs="Times New Roman"/>
          <w:spacing w:val="2"/>
          <w:sz w:val="24"/>
          <w:szCs w:val="24"/>
        </w:rPr>
        <w:t xml:space="preserve"> </w:t>
      </w:r>
    </w:p>
    <w:p w14:paraId="3795F250" w14:textId="77777777" w:rsidR="000B04D7" w:rsidRDefault="000B04D7" w:rsidP="00335282">
      <w:pPr>
        <w:ind w:firstLine="720"/>
        <w:jc w:val="both"/>
        <w:rPr>
          <w:rFonts w:ascii="Times New Roman" w:hAnsi="Times New Roman" w:cs="Times New Roman"/>
          <w:spacing w:val="2"/>
          <w:sz w:val="24"/>
          <w:szCs w:val="24"/>
        </w:rPr>
      </w:pPr>
    </w:p>
    <w:p w14:paraId="0E7DC759" w14:textId="77777777" w:rsidR="00C900A3" w:rsidRDefault="00C900A3" w:rsidP="00C900A3">
      <w:pPr>
        <w:spacing w:after="0"/>
        <w:jc w:val="both"/>
        <w:rPr>
          <w:rFonts w:ascii="Times New Roman" w:hAnsi="Times New Roman" w:cs="Times New Roman"/>
          <w:b/>
          <w:bCs/>
          <w:spacing w:val="2"/>
          <w:sz w:val="28"/>
          <w:szCs w:val="28"/>
        </w:rPr>
      </w:pPr>
      <w:r w:rsidRPr="00121073">
        <w:rPr>
          <w:rFonts w:ascii="Times New Roman" w:hAnsi="Times New Roman" w:cs="Times New Roman"/>
          <w:b/>
          <w:bCs/>
          <w:spacing w:val="2"/>
          <w:sz w:val="28"/>
          <w:szCs w:val="28"/>
        </w:rPr>
        <w:t xml:space="preserve">2. Materials and </w:t>
      </w:r>
      <w:r>
        <w:rPr>
          <w:rFonts w:ascii="Times New Roman" w:hAnsi="Times New Roman" w:cs="Times New Roman"/>
          <w:b/>
          <w:bCs/>
          <w:spacing w:val="2"/>
          <w:sz w:val="28"/>
          <w:szCs w:val="28"/>
        </w:rPr>
        <w:t>M</w:t>
      </w:r>
      <w:r w:rsidRPr="00121073">
        <w:rPr>
          <w:rFonts w:ascii="Times New Roman" w:hAnsi="Times New Roman" w:cs="Times New Roman"/>
          <w:b/>
          <w:bCs/>
          <w:spacing w:val="2"/>
          <w:sz w:val="28"/>
          <w:szCs w:val="28"/>
        </w:rPr>
        <w:t>ethods</w:t>
      </w:r>
    </w:p>
    <w:p w14:paraId="0A556479" w14:textId="77777777" w:rsidR="007C52E4" w:rsidRPr="00121073" w:rsidRDefault="007C52E4" w:rsidP="00C900A3">
      <w:pPr>
        <w:spacing w:after="0"/>
        <w:jc w:val="both"/>
        <w:rPr>
          <w:rFonts w:ascii="Times New Roman" w:hAnsi="Times New Roman" w:cs="Times New Roman"/>
          <w:b/>
          <w:bCs/>
          <w:spacing w:val="2"/>
          <w:sz w:val="24"/>
          <w:szCs w:val="24"/>
        </w:rPr>
      </w:pPr>
    </w:p>
    <w:p w14:paraId="08FC1FD8" w14:textId="77777777" w:rsidR="00C900A3" w:rsidRPr="00B23267" w:rsidRDefault="00C900A3" w:rsidP="00C900A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2.1. Experimental site description</w:t>
      </w:r>
    </w:p>
    <w:p w14:paraId="4B5E698D" w14:textId="77777777" w:rsidR="00C900A3" w:rsidRPr="00C900A3" w:rsidRDefault="00C900A3" w:rsidP="00C900A3">
      <w:pPr>
        <w:spacing w:after="0"/>
        <w:ind w:firstLine="720"/>
        <w:jc w:val="both"/>
        <w:rPr>
          <w:rFonts w:ascii="Times New Roman" w:hAnsi="Times New Roman" w:cs="Times New Roman"/>
          <w:spacing w:val="2"/>
          <w:sz w:val="28"/>
          <w:szCs w:val="24"/>
        </w:rPr>
      </w:pPr>
      <w:r w:rsidRPr="00C900A3">
        <w:rPr>
          <w:rFonts w:ascii="Times New Roman" w:hAnsi="Times New Roman" w:cs="Times New Roman"/>
          <w:sz w:val="24"/>
          <w:szCs w:val="24"/>
          <w:lang w:val="en-IN" w:eastAsia="en-IN"/>
        </w:rPr>
        <w:t xml:space="preserve">The field trial was carried out at the Student’s Instructional Farm in Kanpur Nagar, Chandra Shekhar Azad University of Agriculture and Technology, Kanpur, over two successive cropping </w:t>
      </w:r>
      <w:r w:rsidR="007C52E4">
        <w:rPr>
          <w:rFonts w:ascii="Times New Roman" w:hAnsi="Times New Roman" w:cs="Times New Roman"/>
          <w:sz w:val="24"/>
          <w:szCs w:val="24"/>
          <w:lang w:val="en-IN" w:eastAsia="en-IN"/>
        </w:rPr>
        <w:t xml:space="preserve">seasons—2023-2024 and 2024-2025 </w:t>
      </w:r>
      <w:r w:rsidRPr="00C900A3">
        <w:rPr>
          <w:rFonts w:ascii="Times New Roman" w:hAnsi="Times New Roman" w:cs="Times New Roman"/>
          <w:sz w:val="24"/>
          <w:szCs w:val="24"/>
          <w:lang w:val="en-IN" w:eastAsia="en-IN"/>
        </w:rPr>
        <w:t>employing a fixed plot arrangement. The site featured uniform soil fertility, a level surface, and reliable irrigation and drainage infrastructure. Irrigation was provided through a tube-well</w:t>
      </w:r>
      <w:r w:rsidRPr="00CF076D">
        <w:rPr>
          <w:lang w:val="en-IN" w:eastAsia="en-IN"/>
        </w:rPr>
        <w:t>.</w:t>
      </w:r>
      <w:r w:rsidRPr="00C900A3">
        <w:rPr>
          <w:rFonts w:ascii="Segoe UI" w:hAnsi="Segoe UI" w:cs="Segoe UI"/>
          <w:spacing w:val="1"/>
        </w:rPr>
        <w:t xml:space="preserve"> </w:t>
      </w:r>
      <w:r w:rsidRPr="00C900A3">
        <w:rPr>
          <w:rFonts w:ascii="Times New Roman" w:hAnsi="Times New Roman" w:cs="Times New Roman"/>
          <w:spacing w:val="1"/>
          <w:sz w:val="24"/>
        </w:rPr>
        <w:t>The experimental site lies in the Central Plain Zone of Uttar Pradesh, which experiences a subtropical, semi-arid climate marked by hot summers and cool winters. The area receives an average annual rainfall of about 850–900 mm, with nearly four-fifths of the total precipitation occurring during the monsoon season.</w:t>
      </w:r>
    </w:p>
    <w:p w14:paraId="00041607" w14:textId="77777777" w:rsidR="00C900A3" w:rsidRDefault="00C900A3" w:rsidP="00C900A3">
      <w:pPr>
        <w:spacing w:after="0"/>
        <w:jc w:val="both"/>
        <w:rPr>
          <w:rFonts w:ascii="Times New Roman" w:hAnsi="Times New Roman" w:cs="Times New Roman"/>
          <w:spacing w:val="2"/>
          <w:sz w:val="24"/>
          <w:szCs w:val="24"/>
        </w:rPr>
      </w:pPr>
    </w:p>
    <w:p w14:paraId="37CDA8D1" w14:textId="77777777" w:rsidR="00C900A3" w:rsidRPr="00B23267" w:rsidRDefault="00C900A3" w:rsidP="00C900A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2.2. Initial soil fertility condition</w:t>
      </w:r>
    </w:p>
    <w:p w14:paraId="67D21C16" w14:textId="77777777" w:rsidR="00C900A3" w:rsidRDefault="008A76A4" w:rsidP="00C900A3">
      <w:pPr>
        <w:spacing w:after="0"/>
        <w:ind w:firstLine="720"/>
        <w:jc w:val="both"/>
        <w:rPr>
          <w:rFonts w:ascii="Times New Roman" w:hAnsi="Times New Roman" w:cs="Times New Roman"/>
          <w:spacing w:val="2"/>
          <w:sz w:val="24"/>
          <w:szCs w:val="24"/>
        </w:rPr>
      </w:pPr>
      <w:r>
        <w:rPr>
          <w:rFonts w:ascii="Times New Roman" w:hAnsi="Times New Roman" w:cs="Times New Roman"/>
          <w:spacing w:val="1"/>
          <w:sz w:val="24"/>
        </w:rPr>
        <w:lastRenderedPageBreak/>
        <w:t xml:space="preserve"> </w:t>
      </w:r>
      <w:r w:rsidR="00C66F66" w:rsidRPr="00C66F66">
        <w:rPr>
          <w:rFonts w:ascii="Times New Roman" w:hAnsi="Times New Roman" w:cs="Times New Roman"/>
          <w:spacing w:val="1"/>
          <w:sz w:val="24"/>
        </w:rPr>
        <w:t xml:space="preserve">Before the experiment began, a composite soil sample was taken from the 0–15 cm depth by randomly collecting samples from five different spots across the experimental field using an auger or </w:t>
      </w:r>
      <w:proofErr w:type="spellStart"/>
      <w:r w:rsidR="00C66F66" w:rsidRPr="00C66F66">
        <w:rPr>
          <w:rFonts w:ascii="Times New Roman" w:hAnsi="Times New Roman" w:cs="Times New Roman"/>
          <w:spacing w:val="1"/>
          <w:sz w:val="24"/>
        </w:rPr>
        <w:t>khurpi</w:t>
      </w:r>
      <w:proofErr w:type="spellEnd"/>
      <w:r w:rsidR="00C66F66" w:rsidRPr="00C66F66">
        <w:rPr>
          <w:rFonts w:ascii="Times New Roman" w:hAnsi="Times New Roman" w:cs="Times New Roman"/>
          <w:spacing w:val="1"/>
          <w:sz w:val="24"/>
        </w:rPr>
        <w:t xml:space="preserve">. The sample was then analyzed to determine its key </w:t>
      </w:r>
      <w:proofErr w:type="spellStart"/>
      <w:r w:rsidR="00C66F66" w:rsidRPr="00C66F66">
        <w:rPr>
          <w:rFonts w:ascii="Times New Roman" w:hAnsi="Times New Roman" w:cs="Times New Roman"/>
          <w:spacing w:val="1"/>
          <w:sz w:val="24"/>
        </w:rPr>
        <w:t>physico</w:t>
      </w:r>
      <w:proofErr w:type="spellEnd"/>
      <w:r w:rsidR="00C66F66" w:rsidRPr="00C66F66">
        <w:rPr>
          <w:rFonts w:ascii="Times New Roman" w:hAnsi="Times New Roman" w:cs="Times New Roman"/>
          <w:spacing w:val="1"/>
          <w:sz w:val="24"/>
        </w:rPr>
        <w:t xml:space="preserve">-chemical characteristics, which are presented in the </w:t>
      </w:r>
      <w:r w:rsidR="00C66F66" w:rsidRPr="00A45987">
        <w:rPr>
          <w:rFonts w:ascii="Times New Roman" w:hAnsi="Times New Roman" w:cs="Times New Roman"/>
          <w:spacing w:val="2"/>
          <w:sz w:val="24"/>
          <w:szCs w:val="24"/>
        </w:rPr>
        <w:t>Table</w:t>
      </w:r>
      <w:r w:rsidR="00C66F66">
        <w:rPr>
          <w:rFonts w:ascii="Times New Roman" w:hAnsi="Times New Roman" w:cs="Times New Roman"/>
          <w:spacing w:val="2"/>
          <w:sz w:val="24"/>
          <w:szCs w:val="24"/>
        </w:rPr>
        <w:t xml:space="preserve"> 1</w:t>
      </w:r>
      <w:r w:rsidR="00C900A3">
        <w:rPr>
          <w:rFonts w:ascii="Times New Roman" w:hAnsi="Times New Roman" w:cs="Times New Roman"/>
          <w:spacing w:val="2"/>
          <w:sz w:val="24"/>
          <w:szCs w:val="24"/>
        </w:rPr>
        <w:t>.</w:t>
      </w:r>
    </w:p>
    <w:p w14:paraId="028C6E9C" w14:textId="77777777" w:rsidR="00C900A3" w:rsidRDefault="00C900A3" w:rsidP="00C900A3">
      <w:pPr>
        <w:spacing w:after="0"/>
        <w:jc w:val="both"/>
        <w:rPr>
          <w:rFonts w:ascii="Times New Roman" w:hAnsi="Times New Roman" w:cs="Times New Roman"/>
          <w:spacing w:val="2"/>
          <w:sz w:val="24"/>
          <w:szCs w:val="24"/>
        </w:rPr>
      </w:pPr>
    </w:p>
    <w:p w14:paraId="607BF863" w14:textId="77777777" w:rsidR="00C900A3" w:rsidRPr="005068DC" w:rsidRDefault="00C900A3" w:rsidP="00C900A3">
      <w:pPr>
        <w:spacing w:after="0"/>
        <w:jc w:val="both"/>
        <w:rPr>
          <w:rFonts w:ascii="Times New Roman" w:hAnsi="Times New Roman" w:cs="Times New Roman"/>
          <w:b/>
          <w:bCs/>
          <w:spacing w:val="2"/>
          <w:sz w:val="24"/>
          <w:szCs w:val="24"/>
        </w:rPr>
      </w:pPr>
      <w:r w:rsidRPr="00A45987">
        <w:rPr>
          <w:rFonts w:ascii="Times New Roman" w:hAnsi="Times New Roman" w:cs="Times New Roman"/>
          <w:b/>
          <w:bCs/>
          <w:spacing w:val="2"/>
          <w:sz w:val="24"/>
          <w:szCs w:val="24"/>
        </w:rPr>
        <w:t>Table</w:t>
      </w:r>
      <w:r w:rsidRPr="005068DC">
        <w:rPr>
          <w:rFonts w:ascii="Times New Roman" w:hAnsi="Times New Roman" w:cs="Times New Roman"/>
          <w:b/>
          <w:bCs/>
          <w:spacing w:val="2"/>
          <w:sz w:val="24"/>
          <w:szCs w:val="24"/>
        </w:rPr>
        <w:t xml:space="preserve"> 1: Physico-chemical properties of the experimental soil before sowing (0–15 cm depth)</w:t>
      </w:r>
    </w:p>
    <w:p w14:paraId="0EF4E422" w14:textId="77777777" w:rsidR="00C900A3" w:rsidRDefault="00C900A3" w:rsidP="00C900A3">
      <w:pPr>
        <w:spacing w:after="0"/>
        <w:jc w:val="both"/>
        <w:rPr>
          <w:rFonts w:ascii="Times New Roman" w:hAnsi="Times New Roman" w:cs="Times New Roman"/>
          <w:spacing w:val="2"/>
          <w:sz w:val="24"/>
          <w:szCs w:val="24"/>
        </w:rPr>
      </w:pPr>
    </w:p>
    <w:tbl>
      <w:tblPr>
        <w:tblStyle w:val="TableGridLight1"/>
        <w:tblW w:w="0" w:type="auto"/>
        <w:tblInd w:w="541" w:type="dxa"/>
        <w:tblLook w:val="04A0" w:firstRow="1" w:lastRow="0" w:firstColumn="1" w:lastColumn="0" w:noHBand="0" w:noVBand="1"/>
      </w:tblPr>
      <w:tblGrid>
        <w:gridCol w:w="823"/>
        <w:gridCol w:w="2922"/>
        <w:gridCol w:w="1586"/>
        <w:gridCol w:w="876"/>
      </w:tblGrid>
      <w:tr w:rsidR="00050900" w:rsidRPr="00E301B7" w14:paraId="6E9947A1" w14:textId="77777777" w:rsidTr="00050900">
        <w:tc>
          <w:tcPr>
            <w:tcW w:w="0" w:type="auto"/>
            <w:hideMark/>
          </w:tcPr>
          <w:p w14:paraId="63E0A1A0" w14:textId="77777777" w:rsidR="00050900" w:rsidRPr="00E301B7" w:rsidRDefault="00050900" w:rsidP="00592BDF">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 No.</w:t>
            </w:r>
          </w:p>
        </w:tc>
        <w:tc>
          <w:tcPr>
            <w:tcW w:w="0" w:type="auto"/>
            <w:hideMark/>
          </w:tcPr>
          <w:p w14:paraId="3BA55696" w14:textId="77777777" w:rsidR="00050900" w:rsidRPr="00E301B7" w:rsidRDefault="00050900" w:rsidP="00592BDF">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Soil parameter</w:t>
            </w:r>
          </w:p>
        </w:tc>
        <w:tc>
          <w:tcPr>
            <w:tcW w:w="0" w:type="auto"/>
            <w:hideMark/>
          </w:tcPr>
          <w:p w14:paraId="50F77BB4" w14:textId="77777777" w:rsidR="00050900" w:rsidRPr="00E301B7" w:rsidRDefault="00050900" w:rsidP="00592BDF">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Unit</w:t>
            </w:r>
          </w:p>
        </w:tc>
        <w:tc>
          <w:tcPr>
            <w:tcW w:w="0" w:type="auto"/>
            <w:hideMark/>
          </w:tcPr>
          <w:p w14:paraId="41517F9B" w14:textId="77777777" w:rsidR="00050900" w:rsidRPr="00E301B7" w:rsidRDefault="00050900" w:rsidP="00592BDF">
            <w:pPr>
              <w:jc w:val="center"/>
              <w:rPr>
                <w:rFonts w:ascii="Times New Roman" w:eastAsia="Times New Roman" w:hAnsi="Times New Roman" w:cs="Times New Roman"/>
                <w:b/>
                <w:bCs/>
                <w:kern w:val="0"/>
                <w:sz w:val="24"/>
                <w:szCs w:val="24"/>
                <w:lang w:val="en-IN" w:eastAsia="en-IN" w:bidi="hi-IN"/>
                <w14:ligatures w14:val="none"/>
              </w:rPr>
            </w:pPr>
            <w:r>
              <w:rPr>
                <w:rFonts w:ascii="Times New Roman" w:eastAsia="Times New Roman" w:hAnsi="Times New Roman" w:cs="Times New Roman"/>
                <w:b/>
                <w:bCs/>
                <w:kern w:val="0"/>
                <w:sz w:val="24"/>
                <w:szCs w:val="24"/>
                <w:lang w:val="en-IN" w:eastAsia="en-IN" w:bidi="hi-IN"/>
                <w14:ligatures w14:val="none"/>
              </w:rPr>
              <w:t>Value</w:t>
            </w:r>
          </w:p>
        </w:tc>
      </w:tr>
      <w:tr w:rsidR="00050900" w:rsidRPr="00E301B7" w14:paraId="2607CAC0" w14:textId="77777777" w:rsidTr="00050900">
        <w:tc>
          <w:tcPr>
            <w:tcW w:w="0" w:type="auto"/>
            <w:hideMark/>
          </w:tcPr>
          <w:p w14:paraId="095DE207" w14:textId="77777777" w:rsidR="00050900" w:rsidRPr="00E301B7" w:rsidRDefault="00050900" w:rsidP="00592BDF">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w:t>
            </w:r>
          </w:p>
        </w:tc>
        <w:tc>
          <w:tcPr>
            <w:tcW w:w="0" w:type="auto"/>
            <w:hideMark/>
          </w:tcPr>
          <w:p w14:paraId="71B4E7CE" w14:textId="77777777" w:rsidR="00050900" w:rsidRPr="00E301B7" w:rsidRDefault="00050900" w:rsidP="00592BDF">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Soil pH</w:t>
            </w:r>
          </w:p>
        </w:tc>
        <w:tc>
          <w:tcPr>
            <w:tcW w:w="0" w:type="auto"/>
            <w:hideMark/>
          </w:tcPr>
          <w:p w14:paraId="442DABB1" w14:textId="77777777" w:rsidR="00050900" w:rsidRPr="00E301B7" w:rsidRDefault="00050900" w:rsidP="00592BDF">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272087D5" w14:textId="77777777" w:rsidR="00050900" w:rsidRPr="00E301B7" w:rsidRDefault="00050900"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8.18</w:t>
            </w:r>
          </w:p>
        </w:tc>
      </w:tr>
      <w:tr w:rsidR="00050900" w:rsidRPr="00E301B7" w14:paraId="686AA49F" w14:textId="77777777" w:rsidTr="00050900">
        <w:tc>
          <w:tcPr>
            <w:tcW w:w="0" w:type="auto"/>
            <w:hideMark/>
          </w:tcPr>
          <w:p w14:paraId="13F9EF76" w14:textId="77777777" w:rsidR="00050900" w:rsidRPr="00E301B7" w:rsidRDefault="00C97564"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i</w:t>
            </w:r>
            <w:r w:rsidR="00050900" w:rsidRPr="00E301B7">
              <w:rPr>
                <w:rFonts w:ascii="Times New Roman" w:eastAsia="Times New Roman" w:hAnsi="Times New Roman" w:cs="Times New Roman"/>
                <w:kern w:val="0"/>
                <w:sz w:val="24"/>
                <w:szCs w:val="24"/>
                <w:lang w:val="en-IN" w:eastAsia="en-IN" w:bidi="hi-IN"/>
                <w14:ligatures w14:val="none"/>
              </w:rPr>
              <w:t>i</w:t>
            </w:r>
          </w:p>
        </w:tc>
        <w:tc>
          <w:tcPr>
            <w:tcW w:w="0" w:type="auto"/>
            <w:hideMark/>
          </w:tcPr>
          <w:p w14:paraId="76642ED2" w14:textId="77777777" w:rsidR="00050900" w:rsidRPr="00E301B7" w:rsidRDefault="00050900" w:rsidP="00592BDF">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Electrical conductivity (EC)</w:t>
            </w:r>
          </w:p>
        </w:tc>
        <w:tc>
          <w:tcPr>
            <w:tcW w:w="0" w:type="auto"/>
            <w:hideMark/>
          </w:tcPr>
          <w:p w14:paraId="7C652DE3" w14:textId="77777777" w:rsidR="00050900" w:rsidRPr="00E301B7" w:rsidRDefault="00050900" w:rsidP="00592BDF">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dS</w:t>
            </w:r>
            <w:proofErr w:type="spellEnd"/>
            <w:r w:rsidRPr="00E301B7">
              <w:rPr>
                <w:rFonts w:ascii="Times New Roman" w:eastAsia="Times New Roman" w:hAnsi="Times New Roman" w:cs="Times New Roman"/>
                <w:kern w:val="0"/>
                <w:sz w:val="24"/>
                <w:szCs w:val="24"/>
                <w:lang w:val="en-IN" w:eastAsia="en-IN" w:bidi="hi-IN"/>
                <w14:ligatures w14:val="none"/>
              </w:rPr>
              <w:t xml:space="preserve"> m⁻¹ (25°C)</w:t>
            </w:r>
          </w:p>
        </w:tc>
        <w:tc>
          <w:tcPr>
            <w:tcW w:w="0" w:type="auto"/>
            <w:hideMark/>
          </w:tcPr>
          <w:p w14:paraId="509E6A8E" w14:textId="77777777" w:rsidR="00050900" w:rsidRPr="00E301B7" w:rsidRDefault="00050900"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0.3</w:t>
            </w:r>
            <w:r w:rsidRPr="00E301B7">
              <w:rPr>
                <w:rFonts w:ascii="Times New Roman" w:eastAsia="Times New Roman" w:hAnsi="Times New Roman" w:cs="Times New Roman"/>
                <w:kern w:val="0"/>
                <w:sz w:val="24"/>
                <w:szCs w:val="24"/>
                <w:lang w:val="en-IN" w:eastAsia="en-IN" w:bidi="hi-IN"/>
                <w14:ligatures w14:val="none"/>
              </w:rPr>
              <w:t>6</w:t>
            </w:r>
          </w:p>
        </w:tc>
      </w:tr>
      <w:tr w:rsidR="00841D7B" w:rsidRPr="00E301B7" w14:paraId="1F937B6C" w14:textId="77777777" w:rsidTr="00D66CC0">
        <w:tc>
          <w:tcPr>
            <w:tcW w:w="0" w:type="auto"/>
          </w:tcPr>
          <w:p w14:paraId="5E3A5C33" w14:textId="77777777" w:rsidR="00841D7B" w:rsidRPr="00E301B7" w:rsidRDefault="00841D7B"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iii</w:t>
            </w:r>
          </w:p>
        </w:tc>
        <w:tc>
          <w:tcPr>
            <w:tcW w:w="0" w:type="auto"/>
            <w:vAlign w:val="center"/>
          </w:tcPr>
          <w:p w14:paraId="7FEFF4B4" w14:textId="77777777" w:rsidR="00841D7B" w:rsidRPr="00F7600F" w:rsidRDefault="00841D7B" w:rsidP="00841D7B">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 xml:space="preserve">Available Nitrogen </w:t>
            </w:r>
          </w:p>
        </w:tc>
        <w:tc>
          <w:tcPr>
            <w:tcW w:w="0" w:type="auto"/>
            <w:vAlign w:val="center"/>
          </w:tcPr>
          <w:p w14:paraId="338B97F9" w14:textId="77777777" w:rsidR="00841D7B" w:rsidRPr="00F7600F" w:rsidRDefault="00841D7B" w:rsidP="00841D7B">
            <w:pPr>
              <w:spacing w:line="276" w:lineRule="auto"/>
              <w:jc w:val="center"/>
              <w:rPr>
                <w:rFonts w:ascii="Times New Roman" w:hAnsi="Times New Roman" w:cs="Times New Roman"/>
                <w:sz w:val="24"/>
                <w:szCs w:val="24"/>
              </w:rPr>
            </w:pPr>
            <w:r w:rsidRPr="00F7600F">
              <w:rPr>
                <w:rFonts w:ascii="Times New Roman" w:hAnsi="Times New Roman" w:cs="Times New Roman"/>
                <w:sz w:val="24"/>
                <w:szCs w:val="24"/>
              </w:rPr>
              <w:t>Kg ha</w:t>
            </w:r>
            <w:r w:rsidRPr="00F7600F">
              <w:rPr>
                <w:rFonts w:ascii="Times New Roman" w:hAnsi="Times New Roman" w:cs="Times New Roman"/>
                <w:sz w:val="24"/>
                <w:szCs w:val="24"/>
                <w:vertAlign w:val="superscript"/>
              </w:rPr>
              <w:t>-1</w:t>
            </w:r>
          </w:p>
        </w:tc>
        <w:tc>
          <w:tcPr>
            <w:tcW w:w="0" w:type="auto"/>
            <w:vAlign w:val="center"/>
          </w:tcPr>
          <w:p w14:paraId="0D520B98" w14:textId="77777777" w:rsidR="00841D7B" w:rsidRPr="00F7600F" w:rsidRDefault="00841D7B" w:rsidP="00D66CC0">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192.60</w:t>
            </w:r>
          </w:p>
        </w:tc>
      </w:tr>
      <w:tr w:rsidR="00841D7B" w:rsidRPr="00E301B7" w14:paraId="506E59A4" w14:textId="77777777" w:rsidTr="00D66CC0">
        <w:tc>
          <w:tcPr>
            <w:tcW w:w="0" w:type="auto"/>
          </w:tcPr>
          <w:p w14:paraId="77F2905C" w14:textId="77777777" w:rsidR="00841D7B" w:rsidRDefault="00841D7B"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iv</w:t>
            </w:r>
          </w:p>
        </w:tc>
        <w:tc>
          <w:tcPr>
            <w:tcW w:w="0" w:type="auto"/>
            <w:vAlign w:val="center"/>
          </w:tcPr>
          <w:p w14:paraId="2F99071E" w14:textId="77777777" w:rsidR="00841D7B" w:rsidRPr="00F7600F" w:rsidRDefault="00841D7B" w:rsidP="00841D7B">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 xml:space="preserve">Available Phosphorus </w:t>
            </w:r>
          </w:p>
        </w:tc>
        <w:tc>
          <w:tcPr>
            <w:tcW w:w="0" w:type="auto"/>
          </w:tcPr>
          <w:p w14:paraId="1CB2E0BE" w14:textId="77777777" w:rsidR="00841D7B" w:rsidRDefault="00841D7B" w:rsidP="00841D7B">
            <w:pPr>
              <w:jc w:val="center"/>
            </w:pPr>
            <w:r w:rsidRPr="009914D8">
              <w:rPr>
                <w:rFonts w:ascii="Times New Roman" w:hAnsi="Times New Roman" w:cs="Times New Roman"/>
                <w:sz w:val="24"/>
                <w:szCs w:val="24"/>
              </w:rPr>
              <w:t>Kg ha</w:t>
            </w:r>
            <w:r w:rsidRPr="009914D8">
              <w:rPr>
                <w:rFonts w:ascii="Times New Roman" w:hAnsi="Times New Roman" w:cs="Times New Roman"/>
                <w:sz w:val="24"/>
                <w:szCs w:val="24"/>
                <w:vertAlign w:val="superscript"/>
              </w:rPr>
              <w:t>-1</w:t>
            </w:r>
          </w:p>
        </w:tc>
        <w:tc>
          <w:tcPr>
            <w:tcW w:w="0" w:type="auto"/>
            <w:vAlign w:val="center"/>
          </w:tcPr>
          <w:p w14:paraId="1564A082" w14:textId="77777777" w:rsidR="00841D7B" w:rsidRPr="00F7600F" w:rsidRDefault="00841D7B" w:rsidP="00D66CC0">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12.80</w:t>
            </w:r>
          </w:p>
        </w:tc>
      </w:tr>
      <w:tr w:rsidR="00841D7B" w:rsidRPr="00E301B7" w14:paraId="51F129FC" w14:textId="77777777" w:rsidTr="00D66CC0">
        <w:tc>
          <w:tcPr>
            <w:tcW w:w="0" w:type="auto"/>
          </w:tcPr>
          <w:p w14:paraId="3471CE2F" w14:textId="77777777" w:rsidR="00841D7B" w:rsidRDefault="00841D7B" w:rsidP="00592BDF">
            <w:pPr>
              <w:jc w:val="cente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v</w:t>
            </w:r>
          </w:p>
        </w:tc>
        <w:tc>
          <w:tcPr>
            <w:tcW w:w="0" w:type="auto"/>
            <w:vAlign w:val="center"/>
          </w:tcPr>
          <w:p w14:paraId="0CFFA03E" w14:textId="77777777" w:rsidR="00841D7B" w:rsidRPr="00F7600F" w:rsidRDefault="00841D7B" w:rsidP="00841D7B">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 xml:space="preserve">Available Potassium </w:t>
            </w:r>
          </w:p>
        </w:tc>
        <w:tc>
          <w:tcPr>
            <w:tcW w:w="0" w:type="auto"/>
          </w:tcPr>
          <w:p w14:paraId="45B322B8" w14:textId="77777777" w:rsidR="00841D7B" w:rsidRDefault="00841D7B" w:rsidP="00841D7B">
            <w:pPr>
              <w:jc w:val="center"/>
            </w:pPr>
            <w:r w:rsidRPr="009914D8">
              <w:rPr>
                <w:rFonts w:ascii="Times New Roman" w:hAnsi="Times New Roman" w:cs="Times New Roman"/>
                <w:sz w:val="24"/>
                <w:szCs w:val="24"/>
              </w:rPr>
              <w:t>Kg ha</w:t>
            </w:r>
            <w:r w:rsidRPr="009914D8">
              <w:rPr>
                <w:rFonts w:ascii="Times New Roman" w:hAnsi="Times New Roman" w:cs="Times New Roman"/>
                <w:sz w:val="24"/>
                <w:szCs w:val="24"/>
                <w:vertAlign w:val="superscript"/>
              </w:rPr>
              <w:t>-1</w:t>
            </w:r>
          </w:p>
        </w:tc>
        <w:tc>
          <w:tcPr>
            <w:tcW w:w="0" w:type="auto"/>
            <w:vAlign w:val="center"/>
          </w:tcPr>
          <w:p w14:paraId="0447CF87" w14:textId="77777777" w:rsidR="00841D7B" w:rsidRPr="00F7600F" w:rsidRDefault="00841D7B" w:rsidP="00D66CC0">
            <w:pPr>
              <w:spacing w:line="276" w:lineRule="auto"/>
              <w:jc w:val="both"/>
              <w:rPr>
                <w:rFonts w:ascii="Times New Roman" w:hAnsi="Times New Roman" w:cs="Times New Roman"/>
                <w:sz w:val="24"/>
                <w:szCs w:val="24"/>
              </w:rPr>
            </w:pPr>
            <w:r w:rsidRPr="00F7600F">
              <w:rPr>
                <w:rFonts w:ascii="Times New Roman" w:hAnsi="Times New Roman" w:cs="Times New Roman"/>
                <w:sz w:val="24"/>
                <w:szCs w:val="24"/>
              </w:rPr>
              <w:t>172.40</w:t>
            </w:r>
          </w:p>
        </w:tc>
      </w:tr>
    </w:tbl>
    <w:p w14:paraId="2BE48E60" w14:textId="77777777" w:rsidR="006E1262" w:rsidRDefault="006E1262" w:rsidP="00C900A3">
      <w:pPr>
        <w:spacing w:after="0"/>
        <w:jc w:val="both"/>
        <w:rPr>
          <w:rFonts w:ascii="Times New Roman" w:hAnsi="Times New Roman" w:cs="Times New Roman"/>
          <w:spacing w:val="2"/>
          <w:sz w:val="24"/>
          <w:szCs w:val="24"/>
        </w:rPr>
      </w:pPr>
    </w:p>
    <w:p w14:paraId="7A36CCF1" w14:textId="77777777" w:rsidR="006E1262" w:rsidRDefault="006E1262" w:rsidP="00C900A3">
      <w:pPr>
        <w:spacing w:after="0"/>
        <w:jc w:val="both"/>
        <w:rPr>
          <w:rFonts w:ascii="Times New Roman" w:hAnsi="Times New Roman" w:cs="Times New Roman"/>
          <w:spacing w:val="2"/>
          <w:sz w:val="24"/>
          <w:szCs w:val="24"/>
        </w:rPr>
      </w:pPr>
    </w:p>
    <w:p w14:paraId="2361321D" w14:textId="77777777" w:rsidR="00C900A3" w:rsidRDefault="00C900A3" w:rsidP="00475E97">
      <w:pPr>
        <w:spacing w:after="0"/>
        <w:jc w:val="both"/>
        <w:rPr>
          <w:rFonts w:ascii="Times New Roman" w:hAnsi="Times New Roman" w:cs="Times New Roman"/>
          <w:spacing w:val="2"/>
          <w:sz w:val="24"/>
          <w:szCs w:val="24"/>
        </w:rPr>
      </w:pPr>
      <w:r w:rsidRPr="00B23267">
        <w:rPr>
          <w:rFonts w:ascii="Times New Roman" w:hAnsi="Times New Roman" w:cs="Times New Roman"/>
          <w:b/>
          <w:bCs/>
          <w:spacing w:val="2"/>
          <w:sz w:val="24"/>
          <w:szCs w:val="24"/>
        </w:rPr>
        <w:t xml:space="preserve">2.3. </w:t>
      </w:r>
      <w:r>
        <w:rPr>
          <w:rFonts w:ascii="Times New Roman" w:hAnsi="Times New Roman" w:cs="Times New Roman"/>
          <w:b/>
          <w:bCs/>
          <w:spacing w:val="2"/>
          <w:sz w:val="24"/>
          <w:szCs w:val="24"/>
        </w:rPr>
        <w:t>Experiment</w:t>
      </w:r>
      <w:r w:rsidRPr="00B23267">
        <w:rPr>
          <w:rFonts w:ascii="Times New Roman" w:hAnsi="Times New Roman" w:cs="Times New Roman"/>
          <w:b/>
          <w:bCs/>
          <w:spacing w:val="2"/>
          <w:sz w:val="24"/>
          <w:szCs w:val="24"/>
        </w:rPr>
        <w:t xml:space="preserve"> details</w:t>
      </w:r>
    </w:p>
    <w:p w14:paraId="62CC400D" w14:textId="77777777" w:rsidR="00AF6122" w:rsidRDefault="00F4560B" w:rsidP="00747DE5">
      <w:pPr>
        <w:spacing w:after="0"/>
        <w:ind w:firstLine="709"/>
        <w:jc w:val="both"/>
        <w:rPr>
          <w:rFonts w:ascii="Times New Roman" w:hAnsi="Times New Roman" w:cs="Times New Roman"/>
          <w:spacing w:val="1"/>
          <w:sz w:val="24"/>
          <w:szCs w:val="24"/>
        </w:rPr>
      </w:pPr>
      <w:r w:rsidRPr="00F4560B">
        <w:rPr>
          <w:rFonts w:ascii="Times New Roman" w:hAnsi="Times New Roman" w:cs="Times New Roman"/>
          <w:spacing w:val="1"/>
          <w:sz w:val="24"/>
        </w:rPr>
        <w:t>The experiment was conducted using a Randomized Block Design (RBD) with three replications, consisting of 19 treatment combinations derived from the interaction of organic manure (FYM), inorganic fertilizers (N, P, K, S, Zn, and Fe), and bio</w:t>
      </w:r>
      <w:r w:rsidR="00A80A26">
        <w:rPr>
          <w:rFonts w:ascii="Times New Roman" w:hAnsi="Times New Roman" w:cs="Times New Roman"/>
          <w:spacing w:val="1"/>
          <w:sz w:val="24"/>
        </w:rPr>
        <w:t>-</w:t>
      </w:r>
      <w:r w:rsidRPr="00F4560B">
        <w:rPr>
          <w:rFonts w:ascii="Times New Roman" w:hAnsi="Times New Roman" w:cs="Times New Roman"/>
          <w:spacing w:val="1"/>
          <w:sz w:val="24"/>
        </w:rPr>
        <w:t xml:space="preserve">fertilizers applied in two forms—carrier and liquid formulations. Wheat was selected as the test crop to evaluate the impact of these treatments. </w:t>
      </w:r>
      <w:r w:rsidR="002708DA" w:rsidRPr="002708DA">
        <w:rPr>
          <w:rFonts w:ascii="Times New Roman" w:hAnsi="Times New Roman" w:cs="Times New Roman"/>
          <w:spacing w:val="1"/>
          <w:sz w:val="24"/>
          <w:szCs w:val="24"/>
        </w:rPr>
        <w:t xml:space="preserve">The detailed treatment combinations are outlined in </w:t>
      </w:r>
      <w:r w:rsidR="002708DA" w:rsidRPr="00A45987">
        <w:rPr>
          <w:rFonts w:ascii="Times New Roman" w:hAnsi="Times New Roman" w:cs="Times New Roman"/>
          <w:spacing w:val="1"/>
          <w:sz w:val="24"/>
          <w:szCs w:val="24"/>
        </w:rPr>
        <w:t>Table</w:t>
      </w:r>
      <w:r w:rsidR="002708DA" w:rsidRPr="002708DA">
        <w:rPr>
          <w:rFonts w:ascii="Times New Roman" w:hAnsi="Times New Roman" w:cs="Times New Roman"/>
          <w:spacing w:val="1"/>
          <w:sz w:val="24"/>
          <w:szCs w:val="24"/>
        </w:rPr>
        <w:t xml:space="preserve"> 2. </w:t>
      </w:r>
    </w:p>
    <w:p w14:paraId="50C2116E" w14:textId="77777777" w:rsidR="00475E97" w:rsidRPr="00AF6122" w:rsidRDefault="00475E97" w:rsidP="00475E97">
      <w:pPr>
        <w:spacing w:after="0"/>
        <w:ind w:left="284"/>
        <w:jc w:val="both"/>
        <w:rPr>
          <w:rFonts w:ascii="Times New Roman" w:hAnsi="Times New Roman" w:cs="Times New Roman"/>
          <w:spacing w:val="1"/>
          <w:sz w:val="24"/>
          <w:szCs w:val="24"/>
        </w:rPr>
      </w:pPr>
    </w:p>
    <w:p w14:paraId="40239994" w14:textId="77777777" w:rsidR="004B328B" w:rsidRPr="00F7600F" w:rsidRDefault="004B328B" w:rsidP="002708DA">
      <w:pPr>
        <w:spacing w:after="0" w:line="240" w:lineRule="auto"/>
        <w:ind w:left="284"/>
        <w:jc w:val="both"/>
        <w:rPr>
          <w:rFonts w:ascii="Times New Roman" w:hAnsi="Times New Roman" w:cs="Times New Roman"/>
          <w:b/>
          <w:sz w:val="24"/>
        </w:rPr>
      </w:pPr>
      <w:r w:rsidRPr="00A45987">
        <w:rPr>
          <w:rFonts w:ascii="Times New Roman" w:hAnsi="Times New Roman" w:cs="Times New Roman"/>
          <w:b/>
          <w:sz w:val="24"/>
          <w:szCs w:val="24"/>
        </w:rPr>
        <w:t>Table</w:t>
      </w:r>
      <w:r>
        <w:rPr>
          <w:rFonts w:ascii="Times New Roman" w:hAnsi="Times New Roman" w:cs="Times New Roman"/>
          <w:b/>
          <w:sz w:val="24"/>
          <w:szCs w:val="24"/>
        </w:rPr>
        <w:t xml:space="preserve"> 2</w:t>
      </w:r>
      <w:r w:rsidRPr="00F7600F">
        <w:rPr>
          <w:rFonts w:ascii="Times New Roman" w:hAnsi="Times New Roman" w:cs="Times New Roman"/>
          <w:b/>
          <w:sz w:val="24"/>
          <w:szCs w:val="24"/>
        </w:rPr>
        <w:t>:</w:t>
      </w:r>
      <w:r w:rsidRPr="00F7600F">
        <w:rPr>
          <w:rFonts w:ascii="Times New Roman" w:hAnsi="Times New Roman" w:cs="Times New Roman"/>
          <w:sz w:val="24"/>
          <w:szCs w:val="24"/>
        </w:rPr>
        <w:t xml:space="preserve"> </w:t>
      </w:r>
      <w:r w:rsidRPr="00F7600F">
        <w:rPr>
          <w:rFonts w:ascii="Times New Roman" w:hAnsi="Times New Roman" w:cs="Times New Roman"/>
          <w:b/>
          <w:sz w:val="24"/>
        </w:rPr>
        <w:t>Treatment</w:t>
      </w:r>
      <w:r w:rsidRPr="00F7600F">
        <w:rPr>
          <w:rFonts w:ascii="Times New Roman" w:hAnsi="Times New Roman" w:cs="Times New Roman"/>
          <w:b/>
          <w:spacing w:val="-2"/>
          <w:sz w:val="24"/>
        </w:rPr>
        <w:t xml:space="preserve"> </w:t>
      </w:r>
      <w:r w:rsidRPr="00F7600F">
        <w:rPr>
          <w:rFonts w:ascii="Times New Roman" w:hAnsi="Times New Roman" w:cs="Times New Roman"/>
          <w:b/>
          <w:sz w:val="24"/>
        </w:rPr>
        <w:t>combination</w:t>
      </w:r>
      <w:r w:rsidRPr="00F7600F">
        <w:rPr>
          <w:rFonts w:ascii="Times New Roman" w:hAnsi="Times New Roman" w:cs="Times New Roman"/>
          <w:spacing w:val="-1"/>
          <w:sz w:val="24"/>
        </w:rPr>
        <w:t xml:space="preserve"> </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6288"/>
      </w:tblGrid>
      <w:tr w:rsidR="004B328B" w:rsidRPr="004B328B" w14:paraId="2AA52F3F" w14:textId="77777777" w:rsidTr="004B328B">
        <w:trPr>
          <w:trHeight w:val="160"/>
        </w:trPr>
        <w:tc>
          <w:tcPr>
            <w:tcW w:w="1325" w:type="dxa"/>
          </w:tcPr>
          <w:p w14:paraId="30C79CD5" w14:textId="77777777" w:rsidR="004B328B" w:rsidRPr="004B328B" w:rsidRDefault="004B328B" w:rsidP="00592BDF">
            <w:pPr>
              <w:pStyle w:val="TableParagraph"/>
              <w:spacing w:line="270" w:lineRule="exact"/>
              <w:ind w:left="499"/>
              <w:jc w:val="both"/>
              <w:rPr>
                <w:rFonts w:ascii="Times New Roman" w:hAnsi="Times New Roman" w:cs="Times New Roman"/>
                <w:b/>
                <w:sz w:val="24"/>
                <w:szCs w:val="24"/>
              </w:rPr>
            </w:pPr>
            <w:r w:rsidRPr="004B328B">
              <w:rPr>
                <w:rFonts w:ascii="Times New Roman" w:hAnsi="Times New Roman" w:cs="Times New Roman"/>
                <w:b/>
                <w:sz w:val="24"/>
                <w:szCs w:val="24"/>
              </w:rPr>
              <w:t>S.</w:t>
            </w:r>
            <w:r w:rsidRPr="004B328B">
              <w:rPr>
                <w:rFonts w:ascii="Times New Roman" w:hAnsi="Times New Roman" w:cs="Times New Roman"/>
                <w:b/>
                <w:spacing w:val="-1"/>
                <w:sz w:val="24"/>
                <w:szCs w:val="24"/>
              </w:rPr>
              <w:t xml:space="preserve"> </w:t>
            </w:r>
            <w:r w:rsidRPr="004B328B">
              <w:rPr>
                <w:rFonts w:ascii="Times New Roman" w:hAnsi="Times New Roman" w:cs="Times New Roman"/>
                <w:b/>
                <w:spacing w:val="-5"/>
                <w:sz w:val="24"/>
                <w:szCs w:val="24"/>
              </w:rPr>
              <w:t>No.</w:t>
            </w:r>
          </w:p>
        </w:tc>
        <w:tc>
          <w:tcPr>
            <w:tcW w:w="6288" w:type="dxa"/>
          </w:tcPr>
          <w:p w14:paraId="74D85797" w14:textId="77777777" w:rsidR="004B328B" w:rsidRPr="004B328B" w:rsidRDefault="004B328B" w:rsidP="00592BDF">
            <w:pPr>
              <w:pStyle w:val="TableParagraph"/>
              <w:spacing w:line="270" w:lineRule="exact"/>
              <w:ind w:left="112"/>
              <w:jc w:val="both"/>
              <w:rPr>
                <w:rFonts w:ascii="Times New Roman" w:hAnsi="Times New Roman" w:cs="Times New Roman"/>
                <w:b/>
                <w:sz w:val="24"/>
                <w:szCs w:val="24"/>
              </w:rPr>
            </w:pPr>
            <w:r w:rsidRPr="004B328B">
              <w:rPr>
                <w:rFonts w:ascii="Times New Roman" w:hAnsi="Times New Roman" w:cs="Times New Roman"/>
                <w:b/>
                <w:spacing w:val="-2"/>
                <w:sz w:val="24"/>
                <w:szCs w:val="24"/>
              </w:rPr>
              <w:t>Treatments</w:t>
            </w:r>
          </w:p>
        </w:tc>
      </w:tr>
      <w:tr w:rsidR="004B328B" w:rsidRPr="004B328B" w14:paraId="42B68D38" w14:textId="77777777" w:rsidTr="004B328B">
        <w:trPr>
          <w:trHeight w:val="161"/>
        </w:trPr>
        <w:tc>
          <w:tcPr>
            <w:tcW w:w="1325" w:type="dxa"/>
          </w:tcPr>
          <w:p w14:paraId="1E12533D"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6288" w:type="dxa"/>
          </w:tcPr>
          <w:p w14:paraId="40100C59"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pacing w:val="-2"/>
                <w:sz w:val="24"/>
                <w:szCs w:val="24"/>
              </w:rPr>
              <w:t>Control</w:t>
            </w:r>
          </w:p>
        </w:tc>
      </w:tr>
      <w:tr w:rsidR="004B328B" w:rsidRPr="004B328B" w14:paraId="07B0BB60" w14:textId="77777777" w:rsidTr="004B328B">
        <w:trPr>
          <w:trHeight w:val="159"/>
        </w:trPr>
        <w:tc>
          <w:tcPr>
            <w:tcW w:w="1325" w:type="dxa"/>
          </w:tcPr>
          <w:p w14:paraId="705483D8"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6288" w:type="dxa"/>
          </w:tcPr>
          <w:p w14:paraId="7552E1E3"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NP</w:t>
            </w:r>
          </w:p>
        </w:tc>
      </w:tr>
      <w:tr w:rsidR="004B328B" w:rsidRPr="004B328B" w14:paraId="111BB4CD" w14:textId="77777777" w:rsidTr="004B328B">
        <w:trPr>
          <w:trHeight w:val="160"/>
        </w:trPr>
        <w:tc>
          <w:tcPr>
            <w:tcW w:w="1325" w:type="dxa"/>
          </w:tcPr>
          <w:p w14:paraId="221119BC"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6288" w:type="dxa"/>
          </w:tcPr>
          <w:p w14:paraId="0514FC32"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FYM</w:t>
            </w:r>
          </w:p>
        </w:tc>
      </w:tr>
      <w:tr w:rsidR="004B328B" w:rsidRPr="004B328B" w14:paraId="50DF17F3" w14:textId="77777777" w:rsidTr="004B328B">
        <w:trPr>
          <w:trHeight w:val="160"/>
        </w:trPr>
        <w:tc>
          <w:tcPr>
            <w:tcW w:w="1325" w:type="dxa"/>
          </w:tcPr>
          <w:p w14:paraId="6EF3DD82"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6288" w:type="dxa"/>
          </w:tcPr>
          <w:p w14:paraId="1C85B78B"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10"/>
                <w:sz w:val="24"/>
                <w:szCs w:val="24"/>
              </w:rPr>
              <w:t>S</w:t>
            </w:r>
          </w:p>
        </w:tc>
      </w:tr>
      <w:tr w:rsidR="004B328B" w:rsidRPr="004B328B" w14:paraId="5F8D8B3D" w14:textId="77777777" w:rsidTr="004B328B">
        <w:trPr>
          <w:trHeight w:val="152"/>
        </w:trPr>
        <w:tc>
          <w:tcPr>
            <w:tcW w:w="1325" w:type="dxa"/>
          </w:tcPr>
          <w:p w14:paraId="19A6B7EC"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6288" w:type="dxa"/>
          </w:tcPr>
          <w:p w14:paraId="2BEA88C4"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Zn</w:t>
            </w:r>
          </w:p>
        </w:tc>
      </w:tr>
      <w:tr w:rsidR="004B328B" w:rsidRPr="004B328B" w14:paraId="5A13CDCF" w14:textId="77777777" w:rsidTr="004B328B">
        <w:trPr>
          <w:trHeight w:val="160"/>
        </w:trPr>
        <w:tc>
          <w:tcPr>
            <w:tcW w:w="1325" w:type="dxa"/>
          </w:tcPr>
          <w:p w14:paraId="54237A4D"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6288" w:type="dxa"/>
          </w:tcPr>
          <w:p w14:paraId="7017BF53"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7"/>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 +</w:t>
            </w:r>
            <w:r w:rsidRPr="004B328B">
              <w:rPr>
                <w:rFonts w:ascii="Times New Roman" w:hAnsi="Times New Roman" w:cs="Times New Roman"/>
                <w:spacing w:val="-4"/>
                <w:sz w:val="24"/>
                <w:szCs w:val="24"/>
              </w:rPr>
              <w:t xml:space="preserve"> </w:t>
            </w:r>
            <w:r w:rsidRPr="004B328B">
              <w:rPr>
                <w:rFonts w:ascii="Times New Roman" w:hAnsi="Times New Roman" w:cs="Times New Roman"/>
                <w:spacing w:val="-5"/>
                <w:sz w:val="24"/>
                <w:szCs w:val="24"/>
              </w:rPr>
              <w:t>Fe</w:t>
            </w:r>
          </w:p>
        </w:tc>
      </w:tr>
      <w:tr w:rsidR="004B328B" w:rsidRPr="004B328B" w14:paraId="07E7AF44" w14:textId="77777777" w:rsidTr="004B328B">
        <w:trPr>
          <w:trHeight w:val="160"/>
        </w:trPr>
        <w:tc>
          <w:tcPr>
            <w:tcW w:w="1325" w:type="dxa"/>
          </w:tcPr>
          <w:p w14:paraId="44CB6560"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6288" w:type="dxa"/>
          </w:tcPr>
          <w:p w14:paraId="49FCF249"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Zn +</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1A2A539D" w14:textId="77777777" w:rsidTr="004B328B">
        <w:trPr>
          <w:trHeight w:val="161"/>
        </w:trPr>
        <w:tc>
          <w:tcPr>
            <w:tcW w:w="1325" w:type="dxa"/>
          </w:tcPr>
          <w:p w14:paraId="5E3B87E3" w14:textId="77777777" w:rsidR="004B328B" w:rsidRPr="004B328B" w:rsidRDefault="004B328B" w:rsidP="004B328B">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6288" w:type="dxa"/>
          </w:tcPr>
          <w:p w14:paraId="2CD8F48B"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Zn +</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xml:space="preserve">CB-Seed </w:t>
            </w:r>
            <w:r w:rsidRPr="004B328B">
              <w:rPr>
                <w:rFonts w:ascii="Times New Roman" w:hAnsi="Times New Roman" w:cs="Times New Roman"/>
                <w:spacing w:val="-2"/>
                <w:sz w:val="24"/>
                <w:szCs w:val="24"/>
              </w:rPr>
              <w:t>Treatment</w:t>
            </w:r>
          </w:p>
        </w:tc>
      </w:tr>
      <w:tr w:rsidR="004B328B" w:rsidRPr="004B328B" w14:paraId="06475ABB" w14:textId="77777777" w:rsidTr="004B328B">
        <w:trPr>
          <w:trHeight w:val="160"/>
        </w:trPr>
        <w:tc>
          <w:tcPr>
            <w:tcW w:w="1325" w:type="dxa"/>
          </w:tcPr>
          <w:p w14:paraId="64D65CB7" w14:textId="77777777" w:rsidR="004B328B" w:rsidRPr="004B328B" w:rsidRDefault="004B328B" w:rsidP="004B328B">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6288" w:type="dxa"/>
          </w:tcPr>
          <w:p w14:paraId="0EAFB88B"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17E9B559" w14:textId="77777777" w:rsidTr="004B328B">
        <w:trPr>
          <w:trHeight w:val="160"/>
        </w:trPr>
        <w:tc>
          <w:tcPr>
            <w:tcW w:w="1325" w:type="dxa"/>
          </w:tcPr>
          <w:p w14:paraId="7A706E2E"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6288" w:type="dxa"/>
          </w:tcPr>
          <w:p w14:paraId="463FC808"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75%</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Fe + LB-Seed</w:t>
            </w:r>
            <w:r w:rsidRPr="004B328B">
              <w:rPr>
                <w:rFonts w:ascii="Times New Roman" w:hAnsi="Times New Roman" w:cs="Times New Roman"/>
                <w:spacing w:val="2"/>
                <w:sz w:val="24"/>
                <w:szCs w:val="24"/>
              </w:rPr>
              <w:t xml:space="preserve"> </w:t>
            </w:r>
            <w:r w:rsidRPr="004B328B">
              <w:rPr>
                <w:rFonts w:ascii="Times New Roman" w:hAnsi="Times New Roman" w:cs="Times New Roman"/>
                <w:spacing w:val="-2"/>
                <w:sz w:val="24"/>
                <w:szCs w:val="24"/>
              </w:rPr>
              <w:t>Treatment</w:t>
            </w:r>
          </w:p>
        </w:tc>
      </w:tr>
      <w:tr w:rsidR="004B328B" w:rsidRPr="004B328B" w14:paraId="6AC27D06" w14:textId="77777777" w:rsidTr="004B328B">
        <w:trPr>
          <w:trHeight w:val="160"/>
        </w:trPr>
        <w:tc>
          <w:tcPr>
            <w:tcW w:w="1325" w:type="dxa"/>
          </w:tcPr>
          <w:p w14:paraId="7BDED405"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6288" w:type="dxa"/>
          </w:tcPr>
          <w:p w14:paraId="2E78C8F7"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NP</w:t>
            </w:r>
          </w:p>
        </w:tc>
      </w:tr>
      <w:tr w:rsidR="004B328B" w:rsidRPr="004B328B" w14:paraId="5BAE3056" w14:textId="77777777" w:rsidTr="004B328B">
        <w:trPr>
          <w:trHeight w:val="159"/>
        </w:trPr>
        <w:tc>
          <w:tcPr>
            <w:tcW w:w="1325" w:type="dxa"/>
          </w:tcPr>
          <w:p w14:paraId="42435274"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6288" w:type="dxa"/>
          </w:tcPr>
          <w:p w14:paraId="2BBF0EF9"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xml:space="preserve">NP + </w:t>
            </w:r>
            <w:r w:rsidRPr="004B328B">
              <w:rPr>
                <w:rFonts w:ascii="Times New Roman" w:hAnsi="Times New Roman" w:cs="Times New Roman"/>
                <w:spacing w:val="-5"/>
                <w:sz w:val="24"/>
                <w:szCs w:val="24"/>
              </w:rPr>
              <w:t>FYM</w:t>
            </w:r>
          </w:p>
        </w:tc>
      </w:tr>
      <w:tr w:rsidR="004B328B" w:rsidRPr="004B328B" w14:paraId="12F521E6" w14:textId="77777777" w:rsidTr="004B328B">
        <w:trPr>
          <w:trHeight w:val="160"/>
        </w:trPr>
        <w:tc>
          <w:tcPr>
            <w:tcW w:w="1325" w:type="dxa"/>
          </w:tcPr>
          <w:p w14:paraId="448130D4" w14:textId="77777777" w:rsidR="004B328B" w:rsidRPr="004B328B" w:rsidRDefault="004B328B" w:rsidP="004B328B">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6288" w:type="dxa"/>
          </w:tcPr>
          <w:p w14:paraId="2B3B09D6"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10"/>
                <w:sz w:val="24"/>
                <w:szCs w:val="24"/>
              </w:rPr>
              <w:t>S</w:t>
            </w:r>
          </w:p>
        </w:tc>
      </w:tr>
      <w:tr w:rsidR="004B328B" w:rsidRPr="004B328B" w14:paraId="434D2EC5" w14:textId="77777777" w:rsidTr="004B328B">
        <w:trPr>
          <w:trHeight w:val="160"/>
        </w:trPr>
        <w:tc>
          <w:tcPr>
            <w:tcW w:w="1325" w:type="dxa"/>
          </w:tcPr>
          <w:p w14:paraId="61222F26" w14:textId="77777777" w:rsidR="004B328B" w:rsidRPr="004B328B" w:rsidRDefault="004B328B" w:rsidP="004B328B">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6288" w:type="dxa"/>
          </w:tcPr>
          <w:p w14:paraId="7777A04A"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Zn</w:t>
            </w:r>
          </w:p>
        </w:tc>
      </w:tr>
      <w:tr w:rsidR="004B328B" w:rsidRPr="004B328B" w14:paraId="7AC3B886" w14:textId="77777777" w:rsidTr="004B328B">
        <w:trPr>
          <w:trHeight w:val="160"/>
        </w:trPr>
        <w:tc>
          <w:tcPr>
            <w:tcW w:w="1325" w:type="dxa"/>
          </w:tcPr>
          <w:p w14:paraId="03080706"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6288" w:type="dxa"/>
          </w:tcPr>
          <w:p w14:paraId="66022148"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S + 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5"/>
                <w:sz w:val="24"/>
                <w:szCs w:val="24"/>
              </w:rPr>
              <w:t>Fe</w:t>
            </w:r>
          </w:p>
        </w:tc>
      </w:tr>
      <w:tr w:rsidR="004B328B" w:rsidRPr="004B328B" w14:paraId="0201D48F" w14:textId="77777777" w:rsidTr="004B328B">
        <w:trPr>
          <w:trHeight w:val="160"/>
        </w:trPr>
        <w:tc>
          <w:tcPr>
            <w:tcW w:w="1325" w:type="dxa"/>
          </w:tcPr>
          <w:p w14:paraId="418AD6B4"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6288" w:type="dxa"/>
          </w:tcPr>
          <w:p w14:paraId="065B9222"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44EECC4C" w14:textId="77777777" w:rsidTr="004B328B">
        <w:trPr>
          <w:trHeight w:val="159"/>
        </w:trPr>
        <w:tc>
          <w:tcPr>
            <w:tcW w:w="1325" w:type="dxa"/>
          </w:tcPr>
          <w:p w14:paraId="1B4419E3"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6288" w:type="dxa"/>
          </w:tcPr>
          <w:p w14:paraId="1EA1EC31"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S +</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Fe</w:t>
            </w:r>
            <w:r w:rsidRPr="004B328B">
              <w:rPr>
                <w:rFonts w:ascii="Times New Roman" w:hAnsi="Times New Roman" w:cs="Times New Roman"/>
                <w:spacing w:val="-4"/>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 xml:space="preserve">CB-Seed </w:t>
            </w:r>
            <w:r w:rsidRPr="004B328B">
              <w:rPr>
                <w:rFonts w:ascii="Times New Roman" w:hAnsi="Times New Roman" w:cs="Times New Roman"/>
                <w:spacing w:val="-2"/>
                <w:sz w:val="24"/>
                <w:szCs w:val="24"/>
              </w:rPr>
              <w:t>Treatment</w:t>
            </w:r>
          </w:p>
        </w:tc>
      </w:tr>
      <w:tr w:rsidR="004B328B" w:rsidRPr="004B328B" w14:paraId="2B049593" w14:textId="77777777" w:rsidTr="004B328B">
        <w:trPr>
          <w:trHeight w:val="160"/>
        </w:trPr>
        <w:tc>
          <w:tcPr>
            <w:tcW w:w="1325" w:type="dxa"/>
          </w:tcPr>
          <w:p w14:paraId="182057CD" w14:textId="77777777" w:rsidR="004B328B" w:rsidRPr="004B328B" w:rsidRDefault="004B328B" w:rsidP="004B328B">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6288" w:type="dxa"/>
          </w:tcPr>
          <w:p w14:paraId="2BD5254C" w14:textId="77777777" w:rsidR="004B328B" w:rsidRPr="004B328B" w:rsidRDefault="004B328B" w:rsidP="00592BDF">
            <w:pPr>
              <w:pStyle w:val="TableParagraph"/>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Soil</w:t>
            </w:r>
            <w:r w:rsidRPr="004B328B">
              <w:rPr>
                <w:rFonts w:ascii="Times New Roman" w:hAnsi="Times New Roman" w:cs="Times New Roman"/>
                <w:spacing w:val="1"/>
                <w:sz w:val="24"/>
                <w:szCs w:val="24"/>
              </w:rPr>
              <w:t xml:space="preserve"> </w:t>
            </w:r>
            <w:r w:rsidRPr="004B328B">
              <w:rPr>
                <w:rFonts w:ascii="Times New Roman" w:hAnsi="Times New Roman" w:cs="Times New Roman"/>
                <w:spacing w:val="-2"/>
                <w:sz w:val="24"/>
                <w:szCs w:val="24"/>
              </w:rPr>
              <w:t>Application</w:t>
            </w:r>
          </w:p>
        </w:tc>
      </w:tr>
      <w:tr w:rsidR="004B328B" w:rsidRPr="004B328B" w14:paraId="3B5F7887" w14:textId="77777777" w:rsidTr="004B328B">
        <w:trPr>
          <w:trHeight w:val="161"/>
        </w:trPr>
        <w:tc>
          <w:tcPr>
            <w:tcW w:w="1325" w:type="dxa"/>
          </w:tcPr>
          <w:p w14:paraId="69EAEE62" w14:textId="77777777" w:rsidR="004B328B" w:rsidRPr="004B328B" w:rsidRDefault="004B328B" w:rsidP="004B328B">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6288" w:type="dxa"/>
          </w:tcPr>
          <w:p w14:paraId="74C81877" w14:textId="77777777" w:rsidR="004B328B" w:rsidRPr="004B328B" w:rsidRDefault="004B328B" w:rsidP="00592BDF">
            <w:pPr>
              <w:pStyle w:val="TableParagraph"/>
              <w:spacing w:line="265" w:lineRule="exact"/>
              <w:ind w:left="112"/>
              <w:jc w:val="both"/>
              <w:rPr>
                <w:rFonts w:ascii="Times New Roman" w:hAnsi="Times New Roman" w:cs="Times New Roman"/>
                <w:sz w:val="24"/>
                <w:szCs w:val="24"/>
              </w:rPr>
            </w:pPr>
            <w:r w:rsidRPr="004B328B">
              <w:rPr>
                <w:rFonts w:ascii="Times New Roman" w:hAnsi="Times New Roman" w:cs="Times New Roman"/>
                <w:sz w:val="24"/>
                <w:szCs w:val="24"/>
              </w:rPr>
              <w:t>100%</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NP +</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FYM</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S</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 Zn</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Fe</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w:t>
            </w:r>
            <w:r w:rsidRPr="004B328B">
              <w:rPr>
                <w:rFonts w:ascii="Times New Roman" w:hAnsi="Times New Roman" w:cs="Times New Roman"/>
                <w:spacing w:val="2"/>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 xml:space="preserve">Seed </w:t>
            </w:r>
            <w:r w:rsidRPr="004B328B">
              <w:rPr>
                <w:rFonts w:ascii="Times New Roman" w:hAnsi="Times New Roman" w:cs="Times New Roman"/>
                <w:spacing w:val="-2"/>
                <w:sz w:val="24"/>
                <w:szCs w:val="24"/>
              </w:rPr>
              <w:t>Treatment</w:t>
            </w:r>
          </w:p>
        </w:tc>
      </w:tr>
    </w:tbl>
    <w:p w14:paraId="589FB114" w14:textId="77777777" w:rsidR="004B328B" w:rsidRPr="004B328B" w:rsidRDefault="004B328B" w:rsidP="004B328B">
      <w:pPr>
        <w:pStyle w:val="ListParagraph"/>
        <w:tabs>
          <w:tab w:val="left" w:pos="600"/>
        </w:tabs>
        <w:spacing w:before="112"/>
        <w:ind w:left="600" w:firstLine="0"/>
        <w:jc w:val="both"/>
        <w:rPr>
          <w:b/>
          <w:sz w:val="24"/>
          <w:szCs w:val="24"/>
        </w:rPr>
      </w:pPr>
    </w:p>
    <w:p w14:paraId="01592489" w14:textId="77777777" w:rsidR="004B328B" w:rsidRPr="004B328B" w:rsidRDefault="004B328B" w:rsidP="004B328B">
      <w:pPr>
        <w:spacing w:after="0" w:line="240" w:lineRule="auto"/>
        <w:ind w:left="284"/>
        <w:jc w:val="both"/>
        <w:rPr>
          <w:rFonts w:ascii="Times New Roman" w:hAnsi="Times New Roman" w:cs="Times New Roman"/>
          <w:i/>
          <w:spacing w:val="-4"/>
          <w:sz w:val="24"/>
          <w:szCs w:val="24"/>
        </w:rPr>
      </w:pPr>
      <w:r w:rsidRPr="004B328B">
        <w:rPr>
          <w:rFonts w:ascii="Times New Roman" w:hAnsi="Times New Roman" w:cs="Times New Roman"/>
          <w:b/>
          <w:sz w:val="24"/>
          <w:szCs w:val="24"/>
        </w:rPr>
        <w:t>NOTE:</w:t>
      </w:r>
      <w:r w:rsidRPr="004B328B">
        <w:rPr>
          <w:rFonts w:ascii="Times New Roman" w:hAnsi="Times New Roman" w:cs="Times New Roman"/>
          <w:b/>
          <w:spacing w:val="-4"/>
          <w:sz w:val="24"/>
          <w:szCs w:val="24"/>
        </w:rPr>
        <w:t xml:space="preserve"> </w:t>
      </w:r>
      <w:r w:rsidRPr="004B328B">
        <w:rPr>
          <w:rFonts w:ascii="Times New Roman" w:hAnsi="Times New Roman" w:cs="Times New Roman"/>
          <w:sz w:val="24"/>
          <w:szCs w:val="24"/>
        </w:rPr>
        <w:t>CB-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carrier</w:t>
      </w:r>
      <w:r w:rsidRPr="004B328B">
        <w:rPr>
          <w:rFonts w:ascii="Times New Roman" w:hAnsi="Times New Roman" w:cs="Times New Roman"/>
          <w:spacing w:val="-3"/>
          <w:sz w:val="24"/>
          <w:szCs w:val="24"/>
        </w:rPr>
        <w:t xml:space="preserve"> </w:t>
      </w:r>
      <w:r w:rsidRPr="004B328B">
        <w:rPr>
          <w:rFonts w:ascii="Times New Roman" w:hAnsi="Times New Roman" w:cs="Times New Roman"/>
          <w:sz w:val="24"/>
          <w:szCs w:val="24"/>
        </w:rPr>
        <w:t>based</w:t>
      </w:r>
      <w:r w:rsidRPr="004B328B">
        <w:rPr>
          <w:rFonts w:ascii="Times New Roman" w:hAnsi="Times New Roman" w:cs="Times New Roman"/>
          <w:spacing w:val="-1"/>
          <w:sz w:val="24"/>
          <w:szCs w:val="24"/>
        </w:rPr>
        <w:t xml:space="preserve"> </w:t>
      </w:r>
      <w:r w:rsidRPr="004B328B">
        <w:rPr>
          <w:rFonts w:ascii="Times New Roman" w:hAnsi="Times New Roman" w:cs="Times New Roman"/>
          <w:i/>
          <w:sz w:val="24"/>
          <w:szCs w:val="24"/>
        </w:rPr>
        <w:t>Azotobacter</w:t>
      </w:r>
      <w:r w:rsidRPr="004B328B">
        <w:rPr>
          <w:rFonts w:ascii="Times New Roman" w:hAnsi="Times New Roman" w:cs="Times New Roman"/>
          <w:i/>
          <w:spacing w:val="-1"/>
          <w:sz w:val="24"/>
          <w:szCs w:val="24"/>
        </w:rPr>
        <w:t xml:space="preserve"> </w:t>
      </w:r>
      <w:r w:rsidRPr="004B328B">
        <w:rPr>
          <w:rFonts w:ascii="Times New Roman" w:hAnsi="Times New Roman" w:cs="Times New Roman"/>
          <w:sz w:val="24"/>
          <w:szCs w:val="24"/>
        </w:rPr>
        <w:t xml:space="preserve">and </w:t>
      </w:r>
      <w:r w:rsidRPr="004B328B">
        <w:rPr>
          <w:rFonts w:ascii="Times New Roman" w:hAnsi="Times New Roman" w:cs="Times New Roman"/>
          <w:i/>
          <w:sz w:val="24"/>
          <w:szCs w:val="24"/>
        </w:rPr>
        <w:t>PSB</w:t>
      </w:r>
      <w:r w:rsidRPr="004B328B">
        <w:rPr>
          <w:rFonts w:ascii="Times New Roman" w:hAnsi="Times New Roman" w:cs="Times New Roman"/>
          <w:sz w:val="24"/>
          <w:szCs w:val="24"/>
        </w:rPr>
        <w:t>,</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LB-</w:t>
      </w:r>
      <w:r w:rsidRPr="004B328B">
        <w:rPr>
          <w:rFonts w:ascii="Times New Roman" w:hAnsi="Times New Roman" w:cs="Times New Roman"/>
          <w:spacing w:val="-5"/>
          <w:sz w:val="24"/>
          <w:szCs w:val="24"/>
        </w:rPr>
        <w:t xml:space="preserve"> </w:t>
      </w:r>
      <w:r w:rsidRPr="004B328B">
        <w:rPr>
          <w:rFonts w:ascii="Times New Roman" w:hAnsi="Times New Roman" w:cs="Times New Roman"/>
          <w:sz w:val="24"/>
          <w:szCs w:val="24"/>
        </w:rPr>
        <w:t>liquid</w:t>
      </w:r>
      <w:r w:rsidRPr="004B328B">
        <w:rPr>
          <w:rFonts w:ascii="Times New Roman" w:hAnsi="Times New Roman" w:cs="Times New Roman"/>
          <w:spacing w:val="-1"/>
          <w:sz w:val="24"/>
          <w:szCs w:val="24"/>
        </w:rPr>
        <w:t xml:space="preserve"> </w:t>
      </w:r>
      <w:r w:rsidRPr="004B328B">
        <w:rPr>
          <w:rFonts w:ascii="Times New Roman" w:hAnsi="Times New Roman" w:cs="Times New Roman"/>
          <w:sz w:val="24"/>
          <w:szCs w:val="24"/>
        </w:rPr>
        <w:t>based</w:t>
      </w:r>
      <w:r w:rsidRPr="004B328B">
        <w:rPr>
          <w:rFonts w:ascii="Times New Roman" w:hAnsi="Times New Roman" w:cs="Times New Roman"/>
          <w:spacing w:val="-1"/>
          <w:sz w:val="24"/>
          <w:szCs w:val="24"/>
        </w:rPr>
        <w:t xml:space="preserve"> </w:t>
      </w:r>
      <w:r w:rsidRPr="004B328B">
        <w:rPr>
          <w:rFonts w:ascii="Times New Roman" w:hAnsi="Times New Roman" w:cs="Times New Roman"/>
          <w:i/>
          <w:sz w:val="24"/>
          <w:szCs w:val="24"/>
        </w:rPr>
        <w:t>Azotobacter</w:t>
      </w:r>
      <w:r w:rsidRPr="004B328B">
        <w:rPr>
          <w:rFonts w:ascii="Times New Roman" w:hAnsi="Times New Roman" w:cs="Times New Roman"/>
          <w:i/>
          <w:spacing w:val="-1"/>
          <w:sz w:val="24"/>
          <w:szCs w:val="24"/>
        </w:rPr>
        <w:t xml:space="preserve"> </w:t>
      </w:r>
      <w:r w:rsidRPr="004B328B">
        <w:rPr>
          <w:rFonts w:ascii="Times New Roman" w:hAnsi="Times New Roman" w:cs="Times New Roman"/>
          <w:sz w:val="24"/>
          <w:szCs w:val="24"/>
        </w:rPr>
        <w:t xml:space="preserve">and </w:t>
      </w:r>
      <w:r w:rsidRPr="004B328B">
        <w:rPr>
          <w:rFonts w:ascii="Times New Roman" w:hAnsi="Times New Roman" w:cs="Times New Roman"/>
          <w:i/>
          <w:spacing w:val="-4"/>
          <w:sz w:val="24"/>
          <w:szCs w:val="24"/>
        </w:rPr>
        <w:t xml:space="preserve">PSB.     </w:t>
      </w:r>
    </w:p>
    <w:p w14:paraId="53DB4E32" w14:textId="77777777" w:rsidR="004B328B" w:rsidRPr="004B328B" w:rsidRDefault="00001039" w:rsidP="004B328B">
      <w:pPr>
        <w:spacing w:after="0" w:line="240" w:lineRule="auto"/>
        <w:ind w:left="284"/>
        <w:jc w:val="both"/>
        <w:rPr>
          <w:rFonts w:ascii="Times New Roman" w:hAnsi="Times New Roman" w:cs="Times New Roman"/>
          <w:spacing w:val="-2"/>
          <w:sz w:val="24"/>
          <w:szCs w:val="24"/>
        </w:rPr>
      </w:pPr>
      <w:r>
        <w:rPr>
          <w:rFonts w:ascii="Times New Roman" w:hAnsi="Times New Roman" w:cs="Times New Roman"/>
          <w:sz w:val="24"/>
          <w:szCs w:val="24"/>
        </w:rPr>
        <w:t xml:space="preserve">              </w:t>
      </w:r>
      <w:r w:rsidR="004B328B" w:rsidRPr="004B328B">
        <w:rPr>
          <w:rFonts w:ascii="Times New Roman" w:hAnsi="Times New Roman" w:cs="Times New Roman"/>
          <w:sz w:val="24"/>
          <w:szCs w:val="24"/>
        </w:rPr>
        <w:t>RDK</w:t>
      </w:r>
      <w:r w:rsidR="004B328B" w:rsidRPr="004B328B">
        <w:rPr>
          <w:rFonts w:ascii="Times New Roman" w:hAnsi="Times New Roman" w:cs="Times New Roman"/>
          <w:spacing w:val="-4"/>
          <w:sz w:val="24"/>
          <w:szCs w:val="24"/>
        </w:rPr>
        <w:t xml:space="preserve"> </w:t>
      </w:r>
      <w:r w:rsidR="004B328B" w:rsidRPr="004B328B">
        <w:rPr>
          <w:rFonts w:ascii="Times New Roman" w:hAnsi="Times New Roman" w:cs="Times New Roman"/>
          <w:sz w:val="24"/>
          <w:szCs w:val="24"/>
        </w:rPr>
        <w:t>is</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applied as</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basal</w:t>
      </w:r>
      <w:r w:rsidR="004B328B" w:rsidRPr="004B328B">
        <w:rPr>
          <w:rFonts w:ascii="Times New Roman" w:hAnsi="Times New Roman" w:cs="Times New Roman"/>
          <w:spacing w:val="2"/>
          <w:sz w:val="24"/>
          <w:szCs w:val="24"/>
        </w:rPr>
        <w:t xml:space="preserve"> </w:t>
      </w:r>
      <w:r w:rsidR="004B328B" w:rsidRPr="004B328B">
        <w:rPr>
          <w:rFonts w:ascii="Times New Roman" w:hAnsi="Times New Roman" w:cs="Times New Roman"/>
          <w:sz w:val="24"/>
          <w:szCs w:val="24"/>
        </w:rPr>
        <w:t>dose</w:t>
      </w:r>
      <w:r w:rsidR="004B328B" w:rsidRPr="004B328B">
        <w:rPr>
          <w:rFonts w:ascii="Times New Roman" w:hAnsi="Times New Roman" w:cs="Times New Roman"/>
          <w:spacing w:val="-2"/>
          <w:sz w:val="24"/>
          <w:szCs w:val="24"/>
        </w:rPr>
        <w:t xml:space="preserve"> </w:t>
      </w:r>
      <w:r w:rsidR="004B328B" w:rsidRPr="004B328B">
        <w:rPr>
          <w:rFonts w:ascii="Times New Roman" w:hAnsi="Times New Roman" w:cs="Times New Roman"/>
          <w:sz w:val="24"/>
          <w:szCs w:val="24"/>
        </w:rPr>
        <w:t>in all</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z w:val="24"/>
          <w:szCs w:val="24"/>
        </w:rPr>
        <w:t>the</w:t>
      </w:r>
      <w:r w:rsidR="004B328B" w:rsidRPr="004B328B">
        <w:rPr>
          <w:rFonts w:ascii="Times New Roman" w:hAnsi="Times New Roman" w:cs="Times New Roman"/>
          <w:spacing w:val="-1"/>
          <w:sz w:val="24"/>
          <w:szCs w:val="24"/>
        </w:rPr>
        <w:t xml:space="preserve"> </w:t>
      </w:r>
      <w:r w:rsidR="004B328B" w:rsidRPr="004B328B">
        <w:rPr>
          <w:rFonts w:ascii="Times New Roman" w:hAnsi="Times New Roman" w:cs="Times New Roman"/>
          <w:spacing w:val="-2"/>
          <w:sz w:val="24"/>
          <w:szCs w:val="24"/>
        </w:rPr>
        <w:t>treatments except control.</w:t>
      </w:r>
    </w:p>
    <w:p w14:paraId="1F53B75F" w14:textId="77777777" w:rsidR="004B328B" w:rsidRPr="00F7600F" w:rsidRDefault="004B328B" w:rsidP="004B328B">
      <w:pPr>
        <w:spacing w:after="0" w:line="240" w:lineRule="auto"/>
        <w:ind w:left="284"/>
        <w:jc w:val="both"/>
        <w:rPr>
          <w:rFonts w:ascii="Times New Roman" w:hAnsi="Times New Roman" w:cs="Times New Roman"/>
          <w:spacing w:val="-2"/>
        </w:rPr>
      </w:pPr>
    </w:p>
    <w:p w14:paraId="69AE8955" w14:textId="77777777" w:rsidR="009373EF" w:rsidRDefault="009373EF" w:rsidP="00D35B7F">
      <w:pPr>
        <w:spacing w:after="0"/>
        <w:jc w:val="both"/>
        <w:rPr>
          <w:rFonts w:ascii="Times New Roman" w:hAnsi="Times New Roman" w:cs="Times New Roman"/>
          <w:spacing w:val="1"/>
          <w:sz w:val="24"/>
          <w:szCs w:val="24"/>
        </w:rPr>
      </w:pPr>
    </w:p>
    <w:p w14:paraId="67D76934" w14:textId="77777777" w:rsidR="009373EF" w:rsidRPr="00AF6122" w:rsidRDefault="00D35B7F" w:rsidP="00D35B7F">
      <w:pPr>
        <w:spacing w:after="0"/>
        <w:ind w:firstLine="28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9373EF" w:rsidRPr="00AF6122">
        <w:rPr>
          <w:rFonts w:ascii="Times New Roman" w:hAnsi="Times New Roman" w:cs="Times New Roman"/>
          <w:spacing w:val="1"/>
          <w:sz w:val="24"/>
          <w:szCs w:val="24"/>
        </w:rPr>
        <w:t xml:space="preserve">The nutrient management schedule for the experiment involved the application of both organic and inorganic sources, along with bio-inoculants, as summarized in the </w:t>
      </w:r>
      <w:r w:rsidR="009373EF" w:rsidRPr="00A45987">
        <w:rPr>
          <w:rFonts w:ascii="Times New Roman" w:hAnsi="Times New Roman" w:cs="Times New Roman"/>
          <w:spacing w:val="1"/>
          <w:sz w:val="24"/>
          <w:szCs w:val="24"/>
        </w:rPr>
        <w:t>table</w:t>
      </w:r>
      <w:r w:rsidR="009373EF" w:rsidRPr="00AF6122">
        <w:rPr>
          <w:rFonts w:ascii="Times New Roman" w:hAnsi="Times New Roman" w:cs="Times New Roman"/>
          <w:spacing w:val="1"/>
          <w:sz w:val="24"/>
          <w:szCs w:val="24"/>
        </w:rPr>
        <w:t xml:space="preserve">. Nitrogen (N) and phosphorus (P) were supplied through urea and diammonium phosphate (DAP), while muriate of potash (MOP) served as the source of potassium (K). The nutrients were applied at rates of 150, 75, and 60 kg ha⁻¹ for N, P, and K, respectively. Sulfur (S) was supplied at 30 kg ha⁻¹ using a combination of elemental sulfur, zinc sulfate, and ferrous sulfate. Micronutrients zinc (Zn) and </w:t>
      </w:r>
      <w:r w:rsidR="009373EF">
        <w:rPr>
          <w:rFonts w:ascii="Times New Roman" w:hAnsi="Times New Roman" w:cs="Times New Roman"/>
          <w:spacing w:val="1"/>
          <w:sz w:val="24"/>
          <w:szCs w:val="24"/>
        </w:rPr>
        <w:t>iron</w:t>
      </w:r>
      <w:r w:rsidR="009373EF" w:rsidRPr="00AF6122">
        <w:rPr>
          <w:rFonts w:ascii="Times New Roman" w:hAnsi="Times New Roman" w:cs="Times New Roman"/>
          <w:spacing w:val="1"/>
          <w:sz w:val="24"/>
          <w:szCs w:val="24"/>
        </w:rPr>
        <w:t xml:space="preserve"> (Fe) was provided through zinc sulfate and ferrous sulfate at rates of 5 kg ha⁻¹ and 15 kg ha⁻¹, respectively, to address potential deficiencies and enhance nutrient uptake</w:t>
      </w:r>
      <w:r w:rsidR="00960E09">
        <w:rPr>
          <w:rFonts w:ascii="Times New Roman" w:hAnsi="Times New Roman" w:cs="Times New Roman"/>
          <w:spacing w:val="1"/>
          <w:sz w:val="24"/>
          <w:szCs w:val="24"/>
        </w:rPr>
        <w:t>.</w:t>
      </w:r>
    </w:p>
    <w:p w14:paraId="4DEBDC3D" w14:textId="77777777" w:rsidR="009373EF" w:rsidRPr="00AF6122" w:rsidRDefault="009373EF" w:rsidP="00D35B7F">
      <w:pPr>
        <w:spacing w:after="0"/>
        <w:jc w:val="both"/>
        <w:rPr>
          <w:rFonts w:ascii="Times New Roman" w:hAnsi="Times New Roman" w:cs="Times New Roman"/>
          <w:spacing w:val="1"/>
          <w:sz w:val="24"/>
          <w:szCs w:val="24"/>
        </w:rPr>
      </w:pPr>
    </w:p>
    <w:p w14:paraId="6C6CDCA9" w14:textId="77777777" w:rsidR="009373EF" w:rsidRDefault="00D35B7F" w:rsidP="00D35B7F">
      <w:pPr>
        <w:spacing w:after="0"/>
        <w:ind w:firstLine="436"/>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9373EF" w:rsidRPr="00AF6122">
        <w:rPr>
          <w:rFonts w:ascii="Times New Roman" w:hAnsi="Times New Roman" w:cs="Times New Roman"/>
          <w:spacing w:val="1"/>
          <w:sz w:val="24"/>
          <w:szCs w:val="24"/>
        </w:rPr>
        <w:t>Bio</w:t>
      </w:r>
      <w:r w:rsidR="009373EF">
        <w:rPr>
          <w:rFonts w:ascii="Times New Roman" w:hAnsi="Times New Roman" w:cs="Times New Roman"/>
          <w:spacing w:val="1"/>
          <w:sz w:val="24"/>
          <w:szCs w:val="24"/>
        </w:rPr>
        <w:t>-</w:t>
      </w:r>
      <w:r w:rsidR="009373EF" w:rsidRPr="00AF6122">
        <w:rPr>
          <w:rFonts w:ascii="Times New Roman" w:hAnsi="Times New Roman" w:cs="Times New Roman"/>
          <w:spacing w:val="1"/>
          <w:sz w:val="24"/>
          <w:szCs w:val="24"/>
        </w:rPr>
        <w:t>fertilizers used in the study included </w:t>
      </w:r>
      <w:r w:rsidR="009373EF">
        <w:rPr>
          <w:rFonts w:ascii="Times New Roman" w:hAnsi="Times New Roman" w:cs="Times New Roman"/>
          <w:i/>
          <w:spacing w:val="1"/>
          <w:sz w:val="24"/>
          <w:szCs w:val="24"/>
        </w:rPr>
        <w:t>Azotobacter</w:t>
      </w:r>
      <w:r w:rsidR="009373EF" w:rsidRPr="00AF6122">
        <w:rPr>
          <w:rFonts w:ascii="Times New Roman" w:hAnsi="Times New Roman" w:cs="Times New Roman"/>
          <w:spacing w:val="1"/>
          <w:sz w:val="24"/>
          <w:szCs w:val="24"/>
        </w:rPr>
        <w:t xml:space="preserve"> and phosphate-solubilizing bacteria (PSB), each applied in both carrier-based and liquid formulations. For carrier-based inoculants, seed treatment was done at 200 g per 10 kg of seed, while soil application was made at 200 g per acre of land. In contrast, liquid bio</w:t>
      </w:r>
      <w:r w:rsidR="009373EF">
        <w:rPr>
          <w:rFonts w:ascii="Times New Roman" w:hAnsi="Times New Roman" w:cs="Times New Roman"/>
          <w:spacing w:val="1"/>
          <w:sz w:val="24"/>
          <w:szCs w:val="24"/>
        </w:rPr>
        <w:t>-</w:t>
      </w:r>
      <w:r w:rsidR="009373EF" w:rsidRPr="00AF6122">
        <w:rPr>
          <w:rFonts w:ascii="Times New Roman" w:hAnsi="Times New Roman" w:cs="Times New Roman"/>
          <w:spacing w:val="1"/>
          <w:sz w:val="24"/>
          <w:szCs w:val="24"/>
        </w:rPr>
        <w:t>fertilizers were applied as seed treatment at 50 ml per one-acre seed batch and for soil application at 250 ml ha⁻¹. Organic nutrient supplementation was provided through farmyard manure (FYM) applied at a rate of 5 t ha⁻¹, contributing to improved soil structure, enhanced microbial activity, and increased organic carbon content.</w:t>
      </w:r>
    </w:p>
    <w:p w14:paraId="275A2AB2" w14:textId="77777777" w:rsidR="004B328B" w:rsidRPr="00F4560B" w:rsidRDefault="004B328B" w:rsidP="008A76A4">
      <w:pPr>
        <w:spacing w:after="0"/>
        <w:ind w:firstLine="720"/>
        <w:jc w:val="both"/>
        <w:rPr>
          <w:rFonts w:ascii="Times New Roman" w:hAnsi="Times New Roman" w:cs="Times New Roman"/>
          <w:spacing w:val="2"/>
          <w:sz w:val="24"/>
          <w:szCs w:val="24"/>
        </w:rPr>
      </w:pPr>
    </w:p>
    <w:p w14:paraId="4924A656" w14:textId="77777777" w:rsidR="00C900A3" w:rsidRDefault="00C900A3" w:rsidP="00D53EBB">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 xml:space="preserve">2.4. Observations recorded </w:t>
      </w:r>
    </w:p>
    <w:p w14:paraId="1E0E0983" w14:textId="77777777" w:rsidR="00CC6B34" w:rsidRPr="00D43154" w:rsidRDefault="00971BAD" w:rsidP="00AF5D14">
      <w:pPr>
        <w:pStyle w:val="NormalWeb"/>
        <w:spacing w:line="276" w:lineRule="auto"/>
        <w:jc w:val="both"/>
      </w:pPr>
      <w:r w:rsidRPr="00971BAD">
        <w:t xml:space="preserve">       </w:t>
      </w:r>
      <w:r>
        <w:tab/>
      </w:r>
      <w:r w:rsidRPr="00971BAD">
        <w:t xml:space="preserve">Prior to starting an experiment, soil samples were collected from each plot at a depth of 0–15 cm to form a composite sample, which were </w:t>
      </w:r>
      <w:proofErr w:type="spellStart"/>
      <w:r w:rsidRPr="00971BAD">
        <w:t>analyzed</w:t>
      </w:r>
      <w:proofErr w:type="spellEnd"/>
      <w:r w:rsidRPr="00971BAD">
        <w:t xml:space="preserve"> in the laboratory for various physicochemical properties. After crop harvesting, samples are taken again from each net plot</w:t>
      </w:r>
      <w:r w:rsidR="00C34921">
        <w:t xml:space="preserve"> to assess any changes in EC, </w:t>
      </w:r>
      <w:r w:rsidRPr="00971BAD">
        <w:t>pH</w:t>
      </w:r>
      <w:r w:rsidR="00C34921">
        <w:t xml:space="preserve"> and organic carbon</w:t>
      </w:r>
      <w:r w:rsidRPr="00971BAD">
        <w:t xml:space="preserve"> of soil.</w:t>
      </w:r>
      <w:r w:rsidR="004D7ECE">
        <w:t xml:space="preserve"> </w:t>
      </w:r>
      <w:r w:rsidR="004D7ECE" w:rsidRPr="00454E79">
        <w:t>Soil pH w</w:t>
      </w:r>
      <w:r w:rsidR="004D7ECE">
        <w:t>as</w:t>
      </w:r>
      <w:r w:rsidR="004D7ECE" w:rsidRPr="00454E79">
        <w:t xml:space="preserve"> measured in a 1:2.5 soil-water suspension using a digital pH meter.</w:t>
      </w:r>
      <w:r w:rsidR="004D7ECE">
        <w:t xml:space="preserve"> </w:t>
      </w:r>
      <w:r w:rsidR="004D7ECE" w:rsidRPr="00400603">
        <w:t xml:space="preserve">EC was evaluated in a 1:2.5 soil-water suspension with a conductivity meter, following the method described by </w:t>
      </w:r>
      <w:r w:rsidR="004D7ECE" w:rsidRPr="0061259E">
        <w:t>Jackson (1973)</w:t>
      </w:r>
      <w:r w:rsidR="00D53EBB" w:rsidRPr="0061259E">
        <w:t>.</w:t>
      </w:r>
      <w:r w:rsidR="00D53EBB">
        <w:rPr>
          <w:b/>
          <w:color w:val="000000" w:themeColor="text1"/>
          <w:sz w:val="26"/>
          <w:szCs w:val="26"/>
        </w:rPr>
        <w:t xml:space="preserve">  </w:t>
      </w:r>
      <w:r w:rsidR="00D53EBB">
        <w:t>Available nitrogen was</w:t>
      </w:r>
      <w:r w:rsidR="005D6AF9">
        <w:t xml:space="preserve"> </w:t>
      </w:r>
      <w:r w:rsidR="00D53EBB" w:rsidRPr="00B55858">
        <w:t xml:space="preserve">quantified using the alkaline potassium permanganate method, as described by </w:t>
      </w:r>
      <w:r w:rsidR="00D53EBB" w:rsidRPr="0061259E">
        <w:t>Subbiah and Asija (1956).</w:t>
      </w:r>
      <w:r w:rsidR="00D53EBB">
        <w:rPr>
          <w:b/>
        </w:rPr>
        <w:t xml:space="preserve"> </w:t>
      </w:r>
      <w:r w:rsidR="00D53EBB">
        <w:t>While available phosphorus was</w:t>
      </w:r>
      <w:r w:rsidR="00D53EBB" w:rsidRPr="009E1FF5">
        <w:t xml:space="preserve"> determined using Olsen’s method with 0.5 M </w:t>
      </w:r>
      <w:proofErr w:type="spellStart"/>
      <w:r w:rsidR="00D53EBB" w:rsidRPr="009E1FF5">
        <w:t>NaHCO</w:t>
      </w:r>
      <w:proofErr w:type="spellEnd"/>
      <w:r w:rsidR="00D53EBB" w:rsidRPr="009E1FF5">
        <w:t>₃, as outlined by</w:t>
      </w:r>
      <w:r w:rsidR="00D53EBB" w:rsidRPr="0061259E">
        <w:t xml:space="preserve"> Olsen et al. (1954)</w:t>
      </w:r>
      <w:r w:rsidR="00D53EBB">
        <w:t xml:space="preserve"> and available potassium</w:t>
      </w:r>
      <w:r w:rsidR="00D53EBB" w:rsidRPr="007B51BA">
        <w:t xml:space="preserve"> </w:t>
      </w:r>
      <w:r w:rsidR="005D6AF9">
        <w:t xml:space="preserve">by </w:t>
      </w:r>
      <w:r w:rsidR="00D53EBB" w:rsidRPr="007B51BA">
        <w:t xml:space="preserve">using neutral normal ammonium acetate (pH 7.0) with a flame photometer, following </w:t>
      </w:r>
      <w:r w:rsidR="00D53EBB" w:rsidRPr="0061259E">
        <w:t>Jackson (1973).</w:t>
      </w:r>
    </w:p>
    <w:p w14:paraId="1B8F9905" w14:textId="77777777" w:rsidR="00C900A3" w:rsidRDefault="00C900A3" w:rsidP="00C900A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2.5. Statistical analysis</w:t>
      </w:r>
    </w:p>
    <w:p w14:paraId="6EEE11A8" w14:textId="77777777" w:rsidR="00D43154" w:rsidRDefault="00D43154" w:rsidP="00C900A3">
      <w:pPr>
        <w:spacing w:after="0"/>
        <w:jc w:val="both"/>
        <w:rPr>
          <w:rFonts w:ascii="Times New Roman" w:hAnsi="Times New Roman" w:cs="Times New Roman"/>
          <w:b/>
          <w:bCs/>
          <w:spacing w:val="2"/>
          <w:sz w:val="24"/>
          <w:szCs w:val="24"/>
        </w:rPr>
      </w:pPr>
    </w:p>
    <w:p w14:paraId="3E2846C1" w14:textId="77777777" w:rsidR="00C900A3" w:rsidRPr="009E0C99" w:rsidRDefault="009E0C99" w:rsidP="00971BAD">
      <w:pPr>
        <w:spacing w:after="0"/>
        <w:ind w:firstLine="720"/>
        <w:jc w:val="both"/>
        <w:rPr>
          <w:rFonts w:ascii="Times New Roman" w:hAnsi="Times New Roman" w:cs="Times New Roman"/>
          <w:spacing w:val="2"/>
          <w:sz w:val="24"/>
          <w:szCs w:val="24"/>
        </w:rPr>
      </w:pPr>
      <w:r w:rsidRPr="009E0C99">
        <w:rPr>
          <w:rFonts w:ascii="Times New Roman" w:hAnsi="Times New Roman" w:cs="Times New Roman"/>
          <w:sz w:val="24"/>
          <w:szCs w:val="24"/>
          <w:lang w:val="en-IN" w:eastAsia="en-IN"/>
        </w:rPr>
        <w:t xml:space="preserve">The experimental data were statistically </w:t>
      </w:r>
      <w:proofErr w:type="spellStart"/>
      <w:r w:rsidRPr="009E0C99">
        <w:rPr>
          <w:rFonts w:ascii="Times New Roman" w:hAnsi="Times New Roman" w:cs="Times New Roman"/>
          <w:sz w:val="24"/>
          <w:szCs w:val="24"/>
          <w:lang w:val="en-IN" w:eastAsia="en-IN"/>
        </w:rPr>
        <w:t>analyzed</w:t>
      </w:r>
      <w:proofErr w:type="spellEnd"/>
      <w:r w:rsidRPr="009E0C99">
        <w:rPr>
          <w:rFonts w:ascii="Times New Roman" w:hAnsi="Times New Roman" w:cs="Times New Roman"/>
          <w:sz w:val="24"/>
          <w:szCs w:val="24"/>
          <w:lang w:val="en-IN" w:eastAsia="en-IN"/>
        </w:rPr>
        <w:t xml:space="preserve"> us</w:t>
      </w:r>
      <w:r w:rsidR="001A7769">
        <w:rPr>
          <w:rFonts w:ascii="Times New Roman" w:hAnsi="Times New Roman" w:cs="Times New Roman"/>
          <w:sz w:val="24"/>
          <w:szCs w:val="24"/>
          <w:lang w:val="en-IN" w:eastAsia="en-IN"/>
        </w:rPr>
        <w:t>ing a Randomized Block Design (</w:t>
      </w:r>
      <w:r w:rsidRPr="009E0C99">
        <w:rPr>
          <w:rFonts w:ascii="Times New Roman" w:hAnsi="Times New Roman" w:cs="Times New Roman"/>
          <w:sz w:val="24"/>
          <w:szCs w:val="24"/>
          <w:lang w:val="en-IN" w:eastAsia="en-IN"/>
        </w:rPr>
        <w:t xml:space="preserve">RBD) to evaluate the significance of various treatments on soil and plant parameters, following the methodology outlined by </w:t>
      </w:r>
      <w:r w:rsidR="00B509E3" w:rsidRPr="0061259E">
        <w:rPr>
          <w:rFonts w:ascii="Times New Roman" w:hAnsi="Times New Roman" w:cs="Times New Roman"/>
          <w:sz w:val="24"/>
          <w:szCs w:val="24"/>
        </w:rPr>
        <w:t>Gomez &amp; Gomez, (1984)</w:t>
      </w:r>
      <w:r w:rsidRPr="0061259E">
        <w:rPr>
          <w:rFonts w:ascii="Times New Roman" w:hAnsi="Times New Roman" w:cs="Times New Roman"/>
          <w:color w:val="000000" w:themeColor="text1"/>
          <w:sz w:val="24"/>
          <w:szCs w:val="24"/>
          <w:lang w:val="en-IN" w:eastAsia="en-IN"/>
        </w:rPr>
        <w:t>.</w:t>
      </w:r>
      <w:r w:rsidRPr="001637EE">
        <w:rPr>
          <w:rFonts w:ascii="Times New Roman" w:hAnsi="Times New Roman" w:cs="Times New Roman"/>
          <w:color w:val="000000" w:themeColor="text1"/>
          <w:sz w:val="24"/>
          <w:szCs w:val="24"/>
          <w:lang w:val="en-IN" w:eastAsia="en-IN"/>
        </w:rPr>
        <w:t xml:space="preserve"> </w:t>
      </w:r>
      <w:r w:rsidRPr="009E0C99">
        <w:rPr>
          <w:rFonts w:ascii="Times New Roman" w:hAnsi="Times New Roman" w:cs="Times New Roman"/>
          <w:sz w:val="24"/>
          <w:szCs w:val="24"/>
          <w:lang w:val="en-IN" w:eastAsia="en-IN"/>
        </w:rPr>
        <w:t>Standard errors of the mean were calculated for each parameter studied, and critical differences (CD) at a 5% significance level were determined to compare treatment means when the 'F' test indicated significance.</w:t>
      </w:r>
    </w:p>
    <w:p w14:paraId="2A2F232C" w14:textId="77777777" w:rsidR="00E13BCF" w:rsidRDefault="00E13BCF" w:rsidP="00AC1AD1">
      <w:pPr>
        <w:spacing w:after="0"/>
        <w:jc w:val="both"/>
        <w:rPr>
          <w:rFonts w:ascii="Times New Roman" w:hAnsi="Times New Roman" w:cs="Times New Roman"/>
          <w:b/>
          <w:bCs/>
          <w:spacing w:val="2"/>
          <w:sz w:val="28"/>
          <w:szCs w:val="28"/>
        </w:rPr>
      </w:pPr>
    </w:p>
    <w:p w14:paraId="6D650647" w14:textId="77777777" w:rsidR="00AC1AD1" w:rsidRDefault="00AC1AD1" w:rsidP="00AC1AD1">
      <w:pPr>
        <w:spacing w:after="0"/>
        <w:jc w:val="both"/>
        <w:rPr>
          <w:rFonts w:ascii="Times New Roman" w:hAnsi="Times New Roman" w:cs="Times New Roman"/>
          <w:b/>
          <w:bCs/>
          <w:spacing w:val="2"/>
          <w:sz w:val="28"/>
          <w:szCs w:val="28"/>
        </w:rPr>
      </w:pPr>
      <w:r w:rsidRPr="00735B75">
        <w:rPr>
          <w:rFonts w:ascii="Times New Roman" w:hAnsi="Times New Roman" w:cs="Times New Roman"/>
          <w:b/>
          <w:bCs/>
          <w:spacing w:val="2"/>
          <w:sz w:val="28"/>
          <w:szCs w:val="28"/>
        </w:rPr>
        <w:t>3. Results</w:t>
      </w:r>
      <w:r>
        <w:rPr>
          <w:rFonts w:ascii="Times New Roman" w:hAnsi="Times New Roman" w:cs="Times New Roman"/>
          <w:b/>
          <w:bCs/>
          <w:spacing w:val="2"/>
          <w:sz w:val="28"/>
          <w:szCs w:val="28"/>
        </w:rPr>
        <w:t xml:space="preserve"> </w:t>
      </w:r>
      <w:r w:rsidRPr="00B06F1E">
        <w:rPr>
          <w:rFonts w:ascii="Times New Roman" w:hAnsi="Times New Roman" w:cs="Times New Roman"/>
          <w:b/>
          <w:bCs/>
          <w:spacing w:val="2"/>
          <w:sz w:val="28"/>
          <w:szCs w:val="28"/>
        </w:rPr>
        <w:t>and Discussion</w:t>
      </w:r>
    </w:p>
    <w:p w14:paraId="57AED3F1" w14:textId="77777777" w:rsidR="00AC1AD1" w:rsidRDefault="00AC1AD1" w:rsidP="00AC1AD1">
      <w:pPr>
        <w:spacing w:after="0"/>
        <w:jc w:val="both"/>
        <w:rPr>
          <w:rFonts w:ascii="Times New Roman" w:hAnsi="Times New Roman" w:cs="Times New Roman"/>
          <w:b/>
          <w:bCs/>
          <w:spacing w:val="2"/>
          <w:sz w:val="24"/>
          <w:szCs w:val="24"/>
        </w:rPr>
      </w:pPr>
      <w:r w:rsidRPr="0074766B">
        <w:rPr>
          <w:rFonts w:ascii="Times New Roman" w:hAnsi="Times New Roman" w:cs="Times New Roman"/>
          <w:b/>
          <w:bCs/>
          <w:spacing w:val="2"/>
          <w:sz w:val="24"/>
          <w:szCs w:val="24"/>
        </w:rPr>
        <w:lastRenderedPageBreak/>
        <w:t xml:space="preserve">3.1 </w:t>
      </w:r>
      <w:r>
        <w:rPr>
          <w:rFonts w:ascii="Times New Roman" w:hAnsi="Times New Roman" w:cs="Times New Roman"/>
          <w:b/>
          <w:bCs/>
          <w:spacing w:val="2"/>
          <w:sz w:val="24"/>
          <w:szCs w:val="24"/>
        </w:rPr>
        <w:t>Effect on EC</w:t>
      </w:r>
    </w:p>
    <w:p w14:paraId="6905B205" w14:textId="77777777" w:rsidR="00F52249" w:rsidRPr="00F52249" w:rsidRDefault="00FA4E59" w:rsidP="006142B2">
      <w:pPr>
        <w:spacing w:before="100" w:beforeAutospacing="1" w:after="100" w:afterAutospacing="1"/>
        <w:ind w:firstLine="720"/>
        <w:jc w:val="both"/>
        <w:rPr>
          <w:rFonts w:ascii="Times New Roman" w:eastAsia="Times New Roman" w:hAnsi="Times New Roman" w:cs="Times New Roman"/>
          <w:kern w:val="0"/>
          <w:sz w:val="24"/>
          <w:szCs w:val="24"/>
          <w:lang w:val="en-IN" w:eastAsia="en-IN"/>
          <w14:ligatures w14:val="none"/>
        </w:rPr>
      </w:pPr>
      <w:r w:rsidRPr="00FA4E59">
        <w:rPr>
          <w:rFonts w:ascii="Times New Roman" w:eastAsia="Times New Roman" w:hAnsi="Times New Roman" w:cs="Times New Roman"/>
          <w:kern w:val="0"/>
          <w:sz w:val="24"/>
          <w:szCs w:val="24"/>
          <w:lang w:val="en-IN" w:eastAsia="en-IN"/>
          <w14:ligatures w14:val="none"/>
        </w:rPr>
        <w:t xml:space="preserve">It is visualized from the data presented in the </w:t>
      </w:r>
      <w:r w:rsidRPr="00A45987">
        <w:rPr>
          <w:rFonts w:ascii="Times New Roman" w:eastAsia="Times New Roman" w:hAnsi="Times New Roman" w:cs="Times New Roman"/>
          <w:kern w:val="0"/>
          <w:sz w:val="24"/>
          <w:szCs w:val="24"/>
          <w:lang w:val="en-IN" w:eastAsia="en-IN"/>
          <w14:ligatures w14:val="none"/>
        </w:rPr>
        <w:t>table</w:t>
      </w:r>
      <w:r w:rsidRPr="00FA4E59">
        <w:rPr>
          <w:rFonts w:ascii="Times New Roman" w:eastAsia="Times New Roman" w:hAnsi="Times New Roman" w:cs="Times New Roman"/>
          <w:kern w:val="0"/>
          <w:sz w:val="24"/>
          <w:szCs w:val="24"/>
          <w:lang w:val="en-IN" w:eastAsia="en-IN"/>
          <w14:ligatures w14:val="none"/>
        </w:rPr>
        <w:t xml:space="preserve"> that the </w:t>
      </w:r>
      <w:r w:rsidRPr="00FA4E59">
        <w:rPr>
          <w:rFonts w:ascii="Times New Roman" w:eastAsia="Times New Roman" w:hAnsi="Times New Roman" w:cs="Times New Roman"/>
          <w:bCs/>
          <w:kern w:val="0"/>
          <w:sz w:val="24"/>
          <w:szCs w:val="24"/>
          <w:lang w:val="en-IN" w:eastAsia="en-IN"/>
          <w14:ligatures w14:val="none"/>
        </w:rPr>
        <w:t>Electrical Conductivity (EC)</w:t>
      </w:r>
      <w:r w:rsidRPr="00FA4E59">
        <w:rPr>
          <w:rFonts w:ascii="Times New Roman" w:eastAsia="Times New Roman" w:hAnsi="Times New Roman" w:cs="Times New Roman"/>
          <w:kern w:val="0"/>
          <w:sz w:val="24"/>
          <w:szCs w:val="24"/>
          <w:lang w:val="en-IN" w:eastAsia="en-IN"/>
          <w14:ligatures w14:val="none"/>
        </w:rPr>
        <w:t xml:space="preserve"> values exhibited a </w:t>
      </w:r>
      <w:r w:rsidRPr="00FA4E59">
        <w:rPr>
          <w:rFonts w:ascii="Times New Roman" w:eastAsia="Times New Roman" w:hAnsi="Times New Roman" w:cs="Times New Roman"/>
          <w:bCs/>
          <w:kern w:val="0"/>
          <w:sz w:val="24"/>
          <w:szCs w:val="24"/>
          <w:lang w:val="en-IN" w:eastAsia="en-IN"/>
          <w14:ligatures w14:val="none"/>
        </w:rPr>
        <w:t xml:space="preserve">narrower </w:t>
      </w:r>
      <w:r w:rsidR="00867A1F">
        <w:rPr>
          <w:rFonts w:ascii="Times New Roman" w:eastAsia="Times New Roman" w:hAnsi="Times New Roman" w:cs="Times New Roman"/>
          <w:bCs/>
          <w:kern w:val="0"/>
          <w:sz w:val="24"/>
          <w:szCs w:val="24"/>
          <w:lang w:val="en-IN" w:eastAsia="en-IN"/>
          <w14:ligatures w14:val="none"/>
        </w:rPr>
        <w:t>and non-significant</w:t>
      </w:r>
      <w:r w:rsidRPr="00FA4E59">
        <w:rPr>
          <w:rFonts w:ascii="Times New Roman" w:eastAsia="Times New Roman" w:hAnsi="Times New Roman" w:cs="Times New Roman"/>
          <w:bCs/>
          <w:kern w:val="0"/>
          <w:sz w:val="24"/>
          <w:szCs w:val="24"/>
          <w:lang w:val="en-IN" w:eastAsia="en-IN"/>
          <w14:ligatures w14:val="none"/>
        </w:rPr>
        <w:t xml:space="preserve"> variation</w:t>
      </w:r>
      <w:r w:rsidRPr="00FA4E59">
        <w:rPr>
          <w:rFonts w:ascii="Times New Roman" w:eastAsia="Times New Roman" w:hAnsi="Times New Roman" w:cs="Times New Roman"/>
          <w:kern w:val="0"/>
          <w:sz w:val="24"/>
          <w:szCs w:val="24"/>
          <w:lang w:val="en-IN" w:eastAsia="en-IN"/>
          <w14:ligatures w14:val="none"/>
        </w:rPr>
        <w:t xml:space="preserve"> within all the treatments across both the 2023-24 and 2024-25 seasons. The overall EC values consistently remained low, spanning from </w:t>
      </w:r>
      <w:r w:rsidR="00430F92">
        <w:rPr>
          <w:rFonts w:ascii="Times New Roman" w:eastAsia="Times New Roman" w:hAnsi="Times New Roman" w:cs="Times New Roman"/>
          <w:kern w:val="0"/>
          <w:sz w:val="24"/>
          <w:szCs w:val="24"/>
          <w:lang w:val="en-IN" w:eastAsia="en-IN"/>
          <w14:ligatures w14:val="none"/>
        </w:rPr>
        <w:t>0.35</w:t>
      </w:r>
      <w:r w:rsidRPr="00FA4E59">
        <w:rPr>
          <w:rFonts w:ascii="Times New Roman" w:eastAsia="Times New Roman" w:hAnsi="Times New Roman" w:cs="Times New Roman"/>
          <w:kern w:val="0"/>
          <w:sz w:val="24"/>
          <w:szCs w:val="24"/>
          <w:lang w:val="en-IN" w:eastAsia="en-IN"/>
          <w14:ligatures w14:val="none"/>
        </w:rPr>
        <w:t xml:space="preserve"> to 0.41 (pooled data)</w:t>
      </w:r>
      <w:r w:rsidR="00867A1F">
        <w:rPr>
          <w:rFonts w:ascii="Times New Roman" w:eastAsia="Times New Roman" w:hAnsi="Times New Roman" w:cs="Times New Roman"/>
          <w:kern w:val="0"/>
          <w:sz w:val="24"/>
          <w:szCs w:val="24"/>
          <w:lang w:val="en-IN" w:eastAsia="en-IN"/>
          <w14:ligatures w14:val="none"/>
        </w:rPr>
        <w:t>.</w:t>
      </w:r>
      <w:r w:rsidR="00867A1F" w:rsidRPr="00867A1F">
        <w:rPr>
          <w:rFonts w:ascii="Times New Roman" w:eastAsia="Times New Roman" w:hAnsi="Times New Roman" w:cs="Times New Roman"/>
          <w:kern w:val="0"/>
          <w:sz w:val="24"/>
          <w:szCs w:val="24"/>
          <w:lang w:val="en-IN" w:eastAsia="en-IN"/>
          <w14:ligatures w14:val="none"/>
        </w:rPr>
        <w:t>It is interesting to report that the integration of organic and bio</w:t>
      </w:r>
      <w:r w:rsidR="00867A1F" w:rsidRPr="00E35BC3">
        <w:rPr>
          <w:rFonts w:ascii="Times New Roman" w:eastAsia="Times New Roman" w:hAnsi="Times New Roman" w:cs="Times New Roman"/>
          <w:kern w:val="0"/>
          <w:sz w:val="24"/>
          <w:szCs w:val="24"/>
          <w:lang w:val="en-IN" w:eastAsia="en-IN"/>
          <w14:ligatures w14:val="none"/>
        </w:rPr>
        <w:t xml:space="preserve">-fertilizers </w:t>
      </w:r>
      <w:r w:rsidR="00867A1F" w:rsidRPr="00867A1F">
        <w:rPr>
          <w:rFonts w:ascii="Times New Roman" w:eastAsia="Times New Roman" w:hAnsi="Times New Roman" w:cs="Times New Roman"/>
          <w:kern w:val="0"/>
          <w:sz w:val="24"/>
          <w:szCs w:val="24"/>
          <w:lang w:val="en-IN" w:eastAsia="en-IN"/>
          <w14:ligatures w14:val="none"/>
        </w:rPr>
        <w:t xml:space="preserve">showed a </w:t>
      </w:r>
      <w:r w:rsidR="00867A1F" w:rsidRPr="00E35BC3">
        <w:rPr>
          <w:rFonts w:ascii="Times New Roman" w:eastAsia="Times New Roman" w:hAnsi="Times New Roman" w:cs="Times New Roman"/>
          <w:bCs/>
          <w:kern w:val="0"/>
          <w:sz w:val="24"/>
          <w:szCs w:val="24"/>
          <w:lang w:val="en-IN" w:eastAsia="en-IN"/>
          <w14:ligatures w14:val="none"/>
        </w:rPr>
        <w:t>slight increase in EC values</w:t>
      </w:r>
      <w:r w:rsidR="00867A1F" w:rsidRPr="00867A1F">
        <w:rPr>
          <w:rFonts w:ascii="Times New Roman" w:eastAsia="Times New Roman" w:hAnsi="Times New Roman" w:cs="Times New Roman"/>
          <w:kern w:val="0"/>
          <w:sz w:val="24"/>
          <w:szCs w:val="24"/>
          <w:lang w:val="en-IN" w:eastAsia="en-IN"/>
          <w14:ligatures w14:val="none"/>
        </w:rPr>
        <w:t xml:space="preserve"> (0.38 - 0.41 pooled) in comparison to the Control. The highest pooled EC value of 0.41was achieved under the full integrated treatment of 100</w:t>
      </w:r>
      <w:r w:rsidR="00867A1F" w:rsidRPr="00E35BC3">
        <w:rPr>
          <w:rFonts w:ascii="Times New Roman" w:eastAsia="Times New Roman" w:hAnsi="Times New Roman" w:cs="Times New Roman"/>
          <w:kern w:val="0"/>
          <w:sz w:val="24"/>
          <w:szCs w:val="24"/>
          <w:lang w:val="en-IN" w:eastAsia="en-IN"/>
          <w14:ligatures w14:val="none"/>
        </w:rPr>
        <w:t>%</w:t>
      </w:r>
      <w:r w:rsidR="00867A1F" w:rsidRPr="00867A1F">
        <w:rPr>
          <w:rFonts w:ascii="Times New Roman" w:eastAsia="Times New Roman" w:hAnsi="Times New Roman" w:cs="Times New Roman"/>
          <w:kern w:val="0"/>
          <w:sz w:val="24"/>
          <w:szCs w:val="24"/>
          <w:lang w:val="en-IN" w:eastAsia="en-IN"/>
          <w14:ligatures w14:val="none"/>
        </w:rPr>
        <w:t xml:space="preserve"> NP + FYM + S + Zn + Fe + LB (Soil/Seed Treatment).</w:t>
      </w:r>
      <w:r w:rsidR="00E35BC3" w:rsidRPr="00E35BC3">
        <w:rPr>
          <w:rFonts w:ascii="Times New Roman" w:eastAsia="Times New Roman" w:hAnsi="Times New Roman" w:cs="Times New Roman"/>
          <w:kern w:val="0"/>
          <w:sz w:val="24"/>
          <w:szCs w:val="24"/>
          <w:lang w:val="en-IN" w:eastAsia="en-IN"/>
          <w14:ligatures w14:val="none"/>
        </w:rPr>
        <w:t xml:space="preserve"> </w:t>
      </w:r>
      <w:r w:rsidR="008A6EA1">
        <w:rPr>
          <w:rFonts w:ascii="Times New Roman" w:eastAsia="Times New Roman" w:hAnsi="Times New Roman" w:cs="Times New Roman"/>
          <w:kern w:val="0"/>
          <w:sz w:val="24"/>
          <w:szCs w:val="24"/>
          <w:lang w:val="en-IN" w:eastAsia="en-IN"/>
          <w14:ligatures w14:val="none"/>
        </w:rPr>
        <w:t>Also no significant variation was seen between values of liquid and carrier based bio</w:t>
      </w:r>
      <w:r w:rsidR="00B9692D">
        <w:rPr>
          <w:rFonts w:ascii="Times New Roman" w:eastAsia="Times New Roman" w:hAnsi="Times New Roman" w:cs="Times New Roman"/>
          <w:kern w:val="0"/>
          <w:sz w:val="24"/>
          <w:szCs w:val="24"/>
          <w:lang w:val="en-IN" w:eastAsia="en-IN"/>
          <w14:ligatures w14:val="none"/>
        </w:rPr>
        <w:t>-</w:t>
      </w:r>
      <w:r w:rsidR="008A6EA1">
        <w:rPr>
          <w:rFonts w:ascii="Times New Roman" w:eastAsia="Times New Roman" w:hAnsi="Times New Roman" w:cs="Times New Roman"/>
          <w:kern w:val="0"/>
          <w:sz w:val="24"/>
          <w:szCs w:val="24"/>
          <w:lang w:val="en-IN" w:eastAsia="en-IN"/>
          <w14:ligatures w14:val="none"/>
        </w:rPr>
        <w:t>fertilizer.</w:t>
      </w:r>
    </w:p>
    <w:p w14:paraId="1A8B521F" w14:textId="77777777" w:rsidR="00E35BC3" w:rsidRPr="00CB7DA2" w:rsidRDefault="00E35BC3" w:rsidP="002C5FCD">
      <w:pPr>
        <w:pStyle w:val="NormalWeb"/>
        <w:spacing w:line="276" w:lineRule="auto"/>
        <w:ind w:firstLine="720"/>
        <w:jc w:val="both"/>
        <w:rPr>
          <w:lang w:bidi="ar-SA"/>
        </w:rPr>
      </w:pPr>
      <w:r w:rsidRPr="00E35BC3">
        <w:rPr>
          <w:lang w:bidi="ar-SA"/>
        </w:rPr>
        <w:t xml:space="preserve">The slight decrease in EC with sole NP application compared to the control is likely due to the </w:t>
      </w:r>
      <w:r w:rsidRPr="00E35BC3">
        <w:rPr>
          <w:bCs/>
          <w:lang w:bidi="ar-SA"/>
        </w:rPr>
        <w:t>rapid uptake</w:t>
      </w:r>
      <w:r w:rsidRPr="00E35BC3">
        <w:rPr>
          <w:lang w:bidi="ar-SA"/>
        </w:rPr>
        <w:t xml:space="preserve"> of these readily available chemical ions by the crop immediately following application. The efficient and quick assimilation of these salts by the plants may have momentarily lowered the concentration of soluble ions in the soil solution at the time of sampling. The </w:t>
      </w:r>
      <w:r w:rsidRPr="00E35BC3">
        <w:rPr>
          <w:bCs/>
          <w:lang w:bidi="ar-SA"/>
        </w:rPr>
        <w:t>slight increase in EC</w:t>
      </w:r>
      <w:r w:rsidRPr="00E35BC3">
        <w:rPr>
          <w:lang w:bidi="ar-SA"/>
        </w:rPr>
        <w:t xml:space="preserve"> observed with the integration of </w:t>
      </w:r>
      <w:r w:rsidRPr="00E35BC3">
        <w:rPr>
          <w:bCs/>
          <w:lang w:bidi="ar-SA"/>
        </w:rPr>
        <w:t>FYM</w:t>
      </w:r>
      <w:r w:rsidRPr="00E35BC3">
        <w:rPr>
          <w:lang w:bidi="ar-SA"/>
        </w:rPr>
        <w:t xml:space="preserve"> and micronutrients is a result of the </w:t>
      </w:r>
      <w:r w:rsidRPr="00E35BC3">
        <w:rPr>
          <w:bCs/>
          <w:lang w:bidi="ar-SA"/>
        </w:rPr>
        <w:t>slow and sustained release of ions</w:t>
      </w:r>
      <w:r w:rsidRPr="00E35BC3">
        <w:rPr>
          <w:lang w:bidi="ar-SA"/>
        </w:rPr>
        <w:t xml:space="preserve">. The decomposition of organic materials like FYM releases essential mineral ions and organic acids, all of which contribute to the overall concentration of dissolved salts and thus elevate the EC. </w:t>
      </w:r>
      <w:r w:rsidR="00425533">
        <w:rPr>
          <w:lang w:bidi="ar-SA"/>
        </w:rPr>
        <w:t xml:space="preserve">This was in line with research findings of </w:t>
      </w:r>
      <w:r w:rsidR="00425533" w:rsidRPr="00CB7DA2">
        <w:rPr>
          <w:lang w:bidi="ar-SA"/>
        </w:rPr>
        <w:t xml:space="preserve">Madhurya </w:t>
      </w:r>
      <w:r w:rsidR="00425533" w:rsidRPr="00CB7DA2">
        <w:rPr>
          <w:i/>
          <w:lang w:bidi="ar-SA"/>
        </w:rPr>
        <w:t>et. al</w:t>
      </w:r>
      <w:r w:rsidR="00425533" w:rsidRPr="00CB7DA2">
        <w:rPr>
          <w:lang w:bidi="ar-SA"/>
        </w:rPr>
        <w:t xml:space="preserve">. (2022), Singh </w:t>
      </w:r>
      <w:r w:rsidR="00425533" w:rsidRPr="00CB7DA2">
        <w:rPr>
          <w:i/>
          <w:lang w:bidi="ar-SA"/>
        </w:rPr>
        <w:t>et</w:t>
      </w:r>
      <w:r w:rsidR="00971164" w:rsidRPr="00CB7DA2">
        <w:rPr>
          <w:i/>
          <w:lang w:bidi="ar-SA"/>
        </w:rPr>
        <w:t>.</w:t>
      </w:r>
      <w:r w:rsidR="00425533" w:rsidRPr="00CB7DA2">
        <w:rPr>
          <w:i/>
          <w:lang w:bidi="ar-SA"/>
        </w:rPr>
        <w:t xml:space="preserve"> al.</w:t>
      </w:r>
      <w:r w:rsidR="00425533" w:rsidRPr="00CB7DA2">
        <w:rPr>
          <w:lang w:bidi="ar-SA"/>
        </w:rPr>
        <w:t xml:space="preserve"> (2015) and Yadav </w:t>
      </w:r>
      <w:r w:rsidR="00425533" w:rsidRPr="00CB7DA2">
        <w:rPr>
          <w:i/>
          <w:lang w:bidi="ar-SA"/>
        </w:rPr>
        <w:t>et</w:t>
      </w:r>
      <w:r w:rsidR="00971164" w:rsidRPr="00CB7DA2">
        <w:rPr>
          <w:i/>
          <w:lang w:bidi="ar-SA"/>
        </w:rPr>
        <w:t>.</w:t>
      </w:r>
      <w:r w:rsidR="00425533" w:rsidRPr="00CB7DA2">
        <w:rPr>
          <w:i/>
          <w:lang w:bidi="ar-SA"/>
        </w:rPr>
        <w:t xml:space="preserve"> al.</w:t>
      </w:r>
      <w:r w:rsidR="00DC3B26" w:rsidRPr="00CB7DA2">
        <w:rPr>
          <w:lang w:bidi="ar-SA"/>
        </w:rPr>
        <w:t xml:space="preserve"> (2017)</w:t>
      </w:r>
      <w:r w:rsidR="0068128E" w:rsidRPr="00CB7DA2">
        <w:rPr>
          <w:lang w:bidi="ar-SA"/>
        </w:rPr>
        <w:t>.</w:t>
      </w:r>
    </w:p>
    <w:p w14:paraId="6DDA1CBE" w14:textId="77777777" w:rsidR="00F52249" w:rsidRDefault="00F52249" w:rsidP="00F52249">
      <w:pPr>
        <w:spacing w:after="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3.2</w:t>
      </w:r>
      <w:r w:rsidRPr="0074766B">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Effect on pH</w:t>
      </w:r>
    </w:p>
    <w:p w14:paraId="638D88AD" w14:textId="55657E9F" w:rsidR="00600AEA" w:rsidRDefault="006142B2" w:rsidP="00B77EDA">
      <w:pPr>
        <w:pStyle w:val="NormalWeb"/>
        <w:spacing w:line="276" w:lineRule="auto"/>
        <w:ind w:firstLine="720"/>
        <w:jc w:val="both"/>
        <w:rPr>
          <w:lang w:bidi="ar-SA"/>
        </w:rPr>
      </w:pPr>
      <w:r w:rsidRPr="006142B2">
        <w:t xml:space="preserve">The soil reaction, measured as pH </w:t>
      </w:r>
      <w:r w:rsidR="00B37490">
        <w:t>(</w:t>
      </w:r>
      <w:r w:rsidR="00B37490" w:rsidRPr="00A45987">
        <w:t>Table</w:t>
      </w:r>
      <w:r w:rsidR="00B37490">
        <w:t xml:space="preserve"> </w:t>
      </w:r>
      <w:r w:rsidRPr="006142B2">
        <w:t>3</w:t>
      </w:r>
      <w:r w:rsidR="00746DAA">
        <w:t xml:space="preserve"> and fig </w:t>
      </w:r>
      <w:r w:rsidR="00A45987">
        <w:t>1</w:t>
      </w:r>
      <w:r w:rsidRPr="006142B2">
        <w:t xml:space="preserve">), indicated that the experimental field was </w:t>
      </w:r>
      <w:r w:rsidRPr="0035645A">
        <w:rPr>
          <w:bCs/>
        </w:rPr>
        <w:t>alkaline</w:t>
      </w:r>
      <w:r w:rsidRPr="006142B2">
        <w:t>, with pooled values ranging from a maximum of 8.18 (Control) to a minimum of 8.07</w:t>
      </w:r>
      <w:r w:rsidR="0035645A" w:rsidRPr="0035645A">
        <w:t xml:space="preserve"> (Treatment 18: 100% </w:t>
      </w:r>
      <w:r w:rsidRPr="006142B2">
        <w:t xml:space="preserve">NP + FYM + S + Zn + Fe + LB- Soil Application). The data showed a </w:t>
      </w:r>
      <w:r w:rsidRPr="0035645A">
        <w:rPr>
          <w:bCs/>
        </w:rPr>
        <w:t xml:space="preserve">narrow </w:t>
      </w:r>
      <w:r w:rsidR="0035645A" w:rsidRPr="0035645A">
        <w:rPr>
          <w:bCs/>
        </w:rPr>
        <w:t xml:space="preserve">and non-significant </w:t>
      </w:r>
      <w:r w:rsidRPr="0035645A">
        <w:rPr>
          <w:bCs/>
        </w:rPr>
        <w:t>variation</w:t>
      </w:r>
      <w:r w:rsidRPr="006142B2">
        <w:t xml:space="preserve"> in pH values across all treatments during both seasons (2023-24 and 2024-25).</w:t>
      </w:r>
      <w:r w:rsidR="00600AEA">
        <w:t xml:space="preserve"> </w:t>
      </w:r>
      <w:r w:rsidR="00600AEA">
        <w:rPr>
          <w:lang w:bidi="ar-SA"/>
        </w:rPr>
        <w:t>In contrast to the control (</w:t>
      </w:r>
      <w:r w:rsidR="00600AEA" w:rsidRPr="00600AEA">
        <w:rPr>
          <w:lang w:bidi="ar-SA"/>
        </w:rPr>
        <w:t xml:space="preserve">pooled </w:t>
      </w:r>
      <w:r w:rsidR="00600AEA">
        <w:rPr>
          <w:lang w:bidi="ar-SA"/>
        </w:rPr>
        <w:t>8.18)</w:t>
      </w:r>
      <w:r w:rsidR="00600AEA" w:rsidRPr="00600AEA">
        <w:rPr>
          <w:lang w:bidi="ar-SA"/>
        </w:rPr>
        <w:t xml:space="preserve">, all fertilizer and amendment treatments, whether inorganic or integrated, resulted in a </w:t>
      </w:r>
      <w:r w:rsidR="00600AEA" w:rsidRPr="00600AEA">
        <w:rPr>
          <w:bCs/>
          <w:lang w:bidi="ar-SA"/>
        </w:rPr>
        <w:t xml:space="preserve">slight decrease in the soil </w:t>
      </w:r>
      <w:r w:rsidR="00600AEA" w:rsidRPr="00600AEA">
        <w:rPr>
          <w:lang w:bidi="ar-SA"/>
        </w:rPr>
        <w:t>pH during both years.</w:t>
      </w:r>
      <w:r w:rsidR="008A6EA1">
        <w:rPr>
          <w:lang w:bidi="ar-SA"/>
        </w:rPr>
        <w:t xml:space="preserve"> It was </w:t>
      </w:r>
      <w:r w:rsidR="008A6EA1">
        <w:t>also noted that no significant variation was seen between values of liquid and carrier based bio-fertilizer.</w:t>
      </w:r>
    </w:p>
    <w:p w14:paraId="47C1452A" w14:textId="77777777" w:rsidR="001466D5" w:rsidRPr="00CB7DA2" w:rsidRDefault="0040036B" w:rsidP="00B640C6">
      <w:pPr>
        <w:spacing w:after="0"/>
        <w:ind w:firstLine="720"/>
        <w:jc w:val="both"/>
        <w:rPr>
          <w:rFonts w:ascii="Times New Roman" w:eastAsia="Times New Roman" w:hAnsi="Times New Roman" w:cs="Times New Roman"/>
          <w:kern w:val="0"/>
          <w:sz w:val="24"/>
          <w:szCs w:val="24"/>
          <w:lang w:val="en-IN" w:eastAsia="en-IN"/>
          <w14:ligatures w14:val="none"/>
        </w:rPr>
      </w:pPr>
      <w:r w:rsidRPr="0040036B">
        <w:rPr>
          <w:rFonts w:ascii="Times New Roman" w:eastAsia="Times New Roman" w:hAnsi="Times New Roman" w:cs="Times New Roman"/>
          <w:kern w:val="0"/>
          <w:sz w:val="24"/>
          <w:szCs w:val="24"/>
          <w:lang w:val="en-IN" w:eastAsia="en-IN"/>
          <w14:ligatures w14:val="none"/>
        </w:rPr>
        <w:t>The soil pH remained s</w:t>
      </w:r>
      <w:r w:rsidRPr="00A45987">
        <w:rPr>
          <w:rFonts w:ascii="Times New Roman" w:eastAsia="Times New Roman" w:hAnsi="Times New Roman" w:cs="Times New Roman"/>
          <w:kern w:val="0"/>
          <w:sz w:val="24"/>
          <w:szCs w:val="24"/>
          <w:lang w:val="en-IN" w:eastAsia="en-IN"/>
          <w14:ligatures w14:val="none"/>
        </w:rPr>
        <w:t>table</w:t>
      </w:r>
      <w:r w:rsidRPr="0040036B">
        <w:rPr>
          <w:rFonts w:ascii="Times New Roman" w:eastAsia="Times New Roman" w:hAnsi="Times New Roman" w:cs="Times New Roman"/>
          <w:kern w:val="0"/>
          <w:sz w:val="24"/>
          <w:szCs w:val="24"/>
          <w:lang w:val="en-IN" w:eastAsia="en-IN"/>
          <w14:ligatures w14:val="none"/>
        </w:rPr>
        <w:t xml:space="preserve"> within the narrow alkaline band of 8.07 to </w:t>
      </w:r>
      <w:r>
        <w:rPr>
          <w:rFonts w:ascii="Times New Roman" w:eastAsia="Times New Roman" w:hAnsi="Times New Roman" w:cs="Times New Roman"/>
          <w:kern w:val="0"/>
          <w:sz w:val="24"/>
          <w:szCs w:val="24"/>
          <w:lang w:val="en-IN" w:eastAsia="en-IN"/>
          <w14:ligatures w14:val="none"/>
        </w:rPr>
        <w:t>8.18</w:t>
      </w:r>
      <w:r w:rsidRPr="0040036B">
        <w:rPr>
          <w:rFonts w:ascii="Times New Roman" w:eastAsia="Times New Roman" w:hAnsi="Times New Roman" w:cs="Times New Roman"/>
          <w:kern w:val="0"/>
          <w:sz w:val="24"/>
          <w:szCs w:val="24"/>
          <w:lang w:val="en-IN" w:eastAsia="en-IN"/>
          <w14:ligatures w14:val="none"/>
        </w:rPr>
        <w:t xml:space="preserve">, demonstrating the soil's strong </w:t>
      </w:r>
      <w:r w:rsidRPr="0040036B">
        <w:rPr>
          <w:rFonts w:ascii="Times New Roman" w:eastAsia="Times New Roman" w:hAnsi="Times New Roman" w:cs="Times New Roman"/>
          <w:bCs/>
          <w:kern w:val="0"/>
          <w:sz w:val="24"/>
          <w:szCs w:val="24"/>
          <w:lang w:val="en-IN" w:eastAsia="en-IN"/>
          <w14:ligatures w14:val="none"/>
        </w:rPr>
        <w:t>buffering capacity</w:t>
      </w:r>
      <w:r w:rsidRPr="0040036B">
        <w:rPr>
          <w:rFonts w:ascii="Times New Roman" w:eastAsia="Times New Roman" w:hAnsi="Times New Roman" w:cs="Times New Roman"/>
          <w:kern w:val="0"/>
          <w:sz w:val="24"/>
          <w:szCs w:val="24"/>
          <w:lang w:val="en-IN" w:eastAsia="en-IN"/>
          <w14:ligatures w14:val="none"/>
        </w:rPr>
        <w:t xml:space="preserve"> and leading to a </w:t>
      </w:r>
      <w:r w:rsidRPr="0040036B">
        <w:rPr>
          <w:rFonts w:ascii="Times New Roman" w:eastAsia="Times New Roman" w:hAnsi="Times New Roman" w:cs="Times New Roman"/>
          <w:bCs/>
          <w:kern w:val="0"/>
          <w:sz w:val="24"/>
          <w:szCs w:val="24"/>
          <w:lang w:val="en-IN" w:eastAsia="en-IN"/>
          <w14:ligatures w14:val="none"/>
        </w:rPr>
        <w:t>Non-Significant (NS)</w:t>
      </w:r>
      <w:r w:rsidRPr="0040036B">
        <w:rPr>
          <w:rFonts w:ascii="Times New Roman" w:eastAsia="Times New Roman" w:hAnsi="Times New Roman" w:cs="Times New Roman"/>
          <w:kern w:val="0"/>
          <w:sz w:val="24"/>
          <w:szCs w:val="24"/>
          <w:lang w:val="en-IN" w:eastAsia="en-IN"/>
          <w14:ligatures w14:val="none"/>
        </w:rPr>
        <w:t xml:space="preserve"> statistical difference among all treatments. This stability is crucial as it confirms that the applied nutrients did not negatively disrupt the soil's fundamental chemistry. Critically, all Integrated Nutrient Management (INM) applications induced a </w:t>
      </w:r>
      <w:r w:rsidRPr="0040036B">
        <w:rPr>
          <w:rFonts w:ascii="Times New Roman" w:eastAsia="Times New Roman" w:hAnsi="Times New Roman" w:cs="Times New Roman"/>
          <w:bCs/>
          <w:kern w:val="0"/>
          <w:sz w:val="24"/>
          <w:szCs w:val="24"/>
          <w:lang w:val="en-IN" w:eastAsia="en-IN"/>
          <w14:ligatures w14:val="none"/>
        </w:rPr>
        <w:t>favourable numerical drop in pH</w:t>
      </w:r>
      <w:r w:rsidRPr="0040036B">
        <w:rPr>
          <w:rFonts w:ascii="Times New Roman" w:eastAsia="Times New Roman" w:hAnsi="Times New Roman" w:cs="Times New Roman"/>
          <w:kern w:val="0"/>
          <w:sz w:val="24"/>
          <w:szCs w:val="24"/>
          <w:lang w:val="en-IN" w:eastAsia="en-IN"/>
          <w14:ligatures w14:val="none"/>
        </w:rPr>
        <w:t xml:space="preserve"> (a moderate acidifying effect), mainly driven by the release of organic acids from the decomposition of FYM and the production of H</w:t>
      </w:r>
      <w:r>
        <w:rPr>
          <w:rFonts w:ascii="Times New Roman" w:eastAsia="Times New Roman" w:hAnsi="Times New Roman" w:cs="Times New Roman"/>
          <w:kern w:val="0"/>
          <w:sz w:val="24"/>
          <w:szCs w:val="24"/>
          <w:lang w:val="en-IN" w:eastAsia="en-IN"/>
          <w14:ligatures w14:val="none"/>
        </w:rPr>
        <w:t>+</w:t>
      </w:r>
      <w:r w:rsidRPr="0040036B">
        <w:rPr>
          <w:rFonts w:ascii="Times New Roman" w:eastAsia="Times New Roman" w:hAnsi="Times New Roman" w:cs="Times New Roman"/>
          <w:kern w:val="0"/>
          <w:sz w:val="24"/>
          <w:szCs w:val="24"/>
          <w:lang w:val="en-IN" w:eastAsia="en-IN"/>
          <w14:ligatures w14:val="none"/>
        </w:rPr>
        <w:t xml:space="preserve"> ions from N and S fertilization. This movement toward a more neutral range </w:t>
      </w:r>
      <w:r>
        <w:rPr>
          <w:rFonts w:ascii="Times New Roman" w:eastAsia="Times New Roman" w:hAnsi="Times New Roman" w:cs="Times New Roman"/>
          <w:kern w:val="0"/>
          <w:sz w:val="24"/>
          <w:szCs w:val="24"/>
          <w:lang w:val="en-IN" w:eastAsia="en-IN"/>
          <w14:ligatures w14:val="none"/>
        </w:rPr>
        <w:t>pH 7.0</w:t>
      </w:r>
      <w:r w:rsidRPr="0040036B">
        <w:rPr>
          <w:rFonts w:ascii="Times New Roman" w:eastAsia="Times New Roman" w:hAnsi="Times New Roman" w:cs="Times New Roman"/>
          <w:kern w:val="0"/>
          <w:sz w:val="24"/>
          <w:szCs w:val="24"/>
          <w:lang w:val="en-IN" w:eastAsia="en-IN"/>
          <w14:ligatures w14:val="none"/>
        </w:rPr>
        <w:t xml:space="preserve"> is highly advantageous in alkaline environments, as it enhances the accessibility and mobilization of essential micronutrients like Zn and Fe, which are typically locked down at higher pH levels.</w:t>
      </w:r>
      <w:r w:rsidR="00B640C6">
        <w:rPr>
          <w:rFonts w:ascii="Times New Roman" w:eastAsia="Times New Roman" w:hAnsi="Times New Roman" w:cs="Times New Roman"/>
          <w:kern w:val="0"/>
          <w:sz w:val="24"/>
          <w:szCs w:val="24"/>
          <w:lang w:val="en-IN" w:eastAsia="en-IN"/>
          <w14:ligatures w14:val="none"/>
        </w:rPr>
        <w:t xml:space="preserve"> </w:t>
      </w:r>
      <w:r w:rsidR="00B640C6" w:rsidRPr="00B640C6">
        <w:rPr>
          <w:rFonts w:ascii="Times New Roman" w:hAnsi="Times New Roman" w:cs="Times New Roman"/>
          <w:sz w:val="24"/>
        </w:rPr>
        <w:t>This was in line with research findings of</w:t>
      </w:r>
      <w:r w:rsidR="004207FB">
        <w:rPr>
          <w:rFonts w:ascii="Times New Roman" w:hAnsi="Times New Roman" w:cs="Times New Roman"/>
          <w:sz w:val="24"/>
        </w:rPr>
        <w:t xml:space="preserve"> </w:t>
      </w:r>
      <w:r w:rsidR="00B640C6" w:rsidRPr="00CB7DA2">
        <w:rPr>
          <w:rFonts w:ascii="Times New Roman" w:hAnsi="Times New Roman" w:cs="Times New Roman"/>
          <w:sz w:val="24"/>
        </w:rPr>
        <w:t xml:space="preserve">Madhurya </w:t>
      </w:r>
      <w:r w:rsidR="00B640C6" w:rsidRPr="00CB7DA2">
        <w:rPr>
          <w:rFonts w:ascii="Times New Roman" w:hAnsi="Times New Roman" w:cs="Times New Roman"/>
          <w:i/>
          <w:sz w:val="24"/>
        </w:rPr>
        <w:t>et. al</w:t>
      </w:r>
      <w:r w:rsidR="00B640C6" w:rsidRPr="00CB7DA2">
        <w:rPr>
          <w:rFonts w:ascii="Times New Roman" w:hAnsi="Times New Roman" w:cs="Times New Roman"/>
          <w:sz w:val="24"/>
        </w:rPr>
        <w:t>. (2022),</w:t>
      </w:r>
      <w:r w:rsidR="004207FB" w:rsidRPr="00CB7DA2">
        <w:rPr>
          <w:rFonts w:ascii="Times New Roman" w:hAnsi="Times New Roman" w:cs="Times New Roman"/>
          <w:sz w:val="24"/>
        </w:rPr>
        <w:t xml:space="preserve"> Kumar and Thomas (2017) and Pandey </w:t>
      </w:r>
      <w:r w:rsidR="0057063E" w:rsidRPr="00CB7DA2">
        <w:rPr>
          <w:rFonts w:ascii="Times New Roman" w:hAnsi="Times New Roman" w:cs="Times New Roman"/>
          <w:sz w:val="24"/>
        </w:rPr>
        <w:t xml:space="preserve">and Awasthi </w:t>
      </w:r>
      <w:r w:rsidR="004207FB" w:rsidRPr="00CB7DA2">
        <w:rPr>
          <w:rFonts w:ascii="Times New Roman" w:eastAsia="Times New Roman" w:hAnsi="Times New Roman" w:cs="Times New Roman"/>
          <w:kern w:val="0"/>
          <w:sz w:val="24"/>
          <w:szCs w:val="24"/>
          <w:lang w:val="en-IN" w:eastAsia="en-IN"/>
          <w14:ligatures w14:val="none"/>
        </w:rPr>
        <w:t>(2014).</w:t>
      </w:r>
    </w:p>
    <w:p w14:paraId="5C8740CF" w14:textId="77777777" w:rsidR="008A451B" w:rsidRDefault="008A451B"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4BCE3C43" w14:textId="77777777" w:rsidR="00204074" w:rsidRDefault="00204074"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41EAA1DE" w14:textId="77777777" w:rsidR="00204074" w:rsidRDefault="00204074"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61509F15" w14:textId="77777777" w:rsidR="001A05E4" w:rsidRDefault="001A05E4" w:rsidP="001A05E4">
      <w:pPr>
        <w:spacing w:after="0"/>
        <w:jc w:val="both"/>
        <w:rPr>
          <w:rFonts w:ascii="Times New Roman" w:hAnsi="Times New Roman" w:cs="Times New Roman"/>
          <w:b/>
          <w:bCs/>
          <w:spacing w:val="2"/>
          <w:sz w:val="24"/>
          <w:szCs w:val="24"/>
        </w:rPr>
      </w:pPr>
      <w:r w:rsidRPr="00724187">
        <w:rPr>
          <w:rFonts w:ascii="Times New Roman" w:hAnsi="Times New Roman" w:cs="Times New Roman"/>
          <w:b/>
          <w:bCs/>
          <w:spacing w:val="2"/>
          <w:sz w:val="24"/>
          <w:szCs w:val="24"/>
        </w:rPr>
        <w:t xml:space="preserve">3.3 Effect on </w:t>
      </w:r>
      <w:r w:rsidR="00724187" w:rsidRPr="00724187">
        <w:rPr>
          <w:rFonts w:ascii="Times New Roman" w:hAnsi="Times New Roman" w:cs="Times New Roman"/>
          <w:b/>
          <w:bCs/>
          <w:spacing w:val="2"/>
          <w:sz w:val="24"/>
          <w:szCs w:val="24"/>
        </w:rPr>
        <w:t>Available Nitrogen</w:t>
      </w:r>
    </w:p>
    <w:p w14:paraId="6CF3D5DF" w14:textId="77777777" w:rsidR="004B0493" w:rsidRPr="004B0493" w:rsidRDefault="009626E8" w:rsidP="00204074">
      <w:pPr>
        <w:pStyle w:val="NormalWeb"/>
        <w:spacing w:line="276" w:lineRule="auto"/>
        <w:ind w:firstLine="720"/>
        <w:jc w:val="both"/>
        <w:rPr>
          <w:lang w:bidi="ar-SA"/>
        </w:rPr>
      </w:pPr>
      <w:r>
        <w:rPr>
          <w:lang w:bidi="ar-SA"/>
        </w:rPr>
        <w:t xml:space="preserve">The available nitrogen </w:t>
      </w:r>
      <w:r w:rsidRPr="009626E8">
        <w:rPr>
          <w:lang w:bidi="ar-SA"/>
        </w:rPr>
        <w:t>content in the soil exhibited a numerical increase across the nutrient management treatme</w:t>
      </w:r>
      <w:r>
        <w:rPr>
          <w:lang w:bidi="ar-SA"/>
        </w:rPr>
        <w:t xml:space="preserve">nts, ranging from a minimum of </w:t>
      </w:r>
      <w:r w:rsidRPr="009626E8">
        <w:rPr>
          <w:lang w:bidi="ar-SA"/>
        </w:rPr>
        <w:t xml:space="preserve">190.13 </w:t>
      </w:r>
      <w:r w:rsidR="00C07BA3">
        <w:rPr>
          <w:lang w:bidi="ar-SA"/>
        </w:rPr>
        <w:t xml:space="preserve">Kg/ha </w:t>
      </w:r>
      <w:r w:rsidRPr="009626E8">
        <w:rPr>
          <w:lang w:bidi="ar-SA"/>
        </w:rPr>
        <w:t xml:space="preserve">in the control </w:t>
      </w:r>
      <w:r w:rsidR="00C07BA3">
        <w:rPr>
          <w:lang w:bidi="ar-SA"/>
        </w:rPr>
        <w:t>(T1</w:t>
      </w:r>
      <w:r w:rsidRPr="009626E8">
        <w:rPr>
          <w:lang w:bidi="ar-SA"/>
        </w:rPr>
        <w:t>)</w:t>
      </w:r>
      <w:r w:rsidR="00C07BA3">
        <w:rPr>
          <w:lang w:bidi="ar-SA"/>
        </w:rPr>
        <w:t xml:space="preserve"> to a maximum of 230.63 </w:t>
      </w:r>
      <w:r w:rsidRPr="009626E8">
        <w:rPr>
          <w:lang w:bidi="ar-SA"/>
        </w:rPr>
        <w:t>K</w:t>
      </w:r>
      <w:r w:rsidR="00C07BA3">
        <w:rPr>
          <w:lang w:bidi="ar-SA"/>
        </w:rPr>
        <w:t>g/ha in treatment T18</w:t>
      </w:r>
      <w:r w:rsidRPr="009626E8">
        <w:rPr>
          <w:lang w:bidi="ar-SA"/>
        </w:rPr>
        <w:t xml:space="preserve"> (100% NP + FYM + S</w:t>
      </w:r>
      <w:r w:rsidR="00C07BA3">
        <w:rPr>
          <w:lang w:bidi="ar-SA"/>
        </w:rPr>
        <w:t xml:space="preserve"> + Zn+ Fe + </w:t>
      </w:r>
      <w:r w:rsidRPr="009626E8">
        <w:rPr>
          <w:lang w:bidi="ar-SA"/>
        </w:rPr>
        <w:t>LB-Soil Application), based on the pooled mean over the two years (2023–2025)</w:t>
      </w:r>
      <w:r w:rsidR="004B0493">
        <w:rPr>
          <w:lang w:bidi="ar-SA"/>
        </w:rPr>
        <w:t xml:space="preserve">. </w:t>
      </w:r>
      <w:r w:rsidR="004B0493" w:rsidRPr="004B0493">
        <w:rPr>
          <w:lang w:bidi="ar-SA"/>
        </w:rPr>
        <w:t>A clear numerical trend in</w:t>
      </w:r>
      <w:r w:rsidR="00204074">
        <w:rPr>
          <w:lang w:bidi="ar-SA"/>
        </w:rPr>
        <w:t xml:space="preserve">dicated that the 100 </w:t>
      </w:r>
      <w:r w:rsidR="004B0493" w:rsidRPr="004B0493">
        <w:rPr>
          <w:lang w:bidi="ar-SA"/>
        </w:rPr>
        <w:t xml:space="preserve">% Recommended NP dose treatments </w:t>
      </w:r>
      <w:r w:rsidR="00204074">
        <w:rPr>
          <w:lang w:bidi="ar-SA"/>
        </w:rPr>
        <w:t>(T11</w:t>
      </w:r>
      <w:r w:rsidR="004B0493" w:rsidRPr="004B0493">
        <w:rPr>
          <w:lang w:bidi="ar-SA"/>
        </w:rPr>
        <w:t xml:space="preserve"> to </w:t>
      </w:r>
      <w:r w:rsidR="00204074">
        <w:rPr>
          <w:lang w:bidi="ar-SA"/>
        </w:rPr>
        <w:t>T19</w:t>
      </w:r>
      <w:r w:rsidR="004B0493" w:rsidRPr="004B0493">
        <w:rPr>
          <w:lang w:bidi="ar-SA"/>
        </w:rPr>
        <w:t>) generally resulted in higher available soil</w:t>
      </w:r>
      <w:r w:rsidR="00204074">
        <w:rPr>
          <w:lang w:bidi="ar-SA"/>
        </w:rPr>
        <w:t xml:space="preserve"> N compared to the 75 </w:t>
      </w:r>
      <w:r w:rsidR="004B0493" w:rsidRPr="004B0493">
        <w:rPr>
          <w:lang w:bidi="ar-SA"/>
        </w:rPr>
        <w:t>%NP dose trea</w:t>
      </w:r>
      <w:r w:rsidR="00204074">
        <w:rPr>
          <w:lang w:bidi="ar-SA"/>
        </w:rPr>
        <w:t>tments (T2 to T</w:t>
      </w:r>
      <w:r w:rsidR="004B0493" w:rsidRPr="004B0493">
        <w:rPr>
          <w:lang w:bidi="ar-SA"/>
        </w:rPr>
        <w:t>10).</w:t>
      </w:r>
    </w:p>
    <w:p w14:paraId="6160C5C5" w14:textId="77777777" w:rsidR="00CE6C84" w:rsidRPr="00CE6C84" w:rsidRDefault="00CE6C84" w:rsidP="00CE6C84">
      <w:pPr>
        <w:spacing w:after="0"/>
        <w:jc w:val="both"/>
        <w:rPr>
          <w:rFonts w:ascii="Times New Roman" w:eastAsia="Times New Roman" w:hAnsi="Times New Roman" w:cs="Times New Roman"/>
          <w:kern w:val="0"/>
          <w:sz w:val="24"/>
          <w:szCs w:val="24"/>
          <w:lang w:val="en-IN" w:eastAsia="en-IN"/>
          <w14:ligatures w14:val="none"/>
        </w:rPr>
      </w:pPr>
      <w:r w:rsidRPr="00CE6C84">
        <w:rPr>
          <w:rFonts w:ascii="Times New Roman" w:eastAsia="Times New Roman" w:hAnsi="Times New Roman" w:cs="Times New Roman"/>
          <w:kern w:val="0"/>
          <w:sz w:val="24"/>
          <w:szCs w:val="24"/>
          <w:lang w:val="en-IN" w:eastAsia="en-IN"/>
          <w14:ligatures w14:val="none"/>
        </w:rPr>
        <w:t xml:space="preserve">The incorporation of </w:t>
      </w:r>
      <w:r w:rsidRPr="00CE6C84">
        <w:rPr>
          <w:rFonts w:ascii="Times New Roman" w:eastAsia="Times New Roman" w:hAnsi="Times New Roman" w:cs="Times New Roman"/>
          <w:bCs/>
          <w:kern w:val="0"/>
          <w:sz w:val="24"/>
          <w:szCs w:val="24"/>
          <w:lang w:val="en-IN" w:eastAsia="en-IN"/>
          <w14:ligatures w14:val="none"/>
        </w:rPr>
        <w:t xml:space="preserve">Farm Yard Manure </w:t>
      </w:r>
      <w:r w:rsidRPr="00CE6C84">
        <w:rPr>
          <w:rFonts w:ascii="Times New Roman" w:eastAsia="Times New Roman" w:hAnsi="Times New Roman" w:cs="Times New Roman"/>
          <w:kern w:val="0"/>
          <w:sz w:val="24"/>
          <w:szCs w:val="24"/>
          <w:lang w:val="en-IN" w:eastAsia="en-IN"/>
          <w14:ligatures w14:val="none"/>
        </w:rPr>
        <w:t xml:space="preserve">proved crucial by supplying </w:t>
      </w:r>
      <w:r w:rsidRPr="004E0682">
        <w:rPr>
          <w:rFonts w:ascii="Times New Roman" w:eastAsia="Times New Roman" w:hAnsi="Times New Roman" w:cs="Times New Roman"/>
          <w:kern w:val="0"/>
          <w:sz w:val="24"/>
          <w:szCs w:val="24"/>
          <w:lang w:val="en-IN" w:eastAsia="en-IN"/>
          <w14:ligatures w14:val="none"/>
        </w:rPr>
        <w:t>N</w:t>
      </w:r>
      <w:r w:rsidRPr="00CE6C84">
        <w:rPr>
          <w:rFonts w:ascii="Times New Roman" w:eastAsia="Times New Roman" w:hAnsi="Times New Roman" w:cs="Times New Roman"/>
          <w:kern w:val="0"/>
          <w:sz w:val="24"/>
          <w:szCs w:val="24"/>
          <w:lang w:val="en-IN" w:eastAsia="en-IN"/>
          <w14:ligatures w14:val="none"/>
        </w:rPr>
        <w:t xml:space="preserve"> and improving the soil structure necessary for microbial mineralization. Furthermore, the sequential inclusion of </w:t>
      </w:r>
      <w:r w:rsidRPr="00CE6C84">
        <w:rPr>
          <w:rFonts w:ascii="Times New Roman" w:eastAsia="Times New Roman" w:hAnsi="Times New Roman" w:cs="Times New Roman"/>
          <w:bCs/>
          <w:kern w:val="0"/>
          <w:sz w:val="24"/>
          <w:szCs w:val="24"/>
          <w:lang w:val="en-IN" w:eastAsia="en-IN"/>
          <w14:ligatures w14:val="none"/>
        </w:rPr>
        <w:t xml:space="preserve">micronutrients </w:t>
      </w:r>
      <w:r w:rsidRPr="004E0682">
        <w:rPr>
          <w:rFonts w:ascii="Times New Roman" w:eastAsia="Times New Roman" w:hAnsi="Times New Roman" w:cs="Times New Roman"/>
          <w:bCs/>
          <w:kern w:val="0"/>
          <w:sz w:val="24"/>
          <w:szCs w:val="24"/>
          <w:lang w:val="en-IN" w:eastAsia="en-IN"/>
          <w14:ligatures w14:val="none"/>
        </w:rPr>
        <w:t>S</w:t>
      </w:r>
      <w:r w:rsidRPr="00CE6C84">
        <w:rPr>
          <w:rFonts w:ascii="Times New Roman" w:eastAsia="Times New Roman" w:hAnsi="Times New Roman" w:cs="Times New Roman"/>
          <w:bCs/>
          <w:kern w:val="0"/>
          <w:sz w:val="24"/>
          <w:szCs w:val="24"/>
          <w:lang w:val="en-IN" w:eastAsia="en-IN"/>
          <w14:ligatures w14:val="none"/>
        </w:rPr>
        <w:t xml:space="preserve">, </w:t>
      </w:r>
      <w:r w:rsidRPr="004E0682">
        <w:rPr>
          <w:rFonts w:ascii="Times New Roman" w:eastAsia="Times New Roman" w:hAnsi="Times New Roman" w:cs="Times New Roman"/>
          <w:bCs/>
          <w:kern w:val="0"/>
          <w:sz w:val="24"/>
          <w:szCs w:val="24"/>
          <w:lang w:val="en-IN" w:eastAsia="en-IN"/>
          <w14:ligatures w14:val="none"/>
        </w:rPr>
        <w:t>Zn</w:t>
      </w:r>
      <w:r w:rsidRPr="00CE6C84">
        <w:rPr>
          <w:rFonts w:ascii="Times New Roman" w:eastAsia="Times New Roman" w:hAnsi="Times New Roman" w:cs="Times New Roman"/>
          <w:bCs/>
          <w:kern w:val="0"/>
          <w:sz w:val="24"/>
          <w:szCs w:val="24"/>
          <w:lang w:val="en-IN" w:eastAsia="en-IN"/>
          <w14:ligatures w14:val="none"/>
        </w:rPr>
        <w:t xml:space="preserve">, </w:t>
      </w:r>
      <w:r w:rsidRPr="004E0682">
        <w:rPr>
          <w:rFonts w:ascii="Times New Roman" w:eastAsia="Times New Roman" w:hAnsi="Times New Roman" w:cs="Times New Roman"/>
          <w:bCs/>
          <w:kern w:val="0"/>
          <w:sz w:val="24"/>
          <w:szCs w:val="24"/>
          <w:lang w:val="en-IN" w:eastAsia="en-IN"/>
          <w14:ligatures w14:val="none"/>
        </w:rPr>
        <w:t>Fe</w:t>
      </w:r>
      <w:r w:rsidRPr="00CE6C84">
        <w:rPr>
          <w:rFonts w:ascii="Times New Roman" w:eastAsia="Times New Roman" w:hAnsi="Times New Roman" w:cs="Times New Roman"/>
          <w:bCs/>
          <w:kern w:val="0"/>
          <w:sz w:val="24"/>
          <w:szCs w:val="24"/>
          <w:lang w:val="en-IN" w:eastAsia="en-IN"/>
          <w14:ligatures w14:val="none"/>
        </w:rPr>
        <w:t>)</w:t>
      </w:r>
      <w:r w:rsidRPr="00CE6C84">
        <w:rPr>
          <w:rFonts w:ascii="Times New Roman" w:eastAsia="Times New Roman" w:hAnsi="Times New Roman" w:cs="Times New Roman"/>
          <w:kern w:val="0"/>
          <w:sz w:val="24"/>
          <w:szCs w:val="24"/>
          <w:lang w:val="en-IN" w:eastAsia="en-IN"/>
          <w14:ligatures w14:val="none"/>
        </w:rPr>
        <w:t xml:space="preserve"> acted as co-factors, indirectly boosting </w:t>
      </w:r>
      <w:r w:rsidRPr="004E0682">
        <w:rPr>
          <w:rFonts w:ascii="Times New Roman" w:eastAsia="Times New Roman" w:hAnsi="Times New Roman" w:cs="Times New Roman"/>
          <w:kern w:val="0"/>
          <w:sz w:val="24"/>
          <w:szCs w:val="24"/>
          <w:lang w:val="en-IN" w:eastAsia="en-IN"/>
          <w14:ligatures w14:val="none"/>
        </w:rPr>
        <w:t xml:space="preserve">N </w:t>
      </w:r>
      <w:r w:rsidRPr="00CE6C84">
        <w:rPr>
          <w:rFonts w:ascii="Times New Roman" w:eastAsia="Times New Roman" w:hAnsi="Times New Roman" w:cs="Times New Roman"/>
          <w:kern w:val="0"/>
          <w:sz w:val="24"/>
          <w:szCs w:val="24"/>
          <w:lang w:val="en-IN" w:eastAsia="en-IN"/>
          <w14:ligatures w14:val="none"/>
        </w:rPr>
        <w:t xml:space="preserve">availability by enhancing the efficiency of nitrogen-fixing bacteria and promoting better crop residue return. Ultimately, the highest numerical </w:t>
      </w:r>
      <w:r w:rsidRPr="004E0682">
        <w:rPr>
          <w:rFonts w:ascii="Times New Roman" w:eastAsia="Times New Roman" w:hAnsi="Times New Roman" w:cs="Times New Roman"/>
          <w:kern w:val="0"/>
          <w:sz w:val="24"/>
          <w:szCs w:val="24"/>
          <w:lang w:val="en-IN" w:eastAsia="en-IN"/>
          <w14:ligatures w14:val="none"/>
        </w:rPr>
        <w:t>N</w:t>
      </w:r>
      <w:r w:rsidRPr="00CE6C84">
        <w:rPr>
          <w:rFonts w:ascii="Times New Roman" w:eastAsia="Times New Roman" w:hAnsi="Times New Roman" w:cs="Times New Roman"/>
          <w:kern w:val="0"/>
          <w:sz w:val="24"/>
          <w:szCs w:val="24"/>
          <w:lang w:val="en-IN" w:eastAsia="en-IN"/>
          <w14:ligatures w14:val="none"/>
        </w:rPr>
        <w:t xml:space="preserve"> values were achieved through the application of </w:t>
      </w:r>
      <w:r w:rsidRPr="00CE6C84">
        <w:rPr>
          <w:rFonts w:ascii="Times New Roman" w:eastAsia="Times New Roman" w:hAnsi="Times New Roman" w:cs="Times New Roman"/>
          <w:bCs/>
          <w:kern w:val="0"/>
          <w:sz w:val="24"/>
          <w:szCs w:val="24"/>
          <w:lang w:val="en-IN" w:eastAsia="en-IN"/>
          <w14:ligatures w14:val="none"/>
        </w:rPr>
        <w:t>bio</w:t>
      </w:r>
      <w:r w:rsidR="006F4B91">
        <w:rPr>
          <w:rFonts w:ascii="Times New Roman" w:eastAsia="Times New Roman" w:hAnsi="Times New Roman" w:cs="Times New Roman"/>
          <w:bCs/>
          <w:kern w:val="0"/>
          <w:sz w:val="24"/>
          <w:szCs w:val="24"/>
          <w:lang w:val="en-IN" w:eastAsia="en-IN"/>
          <w14:ligatures w14:val="none"/>
        </w:rPr>
        <w:t>-</w:t>
      </w:r>
      <w:r w:rsidRPr="00CE6C84">
        <w:rPr>
          <w:rFonts w:ascii="Times New Roman" w:eastAsia="Times New Roman" w:hAnsi="Times New Roman" w:cs="Times New Roman"/>
          <w:bCs/>
          <w:kern w:val="0"/>
          <w:sz w:val="24"/>
          <w:szCs w:val="24"/>
          <w:lang w:val="en-IN" w:eastAsia="en-IN"/>
          <w14:ligatures w14:val="none"/>
        </w:rPr>
        <w:t>fertilizers</w:t>
      </w:r>
      <w:r w:rsidRPr="00CE6C84">
        <w:rPr>
          <w:rFonts w:ascii="Times New Roman" w:eastAsia="Times New Roman" w:hAnsi="Times New Roman" w:cs="Times New Roman"/>
          <w:kern w:val="0"/>
          <w:sz w:val="24"/>
          <w:szCs w:val="24"/>
          <w:lang w:val="en-IN" w:eastAsia="en-IN"/>
          <w14:ligatures w14:val="none"/>
        </w:rPr>
        <w:t xml:space="preserve">, strongly suggesting that these microbial inoculants effectively contribute to the </w:t>
      </w:r>
      <w:r w:rsidRPr="004E0682">
        <w:rPr>
          <w:rFonts w:ascii="Times New Roman" w:eastAsia="Times New Roman" w:hAnsi="Times New Roman" w:cs="Times New Roman"/>
          <w:kern w:val="0"/>
          <w:sz w:val="24"/>
          <w:szCs w:val="24"/>
          <w:lang w:val="en-IN" w:eastAsia="en-IN"/>
          <w14:ligatures w14:val="none"/>
        </w:rPr>
        <w:t xml:space="preserve">N </w:t>
      </w:r>
      <w:r w:rsidRPr="00CE6C84">
        <w:rPr>
          <w:rFonts w:ascii="Times New Roman" w:eastAsia="Times New Roman" w:hAnsi="Times New Roman" w:cs="Times New Roman"/>
          <w:kern w:val="0"/>
          <w:sz w:val="24"/>
          <w:szCs w:val="24"/>
          <w:lang w:val="en-IN" w:eastAsia="en-IN"/>
          <w14:ligatures w14:val="none"/>
        </w:rPr>
        <w:t>pool through increased atmospheric fixation and accelerated decomposition of organic residues, confirming that a balanced input approach is essential for maximizing soil nitrogen.</w:t>
      </w:r>
    </w:p>
    <w:p w14:paraId="588FF6D9" w14:textId="77777777" w:rsidR="004E0682" w:rsidRDefault="004E0682" w:rsidP="004E0682">
      <w:pPr>
        <w:spacing w:after="0"/>
        <w:jc w:val="both"/>
        <w:rPr>
          <w:rFonts w:ascii="Times New Roman" w:hAnsi="Times New Roman" w:cs="Times New Roman"/>
          <w:b/>
          <w:bCs/>
          <w:spacing w:val="2"/>
          <w:sz w:val="24"/>
          <w:szCs w:val="24"/>
        </w:rPr>
      </w:pPr>
    </w:p>
    <w:p w14:paraId="25FDCC55" w14:textId="77777777" w:rsidR="004E0682" w:rsidRDefault="004E0682" w:rsidP="004E0682">
      <w:pPr>
        <w:spacing w:after="0"/>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3.4</w:t>
      </w:r>
      <w:r w:rsidRPr="00724187">
        <w:rPr>
          <w:rFonts w:ascii="Times New Roman" w:hAnsi="Times New Roman" w:cs="Times New Roman"/>
          <w:b/>
          <w:bCs/>
          <w:spacing w:val="2"/>
          <w:sz w:val="24"/>
          <w:szCs w:val="24"/>
        </w:rPr>
        <w:t xml:space="preserve"> Effect on Available </w:t>
      </w:r>
      <w:r>
        <w:rPr>
          <w:rFonts w:ascii="Times New Roman" w:hAnsi="Times New Roman" w:cs="Times New Roman"/>
          <w:b/>
          <w:bCs/>
          <w:spacing w:val="2"/>
          <w:sz w:val="24"/>
          <w:szCs w:val="24"/>
        </w:rPr>
        <w:t>Phosphorus</w:t>
      </w:r>
    </w:p>
    <w:p w14:paraId="1494A921" w14:textId="77777777" w:rsidR="004A70F6" w:rsidRPr="004A70F6" w:rsidRDefault="004A70F6" w:rsidP="004A70F6">
      <w:pPr>
        <w:pStyle w:val="NormalWeb"/>
        <w:spacing w:line="276" w:lineRule="auto"/>
        <w:ind w:firstLine="720"/>
        <w:jc w:val="both"/>
      </w:pPr>
      <w:r w:rsidRPr="004A70F6">
        <w:t xml:space="preserve">The available phosphorus content in the soil exhibited only a slight numerical increase across all treatments, ranging from </w:t>
      </w:r>
      <w:r w:rsidR="00C468A3">
        <w:t>12.77 Kg/ha</w:t>
      </w:r>
      <w:r w:rsidRPr="004A70F6">
        <w:t xml:space="preserve"> in the control </w:t>
      </w:r>
      <w:r w:rsidR="00C468A3">
        <w:t>T</w:t>
      </w:r>
      <w:r w:rsidRPr="004A70F6">
        <w:t xml:space="preserve">1 up to a maximum of 13.24 Kg/ha in the fully integrated </w:t>
      </w:r>
      <w:r w:rsidR="00C468A3">
        <w:t xml:space="preserve">100 % NP </w:t>
      </w:r>
      <w:r w:rsidRPr="004A70F6">
        <w:t xml:space="preserve">treatment T18. Crucially, the statistical analysis showed that these marginal numerical differences were </w:t>
      </w:r>
      <w:r w:rsidRPr="004A70F6">
        <w:rPr>
          <w:rStyle w:val="Strong"/>
          <w:b w:val="0"/>
        </w:rPr>
        <w:t>non-significant</w:t>
      </w:r>
      <w:r w:rsidRPr="004A70F6">
        <w:rPr>
          <w:rStyle w:val="Strong"/>
        </w:rPr>
        <w:t xml:space="preserve"> </w:t>
      </w:r>
      <w:r w:rsidRPr="004A70F6">
        <w:t>for both years and the p</w:t>
      </w:r>
      <w:r>
        <w:t>ooled data</w:t>
      </w:r>
      <w:r w:rsidRPr="004A70F6">
        <w:t xml:space="preserve">. This limited increase is typically attributed to the high susceptibility of phosphorus to </w:t>
      </w:r>
      <w:r w:rsidRPr="004A70F6">
        <w:rPr>
          <w:rStyle w:val="Strong"/>
          <w:b w:val="0"/>
        </w:rPr>
        <w:t>fixation</w:t>
      </w:r>
      <w:r w:rsidRPr="004A70F6">
        <w:rPr>
          <w:b/>
        </w:rPr>
        <w:t xml:space="preserve"> </w:t>
      </w:r>
      <w:r w:rsidRPr="004A70F6">
        <w:t>in soil, where it quickly reacts with ions (like alumin</w:t>
      </w:r>
      <w:r>
        <w:t>i</w:t>
      </w:r>
      <w:r w:rsidRPr="004A70F6">
        <w:t xml:space="preserve">um or calcium) to form highly insoluble compounds. Nevertheless, the numerical trend suggests that </w:t>
      </w:r>
      <w:r w:rsidRPr="004A70F6">
        <w:rPr>
          <w:rStyle w:val="Strong"/>
          <w:b w:val="0"/>
        </w:rPr>
        <w:t>Integrated Nutrient</w:t>
      </w:r>
      <w:r w:rsidRPr="004A70F6">
        <w:rPr>
          <w:rStyle w:val="Strong"/>
        </w:rPr>
        <w:t xml:space="preserve"> </w:t>
      </w:r>
      <w:r w:rsidRPr="004A70F6">
        <w:rPr>
          <w:rStyle w:val="Strong"/>
          <w:b w:val="0"/>
        </w:rPr>
        <w:t xml:space="preserve">Management </w:t>
      </w:r>
      <w:r w:rsidRPr="004A70F6">
        <w:t xml:space="preserve">provides practical benefits: the addition of </w:t>
      </w:r>
      <w:r w:rsidRPr="004A70F6">
        <w:rPr>
          <w:rStyle w:val="Strong"/>
          <w:b w:val="0"/>
        </w:rPr>
        <w:t>Farm Yard</w:t>
      </w:r>
      <w:r w:rsidRPr="004A70F6">
        <w:rPr>
          <w:rStyle w:val="Strong"/>
        </w:rPr>
        <w:t xml:space="preserve"> </w:t>
      </w:r>
      <w:r w:rsidRPr="004A70F6">
        <w:rPr>
          <w:rStyle w:val="Strong"/>
          <w:b w:val="0"/>
        </w:rPr>
        <w:t>Manure</w:t>
      </w:r>
      <w:r w:rsidRPr="004A70F6">
        <w:rPr>
          <w:rStyle w:val="Strong"/>
        </w:rPr>
        <w:t xml:space="preserve"> </w:t>
      </w:r>
      <w:r w:rsidRPr="004A70F6">
        <w:t xml:space="preserve">and, most notably, the use of </w:t>
      </w:r>
      <w:r>
        <w:t xml:space="preserve">liquid </w:t>
      </w:r>
      <w:r w:rsidRPr="004A70F6">
        <w:rPr>
          <w:rStyle w:val="Strong"/>
          <w:b w:val="0"/>
        </w:rPr>
        <w:t xml:space="preserve">bio-fertilizer </w:t>
      </w:r>
      <w:r>
        <w:rPr>
          <w:rStyle w:val="Strong"/>
          <w:b w:val="0"/>
        </w:rPr>
        <w:t>(soil a</w:t>
      </w:r>
      <w:r w:rsidRPr="004A70F6">
        <w:rPr>
          <w:rStyle w:val="Strong"/>
          <w:b w:val="0"/>
        </w:rPr>
        <w:t>pplication</w:t>
      </w:r>
      <w:r>
        <w:rPr>
          <w:rStyle w:val="Strong"/>
          <w:b w:val="0"/>
        </w:rPr>
        <w:t>)</w:t>
      </w:r>
      <w:r w:rsidRPr="004A70F6">
        <w:t xml:space="preserve"> in </w:t>
      </w:r>
      <w:r>
        <w:t>T 1</w:t>
      </w:r>
      <w:r w:rsidRPr="004A70F6">
        <w:t xml:space="preserve">8, marginally improved </w:t>
      </w:r>
      <w:r>
        <w:t>P</w:t>
      </w:r>
      <w:r w:rsidRPr="004A70F6">
        <w:t xml:space="preserve"> status. This improvement likely stems from bio</w:t>
      </w:r>
      <w:r>
        <w:t>-</w:t>
      </w:r>
      <w:r w:rsidRPr="004A70F6">
        <w:t xml:space="preserve">fertilizers releasing organic acids that help to solubilize fixed </w:t>
      </w:r>
      <w:r>
        <w:t>P</w:t>
      </w:r>
      <w:r w:rsidRPr="004A70F6">
        <w:t xml:space="preserve"> compounds, or from FYM</w:t>
      </w:r>
      <w:r>
        <w:t xml:space="preserve"> </w:t>
      </w:r>
      <w:r w:rsidRPr="004A70F6">
        <w:t>chelating P, making it temporarily more available, even if the overall effect is constrained by soil chemistry.</w:t>
      </w:r>
    </w:p>
    <w:p w14:paraId="26291F12" w14:textId="77777777" w:rsidR="004A4524" w:rsidRPr="00144257" w:rsidRDefault="004A4524" w:rsidP="004A70F6">
      <w:pPr>
        <w:spacing w:after="0"/>
        <w:jc w:val="both"/>
        <w:rPr>
          <w:rFonts w:ascii="Times New Roman" w:hAnsi="Times New Roman" w:cs="Times New Roman"/>
          <w:b/>
          <w:bCs/>
          <w:color w:val="C0504D" w:themeColor="accent2"/>
          <w:spacing w:val="2"/>
          <w:sz w:val="24"/>
          <w:szCs w:val="24"/>
        </w:rPr>
      </w:pPr>
    </w:p>
    <w:p w14:paraId="1299C557" w14:textId="77777777" w:rsidR="00002154" w:rsidRDefault="00740142" w:rsidP="00982B50">
      <w:pPr>
        <w:jc w:val="both"/>
        <w:rPr>
          <w:rFonts w:ascii="Times New Roman" w:eastAsia="Times New Roman" w:hAnsi="Times New Roman" w:cs="Times New Roman"/>
          <w:kern w:val="0"/>
          <w:sz w:val="24"/>
          <w:szCs w:val="24"/>
          <w:lang w:val="en-IN" w:eastAsia="en-IN"/>
          <w14:ligatures w14:val="none"/>
        </w:rPr>
      </w:pPr>
      <w:r>
        <w:rPr>
          <w:rFonts w:ascii="Times New Roman" w:hAnsi="Times New Roman" w:cs="Times New Roman"/>
          <w:b/>
          <w:bCs/>
          <w:spacing w:val="2"/>
          <w:sz w:val="24"/>
          <w:szCs w:val="24"/>
        </w:rPr>
        <w:t>3.5</w:t>
      </w:r>
      <w:r w:rsidRPr="00724187">
        <w:rPr>
          <w:rFonts w:ascii="Times New Roman" w:hAnsi="Times New Roman" w:cs="Times New Roman"/>
          <w:b/>
          <w:bCs/>
          <w:spacing w:val="2"/>
          <w:sz w:val="24"/>
          <w:szCs w:val="24"/>
        </w:rPr>
        <w:t xml:space="preserve"> Effect on Available</w:t>
      </w:r>
      <w:r w:rsidR="006F4B91">
        <w:rPr>
          <w:rFonts w:ascii="Times New Roman" w:hAnsi="Times New Roman" w:cs="Times New Roman"/>
          <w:b/>
          <w:bCs/>
          <w:spacing w:val="2"/>
          <w:sz w:val="24"/>
          <w:szCs w:val="24"/>
        </w:rPr>
        <w:t xml:space="preserve"> Potassium</w:t>
      </w:r>
      <w:r w:rsidR="00CE1295">
        <w:rPr>
          <w:rFonts w:ascii="Times New Roman" w:hAnsi="Times New Roman" w:cs="Times New Roman"/>
          <w:b/>
          <w:bCs/>
          <w:spacing w:val="2"/>
          <w:sz w:val="24"/>
          <w:szCs w:val="24"/>
        </w:rPr>
        <w:tab/>
      </w:r>
    </w:p>
    <w:p w14:paraId="30345F3E" w14:textId="77777777" w:rsidR="00573D27" w:rsidRPr="00573D27" w:rsidRDefault="00573D27" w:rsidP="00FC4355">
      <w:pPr>
        <w:spacing w:before="100" w:beforeAutospacing="1" w:after="100" w:afterAutospacing="1"/>
        <w:ind w:firstLine="720"/>
        <w:jc w:val="both"/>
        <w:rPr>
          <w:rFonts w:ascii="Times New Roman" w:eastAsia="Times New Roman" w:hAnsi="Times New Roman" w:cs="Times New Roman"/>
          <w:kern w:val="0"/>
          <w:sz w:val="24"/>
          <w:szCs w:val="24"/>
          <w:lang w:val="en-IN" w:eastAsia="en-IN"/>
          <w14:ligatures w14:val="none"/>
        </w:rPr>
      </w:pPr>
      <w:r w:rsidRPr="00573D27">
        <w:rPr>
          <w:rFonts w:ascii="Times New Roman" w:eastAsia="Times New Roman" w:hAnsi="Times New Roman" w:cs="Times New Roman"/>
          <w:kern w:val="0"/>
          <w:sz w:val="24"/>
          <w:szCs w:val="24"/>
          <w:lang w:val="en-IN" w:eastAsia="en-IN"/>
          <w14:ligatures w14:val="none"/>
        </w:rPr>
        <w:t>The available potassium content across the soil profile demonstrated only a marginal numerical increase in response to the nutrient management strategi</w:t>
      </w:r>
      <w:r w:rsidR="00FC4355">
        <w:rPr>
          <w:rFonts w:ascii="Times New Roman" w:eastAsia="Times New Roman" w:hAnsi="Times New Roman" w:cs="Times New Roman"/>
          <w:kern w:val="0"/>
          <w:sz w:val="24"/>
          <w:szCs w:val="24"/>
          <w:lang w:val="en-IN" w:eastAsia="en-IN"/>
          <w14:ligatures w14:val="none"/>
        </w:rPr>
        <w:t xml:space="preserve">es, ranging from a baseline of </w:t>
      </w:r>
      <w:r w:rsidRPr="00573D27">
        <w:rPr>
          <w:rFonts w:ascii="Times New Roman" w:eastAsia="Times New Roman" w:hAnsi="Times New Roman" w:cs="Times New Roman"/>
          <w:kern w:val="0"/>
          <w:sz w:val="24"/>
          <w:szCs w:val="24"/>
          <w:lang w:val="en-IN" w:eastAsia="en-IN"/>
          <w14:ligatures w14:val="none"/>
        </w:rPr>
        <w:t>171.55 Kg/ha</w:t>
      </w:r>
      <w:r w:rsidR="00FC4355">
        <w:rPr>
          <w:rFonts w:ascii="Times New Roman" w:eastAsia="Times New Roman" w:hAnsi="Times New Roman" w:cs="Times New Roman"/>
          <w:kern w:val="0"/>
          <w:sz w:val="24"/>
          <w:szCs w:val="24"/>
          <w:lang w:val="en-IN" w:eastAsia="en-IN"/>
          <w14:ligatures w14:val="none"/>
        </w:rPr>
        <w:t xml:space="preserve"> </w:t>
      </w:r>
      <w:r w:rsidRPr="00573D27">
        <w:rPr>
          <w:rFonts w:ascii="Times New Roman" w:eastAsia="Times New Roman" w:hAnsi="Times New Roman" w:cs="Times New Roman"/>
          <w:kern w:val="0"/>
          <w:sz w:val="24"/>
          <w:szCs w:val="24"/>
          <w:lang w:val="en-IN" w:eastAsia="en-IN"/>
          <w14:ligatures w14:val="none"/>
        </w:rPr>
        <w:t>in the control T1 to a maximum of 177.65 Kg/ha in the inte</w:t>
      </w:r>
      <w:r w:rsidR="00FC4355">
        <w:rPr>
          <w:rFonts w:ascii="Times New Roman" w:eastAsia="Times New Roman" w:hAnsi="Times New Roman" w:cs="Times New Roman"/>
          <w:kern w:val="0"/>
          <w:sz w:val="24"/>
          <w:szCs w:val="24"/>
          <w:lang w:val="en-IN" w:eastAsia="en-IN"/>
          <w14:ligatures w14:val="none"/>
        </w:rPr>
        <w:t>grated T18 treatment (100% NP + FYM + S</w:t>
      </w:r>
      <w:r w:rsidRPr="00573D27">
        <w:rPr>
          <w:rFonts w:ascii="Times New Roman" w:eastAsia="Times New Roman" w:hAnsi="Times New Roman" w:cs="Times New Roman"/>
          <w:kern w:val="0"/>
          <w:sz w:val="24"/>
          <w:szCs w:val="24"/>
          <w:lang w:val="en-IN" w:eastAsia="en-IN"/>
          <w14:ligatures w14:val="none"/>
        </w:rPr>
        <w:t xml:space="preserve"> + Zn + Fe</w:t>
      </w:r>
      <w:r w:rsidR="00FC4355">
        <w:rPr>
          <w:rFonts w:ascii="Times New Roman" w:eastAsia="Times New Roman" w:hAnsi="Times New Roman" w:cs="Times New Roman"/>
          <w:kern w:val="0"/>
          <w:sz w:val="24"/>
          <w:szCs w:val="24"/>
          <w:lang w:val="en-IN" w:eastAsia="en-IN"/>
          <w14:ligatures w14:val="none"/>
        </w:rPr>
        <w:t xml:space="preserve"> + LB</w:t>
      </w:r>
      <w:r w:rsidRPr="00573D27">
        <w:rPr>
          <w:rFonts w:ascii="Times New Roman" w:eastAsia="Times New Roman" w:hAnsi="Times New Roman" w:cs="Times New Roman"/>
          <w:kern w:val="0"/>
          <w:sz w:val="24"/>
          <w:szCs w:val="24"/>
          <w:lang w:val="en-IN" w:eastAsia="en-IN"/>
          <w14:ligatures w14:val="none"/>
        </w:rPr>
        <w:t xml:space="preserve">-Soil Application). Importantly, the statistical analysis confirmed these increases were </w:t>
      </w:r>
      <w:r w:rsidRPr="00573D27">
        <w:rPr>
          <w:rFonts w:ascii="Times New Roman" w:eastAsia="Times New Roman" w:hAnsi="Times New Roman" w:cs="Times New Roman"/>
          <w:bCs/>
          <w:kern w:val="0"/>
          <w:sz w:val="24"/>
          <w:szCs w:val="24"/>
          <w:lang w:val="en-IN" w:eastAsia="en-IN"/>
          <w14:ligatures w14:val="none"/>
        </w:rPr>
        <w:t xml:space="preserve">non-significant </w:t>
      </w:r>
      <w:r w:rsidRPr="00573D27">
        <w:rPr>
          <w:rFonts w:ascii="Times New Roman" w:eastAsia="Times New Roman" w:hAnsi="Times New Roman" w:cs="Times New Roman"/>
          <w:kern w:val="0"/>
          <w:sz w:val="24"/>
          <w:szCs w:val="24"/>
          <w:lang w:val="en-IN" w:eastAsia="en-IN"/>
          <w14:ligatures w14:val="none"/>
        </w:rPr>
        <w:t>across both experimental years. This negligible response is typical for K, as a large fraction of it is held in fixed or non-</w:t>
      </w:r>
      <w:r w:rsidRPr="00573D27">
        <w:rPr>
          <w:rFonts w:ascii="Times New Roman" w:eastAsia="Times New Roman" w:hAnsi="Times New Roman" w:cs="Times New Roman"/>
          <w:kern w:val="0"/>
          <w:sz w:val="24"/>
          <w:szCs w:val="24"/>
          <w:lang w:val="en-IN" w:eastAsia="en-IN"/>
          <w14:ligatures w14:val="none"/>
        </w:rPr>
        <w:lastRenderedPageBreak/>
        <w:t>exchangeable forms within clay minerals, making it less immediately responsive to fertilizer inputs than nitrogen or phosphorus. Nevertheless, the minor numerical uplift observed is largely attribu</w:t>
      </w:r>
      <w:r w:rsidRPr="00A45987">
        <w:rPr>
          <w:rFonts w:ascii="Times New Roman" w:eastAsia="Times New Roman" w:hAnsi="Times New Roman" w:cs="Times New Roman"/>
          <w:kern w:val="0"/>
          <w:sz w:val="24"/>
          <w:szCs w:val="24"/>
          <w:lang w:val="en-IN" w:eastAsia="en-IN"/>
          <w14:ligatures w14:val="none"/>
        </w:rPr>
        <w:t>table</w:t>
      </w:r>
      <w:r w:rsidRPr="00573D27">
        <w:rPr>
          <w:rFonts w:ascii="Times New Roman" w:eastAsia="Times New Roman" w:hAnsi="Times New Roman" w:cs="Times New Roman"/>
          <w:kern w:val="0"/>
          <w:sz w:val="24"/>
          <w:szCs w:val="24"/>
          <w:lang w:val="en-IN" w:eastAsia="en-IN"/>
          <w14:ligatures w14:val="none"/>
        </w:rPr>
        <w:t xml:space="preserve"> to the </w:t>
      </w:r>
      <w:r w:rsidRPr="00573D27">
        <w:rPr>
          <w:rFonts w:ascii="Times New Roman" w:eastAsia="Times New Roman" w:hAnsi="Times New Roman" w:cs="Times New Roman"/>
          <w:bCs/>
          <w:kern w:val="0"/>
          <w:sz w:val="24"/>
          <w:szCs w:val="24"/>
          <w:lang w:val="en-IN" w:eastAsia="en-IN"/>
          <w14:ligatures w14:val="none"/>
        </w:rPr>
        <w:t xml:space="preserve">Integrated Nutrient Management </w:t>
      </w:r>
      <w:r w:rsidRPr="00573D27">
        <w:rPr>
          <w:rFonts w:ascii="Times New Roman" w:eastAsia="Times New Roman" w:hAnsi="Times New Roman" w:cs="Times New Roman"/>
          <w:kern w:val="0"/>
          <w:sz w:val="24"/>
          <w:szCs w:val="24"/>
          <w:lang w:val="en-IN" w:eastAsia="en-IN"/>
          <w14:ligatures w14:val="none"/>
        </w:rPr>
        <w:t xml:space="preserve">components: </w:t>
      </w:r>
      <w:r w:rsidRPr="00573D27">
        <w:rPr>
          <w:rFonts w:ascii="Times New Roman" w:eastAsia="Times New Roman" w:hAnsi="Times New Roman" w:cs="Times New Roman"/>
          <w:bCs/>
          <w:kern w:val="0"/>
          <w:sz w:val="24"/>
          <w:szCs w:val="24"/>
          <w:lang w:val="en-IN" w:eastAsia="en-IN"/>
          <w14:ligatures w14:val="none"/>
        </w:rPr>
        <w:t xml:space="preserve">Farm Yard Manure </w:t>
      </w:r>
      <w:r w:rsidRPr="00573D27">
        <w:rPr>
          <w:rFonts w:ascii="Times New Roman" w:eastAsia="Times New Roman" w:hAnsi="Times New Roman" w:cs="Times New Roman"/>
          <w:kern w:val="0"/>
          <w:sz w:val="24"/>
          <w:szCs w:val="24"/>
          <w:lang w:val="en-IN" w:eastAsia="en-IN"/>
          <w14:ligatures w14:val="none"/>
        </w:rPr>
        <w:t xml:space="preserve">directly contributes small amounts of readily available K, and the </w:t>
      </w:r>
      <w:r w:rsidR="00FC4355">
        <w:rPr>
          <w:rFonts w:ascii="Times New Roman" w:eastAsia="Times New Roman" w:hAnsi="Times New Roman" w:cs="Times New Roman"/>
          <w:bCs/>
          <w:kern w:val="0"/>
          <w:sz w:val="24"/>
          <w:szCs w:val="24"/>
          <w:lang w:val="en-IN" w:eastAsia="en-IN"/>
          <w14:ligatures w14:val="none"/>
        </w:rPr>
        <w:t xml:space="preserve">liquid bio-fertilizer </w:t>
      </w:r>
      <w:r w:rsidRPr="00573D27">
        <w:rPr>
          <w:rFonts w:ascii="Times New Roman" w:eastAsia="Times New Roman" w:hAnsi="Times New Roman" w:cs="Times New Roman"/>
          <w:bCs/>
          <w:kern w:val="0"/>
          <w:sz w:val="24"/>
          <w:szCs w:val="24"/>
          <w:lang w:val="en-IN" w:eastAsia="en-IN"/>
          <w14:ligatures w14:val="none"/>
        </w:rPr>
        <w:t>(LB)-Soil Application</w:t>
      </w:r>
      <w:r w:rsidRPr="00573D27">
        <w:rPr>
          <w:rFonts w:ascii="Times New Roman" w:eastAsia="Times New Roman" w:hAnsi="Times New Roman" w:cs="Times New Roman"/>
          <w:kern w:val="0"/>
          <w:sz w:val="24"/>
          <w:szCs w:val="24"/>
          <w:lang w:val="en-IN" w:eastAsia="en-IN"/>
          <w14:ligatures w14:val="none"/>
        </w:rPr>
        <w:t xml:space="preserve"> likely facilitated the marginal release of fixed </w:t>
      </w:r>
      <w:r w:rsidR="00D905BC">
        <w:rPr>
          <w:rFonts w:ascii="Times New Roman" w:eastAsia="Times New Roman" w:hAnsi="Times New Roman" w:cs="Times New Roman"/>
          <w:kern w:val="0"/>
          <w:sz w:val="24"/>
          <w:szCs w:val="24"/>
          <w:lang w:val="en-IN" w:eastAsia="en-IN"/>
          <w14:ligatures w14:val="none"/>
        </w:rPr>
        <w:t>K</w:t>
      </w:r>
      <w:r w:rsidRPr="00573D27">
        <w:rPr>
          <w:rFonts w:ascii="Times New Roman" w:eastAsia="Times New Roman" w:hAnsi="Times New Roman" w:cs="Times New Roman"/>
          <w:kern w:val="0"/>
          <w:sz w:val="24"/>
          <w:szCs w:val="24"/>
          <w:lang w:val="en-IN" w:eastAsia="en-IN"/>
          <w14:ligatures w14:val="none"/>
        </w:rPr>
        <w:t xml:space="preserve"> through microbial solubilization processes, confirming that INM still provides the most comprehensiv</w:t>
      </w:r>
      <w:r w:rsidR="00D905BC">
        <w:rPr>
          <w:rFonts w:ascii="Times New Roman" w:eastAsia="Times New Roman" w:hAnsi="Times New Roman" w:cs="Times New Roman"/>
          <w:kern w:val="0"/>
          <w:sz w:val="24"/>
          <w:szCs w:val="24"/>
          <w:lang w:val="en-IN" w:eastAsia="en-IN"/>
          <w14:ligatures w14:val="none"/>
        </w:rPr>
        <w:t xml:space="preserve">e strategy for improving </w:t>
      </w:r>
      <w:r w:rsidRPr="00573D27">
        <w:rPr>
          <w:rFonts w:ascii="Times New Roman" w:eastAsia="Times New Roman" w:hAnsi="Times New Roman" w:cs="Times New Roman"/>
          <w:kern w:val="0"/>
          <w:sz w:val="24"/>
          <w:szCs w:val="24"/>
          <w:lang w:val="en-IN" w:eastAsia="en-IN"/>
          <w14:ligatures w14:val="none"/>
        </w:rPr>
        <w:t>K status over the long term.</w:t>
      </w:r>
    </w:p>
    <w:p w14:paraId="64368FAF" w14:textId="77777777" w:rsidR="008A451B" w:rsidRDefault="008A451B"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1C331554" w14:textId="77777777" w:rsidR="008A451B" w:rsidRDefault="008A451B" w:rsidP="008A451B">
      <w:pPr>
        <w:tabs>
          <w:tab w:val="left" w:pos="2172"/>
        </w:tabs>
        <w:jc w:val="both"/>
        <w:rPr>
          <w:rFonts w:ascii="Times New Roman" w:hAnsi="Times New Roman" w:cs="Times New Roman"/>
          <w:b/>
          <w:bCs/>
          <w:sz w:val="28"/>
          <w:szCs w:val="28"/>
          <w:lang w:val="en-IN"/>
        </w:rPr>
      </w:pPr>
      <w:r w:rsidRPr="00812202">
        <w:rPr>
          <w:rFonts w:ascii="Times New Roman" w:hAnsi="Times New Roman" w:cs="Times New Roman"/>
          <w:b/>
          <w:bCs/>
          <w:sz w:val="28"/>
          <w:szCs w:val="28"/>
          <w:lang w:val="en-IN"/>
        </w:rPr>
        <w:t>Conclusion</w:t>
      </w:r>
    </w:p>
    <w:p w14:paraId="6EC5E871" w14:textId="77777777" w:rsidR="00F1255D" w:rsidRPr="008477DF" w:rsidRDefault="0056242B" w:rsidP="008477DF">
      <w:pPr>
        <w:spacing w:before="100" w:beforeAutospacing="1" w:after="100" w:afterAutospacing="1"/>
        <w:ind w:firstLine="720"/>
        <w:jc w:val="both"/>
        <w:rPr>
          <w:rFonts w:ascii="Times New Roman" w:eastAsia="Times New Roman" w:hAnsi="Times New Roman" w:cs="Times New Roman"/>
          <w:kern w:val="0"/>
          <w:sz w:val="24"/>
          <w:szCs w:val="24"/>
          <w:lang w:val="en-IN" w:eastAsia="en-IN"/>
          <w14:ligatures w14:val="none"/>
        </w:rPr>
      </w:pPr>
      <w:r w:rsidRPr="0056242B">
        <w:rPr>
          <w:rFonts w:ascii="Times New Roman" w:eastAsia="Times New Roman" w:hAnsi="Times New Roman" w:cs="Times New Roman"/>
          <w:kern w:val="0"/>
          <w:sz w:val="24"/>
          <w:szCs w:val="24"/>
          <w:lang w:val="en-IN" w:eastAsia="en-IN"/>
          <w14:ligatures w14:val="none"/>
        </w:rPr>
        <w:t xml:space="preserve">This study confirmed the strong </w:t>
      </w:r>
      <w:r w:rsidRPr="00FC3A2B">
        <w:rPr>
          <w:rFonts w:ascii="Times New Roman" w:eastAsia="Times New Roman" w:hAnsi="Times New Roman" w:cs="Times New Roman"/>
          <w:bCs/>
          <w:kern w:val="0"/>
          <w:sz w:val="24"/>
          <w:szCs w:val="24"/>
          <w:lang w:val="en-IN" w:eastAsia="en-IN"/>
          <w14:ligatures w14:val="none"/>
        </w:rPr>
        <w:t>buffering capacity</w:t>
      </w:r>
      <w:r w:rsidRPr="0056242B">
        <w:rPr>
          <w:rFonts w:ascii="Times New Roman" w:eastAsia="Times New Roman" w:hAnsi="Times New Roman" w:cs="Times New Roman"/>
          <w:kern w:val="0"/>
          <w:sz w:val="24"/>
          <w:szCs w:val="24"/>
          <w:lang w:val="en-IN" w:eastAsia="en-IN"/>
          <w14:ligatures w14:val="none"/>
        </w:rPr>
        <w:t xml:space="preserve"> of the soil, resulting in </w:t>
      </w:r>
      <w:r w:rsidRPr="00FC3A2B">
        <w:rPr>
          <w:rFonts w:ascii="Times New Roman" w:eastAsia="Times New Roman" w:hAnsi="Times New Roman" w:cs="Times New Roman"/>
          <w:bCs/>
          <w:kern w:val="0"/>
          <w:sz w:val="24"/>
          <w:szCs w:val="24"/>
          <w:lang w:val="en-IN" w:eastAsia="en-IN"/>
          <w14:ligatures w14:val="none"/>
        </w:rPr>
        <w:t xml:space="preserve">non-significant </w:t>
      </w:r>
      <w:r w:rsidRPr="0056242B">
        <w:rPr>
          <w:rFonts w:ascii="Times New Roman" w:eastAsia="Times New Roman" w:hAnsi="Times New Roman" w:cs="Times New Roman"/>
          <w:kern w:val="0"/>
          <w:sz w:val="24"/>
          <w:szCs w:val="24"/>
          <w:lang w:val="en-IN" w:eastAsia="en-IN"/>
          <w14:ligatures w14:val="none"/>
        </w:rPr>
        <w:t xml:space="preserve">statistical differences across all available macronutrients </w:t>
      </w:r>
      <w:r w:rsidRPr="00FC3A2B">
        <w:rPr>
          <w:rFonts w:ascii="Times New Roman" w:eastAsia="Times New Roman" w:hAnsi="Times New Roman" w:cs="Times New Roman"/>
          <w:kern w:val="0"/>
          <w:sz w:val="24"/>
          <w:szCs w:val="24"/>
          <w:lang w:val="en-IN" w:eastAsia="en-IN"/>
          <w14:ligatures w14:val="none"/>
        </w:rPr>
        <w:t>(</w:t>
      </w:r>
      <w:r w:rsidRPr="0056242B">
        <w:rPr>
          <w:rFonts w:ascii="Times New Roman" w:eastAsia="Times New Roman" w:hAnsi="Times New Roman" w:cs="Times New Roman"/>
          <w:kern w:val="0"/>
          <w:sz w:val="24"/>
          <w:szCs w:val="24"/>
          <w:lang w:val="en-IN" w:eastAsia="en-IN"/>
          <w14:ligatures w14:val="none"/>
        </w:rPr>
        <w:t xml:space="preserve">N, </w:t>
      </w:r>
      <w:r w:rsidRPr="00FC3A2B">
        <w:rPr>
          <w:rFonts w:ascii="Times New Roman" w:eastAsia="Times New Roman" w:hAnsi="Times New Roman" w:cs="Times New Roman"/>
          <w:kern w:val="0"/>
          <w:sz w:val="24"/>
          <w:szCs w:val="24"/>
          <w:lang w:val="en-IN" w:eastAsia="en-IN"/>
          <w14:ligatures w14:val="none"/>
        </w:rPr>
        <w:t>P, K</w:t>
      </w:r>
      <w:r w:rsidRPr="0056242B">
        <w:rPr>
          <w:rFonts w:ascii="Times New Roman" w:eastAsia="Times New Roman" w:hAnsi="Times New Roman" w:cs="Times New Roman"/>
          <w:kern w:val="0"/>
          <w:sz w:val="24"/>
          <w:szCs w:val="24"/>
          <w:lang w:val="en-IN" w:eastAsia="en-IN"/>
          <w14:ligatures w14:val="none"/>
        </w:rPr>
        <w:t xml:space="preserve">). However, </w:t>
      </w:r>
      <w:r w:rsidRPr="00FC3A2B">
        <w:rPr>
          <w:rFonts w:ascii="Times New Roman" w:eastAsia="Times New Roman" w:hAnsi="Times New Roman" w:cs="Times New Roman"/>
          <w:bCs/>
          <w:kern w:val="0"/>
          <w:sz w:val="24"/>
          <w:szCs w:val="24"/>
          <w:lang w:val="en-IN" w:eastAsia="en-IN"/>
          <w14:ligatures w14:val="none"/>
        </w:rPr>
        <w:t xml:space="preserve">Integrated Nutrient Management </w:t>
      </w:r>
      <w:r w:rsidRPr="0056242B">
        <w:rPr>
          <w:rFonts w:ascii="Times New Roman" w:eastAsia="Times New Roman" w:hAnsi="Times New Roman" w:cs="Times New Roman"/>
          <w:kern w:val="0"/>
          <w:sz w:val="24"/>
          <w:szCs w:val="24"/>
          <w:lang w:val="en-IN" w:eastAsia="en-IN"/>
          <w14:ligatures w14:val="none"/>
        </w:rPr>
        <w:t>treatments yielded crucial numerical benefits: they successfully induced a favo</w:t>
      </w:r>
      <w:r w:rsidRPr="00FC3A2B">
        <w:rPr>
          <w:rFonts w:ascii="Times New Roman" w:eastAsia="Times New Roman" w:hAnsi="Times New Roman" w:cs="Times New Roman"/>
          <w:kern w:val="0"/>
          <w:sz w:val="24"/>
          <w:szCs w:val="24"/>
          <w:lang w:val="en-IN" w:eastAsia="en-IN"/>
          <w14:ligatures w14:val="none"/>
        </w:rPr>
        <w:t>u</w:t>
      </w:r>
      <w:r w:rsidRPr="0056242B">
        <w:rPr>
          <w:rFonts w:ascii="Times New Roman" w:eastAsia="Times New Roman" w:hAnsi="Times New Roman" w:cs="Times New Roman"/>
          <w:kern w:val="0"/>
          <w:sz w:val="24"/>
          <w:szCs w:val="24"/>
          <w:lang w:val="en-IN" w:eastAsia="en-IN"/>
          <w14:ligatures w14:val="none"/>
        </w:rPr>
        <w:t xml:space="preserve">rable </w:t>
      </w:r>
      <w:r w:rsidRPr="00FC3A2B">
        <w:rPr>
          <w:rFonts w:ascii="Times New Roman" w:eastAsia="Times New Roman" w:hAnsi="Times New Roman" w:cs="Times New Roman"/>
          <w:bCs/>
          <w:kern w:val="0"/>
          <w:sz w:val="24"/>
          <w:szCs w:val="24"/>
          <w:lang w:val="en-IN" w:eastAsia="en-IN"/>
          <w14:ligatures w14:val="none"/>
        </w:rPr>
        <w:t xml:space="preserve">numerical decrease in </w:t>
      </w:r>
      <w:r w:rsidRPr="00FC3A2B">
        <w:rPr>
          <w:rFonts w:ascii="Times New Roman" w:eastAsia="Times New Roman" w:hAnsi="Times New Roman" w:cs="Times New Roman"/>
          <w:kern w:val="0"/>
          <w:sz w:val="24"/>
          <w:szCs w:val="24"/>
          <w:lang w:val="en-IN" w:eastAsia="en-IN"/>
          <w14:ligatures w14:val="none"/>
        </w:rPr>
        <w:t>pH</w:t>
      </w:r>
      <w:r w:rsidRPr="0056242B">
        <w:rPr>
          <w:rFonts w:ascii="Times New Roman" w:eastAsia="Times New Roman" w:hAnsi="Times New Roman" w:cs="Times New Roman"/>
          <w:kern w:val="0"/>
          <w:sz w:val="24"/>
          <w:szCs w:val="24"/>
          <w:lang w:val="en-IN" w:eastAsia="en-IN"/>
          <w14:ligatures w14:val="none"/>
        </w:rPr>
        <w:t>, which is vital for mobilizing</w:t>
      </w:r>
      <w:r w:rsidRPr="00FC3A2B">
        <w:rPr>
          <w:rFonts w:ascii="Times New Roman" w:eastAsia="Times New Roman" w:hAnsi="Times New Roman" w:cs="Times New Roman"/>
          <w:kern w:val="0"/>
          <w:sz w:val="24"/>
          <w:szCs w:val="24"/>
          <w:lang w:val="en-IN" w:eastAsia="en-IN"/>
          <w14:ligatures w14:val="none"/>
        </w:rPr>
        <w:t xml:space="preserve"> micronutrients like Zn</w:t>
      </w:r>
      <w:r w:rsidRPr="0056242B">
        <w:rPr>
          <w:rFonts w:ascii="Times New Roman" w:eastAsia="Times New Roman" w:hAnsi="Times New Roman" w:cs="Times New Roman"/>
          <w:kern w:val="0"/>
          <w:sz w:val="24"/>
          <w:szCs w:val="24"/>
          <w:lang w:val="en-IN" w:eastAsia="en-IN"/>
          <w14:ligatures w14:val="none"/>
        </w:rPr>
        <w:t xml:space="preserve"> and Fe in alkaline con</w:t>
      </w:r>
      <w:r w:rsidRPr="00FC3A2B">
        <w:rPr>
          <w:rFonts w:ascii="Times New Roman" w:eastAsia="Times New Roman" w:hAnsi="Times New Roman" w:cs="Times New Roman"/>
          <w:kern w:val="0"/>
          <w:sz w:val="24"/>
          <w:szCs w:val="24"/>
          <w:lang w:val="en-IN" w:eastAsia="en-IN"/>
          <w14:ligatures w14:val="none"/>
        </w:rPr>
        <w:t>ditions. While P and K</w:t>
      </w:r>
      <w:r w:rsidRPr="0056242B">
        <w:rPr>
          <w:rFonts w:ascii="Times New Roman" w:eastAsia="Times New Roman" w:hAnsi="Times New Roman" w:cs="Times New Roman"/>
          <w:kern w:val="0"/>
          <w:sz w:val="24"/>
          <w:szCs w:val="24"/>
          <w:lang w:val="en-IN" w:eastAsia="en-IN"/>
          <w14:ligatures w14:val="none"/>
        </w:rPr>
        <w:t xml:space="preserve"> increases were marginal due to fixation, available </w:t>
      </w:r>
      <w:r w:rsidRPr="00FC3A2B">
        <w:rPr>
          <w:rFonts w:ascii="Times New Roman" w:eastAsia="Times New Roman" w:hAnsi="Times New Roman" w:cs="Times New Roman"/>
          <w:bCs/>
          <w:kern w:val="0"/>
          <w:sz w:val="24"/>
          <w:szCs w:val="24"/>
          <w:lang w:val="en-IN" w:eastAsia="en-IN"/>
          <w14:ligatures w14:val="none"/>
        </w:rPr>
        <w:t>Nitrogen</w:t>
      </w:r>
      <w:r w:rsidRPr="0056242B">
        <w:rPr>
          <w:rFonts w:ascii="Times New Roman" w:eastAsia="Times New Roman" w:hAnsi="Times New Roman" w:cs="Times New Roman"/>
          <w:kern w:val="0"/>
          <w:sz w:val="24"/>
          <w:szCs w:val="24"/>
          <w:lang w:val="en-IN" w:eastAsia="en-IN"/>
          <w14:ligatures w14:val="none"/>
        </w:rPr>
        <w:t xml:space="preserve"> showed the most substantial and consistent </w:t>
      </w:r>
      <w:r w:rsidRPr="00FC3A2B">
        <w:rPr>
          <w:rFonts w:ascii="Times New Roman" w:eastAsia="Times New Roman" w:hAnsi="Times New Roman" w:cs="Times New Roman"/>
          <w:bCs/>
          <w:kern w:val="0"/>
          <w:sz w:val="24"/>
          <w:szCs w:val="24"/>
          <w:lang w:val="en-IN" w:eastAsia="en-IN"/>
          <w14:ligatures w14:val="none"/>
        </w:rPr>
        <w:t>numerical uplift</w:t>
      </w:r>
      <w:r w:rsidRPr="00FC3A2B">
        <w:rPr>
          <w:rFonts w:ascii="Times New Roman" w:eastAsia="Times New Roman" w:hAnsi="Times New Roman" w:cs="Times New Roman"/>
          <w:kern w:val="0"/>
          <w:sz w:val="24"/>
          <w:szCs w:val="24"/>
          <w:lang w:val="en-IN" w:eastAsia="en-IN"/>
          <w14:ligatures w14:val="none"/>
        </w:rPr>
        <w:t xml:space="preserve"> (up to 230.63 Kg/ha</w:t>
      </w:r>
      <w:r w:rsidRPr="0056242B">
        <w:rPr>
          <w:rFonts w:ascii="Times New Roman" w:eastAsia="Times New Roman" w:hAnsi="Times New Roman" w:cs="Times New Roman"/>
          <w:kern w:val="0"/>
          <w:sz w:val="24"/>
          <w:szCs w:val="24"/>
          <w:lang w:val="en-IN" w:eastAsia="en-IN"/>
          <w14:ligatures w14:val="none"/>
        </w:rPr>
        <w:t>). This N</w:t>
      </w:r>
      <w:r w:rsidRPr="00FC3A2B">
        <w:rPr>
          <w:rFonts w:ascii="Times New Roman" w:eastAsia="Times New Roman" w:hAnsi="Times New Roman" w:cs="Times New Roman"/>
          <w:kern w:val="0"/>
          <w:sz w:val="24"/>
          <w:szCs w:val="24"/>
          <w:lang w:val="en-IN" w:eastAsia="en-IN"/>
          <w14:ligatures w14:val="none"/>
        </w:rPr>
        <w:t xml:space="preserve"> </w:t>
      </w:r>
      <w:r w:rsidRPr="0056242B">
        <w:rPr>
          <w:rFonts w:ascii="Times New Roman" w:eastAsia="Times New Roman" w:hAnsi="Times New Roman" w:cs="Times New Roman"/>
          <w:kern w:val="0"/>
          <w:sz w:val="24"/>
          <w:szCs w:val="24"/>
          <w:lang w:val="en-IN" w:eastAsia="en-IN"/>
          <w14:ligatures w14:val="none"/>
        </w:rPr>
        <w:t xml:space="preserve">gain highlights the synergistic effect of INM components </w:t>
      </w:r>
      <w:r w:rsidRPr="00FC3A2B">
        <w:rPr>
          <w:rFonts w:ascii="Times New Roman" w:eastAsia="Times New Roman" w:hAnsi="Times New Roman" w:cs="Times New Roman"/>
          <w:kern w:val="0"/>
          <w:sz w:val="24"/>
          <w:szCs w:val="24"/>
          <w:lang w:val="en-IN" w:eastAsia="en-IN"/>
          <w14:ligatures w14:val="none"/>
        </w:rPr>
        <w:t>(</w:t>
      </w:r>
      <w:r w:rsidRPr="0056242B">
        <w:rPr>
          <w:rFonts w:ascii="Times New Roman" w:eastAsia="Times New Roman" w:hAnsi="Times New Roman" w:cs="Times New Roman"/>
          <w:kern w:val="0"/>
          <w:sz w:val="24"/>
          <w:szCs w:val="24"/>
          <w:lang w:val="en-IN" w:eastAsia="en-IN"/>
          <w14:ligatures w14:val="none"/>
        </w:rPr>
        <w:t xml:space="preserve">FYM, micronutrients, and </w:t>
      </w:r>
      <w:r w:rsidRPr="00FC3A2B">
        <w:rPr>
          <w:rFonts w:ascii="Times New Roman" w:eastAsia="Times New Roman" w:hAnsi="Times New Roman" w:cs="Times New Roman"/>
          <w:bCs/>
          <w:kern w:val="0"/>
          <w:sz w:val="24"/>
          <w:szCs w:val="24"/>
          <w:lang w:val="en-IN" w:eastAsia="en-IN"/>
          <w14:ligatures w14:val="none"/>
        </w:rPr>
        <w:t>liquid bio</w:t>
      </w:r>
      <w:r w:rsidR="00704DE8" w:rsidRPr="00FC3A2B">
        <w:rPr>
          <w:rFonts w:ascii="Times New Roman" w:eastAsia="Times New Roman" w:hAnsi="Times New Roman" w:cs="Times New Roman"/>
          <w:bCs/>
          <w:kern w:val="0"/>
          <w:sz w:val="24"/>
          <w:szCs w:val="24"/>
          <w:lang w:val="en-IN" w:eastAsia="en-IN"/>
          <w14:ligatures w14:val="none"/>
        </w:rPr>
        <w:t>-</w:t>
      </w:r>
      <w:r w:rsidRPr="00FC3A2B">
        <w:rPr>
          <w:rFonts w:ascii="Times New Roman" w:eastAsia="Times New Roman" w:hAnsi="Times New Roman" w:cs="Times New Roman"/>
          <w:bCs/>
          <w:kern w:val="0"/>
          <w:sz w:val="24"/>
          <w:szCs w:val="24"/>
          <w:lang w:val="en-IN" w:eastAsia="en-IN"/>
          <w14:ligatures w14:val="none"/>
        </w:rPr>
        <w:t>fertilizers)</w:t>
      </w:r>
      <w:r w:rsidR="00704DE8" w:rsidRPr="00FC3A2B">
        <w:rPr>
          <w:rFonts w:ascii="Times New Roman" w:eastAsia="Times New Roman" w:hAnsi="Times New Roman" w:cs="Times New Roman"/>
          <w:bCs/>
          <w:kern w:val="0"/>
          <w:sz w:val="24"/>
          <w:szCs w:val="24"/>
          <w:lang w:val="en-IN" w:eastAsia="en-IN"/>
          <w14:ligatures w14:val="none"/>
        </w:rPr>
        <w:t xml:space="preserve"> </w:t>
      </w:r>
      <w:r w:rsidRPr="0056242B">
        <w:rPr>
          <w:rFonts w:ascii="Times New Roman" w:eastAsia="Times New Roman" w:hAnsi="Times New Roman" w:cs="Times New Roman"/>
          <w:kern w:val="0"/>
          <w:sz w:val="24"/>
          <w:szCs w:val="24"/>
          <w:lang w:val="en-IN" w:eastAsia="en-IN"/>
          <w14:ligatures w14:val="none"/>
        </w:rPr>
        <w:t>in maximizing biological fixation a</w:t>
      </w:r>
      <w:r w:rsidRPr="00FC3A2B">
        <w:rPr>
          <w:rFonts w:ascii="Times New Roman" w:eastAsia="Times New Roman" w:hAnsi="Times New Roman" w:cs="Times New Roman"/>
          <w:kern w:val="0"/>
          <w:sz w:val="24"/>
          <w:szCs w:val="24"/>
          <w:lang w:val="en-IN" w:eastAsia="en-IN"/>
          <w14:ligatures w14:val="none"/>
        </w:rPr>
        <w:t xml:space="preserve">nd mineralization. Thus, </w:t>
      </w:r>
      <w:r w:rsidRPr="0056242B">
        <w:rPr>
          <w:rFonts w:ascii="Times New Roman" w:eastAsia="Times New Roman" w:hAnsi="Times New Roman" w:cs="Times New Roman"/>
          <w:kern w:val="0"/>
          <w:sz w:val="24"/>
          <w:szCs w:val="24"/>
          <w:lang w:val="en-IN" w:eastAsia="en-IN"/>
          <w14:ligatures w14:val="none"/>
        </w:rPr>
        <w:t xml:space="preserve">INM is affirmed as the most comprehensive strategy for long-term fertility and </w:t>
      </w:r>
      <w:proofErr w:type="spellStart"/>
      <w:r w:rsidRPr="0056242B">
        <w:rPr>
          <w:rFonts w:ascii="Times New Roman" w:eastAsia="Times New Roman" w:hAnsi="Times New Roman" w:cs="Times New Roman"/>
          <w:kern w:val="0"/>
          <w:sz w:val="24"/>
          <w:szCs w:val="24"/>
          <w:lang w:val="en-IN" w:eastAsia="en-IN"/>
          <w14:ligatures w14:val="none"/>
        </w:rPr>
        <w:t>physico</w:t>
      </w:r>
      <w:proofErr w:type="spellEnd"/>
      <w:r w:rsidRPr="0056242B">
        <w:rPr>
          <w:rFonts w:ascii="Times New Roman" w:eastAsia="Times New Roman" w:hAnsi="Times New Roman" w:cs="Times New Roman"/>
          <w:kern w:val="0"/>
          <w:sz w:val="24"/>
          <w:szCs w:val="24"/>
          <w:lang w:val="en-IN" w:eastAsia="en-IN"/>
          <w14:ligatures w14:val="none"/>
        </w:rPr>
        <w:t>-chemical improvement in this challenging alkaline soil environment.</w:t>
      </w:r>
    </w:p>
    <w:p w14:paraId="39732858" w14:textId="77777777" w:rsidR="00F1255D" w:rsidRDefault="00F1255D" w:rsidP="00F1255D">
      <w:pPr>
        <w:rPr>
          <w:rFonts w:ascii="Times New Roman" w:hAnsi="Times New Roman" w:cs="Times New Roman"/>
          <w:b/>
          <w:sz w:val="28"/>
          <w:szCs w:val="32"/>
        </w:rPr>
      </w:pPr>
    </w:p>
    <w:p w14:paraId="11DF8406" w14:textId="77777777" w:rsidR="00F1255D" w:rsidRDefault="00F1255D" w:rsidP="00F1255D">
      <w:pPr>
        <w:rPr>
          <w:rFonts w:ascii="Times New Roman" w:hAnsi="Times New Roman" w:cs="Times New Roman"/>
          <w:b/>
          <w:sz w:val="28"/>
          <w:szCs w:val="32"/>
        </w:rPr>
      </w:pPr>
      <w:r>
        <w:rPr>
          <w:rFonts w:ascii="Times New Roman" w:hAnsi="Times New Roman" w:cs="Times New Roman"/>
          <w:b/>
          <w:sz w:val="28"/>
          <w:szCs w:val="32"/>
        </w:rPr>
        <w:t xml:space="preserve">References </w:t>
      </w:r>
    </w:p>
    <w:p w14:paraId="46D89BAB" w14:textId="77777777" w:rsidR="00F1255D" w:rsidRDefault="00F1255D" w:rsidP="00F1255D">
      <w:pPr>
        <w:jc w:val="both"/>
        <w:rPr>
          <w:rFonts w:ascii="Times New Roman" w:hAnsi="Times New Roman" w:cs="Times New Roman"/>
          <w:sz w:val="24"/>
          <w:szCs w:val="24"/>
          <w:shd w:val="clear" w:color="auto" w:fill="FFFFFF"/>
        </w:rPr>
      </w:pPr>
      <w:r w:rsidRPr="007D2435">
        <w:rPr>
          <w:rFonts w:ascii="Times New Roman" w:hAnsi="Times New Roman" w:cs="Times New Roman"/>
          <w:sz w:val="24"/>
          <w:szCs w:val="24"/>
          <w:shd w:val="clear" w:color="auto" w:fill="FFFFFF"/>
        </w:rPr>
        <w:t xml:space="preserve">Bhuyan, B. K., Thakur, C. L., Sharma, H., &amp; Kumar, D. (2021). Influence of organic manures on soil </w:t>
      </w:r>
      <w:proofErr w:type="spellStart"/>
      <w:r w:rsidRPr="007D2435">
        <w:rPr>
          <w:rFonts w:ascii="Times New Roman" w:hAnsi="Times New Roman" w:cs="Times New Roman"/>
          <w:sz w:val="24"/>
          <w:szCs w:val="24"/>
          <w:shd w:val="clear" w:color="auto" w:fill="FFFFFF"/>
        </w:rPr>
        <w:t>physico</w:t>
      </w:r>
      <w:proofErr w:type="spellEnd"/>
      <w:r w:rsidRPr="007D2435">
        <w:rPr>
          <w:rFonts w:ascii="Times New Roman" w:hAnsi="Times New Roman" w:cs="Times New Roman"/>
          <w:sz w:val="24"/>
          <w:szCs w:val="24"/>
          <w:shd w:val="clear" w:color="auto" w:fill="FFFFFF"/>
        </w:rPr>
        <w:t xml:space="preserve">-chemical properties under </w:t>
      </w:r>
      <w:proofErr w:type="spellStart"/>
      <w:r w:rsidRPr="007D2435">
        <w:rPr>
          <w:rFonts w:ascii="Times New Roman" w:hAnsi="Times New Roman" w:cs="Times New Roman"/>
          <w:sz w:val="24"/>
          <w:szCs w:val="24"/>
          <w:shd w:val="clear" w:color="auto" w:fill="FFFFFF"/>
        </w:rPr>
        <w:t>morus</w:t>
      </w:r>
      <w:proofErr w:type="spellEnd"/>
      <w:r w:rsidRPr="007D2435">
        <w:rPr>
          <w:rFonts w:ascii="Times New Roman" w:hAnsi="Times New Roman" w:cs="Times New Roman"/>
          <w:sz w:val="24"/>
          <w:szCs w:val="24"/>
          <w:shd w:val="clear" w:color="auto" w:fill="FFFFFF"/>
        </w:rPr>
        <w:t xml:space="preserve"> based </w:t>
      </w:r>
      <w:proofErr w:type="spellStart"/>
      <w:r w:rsidRPr="007D2435">
        <w:rPr>
          <w:rFonts w:ascii="Times New Roman" w:hAnsi="Times New Roman" w:cs="Times New Roman"/>
          <w:sz w:val="24"/>
          <w:szCs w:val="24"/>
          <w:shd w:val="clear" w:color="auto" w:fill="FFFFFF"/>
        </w:rPr>
        <w:t>agrisilviculture</w:t>
      </w:r>
      <w:proofErr w:type="spellEnd"/>
      <w:r w:rsidRPr="007D2435">
        <w:rPr>
          <w:rFonts w:ascii="Times New Roman" w:hAnsi="Times New Roman" w:cs="Times New Roman"/>
          <w:sz w:val="24"/>
          <w:szCs w:val="24"/>
          <w:shd w:val="clear" w:color="auto" w:fill="FFFFFF"/>
        </w:rPr>
        <w:t xml:space="preserve"> system. </w:t>
      </w:r>
      <w:r w:rsidRPr="007D2435">
        <w:rPr>
          <w:rFonts w:ascii="Times New Roman" w:hAnsi="Times New Roman" w:cs="Times New Roman"/>
          <w:i/>
          <w:iCs/>
          <w:sz w:val="24"/>
          <w:szCs w:val="24"/>
          <w:shd w:val="clear" w:color="auto" w:fill="FFFFFF"/>
        </w:rPr>
        <w:t>Agricultural Science Digest-A Research Journal</w:t>
      </w:r>
      <w:r w:rsidRPr="007D2435">
        <w:rPr>
          <w:rFonts w:ascii="Times New Roman" w:hAnsi="Times New Roman" w:cs="Times New Roman"/>
          <w:sz w:val="24"/>
          <w:szCs w:val="24"/>
          <w:shd w:val="clear" w:color="auto" w:fill="FFFFFF"/>
        </w:rPr>
        <w:t>, </w:t>
      </w:r>
      <w:r w:rsidRPr="007D2435">
        <w:rPr>
          <w:rFonts w:ascii="Times New Roman" w:hAnsi="Times New Roman" w:cs="Times New Roman"/>
          <w:i/>
          <w:iCs/>
          <w:sz w:val="24"/>
          <w:szCs w:val="24"/>
          <w:shd w:val="clear" w:color="auto" w:fill="FFFFFF"/>
        </w:rPr>
        <w:t>41</w:t>
      </w:r>
      <w:r w:rsidRPr="007D2435">
        <w:rPr>
          <w:rFonts w:ascii="Times New Roman" w:hAnsi="Times New Roman" w:cs="Times New Roman"/>
          <w:sz w:val="24"/>
          <w:szCs w:val="24"/>
          <w:shd w:val="clear" w:color="auto" w:fill="FFFFFF"/>
        </w:rPr>
        <w:t>(4), 584-589.</w:t>
      </w:r>
    </w:p>
    <w:p w14:paraId="7ED8BF84" w14:textId="77777777" w:rsidR="00F1255D" w:rsidRPr="005E39C6" w:rsidRDefault="00F1255D" w:rsidP="00F1255D">
      <w:pPr>
        <w:jc w:val="both"/>
        <w:rPr>
          <w:rFonts w:ascii="Times New Roman" w:hAnsi="Times New Roman" w:cs="Times New Roman"/>
          <w:sz w:val="24"/>
        </w:rPr>
      </w:pPr>
      <w:proofErr w:type="spellStart"/>
      <w:r w:rsidRPr="005E39C6">
        <w:rPr>
          <w:rFonts w:ascii="Times New Roman" w:hAnsi="Times New Roman" w:cs="Times New Roman"/>
          <w:sz w:val="24"/>
        </w:rPr>
        <w:t>Dewangana</w:t>
      </w:r>
      <w:proofErr w:type="spellEnd"/>
      <w:r w:rsidRPr="005E39C6">
        <w:rPr>
          <w:rFonts w:ascii="Times New Roman" w:hAnsi="Times New Roman" w:cs="Times New Roman"/>
          <w:sz w:val="24"/>
        </w:rPr>
        <w:t xml:space="preserve">, S. K., Kashyap, N., </w:t>
      </w:r>
      <w:proofErr w:type="spellStart"/>
      <w:r w:rsidRPr="005E39C6">
        <w:rPr>
          <w:rFonts w:ascii="Times New Roman" w:hAnsi="Times New Roman" w:cs="Times New Roman"/>
          <w:sz w:val="24"/>
        </w:rPr>
        <w:t>Tigga</w:t>
      </w:r>
      <w:proofErr w:type="spellEnd"/>
      <w:r w:rsidRPr="005E39C6">
        <w:rPr>
          <w:rFonts w:ascii="Times New Roman" w:hAnsi="Times New Roman" w:cs="Times New Roman"/>
          <w:sz w:val="24"/>
        </w:rPr>
        <w:t xml:space="preserve">, D., &amp; Tirkey, N. (2024). The role of </w:t>
      </w:r>
      <w:proofErr w:type="spellStart"/>
      <w:r w:rsidRPr="005E39C6">
        <w:rPr>
          <w:rFonts w:ascii="Times New Roman" w:hAnsi="Times New Roman" w:cs="Times New Roman"/>
          <w:sz w:val="24"/>
        </w:rPr>
        <w:t>physico</w:t>
      </w:r>
      <w:proofErr w:type="spellEnd"/>
      <w:r w:rsidRPr="005E39C6">
        <w:rPr>
          <w:rFonts w:ascii="Times New Roman" w:hAnsi="Times New Roman" w:cs="Times New Roman"/>
          <w:sz w:val="24"/>
        </w:rPr>
        <w:t xml:space="preserve">-chemical properties in soil functionality: A literature review. </w:t>
      </w:r>
      <w:r w:rsidRPr="005E39C6">
        <w:rPr>
          <w:rFonts w:ascii="Times New Roman" w:hAnsi="Times New Roman" w:cs="Times New Roman"/>
          <w:i/>
          <w:iCs/>
          <w:sz w:val="24"/>
        </w:rPr>
        <w:t>EPRA International Journal of Research and Development (IJRD)</w:t>
      </w:r>
      <w:r w:rsidRPr="005E39C6">
        <w:rPr>
          <w:rFonts w:ascii="Times New Roman" w:hAnsi="Times New Roman" w:cs="Times New Roman"/>
          <w:sz w:val="24"/>
        </w:rPr>
        <w:t xml:space="preserve">, </w:t>
      </w:r>
      <w:r w:rsidRPr="005E39C6">
        <w:rPr>
          <w:rFonts w:ascii="Times New Roman" w:hAnsi="Times New Roman" w:cs="Times New Roman"/>
          <w:i/>
          <w:iCs/>
          <w:sz w:val="24"/>
        </w:rPr>
        <w:t>9</w:t>
      </w:r>
      <w:r w:rsidRPr="005E39C6">
        <w:rPr>
          <w:rFonts w:ascii="Times New Roman" w:hAnsi="Times New Roman" w:cs="Times New Roman"/>
          <w:sz w:val="24"/>
        </w:rPr>
        <w:t xml:space="preserve">(12), 167. </w:t>
      </w:r>
      <w:hyperlink r:id="rId8" w:tgtFrame="_blank" w:history="1">
        <w:r w:rsidRPr="005E39C6">
          <w:rPr>
            <w:rStyle w:val="Hyperlink"/>
            <w:rFonts w:ascii="Times New Roman" w:hAnsi="Times New Roman" w:cs="Times New Roman"/>
            <w:sz w:val="24"/>
          </w:rPr>
          <w:t>https://doi.org/10.36713/epra2016</w:t>
        </w:r>
      </w:hyperlink>
    </w:p>
    <w:p w14:paraId="5C382755" w14:textId="77777777" w:rsidR="00F1255D" w:rsidRPr="00B509E3" w:rsidRDefault="00F1255D" w:rsidP="00F1255D">
      <w:pPr>
        <w:jc w:val="both"/>
        <w:rPr>
          <w:rFonts w:ascii="Times New Roman" w:hAnsi="Times New Roman" w:cs="Times New Roman"/>
          <w:sz w:val="24"/>
          <w:szCs w:val="24"/>
        </w:rPr>
      </w:pPr>
      <w:r w:rsidRPr="00B509E3">
        <w:rPr>
          <w:rFonts w:ascii="Times New Roman" w:hAnsi="Times New Roman" w:cs="Times New Roman"/>
          <w:sz w:val="24"/>
          <w:szCs w:val="24"/>
        </w:rPr>
        <w:t>Gomez, K. A. and Gomez, A. A. (1984)</w:t>
      </w:r>
      <w:r w:rsidRPr="00CE60C9">
        <w:rPr>
          <w:rFonts w:ascii="Times New Roman" w:hAnsi="Times New Roman" w:cs="Times New Roman"/>
          <w:sz w:val="24"/>
          <w:szCs w:val="24"/>
        </w:rPr>
        <w:t xml:space="preserve"> Statistical Proced</w:t>
      </w:r>
      <w:r>
        <w:rPr>
          <w:rFonts w:ascii="Times New Roman" w:hAnsi="Times New Roman" w:cs="Times New Roman"/>
          <w:sz w:val="24"/>
          <w:szCs w:val="24"/>
        </w:rPr>
        <w:t xml:space="preserve">ures for Agricultural Research, </w:t>
      </w:r>
      <w:r w:rsidRPr="00CE60C9">
        <w:rPr>
          <w:rFonts w:ascii="Times New Roman" w:hAnsi="Times New Roman" w:cs="Times New Roman"/>
          <w:sz w:val="24"/>
          <w:szCs w:val="24"/>
        </w:rPr>
        <w:t xml:space="preserve">Edition 2, </w:t>
      </w:r>
      <w:r w:rsidRPr="00BE3B9F">
        <w:rPr>
          <w:rFonts w:ascii="Times New Roman" w:hAnsi="Times New Roman" w:cs="Times New Roman"/>
          <w:sz w:val="24"/>
          <w:szCs w:val="24"/>
        </w:rPr>
        <w:t>John Willy</w:t>
      </w:r>
      <w:r w:rsidRPr="00CE60C9">
        <w:rPr>
          <w:rFonts w:ascii="Times New Roman" w:hAnsi="Times New Roman" w:cs="Times New Roman"/>
          <w:sz w:val="24"/>
          <w:szCs w:val="24"/>
        </w:rPr>
        <w:t>, New York, pp. 693.</w:t>
      </w:r>
    </w:p>
    <w:p w14:paraId="7149D5CC" w14:textId="77777777" w:rsidR="00F1255D" w:rsidRPr="007D2435" w:rsidRDefault="00F1255D" w:rsidP="00F1255D">
      <w:pPr>
        <w:jc w:val="both"/>
        <w:rPr>
          <w:rFonts w:ascii="Times New Roman" w:hAnsi="Times New Roman" w:cs="Times New Roman"/>
          <w:sz w:val="24"/>
          <w:szCs w:val="24"/>
          <w:shd w:val="clear" w:color="auto" w:fill="FFFFFF"/>
        </w:rPr>
      </w:pPr>
      <w:r w:rsidRPr="007D2435">
        <w:rPr>
          <w:rFonts w:ascii="Times New Roman" w:hAnsi="Times New Roman" w:cs="Times New Roman"/>
          <w:sz w:val="24"/>
          <w:szCs w:val="24"/>
        </w:rPr>
        <w:t>Jackson, M. L. (1973).</w:t>
      </w:r>
      <w:r w:rsidRPr="007D2435">
        <w:rPr>
          <w:rFonts w:ascii="Times New Roman" w:hAnsi="Times New Roman" w:cs="Times New Roman"/>
          <w:b/>
          <w:sz w:val="24"/>
          <w:szCs w:val="24"/>
        </w:rPr>
        <w:t xml:space="preserve"> </w:t>
      </w:r>
      <w:r w:rsidRPr="007D2435">
        <w:rPr>
          <w:rFonts w:ascii="Times New Roman" w:hAnsi="Times New Roman" w:cs="Times New Roman"/>
          <w:sz w:val="24"/>
          <w:szCs w:val="24"/>
        </w:rPr>
        <w:t xml:space="preserve">Soil Chemical Analysis. Prentice- Hall of India Pvt. Ltd., New Delhi, pp, </w:t>
      </w:r>
      <w:r w:rsidRPr="007D2435">
        <w:rPr>
          <w:rFonts w:ascii="Times New Roman" w:hAnsi="Times New Roman" w:cs="Times New Roman"/>
          <w:spacing w:val="-2"/>
          <w:sz w:val="24"/>
          <w:szCs w:val="24"/>
        </w:rPr>
        <w:t>1-485.</w:t>
      </w:r>
    </w:p>
    <w:p w14:paraId="389BDEDB" w14:textId="77777777" w:rsidR="00F1255D" w:rsidRPr="0050152C" w:rsidRDefault="00F1255D" w:rsidP="00F1255D">
      <w:pPr>
        <w:jc w:val="both"/>
        <w:rPr>
          <w:rFonts w:ascii="Times New Roman" w:hAnsi="Times New Roman" w:cs="Times New Roman"/>
          <w:sz w:val="24"/>
          <w:szCs w:val="24"/>
        </w:rPr>
      </w:pPr>
      <w:r w:rsidRPr="007D2435">
        <w:rPr>
          <w:rFonts w:ascii="Times New Roman" w:hAnsi="Times New Roman" w:cs="Times New Roman"/>
          <w:sz w:val="24"/>
          <w:szCs w:val="24"/>
        </w:rPr>
        <w:t xml:space="preserve">Kumar P, Thomas T. (2017) Effect of integrated nutrient management on </w:t>
      </w:r>
      <w:proofErr w:type="spellStart"/>
      <w:r w:rsidRPr="007D2435">
        <w:rPr>
          <w:rFonts w:ascii="Times New Roman" w:hAnsi="Times New Roman" w:cs="Times New Roman"/>
          <w:sz w:val="24"/>
          <w:szCs w:val="24"/>
        </w:rPr>
        <w:t>physico</w:t>
      </w:r>
      <w:proofErr w:type="spellEnd"/>
      <w:r w:rsidRPr="007D2435">
        <w:rPr>
          <w:rFonts w:ascii="Times New Roman" w:hAnsi="Times New Roman" w:cs="Times New Roman"/>
          <w:sz w:val="24"/>
          <w:szCs w:val="24"/>
        </w:rPr>
        <w:t xml:space="preserve"> chemical properties of soil and growth and yield of hybrid maize (Zea mays L.) var. hybrid 9637. The Allahabad Farmer;73 (2):68-71. </w:t>
      </w:r>
    </w:p>
    <w:p w14:paraId="4EC15931" w14:textId="77777777" w:rsidR="00F1255D" w:rsidRDefault="00F1255D" w:rsidP="00F1255D">
      <w:pPr>
        <w:jc w:val="both"/>
        <w:rPr>
          <w:rFonts w:ascii="Times New Roman" w:hAnsi="Times New Roman" w:cs="Times New Roman"/>
          <w:sz w:val="24"/>
          <w:szCs w:val="24"/>
          <w:shd w:val="clear" w:color="auto" w:fill="FFFFFF"/>
        </w:rPr>
      </w:pPr>
      <w:r w:rsidRPr="0050152C">
        <w:rPr>
          <w:rFonts w:ascii="Times New Roman" w:hAnsi="Times New Roman" w:cs="Times New Roman"/>
          <w:sz w:val="24"/>
          <w:szCs w:val="24"/>
          <w:shd w:val="clear" w:color="auto" w:fill="FFFFFF"/>
        </w:rPr>
        <w:t xml:space="preserve">Madhurya, P., Latha, M., Rao, C. S., &amp; Sree, S. P. (2022). Effect of integrated nutrient management on physical and </w:t>
      </w:r>
      <w:proofErr w:type="spellStart"/>
      <w:r w:rsidRPr="0050152C">
        <w:rPr>
          <w:rFonts w:ascii="Times New Roman" w:hAnsi="Times New Roman" w:cs="Times New Roman"/>
          <w:sz w:val="24"/>
          <w:szCs w:val="24"/>
          <w:shd w:val="clear" w:color="auto" w:fill="FFFFFF"/>
        </w:rPr>
        <w:t>physico</w:t>
      </w:r>
      <w:proofErr w:type="spellEnd"/>
      <w:r w:rsidRPr="0050152C">
        <w:rPr>
          <w:rFonts w:ascii="Times New Roman" w:hAnsi="Times New Roman" w:cs="Times New Roman"/>
          <w:sz w:val="24"/>
          <w:szCs w:val="24"/>
          <w:shd w:val="clear" w:color="auto" w:fill="FFFFFF"/>
        </w:rPr>
        <w:t>-chemical properties of soil. </w:t>
      </w:r>
      <w:r w:rsidRPr="0050152C">
        <w:rPr>
          <w:rFonts w:ascii="Times New Roman" w:hAnsi="Times New Roman" w:cs="Times New Roman"/>
          <w:i/>
          <w:iCs/>
          <w:sz w:val="24"/>
          <w:szCs w:val="24"/>
          <w:shd w:val="clear" w:color="auto" w:fill="FFFFFF"/>
        </w:rPr>
        <w:t>International Journal of Plant &amp; Soil Science</w:t>
      </w:r>
      <w:r w:rsidRPr="0050152C">
        <w:rPr>
          <w:rFonts w:ascii="Times New Roman" w:hAnsi="Times New Roman" w:cs="Times New Roman"/>
          <w:sz w:val="24"/>
          <w:szCs w:val="24"/>
          <w:shd w:val="clear" w:color="auto" w:fill="FFFFFF"/>
        </w:rPr>
        <w:t>, </w:t>
      </w:r>
      <w:r w:rsidRPr="0050152C">
        <w:rPr>
          <w:rFonts w:ascii="Times New Roman" w:hAnsi="Times New Roman" w:cs="Times New Roman"/>
          <w:i/>
          <w:iCs/>
          <w:sz w:val="24"/>
          <w:szCs w:val="24"/>
          <w:shd w:val="clear" w:color="auto" w:fill="FFFFFF"/>
        </w:rPr>
        <w:t>34</w:t>
      </w:r>
      <w:r w:rsidRPr="0050152C">
        <w:rPr>
          <w:rFonts w:ascii="Times New Roman" w:hAnsi="Times New Roman" w:cs="Times New Roman"/>
          <w:sz w:val="24"/>
          <w:szCs w:val="24"/>
          <w:shd w:val="clear" w:color="auto" w:fill="FFFFFF"/>
        </w:rPr>
        <w:t>(24), 1028-1033.</w:t>
      </w:r>
    </w:p>
    <w:p w14:paraId="6A877A46" w14:textId="77777777" w:rsidR="00F1255D" w:rsidRPr="005D6AF9" w:rsidRDefault="00F1255D" w:rsidP="00F1255D">
      <w:pPr>
        <w:spacing w:before="173"/>
        <w:ind w:right="-46"/>
        <w:jc w:val="both"/>
        <w:rPr>
          <w:sz w:val="24"/>
          <w:szCs w:val="24"/>
        </w:rPr>
      </w:pPr>
      <w:r w:rsidRPr="00573580">
        <w:rPr>
          <w:rFonts w:ascii="Times New Roman" w:hAnsi="Times New Roman" w:cs="Times New Roman"/>
          <w:sz w:val="24"/>
          <w:szCs w:val="24"/>
        </w:rPr>
        <w:lastRenderedPageBreak/>
        <w:t>Olsen, S. R.; Gale, C. V.; Watanabe, F. S. and Dean, L. A. (1954).</w:t>
      </w:r>
      <w:r w:rsidRPr="005D6AF9">
        <w:rPr>
          <w:rFonts w:ascii="Times New Roman" w:hAnsi="Times New Roman" w:cs="Times New Roman"/>
          <w:b/>
          <w:sz w:val="24"/>
          <w:szCs w:val="24"/>
        </w:rPr>
        <w:t xml:space="preserve"> </w:t>
      </w:r>
      <w:r w:rsidRPr="005D6AF9">
        <w:rPr>
          <w:rFonts w:ascii="Times New Roman" w:hAnsi="Times New Roman" w:cs="Times New Roman"/>
          <w:sz w:val="24"/>
          <w:szCs w:val="24"/>
        </w:rPr>
        <w:t xml:space="preserve">Estimation of available phosphorus in soil by extraction with sodium bicarbonates, U.S.D.A. Cire, No. 939, </w:t>
      </w:r>
      <w:r w:rsidRPr="005D6AF9">
        <w:rPr>
          <w:rFonts w:ascii="Times New Roman" w:hAnsi="Times New Roman" w:cs="Times New Roman"/>
          <w:spacing w:val="-2"/>
          <w:sz w:val="24"/>
          <w:szCs w:val="24"/>
        </w:rPr>
        <w:t>Washington</w:t>
      </w:r>
      <w:r w:rsidRPr="009B1FD5">
        <w:rPr>
          <w:spacing w:val="-2"/>
          <w:sz w:val="24"/>
          <w:szCs w:val="24"/>
        </w:rPr>
        <w:t>.</w:t>
      </w:r>
    </w:p>
    <w:p w14:paraId="6A6AC896" w14:textId="77777777" w:rsidR="00F1255D" w:rsidRPr="0050152C" w:rsidRDefault="00F1255D" w:rsidP="00F1255D">
      <w:pPr>
        <w:jc w:val="both"/>
        <w:rPr>
          <w:rFonts w:ascii="Times New Roman" w:hAnsi="Times New Roman" w:cs="Times New Roman"/>
          <w:sz w:val="24"/>
          <w:szCs w:val="24"/>
        </w:rPr>
      </w:pPr>
      <w:r w:rsidRPr="0050152C">
        <w:rPr>
          <w:rFonts w:ascii="Times New Roman" w:hAnsi="Times New Roman" w:cs="Times New Roman"/>
          <w:color w:val="222222"/>
          <w:sz w:val="24"/>
          <w:szCs w:val="24"/>
          <w:shd w:val="clear" w:color="auto" w:fill="FFFFFF"/>
        </w:rPr>
        <w:t>Pagliai, M., Vignozzi, N., &amp; Pellegrini, S. (2004). Soil structure and the effect of management practices. </w:t>
      </w:r>
      <w:r w:rsidRPr="0050152C">
        <w:rPr>
          <w:rFonts w:ascii="Times New Roman" w:hAnsi="Times New Roman" w:cs="Times New Roman"/>
          <w:i/>
          <w:iCs/>
          <w:color w:val="222222"/>
          <w:sz w:val="24"/>
          <w:szCs w:val="24"/>
          <w:shd w:val="clear" w:color="auto" w:fill="FFFFFF"/>
        </w:rPr>
        <w:t>Soil and tillage research</w:t>
      </w:r>
      <w:r w:rsidRPr="0050152C">
        <w:rPr>
          <w:rFonts w:ascii="Times New Roman" w:hAnsi="Times New Roman" w:cs="Times New Roman"/>
          <w:color w:val="222222"/>
          <w:sz w:val="24"/>
          <w:szCs w:val="24"/>
          <w:shd w:val="clear" w:color="auto" w:fill="FFFFFF"/>
        </w:rPr>
        <w:t>, </w:t>
      </w:r>
      <w:r w:rsidRPr="0050152C">
        <w:rPr>
          <w:rFonts w:ascii="Times New Roman" w:hAnsi="Times New Roman" w:cs="Times New Roman"/>
          <w:i/>
          <w:iCs/>
          <w:color w:val="222222"/>
          <w:sz w:val="24"/>
          <w:szCs w:val="24"/>
          <w:shd w:val="clear" w:color="auto" w:fill="FFFFFF"/>
        </w:rPr>
        <w:t>79</w:t>
      </w:r>
      <w:r w:rsidRPr="0050152C">
        <w:rPr>
          <w:rFonts w:ascii="Times New Roman" w:hAnsi="Times New Roman" w:cs="Times New Roman"/>
          <w:color w:val="222222"/>
          <w:sz w:val="24"/>
          <w:szCs w:val="24"/>
          <w:shd w:val="clear" w:color="auto" w:fill="FFFFFF"/>
        </w:rPr>
        <w:t>(2), 131-143.</w:t>
      </w:r>
    </w:p>
    <w:p w14:paraId="1D9E17AF" w14:textId="77777777" w:rsidR="00F1255D" w:rsidRPr="0050152C" w:rsidRDefault="00F1255D" w:rsidP="00F1255D">
      <w:pPr>
        <w:jc w:val="both"/>
        <w:rPr>
          <w:rFonts w:ascii="Times New Roman" w:hAnsi="Times New Roman" w:cs="Times New Roman"/>
          <w:sz w:val="24"/>
          <w:szCs w:val="24"/>
          <w:shd w:val="clear" w:color="auto" w:fill="FFFFFF"/>
        </w:rPr>
      </w:pPr>
      <w:r w:rsidRPr="0050152C">
        <w:rPr>
          <w:rFonts w:ascii="Times New Roman" w:hAnsi="Times New Roman" w:cs="Times New Roman"/>
          <w:sz w:val="24"/>
          <w:szCs w:val="24"/>
          <w:shd w:val="clear" w:color="auto" w:fill="FFFFFF"/>
        </w:rPr>
        <w:t>Pandey, K. K., &amp; Awasthi, A. (2014). Integrated nutrient management in the maize (Zea mays L.) yield and soil properties.244-246.</w:t>
      </w:r>
    </w:p>
    <w:p w14:paraId="54FF4B59" w14:textId="77777777" w:rsidR="00F1255D" w:rsidRDefault="00F1255D" w:rsidP="00F1255D">
      <w:pPr>
        <w:jc w:val="both"/>
        <w:rPr>
          <w:rFonts w:ascii="Times New Roman" w:hAnsi="Times New Roman" w:cs="Times New Roman"/>
          <w:sz w:val="24"/>
          <w:szCs w:val="24"/>
        </w:rPr>
      </w:pPr>
      <w:r w:rsidRPr="007D2435">
        <w:rPr>
          <w:rFonts w:ascii="Times New Roman" w:hAnsi="Times New Roman" w:cs="Times New Roman"/>
          <w:sz w:val="24"/>
          <w:szCs w:val="24"/>
        </w:rPr>
        <w:t>Singh Brar B, Singh J, Singh G, Kaur G.(2015) Effects of long term application of inorganic and organic fertilizers on soil organic carbon and physical properties in maize– wheat rotation. Agronomy.;5 (2):220- 238.</w:t>
      </w:r>
    </w:p>
    <w:p w14:paraId="60FA66B4" w14:textId="77777777" w:rsidR="00F1255D" w:rsidRPr="005D6AF9" w:rsidRDefault="00F1255D" w:rsidP="00F1255D">
      <w:pPr>
        <w:spacing w:before="165"/>
        <w:ind w:right="-46"/>
        <w:jc w:val="both"/>
        <w:rPr>
          <w:rFonts w:ascii="Times New Roman" w:hAnsi="Times New Roman" w:cs="Times New Roman"/>
          <w:sz w:val="24"/>
          <w:szCs w:val="24"/>
        </w:rPr>
      </w:pPr>
      <w:r w:rsidRPr="00573580">
        <w:rPr>
          <w:rFonts w:ascii="Times New Roman" w:hAnsi="Times New Roman" w:cs="Times New Roman"/>
          <w:sz w:val="24"/>
          <w:szCs w:val="24"/>
        </w:rPr>
        <w:t>Subbiah, B. V. and Asija, G. L. (1956).</w:t>
      </w:r>
      <w:r w:rsidRPr="005D6AF9">
        <w:rPr>
          <w:rFonts w:ascii="Times New Roman" w:hAnsi="Times New Roman" w:cs="Times New Roman"/>
          <w:b/>
          <w:sz w:val="24"/>
          <w:szCs w:val="24"/>
        </w:rPr>
        <w:t xml:space="preserve"> </w:t>
      </w:r>
      <w:r w:rsidRPr="005D6AF9">
        <w:rPr>
          <w:rFonts w:ascii="Times New Roman" w:hAnsi="Times New Roman" w:cs="Times New Roman"/>
          <w:sz w:val="24"/>
          <w:szCs w:val="24"/>
        </w:rPr>
        <w:t>A</w:t>
      </w:r>
      <w:r w:rsidRPr="005D6AF9">
        <w:rPr>
          <w:rFonts w:ascii="Times New Roman" w:hAnsi="Times New Roman" w:cs="Times New Roman"/>
          <w:spacing w:val="-4"/>
          <w:sz w:val="24"/>
          <w:szCs w:val="24"/>
        </w:rPr>
        <w:t xml:space="preserve"> </w:t>
      </w:r>
      <w:r w:rsidRPr="005D6AF9">
        <w:rPr>
          <w:rFonts w:ascii="Times New Roman" w:hAnsi="Times New Roman" w:cs="Times New Roman"/>
          <w:sz w:val="24"/>
          <w:szCs w:val="24"/>
        </w:rPr>
        <w:t>rapid</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procedure</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for</w:t>
      </w:r>
      <w:r w:rsidRPr="005D6AF9">
        <w:rPr>
          <w:rFonts w:ascii="Times New Roman" w:hAnsi="Times New Roman" w:cs="Times New Roman"/>
          <w:spacing w:val="-5"/>
          <w:sz w:val="24"/>
          <w:szCs w:val="24"/>
        </w:rPr>
        <w:t xml:space="preserve"> </w:t>
      </w:r>
      <w:r w:rsidRPr="005D6AF9">
        <w:rPr>
          <w:rFonts w:ascii="Times New Roman" w:hAnsi="Times New Roman" w:cs="Times New Roman"/>
          <w:sz w:val="24"/>
          <w:szCs w:val="24"/>
        </w:rPr>
        <w:t>estimation</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of</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available</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nitrogen</w:t>
      </w:r>
      <w:r w:rsidRPr="005D6AF9">
        <w:rPr>
          <w:rFonts w:ascii="Times New Roman" w:hAnsi="Times New Roman" w:cs="Times New Roman"/>
          <w:spacing w:val="-3"/>
          <w:sz w:val="24"/>
          <w:szCs w:val="24"/>
        </w:rPr>
        <w:t xml:space="preserve"> </w:t>
      </w:r>
      <w:r w:rsidRPr="005D6AF9">
        <w:rPr>
          <w:rFonts w:ascii="Times New Roman" w:hAnsi="Times New Roman" w:cs="Times New Roman"/>
          <w:sz w:val="24"/>
          <w:szCs w:val="24"/>
        </w:rPr>
        <w:t xml:space="preserve">in soils. </w:t>
      </w:r>
      <w:r w:rsidRPr="005D6AF9">
        <w:rPr>
          <w:rFonts w:ascii="Times New Roman" w:hAnsi="Times New Roman" w:cs="Times New Roman"/>
          <w:i/>
          <w:sz w:val="24"/>
          <w:szCs w:val="24"/>
        </w:rPr>
        <w:t>Current Science</w:t>
      </w:r>
      <w:r w:rsidRPr="005D6AF9">
        <w:rPr>
          <w:rFonts w:ascii="Times New Roman" w:hAnsi="Times New Roman" w:cs="Times New Roman"/>
          <w:sz w:val="24"/>
          <w:szCs w:val="24"/>
        </w:rPr>
        <w:t xml:space="preserve">, </w:t>
      </w:r>
      <w:r w:rsidRPr="005D6AF9">
        <w:rPr>
          <w:rFonts w:ascii="Times New Roman" w:hAnsi="Times New Roman" w:cs="Times New Roman"/>
          <w:b/>
          <w:sz w:val="24"/>
          <w:szCs w:val="24"/>
        </w:rPr>
        <w:t>25</w:t>
      </w:r>
      <w:r w:rsidRPr="005D6AF9">
        <w:rPr>
          <w:rFonts w:ascii="Times New Roman" w:hAnsi="Times New Roman" w:cs="Times New Roman"/>
          <w:sz w:val="24"/>
          <w:szCs w:val="24"/>
        </w:rPr>
        <w:t>: 259-260.</w:t>
      </w:r>
    </w:p>
    <w:p w14:paraId="0142EB46" w14:textId="77777777" w:rsidR="00F1255D" w:rsidRPr="0050152C" w:rsidRDefault="00F1255D" w:rsidP="00F1255D">
      <w:pPr>
        <w:jc w:val="both"/>
        <w:rPr>
          <w:rFonts w:ascii="Times New Roman" w:hAnsi="Times New Roman" w:cs="Times New Roman"/>
          <w:sz w:val="24"/>
          <w:szCs w:val="24"/>
        </w:rPr>
      </w:pPr>
      <w:r w:rsidRPr="0050152C">
        <w:rPr>
          <w:rFonts w:ascii="Times New Roman" w:hAnsi="Times New Roman" w:cs="Times New Roman"/>
          <w:color w:val="222222"/>
          <w:sz w:val="24"/>
          <w:szCs w:val="24"/>
          <w:shd w:val="clear" w:color="auto" w:fill="FFFFFF"/>
        </w:rPr>
        <w:t xml:space="preserve">Tadesse, T., </w:t>
      </w:r>
      <w:proofErr w:type="spellStart"/>
      <w:r w:rsidRPr="0050152C">
        <w:rPr>
          <w:rFonts w:ascii="Times New Roman" w:hAnsi="Times New Roman" w:cs="Times New Roman"/>
          <w:color w:val="222222"/>
          <w:sz w:val="24"/>
          <w:szCs w:val="24"/>
          <w:shd w:val="clear" w:color="auto" w:fill="FFFFFF"/>
        </w:rPr>
        <w:t>Dechassa</w:t>
      </w:r>
      <w:proofErr w:type="spellEnd"/>
      <w:r w:rsidRPr="0050152C">
        <w:rPr>
          <w:rFonts w:ascii="Times New Roman" w:hAnsi="Times New Roman" w:cs="Times New Roman"/>
          <w:color w:val="222222"/>
          <w:sz w:val="24"/>
          <w:szCs w:val="24"/>
          <w:shd w:val="clear" w:color="auto" w:fill="FFFFFF"/>
        </w:rPr>
        <w:t xml:space="preserve">, N., Bayu, W., &amp; Gebeyehu, S. (2013). Effects of farmyard manure and inorganic fertilizer application on soil </w:t>
      </w:r>
      <w:proofErr w:type="spellStart"/>
      <w:r w:rsidRPr="0050152C">
        <w:rPr>
          <w:rFonts w:ascii="Times New Roman" w:hAnsi="Times New Roman" w:cs="Times New Roman"/>
          <w:color w:val="222222"/>
          <w:sz w:val="24"/>
          <w:szCs w:val="24"/>
          <w:shd w:val="clear" w:color="auto" w:fill="FFFFFF"/>
        </w:rPr>
        <w:t>physico</w:t>
      </w:r>
      <w:proofErr w:type="spellEnd"/>
      <w:r w:rsidRPr="0050152C">
        <w:rPr>
          <w:rFonts w:ascii="Times New Roman" w:hAnsi="Times New Roman" w:cs="Times New Roman"/>
          <w:color w:val="222222"/>
          <w:sz w:val="24"/>
          <w:szCs w:val="24"/>
          <w:shd w:val="clear" w:color="auto" w:fill="FFFFFF"/>
        </w:rPr>
        <w:t>-chemical properties and nutrient balance in rain-fed lowland rice ecosystem. </w:t>
      </w:r>
      <w:r w:rsidRPr="0050152C">
        <w:rPr>
          <w:rFonts w:ascii="Times New Roman" w:hAnsi="Times New Roman" w:cs="Times New Roman"/>
          <w:i/>
          <w:iCs/>
          <w:color w:val="222222"/>
          <w:sz w:val="24"/>
          <w:szCs w:val="24"/>
          <w:shd w:val="clear" w:color="auto" w:fill="FFFFFF"/>
        </w:rPr>
        <w:t>American Journal of Plant Sciences</w:t>
      </w:r>
      <w:r w:rsidRPr="0050152C">
        <w:rPr>
          <w:rFonts w:ascii="Times New Roman" w:hAnsi="Times New Roman" w:cs="Times New Roman"/>
          <w:color w:val="222222"/>
          <w:sz w:val="24"/>
          <w:szCs w:val="24"/>
          <w:shd w:val="clear" w:color="auto" w:fill="FFFFFF"/>
        </w:rPr>
        <w:t>, </w:t>
      </w:r>
      <w:r w:rsidRPr="0050152C">
        <w:rPr>
          <w:rFonts w:ascii="Times New Roman" w:hAnsi="Times New Roman" w:cs="Times New Roman"/>
          <w:i/>
          <w:iCs/>
          <w:color w:val="222222"/>
          <w:sz w:val="24"/>
          <w:szCs w:val="24"/>
          <w:shd w:val="clear" w:color="auto" w:fill="FFFFFF"/>
        </w:rPr>
        <w:t>4</w:t>
      </w:r>
      <w:r w:rsidRPr="0050152C">
        <w:rPr>
          <w:rFonts w:ascii="Times New Roman" w:hAnsi="Times New Roman" w:cs="Times New Roman"/>
          <w:color w:val="222222"/>
          <w:sz w:val="24"/>
          <w:szCs w:val="24"/>
          <w:shd w:val="clear" w:color="auto" w:fill="FFFFFF"/>
        </w:rPr>
        <w:t>(2), 309-316.</w:t>
      </w:r>
    </w:p>
    <w:p w14:paraId="7F4894C6" w14:textId="77777777" w:rsidR="00F1255D" w:rsidRPr="00AE6CBE" w:rsidRDefault="00F1255D" w:rsidP="00AE6CBE">
      <w:pPr>
        <w:jc w:val="both"/>
        <w:rPr>
          <w:rFonts w:ascii="Times New Roman" w:hAnsi="Times New Roman" w:cs="Times New Roman"/>
          <w:sz w:val="24"/>
          <w:szCs w:val="24"/>
        </w:rPr>
      </w:pPr>
      <w:r w:rsidRPr="007D2435">
        <w:rPr>
          <w:rFonts w:ascii="Times New Roman" w:hAnsi="Times New Roman" w:cs="Times New Roman"/>
          <w:sz w:val="24"/>
          <w:szCs w:val="24"/>
        </w:rPr>
        <w:t xml:space="preserve">Yadav A, Kumar A, Prakash V, Kumar N, Tiwari A, Yadav RK. (2017) Effect of integrated nutrient management on soil properties, yield attributes and yield of wheat (Triticum aestivum L.). Int J </w:t>
      </w:r>
      <w:proofErr w:type="spellStart"/>
      <w:r w:rsidRPr="007D2435">
        <w:rPr>
          <w:rFonts w:ascii="Times New Roman" w:hAnsi="Times New Roman" w:cs="Times New Roman"/>
          <w:sz w:val="24"/>
          <w:szCs w:val="24"/>
        </w:rPr>
        <w:t>Curr</w:t>
      </w:r>
      <w:proofErr w:type="spellEnd"/>
      <w:r w:rsidRPr="007D2435">
        <w:rPr>
          <w:rFonts w:ascii="Times New Roman" w:hAnsi="Times New Roman" w:cs="Times New Roman"/>
          <w:sz w:val="24"/>
          <w:szCs w:val="24"/>
        </w:rPr>
        <w:t xml:space="preserve"> Microbiol Appl Sci.;</w:t>
      </w:r>
      <w:r w:rsidR="00AE6CBE">
        <w:rPr>
          <w:rFonts w:ascii="Times New Roman" w:hAnsi="Times New Roman" w:cs="Times New Roman"/>
          <w:sz w:val="24"/>
          <w:szCs w:val="24"/>
        </w:rPr>
        <w:t xml:space="preserve"> </w:t>
      </w:r>
      <w:r w:rsidRPr="007D2435">
        <w:rPr>
          <w:rFonts w:ascii="Times New Roman" w:hAnsi="Times New Roman" w:cs="Times New Roman"/>
          <w:sz w:val="24"/>
          <w:szCs w:val="24"/>
        </w:rPr>
        <w:t>6 (10):225-228.</w:t>
      </w:r>
    </w:p>
    <w:p w14:paraId="1E80608D" w14:textId="77777777" w:rsidR="00F1255D" w:rsidRPr="00B640C6" w:rsidRDefault="00F1255D" w:rsidP="00B640C6">
      <w:pPr>
        <w:spacing w:after="0"/>
        <w:ind w:firstLine="720"/>
        <w:jc w:val="both"/>
        <w:rPr>
          <w:rFonts w:ascii="Times New Roman" w:eastAsia="Times New Roman" w:hAnsi="Times New Roman" w:cs="Times New Roman"/>
          <w:kern w:val="0"/>
          <w:sz w:val="24"/>
          <w:szCs w:val="24"/>
          <w:lang w:val="en-IN" w:eastAsia="en-IN"/>
          <w14:ligatures w14:val="none"/>
        </w:rPr>
      </w:pPr>
    </w:p>
    <w:p w14:paraId="3E04C08A" w14:textId="69CE7F18" w:rsidR="00AC1AD1" w:rsidRPr="006152B4" w:rsidRDefault="001466D5" w:rsidP="006152B4">
      <w:pPr>
        <w:spacing w:after="0" w:line="240" w:lineRule="auto"/>
        <w:jc w:val="both"/>
        <w:rPr>
          <w:rFonts w:ascii="Times New Roman" w:hAnsi="Times New Roman" w:cs="Times New Roman"/>
          <w:b/>
          <w:sz w:val="24"/>
          <w:szCs w:val="24"/>
        </w:rPr>
      </w:pPr>
      <w:r w:rsidRPr="00A45987">
        <w:rPr>
          <w:rFonts w:ascii="Times New Roman" w:hAnsi="Times New Roman" w:cs="Times New Roman"/>
          <w:b/>
          <w:sz w:val="24"/>
          <w:szCs w:val="24"/>
        </w:rPr>
        <w:t>Table</w:t>
      </w:r>
      <w:r w:rsidRPr="00AF5D14">
        <w:rPr>
          <w:rFonts w:ascii="Times New Roman" w:hAnsi="Times New Roman" w:cs="Times New Roman"/>
          <w:b/>
          <w:sz w:val="24"/>
          <w:szCs w:val="24"/>
        </w:rPr>
        <w:t xml:space="preserve"> 3:</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00AF5D14" w:rsidRPr="00AF5D14">
        <w:rPr>
          <w:rFonts w:ascii="Times New Roman" w:hAnsi="Times New Roman" w:cs="Times New Roman"/>
          <w:b/>
          <w:spacing w:val="1"/>
          <w:sz w:val="24"/>
          <w:szCs w:val="24"/>
        </w:rPr>
        <w:t xml:space="preserve">organic manure, inorganic fertilizers, and bio-fertilizer </w:t>
      </w:r>
      <w:r w:rsidR="00AF5D14">
        <w:rPr>
          <w:rFonts w:ascii="Times New Roman" w:hAnsi="Times New Roman" w:cs="Times New Roman"/>
          <w:b/>
          <w:spacing w:val="1"/>
          <w:sz w:val="24"/>
          <w:szCs w:val="24"/>
        </w:rPr>
        <w:t xml:space="preserve">  </w:t>
      </w:r>
      <w:r w:rsidR="00AF5D14" w:rsidRPr="00AF5D14">
        <w:rPr>
          <w:rFonts w:ascii="Times New Roman" w:hAnsi="Times New Roman" w:cs="Times New Roman"/>
          <w:b/>
          <w:spacing w:val="1"/>
          <w:sz w:val="24"/>
          <w:szCs w:val="24"/>
        </w:rPr>
        <w:t>formulations on soil EC</w:t>
      </w:r>
    </w:p>
    <w:tbl>
      <w:tblPr>
        <w:tblW w:w="9997" w:type="dxa"/>
        <w:tblInd w:w="93" w:type="dxa"/>
        <w:tblLook w:val="04A0" w:firstRow="1" w:lastRow="0" w:firstColumn="1" w:lastColumn="0" w:noHBand="0" w:noVBand="1"/>
      </w:tblPr>
      <w:tblGrid>
        <w:gridCol w:w="896"/>
        <w:gridCol w:w="5923"/>
        <w:gridCol w:w="1134"/>
        <w:gridCol w:w="1134"/>
        <w:gridCol w:w="910"/>
      </w:tblGrid>
      <w:tr w:rsidR="00DA23C7" w:rsidRPr="00DA23C7" w14:paraId="08E7B622" w14:textId="77777777" w:rsidTr="00126E19">
        <w:trPr>
          <w:trHeight w:val="182"/>
        </w:trPr>
        <w:tc>
          <w:tcPr>
            <w:tcW w:w="896" w:type="dxa"/>
            <w:vMerge w:val="restart"/>
            <w:tcBorders>
              <w:top w:val="single" w:sz="4" w:space="0" w:color="auto"/>
              <w:left w:val="single" w:sz="4" w:space="0" w:color="auto"/>
              <w:bottom w:val="single" w:sz="4" w:space="0" w:color="auto"/>
              <w:right w:val="single" w:sz="4" w:space="0" w:color="auto"/>
            </w:tcBorders>
            <w:noWrap/>
            <w:vAlign w:val="center"/>
            <w:hideMark/>
          </w:tcPr>
          <w:p w14:paraId="575B3444"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proofErr w:type="spellStart"/>
            <w:r>
              <w:rPr>
                <w:rFonts w:ascii="Times New Roman" w:eastAsia="Times New Roman" w:hAnsi="Times New Roman" w:cs="Times New Roman"/>
                <w:b/>
                <w:kern w:val="0"/>
                <w:sz w:val="24"/>
                <w:szCs w:val="24"/>
                <w:lang w:val="en-IN" w:eastAsia="en-IN"/>
                <w14:ligatures w14:val="none"/>
              </w:rPr>
              <w:t>Tr</w:t>
            </w:r>
            <w:r w:rsidRPr="00DA23C7">
              <w:rPr>
                <w:rFonts w:ascii="Times New Roman" w:eastAsia="Times New Roman" w:hAnsi="Times New Roman" w:cs="Times New Roman"/>
                <w:b/>
                <w:kern w:val="0"/>
                <w:sz w:val="24"/>
                <w:szCs w:val="24"/>
                <w:lang w:val="en-IN" w:eastAsia="en-IN"/>
                <w14:ligatures w14:val="none"/>
              </w:rPr>
              <w:t>.No</w:t>
            </w:r>
            <w:proofErr w:type="spellEnd"/>
            <w:r w:rsidRPr="00DA23C7">
              <w:rPr>
                <w:rFonts w:ascii="Times New Roman" w:eastAsia="Times New Roman" w:hAnsi="Times New Roman" w:cs="Times New Roman"/>
                <w:b/>
                <w:kern w:val="0"/>
                <w:sz w:val="24"/>
                <w:szCs w:val="24"/>
                <w:lang w:val="en-IN" w:eastAsia="en-IN"/>
                <w14:ligatures w14:val="none"/>
              </w:rPr>
              <w:t>.</w:t>
            </w:r>
          </w:p>
        </w:tc>
        <w:tc>
          <w:tcPr>
            <w:tcW w:w="5923" w:type="dxa"/>
            <w:vMerge w:val="restart"/>
            <w:tcBorders>
              <w:top w:val="single" w:sz="4" w:space="0" w:color="auto"/>
              <w:left w:val="single" w:sz="4" w:space="0" w:color="auto"/>
              <w:bottom w:val="single" w:sz="4" w:space="0" w:color="auto"/>
              <w:right w:val="single" w:sz="4" w:space="0" w:color="auto"/>
            </w:tcBorders>
            <w:noWrap/>
            <w:vAlign w:val="center"/>
            <w:hideMark/>
          </w:tcPr>
          <w:p w14:paraId="60F0EF24" w14:textId="77777777" w:rsidR="00DA23C7" w:rsidRPr="00DA23C7" w:rsidRDefault="00DA23C7" w:rsidP="00DA23C7">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23C7">
              <w:rPr>
                <w:rFonts w:ascii="Times New Roman" w:eastAsia="Times New Roman" w:hAnsi="Times New Roman" w:cs="Times New Roman"/>
                <w:b/>
                <w:bCs/>
                <w:kern w:val="0"/>
                <w:sz w:val="24"/>
                <w:szCs w:val="24"/>
                <w:lang w:val="en-IN" w:eastAsia="en-IN"/>
                <w14:ligatures w14:val="none"/>
              </w:rPr>
              <w:t>Treatments</w:t>
            </w:r>
          </w:p>
        </w:tc>
        <w:tc>
          <w:tcPr>
            <w:tcW w:w="2268" w:type="dxa"/>
            <w:gridSpan w:val="2"/>
            <w:tcBorders>
              <w:top w:val="single" w:sz="4" w:space="0" w:color="auto"/>
              <w:left w:val="nil"/>
              <w:bottom w:val="single" w:sz="4" w:space="0" w:color="auto"/>
              <w:right w:val="single" w:sz="4" w:space="0" w:color="auto"/>
            </w:tcBorders>
            <w:noWrap/>
            <w:vAlign w:val="center"/>
            <w:hideMark/>
          </w:tcPr>
          <w:p w14:paraId="16131B23"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EC</w:t>
            </w:r>
            <w:r>
              <w:rPr>
                <w:rFonts w:ascii="Times New Roman" w:eastAsia="Times New Roman" w:hAnsi="Times New Roman" w:cs="Times New Roman"/>
                <w:b/>
                <w:kern w:val="0"/>
                <w:sz w:val="24"/>
                <w:szCs w:val="24"/>
                <w:lang w:val="en-IN" w:eastAsia="en-IN"/>
                <w14:ligatures w14:val="none"/>
              </w:rPr>
              <w:t>(</w:t>
            </w:r>
            <w:proofErr w:type="spellStart"/>
            <w:r>
              <w:rPr>
                <w:rFonts w:ascii="Times New Roman" w:eastAsia="Times New Roman" w:hAnsi="Times New Roman" w:cs="Times New Roman"/>
                <w:b/>
                <w:kern w:val="0"/>
                <w:sz w:val="24"/>
                <w:szCs w:val="24"/>
                <w:lang w:val="en-IN" w:eastAsia="en-IN"/>
                <w14:ligatures w14:val="none"/>
              </w:rPr>
              <w:t>dS</w:t>
            </w:r>
            <w:proofErr w:type="spellEnd"/>
            <w:r>
              <w:rPr>
                <w:rFonts w:ascii="Times New Roman" w:eastAsia="Times New Roman" w:hAnsi="Times New Roman" w:cs="Times New Roman"/>
                <w:b/>
                <w:kern w:val="0"/>
                <w:sz w:val="24"/>
                <w:szCs w:val="24"/>
                <w:lang w:val="en-IN" w:eastAsia="en-IN"/>
                <w14:ligatures w14:val="none"/>
              </w:rPr>
              <w:t>/m)</w:t>
            </w:r>
          </w:p>
        </w:tc>
        <w:tc>
          <w:tcPr>
            <w:tcW w:w="910" w:type="dxa"/>
            <w:vMerge w:val="restart"/>
            <w:tcBorders>
              <w:top w:val="single" w:sz="4" w:space="0" w:color="auto"/>
              <w:left w:val="nil"/>
              <w:right w:val="single" w:sz="4" w:space="0" w:color="auto"/>
            </w:tcBorders>
            <w:noWrap/>
            <w:vAlign w:val="bottom"/>
            <w:hideMark/>
          </w:tcPr>
          <w:p w14:paraId="7604C622"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Pooled</w:t>
            </w:r>
          </w:p>
          <w:p w14:paraId="3031FDF0" w14:textId="77777777" w:rsidR="00DA23C7" w:rsidRPr="00DA23C7" w:rsidRDefault="00DA23C7" w:rsidP="00DA23C7">
            <w:pPr>
              <w:spacing w:after="0" w:line="240" w:lineRule="auto"/>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 </w:t>
            </w:r>
          </w:p>
        </w:tc>
      </w:tr>
      <w:tr w:rsidR="00EA4F20" w:rsidRPr="00DA23C7" w14:paraId="0B05DAE7" w14:textId="77777777" w:rsidTr="00126E19">
        <w:trPr>
          <w:trHeight w:val="182"/>
        </w:trPr>
        <w:tc>
          <w:tcPr>
            <w:tcW w:w="896" w:type="dxa"/>
            <w:vMerge/>
            <w:tcBorders>
              <w:top w:val="single" w:sz="4" w:space="0" w:color="auto"/>
              <w:left w:val="single" w:sz="4" w:space="0" w:color="auto"/>
              <w:bottom w:val="single" w:sz="4" w:space="0" w:color="auto"/>
              <w:right w:val="single" w:sz="4" w:space="0" w:color="auto"/>
            </w:tcBorders>
            <w:vAlign w:val="center"/>
            <w:hideMark/>
          </w:tcPr>
          <w:p w14:paraId="3C42F6F1" w14:textId="77777777" w:rsidR="00DA23C7" w:rsidRPr="00DA23C7" w:rsidRDefault="00DA23C7" w:rsidP="00DA23C7">
            <w:pPr>
              <w:spacing w:after="0" w:line="240" w:lineRule="auto"/>
              <w:rPr>
                <w:rFonts w:ascii="Times New Roman" w:eastAsia="Times New Roman" w:hAnsi="Times New Roman" w:cs="Times New Roman"/>
                <w:b/>
                <w:kern w:val="0"/>
                <w:sz w:val="24"/>
                <w:szCs w:val="24"/>
                <w:lang w:val="en-IN" w:eastAsia="en-IN"/>
                <w14:ligatures w14:val="none"/>
              </w:rPr>
            </w:pPr>
          </w:p>
        </w:tc>
        <w:tc>
          <w:tcPr>
            <w:tcW w:w="5923" w:type="dxa"/>
            <w:vMerge/>
            <w:tcBorders>
              <w:top w:val="single" w:sz="4" w:space="0" w:color="auto"/>
              <w:left w:val="single" w:sz="4" w:space="0" w:color="auto"/>
              <w:bottom w:val="single" w:sz="4" w:space="0" w:color="auto"/>
              <w:right w:val="single" w:sz="4" w:space="0" w:color="auto"/>
            </w:tcBorders>
            <w:vAlign w:val="center"/>
            <w:hideMark/>
          </w:tcPr>
          <w:p w14:paraId="7008450E" w14:textId="77777777" w:rsidR="00DA23C7" w:rsidRPr="00DA23C7" w:rsidRDefault="00DA23C7" w:rsidP="00DA23C7">
            <w:pPr>
              <w:spacing w:after="0" w:line="240" w:lineRule="auto"/>
              <w:rPr>
                <w:rFonts w:ascii="Times New Roman" w:eastAsia="Times New Roman" w:hAnsi="Times New Roman" w:cs="Times New Roman"/>
                <w:b/>
                <w:bCs/>
                <w:kern w:val="0"/>
                <w:sz w:val="24"/>
                <w:szCs w:val="24"/>
                <w:lang w:val="en-IN" w:eastAsia="en-IN"/>
                <w14:ligatures w14:val="none"/>
              </w:rPr>
            </w:pPr>
          </w:p>
        </w:tc>
        <w:tc>
          <w:tcPr>
            <w:tcW w:w="1134" w:type="dxa"/>
            <w:tcBorders>
              <w:top w:val="nil"/>
              <w:left w:val="nil"/>
              <w:bottom w:val="single" w:sz="4" w:space="0" w:color="auto"/>
              <w:right w:val="single" w:sz="4" w:space="0" w:color="auto"/>
            </w:tcBorders>
            <w:noWrap/>
            <w:vAlign w:val="bottom"/>
            <w:hideMark/>
          </w:tcPr>
          <w:p w14:paraId="084E0B32" w14:textId="77777777" w:rsidR="00DA23C7" w:rsidRPr="00DA23C7" w:rsidRDefault="00DA23C7" w:rsidP="00DA23C7">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23C7">
              <w:rPr>
                <w:rFonts w:ascii="Times New Roman" w:eastAsia="Times New Roman" w:hAnsi="Times New Roman" w:cs="Times New Roman"/>
                <w:b/>
                <w:bCs/>
                <w:kern w:val="0"/>
                <w:sz w:val="24"/>
                <w:szCs w:val="24"/>
                <w:lang w:val="en-IN" w:eastAsia="en-IN"/>
                <w14:ligatures w14:val="none"/>
              </w:rPr>
              <w:t>2023-24</w:t>
            </w:r>
          </w:p>
        </w:tc>
        <w:tc>
          <w:tcPr>
            <w:tcW w:w="1134" w:type="dxa"/>
            <w:tcBorders>
              <w:top w:val="nil"/>
              <w:left w:val="nil"/>
              <w:bottom w:val="single" w:sz="4" w:space="0" w:color="auto"/>
              <w:right w:val="single" w:sz="4" w:space="0" w:color="auto"/>
            </w:tcBorders>
            <w:noWrap/>
            <w:vAlign w:val="bottom"/>
            <w:hideMark/>
          </w:tcPr>
          <w:p w14:paraId="3510403A" w14:textId="77777777" w:rsidR="00DA23C7" w:rsidRPr="00DA23C7" w:rsidRDefault="00DA23C7" w:rsidP="00DA23C7">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23C7">
              <w:rPr>
                <w:rFonts w:ascii="Times New Roman" w:eastAsia="Times New Roman" w:hAnsi="Times New Roman" w:cs="Times New Roman"/>
                <w:b/>
                <w:bCs/>
                <w:kern w:val="0"/>
                <w:sz w:val="24"/>
                <w:szCs w:val="24"/>
                <w:lang w:val="en-IN" w:eastAsia="en-IN"/>
                <w14:ligatures w14:val="none"/>
              </w:rPr>
              <w:t>2024-25</w:t>
            </w:r>
          </w:p>
        </w:tc>
        <w:tc>
          <w:tcPr>
            <w:tcW w:w="910" w:type="dxa"/>
            <w:vMerge/>
            <w:tcBorders>
              <w:left w:val="nil"/>
              <w:bottom w:val="single" w:sz="4" w:space="0" w:color="auto"/>
              <w:right w:val="single" w:sz="4" w:space="0" w:color="auto"/>
            </w:tcBorders>
            <w:noWrap/>
            <w:vAlign w:val="bottom"/>
            <w:hideMark/>
          </w:tcPr>
          <w:p w14:paraId="4B7CBA5A" w14:textId="77777777" w:rsidR="00DA23C7" w:rsidRPr="00DA23C7" w:rsidRDefault="00DA23C7" w:rsidP="00DA23C7">
            <w:pPr>
              <w:spacing w:after="0" w:line="240" w:lineRule="auto"/>
              <w:rPr>
                <w:rFonts w:ascii="Times New Roman" w:eastAsia="Times New Roman" w:hAnsi="Times New Roman" w:cs="Times New Roman"/>
                <w:b/>
                <w:kern w:val="0"/>
                <w:sz w:val="24"/>
                <w:szCs w:val="24"/>
                <w:lang w:val="en-IN" w:eastAsia="en-IN"/>
                <w14:ligatures w14:val="none"/>
              </w:rPr>
            </w:pPr>
          </w:p>
        </w:tc>
      </w:tr>
      <w:tr w:rsidR="00126E19" w:rsidRPr="00DA23C7" w14:paraId="0A0EC1CB"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AAB78FA"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5923" w:type="dxa"/>
            <w:tcBorders>
              <w:top w:val="nil"/>
              <w:left w:val="nil"/>
              <w:bottom w:val="single" w:sz="4" w:space="0" w:color="auto"/>
              <w:right w:val="nil"/>
            </w:tcBorders>
            <w:noWrap/>
            <w:vAlign w:val="bottom"/>
            <w:hideMark/>
          </w:tcPr>
          <w:p w14:paraId="1F4CFD58"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Control</w:t>
            </w:r>
          </w:p>
        </w:tc>
        <w:tc>
          <w:tcPr>
            <w:tcW w:w="1134" w:type="dxa"/>
            <w:tcBorders>
              <w:top w:val="nil"/>
              <w:left w:val="single" w:sz="4" w:space="0" w:color="auto"/>
              <w:bottom w:val="single" w:sz="4" w:space="0" w:color="auto"/>
              <w:right w:val="single" w:sz="4" w:space="0" w:color="auto"/>
            </w:tcBorders>
            <w:noWrap/>
            <w:vAlign w:val="bottom"/>
            <w:hideMark/>
          </w:tcPr>
          <w:p w14:paraId="679FC97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0.36</w:t>
            </w:r>
          </w:p>
        </w:tc>
        <w:tc>
          <w:tcPr>
            <w:tcW w:w="1134" w:type="dxa"/>
            <w:tcBorders>
              <w:top w:val="nil"/>
              <w:left w:val="nil"/>
              <w:bottom w:val="single" w:sz="4" w:space="0" w:color="auto"/>
              <w:right w:val="single" w:sz="4" w:space="0" w:color="auto"/>
            </w:tcBorders>
            <w:noWrap/>
            <w:vAlign w:val="bottom"/>
            <w:hideMark/>
          </w:tcPr>
          <w:p w14:paraId="78000841"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0.35</w:t>
            </w:r>
          </w:p>
        </w:tc>
        <w:tc>
          <w:tcPr>
            <w:tcW w:w="910" w:type="dxa"/>
            <w:tcBorders>
              <w:top w:val="nil"/>
              <w:left w:val="nil"/>
              <w:bottom w:val="single" w:sz="4" w:space="0" w:color="auto"/>
              <w:right w:val="single" w:sz="4" w:space="0" w:color="auto"/>
            </w:tcBorders>
            <w:noWrap/>
            <w:vAlign w:val="bottom"/>
            <w:hideMark/>
          </w:tcPr>
          <w:p w14:paraId="3449B0C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0.36</w:t>
            </w:r>
          </w:p>
        </w:tc>
      </w:tr>
      <w:tr w:rsidR="00126E19" w:rsidRPr="00DA23C7" w14:paraId="0CFDB580"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32D4EE0"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5923" w:type="dxa"/>
            <w:tcBorders>
              <w:top w:val="nil"/>
              <w:left w:val="nil"/>
              <w:bottom w:val="single" w:sz="4" w:space="0" w:color="auto"/>
              <w:right w:val="nil"/>
            </w:tcBorders>
            <w:noWrap/>
            <w:vAlign w:val="bottom"/>
            <w:hideMark/>
          </w:tcPr>
          <w:p w14:paraId="2C37E82E"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w:t>
            </w:r>
          </w:p>
        </w:tc>
        <w:tc>
          <w:tcPr>
            <w:tcW w:w="1134" w:type="dxa"/>
            <w:tcBorders>
              <w:top w:val="nil"/>
              <w:left w:val="single" w:sz="4" w:space="0" w:color="auto"/>
              <w:bottom w:val="single" w:sz="4" w:space="0" w:color="auto"/>
              <w:right w:val="single" w:sz="4" w:space="0" w:color="auto"/>
            </w:tcBorders>
            <w:noWrap/>
            <w:vAlign w:val="bottom"/>
            <w:hideMark/>
          </w:tcPr>
          <w:p w14:paraId="77D2E97A"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0.35</w:t>
            </w:r>
          </w:p>
        </w:tc>
        <w:tc>
          <w:tcPr>
            <w:tcW w:w="1134" w:type="dxa"/>
            <w:tcBorders>
              <w:top w:val="nil"/>
              <w:left w:val="nil"/>
              <w:bottom w:val="single" w:sz="4" w:space="0" w:color="auto"/>
              <w:right w:val="single" w:sz="4" w:space="0" w:color="auto"/>
            </w:tcBorders>
            <w:noWrap/>
            <w:vAlign w:val="bottom"/>
            <w:hideMark/>
          </w:tcPr>
          <w:p w14:paraId="7153D31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0.34</w:t>
            </w:r>
          </w:p>
        </w:tc>
        <w:tc>
          <w:tcPr>
            <w:tcW w:w="910" w:type="dxa"/>
            <w:tcBorders>
              <w:top w:val="nil"/>
              <w:left w:val="nil"/>
              <w:bottom w:val="single" w:sz="4" w:space="0" w:color="auto"/>
              <w:right w:val="single" w:sz="4" w:space="0" w:color="auto"/>
            </w:tcBorders>
            <w:noWrap/>
            <w:vAlign w:val="bottom"/>
            <w:hideMark/>
          </w:tcPr>
          <w:p w14:paraId="37D54D27"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0.35</w:t>
            </w:r>
          </w:p>
        </w:tc>
      </w:tr>
      <w:tr w:rsidR="00126E19" w:rsidRPr="00DA23C7" w14:paraId="4E39C158"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C28AB4A"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5923" w:type="dxa"/>
            <w:tcBorders>
              <w:top w:val="nil"/>
              <w:left w:val="nil"/>
              <w:bottom w:val="single" w:sz="4" w:space="0" w:color="auto"/>
              <w:right w:val="nil"/>
            </w:tcBorders>
            <w:noWrap/>
            <w:vAlign w:val="bottom"/>
            <w:hideMark/>
          </w:tcPr>
          <w:p w14:paraId="3F403423"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w:t>
            </w:r>
          </w:p>
        </w:tc>
        <w:tc>
          <w:tcPr>
            <w:tcW w:w="1134" w:type="dxa"/>
            <w:tcBorders>
              <w:top w:val="nil"/>
              <w:left w:val="single" w:sz="4" w:space="0" w:color="auto"/>
              <w:bottom w:val="single" w:sz="4" w:space="0" w:color="auto"/>
              <w:right w:val="single" w:sz="4" w:space="0" w:color="auto"/>
            </w:tcBorders>
            <w:noWrap/>
            <w:vAlign w:val="bottom"/>
            <w:hideMark/>
          </w:tcPr>
          <w:p w14:paraId="1D1CFF1B"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0.37</w:t>
            </w:r>
          </w:p>
        </w:tc>
        <w:tc>
          <w:tcPr>
            <w:tcW w:w="1134" w:type="dxa"/>
            <w:tcBorders>
              <w:top w:val="nil"/>
              <w:left w:val="nil"/>
              <w:bottom w:val="single" w:sz="4" w:space="0" w:color="auto"/>
              <w:right w:val="single" w:sz="4" w:space="0" w:color="auto"/>
            </w:tcBorders>
            <w:noWrap/>
            <w:vAlign w:val="bottom"/>
            <w:hideMark/>
          </w:tcPr>
          <w:p w14:paraId="7C7360DB"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c>
          <w:tcPr>
            <w:tcW w:w="910" w:type="dxa"/>
            <w:tcBorders>
              <w:top w:val="nil"/>
              <w:left w:val="nil"/>
              <w:bottom w:val="single" w:sz="4" w:space="0" w:color="auto"/>
              <w:right w:val="single" w:sz="4" w:space="0" w:color="auto"/>
            </w:tcBorders>
            <w:noWrap/>
            <w:vAlign w:val="bottom"/>
            <w:hideMark/>
          </w:tcPr>
          <w:p w14:paraId="7157BEA5"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r>
      <w:tr w:rsidR="00126E19" w:rsidRPr="00DA23C7" w14:paraId="0480213E"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18BB1B1F"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5923" w:type="dxa"/>
            <w:tcBorders>
              <w:top w:val="nil"/>
              <w:left w:val="nil"/>
              <w:bottom w:val="single" w:sz="4" w:space="0" w:color="auto"/>
              <w:right w:val="nil"/>
            </w:tcBorders>
            <w:noWrap/>
            <w:vAlign w:val="bottom"/>
            <w:hideMark/>
          </w:tcPr>
          <w:p w14:paraId="5D0C390B"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w:t>
            </w:r>
          </w:p>
        </w:tc>
        <w:tc>
          <w:tcPr>
            <w:tcW w:w="1134" w:type="dxa"/>
            <w:tcBorders>
              <w:top w:val="nil"/>
              <w:left w:val="single" w:sz="4" w:space="0" w:color="auto"/>
              <w:bottom w:val="single" w:sz="4" w:space="0" w:color="auto"/>
              <w:right w:val="single" w:sz="4" w:space="0" w:color="auto"/>
            </w:tcBorders>
            <w:noWrap/>
            <w:vAlign w:val="bottom"/>
            <w:hideMark/>
          </w:tcPr>
          <w:p w14:paraId="38F55175"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0.37</w:t>
            </w:r>
          </w:p>
        </w:tc>
        <w:tc>
          <w:tcPr>
            <w:tcW w:w="1134" w:type="dxa"/>
            <w:tcBorders>
              <w:top w:val="nil"/>
              <w:left w:val="nil"/>
              <w:bottom w:val="single" w:sz="4" w:space="0" w:color="auto"/>
              <w:right w:val="single" w:sz="4" w:space="0" w:color="auto"/>
            </w:tcBorders>
            <w:noWrap/>
            <w:vAlign w:val="bottom"/>
            <w:hideMark/>
          </w:tcPr>
          <w:p w14:paraId="3642D603"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c>
          <w:tcPr>
            <w:tcW w:w="910" w:type="dxa"/>
            <w:tcBorders>
              <w:top w:val="nil"/>
              <w:left w:val="nil"/>
              <w:bottom w:val="single" w:sz="4" w:space="0" w:color="auto"/>
              <w:right w:val="single" w:sz="4" w:space="0" w:color="auto"/>
            </w:tcBorders>
            <w:noWrap/>
            <w:vAlign w:val="bottom"/>
            <w:hideMark/>
          </w:tcPr>
          <w:p w14:paraId="3D19092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r>
      <w:tr w:rsidR="00126E19" w:rsidRPr="00DA23C7" w14:paraId="112BB8AB"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4287EA5E"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5923" w:type="dxa"/>
            <w:tcBorders>
              <w:top w:val="nil"/>
              <w:left w:val="nil"/>
              <w:bottom w:val="single" w:sz="4" w:space="0" w:color="auto"/>
              <w:right w:val="nil"/>
            </w:tcBorders>
            <w:noWrap/>
            <w:vAlign w:val="bottom"/>
            <w:hideMark/>
          </w:tcPr>
          <w:p w14:paraId="7336DD61"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w:t>
            </w:r>
          </w:p>
        </w:tc>
        <w:tc>
          <w:tcPr>
            <w:tcW w:w="1134" w:type="dxa"/>
            <w:tcBorders>
              <w:top w:val="nil"/>
              <w:left w:val="single" w:sz="4" w:space="0" w:color="auto"/>
              <w:bottom w:val="single" w:sz="4" w:space="0" w:color="auto"/>
              <w:right w:val="single" w:sz="4" w:space="0" w:color="auto"/>
            </w:tcBorders>
            <w:noWrap/>
            <w:vAlign w:val="bottom"/>
            <w:hideMark/>
          </w:tcPr>
          <w:p w14:paraId="1AD7CC26"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c>
          <w:tcPr>
            <w:tcW w:w="1134" w:type="dxa"/>
            <w:tcBorders>
              <w:top w:val="nil"/>
              <w:left w:val="nil"/>
              <w:bottom w:val="single" w:sz="4" w:space="0" w:color="auto"/>
              <w:right w:val="single" w:sz="4" w:space="0" w:color="auto"/>
            </w:tcBorders>
            <w:noWrap/>
            <w:vAlign w:val="bottom"/>
            <w:hideMark/>
          </w:tcPr>
          <w:p w14:paraId="63BF95A9"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910" w:type="dxa"/>
            <w:tcBorders>
              <w:top w:val="nil"/>
              <w:left w:val="nil"/>
              <w:bottom w:val="single" w:sz="4" w:space="0" w:color="auto"/>
              <w:right w:val="single" w:sz="4" w:space="0" w:color="auto"/>
            </w:tcBorders>
            <w:noWrap/>
            <w:vAlign w:val="bottom"/>
            <w:hideMark/>
          </w:tcPr>
          <w:p w14:paraId="47DD55A7"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r>
      <w:tr w:rsidR="00126E19" w:rsidRPr="00DA23C7" w14:paraId="4B4EDB96"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55583928"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5923" w:type="dxa"/>
            <w:tcBorders>
              <w:top w:val="nil"/>
              <w:left w:val="nil"/>
              <w:bottom w:val="single" w:sz="4" w:space="0" w:color="auto"/>
              <w:right w:val="nil"/>
            </w:tcBorders>
            <w:noWrap/>
            <w:vAlign w:val="bottom"/>
            <w:hideMark/>
          </w:tcPr>
          <w:p w14:paraId="3495A6D9"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 + Fe</w:t>
            </w:r>
          </w:p>
        </w:tc>
        <w:tc>
          <w:tcPr>
            <w:tcW w:w="1134" w:type="dxa"/>
            <w:tcBorders>
              <w:top w:val="nil"/>
              <w:left w:val="single" w:sz="4" w:space="0" w:color="auto"/>
              <w:bottom w:val="single" w:sz="4" w:space="0" w:color="auto"/>
              <w:right w:val="single" w:sz="4" w:space="0" w:color="auto"/>
            </w:tcBorders>
            <w:noWrap/>
            <w:vAlign w:val="bottom"/>
            <w:hideMark/>
          </w:tcPr>
          <w:p w14:paraId="6C2E9B36"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5305524A"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910" w:type="dxa"/>
            <w:tcBorders>
              <w:top w:val="nil"/>
              <w:left w:val="nil"/>
              <w:bottom w:val="single" w:sz="4" w:space="0" w:color="auto"/>
              <w:right w:val="single" w:sz="4" w:space="0" w:color="auto"/>
            </w:tcBorders>
            <w:noWrap/>
            <w:vAlign w:val="bottom"/>
            <w:hideMark/>
          </w:tcPr>
          <w:p w14:paraId="0E32BB79"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r>
      <w:tr w:rsidR="00126E19" w:rsidRPr="00DA23C7" w14:paraId="061EA0A7"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2B4AE009"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5923" w:type="dxa"/>
            <w:tcBorders>
              <w:top w:val="nil"/>
              <w:left w:val="nil"/>
              <w:bottom w:val="single" w:sz="4" w:space="0" w:color="auto"/>
              <w:right w:val="nil"/>
            </w:tcBorders>
            <w:noWrap/>
            <w:vAlign w:val="bottom"/>
            <w:hideMark/>
          </w:tcPr>
          <w:p w14:paraId="72818B3D"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 + Fe + CB- Soil Application</w:t>
            </w:r>
          </w:p>
        </w:tc>
        <w:tc>
          <w:tcPr>
            <w:tcW w:w="1134" w:type="dxa"/>
            <w:tcBorders>
              <w:top w:val="nil"/>
              <w:left w:val="single" w:sz="4" w:space="0" w:color="auto"/>
              <w:bottom w:val="single" w:sz="4" w:space="0" w:color="auto"/>
              <w:right w:val="single" w:sz="4" w:space="0" w:color="auto"/>
            </w:tcBorders>
            <w:noWrap/>
            <w:vAlign w:val="bottom"/>
            <w:hideMark/>
          </w:tcPr>
          <w:p w14:paraId="6EC7986C"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7A2F4B69"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036CF5CE"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797E068C"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6005DEB6"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5923" w:type="dxa"/>
            <w:tcBorders>
              <w:top w:val="nil"/>
              <w:left w:val="nil"/>
              <w:bottom w:val="single" w:sz="4" w:space="0" w:color="auto"/>
              <w:right w:val="nil"/>
            </w:tcBorders>
            <w:noWrap/>
            <w:vAlign w:val="bottom"/>
            <w:hideMark/>
          </w:tcPr>
          <w:p w14:paraId="5C3DE739"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 + Fe + CB-Seed Treatment</w:t>
            </w:r>
          </w:p>
        </w:tc>
        <w:tc>
          <w:tcPr>
            <w:tcW w:w="1134" w:type="dxa"/>
            <w:tcBorders>
              <w:top w:val="nil"/>
              <w:left w:val="single" w:sz="4" w:space="0" w:color="auto"/>
              <w:bottom w:val="single" w:sz="4" w:space="0" w:color="auto"/>
              <w:right w:val="single" w:sz="4" w:space="0" w:color="auto"/>
            </w:tcBorders>
            <w:noWrap/>
            <w:vAlign w:val="bottom"/>
            <w:hideMark/>
          </w:tcPr>
          <w:p w14:paraId="4DDC6041"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1A6582B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43539B6A"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7D3BD2E1"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2CE2F47"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5923" w:type="dxa"/>
            <w:tcBorders>
              <w:top w:val="nil"/>
              <w:left w:val="nil"/>
              <w:bottom w:val="single" w:sz="4" w:space="0" w:color="auto"/>
              <w:right w:val="nil"/>
            </w:tcBorders>
            <w:noWrap/>
            <w:vAlign w:val="bottom"/>
            <w:hideMark/>
          </w:tcPr>
          <w:p w14:paraId="6AF8B1E6"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 + Fe + LB- Soil Application</w:t>
            </w:r>
          </w:p>
        </w:tc>
        <w:tc>
          <w:tcPr>
            <w:tcW w:w="1134" w:type="dxa"/>
            <w:tcBorders>
              <w:top w:val="nil"/>
              <w:left w:val="single" w:sz="4" w:space="0" w:color="auto"/>
              <w:bottom w:val="single" w:sz="4" w:space="0" w:color="auto"/>
              <w:right w:val="single" w:sz="4" w:space="0" w:color="auto"/>
            </w:tcBorders>
            <w:noWrap/>
            <w:vAlign w:val="bottom"/>
            <w:hideMark/>
          </w:tcPr>
          <w:p w14:paraId="61CDAF2D"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2AC63D79"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1231028F"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18A3C47D"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B160502"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5923" w:type="dxa"/>
            <w:tcBorders>
              <w:top w:val="nil"/>
              <w:left w:val="nil"/>
              <w:bottom w:val="single" w:sz="4" w:space="0" w:color="auto"/>
              <w:right w:val="nil"/>
            </w:tcBorders>
            <w:noWrap/>
            <w:vAlign w:val="bottom"/>
            <w:hideMark/>
          </w:tcPr>
          <w:p w14:paraId="16CB26EC"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75% NP + FYM + S + Zn + Fe + LB-Seed Treatment</w:t>
            </w:r>
          </w:p>
        </w:tc>
        <w:tc>
          <w:tcPr>
            <w:tcW w:w="1134" w:type="dxa"/>
            <w:tcBorders>
              <w:top w:val="nil"/>
              <w:left w:val="single" w:sz="4" w:space="0" w:color="auto"/>
              <w:bottom w:val="single" w:sz="4" w:space="0" w:color="auto"/>
              <w:right w:val="single" w:sz="4" w:space="0" w:color="auto"/>
            </w:tcBorders>
            <w:noWrap/>
            <w:vAlign w:val="bottom"/>
            <w:hideMark/>
          </w:tcPr>
          <w:p w14:paraId="0AA0F5B1"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5BFE457D"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44BCC379"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6E9900AA"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5DB5A67B"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5923" w:type="dxa"/>
            <w:tcBorders>
              <w:top w:val="nil"/>
              <w:left w:val="nil"/>
              <w:bottom w:val="single" w:sz="4" w:space="0" w:color="auto"/>
              <w:right w:val="nil"/>
            </w:tcBorders>
            <w:noWrap/>
            <w:vAlign w:val="bottom"/>
            <w:hideMark/>
          </w:tcPr>
          <w:p w14:paraId="1CC0A9EE"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w:t>
            </w:r>
          </w:p>
        </w:tc>
        <w:tc>
          <w:tcPr>
            <w:tcW w:w="1134" w:type="dxa"/>
            <w:tcBorders>
              <w:top w:val="nil"/>
              <w:left w:val="single" w:sz="4" w:space="0" w:color="auto"/>
              <w:bottom w:val="single" w:sz="4" w:space="0" w:color="auto"/>
              <w:right w:val="single" w:sz="4" w:space="0" w:color="auto"/>
            </w:tcBorders>
            <w:noWrap/>
            <w:vAlign w:val="bottom"/>
            <w:hideMark/>
          </w:tcPr>
          <w:p w14:paraId="2643E2DC"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0.35</w:t>
            </w:r>
          </w:p>
        </w:tc>
        <w:tc>
          <w:tcPr>
            <w:tcW w:w="1134" w:type="dxa"/>
            <w:tcBorders>
              <w:top w:val="nil"/>
              <w:left w:val="nil"/>
              <w:bottom w:val="single" w:sz="4" w:space="0" w:color="auto"/>
              <w:right w:val="single" w:sz="4" w:space="0" w:color="auto"/>
            </w:tcBorders>
            <w:noWrap/>
            <w:vAlign w:val="bottom"/>
            <w:hideMark/>
          </w:tcPr>
          <w:p w14:paraId="1562CBC5"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0.34</w:t>
            </w:r>
          </w:p>
        </w:tc>
        <w:tc>
          <w:tcPr>
            <w:tcW w:w="910" w:type="dxa"/>
            <w:tcBorders>
              <w:top w:val="nil"/>
              <w:left w:val="nil"/>
              <w:bottom w:val="single" w:sz="4" w:space="0" w:color="auto"/>
              <w:right w:val="single" w:sz="4" w:space="0" w:color="auto"/>
            </w:tcBorders>
            <w:noWrap/>
            <w:vAlign w:val="bottom"/>
            <w:hideMark/>
          </w:tcPr>
          <w:p w14:paraId="0A3000BD"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0.35</w:t>
            </w:r>
          </w:p>
        </w:tc>
      </w:tr>
      <w:tr w:rsidR="00126E19" w:rsidRPr="00DA23C7" w14:paraId="4138D7DA"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EBB67D3"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5923" w:type="dxa"/>
            <w:tcBorders>
              <w:top w:val="nil"/>
              <w:left w:val="nil"/>
              <w:bottom w:val="single" w:sz="4" w:space="0" w:color="auto"/>
              <w:right w:val="nil"/>
            </w:tcBorders>
            <w:noWrap/>
            <w:vAlign w:val="bottom"/>
            <w:hideMark/>
          </w:tcPr>
          <w:p w14:paraId="768B0368"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w:t>
            </w:r>
          </w:p>
        </w:tc>
        <w:tc>
          <w:tcPr>
            <w:tcW w:w="1134" w:type="dxa"/>
            <w:tcBorders>
              <w:top w:val="nil"/>
              <w:left w:val="single" w:sz="4" w:space="0" w:color="auto"/>
              <w:bottom w:val="single" w:sz="4" w:space="0" w:color="auto"/>
              <w:right w:val="single" w:sz="4" w:space="0" w:color="auto"/>
            </w:tcBorders>
            <w:noWrap/>
            <w:vAlign w:val="bottom"/>
            <w:hideMark/>
          </w:tcPr>
          <w:p w14:paraId="4E0EB36D"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0.38</w:t>
            </w:r>
          </w:p>
        </w:tc>
        <w:tc>
          <w:tcPr>
            <w:tcW w:w="1134" w:type="dxa"/>
            <w:tcBorders>
              <w:top w:val="nil"/>
              <w:left w:val="nil"/>
              <w:bottom w:val="single" w:sz="4" w:space="0" w:color="auto"/>
              <w:right w:val="single" w:sz="4" w:space="0" w:color="auto"/>
            </w:tcBorders>
            <w:noWrap/>
            <w:vAlign w:val="bottom"/>
            <w:hideMark/>
          </w:tcPr>
          <w:p w14:paraId="2506462C"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910" w:type="dxa"/>
            <w:tcBorders>
              <w:top w:val="nil"/>
              <w:left w:val="nil"/>
              <w:bottom w:val="single" w:sz="4" w:space="0" w:color="auto"/>
              <w:right w:val="single" w:sz="4" w:space="0" w:color="auto"/>
            </w:tcBorders>
            <w:noWrap/>
            <w:vAlign w:val="bottom"/>
            <w:hideMark/>
          </w:tcPr>
          <w:p w14:paraId="7CBEDD33"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r>
      <w:tr w:rsidR="00126E19" w:rsidRPr="00DA23C7" w14:paraId="366C4550"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3CBD9672" w14:textId="77777777" w:rsidR="00126E19" w:rsidRPr="004B328B" w:rsidRDefault="00126E19"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5923" w:type="dxa"/>
            <w:tcBorders>
              <w:top w:val="nil"/>
              <w:left w:val="nil"/>
              <w:bottom w:val="single" w:sz="4" w:space="0" w:color="auto"/>
              <w:right w:val="nil"/>
            </w:tcBorders>
            <w:noWrap/>
            <w:vAlign w:val="bottom"/>
            <w:hideMark/>
          </w:tcPr>
          <w:p w14:paraId="50415B7F"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w:t>
            </w:r>
          </w:p>
        </w:tc>
        <w:tc>
          <w:tcPr>
            <w:tcW w:w="1134" w:type="dxa"/>
            <w:tcBorders>
              <w:top w:val="nil"/>
              <w:left w:val="single" w:sz="4" w:space="0" w:color="auto"/>
              <w:bottom w:val="single" w:sz="4" w:space="0" w:color="auto"/>
              <w:right w:val="single" w:sz="4" w:space="0" w:color="auto"/>
            </w:tcBorders>
            <w:noWrap/>
            <w:vAlign w:val="bottom"/>
            <w:hideMark/>
          </w:tcPr>
          <w:p w14:paraId="765FE6EF"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582B49D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0FBBE5D1"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6D3C670A"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72ABE55A" w14:textId="77777777" w:rsidR="00126E19" w:rsidRPr="004B328B" w:rsidRDefault="00126E19"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5923" w:type="dxa"/>
            <w:tcBorders>
              <w:top w:val="nil"/>
              <w:left w:val="nil"/>
              <w:bottom w:val="single" w:sz="4" w:space="0" w:color="auto"/>
              <w:right w:val="nil"/>
            </w:tcBorders>
            <w:noWrap/>
            <w:vAlign w:val="bottom"/>
            <w:hideMark/>
          </w:tcPr>
          <w:p w14:paraId="478A9EFD"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w:t>
            </w:r>
          </w:p>
        </w:tc>
        <w:tc>
          <w:tcPr>
            <w:tcW w:w="1134" w:type="dxa"/>
            <w:tcBorders>
              <w:top w:val="nil"/>
              <w:left w:val="single" w:sz="4" w:space="0" w:color="auto"/>
              <w:bottom w:val="single" w:sz="4" w:space="0" w:color="auto"/>
              <w:right w:val="single" w:sz="4" w:space="0" w:color="auto"/>
            </w:tcBorders>
            <w:noWrap/>
            <w:vAlign w:val="bottom"/>
            <w:hideMark/>
          </w:tcPr>
          <w:p w14:paraId="2C021BF7"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67F79437"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1FFDF8BE"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0FDF7731"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4149D88E"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5923" w:type="dxa"/>
            <w:tcBorders>
              <w:top w:val="nil"/>
              <w:left w:val="nil"/>
              <w:bottom w:val="single" w:sz="4" w:space="0" w:color="auto"/>
              <w:right w:val="nil"/>
            </w:tcBorders>
            <w:noWrap/>
            <w:vAlign w:val="bottom"/>
            <w:hideMark/>
          </w:tcPr>
          <w:p w14:paraId="4905850B"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 + Fe</w:t>
            </w:r>
          </w:p>
        </w:tc>
        <w:tc>
          <w:tcPr>
            <w:tcW w:w="1134" w:type="dxa"/>
            <w:tcBorders>
              <w:top w:val="nil"/>
              <w:left w:val="single" w:sz="4" w:space="0" w:color="auto"/>
              <w:bottom w:val="single" w:sz="4" w:space="0" w:color="auto"/>
              <w:right w:val="single" w:sz="4" w:space="0" w:color="auto"/>
            </w:tcBorders>
            <w:noWrap/>
            <w:vAlign w:val="bottom"/>
            <w:hideMark/>
          </w:tcPr>
          <w:p w14:paraId="73CDDF71"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1134" w:type="dxa"/>
            <w:tcBorders>
              <w:top w:val="nil"/>
              <w:left w:val="nil"/>
              <w:bottom w:val="single" w:sz="4" w:space="0" w:color="auto"/>
              <w:right w:val="single" w:sz="4" w:space="0" w:color="auto"/>
            </w:tcBorders>
            <w:noWrap/>
            <w:vAlign w:val="bottom"/>
            <w:hideMark/>
          </w:tcPr>
          <w:p w14:paraId="3C01FA3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c>
          <w:tcPr>
            <w:tcW w:w="910" w:type="dxa"/>
            <w:tcBorders>
              <w:top w:val="nil"/>
              <w:left w:val="nil"/>
              <w:bottom w:val="single" w:sz="4" w:space="0" w:color="auto"/>
              <w:right w:val="single" w:sz="4" w:space="0" w:color="auto"/>
            </w:tcBorders>
            <w:noWrap/>
            <w:vAlign w:val="bottom"/>
            <w:hideMark/>
          </w:tcPr>
          <w:p w14:paraId="32E82BA7"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r>
      <w:tr w:rsidR="00126E19" w:rsidRPr="00DA23C7" w14:paraId="48CAE1CA"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0AEC5E42"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5923" w:type="dxa"/>
            <w:tcBorders>
              <w:top w:val="nil"/>
              <w:left w:val="nil"/>
              <w:bottom w:val="single" w:sz="4" w:space="0" w:color="auto"/>
              <w:right w:val="nil"/>
            </w:tcBorders>
            <w:noWrap/>
            <w:vAlign w:val="bottom"/>
            <w:hideMark/>
          </w:tcPr>
          <w:p w14:paraId="28E8BA15"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 + Fe + CB- Soil Application</w:t>
            </w:r>
          </w:p>
        </w:tc>
        <w:tc>
          <w:tcPr>
            <w:tcW w:w="1134" w:type="dxa"/>
            <w:tcBorders>
              <w:top w:val="nil"/>
              <w:left w:val="single" w:sz="4" w:space="0" w:color="auto"/>
              <w:bottom w:val="single" w:sz="4" w:space="0" w:color="auto"/>
              <w:right w:val="single" w:sz="4" w:space="0" w:color="auto"/>
            </w:tcBorders>
            <w:noWrap/>
            <w:vAlign w:val="bottom"/>
            <w:hideMark/>
          </w:tcPr>
          <w:p w14:paraId="033782A3"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039B53E0"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78ED75BE"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2C87375B" w14:textId="77777777" w:rsidTr="00126E19">
        <w:trPr>
          <w:trHeight w:val="43"/>
        </w:trPr>
        <w:tc>
          <w:tcPr>
            <w:tcW w:w="896" w:type="dxa"/>
            <w:tcBorders>
              <w:top w:val="nil"/>
              <w:left w:val="single" w:sz="4" w:space="0" w:color="auto"/>
              <w:bottom w:val="single" w:sz="4" w:space="0" w:color="auto"/>
              <w:right w:val="single" w:sz="4" w:space="0" w:color="auto"/>
            </w:tcBorders>
            <w:noWrap/>
            <w:hideMark/>
          </w:tcPr>
          <w:p w14:paraId="2A44E2F8"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5923" w:type="dxa"/>
            <w:tcBorders>
              <w:top w:val="nil"/>
              <w:left w:val="nil"/>
              <w:bottom w:val="single" w:sz="4" w:space="0" w:color="auto"/>
              <w:right w:val="nil"/>
            </w:tcBorders>
            <w:noWrap/>
            <w:vAlign w:val="bottom"/>
            <w:hideMark/>
          </w:tcPr>
          <w:p w14:paraId="2FC3FCBE"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 + Fe + CB-Seed Treatment</w:t>
            </w:r>
          </w:p>
        </w:tc>
        <w:tc>
          <w:tcPr>
            <w:tcW w:w="1134" w:type="dxa"/>
            <w:tcBorders>
              <w:top w:val="nil"/>
              <w:left w:val="single" w:sz="4" w:space="0" w:color="auto"/>
              <w:bottom w:val="single" w:sz="4" w:space="0" w:color="auto"/>
              <w:right w:val="single" w:sz="4" w:space="0" w:color="auto"/>
            </w:tcBorders>
            <w:noWrap/>
            <w:vAlign w:val="bottom"/>
            <w:hideMark/>
          </w:tcPr>
          <w:p w14:paraId="0CC3C4CA"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0.39</w:t>
            </w:r>
          </w:p>
        </w:tc>
        <w:tc>
          <w:tcPr>
            <w:tcW w:w="1134" w:type="dxa"/>
            <w:tcBorders>
              <w:top w:val="nil"/>
              <w:left w:val="nil"/>
              <w:bottom w:val="single" w:sz="4" w:space="0" w:color="auto"/>
              <w:right w:val="single" w:sz="4" w:space="0" w:color="auto"/>
            </w:tcBorders>
            <w:noWrap/>
            <w:vAlign w:val="bottom"/>
            <w:hideMark/>
          </w:tcPr>
          <w:p w14:paraId="4D6142F6"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910" w:type="dxa"/>
            <w:tcBorders>
              <w:top w:val="nil"/>
              <w:left w:val="nil"/>
              <w:bottom w:val="single" w:sz="4" w:space="0" w:color="auto"/>
              <w:right w:val="single" w:sz="4" w:space="0" w:color="auto"/>
            </w:tcBorders>
            <w:noWrap/>
            <w:vAlign w:val="bottom"/>
            <w:hideMark/>
          </w:tcPr>
          <w:p w14:paraId="2752BF72"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r>
      <w:tr w:rsidR="00126E19" w:rsidRPr="00DA23C7" w14:paraId="658A6924"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5A6367B6" w14:textId="77777777" w:rsidR="00126E19" w:rsidRPr="004B328B" w:rsidRDefault="00126E19" w:rsidP="00D66CC0">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5923" w:type="dxa"/>
            <w:tcBorders>
              <w:top w:val="nil"/>
              <w:left w:val="nil"/>
              <w:bottom w:val="single" w:sz="4" w:space="0" w:color="auto"/>
              <w:right w:val="nil"/>
            </w:tcBorders>
            <w:noWrap/>
            <w:vAlign w:val="bottom"/>
            <w:hideMark/>
          </w:tcPr>
          <w:p w14:paraId="328EA029"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 + Fe + LB- Soil Application</w:t>
            </w:r>
          </w:p>
        </w:tc>
        <w:tc>
          <w:tcPr>
            <w:tcW w:w="1134" w:type="dxa"/>
            <w:tcBorders>
              <w:top w:val="nil"/>
              <w:left w:val="single" w:sz="4" w:space="0" w:color="auto"/>
              <w:bottom w:val="single" w:sz="4" w:space="0" w:color="auto"/>
              <w:right w:val="single" w:sz="4" w:space="0" w:color="auto"/>
            </w:tcBorders>
            <w:noWrap/>
            <w:vAlign w:val="bottom"/>
            <w:hideMark/>
          </w:tcPr>
          <w:p w14:paraId="24A32614"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1134" w:type="dxa"/>
            <w:tcBorders>
              <w:top w:val="nil"/>
              <w:left w:val="nil"/>
              <w:bottom w:val="single" w:sz="4" w:space="0" w:color="auto"/>
              <w:right w:val="single" w:sz="4" w:space="0" w:color="auto"/>
            </w:tcBorders>
            <w:noWrap/>
            <w:vAlign w:val="bottom"/>
            <w:hideMark/>
          </w:tcPr>
          <w:p w14:paraId="21F8974C"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c>
          <w:tcPr>
            <w:tcW w:w="910" w:type="dxa"/>
            <w:tcBorders>
              <w:top w:val="nil"/>
              <w:left w:val="nil"/>
              <w:bottom w:val="single" w:sz="4" w:space="0" w:color="auto"/>
              <w:right w:val="single" w:sz="4" w:space="0" w:color="auto"/>
            </w:tcBorders>
            <w:noWrap/>
            <w:vAlign w:val="bottom"/>
            <w:hideMark/>
          </w:tcPr>
          <w:p w14:paraId="58D103C4"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r>
      <w:tr w:rsidR="00126E19" w:rsidRPr="00DA23C7" w14:paraId="613C3D10" w14:textId="77777777" w:rsidTr="00126E19">
        <w:trPr>
          <w:trHeight w:val="221"/>
        </w:trPr>
        <w:tc>
          <w:tcPr>
            <w:tcW w:w="896" w:type="dxa"/>
            <w:tcBorders>
              <w:top w:val="nil"/>
              <w:left w:val="single" w:sz="4" w:space="0" w:color="auto"/>
              <w:bottom w:val="single" w:sz="4" w:space="0" w:color="auto"/>
              <w:right w:val="single" w:sz="4" w:space="0" w:color="auto"/>
            </w:tcBorders>
            <w:noWrap/>
            <w:hideMark/>
          </w:tcPr>
          <w:p w14:paraId="09F07C59"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5923" w:type="dxa"/>
            <w:tcBorders>
              <w:top w:val="nil"/>
              <w:left w:val="nil"/>
              <w:bottom w:val="single" w:sz="4" w:space="0" w:color="auto"/>
              <w:right w:val="nil"/>
            </w:tcBorders>
            <w:noWrap/>
            <w:vAlign w:val="bottom"/>
            <w:hideMark/>
          </w:tcPr>
          <w:p w14:paraId="69DF15E1" w14:textId="77777777" w:rsidR="00126E19" w:rsidRPr="00DA23C7" w:rsidRDefault="00126E19" w:rsidP="00DA23C7">
            <w:pPr>
              <w:spacing w:after="0" w:line="240" w:lineRule="auto"/>
              <w:rPr>
                <w:rFonts w:ascii="Times New Roman" w:eastAsia="Times New Roman" w:hAnsi="Times New Roman" w:cs="Times New Roman"/>
                <w:bCs/>
                <w:kern w:val="0"/>
                <w:sz w:val="24"/>
                <w:szCs w:val="24"/>
                <w:lang w:val="en-IN" w:eastAsia="en-IN"/>
                <w14:ligatures w14:val="none"/>
              </w:rPr>
            </w:pPr>
            <w:r w:rsidRPr="00DA23C7">
              <w:rPr>
                <w:rFonts w:ascii="Times New Roman" w:eastAsia="Times New Roman" w:hAnsi="Times New Roman" w:cs="Times New Roman"/>
                <w:bCs/>
                <w:kern w:val="0"/>
                <w:sz w:val="24"/>
                <w:szCs w:val="24"/>
                <w:lang w:val="en-IN" w:eastAsia="en-IN"/>
                <w14:ligatures w14:val="none"/>
              </w:rPr>
              <w:t>100% NP + FYM + S + Zn + Fe + LB- Seed Treatment</w:t>
            </w:r>
          </w:p>
        </w:tc>
        <w:tc>
          <w:tcPr>
            <w:tcW w:w="1134" w:type="dxa"/>
            <w:tcBorders>
              <w:top w:val="nil"/>
              <w:left w:val="single" w:sz="4" w:space="0" w:color="auto"/>
              <w:bottom w:val="single" w:sz="4" w:space="0" w:color="auto"/>
              <w:right w:val="single" w:sz="4" w:space="0" w:color="auto"/>
            </w:tcBorders>
            <w:noWrap/>
            <w:vAlign w:val="bottom"/>
            <w:hideMark/>
          </w:tcPr>
          <w:p w14:paraId="2E5757BE"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0.40</w:t>
            </w:r>
          </w:p>
        </w:tc>
        <w:tc>
          <w:tcPr>
            <w:tcW w:w="1134" w:type="dxa"/>
            <w:tcBorders>
              <w:top w:val="nil"/>
              <w:left w:val="nil"/>
              <w:bottom w:val="single" w:sz="4" w:space="0" w:color="auto"/>
              <w:right w:val="single" w:sz="4" w:space="0" w:color="auto"/>
            </w:tcBorders>
            <w:noWrap/>
            <w:vAlign w:val="bottom"/>
            <w:hideMark/>
          </w:tcPr>
          <w:p w14:paraId="67CDE94A"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c>
          <w:tcPr>
            <w:tcW w:w="910" w:type="dxa"/>
            <w:tcBorders>
              <w:top w:val="nil"/>
              <w:left w:val="nil"/>
              <w:bottom w:val="single" w:sz="4" w:space="0" w:color="auto"/>
              <w:right w:val="single" w:sz="4" w:space="0" w:color="auto"/>
            </w:tcBorders>
            <w:noWrap/>
            <w:vAlign w:val="bottom"/>
            <w:hideMark/>
          </w:tcPr>
          <w:p w14:paraId="617BB0D8" w14:textId="77777777" w:rsidR="00126E19" w:rsidRPr="00DA23C7" w:rsidRDefault="00126E19" w:rsidP="00DA23C7">
            <w:pPr>
              <w:spacing w:after="0" w:line="240" w:lineRule="auto"/>
              <w:jc w:val="center"/>
              <w:rPr>
                <w:rFonts w:ascii="Times New Roman" w:eastAsia="Times New Roman" w:hAnsi="Times New Roman" w:cs="Times New Roman"/>
                <w:kern w:val="0"/>
                <w:sz w:val="24"/>
                <w:szCs w:val="24"/>
                <w:lang w:val="en-IN" w:eastAsia="en-IN"/>
                <w14:ligatures w14:val="none"/>
              </w:rPr>
            </w:pPr>
            <w:r w:rsidRPr="00DA23C7">
              <w:rPr>
                <w:rFonts w:ascii="Times New Roman" w:eastAsia="Times New Roman" w:hAnsi="Times New Roman" w:cs="Times New Roman"/>
                <w:kern w:val="0"/>
                <w:sz w:val="24"/>
                <w:szCs w:val="24"/>
                <w:lang w:val="en-IN" w:eastAsia="en-IN"/>
                <w14:ligatures w14:val="none"/>
              </w:rPr>
              <w:t>0.41</w:t>
            </w:r>
          </w:p>
        </w:tc>
      </w:tr>
      <w:tr w:rsidR="00EA4F20" w:rsidRPr="00DA23C7" w14:paraId="1DF212D3" w14:textId="77777777" w:rsidTr="00126E19">
        <w:trPr>
          <w:trHeight w:val="182"/>
        </w:trPr>
        <w:tc>
          <w:tcPr>
            <w:tcW w:w="896" w:type="dxa"/>
            <w:tcBorders>
              <w:top w:val="nil"/>
              <w:left w:val="nil"/>
              <w:bottom w:val="nil"/>
              <w:right w:val="nil"/>
            </w:tcBorders>
            <w:noWrap/>
            <w:vAlign w:val="bottom"/>
            <w:hideMark/>
          </w:tcPr>
          <w:p w14:paraId="5EFF6C8C" w14:textId="77777777" w:rsidR="00DA23C7" w:rsidRPr="00DA23C7" w:rsidRDefault="00DA23C7" w:rsidP="00DA23C7">
            <w:pPr>
              <w:spacing w:after="0" w:line="240" w:lineRule="auto"/>
              <w:rPr>
                <w:rFonts w:ascii="Times New Roman" w:eastAsia="Times New Roman" w:hAnsi="Times New Roman" w:cs="Times New Roman"/>
                <w:kern w:val="0"/>
                <w:sz w:val="24"/>
                <w:szCs w:val="24"/>
                <w:lang w:val="en-IN" w:eastAsia="en-IN"/>
                <w14:ligatures w14:val="none"/>
              </w:rPr>
            </w:pPr>
          </w:p>
        </w:tc>
        <w:tc>
          <w:tcPr>
            <w:tcW w:w="5923" w:type="dxa"/>
            <w:tcBorders>
              <w:top w:val="nil"/>
              <w:left w:val="single" w:sz="4" w:space="0" w:color="auto"/>
              <w:bottom w:val="single" w:sz="4" w:space="0" w:color="auto"/>
              <w:right w:val="single" w:sz="4" w:space="0" w:color="auto"/>
            </w:tcBorders>
            <w:shd w:val="clear" w:color="000000" w:fill="B9CCE4"/>
            <w:noWrap/>
            <w:vAlign w:val="bottom"/>
            <w:hideMark/>
          </w:tcPr>
          <w:p w14:paraId="07F4199E" w14:textId="77777777" w:rsidR="00DA23C7" w:rsidRPr="00DA23C7" w:rsidRDefault="00DA23C7" w:rsidP="00DA23C7">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DA23C7">
              <w:rPr>
                <w:rFonts w:ascii="Times New Roman" w:eastAsia="Times New Roman" w:hAnsi="Times New Roman" w:cs="Times New Roman"/>
                <w:b/>
                <w:bCs/>
                <w:kern w:val="0"/>
                <w:sz w:val="24"/>
                <w:szCs w:val="24"/>
                <w:lang w:val="en-IN" w:eastAsia="en-IN"/>
                <w14:ligatures w14:val="none"/>
              </w:rPr>
              <w:t>SEm</w:t>
            </w:r>
            <w:proofErr w:type="spellEnd"/>
          </w:p>
        </w:tc>
        <w:tc>
          <w:tcPr>
            <w:tcW w:w="1134" w:type="dxa"/>
            <w:tcBorders>
              <w:top w:val="nil"/>
              <w:left w:val="nil"/>
              <w:bottom w:val="single" w:sz="4" w:space="0" w:color="auto"/>
              <w:right w:val="single" w:sz="4" w:space="0" w:color="auto"/>
            </w:tcBorders>
            <w:noWrap/>
            <w:vAlign w:val="bottom"/>
            <w:hideMark/>
          </w:tcPr>
          <w:p w14:paraId="3A87854F"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0.01</w:t>
            </w:r>
          </w:p>
        </w:tc>
        <w:tc>
          <w:tcPr>
            <w:tcW w:w="1134" w:type="dxa"/>
            <w:tcBorders>
              <w:top w:val="nil"/>
              <w:left w:val="nil"/>
              <w:bottom w:val="single" w:sz="4" w:space="0" w:color="auto"/>
              <w:right w:val="single" w:sz="4" w:space="0" w:color="auto"/>
            </w:tcBorders>
            <w:noWrap/>
            <w:vAlign w:val="center"/>
            <w:hideMark/>
          </w:tcPr>
          <w:p w14:paraId="7C120967"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0.02</w:t>
            </w:r>
          </w:p>
        </w:tc>
        <w:tc>
          <w:tcPr>
            <w:tcW w:w="910" w:type="dxa"/>
            <w:tcBorders>
              <w:top w:val="nil"/>
              <w:left w:val="nil"/>
              <w:bottom w:val="single" w:sz="4" w:space="0" w:color="auto"/>
              <w:right w:val="single" w:sz="4" w:space="0" w:color="auto"/>
            </w:tcBorders>
            <w:noWrap/>
            <w:vAlign w:val="center"/>
            <w:hideMark/>
          </w:tcPr>
          <w:p w14:paraId="5AFFAF39"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0.01</w:t>
            </w:r>
          </w:p>
        </w:tc>
      </w:tr>
      <w:tr w:rsidR="00EA4F20" w:rsidRPr="00DA23C7" w14:paraId="621F7D57" w14:textId="77777777" w:rsidTr="00126E19">
        <w:trPr>
          <w:trHeight w:val="182"/>
        </w:trPr>
        <w:tc>
          <w:tcPr>
            <w:tcW w:w="896" w:type="dxa"/>
            <w:tcBorders>
              <w:top w:val="nil"/>
              <w:left w:val="nil"/>
              <w:bottom w:val="nil"/>
              <w:right w:val="nil"/>
            </w:tcBorders>
            <w:noWrap/>
            <w:vAlign w:val="bottom"/>
            <w:hideMark/>
          </w:tcPr>
          <w:p w14:paraId="6AC8D874" w14:textId="77777777" w:rsidR="00DA23C7" w:rsidRPr="00DA23C7" w:rsidRDefault="00DA23C7" w:rsidP="00DA23C7">
            <w:pPr>
              <w:spacing w:after="0" w:line="240" w:lineRule="auto"/>
              <w:rPr>
                <w:rFonts w:ascii="Times New Roman" w:eastAsia="Times New Roman" w:hAnsi="Times New Roman" w:cs="Times New Roman"/>
                <w:kern w:val="0"/>
                <w:sz w:val="24"/>
                <w:szCs w:val="24"/>
                <w:lang w:val="en-IN" w:eastAsia="en-IN"/>
                <w14:ligatures w14:val="none"/>
              </w:rPr>
            </w:pPr>
          </w:p>
        </w:tc>
        <w:tc>
          <w:tcPr>
            <w:tcW w:w="5923" w:type="dxa"/>
            <w:tcBorders>
              <w:top w:val="nil"/>
              <w:left w:val="single" w:sz="4" w:space="0" w:color="auto"/>
              <w:bottom w:val="single" w:sz="4" w:space="0" w:color="auto"/>
              <w:right w:val="single" w:sz="4" w:space="0" w:color="auto"/>
            </w:tcBorders>
            <w:shd w:val="clear" w:color="000000" w:fill="B9CCE4"/>
            <w:noWrap/>
            <w:vAlign w:val="bottom"/>
            <w:hideMark/>
          </w:tcPr>
          <w:p w14:paraId="3624D5FF" w14:textId="77777777" w:rsidR="00DA23C7" w:rsidRPr="00DA23C7" w:rsidRDefault="00DA23C7" w:rsidP="00DA23C7">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DA23C7">
              <w:rPr>
                <w:rFonts w:ascii="Times New Roman" w:eastAsia="Times New Roman" w:hAnsi="Times New Roman" w:cs="Times New Roman"/>
                <w:b/>
                <w:bCs/>
                <w:kern w:val="0"/>
                <w:sz w:val="24"/>
                <w:szCs w:val="24"/>
                <w:lang w:val="en-IN" w:eastAsia="en-IN"/>
                <w14:ligatures w14:val="none"/>
              </w:rPr>
              <w:t>CD 5%</w:t>
            </w:r>
          </w:p>
        </w:tc>
        <w:tc>
          <w:tcPr>
            <w:tcW w:w="1134" w:type="dxa"/>
            <w:tcBorders>
              <w:top w:val="nil"/>
              <w:left w:val="nil"/>
              <w:bottom w:val="single" w:sz="4" w:space="0" w:color="auto"/>
              <w:right w:val="single" w:sz="4" w:space="0" w:color="auto"/>
            </w:tcBorders>
            <w:noWrap/>
            <w:vAlign w:val="bottom"/>
            <w:hideMark/>
          </w:tcPr>
          <w:p w14:paraId="3E327B38"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NS</w:t>
            </w:r>
          </w:p>
        </w:tc>
        <w:tc>
          <w:tcPr>
            <w:tcW w:w="1134" w:type="dxa"/>
            <w:tcBorders>
              <w:top w:val="nil"/>
              <w:left w:val="nil"/>
              <w:bottom w:val="single" w:sz="4" w:space="0" w:color="auto"/>
              <w:right w:val="single" w:sz="4" w:space="0" w:color="auto"/>
            </w:tcBorders>
            <w:noWrap/>
            <w:vAlign w:val="center"/>
            <w:hideMark/>
          </w:tcPr>
          <w:p w14:paraId="31ADD62E"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NS</w:t>
            </w:r>
          </w:p>
        </w:tc>
        <w:tc>
          <w:tcPr>
            <w:tcW w:w="910" w:type="dxa"/>
            <w:tcBorders>
              <w:top w:val="nil"/>
              <w:left w:val="nil"/>
              <w:bottom w:val="single" w:sz="4" w:space="0" w:color="auto"/>
              <w:right w:val="single" w:sz="4" w:space="0" w:color="auto"/>
            </w:tcBorders>
            <w:noWrap/>
            <w:vAlign w:val="center"/>
            <w:hideMark/>
          </w:tcPr>
          <w:p w14:paraId="74FE7D72" w14:textId="77777777" w:rsidR="00DA23C7" w:rsidRPr="00DA23C7" w:rsidRDefault="00DA23C7" w:rsidP="00DA23C7">
            <w:pPr>
              <w:spacing w:after="0" w:line="240" w:lineRule="auto"/>
              <w:jc w:val="center"/>
              <w:rPr>
                <w:rFonts w:ascii="Times New Roman" w:eastAsia="Times New Roman" w:hAnsi="Times New Roman" w:cs="Times New Roman"/>
                <w:b/>
                <w:kern w:val="0"/>
                <w:sz w:val="24"/>
                <w:szCs w:val="24"/>
                <w:lang w:val="en-IN" w:eastAsia="en-IN"/>
                <w14:ligatures w14:val="none"/>
              </w:rPr>
            </w:pPr>
            <w:r w:rsidRPr="00DA23C7">
              <w:rPr>
                <w:rFonts w:ascii="Times New Roman" w:eastAsia="Times New Roman" w:hAnsi="Times New Roman" w:cs="Times New Roman"/>
                <w:b/>
                <w:kern w:val="0"/>
                <w:sz w:val="24"/>
                <w:szCs w:val="24"/>
                <w:lang w:val="en-IN" w:eastAsia="en-IN"/>
                <w14:ligatures w14:val="none"/>
              </w:rPr>
              <w:t>NS</w:t>
            </w:r>
          </w:p>
        </w:tc>
      </w:tr>
    </w:tbl>
    <w:p w14:paraId="6D18676B" w14:textId="77777777" w:rsidR="00592BDF" w:rsidRDefault="00592BDF" w:rsidP="007F1CB7">
      <w:pPr>
        <w:spacing w:after="0" w:line="240" w:lineRule="auto"/>
        <w:jc w:val="both"/>
        <w:rPr>
          <w:rFonts w:ascii="Times New Roman" w:hAnsi="Times New Roman" w:cs="Times New Roman"/>
          <w:b/>
          <w:sz w:val="24"/>
          <w:szCs w:val="24"/>
        </w:rPr>
      </w:pPr>
    </w:p>
    <w:p w14:paraId="5C445487" w14:textId="77777777" w:rsidR="00AE6CBE" w:rsidRDefault="00AE6CBE" w:rsidP="007F1CB7">
      <w:pPr>
        <w:spacing w:after="0" w:line="240" w:lineRule="auto"/>
        <w:jc w:val="both"/>
        <w:rPr>
          <w:rFonts w:ascii="Times New Roman" w:hAnsi="Times New Roman" w:cs="Times New Roman"/>
          <w:b/>
          <w:sz w:val="24"/>
          <w:szCs w:val="24"/>
        </w:rPr>
      </w:pPr>
    </w:p>
    <w:p w14:paraId="446BA52C" w14:textId="565F11A4" w:rsidR="007F1CB7" w:rsidRPr="007F1CB7" w:rsidRDefault="0099205F" w:rsidP="007F1CB7">
      <w:pPr>
        <w:spacing w:after="0" w:line="240" w:lineRule="auto"/>
        <w:jc w:val="both"/>
        <w:rPr>
          <w:rFonts w:ascii="Times New Roman" w:hAnsi="Times New Roman" w:cs="Times New Roman"/>
          <w:b/>
          <w:sz w:val="24"/>
          <w:szCs w:val="24"/>
        </w:rPr>
      </w:pPr>
      <w:r w:rsidRPr="00A45987">
        <w:rPr>
          <w:rFonts w:ascii="Times New Roman" w:hAnsi="Times New Roman" w:cs="Times New Roman"/>
          <w:b/>
          <w:sz w:val="24"/>
          <w:szCs w:val="24"/>
        </w:rPr>
        <w:t>Table</w:t>
      </w:r>
      <w:r>
        <w:rPr>
          <w:rFonts w:ascii="Times New Roman" w:hAnsi="Times New Roman" w:cs="Times New Roman"/>
          <w:b/>
          <w:sz w:val="24"/>
          <w:szCs w:val="24"/>
        </w:rPr>
        <w:t xml:space="preserve"> </w:t>
      </w:r>
      <w:r w:rsidR="00A45987">
        <w:rPr>
          <w:rFonts w:ascii="Times New Roman" w:hAnsi="Times New Roman" w:cs="Times New Roman"/>
          <w:b/>
          <w:sz w:val="24"/>
          <w:szCs w:val="24"/>
        </w:rPr>
        <w:t>4</w:t>
      </w:r>
      <w:r w:rsidR="007F1CB7" w:rsidRPr="00AF5D14">
        <w:rPr>
          <w:rFonts w:ascii="Times New Roman" w:hAnsi="Times New Roman" w:cs="Times New Roman"/>
          <w:b/>
          <w:sz w:val="24"/>
          <w:szCs w:val="24"/>
        </w:rPr>
        <w:t>:</w:t>
      </w:r>
      <w:r w:rsidR="007F1CB7" w:rsidRPr="00AF5D14">
        <w:rPr>
          <w:rFonts w:ascii="Times New Roman" w:hAnsi="Times New Roman" w:cs="Times New Roman"/>
          <w:sz w:val="24"/>
          <w:szCs w:val="24"/>
        </w:rPr>
        <w:t xml:space="preserve"> </w:t>
      </w:r>
      <w:r w:rsidR="007F1CB7" w:rsidRPr="00AF5D14">
        <w:rPr>
          <w:rFonts w:ascii="Times New Roman" w:hAnsi="Times New Roman" w:cs="Times New Roman"/>
          <w:b/>
          <w:sz w:val="24"/>
          <w:szCs w:val="24"/>
        </w:rPr>
        <w:t xml:space="preserve">Effect of </w:t>
      </w:r>
      <w:r w:rsidR="007F1CB7" w:rsidRPr="00AF5D14">
        <w:rPr>
          <w:rFonts w:ascii="Times New Roman" w:hAnsi="Times New Roman" w:cs="Times New Roman"/>
          <w:b/>
          <w:spacing w:val="1"/>
          <w:sz w:val="24"/>
          <w:szCs w:val="24"/>
        </w:rPr>
        <w:t xml:space="preserve">organic manure, inorganic fertilizers, and bio-fertilizer </w:t>
      </w:r>
      <w:r w:rsidR="007F1CB7">
        <w:rPr>
          <w:rFonts w:ascii="Times New Roman" w:hAnsi="Times New Roman" w:cs="Times New Roman"/>
          <w:b/>
          <w:spacing w:val="1"/>
          <w:sz w:val="24"/>
          <w:szCs w:val="24"/>
        </w:rPr>
        <w:t xml:space="preserve">  </w:t>
      </w:r>
      <w:r w:rsidR="007F1CB7" w:rsidRPr="00AF5D14">
        <w:rPr>
          <w:rFonts w:ascii="Times New Roman" w:hAnsi="Times New Roman" w:cs="Times New Roman"/>
          <w:b/>
          <w:spacing w:val="1"/>
          <w:sz w:val="24"/>
          <w:szCs w:val="24"/>
        </w:rPr>
        <w:t>formulations</w:t>
      </w:r>
      <w:r w:rsidR="007F1CB7">
        <w:rPr>
          <w:rFonts w:ascii="Times New Roman" w:hAnsi="Times New Roman" w:cs="Times New Roman"/>
          <w:b/>
          <w:spacing w:val="1"/>
          <w:sz w:val="24"/>
          <w:szCs w:val="24"/>
        </w:rPr>
        <w:t xml:space="preserve"> on soil </w:t>
      </w:r>
      <w:r w:rsidR="007F1CB7" w:rsidRPr="000D4369">
        <w:rPr>
          <w:rFonts w:ascii="Times New Roman" w:eastAsia="Times New Roman" w:hAnsi="Times New Roman" w:cs="Times New Roman"/>
          <w:b/>
          <w:bCs/>
          <w:kern w:val="0"/>
          <w:sz w:val="24"/>
          <w:szCs w:val="24"/>
          <w:lang w:val="en-IN" w:eastAsia="en-IN"/>
          <w14:ligatures w14:val="none"/>
        </w:rPr>
        <w:t>pH</w:t>
      </w:r>
    </w:p>
    <w:tbl>
      <w:tblPr>
        <w:tblW w:w="9962" w:type="dxa"/>
        <w:tblInd w:w="93" w:type="dxa"/>
        <w:tblLook w:val="04A0" w:firstRow="1" w:lastRow="0" w:firstColumn="1" w:lastColumn="0" w:noHBand="0" w:noVBand="1"/>
      </w:tblPr>
      <w:tblGrid>
        <w:gridCol w:w="962"/>
        <w:gridCol w:w="5700"/>
        <w:gridCol w:w="1092"/>
        <w:gridCol w:w="1146"/>
        <w:gridCol w:w="1062"/>
      </w:tblGrid>
      <w:tr w:rsidR="000D4369" w:rsidRPr="000D4369" w14:paraId="288DFFDA" w14:textId="77777777" w:rsidTr="00A771D9">
        <w:trPr>
          <w:trHeight w:val="222"/>
        </w:trPr>
        <w:tc>
          <w:tcPr>
            <w:tcW w:w="962" w:type="dxa"/>
            <w:vMerge w:val="restart"/>
            <w:tcBorders>
              <w:top w:val="single" w:sz="4" w:space="0" w:color="auto"/>
              <w:left w:val="single" w:sz="4" w:space="0" w:color="auto"/>
              <w:bottom w:val="single" w:sz="4" w:space="0" w:color="auto"/>
              <w:right w:val="single" w:sz="4" w:space="0" w:color="auto"/>
            </w:tcBorders>
            <w:noWrap/>
            <w:vAlign w:val="center"/>
            <w:hideMark/>
          </w:tcPr>
          <w:p w14:paraId="70AC5290"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proofErr w:type="spellStart"/>
            <w:r w:rsidRPr="00644A13">
              <w:rPr>
                <w:rFonts w:ascii="Times New Roman" w:eastAsia="Times New Roman" w:hAnsi="Times New Roman" w:cs="Times New Roman"/>
                <w:b/>
                <w:kern w:val="0"/>
                <w:sz w:val="24"/>
                <w:szCs w:val="24"/>
                <w:lang w:val="en-IN" w:eastAsia="en-IN"/>
                <w14:ligatures w14:val="none"/>
              </w:rPr>
              <w:t>Tr</w:t>
            </w:r>
            <w:r w:rsidRPr="000D4369">
              <w:rPr>
                <w:rFonts w:ascii="Times New Roman" w:eastAsia="Times New Roman" w:hAnsi="Times New Roman" w:cs="Times New Roman"/>
                <w:b/>
                <w:kern w:val="0"/>
                <w:sz w:val="24"/>
                <w:szCs w:val="24"/>
                <w:lang w:val="en-IN" w:eastAsia="en-IN"/>
                <w14:ligatures w14:val="none"/>
              </w:rPr>
              <w:t>.No</w:t>
            </w:r>
            <w:proofErr w:type="spellEnd"/>
            <w:r w:rsidRPr="000D4369">
              <w:rPr>
                <w:rFonts w:ascii="Times New Roman" w:eastAsia="Times New Roman" w:hAnsi="Times New Roman" w:cs="Times New Roman"/>
                <w:b/>
                <w:kern w:val="0"/>
                <w:sz w:val="24"/>
                <w:szCs w:val="24"/>
                <w:lang w:val="en-IN" w:eastAsia="en-IN"/>
                <w14:ligatures w14:val="none"/>
              </w:rPr>
              <w:t>.</w:t>
            </w:r>
          </w:p>
        </w:tc>
        <w:tc>
          <w:tcPr>
            <w:tcW w:w="5700" w:type="dxa"/>
            <w:vMerge w:val="restart"/>
            <w:tcBorders>
              <w:top w:val="single" w:sz="4" w:space="0" w:color="auto"/>
              <w:left w:val="single" w:sz="4" w:space="0" w:color="auto"/>
              <w:bottom w:val="single" w:sz="4" w:space="0" w:color="auto"/>
              <w:right w:val="single" w:sz="4" w:space="0" w:color="auto"/>
            </w:tcBorders>
            <w:noWrap/>
            <w:vAlign w:val="center"/>
            <w:hideMark/>
          </w:tcPr>
          <w:p w14:paraId="1DE84664"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D4369">
              <w:rPr>
                <w:rFonts w:ascii="Times New Roman" w:eastAsia="Times New Roman" w:hAnsi="Times New Roman" w:cs="Times New Roman"/>
                <w:b/>
                <w:bCs/>
                <w:kern w:val="0"/>
                <w:sz w:val="24"/>
                <w:szCs w:val="24"/>
                <w:lang w:val="en-IN" w:eastAsia="en-IN"/>
                <w14:ligatures w14:val="none"/>
              </w:rPr>
              <w:t>Treatments</w:t>
            </w:r>
          </w:p>
        </w:tc>
        <w:tc>
          <w:tcPr>
            <w:tcW w:w="2238" w:type="dxa"/>
            <w:gridSpan w:val="2"/>
            <w:tcBorders>
              <w:top w:val="single" w:sz="4" w:space="0" w:color="auto"/>
              <w:left w:val="nil"/>
              <w:bottom w:val="single" w:sz="4" w:space="0" w:color="auto"/>
              <w:right w:val="single" w:sz="4" w:space="0" w:color="auto"/>
            </w:tcBorders>
            <w:noWrap/>
            <w:vAlign w:val="center"/>
            <w:hideMark/>
          </w:tcPr>
          <w:p w14:paraId="72E12957"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D4369">
              <w:rPr>
                <w:rFonts w:ascii="Times New Roman" w:eastAsia="Times New Roman" w:hAnsi="Times New Roman" w:cs="Times New Roman"/>
                <w:b/>
                <w:bCs/>
                <w:kern w:val="0"/>
                <w:sz w:val="24"/>
                <w:szCs w:val="24"/>
                <w:lang w:val="en-IN" w:eastAsia="en-IN"/>
                <w14:ligatures w14:val="none"/>
              </w:rPr>
              <w:t>pH</w:t>
            </w:r>
          </w:p>
        </w:tc>
        <w:tc>
          <w:tcPr>
            <w:tcW w:w="1062" w:type="dxa"/>
            <w:vMerge w:val="restart"/>
            <w:tcBorders>
              <w:top w:val="single" w:sz="4" w:space="0" w:color="auto"/>
              <w:left w:val="nil"/>
              <w:right w:val="single" w:sz="4" w:space="0" w:color="auto"/>
            </w:tcBorders>
            <w:noWrap/>
            <w:vAlign w:val="bottom"/>
            <w:hideMark/>
          </w:tcPr>
          <w:p w14:paraId="42FBE597" w14:textId="77777777" w:rsidR="000D4369" w:rsidRPr="00644A13" w:rsidRDefault="000D4369" w:rsidP="000D4369">
            <w:pPr>
              <w:spacing w:after="0" w:line="240" w:lineRule="auto"/>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P</w:t>
            </w:r>
            <w:r w:rsidRPr="00644A13">
              <w:rPr>
                <w:rFonts w:ascii="Times New Roman" w:eastAsia="Times New Roman" w:hAnsi="Times New Roman" w:cs="Times New Roman"/>
                <w:b/>
                <w:kern w:val="0"/>
                <w:sz w:val="24"/>
                <w:szCs w:val="24"/>
                <w:lang w:val="en-IN" w:eastAsia="en-IN"/>
                <w14:ligatures w14:val="none"/>
              </w:rPr>
              <w:t>ooled</w:t>
            </w:r>
          </w:p>
          <w:p w14:paraId="54A3BCC7" w14:textId="77777777" w:rsidR="000D4369" w:rsidRPr="000D4369" w:rsidRDefault="000D4369" w:rsidP="000D4369">
            <w:pPr>
              <w:spacing w:after="0" w:line="240" w:lineRule="auto"/>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 </w:t>
            </w:r>
          </w:p>
        </w:tc>
      </w:tr>
      <w:tr w:rsidR="000D4369" w:rsidRPr="000D4369" w14:paraId="0254F338" w14:textId="77777777" w:rsidTr="00A771D9">
        <w:trPr>
          <w:trHeight w:val="205"/>
        </w:trPr>
        <w:tc>
          <w:tcPr>
            <w:tcW w:w="962" w:type="dxa"/>
            <w:vMerge/>
            <w:tcBorders>
              <w:top w:val="single" w:sz="4" w:space="0" w:color="auto"/>
              <w:left w:val="single" w:sz="4" w:space="0" w:color="auto"/>
              <w:bottom w:val="single" w:sz="4" w:space="0" w:color="auto"/>
              <w:right w:val="single" w:sz="4" w:space="0" w:color="auto"/>
            </w:tcBorders>
            <w:vAlign w:val="center"/>
            <w:hideMark/>
          </w:tcPr>
          <w:p w14:paraId="6A9D14B3" w14:textId="77777777" w:rsidR="000D4369" w:rsidRPr="000D4369" w:rsidRDefault="000D4369" w:rsidP="000D4369">
            <w:pPr>
              <w:spacing w:after="0" w:line="240" w:lineRule="auto"/>
              <w:rPr>
                <w:rFonts w:ascii="Times New Roman" w:eastAsia="Times New Roman" w:hAnsi="Times New Roman" w:cs="Times New Roman"/>
                <w:b/>
                <w:kern w:val="0"/>
                <w:sz w:val="24"/>
                <w:szCs w:val="24"/>
                <w:lang w:val="en-IN" w:eastAsia="en-IN"/>
                <w14:ligatures w14:val="none"/>
              </w:rPr>
            </w:pPr>
          </w:p>
        </w:tc>
        <w:tc>
          <w:tcPr>
            <w:tcW w:w="5700" w:type="dxa"/>
            <w:vMerge/>
            <w:tcBorders>
              <w:top w:val="single" w:sz="4" w:space="0" w:color="auto"/>
              <w:left w:val="single" w:sz="4" w:space="0" w:color="auto"/>
              <w:bottom w:val="single" w:sz="4" w:space="0" w:color="auto"/>
              <w:right w:val="single" w:sz="4" w:space="0" w:color="auto"/>
            </w:tcBorders>
            <w:vAlign w:val="center"/>
            <w:hideMark/>
          </w:tcPr>
          <w:p w14:paraId="2730144F" w14:textId="77777777" w:rsidR="000D4369" w:rsidRPr="000D4369" w:rsidRDefault="000D4369" w:rsidP="000D4369">
            <w:pPr>
              <w:spacing w:after="0" w:line="240" w:lineRule="auto"/>
              <w:rPr>
                <w:rFonts w:ascii="Times New Roman" w:eastAsia="Times New Roman" w:hAnsi="Times New Roman" w:cs="Times New Roman"/>
                <w:b/>
                <w:bCs/>
                <w:kern w:val="0"/>
                <w:sz w:val="24"/>
                <w:szCs w:val="24"/>
                <w:lang w:val="en-IN" w:eastAsia="en-IN"/>
                <w14:ligatures w14:val="none"/>
              </w:rPr>
            </w:pPr>
          </w:p>
        </w:tc>
        <w:tc>
          <w:tcPr>
            <w:tcW w:w="1092" w:type="dxa"/>
            <w:tcBorders>
              <w:top w:val="nil"/>
              <w:left w:val="nil"/>
              <w:bottom w:val="single" w:sz="4" w:space="0" w:color="auto"/>
              <w:right w:val="single" w:sz="4" w:space="0" w:color="auto"/>
            </w:tcBorders>
            <w:noWrap/>
            <w:vAlign w:val="bottom"/>
            <w:hideMark/>
          </w:tcPr>
          <w:p w14:paraId="7A87E925"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D4369">
              <w:rPr>
                <w:rFonts w:ascii="Times New Roman" w:eastAsia="Times New Roman" w:hAnsi="Times New Roman" w:cs="Times New Roman"/>
                <w:b/>
                <w:bCs/>
                <w:kern w:val="0"/>
                <w:sz w:val="24"/>
                <w:szCs w:val="24"/>
                <w:lang w:val="en-IN" w:eastAsia="en-IN"/>
                <w14:ligatures w14:val="none"/>
              </w:rPr>
              <w:t>2023-24</w:t>
            </w:r>
          </w:p>
        </w:tc>
        <w:tc>
          <w:tcPr>
            <w:tcW w:w="1146" w:type="dxa"/>
            <w:tcBorders>
              <w:top w:val="nil"/>
              <w:left w:val="nil"/>
              <w:bottom w:val="single" w:sz="4" w:space="0" w:color="auto"/>
              <w:right w:val="single" w:sz="4" w:space="0" w:color="auto"/>
            </w:tcBorders>
            <w:noWrap/>
            <w:vAlign w:val="bottom"/>
            <w:hideMark/>
          </w:tcPr>
          <w:p w14:paraId="4B083776"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D4369">
              <w:rPr>
                <w:rFonts w:ascii="Times New Roman" w:eastAsia="Times New Roman" w:hAnsi="Times New Roman" w:cs="Times New Roman"/>
                <w:b/>
                <w:bCs/>
                <w:kern w:val="0"/>
                <w:sz w:val="24"/>
                <w:szCs w:val="24"/>
                <w:lang w:val="en-IN" w:eastAsia="en-IN"/>
                <w14:ligatures w14:val="none"/>
              </w:rPr>
              <w:t>2024-25</w:t>
            </w:r>
          </w:p>
        </w:tc>
        <w:tc>
          <w:tcPr>
            <w:tcW w:w="1062" w:type="dxa"/>
            <w:vMerge/>
            <w:tcBorders>
              <w:left w:val="nil"/>
              <w:bottom w:val="single" w:sz="4" w:space="0" w:color="auto"/>
              <w:right w:val="single" w:sz="4" w:space="0" w:color="auto"/>
            </w:tcBorders>
            <w:noWrap/>
            <w:vAlign w:val="bottom"/>
            <w:hideMark/>
          </w:tcPr>
          <w:p w14:paraId="15448FFF" w14:textId="77777777" w:rsidR="000D4369" w:rsidRPr="000D4369" w:rsidRDefault="000D4369" w:rsidP="000D4369">
            <w:pPr>
              <w:spacing w:after="0" w:line="240" w:lineRule="auto"/>
              <w:rPr>
                <w:rFonts w:ascii="Times New Roman" w:eastAsia="Times New Roman" w:hAnsi="Times New Roman" w:cs="Times New Roman"/>
                <w:kern w:val="0"/>
                <w:sz w:val="24"/>
                <w:szCs w:val="24"/>
                <w:lang w:val="en-IN" w:eastAsia="en-IN"/>
                <w14:ligatures w14:val="none"/>
              </w:rPr>
            </w:pPr>
          </w:p>
        </w:tc>
      </w:tr>
      <w:tr w:rsidR="00126E19" w:rsidRPr="000D4369" w14:paraId="7BCF9FAB"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10036D0F"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5700" w:type="dxa"/>
            <w:tcBorders>
              <w:top w:val="nil"/>
              <w:left w:val="nil"/>
              <w:bottom w:val="single" w:sz="4" w:space="0" w:color="auto"/>
              <w:right w:val="nil"/>
            </w:tcBorders>
            <w:noWrap/>
            <w:vAlign w:val="bottom"/>
            <w:hideMark/>
          </w:tcPr>
          <w:p w14:paraId="6E7B9764"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Control</w:t>
            </w:r>
          </w:p>
        </w:tc>
        <w:tc>
          <w:tcPr>
            <w:tcW w:w="1092" w:type="dxa"/>
            <w:tcBorders>
              <w:top w:val="nil"/>
              <w:left w:val="single" w:sz="4" w:space="0" w:color="auto"/>
              <w:bottom w:val="single" w:sz="4" w:space="0" w:color="auto"/>
              <w:right w:val="single" w:sz="4" w:space="0" w:color="auto"/>
            </w:tcBorders>
            <w:noWrap/>
            <w:vAlign w:val="center"/>
            <w:hideMark/>
          </w:tcPr>
          <w:p w14:paraId="166BB7F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8.18</w:t>
            </w:r>
          </w:p>
        </w:tc>
        <w:tc>
          <w:tcPr>
            <w:tcW w:w="1146" w:type="dxa"/>
            <w:tcBorders>
              <w:top w:val="nil"/>
              <w:left w:val="nil"/>
              <w:bottom w:val="single" w:sz="4" w:space="0" w:color="auto"/>
              <w:right w:val="single" w:sz="4" w:space="0" w:color="auto"/>
            </w:tcBorders>
            <w:noWrap/>
            <w:vAlign w:val="center"/>
            <w:hideMark/>
          </w:tcPr>
          <w:p w14:paraId="3D7E24A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8.17</w:t>
            </w:r>
          </w:p>
        </w:tc>
        <w:tc>
          <w:tcPr>
            <w:tcW w:w="1062" w:type="dxa"/>
            <w:tcBorders>
              <w:top w:val="nil"/>
              <w:left w:val="nil"/>
              <w:bottom w:val="single" w:sz="4" w:space="0" w:color="auto"/>
              <w:right w:val="single" w:sz="4" w:space="0" w:color="auto"/>
            </w:tcBorders>
            <w:noWrap/>
            <w:vAlign w:val="bottom"/>
            <w:hideMark/>
          </w:tcPr>
          <w:p w14:paraId="2B51CA6E"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8.18</w:t>
            </w:r>
          </w:p>
        </w:tc>
      </w:tr>
      <w:tr w:rsidR="00126E19" w:rsidRPr="000D4369" w14:paraId="11DCB967"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672D6EC9"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5700" w:type="dxa"/>
            <w:tcBorders>
              <w:top w:val="nil"/>
              <w:left w:val="nil"/>
              <w:bottom w:val="single" w:sz="4" w:space="0" w:color="auto"/>
              <w:right w:val="nil"/>
            </w:tcBorders>
            <w:noWrap/>
            <w:vAlign w:val="bottom"/>
            <w:hideMark/>
          </w:tcPr>
          <w:p w14:paraId="55000509"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w:t>
            </w:r>
          </w:p>
        </w:tc>
        <w:tc>
          <w:tcPr>
            <w:tcW w:w="1092" w:type="dxa"/>
            <w:tcBorders>
              <w:top w:val="nil"/>
              <w:left w:val="single" w:sz="4" w:space="0" w:color="auto"/>
              <w:bottom w:val="single" w:sz="4" w:space="0" w:color="auto"/>
              <w:right w:val="single" w:sz="4" w:space="0" w:color="auto"/>
            </w:tcBorders>
            <w:noWrap/>
            <w:vAlign w:val="center"/>
            <w:hideMark/>
          </w:tcPr>
          <w:p w14:paraId="7CCE194F"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8.17</w:t>
            </w:r>
          </w:p>
        </w:tc>
        <w:tc>
          <w:tcPr>
            <w:tcW w:w="1146" w:type="dxa"/>
            <w:tcBorders>
              <w:top w:val="nil"/>
              <w:left w:val="nil"/>
              <w:bottom w:val="single" w:sz="4" w:space="0" w:color="auto"/>
              <w:right w:val="single" w:sz="4" w:space="0" w:color="auto"/>
            </w:tcBorders>
            <w:noWrap/>
            <w:vAlign w:val="center"/>
            <w:hideMark/>
          </w:tcPr>
          <w:p w14:paraId="09ADF340"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8.16</w:t>
            </w:r>
          </w:p>
        </w:tc>
        <w:tc>
          <w:tcPr>
            <w:tcW w:w="1062" w:type="dxa"/>
            <w:tcBorders>
              <w:top w:val="nil"/>
              <w:left w:val="nil"/>
              <w:bottom w:val="single" w:sz="4" w:space="0" w:color="auto"/>
              <w:right w:val="single" w:sz="4" w:space="0" w:color="auto"/>
            </w:tcBorders>
            <w:noWrap/>
            <w:vAlign w:val="bottom"/>
            <w:hideMark/>
          </w:tcPr>
          <w:p w14:paraId="715981F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8.17</w:t>
            </w:r>
          </w:p>
        </w:tc>
      </w:tr>
      <w:tr w:rsidR="00126E19" w:rsidRPr="000D4369" w14:paraId="5E65ADE3"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5BC16CDF"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5700" w:type="dxa"/>
            <w:tcBorders>
              <w:top w:val="nil"/>
              <w:left w:val="nil"/>
              <w:bottom w:val="single" w:sz="4" w:space="0" w:color="auto"/>
              <w:right w:val="nil"/>
            </w:tcBorders>
            <w:noWrap/>
            <w:vAlign w:val="bottom"/>
            <w:hideMark/>
          </w:tcPr>
          <w:p w14:paraId="267A99A7"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w:t>
            </w:r>
          </w:p>
        </w:tc>
        <w:tc>
          <w:tcPr>
            <w:tcW w:w="1092" w:type="dxa"/>
            <w:tcBorders>
              <w:top w:val="nil"/>
              <w:left w:val="single" w:sz="4" w:space="0" w:color="auto"/>
              <w:bottom w:val="single" w:sz="4" w:space="0" w:color="auto"/>
              <w:right w:val="single" w:sz="4" w:space="0" w:color="auto"/>
            </w:tcBorders>
            <w:noWrap/>
            <w:vAlign w:val="center"/>
            <w:hideMark/>
          </w:tcPr>
          <w:p w14:paraId="4865720F"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8.16</w:t>
            </w:r>
          </w:p>
        </w:tc>
        <w:tc>
          <w:tcPr>
            <w:tcW w:w="1146" w:type="dxa"/>
            <w:tcBorders>
              <w:top w:val="nil"/>
              <w:left w:val="nil"/>
              <w:bottom w:val="single" w:sz="4" w:space="0" w:color="auto"/>
              <w:right w:val="single" w:sz="4" w:space="0" w:color="auto"/>
            </w:tcBorders>
            <w:noWrap/>
            <w:vAlign w:val="center"/>
            <w:hideMark/>
          </w:tcPr>
          <w:p w14:paraId="76D593D8"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8.14</w:t>
            </w:r>
          </w:p>
        </w:tc>
        <w:tc>
          <w:tcPr>
            <w:tcW w:w="1062" w:type="dxa"/>
            <w:tcBorders>
              <w:top w:val="nil"/>
              <w:left w:val="nil"/>
              <w:bottom w:val="single" w:sz="4" w:space="0" w:color="auto"/>
              <w:right w:val="single" w:sz="4" w:space="0" w:color="auto"/>
            </w:tcBorders>
            <w:noWrap/>
            <w:vAlign w:val="bottom"/>
            <w:hideMark/>
          </w:tcPr>
          <w:p w14:paraId="7A95C2F8"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8.15</w:t>
            </w:r>
          </w:p>
        </w:tc>
      </w:tr>
      <w:tr w:rsidR="00126E19" w:rsidRPr="000D4369" w14:paraId="3E18CAC0"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7DCCB8CD"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5700" w:type="dxa"/>
            <w:tcBorders>
              <w:top w:val="nil"/>
              <w:left w:val="nil"/>
              <w:bottom w:val="single" w:sz="4" w:space="0" w:color="auto"/>
              <w:right w:val="nil"/>
            </w:tcBorders>
            <w:noWrap/>
            <w:vAlign w:val="bottom"/>
            <w:hideMark/>
          </w:tcPr>
          <w:p w14:paraId="31DA7A6C"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w:t>
            </w:r>
          </w:p>
        </w:tc>
        <w:tc>
          <w:tcPr>
            <w:tcW w:w="1092" w:type="dxa"/>
            <w:tcBorders>
              <w:top w:val="nil"/>
              <w:left w:val="single" w:sz="4" w:space="0" w:color="auto"/>
              <w:bottom w:val="single" w:sz="4" w:space="0" w:color="auto"/>
              <w:right w:val="single" w:sz="4" w:space="0" w:color="auto"/>
            </w:tcBorders>
            <w:noWrap/>
            <w:vAlign w:val="center"/>
            <w:hideMark/>
          </w:tcPr>
          <w:p w14:paraId="25975515"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8.15</w:t>
            </w:r>
          </w:p>
        </w:tc>
        <w:tc>
          <w:tcPr>
            <w:tcW w:w="1146" w:type="dxa"/>
            <w:tcBorders>
              <w:top w:val="nil"/>
              <w:left w:val="nil"/>
              <w:bottom w:val="single" w:sz="4" w:space="0" w:color="auto"/>
              <w:right w:val="single" w:sz="4" w:space="0" w:color="auto"/>
            </w:tcBorders>
            <w:noWrap/>
            <w:vAlign w:val="center"/>
            <w:hideMark/>
          </w:tcPr>
          <w:p w14:paraId="39A7C3EC"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8.13</w:t>
            </w:r>
          </w:p>
        </w:tc>
        <w:tc>
          <w:tcPr>
            <w:tcW w:w="1062" w:type="dxa"/>
            <w:tcBorders>
              <w:top w:val="nil"/>
              <w:left w:val="nil"/>
              <w:bottom w:val="single" w:sz="4" w:space="0" w:color="auto"/>
              <w:right w:val="single" w:sz="4" w:space="0" w:color="auto"/>
            </w:tcBorders>
            <w:noWrap/>
            <w:vAlign w:val="bottom"/>
            <w:hideMark/>
          </w:tcPr>
          <w:p w14:paraId="7413FE89"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8.14</w:t>
            </w:r>
          </w:p>
        </w:tc>
      </w:tr>
      <w:tr w:rsidR="00126E19" w:rsidRPr="000D4369" w14:paraId="13C098D0"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582700B0"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5700" w:type="dxa"/>
            <w:tcBorders>
              <w:top w:val="nil"/>
              <w:left w:val="nil"/>
              <w:bottom w:val="single" w:sz="4" w:space="0" w:color="auto"/>
              <w:right w:val="nil"/>
            </w:tcBorders>
            <w:noWrap/>
            <w:vAlign w:val="bottom"/>
            <w:hideMark/>
          </w:tcPr>
          <w:p w14:paraId="6B525114"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w:t>
            </w:r>
          </w:p>
        </w:tc>
        <w:tc>
          <w:tcPr>
            <w:tcW w:w="1092" w:type="dxa"/>
            <w:tcBorders>
              <w:top w:val="nil"/>
              <w:left w:val="single" w:sz="4" w:space="0" w:color="auto"/>
              <w:bottom w:val="single" w:sz="4" w:space="0" w:color="auto"/>
              <w:right w:val="single" w:sz="4" w:space="0" w:color="auto"/>
            </w:tcBorders>
            <w:noWrap/>
            <w:vAlign w:val="center"/>
            <w:hideMark/>
          </w:tcPr>
          <w:p w14:paraId="4FFD50BE"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8.14</w:t>
            </w:r>
          </w:p>
        </w:tc>
        <w:tc>
          <w:tcPr>
            <w:tcW w:w="1146" w:type="dxa"/>
            <w:tcBorders>
              <w:top w:val="nil"/>
              <w:left w:val="nil"/>
              <w:bottom w:val="single" w:sz="4" w:space="0" w:color="auto"/>
              <w:right w:val="single" w:sz="4" w:space="0" w:color="auto"/>
            </w:tcBorders>
            <w:noWrap/>
            <w:vAlign w:val="center"/>
            <w:hideMark/>
          </w:tcPr>
          <w:p w14:paraId="440F7931"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c>
          <w:tcPr>
            <w:tcW w:w="1062" w:type="dxa"/>
            <w:tcBorders>
              <w:top w:val="nil"/>
              <w:left w:val="nil"/>
              <w:bottom w:val="single" w:sz="4" w:space="0" w:color="auto"/>
              <w:right w:val="single" w:sz="4" w:space="0" w:color="auto"/>
            </w:tcBorders>
            <w:noWrap/>
            <w:vAlign w:val="bottom"/>
            <w:hideMark/>
          </w:tcPr>
          <w:p w14:paraId="20A9236C"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8.13</w:t>
            </w:r>
          </w:p>
        </w:tc>
      </w:tr>
      <w:tr w:rsidR="00126E19" w:rsidRPr="000D4369" w14:paraId="351AE92B"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5EB32E57"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5700" w:type="dxa"/>
            <w:tcBorders>
              <w:top w:val="nil"/>
              <w:left w:val="nil"/>
              <w:bottom w:val="single" w:sz="4" w:space="0" w:color="auto"/>
              <w:right w:val="nil"/>
            </w:tcBorders>
            <w:noWrap/>
            <w:vAlign w:val="bottom"/>
            <w:hideMark/>
          </w:tcPr>
          <w:p w14:paraId="1B05A416"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 + Fe</w:t>
            </w:r>
          </w:p>
        </w:tc>
        <w:tc>
          <w:tcPr>
            <w:tcW w:w="1092" w:type="dxa"/>
            <w:tcBorders>
              <w:top w:val="nil"/>
              <w:left w:val="single" w:sz="4" w:space="0" w:color="auto"/>
              <w:bottom w:val="single" w:sz="4" w:space="0" w:color="auto"/>
              <w:right w:val="single" w:sz="4" w:space="0" w:color="auto"/>
            </w:tcBorders>
            <w:noWrap/>
            <w:vAlign w:val="center"/>
            <w:hideMark/>
          </w:tcPr>
          <w:p w14:paraId="4274A9B9"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c>
          <w:tcPr>
            <w:tcW w:w="1146" w:type="dxa"/>
            <w:tcBorders>
              <w:top w:val="nil"/>
              <w:left w:val="nil"/>
              <w:bottom w:val="single" w:sz="4" w:space="0" w:color="auto"/>
              <w:right w:val="single" w:sz="4" w:space="0" w:color="auto"/>
            </w:tcBorders>
            <w:noWrap/>
            <w:vAlign w:val="center"/>
            <w:hideMark/>
          </w:tcPr>
          <w:p w14:paraId="109FEDDC"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c>
          <w:tcPr>
            <w:tcW w:w="1062" w:type="dxa"/>
            <w:tcBorders>
              <w:top w:val="nil"/>
              <w:left w:val="nil"/>
              <w:bottom w:val="single" w:sz="4" w:space="0" w:color="auto"/>
              <w:right w:val="single" w:sz="4" w:space="0" w:color="auto"/>
            </w:tcBorders>
            <w:noWrap/>
            <w:vAlign w:val="bottom"/>
            <w:hideMark/>
          </w:tcPr>
          <w:p w14:paraId="6274C79E"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r>
      <w:tr w:rsidR="00126E19" w:rsidRPr="000D4369" w14:paraId="1AC1CF78"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646FD842"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5700" w:type="dxa"/>
            <w:tcBorders>
              <w:top w:val="nil"/>
              <w:left w:val="nil"/>
              <w:bottom w:val="single" w:sz="4" w:space="0" w:color="auto"/>
              <w:right w:val="nil"/>
            </w:tcBorders>
            <w:noWrap/>
            <w:vAlign w:val="bottom"/>
            <w:hideMark/>
          </w:tcPr>
          <w:p w14:paraId="31C83A50"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 + Fe + CB- Soil Application</w:t>
            </w:r>
          </w:p>
        </w:tc>
        <w:tc>
          <w:tcPr>
            <w:tcW w:w="1092" w:type="dxa"/>
            <w:tcBorders>
              <w:top w:val="nil"/>
              <w:left w:val="single" w:sz="4" w:space="0" w:color="auto"/>
              <w:bottom w:val="single" w:sz="4" w:space="0" w:color="auto"/>
              <w:right w:val="single" w:sz="4" w:space="0" w:color="auto"/>
            </w:tcBorders>
            <w:noWrap/>
            <w:vAlign w:val="center"/>
            <w:hideMark/>
          </w:tcPr>
          <w:p w14:paraId="6971DCD6"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c>
          <w:tcPr>
            <w:tcW w:w="1146" w:type="dxa"/>
            <w:tcBorders>
              <w:top w:val="nil"/>
              <w:left w:val="nil"/>
              <w:bottom w:val="single" w:sz="4" w:space="0" w:color="auto"/>
              <w:right w:val="single" w:sz="4" w:space="0" w:color="auto"/>
            </w:tcBorders>
            <w:noWrap/>
            <w:vAlign w:val="center"/>
            <w:hideMark/>
          </w:tcPr>
          <w:p w14:paraId="5031EC69"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c>
          <w:tcPr>
            <w:tcW w:w="1062" w:type="dxa"/>
            <w:tcBorders>
              <w:top w:val="nil"/>
              <w:left w:val="nil"/>
              <w:bottom w:val="single" w:sz="4" w:space="0" w:color="auto"/>
              <w:right w:val="single" w:sz="4" w:space="0" w:color="auto"/>
            </w:tcBorders>
            <w:noWrap/>
            <w:vAlign w:val="bottom"/>
            <w:hideMark/>
          </w:tcPr>
          <w:p w14:paraId="26475CDA"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r>
      <w:tr w:rsidR="00126E19" w:rsidRPr="000D4369" w14:paraId="5DF79CED"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1840F1E2" w14:textId="77777777" w:rsidR="00126E19" w:rsidRPr="004B328B" w:rsidRDefault="00126E19"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5700" w:type="dxa"/>
            <w:tcBorders>
              <w:top w:val="nil"/>
              <w:left w:val="nil"/>
              <w:bottom w:val="single" w:sz="4" w:space="0" w:color="auto"/>
              <w:right w:val="nil"/>
            </w:tcBorders>
            <w:noWrap/>
            <w:vAlign w:val="bottom"/>
            <w:hideMark/>
          </w:tcPr>
          <w:p w14:paraId="0E8C22ED"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 + Fe + CB-Seed Treatment</w:t>
            </w:r>
          </w:p>
        </w:tc>
        <w:tc>
          <w:tcPr>
            <w:tcW w:w="1092" w:type="dxa"/>
            <w:tcBorders>
              <w:top w:val="nil"/>
              <w:left w:val="single" w:sz="4" w:space="0" w:color="auto"/>
              <w:bottom w:val="single" w:sz="4" w:space="0" w:color="auto"/>
              <w:right w:val="single" w:sz="4" w:space="0" w:color="auto"/>
            </w:tcBorders>
            <w:noWrap/>
            <w:vAlign w:val="center"/>
            <w:hideMark/>
          </w:tcPr>
          <w:p w14:paraId="31249DF0"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c>
          <w:tcPr>
            <w:tcW w:w="1146" w:type="dxa"/>
            <w:tcBorders>
              <w:top w:val="nil"/>
              <w:left w:val="nil"/>
              <w:bottom w:val="single" w:sz="4" w:space="0" w:color="auto"/>
              <w:right w:val="single" w:sz="4" w:space="0" w:color="auto"/>
            </w:tcBorders>
            <w:noWrap/>
            <w:vAlign w:val="center"/>
            <w:hideMark/>
          </w:tcPr>
          <w:p w14:paraId="64CBD0BC"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c>
          <w:tcPr>
            <w:tcW w:w="1062" w:type="dxa"/>
            <w:tcBorders>
              <w:top w:val="nil"/>
              <w:left w:val="nil"/>
              <w:bottom w:val="single" w:sz="4" w:space="0" w:color="auto"/>
              <w:right w:val="single" w:sz="4" w:space="0" w:color="auto"/>
            </w:tcBorders>
            <w:noWrap/>
            <w:vAlign w:val="bottom"/>
            <w:hideMark/>
          </w:tcPr>
          <w:p w14:paraId="7A13A03F"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r>
      <w:tr w:rsidR="00126E19" w:rsidRPr="000D4369" w14:paraId="730ABECD"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7F4C1CAA" w14:textId="77777777" w:rsidR="00126E19" w:rsidRPr="004B328B" w:rsidRDefault="00126E19"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5700" w:type="dxa"/>
            <w:tcBorders>
              <w:top w:val="nil"/>
              <w:left w:val="nil"/>
              <w:bottom w:val="single" w:sz="4" w:space="0" w:color="auto"/>
              <w:right w:val="nil"/>
            </w:tcBorders>
            <w:noWrap/>
            <w:vAlign w:val="bottom"/>
            <w:hideMark/>
          </w:tcPr>
          <w:p w14:paraId="25F4AD88"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 + Fe + LB- Soil Application</w:t>
            </w:r>
          </w:p>
        </w:tc>
        <w:tc>
          <w:tcPr>
            <w:tcW w:w="1092" w:type="dxa"/>
            <w:tcBorders>
              <w:top w:val="nil"/>
              <w:left w:val="single" w:sz="4" w:space="0" w:color="auto"/>
              <w:bottom w:val="single" w:sz="4" w:space="0" w:color="auto"/>
              <w:right w:val="single" w:sz="4" w:space="0" w:color="auto"/>
            </w:tcBorders>
            <w:noWrap/>
            <w:vAlign w:val="center"/>
            <w:hideMark/>
          </w:tcPr>
          <w:p w14:paraId="36B1F2FA"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c>
          <w:tcPr>
            <w:tcW w:w="1146" w:type="dxa"/>
            <w:tcBorders>
              <w:top w:val="nil"/>
              <w:left w:val="nil"/>
              <w:bottom w:val="single" w:sz="4" w:space="0" w:color="auto"/>
              <w:right w:val="single" w:sz="4" w:space="0" w:color="auto"/>
            </w:tcBorders>
            <w:noWrap/>
            <w:vAlign w:val="center"/>
            <w:hideMark/>
          </w:tcPr>
          <w:p w14:paraId="63C33FFA"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c>
          <w:tcPr>
            <w:tcW w:w="1062" w:type="dxa"/>
            <w:tcBorders>
              <w:top w:val="nil"/>
              <w:left w:val="nil"/>
              <w:bottom w:val="single" w:sz="4" w:space="0" w:color="auto"/>
              <w:right w:val="single" w:sz="4" w:space="0" w:color="auto"/>
            </w:tcBorders>
            <w:noWrap/>
            <w:vAlign w:val="bottom"/>
            <w:hideMark/>
          </w:tcPr>
          <w:p w14:paraId="547A4DE2"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r>
      <w:tr w:rsidR="00126E19" w:rsidRPr="000D4369" w14:paraId="7B0C6DAF"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7E46A74B"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5700" w:type="dxa"/>
            <w:tcBorders>
              <w:top w:val="nil"/>
              <w:left w:val="nil"/>
              <w:bottom w:val="single" w:sz="4" w:space="0" w:color="auto"/>
              <w:right w:val="nil"/>
            </w:tcBorders>
            <w:noWrap/>
            <w:vAlign w:val="bottom"/>
            <w:hideMark/>
          </w:tcPr>
          <w:p w14:paraId="778CECF1"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75% NP + FYM + S + Zn + Fe + LB-Seed Treatment</w:t>
            </w:r>
          </w:p>
        </w:tc>
        <w:tc>
          <w:tcPr>
            <w:tcW w:w="1092" w:type="dxa"/>
            <w:tcBorders>
              <w:top w:val="nil"/>
              <w:left w:val="single" w:sz="4" w:space="0" w:color="auto"/>
              <w:bottom w:val="single" w:sz="4" w:space="0" w:color="auto"/>
              <w:right w:val="single" w:sz="4" w:space="0" w:color="auto"/>
            </w:tcBorders>
            <w:noWrap/>
            <w:vAlign w:val="center"/>
            <w:hideMark/>
          </w:tcPr>
          <w:p w14:paraId="746ACDC3"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c>
          <w:tcPr>
            <w:tcW w:w="1146" w:type="dxa"/>
            <w:tcBorders>
              <w:top w:val="nil"/>
              <w:left w:val="nil"/>
              <w:bottom w:val="single" w:sz="4" w:space="0" w:color="auto"/>
              <w:right w:val="single" w:sz="4" w:space="0" w:color="auto"/>
            </w:tcBorders>
            <w:noWrap/>
            <w:vAlign w:val="center"/>
            <w:hideMark/>
          </w:tcPr>
          <w:p w14:paraId="4064A78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c>
          <w:tcPr>
            <w:tcW w:w="1062" w:type="dxa"/>
            <w:tcBorders>
              <w:top w:val="nil"/>
              <w:left w:val="nil"/>
              <w:bottom w:val="single" w:sz="4" w:space="0" w:color="auto"/>
              <w:right w:val="single" w:sz="4" w:space="0" w:color="auto"/>
            </w:tcBorders>
            <w:noWrap/>
            <w:vAlign w:val="bottom"/>
            <w:hideMark/>
          </w:tcPr>
          <w:p w14:paraId="707CB3D9"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8.11</w:t>
            </w:r>
          </w:p>
        </w:tc>
      </w:tr>
      <w:tr w:rsidR="00126E19" w:rsidRPr="000D4369" w14:paraId="2E1A63C1"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26D8DB78"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5700" w:type="dxa"/>
            <w:tcBorders>
              <w:top w:val="nil"/>
              <w:left w:val="nil"/>
              <w:bottom w:val="single" w:sz="4" w:space="0" w:color="auto"/>
              <w:right w:val="nil"/>
            </w:tcBorders>
            <w:noWrap/>
            <w:vAlign w:val="bottom"/>
            <w:hideMark/>
          </w:tcPr>
          <w:p w14:paraId="68685F09"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w:t>
            </w:r>
          </w:p>
        </w:tc>
        <w:tc>
          <w:tcPr>
            <w:tcW w:w="1092" w:type="dxa"/>
            <w:tcBorders>
              <w:top w:val="nil"/>
              <w:left w:val="single" w:sz="4" w:space="0" w:color="auto"/>
              <w:bottom w:val="single" w:sz="4" w:space="0" w:color="auto"/>
              <w:right w:val="single" w:sz="4" w:space="0" w:color="auto"/>
            </w:tcBorders>
            <w:noWrap/>
            <w:vAlign w:val="center"/>
            <w:hideMark/>
          </w:tcPr>
          <w:p w14:paraId="0712D150"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8.16</w:t>
            </w:r>
          </w:p>
        </w:tc>
        <w:tc>
          <w:tcPr>
            <w:tcW w:w="1146" w:type="dxa"/>
            <w:tcBorders>
              <w:top w:val="nil"/>
              <w:left w:val="nil"/>
              <w:bottom w:val="single" w:sz="4" w:space="0" w:color="auto"/>
              <w:right w:val="single" w:sz="4" w:space="0" w:color="auto"/>
            </w:tcBorders>
            <w:noWrap/>
            <w:vAlign w:val="center"/>
            <w:hideMark/>
          </w:tcPr>
          <w:p w14:paraId="77F492E5"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8.15</w:t>
            </w:r>
          </w:p>
        </w:tc>
        <w:tc>
          <w:tcPr>
            <w:tcW w:w="1062" w:type="dxa"/>
            <w:tcBorders>
              <w:top w:val="nil"/>
              <w:left w:val="nil"/>
              <w:bottom w:val="single" w:sz="4" w:space="0" w:color="auto"/>
              <w:right w:val="single" w:sz="4" w:space="0" w:color="auto"/>
            </w:tcBorders>
            <w:noWrap/>
            <w:vAlign w:val="bottom"/>
            <w:hideMark/>
          </w:tcPr>
          <w:p w14:paraId="7CB45B2A"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8.16</w:t>
            </w:r>
          </w:p>
        </w:tc>
      </w:tr>
      <w:tr w:rsidR="00126E19" w:rsidRPr="000D4369" w14:paraId="03A713D5"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4571A294"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5700" w:type="dxa"/>
            <w:tcBorders>
              <w:top w:val="nil"/>
              <w:left w:val="nil"/>
              <w:bottom w:val="single" w:sz="4" w:space="0" w:color="auto"/>
              <w:right w:val="nil"/>
            </w:tcBorders>
            <w:noWrap/>
            <w:vAlign w:val="bottom"/>
            <w:hideMark/>
          </w:tcPr>
          <w:p w14:paraId="3376DBD6"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w:t>
            </w:r>
          </w:p>
        </w:tc>
        <w:tc>
          <w:tcPr>
            <w:tcW w:w="1092" w:type="dxa"/>
            <w:tcBorders>
              <w:top w:val="nil"/>
              <w:left w:val="single" w:sz="4" w:space="0" w:color="auto"/>
              <w:bottom w:val="single" w:sz="4" w:space="0" w:color="auto"/>
              <w:right w:val="single" w:sz="4" w:space="0" w:color="auto"/>
            </w:tcBorders>
            <w:noWrap/>
            <w:vAlign w:val="center"/>
            <w:hideMark/>
          </w:tcPr>
          <w:p w14:paraId="71DC72F0"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8.14</w:t>
            </w:r>
          </w:p>
        </w:tc>
        <w:tc>
          <w:tcPr>
            <w:tcW w:w="1146" w:type="dxa"/>
            <w:tcBorders>
              <w:top w:val="nil"/>
              <w:left w:val="nil"/>
              <w:bottom w:val="single" w:sz="4" w:space="0" w:color="auto"/>
              <w:right w:val="single" w:sz="4" w:space="0" w:color="auto"/>
            </w:tcBorders>
            <w:noWrap/>
            <w:vAlign w:val="center"/>
            <w:hideMark/>
          </w:tcPr>
          <w:p w14:paraId="313244FE"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c>
          <w:tcPr>
            <w:tcW w:w="1062" w:type="dxa"/>
            <w:tcBorders>
              <w:top w:val="nil"/>
              <w:left w:val="nil"/>
              <w:bottom w:val="single" w:sz="4" w:space="0" w:color="auto"/>
              <w:right w:val="single" w:sz="4" w:space="0" w:color="auto"/>
            </w:tcBorders>
            <w:noWrap/>
            <w:vAlign w:val="bottom"/>
            <w:hideMark/>
          </w:tcPr>
          <w:p w14:paraId="708D9C03"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8.13</w:t>
            </w:r>
          </w:p>
        </w:tc>
      </w:tr>
      <w:tr w:rsidR="00126E19" w:rsidRPr="000D4369" w14:paraId="46351EA4"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3BB085DB" w14:textId="77777777" w:rsidR="00126E19" w:rsidRPr="004B328B" w:rsidRDefault="00126E19"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5700" w:type="dxa"/>
            <w:tcBorders>
              <w:top w:val="nil"/>
              <w:left w:val="nil"/>
              <w:bottom w:val="single" w:sz="4" w:space="0" w:color="auto"/>
              <w:right w:val="nil"/>
            </w:tcBorders>
            <w:noWrap/>
            <w:vAlign w:val="bottom"/>
            <w:hideMark/>
          </w:tcPr>
          <w:p w14:paraId="7E0BF43A"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w:t>
            </w:r>
          </w:p>
        </w:tc>
        <w:tc>
          <w:tcPr>
            <w:tcW w:w="1092" w:type="dxa"/>
            <w:tcBorders>
              <w:top w:val="nil"/>
              <w:left w:val="single" w:sz="4" w:space="0" w:color="auto"/>
              <w:bottom w:val="single" w:sz="4" w:space="0" w:color="auto"/>
              <w:right w:val="single" w:sz="4" w:space="0" w:color="auto"/>
            </w:tcBorders>
            <w:noWrap/>
            <w:vAlign w:val="center"/>
            <w:hideMark/>
          </w:tcPr>
          <w:p w14:paraId="2BA554D3"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8.13</w:t>
            </w:r>
          </w:p>
        </w:tc>
        <w:tc>
          <w:tcPr>
            <w:tcW w:w="1146" w:type="dxa"/>
            <w:tcBorders>
              <w:top w:val="nil"/>
              <w:left w:val="nil"/>
              <w:bottom w:val="single" w:sz="4" w:space="0" w:color="auto"/>
              <w:right w:val="single" w:sz="4" w:space="0" w:color="auto"/>
            </w:tcBorders>
            <w:noWrap/>
            <w:vAlign w:val="center"/>
            <w:hideMark/>
          </w:tcPr>
          <w:p w14:paraId="00B3F0F5"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c>
          <w:tcPr>
            <w:tcW w:w="1062" w:type="dxa"/>
            <w:tcBorders>
              <w:top w:val="nil"/>
              <w:left w:val="nil"/>
              <w:bottom w:val="single" w:sz="4" w:space="0" w:color="auto"/>
              <w:right w:val="single" w:sz="4" w:space="0" w:color="auto"/>
            </w:tcBorders>
            <w:noWrap/>
            <w:vAlign w:val="bottom"/>
            <w:hideMark/>
          </w:tcPr>
          <w:p w14:paraId="122F935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8.12</w:t>
            </w:r>
          </w:p>
        </w:tc>
      </w:tr>
      <w:tr w:rsidR="00126E19" w:rsidRPr="000D4369" w14:paraId="04335542"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7EE56655" w14:textId="77777777" w:rsidR="00126E19" w:rsidRPr="004B328B" w:rsidRDefault="00126E19"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5700" w:type="dxa"/>
            <w:tcBorders>
              <w:top w:val="nil"/>
              <w:left w:val="nil"/>
              <w:bottom w:val="single" w:sz="4" w:space="0" w:color="auto"/>
              <w:right w:val="nil"/>
            </w:tcBorders>
            <w:noWrap/>
            <w:vAlign w:val="bottom"/>
            <w:hideMark/>
          </w:tcPr>
          <w:p w14:paraId="4193D0DA"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w:t>
            </w:r>
          </w:p>
        </w:tc>
        <w:tc>
          <w:tcPr>
            <w:tcW w:w="1092" w:type="dxa"/>
            <w:tcBorders>
              <w:top w:val="nil"/>
              <w:left w:val="single" w:sz="4" w:space="0" w:color="auto"/>
              <w:bottom w:val="single" w:sz="4" w:space="0" w:color="auto"/>
              <w:right w:val="single" w:sz="4" w:space="0" w:color="auto"/>
            </w:tcBorders>
            <w:noWrap/>
            <w:vAlign w:val="center"/>
            <w:hideMark/>
          </w:tcPr>
          <w:p w14:paraId="5EC00C57"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c>
          <w:tcPr>
            <w:tcW w:w="1146" w:type="dxa"/>
            <w:tcBorders>
              <w:top w:val="nil"/>
              <w:left w:val="nil"/>
              <w:bottom w:val="single" w:sz="4" w:space="0" w:color="auto"/>
              <w:right w:val="single" w:sz="4" w:space="0" w:color="auto"/>
            </w:tcBorders>
            <w:noWrap/>
            <w:vAlign w:val="center"/>
            <w:hideMark/>
          </w:tcPr>
          <w:p w14:paraId="08A65AF2"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c>
          <w:tcPr>
            <w:tcW w:w="1062" w:type="dxa"/>
            <w:tcBorders>
              <w:top w:val="nil"/>
              <w:left w:val="nil"/>
              <w:bottom w:val="single" w:sz="4" w:space="0" w:color="auto"/>
              <w:right w:val="single" w:sz="4" w:space="0" w:color="auto"/>
            </w:tcBorders>
            <w:noWrap/>
            <w:vAlign w:val="bottom"/>
            <w:hideMark/>
          </w:tcPr>
          <w:p w14:paraId="70FBBA9F"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8.10</w:t>
            </w:r>
          </w:p>
        </w:tc>
      </w:tr>
      <w:tr w:rsidR="00126E19" w:rsidRPr="000D4369" w14:paraId="5C36B4D0"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405A833E"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5700" w:type="dxa"/>
            <w:tcBorders>
              <w:top w:val="nil"/>
              <w:left w:val="nil"/>
              <w:bottom w:val="single" w:sz="4" w:space="0" w:color="auto"/>
              <w:right w:val="nil"/>
            </w:tcBorders>
            <w:noWrap/>
            <w:vAlign w:val="bottom"/>
            <w:hideMark/>
          </w:tcPr>
          <w:p w14:paraId="6B69B930"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 + Fe</w:t>
            </w:r>
          </w:p>
        </w:tc>
        <w:tc>
          <w:tcPr>
            <w:tcW w:w="1092" w:type="dxa"/>
            <w:tcBorders>
              <w:top w:val="nil"/>
              <w:left w:val="single" w:sz="4" w:space="0" w:color="auto"/>
              <w:bottom w:val="single" w:sz="4" w:space="0" w:color="auto"/>
              <w:right w:val="single" w:sz="4" w:space="0" w:color="auto"/>
            </w:tcBorders>
            <w:noWrap/>
            <w:vAlign w:val="center"/>
            <w:hideMark/>
          </w:tcPr>
          <w:p w14:paraId="51F25435"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c>
          <w:tcPr>
            <w:tcW w:w="1146" w:type="dxa"/>
            <w:tcBorders>
              <w:top w:val="nil"/>
              <w:left w:val="nil"/>
              <w:bottom w:val="single" w:sz="4" w:space="0" w:color="auto"/>
              <w:right w:val="single" w:sz="4" w:space="0" w:color="auto"/>
            </w:tcBorders>
            <w:noWrap/>
            <w:vAlign w:val="center"/>
            <w:hideMark/>
          </w:tcPr>
          <w:p w14:paraId="58955323"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c>
          <w:tcPr>
            <w:tcW w:w="1062" w:type="dxa"/>
            <w:tcBorders>
              <w:top w:val="nil"/>
              <w:left w:val="nil"/>
              <w:bottom w:val="single" w:sz="4" w:space="0" w:color="auto"/>
              <w:right w:val="single" w:sz="4" w:space="0" w:color="auto"/>
            </w:tcBorders>
            <w:noWrap/>
            <w:vAlign w:val="bottom"/>
            <w:hideMark/>
          </w:tcPr>
          <w:p w14:paraId="73A35667"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r>
      <w:tr w:rsidR="00126E19" w:rsidRPr="000D4369" w14:paraId="72047E81"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39C37218"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5700" w:type="dxa"/>
            <w:tcBorders>
              <w:top w:val="nil"/>
              <w:left w:val="nil"/>
              <w:bottom w:val="single" w:sz="4" w:space="0" w:color="auto"/>
              <w:right w:val="nil"/>
            </w:tcBorders>
            <w:noWrap/>
            <w:vAlign w:val="bottom"/>
            <w:hideMark/>
          </w:tcPr>
          <w:p w14:paraId="19FCD717"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 + Fe + CB- Soil Application</w:t>
            </w:r>
          </w:p>
        </w:tc>
        <w:tc>
          <w:tcPr>
            <w:tcW w:w="1092" w:type="dxa"/>
            <w:tcBorders>
              <w:top w:val="nil"/>
              <w:left w:val="single" w:sz="4" w:space="0" w:color="auto"/>
              <w:bottom w:val="single" w:sz="4" w:space="0" w:color="auto"/>
              <w:right w:val="single" w:sz="4" w:space="0" w:color="auto"/>
            </w:tcBorders>
            <w:noWrap/>
            <w:vAlign w:val="center"/>
            <w:hideMark/>
          </w:tcPr>
          <w:p w14:paraId="13D45511"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c>
          <w:tcPr>
            <w:tcW w:w="1146" w:type="dxa"/>
            <w:tcBorders>
              <w:top w:val="nil"/>
              <w:left w:val="nil"/>
              <w:bottom w:val="single" w:sz="4" w:space="0" w:color="auto"/>
              <w:right w:val="single" w:sz="4" w:space="0" w:color="auto"/>
            </w:tcBorders>
            <w:noWrap/>
            <w:vAlign w:val="center"/>
            <w:hideMark/>
          </w:tcPr>
          <w:p w14:paraId="53D01A22"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8.07</w:t>
            </w:r>
          </w:p>
        </w:tc>
        <w:tc>
          <w:tcPr>
            <w:tcW w:w="1062" w:type="dxa"/>
            <w:tcBorders>
              <w:top w:val="nil"/>
              <w:left w:val="nil"/>
              <w:bottom w:val="single" w:sz="4" w:space="0" w:color="auto"/>
              <w:right w:val="single" w:sz="4" w:space="0" w:color="auto"/>
            </w:tcBorders>
            <w:noWrap/>
            <w:vAlign w:val="bottom"/>
            <w:hideMark/>
          </w:tcPr>
          <w:p w14:paraId="71876397"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r>
      <w:tr w:rsidR="00126E19" w:rsidRPr="000D4369" w14:paraId="22667A39"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3176155F"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5700" w:type="dxa"/>
            <w:tcBorders>
              <w:top w:val="nil"/>
              <w:left w:val="nil"/>
              <w:bottom w:val="single" w:sz="4" w:space="0" w:color="auto"/>
              <w:right w:val="nil"/>
            </w:tcBorders>
            <w:noWrap/>
            <w:vAlign w:val="bottom"/>
            <w:hideMark/>
          </w:tcPr>
          <w:p w14:paraId="1A1EB6C1"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 + Fe + CB-Seed Treatment</w:t>
            </w:r>
          </w:p>
        </w:tc>
        <w:tc>
          <w:tcPr>
            <w:tcW w:w="1092" w:type="dxa"/>
            <w:tcBorders>
              <w:top w:val="nil"/>
              <w:left w:val="single" w:sz="4" w:space="0" w:color="auto"/>
              <w:bottom w:val="single" w:sz="4" w:space="0" w:color="auto"/>
              <w:right w:val="single" w:sz="4" w:space="0" w:color="auto"/>
            </w:tcBorders>
            <w:noWrap/>
            <w:vAlign w:val="center"/>
            <w:hideMark/>
          </w:tcPr>
          <w:p w14:paraId="2755CA67"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c>
          <w:tcPr>
            <w:tcW w:w="1146" w:type="dxa"/>
            <w:tcBorders>
              <w:top w:val="nil"/>
              <w:left w:val="nil"/>
              <w:bottom w:val="single" w:sz="4" w:space="0" w:color="auto"/>
              <w:right w:val="single" w:sz="4" w:space="0" w:color="auto"/>
            </w:tcBorders>
            <w:noWrap/>
            <w:vAlign w:val="center"/>
            <w:hideMark/>
          </w:tcPr>
          <w:p w14:paraId="2142A56A"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c>
          <w:tcPr>
            <w:tcW w:w="1062" w:type="dxa"/>
            <w:tcBorders>
              <w:top w:val="nil"/>
              <w:left w:val="nil"/>
              <w:bottom w:val="single" w:sz="4" w:space="0" w:color="auto"/>
              <w:right w:val="single" w:sz="4" w:space="0" w:color="auto"/>
            </w:tcBorders>
            <w:noWrap/>
            <w:vAlign w:val="bottom"/>
            <w:hideMark/>
          </w:tcPr>
          <w:p w14:paraId="14D09EB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8.09</w:t>
            </w:r>
          </w:p>
        </w:tc>
      </w:tr>
      <w:tr w:rsidR="00126E19" w:rsidRPr="000D4369" w14:paraId="351C24B4"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506BB413" w14:textId="77777777" w:rsidR="00126E19" w:rsidRPr="004B328B" w:rsidRDefault="00126E19" w:rsidP="00D66CC0">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5700" w:type="dxa"/>
            <w:tcBorders>
              <w:top w:val="nil"/>
              <w:left w:val="nil"/>
              <w:bottom w:val="single" w:sz="4" w:space="0" w:color="auto"/>
              <w:right w:val="nil"/>
            </w:tcBorders>
            <w:noWrap/>
            <w:vAlign w:val="bottom"/>
            <w:hideMark/>
          </w:tcPr>
          <w:p w14:paraId="4EE80ECC"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 + Fe + LB- Soil Application</w:t>
            </w:r>
          </w:p>
        </w:tc>
        <w:tc>
          <w:tcPr>
            <w:tcW w:w="1092" w:type="dxa"/>
            <w:tcBorders>
              <w:top w:val="nil"/>
              <w:left w:val="single" w:sz="4" w:space="0" w:color="auto"/>
              <w:bottom w:val="single" w:sz="4" w:space="0" w:color="auto"/>
              <w:right w:val="single" w:sz="4" w:space="0" w:color="auto"/>
            </w:tcBorders>
            <w:noWrap/>
            <w:vAlign w:val="center"/>
            <w:hideMark/>
          </w:tcPr>
          <w:p w14:paraId="378C9668"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8.07</w:t>
            </w:r>
          </w:p>
        </w:tc>
        <w:tc>
          <w:tcPr>
            <w:tcW w:w="1146" w:type="dxa"/>
            <w:tcBorders>
              <w:top w:val="nil"/>
              <w:left w:val="nil"/>
              <w:bottom w:val="single" w:sz="4" w:space="0" w:color="auto"/>
              <w:right w:val="single" w:sz="4" w:space="0" w:color="auto"/>
            </w:tcBorders>
            <w:noWrap/>
            <w:vAlign w:val="center"/>
            <w:hideMark/>
          </w:tcPr>
          <w:p w14:paraId="2772D5A5"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8.06</w:t>
            </w:r>
          </w:p>
        </w:tc>
        <w:tc>
          <w:tcPr>
            <w:tcW w:w="1062" w:type="dxa"/>
            <w:tcBorders>
              <w:top w:val="nil"/>
              <w:left w:val="nil"/>
              <w:bottom w:val="single" w:sz="4" w:space="0" w:color="auto"/>
              <w:right w:val="single" w:sz="4" w:space="0" w:color="auto"/>
            </w:tcBorders>
            <w:noWrap/>
            <w:vAlign w:val="bottom"/>
            <w:hideMark/>
          </w:tcPr>
          <w:p w14:paraId="7B7AE7D1"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8.07</w:t>
            </w:r>
          </w:p>
        </w:tc>
      </w:tr>
      <w:tr w:rsidR="00126E19" w:rsidRPr="000D4369" w14:paraId="675E6105" w14:textId="77777777" w:rsidTr="00A771D9">
        <w:trPr>
          <w:trHeight w:val="248"/>
        </w:trPr>
        <w:tc>
          <w:tcPr>
            <w:tcW w:w="962" w:type="dxa"/>
            <w:tcBorders>
              <w:top w:val="nil"/>
              <w:left w:val="single" w:sz="4" w:space="0" w:color="auto"/>
              <w:bottom w:val="single" w:sz="4" w:space="0" w:color="auto"/>
              <w:right w:val="single" w:sz="4" w:space="0" w:color="auto"/>
            </w:tcBorders>
            <w:noWrap/>
            <w:hideMark/>
          </w:tcPr>
          <w:p w14:paraId="13B8D6E6" w14:textId="77777777" w:rsidR="00126E19" w:rsidRPr="004B328B" w:rsidRDefault="00126E19"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5700" w:type="dxa"/>
            <w:tcBorders>
              <w:top w:val="nil"/>
              <w:left w:val="nil"/>
              <w:bottom w:val="single" w:sz="4" w:space="0" w:color="auto"/>
              <w:right w:val="nil"/>
            </w:tcBorders>
            <w:noWrap/>
            <w:vAlign w:val="bottom"/>
            <w:hideMark/>
          </w:tcPr>
          <w:p w14:paraId="3518F04D" w14:textId="77777777" w:rsidR="00126E19" w:rsidRPr="000D4369" w:rsidRDefault="00126E19" w:rsidP="000D4369">
            <w:pPr>
              <w:spacing w:after="0" w:line="240" w:lineRule="auto"/>
              <w:rPr>
                <w:rFonts w:ascii="Times New Roman" w:eastAsia="Times New Roman" w:hAnsi="Times New Roman" w:cs="Times New Roman"/>
                <w:bCs/>
                <w:kern w:val="0"/>
                <w:sz w:val="24"/>
                <w:szCs w:val="24"/>
                <w:lang w:val="en-IN" w:eastAsia="en-IN"/>
                <w14:ligatures w14:val="none"/>
              </w:rPr>
            </w:pPr>
            <w:r w:rsidRPr="000D4369">
              <w:rPr>
                <w:rFonts w:ascii="Times New Roman" w:eastAsia="Times New Roman" w:hAnsi="Times New Roman" w:cs="Times New Roman"/>
                <w:bCs/>
                <w:kern w:val="0"/>
                <w:sz w:val="24"/>
                <w:szCs w:val="24"/>
                <w:lang w:val="en-IN" w:eastAsia="en-IN"/>
                <w14:ligatures w14:val="none"/>
              </w:rPr>
              <w:t>100% NP + FYM + S + Zn + Fe + LB- Seed Treatment</w:t>
            </w:r>
          </w:p>
        </w:tc>
        <w:tc>
          <w:tcPr>
            <w:tcW w:w="1092" w:type="dxa"/>
            <w:tcBorders>
              <w:top w:val="nil"/>
              <w:left w:val="single" w:sz="4" w:space="0" w:color="auto"/>
              <w:bottom w:val="single" w:sz="4" w:space="0" w:color="auto"/>
              <w:right w:val="single" w:sz="4" w:space="0" w:color="auto"/>
            </w:tcBorders>
            <w:noWrap/>
            <w:vAlign w:val="center"/>
            <w:hideMark/>
          </w:tcPr>
          <w:p w14:paraId="18C77D09"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c>
          <w:tcPr>
            <w:tcW w:w="1146" w:type="dxa"/>
            <w:tcBorders>
              <w:top w:val="nil"/>
              <w:left w:val="nil"/>
              <w:bottom w:val="single" w:sz="4" w:space="0" w:color="auto"/>
              <w:right w:val="single" w:sz="4" w:space="0" w:color="auto"/>
            </w:tcBorders>
            <w:noWrap/>
            <w:vAlign w:val="center"/>
            <w:hideMark/>
          </w:tcPr>
          <w:p w14:paraId="38148B8D"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8.07</w:t>
            </w:r>
          </w:p>
        </w:tc>
        <w:tc>
          <w:tcPr>
            <w:tcW w:w="1062" w:type="dxa"/>
            <w:tcBorders>
              <w:top w:val="nil"/>
              <w:left w:val="nil"/>
              <w:bottom w:val="single" w:sz="4" w:space="0" w:color="auto"/>
              <w:right w:val="single" w:sz="4" w:space="0" w:color="auto"/>
            </w:tcBorders>
            <w:noWrap/>
            <w:vAlign w:val="bottom"/>
            <w:hideMark/>
          </w:tcPr>
          <w:p w14:paraId="073A6C6E" w14:textId="77777777" w:rsidR="00126E19" w:rsidRPr="000D4369" w:rsidRDefault="00126E19" w:rsidP="000D4369">
            <w:pPr>
              <w:spacing w:after="0" w:line="240" w:lineRule="auto"/>
              <w:jc w:val="center"/>
              <w:rPr>
                <w:rFonts w:ascii="Times New Roman" w:eastAsia="Times New Roman" w:hAnsi="Times New Roman" w:cs="Times New Roman"/>
                <w:kern w:val="0"/>
                <w:sz w:val="24"/>
                <w:szCs w:val="24"/>
                <w:lang w:val="en-IN" w:eastAsia="en-IN"/>
                <w14:ligatures w14:val="none"/>
              </w:rPr>
            </w:pPr>
            <w:r w:rsidRPr="000D4369">
              <w:rPr>
                <w:rFonts w:ascii="Times New Roman" w:eastAsia="Times New Roman" w:hAnsi="Times New Roman" w:cs="Times New Roman"/>
                <w:kern w:val="0"/>
                <w:sz w:val="24"/>
                <w:szCs w:val="24"/>
                <w:lang w:val="en-IN" w:eastAsia="en-IN"/>
                <w14:ligatures w14:val="none"/>
              </w:rPr>
              <w:t>8.08</w:t>
            </w:r>
          </w:p>
        </w:tc>
      </w:tr>
      <w:tr w:rsidR="000D4369" w:rsidRPr="000D4369" w14:paraId="384230B7" w14:textId="77777777" w:rsidTr="00A771D9">
        <w:trPr>
          <w:trHeight w:val="205"/>
        </w:trPr>
        <w:tc>
          <w:tcPr>
            <w:tcW w:w="962" w:type="dxa"/>
            <w:tcBorders>
              <w:top w:val="nil"/>
              <w:left w:val="nil"/>
              <w:bottom w:val="nil"/>
              <w:right w:val="nil"/>
            </w:tcBorders>
            <w:noWrap/>
            <w:vAlign w:val="bottom"/>
            <w:hideMark/>
          </w:tcPr>
          <w:p w14:paraId="2ABCEB56" w14:textId="77777777" w:rsidR="000D4369" w:rsidRPr="000D4369" w:rsidRDefault="000D4369" w:rsidP="000D4369">
            <w:pPr>
              <w:spacing w:after="0" w:line="240" w:lineRule="auto"/>
              <w:rPr>
                <w:rFonts w:ascii="Times New Roman" w:eastAsia="Times New Roman" w:hAnsi="Times New Roman" w:cs="Times New Roman"/>
                <w:kern w:val="0"/>
                <w:sz w:val="24"/>
                <w:szCs w:val="24"/>
                <w:lang w:val="en-IN" w:eastAsia="en-IN"/>
                <w14:ligatures w14:val="none"/>
              </w:rPr>
            </w:pPr>
          </w:p>
        </w:tc>
        <w:tc>
          <w:tcPr>
            <w:tcW w:w="5700" w:type="dxa"/>
            <w:tcBorders>
              <w:top w:val="nil"/>
              <w:left w:val="single" w:sz="4" w:space="0" w:color="auto"/>
              <w:bottom w:val="single" w:sz="4" w:space="0" w:color="auto"/>
              <w:right w:val="single" w:sz="4" w:space="0" w:color="auto"/>
            </w:tcBorders>
            <w:shd w:val="clear" w:color="000000" w:fill="B9CCE4"/>
            <w:noWrap/>
            <w:vAlign w:val="bottom"/>
            <w:hideMark/>
          </w:tcPr>
          <w:p w14:paraId="2C9D1903"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0D4369">
              <w:rPr>
                <w:rFonts w:ascii="Times New Roman" w:eastAsia="Times New Roman" w:hAnsi="Times New Roman" w:cs="Times New Roman"/>
                <w:b/>
                <w:bCs/>
                <w:kern w:val="0"/>
                <w:sz w:val="24"/>
                <w:szCs w:val="24"/>
                <w:lang w:val="en-IN" w:eastAsia="en-IN"/>
                <w14:ligatures w14:val="none"/>
              </w:rPr>
              <w:t>SEm</w:t>
            </w:r>
            <w:proofErr w:type="spellEnd"/>
          </w:p>
        </w:tc>
        <w:tc>
          <w:tcPr>
            <w:tcW w:w="1092" w:type="dxa"/>
            <w:tcBorders>
              <w:top w:val="nil"/>
              <w:left w:val="nil"/>
              <w:bottom w:val="single" w:sz="4" w:space="0" w:color="auto"/>
              <w:right w:val="single" w:sz="4" w:space="0" w:color="auto"/>
            </w:tcBorders>
            <w:noWrap/>
            <w:vAlign w:val="center"/>
            <w:hideMark/>
          </w:tcPr>
          <w:p w14:paraId="21D5489B"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0.23</w:t>
            </w:r>
          </w:p>
        </w:tc>
        <w:tc>
          <w:tcPr>
            <w:tcW w:w="1146" w:type="dxa"/>
            <w:tcBorders>
              <w:top w:val="nil"/>
              <w:left w:val="nil"/>
              <w:bottom w:val="single" w:sz="4" w:space="0" w:color="auto"/>
              <w:right w:val="single" w:sz="4" w:space="0" w:color="auto"/>
            </w:tcBorders>
            <w:noWrap/>
            <w:vAlign w:val="center"/>
            <w:hideMark/>
          </w:tcPr>
          <w:p w14:paraId="0E4F24D9"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0.22</w:t>
            </w:r>
          </w:p>
        </w:tc>
        <w:tc>
          <w:tcPr>
            <w:tcW w:w="1062" w:type="dxa"/>
            <w:tcBorders>
              <w:top w:val="nil"/>
              <w:left w:val="nil"/>
              <w:bottom w:val="single" w:sz="4" w:space="0" w:color="auto"/>
              <w:right w:val="single" w:sz="4" w:space="0" w:color="auto"/>
            </w:tcBorders>
            <w:noWrap/>
            <w:vAlign w:val="center"/>
            <w:hideMark/>
          </w:tcPr>
          <w:p w14:paraId="0D4557B3"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0.23</w:t>
            </w:r>
          </w:p>
        </w:tc>
      </w:tr>
      <w:tr w:rsidR="000D4369" w:rsidRPr="000D4369" w14:paraId="32FA7D46" w14:textId="77777777" w:rsidTr="00A771D9">
        <w:trPr>
          <w:trHeight w:val="205"/>
        </w:trPr>
        <w:tc>
          <w:tcPr>
            <w:tcW w:w="962" w:type="dxa"/>
            <w:tcBorders>
              <w:top w:val="nil"/>
              <w:left w:val="nil"/>
              <w:bottom w:val="nil"/>
              <w:right w:val="nil"/>
            </w:tcBorders>
            <w:noWrap/>
            <w:vAlign w:val="bottom"/>
            <w:hideMark/>
          </w:tcPr>
          <w:p w14:paraId="5E53A948" w14:textId="77777777" w:rsidR="000D4369" w:rsidRPr="000D4369" w:rsidRDefault="000D4369" w:rsidP="000D4369">
            <w:pPr>
              <w:spacing w:after="0" w:line="240" w:lineRule="auto"/>
              <w:rPr>
                <w:rFonts w:ascii="Times New Roman" w:eastAsia="Times New Roman" w:hAnsi="Times New Roman" w:cs="Times New Roman"/>
                <w:kern w:val="0"/>
                <w:sz w:val="24"/>
                <w:szCs w:val="24"/>
                <w:lang w:val="en-IN" w:eastAsia="en-IN"/>
                <w14:ligatures w14:val="none"/>
              </w:rPr>
            </w:pPr>
          </w:p>
        </w:tc>
        <w:tc>
          <w:tcPr>
            <w:tcW w:w="5700" w:type="dxa"/>
            <w:tcBorders>
              <w:top w:val="nil"/>
              <w:left w:val="single" w:sz="4" w:space="0" w:color="auto"/>
              <w:bottom w:val="single" w:sz="4" w:space="0" w:color="auto"/>
              <w:right w:val="single" w:sz="4" w:space="0" w:color="auto"/>
            </w:tcBorders>
            <w:shd w:val="clear" w:color="000000" w:fill="B9CCE4"/>
            <w:noWrap/>
            <w:vAlign w:val="bottom"/>
            <w:hideMark/>
          </w:tcPr>
          <w:p w14:paraId="4A920FF7" w14:textId="77777777" w:rsidR="000D4369" w:rsidRPr="000D4369" w:rsidRDefault="000D4369" w:rsidP="000D4369">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D4369">
              <w:rPr>
                <w:rFonts w:ascii="Times New Roman" w:eastAsia="Times New Roman" w:hAnsi="Times New Roman" w:cs="Times New Roman"/>
                <w:b/>
                <w:bCs/>
                <w:kern w:val="0"/>
                <w:sz w:val="24"/>
                <w:szCs w:val="24"/>
                <w:lang w:val="en-IN" w:eastAsia="en-IN"/>
                <w14:ligatures w14:val="none"/>
              </w:rPr>
              <w:t>CD 5%</w:t>
            </w:r>
          </w:p>
        </w:tc>
        <w:tc>
          <w:tcPr>
            <w:tcW w:w="1092" w:type="dxa"/>
            <w:tcBorders>
              <w:top w:val="nil"/>
              <w:left w:val="nil"/>
              <w:bottom w:val="single" w:sz="4" w:space="0" w:color="auto"/>
              <w:right w:val="single" w:sz="4" w:space="0" w:color="auto"/>
            </w:tcBorders>
            <w:noWrap/>
            <w:vAlign w:val="center"/>
            <w:hideMark/>
          </w:tcPr>
          <w:p w14:paraId="607B4448"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NS</w:t>
            </w:r>
          </w:p>
        </w:tc>
        <w:tc>
          <w:tcPr>
            <w:tcW w:w="1146" w:type="dxa"/>
            <w:tcBorders>
              <w:top w:val="nil"/>
              <w:left w:val="nil"/>
              <w:bottom w:val="single" w:sz="4" w:space="0" w:color="auto"/>
              <w:right w:val="single" w:sz="4" w:space="0" w:color="auto"/>
            </w:tcBorders>
            <w:noWrap/>
            <w:vAlign w:val="center"/>
            <w:hideMark/>
          </w:tcPr>
          <w:p w14:paraId="73F757EB"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NS</w:t>
            </w:r>
          </w:p>
        </w:tc>
        <w:tc>
          <w:tcPr>
            <w:tcW w:w="1062" w:type="dxa"/>
            <w:tcBorders>
              <w:top w:val="nil"/>
              <w:left w:val="nil"/>
              <w:bottom w:val="single" w:sz="4" w:space="0" w:color="auto"/>
              <w:right w:val="single" w:sz="4" w:space="0" w:color="auto"/>
            </w:tcBorders>
            <w:noWrap/>
            <w:vAlign w:val="center"/>
            <w:hideMark/>
          </w:tcPr>
          <w:p w14:paraId="72F4C36F" w14:textId="77777777" w:rsidR="000D4369" w:rsidRPr="000D4369" w:rsidRDefault="000D4369" w:rsidP="000D4369">
            <w:pPr>
              <w:spacing w:after="0" w:line="240" w:lineRule="auto"/>
              <w:jc w:val="center"/>
              <w:rPr>
                <w:rFonts w:ascii="Times New Roman" w:eastAsia="Times New Roman" w:hAnsi="Times New Roman" w:cs="Times New Roman"/>
                <w:b/>
                <w:kern w:val="0"/>
                <w:sz w:val="24"/>
                <w:szCs w:val="24"/>
                <w:lang w:val="en-IN" w:eastAsia="en-IN"/>
                <w14:ligatures w14:val="none"/>
              </w:rPr>
            </w:pPr>
            <w:r w:rsidRPr="000D4369">
              <w:rPr>
                <w:rFonts w:ascii="Times New Roman" w:eastAsia="Times New Roman" w:hAnsi="Times New Roman" w:cs="Times New Roman"/>
                <w:b/>
                <w:kern w:val="0"/>
                <w:sz w:val="24"/>
                <w:szCs w:val="24"/>
                <w:lang w:val="en-IN" w:eastAsia="en-IN"/>
                <w14:ligatures w14:val="none"/>
              </w:rPr>
              <w:t>NS</w:t>
            </w:r>
          </w:p>
        </w:tc>
      </w:tr>
    </w:tbl>
    <w:p w14:paraId="4EA4BB53" w14:textId="77777777" w:rsidR="00B37490" w:rsidRDefault="00B37490">
      <w:pPr>
        <w:rPr>
          <w:rFonts w:ascii="Times New Roman" w:hAnsi="Times New Roman" w:cs="Times New Roman"/>
          <w:b/>
          <w:noProof/>
          <w:sz w:val="28"/>
          <w:szCs w:val="32"/>
          <w:lang w:val="en-IN" w:eastAsia="en-IN"/>
          <w14:ligatures w14:val="none"/>
        </w:rPr>
      </w:pPr>
    </w:p>
    <w:p w14:paraId="20B33147" w14:textId="24AC5E38" w:rsidR="006660A7" w:rsidRPr="006152B4" w:rsidRDefault="0099205F" w:rsidP="006152B4">
      <w:pPr>
        <w:spacing w:after="0" w:line="240" w:lineRule="auto"/>
        <w:jc w:val="both"/>
        <w:rPr>
          <w:rFonts w:ascii="Times New Roman" w:hAnsi="Times New Roman" w:cs="Times New Roman"/>
          <w:b/>
          <w:sz w:val="24"/>
          <w:szCs w:val="24"/>
        </w:rPr>
      </w:pPr>
      <w:r w:rsidRPr="00A45987">
        <w:rPr>
          <w:rFonts w:ascii="Times New Roman" w:hAnsi="Times New Roman" w:cs="Times New Roman"/>
          <w:b/>
          <w:sz w:val="24"/>
          <w:szCs w:val="24"/>
        </w:rPr>
        <w:t>Table</w:t>
      </w:r>
      <w:r>
        <w:rPr>
          <w:rFonts w:ascii="Times New Roman" w:hAnsi="Times New Roman" w:cs="Times New Roman"/>
          <w:b/>
          <w:sz w:val="24"/>
          <w:szCs w:val="24"/>
        </w:rPr>
        <w:t xml:space="preserve"> </w:t>
      </w:r>
      <w:r w:rsidR="00A45987">
        <w:rPr>
          <w:rFonts w:ascii="Times New Roman" w:hAnsi="Times New Roman" w:cs="Times New Roman"/>
          <w:b/>
          <w:sz w:val="24"/>
          <w:szCs w:val="24"/>
        </w:rPr>
        <w:t>5</w:t>
      </w:r>
      <w:r w:rsidRPr="00AF5D14">
        <w:rPr>
          <w:rFonts w:ascii="Times New Roman" w:hAnsi="Times New Roman" w:cs="Times New Roman"/>
          <w:b/>
          <w:sz w:val="24"/>
          <w:szCs w:val="24"/>
        </w:rPr>
        <w:t>:</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Pr="00AF5D14">
        <w:rPr>
          <w:rFonts w:ascii="Times New Roman" w:hAnsi="Times New Roman" w:cs="Times New Roman"/>
          <w:b/>
          <w:spacing w:val="1"/>
          <w:sz w:val="24"/>
          <w:szCs w:val="24"/>
        </w:rPr>
        <w:t xml:space="preserve">organic manure, inorganic fertilizers, and bio-fertilizer </w:t>
      </w:r>
      <w:r>
        <w:rPr>
          <w:rFonts w:ascii="Times New Roman" w:hAnsi="Times New Roman" w:cs="Times New Roman"/>
          <w:b/>
          <w:spacing w:val="1"/>
          <w:sz w:val="24"/>
          <w:szCs w:val="24"/>
        </w:rPr>
        <w:t xml:space="preserve">  </w:t>
      </w:r>
      <w:r w:rsidRPr="00AF5D14">
        <w:rPr>
          <w:rFonts w:ascii="Times New Roman" w:hAnsi="Times New Roman" w:cs="Times New Roman"/>
          <w:b/>
          <w:spacing w:val="1"/>
          <w:sz w:val="24"/>
          <w:szCs w:val="24"/>
        </w:rPr>
        <w:t>formulations</w:t>
      </w:r>
      <w:r>
        <w:rPr>
          <w:rFonts w:ascii="Times New Roman" w:hAnsi="Times New Roman" w:cs="Times New Roman"/>
          <w:b/>
          <w:spacing w:val="1"/>
          <w:sz w:val="24"/>
          <w:szCs w:val="24"/>
        </w:rPr>
        <w:t xml:space="preserve"> on </w:t>
      </w:r>
      <w:r w:rsidR="006152B4">
        <w:rPr>
          <w:rFonts w:ascii="Times New Roman" w:hAnsi="Times New Roman" w:cs="Times New Roman"/>
          <w:b/>
          <w:spacing w:val="1"/>
          <w:sz w:val="24"/>
          <w:szCs w:val="24"/>
        </w:rPr>
        <w:t>A</w:t>
      </w:r>
      <w:r w:rsidR="00E52DC0">
        <w:rPr>
          <w:rFonts w:ascii="Times New Roman" w:hAnsi="Times New Roman" w:cs="Times New Roman"/>
          <w:b/>
          <w:spacing w:val="1"/>
          <w:sz w:val="24"/>
          <w:szCs w:val="24"/>
        </w:rPr>
        <w:t>vailable N</w:t>
      </w:r>
      <w:r w:rsidR="006152B4">
        <w:rPr>
          <w:rFonts w:ascii="Times New Roman" w:hAnsi="Times New Roman" w:cs="Times New Roman"/>
          <w:b/>
          <w:spacing w:val="1"/>
          <w:sz w:val="24"/>
          <w:szCs w:val="24"/>
        </w:rPr>
        <w:t>itrogen</w:t>
      </w:r>
    </w:p>
    <w:tbl>
      <w:tblPr>
        <w:tblW w:w="10146" w:type="dxa"/>
        <w:tblInd w:w="93" w:type="dxa"/>
        <w:tblLook w:val="04A0" w:firstRow="1" w:lastRow="0" w:firstColumn="1" w:lastColumn="0" w:noHBand="0" w:noVBand="1"/>
      </w:tblPr>
      <w:tblGrid>
        <w:gridCol w:w="896"/>
        <w:gridCol w:w="5694"/>
        <w:gridCol w:w="1227"/>
        <w:gridCol w:w="1388"/>
        <w:gridCol w:w="971"/>
      </w:tblGrid>
      <w:tr w:rsidR="00B47FBA" w:rsidRPr="00B47FBA" w14:paraId="5AA434A9" w14:textId="77777777" w:rsidTr="009067D7">
        <w:trPr>
          <w:trHeight w:val="229"/>
        </w:trPr>
        <w:tc>
          <w:tcPr>
            <w:tcW w:w="866" w:type="dxa"/>
            <w:vMerge w:val="restart"/>
            <w:tcBorders>
              <w:top w:val="single" w:sz="4" w:space="0" w:color="auto"/>
              <w:left w:val="single" w:sz="4" w:space="0" w:color="auto"/>
              <w:bottom w:val="single" w:sz="4" w:space="0" w:color="auto"/>
              <w:right w:val="single" w:sz="4" w:space="0" w:color="auto"/>
            </w:tcBorders>
            <w:noWrap/>
            <w:vAlign w:val="center"/>
            <w:hideMark/>
          </w:tcPr>
          <w:p w14:paraId="15762745" w14:textId="77777777" w:rsidR="00B47FBA" w:rsidRPr="00DA23C7" w:rsidRDefault="00B47FB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proofErr w:type="spellStart"/>
            <w:r>
              <w:rPr>
                <w:rFonts w:ascii="Times New Roman" w:eastAsia="Times New Roman" w:hAnsi="Times New Roman" w:cs="Times New Roman"/>
                <w:b/>
                <w:kern w:val="0"/>
                <w:sz w:val="24"/>
                <w:szCs w:val="24"/>
                <w:lang w:val="en-IN" w:eastAsia="en-IN"/>
                <w14:ligatures w14:val="none"/>
              </w:rPr>
              <w:t>Tr</w:t>
            </w:r>
            <w:r w:rsidRPr="00DA23C7">
              <w:rPr>
                <w:rFonts w:ascii="Times New Roman" w:eastAsia="Times New Roman" w:hAnsi="Times New Roman" w:cs="Times New Roman"/>
                <w:b/>
                <w:kern w:val="0"/>
                <w:sz w:val="24"/>
                <w:szCs w:val="24"/>
                <w:lang w:val="en-IN" w:eastAsia="en-IN"/>
                <w14:ligatures w14:val="none"/>
              </w:rPr>
              <w:t>.No</w:t>
            </w:r>
            <w:proofErr w:type="spellEnd"/>
            <w:r w:rsidRPr="00DA23C7">
              <w:rPr>
                <w:rFonts w:ascii="Times New Roman" w:eastAsia="Times New Roman" w:hAnsi="Times New Roman" w:cs="Times New Roman"/>
                <w:b/>
                <w:kern w:val="0"/>
                <w:sz w:val="24"/>
                <w:szCs w:val="24"/>
                <w:lang w:val="en-IN" w:eastAsia="en-IN"/>
                <w14:ligatures w14:val="none"/>
              </w:rPr>
              <w:t>.</w:t>
            </w:r>
          </w:p>
        </w:tc>
        <w:tc>
          <w:tcPr>
            <w:tcW w:w="5694" w:type="dxa"/>
            <w:vMerge w:val="restart"/>
            <w:tcBorders>
              <w:top w:val="single" w:sz="4" w:space="0" w:color="auto"/>
              <w:left w:val="single" w:sz="4" w:space="0" w:color="auto"/>
              <w:bottom w:val="single" w:sz="4" w:space="0" w:color="auto"/>
              <w:right w:val="single" w:sz="4" w:space="0" w:color="auto"/>
            </w:tcBorders>
            <w:noWrap/>
            <w:vAlign w:val="center"/>
            <w:hideMark/>
          </w:tcPr>
          <w:p w14:paraId="70CD3790"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B47FBA">
              <w:rPr>
                <w:rFonts w:ascii="Times New Roman" w:eastAsia="Times New Roman" w:hAnsi="Times New Roman" w:cs="Times New Roman"/>
                <w:b/>
                <w:bCs/>
                <w:kern w:val="0"/>
                <w:sz w:val="24"/>
                <w:szCs w:val="24"/>
                <w:lang w:val="en-IN" w:eastAsia="en-IN"/>
                <w14:ligatures w14:val="none"/>
              </w:rPr>
              <w:t>Treatments</w:t>
            </w:r>
          </w:p>
        </w:tc>
        <w:tc>
          <w:tcPr>
            <w:tcW w:w="2615" w:type="dxa"/>
            <w:gridSpan w:val="2"/>
            <w:tcBorders>
              <w:top w:val="single" w:sz="4" w:space="0" w:color="auto"/>
              <w:left w:val="nil"/>
              <w:bottom w:val="single" w:sz="4" w:space="0" w:color="auto"/>
              <w:right w:val="single" w:sz="4" w:space="0" w:color="auto"/>
            </w:tcBorders>
            <w:noWrap/>
            <w:vAlign w:val="center"/>
            <w:hideMark/>
          </w:tcPr>
          <w:p w14:paraId="0BD983AE"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B47FBA">
              <w:rPr>
                <w:rFonts w:ascii="Times New Roman" w:eastAsia="Times New Roman" w:hAnsi="Times New Roman" w:cs="Times New Roman"/>
                <w:b/>
                <w:bCs/>
                <w:kern w:val="0"/>
                <w:sz w:val="24"/>
                <w:szCs w:val="24"/>
                <w:lang w:val="en-IN" w:eastAsia="en-IN"/>
                <w14:ligatures w14:val="none"/>
              </w:rPr>
              <w:t>Available Nitrogen (Kg/ha)</w:t>
            </w:r>
          </w:p>
        </w:tc>
        <w:tc>
          <w:tcPr>
            <w:tcW w:w="971" w:type="dxa"/>
            <w:tcBorders>
              <w:top w:val="single" w:sz="4" w:space="0" w:color="auto"/>
              <w:left w:val="nil"/>
              <w:bottom w:val="single" w:sz="4" w:space="0" w:color="auto"/>
              <w:right w:val="single" w:sz="4" w:space="0" w:color="auto"/>
            </w:tcBorders>
            <w:noWrap/>
            <w:vAlign w:val="bottom"/>
            <w:hideMark/>
          </w:tcPr>
          <w:p w14:paraId="329D6122" w14:textId="77777777" w:rsidR="00B47FBA" w:rsidRPr="00B47FBA" w:rsidRDefault="00B47FBA" w:rsidP="00B47FBA">
            <w:pPr>
              <w:spacing w:after="0" w:line="240" w:lineRule="auto"/>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Pooled</w:t>
            </w:r>
          </w:p>
        </w:tc>
      </w:tr>
      <w:tr w:rsidR="00B47FBA" w:rsidRPr="00B47FBA" w14:paraId="15935650" w14:textId="77777777" w:rsidTr="009067D7">
        <w:trPr>
          <w:trHeight w:val="212"/>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68851308" w14:textId="77777777" w:rsidR="00B47FBA" w:rsidRPr="00B47FBA" w:rsidRDefault="00B47FBA" w:rsidP="00B47FBA">
            <w:pPr>
              <w:spacing w:after="0" w:line="240" w:lineRule="auto"/>
              <w:rPr>
                <w:rFonts w:ascii="Times New Roman" w:eastAsia="Times New Roman" w:hAnsi="Times New Roman" w:cs="Times New Roman"/>
                <w:kern w:val="0"/>
                <w:sz w:val="24"/>
                <w:szCs w:val="24"/>
                <w:lang w:val="en-IN" w:eastAsia="en-IN"/>
                <w14:ligatures w14:val="none"/>
              </w:rPr>
            </w:pPr>
          </w:p>
        </w:tc>
        <w:tc>
          <w:tcPr>
            <w:tcW w:w="5694" w:type="dxa"/>
            <w:vMerge/>
            <w:tcBorders>
              <w:top w:val="single" w:sz="4" w:space="0" w:color="auto"/>
              <w:left w:val="single" w:sz="4" w:space="0" w:color="auto"/>
              <w:bottom w:val="single" w:sz="4" w:space="0" w:color="auto"/>
              <w:right w:val="single" w:sz="4" w:space="0" w:color="auto"/>
            </w:tcBorders>
            <w:vAlign w:val="center"/>
            <w:hideMark/>
          </w:tcPr>
          <w:p w14:paraId="5437F95D" w14:textId="77777777" w:rsidR="00B47FBA" w:rsidRPr="00B47FBA" w:rsidRDefault="00B47FBA" w:rsidP="00B47FBA">
            <w:pPr>
              <w:spacing w:after="0" w:line="240" w:lineRule="auto"/>
              <w:rPr>
                <w:rFonts w:ascii="Times New Roman" w:eastAsia="Times New Roman" w:hAnsi="Times New Roman" w:cs="Times New Roman"/>
                <w:b/>
                <w:bCs/>
                <w:kern w:val="0"/>
                <w:sz w:val="24"/>
                <w:szCs w:val="24"/>
                <w:lang w:val="en-IN" w:eastAsia="en-IN"/>
                <w14:ligatures w14:val="none"/>
              </w:rPr>
            </w:pPr>
          </w:p>
        </w:tc>
        <w:tc>
          <w:tcPr>
            <w:tcW w:w="1227" w:type="dxa"/>
            <w:tcBorders>
              <w:top w:val="nil"/>
              <w:left w:val="nil"/>
              <w:bottom w:val="single" w:sz="4" w:space="0" w:color="auto"/>
              <w:right w:val="single" w:sz="4" w:space="0" w:color="auto"/>
            </w:tcBorders>
            <w:noWrap/>
            <w:vAlign w:val="bottom"/>
            <w:hideMark/>
          </w:tcPr>
          <w:p w14:paraId="02664E5D"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B47FBA">
              <w:rPr>
                <w:rFonts w:ascii="Times New Roman" w:eastAsia="Times New Roman" w:hAnsi="Times New Roman" w:cs="Times New Roman"/>
                <w:b/>
                <w:bCs/>
                <w:kern w:val="0"/>
                <w:sz w:val="24"/>
                <w:szCs w:val="24"/>
                <w:lang w:val="en-IN" w:eastAsia="en-IN"/>
                <w14:ligatures w14:val="none"/>
              </w:rPr>
              <w:t>2023-24</w:t>
            </w:r>
          </w:p>
        </w:tc>
        <w:tc>
          <w:tcPr>
            <w:tcW w:w="1388" w:type="dxa"/>
            <w:tcBorders>
              <w:top w:val="nil"/>
              <w:left w:val="nil"/>
              <w:bottom w:val="single" w:sz="4" w:space="0" w:color="auto"/>
              <w:right w:val="single" w:sz="4" w:space="0" w:color="auto"/>
            </w:tcBorders>
            <w:noWrap/>
            <w:vAlign w:val="bottom"/>
            <w:hideMark/>
          </w:tcPr>
          <w:p w14:paraId="29D8F6A4"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B47FBA">
              <w:rPr>
                <w:rFonts w:ascii="Times New Roman" w:eastAsia="Times New Roman" w:hAnsi="Times New Roman" w:cs="Times New Roman"/>
                <w:b/>
                <w:bCs/>
                <w:kern w:val="0"/>
                <w:sz w:val="24"/>
                <w:szCs w:val="24"/>
                <w:lang w:val="en-IN" w:eastAsia="en-IN"/>
                <w14:ligatures w14:val="none"/>
              </w:rPr>
              <w:t>2024-25</w:t>
            </w:r>
          </w:p>
        </w:tc>
        <w:tc>
          <w:tcPr>
            <w:tcW w:w="971" w:type="dxa"/>
            <w:tcBorders>
              <w:top w:val="nil"/>
              <w:left w:val="nil"/>
              <w:bottom w:val="single" w:sz="4" w:space="0" w:color="auto"/>
              <w:right w:val="single" w:sz="4" w:space="0" w:color="auto"/>
            </w:tcBorders>
            <w:noWrap/>
            <w:vAlign w:val="bottom"/>
            <w:hideMark/>
          </w:tcPr>
          <w:p w14:paraId="037AB58B" w14:textId="77777777" w:rsidR="00B47FBA" w:rsidRPr="00B47FBA" w:rsidRDefault="00B47FBA" w:rsidP="00B47FBA">
            <w:pPr>
              <w:spacing w:after="0" w:line="240" w:lineRule="auto"/>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 </w:t>
            </w:r>
          </w:p>
        </w:tc>
      </w:tr>
      <w:tr w:rsidR="00B47FBA" w:rsidRPr="00B47FBA" w14:paraId="38D9C7B5"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5062F31C" w14:textId="77777777" w:rsidR="00B47FBA" w:rsidRPr="004B328B" w:rsidRDefault="00B47FBA"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5694" w:type="dxa"/>
            <w:tcBorders>
              <w:top w:val="nil"/>
              <w:left w:val="nil"/>
              <w:bottom w:val="single" w:sz="4" w:space="0" w:color="auto"/>
              <w:right w:val="nil"/>
            </w:tcBorders>
            <w:noWrap/>
            <w:vAlign w:val="bottom"/>
            <w:hideMark/>
          </w:tcPr>
          <w:p w14:paraId="7F154DEA"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Control</w:t>
            </w:r>
          </w:p>
        </w:tc>
        <w:tc>
          <w:tcPr>
            <w:tcW w:w="1227" w:type="dxa"/>
            <w:tcBorders>
              <w:top w:val="nil"/>
              <w:left w:val="single" w:sz="4" w:space="0" w:color="auto"/>
              <w:bottom w:val="single" w:sz="4" w:space="0" w:color="auto"/>
              <w:right w:val="single" w:sz="4" w:space="0" w:color="auto"/>
            </w:tcBorders>
            <w:noWrap/>
            <w:vAlign w:val="bottom"/>
            <w:hideMark/>
          </w:tcPr>
          <w:p w14:paraId="6F5AF48E"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190.80</w:t>
            </w:r>
          </w:p>
        </w:tc>
        <w:tc>
          <w:tcPr>
            <w:tcW w:w="1388" w:type="dxa"/>
            <w:tcBorders>
              <w:top w:val="nil"/>
              <w:left w:val="nil"/>
              <w:bottom w:val="single" w:sz="4" w:space="0" w:color="auto"/>
              <w:right w:val="single" w:sz="4" w:space="0" w:color="auto"/>
            </w:tcBorders>
            <w:noWrap/>
            <w:vAlign w:val="bottom"/>
            <w:hideMark/>
          </w:tcPr>
          <w:p w14:paraId="0F64D0D1"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189.45</w:t>
            </w:r>
          </w:p>
        </w:tc>
        <w:tc>
          <w:tcPr>
            <w:tcW w:w="971" w:type="dxa"/>
            <w:tcBorders>
              <w:top w:val="nil"/>
              <w:left w:val="nil"/>
              <w:bottom w:val="single" w:sz="4" w:space="0" w:color="auto"/>
              <w:right w:val="single" w:sz="4" w:space="0" w:color="auto"/>
            </w:tcBorders>
            <w:noWrap/>
            <w:vAlign w:val="bottom"/>
            <w:hideMark/>
          </w:tcPr>
          <w:p w14:paraId="29ABA4B0"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190.13</w:t>
            </w:r>
          </w:p>
        </w:tc>
      </w:tr>
      <w:tr w:rsidR="00B47FBA" w:rsidRPr="00B47FBA" w14:paraId="3B21C3E9"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15CF4771"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5694" w:type="dxa"/>
            <w:tcBorders>
              <w:top w:val="nil"/>
              <w:left w:val="nil"/>
              <w:bottom w:val="single" w:sz="4" w:space="0" w:color="auto"/>
              <w:right w:val="nil"/>
            </w:tcBorders>
            <w:noWrap/>
            <w:vAlign w:val="bottom"/>
            <w:hideMark/>
          </w:tcPr>
          <w:p w14:paraId="4BF487FA"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w:t>
            </w:r>
          </w:p>
        </w:tc>
        <w:tc>
          <w:tcPr>
            <w:tcW w:w="1227" w:type="dxa"/>
            <w:tcBorders>
              <w:top w:val="nil"/>
              <w:left w:val="single" w:sz="4" w:space="0" w:color="auto"/>
              <w:bottom w:val="single" w:sz="4" w:space="0" w:color="auto"/>
              <w:right w:val="single" w:sz="4" w:space="0" w:color="auto"/>
            </w:tcBorders>
            <w:noWrap/>
            <w:vAlign w:val="bottom"/>
            <w:hideMark/>
          </w:tcPr>
          <w:p w14:paraId="7F11580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195.75</w:t>
            </w:r>
          </w:p>
        </w:tc>
        <w:tc>
          <w:tcPr>
            <w:tcW w:w="1388" w:type="dxa"/>
            <w:tcBorders>
              <w:top w:val="nil"/>
              <w:left w:val="nil"/>
              <w:bottom w:val="single" w:sz="4" w:space="0" w:color="auto"/>
              <w:right w:val="single" w:sz="4" w:space="0" w:color="auto"/>
            </w:tcBorders>
            <w:noWrap/>
            <w:vAlign w:val="bottom"/>
            <w:hideMark/>
          </w:tcPr>
          <w:p w14:paraId="576C3A4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197.10</w:t>
            </w:r>
          </w:p>
        </w:tc>
        <w:tc>
          <w:tcPr>
            <w:tcW w:w="971" w:type="dxa"/>
            <w:tcBorders>
              <w:top w:val="nil"/>
              <w:left w:val="nil"/>
              <w:bottom w:val="single" w:sz="4" w:space="0" w:color="auto"/>
              <w:right w:val="single" w:sz="4" w:space="0" w:color="auto"/>
            </w:tcBorders>
            <w:noWrap/>
            <w:vAlign w:val="bottom"/>
            <w:hideMark/>
          </w:tcPr>
          <w:p w14:paraId="6E046EF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196.43</w:t>
            </w:r>
          </w:p>
        </w:tc>
      </w:tr>
      <w:tr w:rsidR="00B47FBA" w:rsidRPr="00B47FBA" w14:paraId="45BCF709"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196594E4"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5694" w:type="dxa"/>
            <w:tcBorders>
              <w:top w:val="nil"/>
              <w:left w:val="nil"/>
              <w:bottom w:val="single" w:sz="4" w:space="0" w:color="auto"/>
              <w:right w:val="nil"/>
            </w:tcBorders>
            <w:noWrap/>
            <w:vAlign w:val="bottom"/>
            <w:hideMark/>
          </w:tcPr>
          <w:p w14:paraId="690DC119"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w:t>
            </w:r>
          </w:p>
        </w:tc>
        <w:tc>
          <w:tcPr>
            <w:tcW w:w="1227" w:type="dxa"/>
            <w:tcBorders>
              <w:top w:val="nil"/>
              <w:left w:val="single" w:sz="4" w:space="0" w:color="auto"/>
              <w:bottom w:val="single" w:sz="4" w:space="0" w:color="auto"/>
              <w:right w:val="single" w:sz="4" w:space="0" w:color="auto"/>
            </w:tcBorders>
            <w:noWrap/>
            <w:vAlign w:val="bottom"/>
            <w:hideMark/>
          </w:tcPr>
          <w:p w14:paraId="4FB5C6DB"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202.50</w:t>
            </w:r>
          </w:p>
        </w:tc>
        <w:tc>
          <w:tcPr>
            <w:tcW w:w="1388" w:type="dxa"/>
            <w:tcBorders>
              <w:top w:val="nil"/>
              <w:left w:val="nil"/>
              <w:bottom w:val="single" w:sz="4" w:space="0" w:color="auto"/>
              <w:right w:val="single" w:sz="4" w:space="0" w:color="auto"/>
            </w:tcBorders>
            <w:noWrap/>
            <w:vAlign w:val="bottom"/>
            <w:hideMark/>
          </w:tcPr>
          <w:p w14:paraId="0B9A932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206.10</w:t>
            </w:r>
          </w:p>
        </w:tc>
        <w:tc>
          <w:tcPr>
            <w:tcW w:w="971" w:type="dxa"/>
            <w:tcBorders>
              <w:top w:val="nil"/>
              <w:left w:val="nil"/>
              <w:bottom w:val="single" w:sz="4" w:space="0" w:color="auto"/>
              <w:right w:val="single" w:sz="4" w:space="0" w:color="auto"/>
            </w:tcBorders>
            <w:noWrap/>
            <w:vAlign w:val="bottom"/>
            <w:hideMark/>
          </w:tcPr>
          <w:p w14:paraId="440D1A7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204.30</w:t>
            </w:r>
          </w:p>
        </w:tc>
      </w:tr>
      <w:tr w:rsidR="00B47FBA" w:rsidRPr="00B47FBA" w14:paraId="740ACC6D"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7D5DE9C2"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5694" w:type="dxa"/>
            <w:tcBorders>
              <w:top w:val="nil"/>
              <w:left w:val="nil"/>
              <w:bottom w:val="single" w:sz="4" w:space="0" w:color="auto"/>
              <w:right w:val="nil"/>
            </w:tcBorders>
            <w:noWrap/>
            <w:vAlign w:val="bottom"/>
            <w:hideMark/>
          </w:tcPr>
          <w:p w14:paraId="16DDC159"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w:t>
            </w:r>
          </w:p>
        </w:tc>
        <w:tc>
          <w:tcPr>
            <w:tcW w:w="1227" w:type="dxa"/>
            <w:tcBorders>
              <w:top w:val="nil"/>
              <w:left w:val="single" w:sz="4" w:space="0" w:color="auto"/>
              <w:bottom w:val="single" w:sz="4" w:space="0" w:color="auto"/>
              <w:right w:val="single" w:sz="4" w:space="0" w:color="auto"/>
            </w:tcBorders>
            <w:noWrap/>
            <w:vAlign w:val="bottom"/>
            <w:hideMark/>
          </w:tcPr>
          <w:p w14:paraId="544F2F33"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206.10</w:t>
            </w:r>
          </w:p>
        </w:tc>
        <w:tc>
          <w:tcPr>
            <w:tcW w:w="1388" w:type="dxa"/>
            <w:tcBorders>
              <w:top w:val="nil"/>
              <w:left w:val="nil"/>
              <w:bottom w:val="single" w:sz="4" w:space="0" w:color="auto"/>
              <w:right w:val="single" w:sz="4" w:space="0" w:color="auto"/>
            </w:tcBorders>
            <w:noWrap/>
            <w:vAlign w:val="bottom"/>
            <w:hideMark/>
          </w:tcPr>
          <w:p w14:paraId="7CD29662"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209.25</w:t>
            </w:r>
          </w:p>
        </w:tc>
        <w:tc>
          <w:tcPr>
            <w:tcW w:w="971" w:type="dxa"/>
            <w:tcBorders>
              <w:top w:val="nil"/>
              <w:left w:val="nil"/>
              <w:bottom w:val="single" w:sz="4" w:space="0" w:color="auto"/>
              <w:right w:val="single" w:sz="4" w:space="0" w:color="auto"/>
            </w:tcBorders>
            <w:noWrap/>
            <w:vAlign w:val="bottom"/>
            <w:hideMark/>
          </w:tcPr>
          <w:p w14:paraId="35E02C28"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207.68</w:t>
            </w:r>
          </w:p>
        </w:tc>
      </w:tr>
      <w:tr w:rsidR="00B47FBA" w:rsidRPr="00B47FBA" w14:paraId="60326526"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5D515FE4"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5694" w:type="dxa"/>
            <w:tcBorders>
              <w:top w:val="nil"/>
              <w:left w:val="nil"/>
              <w:bottom w:val="single" w:sz="4" w:space="0" w:color="auto"/>
              <w:right w:val="nil"/>
            </w:tcBorders>
            <w:noWrap/>
            <w:vAlign w:val="bottom"/>
            <w:hideMark/>
          </w:tcPr>
          <w:p w14:paraId="15D8960E"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w:t>
            </w:r>
          </w:p>
        </w:tc>
        <w:tc>
          <w:tcPr>
            <w:tcW w:w="1227" w:type="dxa"/>
            <w:tcBorders>
              <w:top w:val="nil"/>
              <w:left w:val="single" w:sz="4" w:space="0" w:color="auto"/>
              <w:bottom w:val="single" w:sz="4" w:space="0" w:color="auto"/>
              <w:right w:val="single" w:sz="4" w:space="0" w:color="auto"/>
            </w:tcBorders>
            <w:noWrap/>
            <w:vAlign w:val="bottom"/>
            <w:hideMark/>
          </w:tcPr>
          <w:p w14:paraId="310163F7"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211.50</w:t>
            </w:r>
          </w:p>
        </w:tc>
        <w:tc>
          <w:tcPr>
            <w:tcW w:w="1388" w:type="dxa"/>
            <w:tcBorders>
              <w:top w:val="nil"/>
              <w:left w:val="nil"/>
              <w:bottom w:val="single" w:sz="4" w:space="0" w:color="auto"/>
              <w:right w:val="single" w:sz="4" w:space="0" w:color="auto"/>
            </w:tcBorders>
            <w:noWrap/>
            <w:vAlign w:val="bottom"/>
            <w:hideMark/>
          </w:tcPr>
          <w:p w14:paraId="1D64BC25"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213.75</w:t>
            </w:r>
          </w:p>
        </w:tc>
        <w:tc>
          <w:tcPr>
            <w:tcW w:w="971" w:type="dxa"/>
            <w:tcBorders>
              <w:top w:val="nil"/>
              <w:left w:val="nil"/>
              <w:bottom w:val="single" w:sz="4" w:space="0" w:color="auto"/>
              <w:right w:val="single" w:sz="4" w:space="0" w:color="auto"/>
            </w:tcBorders>
            <w:noWrap/>
            <w:vAlign w:val="bottom"/>
            <w:hideMark/>
          </w:tcPr>
          <w:p w14:paraId="3C92A0D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212.63</w:t>
            </w:r>
          </w:p>
        </w:tc>
      </w:tr>
      <w:tr w:rsidR="00B47FBA" w:rsidRPr="00B47FBA" w14:paraId="0C47E207"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085F505B" w14:textId="77777777" w:rsidR="00B47FBA" w:rsidRPr="004B328B" w:rsidRDefault="00B47FBA"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6</w:t>
            </w:r>
          </w:p>
        </w:tc>
        <w:tc>
          <w:tcPr>
            <w:tcW w:w="5694" w:type="dxa"/>
            <w:tcBorders>
              <w:top w:val="nil"/>
              <w:left w:val="nil"/>
              <w:bottom w:val="single" w:sz="4" w:space="0" w:color="auto"/>
              <w:right w:val="nil"/>
            </w:tcBorders>
            <w:noWrap/>
            <w:vAlign w:val="bottom"/>
            <w:hideMark/>
          </w:tcPr>
          <w:p w14:paraId="4B9A559A"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 + Fe</w:t>
            </w:r>
          </w:p>
        </w:tc>
        <w:tc>
          <w:tcPr>
            <w:tcW w:w="1227" w:type="dxa"/>
            <w:tcBorders>
              <w:top w:val="nil"/>
              <w:left w:val="single" w:sz="4" w:space="0" w:color="auto"/>
              <w:bottom w:val="single" w:sz="4" w:space="0" w:color="auto"/>
              <w:right w:val="single" w:sz="4" w:space="0" w:color="auto"/>
            </w:tcBorders>
            <w:noWrap/>
            <w:vAlign w:val="bottom"/>
            <w:hideMark/>
          </w:tcPr>
          <w:p w14:paraId="7AD2C4AA"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215.10</w:t>
            </w:r>
          </w:p>
        </w:tc>
        <w:tc>
          <w:tcPr>
            <w:tcW w:w="1388" w:type="dxa"/>
            <w:tcBorders>
              <w:top w:val="nil"/>
              <w:left w:val="nil"/>
              <w:bottom w:val="single" w:sz="4" w:space="0" w:color="auto"/>
              <w:right w:val="single" w:sz="4" w:space="0" w:color="auto"/>
            </w:tcBorders>
            <w:noWrap/>
            <w:vAlign w:val="bottom"/>
            <w:hideMark/>
          </w:tcPr>
          <w:p w14:paraId="02CFB828"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216.45</w:t>
            </w:r>
          </w:p>
        </w:tc>
        <w:tc>
          <w:tcPr>
            <w:tcW w:w="971" w:type="dxa"/>
            <w:tcBorders>
              <w:top w:val="nil"/>
              <w:left w:val="nil"/>
              <w:bottom w:val="single" w:sz="4" w:space="0" w:color="auto"/>
              <w:right w:val="single" w:sz="4" w:space="0" w:color="auto"/>
            </w:tcBorders>
            <w:noWrap/>
            <w:vAlign w:val="bottom"/>
            <w:hideMark/>
          </w:tcPr>
          <w:p w14:paraId="75D8768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215.78</w:t>
            </w:r>
          </w:p>
        </w:tc>
      </w:tr>
      <w:tr w:rsidR="00B47FBA" w:rsidRPr="00B47FBA" w14:paraId="0966FCC0"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3CB6EDF3"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5694" w:type="dxa"/>
            <w:tcBorders>
              <w:top w:val="nil"/>
              <w:left w:val="nil"/>
              <w:bottom w:val="single" w:sz="4" w:space="0" w:color="auto"/>
              <w:right w:val="nil"/>
            </w:tcBorders>
            <w:noWrap/>
            <w:vAlign w:val="bottom"/>
            <w:hideMark/>
          </w:tcPr>
          <w:p w14:paraId="50D36116"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 + Fe + CB- Soil Application</w:t>
            </w:r>
          </w:p>
        </w:tc>
        <w:tc>
          <w:tcPr>
            <w:tcW w:w="1227" w:type="dxa"/>
            <w:tcBorders>
              <w:top w:val="nil"/>
              <w:left w:val="single" w:sz="4" w:space="0" w:color="auto"/>
              <w:bottom w:val="single" w:sz="4" w:space="0" w:color="auto"/>
              <w:right w:val="single" w:sz="4" w:space="0" w:color="auto"/>
            </w:tcBorders>
            <w:noWrap/>
            <w:vAlign w:val="bottom"/>
            <w:hideMark/>
          </w:tcPr>
          <w:p w14:paraId="584072B7"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218.25</w:t>
            </w:r>
          </w:p>
        </w:tc>
        <w:tc>
          <w:tcPr>
            <w:tcW w:w="1388" w:type="dxa"/>
            <w:tcBorders>
              <w:top w:val="nil"/>
              <w:left w:val="nil"/>
              <w:bottom w:val="single" w:sz="4" w:space="0" w:color="auto"/>
              <w:right w:val="single" w:sz="4" w:space="0" w:color="auto"/>
            </w:tcBorders>
            <w:noWrap/>
            <w:vAlign w:val="bottom"/>
            <w:hideMark/>
          </w:tcPr>
          <w:p w14:paraId="3B7DBBA2"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219.60</w:t>
            </w:r>
          </w:p>
        </w:tc>
        <w:tc>
          <w:tcPr>
            <w:tcW w:w="971" w:type="dxa"/>
            <w:tcBorders>
              <w:top w:val="nil"/>
              <w:left w:val="nil"/>
              <w:bottom w:val="single" w:sz="4" w:space="0" w:color="auto"/>
              <w:right w:val="single" w:sz="4" w:space="0" w:color="auto"/>
            </w:tcBorders>
            <w:noWrap/>
            <w:vAlign w:val="bottom"/>
            <w:hideMark/>
          </w:tcPr>
          <w:p w14:paraId="619417EE"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218.93</w:t>
            </w:r>
          </w:p>
        </w:tc>
      </w:tr>
      <w:tr w:rsidR="00B47FBA" w:rsidRPr="00B47FBA" w14:paraId="7E296377"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4EFB0BD2" w14:textId="77777777" w:rsidR="00B47FBA" w:rsidRPr="004B328B" w:rsidRDefault="00B47FBA" w:rsidP="00D66CC0">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5694" w:type="dxa"/>
            <w:tcBorders>
              <w:top w:val="nil"/>
              <w:left w:val="nil"/>
              <w:bottom w:val="single" w:sz="4" w:space="0" w:color="auto"/>
              <w:right w:val="nil"/>
            </w:tcBorders>
            <w:noWrap/>
            <w:vAlign w:val="bottom"/>
            <w:hideMark/>
          </w:tcPr>
          <w:p w14:paraId="1001485D"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 + Fe + CB-Seed Treatment</w:t>
            </w:r>
          </w:p>
        </w:tc>
        <w:tc>
          <w:tcPr>
            <w:tcW w:w="1227" w:type="dxa"/>
            <w:tcBorders>
              <w:top w:val="nil"/>
              <w:left w:val="single" w:sz="4" w:space="0" w:color="auto"/>
              <w:bottom w:val="single" w:sz="4" w:space="0" w:color="auto"/>
              <w:right w:val="single" w:sz="4" w:space="0" w:color="auto"/>
            </w:tcBorders>
            <w:noWrap/>
            <w:vAlign w:val="bottom"/>
            <w:hideMark/>
          </w:tcPr>
          <w:p w14:paraId="1C41DFCB"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216.45</w:t>
            </w:r>
          </w:p>
        </w:tc>
        <w:tc>
          <w:tcPr>
            <w:tcW w:w="1388" w:type="dxa"/>
            <w:tcBorders>
              <w:top w:val="nil"/>
              <w:left w:val="nil"/>
              <w:bottom w:val="single" w:sz="4" w:space="0" w:color="auto"/>
              <w:right w:val="single" w:sz="4" w:space="0" w:color="auto"/>
            </w:tcBorders>
            <w:noWrap/>
            <w:vAlign w:val="bottom"/>
            <w:hideMark/>
          </w:tcPr>
          <w:p w14:paraId="26333794"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218.25</w:t>
            </w:r>
          </w:p>
        </w:tc>
        <w:tc>
          <w:tcPr>
            <w:tcW w:w="971" w:type="dxa"/>
            <w:tcBorders>
              <w:top w:val="nil"/>
              <w:left w:val="nil"/>
              <w:bottom w:val="single" w:sz="4" w:space="0" w:color="auto"/>
              <w:right w:val="single" w:sz="4" w:space="0" w:color="auto"/>
            </w:tcBorders>
            <w:noWrap/>
            <w:vAlign w:val="bottom"/>
            <w:hideMark/>
          </w:tcPr>
          <w:p w14:paraId="15E7F18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217.35</w:t>
            </w:r>
          </w:p>
        </w:tc>
      </w:tr>
      <w:tr w:rsidR="00B47FBA" w:rsidRPr="00B47FBA" w14:paraId="0BF10E07"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14D9B881" w14:textId="77777777" w:rsidR="00B47FBA" w:rsidRPr="004B328B" w:rsidRDefault="00B47FBA" w:rsidP="00D66CC0">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5694" w:type="dxa"/>
            <w:tcBorders>
              <w:top w:val="nil"/>
              <w:left w:val="nil"/>
              <w:bottom w:val="single" w:sz="4" w:space="0" w:color="auto"/>
              <w:right w:val="nil"/>
            </w:tcBorders>
            <w:noWrap/>
            <w:vAlign w:val="bottom"/>
            <w:hideMark/>
          </w:tcPr>
          <w:p w14:paraId="7F87F278"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 + Fe + LB- Soil Application</w:t>
            </w:r>
          </w:p>
        </w:tc>
        <w:tc>
          <w:tcPr>
            <w:tcW w:w="1227" w:type="dxa"/>
            <w:tcBorders>
              <w:top w:val="nil"/>
              <w:left w:val="single" w:sz="4" w:space="0" w:color="auto"/>
              <w:bottom w:val="single" w:sz="4" w:space="0" w:color="auto"/>
              <w:right w:val="single" w:sz="4" w:space="0" w:color="auto"/>
            </w:tcBorders>
            <w:noWrap/>
            <w:vAlign w:val="bottom"/>
            <w:hideMark/>
          </w:tcPr>
          <w:p w14:paraId="1D6DDBFC"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220.95</w:t>
            </w:r>
          </w:p>
        </w:tc>
        <w:tc>
          <w:tcPr>
            <w:tcW w:w="1388" w:type="dxa"/>
            <w:tcBorders>
              <w:top w:val="nil"/>
              <w:left w:val="nil"/>
              <w:bottom w:val="single" w:sz="4" w:space="0" w:color="auto"/>
              <w:right w:val="single" w:sz="4" w:space="0" w:color="auto"/>
            </w:tcBorders>
            <w:noWrap/>
            <w:vAlign w:val="bottom"/>
            <w:hideMark/>
          </w:tcPr>
          <w:p w14:paraId="1A9D05BA"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222.75</w:t>
            </w:r>
          </w:p>
        </w:tc>
        <w:tc>
          <w:tcPr>
            <w:tcW w:w="971" w:type="dxa"/>
            <w:tcBorders>
              <w:top w:val="nil"/>
              <w:left w:val="nil"/>
              <w:bottom w:val="single" w:sz="4" w:space="0" w:color="auto"/>
              <w:right w:val="single" w:sz="4" w:space="0" w:color="auto"/>
            </w:tcBorders>
            <w:noWrap/>
            <w:vAlign w:val="bottom"/>
            <w:hideMark/>
          </w:tcPr>
          <w:p w14:paraId="14F1665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221.85</w:t>
            </w:r>
          </w:p>
        </w:tc>
      </w:tr>
      <w:tr w:rsidR="00B47FBA" w:rsidRPr="00B47FBA" w14:paraId="18830702"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39B3C8E8"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5694" w:type="dxa"/>
            <w:tcBorders>
              <w:top w:val="nil"/>
              <w:left w:val="nil"/>
              <w:bottom w:val="single" w:sz="4" w:space="0" w:color="auto"/>
              <w:right w:val="nil"/>
            </w:tcBorders>
            <w:noWrap/>
            <w:vAlign w:val="bottom"/>
            <w:hideMark/>
          </w:tcPr>
          <w:p w14:paraId="412F461F"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75% NP + FYM + S + Zn + Fe + LB-Seed Treatment</w:t>
            </w:r>
          </w:p>
        </w:tc>
        <w:tc>
          <w:tcPr>
            <w:tcW w:w="1227" w:type="dxa"/>
            <w:tcBorders>
              <w:top w:val="nil"/>
              <w:left w:val="single" w:sz="4" w:space="0" w:color="auto"/>
              <w:bottom w:val="single" w:sz="4" w:space="0" w:color="auto"/>
              <w:right w:val="single" w:sz="4" w:space="0" w:color="auto"/>
            </w:tcBorders>
            <w:noWrap/>
            <w:vAlign w:val="bottom"/>
            <w:hideMark/>
          </w:tcPr>
          <w:p w14:paraId="4DA1E4E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219.60</w:t>
            </w:r>
          </w:p>
        </w:tc>
        <w:tc>
          <w:tcPr>
            <w:tcW w:w="1388" w:type="dxa"/>
            <w:tcBorders>
              <w:top w:val="nil"/>
              <w:left w:val="nil"/>
              <w:bottom w:val="single" w:sz="4" w:space="0" w:color="auto"/>
              <w:right w:val="single" w:sz="4" w:space="0" w:color="auto"/>
            </w:tcBorders>
            <w:noWrap/>
            <w:vAlign w:val="bottom"/>
            <w:hideMark/>
          </w:tcPr>
          <w:p w14:paraId="56D87E3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220.95</w:t>
            </w:r>
          </w:p>
        </w:tc>
        <w:tc>
          <w:tcPr>
            <w:tcW w:w="971" w:type="dxa"/>
            <w:tcBorders>
              <w:top w:val="nil"/>
              <w:left w:val="nil"/>
              <w:bottom w:val="single" w:sz="4" w:space="0" w:color="auto"/>
              <w:right w:val="single" w:sz="4" w:space="0" w:color="auto"/>
            </w:tcBorders>
            <w:noWrap/>
            <w:vAlign w:val="bottom"/>
            <w:hideMark/>
          </w:tcPr>
          <w:p w14:paraId="4A6ED235"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220.28</w:t>
            </w:r>
          </w:p>
        </w:tc>
      </w:tr>
      <w:tr w:rsidR="00B47FBA" w:rsidRPr="00B47FBA" w14:paraId="474ACAD4"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75B0A3B3"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5694" w:type="dxa"/>
            <w:tcBorders>
              <w:top w:val="nil"/>
              <w:left w:val="nil"/>
              <w:bottom w:val="single" w:sz="4" w:space="0" w:color="auto"/>
              <w:right w:val="nil"/>
            </w:tcBorders>
            <w:noWrap/>
            <w:vAlign w:val="bottom"/>
            <w:hideMark/>
          </w:tcPr>
          <w:p w14:paraId="14851147"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w:t>
            </w:r>
          </w:p>
        </w:tc>
        <w:tc>
          <w:tcPr>
            <w:tcW w:w="1227" w:type="dxa"/>
            <w:tcBorders>
              <w:top w:val="nil"/>
              <w:left w:val="single" w:sz="4" w:space="0" w:color="auto"/>
              <w:bottom w:val="single" w:sz="4" w:space="0" w:color="auto"/>
              <w:right w:val="single" w:sz="4" w:space="0" w:color="auto"/>
            </w:tcBorders>
            <w:noWrap/>
            <w:vAlign w:val="bottom"/>
            <w:hideMark/>
          </w:tcPr>
          <w:p w14:paraId="4FF47F0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203.40</w:t>
            </w:r>
          </w:p>
        </w:tc>
        <w:tc>
          <w:tcPr>
            <w:tcW w:w="1388" w:type="dxa"/>
            <w:tcBorders>
              <w:top w:val="nil"/>
              <w:left w:val="nil"/>
              <w:bottom w:val="single" w:sz="4" w:space="0" w:color="auto"/>
              <w:right w:val="single" w:sz="4" w:space="0" w:color="auto"/>
            </w:tcBorders>
            <w:noWrap/>
            <w:vAlign w:val="bottom"/>
            <w:hideMark/>
          </w:tcPr>
          <w:p w14:paraId="71B9E5CA"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207.00</w:t>
            </w:r>
          </w:p>
        </w:tc>
        <w:tc>
          <w:tcPr>
            <w:tcW w:w="971" w:type="dxa"/>
            <w:tcBorders>
              <w:top w:val="nil"/>
              <w:left w:val="nil"/>
              <w:bottom w:val="single" w:sz="4" w:space="0" w:color="auto"/>
              <w:right w:val="single" w:sz="4" w:space="0" w:color="auto"/>
            </w:tcBorders>
            <w:noWrap/>
            <w:vAlign w:val="bottom"/>
            <w:hideMark/>
          </w:tcPr>
          <w:p w14:paraId="03B163B5"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205.20</w:t>
            </w:r>
          </w:p>
        </w:tc>
      </w:tr>
      <w:tr w:rsidR="00B47FBA" w:rsidRPr="00B47FBA" w14:paraId="5730318A"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1B540A13"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5694" w:type="dxa"/>
            <w:tcBorders>
              <w:top w:val="nil"/>
              <w:left w:val="nil"/>
              <w:bottom w:val="single" w:sz="4" w:space="0" w:color="auto"/>
              <w:right w:val="nil"/>
            </w:tcBorders>
            <w:noWrap/>
            <w:vAlign w:val="bottom"/>
            <w:hideMark/>
          </w:tcPr>
          <w:p w14:paraId="02133354"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w:t>
            </w:r>
          </w:p>
        </w:tc>
        <w:tc>
          <w:tcPr>
            <w:tcW w:w="1227" w:type="dxa"/>
            <w:tcBorders>
              <w:top w:val="nil"/>
              <w:left w:val="single" w:sz="4" w:space="0" w:color="auto"/>
              <w:bottom w:val="single" w:sz="4" w:space="0" w:color="auto"/>
              <w:right w:val="single" w:sz="4" w:space="0" w:color="auto"/>
            </w:tcBorders>
            <w:noWrap/>
            <w:vAlign w:val="bottom"/>
            <w:hideMark/>
          </w:tcPr>
          <w:p w14:paraId="35A4C860"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207.90</w:t>
            </w:r>
          </w:p>
        </w:tc>
        <w:tc>
          <w:tcPr>
            <w:tcW w:w="1388" w:type="dxa"/>
            <w:tcBorders>
              <w:top w:val="nil"/>
              <w:left w:val="nil"/>
              <w:bottom w:val="single" w:sz="4" w:space="0" w:color="auto"/>
              <w:right w:val="single" w:sz="4" w:space="0" w:color="auto"/>
            </w:tcBorders>
            <w:noWrap/>
            <w:vAlign w:val="bottom"/>
            <w:hideMark/>
          </w:tcPr>
          <w:p w14:paraId="0DA7E0D3"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210.60</w:t>
            </w:r>
          </w:p>
        </w:tc>
        <w:tc>
          <w:tcPr>
            <w:tcW w:w="971" w:type="dxa"/>
            <w:tcBorders>
              <w:top w:val="nil"/>
              <w:left w:val="nil"/>
              <w:bottom w:val="single" w:sz="4" w:space="0" w:color="auto"/>
              <w:right w:val="single" w:sz="4" w:space="0" w:color="auto"/>
            </w:tcBorders>
            <w:noWrap/>
            <w:vAlign w:val="bottom"/>
            <w:hideMark/>
          </w:tcPr>
          <w:p w14:paraId="7C68AFE0"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209.25</w:t>
            </w:r>
          </w:p>
        </w:tc>
      </w:tr>
      <w:tr w:rsidR="00B47FBA" w:rsidRPr="00B47FBA" w14:paraId="71C71590"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6EE95D10" w14:textId="77777777" w:rsidR="00B47FBA" w:rsidRPr="004B328B" w:rsidRDefault="00B47FBA"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5694" w:type="dxa"/>
            <w:tcBorders>
              <w:top w:val="nil"/>
              <w:left w:val="nil"/>
              <w:bottom w:val="single" w:sz="4" w:space="0" w:color="auto"/>
              <w:right w:val="nil"/>
            </w:tcBorders>
            <w:noWrap/>
            <w:vAlign w:val="bottom"/>
            <w:hideMark/>
          </w:tcPr>
          <w:p w14:paraId="09A4182A"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w:t>
            </w:r>
          </w:p>
        </w:tc>
        <w:tc>
          <w:tcPr>
            <w:tcW w:w="1227" w:type="dxa"/>
            <w:tcBorders>
              <w:top w:val="nil"/>
              <w:left w:val="single" w:sz="4" w:space="0" w:color="auto"/>
              <w:bottom w:val="single" w:sz="4" w:space="0" w:color="auto"/>
              <w:right w:val="single" w:sz="4" w:space="0" w:color="auto"/>
            </w:tcBorders>
            <w:noWrap/>
            <w:vAlign w:val="bottom"/>
            <w:hideMark/>
          </w:tcPr>
          <w:p w14:paraId="773FC5B7"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213.75</w:t>
            </w:r>
          </w:p>
        </w:tc>
        <w:tc>
          <w:tcPr>
            <w:tcW w:w="1388" w:type="dxa"/>
            <w:tcBorders>
              <w:top w:val="nil"/>
              <w:left w:val="nil"/>
              <w:bottom w:val="single" w:sz="4" w:space="0" w:color="auto"/>
              <w:right w:val="single" w:sz="4" w:space="0" w:color="auto"/>
            </w:tcBorders>
            <w:noWrap/>
            <w:vAlign w:val="bottom"/>
            <w:hideMark/>
          </w:tcPr>
          <w:p w14:paraId="6491021A"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215.10</w:t>
            </w:r>
          </w:p>
        </w:tc>
        <w:tc>
          <w:tcPr>
            <w:tcW w:w="971" w:type="dxa"/>
            <w:tcBorders>
              <w:top w:val="nil"/>
              <w:left w:val="nil"/>
              <w:bottom w:val="single" w:sz="4" w:space="0" w:color="auto"/>
              <w:right w:val="single" w:sz="4" w:space="0" w:color="auto"/>
            </w:tcBorders>
            <w:noWrap/>
            <w:vAlign w:val="bottom"/>
            <w:hideMark/>
          </w:tcPr>
          <w:p w14:paraId="2A0A8CC4"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214.43</w:t>
            </w:r>
          </w:p>
        </w:tc>
      </w:tr>
      <w:tr w:rsidR="00B47FBA" w:rsidRPr="00B47FBA" w14:paraId="23926EFA"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7D9337C2" w14:textId="77777777" w:rsidR="00B47FBA" w:rsidRPr="004B328B" w:rsidRDefault="00B47FBA" w:rsidP="00D66CC0">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5694" w:type="dxa"/>
            <w:tcBorders>
              <w:top w:val="nil"/>
              <w:left w:val="nil"/>
              <w:bottom w:val="single" w:sz="4" w:space="0" w:color="auto"/>
              <w:right w:val="nil"/>
            </w:tcBorders>
            <w:noWrap/>
            <w:vAlign w:val="bottom"/>
            <w:hideMark/>
          </w:tcPr>
          <w:p w14:paraId="13CF16D3"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w:t>
            </w:r>
          </w:p>
        </w:tc>
        <w:tc>
          <w:tcPr>
            <w:tcW w:w="1227" w:type="dxa"/>
            <w:tcBorders>
              <w:top w:val="nil"/>
              <w:left w:val="single" w:sz="4" w:space="0" w:color="auto"/>
              <w:bottom w:val="single" w:sz="4" w:space="0" w:color="auto"/>
              <w:right w:val="single" w:sz="4" w:space="0" w:color="auto"/>
            </w:tcBorders>
            <w:noWrap/>
            <w:vAlign w:val="bottom"/>
            <w:hideMark/>
          </w:tcPr>
          <w:p w14:paraId="0AAB4E2F"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222.75</w:t>
            </w:r>
          </w:p>
        </w:tc>
        <w:tc>
          <w:tcPr>
            <w:tcW w:w="1388" w:type="dxa"/>
            <w:tcBorders>
              <w:top w:val="nil"/>
              <w:left w:val="nil"/>
              <w:bottom w:val="single" w:sz="4" w:space="0" w:color="auto"/>
              <w:right w:val="single" w:sz="4" w:space="0" w:color="auto"/>
            </w:tcBorders>
            <w:noWrap/>
            <w:vAlign w:val="bottom"/>
            <w:hideMark/>
          </w:tcPr>
          <w:p w14:paraId="68E31705"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224.10</w:t>
            </w:r>
          </w:p>
        </w:tc>
        <w:tc>
          <w:tcPr>
            <w:tcW w:w="971" w:type="dxa"/>
            <w:tcBorders>
              <w:top w:val="nil"/>
              <w:left w:val="nil"/>
              <w:bottom w:val="single" w:sz="4" w:space="0" w:color="auto"/>
              <w:right w:val="single" w:sz="4" w:space="0" w:color="auto"/>
            </w:tcBorders>
            <w:noWrap/>
            <w:vAlign w:val="bottom"/>
            <w:hideMark/>
          </w:tcPr>
          <w:p w14:paraId="6AF712A0"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223.43</w:t>
            </w:r>
          </w:p>
        </w:tc>
      </w:tr>
      <w:tr w:rsidR="00B47FBA" w:rsidRPr="00B47FBA" w14:paraId="6AFCCE3D"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43B82132"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lastRenderedPageBreak/>
              <w:t>T</w:t>
            </w:r>
            <w:r w:rsidRPr="004B328B">
              <w:rPr>
                <w:rFonts w:ascii="Times New Roman" w:hAnsi="Times New Roman" w:cs="Times New Roman"/>
                <w:spacing w:val="-5"/>
                <w:sz w:val="24"/>
                <w:szCs w:val="24"/>
              </w:rPr>
              <w:t>15</w:t>
            </w:r>
          </w:p>
        </w:tc>
        <w:tc>
          <w:tcPr>
            <w:tcW w:w="5694" w:type="dxa"/>
            <w:tcBorders>
              <w:top w:val="nil"/>
              <w:left w:val="nil"/>
              <w:bottom w:val="single" w:sz="4" w:space="0" w:color="auto"/>
              <w:right w:val="nil"/>
            </w:tcBorders>
            <w:noWrap/>
            <w:vAlign w:val="bottom"/>
            <w:hideMark/>
          </w:tcPr>
          <w:p w14:paraId="09DE53BC"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 + Fe</w:t>
            </w:r>
          </w:p>
        </w:tc>
        <w:tc>
          <w:tcPr>
            <w:tcW w:w="1227" w:type="dxa"/>
            <w:tcBorders>
              <w:top w:val="nil"/>
              <w:left w:val="single" w:sz="4" w:space="0" w:color="auto"/>
              <w:bottom w:val="single" w:sz="4" w:space="0" w:color="auto"/>
              <w:right w:val="single" w:sz="4" w:space="0" w:color="auto"/>
            </w:tcBorders>
            <w:noWrap/>
            <w:vAlign w:val="bottom"/>
            <w:hideMark/>
          </w:tcPr>
          <w:p w14:paraId="313EFB3C"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224.10</w:t>
            </w:r>
          </w:p>
        </w:tc>
        <w:tc>
          <w:tcPr>
            <w:tcW w:w="1388" w:type="dxa"/>
            <w:tcBorders>
              <w:top w:val="nil"/>
              <w:left w:val="nil"/>
              <w:bottom w:val="single" w:sz="4" w:space="0" w:color="auto"/>
              <w:right w:val="single" w:sz="4" w:space="0" w:color="auto"/>
            </w:tcBorders>
            <w:noWrap/>
            <w:vAlign w:val="bottom"/>
            <w:hideMark/>
          </w:tcPr>
          <w:p w14:paraId="5838FF84"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226.80</w:t>
            </w:r>
          </w:p>
        </w:tc>
        <w:tc>
          <w:tcPr>
            <w:tcW w:w="971" w:type="dxa"/>
            <w:tcBorders>
              <w:top w:val="nil"/>
              <w:left w:val="nil"/>
              <w:bottom w:val="single" w:sz="4" w:space="0" w:color="auto"/>
              <w:right w:val="single" w:sz="4" w:space="0" w:color="auto"/>
            </w:tcBorders>
            <w:noWrap/>
            <w:vAlign w:val="bottom"/>
            <w:hideMark/>
          </w:tcPr>
          <w:p w14:paraId="1DAF592D"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225.45</w:t>
            </w:r>
          </w:p>
        </w:tc>
      </w:tr>
      <w:tr w:rsidR="00B47FBA" w:rsidRPr="00B47FBA" w14:paraId="12A059B8"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7F80F184"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5694" w:type="dxa"/>
            <w:tcBorders>
              <w:top w:val="nil"/>
              <w:left w:val="nil"/>
              <w:bottom w:val="single" w:sz="4" w:space="0" w:color="auto"/>
              <w:right w:val="nil"/>
            </w:tcBorders>
            <w:noWrap/>
            <w:vAlign w:val="bottom"/>
            <w:hideMark/>
          </w:tcPr>
          <w:p w14:paraId="10BE62CC"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 + Fe + CB- Soil Application</w:t>
            </w:r>
          </w:p>
        </w:tc>
        <w:tc>
          <w:tcPr>
            <w:tcW w:w="1227" w:type="dxa"/>
            <w:tcBorders>
              <w:top w:val="nil"/>
              <w:left w:val="single" w:sz="4" w:space="0" w:color="auto"/>
              <w:bottom w:val="single" w:sz="4" w:space="0" w:color="auto"/>
              <w:right w:val="single" w:sz="4" w:space="0" w:color="auto"/>
            </w:tcBorders>
            <w:noWrap/>
            <w:vAlign w:val="bottom"/>
            <w:hideMark/>
          </w:tcPr>
          <w:p w14:paraId="72E0D9BD"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226.80</w:t>
            </w:r>
          </w:p>
        </w:tc>
        <w:tc>
          <w:tcPr>
            <w:tcW w:w="1388" w:type="dxa"/>
            <w:tcBorders>
              <w:top w:val="nil"/>
              <w:left w:val="nil"/>
              <w:bottom w:val="single" w:sz="4" w:space="0" w:color="auto"/>
              <w:right w:val="single" w:sz="4" w:space="0" w:color="auto"/>
            </w:tcBorders>
            <w:noWrap/>
            <w:vAlign w:val="bottom"/>
            <w:hideMark/>
          </w:tcPr>
          <w:p w14:paraId="370E1941"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229.50</w:t>
            </w:r>
          </w:p>
        </w:tc>
        <w:tc>
          <w:tcPr>
            <w:tcW w:w="971" w:type="dxa"/>
            <w:tcBorders>
              <w:top w:val="nil"/>
              <w:left w:val="nil"/>
              <w:bottom w:val="single" w:sz="4" w:space="0" w:color="auto"/>
              <w:right w:val="single" w:sz="4" w:space="0" w:color="auto"/>
            </w:tcBorders>
            <w:noWrap/>
            <w:vAlign w:val="bottom"/>
            <w:hideMark/>
          </w:tcPr>
          <w:p w14:paraId="32EB942D"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228.15</w:t>
            </w:r>
          </w:p>
        </w:tc>
      </w:tr>
      <w:tr w:rsidR="00B47FBA" w:rsidRPr="00B47FBA" w14:paraId="0FA643D7"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2C9E9361"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5694" w:type="dxa"/>
            <w:tcBorders>
              <w:top w:val="nil"/>
              <w:left w:val="nil"/>
              <w:bottom w:val="single" w:sz="4" w:space="0" w:color="auto"/>
              <w:right w:val="nil"/>
            </w:tcBorders>
            <w:noWrap/>
            <w:vAlign w:val="bottom"/>
            <w:hideMark/>
          </w:tcPr>
          <w:p w14:paraId="5A88B82B"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 + Fe + CB-Seed Treatment</w:t>
            </w:r>
          </w:p>
        </w:tc>
        <w:tc>
          <w:tcPr>
            <w:tcW w:w="1227" w:type="dxa"/>
            <w:tcBorders>
              <w:top w:val="nil"/>
              <w:left w:val="single" w:sz="4" w:space="0" w:color="auto"/>
              <w:bottom w:val="single" w:sz="4" w:space="0" w:color="auto"/>
              <w:right w:val="single" w:sz="4" w:space="0" w:color="auto"/>
            </w:tcBorders>
            <w:noWrap/>
            <w:vAlign w:val="bottom"/>
            <w:hideMark/>
          </w:tcPr>
          <w:p w14:paraId="4A0E31D9"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225.45</w:t>
            </w:r>
          </w:p>
        </w:tc>
        <w:tc>
          <w:tcPr>
            <w:tcW w:w="1388" w:type="dxa"/>
            <w:tcBorders>
              <w:top w:val="nil"/>
              <w:left w:val="nil"/>
              <w:bottom w:val="single" w:sz="4" w:space="0" w:color="auto"/>
              <w:right w:val="single" w:sz="4" w:space="0" w:color="auto"/>
            </w:tcBorders>
            <w:noWrap/>
            <w:vAlign w:val="bottom"/>
            <w:hideMark/>
          </w:tcPr>
          <w:p w14:paraId="1D9B1EB6"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228.15</w:t>
            </w:r>
          </w:p>
        </w:tc>
        <w:tc>
          <w:tcPr>
            <w:tcW w:w="971" w:type="dxa"/>
            <w:tcBorders>
              <w:top w:val="nil"/>
              <w:left w:val="nil"/>
              <w:bottom w:val="single" w:sz="4" w:space="0" w:color="auto"/>
              <w:right w:val="single" w:sz="4" w:space="0" w:color="auto"/>
            </w:tcBorders>
            <w:noWrap/>
            <w:vAlign w:val="bottom"/>
            <w:hideMark/>
          </w:tcPr>
          <w:p w14:paraId="62F5ED87"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226.80</w:t>
            </w:r>
          </w:p>
        </w:tc>
      </w:tr>
      <w:tr w:rsidR="00B47FBA" w:rsidRPr="00B47FBA" w14:paraId="0C17B0FB"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788542E1" w14:textId="77777777" w:rsidR="00B47FBA" w:rsidRPr="004B328B" w:rsidRDefault="00B47FBA" w:rsidP="00D66CC0">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5694" w:type="dxa"/>
            <w:tcBorders>
              <w:top w:val="nil"/>
              <w:left w:val="nil"/>
              <w:bottom w:val="single" w:sz="4" w:space="0" w:color="auto"/>
              <w:right w:val="nil"/>
            </w:tcBorders>
            <w:noWrap/>
            <w:vAlign w:val="bottom"/>
            <w:hideMark/>
          </w:tcPr>
          <w:p w14:paraId="2B639F49"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 + Fe + LB- Soil Application</w:t>
            </w:r>
          </w:p>
        </w:tc>
        <w:tc>
          <w:tcPr>
            <w:tcW w:w="1227" w:type="dxa"/>
            <w:tcBorders>
              <w:top w:val="nil"/>
              <w:left w:val="single" w:sz="4" w:space="0" w:color="auto"/>
              <w:bottom w:val="single" w:sz="4" w:space="0" w:color="auto"/>
              <w:right w:val="single" w:sz="4" w:space="0" w:color="auto"/>
            </w:tcBorders>
            <w:noWrap/>
            <w:vAlign w:val="bottom"/>
            <w:hideMark/>
          </w:tcPr>
          <w:p w14:paraId="27E27C94"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229.50</w:t>
            </w:r>
          </w:p>
        </w:tc>
        <w:tc>
          <w:tcPr>
            <w:tcW w:w="1388" w:type="dxa"/>
            <w:tcBorders>
              <w:top w:val="nil"/>
              <w:left w:val="nil"/>
              <w:bottom w:val="single" w:sz="4" w:space="0" w:color="auto"/>
              <w:right w:val="single" w:sz="4" w:space="0" w:color="auto"/>
            </w:tcBorders>
            <w:noWrap/>
            <w:vAlign w:val="bottom"/>
            <w:hideMark/>
          </w:tcPr>
          <w:p w14:paraId="36D1F110"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231.75</w:t>
            </w:r>
          </w:p>
        </w:tc>
        <w:tc>
          <w:tcPr>
            <w:tcW w:w="971" w:type="dxa"/>
            <w:tcBorders>
              <w:top w:val="nil"/>
              <w:left w:val="nil"/>
              <w:bottom w:val="single" w:sz="4" w:space="0" w:color="auto"/>
              <w:right w:val="single" w:sz="4" w:space="0" w:color="auto"/>
            </w:tcBorders>
            <w:noWrap/>
            <w:vAlign w:val="bottom"/>
            <w:hideMark/>
          </w:tcPr>
          <w:p w14:paraId="2F19CE9A"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230.63</w:t>
            </w:r>
          </w:p>
        </w:tc>
      </w:tr>
      <w:tr w:rsidR="00B47FBA" w:rsidRPr="00B47FBA" w14:paraId="5F4D101B" w14:textId="77777777" w:rsidTr="009067D7">
        <w:trPr>
          <w:trHeight w:val="256"/>
        </w:trPr>
        <w:tc>
          <w:tcPr>
            <w:tcW w:w="866" w:type="dxa"/>
            <w:tcBorders>
              <w:top w:val="nil"/>
              <w:left w:val="single" w:sz="4" w:space="0" w:color="auto"/>
              <w:bottom w:val="single" w:sz="4" w:space="0" w:color="auto"/>
              <w:right w:val="single" w:sz="4" w:space="0" w:color="auto"/>
            </w:tcBorders>
            <w:noWrap/>
            <w:hideMark/>
          </w:tcPr>
          <w:p w14:paraId="03ED4828" w14:textId="77777777" w:rsidR="00B47FBA" w:rsidRPr="004B328B" w:rsidRDefault="00B47FBA" w:rsidP="00D66CC0">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5694" w:type="dxa"/>
            <w:tcBorders>
              <w:top w:val="nil"/>
              <w:left w:val="nil"/>
              <w:bottom w:val="single" w:sz="4" w:space="0" w:color="auto"/>
              <w:right w:val="nil"/>
            </w:tcBorders>
            <w:noWrap/>
            <w:vAlign w:val="bottom"/>
            <w:hideMark/>
          </w:tcPr>
          <w:p w14:paraId="40F5D822" w14:textId="77777777" w:rsidR="00B47FBA" w:rsidRPr="00B47FBA" w:rsidRDefault="00B47FBA" w:rsidP="00B47FBA">
            <w:pPr>
              <w:spacing w:after="0" w:line="240" w:lineRule="auto"/>
              <w:rPr>
                <w:rFonts w:ascii="Times New Roman" w:eastAsia="Times New Roman" w:hAnsi="Times New Roman" w:cs="Times New Roman"/>
                <w:bCs/>
                <w:kern w:val="0"/>
                <w:sz w:val="24"/>
                <w:szCs w:val="24"/>
                <w:lang w:val="en-IN" w:eastAsia="en-IN"/>
                <w14:ligatures w14:val="none"/>
              </w:rPr>
            </w:pPr>
            <w:r w:rsidRPr="00B47FBA">
              <w:rPr>
                <w:rFonts w:ascii="Times New Roman" w:eastAsia="Times New Roman" w:hAnsi="Times New Roman" w:cs="Times New Roman"/>
                <w:bCs/>
                <w:kern w:val="0"/>
                <w:sz w:val="24"/>
                <w:szCs w:val="24"/>
                <w:lang w:val="en-IN" w:eastAsia="en-IN"/>
                <w14:ligatures w14:val="none"/>
              </w:rPr>
              <w:t>100% NP + FYM + S + Zn + Fe + LB- Seed Treatment</w:t>
            </w:r>
          </w:p>
        </w:tc>
        <w:tc>
          <w:tcPr>
            <w:tcW w:w="1227" w:type="dxa"/>
            <w:tcBorders>
              <w:top w:val="nil"/>
              <w:left w:val="single" w:sz="4" w:space="0" w:color="auto"/>
              <w:bottom w:val="single" w:sz="4" w:space="0" w:color="auto"/>
              <w:right w:val="single" w:sz="4" w:space="0" w:color="auto"/>
            </w:tcBorders>
            <w:noWrap/>
            <w:vAlign w:val="bottom"/>
            <w:hideMark/>
          </w:tcPr>
          <w:p w14:paraId="327173A2"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228.15</w:t>
            </w:r>
          </w:p>
        </w:tc>
        <w:tc>
          <w:tcPr>
            <w:tcW w:w="1388" w:type="dxa"/>
            <w:tcBorders>
              <w:top w:val="nil"/>
              <w:left w:val="nil"/>
              <w:bottom w:val="single" w:sz="4" w:space="0" w:color="auto"/>
              <w:right w:val="single" w:sz="4" w:space="0" w:color="auto"/>
            </w:tcBorders>
            <w:noWrap/>
            <w:vAlign w:val="bottom"/>
            <w:hideMark/>
          </w:tcPr>
          <w:p w14:paraId="456DDB2D"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230.40</w:t>
            </w:r>
          </w:p>
        </w:tc>
        <w:tc>
          <w:tcPr>
            <w:tcW w:w="971" w:type="dxa"/>
            <w:tcBorders>
              <w:top w:val="nil"/>
              <w:left w:val="nil"/>
              <w:bottom w:val="single" w:sz="4" w:space="0" w:color="auto"/>
              <w:right w:val="single" w:sz="4" w:space="0" w:color="auto"/>
            </w:tcBorders>
            <w:noWrap/>
            <w:vAlign w:val="bottom"/>
            <w:hideMark/>
          </w:tcPr>
          <w:p w14:paraId="227E3892" w14:textId="77777777" w:rsidR="00B47FBA" w:rsidRPr="00B47FBA" w:rsidRDefault="00B47FBA" w:rsidP="00B47FBA">
            <w:pPr>
              <w:spacing w:after="0" w:line="240" w:lineRule="auto"/>
              <w:jc w:val="center"/>
              <w:rPr>
                <w:rFonts w:ascii="Times New Roman" w:eastAsia="Times New Roman" w:hAnsi="Times New Roman" w:cs="Times New Roman"/>
                <w:kern w:val="0"/>
                <w:sz w:val="24"/>
                <w:szCs w:val="24"/>
                <w:lang w:val="en-IN" w:eastAsia="en-IN"/>
                <w14:ligatures w14:val="none"/>
              </w:rPr>
            </w:pPr>
            <w:r w:rsidRPr="00B47FBA">
              <w:rPr>
                <w:rFonts w:ascii="Times New Roman" w:eastAsia="Times New Roman" w:hAnsi="Times New Roman" w:cs="Times New Roman"/>
                <w:kern w:val="0"/>
                <w:sz w:val="24"/>
                <w:szCs w:val="24"/>
                <w:lang w:val="en-IN" w:eastAsia="en-IN"/>
                <w14:ligatures w14:val="none"/>
              </w:rPr>
              <w:t>229.28</w:t>
            </w:r>
          </w:p>
        </w:tc>
      </w:tr>
      <w:tr w:rsidR="00B47FBA" w:rsidRPr="00B47FBA" w14:paraId="6A95EA80" w14:textId="77777777" w:rsidTr="009067D7">
        <w:trPr>
          <w:trHeight w:val="212"/>
        </w:trPr>
        <w:tc>
          <w:tcPr>
            <w:tcW w:w="866" w:type="dxa"/>
            <w:tcBorders>
              <w:top w:val="nil"/>
              <w:left w:val="nil"/>
              <w:bottom w:val="nil"/>
              <w:right w:val="nil"/>
            </w:tcBorders>
            <w:noWrap/>
            <w:vAlign w:val="bottom"/>
            <w:hideMark/>
          </w:tcPr>
          <w:p w14:paraId="2A6FB832" w14:textId="77777777" w:rsidR="00B47FBA" w:rsidRPr="00B47FBA" w:rsidRDefault="00B47FBA" w:rsidP="00B47FBA">
            <w:pPr>
              <w:spacing w:after="0" w:line="240" w:lineRule="auto"/>
              <w:rPr>
                <w:rFonts w:ascii="Times New Roman" w:eastAsia="Times New Roman" w:hAnsi="Times New Roman" w:cs="Times New Roman"/>
                <w:kern w:val="0"/>
                <w:sz w:val="24"/>
                <w:szCs w:val="24"/>
                <w:lang w:val="en-IN" w:eastAsia="en-IN"/>
                <w14:ligatures w14:val="none"/>
              </w:rPr>
            </w:pPr>
          </w:p>
        </w:tc>
        <w:tc>
          <w:tcPr>
            <w:tcW w:w="5694" w:type="dxa"/>
            <w:tcBorders>
              <w:top w:val="nil"/>
              <w:left w:val="single" w:sz="4" w:space="0" w:color="auto"/>
              <w:bottom w:val="single" w:sz="4" w:space="0" w:color="auto"/>
              <w:right w:val="single" w:sz="4" w:space="0" w:color="auto"/>
            </w:tcBorders>
            <w:shd w:val="clear" w:color="000000" w:fill="B9CCE4"/>
            <w:noWrap/>
            <w:vAlign w:val="bottom"/>
            <w:hideMark/>
          </w:tcPr>
          <w:p w14:paraId="1AFA2E95"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B47FBA">
              <w:rPr>
                <w:rFonts w:ascii="Times New Roman" w:eastAsia="Times New Roman" w:hAnsi="Times New Roman" w:cs="Times New Roman"/>
                <w:b/>
                <w:bCs/>
                <w:kern w:val="0"/>
                <w:sz w:val="24"/>
                <w:szCs w:val="24"/>
                <w:lang w:val="en-IN" w:eastAsia="en-IN"/>
                <w14:ligatures w14:val="none"/>
              </w:rPr>
              <w:t>SEm</w:t>
            </w:r>
            <w:proofErr w:type="spellEnd"/>
          </w:p>
        </w:tc>
        <w:tc>
          <w:tcPr>
            <w:tcW w:w="1227" w:type="dxa"/>
            <w:tcBorders>
              <w:top w:val="nil"/>
              <w:left w:val="nil"/>
              <w:bottom w:val="single" w:sz="4" w:space="0" w:color="auto"/>
              <w:right w:val="single" w:sz="4" w:space="0" w:color="auto"/>
            </w:tcBorders>
            <w:noWrap/>
            <w:vAlign w:val="center"/>
            <w:hideMark/>
          </w:tcPr>
          <w:p w14:paraId="0AD9CA7F"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8.21</w:t>
            </w:r>
          </w:p>
        </w:tc>
        <w:tc>
          <w:tcPr>
            <w:tcW w:w="1388" w:type="dxa"/>
            <w:tcBorders>
              <w:top w:val="nil"/>
              <w:left w:val="nil"/>
              <w:bottom w:val="single" w:sz="4" w:space="0" w:color="auto"/>
              <w:right w:val="single" w:sz="4" w:space="0" w:color="auto"/>
            </w:tcBorders>
            <w:noWrap/>
            <w:vAlign w:val="center"/>
            <w:hideMark/>
          </w:tcPr>
          <w:p w14:paraId="603A1EBC"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8.55</w:t>
            </w:r>
          </w:p>
        </w:tc>
        <w:tc>
          <w:tcPr>
            <w:tcW w:w="971" w:type="dxa"/>
            <w:tcBorders>
              <w:top w:val="nil"/>
              <w:left w:val="nil"/>
              <w:bottom w:val="single" w:sz="4" w:space="0" w:color="auto"/>
              <w:right w:val="single" w:sz="4" w:space="0" w:color="auto"/>
            </w:tcBorders>
            <w:noWrap/>
            <w:vAlign w:val="center"/>
            <w:hideMark/>
          </w:tcPr>
          <w:p w14:paraId="30B9FFC5"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8.39</w:t>
            </w:r>
          </w:p>
        </w:tc>
      </w:tr>
      <w:tr w:rsidR="00B47FBA" w:rsidRPr="00B47FBA" w14:paraId="379A5335" w14:textId="77777777" w:rsidTr="009067D7">
        <w:trPr>
          <w:trHeight w:val="212"/>
        </w:trPr>
        <w:tc>
          <w:tcPr>
            <w:tcW w:w="866" w:type="dxa"/>
            <w:tcBorders>
              <w:top w:val="nil"/>
              <w:left w:val="nil"/>
              <w:bottom w:val="nil"/>
              <w:right w:val="nil"/>
            </w:tcBorders>
            <w:noWrap/>
            <w:vAlign w:val="bottom"/>
            <w:hideMark/>
          </w:tcPr>
          <w:p w14:paraId="14522AB6" w14:textId="77777777" w:rsidR="00B47FBA" w:rsidRPr="00B47FBA" w:rsidRDefault="00B47FBA" w:rsidP="00B47FBA">
            <w:pPr>
              <w:spacing w:after="0" w:line="240" w:lineRule="auto"/>
              <w:rPr>
                <w:rFonts w:ascii="Times New Roman" w:eastAsia="Times New Roman" w:hAnsi="Times New Roman" w:cs="Times New Roman"/>
                <w:kern w:val="0"/>
                <w:sz w:val="24"/>
                <w:szCs w:val="24"/>
                <w:lang w:val="en-IN" w:eastAsia="en-IN"/>
                <w14:ligatures w14:val="none"/>
              </w:rPr>
            </w:pPr>
          </w:p>
        </w:tc>
        <w:tc>
          <w:tcPr>
            <w:tcW w:w="5694" w:type="dxa"/>
            <w:tcBorders>
              <w:top w:val="nil"/>
              <w:left w:val="single" w:sz="4" w:space="0" w:color="auto"/>
              <w:bottom w:val="single" w:sz="4" w:space="0" w:color="auto"/>
              <w:right w:val="single" w:sz="4" w:space="0" w:color="auto"/>
            </w:tcBorders>
            <w:shd w:val="clear" w:color="000000" w:fill="B9CCE4"/>
            <w:noWrap/>
            <w:vAlign w:val="bottom"/>
            <w:hideMark/>
          </w:tcPr>
          <w:p w14:paraId="2F3D4569" w14:textId="77777777" w:rsidR="00B47FBA" w:rsidRPr="00B47FBA" w:rsidRDefault="00B47FBA" w:rsidP="00B47FBA">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B47FBA">
              <w:rPr>
                <w:rFonts w:ascii="Times New Roman" w:eastAsia="Times New Roman" w:hAnsi="Times New Roman" w:cs="Times New Roman"/>
                <w:b/>
                <w:bCs/>
                <w:kern w:val="0"/>
                <w:sz w:val="24"/>
                <w:szCs w:val="24"/>
                <w:lang w:val="en-IN" w:eastAsia="en-IN"/>
                <w14:ligatures w14:val="none"/>
              </w:rPr>
              <w:t>CD 5%</w:t>
            </w:r>
          </w:p>
        </w:tc>
        <w:tc>
          <w:tcPr>
            <w:tcW w:w="1227" w:type="dxa"/>
            <w:tcBorders>
              <w:top w:val="nil"/>
              <w:left w:val="nil"/>
              <w:bottom w:val="single" w:sz="4" w:space="0" w:color="auto"/>
              <w:right w:val="single" w:sz="4" w:space="0" w:color="auto"/>
            </w:tcBorders>
            <w:noWrap/>
            <w:vAlign w:val="center"/>
            <w:hideMark/>
          </w:tcPr>
          <w:p w14:paraId="5C9C96F3"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NS</w:t>
            </w:r>
          </w:p>
        </w:tc>
        <w:tc>
          <w:tcPr>
            <w:tcW w:w="1388" w:type="dxa"/>
            <w:tcBorders>
              <w:top w:val="nil"/>
              <w:left w:val="nil"/>
              <w:bottom w:val="single" w:sz="4" w:space="0" w:color="auto"/>
              <w:right w:val="single" w:sz="4" w:space="0" w:color="auto"/>
            </w:tcBorders>
            <w:noWrap/>
            <w:vAlign w:val="center"/>
            <w:hideMark/>
          </w:tcPr>
          <w:p w14:paraId="7E57BEE4"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NS</w:t>
            </w:r>
          </w:p>
        </w:tc>
        <w:tc>
          <w:tcPr>
            <w:tcW w:w="971" w:type="dxa"/>
            <w:tcBorders>
              <w:top w:val="nil"/>
              <w:left w:val="nil"/>
              <w:bottom w:val="single" w:sz="4" w:space="0" w:color="auto"/>
              <w:right w:val="single" w:sz="4" w:space="0" w:color="auto"/>
            </w:tcBorders>
            <w:noWrap/>
            <w:vAlign w:val="center"/>
            <w:hideMark/>
          </w:tcPr>
          <w:p w14:paraId="07433023" w14:textId="77777777" w:rsidR="00B47FBA" w:rsidRPr="00B47FBA" w:rsidRDefault="00B47FBA" w:rsidP="00B47FBA">
            <w:pPr>
              <w:spacing w:after="0" w:line="240" w:lineRule="auto"/>
              <w:jc w:val="center"/>
              <w:rPr>
                <w:rFonts w:ascii="Times New Roman" w:eastAsia="Times New Roman" w:hAnsi="Times New Roman" w:cs="Times New Roman"/>
                <w:b/>
                <w:kern w:val="0"/>
                <w:sz w:val="24"/>
                <w:szCs w:val="24"/>
                <w:lang w:val="en-IN" w:eastAsia="en-IN"/>
                <w14:ligatures w14:val="none"/>
              </w:rPr>
            </w:pPr>
            <w:r w:rsidRPr="00B47FBA">
              <w:rPr>
                <w:rFonts w:ascii="Times New Roman" w:eastAsia="Times New Roman" w:hAnsi="Times New Roman" w:cs="Times New Roman"/>
                <w:b/>
                <w:kern w:val="0"/>
                <w:sz w:val="24"/>
                <w:szCs w:val="24"/>
                <w:lang w:val="en-IN" w:eastAsia="en-IN"/>
                <w14:ligatures w14:val="none"/>
              </w:rPr>
              <w:t>NS</w:t>
            </w:r>
          </w:p>
        </w:tc>
      </w:tr>
    </w:tbl>
    <w:p w14:paraId="3676DD57" w14:textId="77777777" w:rsidR="00B47FBA" w:rsidRDefault="00B47FBA">
      <w:pPr>
        <w:rPr>
          <w:rFonts w:ascii="Times New Roman" w:hAnsi="Times New Roman" w:cs="Times New Roman"/>
          <w:b/>
          <w:noProof/>
          <w:sz w:val="28"/>
          <w:szCs w:val="32"/>
          <w:lang w:val="en-IN" w:eastAsia="en-IN"/>
          <w14:ligatures w14:val="none"/>
        </w:rPr>
      </w:pPr>
    </w:p>
    <w:p w14:paraId="09161838" w14:textId="77777777" w:rsidR="00953651" w:rsidRDefault="00953651" w:rsidP="006152B4">
      <w:pPr>
        <w:spacing w:after="0" w:line="240" w:lineRule="auto"/>
        <w:jc w:val="both"/>
        <w:rPr>
          <w:rFonts w:ascii="Times New Roman" w:hAnsi="Times New Roman" w:cs="Times New Roman"/>
          <w:b/>
          <w:sz w:val="24"/>
          <w:szCs w:val="24"/>
        </w:rPr>
      </w:pPr>
    </w:p>
    <w:p w14:paraId="2FABC601" w14:textId="200A3493" w:rsidR="006152B4" w:rsidRDefault="006152B4" w:rsidP="006152B4">
      <w:pPr>
        <w:spacing w:after="0" w:line="240" w:lineRule="auto"/>
        <w:jc w:val="both"/>
        <w:rPr>
          <w:rFonts w:ascii="Times New Roman" w:hAnsi="Times New Roman" w:cs="Times New Roman"/>
          <w:b/>
          <w:spacing w:val="1"/>
          <w:sz w:val="24"/>
          <w:szCs w:val="24"/>
        </w:rPr>
      </w:pPr>
      <w:r w:rsidRPr="00A45987">
        <w:rPr>
          <w:rFonts w:ascii="Times New Roman" w:hAnsi="Times New Roman" w:cs="Times New Roman"/>
          <w:b/>
          <w:sz w:val="24"/>
          <w:szCs w:val="24"/>
        </w:rPr>
        <w:t>Table</w:t>
      </w:r>
      <w:r>
        <w:rPr>
          <w:rFonts w:ascii="Times New Roman" w:hAnsi="Times New Roman" w:cs="Times New Roman"/>
          <w:b/>
          <w:sz w:val="24"/>
          <w:szCs w:val="24"/>
        </w:rPr>
        <w:t xml:space="preserve"> </w:t>
      </w:r>
      <w:r w:rsidR="00A45987">
        <w:rPr>
          <w:rFonts w:ascii="Times New Roman" w:hAnsi="Times New Roman" w:cs="Times New Roman"/>
          <w:b/>
          <w:sz w:val="24"/>
          <w:szCs w:val="24"/>
        </w:rPr>
        <w:t>6</w:t>
      </w:r>
      <w:r w:rsidRPr="00AF5D14">
        <w:rPr>
          <w:rFonts w:ascii="Times New Roman" w:hAnsi="Times New Roman" w:cs="Times New Roman"/>
          <w:b/>
          <w:sz w:val="24"/>
          <w:szCs w:val="24"/>
        </w:rPr>
        <w:t>:</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Pr="00AF5D14">
        <w:rPr>
          <w:rFonts w:ascii="Times New Roman" w:hAnsi="Times New Roman" w:cs="Times New Roman"/>
          <w:b/>
          <w:spacing w:val="1"/>
          <w:sz w:val="24"/>
          <w:szCs w:val="24"/>
        </w:rPr>
        <w:t xml:space="preserve">organic manure, inorganic fertilizers, and bio-fertilizer </w:t>
      </w:r>
      <w:r>
        <w:rPr>
          <w:rFonts w:ascii="Times New Roman" w:hAnsi="Times New Roman" w:cs="Times New Roman"/>
          <w:b/>
          <w:spacing w:val="1"/>
          <w:sz w:val="24"/>
          <w:szCs w:val="24"/>
        </w:rPr>
        <w:t xml:space="preserve">  </w:t>
      </w:r>
      <w:r w:rsidRPr="00AF5D14">
        <w:rPr>
          <w:rFonts w:ascii="Times New Roman" w:hAnsi="Times New Roman" w:cs="Times New Roman"/>
          <w:b/>
          <w:spacing w:val="1"/>
          <w:sz w:val="24"/>
          <w:szCs w:val="24"/>
        </w:rPr>
        <w:t>formulations</w:t>
      </w:r>
      <w:r>
        <w:rPr>
          <w:rFonts w:ascii="Times New Roman" w:hAnsi="Times New Roman" w:cs="Times New Roman"/>
          <w:b/>
          <w:spacing w:val="1"/>
          <w:sz w:val="24"/>
          <w:szCs w:val="24"/>
        </w:rPr>
        <w:t xml:space="preserve"> on Available Phosphorus</w:t>
      </w:r>
    </w:p>
    <w:p w14:paraId="6BD7EDE6" w14:textId="77777777" w:rsidR="00953651" w:rsidRDefault="00953651" w:rsidP="006152B4">
      <w:pPr>
        <w:spacing w:after="0" w:line="240" w:lineRule="auto"/>
        <w:jc w:val="both"/>
        <w:rPr>
          <w:rFonts w:ascii="Times New Roman" w:hAnsi="Times New Roman" w:cs="Times New Roman"/>
          <w:b/>
          <w:spacing w:val="1"/>
          <w:sz w:val="24"/>
          <w:szCs w:val="24"/>
        </w:rPr>
      </w:pPr>
    </w:p>
    <w:tbl>
      <w:tblPr>
        <w:tblW w:w="9941" w:type="dxa"/>
        <w:tblInd w:w="93" w:type="dxa"/>
        <w:tblLook w:val="04A0" w:firstRow="1" w:lastRow="0" w:firstColumn="1" w:lastColumn="0" w:noHBand="0" w:noVBand="1"/>
      </w:tblPr>
      <w:tblGrid>
        <w:gridCol w:w="963"/>
        <w:gridCol w:w="5739"/>
        <w:gridCol w:w="1138"/>
        <w:gridCol w:w="1138"/>
        <w:gridCol w:w="963"/>
      </w:tblGrid>
      <w:tr w:rsidR="00EB77C6" w:rsidRPr="00AC0F24" w14:paraId="53F30D39" w14:textId="77777777" w:rsidTr="00AC0F24">
        <w:trPr>
          <w:trHeight w:val="247"/>
        </w:trPr>
        <w:tc>
          <w:tcPr>
            <w:tcW w:w="963" w:type="dxa"/>
            <w:vMerge w:val="restart"/>
            <w:tcBorders>
              <w:top w:val="single" w:sz="4" w:space="0" w:color="auto"/>
              <w:left w:val="single" w:sz="4" w:space="0" w:color="auto"/>
              <w:bottom w:val="single" w:sz="4" w:space="0" w:color="auto"/>
              <w:right w:val="single" w:sz="4" w:space="0" w:color="auto"/>
            </w:tcBorders>
            <w:noWrap/>
            <w:vAlign w:val="center"/>
            <w:hideMark/>
          </w:tcPr>
          <w:p w14:paraId="55CE9314" w14:textId="77777777" w:rsidR="00EB77C6" w:rsidRPr="00AC0F24" w:rsidRDefault="00EB77C6" w:rsidP="00EA71F7">
            <w:pPr>
              <w:spacing w:after="0" w:line="240" w:lineRule="auto"/>
              <w:jc w:val="center"/>
              <w:rPr>
                <w:rFonts w:ascii="Times New Roman" w:eastAsia="Times New Roman" w:hAnsi="Times New Roman" w:cs="Times New Roman"/>
                <w:b/>
                <w:kern w:val="0"/>
                <w:sz w:val="24"/>
                <w:szCs w:val="24"/>
                <w:lang w:val="en-IN" w:eastAsia="en-IN"/>
                <w14:ligatures w14:val="none"/>
              </w:rPr>
            </w:pPr>
            <w:proofErr w:type="spellStart"/>
            <w:r w:rsidRPr="00AC0F24">
              <w:rPr>
                <w:rFonts w:ascii="Times New Roman" w:eastAsia="Times New Roman" w:hAnsi="Times New Roman" w:cs="Times New Roman"/>
                <w:b/>
                <w:kern w:val="0"/>
                <w:sz w:val="24"/>
                <w:szCs w:val="24"/>
                <w:lang w:val="en-IN" w:eastAsia="en-IN"/>
                <w14:ligatures w14:val="none"/>
              </w:rPr>
              <w:t>Tr.No</w:t>
            </w:r>
            <w:proofErr w:type="spellEnd"/>
            <w:r w:rsidRPr="00AC0F24">
              <w:rPr>
                <w:rFonts w:ascii="Times New Roman" w:eastAsia="Times New Roman" w:hAnsi="Times New Roman" w:cs="Times New Roman"/>
                <w:b/>
                <w:kern w:val="0"/>
                <w:sz w:val="24"/>
                <w:szCs w:val="24"/>
                <w:lang w:val="en-IN" w:eastAsia="en-IN"/>
                <w14:ligatures w14:val="none"/>
              </w:rPr>
              <w:t>.</w:t>
            </w:r>
          </w:p>
        </w:tc>
        <w:tc>
          <w:tcPr>
            <w:tcW w:w="5739" w:type="dxa"/>
            <w:vMerge w:val="restart"/>
            <w:tcBorders>
              <w:top w:val="single" w:sz="4" w:space="0" w:color="auto"/>
              <w:left w:val="single" w:sz="4" w:space="0" w:color="auto"/>
              <w:bottom w:val="single" w:sz="4" w:space="0" w:color="auto"/>
              <w:right w:val="single" w:sz="4" w:space="0" w:color="auto"/>
            </w:tcBorders>
            <w:noWrap/>
            <w:vAlign w:val="center"/>
            <w:hideMark/>
          </w:tcPr>
          <w:p w14:paraId="70ED5049"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Treatments</w:t>
            </w:r>
          </w:p>
        </w:tc>
        <w:tc>
          <w:tcPr>
            <w:tcW w:w="2276" w:type="dxa"/>
            <w:gridSpan w:val="2"/>
            <w:tcBorders>
              <w:top w:val="single" w:sz="4" w:space="0" w:color="auto"/>
              <w:left w:val="nil"/>
              <w:bottom w:val="single" w:sz="4" w:space="0" w:color="auto"/>
              <w:right w:val="single" w:sz="4" w:space="0" w:color="auto"/>
            </w:tcBorders>
            <w:noWrap/>
            <w:vAlign w:val="center"/>
            <w:hideMark/>
          </w:tcPr>
          <w:p w14:paraId="5B2E018B"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Available phosphorus (Kg/ha)</w:t>
            </w:r>
          </w:p>
        </w:tc>
        <w:tc>
          <w:tcPr>
            <w:tcW w:w="963" w:type="dxa"/>
            <w:vMerge w:val="restart"/>
            <w:tcBorders>
              <w:top w:val="single" w:sz="4" w:space="0" w:color="auto"/>
              <w:left w:val="nil"/>
              <w:right w:val="single" w:sz="4" w:space="0" w:color="auto"/>
            </w:tcBorders>
            <w:noWrap/>
            <w:vAlign w:val="bottom"/>
            <w:hideMark/>
          </w:tcPr>
          <w:p w14:paraId="0EFE299C" w14:textId="77777777" w:rsidR="00EB77C6" w:rsidRPr="00AC0F24" w:rsidRDefault="00EB77C6" w:rsidP="00EB77C6">
            <w:pPr>
              <w:spacing w:after="0" w:line="240" w:lineRule="auto"/>
              <w:rPr>
                <w:rFonts w:ascii="Times New Roman" w:eastAsia="Times New Roman" w:hAnsi="Times New Roman" w:cs="Times New Roman"/>
                <w:b/>
                <w:kern w:val="0"/>
                <w:sz w:val="24"/>
                <w:szCs w:val="24"/>
                <w:lang w:val="en-IN" w:eastAsia="en-IN"/>
                <w14:ligatures w14:val="none"/>
              </w:rPr>
            </w:pPr>
            <w:r w:rsidRPr="00EB77C6">
              <w:rPr>
                <w:rFonts w:ascii="Times New Roman" w:eastAsia="Times New Roman" w:hAnsi="Times New Roman" w:cs="Times New Roman"/>
                <w:b/>
                <w:kern w:val="0"/>
                <w:sz w:val="24"/>
                <w:szCs w:val="24"/>
                <w:lang w:val="en-IN" w:eastAsia="en-IN"/>
                <w14:ligatures w14:val="none"/>
              </w:rPr>
              <w:t>P</w:t>
            </w:r>
            <w:r w:rsidRPr="00AC0F24">
              <w:rPr>
                <w:rFonts w:ascii="Times New Roman" w:eastAsia="Times New Roman" w:hAnsi="Times New Roman" w:cs="Times New Roman"/>
                <w:b/>
                <w:kern w:val="0"/>
                <w:sz w:val="24"/>
                <w:szCs w:val="24"/>
                <w:lang w:val="en-IN" w:eastAsia="en-IN"/>
                <w14:ligatures w14:val="none"/>
              </w:rPr>
              <w:t>ooled</w:t>
            </w:r>
          </w:p>
          <w:p w14:paraId="478EFFAB" w14:textId="77777777" w:rsidR="00EB77C6" w:rsidRPr="00EB77C6" w:rsidRDefault="00EB77C6" w:rsidP="00EB77C6">
            <w:pPr>
              <w:spacing w:after="0" w:line="240" w:lineRule="auto"/>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 </w:t>
            </w:r>
          </w:p>
        </w:tc>
      </w:tr>
      <w:tr w:rsidR="00EB77C6" w:rsidRPr="00AC0F24" w14:paraId="02E11BD6" w14:textId="77777777" w:rsidTr="00AC0F24">
        <w:trPr>
          <w:trHeight w:val="228"/>
        </w:trPr>
        <w:tc>
          <w:tcPr>
            <w:tcW w:w="963" w:type="dxa"/>
            <w:vMerge/>
            <w:tcBorders>
              <w:top w:val="single" w:sz="4" w:space="0" w:color="auto"/>
              <w:left w:val="single" w:sz="4" w:space="0" w:color="auto"/>
              <w:bottom w:val="single" w:sz="4" w:space="0" w:color="auto"/>
              <w:right w:val="single" w:sz="4" w:space="0" w:color="auto"/>
            </w:tcBorders>
            <w:vAlign w:val="center"/>
            <w:hideMark/>
          </w:tcPr>
          <w:p w14:paraId="2E4F3633" w14:textId="77777777" w:rsidR="00EB77C6" w:rsidRPr="00EB77C6" w:rsidRDefault="00EB77C6" w:rsidP="00EB77C6">
            <w:pPr>
              <w:spacing w:after="0" w:line="240" w:lineRule="auto"/>
              <w:rPr>
                <w:rFonts w:ascii="Times New Roman" w:eastAsia="Times New Roman" w:hAnsi="Times New Roman" w:cs="Times New Roman"/>
                <w:kern w:val="0"/>
                <w:sz w:val="24"/>
                <w:szCs w:val="24"/>
                <w:lang w:val="en-IN" w:eastAsia="en-IN"/>
                <w14:ligatures w14:val="none"/>
              </w:rPr>
            </w:pPr>
          </w:p>
        </w:tc>
        <w:tc>
          <w:tcPr>
            <w:tcW w:w="5739" w:type="dxa"/>
            <w:vMerge/>
            <w:tcBorders>
              <w:top w:val="single" w:sz="4" w:space="0" w:color="auto"/>
              <w:left w:val="single" w:sz="4" w:space="0" w:color="auto"/>
              <w:bottom w:val="single" w:sz="4" w:space="0" w:color="auto"/>
              <w:right w:val="single" w:sz="4" w:space="0" w:color="auto"/>
            </w:tcBorders>
            <w:vAlign w:val="center"/>
            <w:hideMark/>
          </w:tcPr>
          <w:p w14:paraId="2FDF0AFC"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p>
        </w:tc>
        <w:tc>
          <w:tcPr>
            <w:tcW w:w="1138" w:type="dxa"/>
            <w:tcBorders>
              <w:top w:val="nil"/>
              <w:left w:val="nil"/>
              <w:bottom w:val="single" w:sz="4" w:space="0" w:color="auto"/>
              <w:right w:val="single" w:sz="4" w:space="0" w:color="auto"/>
            </w:tcBorders>
            <w:noWrap/>
            <w:vAlign w:val="bottom"/>
            <w:hideMark/>
          </w:tcPr>
          <w:p w14:paraId="1AB531D4"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2023-24</w:t>
            </w:r>
          </w:p>
        </w:tc>
        <w:tc>
          <w:tcPr>
            <w:tcW w:w="1138" w:type="dxa"/>
            <w:tcBorders>
              <w:top w:val="nil"/>
              <w:left w:val="nil"/>
              <w:bottom w:val="single" w:sz="4" w:space="0" w:color="auto"/>
              <w:right w:val="single" w:sz="4" w:space="0" w:color="auto"/>
            </w:tcBorders>
            <w:noWrap/>
            <w:vAlign w:val="bottom"/>
            <w:hideMark/>
          </w:tcPr>
          <w:p w14:paraId="3445420C"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2024-25</w:t>
            </w:r>
          </w:p>
        </w:tc>
        <w:tc>
          <w:tcPr>
            <w:tcW w:w="963" w:type="dxa"/>
            <w:vMerge/>
            <w:tcBorders>
              <w:left w:val="nil"/>
              <w:bottom w:val="single" w:sz="4" w:space="0" w:color="auto"/>
              <w:right w:val="single" w:sz="4" w:space="0" w:color="auto"/>
            </w:tcBorders>
            <w:noWrap/>
            <w:vAlign w:val="bottom"/>
            <w:hideMark/>
          </w:tcPr>
          <w:p w14:paraId="60038A65" w14:textId="77777777" w:rsidR="00EB77C6" w:rsidRPr="00EB77C6" w:rsidRDefault="00EB77C6" w:rsidP="00EB77C6">
            <w:pPr>
              <w:spacing w:after="0" w:line="240" w:lineRule="auto"/>
              <w:rPr>
                <w:rFonts w:ascii="Times New Roman" w:eastAsia="Times New Roman" w:hAnsi="Times New Roman" w:cs="Times New Roman"/>
                <w:kern w:val="0"/>
                <w:sz w:val="24"/>
                <w:szCs w:val="24"/>
                <w:lang w:val="en-IN" w:eastAsia="en-IN"/>
                <w14:ligatures w14:val="none"/>
              </w:rPr>
            </w:pPr>
          </w:p>
        </w:tc>
      </w:tr>
      <w:tr w:rsidR="00EB77C6" w:rsidRPr="00AC0F24" w14:paraId="3EDEAC4A"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10F59DBD" w14:textId="77777777" w:rsidR="00EB77C6" w:rsidRPr="00AC0F24" w:rsidRDefault="00EB77C6" w:rsidP="00EA71F7">
            <w:pPr>
              <w:pStyle w:val="TableParagraph"/>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1</w:t>
            </w:r>
          </w:p>
        </w:tc>
        <w:tc>
          <w:tcPr>
            <w:tcW w:w="5739" w:type="dxa"/>
            <w:tcBorders>
              <w:top w:val="nil"/>
              <w:left w:val="nil"/>
              <w:bottom w:val="single" w:sz="4" w:space="0" w:color="auto"/>
              <w:right w:val="nil"/>
            </w:tcBorders>
            <w:noWrap/>
            <w:vAlign w:val="bottom"/>
            <w:hideMark/>
          </w:tcPr>
          <w:p w14:paraId="39B10998"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Control</w:t>
            </w:r>
          </w:p>
        </w:tc>
        <w:tc>
          <w:tcPr>
            <w:tcW w:w="1138" w:type="dxa"/>
            <w:tcBorders>
              <w:top w:val="nil"/>
              <w:left w:val="single" w:sz="4" w:space="0" w:color="auto"/>
              <w:bottom w:val="single" w:sz="4" w:space="0" w:color="auto"/>
              <w:right w:val="single" w:sz="4" w:space="0" w:color="auto"/>
            </w:tcBorders>
            <w:noWrap/>
            <w:vAlign w:val="bottom"/>
            <w:hideMark/>
          </w:tcPr>
          <w:p w14:paraId="57C9E3F5"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12.78</w:t>
            </w:r>
          </w:p>
        </w:tc>
        <w:tc>
          <w:tcPr>
            <w:tcW w:w="1138" w:type="dxa"/>
            <w:tcBorders>
              <w:top w:val="nil"/>
              <w:left w:val="nil"/>
              <w:bottom w:val="single" w:sz="4" w:space="0" w:color="auto"/>
              <w:right w:val="single" w:sz="4" w:space="0" w:color="auto"/>
            </w:tcBorders>
            <w:noWrap/>
            <w:vAlign w:val="bottom"/>
            <w:hideMark/>
          </w:tcPr>
          <w:p w14:paraId="773B22B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12.75</w:t>
            </w:r>
          </w:p>
        </w:tc>
        <w:tc>
          <w:tcPr>
            <w:tcW w:w="963" w:type="dxa"/>
            <w:tcBorders>
              <w:top w:val="nil"/>
              <w:left w:val="nil"/>
              <w:bottom w:val="single" w:sz="4" w:space="0" w:color="auto"/>
              <w:right w:val="single" w:sz="4" w:space="0" w:color="auto"/>
            </w:tcBorders>
            <w:noWrap/>
            <w:vAlign w:val="bottom"/>
            <w:hideMark/>
          </w:tcPr>
          <w:p w14:paraId="32B0ACB7"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12.77</w:t>
            </w:r>
          </w:p>
        </w:tc>
      </w:tr>
      <w:tr w:rsidR="00EB77C6" w:rsidRPr="00AC0F24" w14:paraId="4388450C"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7F847B7B"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2</w:t>
            </w:r>
          </w:p>
        </w:tc>
        <w:tc>
          <w:tcPr>
            <w:tcW w:w="5739" w:type="dxa"/>
            <w:tcBorders>
              <w:top w:val="nil"/>
              <w:left w:val="nil"/>
              <w:bottom w:val="single" w:sz="4" w:space="0" w:color="auto"/>
              <w:right w:val="nil"/>
            </w:tcBorders>
            <w:noWrap/>
            <w:vAlign w:val="bottom"/>
            <w:hideMark/>
          </w:tcPr>
          <w:p w14:paraId="18820D68"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w:t>
            </w:r>
          </w:p>
        </w:tc>
        <w:tc>
          <w:tcPr>
            <w:tcW w:w="1138" w:type="dxa"/>
            <w:tcBorders>
              <w:top w:val="nil"/>
              <w:left w:val="single" w:sz="4" w:space="0" w:color="auto"/>
              <w:bottom w:val="single" w:sz="4" w:space="0" w:color="auto"/>
              <w:right w:val="single" w:sz="4" w:space="0" w:color="auto"/>
            </w:tcBorders>
            <w:noWrap/>
            <w:vAlign w:val="bottom"/>
            <w:hideMark/>
          </w:tcPr>
          <w:p w14:paraId="5048FBAA"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12.82</w:t>
            </w:r>
          </w:p>
        </w:tc>
        <w:tc>
          <w:tcPr>
            <w:tcW w:w="1138" w:type="dxa"/>
            <w:tcBorders>
              <w:top w:val="nil"/>
              <w:left w:val="nil"/>
              <w:bottom w:val="single" w:sz="4" w:space="0" w:color="auto"/>
              <w:right w:val="single" w:sz="4" w:space="0" w:color="auto"/>
            </w:tcBorders>
            <w:noWrap/>
            <w:vAlign w:val="bottom"/>
            <w:hideMark/>
          </w:tcPr>
          <w:p w14:paraId="1AEB7B08"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12.85</w:t>
            </w:r>
          </w:p>
        </w:tc>
        <w:tc>
          <w:tcPr>
            <w:tcW w:w="963" w:type="dxa"/>
            <w:tcBorders>
              <w:top w:val="nil"/>
              <w:left w:val="nil"/>
              <w:bottom w:val="single" w:sz="4" w:space="0" w:color="auto"/>
              <w:right w:val="single" w:sz="4" w:space="0" w:color="auto"/>
            </w:tcBorders>
            <w:noWrap/>
            <w:vAlign w:val="bottom"/>
            <w:hideMark/>
          </w:tcPr>
          <w:p w14:paraId="56DBA651"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12.84</w:t>
            </w:r>
          </w:p>
        </w:tc>
      </w:tr>
      <w:tr w:rsidR="00EB77C6" w:rsidRPr="00AC0F24" w14:paraId="63E35510"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5DCDAC1C"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3</w:t>
            </w:r>
          </w:p>
        </w:tc>
        <w:tc>
          <w:tcPr>
            <w:tcW w:w="5739" w:type="dxa"/>
            <w:tcBorders>
              <w:top w:val="nil"/>
              <w:left w:val="nil"/>
              <w:bottom w:val="single" w:sz="4" w:space="0" w:color="auto"/>
              <w:right w:val="nil"/>
            </w:tcBorders>
            <w:noWrap/>
            <w:vAlign w:val="bottom"/>
            <w:hideMark/>
          </w:tcPr>
          <w:p w14:paraId="36508457"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w:t>
            </w:r>
          </w:p>
        </w:tc>
        <w:tc>
          <w:tcPr>
            <w:tcW w:w="1138" w:type="dxa"/>
            <w:tcBorders>
              <w:top w:val="nil"/>
              <w:left w:val="single" w:sz="4" w:space="0" w:color="auto"/>
              <w:bottom w:val="single" w:sz="4" w:space="0" w:color="auto"/>
              <w:right w:val="single" w:sz="4" w:space="0" w:color="auto"/>
            </w:tcBorders>
            <w:noWrap/>
            <w:vAlign w:val="bottom"/>
            <w:hideMark/>
          </w:tcPr>
          <w:p w14:paraId="49F1D319"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12.85</w:t>
            </w:r>
          </w:p>
        </w:tc>
        <w:tc>
          <w:tcPr>
            <w:tcW w:w="1138" w:type="dxa"/>
            <w:tcBorders>
              <w:top w:val="nil"/>
              <w:left w:val="nil"/>
              <w:bottom w:val="single" w:sz="4" w:space="0" w:color="auto"/>
              <w:right w:val="single" w:sz="4" w:space="0" w:color="auto"/>
            </w:tcBorders>
            <w:noWrap/>
            <w:vAlign w:val="bottom"/>
            <w:hideMark/>
          </w:tcPr>
          <w:p w14:paraId="5D3C4996"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12.87</w:t>
            </w:r>
          </w:p>
        </w:tc>
        <w:tc>
          <w:tcPr>
            <w:tcW w:w="963" w:type="dxa"/>
            <w:tcBorders>
              <w:top w:val="nil"/>
              <w:left w:val="nil"/>
              <w:bottom w:val="single" w:sz="4" w:space="0" w:color="auto"/>
              <w:right w:val="single" w:sz="4" w:space="0" w:color="auto"/>
            </w:tcBorders>
            <w:noWrap/>
            <w:vAlign w:val="bottom"/>
            <w:hideMark/>
          </w:tcPr>
          <w:p w14:paraId="6CDFE1B9"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12.86</w:t>
            </w:r>
          </w:p>
        </w:tc>
      </w:tr>
      <w:tr w:rsidR="00EB77C6" w:rsidRPr="00AC0F24" w14:paraId="0B866995"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23434585"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4</w:t>
            </w:r>
          </w:p>
        </w:tc>
        <w:tc>
          <w:tcPr>
            <w:tcW w:w="5739" w:type="dxa"/>
            <w:tcBorders>
              <w:top w:val="nil"/>
              <w:left w:val="nil"/>
              <w:bottom w:val="single" w:sz="4" w:space="0" w:color="auto"/>
              <w:right w:val="nil"/>
            </w:tcBorders>
            <w:noWrap/>
            <w:vAlign w:val="bottom"/>
            <w:hideMark/>
          </w:tcPr>
          <w:p w14:paraId="66CEB8B6"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w:t>
            </w:r>
          </w:p>
        </w:tc>
        <w:tc>
          <w:tcPr>
            <w:tcW w:w="1138" w:type="dxa"/>
            <w:tcBorders>
              <w:top w:val="nil"/>
              <w:left w:val="single" w:sz="4" w:space="0" w:color="auto"/>
              <w:bottom w:val="single" w:sz="4" w:space="0" w:color="auto"/>
              <w:right w:val="single" w:sz="4" w:space="0" w:color="auto"/>
            </w:tcBorders>
            <w:noWrap/>
            <w:vAlign w:val="bottom"/>
            <w:hideMark/>
          </w:tcPr>
          <w:p w14:paraId="2390FD34"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12.90</w:t>
            </w:r>
          </w:p>
        </w:tc>
        <w:tc>
          <w:tcPr>
            <w:tcW w:w="1138" w:type="dxa"/>
            <w:tcBorders>
              <w:top w:val="nil"/>
              <w:left w:val="nil"/>
              <w:bottom w:val="single" w:sz="4" w:space="0" w:color="auto"/>
              <w:right w:val="single" w:sz="4" w:space="0" w:color="auto"/>
            </w:tcBorders>
            <w:noWrap/>
            <w:vAlign w:val="bottom"/>
            <w:hideMark/>
          </w:tcPr>
          <w:p w14:paraId="0C4E7AA0"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12.94</w:t>
            </w:r>
          </w:p>
        </w:tc>
        <w:tc>
          <w:tcPr>
            <w:tcW w:w="963" w:type="dxa"/>
            <w:tcBorders>
              <w:top w:val="nil"/>
              <w:left w:val="nil"/>
              <w:bottom w:val="single" w:sz="4" w:space="0" w:color="auto"/>
              <w:right w:val="single" w:sz="4" w:space="0" w:color="auto"/>
            </w:tcBorders>
            <w:noWrap/>
            <w:vAlign w:val="bottom"/>
            <w:hideMark/>
          </w:tcPr>
          <w:p w14:paraId="39C31196"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12.92</w:t>
            </w:r>
          </w:p>
        </w:tc>
      </w:tr>
      <w:tr w:rsidR="00EB77C6" w:rsidRPr="00AC0F24" w14:paraId="1981C896"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3E8D348C"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5</w:t>
            </w:r>
          </w:p>
        </w:tc>
        <w:tc>
          <w:tcPr>
            <w:tcW w:w="5739" w:type="dxa"/>
            <w:tcBorders>
              <w:top w:val="nil"/>
              <w:left w:val="nil"/>
              <w:bottom w:val="single" w:sz="4" w:space="0" w:color="auto"/>
              <w:right w:val="nil"/>
            </w:tcBorders>
            <w:noWrap/>
            <w:vAlign w:val="bottom"/>
            <w:hideMark/>
          </w:tcPr>
          <w:p w14:paraId="4A25BA46"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w:t>
            </w:r>
          </w:p>
        </w:tc>
        <w:tc>
          <w:tcPr>
            <w:tcW w:w="1138" w:type="dxa"/>
            <w:tcBorders>
              <w:top w:val="nil"/>
              <w:left w:val="single" w:sz="4" w:space="0" w:color="auto"/>
              <w:bottom w:val="single" w:sz="4" w:space="0" w:color="auto"/>
              <w:right w:val="single" w:sz="4" w:space="0" w:color="auto"/>
            </w:tcBorders>
            <w:noWrap/>
            <w:vAlign w:val="bottom"/>
            <w:hideMark/>
          </w:tcPr>
          <w:p w14:paraId="2467D9FC"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12.94</w:t>
            </w:r>
          </w:p>
        </w:tc>
        <w:tc>
          <w:tcPr>
            <w:tcW w:w="1138" w:type="dxa"/>
            <w:tcBorders>
              <w:top w:val="nil"/>
              <w:left w:val="nil"/>
              <w:bottom w:val="single" w:sz="4" w:space="0" w:color="auto"/>
              <w:right w:val="single" w:sz="4" w:space="0" w:color="auto"/>
            </w:tcBorders>
            <w:noWrap/>
            <w:vAlign w:val="bottom"/>
            <w:hideMark/>
          </w:tcPr>
          <w:p w14:paraId="3F22681F"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12.96</w:t>
            </w:r>
          </w:p>
        </w:tc>
        <w:tc>
          <w:tcPr>
            <w:tcW w:w="963" w:type="dxa"/>
            <w:tcBorders>
              <w:top w:val="nil"/>
              <w:left w:val="nil"/>
              <w:bottom w:val="single" w:sz="4" w:space="0" w:color="auto"/>
              <w:right w:val="single" w:sz="4" w:space="0" w:color="auto"/>
            </w:tcBorders>
            <w:noWrap/>
            <w:vAlign w:val="bottom"/>
            <w:hideMark/>
          </w:tcPr>
          <w:p w14:paraId="2601435B"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12.95</w:t>
            </w:r>
          </w:p>
        </w:tc>
      </w:tr>
      <w:tr w:rsidR="00EB77C6" w:rsidRPr="00AC0F24" w14:paraId="6AEC4262"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22F8E3C2" w14:textId="77777777" w:rsidR="00EB77C6" w:rsidRPr="00AC0F24" w:rsidRDefault="00EB77C6" w:rsidP="00EA71F7">
            <w:pPr>
              <w:pStyle w:val="TableParagraph"/>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6</w:t>
            </w:r>
          </w:p>
        </w:tc>
        <w:tc>
          <w:tcPr>
            <w:tcW w:w="5739" w:type="dxa"/>
            <w:tcBorders>
              <w:top w:val="nil"/>
              <w:left w:val="nil"/>
              <w:bottom w:val="single" w:sz="4" w:space="0" w:color="auto"/>
              <w:right w:val="nil"/>
            </w:tcBorders>
            <w:noWrap/>
            <w:vAlign w:val="bottom"/>
            <w:hideMark/>
          </w:tcPr>
          <w:p w14:paraId="414644F8"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 + Fe</w:t>
            </w:r>
          </w:p>
        </w:tc>
        <w:tc>
          <w:tcPr>
            <w:tcW w:w="1138" w:type="dxa"/>
            <w:tcBorders>
              <w:top w:val="nil"/>
              <w:left w:val="single" w:sz="4" w:space="0" w:color="auto"/>
              <w:bottom w:val="single" w:sz="4" w:space="0" w:color="auto"/>
              <w:right w:val="single" w:sz="4" w:space="0" w:color="auto"/>
            </w:tcBorders>
            <w:noWrap/>
            <w:vAlign w:val="bottom"/>
            <w:hideMark/>
          </w:tcPr>
          <w:p w14:paraId="3FD0C07A"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13.00</w:t>
            </w:r>
          </w:p>
        </w:tc>
        <w:tc>
          <w:tcPr>
            <w:tcW w:w="1138" w:type="dxa"/>
            <w:tcBorders>
              <w:top w:val="nil"/>
              <w:left w:val="nil"/>
              <w:bottom w:val="single" w:sz="4" w:space="0" w:color="auto"/>
              <w:right w:val="single" w:sz="4" w:space="0" w:color="auto"/>
            </w:tcBorders>
            <w:noWrap/>
            <w:vAlign w:val="bottom"/>
            <w:hideMark/>
          </w:tcPr>
          <w:p w14:paraId="4674CEC1"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13.02</w:t>
            </w:r>
          </w:p>
        </w:tc>
        <w:tc>
          <w:tcPr>
            <w:tcW w:w="963" w:type="dxa"/>
            <w:tcBorders>
              <w:top w:val="nil"/>
              <w:left w:val="nil"/>
              <w:bottom w:val="single" w:sz="4" w:space="0" w:color="auto"/>
              <w:right w:val="single" w:sz="4" w:space="0" w:color="auto"/>
            </w:tcBorders>
            <w:noWrap/>
            <w:vAlign w:val="bottom"/>
            <w:hideMark/>
          </w:tcPr>
          <w:p w14:paraId="0A2C9211"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13.01</w:t>
            </w:r>
          </w:p>
        </w:tc>
      </w:tr>
      <w:tr w:rsidR="00EB77C6" w:rsidRPr="00AC0F24" w14:paraId="5444F1F1"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04BB89E3"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7</w:t>
            </w:r>
          </w:p>
        </w:tc>
        <w:tc>
          <w:tcPr>
            <w:tcW w:w="5739" w:type="dxa"/>
            <w:tcBorders>
              <w:top w:val="nil"/>
              <w:left w:val="nil"/>
              <w:bottom w:val="single" w:sz="4" w:space="0" w:color="auto"/>
              <w:right w:val="nil"/>
            </w:tcBorders>
            <w:noWrap/>
            <w:vAlign w:val="bottom"/>
            <w:hideMark/>
          </w:tcPr>
          <w:p w14:paraId="29A58CAD"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 + Fe + CB- Soil Application</w:t>
            </w:r>
          </w:p>
        </w:tc>
        <w:tc>
          <w:tcPr>
            <w:tcW w:w="1138" w:type="dxa"/>
            <w:tcBorders>
              <w:top w:val="nil"/>
              <w:left w:val="single" w:sz="4" w:space="0" w:color="auto"/>
              <w:bottom w:val="single" w:sz="4" w:space="0" w:color="auto"/>
              <w:right w:val="single" w:sz="4" w:space="0" w:color="auto"/>
            </w:tcBorders>
            <w:noWrap/>
            <w:vAlign w:val="bottom"/>
            <w:hideMark/>
          </w:tcPr>
          <w:p w14:paraId="4F12A010"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13.04</w:t>
            </w:r>
          </w:p>
        </w:tc>
        <w:tc>
          <w:tcPr>
            <w:tcW w:w="1138" w:type="dxa"/>
            <w:tcBorders>
              <w:top w:val="nil"/>
              <w:left w:val="nil"/>
              <w:bottom w:val="single" w:sz="4" w:space="0" w:color="auto"/>
              <w:right w:val="single" w:sz="4" w:space="0" w:color="auto"/>
            </w:tcBorders>
            <w:noWrap/>
            <w:vAlign w:val="bottom"/>
            <w:hideMark/>
          </w:tcPr>
          <w:p w14:paraId="18937023"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13.06</w:t>
            </w:r>
          </w:p>
        </w:tc>
        <w:tc>
          <w:tcPr>
            <w:tcW w:w="963" w:type="dxa"/>
            <w:tcBorders>
              <w:top w:val="nil"/>
              <w:left w:val="nil"/>
              <w:bottom w:val="single" w:sz="4" w:space="0" w:color="auto"/>
              <w:right w:val="single" w:sz="4" w:space="0" w:color="auto"/>
            </w:tcBorders>
            <w:noWrap/>
            <w:vAlign w:val="bottom"/>
            <w:hideMark/>
          </w:tcPr>
          <w:p w14:paraId="6B41BEE3"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13.05</w:t>
            </w:r>
          </w:p>
        </w:tc>
      </w:tr>
      <w:tr w:rsidR="00EB77C6" w:rsidRPr="00AC0F24" w14:paraId="6DB992E1"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74027E8B" w14:textId="77777777" w:rsidR="00EB77C6" w:rsidRPr="00AC0F24" w:rsidRDefault="00EB77C6" w:rsidP="00EA71F7">
            <w:pPr>
              <w:pStyle w:val="TableParagraph"/>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8</w:t>
            </w:r>
          </w:p>
        </w:tc>
        <w:tc>
          <w:tcPr>
            <w:tcW w:w="5739" w:type="dxa"/>
            <w:tcBorders>
              <w:top w:val="nil"/>
              <w:left w:val="nil"/>
              <w:bottom w:val="single" w:sz="4" w:space="0" w:color="auto"/>
              <w:right w:val="nil"/>
            </w:tcBorders>
            <w:noWrap/>
            <w:vAlign w:val="bottom"/>
            <w:hideMark/>
          </w:tcPr>
          <w:p w14:paraId="1EBD8C17"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 + Fe + CB-Seed Treatment</w:t>
            </w:r>
          </w:p>
        </w:tc>
        <w:tc>
          <w:tcPr>
            <w:tcW w:w="1138" w:type="dxa"/>
            <w:tcBorders>
              <w:top w:val="nil"/>
              <w:left w:val="single" w:sz="4" w:space="0" w:color="auto"/>
              <w:bottom w:val="single" w:sz="4" w:space="0" w:color="auto"/>
              <w:right w:val="single" w:sz="4" w:space="0" w:color="auto"/>
            </w:tcBorders>
            <w:noWrap/>
            <w:vAlign w:val="bottom"/>
            <w:hideMark/>
          </w:tcPr>
          <w:p w14:paraId="68B40FEA"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13.02</w:t>
            </w:r>
          </w:p>
        </w:tc>
        <w:tc>
          <w:tcPr>
            <w:tcW w:w="1138" w:type="dxa"/>
            <w:tcBorders>
              <w:top w:val="nil"/>
              <w:left w:val="nil"/>
              <w:bottom w:val="single" w:sz="4" w:space="0" w:color="auto"/>
              <w:right w:val="single" w:sz="4" w:space="0" w:color="auto"/>
            </w:tcBorders>
            <w:noWrap/>
            <w:vAlign w:val="bottom"/>
            <w:hideMark/>
          </w:tcPr>
          <w:p w14:paraId="5ED381BC"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13.03</w:t>
            </w:r>
          </w:p>
        </w:tc>
        <w:tc>
          <w:tcPr>
            <w:tcW w:w="963" w:type="dxa"/>
            <w:tcBorders>
              <w:top w:val="nil"/>
              <w:left w:val="nil"/>
              <w:bottom w:val="single" w:sz="4" w:space="0" w:color="auto"/>
              <w:right w:val="single" w:sz="4" w:space="0" w:color="auto"/>
            </w:tcBorders>
            <w:noWrap/>
            <w:vAlign w:val="bottom"/>
            <w:hideMark/>
          </w:tcPr>
          <w:p w14:paraId="7325018E"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13.03</w:t>
            </w:r>
          </w:p>
        </w:tc>
      </w:tr>
      <w:tr w:rsidR="00EB77C6" w:rsidRPr="00AC0F24" w14:paraId="18C318C1"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0344A9F8" w14:textId="77777777" w:rsidR="00EB77C6" w:rsidRPr="00AC0F24" w:rsidRDefault="00EB77C6" w:rsidP="00EA71F7">
            <w:pPr>
              <w:pStyle w:val="TableParagraph"/>
              <w:spacing w:line="265" w:lineRule="exact"/>
              <w:ind w:left="25"/>
              <w:jc w:val="center"/>
              <w:rPr>
                <w:rFonts w:ascii="Times New Roman" w:hAnsi="Times New Roman" w:cs="Times New Roman"/>
                <w:sz w:val="24"/>
                <w:szCs w:val="24"/>
              </w:rPr>
            </w:pPr>
            <w:r w:rsidRPr="00AC0F24">
              <w:rPr>
                <w:rFonts w:ascii="Times New Roman" w:hAnsi="Times New Roman" w:cs="Times New Roman"/>
                <w:spacing w:val="-5"/>
                <w:sz w:val="24"/>
                <w:szCs w:val="24"/>
              </w:rPr>
              <w:t>T</w:t>
            </w:r>
            <w:r w:rsidRPr="00AC0F24">
              <w:rPr>
                <w:rFonts w:ascii="Times New Roman" w:hAnsi="Times New Roman" w:cs="Times New Roman"/>
                <w:spacing w:val="-5"/>
                <w:sz w:val="24"/>
                <w:szCs w:val="24"/>
                <w:vertAlign w:val="subscript"/>
              </w:rPr>
              <w:t>9</w:t>
            </w:r>
          </w:p>
        </w:tc>
        <w:tc>
          <w:tcPr>
            <w:tcW w:w="5739" w:type="dxa"/>
            <w:tcBorders>
              <w:top w:val="nil"/>
              <w:left w:val="nil"/>
              <w:bottom w:val="single" w:sz="4" w:space="0" w:color="auto"/>
              <w:right w:val="nil"/>
            </w:tcBorders>
            <w:noWrap/>
            <w:vAlign w:val="bottom"/>
            <w:hideMark/>
          </w:tcPr>
          <w:p w14:paraId="7C3935AE"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 + Fe + LB- Soil Application</w:t>
            </w:r>
          </w:p>
        </w:tc>
        <w:tc>
          <w:tcPr>
            <w:tcW w:w="1138" w:type="dxa"/>
            <w:tcBorders>
              <w:top w:val="nil"/>
              <w:left w:val="single" w:sz="4" w:space="0" w:color="auto"/>
              <w:bottom w:val="single" w:sz="4" w:space="0" w:color="auto"/>
              <w:right w:val="single" w:sz="4" w:space="0" w:color="auto"/>
            </w:tcBorders>
            <w:noWrap/>
            <w:vAlign w:val="bottom"/>
            <w:hideMark/>
          </w:tcPr>
          <w:p w14:paraId="39CD42F5"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13.09</w:t>
            </w:r>
          </w:p>
        </w:tc>
        <w:tc>
          <w:tcPr>
            <w:tcW w:w="1138" w:type="dxa"/>
            <w:tcBorders>
              <w:top w:val="nil"/>
              <w:left w:val="nil"/>
              <w:bottom w:val="single" w:sz="4" w:space="0" w:color="auto"/>
              <w:right w:val="single" w:sz="4" w:space="0" w:color="auto"/>
            </w:tcBorders>
            <w:noWrap/>
            <w:vAlign w:val="bottom"/>
            <w:hideMark/>
          </w:tcPr>
          <w:p w14:paraId="128E8D65"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13.12</w:t>
            </w:r>
          </w:p>
        </w:tc>
        <w:tc>
          <w:tcPr>
            <w:tcW w:w="963" w:type="dxa"/>
            <w:tcBorders>
              <w:top w:val="nil"/>
              <w:left w:val="nil"/>
              <w:bottom w:val="single" w:sz="4" w:space="0" w:color="auto"/>
              <w:right w:val="single" w:sz="4" w:space="0" w:color="auto"/>
            </w:tcBorders>
            <w:noWrap/>
            <w:vAlign w:val="bottom"/>
            <w:hideMark/>
          </w:tcPr>
          <w:p w14:paraId="01D30DBF"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13.11</w:t>
            </w:r>
          </w:p>
        </w:tc>
      </w:tr>
      <w:tr w:rsidR="00EB77C6" w:rsidRPr="00AC0F24" w14:paraId="7B2721AC"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0F9958B8"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10</w:t>
            </w:r>
          </w:p>
        </w:tc>
        <w:tc>
          <w:tcPr>
            <w:tcW w:w="5739" w:type="dxa"/>
            <w:tcBorders>
              <w:top w:val="nil"/>
              <w:left w:val="nil"/>
              <w:bottom w:val="single" w:sz="4" w:space="0" w:color="auto"/>
              <w:right w:val="nil"/>
            </w:tcBorders>
            <w:noWrap/>
            <w:vAlign w:val="bottom"/>
            <w:hideMark/>
          </w:tcPr>
          <w:p w14:paraId="08ED4298"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75% NP + FYM + S + Zn + Fe + LB-Seed Treatment</w:t>
            </w:r>
          </w:p>
        </w:tc>
        <w:tc>
          <w:tcPr>
            <w:tcW w:w="1138" w:type="dxa"/>
            <w:tcBorders>
              <w:top w:val="nil"/>
              <w:left w:val="single" w:sz="4" w:space="0" w:color="auto"/>
              <w:bottom w:val="single" w:sz="4" w:space="0" w:color="auto"/>
              <w:right w:val="single" w:sz="4" w:space="0" w:color="auto"/>
            </w:tcBorders>
            <w:noWrap/>
            <w:vAlign w:val="bottom"/>
            <w:hideMark/>
          </w:tcPr>
          <w:p w14:paraId="11207A18"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13.06</w:t>
            </w:r>
          </w:p>
        </w:tc>
        <w:tc>
          <w:tcPr>
            <w:tcW w:w="1138" w:type="dxa"/>
            <w:tcBorders>
              <w:top w:val="nil"/>
              <w:left w:val="nil"/>
              <w:bottom w:val="single" w:sz="4" w:space="0" w:color="auto"/>
              <w:right w:val="single" w:sz="4" w:space="0" w:color="auto"/>
            </w:tcBorders>
            <w:noWrap/>
            <w:vAlign w:val="bottom"/>
            <w:hideMark/>
          </w:tcPr>
          <w:p w14:paraId="25F89907"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13.08</w:t>
            </w:r>
          </w:p>
        </w:tc>
        <w:tc>
          <w:tcPr>
            <w:tcW w:w="963" w:type="dxa"/>
            <w:tcBorders>
              <w:top w:val="nil"/>
              <w:left w:val="nil"/>
              <w:bottom w:val="single" w:sz="4" w:space="0" w:color="auto"/>
              <w:right w:val="single" w:sz="4" w:space="0" w:color="auto"/>
            </w:tcBorders>
            <w:noWrap/>
            <w:vAlign w:val="bottom"/>
            <w:hideMark/>
          </w:tcPr>
          <w:p w14:paraId="4D135EC2"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13.07</w:t>
            </w:r>
          </w:p>
        </w:tc>
      </w:tr>
      <w:tr w:rsidR="00EB77C6" w:rsidRPr="00AC0F24" w14:paraId="74662CF8"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2743C496"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11</w:t>
            </w:r>
          </w:p>
        </w:tc>
        <w:tc>
          <w:tcPr>
            <w:tcW w:w="5739" w:type="dxa"/>
            <w:tcBorders>
              <w:top w:val="nil"/>
              <w:left w:val="nil"/>
              <w:bottom w:val="single" w:sz="4" w:space="0" w:color="auto"/>
              <w:right w:val="nil"/>
            </w:tcBorders>
            <w:noWrap/>
            <w:vAlign w:val="bottom"/>
            <w:hideMark/>
          </w:tcPr>
          <w:p w14:paraId="6DD98721"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w:t>
            </w:r>
          </w:p>
        </w:tc>
        <w:tc>
          <w:tcPr>
            <w:tcW w:w="1138" w:type="dxa"/>
            <w:tcBorders>
              <w:top w:val="nil"/>
              <w:left w:val="single" w:sz="4" w:space="0" w:color="auto"/>
              <w:bottom w:val="single" w:sz="4" w:space="0" w:color="auto"/>
              <w:right w:val="single" w:sz="4" w:space="0" w:color="auto"/>
            </w:tcBorders>
            <w:noWrap/>
            <w:vAlign w:val="bottom"/>
            <w:hideMark/>
          </w:tcPr>
          <w:p w14:paraId="4D21F89F"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12.88</w:t>
            </w:r>
          </w:p>
        </w:tc>
        <w:tc>
          <w:tcPr>
            <w:tcW w:w="1138" w:type="dxa"/>
            <w:tcBorders>
              <w:top w:val="nil"/>
              <w:left w:val="nil"/>
              <w:bottom w:val="single" w:sz="4" w:space="0" w:color="auto"/>
              <w:right w:val="single" w:sz="4" w:space="0" w:color="auto"/>
            </w:tcBorders>
            <w:noWrap/>
            <w:vAlign w:val="bottom"/>
            <w:hideMark/>
          </w:tcPr>
          <w:p w14:paraId="2B4BBA83"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12.91</w:t>
            </w:r>
          </w:p>
        </w:tc>
        <w:tc>
          <w:tcPr>
            <w:tcW w:w="963" w:type="dxa"/>
            <w:tcBorders>
              <w:top w:val="nil"/>
              <w:left w:val="nil"/>
              <w:bottom w:val="single" w:sz="4" w:space="0" w:color="auto"/>
              <w:right w:val="single" w:sz="4" w:space="0" w:color="auto"/>
            </w:tcBorders>
            <w:noWrap/>
            <w:vAlign w:val="bottom"/>
            <w:hideMark/>
          </w:tcPr>
          <w:p w14:paraId="133F09C3"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12.90</w:t>
            </w:r>
          </w:p>
        </w:tc>
      </w:tr>
      <w:tr w:rsidR="00EB77C6" w:rsidRPr="00AC0F24" w14:paraId="5A412032"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0ED8099A"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12</w:t>
            </w:r>
          </w:p>
        </w:tc>
        <w:tc>
          <w:tcPr>
            <w:tcW w:w="5739" w:type="dxa"/>
            <w:tcBorders>
              <w:top w:val="nil"/>
              <w:left w:val="nil"/>
              <w:bottom w:val="single" w:sz="4" w:space="0" w:color="auto"/>
              <w:right w:val="nil"/>
            </w:tcBorders>
            <w:noWrap/>
            <w:vAlign w:val="bottom"/>
            <w:hideMark/>
          </w:tcPr>
          <w:p w14:paraId="10F514D1"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w:t>
            </w:r>
          </w:p>
        </w:tc>
        <w:tc>
          <w:tcPr>
            <w:tcW w:w="1138" w:type="dxa"/>
            <w:tcBorders>
              <w:top w:val="nil"/>
              <w:left w:val="single" w:sz="4" w:space="0" w:color="auto"/>
              <w:bottom w:val="single" w:sz="4" w:space="0" w:color="auto"/>
              <w:right w:val="single" w:sz="4" w:space="0" w:color="auto"/>
            </w:tcBorders>
            <w:noWrap/>
            <w:vAlign w:val="bottom"/>
            <w:hideMark/>
          </w:tcPr>
          <w:p w14:paraId="252C4E6C"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12.92</w:t>
            </w:r>
          </w:p>
        </w:tc>
        <w:tc>
          <w:tcPr>
            <w:tcW w:w="1138" w:type="dxa"/>
            <w:tcBorders>
              <w:top w:val="nil"/>
              <w:left w:val="nil"/>
              <w:bottom w:val="single" w:sz="4" w:space="0" w:color="auto"/>
              <w:right w:val="single" w:sz="4" w:space="0" w:color="auto"/>
            </w:tcBorders>
            <w:noWrap/>
            <w:vAlign w:val="bottom"/>
            <w:hideMark/>
          </w:tcPr>
          <w:p w14:paraId="2FC95D6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12.95</w:t>
            </w:r>
          </w:p>
        </w:tc>
        <w:tc>
          <w:tcPr>
            <w:tcW w:w="963" w:type="dxa"/>
            <w:tcBorders>
              <w:top w:val="nil"/>
              <w:left w:val="nil"/>
              <w:bottom w:val="single" w:sz="4" w:space="0" w:color="auto"/>
              <w:right w:val="single" w:sz="4" w:space="0" w:color="auto"/>
            </w:tcBorders>
            <w:noWrap/>
            <w:vAlign w:val="bottom"/>
            <w:hideMark/>
          </w:tcPr>
          <w:p w14:paraId="5B11F06B"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12.94</w:t>
            </w:r>
          </w:p>
        </w:tc>
      </w:tr>
      <w:tr w:rsidR="00EB77C6" w:rsidRPr="00AC0F24" w14:paraId="2686D7D3"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0F7D0A83" w14:textId="77777777" w:rsidR="00EB77C6" w:rsidRPr="00AC0F24" w:rsidRDefault="00EB77C6" w:rsidP="00EA71F7">
            <w:pPr>
              <w:pStyle w:val="TableParagraph"/>
              <w:spacing w:line="262"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13</w:t>
            </w:r>
          </w:p>
        </w:tc>
        <w:tc>
          <w:tcPr>
            <w:tcW w:w="5739" w:type="dxa"/>
            <w:tcBorders>
              <w:top w:val="nil"/>
              <w:left w:val="nil"/>
              <w:bottom w:val="single" w:sz="4" w:space="0" w:color="auto"/>
              <w:right w:val="nil"/>
            </w:tcBorders>
            <w:noWrap/>
            <w:vAlign w:val="bottom"/>
            <w:hideMark/>
          </w:tcPr>
          <w:p w14:paraId="4B091017"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w:t>
            </w:r>
          </w:p>
        </w:tc>
        <w:tc>
          <w:tcPr>
            <w:tcW w:w="1138" w:type="dxa"/>
            <w:tcBorders>
              <w:top w:val="nil"/>
              <w:left w:val="single" w:sz="4" w:space="0" w:color="auto"/>
              <w:bottom w:val="single" w:sz="4" w:space="0" w:color="auto"/>
              <w:right w:val="single" w:sz="4" w:space="0" w:color="auto"/>
            </w:tcBorders>
            <w:noWrap/>
            <w:vAlign w:val="bottom"/>
            <w:hideMark/>
          </w:tcPr>
          <w:p w14:paraId="35BB2DA7"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12.97</w:t>
            </w:r>
          </w:p>
        </w:tc>
        <w:tc>
          <w:tcPr>
            <w:tcW w:w="1138" w:type="dxa"/>
            <w:tcBorders>
              <w:top w:val="nil"/>
              <w:left w:val="nil"/>
              <w:bottom w:val="single" w:sz="4" w:space="0" w:color="auto"/>
              <w:right w:val="single" w:sz="4" w:space="0" w:color="auto"/>
            </w:tcBorders>
            <w:noWrap/>
            <w:vAlign w:val="bottom"/>
            <w:hideMark/>
          </w:tcPr>
          <w:p w14:paraId="68D33DB3"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13.00</w:t>
            </w:r>
          </w:p>
        </w:tc>
        <w:tc>
          <w:tcPr>
            <w:tcW w:w="963" w:type="dxa"/>
            <w:tcBorders>
              <w:top w:val="nil"/>
              <w:left w:val="nil"/>
              <w:bottom w:val="single" w:sz="4" w:space="0" w:color="auto"/>
              <w:right w:val="single" w:sz="4" w:space="0" w:color="auto"/>
            </w:tcBorders>
            <w:noWrap/>
            <w:vAlign w:val="bottom"/>
            <w:hideMark/>
          </w:tcPr>
          <w:p w14:paraId="0AF2FAA9"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12.99</w:t>
            </w:r>
          </w:p>
        </w:tc>
      </w:tr>
      <w:tr w:rsidR="00EB77C6" w:rsidRPr="00AC0F24" w14:paraId="23EEC3CF"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1E12767F" w14:textId="77777777" w:rsidR="00EB77C6" w:rsidRPr="00AC0F24" w:rsidRDefault="00EB77C6" w:rsidP="00EA71F7">
            <w:pPr>
              <w:pStyle w:val="TableParagraph"/>
              <w:spacing w:line="262"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14</w:t>
            </w:r>
          </w:p>
        </w:tc>
        <w:tc>
          <w:tcPr>
            <w:tcW w:w="5739" w:type="dxa"/>
            <w:tcBorders>
              <w:top w:val="nil"/>
              <w:left w:val="nil"/>
              <w:bottom w:val="single" w:sz="4" w:space="0" w:color="auto"/>
              <w:right w:val="nil"/>
            </w:tcBorders>
            <w:noWrap/>
            <w:vAlign w:val="bottom"/>
            <w:hideMark/>
          </w:tcPr>
          <w:p w14:paraId="4558AC7F"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w:t>
            </w:r>
          </w:p>
        </w:tc>
        <w:tc>
          <w:tcPr>
            <w:tcW w:w="1138" w:type="dxa"/>
            <w:tcBorders>
              <w:top w:val="nil"/>
              <w:left w:val="single" w:sz="4" w:space="0" w:color="auto"/>
              <w:bottom w:val="single" w:sz="4" w:space="0" w:color="auto"/>
              <w:right w:val="single" w:sz="4" w:space="0" w:color="auto"/>
            </w:tcBorders>
            <w:noWrap/>
            <w:vAlign w:val="bottom"/>
            <w:hideMark/>
          </w:tcPr>
          <w:p w14:paraId="75DE4D1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13.12</w:t>
            </w:r>
          </w:p>
        </w:tc>
        <w:tc>
          <w:tcPr>
            <w:tcW w:w="1138" w:type="dxa"/>
            <w:tcBorders>
              <w:top w:val="nil"/>
              <w:left w:val="nil"/>
              <w:bottom w:val="single" w:sz="4" w:space="0" w:color="auto"/>
              <w:right w:val="single" w:sz="4" w:space="0" w:color="auto"/>
            </w:tcBorders>
            <w:noWrap/>
            <w:vAlign w:val="bottom"/>
            <w:hideMark/>
          </w:tcPr>
          <w:p w14:paraId="6C414E97"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13.16</w:t>
            </w:r>
          </w:p>
        </w:tc>
        <w:tc>
          <w:tcPr>
            <w:tcW w:w="963" w:type="dxa"/>
            <w:tcBorders>
              <w:top w:val="nil"/>
              <w:left w:val="nil"/>
              <w:bottom w:val="single" w:sz="4" w:space="0" w:color="auto"/>
              <w:right w:val="single" w:sz="4" w:space="0" w:color="auto"/>
            </w:tcBorders>
            <w:noWrap/>
            <w:vAlign w:val="bottom"/>
            <w:hideMark/>
          </w:tcPr>
          <w:p w14:paraId="2070D6D7"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13.14</w:t>
            </w:r>
          </w:p>
        </w:tc>
      </w:tr>
      <w:tr w:rsidR="00EB77C6" w:rsidRPr="00AC0F24" w14:paraId="113F31A4"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19DA9D8A"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15</w:t>
            </w:r>
          </w:p>
        </w:tc>
        <w:tc>
          <w:tcPr>
            <w:tcW w:w="5739" w:type="dxa"/>
            <w:tcBorders>
              <w:top w:val="nil"/>
              <w:left w:val="nil"/>
              <w:bottom w:val="single" w:sz="4" w:space="0" w:color="auto"/>
              <w:right w:val="nil"/>
            </w:tcBorders>
            <w:noWrap/>
            <w:vAlign w:val="bottom"/>
            <w:hideMark/>
          </w:tcPr>
          <w:p w14:paraId="72DA7997"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 + Fe</w:t>
            </w:r>
          </w:p>
        </w:tc>
        <w:tc>
          <w:tcPr>
            <w:tcW w:w="1138" w:type="dxa"/>
            <w:tcBorders>
              <w:top w:val="nil"/>
              <w:left w:val="single" w:sz="4" w:space="0" w:color="auto"/>
              <w:bottom w:val="single" w:sz="4" w:space="0" w:color="auto"/>
              <w:right w:val="single" w:sz="4" w:space="0" w:color="auto"/>
            </w:tcBorders>
            <w:noWrap/>
            <w:vAlign w:val="bottom"/>
            <w:hideMark/>
          </w:tcPr>
          <w:p w14:paraId="42779A7B"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13.15</w:t>
            </w:r>
          </w:p>
        </w:tc>
        <w:tc>
          <w:tcPr>
            <w:tcW w:w="1138" w:type="dxa"/>
            <w:tcBorders>
              <w:top w:val="nil"/>
              <w:left w:val="nil"/>
              <w:bottom w:val="single" w:sz="4" w:space="0" w:color="auto"/>
              <w:right w:val="single" w:sz="4" w:space="0" w:color="auto"/>
            </w:tcBorders>
            <w:noWrap/>
            <w:vAlign w:val="bottom"/>
            <w:hideMark/>
          </w:tcPr>
          <w:p w14:paraId="016E27A5"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13.20</w:t>
            </w:r>
          </w:p>
        </w:tc>
        <w:tc>
          <w:tcPr>
            <w:tcW w:w="963" w:type="dxa"/>
            <w:tcBorders>
              <w:top w:val="nil"/>
              <w:left w:val="nil"/>
              <w:bottom w:val="single" w:sz="4" w:space="0" w:color="auto"/>
              <w:right w:val="single" w:sz="4" w:space="0" w:color="auto"/>
            </w:tcBorders>
            <w:noWrap/>
            <w:vAlign w:val="bottom"/>
            <w:hideMark/>
          </w:tcPr>
          <w:p w14:paraId="79F398F0"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13.18</w:t>
            </w:r>
          </w:p>
        </w:tc>
      </w:tr>
      <w:tr w:rsidR="00EB77C6" w:rsidRPr="00AC0F24" w14:paraId="42CCF025"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406028BC"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16</w:t>
            </w:r>
          </w:p>
        </w:tc>
        <w:tc>
          <w:tcPr>
            <w:tcW w:w="5739" w:type="dxa"/>
            <w:tcBorders>
              <w:top w:val="nil"/>
              <w:left w:val="nil"/>
              <w:bottom w:val="single" w:sz="4" w:space="0" w:color="auto"/>
              <w:right w:val="nil"/>
            </w:tcBorders>
            <w:noWrap/>
            <w:vAlign w:val="bottom"/>
            <w:hideMark/>
          </w:tcPr>
          <w:p w14:paraId="44078B10"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 + Fe + CB- Soil Application</w:t>
            </w:r>
          </w:p>
        </w:tc>
        <w:tc>
          <w:tcPr>
            <w:tcW w:w="1138" w:type="dxa"/>
            <w:tcBorders>
              <w:top w:val="nil"/>
              <w:left w:val="single" w:sz="4" w:space="0" w:color="auto"/>
              <w:bottom w:val="single" w:sz="4" w:space="0" w:color="auto"/>
              <w:right w:val="single" w:sz="4" w:space="0" w:color="auto"/>
            </w:tcBorders>
            <w:noWrap/>
            <w:vAlign w:val="bottom"/>
            <w:hideMark/>
          </w:tcPr>
          <w:p w14:paraId="706ECBB0"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13.19</w:t>
            </w:r>
          </w:p>
        </w:tc>
        <w:tc>
          <w:tcPr>
            <w:tcW w:w="1138" w:type="dxa"/>
            <w:tcBorders>
              <w:top w:val="nil"/>
              <w:left w:val="nil"/>
              <w:bottom w:val="single" w:sz="4" w:space="0" w:color="auto"/>
              <w:right w:val="single" w:sz="4" w:space="0" w:color="auto"/>
            </w:tcBorders>
            <w:noWrap/>
            <w:vAlign w:val="bottom"/>
            <w:hideMark/>
          </w:tcPr>
          <w:p w14:paraId="658907D6"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13.22</w:t>
            </w:r>
          </w:p>
        </w:tc>
        <w:tc>
          <w:tcPr>
            <w:tcW w:w="963" w:type="dxa"/>
            <w:tcBorders>
              <w:top w:val="nil"/>
              <w:left w:val="nil"/>
              <w:bottom w:val="single" w:sz="4" w:space="0" w:color="auto"/>
              <w:right w:val="single" w:sz="4" w:space="0" w:color="auto"/>
            </w:tcBorders>
            <w:noWrap/>
            <w:vAlign w:val="bottom"/>
            <w:hideMark/>
          </w:tcPr>
          <w:p w14:paraId="54FE81F8"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13.21</w:t>
            </w:r>
          </w:p>
        </w:tc>
      </w:tr>
      <w:tr w:rsidR="00EB77C6" w:rsidRPr="00AC0F24" w14:paraId="007CF8D6"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4B25883E"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17</w:t>
            </w:r>
          </w:p>
        </w:tc>
        <w:tc>
          <w:tcPr>
            <w:tcW w:w="5739" w:type="dxa"/>
            <w:tcBorders>
              <w:top w:val="nil"/>
              <w:left w:val="nil"/>
              <w:bottom w:val="single" w:sz="4" w:space="0" w:color="auto"/>
              <w:right w:val="nil"/>
            </w:tcBorders>
            <w:noWrap/>
            <w:vAlign w:val="bottom"/>
            <w:hideMark/>
          </w:tcPr>
          <w:p w14:paraId="79E89354"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 + Fe + CB-Seed Treatment</w:t>
            </w:r>
          </w:p>
        </w:tc>
        <w:tc>
          <w:tcPr>
            <w:tcW w:w="1138" w:type="dxa"/>
            <w:tcBorders>
              <w:top w:val="nil"/>
              <w:left w:val="single" w:sz="4" w:space="0" w:color="auto"/>
              <w:bottom w:val="single" w:sz="4" w:space="0" w:color="auto"/>
              <w:right w:val="single" w:sz="4" w:space="0" w:color="auto"/>
            </w:tcBorders>
            <w:noWrap/>
            <w:vAlign w:val="bottom"/>
            <w:hideMark/>
          </w:tcPr>
          <w:p w14:paraId="6A68F16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13.17</w:t>
            </w:r>
          </w:p>
        </w:tc>
        <w:tc>
          <w:tcPr>
            <w:tcW w:w="1138" w:type="dxa"/>
            <w:tcBorders>
              <w:top w:val="nil"/>
              <w:left w:val="nil"/>
              <w:bottom w:val="single" w:sz="4" w:space="0" w:color="auto"/>
              <w:right w:val="single" w:sz="4" w:space="0" w:color="auto"/>
            </w:tcBorders>
            <w:noWrap/>
            <w:vAlign w:val="bottom"/>
            <w:hideMark/>
          </w:tcPr>
          <w:p w14:paraId="5702E2C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13.21</w:t>
            </w:r>
          </w:p>
        </w:tc>
        <w:tc>
          <w:tcPr>
            <w:tcW w:w="963" w:type="dxa"/>
            <w:tcBorders>
              <w:top w:val="nil"/>
              <w:left w:val="nil"/>
              <w:bottom w:val="single" w:sz="4" w:space="0" w:color="auto"/>
              <w:right w:val="single" w:sz="4" w:space="0" w:color="auto"/>
            </w:tcBorders>
            <w:noWrap/>
            <w:vAlign w:val="bottom"/>
            <w:hideMark/>
          </w:tcPr>
          <w:p w14:paraId="24C3A425"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13.19</w:t>
            </w:r>
          </w:p>
        </w:tc>
      </w:tr>
      <w:tr w:rsidR="00EB77C6" w:rsidRPr="00AC0F24" w14:paraId="3B194E60"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5562D19A" w14:textId="77777777" w:rsidR="00EB77C6" w:rsidRPr="00AC0F24" w:rsidRDefault="00EB77C6" w:rsidP="00EA71F7">
            <w:pPr>
              <w:pStyle w:val="TableParagraph"/>
              <w:spacing w:line="263"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18</w:t>
            </w:r>
          </w:p>
        </w:tc>
        <w:tc>
          <w:tcPr>
            <w:tcW w:w="5739" w:type="dxa"/>
            <w:tcBorders>
              <w:top w:val="nil"/>
              <w:left w:val="nil"/>
              <w:bottom w:val="single" w:sz="4" w:space="0" w:color="auto"/>
              <w:right w:val="nil"/>
            </w:tcBorders>
            <w:noWrap/>
            <w:vAlign w:val="bottom"/>
            <w:hideMark/>
          </w:tcPr>
          <w:p w14:paraId="4B0FF310"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 + Fe + LB- Soil Application</w:t>
            </w:r>
          </w:p>
        </w:tc>
        <w:tc>
          <w:tcPr>
            <w:tcW w:w="1138" w:type="dxa"/>
            <w:tcBorders>
              <w:top w:val="nil"/>
              <w:left w:val="single" w:sz="4" w:space="0" w:color="auto"/>
              <w:bottom w:val="single" w:sz="4" w:space="0" w:color="auto"/>
              <w:right w:val="single" w:sz="4" w:space="0" w:color="auto"/>
            </w:tcBorders>
            <w:noWrap/>
            <w:vAlign w:val="bottom"/>
            <w:hideMark/>
          </w:tcPr>
          <w:p w14:paraId="3DEC8441"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13.22</w:t>
            </w:r>
          </w:p>
        </w:tc>
        <w:tc>
          <w:tcPr>
            <w:tcW w:w="1138" w:type="dxa"/>
            <w:tcBorders>
              <w:top w:val="nil"/>
              <w:left w:val="nil"/>
              <w:bottom w:val="single" w:sz="4" w:space="0" w:color="auto"/>
              <w:right w:val="single" w:sz="4" w:space="0" w:color="auto"/>
            </w:tcBorders>
            <w:noWrap/>
            <w:vAlign w:val="bottom"/>
            <w:hideMark/>
          </w:tcPr>
          <w:p w14:paraId="359A8A7B"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13.26</w:t>
            </w:r>
          </w:p>
        </w:tc>
        <w:tc>
          <w:tcPr>
            <w:tcW w:w="963" w:type="dxa"/>
            <w:tcBorders>
              <w:top w:val="nil"/>
              <w:left w:val="nil"/>
              <w:bottom w:val="single" w:sz="4" w:space="0" w:color="auto"/>
              <w:right w:val="single" w:sz="4" w:space="0" w:color="auto"/>
            </w:tcBorders>
            <w:noWrap/>
            <w:vAlign w:val="bottom"/>
            <w:hideMark/>
          </w:tcPr>
          <w:p w14:paraId="04BF547F"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13.24</w:t>
            </w:r>
          </w:p>
        </w:tc>
      </w:tr>
      <w:tr w:rsidR="00EB77C6" w:rsidRPr="00AC0F24" w14:paraId="5482AD01" w14:textId="77777777" w:rsidTr="00AC0F24">
        <w:trPr>
          <w:trHeight w:val="276"/>
        </w:trPr>
        <w:tc>
          <w:tcPr>
            <w:tcW w:w="963" w:type="dxa"/>
            <w:tcBorders>
              <w:top w:val="nil"/>
              <w:left w:val="single" w:sz="4" w:space="0" w:color="auto"/>
              <w:bottom w:val="single" w:sz="4" w:space="0" w:color="auto"/>
              <w:right w:val="single" w:sz="4" w:space="0" w:color="auto"/>
            </w:tcBorders>
            <w:noWrap/>
            <w:hideMark/>
          </w:tcPr>
          <w:p w14:paraId="54E0823B" w14:textId="77777777" w:rsidR="00EB77C6" w:rsidRPr="00AC0F24" w:rsidRDefault="00EB77C6" w:rsidP="00EA71F7">
            <w:pPr>
              <w:pStyle w:val="TableParagraph"/>
              <w:spacing w:line="260" w:lineRule="exact"/>
              <w:ind w:left="25" w:right="4"/>
              <w:jc w:val="center"/>
              <w:rPr>
                <w:rFonts w:ascii="Times New Roman" w:hAnsi="Times New Roman" w:cs="Times New Roman"/>
                <w:sz w:val="24"/>
                <w:szCs w:val="24"/>
              </w:rPr>
            </w:pPr>
            <w:r w:rsidRPr="00AC0F24">
              <w:rPr>
                <w:rFonts w:ascii="Times New Roman" w:hAnsi="Times New Roman" w:cs="Times New Roman"/>
                <w:spacing w:val="-5"/>
                <w:position w:val="3"/>
                <w:sz w:val="24"/>
                <w:szCs w:val="24"/>
              </w:rPr>
              <w:t>T</w:t>
            </w:r>
            <w:r w:rsidRPr="00AC0F24">
              <w:rPr>
                <w:rFonts w:ascii="Times New Roman" w:hAnsi="Times New Roman" w:cs="Times New Roman"/>
                <w:spacing w:val="-5"/>
                <w:sz w:val="24"/>
                <w:szCs w:val="24"/>
              </w:rPr>
              <w:t>19</w:t>
            </w:r>
          </w:p>
        </w:tc>
        <w:tc>
          <w:tcPr>
            <w:tcW w:w="5739" w:type="dxa"/>
            <w:tcBorders>
              <w:top w:val="nil"/>
              <w:left w:val="nil"/>
              <w:bottom w:val="single" w:sz="4" w:space="0" w:color="auto"/>
              <w:right w:val="nil"/>
            </w:tcBorders>
            <w:noWrap/>
            <w:vAlign w:val="bottom"/>
            <w:hideMark/>
          </w:tcPr>
          <w:p w14:paraId="43F0E49B" w14:textId="77777777" w:rsidR="00EB77C6" w:rsidRPr="00EB77C6" w:rsidRDefault="00EB77C6" w:rsidP="00EB77C6">
            <w:pPr>
              <w:spacing w:after="0" w:line="240" w:lineRule="auto"/>
              <w:rPr>
                <w:rFonts w:ascii="Times New Roman" w:eastAsia="Times New Roman" w:hAnsi="Times New Roman" w:cs="Times New Roman"/>
                <w:bCs/>
                <w:kern w:val="0"/>
                <w:sz w:val="24"/>
                <w:szCs w:val="24"/>
                <w:lang w:val="en-IN" w:eastAsia="en-IN"/>
                <w14:ligatures w14:val="none"/>
              </w:rPr>
            </w:pPr>
            <w:r w:rsidRPr="00EB77C6">
              <w:rPr>
                <w:rFonts w:ascii="Times New Roman" w:eastAsia="Times New Roman" w:hAnsi="Times New Roman" w:cs="Times New Roman"/>
                <w:bCs/>
                <w:kern w:val="0"/>
                <w:sz w:val="24"/>
                <w:szCs w:val="24"/>
                <w:lang w:val="en-IN" w:eastAsia="en-IN"/>
                <w14:ligatures w14:val="none"/>
              </w:rPr>
              <w:t>100% NP + FYM + S + Zn + Fe + LB- Seed Treatment</w:t>
            </w:r>
          </w:p>
        </w:tc>
        <w:tc>
          <w:tcPr>
            <w:tcW w:w="1138" w:type="dxa"/>
            <w:tcBorders>
              <w:top w:val="nil"/>
              <w:left w:val="single" w:sz="4" w:space="0" w:color="auto"/>
              <w:bottom w:val="single" w:sz="4" w:space="0" w:color="auto"/>
              <w:right w:val="single" w:sz="4" w:space="0" w:color="auto"/>
            </w:tcBorders>
            <w:noWrap/>
            <w:vAlign w:val="bottom"/>
            <w:hideMark/>
          </w:tcPr>
          <w:p w14:paraId="0B7ED99D"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13.20</w:t>
            </w:r>
          </w:p>
        </w:tc>
        <w:tc>
          <w:tcPr>
            <w:tcW w:w="1138" w:type="dxa"/>
            <w:tcBorders>
              <w:top w:val="nil"/>
              <w:left w:val="nil"/>
              <w:bottom w:val="single" w:sz="4" w:space="0" w:color="auto"/>
              <w:right w:val="single" w:sz="4" w:space="0" w:color="auto"/>
            </w:tcBorders>
            <w:noWrap/>
            <w:vAlign w:val="bottom"/>
            <w:hideMark/>
          </w:tcPr>
          <w:p w14:paraId="1C6F2491" w14:textId="77777777" w:rsidR="00EB77C6" w:rsidRPr="00EB77C6" w:rsidRDefault="00EB77C6" w:rsidP="00EB77C6">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13.23</w:t>
            </w:r>
          </w:p>
        </w:tc>
        <w:tc>
          <w:tcPr>
            <w:tcW w:w="963" w:type="dxa"/>
            <w:tcBorders>
              <w:top w:val="nil"/>
              <w:left w:val="nil"/>
              <w:bottom w:val="single" w:sz="4" w:space="0" w:color="auto"/>
              <w:right w:val="single" w:sz="4" w:space="0" w:color="auto"/>
            </w:tcBorders>
            <w:noWrap/>
            <w:vAlign w:val="bottom"/>
            <w:hideMark/>
          </w:tcPr>
          <w:p w14:paraId="6EDAA1EB" w14:textId="77777777" w:rsidR="00EB77C6" w:rsidRPr="00EB77C6" w:rsidRDefault="00EB77C6" w:rsidP="00AC0F24">
            <w:pPr>
              <w:spacing w:after="0" w:line="240" w:lineRule="auto"/>
              <w:jc w:val="center"/>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13.22</w:t>
            </w:r>
          </w:p>
        </w:tc>
      </w:tr>
      <w:tr w:rsidR="00EB77C6" w:rsidRPr="00AC0F24" w14:paraId="1549D0D1" w14:textId="77777777" w:rsidTr="00AC0F24">
        <w:trPr>
          <w:trHeight w:val="228"/>
        </w:trPr>
        <w:tc>
          <w:tcPr>
            <w:tcW w:w="963" w:type="dxa"/>
            <w:tcBorders>
              <w:top w:val="nil"/>
              <w:left w:val="single" w:sz="4" w:space="0" w:color="auto"/>
              <w:bottom w:val="single" w:sz="4" w:space="0" w:color="auto"/>
              <w:right w:val="single" w:sz="4" w:space="0" w:color="auto"/>
            </w:tcBorders>
            <w:noWrap/>
            <w:vAlign w:val="bottom"/>
            <w:hideMark/>
          </w:tcPr>
          <w:p w14:paraId="3433EA49" w14:textId="77777777" w:rsidR="00EB77C6" w:rsidRPr="00EB77C6" w:rsidRDefault="00EB77C6" w:rsidP="00EB77C6">
            <w:pPr>
              <w:spacing w:after="0" w:line="240" w:lineRule="auto"/>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 </w:t>
            </w:r>
          </w:p>
        </w:tc>
        <w:tc>
          <w:tcPr>
            <w:tcW w:w="5739" w:type="dxa"/>
            <w:tcBorders>
              <w:top w:val="nil"/>
              <w:left w:val="nil"/>
              <w:bottom w:val="single" w:sz="4" w:space="0" w:color="auto"/>
              <w:right w:val="single" w:sz="4" w:space="0" w:color="auto"/>
            </w:tcBorders>
            <w:shd w:val="clear" w:color="000000" w:fill="B9CCE4"/>
            <w:noWrap/>
            <w:vAlign w:val="bottom"/>
            <w:hideMark/>
          </w:tcPr>
          <w:p w14:paraId="46AFD413"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proofErr w:type="spellStart"/>
            <w:r w:rsidRPr="00EB77C6">
              <w:rPr>
                <w:rFonts w:ascii="Times New Roman" w:eastAsia="Times New Roman" w:hAnsi="Times New Roman" w:cs="Times New Roman"/>
                <w:b/>
                <w:bCs/>
                <w:kern w:val="0"/>
                <w:sz w:val="24"/>
                <w:szCs w:val="24"/>
                <w:lang w:val="en-IN" w:eastAsia="en-IN"/>
                <w14:ligatures w14:val="none"/>
              </w:rPr>
              <w:t>SEm</w:t>
            </w:r>
            <w:proofErr w:type="spellEnd"/>
          </w:p>
        </w:tc>
        <w:tc>
          <w:tcPr>
            <w:tcW w:w="1138" w:type="dxa"/>
            <w:tcBorders>
              <w:top w:val="nil"/>
              <w:left w:val="nil"/>
              <w:bottom w:val="single" w:sz="4" w:space="0" w:color="auto"/>
              <w:right w:val="single" w:sz="4" w:space="0" w:color="auto"/>
            </w:tcBorders>
            <w:noWrap/>
            <w:vAlign w:val="center"/>
            <w:hideMark/>
          </w:tcPr>
          <w:p w14:paraId="6267C9C5"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0.30</w:t>
            </w:r>
          </w:p>
        </w:tc>
        <w:tc>
          <w:tcPr>
            <w:tcW w:w="1138" w:type="dxa"/>
            <w:tcBorders>
              <w:top w:val="nil"/>
              <w:left w:val="nil"/>
              <w:bottom w:val="single" w:sz="4" w:space="0" w:color="auto"/>
              <w:right w:val="single" w:sz="4" w:space="0" w:color="auto"/>
            </w:tcBorders>
            <w:noWrap/>
            <w:vAlign w:val="bottom"/>
            <w:hideMark/>
          </w:tcPr>
          <w:p w14:paraId="42B487D9"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0.26</w:t>
            </w:r>
          </w:p>
        </w:tc>
        <w:tc>
          <w:tcPr>
            <w:tcW w:w="963" w:type="dxa"/>
            <w:tcBorders>
              <w:top w:val="nil"/>
              <w:left w:val="nil"/>
              <w:bottom w:val="single" w:sz="4" w:space="0" w:color="auto"/>
              <w:right w:val="single" w:sz="4" w:space="0" w:color="auto"/>
            </w:tcBorders>
            <w:noWrap/>
            <w:vAlign w:val="center"/>
            <w:hideMark/>
          </w:tcPr>
          <w:p w14:paraId="22CC5E49" w14:textId="77777777" w:rsidR="00EB77C6" w:rsidRPr="00EB77C6" w:rsidRDefault="00EB77C6" w:rsidP="00EB77C6">
            <w:pPr>
              <w:spacing w:after="0" w:line="240" w:lineRule="auto"/>
              <w:jc w:val="center"/>
              <w:rPr>
                <w:rFonts w:ascii="Times New Roman" w:eastAsia="Times New Roman" w:hAnsi="Times New Roman" w:cs="Times New Roman"/>
                <w:b/>
                <w:kern w:val="0"/>
                <w:sz w:val="24"/>
                <w:szCs w:val="24"/>
                <w:lang w:val="en-IN" w:eastAsia="en-IN"/>
                <w14:ligatures w14:val="none"/>
              </w:rPr>
            </w:pPr>
            <w:r w:rsidRPr="00EB77C6">
              <w:rPr>
                <w:rFonts w:ascii="Times New Roman" w:eastAsia="Times New Roman" w:hAnsi="Times New Roman" w:cs="Times New Roman"/>
                <w:b/>
                <w:kern w:val="0"/>
                <w:sz w:val="24"/>
                <w:szCs w:val="24"/>
                <w:lang w:val="en-IN" w:eastAsia="en-IN"/>
                <w14:ligatures w14:val="none"/>
              </w:rPr>
              <w:t>0.27</w:t>
            </w:r>
          </w:p>
        </w:tc>
      </w:tr>
      <w:tr w:rsidR="00EB77C6" w:rsidRPr="00AC0F24" w14:paraId="1A024035" w14:textId="77777777" w:rsidTr="00AC0F24">
        <w:trPr>
          <w:trHeight w:val="228"/>
        </w:trPr>
        <w:tc>
          <w:tcPr>
            <w:tcW w:w="963" w:type="dxa"/>
            <w:tcBorders>
              <w:top w:val="nil"/>
              <w:left w:val="single" w:sz="4" w:space="0" w:color="auto"/>
              <w:bottom w:val="single" w:sz="4" w:space="0" w:color="auto"/>
              <w:right w:val="single" w:sz="4" w:space="0" w:color="auto"/>
            </w:tcBorders>
            <w:noWrap/>
            <w:vAlign w:val="bottom"/>
            <w:hideMark/>
          </w:tcPr>
          <w:p w14:paraId="4BDCA18A" w14:textId="77777777" w:rsidR="00EB77C6" w:rsidRPr="00EB77C6" w:rsidRDefault="00EB77C6" w:rsidP="00EB77C6">
            <w:pPr>
              <w:spacing w:after="0" w:line="240" w:lineRule="auto"/>
              <w:rPr>
                <w:rFonts w:ascii="Times New Roman" w:eastAsia="Times New Roman" w:hAnsi="Times New Roman" w:cs="Times New Roman"/>
                <w:kern w:val="0"/>
                <w:sz w:val="24"/>
                <w:szCs w:val="24"/>
                <w:lang w:val="en-IN" w:eastAsia="en-IN"/>
                <w14:ligatures w14:val="none"/>
              </w:rPr>
            </w:pPr>
            <w:r w:rsidRPr="00EB77C6">
              <w:rPr>
                <w:rFonts w:ascii="Times New Roman" w:eastAsia="Times New Roman" w:hAnsi="Times New Roman" w:cs="Times New Roman"/>
                <w:kern w:val="0"/>
                <w:sz w:val="24"/>
                <w:szCs w:val="24"/>
                <w:lang w:val="en-IN" w:eastAsia="en-IN"/>
                <w14:ligatures w14:val="none"/>
              </w:rPr>
              <w:t> </w:t>
            </w:r>
          </w:p>
        </w:tc>
        <w:tc>
          <w:tcPr>
            <w:tcW w:w="5739" w:type="dxa"/>
            <w:tcBorders>
              <w:top w:val="nil"/>
              <w:left w:val="nil"/>
              <w:bottom w:val="single" w:sz="4" w:space="0" w:color="auto"/>
              <w:right w:val="single" w:sz="4" w:space="0" w:color="auto"/>
            </w:tcBorders>
            <w:shd w:val="clear" w:color="000000" w:fill="B9CCE4"/>
            <w:noWrap/>
            <w:vAlign w:val="bottom"/>
            <w:hideMark/>
          </w:tcPr>
          <w:p w14:paraId="6A2E0D23"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CD 5%</w:t>
            </w:r>
          </w:p>
        </w:tc>
        <w:tc>
          <w:tcPr>
            <w:tcW w:w="1138" w:type="dxa"/>
            <w:tcBorders>
              <w:top w:val="nil"/>
              <w:left w:val="nil"/>
              <w:bottom w:val="single" w:sz="4" w:space="0" w:color="auto"/>
              <w:right w:val="single" w:sz="4" w:space="0" w:color="auto"/>
            </w:tcBorders>
            <w:noWrap/>
            <w:vAlign w:val="center"/>
            <w:hideMark/>
          </w:tcPr>
          <w:p w14:paraId="03BAE809"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NS</w:t>
            </w:r>
          </w:p>
        </w:tc>
        <w:tc>
          <w:tcPr>
            <w:tcW w:w="1138" w:type="dxa"/>
            <w:tcBorders>
              <w:top w:val="nil"/>
              <w:left w:val="nil"/>
              <w:bottom w:val="single" w:sz="4" w:space="0" w:color="auto"/>
              <w:right w:val="single" w:sz="4" w:space="0" w:color="auto"/>
            </w:tcBorders>
            <w:noWrap/>
            <w:vAlign w:val="center"/>
            <w:hideMark/>
          </w:tcPr>
          <w:p w14:paraId="34645F76"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NS</w:t>
            </w:r>
          </w:p>
        </w:tc>
        <w:tc>
          <w:tcPr>
            <w:tcW w:w="963" w:type="dxa"/>
            <w:tcBorders>
              <w:top w:val="nil"/>
              <w:left w:val="nil"/>
              <w:bottom w:val="single" w:sz="4" w:space="0" w:color="auto"/>
              <w:right w:val="single" w:sz="4" w:space="0" w:color="auto"/>
            </w:tcBorders>
            <w:noWrap/>
            <w:vAlign w:val="center"/>
            <w:hideMark/>
          </w:tcPr>
          <w:p w14:paraId="09AF0292" w14:textId="77777777" w:rsidR="00EB77C6" w:rsidRPr="00EB77C6" w:rsidRDefault="00EB77C6" w:rsidP="00EB77C6">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EB77C6">
              <w:rPr>
                <w:rFonts w:ascii="Times New Roman" w:eastAsia="Times New Roman" w:hAnsi="Times New Roman" w:cs="Times New Roman"/>
                <w:b/>
                <w:bCs/>
                <w:kern w:val="0"/>
                <w:sz w:val="24"/>
                <w:szCs w:val="24"/>
                <w:lang w:val="en-IN" w:eastAsia="en-IN"/>
                <w14:ligatures w14:val="none"/>
              </w:rPr>
              <w:t>NS</w:t>
            </w:r>
          </w:p>
        </w:tc>
      </w:tr>
    </w:tbl>
    <w:p w14:paraId="6365E853" w14:textId="77777777" w:rsidR="00953651" w:rsidRDefault="00953651" w:rsidP="006152B4">
      <w:pPr>
        <w:spacing w:after="0" w:line="240" w:lineRule="auto"/>
        <w:jc w:val="both"/>
        <w:rPr>
          <w:rFonts w:ascii="Times New Roman" w:hAnsi="Times New Roman" w:cs="Times New Roman"/>
          <w:b/>
          <w:spacing w:val="1"/>
          <w:sz w:val="24"/>
          <w:szCs w:val="24"/>
        </w:rPr>
      </w:pPr>
    </w:p>
    <w:p w14:paraId="578EA566" w14:textId="77777777" w:rsidR="00033905" w:rsidRPr="006152B4" w:rsidRDefault="00033905" w:rsidP="004A70F6">
      <w:pPr>
        <w:spacing w:after="0" w:line="240" w:lineRule="auto"/>
        <w:jc w:val="both"/>
        <w:rPr>
          <w:rFonts w:ascii="Times New Roman" w:hAnsi="Times New Roman" w:cs="Times New Roman"/>
          <w:b/>
          <w:sz w:val="24"/>
          <w:szCs w:val="24"/>
        </w:rPr>
      </w:pPr>
    </w:p>
    <w:p w14:paraId="166C0D74" w14:textId="09BC401A" w:rsidR="004A63CC" w:rsidRDefault="004A63CC" w:rsidP="004A63CC">
      <w:pPr>
        <w:spacing w:after="0" w:line="240" w:lineRule="auto"/>
        <w:jc w:val="both"/>
        <w:rPr>
          <w:rFonts w:ascii="Times New Roman" w:hAnsi="Times New Roman" w:cs="Times New Roman"/>
          <w:b/>
          <w:spacing w:val="1"/>
          <w:sz w:val="24"/>
          <w:szCs w:val="24"/>
        </w:rPr>
      </w:pPr>
      <w:r w:rsidRPr="00A45987">
        <w:rPr>
          <w:rFonts w:ascii="Times New Roman" w:hAnsi="Times New Roman" w:cs="Times New Roman"/>
          <w:b/>
          <w:sz w:val="24"/>
          <w:szCs w:val="24"/>
        </w:rPr>
        <w:t>Table</w:t>
      </w:r>
      <w:r>
        <w:rPr>
          <w:rFonts w:ascii="Times New Roman" w:hAnsi="Times New Roman" w:cs="Times New Roman"/>
          <w:b/>
          <w:sz w:val="24"/>
          <w:szCs w:val="24"/>
        </w:rPr>
        <w:t xml:space="preserve"> </w:t>
      </w:r>
      <w:r w:rsidR="00A45987">
        <w:rPr>
          <w:rFonts w:ascii="Times New Roman" w:hAnsi="Times New Roman" w:cs="Times New Roman"/>
          <w:b/>
          <w:sz w:val="24"/>
          <w:szCs w:val="24"/>
        </w:rPr>
        <w:t>7</w:t>
      </w:r>
      <w:r w:rsidRPr="00AF5D14">
        <w:rPr>
          <w:rFonts w:ascii="Times New Roman" w:hAnsi="Times New Roman" w:cs="Times New Roman"/>
          <w:b/>
          <w:sz w:val="24"/>
          <w:szCs w:val="24"/>
        </w:rPr>
        <w:t>:</w:t>
      </w:r>
      <w:r w:rsidRPr="00AF5D14">
        <w:rPr>
          <w:rFonts w:ascii="Times New Roman" w:hAnsi="Times New Roman" w:cs="Times New Roman"/>
          <w:sz w:val="24"/>
          <w:szCs w:val="24"/>
        </w:rPr>
        <w:t xml:space="preserve"> </w:t>
      </w:r>
      <w:r w:rsidRPr="00AF5D14">
        <w:rPr>
          <w:rFonts w:ascii="Times New Roman" w:hAnsi="Times New Roman" w:cs="Times New Roman"/>
          <w:b/>
          <w:sz w:val="24"/>
          <w:szCs w:val="24"/>
        </w:rPr>
        <w:t xml:space="preserve">Effect of </w:t>
      </w:r>
      <w:r w:rsidRPr="00AF5D14">
        <w:rPr>
          <w:rFonts w:ascii="Times New Roman" w:hAnsi="Times New Roman" w:cs="Times New Roman"/>
          <w:b/>
          <w:spacing w:val="1"/>
          <w:sz w:val="24"/>
          <w:szCs w:val="24"/>
        </w:rPr>
        <w:t xml:space="preserve">organic manure, inorganic fertilizers, and bio-fertilizer </w:t>
      </w:r>
      <w:r>
        <w:rPr>
          <w:rFonts w:ascii="Times New Roman" w:hAnsi="Times New Roman" w:cs="Times New Roman"/>
          <w:b/>
          <w:spacing w:val="1"/>
          <w:sz w:val="24"/>
          <w:szCs w:val="24"/>
        </w:rPr>
        <w:t xml:space="preserve">  </w:t>
      </w:r>
      <w:r w:rsidRPr="00AF5D14">
        <w:rPr>
          <w:rFonts w:ascii="Times New Roman" w:hAnsi="Times New Roman" w:cs="Times New Roman"/>
          <w:b/>
          <w:spacing w:val="1"/>
          <w:sz w:val="24"/>
          <w:szCs w:val="24"/>
        </w:rPr>
        <w:t>formulations</w:t>
      </w:r>
      <w:r>
        <w:rPr>
          <w:rFonts w:ascii="Times New Roman" w:hAnsi="Times New Roman" w:cs="Times New Roman"/>
          <w:b/>
          <w:spacing w:val="1"/>
          <w:sz w:val="24"/>
          <w:szCs w:val="24"/>
        </w:rPr>
        <w:t xml:space="preserve"> on Available Potassium</w:t>
      </w:r>
    </w:p>
    <w:tbl>
      <w:tblPr>
        <w:tblW w:w="10080" w:type="dxa"/>
        <w:tblInd w:w="93" w:type="dxa"/>
        <w:tblLook w:val="04A0" w:firstRow="1" w:lastRow="0" w:firstColumn="1" w:lastColumn="0" w:noHBand="0" w:noVBand="1"/>
      </w:tblPr>
      <w:tblGrid>
        <w:gridCol w:w="960"/>
        <w:gridCol w:w="5718"/>
        <w:gridCol w:w="1134"/>
        <w:gridCol w:w="1134"/>
        <w:gridCol w:w="1134"/>
      </w:tblGrid>
      <w:tr w:rsidR="000B685A" w:rsidRPr="000B685A" w14:paraId="2743488A" w14:textId="77777777" w:rsidTr="00A72537">
        <w:trPr>
          <w:trHeight w:val="261"/>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A4CD4FC" w14:textId="77777777" w:rsidR="000B685A" w:rsidRPr="005D3AB2" w:rsidRDefault="000B685A" w:rsidP="00EA71F7">
            <w:pPr>
              <w:spacing w:after="0" w:line="240" w:lineRule="auto"/>
              <w:jc w:val="center"/>
              <w:rPr>
                <w:rFonts w:ascii="Times New Roman" w:eastAsia="Times New Roman" w:hAnsi="Times New Roman" w:cs="Times New Roman"/>
                <w:b/>
                <w:kern w:val="0"/>
                <w:sz w:val="24"/>
                <w:szCs w:val="24"/>
                <w:lang w:val="en-IN" w:eastAsia="en-IN"/>
                <w14:ligatures w14:val="none"/>
              </w:rPr>
            </w:pPr>
            <w:proofErr w:type="spellStart"/>
            <w:r w:rsidRPr="005D3AB2">
              <w:rPr>
                <w:rFonts w:ascii="Times New Roman" w:eastAsia="Times New Roman" w:hAnsi="Times New Roman" w:cs="Times New Roman"/>
                <w:b/>
                <w:kern w:val="0"/>
                <w:sz w:val="24"/>
                <w:szCs w:val="24"/>
                <w:lang w:val="en-IN" w:eastAsia="en-IN"/>
                <w14:ligatures w14:val="none"/>
              </w:rPr>
              <w:t>Tr.No</w:t>
            </w:r>
            <w:proofErr w:type="spellEnd"/>
            <w:r w:rsidRPr="005D3AB2">
              <w:rPr>
                <w:rFonts w:ascii="Times New Roman" w:eastAsia="Times New Roman" w:hAnsi="Times New Roman" w:cs="Times New Roman"/>
                <w:b/>
                <w:kern w:val="0"/>
                <w:sz w:val="24"/>
                <w:szCs w:val="24"/>
                <w:lang w:val="en-IN" w:eastAsia="en-IN"/>
                <w14:ligatures w14:val="none"/>
              </w:rPr>
              <w:t>.</w:t>
            </w:r>
          </w:p>
        </w:tc>
        <w:tc>
          <w:tcPr>
            <w:tcW w:w="5718" w:type="dxa"/>
            <w:vMerge w:val="restart"/>
            <w:tcBorders>
              <w:top w:val="single" w:sz="4" w:space="0" w:color="auto"/>
              <w:left w:val="single" w:sz="4" w:space="0" w:color="auto"/>
              <w:bottom w:val="single" w:sz="4" w:space="0" w:color="auto"/>
              <w:right w:val="single" w:sz="4" w:space="0" w:color="auto"/>
            </w:tcBorders>
            <w:noWrap/>
            <w:vAlign w:val="center"/>
            <w:hideMark/>
          </w:tcPr>
          <w:p w14:paraId="0093AA15" w14:textId="77777777" w:rsidR="000B685A" w:rsidRPr="000B685A" w:rsidRDefault="000B685A" w:rsidP="00D66CC0">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B685A">
              <w:rPr>
                <w:rFonts w:ascii="Times New Roman" w:eastAsia="Times New Roman" w:hAnsi="Times New Roman" w:cs="Times New Roman"/>
                <w:b/>
                <w:bCs/>
                <w:kern w:val="0"/>
                <w:sz w:val="24"/>
                <w:szCs w:val="24"/>
                <w:lang w:val="en-IN" w:eastAsia="en-IN"/>
                <w14:ligatures w14:val="none"/>
              </w:rPr>
              <w:t>Treatments</w:t>
            </w:r>
          </w:p>
        </w:tc>
        <w:tc>
          <w:tcPr>
            <w:tcW w:w="2268" w:type="dxa"/>
            <w:gridSpan w:val="2"/>
            <w:tcBorders>
              <w:top w:val="single" w:sz="4" w:space="0" w:color="auto"/>
              <w:left w:val="nil"/>
              <w:bottom w:val="single" w:sz="4" w:space="0" w:color="auto"/>
              <w:right w:val="single" w:sz="4" w:space="0" w:color="auto"/>
            </w:tcBorders>
            <w:noWrap/>
            <w:vAlign w:val="center"/>
            <w:hideMark/>
          </w:tcPr>
          <w:p w14:paraId="3BF095A3" w14:textId="77777777" w:rsidR="000B685A" w:rsidRPr="000B685A" w:rsidRDefault="000B685A" w:rsidP="00D66CC0">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B685A">
              <w:rPr>
                <w:rFonts w:ascii="Times New Roman" w:eastAsia="Times New Roman" w:hAnsi="Times New Roman" w:cs="Times New Roman"/>
                <w:b/>
                <w:bCs/>
                <w:kern w:val="0"/>
                <w:sz w:val="24"/>
                <w:szCs w:val="24"/>
                <w:lang w:val="en-IN" w:eastAsia="en-IN"/>
                <w14:ligatures w14:val="none"/>
              </w:rPr>
              <w:t>Available potassium (Kg/ha)</w:t>
            </w:r>
          </w:p>
        </w:tc>
        <w:tc>
          <w:tcPr>
            <w:tcW w:w="1134" w:type="dxa"/>
            <w:vMerge w:val="restart"/>
            <w:tcBorders>
              <w:top w:val="single" w:sz="4" w:space="0" w:color="auto"/>
              <w:left w:val="nil"/>
              <w:right w:val="single" w:sz="4" w:space="0" w:color="auto"/>
            </w:tcBorders>
            <w:noWrap/>
            <w:vAlign w:val="bottom"/>
            <w:hideMark/>
          </w:tcPr>
          <w:p w14:paraId="17A955ED" w14:textId="77777777" w:rsidR="000B685A" w:rsidRPr="000B685A"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0B685A">
              <w:rPr>
                <w:rFonts w:ascii="Times New Roman" w:eastAsia="Times New Roman" w:hAnsi="Times New Roman" w:cs="Times New Roman"/>
                <w:b/>
                <w:kern w:val="0"/>
                <w:sz w:val="24"/>
                <w:szCs w:val="24"/>
                <w:lang w:val="en-IN" w:eastAsia="en-IN"/>
                <w14:ligatures w14:val="none"/>
              </w:rPr>
              <w:t>Pooled</w:t>
            </w:r>
          </w:p>
          <w:p w14:paraId="56521D85" w14:textId="77777777" w:rsidR="000B685A" w:rsidRPr="000B685A"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0B685A">
              <w:rPr>
                <w:rFonts w:ascii="Times New Roman" w:eastAsia="Times New Roman" w:hAnsi="Times New Roman" w:cs="Times New Roman"/>
                <w:b/>
                <w:kern w:val="0"/>
                <w:sz w:val="24"/>
                <w:szCs w:val="24"/>
                <w:lang w:val="en-IN" w:eastAsia="en-IN"/>
                <w14:ligatures w14:val="none"/>
              </w:rPr>
              <w:t> </w:t>
            </w:r>
          </w:p>
        </w:tc>
      </w:tr>
      <w:tr w:rsidR="000B685A" w:rsidRPr="000B685A" w14:paraId="72CC2363" w14:textId="77777777" w:rsidTr="00A72537">
        <w:trPr>
          <w:trHeight w:val="241"/>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42AC13" w14:textId="77777777" w:rsidR="000B685A" w:rsidRPr="000B685A" w:rsidRDefault="000B685A" w:rsidP="00D66CC0">
            <w:pPr>
              <w:spacing w:after="0" w:line="240" w:lineRule="auto"/>
              <w:rPr>
                <w:rFonts w:ascii="Times New Roman" w:eastAsia="Times New Roman" w:hAnsi="Times New Roman" w:cs="Times New Roman"/>
                <w:kern w:val="0"/>
                <w:sz w:val="24"/>
                <w:szCs w:val="24"/>
                <w:lang w:val="en-IN" w:eastAsia="en-IN"/>
                <w14:ligatures w14:val="none"/>
              </w:rPr>
            </w:pPr>
          </w:p>
        </w:tc>
        <w:tc>
          <w:tcPr>
            <w:tcW w:w="5718" w:type="dxa"/>
            <w:vMerge/>
            <w:tcBorders>
              <w:top w:val="single" w:sz="4" w:space="0" w:color="auto"/>
              <w:left w:val="single" w:sz="4" w:space="0" w:color="auto"/>
              <w:bottom w:val="single" w:sz="4" w:space="0" w:color="auto"/>
              <w:right w:val="single" w:sz="4" w:space="0" w:color="auto"/>
            </w:tcBorders>
            <w:vAlign w:val="center"/>
            <w:hideMark/>
          </w:tcPr>
          <w:p w14:paraId="27D03BDB" w14:textId="77777777" w:rsidR="000B685A" w:rsidRPr="000B685A" w:rsidRDefault="000B685A" w:rsidP="00D66CC0">
            <w:pPr>
              <w:spacing w:after="0" w:line="240" w:lineRule="auto"/>
              <w:rPr>
                <w:rFonts w:ascii="Times New Roman" w:eastAsia="Times New Roman" w:hAnsi="Times New Roman" w:cs="Times New Roman"/>
                <w:b/>
                <w:bCs/>
                <w:kern w:val="0"/>
                <w:sz w:val="24"/>
                <w:szCs w:val="24"/>
                <w:lang w:val="en-IN" w:eastAsia="en-IN"/>
                <w14:ligatures w14:val="none"/>
              </w:rPr>
            </w:pPr>
          </w:p>
        </w:tc>
        <w:tc>
          <w:tcPr>
            <w:tcW w:w="1134" w:type="dxa"/>
            <w:tcBorders>
              <w:top w:val="nil"/>
              <w:left w:val="nil"/>
              <w:bottom w:val="single" w:sz="4" w:space="0" w:color="auto"/>
              <w:right w:val="single" w:sz="4" w:space="0" w:color="auto"/>
            </w:tcBorders>
            <w:noWrap/>
            <w:vAlign w:val="bottom"/>
            <w:hideMark/>
          </w:tcPr>
          <w:p w14:paraId="7A950A0F" w14:textId="77777777" w:rsidR="000B685A" w:rsidRPr="000B685A" w:rsidRDefault="000B685A" w:rsidP="00D66CC0">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B685A">
              <w:rPr>
                <w:rFonts w:ascii="Times New Roman" w:eastAsia="Times New Roman" w:hAnsi="Times New Roman" w:cs="Times New Roman"/>
                <w:b/>
                <w:bCs/>
                <w:kern w:val="0"/>
                <w:sz w:val="24"/>
                <w:szCs w:val="24"/>
                <w:lang w:val="en-IN" w:eastAsia="en-IN"/>
                <w14:ligatures w14:val="none"/>
              </w:rPr>
              <w:t>2023-24</w:t>
            </w:r>
          </w:p>
        </w:tc>
        <w:tc>
          <w:tcPr>
            <w:tcW w:w="1134" w:type="dxa"/>
            <w:tcBorders>
              <w:top w:val="nil"/>
              <w:left w:val="nil"/>
              <w:bottom w:val="single" w:sz="4" w:space="0" w:color="auto"/>
              <w:right w:val="single" w:sz="4" w:space="0" w:color="auto"/>
            </w:tcBorders>
            <w:noWrap/>
            <w:vAlign w:val="bottom"/>
            <w:hideMark/>
          </w:tcPr>
          <w:p w14:paraId="42AFE8EB" w14:textId="77777777" w:rsidR="000B685A" w:rsidRPr="000B685A" w:rsidRDefault="000B685A" w:rsidP="00D66CC0">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0B685A">
              <w:rPr>
                <w:rFonts w:ascii="Times New Roman" w:eastAsia="Times New Roman" w:hAnsi="Times New Roman" w:cs="Times New Roman"/>
                <w:b/>
                <w:bCs/>
                <w:kern w:val="0"/>
                <w:sz w:val="24"/>
                <w:szCs w:val="24"/>
                <w:lang w:val="en-IN" w:eastAsia="en-IN"/>
                <w14:ligatures w14:val="none"/>
              </w:rPr>
              <w:t>2024-25</w:t>
            </w:r>
          </w:p>
        </w:tc>
        <w:tc>
          <w:tcPr>
            <w:tcW w:w="1134" w:type="dxa"/>
            <w:vMerge/>
            <w:tcBorders>
              <w:left w:val="nil"/>
              <w:bottom w:val="single" w:sz="4" w:space="0" w:color="auto"/>
              <w:right w:val="single" w:sz="4" w:space="0" w:color="auto"/>
            </w:tcBorders>
            <w:noWrap/>
            <w:vAlign w:val="bottom"/>
            <w:hideMark/>
          </w:tcPr>
          <w:p w14:paraId="718768CB" w14:textId="77777777" w:rsidR="000B685A" w:rsidRPr="000B685A"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p>
        </w:tc>
      </w:tr>
      <w:tr w:rsidR="000B685A" w:rsidRPr="000B685A" w14:paraId="43BC0606"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1C767FAF" w14:textId="77777777" w:rsidR="000B685A" w:rsidRPr="004B328B" w:rsidRDefault="000B685A" w:rsidP="00EA71F7">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1</w:t>
            </w:r>
          </w:p>
        </w:tc>
        <w:tc>
          <w:tcPr>
            <w:tcW w:w="5718" w:type="dxa"/>
            <w:tcBorders>
              <w:top w:val="nil"/>
              <w:left w:val="nil"/>
              <w:bottom w:val="single" w:sz="4" w:space="0" w:color="auto"/>
              <w:right w:val="nil"/>
            </w:tcBorders>
            <w:noWrap/>
            <w:vAlign w:val="bottom"/>
            <w:hideMark/>
          </w:tcPr>
          <w:p w14:paraId="090D13A6"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Control</w:t>
            </w:r>
          </w:p>
        </w:tc>
        <w:tc>
          <w:tcPr>
            <w:tcW w:w="1134" w:type="dxa"/>
            <w:tcBorders>
              <w:top w:val="nil"/>
              <w:left w:val="single" w:sz="4" w:space="0" w:color="auto"/>
              <w:bottom w:val="single" w:sz="4" w:space="0" w:color="auto"/>
              <w:right w:val="single" w:sz="4" w:space="0" w:color="auto"/>
            </w:tcBorders>
            <w:noWrap/>
            <w:vAlign w:val="bottom"/>
            <w:hideMark/>
          </w:tcPr>
          <w:p w14:paraId="55B78E30"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171.80</w:t>
            </w:r>
          </w:p>
        </w:tc>
        <w:tc>
          <w:tcPr>
            <w:tcW w:w="1134" w:type="dxa"/>
            <w:tcBorders>
              <w:top w:val="nil"/>
              <w:left w:val="nil"/>
              <w:bottom w:val="single" w:sz="4" w:space="0" w:color="auto"/>
              <w:right w:val="single" w:sz="4" w:space="0" w:color="auto"/>
            </w:tcBorders>
            <w:noWrap/>
            <w:vAlign w:val="bottom"/>
            <w:hideMark/>
          </w:tcPr>
          <w:p w14:paraId="7DD69AD4"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171.30</w:t>
            </w:r>
          </w:p>
        </w:tc>
        <w:tc>
          <w:tcPr>
            <w:tcW w:w="1134" w:type="dxa"/>
            <w:tcBorders>
              <w:top w:val="nil"/>
              <w:left w:val="nil"/>
              <w:bottom w:val="single" w:sz="4" w:space="0" w:color="auto"/>
              <w:right w:val="single" w:sz="4" w:space="0" w:color="auto"/>
            </w:tcBorders>
            <w:noWrap/>
            <w:vAlign w:val="bottom"/>
            <w:hideMark/>
          </w:tcPr>
          <w:p w14:paraId="2CFEBD97"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171.55</w:t>
            </w:r>
          </w:p>
        </w:tc>
      </w:tr>
      <w:tr w:rsidR="000B685A" w:rsidRPr="000B685A" w14:paraId="2593E777"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1F3FE88D"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2</w:t>
            </w:r>
          </w:p>
        </w:tc>
        <w:tc>
          <w:tcPr>
            <w:tcW w:w="5718" w:type="dxa"/>
            <w:tcBorders>
              <w:top w:val="nil"/>
              <w:left w:val="nil"/>
              <w:bottom w:val="single" w:sz="4" w:space="0" w:color="auto"/>
              <w:right w:val="nil"/>
            </w:tcBorders>
            <w:noWrap/>
            <w:vAlign w:val="bottom"/>
            <w:hideMark/>
          </w:tcPr>
          <w:p w14:paraId="71C930ED"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w:t>
            </w:r>
          </w:p>
        </w:tc>
        <w:tc>
          <w:tcPr>
            <w:tcW w:w="1134" w:type="dxa"/>
            <w:tcBorders>
              <w:top w:val="nil"/>
              <w:left w:val="single" w:sz="4" w:space="0" w:color="auto"/>
              <w:bottom w:val="single" w:sz="4" w:space="0" w:color="auto"/>
              <w:right w:val="single" w:sz="4" w:space="0" w:color="auto"/>
            </w:tcBorders>
            <w:noWrap/>
            <w:vAlign w:val="bottom"/>
            <w:hideMark/>
          </w:tcPr>
          <w:p w14:paraId="4E66EDC8"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172.90</w:t>
            </w:r>
          </w:p>
        </w:tc>
        <w:tc>
          <w:tcPr>
            <w:tcW w:w="1134" w:type="dxa"/>
            <w:tcBorders>
              <w:top w:val="nil"/>
              <w:left w:val="nil"/>
              <w:bottom w:val="single" w:sz="4" w:space="0" w:color="auto"/>
              <w:right w:val="single" w:sz="4" w:space="0" w:color="auto"/>
            </w:tcBorders>
            <w:noWrap/>
            <w:vAlign w:val="bottom"/>
            <w:hideMark/>
          </w:tcPr>
          <w:p w14:paraId="5DBCEAE5"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173.05</w:t>
            </w:r>
          </w:p>
        </w:tc>
        <w:tc>
          <w:tcPr>
            <w:tcW w:w="1134" w:type="dxa"/>
            <w:tcBorders>
              <w:top w:val="nil"/>
              <w:left w:val="nil"/>
              <w:bottom w:val="single" w:sz="4" w:space="0" w:color="auto"/>
              <w:right w:val="single" w:sz="4" w:space="0" w:color="auto"/>
            </w:tcBorders>
            <w:noWrap/>
            <w:vAlign w:val="bottom"/>
            <w:hideMark/>
          </w:tcPr>
          <w:p w14:paraId="338C39D8"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172.98</w:t>
            </w:r>
          </w:p>
        </w:tc>
      </w:tr>
      <w:tr w:rsidR="000B685A" w:rsidRPr="000B685A" w14:paraId="45D0B8C9"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36238B76"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3</w:t>
            </w:r>
          </w:p>
        </w:tc>
        <w:tc>
          <w:tcPr>
            <w:tcW w:w="5718" w:type="dxa"/>
            <w:tcBorders>
              <w:top w:val="nil"/>
              <w:left w:val="nil"/>
              <w:bottom w:val="single" w:sz="4" w:space="0" w:color="auto"/>
              <w:right w:val="nil"/>
            </w:tcBorders>
            <w:noWrap/>
            <w:vAlign w:val="bottom"/>
            <w:hideMark/>
          </w:tcPr>
          <w:p w14:paraId="0CA9EF6F"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w:t>
            </w:r>
          </w:p>
        </w:tc>
        <w:tc>
          <w:tcPr>
            <w:tcW w:w="1134" w:type="dxa"/>
            <w:tcBorders>
              <w:top w:val="nil"/>
              <w:left w:val="single" w:sz="4" w:space="0" w:color="auto"/>
              <w:bottom w:val="single" w:sz="4" w:space="0" w:color="auto"/>
              <w:right w:val="single" w:sz="4" w:space="0" w:color="auto"/>
            </w:tcBorders>
            <w:noWrap/>
            <w:vAlign w:val="bottom"/>
            <w:hideMark/>
          </w:tcPr>
          <w:p w14:paraId="6E532653"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173.40</w:t>
            </w:r>
          </w:p>
        </w:tc>
        <w:tc>
          <w:tcPr>
            <w:tcW w:w="1134" w:type="dxa"/>
            <w:tcBorders>
              <w:top w:val="nil"/>
              <w:left w:val="nil"/>
              <w:bottom w:val="single" w:sz="4" w:space="0" w:color="auto"/>
              <w:right w:val="single" w:sz="4" w:space="0" w:color="auto"/>
            </w:tcBorders>
            <w:noWrap/>
            <w:vAlign w:val="bottom"/>
            <w:hideMark/>
          </w:tcPr>
          <w:p w14:paraId="06F2366B"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173.60</w:t>
            </w:r>
          </w:p>
        </w:tc>
        <w:tc>
          <w:tcPr>
            <w:tcW w:w="1134" w:type="dxa"/>
            <w:tcBorders>
              <w:top w:val="nil"/>
              <w:left w:val="nil"/>
              <w:bottom w:val="single" w:sz="4" w:space="0" w:color="auto"/>
              <w:right w:val="single" w:sz="4" w:space="0" w:color="auto"/>
            </w:tcBorders>
            <w:noWrap/>
            <w:vAlign w:val="bottom"/>
            <w:hideMark/>
          </w:tcPr>
          <w:p w14:paraId="151E4884"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173.50</w:t>
            </w:r>
          </w:p>
        </w:tc>
      </w:tr>
      <w:tr w:rsidR="000B685A" w:rsidRPr="000B685A" w14:paraId="1ED4EA6A"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734DBFC6"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4</w:t>
            </w:r>
          </w:p>
        </w:tc>
        <w:tc>
          <w:tcPr>
            <w:tcW w:w="5718" w:type="dxa"/>
            <w:tcBorders>
              <w:top w:val="nil"/>
              <w:left w:val="nil"/>
              <w:bottom w:val="single" w:sz="4" w:space="0" w:color="auto"/>
              <w:right w:val="nil"/>
            </w:tcBorders>
            <w:noWrap/>
            <w:vAlign w:val="bottom"/>
            <w:hideMark/>
          </w:tcPr>
          <w:p w14:paraId="08C2F715"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w:t>
            </w:r>
          </w:p>
        </w:tc>
        <w:tc>
          <w:tcPr>
            <w:tcW w:w="1134" w:type="dxa"/>
            <w:tcBorders>
              <w:top w:val="nil"/>
              <w:left w:val="single" w:sz="4" w:space="0" w:color="auto"/>
              <w:bottom w:val="single" w:sz="4" w:space="0" w:color="auto"/>
              <w:right w:val="single" w:sz="4" w:space="0" w:color="auto"/>
            </w:tcBorders>
            <w:noWrap/>
            <w:vAlign w:val="bottom"/>
            <w:hideMark/>
          </w:tcPr>
          <w:p w14:paraId="3A8DA6B0"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173.95</w:t>
            </w:r>
          </w:p>
        </w:tc>
        <w:tc>
          <w:tcPr>
            <w:tcW w:w="1134" w:type="dxa"/>
            <w:tcBorders>
              <w:top w:val="nil"/>
              <w:left w:val="nil"/>
              <w:bottom w:val="single" w:sz="4" w:space="0" w:color="auto"/>
              <w:right w:val="single" w:sz="4" w:space="0" w:color="auto"/>
            </w:tcBorders>
            <w:noWrap/>
            <w:vAlign w:val="bottom"/>
            <w:hideMark/>
          </w:tcPr>
          <w:p w14:paraId="67408168"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174.20</w:t>
            </w:r>
          </w:p>
        </w:tc>
        <w:tc>
          <w:tcPr>
            <w:tcW w:w="1134" w:type="dxa"/>
            <w:tcBorders>
              <w:top w:val="nil"/>
              <w:left w:val="nil"/>
              <w:bottom w:val="single" w:sz="4" w:space="0" w:color="auto"/>
              <w:right w:val="single" w:sz="4" w:space="0" w:color="auto"/>
            </w:tcBorders>
            <w:noWrap/>
            <w:vAlign w:val="bottom"/>
            <w:hideMark/>
          </w:tcPr>
          <w:p w14:paraId="30B159F5"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174.08</w:t>
            </w:r>
          </w:p>
        </w:tc>
      </w:tr>
      <w:tr w:rsidR="000B685A" w:rsidRPr="000B685A" w14:paraId="0686C3D7"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6931B940"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5</w:t>
            </w:r>
          </w:p>
        </w:tc>
        <w:tc>
          <w:tcPr>
            <w:tcW w:w="5718" w:type="dxa"/>
            <w:tcBorders>
              <w:top w:val="nil"/>
              <w:left w:val="nil"/>
              <w:bottom w:val="single" w:sz="4" w:space="0" w:color="auto"/>
              <w:right w:val="nil"/>
            </w:tcBorders>
            <w:noWrap/>
            <w:vAlign w:val="bottom"/>
            <w:hideMark/>
          </w:tcPr>
          <w:p w14:paraId="339CB6CD"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w:t>
            </w:r>
          </w:p>
        </w:tc>
        <w:tc>
          <w:tcPr>
            <w:tcW w:w="1134" w:type="dxa"/>
            <w:tcBorders>
              <w:top w:val="nil"/>
              <w:left w:val="single" w:sz="4" w:space="0" w:color="auto"/>
              <w:bottom w:val="single" w:sz="4" w:space="0" w:color="auto"/>
              <w:right w:val="single" w:sz="4" w:space="0" w:color="auto"/>
            </w:tcBorders>
            <w:noWrap/>
            <w:vAlign w:val="bottom"/>
            <w:hideMark/>
          </w:tcPr>
          <w:p w14:paraId="1E1D9531"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174.60</w:t>
            </w:r>
          </w:p>
        </w:tc>
        <w:tc>
          <w:tcPr>
            <w:tcW w:w="1134" w:type="dxa"/>
            <w:tcBorders>
              <w:top w:val="nil"/>
              <w:left w:val="nil"/>
              <w:bottom w:val="single" w:sz="4" w:space="0" w:color="auto"/>
              <w:right w:val="single" w:sz="4" w:space="0" w:color="auto"/>
            </w:tcBorders>
            <w:noWrap/>
            <w:vAlign w:val="bottom"/>
            <w:hideMark/>
          </w:tcPr>
          <w:p w14:paraId="6FF12D8C"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174.75</w:t>
            </w:r>
          </w:p>
        </w:tc>
        <w:tc>
          <w:tcPr>
            <w:tcW w:w="1134" w:type="dxa"/>
            <w:tcBorders>
              <w:top w:val="nil"/>
              <w:left w:val="nil"/>
              <w:bottom w:val="single" w:sz="4" w:space="0" w:color="auto"/>
              <w:right w:val="single" w:sz="4" w:space="0" w:color="auto"/>
            </w:tcBorders>
            <w:noWrap/>
            <w:vAlign w:val="bottom"/>
            <w:hideMark/>
          </w:tcPr>
          <w:p w14:paraId="126D4F45"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174.68</w:t>
            </w:r>
          </w:p>
        </w:tc>
      </w:tr>
      <w:tr w:rsidR="000B685A" w:rsidRPr="000B685A" w14:paraId="6C4ED7FF"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7B13C44D" w14:textId="77777777" w:rsidR="000B685A" w:rsidRPr="004B328B" w:rsidRDefault="000B685A" w:rsidP="00EA71F7">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lastRenderedPageBreak/>
              <w:t>T</w:t>
            </w:r>
            <w:r w:rsidRPr="004B328B">
              <w:rPr>
                <w:rFonts w:ascii="Times New Roman" w:hAnsi="Times New Roman" w:cs="Times New Roman"/>
                <w:spacing w:val="-5"/>
                <w:sz w:val="24"/>
                <w:szCs w:val="24"/>
                <w:vertAlign w:val="subscript"/>
              </w:rPr>
              <w:t>6</w:t>
            </w:r>
          </w:p>
        </w:tc>
        <w:tc>
          <w:tcPr>
            <w:tcW w:w="5718" w:type="dxa"/>
            <w:tcBorders>
              <w:top w:val="nil"/>
              <w:left w:val="nil"/>
              <w:bottom w:val="single" w:sz="4" w:space="0" w:color="auto"/>
              <w:right w:val="nil"/>
            </w:tcBorders>
            <w:noWrap/>
            <w:vAlign w:val="bottom"/>
            <w:hideMark/>
          </w:tcPr>
          <w:p w14:paraId="405EBCD4"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 + Fe</w:t>
            </w:r>
          </w:p>
        </w:tc>
        <w:tc>
          <w:tcPr>
            <w:tcW w:w="1134" w:type="dxa"/>
            <w:tcBorders>
              <w:top w:val="nil"/>
              <w:left w:val="single" w:sz="4" w:space="0" w:color="auto"/>
              <w:bottom w:val="single" w:sz="4" w:space="0" w:color="auto"/>
              <w:right w:val="single" w:sz="4" w:space="0" w:color="auto"/>
            </w:tcBorders>
            <w:noWrap/>
            <w:vAlign w:val="bottom"/>
            <w:hideMark/>
          </w:tcPr>
          <w:p w14:paraId="0D7ED86D"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175.05</w:t>
            </w:r>
          </w:p>
        </w:tc>
        <w:tc>
          <w:tcPr>
            <w:tcW w:w="1134" w:type="dxa"/>
            <w:tcBorders>
              <w:top w:val="nil"/>
              <w:left w:val="nil"/>
              <w:bottom w:val="single" w:sz="4" w:space="0" w:color="auto"/>
              <w:right w:val="single" w:sz="4" w:space="0" w:color="auto"/>
            </w:tcBorders>
            <w:noWrap/>
            <w:vAlign w:val="bottom"/>
            <w:hideMark/>
          </w:tcPr>
          <w:p w14:paraId="5641850B"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175.25</w:t>
            </w:r>
          </w:p>
        </w:tc>
        <w:tc>
          <w:tcPr>
            <w:tcW w:w="1134" w:type="dxa"/>
            <w:tcBorders>
              <w:top w:val="nil"/>
              <w:left w:val="nil"/>
              <w:bottom w:val="single" w:sz="4" w:space="0" w:color="auto"/>
              <w:right w:val="single" w:sz="4" w:space="0" w:color="auto"/>
            </w:tcBorders>
            <w:noWrap/>
            <w:vAlign w:val="bottom"/>
            <w:hideMark/>
          </w:tcPr>
          <w:p w14:paraId="2A99E0B9"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175.15</w:t>
            </w:r>
          </w:p>
        </w:tc>
      </w:tr>
      <w:tr w:rsidR="000B685A" w:rsidRPr="000B685A" w14:paraId="309C642E"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27C133B8"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7</w:t>
            </w:r>
          </w:p>
        </w:tc>
        <w:tc>
          <w:tcPr>
            <w:tcW w:w="5718" w:type="dxa"/>
            <w:tcBorders>
              <w:top w:val="nil"/>
              <w:left w:val="nil"/>
              <w:bottom w:val="single" w:sz="4" w:space="0" w:color="auto"/>
              <w:right w:val="nil"/>
            </w:tcBorders>
            <w:noWrap/>
            <w:vAlign w:val="bottom"/>
            <w:hideMark/>
          </w:tcPr>
          <w:p w14:paraId="39E9EAD8"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 + Fe + CB- Soil Application</w:t>
            </w:r>
          </w:p>
        </w:tc>
        <w:tc>
          <w:tcPr>
            <w:tcW w:w="1134" w:type="dxa"/>
            <w:tcBorders>
              <w:top w:val="nil"/>
              <w:left w:val="single" w:sz="4" w:space="0" w:color="auto"/>
              <w:bottom w:val="single" w:sz="4" w:space="0" w:color="auto"/>
              <w:right w:val="single" w:sz="4" w:space="0" w:color="auto"/>
            </w:tcBorders>
            <w:noWrap/>
            <w:vAlign w:val="bottom"/>
            <w:hideMark/>
          </w:tcPr>
          <w:p w14:paraId="5DE32181"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175.30</w:t>
            </w:r>
          </w:p>
        </w:tc>
        <w:tc>
          <w:tcPr>
            <w:tcW w:w="1134" w:type="dxa"/>
            <w:tcBorders>
              <w:top w:val="nil"/>
              <w:left w:val="nil"/>
              <w:bottom w:val="single" w:sz="4" w:space="0" w:color="auto"/>
              <w:right w:val="single" w:sz="4" w:space="0" w:color="auto"/>
            </w:tcBorders>
            <w:noWrap/>
            <w:vAlign w:val="bottom"/>
            <w:hideMark/>
          </w:tcPr>
          <w:p w14:paraId="6D89452D"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175.55</w:t>
            </w:r>
          </w:p>
        </w:tc>
        <w:tc>
          <w:tcPr>
            <w:tcW w:w="1134" w:type="dxa"/>
            <w:tcBorders>
              <w:top w:val="nil"/>
              <w:left w:val="nil"/>
              <w:bottom w:val="single" w:sz="4" w:space="0" w:color="auto"/>
              <w:right w:val="single" w:sz="4" w:space="0" w:color="auto"/>
            </w:tcBorders>
            <w:noWrap/>
            <w:vAlign w:val="bottom"/>
            <w:hideMark/>
          </w:tcPr>
          <w:p w14:paraId="462FBE17"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175.43</w:t>
            </w:r>
          </w:p>
        </w:tc>
      </w:tr>
      <w:tr w:rsidR="000B685A" w:rsidRPr="000B685A" w14:paraId="609A2479"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7ABBFACB" w14:textId="77777777" w:rsidR="000B685A" w:rsidRPr="004B328B" w:rsidRDefault="000B685A" w:rsidP="00EA71F7">
            <w:pPr>
              <w:pStyle w:val="TableParagraph"/>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8</w:t>
            </w:r>
          </w:p>
        </w:tc>
        <w:tc>
          <w:tcPr>
            <w:tcW w:w="5718" w:type="dxa"/>
            <w:tcBorders>
              <w:top w:val="nil"/>
              <w:left w:val="nil"/>
              <w:bottom w:val="single" w:sz="4" w:space="0" w:color="auto"/>
              <w:right w:val="nil"/>
            </w:tcBorders>
            <w:noWrap/>
            <w:vAlign w:val="bottom"/>
            <w:hideMark/>
          </w:tcPr>
          <w:p w14:paraId="189145E5"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 + Fe + CB-Seed Treatment</w:t>
            </w:r>
          </w:p>
        </w:tc>
        <w:tc>
          <w:tcPr>
            <w:tcW w:w="1134" w:type="dxa"/>
            <w:tcBorders>
              <w:top w:val="nil"/>
              <w:left w:val="single" w:sz="4" w:space="0" w:color="auto"/>
              <w:bottom w:val="single" w:sz="4" w:space="0" w:color="auto"/>
              <w:right w:val="single" w:sz="4" w:space="0" w:color="auto"/>
            </w:tcBorders>
            <w:noWrap/>
            <w:vAlign w:val="bottom"/>
            <w:hideMark/>
          </w:tcPr>
          <w:p w14:paraId="18331751"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175.15</w:t>
            </w:r>
          </w:p>
        </w:tc>
        <w:tc>
          <w:tcPr>
            <w:tcW w:w="1134" w:type="dxa"/>
            <w:tcBorders>
              <w:top w:val="nil"/>
              <w:left w:val="nil"/>
              <w:bottom w:val="single" w:sz="4" w:space="0" w:color="auto"/>
              <w:right w:val="single" w:sz="4" w:space="0" w:color="auto"/>
            </w:tcBorders>
            <w:noWrap/>
            <w:vAlign w:val="bottom"/>
            <w:hideMark/>
          </w:tcPr>
          <w:p w14:paraId="7B124FF2"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175.40</w:t>
            </w:r>
          </w:p>
        </w:tc>
        <w:tc>
          <w:tcPr>
            <w:tcW w:w="1134" w:type="dxa"/>
            <w:tcBorders>
              <w:top w:val="nil"/>
              <w:left w:val="nil"/>
              <w:bottom w:val="single" w:sz="4" w:space="0" w:color="auto"/>
              <w:right w:val="single" w:sz="4" w:space="0" w:color="auto"/>
            </w:tcBorders>
            <w:noWrap/>
            <w:vAlign w:val="bottom"/>
            <w:hideMark/>
          </w:tcPr>
          <w:p w14:paraId="0891E8BC"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175.28</w:t>
            </w:r>
          </w:p>
        </w:tc>
      </w:tr>
      <w:tr w:rsidR="000B685A" w:rsidRPr="000B685A" w14:paraId="257EC3CA"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14762E4B" w14:textId="77777777" w:rsidR="000B685A" w:rsidRPr="004B328B" w:rsidRDefault="000B685A" w:rsidP="00EA71F7">
            <w:pPr>
              <w:pStyle w:val="TableParagraph"/>
              <w:spacing w:line="265" w:lineRule="exact"/>
              <w:ind w:left="25"/>
              <w:jc w:val="center"/>
              <w:rPr>
                <w:rFonts w:ascii="Times New Roman" w:hAnsi="Times New Roman" w:cs="Times New Roman"/>
                <w:sz w:val="24"/>
                <w:szCs w:val="24"/>
              </w:rPr>
            </w:pPr>
            <w:r w:rsidRPr="004B328B">
              <w:rPr>
                <w:rFonts w:ascii="Times New Roman" w:hAnsi="Times New Roman" w:cs="Times New Roman"/>
                <w:spacing w:val="-5"/>
                <w:sz w:val="24"/>
                <w:szCs w:val="24"/>
              </w:rPr>
              <w:t>T</w:t>
            </w:r>
            <w:r w:rsidRPr="004B328B">
              <w:rPr>
                <w:rFonts w:ascii="Times New Roman" w:hAnsi="Times New Roman" w:cs="Times New Roman"/>
                <w:spacing w:val="-5"/>
                <w:sz w:val="24"/>
                <w:szCs w:val="24"/>
                <w:vertAlign w:val="subscript"/>
              </w:rPr>
              <w:t>9</w:t>
            </w:r>
          </w:p>
        </w:tc>
        <w:tc>
          <w:tcPr>
            <w:tcW w:w="5718" w:type="dxa"/>
            <w:tcBorders>
              <w:top w:val="nil"/>
              <w:left w:val="nil"/>
              <w:bottom w:val="single" w:sz="4" w:space="0" w:color="auto"/>
              <w:right w:val="nil"/>
            </w:tcBorders>
            <w:noWrap/>
            <w:vAlign w:val="bottom"/>
            <w:hideMark/>
          </w:tcPr>
          <w:p w14:paraId="14DAC226"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 + Fe + LB- Soil Application</w:t>
            </w:r>
          </w:p>
        </w:tc>
        <w:tc>
          <w:tcPr>
            <w:tcW w:w="1134" w:type="dxa"/>
            <w:tcBorders>
              <w:top w:val="nil"/>
              <w:left w:val="single" w:sz="4" w:space="0" w:color="auto"/>
              <w:bottom w:val="single" w:sz="4" w:space="0" w:color="auto"/>
              <w:right w:val="single" w:sz="4" w:space="0" w:color="auto"/>
            </w:tcBorders>
            <w:noWrap/>
            <w:vAlign w:val="bottom"/>
            <w:hideMark/>
          </w:tcPr>
          <w:p w14:paraId="2756E98C"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175.70</w:t>
            </w:r>
          </w:p>
        </w:tc>
        <w:tc>
          <w:tcPr>
            <w:tcW w:w="1134" w:type="dxa"/>
            <w:tcBorders>
              <w:top w:val="nil"/>
              <w:left w:val="nil"/>
              <w:bottom w:val="single" w:sz="4" w:space="0" w:color="auto"/>
              <w:right w:val="single" w:sz="4" w:space="0" w:color="auto"/>
            </w:tcBorders>
            <w:noWrap/>
            <w:vAlign w:val="bottom"/>
            <w:hideMark/>
          </w:tcPr>
          <w:p w14:paraId="4C4A6D1C"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176.00</w:t>
            </w:r>
          </w:p>
        </w:tc>
        <w:tc>
          <w:tcPr>
            <w:tcW w:w="1134" w:type="dxa"/>
            <w:tcBorders>
              <w:top w:val="nil"/>
              <w:left w:val="nil"/>
              <w:bottom w:val="single" w:sz="4" w:space="0" w:color="auto"/>
              <w:right w:val="single" w:sz="4" w:space="0" w:color="auto"/>
            </w:tcBorders>
            <w:noWrap/>
            <w:vAlign w:val="bottom"/>
            <w:hideMark/>
          </w:tcPr>
          <w:p w14:paraId="5E48AF6D"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175.85</w:t>
            </w:r>
          </w:p>
        </w:tc>
      </w:tr>
      <w:tr w:rsidR="000B685A" w:rsidRPr="000B685A" w14:paraId="3ED487F7"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0B29D209"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10</w:t>
            </w:r>
          </w:p>
        </w:tc>
        <w:tc>
          <w:tcPr>
            <w:tcW w:w="5718" w:type="dxa"/>
            <w:tcBorders>
              <w:top w:val="nil"/>
              <w:left w:val="nil"/>
              <w:bottom w:val="single" w:sz="4" w:space="0" w:color="auto"/>
              <w:right w:val="nil"/>
            </w:tcBorders>
            <w:noWrap/>
            <w:vAlign w:val="bottom"/>
            <w:hideMark/>
          </w:tcPr>
          <w:p w14:paraId="5E6B58D7"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75% NP + FYM + S + Zn + Fe + LB-Seed Treatment</w:t>
            </w:r>
          </w:p>
        </w:tc>
        <w:tc>
          <w:tcPr>
            <w:tcW w:w="1134" w:type="dxa"/>
            <w:tcBorders>
              <w:top w:val="nil"/>
              <w:left w:val="single" w:sz="4" w:space="0" w:color="auto"/>
              <w:bottom w:val="single" w:sz="4" w:space="0" w:color="auto"/>
              <w:right w:val="single" w:sz="4" w:space="0" w:color="auto"/>
            </w:tcBorders>
            <w:noWrap/>
            <w:vAlign w:val="bottom"/>
            <w:hideMark/>
          </w:tcPr>
          <w:p w14:paraId="573C2B70"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175.50</w:t>
            </w:r>
          </w:p>
        </w:tc>
        <w:tc>
          <w:tcPr>
            <w:tcW w:w="1134" w:type="dxa"/>
            <w:tcBorders>
              <w:top w:val="nil"/>
              <w:left w:val="nil"/>
              <w:bottom w:val="single" w:sz="4" w:space="0" w:color="auto"/>
              <w:right w:val="single" w:sz="4" w:space="0" w:color="auto"/>
            </w:tcBorders>
            <w:noWrap/>
            <w:vAlign w:val="bottom"/>
            <w:hideMark/>
          </w:tcPr>
          <w:p w14:paraId="3A5B40C7"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175.75</w:t>
            </w:r>
          </w:p>
        </w:tc>
        <w:tc>
          <w:tcPr>
            <w:tcW w:w="1134" w:type="dxa"/>
            <w:tcBorders>
              <w:top w:val="nil"/>
              <w:left w:val="nil"/>
              <w:bottom w:val="single" w:sz="4" w:space="0" w:color="auto"/>
              <w:right w:val="single" w:sz="4" w:space="0" w:color="auto"/>
            </w:tcBorders>
            <w:noWrap/>
            <w:vAlign w:val="bottom"/>
            <w:hideMark/>
          </w:tcPr>
          <w:p w14:paraId="59D0EB02"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175.63</w:t>
            </w:r>
          </w:p>
        </w:tc>
      </w:tr>
      <w:tr w:rsidR="000B685A" w:rsidRPr="000B685A" w14:paraId="5153388D"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7A70D935"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11</w:t>
            </w:r>
          </w:p>
        </w:tc>
        <w:tc>
          <w:tcPr>
            <w:tcW w:w="5718" w:type="dxa"/>
            <w:tcBorders>
              <w:top w:val="nil"/>
              <w:left w:val="nil"/>
              <w:bottom w:val="single" w:sz="4" w:space="0" w:color="auto"/>
              <w:right w:val="nil"/>
            </w:tcBorders>
            <w:noWrap/>
            <w:vAlign w:val="bottom"/>
            <w:hideMark/>
          </w:tcPr>
          <w:p w14:paraId="5649B539"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w:t>
            </w:r>
          </w:p>
        </w:tc>
        <w:tc>
          <w:tcPr>
            <w:tcW w:w="1134" w:type="dxa"/>
            <w:tcBorders>
              <w:top w:val="nil"/>
              <w:left w:val="single" w:sz="4" w:space="0" w:color="auto"/>
              <w:bottom w:val="single" w:sz="4" w:space="0" w:color="auto"/>
              <w:right w:val="single" w:sz="4" w:space="0" w:color="auto"/>
            </w:tcBorders>
            <w:noWrap/>
            <w:vAlign w:val="bottom"/>
            <w:hideMark/>
          </w:tcPr>
          <w:p w14:paraId="64BA25FE"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173.80</w:t>
            </w:r>
          </w:p>
        </w:tc>
        <w:tc>
          <w:tcPr>
            <w:tcW w:w="1134" w:type="dxa"/>
            <w:tcBorders>
              <w:top w:val="nil"/>
              <w:left w:val="nil"/>
              <w:bottom w:val="single" w:sz="4" w:space="0" w:color="auto"/>
              <w:right w:val="single" w:sz="4" w:space="0" w:color="auto"/>
            </w:tcBorders>
            <w:noWrap/>
            <w:vAlign w:val="bottom"/>
            <w:hideMark/>
          </w:tcPr>
          <w:p w14:paraId="54507CC1"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174.10</w:t>
            </w:r>
          </w:p>
        </w:tc>
        <w:tc>
          <w:tcPr>
            <w:tcW w:w="1134" w:type="dxa"/>
            <w:tcBorders>
              <w:top w:val="nil"/>
              <w:left w:val="nil"/>
              <w:bottom w:val="single" w:sz="4" w:space="0" w:color="auto"/>
              <w:right w:val="single" w:sz="4" w:space="0" w:color="auto"/>
            </w:tcBorders>
            <w:noWrap/>
            <w:vAlign w:val="bottom"/>
            <w:hideMark/>
          </w:tcPr>
          <w:p w14:paraId="2ECEDF24"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173.95</w:t>
            </w:r>
          </w:p>
        </w:tc>
      </w:tr>
      <w:tr w:rsidR="000B685A" w:rsidRPr="000B685A" w14:paraId="4BB1131B"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00AD5636"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12</w:t>
            </w:r>
          </w:p>
        </w:tc>
        <w:tc>
          <w:tcPr>
            <w:tcW w:w="5718" w:type="dxa"/>
            <w:tcBorders>
              <w:top w:val="nil"/>
              <w:left w:val="nil"/>
              <w:bottom w:val="single" w:sz="4" w:space="0" w:color="auto"/>
              <w:right w:val="nil"/>
            </w:tcBorders>
            <w:noWrap/>
            <w:vAlign w:val="bottom"/>
            <w:hideMark/>
          </w:tcPr>
          <w:p w14:paraId="14D1190E"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w:t>
            </w:r>
          </w:p>
        </w:tc>
        <w:tc>
          <w:tcPr>
            <w:tcW w:w="1134" w:type="dxa"/>
            <w:tcBorders>
              <w:top w:val="nil"/>
              <w:left w:val="single" w:sz="4" w:space="0" w:color="auto"/>
              <w:bottom w:val="single" w:sz="4" w:space="0" w:color="auto"/>
              <w:right w:val="single" w:sz="4" w:space="0" w:color="auto"/>
            </w:tcBorders>
            <w:noWrap/>
            <w:vAlign w:val="bottom"/>
            <w:hideMark/>
          </w:tcPr>
          <w:p w14:paraId="34BAF3D9"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174.30</w:t>
            </w:r>
          </w:p>
        </w:tc>
        <w:tc>
          <w:tcPr>
            <w:tcW w:w="1134" w:type="dxa"/>
            <w:tcBorders>
              <w:top w:val="nil"/>
              <w:left w:val="nil"/>
              <w:bottom w:val="single" w:sz="4" w:space="0" w:color="auto"/>
              <w:right w:val="single" w:sz="4" w:space="0" w:color="auto"/>
            </w:tcBorders>
            <w:noWrap/>
            <w:vAlign w:val="bottom"/>
            <w:hideMark/>
          </w:tcPr>
          <w:p w14:paraId="03298EEF"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174.55</w:t>
            </w:r>
          </w:p>
        </w:tc>
        <w:tc>
          <w:tcPr>
            <w:tcW w:w="1134" w:type="dxa"/>
            <w:tcBorders>
              <w:top w:val="nil"/>
              <w:left w:val="nil"/>
              <w:bottom w:val="single" w:sz="4" w:space="0" w:color="auto"/>
              <w:right w:val="single" w:sz="4" w:space="0" w:color="auto"/>
            </w:tcBorders>
            <w:noWrap/>
            <w:vAlign w:val="bottom"/>
            <w:hideMark/>
          </w:tcPr>
          <w:p w14:paraId="6C5D2067"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174.43</w:t>
            </w:r>
          </w:p>
        </w:tc>
      </w:tr>
      <w:tr w:rsidR="000B685A" w:rsidRPr="000B685A" w14:paraId="58EA4697"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6336D989" w14:textId="77777777" w:rsidR="000B685A" w:rsidRPr="004B328B" w:rsidRDefault="000B685A" w:rsidP="00EA71F7">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13</w:t>
            </w:r>
          </w:p>
        </w:tc>
        <w:tc>
          <w:tcPr>
            <w:tcW w:w="5718" w:type="dxa"/>
            <w:tcBorders>
              <w:top w:val="nil"/>
              <w:left w:val="nil"/>
              <w:bottom w:val="single" w:sz="4" w:space="0" w:color="auto"/>
              <w:right w:val="nil"/>
            </w:tcBorders>
            <w:noWrap/>
            <w:vAlign w:val="bottom"/>
            <w:hideMark/>
          </w:tcPr>
          <w:p w14:paraId="4A4437BB"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w:t>
            </w:r>
          </w:p>
        </w:tc>
        <w:tc>
          <w:tcPr>
            <w:tcW w:w="1134" w:type="dxa"/>
            <w:tcBorders>
              <w:top w:val="nil"/>
              <w:left w:val="single" w:sz="4" w:space="0" w:color="auto"/>
              <w:bottom w:val="single" w:sz="4" w:space="0" w:color="auto"/>
              <w:right w:val="single" w:sz="4" w:space="0" w:color="auto"/>
            </w:tcBorders>
            <w:noWrap/>
            <w:vAlign w:val="bottom"/>
            <w:hideMark/>
          </w:tcPr>
          <w:p w14:paraId="361AEE68"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174.85</w:t>
            </w:r>
          </w:p>
        </w:tc>
        <w:tc>
          <w:tcPr>
            <w:tcW w:w="1134" w:type="dxa"/>
            <w:tcBorders>
              <w:top w:val="nil"/>
              <w:left w:val="nil"/>
              <w:bottom w:val="single" w:sz="4" w:space="0" w:color="auto"/>
              <w:right w:val="single" w:sz="4" w:space="0" w:color="auto"/>
            </w:tcBorders>
            <w:noWrap/>
            <w:vAlign w:val="bottom"/>
            <w:hideMark/>
          </w:tcPr>
          <w:p w14:paraId="4238CDB8"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175.10</w:t>
            </w:r>
          </w:p>
        </w:tc>
        <w:tc>
          <w:tcPr>
            <w:tcW w:w="1134" w:type="dxa"/>
            <w:tcBorders>
              <w:top w:val="nil"/>
              <w:left w:val="nil"/>
              <w:bottom w:val="single" w:sz="4" w:space="0" w:color="auto"/>
              <w:right w:val="single" w:sz="4" w:space="0" w:color="auto"/>
            </w:tcBorders>
            <w:noWrap/>
            <w:vAlign w:val="bottom"/>
            <w:hideMark/>
          </w:tcPr>
          <w:p w14:paraId="1838DFB1"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174.98</w:t>
            </w:r>
          </w:p>
        </w:tc>
      </w:tr>
      <w:tr w:rsidR="000B685A" w:rsidRPr="000B685A" w14:paraId="4F15FBFD"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2EA2FF06" w14:textId="77777777" w:rsidR="000B685A" w:rsidRPr="004B328B" w:rsidRDefault="000B685A" w:rsidP="00EA71F7">
            <w:pPr>
              <w:pStyle w:val="TableParagraph"/>
              <w:spacing w:line="262"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14</w:t>
            </w:r>
          </w:p>
        </w:tc>
        <w:tc>
          <w:tcPr>
            <w:tcW w:w="5718" w:type="dxa"/>
            <w:tcBorders>
              <w:top w:val="nil"/>
              <w:left w:val="nil"/>
              <w:bottom w:val="single" w:sz="4" w:space="0" w:color="auto"/>
              <w:right w:val="nil"/>
            </w:tcBorders>
            <w:noWrap/>
            <w:vAlign w:val="bottom"/>
            <w:hideMark/>
          </w:tcPr>
          <w:p w14:paraId="3E1E5FCC"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w:t>
            </w:r>
          </w:p>
        </w:tc>
        <w:tc>
          <w:tcPr>
            <w:tcW w:w="1134" w:type="dxa"/>
            <w:tcBorders>
              <w:top w:val="nil"/>
              <w:left w:val="single" w:sz="4" w:space="0" w:color="auto"/>
              <w:bottom w:val="single" w:sz="4" w:space="0" w:color="auto"/>
              <w:right w:val="single" w:sz="4" w:space="0" w:color="auto"/>
            </w:tcBorders>
            <w:noWrap/>
            <w:vAlign w:val="bottom"/>
            <w:hideMark/>
          </w:tcPr>
          <w:p w14:paraId="2E4DEE0D"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176.05</w:t>
            </w:r>
          </w:p>
        </w:tc>
        <w:tc>
          <w:tcPr>
            <w:tcW w:w="1134" w:type="dxa"/>
            <w:tcBorders>
              <w:top w:val="nil"/>
              <w:left w:val="nil"/>
              <w:bottom w:val="single" w:sz="4" w:space="0" w:color="auto"/>
              <w:right w:val="single" w:sz="4" w:space="0" w:color="auto"/>
            </w:tcBorders>
            <w:noWrap/>
            <w:vAlign w:val="bottom"/>
            <w:hideMark/>
          </w:tcPr>
          <w:p w14:paraId="7EB2337F"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176.35</w:t>
            </w:r>
          </w:p>
        </w:tc>
        <w:tc>
          <w:tcPr>
            <w:tcW w:w="1134" w:type="dxa"/>
            <w:tcBorders>
              <w:top w:val="nil"/>
              <w:left w:val="nil"/>
              <w:bottom w:val="single" w:sz="4" w:space="0" w:color="auto"/>
              <w:right w:val="single" w:sz="4" w:space="0" w:color="auto"/>
            </w:tcBorders>
            <w:noWrap/>
            <w:vAlign w:val="bottom"/>
            <w:hideMark/>
          </w:tcPr>
          <w:p w14:paraId="156E99FB"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176.20</w:t>
            </w:r>
          </w:p>
        </w:tc>
      </w:tr>
      <w:tr w:rsidR="000B685A" w:rsidRPr="000B685A" w14:paraId="728473C6"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1970EF88"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15</w:t>
            </w:r>
          </w:p>
        </w:tc>
        <w:tc>
          <w:tcPr>
            <w:tcW w:w="5718" w:type="dxa"/>
            <w:tcBorders>
              <w:top w:val="nil"/>
              <w:left w:val="nil"/>
              <w:bottom w:val="single" w:sz="4" w:space="0" w:color="auto"/>
              <w:right w:val="nil"/>
            </w:tcBorders>
            <w:noWrap/>
            <w:vAlign w:val="bottom"/>
            <w:hideMark/>
          </w:tcPr>
          <w:p w14:paraId="1CA1E6FC"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 + Fe</w:t>
            </w:r>
          </w:p>
        </w:tc>
        <w:tc>
          <w:tcPr>
            <w:tcW w:w="1134" w:type="dxa"/>
            <w:tcBorders>
              <w:top w:val="nil"/>
              <w:left w:val="single" w:sz="4" w:space="0" w:color="auto"/>
              <w:bottom w:val="single" w:sz="4" w:space="0" w:color="auto"/>
              <w:right w:val="single" w:sz="4" w:space="0" w:color="auto"/>
            </w:tcBorders>
            <w:noWrap/>
            <w:vAlign w:val="bottom"/>
            <w:hideMark/>
          </w:tcPr>
          <w:p w14:paraId="0A271C54"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176.55</w:t>
            </w:r>
          </w:p>
        </w:tc>
        <w:tc>
          <w:tcPr>
            <w:tcW w:w="1134" w:type="dxa"/>
            <w:tcBorders>
              <w:top w:val="nil"/>
              <w:left w:val="nil"/>
              <w:bottom w:val="single" w:sz="4" w:space="0" w:color="auto"/>
              <w:right w:val="single" w:sz="4" w:space="0" w:color="auto"/>
            </w:tcBorders>
            <w:noWrap/>
            <w:vAlign w:val="bottom"/>
            <w:hideMark/>
          </w:tcPr>
          <w:p w14:paraId="197680A2"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176.70</w:t>
            </w:r>
          </w:p>
        </w:tc>
        <w:tc>
          <w:tcPr>
            <w:tcW w:w="1134" w:type="dxa"/>
            <w:tcBorders>
              <w:top w:val="nil"/>
              <w:left w:val="nil"/>
              <w:bottom w:val="single" w:sz="4" w:space="0" w:color="auto"/>
              <w:right w:val="single" w:sz="4" w:space="0" w:color="auto"/>
            </w:tcBorders>
            <w:noWrap/>
            <w:vAlign w:val="bottom"/>
            <w:hideMark/>
          </w:tcPr>
          <w:p w14:paraId="72319094"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176.63</w:t>
            </w:r>
          </w:p>
        </w:tc>
      </w:tr>
      <w:tr w:rsidR="000B685A" w:rsidRPr="000B685A" w14:paraId="7EF5DABB"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5E5A766D"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16</w:t>
            </w:r>
          </w:p>
        </w:tc>
        <w:tc>
          <w:tcPr>
            <w:tcW w:w="5718" w:type="dxa"/>
            <w:tcBorders>
              <w:top w:val="nil"/>
              <w:left w:val="nil"/>
              <w:bottom w:val="single" w:sz="4" w:space="0" w:color="auto"/>
              <w:right w:val="nil"/>
            </w:tcBorders>
            <w:noWrap/>
            <w:vAlign w:val="bottom"/>
            <w:hideMark/>
          </w:tcPr>
          <w:p w14:paraId="4F7E2B68"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 + Fe + CB- Soil Application</w:t>
            </w:r>
          </w:p>
        </w:tc>
        <w:tc>
          <w:tcPr>
            <w:tcW w:w="1134" w:type="dxa"/>
            <w:tcBorders>
              <w:top w:val="nil"/>
              <w:left w:val="single" w:sz="4" w:space="0" w:color="auto"/>
              <w:bottom w:val="single" w:sz="4" w:space="0" w:color="auto"/>
              <w:right w:val="single" w:sz="4" w:space="0" w:color="auto"/>
            </w:tcBorders>
            <w:noWrap/>
            <w:vAlign w:val="bottom"/>
            <w:hideMark/>
          </w:tcPr>
          <w:p w14:paraId="36541FA1"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176.90</w:t>
            </w:r>
          </w:p>
        </w:tc>
        <w:tc>
          <w:tcPr>
            <w:tcW w:w="1134" w:type="dxa"/>
            <w:tcBorders>
              <w:top w:val="nil"/>
              <w:left w:val="nil"/>
              <w:bottom w:val="single" w:sz="4" w:space="0" w:color="auto"/>
              <w:right w:val="single" w:sz="4" w:space="0" w:color="auto"/>
            </w:tcBorders>
            <w:noWrap/>
            <w:vAlign w:val="bottom"/>
            <w:hideMark/>
          </w:tcPr>
          <w:p w14:paraId="544E3E13"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177.05</w:t>
            </w:r>
          </w:p>
        </w:tc>
        <w:tc>
          <w:tcPr>
            <w:tcW w:w="1134" w:type="dxa"/>
            <w:tcBorders>
              <w:top w:val="nil"/>
              <w:left w:val="nil"/>
              <w:bottom w:val="single" w:sz="4" w:space="0" w:color="auto"/>
              <w:right w:val="single" w:sz="4" w:space="0" w:color="auto"/>
            </w:tcBorders>
            <w:noWrap/>
            <w:vAlign w:val="bottom"/>
            <w:hideMark/>
          </w:tcPr>
          <w:p w14:paraId="58B04FE5"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176.98</w:t>
            </w:r>
          </w:p>
        </w:tc>
      </w:tr>
      <w:tr w:rsidR="000B685A" w:rsidRPr="000B685A" w14:paraId="7614DEF7"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38D53045"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17</w:t>
            </w:r>
          </w:p>
        </w:tc>
        <w:tc>
          <w:tcPr>
            <w:tcW w:w="5718" w:type="dxa"/>
            <w:tcBorders>
              <w:top w:val="nil"/>
              <w:left w:val="nil"/>
              <w:bottom w:val="single" w:sz="4" w:space="0" w:color="auto"/>
              <w:right w:val="nil"/>
            </w:tcBorders>
            <w:noWrap/>
            <w:vAlign w:val="bottom"/>
            <w:hideMark/>
          </w:tcPr>
          <w:p w14:paraId="65A9961D"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 + Fe + CB-Seed Treatment</w:t>
            </w:r>
          </w:p>
        </w:tc>
        <w:tc>
          <w:tcPr>
            <w:tcW w:w="1134" w:type="dxa"/>
            <w:tcBorders>
              <w:top w:val="nil"/>
              <w:left w:val="single" w:sz="4" w:space="0" w:color="auto"/>
              <w:bottom w:val="single" w:sz="4" w:space="0" w:color="auto"/>
              <w:right w:val="single" w:sz="4" w:space="0" w:color="auto"/>
            </w:tcBorders>
            <w:noWrap/>
            <w:vAlign w:val="bottom"/>
            <w:hideMark/>
          </w:tcPr>
          <w:p w14:paraId="35F0C894"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176.70</w:t>
            </w:r>
          </w:p>
        </w:tc>
        <w:tc>
          <w:tcPr>
            <w:tcW w:w="1134" w:type="dxa"/>
            <w:tcBorders>
              <w:top w:val="nil"/>
              <w:left w:val="nil"/>
              <w:bottom w:val="single" w:sz="4" w:space="0" w:color="auto"/>
              <w:right w:val="single" w:sz="4" w:space="0" w:color="auto"/>
            </w:tcBorders>
            <w:noWrap/>
            <w:vAlign w:val="bottom"/>
            <w:hideMark/>
          </w:tcPr>
          <w:p w14:paraId="714B9AC6"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176.85</w:t>
            </w:r>
          </w:p>
        </w:tc>
        <w:tc>
          <w:tcPr>
            <w:tcW w:w="1134" w:type="dxa"/>
            <w:tcBorders>
              <w:top w:val="nil"/>
              <w:left w:val="nil"/>
              <w:bottom w:val="single" w:sz="4" w:space="0" w:color="auto"/>
              <w:right w:val="single" w:sz="4" w:space="0" w:color="auto"/>
            </w:tcBorders>
            <w:noWrap/>
            <w:vAlign w:val="bottom"/>
            <w:hideMark/>
          </w:tcPr>
          <w:p w14:paraId="7C7D82EE"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176.78</w:t>
            </w:r>
          </w:p>
        </w:tc>
      </w:tr>
      <w:tr w:rsidR="000B685A" w:rsidRPr="000B685A" w14:paraId="36D78B62" w14:textId="77777777" w:rsidTr="00A72537">
        <w:trPr>
          <w:trHeight w:val="291"/>
        </w:trPr>
        <w:tc>
          <w:tcPr>
            <w:tcW w:w="960" w:type="dxa"/>
            <w:tcBorders>
              <w:top w:val="nil"/>
              <w:left w:val="single" w:sz="4" w:space="0" w:color="auto"/>
              <w:bottom w:val="single" w:sz="4" w:space="0" w:color="auto"/>
              <w:right w:val="single" w:sz="4" w:space="0" w:color="auto"/>
            </w:tcBorders>
            <w:noWrap/>
            <w:hideMark/>
          </w:tcPr>
          <w:p w14:paraId="19BAA956" w14:textId="77777777" w:rsidR="000B685A" w:rsidRPr="004B328B" w:rsidRDefault="000B685A" w:rsidP="00EA71F7">
            <w:pPr>
              <w:pStyle w:val="TableParagraph"/>
              <w:spacing w:line="263"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18</w:t>
            </w:r>
          </w:p>
        </w:tc>
        <w:tc>
          <w:tcPr>
            <w:tcW w:w="5718" w:type="dxa"/>
            <w:tcBorders>
              <w:top w:val="nil"/>
              <w:left w:val="nil"/>
              <w:bottom w:val="single" w:sz="4" w:space="0" w:color="auto"/>
              <w:right w:val="nil"/>
            </w:tcBorders>
            <w:noWrap/>
            <w:vAlign w:val="bottom"/>
            <w:hideMark/>
          </w:tcPr>
          <w:p w14:paraId="28FF089B"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 + Fe + LB- Soil Application</w:t>
            </w:r>
          </w:p>
        </w:tc>
        <w:tc>
          <w:tcPr>
            <w:tcW w:w="1134" w:type="dxa"/>
            <w:tcBorders>
              <w:top w:val="nil"/>
              <w:left w:val="single" w:sz="4" w:space="0" w:color="auto"/>
              <w:bottom w:val="single" w:sz="4" w:space="0" w:color="auto"/>
              <w:right w:val="single" w:sz="4" w:space="0" w:color="auto"/>
            </w:tcBorders>
            <w:noWrap/>
            <w:vAlign w:val="bottom"/>
            <w:hideMark/>
          </w:tcPr>
          <w:p w14:paraId="5AF9FD45"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177.50</w:t>
            </w:r>
          </w:p>
        </w:tc>
        <w:tc>
          <w:tcPr>
            <w:tcW w:w="1134" w:type="dxa"/>
            <w:tcBorders>
              <w:top w:val="nil"/>
              <w:left w:val="nil"/>
              <w:bottom w:val="single" w:sz="4" w:space="0" w:color="auto"/>
              <w:right w:val="single" w:sz="4" w:space="0" w:color="auto"/>
            </w:tcBorders>
            <w:noWrap/>
            <w:vAlign w:val="bottom"/>
            <w:hideMark/>
          </w:tcPr>
          <w:p w14:paraId="43762D89"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177.80</w:t>
            </w:r>
          </w:p>
        </w:tc>
        <w:tc>
          <w:tcPr>
            <w:tcW w:w="1134" w:type="dxa"/>
            <w:tcBorders>
              <w:top w:val="nil"/>
              <w:left w:val="nil"/>
              <w:bottom w:val="single" w:sz="4" w:space="0" w:color="auto"/>
              <w:right w:val="single" w:sz="4" w:space="0" w:color="auto"/>
            </w:tcBorders>
            <w:noWrap/>
            <w:vAlign w:val="bottom"/>
            <w:hideMark/>
          </w:tcPr>
          <w:p w14:paraId="27BDC912"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177.65</w:t>
            </w:r>
          </w:p>
        </w:tc>
      </w:tr>
      <w:tr w:rsidR="000B685A" w:rsidRPr="000B685A" w14:paraId="09E7FE5E" w14:textId="77777777" w:rsidTr="00A72537">
        <w:trPr>
          <w:trHeight w:val="301"/>
        </w:trPr>
        <w:tc>
          <w:tcPr>
            <w:tcW w:w="960" w:type="dxa"/>
            <w:tcBorders>
              <w:top w:val="nil"/>
              <w:left w:val="single" w:sz="4" w:space="0" w:color="auto"/>
              <w:bottom w:val="single" w:sz="4" w:space="0" w:color="auto"/>
              <w:right w:val="single" w:sz="4" w:space="0" w:color="auto"/>
            </w:tcBorders>
            <w:noWrap/>
            <w:hideMark/>
          </w:tcPr>
          <w:p w14:paraId="060B1243" w14:textId="77777777" w:rsidR="000B685A" w:rsidRPr="004B328B" w:rsidRDefault="000B685A" w:rsidP="00EA71F7">
            <w:pPr>
              <w:pStyle w:val="TableParagraph"/>
              <w:spacing w:line="260" w:lineRule="exact"/>
              <w:ind w:left="25" w:right="4"/>
              <w:jc w:val="center"/>
              <w:rPr>
                <w:rFonts w:ascii="Times New Roman" w:hAnsi="Times New Roman" w:cs="Times New Roman"/>
                <w:sz w:val="24"/>
                <w:szCs w:val="24"/>
              </w:rPr>
            </w:pPr>
            <w:r w:rsidRPr="004B328B">
              <w:rPr>
                <w:rFonts w:ascii="Times New Roman" w:hAnsi="Times New Roman" w:cs="Times New Roman"/>
                <w:spacing w:val="-5"/>
                <w:position w:val="3"/>
                <w:sz w:val="24"/>
                <w:szCs w:val="24"/>
              </w:rPr>
              <w:t>T</w:t>
            </w:r>
            <w:r w:rsidRPr="004B328B">
              <w:rPr>
                <w:rFonts w:ascii="Times New Roman" w:hAnsi="Times New Roman" w:cs="Times New Roman"/>
                <w:spacing w:val="-5"/>
                <w:sz w:val="24"/>
                <w:szCs w:val="24"/>
              </w:rPr>
              <w:t>19</w:t>
            </w:r>
          </w:p>
        </w:tc>
        <w:tc>
          <w:tcPr>
            <w:tcW w:w="5718" w:type="dxa"/>
            <w:tcBorders>
              <w:top w:val="nil"/>
              <w:left w:val="nil"/>
              <w:bottom w:val="single" w:sz="4" w:space="0" w:color="auto"/>
              <w:right w:val="nil"/>
            </w:tcBorders>
            <w:noWrap/>
            <w:vAlign w:val="bottom"/>
            <w:hideMark/>
          </w:tcPr>
          <w:p w14:paraId="71C837C7" w14:textId="77777777" w:rsidR="000B685A" w:rsidRPr="000B685A" w:rsidRDefault="000B685A" w:rsidP="00D66CC0">
            <w:pPr>
              <w:spacing w:after="0" w:line="240" w:lineRule="auto"/>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100% NP + FYM + S + Zn + Fe + LB- Seed Treatment</w:t>
            </w:r>
          </w:p>
        </w:tc>
        <w:tc>
          <w:tcPr>
            <w:tcW w:w="1134" w:type="dxa"/>
            <w:tcBorders>
              <w:top w:val="nil"/>
              <w:left w:val="single" w:sz="4" w:space="0" w:color="auto"/>
              <w:bottom w:val="single" w:sz="4" w:space="0" w:color="auto"/>
              <w:right w:val="single" w:sz="4" w:space="0" w:color="auto"/>
            </w:tcBorders>
            <w:noWrap/>
            <w:vAlign w:val="bottom"/>
            <w:hideMark/>
          </w:tcPr>
          <w:p w14:paraId="2910CA46"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177.25</w:t>
            </w:r>
          </w:p>
        </w:tc>
        <w:tc>
          <w:tcPr>
            <w:tcW w:w="1134" w:type="dxa"/>
            <w:tcBorders>
              <w:top w:val="nil"/>
              <w:left w:val="nil"/>
              <w:bottom w:val="single" w:sz="4" w:space="0" w:color="auto"/>
              <w:right w:val="single" w:sz="4" w:space="0" w:color="auto"/>
            </w:tcBorders>
            <w:noWrap/>
            <w:vAlign w:val="bottom"/>
            <w:hideMark/>
          </w:tcPr>
          <w:p w14:paraId="042CB860" w14:textId="77777777" w:rsidR="000B685A" w:rsidRPr="000B685A" w:rsidRDefault="000B685A"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sidRPr="000B685A">
              <w:rPr>
                <w:rFonts w:ascii="Times New Roman" w:eastAsia="Times New Roman" w:hAnsi="Times New Roman" w:cs="Times New Roman"/>
                <w:kern w:val="0"/>
                <w:sz w:val="24"/>
                <w:szCs w:val="24"/>
                <w:lang w:val="en-IN" w:eastAsia="en-IN"/>
                <w14:ligatures w14:val="none"/>
              </w:rPr>
              <w:t>177.35</w:t>
            </w:r>
          </w:p>
        </w:tc>
        <w:tc>
          <w:tcPr>
            <w:tcW w:w="1134" w:type="dxa"/>
            <w:tcBorders>
              <w:top w:val="nil"/>
              <w:left w:val="nil"/>
              <w:bottom w:val="single" w:sz="4" w:space="0" w:color="auto"/>
              <w:right w:val="single" w:sz="4" w:space="0" w:color="auto"/>
            </w:tcBorders>
            <w:noWrap/>
            <w:vAlign w:val="bottom"/>
            <w:hideMark/>
          </w:tcPr>
          <w:p w14:paraId="42A9DF4A" w14:textId="77777777" w:rsidR="000B685A" w:rsidRPr="000B685A" w:rsidRDefault="00B51A58" w:rsidP="00D66CC0">
            <w:pPr>
              <w:spacing w:after="0" w:line="240" w:lineRule="auto"/>
              <w:jc w:val="center"/>
              <w:rPr>
                <w:rFonts w:ascii="Times New Roman" w:eastAsia="Times New Roman" w:hAnsi="Times New Roman" w:cs="Times New Roman"/>
                <w:kern w:val="0"/>
                <w:sz w:val="24"/>
                <w:szCs w:val="24"/>
                <w:lang w:val="en-IN" w:eastAsia="en-IN"/>
                <w14:ligatures w14:val="none"/>
              </w:rPr>
            </w:pPr>
            <w:r>
              <w:rPr>
                <w:rFonts w:ascii="Times New Roman" w:eastAsia="Times New Roman" w:hAnsi="Times New Roman" w:cs="Times New Roman"/>
                <w:kern w:val="0"/>
                <w:sz w:val="24"/>
                <w:szCs w:val="24"/>
                <w:lang w:val="en-IN" w:eastAsia="en-IN"/>
                <w14:ligatures w14:val="none"/>
              </w:rPr>
              <w:t>177.30</w:t>
            </w:r>
          </w:p>
        </w:tc>
      </w:tr>
      <w:tr w:rsidR="000B685A" w:rsidRPr="000B685A" w14:paraId="46AC8F07" w14:textId="77777777" w:rsidTr="00A72537">
        <w:trPr>
          <w:trHeight w:val="261"/>
        </w:trPr>
        <w:tc>
          <w:tcPr>
            <w:tcW w:w="960" w:type="dxa"/>
            <w:tcBorders>
              <w:top w:val="nil"/>
              <w:left w:val="nil"/>
              <w:bottom w:val="nil"/>
              <w:right w:val="nil"/>
            </w:tcBorders>
            <w:noWrap/>
            <w:vAlign w:val="bottom"/>
            <w:hideMark/>
          </w:tcPr>
          <w:p w14:paraId="2415FF84" w14:textId="77777777" w:rsidR="000B685A" w:rsidRPr="000B685A" w:rsidRDefault="000B685A" w:rsidP="00D66CC0">
            <w:pPr>
              <w:spacing w:after="0" w:line="240" w:lineRule="auto"/>
              <w:rPr>
                <w:rFonts w:ascii="Times New Roman" w:eastAsia="Times New Roman" w:hAnsi="Times New Roman" w:cs="Times New Roman"/>
                <w:kern w:val="0"/>
                <w:sz w:val="24"/>
                <w:szCs w:val="24"/>
                <w:lang w:val="en-IN" w:eastAsia="en-IN"/>
                <w14:ligatures w14:val="none"/>
              </w:rPr>
            </w:pPr>
          </w:p>
        </w:tc>
        <w:tc>
          <w:tcPr>
            <w:tcW w:w="5718" w:type="dxa"/>
            <w:tcBorders>
              <w:top w:val="nil"/>
              <w:left w:val="single" w:sz="4" w:space="0" w:color="auto"/>
              <w:bottom w:val="single" w:sz="4" w:space="0" w:color="auto"/>
              <w:right w:val="single" w:sz="4" w:space="0" w:color="auto"/>
            </w:tcBorders>
            <w:shd w:val="clear" w:color="000000" w:fill="B9CCE4"/>
            <w:noWrap/>
            <w:vAlign w:val="bottom"/>
            <w:hideMark/>
          </w:tcPr>
          <w:p w14:paraId="7AF83A99" w14:textId="77777777" w:rsidR="000B685A" w:rsidRPr="000B685A" w:rsidRDefault="000B685A" w:rsidP="00D66CC0">
            <w:pPr>
              <w:spacing w:after="0" w:line="240" w:lineRule="auto"/>
              <w:jc w:val="center"/>
              <w:rPr>
                <w:rFonts w:ascii="Times New Roman" w:eastAsia="Times New Roman" w:hAnsi="Times New Roman" w:cs="Times New Roman"/>
                <w:bCs/>
                <w:kern w:val="0"/>
                <w:sz w:val="24"/>
                <w:szCs w:val="24"/>
                <w:lang w:val="en-IN" w:eastAsia="en-IN"/>
                <w14:ligatures w14:val="none"/>
              </w:rPr>
            </w:pPr>
            <w:proofErr w:type="spellStart"/>
            <w:r w:rsidRPr="000B685A">
              <w:rPr>
                <w:rFonts w:ascii="Times New Roman" w:eastAsia="Times New Roman" w:hAnsi="Times New Roman" w:cs="Times New Roman"/>
                <w:bCs/>
                <w:kern w:val="0"/>
                <w:sz w:val="24"/>
                <w:szCs w:val="24"/>
                <w:lang w:val="en-IN" w:eastAsia="en-IN"/>
                <w14:ligatures w14:val="none"/>
              </w:rPr>
              <w:t>SEm</w:t>
            </w:r>
            <w:proofErr w:type="spellEnd"/>
          </w:p>
        </w:tc>
        <w:tc>
          <w:tcPr>
            <w:tcW w:w="1134" w:type="dxa"/>
            <w:tcBorders>
              <w:top w:val="nil"/>
              <w:left w:val="nil"/>
              <w:bottom w:val="single" w:sz="4" w:space="0" w:color="auto"/>
              <w:right w:val="single" w:sz="4" w:space="0" w:color="auto"/>
            </w:tcBorders>
            <w:noWrap/>
            <w:vAlign w:val="bottom"/>
            <w:hideMark/>
          </w:tcPr>
          <w:p w14:paraId="1FED0302"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3.87</w:t>
            </w:r>
          </w:p>
        </w:tc>
        <w:tc>
          <w:tcPr>
            <w:tcW w:w="1134" w:type="dxa"/>
            <w:tcBorders>
              <w:top w:val="nil"/>
              <w:left w:val="nil"/>
              <w:bottom w:val="single" w:sz="4" w:space="0" w:color="auto"/>
              <w:right w:val="single" w:sz="4" w:space="0" w:color="auto"/>
            </w:tcBorders>
            <w:noWrap/>
            <w:vAlign w:val="bottom"/>
            <w:hideMark/>
          </w:tcPr>
          <w:p w14:paraId="62992E47"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2.98</w:t>
            </w:r>
          </w:p>
        </w:tc>
        <w:tc>
          <w:tcPr>
            <w:tcW w:w="1134" w:type="dxa"/>
            <w:tcBorders>
              <w:top w:val="nil"/>
              <w:left w:val="nil"/>
              <w:bottom w:val="single" w:sz="4" w:space="0" w:color="auto"/>
              <w:right w:val="single" w:sz="4" w:space="0" w:color="auto"/>
            </w:tcBorders>
            <w:noWrap/>
            <w:vAlign w:val="bottom"/>
            <w:hideMark/>
          </w:tcPr>
          <w:p w14:paraId="29914FBB"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3.02</w:t>
            </w:r>
          </w:p>
        </w:tc>
      </w:tr>
      <w:tr w:rsidR="000B685A" w:rsidRPr="000B685A" w14:paraId="48BEB5DC" w14:textId="77777777" w:rsidTr="00A72537">
        <w:trPr>
          <w:trHeight w:val="261"/>
        </w:trPr>
        <w:tc>
          <w:tcPr>
            <w:tcW w:w="960" w:type="dxa"/>
            <w:tcBorders>
              <w:top w:val="nil"/>
              <w:left w:val="nil"/>
              <w:bottom w:val="nil"/>
              <w:right w:val="nil"/>
            </w:tcBorders>
            <w:noWrap/>
            <w:vAlign w:val="bottom"/>
            <w:hideMark/>
          </w:tcPr>
          <w:p w14:paraId="64F7CE11" w14:textId="77777777" w:rsidR="000B685A" w:rsidRPr="000B685A" w:rsidRDefault="000B685A" w:rsidP="00D66CC0">
            <w:pPr>
              <w:spacing w:after="0" w:line="240" w:lineRule="auto"/>
              <w:rPr>
                <w:rFonts w:ascii="Times New Roman" w:eastAsia="Times New Roman" w:hAnsi="Times New Roman" w:cs="Times New Roman"/>
                <w:kern w:val="0"/>
                <w:sz w:val="24"/>
                <w:szCs w:val="24"/>
                <w:lang w:val="en-IN" w:eastAsia="en-IN"/>
                <w14:ligatures w14:val="none"/>
              </w:rPr>
            </w:pPr>
          </w:p>
        </w:tc>
        <w:tc>
          <w:tcPr>
            <w:tcW w:w="5718" w:type="dxa"/>
            <w:tcBorders>
              <w:top w:val="nil"/>
              <w:left w:val="single" w:sz="4" w:space="0" w:color="auto"/>
              <w:bottom w:val="single" w:sz="4" w:space="0" w:color="auto"/>
              <w:right w:val="single" w:sz="4" w:space="0" w:color="auto"/>
            </w:tcBorders>
            <w:shd w:val="clear" w:color="000000" w:fill="B9CCE4"/>
            <w:noWrap/>
            <w:vAlign w:val="bottom"/>
            <w:hideMark/>
          </w:tcPr>
          <w:p w14:paraId="11A949CE" w14:textId="77777777" w:rsidR="000B685A" w:rsidRPr="000B685A" w:rsidRDefault="000B685A" w:rsidP="00D66CC0">
            <w:pPr>
              <w:spacing w:after="0" w:line="240" w:lineRule="auto"/>
              <w:jc w:val="center"/>
              <w:rPr>
                <w:rFonts w:ascii="Times New Roman" w:eastAsia="Times New Roman" w:hAnsi="Times New Roman" w:cs="Times New Roman"/>
                <w:bCs/>
                <w:kern w:val="0"/>
                <w:sz w:val="24"/>
                <w:szCs w:val="24"/>
                <w:lang w:val="en-IN" w:eastAsia="en-IN"/>
                <w14:ligatures w14:val="none"/>
              </w:rPr>
            </w:pPr>
            <w:r w:rsidRPr="000B685A">
              <w:rPr>
                <w:rFonts w:ascii="Times New Roman" w:eastAsia="Times New Roman" w:hAnsi="Times New Roman" w:cs="Times New Roman"/>
                <w:bCs/>
                <w:kern w:val="0"/>
                <w:sz w:val="24"/>
                <w:szCs w:val="24"/>
                <w:lang w:val="en-IN" w:eastAsia="en-IN"/>
                <w14:ligatures w14:val="none"/>
              </w:rPr>
              <w:t>CD 5%</w:t>
            </w:r>
          </w:p>
        </w:tc>
        <w:tc>
          <w:tcPr>
            <w:tcW w:w="1134" w:type="dxa"/>
            <w:tcBorders>
              <w:top w:val="nil"/>
              <w:left w:val="nil"/>
              <w:bottom w:val="single" w:sz="4" w:space="0" w:color="auto"/>
              <w:right w:val="single" w:sz="4" w:space="0" w:color="auto"/>
            </w:tcBorders>
            <w:noWrap/>
            <w:vAlign w:val="bottom"/>
            <w:hideMark/>
          </w:tcPr>
          <w:p w14:paraId="26811F55"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NS</w:t>
            </w:r>
          </w:p>
        </w:tc>
        <w:tc>
          <w:tcPr>
            <w:tcW w:w="1134" w:type="dxa"/>
            <w:tcBorders>
              <w:top w:val="nil"/>
              <w:left w:val="nil"/>
              <w:bottom w:val="single" w:sz="4" w:space="0" w:color="auto"/>
              <w:right w:val="single" w:sz="4" w:space="0" w:color="auto"/>
            </w:tcBorders>
            <w:noWrap/>
            <w:vAlign w:val="bottom"/>
            <w:hideMark/>
          </w:tcPr>
          <w:p w14:paraId="429BBBE6"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NS</w:t>
            </w:r>
          </w:p>
        </w:tc>
        <w:tc>
          <w:tcPr>
            <w:tcW w:w="1134" w:type="dxa"/>
            <w:tcBorders>
              <w:top w:val="nil"/>
              <w:left w:val="nil"/>
              <w:bottom w:val="single" w:sz="4" w:space="0" w:color="auto"/>
              <w:right w:val="single" w:sz="4" w:space="0" w:color="auto"/>
            </w:tcBorders>
            <w:noWrap/>
            <w:vAlign w:val="bottom"/>
            <w:hideMark/>
          </w:tcPr>
          <w:p w14:paraId="6B842CFC" w14:textId="77777777" w:rsidR="000B685A" w:rsidRPr="00B51A58" w:rsidRDefault="000B685A" w:rsidP="00D66CC0">
            <w:pPr>
              <w:spacing w:after="0" w:line="240" w:lineRule="auto"/>
              <w:jc w:val="center"/>
              <w:rPr>
                <w:rFonts w:ascii="Times New Roman" w:eastAsia="Times New Roman" w:hAnsi="Times New Roman" w:cs="Times New Roman"/>
                <w:b/>
                <w:kern w:val="0"/>
                <w:sz w:val="24"/>
                <w:szCs w:val="24"/>
                <w:lang w:val="en-IN" w:eastAsia="en-IN"/>
                <w14:ligatures w14:val="none"/>
              </w:rPr>
            </w:pPr>
            <w:r w:rsidRPr="00B51A58">
              <w:rPr>
                <w:rFonts w:ascii="Times New Roman" w:eastAsia="Times New Roman" w:hAnsi="Times New Roman" w:cs="Times New Roman"/>
                <w:b/>
                <w:kern w:val="0"/>
                <w:sz w:val="24"/>
                <w:szCs w:val="24"/>
                <w:lang w:val="en-IN" w:eastAsia="en-IN"/>
                <w14:ligatures w14:val="none"/>
              </w:rPr>
              <w:t>NS</w:t>
            </w:r>
          </w:p>
        </w:tc>
      </w:tr>
    </w:tbl>
    <w:p w14:paraId="57538B91" w14:textId="77777777" w:rsidR="006152B4" w:rsidRDefault="006152B4">
      <w:pPr>
        <w:rPr>
          <w:rFonts w:ascii="Times New Roman" w:hAnsi="Times New Roman" w:cs="Times New Roman"/>
          <w:b/>
          <w:noProof/>
          <w:sz w:val="28"/>
          <w:szCs w:val="32"/>
          <w:lang w:val="en-IN" w:eastAsia="en-IN"/>
          <w14:ligatures w14:val="none"/>
        </w:rPr>
      </w:pPr>
    </w:p>
    <w:p w14:paraId="3B1E20ED" w14:textId="77777777" w:rsidR="000D4369" w:rsidRDefault="000D4369">
      <w:pPr>
        <w:rPr>
          <w:rFonts w:ascii="Times New Roman" w:hAnsi="Times New Roman" w:cs="Times New Roman"/>
          <w:b/>
          <w:noProof/>
          <w:sz w:val="28"/>
          <w:szCs w:val="32"/>
          <w:lang w:val="en-IN" w:eastAsia="en-IN"/>
          <w14:ligatures w14:val="none"/>
        </w:rPr>
      </w:pPr>
    </w:p>
    <w:p w14:paraId="0DE2097B" w14:textId="77777777" w:rsidR="006E6A5E" w:rsidRDefault="006E6A5E">
      <w:pPr>
        <w:rPr>
          <w:rFonts w:ascii="Times New Roman" w:hAnsi="Times New Roman" w:cs="Times New Roman"/>
          <w:b/>
          <w:sz w:val="28"/>
          <w:szCs w:val="32"/>
        </w:rPr>
      </w:pPr>
    </w:p>
    <w:p w14:paraId="33925DF2" w14:textId="77777777" w:rsidR="00A72537" w:rsidRDefault="00A72537">
      <w:pPr>
        <w:rPr>
          <w:rFonts w:ascii="Times New Roman" w:hAnsi="Times New Roman" w:cs="Times New Roman"/>
          <w:b/>
          <w:sz w:val="28"/>
          <w:szCs w:val="32"/>
        </w:rPr>
      </w:pPr>
    </w:p>
    <w:sectPr w:rsidR="00A72537" w:rsidSect="009711C9">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C2B46" w14:textId="77777777" w:rsidR="00455E93" w:rsidRDefault="00455E93" w:rsidP="00CE4B39">
      <w:pPr>
        <w:spacing w:after="0" w:line="240" w:lineRule="auto"/>
      </w:pPr>
      <w:r>
        <w:separator/>
      </w:r>
    </w:p>
  </w:endnote>
  <w:endnote w:type="continuationSeparator" w:id="0">
    <w:p w14:paraId="3E6E828B" w14:textId="77777777" w:rsidR="00455E93" w:rsidRDefault="00455E93" w:rsidP="00CE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Unicode MS"/>
    <w:charset w:val="00"/>
    <w:family w:val="swiss"/>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4216" w14:textId="77777777" w:rsidR="00E132CE" w:rsidRDefault="00E13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AF9" w14:textId="77777777" w:rsidR="00E132CE" w:rsidRDefault="00E1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72F3" w14:textId="77777777" w:rsidR="00E132CE" w:rsidRDefault="00E1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8960" w14:textId="77777777" w:rsidR="00455E93" w:rsidRDefault="00455E93" w:rsidP="00CE4B39">
      <w:pPr>
        <w:spacing w:after="0" w:line="240" w:lineRule="auto"/>
      </w:pPr>
      <w:r>
        <w:separator/>
      </w:r>
    </w:p>
  </w:footnote>
  <w:footnote w:type="continuationSeparator" w:id="0">
    <w:p w14:paraId="2366BE80" w14:textId="77777777" w:rsidR="00455E93" w:rsidRDefault="00455E93" w:rsidP="00CE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2A22" w14:textId="15E3844B" w:rsidR="00E132CE" w:rsidRDefault="00E132CE">
    <w:pPr>
      <w:pStyle w:val="Header"/>
    </w:pPr>
    <w:r>
      <w:rPr>
        <w:noProof/>
      </w:rPr>
      <w:pict w14:anchorId="6FE3E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07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2765" w14:textId="2F23C040" w:rsidR="00E132CE" w:rsidRDefault="00E132CE">
    <w:pPr>
      <w:pStyle w:val="Header"/>
    </w:pPr>
    <w:r>
      <w:rPr>
        <w:noProof/>
      </w:rPr>
      <w:pict w14:anchorId="746DB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07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53D0" w14:textId="36C6CABD" w:rsidR="00E132CE" w:rsidRDefault="00E132CE">
    <w:pPr>
      <w:pStyle w:val="Header"/>
    </w:pPr>
    <w:r>
      <w:rPr>
        <w:noProof/>
      </w:rPr>
      <w:pict w14:anchorId="56167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07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78EE"/>
    <w:multiLevelType w:val="hybridMultilevel"/>
    <w:tmpl w:val="4DC87F0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C66826"/>
    <w:multiLevelType w:val="multilevel"/>
    <w:tmpl w:val="734E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23"/>
    <w:rsid w:val="00001039"/>
    <w:rsid w:val="00002154"/>
    <w:rsid w:val="00007583"/>
    <w:rsid w:val="00033905"/>
    <w:rsid w:val="00050900"/>
    <w:rsid w:val="00063641"/>
    <w:rsid w:val="00075EA7"/>
    <w:rsid w:val="00096917"/>
    <w:rsid w:val="000B04D7"/>
    <w:rsid w:val="000B1918"/>
    <w:rsid w:val="000B685A"/>
    <w:rsid w:val="000D1DC6"/>
    <w:rsid w:val="000D2CFA"/>
    <w:rsid w:val="000D3AD3"/>
    <w:rsid w:val="000D4369"/>
    <w:rsid w:val="000E379F"/>
    <w:rsid w:val="000F2CEF"/>
    <w:rsid w:val="00100C3D"/>
    <w:rsid w:val="0011649E"/>
    <w:rsid w:val="00120CDB"/>
    <w:rsid w:val="00126E19"/>
    <w:rsid w:val="00144257"/>
    <w:rsid w:val="001466D5"/>
    <w:rsid w:val="00151B75"/>
    <w:rsid w:val="001637EE"/>
    <w:rsid w:val="00167BC1"/>
    <w:rsid w:val="00172142"/>
    <w:rsid w:val="00182162"/>
    <w:rsid w:val="00193B58"/>
    <w:rsid w:val="001A05E4"/>
    <w:rsid w:val="001A7769"/>
    <w:rsid w:val="001B39EE"/>
    <w:rsid w:val="001C4522"/>
    <w:rsid w:val="001D180E"/>
    <w:rsid w:val="001E411C"/>
    <w:rsid w:val="0020347C"/>
    <w:rsid w:val="00204074"/>
    <w:rsid w:val="0021554A"/>
    <w:rsid w:val="00223AB1"/>
    <w:rsid w:val="00224A4A"/>
    <w:rsid w:val="002300F7"/>
    <w:rsid w:val="00230417"/>
    <w:rsid w:val="00242EAC"/>
    <w:rsid w:val="002523BF"/>
    <w:rsid w:val="00255371"/>
    <w:rsid w:val="00260E15"/>
    <w:rsid w:val="002708DA"/>
    <w:rsid w:val="00280DFE"/>
    <w:rsid w:val="002C5FCD"/>
    <w:rsid w:val="002E093A"/>
    <w:rsid w:val="002E14FC"/>
    <w:rsid w:val="002E49E5"/>
    <w:rsid w:val="0031080C"/>
    <w:rsid w:val="003163D9"/>
    <w:rsid w:val="003238A7"/>
    <w:rsid w:val="00335282"/>
    <w:rsid w:val="003523E6"/>
    <w:rsid w:val="0035645A"/>
    <w:rsid w:val="0037122A"/>
    <w:rsid w:val="00390EE0"/>
    <w:rsid w:val="00394AB2"/>
    <w:rsid w:val="003B371E"/>
    <w:rsid w:val="003B60BD"/>
    <w:rsid w:val="003C5AC2"/>
    <w:rsid w:val="003F23E7"/>
    <w:rsid w:val="003F2A25"/>
    <w:rsid w:val="0040036B"/>
    <w:rsid w:val="004151A2"/>
    <w:rsid w:val="004207FB"/>
    <w:rsid w:val="00420CC6"/>
    <w:rsid w:val="00425533"/>
    <w:rsid w:val="00427BDF"/>
    <w:rsid w:val="00430F92"/>
    <w:rsid w:val="00455E93"/>
    <w:rsid w:val="00460901"/>
    <w:rsid w:val="00475E97"/>
    <w:rsid w:val="00481148"/>
    <w:rsid w:val="00495E3B"/>
    <w:rsid w:val="00495F3B"/>
    <w:rsid w:val="004A4524"/>
    <w:rsid w:val="004A63CC"/>
    <w:rsid w:val="004A697E"/>
    <w:rsid w:val="004A70F6"/>
    <w:rsid w:val="004B0493"/>
    <w:rsid w:val="004B328B"/>
    <w:rsid w:val="004D7ECE"/>
    <w:rsid w:val="004E0682"/>
    <w:rsid w:val="004E2F33"/>
    <w:rsid w:val="004E55A6"/>
    <w:rsid w:val="005009CC"/>
    <w:rsid w:val="0050152C"/>
    <w:rsid w:val="005259E6"/>
    <w:rsid w:val="00531E54"/>
    <w:rsid w:val="00536D11"/>
    <w:rsid w:val="00545E8C"/>
    <w:rsid w:val="00552D41"/>
    <w:rsid w:val="0056242B"/>
    <w:rsid w:val="00565D23"/>
    <w:rsid w:val="0057063E"/>
    <w:rsid w:val="00573580"/>
    <w:rsid w:val="00573D27"/>
    <w:rsid w:val="00592BDF"/>
    <w:rsid w:val="005A3853"/>
    <w:rsid w:val="005B41A3"/>
    <w:rsid w:val="005D3AB2"/>
    <w:rsid w:val="005D444C"/>
    <w:rsid w:val="005D6AF9"/>
    <w:rsid w:val="005D74DF"/>
    <w:rsid w:val="005D772F"/>
    <w:rsid w:val="005E39C6"/>
    <w:rsid w:val="005E7F59"/>
    <w:rsid w:val="00600AEA"/>
    <w:rsid w:val="0061259E"/>
    <w:rsid w:val="006142B2"/>
    <w:rsid w:val="006152B4"/>
    <w:rsid w:val="00644A13"/>
    <w:rsid w:val="0065288F"/>
    <w:rsid w:val="006660A7"/>
    <w:rsid w:val="0068128E"/>
    <w:rsid w:val="00682549"/>
    <w:rsid w:val="006B738B"/>
    <w:rsid w:val="006D0061"/>
    <w:rsid w:val="006E1262"/>
    <w:rsid w:val="006E6A5E"/>
    <w:rsid w:val="006F4B91"/>
    <w:rsid w:val="00702B8E"/>
    <w:rsid w:val="00704DE8"/>
    <w:rsid w:val="00707D4B"/>
    <w:rsid w:val="007145BA"/>
    <w:rsid w:val="00724187"/>
    <w:rsid w:val="007251F8"/>
    <w:rsid w:val="007322DF"/>
    <w:rsid w:val="007339BF"/>
    <w:rsid w:val="00737EDE"/>
    <w:rsid w:val="00740142"/>
    <w:rsid w:val="00746DAA"/>
    <w:rsid w:val="00746FDC"/>
    <w:rsid w:val="007476B7"/>
    <w:rsid w:val="00747DE5"/>
    <w:rsid w:val="00762CA8"/>
    <w:rsid w:val="00776166"/>
    <w:rsid w:val="007A5763"/>
    <w:rsid w:val="007B1EA7"/>
    <w:rsid w:val="007C52E4"/>
    <w:rsid w:val="007D2435"/>
    <w:rsid w:val="007E264C"/>
    <w:rsid w:val="007E74AB"/>
    <w:rsid w:val="007F1CB7"/>
    <w:rsid w:val="007F491A"/>
    <w:rsid w:val="007F4AFE"/>
    <w:rsid w:val="007F7D02"/>
    <w:rsid w:val="0081029A"/>
    <w:rsid w:val="008300A1"/>
    <w:rsid w:val="00841D7B"/>
    <w:rsid w:val="008477DF"/>
    <w:rsid w:val="008556E9"/>
    <w:rsid w:val="00867A1F"/>
    <w:rsid w:val="00875647"/>
    <w:rsid w:val="00886288"/>
    <w:rsid w:val="00897800"/>
    <w:rsid w:val="00897C2F"/>
    <w:rsid w:val="008A12E1"/>
    <w:rsid w:val="008A451B"/>
    <w:rsid w:val="008A6EA1"/>
    <w:rsid w:val="008A76A4"/>
    <w:rsid w:val="008B0215"/>
    <w:rsid w:val="008D67AB"/>
    <w:rsid w:val="009067D7"/>
    <w:rsid w:val="00910B0A"/>
    <w:rsid w:val="009373EF"/>
    <w:rsid w:val="0094398A"/>
    <w:rsid w:val="0094694D"/>
    <w:rsid w:val="00953651"/>
    <w:rsid w:val="00960C9D"/>
    <w:rsid w:val="00960E09"/>
    <w:rsid w:val="009626E8"/>
    <w:rsid w:val="00971164"/>
    <w:rsid w:val="009711C9"/>
    <w:rsid w:val="00971BAD"/>
    <w:rsid w:val="00982B50"/>
    <w:rsid w:val="0098787E"/>
    <w:rsid w:val="009905ED"/>
    <w:rsid w:val="0099205F"/>
    <w:rsid w:val="009941C9"/>
    <w:rsid w:val="009B70A0"/>
    <w:rsid w:val="009C4B52"/>
    <w:rsid w:val="009D599F"/>
    <w:rsid w:val="009E0C99"/>
    <w:rsid w:val="009E7961"/>
    <w:rsid w:val="009F098E"/>
    <w:rsid w:val="00A21F6E"/>
    <w:rsid w:val="00A37111"/>
    <w:rsid w:val="00A45987"/>
    <w:rsid w:val="00A72537"/>
    <w:rsid w:val="00A771D9"/>
    <w:rsid w:val="00A80A26"/>
    <w:rsid w:val="00A85C10"/>
    <w:rsid w:val="00A95158"/>
    <w:rsid w:val="00AB7A79"/>
    <w:rsid w:val="00AC0F24"/>
    <w:rsid w:val="00AC1AD1"/>
    <w:rsid w:val="00AD0C63"/>
    <w:rsid w:val="00AD19BC"/>
    <w:rsid w:val="00AD5723"/>
    <w:rsid w:val="00AE6CBE"/>
    <w:rsid w:val="00AF2248"/>
    <w:rsid w:val="00AF2895"/>
    <w:rsid w:val="00AF5D14"/>
    <w:rsid w:val="00AF6122"/>
    <w:rsid w:val="00B06FAE"/>
    <w:rsid w:val="00B077B7"/>
    <w:rsid w:val="00B37490"/>
    <w:rsid w:val="00B47FBA"/>
    <w:rsid w:val="00B509E3"/>
    <w:rsid w:val="00B51A58"/>
    <w:rsid w:val="00B61DA8"/>
    <w:rsid w:val="00B640C6"/>
    <w:rsid w:val="00B676A9"/>
    <w:rsid w:val="00B77EDA"/>
    <w:rsid w:val="00B8139E"/>
    <w:rsid w:val="00B9692D"/>
    <w:rsid w:val="00BA3B43"/>
    <w:rsid w:val="00BB6B0A"/>
    <w:rsid w:val="00BC2C8D"/>
    <w:rsid w:val="00BC7724"/>
    <w:rsid w:val="00BC7AF5"/>
    <w:rsid w:val="00C07BA3"/>
    <w:rsid w:val="00C11BCE"/>
    <w:rsid w:val="00C13580"/>
    <w:rsid w:val="00C34921"/>
    <w:rsid w:val="00C468A3"/>
    <w:rsid w:val="00C66F66"/>
    <w:rsid w:val="00C74714"/>
    <w:rsid w:val="00C900A3"/>
    <w:rsid w:val="00C97564"/>
    <w:rsid w:val="00CA48CE"/>
    <w:rsid w:val="00CB473C"/>
    <w:rsid w:val="00CB7C44"/>
    <w:rsid w:val="00CB7DA2"/>
    <w:rsid w:val="00CC29CB"/>
    <w:rsid w:val="00CC6B34"/>
    <w:rsid w:val="00CD08C8"/>
    <w:rsid w:val="00CD15A3"/>
    <w:rsid w:val="00CE041B"/>
    <w:rsid w:val="00CE1295"/>
    <w:rsid w:val="00CE4B39"/>
    <w:rsid w:val="00CE6C84"/>
    <w:rsid w:val="00CF7E04"/>
    <w:rsid w:val="00D260C4"/>
    <w:rsid w:val="00D35B7F"/>
    <w:rsid w:val="00D417E6"/>
    <w:rsid w:val="00D43154"/>
    <w:rsid w:val="00D459E5"/>
    <w:rsid w:val="00D53EBB"/>
    <w:rsid w:val="00D55820"/>
    <w:rsid w:val="00D66CC0"/>
    <w:rsid w:val="00D8748E"/>
    <w:rsid w:val="00D905BC"/>
    <w:rsid w:val="00DA23C7"/>
    <w:rsid w:val="00DC3B26"/>
    <w:rsid w:val="00E132CE"/>
    <w:rsid w:val="00E13BCF"/>
    <w:rsid w:val="00E17DDF"/>
    <w:rsid w:val="00E2307A"/>
    <w:rsid w:val="00E35BC3"/>
    <w:rsid w:val="00E52DC0"/>
    <w:rsid w:val="00E5477E"/>
    <w:rsid w:val="00E60692"/>
    <w:rsid w:val="00E71616"/>
    <w:rsid w:val="00E87CD5"/>
    <w:rsid w:val="00E95128"/>
    <w:rsid w:val="00E973F4"/>
    <w:rsid w:val="00EA4F20"/>
    <w:rsid w:val="00EA71F7"/>
    <w:rsid w:val="00EB77C6"/>
    <w:rsid w:val="00EC4F1B"/>
    <w:rsid w:val="00EE0894"/>
    <w:rsid w:val="00EF2968"/>
    <w:rsid w:val="00EF7991"/>
    <w:rsid w:val="00F1255D"/>
    <w:rsid w:val="00F24565"/>
    <w:rsid w:val="00F4560B"/>
    <w:rsid w:val="00F52249"/>
    <w:rsid w:val="00F54DF6"/>
    <w:rsid w:val="00F562CD"/>
    <w:rsid w:val="00F72D22"/>
    <w:rsid w:val="00FA4E59"/>
    <w:rsid w:val="00FC3A2B"/>
    <w:rsid w:val="00FC4355"/>
    <w:rsid w:val="00FD44B9"/>
    <w:rsid w:val="00FE78A4"/>
    <w:rsid w:val="00FF07A9"/>
    <w:rsid w:val="00FF33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CCF9E2"/>
  <w15:docId w15:val="{7B96B882-A116-4097-B83B-89F92CE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3E7"/>
    <w:rPr>
      <w:kern w:val="2"/>
      <w:lang w:val="en-US"/>
      <w14:ligatures w14:val="standardContextual"/>
    </w:rPr>
  </w:style>
  <w:style w:type="paragraph" w:styleId="Heading4">
    <w:name w:val="heading 4"/>
    <w:basedOn w:val="Normal"/>
    <w:next w:val="Normal"/>
    <w:link w:val="Heading4Char"/>
    <w:uiPriority w:val="9"/>
    <w:unhideWhenUsed/>
    <w:qFormat/>
    <w:rsid w:val="00B676A9"/>
    <w:pPr>
      <w:keepNext/>
      <w:keepLines/>
      <w:spacing w:before="200" w:after="0"/>
      <w:outlineLvl w:val="3"/>
    </w:pPr>
    <w:rPr>
      <w:rFonts w:asciiTheme="majorHAnsi" w:eastAsiaTheme="majorEastAsia" w:hAnsiTheme="majorHAnsi" w:cstheme="majorBidi"/>
      <w:b/>
      <w:bCs/>
      <w:i/>
      <w:iCs/>
      <w:color w:val="4F81BD"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98A"/>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94398A"/>
  </w:style>
  <w:style w:type="character" w:customStyle="1" w:styleId="mbin">
    <w:name w:val="mbin"/>
    <w:basedOn w:val="DefaultParagraphFont"/>
    <w:rsid w:val="0094398A"/>
  </w:style>
  <w:style w:type="character" w:customStyle="1" w:styleId="mopen">
    <w:name w:val="mopen"/>
    <w:basedOn w:val="DefaultParagraphFont"/>
    <w:rsid w:val="0094398A"/>
  </w:style>
  <w:style w:type="character" w:customStyle="1" w:styleId="mrel">
    <w:name w:val="mrel"/>
    <w:basedOn w:val="DefaultParagraphFont"/>
    <w:rsid w:val="0094398A"/>
  </w:style>
  <w:style w:type="character" w:customStyle="1" w:styleId="mclose">
    <w:name w:val="mclose"/>
    <w:basedOn w:val="DefaultParagraphFont"/>
    <w:rsid w:val="0094398A"/>
  </w:style>
  <w:style w:type="paragraph" w:customStyle="1" w:styleId="my-2">
    <w:name w:val="my-2"/>
    <w:basedOn w:val="Normal"/>
    <w:rsid w:val="003F23E7"/>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3F23E7"/>
    <w:rPr>
      <w:i/>
      <w:iCs/>
    </w:rPr>
  </w:style>
  <w:style w:type="table" w:customStyle="1" w:styleId="TableGridLight1">
    <w:name w:val="Table Grid Light1"/>
    <w:basedOn w:val="TableNormal"/>
    <w:uiPriority w:val="40"/>
    <w:rsid w:val="00C900A3"/>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4B328B"/>
    <w:pPr>
      <w:widowControl w:val="0"/>
      <w:autoSpaceDE w:val="0"/>
      <w:autoSpaceDN w:val="0"/>
      <w:spacing w:before="1" w:after="0" w:line="240" w:lineRule="auto"/>
      <w:ind w:left="108"/>
    </w:pPr>
    <w:rPr>
      <w:rFonts w:ascii="DejaVu Sans" w:eastAsia="DejaVu Sans" w:hAnsi="DejaVu Sans" w:cs="DejaVu Sans"/>
      <w:kern w:val="0"/>
      <w14:ligatures w14:val="none"/>
    </w:rPr>
  </w:style>
  <w:style w:type="paragraph" w:styleId="ListParagraph">
    <w:name w:val="List Paragraph"/>
    <w:basedOn w:val="Normal"/>
    <w:uiPriority w:val="1"/>
    <w:qFormat/>
    <w:rsid w:val="004B328B"/>
    <w:pPr>
      <w:widowControl w:val="0"/>
      <w:autoSpaceDE w:val="0"/>
      <w:autoSpaceDN w:val="0"/>
      <w:spacing w:after="0" w:line="240" w:lineRule="auto"/>
      <w:ind w:left="1056" w:hanging="721"/>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B676A9"/>
    <w:rPr>
      <w:rFonts w:asciiTheme="majorHAnsi" w:eastAsiaTheme="majorEastAsia" w:hAnsiTheme="majorHAnsi" w:cstheme="majorBidi"/>
      <w:b/>
      <w:bCs/>
      <w:i/>
      <w:iCs/>
      <w:color w:val="4F81BD" w:themeColor="accent1"/>
      <w:lang w:val="en-US"/>
    </w:rPr>
  </w:style>
  <w:style w:type="table" w:styleId="TableGrid">
    <w:name w:val="Table Grid"/>
    <w:basedOn w:val="TableNormal"/>
    <w:uiPriority w:val="59"/>
    <w:rsid w:val="00B676A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A4E59"/>
    <w:rPr>
      <w:b/>
      <w:bCs/>
    </w:rPr>
  </w:style>
  <w:style w:type="character" w:customStyle="1" w:styleId="math-inline">
    <w:name w:val="math-inline"/>
    <w:basedOn w:val="DefaultParagraphFont"/>
    <w:rsid w:val="0040036B"/>
  </w:style>
  <w:style w:type="paragraph" w:styleId="BalloonText">
    <w:name w:val="Balloon Text"/>
    <w:basedOn w:val="Normal"/>
    <w:link w:val="BalloonTextChar"/>
    <w:uiPriority w:val="99"/>
    <w:semiHidden/>
    <w:unhideWhenUsed/>
    <w:rsid w:val="006E6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A5E"/>
    <w:rPr>
      <w:rFonts w:ascii="Tahoma" w:hAnsi="Tahoma" w:cs="Tahoma"/>
      <w:kern w:val="2"/>
      <w:sz w:val="16"/>
      <w:szCs w:val="16"/>
      <w:lang w:val="en-US"/>
      <w14:ligatures w14:val="standardContextual"/>
    </w:rPr>
  </w:style>
  <w:style w:type="paragraph" w:styleId="Header">
    <w:name w:val="header"/>
    <w:basedOn w:val="Normal"/>
    <w:link w:val="HeaderChar"/>
    <w:uiPriority w:val="99"/>
    <w:unhideWhenUsed/>
    <w:rsid w:val="00CE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B39"/>
    <w:rPr>
      <w:kern w:val="2"/>
      <w:lang w:val="en-US"/>
      <w14:ligatures w14:val="standardContextual"/>
    </w:rPr>
  </w:style>
  <w:style w:type="paragraph" w:styleId="Footer">
    <w:name w:val="footer"/>
    <w:basedOn w:val="Normal"/>
    <w:link w:val="FooterChar"/>
    <w:uiPriority w:val="99"/>
    <w:unhideWhenUsed/>
    <w:rsid w:val="00CE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B39"/>
    <w:rPr>
      <w:kern w:val="2"/>
      <w:lang w:val="en-US"/>
      <w14:ligatures w14:val="standardContextual"/>
    </w:rPr>
  </w:style>
  <w:style w:type="character" w:customStyle="1" w:styleId="uv3um">
    <w:name w:val="uv3um"/>
    <w:basedOn w:val="DefaultParagraphFont"/>
    <w:rsid w:val="00B077B7"/>
  </w:style>
  <w:style w:type="character" w:styleId="Hyperlink">
    <w:name w:val="Hyperlink"/>
    <w:basedOn w:val="DefaultParagraphFont"/>
    <w:uiPriority w:val="99"/>
    <w:unhideWhenUsed/>
    <w:rsid w:val="005E39C6"/>
    <w:rPr>
      <w:color w:val="0000FF"/>
      <w:u w:val="single"/>
    </w:rPr>
  </w:style>
  <w:style w:type="paragraph" w:styleId="BodyText">
    <w:name w:val="Body Text"/>
    <w:basedOn w:val="Normal"/>
    <w:link w:val="BodyTextChar"/>
    <w:uiPriority w:val="99"/>
    <w:unhideWhenUsed/>
    <w:rsid w:val="00841D7B"/>
    <w:pPr>
      <w:spacing w:after="120"/>
    </w:pPr>
    <w:rPr>
      <w:kern w:val="0"/>
      <w14:ligatures w14:val="none"/>
    </w:rPr>
  </w:style>
  <w:style w:type="character" w:customStyle="1" w:styleId="BodyTextChar">
    <w:name w:val="Body Text Char"/>
    <w:basedOn w:val="DefaultParagraphFont"/>
    <w:link w:val="BodyText"/>
    <w:uiPriority w:val="99"/>
    <w:rsid w:val="00841D7B"/>
    <w:rPr>
      <w:lang w:val="en-US"/>
    </w:rPr>
  </w:style>
  <w:style w:type="paragraph" w:customStyle="1" w:styleId="Default">
    <w:name w:val="Default"/>
    <w:qFormat/>
    <w:rsid w:val="00D53EB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4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88030">
      <w:bodyDiv w:val="1"/>
      <w:marLeft w:val="0"/>
      <w:marRight w:val="0"/>
      <w:marTop w:val="0"/>
      <w:marBottom w:val="0"/>
      <w:divBdr>
        <w:top w:val="none" w:sz="0" w:space="0" w:color="auto"/>
        <w:left w:val="none" w:sz="0" w:space="0" w:color="auto"/>
        <w:bottom w:val="none" w:sz="0" w:space="0" w:color="auto"/>
        <w:right w:val="none" w:sz="0" w:space="0" w:color="auto"/>
      </w:divBdr>
    </w:div>
    <w:div w:id="111093459">
      <w:bodyDiv w:val="1"/>
      <w:marLeft w:val="0"/>
      <w:marRight w:val="0"/>
      <w:marTop w:val="0"/>
      <w:marBottom w:val="0"/>
      <w:divBdr>
        <w:top w:val="none" w:sz="0" w:space="0" w:color="auto"/>
        <w:left w:val="none" w:sz="0" w:space="0" w:color="auto"/>
        <w:bottom w:val="none" w:sz="0" w:space="0" w:color="auto"/>
        <w:right w:val="none" w:sz="0" w:space="0" w:color="auto"/>
      </w:divBdr>
    </w:div>
    <w:div w:id="159659529">
      <w:bodyDiv w:val="1"/>
      <w:marLeft w:val="0"/>
      <w:marRight w:val="0"/>
      <w:marTop w:val="0"/>
      <w:marBottom w:val="0"/>
      <w:divBdr>
        <w:top w:val="none" w:sz="0" w:space="0" w:color="auto"/>
        <w:left w:val="none" w:sz="0" w:space="0" w:color="auto"/>
        <w:bottom w:val="none" w:sz="0" w:space="0" w:color="auto"/>
        <w:right w:val="none" w:sz="0" w:space="0" w:color="auto"/>
      </w:divBdr>
    </w:div>
    <w:div w:id="279579359">
      <w:bodyDiv w:val="1"/>
      <w:marLeft w:val="0"/>
      <w:marRight w:val="0"/>
      <w:marTop w:val="0"/>
      <w:marBottom w:val="0"/>
      <w:divBdr>
        <w:top w:val="none" w:sz="0" w:space="0" w:color="auto"/>
        <w:left w:val="none" w:sz="0" w:space="0" w:color="auto"/>
        <w:bottom w:val="none" w:sz="0" w:space="0" w:color="auto"/>
        <w:right w:val="none" w:sz="0" w:space="0" w:color="auto"/>
      </w:divBdr>
    </w:div>
    <w:div w:id="338432918">
      <w:bodyDiv w:val="1"/>
      <w:marLeft w:val="0"/>
      <w:marRight w:val="0"/>
      <w:marTop w:val="0"/>
      <w:marBottom w:val="0"/>
      <w:divBdr>
        <w:top w:val="none" w:sz="0" w:space="0" w:color="auto"/>
        <w:left w:val="none" w:sz="0" w:space="0" w:color="auto"/>
        <w:bottom w:val="none" w:sz="0" w:space="0" w:color="auto"/>
        <w:right w:val="none" w:sz="0" w:space="0" w:color="auto"/>
      </w:divBdr>
    </w:div>
    <w:div w:id="449401548">
      <w:bodyDiv w:val="1"/>
      <w:marLeft w:val="0"/>
      <w:marRight w:val="0"/>
      <w:marTop w:val="0"/>
      <w:marBottom w:val="0"/>
      <w:divBdr>
        <w:top w:val="none" w:sz="0" w:space="0" w:color="auto"/>
        <w:left w:val="none" w:sz="0" w:space="0" w:color="auto"/>
        <w:bottom w:val="none" w:sz="0" w:space="0" w:color="auto"/>
        <w:right w:val="none" w:sz="0" w:space="0" w:color="auto"/>
      </w:divBdr>
    </w:div>
    <w:div w:id="490754450">
      <w:bodyDiv w:val="1"/>
      <w:marLeft w:val="0"/>
      <w:marRight w:val="0"/>
      <w:marTop w:val="0"/>
      <w:marBottom w:val="0"/>
      <w:divBdr>
        <w:top w:val="none" w:sz="0" w:space="0" w:color="auto"/>
        <w:left w:val="none" w:sz="0" w:space="0" w:color="auto"/>
        <w:bottom w:val="none" w:sz="0" w:space="0" w:color="auto"/>
        <w:right w:val="none" w:sz="0" w:space="0" w:color="auto"/>
      </w:divBdr>
    </w:div>
    <w:div w:id="505170741">
      <w:bodyDiv w:val="1"/>
      <w:marLeft w:val="0"/>
      <w:marRight w:val="0"/>
      <w:marTop w:val="0"/>
      <w:marBottom w:val="0"/>
      <w:divBdr>
        <w:top w:val="none" w:sz="0" w:space="0" w:color="auto"/>
        <w:left w:val="none" w:sz="0" w:space="0" w:color="auto"/>
        <w:bottom w:val="none" w:sz="0" w:space="0" w:color="auto"/>
        <w:right w:val="none" w:sz="0" w:space="0" w:color="auto"/>
      </w:divBdr>
    </w:div>
    <w:div w:id="535579841">
      <w:bodyDiv w:val="1"/>
      <w:marLeft w:val="0"/>
      <w:marRight w:val="0"/>
      <w:marTop w:val="0"/>
      <w:marBottom w:val="0"/>
      <w:divBdr>
        <w:top w:val="none" w:sz="0" w:space="0" w:color="auto"/>
        <w:left w:val="none" w:sz="0" w:space="0" w:color="auto"/>
        <w:bottom w:val="none" w:sz="0" w:space="0" w:color="auto"/>
        <w:right w:val="none" w:sz="0" w:space="0" w:color="auto"/>
      </w:divBdr>
    </w:div>
    <w:div w:id="549876081">
      <w:bodyDiv w:val="1"/>
      <w:marLeft w:val="0"/>
      <w:marRight w:val="0"/>
      <w:marTop w:val="0"/>
      <w:marBottom w:val="0"/>
      <w:divBdr>
        <w:top w:val="none" w:sz="0" w:space="0" w:color="auto"/>
        <w:left w:val="none" w:sz="0" w:space="0" w:color="auto"/>
        <w:bottom w:val="none" w:sz="0" w:space="0" w:color="auto"/>
        <w:right w:val="none" w:sz="0" w:space="0" w:color="auto"/>
      </w:divBdr>
    </w:div>
    <w:div w:id="611135890">
      <w:bodyDiv w:val="1"/>
      <w:marLeft w:val="0"/>
      <w:marRight w:val="0"/>
      <w:marTop w:val="0"/>
      <w:marBottom w:val="0"/>
      <w:divBdr>
        <w:top w:val="none" w:sz="0" w:space="0" w:color="auto"/>
        <w:left w:val="none" w:sz="0" w:space="0" w:color="auto"/>
        <w:bottom w:val="none" w:sz="0" w:space="0" w:color="auto"/>
        <w:right w:val="none" w:sz="0" w:space="0" w:color="auto"/>
      </w:divBdr>
    </w:div>
    <w:div w:id="617681567">
      <w:bodyDiv w:val="1"/>
      <w:marLeft w:val="0"/>
      <w:marRight w:val="0"/>
      <w:marTop w:val="0"/>
      <w:marBottom w:val="0"/>
      <w:divBdr>
        <w:top w:val="none" w:sz="0" w:space="0" w:color="auto"/>
        <w:left w:val="none" w:sz="0" w:space="0" w:color="auto"/>
        <w:bottom w:val="none" w:sz="0" w:space="0" w:color="auto"/>
        <w:right w:val="none" w:sz="0" w:space="0" w:color="auto"/>
      </w:divBdr>
    </w:div>
    <w:div w:id="668362135">
      <w:bodyDiv w:val="1"/>
      <w:marLeft w:val="0"/>
      <w:marRight w:val="0"/>
      <w:marTop w:val="0"/>
      <w:marBottom w:val="0"/>
      <w:divBdr>
        <w:top w:val="none" w:sz="0" w:space="0" w:color="auto"/>
        <w:left w:val="none" w:sz="0" w:space="0" w:color="auto"/>
        <w:bottom w:val="none" w:sz="0" w:space="0" w:color="auto"/>
        <w:right w:val="none" w:sz="0" w:space="0" w:color="auto"/>
      </w:divBdr>
    </w:div>
    <w:div w:id="708919918">
      <w:bodyDiv w:val="1"/>
      <w:marLeft w:val="0"/>
      <w:marRight w:val="0"/>
      <w:marTop w:val="0"/>
      <w:marBottom w:val="0"/>
      <w:divBdr>
        <w:top w:val="none" w:sz="0" w:space="0" w:color="auto"/>
        <w:left w:val="none" w:sz="0" w:space="0" w:color="auto"/>
        <w:bottom w:val="none" w:sz="0" w:space="0" w:color="auto"/>
        <w:right w:val="none" w:sz="0" w:space="0" w:color="auto"/>
      </w:divBdr>
    </w:div>
    <w:div w:id="714505826">
      <w:bodyDiv w:val="1"/>
      <w:marLeft w:val="0"/>
      <w:marRight w:val="0"/>
      <w:marTop w:val="0"/>
      <w:marBottom w:val="0"/>
      <w:divBdr>
        <w:top w:val="none" w:sz="0" w:space="0" w:color="auto"/>
        <w:left w:val="none" w:sz="0" w:space="0" w:color="auto"/>
        <w:bottom w:val="none" w:sz="0" w:space="0" w:color="auto"/>
        <w:right w:val="none" w:sz="0" w:space="0" w:color="auto"/>
      </w:divBdr>
    </w:div>
    <w:div w:id="735669493">
      <w:bodyDiv w:val="1"/>
      <w:marLeft w:val="0"/>
      <w:marRight w:val="0"/>
      <w:marTop w:val="0"/>
      <w:marBottom w:val="0"/>
      <w:divBdr>
        <w:top w:val="none" w:sz="0" w:space="0" w:color="auto"/>
        <w:left w:val="none" w:sz="0" w:space="0" w:color="auto"/>
        <w:bottom w:val="none" w:sz="0" w:space="0" w:color="auto"/>
        <w:right w:val="none" w:sz="0" w:space="0" w:color="auto"/>
      </w:divBdr>
    </w:div>
    <w:div w:id="772555394">
      <w:bodyDiv w:val="1"/>
      <w:marLeft w:val="0"/>
      <w:marRight w:val="0"/>
      <w:marTop w:val="0"/>
      <w:marBottom w:val="0"/>
      <w:divBdr>
        <w:top w:val="none" w:sz="0" w:space="0" w:color="auto"/>
        <w:left w:val="none" w:sz="0" w:space="0" w:color="auto"/>
        <w:bottom w:val="none" w:sz="0" w:space="0" w:color="auto"/>
        <w:right w:val="none" w:sz="0" w:space="0" w:color="auto"/>
      </w:divBdr>
    </w:div>
    <w:div w:id="806169833">
      <w:bodyDiv w:val="1"/>
      <w:marLeft w:val="0"/>
      <w:marRight w:val="0"/>
      <w:marTop w:val="0"/>
      <w:marBottom w:val="0"/>
      <w:divBdr>
        <w:top w:val="none" w:sz="0" w:space="0" w:color="auto"/>
        <w:left w:val="none" w:sz="0" w:space="0" w:color="auto"/>
        <w:bottom w:val="none" w:sz="0" w:space="0" w:color="auto"/>
        <w:right w:val="none" w:sz="0" w:space="0" w:color="auto"/>
      </w:divBdr>
    </w:div>
    <w:div w:id="886646752">
      <w:bodyDiv w:val="1"/>
      <w:marLeft w:val="0"/>
      <w:marRight w:val="0"/>
      <w:marTop w:val="0"/>
      <w:marBottom w:val="0"/>
      <w:divBdr>
        <w:top w:val="none" w:sz="0" w:space="0" w:color="auto"/>
        <w:left w:val="none" w:sz="0" w:space="0" w:color="auto"/>
        <w:bottom w:val="none" w:sz="0" w:space="0" w:color="auto"/>
        <w:right w:val="none" w:sz="0" w:space="0" w:color="auto"/>
      </w:divBdr>
    </w:div>
    <w:div w:id="904756694">
      <w:bodyDiv w:val="1"/>
      <w:marLeft w:val="0"/>
      <w:marRight w:val="0"/>
      <w:marTop w:val="0"/>
      <w:marBottom w:val="0"/>
      <w:divBdr>
        <w:top w:val="none" w:sz="0" w:space="0" w:color="auto"/>
        <w:left w:val="none" w:sz="0" w:space="0" w:color="auto"/>
        <w:bottom w:val="none" w:sz="0" w:space="0" w:color="auto"/>
        <w:right w:val="none" w:sz="0" w:space="0" w:color="auto"/>
      </w:divBdr>
    </w:div>
    <w:div w:id="977690704">
      <w:bodyDiv w:val="1"/>
      <w:marLeft w:val="0"/>
      <w:marRight w:val="0"/>
      <w:marTop w:val="0"/>
      <w:marBottom w:val="0"/>
      <w:divBdr>
        <w:top w:val="none" w:sz="0" w:space="0" w:color="auto"/>
        <w:left w:val="none" w:sz="0" w:space="0" w:color="auto"/>
        <w:bottom w:val="none" w:sz="0" w:space="0" w:color="auto"/>
        <w:right w:val="none" w:sz="0" w:space="0" w:color="auto"/>
      </w:divBdr>
    </w:div>
    <w:div w:id="1027409297">
      <w:bodyDiv w:val="1"/>
      <w:marLeft w:val="0"/>
      <w:marRight w:val="0"/>
      <w:marTop w:val="0"/>
      <w:marBottom w:val="0"/>
      <w:divBdr>
        <w:top w:val="none" w:sz="0" w:space="0" w:color="auto"/>
        <w:left w:val="none" w:sz="0" w:space="0" w:color="auto"/>
        <w:bottom w:val="none" w:sz="0" w:space="0" w:color="auto"/>
        <w:right w:val="none" w:sz="0" w:space="0" w:color="auto"/>
      </w:divBdr>
    </w:div>
    <w:div w:id="1086922629">
      <w:bodyDiv w:val="1"/>
      <w:marLeft w:val="0"/>
      <w:marRight w:val="0"/>
      <w:marTop w:val="0"/>
      <w:marBottom w:val="0"/>
      <w:divBdr>
        <w:top w:val="none" w:sz="0" w:space="0" w:color="auto"/>
        <w:left w:val="none" w:sz="0" w:space="0" w:color="auto"/>
        <w:bottom w:val="none" w:sz="0" w:space="0" w:color="auto"/>
        <w:right w:val="none" w:sz="0" w:space="0" w:color="auto"/>
      </w:divBdr>
    </w:div>
    <w:div w:id="1206716235">
      <w:bodyDiv w:val="1"/>
      <w:marLeft w:val="0"/>
      <w:marRight w:val="0"/>
      <w:marTop w:val="0"/>
      <w:marBottom w:val="0"/>
      <w:divBdr>
        <w:top w:val="none" w:sz="0" w:space="0" w:color="auto"/>
        <w:left w:val="none" w:sz="0" w:space="0" w:color="auto"/>
        <w:bottom w:val="none" w:sz="0" w:space="0" w:color="auto"/>
        <w:right w:val="none" w:sz="0" w:space="0" w:color="auto"/>
      </w:divBdr>
    </w:div>
    <w:div w:id="1256548357">
      <w:bodyDiv w:val="1"/>
      <w:marLeft w:val="0"/>
      <w:marRight w:val="0"/>
      <w:marTop w:val="0"/>
      <w:marBottom w:val="0"/>
      <w:divBdr>
        <w:top w:val="none" w:sz="0" w:space="0" w:color="auto"/>
        <w:left w:val="none" w:sz="0" w:space="0" w:color="auto"/>
        <w:bottom w:val="none" w:sz="0" w:space="0" w:color="auto"/>
        <w:right w:val="none" w:sz="0" w:space="0" w:color="auto"/>
      </w:divBdr>
    </w:div>
    <w:div w:id="1259634026">
      <w:bodyDiv w:val="1"/>
      <w:marLeft w:val="0"/>
      <w:marRight w:val="0"/>
      <w:marTop w:val="0"/>
      <w:marBottom w:val="0"/>
      <w:divBdr>
        <w:top w:val="none" w:sz="0" w:space="0" w:color="auto"/>
        <w:left w:val="none" w:sz="0" w:space="0" w:color="auto"/>
        <w:bottom w:val="none" w:sz="0" w:space="0" w:color="auto"/>
        <w:right w:val="none" w:sz="0" w:space="0" w:color="auto"/>
      </w:divBdr>
    </w:div>
    <w:div w:id="1367481534">
      <w:bodyDiv w:val="1"/>
      <w:marLeft w:val="0"/>
      <w:marRight w:val="0"/>
      <w:marTop w:val="0"/>
      <w:marBottom w:val="0"/>
      <w:divBdr>
        <w:top w:val="none" w:sz="0" w:space="0" w:color="auto"/>
        <w:left w:val="none" w:sz="0" w:space="0" w:color="auto"/>
        <w:bottom w:val="none" w:sz="0" w:space="0" w:color="auto"/>
        <w:right w:val="none" w:sz="0" w:space="0" w:color="auto"/>
      </w:divBdr>
    </w:div>
    <w:div w:id="1510683630">
      <w:bodyDiv w:val="1"/>
      <w:marLeft w:val="0"/>
      <w:marRight w:val="0"/>
      <w:marTop w:val="0"/>
      <w:marBottom w:val="0"/>
      <w:divBdr>
        <w:top w:val="none" w:sz="0" w:space="0" w:color="auto"/>
        <w:left w:val="none" w:sz="0" w:space="0" w:color="auto"/>
        <w:bottom w:val="none" w:sz="0" w:space="0" w:color="auto"/>
        <w:right w:val="none" w:sz="0" w:space="0" w:color="auto"/>
      </w:divBdr>
    </w:div>
    <w:div w:id="1538810366">
      <w:bodyDiv w:val="1"/>
      <w:marLeft w:val="0"/>
      <w:marRight w:val="0"/>
      <w:marTop w:val="0"/>
      <w:marBottom w:val="0"/>
      <w:divBdr>
        <w:top w:val="none" w:sz="0" w:space="0" w:color="auto"/>
        <w:left w:val="none" w:sz="0" w:space="0" w:color="auto"/>
        <w:bottom w:val="none" w:sz="0" w:space="0" w:color="auto"/>
        <w:right w:val="none" w:sz="0" w:space="0" w:color="auto"/>
      </w:divBdr>
    </w:div>
    <w:div w:id="1603755991">
      <w:bodyDiv w:val="1"/>
      <w:marLeft w:val="0"/>
      <w:marRight w:val="0"/>
      <w:marTop w:val="0"/>
      <w:marBottom w:val="0"/>
      <w:divBdr>
        <w:top w:val="none" w:sz="0" w:space="0" w:color="auto"/>
        <w:left w:val="none" w:sz="0" w:space="0" w:color="auto"/>
        <w:bottom w:val="none" w:sz="0" w:space="0" w:color="auto"/>
        <w:right w:val="none" w:sz="0" w:space="0" w:color="auto"/>
      </w:divBdr>
    </w:div>
    <w:div w:id="1617176948">
      <w:bodyDiv w:val="1"/>
      <w:marLeft w:val="0"/>
      <w:marRight w:val="0"/>
      <w:marTop w:val="0"/>
      <w:marBottom w:val="0"/>
      <w:divBdr>
        <w:top w:val="none" w:sz="0" w:space="0" w:color="auto"/>
        <w:left w:val="none" w:sz="0" w:space="0" w:color="auto"/>
        <w:bottom w:val="none" w:sz="0" w:space="0" w:color="auto"/>
        <w:right w:val="none" w:sz="0" w:space="0" w:color="auto"/>
      </w:divBdr>
    </w:div>
    <w:div w:id="1619951463">
      <w:bodyDiv w:val="1"/>
      <w:marLeft w:val="0"/>
      <w:marRight w:val="0"/>
      <w:marTop w:val="0"/>
      <w:marBottom w:val="0"/>
      <w:divBdr>
        <w:top w:val="none" w:sz="0" w:space="0" w:color="auto"/>
        <w:left w:val="none" w:sz="0" w:space="0" w:color="auto"/>
        <w:bottom w:val="none" w:sz="0" w:space="0" w:color="auto"/>
        <w:right w:val="none" w:sz="0" w:space="0" w:color="auto"/>
      </w:divBdr>
    </w:div>
    <w:div w:id="1631596935">
      <w:bodyDiv w:val="1"/>
      <w:marLeft w:val="0"/>
      <w:marRight w:val="0"/>
      <w:marTop w:val="0"/>
      <w:marBottom w:val="0"/>
      <w:divBdr>
        <w:top w:val="none" w:sz="0" w:space="0" w:color="auto"/>
        <w:left w:val="none" w:sz="0" w:space="0" w:color="auto"/>
        <w:bottom w:val="none" w:sz="0" w:space="0" w:color="auto"/>
        <w:right w:val="none" w:sz="0" w:space="0" w:color="auto"/>
      </w:divBdr>
    </w:div>
    <w:div w:id="1647736171">
      <w:bodyDiv w:val="1"/>
      <w:marLeft w:val="0"/>
      <w:marRight w:val="0"/>
      <w:marTop w:val="0"/>
      <w:marBottom w:val="0"/>
      <w:divBdr>
        <w:top w:val="none" w:sz="0" w:space="0" w:color="auto"/>
        <w:left w:val="none" w:sz="0" w:space="0" w:color="auto"/>
        <w:bottom w:val="none" w:sz="0" w:space="0" w:color="auto"/>
        <w:right w:val="none" w:sz="0" w:space="0" w:color="auto"/>
      </w:divBdr>
    </w:div>
    <w:div w:id="1835805032">
      <w:bodyDiv w:val="1"/>
      <w:marLeft w:val="0"/>
      <w:marRight w:val="0"/>
      <w:marTop w:val="0"/>
      <w:marBottom w:val="0"/>
      <w:divBdr>
        <w:top w:val="none" w:sz="0" w:space="0" w:color="auto"/>
        <w:left w:val="none" w:sz="0" w:space="0" w:color="auto"/>
        <w:bottom w:val="none" w:sz="0" w:space="0" w:color="auto"/>
        <w:right w:val="none" w:sz="0" w:space="0" w:color="auto"/>
      </w:divBdr>
    </w:div>
    <w:div w:id="1883899517">
      <w:bodyDiv w:val="1"/>
      <w:marLeft w:val="0"/>
      <w:marRight w:val="0"/>
      <w:marTop w:val="0"/>
      <w:marBottom w:val="0"/>
      <w:divBdr>
        <w:top w:val="none" w:sz="0" w:space="0" w:color="auto"/>
        <w:left w:val="none" w:sz="0" w:space="0" w:color="auto"/>
        <w:bottom w:val="none" w:sz="0" w:space="0" w:color="auto"/>
        <w:right w:val="none" w:sz="0" w:space="0" w:color="auto"/>
      </w:divBdr>
    </w:div>
    <w:div w:id="1916821878">
      <w:bodyDiv w:val="1"/>
      <w:marLeft w:val="0"/>
      <w:marRight w:val="0"/>
      <w:marTop w:val="0"/>
      <w:marBottom w:val="0"/>
      <w:divBdr>
        <w:top w:val="none" w:sz="0" w:space="0" w:color="auto"/>
        <w:left w:val="none" w:sz="0" w:space="0" w:color="auto"/>
        <w:bottom w:val="none" w:sz="0" w:space="0" w:color="auto"/>
        <w:right w:val="none" w:sz="0" w:space="0" w:color="auto"/>
      </w:divBdr>
    </w:div>
    <w:div w:id="19244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713/epra20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6385-8778-4CA6-8662-3FEAE626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92</cp:revision>
  <dcterms:created xsi:type="dcterms:W3CDTF">2025-10-22T07:10:00Z</dcterms:created>
  <dcterms:modified xsi:type="dcterms:W3CDTF">2025-10-24T10:29:00Z</dcterms:modified>
</cp:coreProperties>
</file>