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85722" w14:textId="77777777" w:rsidR="003B675A" w:rsidRPr="00B5623C" w:rsidRDefault="00CB5116" w:rsidP="0031291E">
      <w:pPr>
        <w:tabs>
          <w:tab w:val="left" w:pos="9026"/>
        </w:tabs>
        <w:spacing w:before="120" w:after="120" w:line="276" w:lineRule="auto"/>
        <w:jc w:val="center"/>
        <w:rPr>
          <w:rFonts w:ascii="Times New Roman" w:hAnsi="Times New Roman" w:cs="Times New Roman"/>
          <w:b/>
          <w:bCs/>
          <w:sz w:val="28"/>
          <w:szCs w:val="28"/>
        </w:rPr>
      </w:pPr>
      <w:r w:rsidRPr="00B5623C">
        <w:rPr>
          <w:rFonts w:ascii="Times New Roman" w:hAnsi="Times New Roman" w:cs="Times New Roman"/>
          <w:b/>
          <w:bCs/>
          <w:sz w:val="28"/>
          <w:szCs w:val="28"/>
        </w:rPr>
        <w:t>Study on socio-economic profile</w:t>
      </w:r>
      <w:r w:rsidR="003A4734" w:rsidRPr="00B5623C">
        <w:rPr>
          <w:rFonts w:ascii="Times New Roman" w:hAnsi="Times New Roman" w:cs="Times New Roman"/>
          <w:b/>
          <w:bCs/>
          <w:sz w:val="28"/>
          <w:szCs w:val="28"/>
        </w:rPr>
        <w:t xml:space="preserve">, </w:t>
      </w:r>
      <w:r w:rsidRPr="00B5623C">
        <w:rPr>
          <w:rFonts w:ascii="Times New Roman" w:hAnsi="Times New Roman" w:cs="Times New Roman"/>
          <w:b/>
          <w:bCs/>
          <w:sz w:val="28"/>
          <w:szCs w:val="28"/>
        </w:rPr>
        <w:t xml:space="preserve">challenges and recommendations </w:t>
      </w:r>
      <w:r w:rsidR="003A4734" w:rsidRPr="00B5623C">
        <w:rPr>
          <w:rFonts w:ascii="Times New Roman" w:hAnsi="Times New Roman" w:cs="Times New Roman"/>
          <w:b/>
          <w:bCs/>
          <w:sz w:val="28"/>
          <w:szCs w:val="28"/>
        </w:rPr>
        <w:t xml:space="preserve">of tribal farmers </w:t>
      </w:r>
      <w:r w:rsidR="00BF2EA1" w:rsidRPr="00B5623C">
        <w:rPr>
          <w:rFonts w:ascii="Times New Roman" w:hAnsi="Times New Roman" w:cs="Times New Roman"/>
          <w:b/>
          <w:bCs/>
          <w:sz w:val="28"/>
          <w:szCs w:val="28"/>
        </w:rPr>
        <w:t xml:space="preserve">for </w:t>
      </w:r>
      <w:r w:rsidRPr="00B5623C">
        <w:rPr>
          <w:rFonts w:ascii="Times New Roman" w:hAnsi="Times New Roman" w:cs="Times New Roman"/>
          <w:b/>
          <w:bCs/>
          <w:sz w:val="28"/>
          <w:szCs w:val="28"/>
        </w:rPr>
        <w:t>enhanc</w:t>
      </w:r>
      <w:r w:rsidR="00BF2EA1" w:rsidRPr="00B5623C">
        <w:rPr>
          <w:rFonts w:ascii="Times New Roman" w:hAnsi="Times New Roman" w:cs="Times New Roman"/>
          <w:b/>
          <w:bCs/>
          <w:sz w:val="28"/>
          <w:szCs w:val="28"/>
        </w:rPr>
        <w:t>ing</w:t>
      </w:r>
      <w:r w:rsidRPr="00B5623C">
        <w:rPr>
          <w:rFonts w:ascii="Times New Roman" w:hAnsi="Times New Roman" w:cs="Times New Roman"/>
          <w:b/>
          <w:bCs/>
          <w:sz w:val="28"/>
          <w:szCs w:val="28"/>
        </w:rPr>
        <w:t xml:space="preserve"> the efficiency of </w:t>
      </w:r>
      <w:proofErr w:type="spellStart"/>
      <w:r w:rsidRPr="00B5623C">
        <w:rPr>
          <w:rFonts w:ascii="Times New Roman" w:hAnsi="Times New Roman" w:cs="Times New Roman"/>
          <w:b/>
          <w:bCs/>
          <w:sz w:val="28"/>
          <w:szCs w:val="28"/>
        </w:rPr>
        <w:t>Rythu</w:t>
      </w:r>
      <w:proofErr w:type="spellEnd"/>
      <w:r w:rsidRPr="00B5623C">
        <w:rPr>
          <w:rFonts w:ascii="Times New Roman" w:hAnsi="Times New Roman" w:cs="Times New Roman"/>
          <w:b/>
          <w:bCs/>
          <w:sz w:val="28"/>
          <w:szCs w:val="28"/>
        </w:rPr>
        <w:t xml:space="preserve"> </w:t>
      </w:r>
      <w:proofErr w:type="spellStart"/>
      <w:r w:rsidRPr="00B5623C">
        <w:rPr>
          <w:rFonts w:ascii="Times New Roman" w:hAnsi="Times New Roman" w:cs="Times New Roman"/>
          <w:b/>
          <w:bCs/>
          <w:sz w:val="28"/>
          <w:szCs w:val="28"/>
        </w:rPr>
        <w:t>Bharosa</w:t>
      </w:r>
      <w:proofErr w:type="spellEnd"/>
      <w:r w:rsidR="003A4734" w:rsidRPr="00B5623C">
        <w:rPr>
          <w:rFonts w:ascii="Times New Roman" w:hAnsi="Times New Roman" w:cs="Times New Roman"/>
          <w:b/>
          <w:bCs/>
          <w:sz w:val="28"/>
          <w:szCs w:val="28"/>
        </w:rPr>
        <w:t xml:space="preserve"> </w:t>
      </w:r>
      <w:proofErr w:type="spellStart"/>
      <w:r w:rsidRPr="00B5623C">
        <w:rPr>
          <w:rFonts w:ascii="Times New Roman" w:hAnsi="Times New Roman" w:cs="Times New Roman"/>
          <w:b/>
          <w:bCs/>
          <w:sz w:val="28"/>
          <w:szCs w:val="28"/>
        </w:rPr>
        <w:t>Kendras</w:t>
      </w:r>
      <w:proofErr w:type="spellEnd"/>
      <w:r w:rsidR="003A4734" w:rsidRPr="00B5623C">
        <w:rPr>
          <w:rFonts w:ascii="Times New Roman" w:hAnsi="Times New Roman" w:cs="Times New Roman"/>
          <w:b/>
          <w:bCs/>
          <w:sz w:val="28"/>
          <w:szCs w:val="28"/>
        </w:rPr>
        <w:t xml:space="preserve"> in Andhra Pradesh.</w:t>
      </w:r>
    </w:p>
    <w:p w14:paraId="4034E7A5" w14:textId="5D49EBCA" w:rsidR="00A770AC" w:rsidRDefault="00A770AC" w:rsidP="0031291E">
      <w:pPr>
        <w:spacing w:before="120" w:after="120" w:line="276" w:lineRule="auto"/>
        <w:jc w:val="both"/>
        <w:rPr>
          <w:rFonts w:ascii="Times New Roman" w:hAnsi="Times New Roman" w:cs="Times New Roman"/>
          <w:bCs/>
          <w:color w:val="000000" w:themeColor="text1"/>
          <w:sz w:val="10"/>
          <w:szCs w:val="10"/>
        </w:rPr>
      </w:pPr>
    </w:p>
    <w:p w14:paraId="77E77F0B" w14:textId="77777777" w:rsidR="009D6E8B" w:rsidRPr="00FC7890" w:rsidRDefault="009D6E8B" w:rsidP="0031291E">
      <w:pPr>
        <w:spacing w:before="120" w:after="120" w:line="276" w:lineRule="auto"/>
        <w:jc w:val="both"/>
        <w:rPr>
          <w:rFonts w:ascii="Times New Roman" w:hAnsi="Times New Roman" w:cs="Times New Roman"/>
          <w:bCs/>
          <w:color w:val="000000" w:themeColor="text1"/>
          <w:sz w:val="10"/>
          <w:szCs w:val="10"/>
        </w:rPr>
      </w:pPr>
    </w:p>
    <w:p w14:paraId="48A78C7E" w14:textId="77777777" w:rsidR="003B675A" w:rsidRPr="007C4A48" w:rsidRDefault="003B675A" w:rsidP="0031291E">
      <w:pPr>
        <w:spacing w:before="120" w:after="120" w:line="276" w:lineRule="auto"/>
        <w:jc w:val="center"/>
        <w:rPr>
          <w:rFonts w:ascii="Times New Roman" w:hAnsi="Times New Roman" w:cs="Times New Roman"/>
          <w:b/>
          <w:bCs/>
          <w:color w:val="000000" w:themeColor="text1"/>
        </w:rPr>
      </w:pPr>
      <w:r w:rsidRPr="007C4A48">
        <w:rPr>
          <w:rFonts w:ascii="Times New Roman" w:hAnsi="Times New Roman" w:cs="Times New Roman"/>
          <w:b/>
          <w:bCs/>
          <w:color w:val="000000" w:themeColor="text1"/>
        </w:rPr>
        <w:t>A</w:t>
      </w:r>
      <w:r w:rsidR="007C4A48" w:rsidRPr="007C4A48">
        <w:rPr>
          <w:rFonts w:ascii="Times New Roman" w:hAnsi="Times New Roman" w:cs="Times New Roman"/>
          <w:b/>
          <w:bCs/>
          <w:color w:val="000000" w:themeColor="text1"/>
        </w:rPr>
        <w:t>BSTRACT</w:t>
      </w:r>
    </w:p>
    <w:p w14:paraId="5EC598A9" w14:textId="77777777" w:rsidR="0053425F" w:rsidRPr="0053425F" w:rsidRDefault="0053425F" w:rsidP="0053425F">
      <w:pPr>
        <w:spacing w:before="120" w:after="120" w:line="276" w:lineRule="auto"/>
        <w:ind w:firstLine="720"/>
        <w:jc w:val="both"/>
        <w:rPr>
          <w:rFonts w:ascii="Times New Roman" w:hAnsi="Times New Roman" w:cs="Times New Roman"/>
          <w:color w:val="000000" w:themeColor="text1"/>
          <w:sz w:val="22"/>
          <w:szCs w:val="22"/>
        </w:rPr>
      </w:pPr>
      <w:r w:rsidRPr="0053425F">
        <w:rPr>
          <w:rFonts w:ascii="Times New Roman" w:hAnsi="Times New Roman" w:cs="Times New Roman"/>
          <w:color w:val="000000" w:themeColor="text1"/>
          <w:sz w:val="22"/>
          <w:szCs w:val="22"/>
        </w:rPr>
        <w:t>The agricultural sector is shaped by numerous interrelated factors that impact farmers’ livelihoods and the broader agrarian economy. To address these challenges, the Government of Andhra Pradesh introduced </w:t>
      </w:r>
      <w:proofErr w:type="spellStart"/>
      <w:r w:rsidRPr="0053425F">
        <w:rPr>
          <w:rFonts w:ascii="Times New Roman" w:hAnsi="Times New Roman" w:cs="Times New Roman"/>
          <w:color w:val="000000" w:themeColor="text1"/>
          <w:sz w:val="22"/>
          <w:szCs w:val="22"/>
        </w:rPr>
        <w:t>Rythu</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Bharosa</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Kendras</w:t>
      </w:r>
      <w:proofErr w:type="spellEnd"/>
      <w:r w:rsidRPr="0053425F">
        <w:rPr>
          <w:rFonts w:ascii="Times New Roman" w:hAnsi="Times New Roman" w:cs="Times New Roman"/>
          <w:color w:val="000000" w:themeColor="text1"/>
          <w:sz w:val="22"/>
          <w:szCs w:val="22"/>
        </w:rPr>
        <w:t xml:space="preserve"> (RBKs) — a demand-driven agricultural extension system designed to deliver comprehensive services, information, and resources at the grassroots level. RBKs aim to enhance productivity, income, and overall well-being among farmers. The present study, titled “Study on Socio-Economic Profile, Challenges and Recommendations of Tribal Farmers for Enhancing the Efficiency of </w:t>
      </w:r>
      <w:proofErr w:type="spellStart"/>
      <w:r w:rsidRPr="0053425F">
        <w:rPr>
          <w:rFonts w:ascii="Times New Roman" w:hAnsi="Times New Roman" w:cs="Times New Roman"/>
          <w:color w:val="000000" w:themeColor="text1"/>
          <w:sz w:val="22"/>
          <w:szCs w:val="22"/>
        </w:rPr>
        <w:t>Rythu</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Bharosa</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Kendras</w:t>
      </w:r>
      <w:proofErr w:type="spellEnd"/>
      <w:r w:rsidRPr="0053425F">
        <w:rPr>
          <w:rFonts w:ascii="Times New Roman" w:hAnsi="Times New Roman" w:cs="Times New Roman"/>
          <w:color w:val="000000" w:themeColor="text1"/>
          <w:sz w:val="22"/>
          <w:szCs w:val="22"/>
        </w:rPr>
        <w:t xml:space="preserve"> in Andhra Pradesh,” adopted an ex post facto research design. The research was conducted in Visakhapatnam, Vizianagaram, and </w:t>
      </w:r>
      <w:proofErr w:type="spellStart"/>
      <w:r w:rsidRPr="0053425F">
        <w:rPr>
          <w:rFonts w:ascii="Times New Roman" w:hAnsi="Times New Roman" w:cs="Times New Roman"/>
          <w:color w:val="000000" w:themeColor="text1"/>
          <w:sz w:val="22"/>
          <w:szCs w:val="22"/>
        </w:rPr>
        <w:t>Eluru</w:t>
      </w:r>
      <w:proofErr w:type="spellEnd"/>
      <w:r w:rsidRPr="0053425F">
        <w:rPr>
          <w:rFonts w:ascii="Times New Roman" w:hAnsi="Times New Roman" w:cs="Times New Roman"/>
          <w:color w:val="000000" w:themeColor="text1"/>
          <w:sz w:val="22"/>
          <w:szCs w:val="22"/>
        </w:rPr>
        <w:t> districts. Three mandals and four villages from each mandal were selected, totaling 120 respondents. Data were collected through a pre-tested structured interview schedule and analyzed using appropriate statistical tools, including frequency, percentage, mean score, and Garrett ranking methods. Key findings indicated that 60.83% of the respondents were middle-aged, while 26.67% had attained secondary education. Approximately 30% were engaged in both agriculture and labor, and 60% reported a medium level of annual income. In terms of landholding, 35.84% possessed small farms, and 68.34% had medium farming experience. Furthermore, 70% of the farmers exhibited medium contact with extension agencies, while 64.16% had medium mass media exposure. About 50.83% of the respondents had attended one to two training programs organized by RBKs. The major constraints identified were a lack of expertise in using digital kiosks and delays in receiving payment for marketed produce. Farmers suggested that timely disbursement of payments, prompt supply of inputs, and effective implementation of the </w:t>
      </w:r>
      <w:proofErr w:type="spellStart"/>
      <w:r w:rsidRPr="0053425F">
        <w:rPr>
          <w:rFonts w:ascii="Times New Roman" w:hAnsi="Times New Roman" w:cs="Times New Roman"/>
          <w:color w:val="000000" w:themeColor="text1"/>
          <w:sz w:val="22"/>
          <w:szCs w:val="22"/>
        </w:rPr>
        <w:t>Rythu</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Bharosa</w:t>
      </w:r>
      <w:proofErr w:type="spellEnd"/>
      <w:r w:rsidRPr="0053425F">
        <w:rPr>
          <w:rFonts w:ascii="Times New Roman" w:hAnsi="Times New Roman" w:cs="Times New Roman"/>
          <w:color w:val="000000" w:themeColor="text1"/>
          <w:sz w:val="22"/>
          <w:szCs w:val="22"/>
        </w:rPr>
        <w:t xml:space="preserve"> scheme would significantly enhance the efficiency and impact of RBKs in serving the farming community.</w:t>
      </w:r>
    </w:p>
    <w:p w14:paraId="5D7E71E5" w14:textId="77777777" w:rsidR="00A36D25" w:rsidRPr="007C4A48" w:rsidRDefault="00A36D25" w:rsidP="0031291E">
      <w:pPr>
        <w:spacing w:before="120" w:after="120" w:line="276" w:lineRule="auto"/>
        <w:ind w:firstLine="720"/>
        <w:jc w:val="both"/>
        <w:rPr>
          <w:rFonts w:ascii="Times New Roman" w:hAnsi="Times New Roman" w:cs="Times New Roman"/>
          <w:color w:val="000000" w:themeColor="text1"/>
        </w:rPr>
      </w:pPr>
    </w:p>
    <w:p w14:paraId="56E44A9D" w14:textId="77777777" w:rsidR="0031291E" w:rsidRPr="0031291E" w:rsidRDefault="00A770AC" w:rsidP="0031291E">
      <w:pPr>
        <w:spacing w:before="120" w:after="120" w:line="276" w:lineRule="auto"/>
        <w:jc w:val="center"/>
        <w:rPr>
          <w:rFonts w:ascii="Times New Roman" w:eastAsia="Times New Roman" w:hAnsi="Times New Roman" w:cs="Times New Roman"/>
          <w:kern w:val="0"/>
        </w:rPr>
      </w:pPr>
      <w:r w:rsidRPr="00FC7890">
        <w:rPr>
          <w:rFonts w:ascii="Times New Roman" w:hAnsi="Times New Roman" w:cs="Times New Roman"/>
          <w:b/>
          <w:bCs/>
          <w:color w:val="000000" w:themeColor="text1"/>
        </w:rPr>
        <w:t>Key words:</w:t>
      </w:r>
      <w:r w:rsidRPr="00FC7890">
        <w:rPr>
          <w:rFonts w:ascii="Times New Roman" w:hAnsi="Times New Roman" w:cs="Times New Roman"/>
          <w:color w:val="000000" w:themeColor="text1"/>
        </w:rPr>
        <w:t xml:space="preserve"> </w:t>
      </w:r>
      <w:proofErr w:type="spellStart"/>
      <w:r w:rsidRPr="00FC7890">
        <w:rPr>
          <w:rFonts w:ascii="Times New Roman" w:eastAsia="Times New Roman" w:hAnsi="Times New Roman" w:cs="Times New Roman"/>
          <w:kern w:val="0"/>
        </w:rPr>
        <w:t>Rythu</w:t>
      </w:r>
      <w:proofErr w:type="spellEnd"/>
      <w:r w:rsidRPr="00FC7890">
        <w:rPr>
          <w:rFonts w:ascii="Times New Roman" w:eastAsia="Times New Roman" w:hAnsi="Times New Roman" w:cs="Times New Roman"/>
          <w:kern w:val="0"/>
        </w:rPr>
        <w:t xml:space="preserve"> </w:t>
      </w:r>
      <w:proofErr w:type="spellStart"/>
      <w:r w:rsidRPr="00FC7890">
        <w:rPr>
          <w:rFonts w:ascii="Times New Roman" w:eastAsia="Times New Roman" w:hAnsi="Times New Roman" w:cs="Times New Roman"/>
          <w:kern w:val="0"/>
        </w:rPr>
        <w:t>Bharosa</w:t>
      </w:r>
      <w:proofErr w:type="spellEnd"/>
      <w:r w:rsidRPr="00FC7890">
        <w:rPr>
          <w:rFonts w:ascii="Times New Roman" w:eastAsia="Times New Roman" w:hAnsi="Times New Roman" w:cs="Times New Roman"/>
          <w:kern w:val="0"/>
        </w:rPr>
        <w:t xml:space="preserve"> </w:t>
      </w:r>
      <w:proofErr w:type="spellStart"/>
      <w:r w:rsidRPr="00FC7890">
        <w:rPr>
          <w:rFonts w:ascii="Times New Roman" w:eastAsia="Times New Roman" w:hAnsi="Times New Roman" w:cs="Times New Roman"/>
          <w:kern w:val="0"/>
        </w:rPr>
        <w:t>Kendras</w:t>
      </w:r>
      <w:proofErr w:type="spellEnd"/>
      <w:r w:rsidRPr="00FC7890">
        <w:rPr>
          <w:rFonts w:ascii="Times New Roman" w:eastAsia="Times New Roman" w:hAnsi="Times New Roman" w:cs="Times New Roman"/>
          <w:kern w:val="0"/>
        </w:rPr>
        <w:t>, Tribal farmers, Agriculture, Andhra Prades</w:t>
      </w:r>
      <w:r w:rsidR="0031291E">
        <w:rPr>
          <w:rFonts w:ascii="Times New Roman" w:eastAsia="Times New Roman" w:hAnsi="Times New Roman" w:cs="Times New Roman"/>
          <w:kern w:val="0"/>
        </w:rPr>
        <w:t>h</w:t>
      </w:r>
    </w:p>
    <w:p w14:paraId="0F0F3C82" w14:textId="77777777" w:rsidR="0031291E" w:rsidRDefault="0031291E" w:rsidP="0031291E">
      <w:pPr>
        <w:pStyle w:val="BodyText"/>
        <w:spacing w:before="120" w:after="120" w:line="276" w:lineRule="auto"/>
        <w:ind w:left="90" w:right="-64"/>
        <w:jc w:val="center"/>
        <w:rPr>
          <w:b/>
          <w:bCs/>
        </w:rPr>
      </w:pPr>
    </w:p>
    <w:p w14:paraId="5691080A" w14:textId="77777777" w:rsidR="0031291E" w:rsidRDefault="0031291E" w:rsidP="0031291E">
      <w:pPr>
        <w:pStyle w:val="BodyText"/>
        <w:spacing w:before="120" w:after="120" w:line="276" w:lineRule="auto"/>
        <w:ind w:left="90" w:right="-64"/>
        <w:jc w:val="center"/>
        <w:rPr>
          <w:b/>
          <w:bCs/>
        </w:rPr>
      </w:pPr>
    </w:p>
    <w:p w14:paraId="14EE460C" w14:textId="77777777" w:rsidR="0031291E" w:rsidRDefault="0031291E" w:rsidP="0031291E">
      <w:pPr>
        <w:pStyle w:val="BodyText"/>
        <w:spacing w:before="120" w:after="120" w:line="276" w:lineRule="auto"/>
        <w:ind w:left="90" w:right="-64"/>
        <w:jc w:val="center"/>
        <w:rPr>
          <w:b/>
          <w:bCs/>
        </w:rPr>
      </w:pPr>
    </w:p>
    <w:p w14:paraId="1401E8BE" w14:textId="77777777" w:rsidR="003B675A" w:rsidRPr="007C4A48" w:rsidRDefault="003B675A" w:rsidP="0031291E">
      <w:pPr>
        <w:pStyle w:val="BodyText"/>
        <w:spacing w:before="120" w:after="120" w:line="276" w:lineRule="auto"/>
        <w:ind w:left="90" w:right="-64"/>
        <w:jc w:val="center"/>
        <w:rPr>
          <w:b/>
          <w:bCs/>
        </w:rPr>
      </w:pPr>
      <w:r w:rsidRPr="007C4A48">
        <w:rPr>
          <w:b/>
          <w:bCs/>
        </w:rPr>
        <w:t>INTRODUCTION</w:t>
      </w:r>
    </w:p>
    <w:p w14:paraId="284A8536" w14:textId="77777777" w:rsidR="003B675A" w:rsidRPr="00FC7890" w:rsidRDefault="003B675A" w:rsidP="0031291E">
      <w:pPr>
        <w:pStyle w:val="BodyText"/>
        <w:spacing w:before="120" w:after="120" w:line="276" w:lineRule="auto"/>
        <w:ind w:left="90" w:right="-64" w:firstLine="829"/>
      </w:pPr>
      <w:r w:rsidRPr="00FC7890">
        <w:t xml:space="preserve">Andhra Pradesh, recognized as the "rice bowl" of India and a significant agricultural state, has acknowledged the necessity for a robust integrated platform at the village level to effectively address the unique needs of each farmer (Anantha Damodara Reddy </w:t>
      </w:r>
      <w:r w:rsidRPr="00FC7890">
        <w:rPr>
          <w:i/>
          <w:iCs/>
        </w:rPr>
        <w:t>et al</w:t>
      </w:r>
      <w:r w:rsidRPr="00FC7890">
        <w:t>., 2022)</w:t>
      </w:r>
      <w:r w:rsidR="0042569A" w:rsidRPr="00FC7890">
        <w:t xml:space="preserve"> </w:t>
      </w:r>
      <w:r w:rsidR="0042569A" w:rsidRPr="00FC7890">
        <w:rPr>
          <w:vertAlign w:val="superscript"/>
        </w:rPr>
        <w:t>[1</w:t>
      </w:r>
      <w:r w:rsidR="00FD340A" w:rsidRPr="00FC7890">
        <w:rPr>
          <w:vertAlign w:val="superscript"/>
        </w:rPr>
        <w:t>9</w:t>
      </w:r>
      <w:r w:rsidR="0042569A" w:rsidRPr="00FC7890">
        <w:rPr>
          <w:vertAlign w:val="superscript"/>
        </w:rPr>
        <w:t>]</w:t>
      </w:r>
      <w:r w:rsidRPr="00FC7890">
        <w:t xml:space="preserve">. In response to this recognition, the government initiated the establishment of 10,641 </w:t>
      </w:r>
      <w:proofErr w:type="spellStart"/>
      <w:r w:rsidRPr="00FC7890">
        <w:t>Rythu</w:t>
      </w:r>
      <w:proofErr w:type="spellEnd"/>
      <w:r w:rsidRPr="00FC7890">
        <w:t xml:space="preserve"> </w:t>
      </w:r>
      <w:proofErr w:type="spellStart"/>
      <w:r w:rsidRPr="00FC7890">
        <w:t>Bharosa</w:t>
      </w:r>
      <w:proofErr w:type="spellEnd"/>
      <w:r w:rsidRPr="00FC7890">
        <w:t xml:space="preserve"> </w:t>
      </w:r>
      <w:proofErr w:type="spellStart"/>
      <w:r w:rsidRPr="00FC7890">
        <w:t>Kendras</w:t>
      </w:r>
      <w:proofErr w:type="spellEnd"/>
      <w:r w:rsidRPr="00FC7890">
        <w:t xml:space="preserve"> (RBKs) on May 30, 2020, across every village secretariat in the state. These RBKs play a crucial role as a resource hub for farmers, disseminating information on the latest agricultural production technologies and supplying quality inputs (Reddy, 2020)</w:t>
      </w:r>
      <w:r w:rsidR="0042569A" w:rsidRPr="00FC7890">
        <w:rPr>
          <w:vertAlign w:val="superscript"/>
        </w:rPr>
        <w:t xml:space="preserve"> [1</w:t>
      </w:r>
      <w:r w:rsidR="00FD340A" w:rsidRPr="00FC7890">
        <w:rPr>
          <w:vertAlign w:val="superscript"/>
        </w:rPr>
        <w:t>8</w:t>
      </w:r>
      <w:r w:rsidR="0042569A" w:rsidRPr="00FC7890">
        <w:rPr>
          <w:vertAlign w:val="superscript"/>
        </w:rPr>
        <w:t>]</w:t>
      </w:r>
      <w:r w:rsidRPr="00FC7890">
        <w:t>.</w:t>
      </w:r>
    </w:p>
    <w:p w14:paraId="4DE52755" w14:textId="77777777" w:rsidR="003B675A" w:rsidRPr="00FC7890" w:rsidRDefault="003B675A" w:rsidP="0031291E">
      <w:pPr>
        <w:pStyle w:val="BodyText"/>
        <w:spacing w:before="120" w:after="120" w:line="276" w:lineRule="auto"/>
        <w:ind w:left="90" w:right="-64" w:firstLine="829"/>
      </w:pPr>
      <w:r w:rsidRPr="00FC7890">
        <w:lastRenderedPageBreak/>
        <w:t xml:space="preserve">To oversee the functioning of these RBKs at the grassroots level, the Department of Agriculture has enlisted 6,758 village agriculture assistants (Babu </w:t>
      </w:r>
      <w:r w:rsidRPr="00FC7890">
        <w:rPr>
          <w:i/>
          <w:iCs/>
        </w:rPr>
        <w:t>et al</w:t>
      </w:r>
      <w:r w:rsidRPr="00FC7890">
        <w:t>., 2021)</w:t>
      </w:r>
      <w:r w:rsidR="0042569A" w:rsidRPr="00FC7890">
        <w:rPr>
          <w:vertAlign w:val="superscript"/>
        </w:rPr>
        <w:t xml:space="preserve"> [</w:t>
      </w:r>
      <w:r w:rsidR="00FD340A" w:rsidRPr="00FC7890">
        <w:rPr>
          <w:vertAlign w:val="superscript"/>
        </w:rPr>
        <w:t>4</w:t>
      </w:r>
      <w:r w:rsidR="0042569A" w:rsidRPr="00FC7890">
        <w:rPr>
          <w:vertAlign w:val="superscript"/>
        </w:rPr>
        <w:t>]</w:t>
      </w:r>
      <w:r w:rsidRPr="00FC7890">
        <w:t>. Also known as Farmer Assurance Centres, these RBKs integrate agricultural input shops and knowledge centers (Chowdary</w:t>
      </w:r>
      <w:r w:rsidRPr="00FC7890">
        <w:rPr>
          <w:i/>
          <w:iCs/>
        </w:rPr>
        <w:t xml:space="preserve"> et al</w:t>
      </w:r>
      <w:r w:rsidRPr="00FC7890">
        <w:t>., 2022)</w:t>
      </w:r>
      <w:r w:rsidR="0042569A" w:rsidRPr="00FC7890">
        <w:rPr>
          <w:vertAlign w:val="superscript"/>
        </w:rPr>
        <w:t xml:space="preserve"> [</w:t>
      </w:r>
      <w:r w:rsidR="00FD340A" w:rsidRPr="00FC7890">
        <w:rPr>
          <w:vertAlign w:val="superscript"/>
        </w:rPr>
        <w:t>6</w:t>
      </w:r>
      <w:r w:rsidR="0042569A" w:rsidRPr="00FC7890">
        <w:rPr>
          <w:vertAlign w:val="superscript"/>
        </w:rPr>
        <w:t>]</w:t>
      </w:r>
      <w:r w:rsidRPr="00FC7890">
        <w:t>. RBKs provide government-certified agricultural, animal husbandry</w:t>
      </w:r>
      <w:r w:rsidR="00FC7890" w:rsidRPr="00FC7890">
        <w:t xml:space="preserve"> </w:t>
      </w:r>
      <w:r w:rsidRPr="00FC7890">
        <w:t xml:space="preserve">and fisheries inputs to farmers and host workshops or knowledge centers offering scientific agricultural advisory services. Within RBKs, Community Hiring Centres (CHCs) provide machinery to groups of five to six village members with a 50% subsidy and access to a 40% bank loan, managed by local farmers and made available to marginalized and small farmers at affordable rates (Krishna </w:t>
      </w:r>
      <w:r w:rsidRPr="00FC7890">
        <w:rPr>
          <w:i/>
          <w:iCs/>
        </w:rPr>
        <w:t>et al</w:t>
      </w:r>
      <w:r w:rsidRPr="00FC7890">
        <w:t>., 2022)</w:t>
      </w:r>
      <w:r w:rsidR="0042569A" w:rsidRPr="00FC7890">
        <w:rPr>
          <w:vertAlign w:val="superscript"/>
        </w:rPr>
        <w:t xml:space="preserve"> [1</w:t>
      </w:r>
      <w:r w:rsidR="00FD340A" w:rsidRPr="00FC7890">
        <w:rPr>
          <w:vertAlign w:val="superscript"/>
        </w:rPr>
        <w:t>3</w:t>
      </w:r>
      <w:r w:rsidR="0042569A" w:rsidRPr="00FC7890">
        <w:rPr>
          <w:vertAlign w:val="superscript"/>
        </w:rPr>
        <w:t>]</w:t>
      </w:r>
      <w:r w:rsidRPr="00FC7890">
        <w:t>.</w:t>
      </w:r>
    </w:p>
    <w:p w14:paraId="6B22C2FD" w14:textId="77777777" w:rsidR="003B675A" w:rsidRPr="00FC7890" w:rsidRDefault="003B675A" w:rsidP="0031291E">
      <w:pPr>
        <w:pStyle w:val="BodyText"/>
        <w:spacing w:before="120" w:after="120" w:line="276" w:lineRule="auto"/>
        <w:ind w:left="90" w:right="-64" w:firstLine="829"/>
      </w:pPr>
      <w:r w:rsidRPr="00FC7890">
        <w:t>RBKs offer a spectrum of services, encompassing farmer training, soil testing, crop insurance, demonstrations, beneficiary identification for various schemes, market intelligence, and the issuance of animal health cards (Reddy, 2020)</w:t>
      </w:r>
      <w:r w:rsidR="0042569A" w:rsidRPr="00FC7890">
        <w:rPr>
          <w:vertAlign w:val="superscript"/>
        </w:rPr>
        <w:t xml:space="preserve"> [1</w:t>
      </w:r>
      <w:r w:rsidR="00FD340A" w:rsidRPr="00FC7890">
        <w:rPr>
          <w:vertAlign w:val="superscript"/>
        </w:rPr>
        <w:t>8</w:t>
      </w:r>
      <w:r w:rsidR="0042569A" w:rsidRPr="00FC7890">
        <w:rPr>
          <w:vertAlign w:val="superscript"/>
        </w:rPr>
        <w:t>]</w:t>
      </w:r>
      <w:r w:rsidRPr="00FC7890">
        <w:t xml:space="preserve">. This comprehensive approach has significantly transformed the agricultural sector, addressing farmers' needs from seed to sale (Anuhya </w:t>
      </w:r>
      <w:r w:rsidRPr="00FC7890">
        <w:rPr>
          <w:i/>
          <w:iCs/>
        </w:rPr>
        <w:t xml:space="preserve">et al., </w:t>
      </w:r>
      <w:r w:rsidRPr="00FC7890">
        <w:t>2022)</w:t>
      </w:r>
      <w:r w:rsidR="0042569A" w:rsidRPr="00FC7890">
        <w:rPr>
          <w:vertAlign w:val="superscript"/>
        </w:rPr>
        <w:t xml:space="preserve"> [1,2]</w:t>
      </w:r>
      <w:r w:rsidRPr="00FC7890">
        <w:t>.</w:t>
      </w:r>
    </w:p>
    <w:p w14:paraId="2F9F5F52" w14:textId="77777777" w:rsidR="00E42DE9" w:rsidRPr="00FC7890" w:rsidRDefault="003B675A" w:rsidP="0031291E">
      <w:pPr>
        <w:pStyle w:val="BodyText"/>
        <w:spacing w:before="120" w:after="120" w:line="276" w:lineRule="auto"/>
        <w:ind w:left="90" w:right="-64" w:firstLine="829"/>
        <w:sectPr w:rsidR="00E42DE9" w:rsidRPr="00FC7890" w:rsidSect="001C18DB">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20" w:footer="720" w:gutter="0"/>
          <w:cols w:space="334"/>
          <w:docGrid w:linePitch="360"/>
        </w:sectPr>
      </w:pPr>
      <w:r w:rsidRPr="00FC7890">
        <w:t xml:space="preserve">The international acclaim of </w:t>
      </w:r>
      <w:proofErr w:type="spellStart"/>
      <w:r w:rsidRPr="00FC7890">
        <w:t>Rythu</w:t>
      </w:r>
      <w:proofErr w:type="spellEnd"/>
      <w:r w:rsidRPr="00FC7890">
        <w:t xml:space="preserve"> </w:t>
      </w:r>
      <w:proofErr w:type="spellStart"/>
      <w:r w:rsidRPr="00FC7890">
        <w:t>Bharosa</w:t>
      </w:r>
      <w:proofErr w:type="spellEnd"/>
      <w:r w:rsidRPr="00FC7890">
        <w:t xml:space="preserve"> </w:t>
      </w:r>
      <w:proofErr w:type="spellStart"/>
      <w:r w:rsidRPr="00FC7890">
        <w:t>Kendras</w:t>
      </w:r>
      <w:proofErr w:type="spellEnd"/>
      <w:r w:rsidRPr="00FC7890">
        <w:t xml:space="preserve"> is evident as they have been nominated for United Nations Organization (UNO) awards, bringing pride to the nation (Anuhya </w:t>
      </w:r>
      <w:r w:rsidRPr="00FC7890">
        <w:rPr>
          <w:i/>
          <w:iCs/>
        </w:rPr>
        <w:t>et al.,</w:t>
      </w:r>
      <w:r w:rsidRPr="00FC7890">
        <w:t xml:space="preserve"> 2022)</w:t>
      </w:r>
      <w:r w:rsidR="0042569A" w:rsidRPr="00FC7890">
        <w:rPr>
          <w:vertAlign w:val="superscript"/>
        </w:rPr>
        <w:t xml:space="preserve"> [1,2]</w:t>
      </w:r>
      <w:r w:rsidRPr="00FC7890">
        <w:t>. This system has successfully bridged the gap between the extension system and the farming community, enhancing transparency (Reddy, 2020)</w:t>
      </w:r>
      <w:r w:rsidR="006D4046" w:rsidRPr="00FC7890">
        <w:t xml:space="preserve"> </w:t>
      </w:r>
      <w:r w:rsidR="0042569A" w:rsidRPr="00FC7890">
        <w:rPr>
          <w:vertAlign w:val="superscript"/>
        </w:rPr>
        <w:t>[1</w:t>
      </w:r>
      <w:r w:rsidR="00FD340A" w:rsidRPr="00FC7890">
        <w:rPr>
          <w:vertAlign w:val="superscript"/>
        </w:rPr>
        <w:t>8</w:t>
      </w:r>
      <w:r w:rsidR="0042569A" w:rsidRPr="00FC7890">
        <w:rPr>
          <w:vertAlign w:val="superscript"/>
        </w:rPr>
        <w:t>]</w:t>
      </w:r>
      <w:r w:rsidR="006D4046" w:rsidRPr="00FC7890">
        <w:t xml:space="preserve">. </w:t>
      </w:r>
      <w:r w:rsidRPr="00FC7890">
        <w:t xml:space="preserve">Nevertheless, despite global recognition, the initiative encountered implementation challenges from the outset. The program's success is contingent on farmers' awareness of RBKs (Saifuddin </w:t>
      </w:r>
      <w:r w:rsidRPr="00FC7890">
        <w:rPr>
          <w:i/>
          <w:iCs/>
        </w:rPr>
        <w:t>et al</w:t>
      </w:r>
      <w:r w:rsidRPr="00FC7890">
        <w:t>., 2023)</w:t>
      </w:r>
      <w:r w:rsidR="0042569A" w:rsidRPr="00FC7890">
        <w:rPr>
          <w:vertAlign w:val="superscript"/>
        </w:rPr>
        <w:t xml:space="preserve"> [2</w:t>
      </w:r>
      <w:r w:rsidR="00FD340A" w:rsidRPr="00FC7890">
        <w:rPr>
          <w:vertAlign w:val="superscript"/>
        </w:rPr>
        <w:t>2</w:t>
      </w:r>
      <w:r w:rsidR="0042569A" w:rsidRPr="00FC7890">
        <w:rPr>
          <w:vertAlign w:val="superscript"/>
        </w:rPr>
        <w:t>]</w:t>
      </w:r>
      <w:r w:rsidRPr="00FC7890">
        <w:t xml:space="preserve">. Limited research has been conducted on farmers' knowledge of RBKs and the challenges they face (Anuhya </w:t>
      </w:r>
      <w:r w:rsidRPr="00FC7890">
        <w:rPr>
          <w:i/>
          <w:iCs/>
        </w:rPr>
        <w:t>et al</w:t>
      </w:r>
      <w:r w:rsidRPr="00FC7890">
        <w:t>., 2022)</w:t>
      </w:r>
      <w:r w:rsidR="0042569A" w:rsidRPr="00FC7890">
        <w:rPr>
          <w:vertAlign w:val="superscript"/>
        </w:rPr>
        <w:t xml:space="preserve"> [1,2]</w:t>
      </w:r>
      <w:r w:rsidR="001C18DB" w:rsidRPr="00FC7890">
        <w:t>.</w:t>
      </w:r>
    </w:p>
    <w:p w14:paraId="10188690" w14:textId="77777777" w:rsidR="00E42DE9" w:rsidRPr="00FC7890" w:rsidRDefault="00E42DE9" w:rsidP="0031291E">
      <w:pPr>
        <w:spacing w:before="120" w:after="120" w:line="276" w:lineRule="auto"/>
        <w:rPr>
          <w:rFonts w:ascii="Times New Roman" w:hAnsi="Times New Roman" w:cs="Times New Roman"/>
          <w:b/>
          <w:bCs/>
          <w:sz w:val="15"/>
          <w:szCs w:val="15"/>
        </w:rPr>
      </w:pPr>
    </w:p>
    <w:p w14:paraId="17EEF784" w14:textId="77777777" w:rsidR="003B675A" w:rsidRPr="007C4A48" w:rsidRDefault="003B675A" w:rsidP="0031291E">
      <w:pPr>
        <w:spacing w:before="120" w:after="120" w:line="276" w:lineRule="auto"/>
        <w:ind w:left="90"/>
        <w:jc w:val="center"/>
        <w:rPr>
          <w:rFonts w:ascii="Times New Roman" w:hAnsi="Times New Roman" w:cs="Times New Roman"/>
          <w:b/>
          <w:bCs/>
        </w:rPr>
      </w:pPr>
      <w:r w:rsidRPr="007C4A48">
        <w:rPr>
          <w:rFonts w:ascii="Times New Roman" w:hAnsi="Times New Roman" w:cs="Times New Roman"/>
          <w:b/>
          <w:bCs/>
        </w:rPr>
        <w:t>M</w:t>
      </w:r>
      <w:r w:rsidR="00E42DE9" w:rsidRPr="007C4A48">
        <w:rPr>
          <w:rFonts w:ascii="Times New Roman" w:hAnsi="Times New Roman" w:cs="Times New Roman"/>
          <w:b/>
          <w:bCs/>
        </w:rPr>
        <w:t>ETHODOLOGY</w:t>
      </w:r>
    </w:p>
    <w:p w14:paraId="459A3515" w14:textId="77777777" w:rsidR="003B675A" w:rsidRPr="00FC7890" w:rsidRDefault="003B675A" w:rsidP="0031291E">
      <w:pPr>
        <w:pStyle w:val="NormalWeb"/>
        <w:spacing w:before="120" w:beforeAutospacing="0" w:after="120" w:afterAutospacing="0" w:line="276" w:lineRule="auto"/>
        <w:ind w:left="90" w:right="26" w:firstLine="829"/>
        <w:jc w:val="both"/>
      </w:pPr>
      <w:r w:rsidRPr="00FC7890">
        <w:t>Andhra Pradesh, one of the Indian states, primarily relies on agriculture and livestock for its economy. The selection of Andhra Pradesh for this study is deliberate, as the state government launched the RBKs (</w:t>
      </w:r>
      <w:proofErr w:type="spellStart"/>
      <w:r w:rsidRPr="00FC7890">
        <w:t>R</w:t>
      </w:r>
      <w:r w:rsidR="00715787">
        <w:t>ythu</w:t>
      </w:r>
      <w:proofErr w:type="spellEnd"/>
      <w:r w:rsidR="00715787">
        <w:t xml:space="preserve"> </w:t>
      </w:r>
      <w:proofErr w:type="spellStart"/>
      <w:r w:rsidR="00715787">
        <w:t>Bharosa</w:t>
      </w:r>
      <w:proofErr w:type="spellEnd"/>
      <w:r w:rsidR="00715787">
        <w:t xml:space="preserve"> </w:t>
      </w:r>
      <w:proofErr w:type="spellStart"/>
      <w:r w:rsidRPr="00FC7890">
        <w:t>Kendras</w:t>
      </w:r>
      <w:proofErr w:type="spellEnd"/>
      <w:r w:rsidRPr="00FC7890">
        <w:t xml:space="preserve">) with an innovative approach to support farmers at </w:t>
      </w:r>
      <w:r w:rsidR="0042569A" w:rsidRPr="00FC7890">
        <w:t>t</w:t>
      </w:r>
      <w:r w:rsidRPr="00FC7890">
        <w:t>he grassroots level.</w:t>
      </w:r>
      <w:r w:rsidR="00BF2EA1" w:rsidRPr="00FC7890">
        <w:t xml:space="preserve"> </w:t>
      </w:r>
      <w:r w:rsidRPr="00FC7890">
        <w:t xml:space="preserve">An </w:t>
      </w:r>
      <w:r w:rsidRPr="00FC7890">
        <w:rPr>
          <w:b/>
          <w:bCs/>
          <w:i/>
          <w:iCs/>
        </w:rPr>
        <w:t>ex post facto</w:t>
      </w:r>
      <w:r w:rsidRPr="00FC7890">
        <w:rPr>
          <w:i/>
          <w:iCs/>
        </w:rPr>
        <w:t xml:space="preserve"> </w:t>
      </w:r>
      <w:r w:rsidRPr="00FC7890">
        <w:t xml:space="preserve">research design was selected because the phenomenon has already transpired, making this design suitable. </w:t>
      </w:r>
    </w:p>
    <w:p w14:paraId="47F32DF6" w14:textId="77777777" w:rsidR="003B675A" w:rsidRPr="00FC7890" w:rsidRDefault="003B675A" w:rsidP="0031291E">
      <w:pPr>
        <w:pStyle w:val="NormalWeb"/>
        <w:spacing w:before="120" w:beforeAutospacing="0" w:after="120" w:afterAutospacing="0" w:line="276" w:lineRule="auto"/>
        <w:ind w:left="90" w:right="26" w:firstLine="829"/>
        <w:jc w:val="both"/>
      </w:pPr>
      <w:r w:rsidRPr="00FC7890">
        <w:t xml:space="preserve">According to 2001 Census the tribal population of Andhra Pradesh is 50.24 lakh with 33 tribes constitute about 6.6 percent of the total population of the state </w:t>
      </w:r>
    </w:p>
    <w:p w14:paraId="57370D35" w14:textId="77777777" w:rsidR="00E42DE9" w:rsidRPr="00FC7890" w:rsidRDefault="00E42DE9" w:rsidP="0031291E">
      <w:pPr>
        <w:pStyle w:val="NormalWeb"/>
        <w:spacing w:before="120" w:beforeAutospacing="0" w:after="120" w:afterAutospacing="0" w:line="276" w:lineRule="auto"/>
        <w:ind w:firstLine="450"/>
        <w:jc w:val="center"/>
        <w:rPr>
          <w:vertAlign w:val="superscript"/>
        </w:rPr>
        <w:sectPr w:rsidR="00E42DE9" w:rsidRPr="00FC7890" w:rsidSect="001C18DB">
          <w:type w:val="continuous"/>
          <w:pgSz w:w="11906" w:h="16838"/>
          <w:pgMar w:top="1440" w:right="1440" w:bottom="1440" w:left="1440" w:header="720" w:footer="720" w:gutter="0"/>
          <w:cols w:space="334"/>
          <w:docGrid w:linePitch="360"/>
        </w:sectPr>
      </w:pPr>
    </w:p>
    <w:p w14:paraId="76029819" w14:textId="77777777" w:rsidR="003B675A" w:rsidRPr="00FC7890" w:rsidRDefault="003B675A" w:rsidP="0031291E">
      <w:pPr>
        <w:pStyle w:val="NormalWeb"/>
        <w:spacing w:before="120" w:beforeAutospacing="0" w:after="120" w:afterAutospacing="0" w:line="276" w:lineRule="auto"/>
        <w:ind w:firstLine="450"/>
        <w:jc w:val="center"/>
        <w:rPr>
          <w:vertAlign w:val="superscript"/>
        </w:rPr>
      </w:pPr>
      <w:r w:rsidRPr="00FC7890">
        <w:rPr>
          <w:noProof/>
          <w:color w:val="BDC1C6"/>
          <w:shd w:val="clear" w:color="auto" w:fill="202124"/>
          <w:lang w:eastAsia="en-US"/>
        </w:rPr>
        <w:lastRenderedPageBreak/>
        <w:drawing>
          <wp:inline distT="0" distB="0" distL="0" distR="0" wp14:anchorId="79D00E9B" wp14:editId="3DCD4113">
            <wp:extent cx="3379305" cy="2027141"/>
            <wp:effectExtent l="0" t="0" r="0" b="5080"/>
            <wp:docPr id="5" name="Content Placeholder 4">
              <a:extLst xmlns:a="http://schemas.openxmlformats.org/drawingml/2006/main">
                <a:ext uri="{FF2B5EF4-FFF2-40B4-BE49-F238E27FC236}">
                  <a16:creationId xmlns:a16="http://schemas.microsoft.com/office/drawing/2014/main" id="{6A9BBDE7-83D5-0126-A4E9-B9FFAC1D192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A9BBDE7-83D5-0126-A4E9-B9FFAC1D1922}"/>
                        </a:ext>
                      </a:extLst>
                    </pic:cNvPr>
                    <pic:cNvPicPr>
                      <a:picLocks noGrp="1" noChangeAspect="1"/>
                    </pic:cNvPicPr>
                  </pic:nvPicPr>
                  <pic:blipFill rotWithShape="1">
                    <a:blip r:embed="rId13" cstate="print"/>
                    <a:srcRect t="12774" r="2259" b="2293"/>
                    <a:stretch/>
                  </pic:blipFill>
                  <pic:spPr bwMode="auto">
                    <a:xfrm>
                      <a:off x="0" y="0"/>
                      <a:ext cx="3454673" cy="2072352"/>
                    </a:xfrm>
                    <a:prstGeom prst="rect">
                      <a:avLst/>
                    </a:prstGeom>
                    <a:ln>
                      <a:noFill/>
                    </a:ln>
                    <a:extLst>
                      <a:ext uri="{53640926-AAD7-44D8-BBD7-CCE9431645EC}">
                        <a14:shadowObscured xmlns:a14="http://schemas.microsoft.com/office/drawing/2010/main"/>
                      </a:ext>
                    </a:extLst>
                  </pic:spPr>
                </pic:pic>
              </a:graphicData>
            </a:graphic>
          </wp:inline>
        </w:drawing>
      </w:r>
    </w:p>
    <w:p w14:paraId="5C91DBDC" w14:textId="77777777" w:rsidR="00E42DE9" w:rsidRPr="00FC7890" w:rsidRDefault="00E42DE9" w:rsidP="0031291E">
      <w:pPr>
        <w:pStyle w:val="NormalWeb"/>
        <w:spacing w:before="120" w:beforeAutospacing="0" w:after="120" w:afterAutospacing="0" w:line="276" w:lineRule="auto"/>
        <w:ind w:firstLine="720"/>
        <w:jc w:val="both"/>
        <w:rPr>
          <w:b/>
          <w:bCs/>
        </w:rPr>
        <w:sectPr w:rsidR="00E42DE9" w:rsidRPr="00FC7890" w:rsidSect="001C18DB">
          <w:type w:val="continuous"/>
          <w:pgSz w:w="11906" w:h="16838"/>
          <w:pgMar w:top="1440" w:right="1440" w:bottom="1440" w:left="1440" w:header="720" w:footer="720" w:gutter="0"/>
          <w:cols w:space="334"/>
          <w:docGrid w:linePitch="360"/>
        </w:sectPr>
      </w:pPr>
    </w:p>
    <w:p w14:paraId="62AC6C99" w14:textId="77777777" w:rsidR="008E7938" w:rsidRPr="007C4A48" w:rsidRDefault="008E7938" w:rsidP="0031291E">
      <w:pPr>
        <w:pStyle w:val="NormalWeb"/>
        <w:spacing w:before="120" w:beforeAutospacing="0" w:after="120" w:afterAutospacing="0" w:line="276" w:lineRule="auto"/>
        <w:ind w:firstLine="720"/>
        <w:jc w:val="both"/>
        <w:rPr>
          <w:b/>
          <w:bCs/>
        </w:rPr>
      </w:pPr>
      <w:r w:rsidRPr="007C4A48">
        <w:rPr>
          <w:b/>
          <w:bCs/>
          <w:sz w:val="28"/>
          <w:szCs w:val="28"/>
        </w:rPr>
        <w:t xml:space="preserve">      </w:t>
      </w:r>
      <w:r w:rsidR="003B675A" w:rsidRPr="007C4A48">
        <w:rPr>
          <w:b/>
          <w:bCs/>
          <w:sz w:val="28"/>
          <w:szCs w:val="28"/>
        </w:rPr>
        <w:t>Fig.1</w:t>
      </w:r>
      <w:r w:rsidR="003B675A" w:rsidRPr="007C4A48">
        <w:rPr>
          <w:b/>
          <w:bCs/>
        </w:rPr>
        <w:t xml:space="preserve">. Distribution of tribal population in the districts of Andhra Pradesh </w:t>
      </w:r>
    </w:p>
    <w:p w14:paraId="0BCF1615" w14:textId="77777777" w:rsidR="002F63CB" w:rsidRDefault="002F63CB" w:rsidP="0031291E">
      <w:pPr>
        <w:pStyle w:val="NormalWeb"/>
        <w:spacing w:before="120" w:beforeAutospacing="0" w:after="120" w:afterAutospacing="0" w:line="276" w:lineRule="auto"/>
        <w:ind w:firstLine="720"/>
        <w:jc w:val="both"/>
      </w:pPr>
    </w:p>
    <w:p w14:paraId="228ED7B5" w14:textId="77777777" w:rsidR="00836587" w:rsidRPr="00FC7890" w:rsidRDefault="00836587" w:rsidP="0031291E">
      <w:pPr>
        <w:pStyle w:val="NormalWeb"/>
        <w:spacing w:before="120" w:beforeAutospacing="0" w:after="120" w:afterAutospacing="0" w:line="276" w:lineRule="auto"/>
        <w:ind w:firstLine="720"/>
        <w:jc w:val="both"/>
        <w:sectPr w:rsidR="00836587" w:rsidRPr="00FC7890" w:rsidSect="001C18DB">
          <w:type w:val="continuous"/>
          <w:pgSz w:w="11906" w:h="16838"/>
          <w:pgMar w:top="1440" w:right="1440" w:bottom="1440" w:left="1440" w:header="720" w:footer="720" w:gutter="0"/>
          <w:cols w:space="334"/>
          <w:docGrid w:linePitch="360"/>
        </w:sectPr>
      </w:pPr>
    </w:p>
    <w:p w14:paraId="5CF5F772" w14:textId="77777777" w:rsidR="003B675A" w:rsidRPr="00FC7890" w:rsidRDefault="003B675A" w:rsidP="0031291E">
      <w:pPr>
        <w:pStyle w:val="NormalWeb"/>
        <w:spacing w:before="120" w:beforeAutospacing="0" w:after="120" w:afterAutospacing="0" w:line="276" w:lineRule="auto"/>
        <w:ind w:firstLine="720"/>
        <w:jc w:val="both"/>
      </w:pPr>
      <w:r w:rsidRPr="00FC7890">
        <w:t xml:space="preserve">As per </w:t>
      </w:r>
      <w:r w:rsidRPr="00FC7890">
        <w:rPr>
          <w:color w:val="000000" w:themeColor="text1"/>
        </w:rPr>
        <w:t>Venkatanarayan M. (2013)</w:t>
      </w:r>
      <w:r w:rsidR="006D4046" w:rsidRPr="00FC7890">
        <w:rPr>
          <w:vertAlign w:val="superscript"/>
        </w:rPr>
        <w:t xml:space="preserve"> [2</w:t>
      </w:r>
      <w:r w:rsidR="00FD340A" w:rsidRPr="00FC7890">
        <w:rPr>
          <w:vertAlign w:val="superscript"/>
        </w:rPr>
        <w:t>6</w:t>
      </w:r>
      <w:r w:rsidR="006D4046" w:rsidRPr="00FC7890">
        <w:rPr>
          <w:vertAlign w:val="superscript"/>
        </w:rPr>
        <w:t>]</w:t>
      </w:r>
      <w:r w:rsidR="006D4046" w:rsidRPr="00FC7890">
        <w:t>,</w:t>
      </w:r>
      <w:r w:rsidRPr="00FC7890">
        <w:rPr>
          <w:color w:val="000000" w:themeColor="text1"/>
        </w:rPr>
        <w:t xml:space="preserve"> </w:t>
      </w:r>
      <w:r w:rsidRPr="00FC7890">
        <w:t xml:space="preserve">Visakhapatnam, Vizianagaram, and </w:t>
      </w:r>
      <w:r w:rsidR="00E62257">
        <w:t>West Godavari</w:t>
      </w:r>
      <w:r w:rsidRPr="00FC7890">
        <w:t xml:space="preserve"> districts were purposefully selected for their significant tribal population, as well as to enhance the geographical diversity in the sample. These three districts, namely Visakhapatnam, Vizianagaram</w:t>
      </w:r>
      <w:r w:rsidR="00FC7890" w:rsidRPr="00FC7890">
        <w:t xml:space="preserve"> </w:t>
      </w:r>
      <w:r w:rsidRPr="00FC7890">
        <w:t xml:space="preserve">and </w:t>
      </w:r>
      <w:r w:rsidR="00E62257">
        <w:t>West Godavari</w:t>
      </w:r>
      <w:r w:rsidRPr="00FC7890">
        <w:t xml:space="preserve">, exhibit tribal populations of 13.4%, 10.05%, and 2.77%, respectively. </w:t>
      </w:r>
      <w:proofErr w:type="spellStart"/>
      <w:r w:rsidRPr="00FC7890">
        <w:t>Araku</w:t>
      </w:r>
      <w:proofErr w:type="spellEnd"/>
      <w:r w:rsidRPr="00FC7890">
        <w:t xml:space="preserve"> Valley in Visakhapatnam, Parvathi Puram in Vizianagaram, and </w:t>
      </w:r>
      <w:proofErr w:type="spellStart"/>
      <w:r w:rsidRPr="00FC7890">
        <w:t>Buttaigudem</w:t>
      </w:r>
      <w:proofErr w:type="spellEnd"/>
      <w:r w:rsidRPr="00FC7890">
        <w:t xml:space="preserve"> in </w:t>
      </w:r>
      <w:r w:rsidR="00E62257">
        <w:t xml:space="preserve">West </w:t>
      </w:r>
      <w:proofErr w:type="spellStart"/>
      <w:r w:rsidR="00E62257">
        <w:t>godavari</w:t>
      </w:r>
      <w:proofErr w:type="spellEnd"/>
      <w:r w:rsidRPr="00FC7890">
        <w:t xml:space="preserve"> district were intentionally chosen as the tribal mandals for this study. Specifically, in the </w:t>
      </w:r>
      <w:proofErr w:type="spellStart"/>
      <w:r w:rsidRPr="00FC7890">
        <w:t>Araku</w:t>
      </w:r>
      <w:proofErr w:type="spellEnd"/>
      <w:r w:rsidRPr="00FC7890">
        <w:t xml:space="preserve"> Valley Mandal, out of its 172 villages, the study randomly selected </w:t>
      </w:r>
      <w:proofErr w:type="spellStart"/>
      <w:r w:rsidRPr="00FC7890">
        <w:t>Peddapuram</w:t>
      </w:r>
      <w:proofErr w:type="spellEnd"/>
      <w:r w:rsidRPr="00FC7890">
        <w:t xml:space="preserve">, </w:t>
      </w:r>
      <w:proofErr w:type="spellStart"/>
      <w:r w:rsidRPr="00FC7890">
        <w:t>Doravalasa</w:t>
      </w:r>
      <w:proofErr w:type="spellEnd"/>
      <w:r w:rsidRPr="00FC7890">
        <w:t xml:space="preserve">, </w:t>
      </w:r>
      <w:proofErr w:type="spellStart"/>
      <w:r w:rsidRPr="00FC7890">
        <w:t>Dolliguda</w:t>
      </w:r>
      <w:proofErr w:type="spellEnd"/>
      <w:r w:rsidRPr="00FC7890">
        <w:t xml:space="preserve">, and </w:t>
      </w:r>
      <w:proofErr w:type="spellStart"/>
      <w:r w:rsidRPr="00FC7890">
        <w:t>Pedalabudu</w:t>
      </w:r>
      <w:proofErr w:type="spellEnd"/>
      <w:r w:rsidRPr="00FC7890">
        <w:t xml:space="preserve">. Similarly, in the </w:t>
      </w:r>
      <w:proofErr w:type="spellStart"/>
      <w:r w:rsidRPr="00FC7890">
        <w:t>Parvathipuram</w:t>
      </w:r>
      <w:proofErr w:type="spellEnd"/>
      <w:r w:rsidRPr="00FC7890">
        <w:t xml:space="preserve"> Mandal with 49 villages, the study included </w:t>
      </w:r>
      <w:proofErr w:type="spellStart"/>
      <w:r w:rsidRPr="00FC7890">
        <w:t>Gochekka</w:t>
      </w:r>
      <w:proofErr w:type="spellEnd"/>
      <w:r w:rsidRPr="00FC7890">
        <w:t xml:space="preserve">, </w:t>
      </w:r>
      <w:proofErr w:type="spellStart"/>
      <w:r w:rsidRPr="00FC7890">
        <w:t>Tonki</w:t>
      </w:r>
      <w:proofErr w:type="spellEnd"/>
      <w:r w:rsidRPr="00FC7890">
        <w:t xml:space="preserve">, </w:t>
      </w:r>
      <w:proofErr w:type="spellStart"/>
      <w:r w:rsidRPr="00FC7890">
        <w:t>Adaru</w:t>
      </w:r>
      <w:proofErr w:type="spellEnd"/>
      <w:r w:rsidRPr="00FC7890">
        <w:t>, and Budhuruvada as its random selections for research. In</w:t>
      </w:r>
      <w:r w:rsidRPr="00FC7890">
        <w:rPr>
          <w:spacing w:val="-13"/>
        </w:rPr>
        <w:t xml:space="preserve"> </w:t>
      </w:r>
      <w:r w:rsidRPr="00FC7890">
        <w:t>the</w:t>
      </w:r>
      <w:r w:rsidRPr="00FC7890">
        <w:rPr>
          <w:spacing w:val="-12"/>
        </w:rPr>
        <w:t xml:space="preserve"> </w:t>
      </w:r>
      <w:r w:rsidRPr="00FC7890">
        <w:t>Mandal</w:t>
      </w:r>
      <w:r w:rsidRPr="00FC7890">
        <w:rPr>
          <w:spacing w:val="-12"/>
        </w:rPr>
        <w:t xml:space="preserve"> </w:t>
      </w:r>
      <w:r w:rsidRPr="00FC7890">
        <w:t>of</w:t>
      </w:r>
      <w:r w:rsidRPr="00FC7890">
        <w:rPr>
          <w:spacing w:val="-14"/>
        </w:rPr>
        <w:t xml:space="preserve"> </w:t>
      </w:r>
      <w:proofErr w:type="spellStart"/>
      <w:r w:rsidRPr="00FC7890">
        <w:t>Buttaigudem</w:t>
      </w:r>
      <w:proofErr w:type="spellEnd"/>
      <w:r w:rsidRPr="00FC7890">
        <w:t xml:space="preserve"> there</w:t>
      </w:r>
      <w:r w:rsidRPr="00FC7890">
        <w:rPr>
          <w:spacing w:val="-12"/>
        </w:rPr>
        <w:t xml:space="preserve"> </w:t>
      </w:r>
      <w:r w:rsidRPr="00FC7890">
        <w:t>are</w:t>
      </w:r>
      <w:r w:rsidRPr="00FC7890">
        <w:rPr>
          <w:spacing w:val="-13"/>
        </w:rPr>
        <w:t xml:space="preserve"> </w:t>
      </w:r>
      <w:r w:rsidRPr="00FC7890">
        <w:t>53</w:t>
      </w:r>
      <w:r w:rsidRPr="00FC7890">
        <w:rPr>
          <w:spacing w:val="-13"/>
        </w:rPr>
        <w:t xml:space="preserve"> </w:t>
      </w:r>
      <w:r w:rsidRPr="00FC7890">
        <w:t xml:space="preserve">villages. Out of them four villages namely </w:t>
      </w:r>
      <w:proofErr w:type="spellStart"/>
      <w:r w:rsidRPr="00FC7890">
        <w:t>Sithapagudem</w:t>
      </w:r>
      <w:proofErr w:type="spellEnd"/>
      <w:r w:rsidRPr="00FC7890">
        <w:t xml:space="preserve">, </w:t>
      </w:r>
      <w:proofErr w:type="spellStart"/>
      <w:r w:rsidRPr="00FC7890">
        <w:t>Tellamvarigudem</w:t>
      </w:r>
      <w:proofErr w:type="spellEnd"/>
      <w:r w:rsidRPr="00FC7890">
        <w:t xml:space="preserve">, </w:t>
      </w:r>
      <w:proofErr w:type="spellStart"/>
      <w:r w:rsidRPr="00FC7890">
        <w:t>Doramamidi</w:t>
      </w:r>
      <w:proofErr w:type="spellEnd"/>
      <w:r w:rsidRPr="00FC7890">
        <w:t xml:space="preserve"> and K.R Puram were randomly selected for the study.</w:t>
      </w:r>
      <w:r w:rsidR="001C18DB" w:rsidRPr="00FC7890">
        <w:t xml:space="preserve"> </w:t>
      </w:r>
      <w:r w:rsidRPr="00FC7890">
        <w:rPr>
          <w:color w:val="000000" w:themeColor="text1"/>
        </w:rPr>
        <w:t xml:space="preserve">The collected data were analyzed using appropriate statistical methods and tools, </w:t>
      </w:r>
      <w:r w:rsidR="008E7938" w:rsidRPr="00FC7890">
        <w:rPr>
          <w:color w:val="000000" w:themeColor="text1"/>
        </w:rPr>
        <w:t>such as</w:t>
      </w:r>
      <w:r w:rsidRPr="00FC7890">
        <w:rPr>
          <w:color w:val="000000" w:themeColor="text1"/>
        </w:rPr>
        <w:t xml:space="preserve"> frequency, percentage, mean score and </w:t>
      </w:r>
      <w:proofErr w:type="spellStart"/>
      <w:r w:rsidRPr="00FC7890">
        <w:rPr>
          <w:color w:val="000000" w:themeColor="text1"/>
        </w:rPr>
        <w:t>garrett</w:t>
      </w:r>
      <w:proofErr w:type="spellEnd"/>
      <w:r w:rsidRPr="00FC7890">
        <w:rPr>
          <w:color w:val="000000" w:themeColor="text1"/>
        </w:rPr>
        <w:t xml:space="preserve"> ranking.</w:t>
      </w:r>
    </w:p>
    <w:p w14:paraId="6322AF32" w14:textId="77777777" w:rsidR="00FC7890" w:rsidRPr="00FC7890" w:rsidRDefault="003B675A" w:rsidP="0031291E">
      <w:pPr>
        <w:pStyle w:val="NormalWeb"/>
        <w:spacing w:before="120" w:beforeAutospacing="0" w:after="120" w:afterAutospacing="0" w:line="276" w:lineRule="auto"/>
        <w:ind w:firstLine="720"/>
        <w:jc w:val="both"/>
        <w:rPr>
          <w:szCs w:val="22"/>
        </w:rPr>
      </w:pPr>
      <w:r w:rsidRPr="00FC7890">
        <w:rPr>
          <w:b/>
          <w:bCs/>
        </w:rPr>
        <w:t>Garret</w:t>
      </w:r>
      <w:r w:rsidRPr="00FC7890">
        <w:rPr>
          <w:b/>
          <w:bCs/>
          <w:spacing w:val="-2"/>
        </w:rPr>
        <w:t xml:space="preserve"> </w:t>
      </w:r>
      <w:r w:rsidRPr="00FC7890">
        <w:rPr>
          <w:b/>
          <w:bCs/>
        </w:rPr>
        <w:t>ranking</w:t>
      </w:r>
      <w:r w:rsidRPr="00FC7890">
        <w:t xml:space="preserve">: </w:t>
      </w:r>
      <w:r w:rsidRPr="00FC7890">
        <w:rPr>
          <w:szCs w:val="22"/>
        </w:rPr>
        <w:t xml:space="preserve">Garrett's ranking method combines both constraints and </w:t>
      </w:r>
      <w:proofErr w:type="gramStart"/>
      <w:r w:rsidRPr="00FC7890">
        <w:rPr>
          <w:szCs w:val="22"/>
        </w:rPr>
        <w:t xml:space="preserve">advantages </w:t>
      </w:r>
      <w:r w:rsidR="00C04816">
        <w:rPr>
          <w:szCs w:val="22"/>
        </w:rPr>
        <w:t xml:space="preserve"> </w:t>
      </w:r>
      <w:r w:rsidRPr="00FC7890">
        <w:rPr>
          <w:szCs w:val="22"/>
        </w:rPr>
        <w:t>into</w:t>
      </w:r>
      <w:proofErr w:type="gramEnd"/>
      <w:r w:rsidRPr="00FC7890">
        <w:rPr>
          <w:szCs w:val="22"/>
        </w:rPr>
        <w:t xml:space="preserve"> numerical scores. What sets this technique apart from a basic frequency distribution is that it assigns rankings to constraints and suggestions based on their significance or preference as perceived by the respondents.</w:t>
      </w:r>
      <w:r w:rsidR="00FC7890" w:rsidRPr="00FC7890">
        <w:rPr>
          <w:szCs w:val="22"/>
        </w:rPr>
        <w:t xml:space="preserve"> Garrett's formula for converting these ranks into percentages is as follows:</w:t>
      </w:r>
    </w:p>
    <w:p w14:paraId="44A808C0" w14:textId="77777777" w:rsidR="00FC7890" w:rsidRPr="007C4A48" w:rsidRDefault="00FC7890" w:rsidP="0031291E">
      <w:pPr>
        <w:pStyle w:val="BodyText"/>
        <w:spacing w:before="120" w:after="120" w:line="276" w:lineRule="auto"/>
        <w:ind w:left="2422"/>
      </w:pPr>
      <w:r w:rsidRPr="007C4A48">
        <w:t>Per</w:t>
      </w:r>
      <w:r w:rsidRPr="007C4A48">
        <w:rPr>
          <w:spacing w:val="-2"/>
        </w:rPr>
        <w:t xml:space="preserve"> </w:t>
      </w:r>
      <w:r w:rsidRPr="007C4A48">
        <w:t>cent</w:t>
      </w:r>
      <w:r w:rsidRPr="007C4A48">
        <w:rPr>
          <w:spacing w:val="-1"/>
        </w:rPr>
        <w:t xml:space="preserve"> </w:t>
      </w:r>
      <w:r w:rsidRPr="007C4A48">
        <w:t>Position</w:t>
      </w:r>
      <w:r w:rsidRPr="007C4A48">
        <w:rPr>
          <w:spacing w:val="-1"/>
        </w:rPr>
        <w:t xml:space="preserve"> </w:t>
      </w:r>
      <w:r w:rsidRPr="007C4A48">
        <w:t>Value =</w:t>
      </w:r>
      <w:r w:rsidRPr="007C4A48">
        <w:rPr>
          <w:spacing w:val="-3"/>
        </w:rPr>
        <w:t xml:space="preserve"> </w:t>
      </w:r>
      <w:r w:rsidRPr="007C4A48">
        <w:t>100*</w:t>
      </w:r>
      <w:r w:rsidRPr="007C4A48">
        <w:rPr>
          <w:spacing w:val="-1"/>
        </w:rPr>
        <w:t xml:space="preserve"> </w:t>
      </w:r>
      <w:r w:rsidRPr="007C4A48">
        <w:t>(Rij-0.5)/</w:t>
      </w:r>
      <w:r w:rsidRPr="007C4A48">
        <w:rPr>
          <w:spacing w:val="-1"/>
        </w:rPr>
        <w:t xml:space="preserve"> </w:t>
      </w:r>
      <w:r w:rsidRPr="007C4A48">
        <w:t>Nj</w:t>
      </w:r>
    </w:p>
    <w:p w14:paraId="7D6483B0" w14:textId="77777777" w:rsidR="00FC7890" w:rsidRPr="00FC7890" w:rsidRDefault="00FC7890" w:rsidP="0031291E">
      <w:pPr>
        <w:pStyle w:val="BodyText"/>
        <w:spacing w:before="120" w:after="120" w:line="276" w:lineRule="auto"/>
      </w:pPr>
    </w:p>
    <w:p w14:paraId="141D0441" w14:textId="77777777" w:rsidR="00FC7890" w:rsidRPr="0031291E" w:rsidRDefault="00FC7890" w:rsidP="0031291E">
      <w:pPr>
        <w:pStyle w:val="BodyText"/>
        <w:spacing w:before="120" w:after="120" w:line="276" w:lineRule="auto"/>
      </w:pPr>
      <w:r w:rsidRPr="00FC7890">
        <w:t>whereas,</w:t>
      </w:r>
    </w:p>
    <w:p w14:paraId="3838FB45" w14:textId="77777777" w:rsidR="00FC7890" w:rsidRPr="00FC7890" w:rsidRDefault="00FC7890" w:rsidP="0031291E">
      <w:pPr>
        <w:pStyle w:val="BodyText"/>
        <w:spacing w:before="120" w:after="120" w:line="276" w:lineRule="auto"/>
        <w:ind w:right="3463"/>
        <w:rPr>
          <w:spacing w:val="1"/>
        </w:rPr>
      </w:pPr>
      <w:proofErr w:type="spellStart"/>
      <w:r w:rsidRPr="00FC7890">
        <w:t>Rij</w:t>
      </w:r>
      <w:proofErr w:type="spellEnd"/>
      <w:r w:rsidRPr="00FC7890">
        <w:t xml:space="preserve"> = rank given for </w:t>
      </w:r>
      <w:proofErr w:type="spellStart"/>
      <w:r w:rsidRPr="00FC7890">
        <w:t>ith</w:t>
      </w:r>
      <w:proofErr w:type="spellEnd"/>
      <w:r w:rsidRPr="00FC7890">
        <w:t xml:space="preserve"> constraint by </w:t>
      </w:r>
      <w:proofErr w:type="spellStart"/>
      <w:r w:rsidRPr="00FC7890">
        <w:t>jth</w:t>
      </w:r>
      <w:proofErr w:type="spellEnd"/>
      <w:r w:rsidRPr="00FC7890">
        <w:t xml:space="preserve"> individual.</w:t>
      </w:r>
    </w:p>
    <w:p w14:paraId="7D0C4EBE" w14:textId="77777777" w:rsidR="00FC7890" w:rsidRPr="00FC7890" w:rsidRDefault="00FC7890" w:rsidP="0031291E">
      <w:pPr>
        <w:pStyle w:val="BodyText"/>
        <w:spacing w:before="120" w:after="120" w:line="276" w:lineRule="auto"/>
        <w:ind w:right="3463"/>
        <w:jc w:val="left"/>
      </w:pPr>
      <w:r w:rsidRPr="00FC7890">
        <w:t>Nj</w:t>
      </w:r>
      <w:r w:rsidRPr="00FC7890">
        <w:rPr>
          <w:spacing w:val="-2"/>
        </w:rPr>
        <w:t xml:space="preserve"> </w:t>
      </w:r>
      <w:r w:rsidRPr="00FC7890">
        <w:t>=</w:t>
      </w:r>
      <w:r w:rsidRPr="00FC7890">
        <w:rPr>
          <w:spacing w:val="-1"/>
        </w:rPr>
        <w:t xml:space="preserve"> </w:t>
      </w:r>
      <w:r w:rsidRPr="00FC7890">
        <w:t>number</w:t>
      </w:r>
      <w:r w:rsidRPr="00FC7890">
        <w:rPr>
          <w:spacing w:val="-1"/>
        </w:rPr>
        <w:t xml:space="preserve"> </w:t>
      </w:r>
      <w:r w:rsidRPr="00FC7890">
        <w:t>of</w:t>
      </w:r>
      <w:r w:rsidRPr="00FC7890">
        <w:rPr>
          <w:spacing w:val="-2"/>
        </w:rPr>
        <w:t xml:space="preserve"> </w:t>
      </w:r>
      <w:r w:rsidRPr="00FC7890">
        <w:t>constraints</w:t>
      </w:r>
      <w:r w:rsidRPr="00FC7890">
        <w:rPr>
          <w:spacing w:val="-2"/>
        </w:rPr>
        <w:t xml:space="preserve"> </w:t>
      </w:r>
      <w:r w:rsidRPr="00FC7890">
        <w:t>ranked</w:t>
      </w:r>
      <w:r w:rsidRPr="00FC7890">
        <w:rPr>
          <w:spacing w:val="-1"/>
        </w:rPr>
        <w:t xml:space="preserve"> </w:t>
      </w:r>
      <w:r w:rsidRPr="00FC7890">
        <w:t>by</w:t>
      </w:r>
      <w:r w:rsidRPr="00FC7890">
        <w:rPr>
          <w:spacing w:val="-1"/>
        </w:rPr>
        <w:t xml:space="preserve"> </w:t>
      </w:r>
      <w:proofErr w:type="spellStart"/>
      <w:r w:rsidRPr="00FC7890">
        <w:t>jth</w:t>
      </w:r>
      <w:proofErr w:type="spellEnd"/>
      <w:r w:rsidRPr="00FC7890">
        <w:rPr>
          <w:spacing w:val="-1"/>
        </w:rPr>
        <w:t xml:space="preserve"> </w:t>
      </w:r>
      <w:r w:rsidRPr="00FC7890">
        <w:t>individual.</w:t>
      </w:r>
    </w:p>
    <w:p w14:paraId="5C35D691" w14:textId="77777777" w:rsidR="0031291E" w:rsidRDefault="003B675A" w:rsidP="0031291E">
      <w:pPr>
        <w:pStyle w:val="Heading2"/>
        <w:tabs>
          <w:tab w:val="left" w:pos="800"/>
        </w:tabs>
        <w:spacing w:before="120" w:after="120" w:line="276" w:lineRule="auto"/>
        <w:ind w:left="0"/>
        <w:rPr>
          <w:b w:val="0"/>
          <w:bCs w:val="0"/>
          <w:szCs w:val="22"/>
        </w:rPr>
      </w:pPr>
      <w:r w:rsidRPr="00FC7890">
        <w:rPr>
          <w:b w:val="0"/>
          <w:bCs w:val="0"/>
          <w:szCs w:val="22"/>
        </w:rPr>
        <w:t>The percentage position of each rank is transformed into scores using the table provided by Garrett and Woodworth (1969)</w:t>
      </w:r>
      <w:r w:rsidR="00FC7890" w:rsidRPr="00FC7890">
        <w:rPr>
          <w:b w:val="0"/>
          <w:bCs w:val="0"/>
          <w:szCs w:val="22"/>
        </w:rPr>
        <w:t xml:space="preserve"> </w:t>
      </w:r>
      <w:r w:rsidR="00FC7890" w:rsidRPr="00FC7890">
        <w:rPr>
          <w:b w:val="0"/>
          <w:bCs w:val="0"/>
          <w:szCs w:val="22"/>
          <w:vertAlign w:val="superscript"/>
        </w:rPr>
        <w:t>[9]</w:t>
      </w:r>
      <w:r w:rsidRPr="00FC7890">
        <w:rPr>
          <w:b w:val="0"/>
          <w:bCs w:val="0"/>
          <w:szCs w:val="22"/>
        </w:rPr>
        <w:t xml:space="preserve">. To obtain the score for each constraint or suggestion, the individual respondents' scores are summed and then divided by the total number of </w:t>
      </w:r>
      <w:r w:rsidRPr="00FC7890">
        <w:rPr>
          <w:b w:val="0"/>
          <w:bCs w:val="0"/>
          <w:szCs w:val="22"/>
        </w:rPr>
        <w:lastRenderedPageBreak/>
        <w:t>respondents. Subsequently, these mean scores for all constraints or suggestions are organized in descending order, allowing for the ranking of the constraints based on their scores</w:t>
      </w:r>
    </w:p>
    <w:p w14:paraId="18756925" w14:textId="77777777" w:rsidR="00836587" w:rsidRPr="0031291E" w:rsidRDefault="00836587" w:rsidP="0031291E">
      <w:pPr>
        <w:pStyle w:val="Heading2"/>
        <w:tabs>
          <w:tab w:val="left" w:pos="800"/>
        </w:tabs>
        <w:spacing w:before="120" w:after="120" w:line="276" w:lineRule="auto"/>
        <w:ind w:left="0"/>
        <w:rPr>
          <w:b w:val="0"/>
          <w:bCs w:val="0"/>
        </w:rPr>
      </w:pPr>
    </w:p>
    <w:p w14:paraId="6B4F7C91" w14:textId="77777777" w:rsidR="00545DA2" w:rsidRPr="007C4A48" w:rsidRDefault="00545DA2" w:rsidP="0031291E">
      <w:pPr>
        <w:pStyle w:val="Heading1"/>
        <w:spacing w:before="120" w:after="120" w:line="276" w:lineRule="auto"/>
        <w:ind w:right="358"/>
        <w:jc w:val="center"/>
        <w:rPr>
          <w:rFonts w:ascii="Times New Roman" w:hAnsi="Times New Roman" w:cs="Times New Roman"/>
          <w:b/>
          <w:bCs/>
          <w:color w:val="000000" w:themeColor="text1"/>
          <w:sz w:val="24"/>
          <w:szCs w:val="24"/>
        </w:rPr>
      </w:pPr>
      <w:r w:rsidRPr="007C4A48">
        <w:rPr>
          <w:rFonts w:ascii="Times New Roman" w:hAnsi="Times New Roman" w:cs="Times New Roman"/>
          <w:b/>
          <w:bCs/>
          <w:color w:val="000000" w:themeColor="text1"/>
          <w:sz w:val="24"/>
          <w:szCs w:val="24"/>
        </w:rPr>
        <w:t>RESULTS AND</w:t>
      </w:r>
      <w:r w:rsidRPr="007C4A48">
        <w:rPr>
          <w:rFonts w:ascii="Times New Roman" w:hAnsi="Times New Roman" w:cs="Times New Roman"/>
          <w:b/>
          <w:bCs/>
          <w:color w:val="000000" w:themeColor="text1"/>
          <w:spacing w:val="-7"/>
          <w:sz w:val="24"/>
          <w:szCs w:val="24"/>
        </w:rPr>
        <w:t xml:space="preserve"> </w:t>
      </w:r>
      <w:r w:rsidRPr="007C4A48">
        <w:rPr>
          <w:rFonts w:ascii="Times New Roman" w:hAnsi="Times New Roman" w:cs="Times New Roman"/>
          <w:b/>
          <w:bCs/>
          <w:color w:val="000000" w:themeColor="text1"/>
          <w:sz w:val="24"/>
          <w:szCs w:val="24"/>
        </w:rPr>
        <w:t>DISCUSSION</w:t>
      </w:r>
    </w:p>
    <w:p w14:paraId="636AB57E" w14:textId="77777777" w:rsidR="00545DA2" w:rsidRPr="00FC7890" w:rsidRDefault="00545DA2" w:rsidP="0031291E">
      <w:pPr>
        <w:spacing w:before="120" w:after="120" w:line="276" w:lineRule="auto"/>
        <w:jc w:val="center"/>
        <w:rPr>
          <w:rFonts w:ascii="Times New Roman" w:hAnsi="Times New Roman" w:cs="Times New Roman"/>
        </w:rPr>
      </w:pPr>
    </w:p>
    <w:p w14:paraId="0FC1957E" w14:textId="77777777" w:rsidR="00545DA2" w:rsidRPr="00836587" w:rsidRDefault="00545DA2" w:rsidP="0031291E">
      <w:pPr>
        <w:pStyle w:val="ListParagraph"/>
        <w:widowControl w:val="0"/>
        <w:numPr>
          <w:ilvl w:val="0"/>
          <w:numId w:val="2"/>
        </w:numPr>
        <w:tabs>
          <w:tab w:val="left" w:pos="620"/>
        </w:tabs>
        <w:autoSpaceDE w:val="0"/>
        <w:autoSpaceDN w:val="0"/>
        <w:spacing w:before="120" w:after="120" w:line="276" w:lineRule="auto"/>
        <w:ind w:right="310"/>
        <w:jc w:val="both"/>
        <w:outlineLvl w:val="1"/>
        <w:rPr>
          <w:rFonts w:ascii="Times New Roman" w:eastAsia="Times New Roman" w:hAnsi="Times New Roman" w:cs="Times New Roman"/>
          <w:b/>
          <w:bCs/>
          <w:kern w:val="0"/>
        </w:rPr>
      </w:pPr>
      <w:r w:rsidRPr="00FC7890">
        <w:rPr>
          <w:rFonts w:ascii="Times New Roman" w:eastAsia="Times New Roman" w:hAnsi="Times New Roman" w:cs="Times New Roman"/>
          <w:b/>
          <w:bCs/>
          <w:kern w:val="0"/>
        </w:rPr>
        <w:t>Socio economic profile</w:t>
      </w:r>
      <w:r w:rsidRPr="00FC7890">
        <w:rPr>
          <w:rFonts w:ascii="Times New Roman" w:eastAsia="Times New Roman" w:hAnsi="Times New Roman" w:cs="Times New Roman"/>
          <w:b/>
          <w:bCs/>
          <w:spacing w:val="-3"/>
          <w:kern w:val="0"/>
        </w:rPr>
        <w:t xml:space="preserve"> </w:t>
      </w:r>
      <w:r w:rsidRPr="00FC7890">
        <w:rPr>
          <w:rFonts w:ascii="Times New Roman" w:eastAsia="Times New Roman" w:hAnsi="Times New Roman" w:cs="Times New Roman"/>
          <w:b/>
          <w:bCs/>
          <w:kern w:val="0"/>
        </w:rPr>
        <w:t>of</w:t>
      </w:r>
      <w:r w:rsidRPr="00FC7890">
        <w:rPr>
          <w:rFonts w:ascii="Times New Roman" w:eastAsia="Times New Roman" w:hAnsi="Times New Roman" w:cs="Times New Roman"/>
          <w:b/>
          <w:bCs/>
          <w:spacing w:val="-2"/>
          <w:kern w:val="0"/>
        </w:rPr>
        <w:t xml:space="preserve"> tribal</w:t>
      </w:r>
      <w:r w:rsidR="00E42DE9" w:rsidRPr="00FC7890">
        <w:rPr>
          <w:rFonts w:ascii="Times New Roman" w:eastAsia="Times New Roman" w:hAnsi="Times New Roman" w:cs="Times New Roman"/>
          <w:b/>
          <w:bCs/>
          <w:spacing w:val="-2"/>
          <w:kern w:val="0"/>
        </w:rPr>
        <w:t xml:space="preserve"> </w:t>
      </w:r>
      <w:r w:rsidRPr="00FC7890">
        <w:rPr>
          <w:rFonts w:ascii="Times New Roman" w:eastAsia="Times New Roman" w:hAnsi="Times New Roman" w:cs="Times New Roman"/>
          <w:b/>
          <w:bCs/>
          <w:spacing w:val="-2"/>
          <w:kern w:val="0"/>
        </w:rPr>
        <w:t xml:space="preserve">beneficiary </w:t>
      </w:r>
      <w:r w:rsidRPr="00FC7890">
        <w:rPr>
          <w:rFonts w:ascii="Times New Roman" w:eastAsia="Times New Roman" w:hAnsi="Times New Roman" w:cs="Times New Roman"/>
          <w:b/>
          <w:bCs/>
          <w:kern w:val="0"/>
        </w:rPr>
        <w:t>farmers</w:t>
      </w:r>
      <w:r w:rsidRPr="00FC7890">
        <w:rPr>
          <w:rFonts w:ascii="Times New Roman" w:eastAsia="Times New Roman" w:hAnsi="Times New Roman" w:cs="Times New Roman"/>
          <w:b/>
          <w:bCs/>
          <w:spacing w:val="-2"/>
          <w:kern w:val="0"/>
        </w:rPr>
        <w:t xml:space="preserve"> in study area</w:t>
      </w:r>
    </w:p>
    <w:p w14:paraId="1090B9C6" w14:textId="77777777" w:rsidR="00836587" w:rsidRDefault="00836587" w:rsidP="00836587">
      <w:pPr>
        <w:pStyle w:val="ListParagraph"/>
        <w:widowControl w:val="0"/>
        <w:tabs>
          <w:tab w:val="left" w:pos="620"/>
        </w:tabs>
        <w:autoSpaceDE w:val="0"/>
        <w:autoSpaceDN w:val="0"/>
        <w:spacing w:before="120" w:after="120" w:line="276" w:lineRule="auto"/>
        <w:ind w:left="900" w:right="310"/>
        <w:jc w:val="both"/>
        <w:outlineLvl w:val="1"/>
        <w:rPr>
          <w:rFonts w:ascii="Times New Roman" w:eastAsia="Times New Roman" w:hAnsi="Times New Roman" w:cs="Times New Roman"/>
          <w:b/>
          <w:bCs/>
          <w:kern w:val="0"/>
        </w:rPr>
      </w:pPr>
    </w:p>
    <w:p w14:paraId="1B33A0D9" w14:textId="77777777" w:rsidR="00B16ADC" w:rsidRPr="00B16ADC" w:rsidRDefault="00B16ADC" w:rsidP="0031291E">
      <w:pPr>
        <w:pStyle w:val="ListParagraph"/>
        <w:widowControl w:val="0"/>
        <w:tabs>
          <w:tab w:val="left" w:pos="620"/>
        </w:tabs>
        <w:autoSpaceDE w:val="0"/>
        <w:autoSpaceDN w:val="0"/>
        <w:spacing w:before="120" w:after="120" w:line="276" w:lineRule="auto"/>
        <w:ind w:left="900" w:right="310"/>
        <w:jc w:val="both"/>
        <w:outlineLvl w:val="1"/>
        <w:rPr>
          <w:rFonts w:ascii="Times New Roman" w:eastAsia="Times New Roman" w:hAnsi="Times New Roman" w:cs="Times New Roman"/>
          <w:bCs/>
          <w:kern w:val="0"/>
        </w:rPr>
      </w:pPr>
      <w:r>
        <w:rPr>
          <w:rFonts w:ascii="Times New Roman" w:hAnsi="Times New Roman" w:cs="Times New Roman"/>
          <w:bCs/>
        </w:rPr>
        <w:t>Socio economic profile of tribal beneficiary farmers</w:t>
      </w:r>
      <w:r w:rsidRPr="00B16ADC">
        <w:rPr>
          <w:rFonts w:ascii="Times New Roman" w:hAnsi="Times New Roman" w:cs="Times New Roman"/>
          <w:bCs/>
        </w:rPr>
        <w:t xml:space="preserve"> </w:t>
      </w:r>
      <w:r>
        <w:rPr>
          <w:rFonts w:ascii="Times New Roman" w:hAnsi="Times New Roman" w:cs="Times New Roman"/>
          <w:bCs/>
        </w:rPr>
        <w:t>is depicted in</w:t>
      </w:r>
      <w:r w:rsidRPr="00B16ADC">
        <w:rPr>
          <w:rFonts w:ascii="Times New Roman" w:hAnsi="Times New Roman" w:cs="Times New Roman"/>
          <w:bCs/>
        </w:rPr>
        <w:t xml:space="preserve"> table</w:t>
      </w:r>
      <w:r w:rsidR="0031291E">
        <w:rPr>
          <w:rFonts w:ascii="Times New Roman" w:hAnsi="Times New Roman" w:cs="Times New Roman"/>
          <w:bCs/>
        </w:rPr>
        <w:t>.</w:t>
      </w:r>
      <w:r w:rsidRPr="00B16ADC">
        <w:rPr>
          <w:rFonts w:ascii="Times New Roman" w:hAnsi="Times New Roman" w:cs="Times New Roman"/>
          <w:bCs/>
        </w:rPr>
        <w:t>1</w:t>
      </w:r>
    </w:p>
    <w:p w14:paraId="26AE55FD" w14:textId="77777777" w:rsidR="00545DA2" w:rsidRPr="00FC7890" w:rsidRDefault="00545DA2" w:rsidP="0031291E">
      <w:pPr>
        <w:pStyle w:val="Heading2"/>
        <w:numPr>
          <w:ilvl w:val="0"/>
          <w:numId w:val="1"/>
        </w:numPr>
        <w:tabs>
          <w:tab w:val="left" w:pos="800"/>
        </w:tabs>
        <w:spacing w:before="120" w:after="120" w:line="276" w:lineRule="auto"/>
      </w:pPr>
      <w:r w:rsidRPr="00FC7890">
        <w:t>Age</w:t>
      </w:r>
    </w:p>
    <w:p w14:paraId="09258462" w14:textId="77777777" w:rsidR="00545DA2" w:rsidRPr="00FC7890" w:rsidRDefault="00B16ADC" w:rsidP="0031291E">
      <w:pPr>
        <w:pStyle w:val="Heading2"/>
        <w:tabs>
          <w:tab w:val="left" w:pos="800"/>
        </w:tabs>
        <w:spacing w:before="120" w:after="120" w:line="276" w:lineRule="auto"/>
        <w:ind w:left="0"/>
        <w:rPr>
          <w:b w:val="0"/>
          <w:bCs w:val="0"/>
        </w:rPr>
      </w:pPr>
      <w:r>
        <w:rPr>
          <w:b w:val="0"/>
          <w:bCs w:val="0"/>
        </w:rPr>
        <w:tab/>
        <w:t>Approximately 60.83</w:t>
      </w:r>
      <w:r w:rsidR="00545DA2" w:rsidRPr="00FC7890">
        <w:rPr>
          <w:b w:val="0"/>
          <w:bCs w:val="0"/>
        </w:rPr>
        <w:t>% of the respondents fell into the middle-aged category, with 22.5</w:t>
      </w:r>
      <w:r>
        <w:rPr>
          <w:b w:val="0"/>
          <w:bCs w:val="0"/>
        </w:rPr>
        <w:t>0</w:t>
      </w:r>
      <w:r w:rsidR="00545DA2" w:rsidRPr="00FC7890">
        <w:rPr>
          <w:b w:val="0"/>
          <w:bCs w:val="0"/>
        </w:rPr>
        <w:t>%</w:t>
      </w:r>
      <w:r>
        <w:rPr>
          <w:b w:val="0"/>
          <w:bCs w:val="0"/>
        </w:rPr>
        <w:t xml:space="preserve"> in the young age group and 16.67</w:t>
      </w:r>
      <w:r w:rsidR="00545DA2" w:rsidRPr="00FC7890">
        <w:rPr>
          <w:b w:val="0"/>
          <w:bCs w:val="0"/>
        </w:rPr>
        <w:t xml:space="preserve">% in the old age category. </w:t>
      </w:r>
      <w:r w:rsidR="00BF2EA1" w:rsidRPr="00FC7890">
        <w:rPr>
          <w:b w:val="0"/>
          <w:bCs w:val="0"/>
        </w:rPr>
        <w:t xml:space="preserve">The distribution is influenced by the profit-driven motivation of middle-aged farmers, leading them to enthusiastically adopt new agricultural initiatives. Younger individuals may be underrepresented due to choices favoring more lucrative businesses early in their careers, while older farmers may have lower representation due to physical limitations arising from health concerns, preventing active fieldwork. </w:t>
      </w:r>
      <w:r w:rsidR="00545DA2" w:rsidRPr="00FC7890">
        <w:rPr>
          <w:b w:val="0"/>
          <w:bCs w:val="0"/>
        </w:rPr>
        <w:t>These findings align with the observations made by Archana (2016)</w:t>
      </w:r>
      <w:r w:rsidR="006D4046" w:rsidRPr="00FC7890">
        <w:rPr>
          <w:vertAlign w:val="superscript"/>
        </w:rPr>
        <w:t xml:space="preserve"> [3]</w:t>
      </w:r>
      <w:r w:rsidR="00545DA2" w:rsidRPr="00FC7890">
        <w:rPr>
          <w:b w:val="0"/>
          <w:bCs w:val="0"/>
        </w:rPr>
        <w:t xml:space="preserve">, </w:t>
      </w:r>
      <w:proofErr w:type="spellStart"/>
      <w:r w:rsidR="00545DA2" w:rsidRPr="00FC7890">
        <w:rPr>
          <w:b w:val="0"/>
          <w:bCs w:val="0"/>
        </w:rPr>
        <w:t>Nagarethinam</w:t>
      </w:r>
      <w:proofErr w:type="spellEnd"/>
      <w:r w:rsidR="00545DA2" w:rsidRPr="00FC7890">
        <w:rPr>
          <w:b w:val="0"/>
          <w:bCs w:val="0"/>
        </w:rPr>
        <w:t xml:space="preserve"> and </w:t>
      </w:r>
      <w:proofErr w:type="spellStart"/>
      <w:r w:rsidR="00545DA2" w:rsidRPr="00FC7890">
        <w:rPr>
          <w:b w:val="0"/>
          <w:bCs w:val="0"/>
        </w:rPr>
        <w:t>Anjugam</w:t>
      </w:r>
      <w:proofErr w:type="spellEnd"/>
      <w:r w:rsidR="00545DA2" w:rsidRPr="00FC7890">
        <w:rPr>
          <w:b w:val="0"/>
          <w:bCs w:val="0"/>
        </w:rPr>
        <w:t xml:space="preserve"> (2020)</w:t>
      </w:r>
      <w:r w:rsidR="006D4046" w:rsidRPr="00FC7890">
        <w:rPr>
          <w:vertAlign w:val="superscript"/>
        </w:rPr>
        <w:t xml:space="preserve"> [1</w:t>
      </w:r>
      <w:r w:rsidR="00FD340A" w:rsidRPr="00FC7890">
        <w:rPr>
          <w:vertAlign w:val="superscript"/>
        </w:rPr>
        <w:t>4</w:t>
      </w:r>
      <w:r w:rsidR="006D4046" w:rsidRPr="00FC7890">
        <w:rPr>
          <w:vertAlign w:val="superscript"/>
        </w:rPr>
        <w:t>]</w:t>
      </w:r>
      <w:r w:rsidR="00545DA2" w:rsidRPr="00FC7890">
        <w:rPr>
          <w:b w:val="0"/>
          <w:bCs w:val="0"/>
        </w:rPr>
        <w:t>, and Shastri (2020)</w:t>
      </w:r>
      <w:r w:rsidR="006D4046" w:rsidRPr="00FC7890">
        <w:rPr>
          <w:vertAlign w:val="superscript"/>
        </w:rPr>
        <w:t xml:space="preserve"> [2</w:t>
      </w:r>
      <w:r w:rsidR="00FD340A" w:rsidRPr="00FC7890">
        <w:rPr>
          <w:vertAlign w:val="superscript"/>
        </w:rPr>
        <w:t>4</w:t>
      </w:r>
      <w:r w:rsidR="006D4046" w:rsidRPr="00FC7890">
        <w:rPr>
          <w:vertAlign w:val="superscript"/>
        </w:rPr>
        <w:t>]</w:t>
      </w:r>
      <w:r w:rsidR="00545DA2" w:rsidRPr="00FC7890">
        <w:rPr>
          <w:b w:val="0"/>
          <w:bCs w:val="0"/>
        </w:rPr>
        <w:t>.</w:t>
      </w:r>
    </w:p>
    <w:p w14:paraId="7F546349" w14:textId="77777777" w:rsidR="00545DA2" w:rsidRPr="00FC7890" w:rsidRDefault="00545DA2" w:rsidP="0031291E">
      <w:pPr>
        <w:pStyle w:val="Heading2"/>
        <w:numPr>
          <w:ilvl w:val="0"/>
          <w:numId w:val="1"/>
        </w:numPr>
        <w:tabs>
          <w:tab w:val="left" w:pos="800"/>
        </w:tabs>
        <w:spacing w:before="120" w:after="120" w:line="276" w:lineRule="auto"/>
        <w:rPr>
          <w:b w:val="0"/>
          <w:bCs w:val="0"/>
        </w:rPr>
      </w:pPr>
      <w:r w:rsidRPr="00FC7890">
        <w:t>Educational</w:t>
      </w:r>
      <w:r w:rsidRPr="00FC7890">
        <w:rPr>
          <w:spacing w:val="-3"/>
        </w:rPr>
        <w:t xml:space="preserve"> </w:t>
      </w:r>
      <w:r w:rsidRPr="00FC7890">
        <w:t>status</w:t>
      </w:r>
    </w:p>
    <w:p w14:paraId="6371F6DB" w14:textId="77777777" w:rsidR="00545DA2" w:rsidRPr="00FC7890" w:rsidRDefault="00BF2EA1" w:rsidP="0031291E">
      <w:pPr>
        <w:pStyle w:val="Heading2"/>
        <w:tabs>
          <w:tab w:val="left" w:pos="800"/>
        </w:tabs>
        <w:spacing w:before="120" w:after="120" w:line="276" w:lineRule="auto"/>
        <w:ind w:left="0"/>
        <w:rPr>
          <w:b w:val="0"/>
          <w:bCs w:val="0"/>
        </w:rPr>
      </w:pPr>
      <w:r w:rsidRPr="00FC7890">
        <w:rPr>
          <w:b w:val="0"/>
          <w:bCs w:val="0"/>
        </w:rPr>
        <w:t>Education levels of respondents varied, with 26.</w:t>
      </w:r>
      <w:r w:rsidR="00B16ADC">
        <w:rPr>
          <w:b w:val="0"/>
          <w:bCs w:val="0"/>
        </w:rPr>
        <w:t>6</w:t>
      </w:r>
      <w:r w:rsidRPr="00FC7890">
        <w:rPr>
          <w:b w:val="0"/>
          <w:bCs w:val="0"/>
        </w:rPr>
        <w:t>7% having attained secondary education, 20.0</w:t>
      </w:r>
      <w:r w:rsidR="00B16ADC">
        <w:rPr>
          <w:b w:val="0"/>
          <w:bCs w:val="0"/>
        </w:rPr>
        <w:t>0</w:t>
      </w:r>
      <w:r w:rsidRPr="00FC7890">
        <w:rPr>
          <w:b w:val="0"/>
          <w:bCs w:val="0"/>
        </w:rPr>
        <w:t>% wit</w:t>
      </w:r>
      <w:r w:rsidR="00B16ADC">
        <w:rPr>
          <w:b w:val="0"/>
          <w:bCs w:val="0"/>
        </w:rPr>
        <w:t>h a middle education background</w:t>
      </w:r>
      <w:r w:rsidRPr="00FC7890">
        <w:rPr>
          <w:b w:val="0"/>
          <w:bCs w:val="0"/>
        </w:rPr>
        <w:t xml:space="preserve"> and 12.5</w:t>
      </w:r>
      <w:r w:rsidR="00B16ADC">
        <w:rPr>
          <w:b w:val="0"/>
          <w:bCs w:val="0"/>
        </w:rPr>
        <w:t>0</w:t>
      </w:r>
      <w:r w:rsidRPr="00FC7890">
        <w:rPr>
          <w:b w:val="0"/>
          <w:bCs w:val="0"/>
        </w:rPr>
        <w:t>% having completed higher secondary education. Those with primary education and functional literacy constituted 10.0</w:t>
      </w:r>
      <w:r w:rsidR="00B16ADC">
        <w:rPr>
          <w:b w:val="0"/>
          <w:bCs w:val="0"/>
        </w:rPr>
        <w:t>0</w:t>
      </w:r>
      <w:r w:rsidRPr="00FC7890">
        <w:rPr>
          <w:b w:val="0"/>
          <w:bCs w:val="0"/>
        </w:rPr>
        <w:t xml:space="preserve">% </w:t>
      </w:r>
      <w:r w:rsidR="00B16ADC">
        <w:rPr>
          <w:b w:val="0"/>
          <w:bCs w:val="0"/>
        </w:rPr>
        <w:t xml:space="preserve">and 9.17% </w:t>
      </w:r>
      <w:r w:rsidRPr="00FC7890">
        <w:rPr>
          <w:b w:val="0"/>
          <w:bCs w:val="0"/>
        </w:rPr>
        <w:t xml:space="preserve">respectively. </w:t>
      </w:r>
      <w:r w:rsidR="00B16ADC">
        <w:rPr>
          <w:b w:val="0"/>
          <w:bCs w:val="0"/>
        </w:rPr>
        <w:t xml:space="preserve">Additionally, </w:t>
      </w:r>
      <w:r w:rsidR="00B16ADC" w:rsidRPr="00FC7890">
        <w:rPr>
          <w:b w:val="0"/>
          <w:bCs w:val="0"/>
        </w:rPr>
        <w:t>10.8</w:t>
      </w:r>
      <w:r w:rsidR="00B16ADC">
        <w:rPr>
          <w:b w:val="0"/>
          <w:bCs w:val="0"/>
        </w:rPr>
        <w:t>3</w:t>
      </w:r>
      <w:r w:rsidR="00B16ADC" w:rsidRPr="00FC7890">
        <w:rPr>
          <w:b w:val="0"/>
          <w:bCs w:val="0"/>
        </w:rPr>
        <w:t xml:space="preserve">% were </w:t>
      </w:r>
      <w:proofErr w:type="gramStart"/>
      <w:r w:rsidR="00B16ADC" w:rsidRPr="00FC7890">
        <w:rPr>
          <w:b w:val="0"/>
          <w:bCs w:val="0"/>
        </w:rPr>
        <w:t>illiterate</w:t>
      </w:r>
      <w:r w:rsidR="00B16ADC">
        <w:rPr>
          <w:b w:val="0"/>
          <w:bCs w:val="0"/>
        </w:rPr>
        <w:t xml:space="preserve"> ,</w:t>
      </w:r>
      <w:proofErr w:type="gramEnd"/>
      <w:r w:rsidR="00B16ADC">
        <w:rPr>
          <w:b w:val="0"/>
          <w:bCs w:val="0"/>
        </w:rPr>
        <w:t xml:space="preserve"> 6.67% completed a d</w:t>
      </w:r>
      <w:r w:rsidRPr="00FC7890">
        <w:rPr>
          <w:b w:val="0"/>
          <w:bCs w:val="0"/>
        </w:rPr>
        <w:t>ip</w:t>
      </w:r>
      <w:r w:rsidR="00B16ADC">
        <w:rPr>
          <w:b w:val="0"/>
          <w:bCs w:val="0"/>
        </w:rPr>
        <w:t xml:space="preserve">loma, and 4.16%  had collegiate education. </w:t>
      </w:r>
      <w:r w:rsidRPr="00FC7890">
        <w:rPr>
          <w:b w:val="0"/>
          <w:bCs w:val="0"/>
        </w:rPr>
        <w:t xml:space="preserve">The data indicates a high value placed on education, especially secondary education for middle-aged individuals in agriculture. Economic constraints, particularly for marginal and small-scale farmers, may contribute to incomplete formal schooling. These findings align with studies by </w:t>
      </w:r>
      <w:proofErr w:type="spellStart"/>
      <w:r w:rsidRPr="00FC7890">
        <w:rPr>
          <w:b w:val="0"/>
          <w:bCs w:val="0"/>
        </w:rPr>
        <w:t>Tyngkan</w:t>
      </w:r>
      <w:proofErr w:type="spellEnd"/>
      <w:r w:rsidRPr="00FC7890">
        <w:rPr>
          <w:b w:val="0"/>
          <w:bCs w:val="0"/>
        </w:rPr>
        <w:t xml:space="preserve"> (2018)</w:t>
      </w:r>
      <w:r w:rsidR="006D4046" w:rsidRPr="00FC7890">
        <w:rPr>
          <w:vertAlign w:val="superscript"/>
        </w:rPr>
        <w:t xml:space="preserve"> [2</w:t>
      </w:r>
      <w:r w:rsidR="00FD340A" w:rsidRPr="00FC7890">
        <w:rPr>
          <w:vertAlign w:val="superscript"/>
        </w:rPr>
        <w:t>5</w:t>
      </w:r>
      <w:r w:rsidR="006D4046" w:rsidRPr="00FC7890">
        <w:rPr>
          <w:vertAlign w:val="superscript"/>
        </w:rPr>
        <w:t>]</w:t>
      </w:r>
      <w:r w:rsidR="006D4046" w:rsidRPr="00FC7890">
        <w:t xml:space="preserve"> </w:t>
      </w:r>
      <w:r w:rsidRPr="00FC7890">
        <w:rPr>
          <w:b w:val="0"/>
          <w:bCs w:val="0"/>
        </w:rPr>
        <w:t>and Baliram (2019)</w:t>
      </w:r>
      <w:r w:rsidR="006D4046" w:rsidRPr="00FC7890">
        <w:rPr>
          <w:vertAlign w:val="superscript"/>
        </w:rPr>
        <w:t xml:space="preserve"> [</w:t>
      </w:r>
      <w:r w:rsidR="00FD340A" w:rsidRPr="00FC7890">
        <w:rPr>
          <w:vertAlign w:val="superscript"/>
        </w:rPr>
        <w:t>5</w:t>
      </w:r>
      <w:r w:rsidR="006D4046" w:rsidRPr="00FC7890">
        <w:rPr>
          <w:vertAlign w:val="superscript"/>
        </w:rPr>
        <w:t>]</w:t>
      </w:r>
      <w:r w:rsidR="00545DA2" w:rsidRPr="00FC7890">
        <w:rPr>
          <w:b w:val="0"/>
          <w:bCs w:val="0"/>
        </w:rPr>
        <w:t>.</w:t>
      </w:r>
    </w:p>
    <w:p w14:paraId="26181BD5" w14:textId="77777777" w:rsidR="00545DA2" w:rsidRPr="00FC7890" w:rsidRDefault="00545DA2" w:rsidP="0031291E">
      <w:pPr>
        <w:pStyle w:val="Heading2"/>
        <w:numPr>
          <w:ilvl w:val="0"/>
          <w:numId w:val="1"/>
        </w:numPr>
        <w:tabs>
          <w:tab w:val="left" w:pos="800"/>
        </w:tabs>
        <w:spacing w:before="120" w:after="120" w:line="276" w:lineRule="auto"/>
      </w:pPr>
      <w:r w:rsidRPr="00FC7890">
        <w:t>Occupational</w:t>
      </w:r>
      <w:r w:rsidRPr="00FC7890">
        <w:rPr>
          <w:spacing w:val="-4"/>
        </w:rPr>
        <w:t xml:space="preserve"> </w:t>
      </w:r>
      <w:r w:rsidRPr="00FC7890">
        <w:t>status</w:t>
      </w:r>
    </w:p>
    <w:p w14:paraId="05F07FEB" w14:textId="77777777" w:rsidR="00F072F8" w:rsidRPr="00FC7890" w:rsidRDefault="00BF2EA1" w:rsidP="0031291E">
      <w:pPr>
        <w:spacing w:before="120" w:after="120" w:line="276" w:lineRule="auto"/>
        <w:ind w:firstLine="720"/>
        <w:jc w:val="both"/>
        <w:rPr>
          <w:rFonts w:ascii="Times New Roman" w:eastAsia="Times New Roman" w:hAnsi="Times New Roman" w:cs="Times New Roman"/>
          <w:kern w:val="0"/>
        </w:rPr>
      </w:pPr>
      <w:r w:rsidRPr="00FC7890">
        <w:rPr>
          <w:rFonts w:ascii="Times New Roman" w:eastAsia="Times New Roman" w:hAnsi="Times New Roman" w:cs="Times New Roman"/>
          <w:kern w:val="0"/>
        </w:rPr>
        <w:t xml:space="preserve"> Primary occupations of respondents varied, with approximately 30.00% engaged in agriculture and labor, 25.8</w:t>
      </w:r>
      <w:r w:rsidR="00752353">
        <w:rPr>
          <w:rFonts w:ascii="Times New Roman" w:eastAsia="Times New Roman" w:hAnsi="Times New Roman" w:cs="Times New Roman"/>
          <w:kern w:val="0"/>
        </w:rPr>
        <w:t>3</w:t>
      </w:r>
      <w:r w:rsidRPr="00FC7890">
        <w:rPr>
          <w:rFonts w:ascii="Times New Roman" w:eastAsia="Times New Roman" w:hAnsi="Times New Roman" w:cs="Times New Roman"/>
          <w:kern w:val="0"/>
        </w:rPr>
        <w:t>% exclusively in agriculture, 20.8</w:t>
      </w:r>
      <w:r w:rsidR="00752353">
        <w:rPr>
          <w:rFonts w:ascii="Times New Roman" w:eastAsia="Times New Roman" w:hAnsi="Times New Roman" w:cs="Times New Roman"/>
          <w:kern w:val="0"/>
        </w:rPr>
        <w:t>3</w:t>
      </w:r>
      <w:r w:rsidRPr="00FC7890">
        <w:rPr>
          <w:rFonts w:ascii="Times New Roman" w:eastAsia="Times New Roman" w:hAnsi="Times New Roman" w:cs="Times New Roman"/>
          <w:kern w:val="0"/>
        </w:rPr>
        <w:t>% in agriculture and dairy, 15.00% in agriculture and business, and 8.3</w:t>
      </w:r>
      <w:r w:rsidR="00752353">
        <w:rPr>
          <w:rFonts w:ascii="Times New Roman" w:eastAsia="Times New Roman" w:hAnsi="Times New Roman" w:cs="Times New Roman"/>
          <w:kern w:val="0"/>
        </w:rPr>
        <w:t>4</w:t>
      </w:r>
      <w:r w:rsidRPr="00FC7890">
        <w:rPr>
          <w:rFonts w:ascii="Times New Roman" w:eastAsia="Times New Roman" w:hAnsi="Times New Roman" w:cs="Times New Roman"/>
          <w:kern w:val="0"/>
        </w:rPr>
        <w:t>% in agriculture and services. The balance between those practicing agriculture and those combining it with dairy can be attributed to the prevalence of small farms, as relying solely on agricultural income is often insufficient to meet daily family needs. These findings align with observations by Pacha (2022)</w:t>
      </w:r>
      <w:r w:rsidR="006D4046" w:rsidRPr="00FC7890">
        <w:rPr>
          <w:rFonts w:ascii="Times New Roman" w:hAnsi="Times New Roman" w:cs="Times New Roman"/>
          <w:vertAlign w:val="superscript"/>
        </w:rPr>
        <w:t xml:space="preserve"> [1</w:t>
      </w:r>
      <w:r w:rsidR="00FD340A" w:rsidRPr="00FC7890">
        <w:rPr>
          <w:rFonts w:ascii="Times New Roman" w:hAnsi="Times New Roman" w:cs="Times New Roman"/>
          <w:vertAlign w:val="superscript"/>
        </w:rPr>
        <w:t>7</w:t>
      </w:r>
      <w:r w:rsidR="006D4046" w:rsidRPr="00FC7890">
        <w:rPr>
          <w:rFonts w:ascii="Times New Roman" w:hAnsi="Times New Roman" w:cs="Times New Roman"/>
          <w:vertAlign w:val="superscript"/>
        </w:rPr>
        <w:t>]</w:t>
      </w:r>
      <w:r w:rsidRPr="00FC7890">
        <w:rPr>
          <w:rFonts w:ascii="Times New Roman" w:eastAsia="Times New Roman" w:hAnsi="Times New Roman" w:cs="Times New Roman"/>
          <w:kern w:val="0"/>
        </w:rPr>
        <w:t>, showing a similar trend of nearly equal proportions in these occupational categories.</w:t>
      </w:r>
    </w:p>
    <w:p w14:paraId="7667FD0F" w14:textId="77777777" w:rsidR="0031291E" w:rsidRDefault="0031291E" w:rsidP="0031291E">
      <w:pPr>
        <w:pStyle w:val="Heading2"/>
        <w:tabs>
          <w:tab w:val="left" w:pos="800"/>
        </w:tabs>
        <w:spacing w:before="120" w:after="120" w:line="276" w:lineRule="auto"/>
        <w:ind w:left="0"/>
        <w:jc w:val="center"/>
      </w:pPr>
    </w:p>
    <w:p w14:paraId="0E642C7A" w14:textId="77777777" w:rsidR="0031291E" w:rsidRDefault="0031291E" w:rsidP="0031291E">
      <w:pPr>
        <w:pStyle w:val="Heading2"/>
        <w:tabs>
          <w:tab w:val="left" w:pos="800"/>
        </w:tabs>
        <w:spacing w:before="120" w:after="120" w:line="276" w:lineRule="auto"/>
        <w:ind w:left="0"/>
        <w:jc w:val="center"/>
      </w:pPr>
    </w:p>
    <w:p w14:paraId="340AF9E5" w14:textId="77777777" w:rsidR="0031291E" w:rsidRDefault="0031291E" w:rsidP="0031291E">
      <w:pPr>
        <w:pStyle w:val="Heading2"/>
        <w:tabs>
          <w:tab w:val="left" w:pos="800"/>
        </w:tabs>
        <w:spacing w:before="120" w:after="120" w:line="276" w:lineRule="auto"/>
        <w:ind w:left="0"/>
        <w:jc w:val="center"/>
      </w:pPr>
    </w:p>
    <w:p w14:paraId="24219B2A" w14:textId="77777777" w:rsidR="00955922" w:rsidRDefault="000D290D" w:rsidP="0031291E">
      <w:pPr>
        <w:pStyle w:val="Heading2"/>
        <w:tabs>
          <w:tab w:val="left" w:pos="800"/>
        </w:tabs>
        <w:spacing w:before="120" w:after="120" w:line="276" w:lineRule="auto"/>
        <w:ind w:left="0"/>
        <w:jc w:val="center"/>
        <w:rPr>
          <w:b w:val="0"/>
          <w:bCs w:val="0"/>
        </w:rPr>
      </w:pPr>
      <w:r w:rsidRPr="00FC7890">
        <w:lastRenderedPageBreak/>
        <w:t xml:space="preserve">Table 1. Distribution of </w:t>
      </w:r>
      <w:r>
        <w:t>s</w:t>
      </w:r>
      <w:r w:rsidRPr="00FC7890">
        <w:t>ocio economic profile</w:t>
      </w:r>
      <w:r w:rsidRPr="00FC7890">
        <w:rPr>
          <w:spacing w:val="-3"/>
        </w:rPr>
        <w:t xml:space="preserve"> </w:t>
      </w:r>
      <w:r w:rsidRPr="00FC7890">
        <w:t>of</w:t>
      </w:r>
      <w:r w:rsidRPr="00FC7890">
        <w:rPr>
          <w:spacing w:val="-2"/>
        </w:rPr>
        <w:t xml:space="preserve"> tribal beneficiary </w:t>
      </w:r>
      <w:r w:rsidRPr="00FC7890">
        <w:t>farmers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161"/>
        <w:gridCol w:w="3510"/>
        <w:gridCol w:w="1440"/>
        <w:gridCol w:w="1394"/>
      </w:tblGrid>
      <w:tr w:rsidR="00B16ADC" w:rsidRPr="0031291E" w14:paraId="49055EFD" w14:textId="77777777" w:rsidTr="00B16ADC">
        <w:tc>
          <w:tcPr>
            <w:tcW w:w="399" w:type="pct"/>
          </w:tcPr>
          <w:p w14:paraId="384A4CFC" w14:textId="77777777" w:rsidR="00955922" w:rsidRPr="0031291E" w:rsidRDefault="00B16ADC" w:rsidP="0031291E">
            <w:pPr>
              <w:pStyle w:val="Heading2"/>
              <w:tabs>
                <w:tab w:val="left" w:pos="800"/>
              </w:tabs>
              <w:spacing w:before="0"/>
              <w:ind w:left="0"/>
              <w:rPr>
                <w:sz w:val="22"/>
                <w:szCs w:val="22"/>
              </w:rPr>
            </w:pPr>
            <w:r w:rsidRPr="0031291E">
              <w:rPr>
                <w:sz w:val="22"/>
                <w:szCs w:val="22"/>
              </w:rPr>
              <w:t>S.n</w:t>
            </w:r>
            <w:r w:rsidR="00955922" w:rsidRPr="0031291E">
              <w:rPr>
                <w:sz w:val="22"/>
                <w:szCs w:val="22"/>
              </w:rPr>
              <w:t>o</w:t>
            </w:r>
          </w:p>
        </w:tc>
        <w:tc>
          <w:tcPr>
            <w:tcW w:w="1169" w:type="pct"/>
          </w:tcPr>
          <w:p w14:paraId="15783844" w14:textId="77777777" w:rsidR="00955922" w:rsidRPr="0031291E" w:rsidRDefault="00955922" w:rsidP="0031291E">
            <w:pPr>
              <w:pStyle w:val="Heading2"/>
              <w:tabs>
                <w:tab w:val="left" w:pos="800"/>
              </w:tabs>
              <w:spacing w:before="0"/>
              <w:rPr>
                <w:sz w:val="22"/>
                <w:szCs w:val="22"/>
              </w:rPr>
            </w:pPr>
            <w:r w:rsidRPr="0031291E">
              <w:rPr>
                <w:sz w:val="22"/>
                <w:szCs w:val="22"/>
              </w:rPr>
              <w:t>Variable</w:t>
            </w:r>
          </w:p>
        </w:tc>
        <w:tc>
          <w:tcPr>
            <w:tcW w:w="1899" w:type="pct"/>
          </w:tcPr>
          <w:p w14:paraId="40133E94" w14:textId="77777777" w:rsidR="00955922" w:rsidRPr="0031291E" w:rsidRDefault="00955922" w:rsidP="0031291E">
            <w:pPr>
              <w:pStyle w:val="Heading2"/>
              <w:tabs>
                <w:tab w:val="left" w:pos="800"/>
              </w:tabs>
              <w:spacing w:before="0"/>
              <w:rPr>
                <w:sz w:val="22"/>
                <w:szCs w:val="22"/>
              </w:rPr>
            </w:pPr>
            <w:r w:rsidRPr="0031291E">
              <w:rPr>
                <w:sz w:val="22"/>
                <w:szCs w:val="22"/>
              </w:rPr>
              <w:t>Category</w:t>
            </w:r>
          </w:p>
        </w:tc>
        <w:tc>
          <w:tcPr>
            <w:tcW w:w="779" w:type="pct"/>
          </w:tcPr>
          <w:p w14:paraId="3D547E3F" w14:textId="77777777" w:rsidR="00955922" w:rsidRPr="0031291E" w:rsidRDefault="00955922" w:rsidP="0031291E">
            <w:pPr>
              <w:pStyle w:val="Heading2"/>
              <w:tabs>
                <w:tab w:val="left" w:pos="800"/>
              </w:tabs>
              <w:spacing w:before="0"/>
              <w:ind w:left="0"/>
              <w:rPr>
                <w:sz w:val="22"/>
                <w:szCs w:val="22"/>
              </w:rPr>
            </w:pPr>
            <w:r w:rsidRPr="0031291E">
              <w:rPr>
                <w:sz w:val="22"/>
                <w:szCs w:val="22"/>
              </w:rPr>
              <w:t>Frequency</w:t>
            </w:r>
          </w:p>
        </w:tc>
        <w:tc>
          <w:tcPr>
            <w:tcW w:w="754" w:type="pct"/>
          </w:tcPr>
          <w:p w14:paraId="6D7BFF7D" w14:textId="77777777" w:rsidR="00955922" w:rsidRPr="0031291E" w:rsidRDefault="00955922" w:rsidP="0031291E">
            <w:pPr>
              <w:pStyle w:val="Heading2"/>
              <w:tabs>
                <w:tab w:val="left" w:pos="800"/>
              </w:tabs>
              <w:spacing w:before="0"/>
              <w:ind w:left="0"/>
              <w:rPr>
                <w:sz w:val="22"/>
                <w:szCs w:val="22"/>
              </w:rPr>
            </w:pPr>
            <w:r w:rsidRPr="0031291E">
              <w:rPr>
                <w:sz w:val="22"/>
                <w:szCs w:val="22"/>
              </w:rPr>
              <w:t>Percentage</w:t>
            </w:r>
          </w:p>
        </w:tc>
      </w:tr>
      <w:tr w:rsidR="00B16ADC" w:rsidRPr="0031291E" w14:paraId="4A10A0A5" w14:textId="77777777" w:rsidTr="00B16ADC">
        <w:tc>
          <w:tcPr>
            <w:tcW w:w="399" w:type="pct"/>
            <w:vMerge w:val="restart"/>
          </w:tcPr>
          <w:p w14:paraId="6E19DE0F" w14:textId="77777777" w:rsidR="00955922" w:rsidRPr="0031291E" w:rsidRDefault="00687B04" w:rsidP="0031291E">
            <w:pPr>
              <w:pStyle w:val="Heading2"/>
              <w:tabs>
                <w:tab w:val="left" w:pos="800"/>
              </w:tabs>
              <w:spacing w:before="0"/>
              <w:rPr>
                <w:b w:val="0"/>
                <w:sz w:val="22"/>
                <w:szCs w:val="22"/>
              </w:rPr>
            </w:pPr>
            <w:r w:rsidRPr="0031291E">
              <w:rPr>
                <w:b w:val="0"/>
                <w:sz w:val="22"/>
                <w:szCs w:val="22"/>
              </w:rPr>
              <w:t>1</w:t>
            </w:r>
            <w:r w:rsidR="00955922" w:rsidRPr="0031291E">
              <w:rPr>
                <w:b w:val="0"/>
                <w:sz w:val="22"/>
                <w:szCs w:val="22"/>
              </w:rPr>
              <w:t>.</w:t>
            </w:r>
          </w:p>
        </w:tc>
        <w:tc>
          <w:tcPr>
            <w:tcW w:w="1169" w:type="pct"/>
            <w:vMerge w:val="restart"/>
          </w:tcPr>
          <w:p w14:paraId="7168D098" w14:textId="77777777" w:rsidR="00955922" w:rsidRPr="0031291E" w:rsidRDefault="00955922" w:rsidP="0031291E">
            <w:pPr>
              <w:pStyle w:val="Heading2"/>
              <w:tabs>
                <w:tab w:val="left" w:pos="800"/>
              </w:tabs>
              <w:spacing w:before="0"/>
              <w:rPr>
                <w:b w:val="0"/>
                <w:sz w:val="22"/>
                <w:szCs w:val="22"/>
              </w:rPr>
            </w:pPr>
            <w:r w:rsidRPr="0031291E">
              <w:rPr>
                <w:b w:val="0"/>
                <w:sz w:val="22"/>
                <w:szCs w:val="22"/>
              </w:rPr>
              <w:t>Age</w:t>
            </w:r>
          </w:p>
        </w:tc>
        <w:tc>
          <w:tcPr>
            <w:tcW w:w="1899" w:type="pct"/>
            <w:vAlign w:val="bottom"/>
          </w:tcPr>
          <w:p w14:paraId="5D174DD4" w14:textId="77777777" w:rsidR="00955922" w:rsidRPr="0031291E" w:rsidRDefault="00955922" w:rsidP="0031291E">
            <w:pPr>
              <w:pStyle w:val="Heading2"/>
              <w:tabs>
                <w:tab w:val="left" w:pos="800"/>
              </w:tabs>
              <w:spacing w:before="0"/>
              <w:rPr>
                <w:b w:val="0"/>
                <w:sz w:val="22"/>
                <w:szCs w:val="22"/>
              </w:rPr>
            </w:pPr>
            <w:r w:rsidRPr="0031291E">
              <w:rPr>
                <w:b w:val="0"/>
                <w:sz w:val="22"/>
                <w:szCs w:val="22"/>
              </w:rPr>
              <w:t>&lt;35 yrs (Young age)</w:t>
            </w:r>
          </w:p>
        </w:tc>
        <w:tc>
          <w:tcPr>
            <w:tcW w:w="779" w:type="pct"/>
            <w:vAlign w:val="bottom"/>
          </w:tcPr>
          <w:p w14:paraId="6211AC88" w14:textId="77777777" w:rsidR="00955922" w:rsidRPr="0031291E" w:rsidRDefault="00687B04" w:rsidP="0031291E">
            <w:pPr>
              <w:pStyle w:val="Heading2"/>
              <w:tabs>
                <w:tab w:val="left" w:pos="800"/>
              </w:tabs>
              <w:spacing w:before="0"/>
              <w:rPr>
                <w:b w:val="0"/>
                <w:sz w:val="22"/>
                <w:szCs w:val="22"/>
              </w:rPr>
            </w:pPr>
            <w:r w:rsidRPr="0031291E">
              <w:rPr>
                <w:b w:val="0"/>
                <w:sz w:val="22"/>
                <w:szCs w:val="22"/>
              </w:rPr>
              <w:t>27</w:t>
            </w:r>
          </w:p>
        </w:tc>
        <w:tc>
          <w:tcPr>
            <w:tcW w:w="754" w:type="pct"/>
            <w:vAlign w:val="bottom"/>
          </w:tcPr>
          <w:p w14:paraId="5B14DA89" w14:textId="77777777" w:rsidR="00955922" w:rsidRPr="0031291E" w:rsidRDefault="00687B04" w:rsidP="0031291E">
            <w:pPr>
              <w:pStyle w:val="Heading2"/>
              <w:tabs>
                <w:tab w:val="left" w:pos="800"/>
              </w:tabs>
              <w:spacing w:before="0"/>
              <w:rPr>
                <w:b w:val="0"/>
                <w:sz w:val="22"/>
                <w:szCs w:val="22"/>
              </w:rPr>
            </w:pPr>
            <w:r w:rsidRPr="0031291E">
              <w:rPr>
                <w:b w:val="0"/>
                <w:sz w:val="22"/>
                <w:szCs w:val="22"/>
              </w:rPr>
              <w:t>22.50</w:t>
            </w:r>
          </w:p>
        </w:tc>
      </w:tr>
      <w:tr w:rsidR="00B16ADC" w:rsidRPr="0031291E" w14:paraId="0AD8DD4E" w14:textId="77777777" w:rsidTr="00B16ADC">
        <w:tc>
          <w:tcPr>
            <w:tcW w:w="399" w:type="pct"/>
            <w:vMerge/>
          </w:tcPr>
          <w:p w14:paraId="7AEFC2D6" w14:textId="77777777" w:rsidR="00955922" w:rsidRPr="0031291E" w:rsidRDefault="00955922" w:rsidP="0031291E">
            <w:pPr>
              <w:pStyle w:val="Heading2"/>
              <w:tabs>
                <w:tab w:val="left" w:pos="800"/>
              </w:tabs>
              <w:spacing w:before="0"/>
              <w:rPr>
                <w:b w:val="0"/>
                <w:sz w:val="22"/>
                <w:szCs w:val="22"/>
              </w:rPr>
            </w:pPr>
          </w:p>
        </w:tc>
        <w:tc>
          <w:tcPr>
            <w:tcW w:w="1169" w:type="pct"/>
            <w:vMerge/>
          </w:tcPr>
          <w:p w14:paraId="5B129755" w14:textId="77777777" w:rsidR="00955922" w:rsidRPr="0031291E" w:rsidRDefault="00955922" w:rsidP="0031291E">
            <w:pPr>
              <w:pStyle w:val="Heading2"/>
              <w:tabs>
                <w:tab w:val="left" w:pos="800"/>
              </w:tabs>
              <w:spacing w:before="0"/>
              <w:rPr>
                <w:b w:val="0"/>
                <w:sz w:val="22"/>
                <w:szCs w:val="22"/>
              </w:rPr>
            </w:pPr>
          </w:p>
        </w:tc>
        <w:tc>
          <w:tcPr>
            <w:tcW w:w="1899" w:type="pct"/>
            <w:vAlign w:val="bottom"/>
          </w:tcPr>
          <w:p w14:paraId="73448100" w14:textId="77777777" w:rsidR="00955922" w:rsidRPr="0031291E" w:rsidRDefault="00687B04" w:rsidP="0031291E">
            <w:pPr>
              <w:pStyle w:val="Heading2"/>
              <w:tabs>
                <w:tab w:val="left" w:pos="800"/>
              </w:tabs>
              <w:spacing w:before="0"/>
              <w:rPr>
                <w:b w:val="0"/>
                <w:sz w:val="22"/>
                <w:szCs w:val="22"/>
              </w:rPr>
            </w:pPr>
            <w:r w:rsidRPr="0031291E">
              <w:rPr>
                <w:b w:val="0"/>
                <w:sz w:val="22"/>
                <w:szCs w:val="22"/>
              </w:rPr>
              <w:t>36-55</w:t>
            </w:r>
            <w:r w:rsidR="00955922" w:rsidRPr="0031291E">
              <w:rPr>
                <w:b w:val="0"/>
                <w:sz w:val="22"/>
                <w:szCs w:val="22"/>
              </w:rPr>
              <w:t xml:space="preserve"> yrs (Middle Age)</w:t>
            </w:r>
          </w:p>
        </w:tc>
        <w:tc>
          <w:tcPr>
            <w:tcW w:w="779" w:type="pct"/>
            <w:vAlign w:val="bottom"/>
          </w:tcPr>
          <w:p w14:paraId="2615D723" w14:textId="77777777" w:rsidR="00955922" w:rsidRPr="0031291E" w:rsidRDefault="00687B04" w:rsidP="0031291E">
            <w:pPr>
              <w:pStyle w:val="Heading2"/>
              <w:tabs>
                <w:tab w:val="left" w:pos="800"/>
              </w:tabs>
              <w:spacing w:before="0"/>
              <w:rPr>
                <w:b w:val="0"/>
                <w:sz w:val="22"/>
                <w:szCs w:val="22"/>
              </w:rPr>
            </w:pPr>
            <w:r w:rsidRPr="0031291E">
              <w:rPr>
                <w:b w:val="0"/>
                <w:sz w:val="22"/>
                <w:szCs w:val="22"/>
              </w:rPr>
              <w:t>73</w:t>
            </w:r>
          </w:p>
        </w:tc>
        <w:tc>
          <w:tcPr>
            <w:tcW w:w="754" w:type="pct"/>
            <w:vAlign w:val="bottom"/>
          </w:tcPr>
          <w:p w14:paraId="2EEB1030" w14:textId="77777777" w:rsidR="00955922" w:rsidRPr="0031291E" w:rsidRDefault="00687B04" w:rsidP="0031291E">
            <w:pPr>
              <w:pStyle w:val="Heading2"/>
              <w:tabs>
                <w:tab w:val="left" w:pos="800"/>
              </w:tabs>
              <w:spacing w:before="0"/>
              <w:rPr>
                <w:b w:val="0"/>
                <w:sz w:val="22"/>
                <w:szCs w:val="22"/>
              </w:rPr>
            </w:pPr>
            <w:r w:rsidRPr="0031291E">
              <w:rPr>
                <w:b w:val="0"/>
                <w:sz w:val="22"/>
                <w:szCs w:val="22"/>
              </w:rPr>
              <w:t>60.83</w:t>
            </w:r>
          </w:p>
        </w:tc>
      </w:tr>
      <w:tr w:rsidR="00B16ADC" w:rsidRPr="0031291E" w14:paraId="683D6659" w14:textId="77777777" w:rsidTr="00B16ADC">
        <w:tc>
          <w:tcPr>
            <w:tcW w:w="399" w:type="pct"/>
            <w:vMerge/>
          </w:tcPr>
          <w:p w14:paraId="3CAEA0F9" w14:textId="77777777" w:rsidR="00955922" w:rsidRPr="0031291E" w:rsidRDefault="00955922" w:rsidP="0031291E">
            <w:pPr>
              <w:pStyle w:val="Heading2"/>
              <w:tabs>
                <w:tab w:val="left" w:pos="800"/>
              </w:tabs>
              <w:spacing w:before="0"/>
              <w:rPr>
                <w:b w:val="0"/>
                <w:sz w:val="22"/>
                <w:szCs w:val="22"/>
              </w:rPr>
            </w:pPr>
          </w:p>
        </w:tc>
        <w:tc>
          <w:tcPr>
            <w:tcW w:w="1169" w:type="pct"/>
            <w:vMerge/>
          </w:tcPr>
          <w:p w14:paraId="12624DAC" w14:textId="77777777" w:rsidR="00955922" w:rsidRPr="0031291E" w:rsidRDefault="00955922" w:rsidP="0031291E">
            <w:pPr>
              <w:pStyle w:val="Heading2"/>
              <w:tabs>
                <w:tab w:val="left" w:pos="800"/>
              </w:tabs>
              <w:spacing w:before="0"/>
              <w:rPr>
                <w:b w:val="0"/>
                <w:sz w:val="22"/>
                <w:szCs w:val="22"/>
              </w:rPr>
            </w:pPr>
          </w:p>
        </w:tc>
        <w:tc>
          <w:tcPr>
            <w:tcW w:w="1899" w:type="pct"/>
            <w:vAlign w:val="bottom"/>
          </w:tcPr>
          <w:p w14:paraId="604A7176" w14:textId="77777777" w:rsidR="00955922" w:rsidRPr="0031291E" w:rsidRDefault="00955922" w:rsidP="0031291E">
            <w:pPr>
              <w:pStyle w:val="Heading2"/>
              <w:tabs>
                <w:tab w:val="left" w:pos="800"/>
              </w:tabs>
              <w:spacing w:before="0"/>
              <w:rPr>
                <w:b w:val="0"/>
                <w:sz w:val="22"/>
                <w:szCs w:val="22"/>
              </w:rPr>
            </w:pPr>
            <w:r w:rsidRPr="0031291E">
              <w:rPr>
                <w:b w:val="0"/>
                <w:sz w:val="22"/>
                <w:szCs w:val="22"/>
              </w:rPr>
              <w:t>&gt; 55yrs (Old age)</w:t>
            </w:r>
          </w:p>
        </w:tc>
        <w:tc>
          <w:tcPr>
            <w:tcW w:w="779" w:type="pct"/>
            <w:vAlign w:val="bottom"/>
          </w:tcPr>
          <w:p w14:paraId="22EF9BA1" w14:textId="77777777" w:rsidR="00955922" w:rsidRPr="0031291E" w:rsidRDefault="00687B04" w:rsidP="0031291E">
            <w:pPr>
              <w:pStyle w:val="Heading2"/>
              <w:tabs>
                <w:tab w:val="left" w:pos="800"/>
              </w:tabs>
              <w:spacing w:before="0"/>
              <w:rPr>
                <w:b w:val="0"/>
                <w:sz w:val="22"/>
                <w:szCs w:val="22"/>
              </w:rPr>
            </w:pPr>
            <w:r w:rsidRPr="0031291E">
              <w:rPr>
                <w:b w:val="0"/>
                <w:sz w:val="22"/>
                <w:szCs w:val="22"/>
              </w:rPr>
              <w:t>20</w:t>
            </w:r>
          </w:p>
        </w:tc>
        <w:tc>
          <w:tcPr>
            <w:tcW w:w="754" w:type="pct"/>
            <w:vAlign w:val="bottom"/>
          </w:tcPr>
          <w:p w14:paraId="5D322835" w14:textId="77777777" w:rsidR="00955922" w:rsidRPr="0031291E" w:rsidRDefault="00955922" w:rsidP="0031291E">
            <w:pPr>
              <w:pStyle w:val="Heading2"/>
              <w:tabs>
                <w:tab w:val="left" w:pos="800"/>
              </w:tabs>
              <w:spacing w:before="0"/>
              <w:rPr>
                <w:b w:val="0"/>
                <w:sz w:val="22"/>
                <w:szCs w:val="22"/>
              </w:rPr>
            </w:pPr>
            <w:r w:rsidRPr="0031291E">
              <w:rPr>
                <w:b w:val="0"/>
                <w:sz w:val="22"/>
                <w:szCs w:val="22"/>
              </w:rPr>
              <w:t>1</w:t>
            </w:r>
            <w:r w:rsidR="00687B04" w:rsidRPr="0031291E">
              <w:rPr>
                <w:b w:val="0"/>
                <w:sz w:val="22"/>
                <w:szCs w:val="22"/>
              </w:rPr>
              <w:t>6.67</w:t>
            </w:r>
          </w:p>
        </w:tc>
      </w:tr>
      <w:tr w:rsidR="00687B04" w:rsidRPr="0031291E" w14:paraId="08A08D4A" w14:textId="77777777" w:rsidTr="00B16ADC">
        <w:tc>
          <w:tcPr>
            <w:tcW w:w="399" w:type="pct"/>
            <w:vMerge w:val="restart"/>
          </w:tcPr>
          <w:p w14:paraId="168C5028" w14:textId="77777777" w:rsidR="00687B04" w:rsidRPr="0031291E" w:rsidRDefault="00687B04" w:rsidP="0031291E">
            <w:pPr>
              <w:pStyle w:val="Heading2"/>
              <w:tabs>
                <w:tab w:val="left" w:pos="800"/>
              </w:tabs>
              <w:spacing w:before="0"/>
              <w:rPr>
                <w:b w:val="0"/>
                <w:sz w:val="22"/>
                <w:szCs w:val="22"/>
              </w:rPr>
            </w:pPr>
            <w:r w:rsidRPr="0031291E">
              <w:rPr>
                <w:b w:val="0"/>
                <w:sz w:val="22"/>
                <w:szCs w:val="22"/>
              </w:rPr>
              <w:t>2.</w:t>
            </w:r>
          </w:p>
        </w:tc>
        <w:tc>
          <w:tcPr>
            <w:tcW w:w="1169" w:type="pct"/>
            <w:vMerge w:val="restart"/>
          </w:tcPr>
          <w:p w14:paraId="1FEBD09F" w14:textId="77777777" w:rsidR="00687B04" w:rsidRPr="0031291E" w:rsidRDefault="00687B04" w:rsidP="0031291E">
            <w:pPr>
              <w:pStyle w:val="Heading2"/>
              <w:tabs>
                <w:tab w:val="left" w:pos="800"/>
              </w:tabs>
              <w:spacing w:before="0"/>
              <w:rPr>
                <w:b w:val="0"/>
                <w:sz w:val="22"/>
                <w:szCs w:val="22"/>
              </w:rPr>
            </w:pPr>
            <w:r w:rsidRPr="0031291E">
              <w:rPr>
                <w:b w:val="0"/>
                <w:sz w:val="22"/>
                <w:szCs w:val="22"/>
              </w:rPr>
              <w:t>Education</w:t>
            </w:r>
          </w:p>
        </w:tc>
        <w:tc>
          <w:tcPr>
            <w:tcW w:w="1899" w:type="pct"/>
            <w:vAlign w:val="bottom"/>
          </w:tcPr>
          <w:p w14:paraId="34AF1F2E" w14:textId="77777777" w:rsidR="00687B04" w:rsidRPr="0031291E" w:rsidRDefault="00B5623C" w:rsidP="0031291E">
            <w:pPr>
              <w:pStyle w:val="Heading2"/>
              <w:tabs>
                <w:tab w:val="left" w:pos="800"/>
              </w:tabs>
              <w:spacing w:before="0"/>
              <w:ind w:left="0"/>
              <w:jc w:val="left"/>
              <w:rPr>
                <w:b w:val="0"/>
                <w:sz w:val="22"/>
                <w:szCs w:val="22"/>
              </w:rPr>
            </w:pPr>
            <w:r w:rsidRPr="0031291E">
              <w:rPr>
                <w:b w:val="0"/>
                <w:sz w:val="22"/>
                <w:szCs w:val="22"/>
              </w:rPr>
              <w:t xml:space="preserve">   </w:t>
            </w:r>
            <w:r w:rsidR="00687B04" w:rsidRPr="0031291E">
              <w:rPr>
                <w:b w:val="0"/>
                <w:sz w:val="22"/>
                <w:szCs w:val="22"/>
              </w:rPr>
              <w:t>Can’t read and write</w:t>
            </w:r>
          </w:p>
        </w:tc>
        <w:tc>
          <w:tcPr>
            <w:tcW w:w="779" w:type="pct"/>
            <w:vAlign w:val="bottom"/>
          </w:tcPr>
          <w:p w14:paraId="3D4C0320" w14:textId="77777777" w:rsidR="00687B04" w:rsidRPr="0031291E" w:rsidRDefault="00687B04" w:rsidP="0031291E">
            <w:pPr>
              <w:pStyle w:val="Heading2"/>
              <w:tabs>
                <w:tab w:val="left" w:pos="800"/>
              </w:tabs>
              <w:spacing w:before="0"/>
              <w:rPr>
                <w:b w:val="0"/>
                <w:sz w:val="22"/>
                <w:szCs w:val="22"/>
              </w:rPr>
            </w:pPr>
            <w:r w:rsidRPr="0031291E">
              <w:rPr>
                <w:b w:val="0"/>
                <w:sz w:val="22"/>
                <w:szCs w:val="22"/>
              </w:rPr>
              <w:t>13</w:t>
            </w:r>
          </w:p>
        </w:tc>
        <w:tc>
          <w:tcPr>
            <w:tcW w:w="754" w:type="pct"/>
            <w:vAlign w:val="bottom"/>
          </w:tcPr>
          <w:p w14:paraId="2820AD2E" w14:textId="77777777" w:rsidR="00687B04" w:rsidRPr="0031291E" w:rsidRDefault="00687B04" w:rsidP="0031291E">
            <w:pPr>
              <w:pStyle w:val="Heading2"/>
              <w:tabs>
                <w:tab w:val="left" w:pos="800"/>
              </w:tabs>
              <w:spacing w:before="0"/>
              <w:rPr>
                <w:b w:val="0"/>
                <w:sz w:val="22"/>
                <w:szCs w:val="22"/>
              </w:rPr>
            </w:pPr>
            <w:r w:rsidRPr="0031291E">
              <w:rPr>
                <w:b w:val="0"/>
                <w:sz w:val="22"/>
                <w:szCs w:val="22"/>
              </w:rPr>
              <w:t>10.83</w:t>
            </w:r>
          </w:p>
        </w:tc>
      </w:tr>
      <w:tr w:rsidR="00687B04" w:rsidRPr="0031291E" w14:paraId="2710F9BF" w14:textId="77777777" w:rsidTr="00B16ADC">
        <w:tc>
          <w:tcPr>
            <w:tcW w:w="399" w:type="pct"/>
            <w:vMerge/>
          </w:tcPr>
          <w:p w14:paraId="1258FF9E" w14:textId="77777777" w:rsidR="00687B04" w:rsidRPr="0031291E" w:rsidRDefault="00687B04" w:rsidP="0031291E">
            <w:pPr>
              <w:pStyle w:val="Heading2"/>
              <w:tabs>
                <w:tab w:val="left" w:pos="800"/>
              </w:tabs>
              <w:spacing w:before="0"/>
              <w:rPr>
                <w:b w:val="0"/>
                <w:sz w:val="22"/>
                <w:szCs w:val="22"/>
              </w:rPr>
            </w:pPr>
          </w:p>
        </w:tc>
        <w:tc>
          <w:tcPr>
            <w:tcW w:w="1169" w:type="pct"/>
            <w:vMerge/>
          </w:tcPr>
          <w:p w14:paraId="7B52F88F" w14:textId="77777777" w:rsidR="00687B04" w:rsidRPr="0031291E" w:rsidRDefault="00687B04" w:rsidP="0031291E">
            <w:pPr>
              <w:pStyle w:val="Heading2"/>
              <w:tabs>
                <w:tab w:val="left" w:pos="800"/>
              </w:tabs>
              <w:spacing w:before="0"/>
              <w:rPr>
                <w:b w:val="0"/>
                <w:sz w:val="22"/>
                <w:szCs w:val="22"/>
              </w:rPr>
            </w:pPr>
          </w:p>
        </w:tc>
        <w:tc>
          <w:tcPr>
            <w:tcW w:w="1899" w:type="pct"/>
            <w:vAlign w:val="bottom"/>
          </w:tcPr>
          <w:p w14:paraId="39166D93" w14:textId="77777777" w:rsidR="00687B04" w:rsidRPr="0031291E" w:rsidRDefault="00B5623C" w:rsidP="0031291E">
            <w:pPr>
              <w:pStyle w:val="Heading2"/>
              <w:tabs>
                <w:tab w:val="left" w:pos="800"/>
              </w:tabs>
              <w:spacing w:before="0"/>
              <w:ind w:left="0"/>
              <w:jc w:val="left"/>
              <w:rPr>
                <w:b w:val="0"/>
                <w:sz w:val="22"/>
                <w:szCs w:val="22"/>
              </w:rPr>
            </w:pPr>
            <w:r w:rsidRPr="0031291E">
              <w:rPr>
                <w:b w:val="0"/>
                <w:sz w:val="22"/>
                <w:szCs w:val="22"/>
              </w:rPr>
              <w:t xml:space="preserve">   </w:t>
            </w:r>
            <w:r w:rsidR="00687B04" w:rsidRPr="0031291E">
              <w:rPr>
                <w:b w:val="0"/>
                <w:sz w:val="22"/>
                <w:szCs w:val="22"/>
              </w:rPr>
              <w:t>Functionally literate</w:t>
            </w:r>
          </w:p>
        </w:tc>
        <w:tc>
          <w:tcPr>
            <w:tcW w:w="779" w:type="pct"/>
            <w:vAlign w:val="bottom"/>
          </w:tcPr>
          <w:p w14:paraId="2C768256" w14:textId="77777777" w:rsidR="00687B04" w:rsidRPr="0031291E" w:rsidRDefault="00687B04" w:rsidP="0031291E">
            <w:pPr>
              <w:pStyle w:val="Heading2"/>
              <w:tabs>
                <w:tab w:val="left" w:pos="800"/>
              </w:tabs>
              <w:spacing w:before="0"/>
              <w:rPr>
                <w:b w:val="0"/>
                <w:sz w:val="22"/>
                <w:szCs w:val="22"/>
              </w:rPr>
            </w:pPr>
            <w:r w:rsidRPr="0031291E">
              <w:rPr>
                <w:b w:val="0"/>
                <w:sz w:val="22"/>
                <w:szCs w:val="22"/>
              </w:rPr>
              <w:t>11</w:t>
            </w:r>
          </w:p>
        </w:tc>
        <w:tc>
          <w:tcPr>
            <w:tcW w:w="754" w:type="pct"/>
            <w:vAlign w:val="bottom"/>
          </w:tcPr>
          <w:p w14:paraId="5972E03A" w14:textId="77777777" w:rsidR="00687B04" w:rsidRPr="0031291E" w:rsidRDefault="00687B04" w:rsidP="0031291E">
            <w:pPr>
              <w:pStyle w:val="Heading2"/>
              <w:tabs>
                <w:tab w:val="left" w:pos="800"/>
              </w:tabs>
              <w:spacing w:before="0"/>
              <w:rPr>
                <w:b w:val="0"/>
                <w:sz w:val="22"/>
                <w:szCs w:val="22"/>
              </w:rPr>
            </w:pPr>
            <w:r w:rsidRPr="0031291E">
              <w:rPr>
                <w:b w:val="0"/>
                <w:sz w:val="22"/>
                <w:szCs w:val="22"/>
              </w:rPr>
              <w:t>09.17</w:t>
            </w:r>
          </w:p>
        </w:tc>
      </w:tr>
      <w:tr w:rsidR="00687B04" w:rsidRPr="0031291E" w14:paraId="2470E795" w14:textId="77777777" w:rsidTr="00B16ADC">
        <w:tc>
          <w:tcPr>
            <w:tcW w:w="399" w:type="pct"/>
            <w:vMerge/>
          </w:tcPr>
          <w:p w14:paraId="5149E4B6" w14:textId="77777777" w:rsidR="00687B04" w:rsidRPr="0031291E" w:rsidRDefault="00687B04" w:rsidP="0031291E">
            <w:pPr>
              <w:pStyle w:val="Heading2"/>
              <w:tabs>
                <w:tab w:val="left" w:pos="800"/>
              </w:tabs>
              <w:spacing w:before="0"/>
              <w:rPr>
                <w:b w:val="0"/>
                <w:sz w:val="22"/>
                <w:szCs w:val="22"/>
              </w:rPr>
            </w:pPr>
          </w:p>
        </w:tc>
        <w:tc>
          <w:tcPr>
            <w:tcW w:w="1169" w:type="pct"/>
            <w:vMerge/>
          </w:tcPr>
          <w:p w14:paraId="1AD7E92B" w14:textId="77777777" w:rsidR="00687B04" w:rsidRPr="0031291E" w:rsidRDefault="00687B04" w:rsidP="0031291E">
            <w:pPr>
              <w:pStyle w:val="Heading2"/>
              <w:tabs>
                <w:tab w:val="left" w:pos="800"/>
              </w:tabs>
              <w:spacing w:before="0"/>
              <w:rPr>
                <w:b w:val="0"/>
                <w:sz w:val="22"/>
                <w:szCs w:val="22"/>
              </w:rPr>
            </w:pPr>
          </w:p>
        </w:tc>
        <w:tc>
          <w:tcPr>
            <w:tcW w:w="1899" w:type="pct"/>
            <w:vAlign w:val="bottom"/>
          </w:tcPr>
          <w:p w14:paraId="6818E24C" w14:textId="77777777" w:rsidR="00687B04" w:rsidRPr="0031291E" w:rsidRDefault="00B5623C" w:rsidP="0031291E">
            <w:pPr>
              <w:pStyle w:val="Heading2"/>
              <w:tabs>
                <w:tab w:val="left" w:pos="800"/>
              </w:tabs>
              <w:spacing w:before="0"/>
              <w:ind w:left="0"/>
              <w:jc w:val="left"/>
              <w:rPr>
                <w:b w:val="0"/>
                <w:sz w:val="22"/>
                <w:szCs w:val="22"/>
              </w:rPr>
            </w:pPr>
            <w:r w:rsidRPr="0031291E">
              <w:rPr>
                <w:b w:val="0"/>
                <w:sz w:val="22"/>
                <w:szCs w:val="22"/>
              </w:rPr>
              <w:t xml:space="preserve">   </w:t>
            </w:r>
            <w:r w:rsidR="00687B04" w:rsidRPr="0031291E">
              <w:rPr>
                <w:b w:val="0"/>
                <w:sz w:val="22"/>
                <w:szCs w:val="22"/>
              </w:rPr>
              <w:t>Primary Education</w:t>
            </w:r>
          </w:p>
        </w:tc>
        <w:tc>
          <w:tcPr>
            <w:tcW w:w="779" w:type="pct"/>
            <w:vAlign w:val="bottom"/>
          </w:tcPr>
          <w:p w14:paraId="1DAE68FC" w14:textId="77777777" w:rsidR="00687B04" w:rsidRPr="0031291E" w:rsidRDefault="00687B04" w:rsidP="0031291E">
            <w:pPr>
              <w:pStyle w:val="Heading2"/>
              <w:tabs>
                <w:tab w:val="left" w:pos="800"/>
              </w:tabs>
              <w:spacing w:before="0"/>
              <w:rPr>
                <w:b w:val="0"/>
                <w:sz w:val="22"/>
                <w:szCs w:val="22"/>
              </w:rPr>
            </w:pPr>
            <w:r w:rsidRPr="0031291E">
              <w:rPr>
                <w:b w:val="0"/>
                <w:sz w:val="22"/>
                <w:szCs w:val="22"/>
              </w:rPr>
              <w:t>12</w:t>
            </w:r>
          </w:p>
        </w:tc>
        <w:tc>
          <w:tcPr>
            <w:tcW w:w="754" w:type="pct"/>
            <w:vAlign w:val="bottom"/>
          </w:tcPr>
          <w:p w14:paraId="46FE4A30" w14:textId="77777777" w:rsidR="00687B04" w:rsidRPr="0031291E" w:rsidRDefault="00687B04" w:rsidP="0031291E">
            <w:pPr>
              <w:pStyle w:val="Heading2"/>
              <w:tabs>
                <w:tab w:val="left" w:pos="800"/>
              </w:tabs>
              <w:spacing w:before="0"/>
              <w:rPr>
                <w:b w:val="0"/>
                <w:sz w:val="22"/>
                <w:szCs w:val="22"/>
              </w:rPr>
            </w:pPr>
            <w:r w:rsidRPr="0031291E">
              <w:rPr>
                <w:b w:val="0"/>
                <w:sz w:val="22"/>
                <w:szCs w:val="22"/>
              </w:rPr>
              <w:t>10.00</w:t>
            </w:r>
          </w:p>
        </w:tc>
      </w:tr>
      <w:tr w:rsidR="00687B04" w:rsidRPr="0031291E" w14:paraId="4B5DD871" w14:textId="77777777" w:rsidTr="00B16ADC">
        <w:tc>
          <w:tcPr>
            <w:tcW w:w="399" w:type="pct"/>
            <w:vMerge/>
          </w:tcPr>
          <w:p w14:paraId="1A71184C" w14:textId="77777777" w:rsidR="00687B04" w:rsidRPr="0031291E" w:rsidRDefault="00687B04" w:rsidP="0031291E">
            <w:pPr>
              <w:pStyle w:val="Heading2"/>
              <w:tabs>
                <w:tab w:val="left" w:pos="800"/>
              </w:tabs>
              <w:spacing w:before="0"/>
              <w:rPr>
                <w:b w:val="0"/>
                <w:sz w:val="22"/>
                <w:szCs w:val="22"/>
              </w:rPr>
            </w:pPr>
          </w:p>
        </w:tc>
        <w:tc>
          <w:tcPr>
            <w:tcW w:w="1169" w:type="pct"/>
            <w:vMerge/>
          </w:tcPr>
          <w:p w14:paraId="7FBDD4ED" w14:textId="77777777" w:rsidR="00687B04" w:rsidRPr="0031291E" w:rsidRDefault="00687B04" w:rsidP="0031291E">
            <w:pPr>
              <w:pStyle w:val="Heading2"/>
              <w:tabs>
                <w:tab w:val="left" w:pos="800"/>
              </w:tabs>
              <w:spacing w:before="0"/>
              <w:rPr>
                <w:b w:val="0"/>
                <w:sz w:val="22"/>
                <w:szCs w:val="22"/>
              </w:rPr>
            </w:pPr>
          </w:p>
        </w:tc>
        <w:tc>
          <w:tcPr>
            <w:tcW w:w="1899" w:type="pct"/>
            <w:vAlign w:val="bottom"/>
          </w:tcPr>
          <w:p w14:paraId="309E8694" w14:textId="77777777" w:rsidR="00687B04" w:rsidRPr="0031291E" w:rsidRDefault="00687B04" w:rsidP="0031291E">
            <w:pPr>
              <w:pStyle w:val="Heading2"/>
              <w:tabs>
                <w:tab w:val="left" w:pos="800"/>
              </w:tabs>
              <w:spacing w:before="0"/>
              <w:rPr>
                <w:b w:val="0"/>
                <w:sz w:val="22"/>
                <w:szCs w:val="22"/>
              </w:rPr>
            </w:pPr>
            <w:r w:rsidRPr="0031291E">
              <w:rPr>
                <w:b w:val="0"/>
                <w:sz w:val="22"/>
                <w:szCs w:val="22"/>
              </w:rPr>
              <w:t>Middle Education</w:t>
            </w:r>
          </w:p>
        </w:tc>
        <w:tc>
          <w:tcPr>
            <w:tcW w:w="779" w:type="pct"/>
            <w:vAlign w:val="bottom"/>
          </w:tcPr>
          <w:p w14:paraId="4C9DA69E" w14:textId="77777777" w:rsidR="00687B04" w:rsidRPr="0031291E" w:rsidRDefault="00687B04" w:rsidP="0031291E">
            <w:pPr>
              <w:pStyle w:val="Heading2"/>
              <w:tabs>
                <w:tab w:val="left" w:pos="800"/>
              </w:tabs>
              <w:spacing w:before="0"/>
              <w:rPr>
                <w:b w:val="0"/>
                <w:sz w:val="22"/>
                <w:szCs w:val="22"/>
              </w:rPr>
            </w:pPr>
            <w:r w:rsidRPr="0031291E">
              <w:rPr>
                <w:b w:val="0"/>
                <w:sz w:val="22"/>
                <w:szCs w:val="22"/>
              </w:rPr>
              <w:t>24</w:t>
            </w:r>
          </w:p>
        </w:tc>
        <w:tc>
          <w:tcPr>
            <w:tcW w:w="754" w:type="pct"/>
            <w:vAlign w:val="bottom"/>
          </w:tcPr>
          <w:p w14:paraId="570DE6D8" w14:textId="77777777" w:rsidR="00687B04" w:rsidRPr="0031291E" w:rsidRDefault="00687B04" w:rsidP="0031291E">
            <w:pPr>
              <w:pStyle w:val="Heading2"/>
              <w:tabs>
                <w:tab w:val="left" w:pos="800"/>
              </w:tabs>
              <w:spacing w:before="0"/>
              <w:rPr>
                <w:b w:val="0"/>
                <w:sz w:val="22"/>
                <w:szCs w:val="22"/>
              </w:rPr>
            </w:pPr>
            <w:r w:rsidRPr="0031291E">
              <w:rPr>
                <w:b w:val="0"/>
                <w:sz w:val="22"/>
                <w:szCs w:val="22"/>
              </w:rPr>
              <w:t>20.00</w:t>
            </w:r>
          </w:p>
        </w:tc>
      </w:tr>
      <w:tr w:rsidR="00687B04" w:rsidRPr="0031291E" w14:paraId="6A510F1F" w14:textId="77777777" w:rsidTr="00B16ADC">
        <w:tc>
          <w:tcPr>
            <w:tcW w:w="399" w:type="pct"/>
            <w:vMerge/>
          </w:tcPr>
          <w:p w14:paraId="6A453712" w14:textId="77777777" w:rsidR="00687B04" w:rsidRPr="0031291E" w:rsidRDefault="00687B04" w:rsidP="0031291E">
            <w:pPr>
              <w:pStyle w:val="Heading2"/>
              <w:tabs>
                <w:tab w:val="left" w:pos="800"/>
              </w:tabs>
              <w:spacing w:before="0"/>
              <w:rPr>
                <w:b w:val="0"/>
                <w:sz w:val="22"/>
                <w:szCs w:val="22"/>
              </w:rPr>
            </w:pPr>
          </w:p>
        </w:tc>
        <w:tc>
          <w:tcPr>
            <w:tcW w:w="1169" w:type="pct"/>
            <w:vMerge/>
          </w:tcPr>
          <w:p w14:paraId="7C5EAD70" w14:textId="77777777" w:rsidR="00687B04" w:rsidRPr="0031291E" w:rsidRDefault="00687B04" w:rsidP="0031291E">
            <w:pPr>
              <w:pStyle w:val="Heading2"/>
              <w:tabs>
                <w:tab w:val="left" w:pos="800"/>
              </w:tabs>
              <w:spacing w:before="0"/>
              <w:rPr>
                <w:b w:val="0"/>
                <w:sz w:val="22"/>
                <w:szCs w:val="22"/>
              </w:rPr>
            </w:pPr>
          </w:p>
        </w:tc>
        <w:tc>
          <w:tcPr>
            <w:tcW w:w="1899" w:type="pct"/>
            <w:vAlign w:val="bottom"/>
          </w:tcPr>
          <w:p w14:paraId="5730A436" w14:textId="77777777" w:rsidR="00687B04" w:rsidRPr="0031291E" w:rsidRDefault="00687B04" w:rsidP="0031291E">
            <w:pPr>
              <w:pStyle w:val="Heading2"/>
              <w:tabs>
                <w:tab w:val="left" w:pos="800"/>
              </w:tabs>
              <w:spacing w:before="0"/>
              <w:rPr>
                <w:b w:val="0"/>
                <w:sz w:val="22"/>
                <w:szCs w:val="22"/>
              </w:rPr>
            </w:pPr>
            <w:r w:rsidRPr="0031291E">
              <w:rPr>
                <w:b w:val="0"/>
                <w:sz w:val="22"/>
                <w:szCs w:val="22"/>
              </w:rPr>
              <w:t>Secondary Education</w:t>
            </w:r>
          </w:p>
        </w:tc>
        <w:tc>
          <w:tcPr>
            <w:tcW w:w="779" w:type="pct"/>
            <w:vAlign w:val="bottom"/>
          </w:tcPr>
          <w:p w14:paraId="001895A5" w14:textId="77777777" w:rsidR="00687B04" w:rsidRPr="0031291E" w:rsidRDefault="00687B04" w:rsidP="0031291E">
            <w:pPr>
              <w:pStyle w:val="Heading2"/>
              <w:tabs>
                <w:tab w:val="left" w:pos="800"/>
              </w:tabs>
              <w:spacing w:before="0"/>
              <w:rPr>
                <w:b w:val="0"/>
                <w:sz w:val="22"/>
                <w:szCs w:val="22"/>
              </w:rPr>
            </w:pPr>
            <w:r w:rsidRPr="0031291E">
              <w:rPr>
                <w:b w:val="0"/>
                <w:sz w:val="22"/>
                <w:szCs w:val="22"/>
              </w:rPr>
              <w:t>32</w:t>
            </w:r>
          </w:p>
        </w:tc>
        <w:tc>
          <w:tcPr>
            <w:tcW w:w="754" w:type="pct"/>
            <w:vAlign w:val="bottom"/>
          </w:tcPr>
          <w:p w14:paraId="4A318F3E" w14:textId="77777777" w:rsidR="00687B04" w:rsidRPr="0031291E" w:rsidRDefault="00687B04" w:rsidP="0031291E">
            <w:pPr>
              <w:pStyle w:val="Heading2"/>
              <w:tabs>
                <w:tab w:val="left" w:pos="800"/>
              </w:tabs>
              <w:spacing w:before="0"/>
              <w:rPr>
                <w:b w:val="0"/>
                <w:sz w:val="22"/>
                <w:szCs w:val="22"/>
              </w:rPr>
            </w:pPr>
            <w:r w:rsidRPr="0031291E">
              <w:rPr>
                <w:b w:val="0"/>
                <w:sz w:val="22"/>
                <w:szCs w:val="22"/>
              </w:rPr>
              <w:t>26.67</w:t>
            </w:r>
          </w:p>
        </w:tc>
      </w:tr>
      <w:tr w:rsidR="00687B04" w:rsidRPr="0031291E" w14:paraId="45D3E04F" w14:textId="77777777" w:rsidTr="00B16ADC">
        <w:tc>
          <w:tcPr>
            <w:tcW w:w="399" w:type="pct"/>
            <w:vMerge/>
          </w:tcPr>
          <w:p w14:paraId="42BDF852" w14:textId="77777777" w:rsidR="00687B04" w:rsidRPr="0031291E" w:rsidRDefault="00687B04" w:rsidP="0031291E">
            <w:pPr>
              <w:pStyle w:val="Heading2"/>
              <w:tabs>
                <w:tab w:val="left" w:pos="800"/>
              </w:tabs>
              <w:spacing w:before="0"/>
              <w:rPr>
                <w:b w:val="0"/>
                <w:sz w:val="22"/>
                <w:szCs w:val="22"/>
              </w:rPr>
            </w:pPr>
          </w:p>
        </w:tc>
        <w:tc>
          <w:tcPr>
            <w:tcW w:w="1169" w:type="pct"/>
            <w:vMerge/>
          </w:tcPr>
          <w:p w14:paraId="0CEC3663" w14:textId="77777777" w:rsidR="00687B04" w:rsidRPr="0031291E" w:rsidRDefault="00687B04" w:rsidP="0031291E">
            <w:pPr>
              <w:pStyle w:val="Heading2"/>
              <w:tabs>
                <w:tab w:val="left" w:pos="800"/>
              </w:tabs>
              <w:spacing w:before="0"/>
              <w:rPr>
                <w:b w:val="0"/>
                <w:sz w:val="22"/>
                <w:szCs w:val="22"/>
              </w:rPr>
            </w:pPr>
          </w:p>
        </w:tc>
        <w:tc>
          <w:tcPr>
            <w:tcW w:w="1899" w:type="pct"/>
            <w:vAlign w:val="bottom"/>
          </w:tcPr>
          <w:p w14:paraId="5CEF2A36" w14:textId="77777777" w:rsidR="00687B04" w:rsidRPr="0031291E" w:rsidRDefault="00687B04" w:rsidP="0031291E">
            <w:pPr>
              <w:pStyle w:val="Heading2"/>
              <w:tabs>
                <w:tab w:val="left" w:pos="800"/>
              </w:tabs>
              <w:spacing w:before="0"/>
              <w:rPr>
                <w:b w:val="0"/>
                <w:sz w:val="22"/>
                <w:szCs w:val="22"/>
              </w:rPr>
            </w:pPr>
            <w:r w:rsidRPr="0031291E">
              <w:rPr>
                <w:b w:val="0"/>
                <w:sz w:val="22"/>
                <w:szCs w:val="22"/>
              </w:rPr>
              <w:t>Higher Secondary Education</w:t>
            </w:r>
          </w:p>
        </w:tc>
        <w:tc>
          <w:tcPr>
            <w:tcW w:w="779" w:type="pct"/>
            <w:vAlign w:val="bottom"/>
          </w:tcPr>
          <w:p w14:paraId="5E3346F0" w14:textId="77777777" w:rsidR="00687B04" w:rsidRPr="0031291E" w:rsidRDefault="00687B04" w:rsidP="0031291E">
            <w:pPr>
              <w:pStyle w:val="Heading2"/>
              <w:tabs>
                <w:tab w:val="left" w:pos="800"/>
              </w:tabs>
              <w:spacing w:before="0"/>
              <w:rPr>
                <w:b w:val="0"/>
                <w:sz w:val="22"/>
                <w:szCs w:val="22"/>
              </w:rPr>
            </w:pPr>
            <w:r w:rsidRPr="0031291E">
              <w:rPr>
                <w:b w:val="0"/>
                <w:sz w:val="22"/>
                <w:szCs w:val="22"/>
              </w:rPr>
              <w:t>15</w:t>
            </w:r>
          </w:p>
        </w:tc>
        <w:tc>
          <w:tcPr>
            <w:tcW w:w="754" w:type="pct"/>
            <w:vAlign w:val="bottom"/>
          </w:tcPr>
          <w:p w14:paraId="70353F8C" w14:textId="77777777" w:rsidR="00687B04" w:rsidRPr="0031291E" w:rsidRDefault="00687B04" w:rsidP="0031291E">
            <w:pPr>
              <w:pStyle w:val="Heading2"/>
              <w:tabs>
                <w:tab w:val="left" w:pos="800"/>
              </w:tabs>
              <w:spacing w:before="0"/>
              <w:rPr>
                <w:b w:val="0"/>
                <w:sz w:val="22"/>
                <w:szCs w:val="22"/>
              </w:rPr>
            </w:pPr>
            <w:r w:rsidRPr="0031291E">
              <w:rPr>
                <w:b w:val="0"/>
                <w:sz w:val="22"/>
                <w:szCs w:val="22"/>
              </w:rPr>
              <w:t>12.50</w:t>
            </w:r>
          </w:p>
        </w:tc>
      </w:tr>
      <w:tr w:rsidR="00687B04" w:rsidRPr="0031291E" w14:paraId="635BE963" w14:textId="77777777" w:rsidTr="00B16ADC">
        <w:tc>
          <w:tcPr>
            <w:tcW w:w="399" w:type="pct"/>
            <w:vMerge/>
          </w:tcPr>
          <w:p w14:paraId="6C5119AD" w14:textId="77777777" w:rsidR="00687B04" w:rsidRPr="0031291E" w:rsidRDefault="00687B04" w:rsidP="0031291E">
            <w:pPr>
              <w:pStyle w:val="Heading2"/>
              <w:tabs>
                <w:tab w:val="left" w:pos="800"/>
              </w:tabs>
              <w:spacing w:before="0"/>
              <w:rPr>
                <w:b w:val="0"/>
                <w:sz w:val="22"/>
                <w:szCs w:val="22"/>
              </w:rPr>
            </w:pPr>
          </w:p>
        </w:tc>
        <w:tc>
          <w:tcPr>
            <w:tcW w:w="1169" w:type="pct"/>
            <w:vMerge/>
          </w:tcPr>
          <w:p w14:paraId="7E530006" w14:textId="77777777" w:rsidR="00687B04" w:rsidRPr="0031291E" w:rsidRDefault="00687B04" w:rsidP="0031291E">
            <w:pPr>
              <w:pStyle w:val="Heading2"/>
              <w:tabs>
                <w:tab w:val="left" w:pos="800"/>
              </w:tabs>
              <w:spacing w:before="0"/>
              <w:rPr>
                <w:b w:val="0"/>
                <w:sz w:val="22"/>
                <w:szCs w:val="22"/>
              </w:rPr>
            </w:pPr>
          </w:p>
        </w:tc>
        <w:tc>
          <w:tcPr>
            <w:tcW w:w="1899" w:type="pct"/>
            <w:vAlign w:val="bottom"/>
          </w:tcPr>
          <w:p w14:paraId="5134E1E3" w14:textId="77777777" w:rsidR="00687B04" w:rsidRPr="0031291E" w:rsidRDefault="00687B04" w:rsidP="0031291E">
            <w:pPr>
              <w:pStyle w:val="Heading2"/>
              <w:tabs>
                <w:tab w:val="left" w:pos="800"/>
              </w:tabs>
              <w:spacing w:before="0"/>
              <w:rPr>
                <w:b w:val="0"/>
                <w:sz w:val="22"/>
                <w:szCs w:val="22"/>
              </w:rPr>
            </w:pPr>
            <w:r w:rsidRPr="0031291E">
              <w:rPr>
                <w:b w:val="0"/>
                <w:sz w:val="22"/>
                <w:szCs w:val="22"/>
              </w:rPr>
              <w:t>Diploma</w:t>
            </w:r>
          </w:p>
        </w:tc>
        <w:tc>
          <w:tcPr>
            <w:tcW w:w="779" w:type="pct"/>
            <w:vAlign w:val="bottom"/>
          </w:tcPr>
          <w:p w14:paraId="74CA971B" w14:textId="77777777" w:rsidR="00687B04" w:rsidRPr="0031291E" w:rsidRDefault="00687B04" w:rsidP="0031291E">
            <w:pPr>
              <w:pStyle w:val="Heading2"/>
              <w:tabs>
                <w:tab w:val="left" w:pos="800"/>
              </w:tabs>
              <w:spacing w:before="0"/>
              <w:rPr>
                <w:b w:val="0"/>
                <w:sz w:val="22"/>
                <w:szCs w:val="22"/>
              </w:rPr>
            </w:pPr>
            <w:r w:rsidRPr="0031291E">
              <w:rPr>
                <w:b w:val="0"/>
                <w:sz w:val="22"/>
                <w:szCs w:val="22"/>
              </w:rPr>
              <w:t>08</w:t>
            </w:r>
          </w:p>
        </w:tc>
        <w:tc>
          <w:tcPr>
            <w:tcW w:w="754" w:type="pct"/>
            <w:vAlign w:val="bottom"/>
          </w:tcPr>
          <w:p w14:paraId="1B13D841" w14:textId="77777777" w:rsidR="00687B04" w:rsidRPr="0031291E" w:rsidRDefault="00687B04" w:rsidP="0031291E">
            <w:pPr>
              <w:pStyle w:val="Heading2"/>
              <w:tabs>
                <w:tab w:val="left" w:pos="800"/>
              </w:tabs>
              <w:spacing w:before="0"/>
              <w:rPr>
                <w:b w:val="0"/>
                <w:sz w:val="22"/>
                <w:szCs w:val="22"/>
              </w:rPr>
            </w:pPr>
            <w:r w:rsidRPr="0031291E">
              <w:rPr>
                <w:b w:val="0"/>
                <w:sz w:val="22"/>
                <w:szCs w:val="22"/>
              </w:rPr>
              <w:t>06.67</w:t>
            </w:r>
          </w:p>
        </w:tc>
      </w:tr>
      <w:tr w:rsidR="00687B04" w:rsidRPr="0031291E" w14:paraId="66757C1C" w14:textId="77777777" w:rsidTr="00B16ADC">
        <w:tc>
          <w:tcPr>
            <w:tcW w:w="399" w:type="pct"/>
            <w:vMerge/>
          </w:tcPr>
          <w:p w14:paraId="58156882" w14:textId="77777777" w:rsidR="00687B04" w:rsidRPr="0031291E" w:rsidRDefault="00687B04" w:rsidP="0031291E">
            <w:pPr>
              <w:pStyle w:val="Heading2"/>
              <w:tabs>
                <w:tab w:val="left" w:pos="800"/>
              </w:tabs>
              <w:spacing w:before="0"/>
              <w:rPr>
                <w:b w:val="0"/>
                <w:sz w:val="22"/>
                <w:szCs w:val="22"/>
              </w:rPr>
            </w:pPr>
          </w:p>
        </w:tc>
        <w:tc>
          <w:tcPr>
            <w:tcW w:w="1169" w:type="pct"/>
            <w:vMerge/>
          </w:tcPr>
          <w:p w14:paraId="4857327F" w14:textId="77777777" w:rsidR="00687B04" w:rsidRPr="0031291E" w:rsidRDefault="00687B04" w:rsidP="0031291E">
            <w:pPr>
              <w:pStyle w:val="Heading2"/>
              <w:tabs>
                <w:tab w:val="left" w:pos="800"/>
              </w:tabs>
              <w:spacing w:before="0"/>
              <w:rPr>
                <w:b w:val="0"/>
                <w:sz w:val="22"/>
                <w:szCs w:val="22"/>
              </w:rPr>
            </w:pPr>
          </w:p>
        </w:tc>
        <w:tc>
          <w:tcPr>
            <w:tcW w:w="1899" w:type="pct"/>
            <w:vAlign w:val="bottom"/>
          </w:tcPr>
          <w:p w14:paraId="543901DC" w14:textId="77777777" w:rsidR="00687B04" w:rsidRPr="0031291E" w:rsidRDefault="00687B04" w:rsidP="0031291E">
            <w:pPr>
              <w:pStyle w:val="Heading2"/>
              <w:tabs>
                <w:tab w:val="left" w:pos="800"/>
              </w:tabs>
              <w:spacing w:before="0"/>
              <w:rPr>
                <w:b w:val="0"/>
                <w:sz w:val="22"/>
                <w:szCs w:val="22"/>
              </w:rPr>
            </w:pPr>
            <w:r w:rsidRPr="0031291E">
              <w:rPr>
                <w:b w:val="0"/>
                <w:sz w:val="22"/>
                <w:szCs w:val="22"/>
              </w:rPr>
              <w:t>Collegiate Education</w:t>
            </w:r>
          </w:p>
        </w:tc>
        <w:tc>
          <w:tcPr>
            <w:tcW w:w="779" w:type="pct"/>
            <w:vAlign w:val="bottom"/>
          </w:tcPr>
          <w:p w14:paraId="2A0938F4" w14:textId="77777777" w:rsidR="00687B04" w:rsidRPr="0031291E" w:rsidRDefault="00687B04" w:rsidP="0031291E">
            <w:pPr>
              <w:pStyle w:val="Heading2"/>
              <w:tabs>
                <w:tab w:val="left" w:pos="800"/>
              </w:tabs>
              <w:spacing w:before="0"/>
              <w:rPr>
                <w:b w:val="0"/>
                <w:sz w:val="22"/>
                <w:szCs w:val="22"/>
              </w:rPr>
            </w:pPr>
            <w:r w:rsidRPr="0031291E">
              <w:rPr>
                <w:b w:val="0"/>
                <w:sz w:val="22"/>
                <w:szCs w:val="22"/>
              </w:rPr>
              <w:t>05</w:t>
            </w:r>
          </w:p>
        </w:tc>
        <w:tc>
          <w:tcPr>
            <w:tcW w:w="754" w:type="pct"/>
            <w:vAlign w:val="bottom"/>
          </w:tcPr>
          <w:p w14:paraId="3EDAAEEC" w14:textId="77777777" w:rsidR="00687B04" w:rsidRPr="0031291E" w:rsidRDefault="00687B04" w:rsidP="0031291E">
            <w:pPr>
              <w:pStyle w:val="Heading2"/>
              <w:tabs>
                <w:tab w:val="left" w:pos="800"/>
              </w:tabs>
              <w:spacing w:before="0"/>
              <w:rPr>
                <w:b w:val="0"/>
                <w:sz w:val="22"/>
                <w:szCs w:val="22"/>
              </w:rPr>
            </w:pPr>
            <w:r w:rsidRPr="0031291E">
              <w:rPr>
                <w:b w:val="0"/>
                <w:sz w:val="22"/>
                <w:szCs w:val="22"/>
              </w:rPr>
              <w:t>04.16</w:t>
            </w:r>
          </w:p>
        </w:tc>
      </w:tr>
      <w:tr w:rsidR="0027281F" w:rsidRPr="0031291E" w14:paraId="6D6AC990" w14:textId="77777777" w:rsidTr="00B16ADC">
        <w:tc>
          <w:tcPr>
            <w:tcW w:w="399" w:type="pct"/>
            <w:vMerge w:val="restart"/>
          </w:tcPr>
          <w:p w14:paraId="442718FC" w14:textId="77777777" w:rsidR="0027281F" w:rsidRPr="0031291E" w:rsidRDefault="0027281F" w:rsidP="0031291E">
            <w:pPr>
              <w:pStyle w:val="Heading2"/>
              <w:tabs>
                <w:tab w:val="left" w:pos="800"/>
              </w:tabs>
              <w:spacing w:before="0"/>
              <w:rPr>
                <w:b w:val="0"/>
                <w:sz w:val="22"/>
                <w:szCs w:val="22"/>
              </w:rPr>
            </w:pPr>
            <w:r w:rsidRPr="0031291E">
              <w:rPr>
                <w:b w:val="0"/>
                <w:sz w:val="22"/>
                <w:szCs w:val="22"/>
              </w:rPr>
              <w:t>3</w:t>
            </w:r>
          </w:p>
        </w:tc>
        <w:tc>
          <w:tcPr>
            <w:tcW w:w="1169" w:type="pct"/>
            <w:vMerge w:val="restart"/>
          </w:tcPr>
          <w:p w14:paraId="2AF65B15" w14:textId="77777777" w:rsidR="0027281F" w:rsidRPr="0031291E" w:rsidRDefault="0027281F" w:rsidP="0031291E">
            <w:pPr>
              <w:pStyle w:val="Heading2"/>
              <w:tabs>
                <w:tab w:val="left" w:pos="800"/>
              </w:tabs>
              <w:spacing w:before="0"/>
              <w:rPr>
                <w:b w:val="0"/>
                <w:sz w:val="22"/>
                <w:szCs w:val="22"/>
              </w:rPr>
            </w:pPr>
            <w:r w:rsidRPr="0031291E">
              <w:rPr>
                <w:b w:val="0"/>
                <w:sz w:val="22"/>
                <w:szCs w:val="22"/>
              </w:rPr>
              <w:t>Occupation</w:t>
            </w:r>
          </w:p>
        </w:tc>
        <w:tc>
          <w:tcPr>
            <w:tcW w:w="1899" w:type="pct"/>
            <w:vAlign w:val="bottom"/>
          </w:tcPr>
          <w:p w14:paraId="4810FECF" w14:textId="77777777" w:rsidR="0027281F" w:rsidRPr="0031291E" w:rsidRDefault="0027281F" w:rsidP="0031291E">
            <w:pPr>
              <w:pStyle w:val="Heading2"/>
              <w:tabs>
                <w:tab w:val="left" w:pos="800"/>
              </w:tabs>
              <w:spacing w:before="0"/>
              <w:rPr>
                <w:b w:val="0"/>
                <w:sz w:val="22"/>
                <w:szCs w:val="22"/>
              </w:rPr>
            </w:pPr>
            <w:r w:rsidRPr="0031291E">
              <w:rPr>
                <w:b w:val="0"/>
                <w:sz w:val="22"/>
                <w:szCs w:val="22"/>
              </w:rPr>
              <w:t>Agriculture</w:t>
            </w:r>
          </w:p>
        </w:tc>
        <w:tc>
          <w:tcPr>
            <w:tcW w:w="779" w:type="pct"/>
            <w:vAlign w:val="bottom"/>
          </w:tcPr>
          <w:p w14:paraId="4F0C1E4B" w14:textId="77777777" w:rsidR="0027281F" w:rsidRPr="0031291E" w:rsidRDefault="0027281F" w:rsidP="0031291E">
            <w:pPr>
              <w:pStyle w:val="Heading2"/>
              <w:tabs>
                <w:tab w:val="left" w:pos="800"/>
              </w:tabs>
              <w:spacing w:before="0"/>
              <w:rPr>
                <w:b w:val="0"/>
                <w:sz w:val="22"/>
                <w:szCs w:val="22"/>
              </w:rPr>
            </w:pPr>
            <w:r w:rsidRPr="0031291E">
              <w:rPr>
                <w:b w:val="0"/>
                <w:sz w:val="22"/>
                <w:szCs w:val="22"/>
              </w:rPr>
              <w:t>31</w:t>
            </w:r>
          </w:p>
        </w:tc>
        <w:tc>
          <w:tcPr>
            <w:tcW w:w="754" w:type="pct"/>
            <w:vAlign w:val="bottom"/>
          </w:tcPr>
          <w:p w14:paraId="1EF30DF2" w14:textId="77777777" w:rsidR="0027281F" w:rsidRPr="0031291E" w:rsidRDefault="0027281F" w:rsidP="0031291E">
            <w:pPr>
              <w:pStyle w:val="Heading2"/>
              <w:tabs>
                <w:tab w:val="left" w:pos="800"/>
              </w:tabs>
              <w:spacing w:before="0"/>
              <w:rPr>
                <w:b w:val="0"/>
                <w:sz w:val="22"/>
                <w:szCs w:val="22"/>
              </w:rPr>
            </w:pPr>
            <w:r w:rsidRPr="0031291E">
              <w:rPr>
                <w:b w:val="0"/>
                <w:sz w:val="22"/>
                <w:szCs w:val="22"/>
              </w:rPr>
              <w:t>25.83</w:t>
            </w:r>
          </w:p>
        </w:tc>
      </w:tr>
      <w:tr w:rsidR="0027281F" w:rsidRPr="0031291E" w14:paraId="770164A5" w14:textId="77777777" w:rsidTr="00B16ADC">
        <w:tc>
          <w:tcPr>
            <w:tcW w:w="399" w:type="pct"/>
            <w:vMerge/>
          </w:tcPr>
          <w:p w14:paraId="34C3928C" w14:textId="77777777" w:rsidR="0027281F" w:rsidRPr="0031291E" w:rsidRDefault="0027281F" w:rsidP="0031291E">
            <w:pPr>
              <w:pStyle w:val="Heading2"/>
              <w:tabs>
                <w:tab w:val="left" w:pos="800"/>
              </w:tabs>
              <w:spacing w:before="0"/>
              <w:rPr>
                <w:b w:val="0"/>
                <w:sz w:val="22"/>
                <w:szCs w:val="22"/>
              </w:rPr>
            </w:pPr>
          </w:p>
        </w:tc>
        <w:tc>
          <w:tcPr>
            <w:tcW w:w="1169" w:type="pct"/>
            <w:vMerge/>
          </w:tcPr>
          <w:p w14:paraId="4DD9DACD"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39ABD16D" w14:textId="77777777" w:rsidR="0027281F" w:rsidRPr="0031291E" w:rsidRDefault="0027281F" w:rsidP="0031291E">
            <w:pPr>
              <w:pStyle w:val="Heading2"/>
              <w:tabs>
                <w:tab w:val="left" w:pos="800"/>
              </w:tabs>
              <w:spacing w:before="0"/>
              <w:rPr>
                <w:b w:val="0"/>
                <w:sz w:val="22"/>
                <w:szCs w:val="22"/>
              </w:rPr>
            </w:pPr>
            <w:r w:rsidRPr="0031291E">
              <w:rPr>
                <w:b w:val="0"/>
                <w:sz w:val="22"/>
                <w:szCs w:val="22"/>
              </w:rPr>
              <w:t>Agriculture + Labour</w:t>
            </w:r>
          </w:p>
        </w:tc>
        <w:tc>
          <w:tcPr>
            <w:tcW w:w="779" w:type="pct"/>
            <w:vAlign w:val="bottom"/>
          </w:tcPr>
          <w:p w14:paraId="0F8E0C1B" w14:textId="77777777" w:rsidR="0027281F" w:rsidRPr="0031291E" w:rsidRDefault="0027281F" w:rsidP="0031291E">
            <w:pPr>
              <w:pStyle w:val="Heading2"/>
              <w:tabs>
                <w:tab w:val="left" w:pos="800"/>
              </w:tabs>
              <w:spacing w:before="0"/>
              <w:rPr>
                <w:b w:val="0"/>
                <w:sz w:val="22"/>
                <w:szCs w:val="22"/>
              </w:rPr>
            </w:pPr>
            <w:r w:rsidRPr="0031291E">
              <w:rPr>
                <w:b w:val="0"/>
                <w:sz w:val="22"/>
                <w:szCs w:val="22"/>
              </w:rPr>
              <w:t>36</w:t>
            </w:r>
          </w:p>
        </w:tc>
        <w:tc>
          <w:tcPr>
            <w:tcW w:w="754" w:type="pct"/>
            <w:vAlign w:val="bottom"/>
          </w:tcPr>
          <w:p w14:paraId="5773228D" w14:textId="77777777" w:rsidR="0027281F" w:rsidRPr="0031291E" w:rsidRDefault="0027281F" w:rsidP="0031291E">
            <w:pPr>
              <w:pStyle w:val="Heading2"/>
              <w:tabs>
                <w:tab w:val="left" w:pos="800"/>
              </w:tabs>
              <w:spacing w:before="0"/>
              <w:rPr>
                <w:b w:val="0"/>
                <w:sz w:val="22"/>
                <w:szCs w:val="22"/>
              </w:rPr>
            </w:pPr>
            <w:r w:rsidRPr="0031291E">
              <w:rPr>
                <w:b w:val="0"/>
                <w:sz w:val="22"/>
                <w:szCs w:val="22"/>
              </w:rPr>
              <w:t>30.00</w:t>
            </w:r>
          </w:p>
        </w:tc>
      </w:tr>
      <w:tr w:rsidR="0027281F" w:rsidRPr="0031291E" w14:paraId="5F7F25AC" w14:textId="77777777" w:rsidTr="00B16ADC">
        <w:tc>
          <w:tcPr>
            <w:tcW w:w="399" w:type="pct"/>
            <w:vMerge/>
          </w:tcPr>
          <w:p w14:paraId="0B7EFD97" w14:textId="77777777" w:rsidR="0027281F" w:rsidRPr="0031291E" w:rsidRDefault="0027281F" w:rsidP="0031291E">
            <w:pPr>
              <w:pStyle w:val="Heading2"/>
              <w:tabs>
                <w:tab w:val="left" w:pos="800"/>
              </w:tabs>
              <w:spacing w:before="0"/>
              <w:rPr>
                <w:b w:val="0"/>
                <w:sz w:val="22"/>
                <w:szCs w:val="22"/>
              </w:rPr>
            </w:pPr>
          </w:p>
        </w:tc>
        <w:tc>
          <w:tcPr>
            <w:tcW w:w="1169" w:type="pct"/>
            <w:vMerge/>
          </w:tcPr>
          <w:p w14:paraId="21D32FD9"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3DDF4ED4" w14:textId="77777777" w:rsidR="0027281F" w:rsidRPr="0031291E" w:rsidRDefault="0027281F" w:rsidP="0031291E">
            <w:pPr>
              <w:pStyle w:val="Heading2"/>
              <w:tabs>
                <w:tab w:val="left" w:pos="800"/>
              </w:tabs>
              <w:spacing w:before="0"/>
              <w:rPr>
                <w:b w:val="0"/>
                <w:sz w:val="22"/>
                <w:szCs w:val="22"/>
              </w:rPr>
            </w:pPr>
            <w:r w:rsidRPr="0031291E">
              <w:rPr>
                <w:b w:val="0"/>
                <w:sz w:val="22"/>
                <w:szCs w:val="22"/>
              </w:rPr>
              <w:t>Agriculture + Dairy</w:t>
            </w:r>
          </w:p>
        </w:tc>
        <w:tc>
          <w:tcPr>
            <w:tcW w:w="779" w:type="pct"/>
            <w:vAlign w:val="bottom"/>
          </w:tcPr>
          <w:p w14:paraId="3AE0014B" w14:textId="77777777" w:rsidR="0027281F" w:rsidRPr="0031291E" w:rsidRDefault="0027281F" w:rsidP="0031291E">
            <w:pPr>
              <w:pStyle w:val="Heading2"/>
              <w:tabs>
                <w:tab w:val="left" w:pos="800"/>
              </w:tabs>
              <w:spacing w:before="0"/>
              <w:rPr>
                <w:b w:val="0"/>
                <w:sz w:val="22"/>
                <w:szCs w:val="22"/>
              </w:rPr>
            </w:pPr>
            <w:r w:rsidRPr="0031291E">
              <w:rPr>
                <w:b w:val="0"/>
                <w:sz w:val="22"/>
                <w:szCs w:val="22"/>
              </w:rPr>
              <w:t>25</w:t>
            </w:r>
          </w:p>
        </w:tc>
        <w:tc>
          <w:tcPr>
            <w:tcW w:w="754" w:type="pct"/>
            <w:vAlign w:val="bottom"/>
          </w:tcPr>
          <w:p w14:paraId="3E9E71C3" w14:textId="77777777" w:rsidR="0027281F" w:rsidRPr="0031291E" w:rsidRDefault="0027281F" w:rsidP="0031291E">
            <w:pPr>
              <w:pStyle w:val="Heading2"/>
              <w:tabs>
                <w:tab w:val="left" w:pos="800"/>
              </w:tabs>
              <w:spacing w:before="0"/>
              <w:rPr>
                <w:b w:val="0"/>
                <w:sz w:val="22"/>
                <w:szCs w:val="22"/>
              </w:rPr>
            </w:pPr>
            <w:r w:rsidRPr="0031291E">
              <w:rPr>
                <w:b w:val="0"/>
                <w:sz w:val="22"/>
                <w:szCs w:val="22"/>
              </w:rPr>
              <w:t>20.83</w:t>
            </w:r>
          </w:p>
        </w:tc>
      </w:tr>
      <w:tr w:rsidR="0027281F" w:rsidRPr="0031291E" w14:paraId="5CDC8CBE" w14:textId="77777777" w:rsidTr="00B16ADC">
        <w:tc>
          <w:tcPr>
            <w:tcW w:w="399" w:type="pct"/>
            <w:vMerge/>
          </w:tcPr>
          <w:p w14:paraId="2BD51D8A" w14:textId="77777777" w:rsidR="0027281F" w:rsidRPr="0031291E" w:rsidRDefault="0027281F" w:rsidP="0031291E">
            <w:pPr>
              <w:pStyle w:val="Heading2"/>
              <w:tabs>
                <w:tab w:val="left" w:pos="800"/>
              </w:tabs>
              <w:spacing w:before="0"/>
              <w:rPr>
                <w:b w:val="0"/>
                <w:sz w:val="22"/>
                <w:szCs w:val="22"/>
              </w:rPr>
            </w:pPr>
          </w:p>
        </w:tc>
        <w:tc>
          <w:tcPr>
            <w:tcW w:w="1169" w:type="pct"/>
            <w:vMerge/>
          </w:tcPr>
          <w:p w14:paraId="29DAF9BF"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50ABDA38" w14:textId="77777777" w:rsidR="0027281F" w:rsidRPr="0031291E" w:rsidRDefault="0027281F" w:rsidP="0031291E">
            <w:pPr>
              <w:pStyle w:val="Heading2"/>
              <w:tabs>
                <w:tab w:val="left" w:pos="800"/>
              </w:tabs>
              <w:spacing w:before="0"/>
              <w:rPr>
                <w:b w:val="0"/>
                <w:sz w:val="22"/>
                <w:szCs w:val="22"/>
              </w:rPr>
            </w:pPr>
            <w:r w:rsidRPr="0031291E">
              <w:rPr>
                <w:b w:val="0"/>
                <w:sz w:val="22"/>
                <w:szCs w:val="22"/>
              </w:rPr>
              <w:t>Agriculture + Services</w:t>
            </w:r>
          </w:p>
        </w:tc>
        <w:tc>
          <w:tcPr>
            <w:tcW w:w="779" w:type="pct"/>
            <w:vAlign w:val="bottom"/>
          </w:tcPr>
          <w:p w14:paraId="6BDF7B45" w14:textId="77777777" w:rsidR="0027281F" w:rsidRPr="0031291E" w:rsidRDefault="0027281F" w:rsidP="0031291E">
            <w:pPr>
              <w:pStyle w:val="Heading2"/>
              <w:tabs>
                <w:tab w:val="left" w:pos="800"/>
              </w:tabs>
              <w:spacing w:before="0"/>
              <w:rPr>
                <w:b w:val="0"/>
                <w:sz w:val="22"/>
                <w:szCs w:val="22"/>
              </w:rPr>
            </w:pPr>
            <w:r w:rsidRPr="0031291E">
              <w:rPr>
                <w:b w:val="0"/>
                <w:sz w:val="22"/>
                <w:szCs w:val="22"/>
              </w:rPr>
              <w:t>10</w:t>
            </w:r>
          </w:p>
        </w:tc>
        <w:tc>
          <w:tcPr>
            <w:tcW w:w="754" w:type="pct"/>
            <w:vAlign w:val="bottom"/>
          </w:tcPr>
          <w:p w14:paraId="7788F99A" w14:textId="77777777" w:rsidR="0027281F" w:rsidRPr="0031291E" w:rsidRDefault="0027281F" w:rsidP="0031291E">
            <w:pPr>
              <w:pStyle w:val="Heading2"/>
              <w:tabs>
                <w:tab w:val="left" w:pos="800"/>
              </w:tabs>
              <w:spacing w:before="0"/>
              <w:rPr>
                <w:b w:val="0"/>
                <w:sz w:val="22"/>
                <w:szCs w:val="22"/>
              </w:rPr>
            </w:pPr>
            <w:r w:rsidRPr="0031291E">
              <w:rPr>
                <w:b w:val="0"/>
                <w:sz w:val="22"/>
                <w:szCs w:val="22"/>
              </w:rPr>
              <w:t>08.34</w:t>
            </w:r>
          </w:p>
        </w:tc>
      </w:tr>
      <w:tr w:rsidR="0027281F" w:rsidRPr="0031291E" w14:paraId="51D39747" w14:textId="77777777" w:rsidTr="00B16ADC">
        <w:tc>
          <w:tcPr>
            <w:tcW w:w="399" w:type="pct"/>
            <w:vMerge/>
          </w:tcPr>
          <w:p w14:paraId="14104259" w14:textId="77777777" w:rsidR="0027281F" w:rsidRPr="0031291E" w:rsidRDefault="0027281F" w:rsidP="0031291E">
            <w:pPr>
              <w:pStyle w:val="Heading2"/>
              <w:tabs>
                <w:tab w:val="left" w:pos="800"/>
              </w:tabs>
              <w:spacing w:before="0"/>
              <w:rPr>
                <w:b w:val="0"/>
                <w:sz w:val="22"/>
                <w:szCs w:val="22"/>
              </w:rPr>
            </w:pPr>
          </w:p>
        </w:tc>
        <w:tc>
          <w:tcPr>
            <w:tcW w:w="1169" w:type="pct"/>
            <w:vMerge/>
          </w:tcPr>
          <w:p w14:paraId="4ECE0455"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50890CF7" w14:textId="77777777" w:rsidR="0027281F" w:rsidRPr="0031291E" w:rsidRDefault="0027281F" w:rsidP="0031291E">
            <w:pPr>
              <w:pStyle w:val="Heading2"/>
              <w:tabs>
                <w:tab w:val="left" w:pos="800"/>
              </w:tabs>
              <w:spacing w:before="0"/>
              <w:rPr>
                <w:b w:val="0"/>
                <w:sz w:val="22"/>
                <w:szCs w:val="22"/>
              </w:rPr>
            </w:pPr>
            <w:r w:rsidRPr="0031291E">
              <w:rPr>
                <w:b w:val="0"/>
                <w:sz w:val="22"/>
                <w:szCs w:val="22"/>
              </w:rPr>
              <w:t>Agriculture + Business</w:t>
            </w:r>
          </w:p>
        </w:tc>
        <w:tc>
          <w:tcPr>
            <w:tcW w:w="779" w:type="pct"/>
            <w:vAlign w:val="bottom"/>
          </w:tcPr>
          <w:p w14:paraId="34C342A3" w14:textId="77777777" w:rsidR="0027281F" w:rsidRPr="0031291E" w:rsidRDefault="0027281F" w:rsidP="0031291E">
            <w:pPr>
              <w:pStyle w:val="Heading2"/>
              <w:tabs>
                <w:tab w:val="left" w:pos="800"/>
              </w:tabs>
              <w:spacing w:before="0"/>
              <w:rPr>
                <w:b w:val="0"/>
                <w:sz w:val="22"/>
                <w:szCs w:val="22"/>
              </w:rPr>
            </w:pPr>
            <w:r w:rsidRPr="0031291E">
              <w:rPr>
                <w:b w:val="0"/>
                <w:sz w:val="22"/>
                <w:szCs w:val="22"/>
              </w:rPr>
              <w:t>18</w:t>
            </w:r>
          </w:p>
        </w:tc>
        <w:tc>
          <w:tcPr>
            <w:tcW w:w="754" w:type="pct"/>
            <w:vAlign w:val="bottom"/>
          </w:tcPr>
          <w:p w14:paraId="41E03810" w14:textId="77777777" w:rsidR="0027281F" w:rsidRPr="0031291E" w:rsidRDefault="0027281F" w:rsidP="0031291E">
            <w:pPr>
              <w:pStyle w:val="Heading2"/>
              <w:tabs>
                <w:tab w:val="left" w:pos="800"/>
              </w:tabs>
              <w:spacing w:before="0"/>
              <w:rPr>
                <w:b w:val="0"/>
                <w:sz w:val="22"/>
                <w:szCs w:val="22"/>
              </w:rPr>
            </w:pPr>
            <w:r w:rsidRPr="0031291E">
              <w:rPr>
                <w:b w:val="0"/>
                <w:sz w:val="22"/>
                <w:szCs w:val="22"/>
              </w:rPr>
              <w:t>15.00</w:t>
            </w:r>
          </w:p>
        </w:tc>
      </w:tr>
      <w:tr w:rsidR="00B16ADC" w:rsidRPr="0031291E" w14:paraId="0B158687" w14:textId="77777777" w:rsidTr="00B16ADC">
        <w:tc>
          <w:tcPr>
            <w:tcW w:w="399" w:type="pct"/>
            <w:vMerge w:val="restart"/>
          </w:tcPr>
          <w:p w14:paraId="3D5F53FD" w14:textId="77777777" w:rsidR="0027281F" w:rsidRPr="0031291E" w:rsidRDefault="00690914" w:rsidP="0031291E">
            <w:pPr>
              <w:pStyle w:val="Heading2"/>
              <w:tabs>
                <w:tab w:val="left" w:pos="800"/>
              </w:tabs>
              <w:spacing w:before="0"/>
              <w:rPr>
                <w:b w:val="0"/>
                <w:sz w:val="22"/>
                <w:szCs w:val="22"/>
              </w:rPr>
            </w:pPr>
            <w:r w:rsidRPr="0031291E">
              <w:rPr>
                <w:b w:val="0"/>
                <w:sz w:val="22"/>
                <w:szCs w:val="22"/>
              </w:rPr>
              <w:t>4</w:t>
            </w:r>
            <w:r w:rsidR="0027281F" w:rsidRPr="0031291E">
              <w:rPr>
                <w:b w:val="0"/>
                <w:sz w:val="22"/>
                <w:szCs w:val="22"/>
              </w:rPr>
              <w:t>.</w:t>
            </w:r>
          </w:p>
        </w:tc>
        <w:tc>
          <w:tcPr>
            <w:tcW w:w="1169" w:type="pct"/>
            <w:vMerge w:val="restart"/>
          </w:tcPr>
          <w:p w14:paraId="0D25D88C" w14:textId="77777777" w:rsidR="0027281F" w:rsidRPr="0031291E" w:rsidRDefault="0027281F" w:rsidP="0031291E">
            <w:pPr>
              <w:pStyle w:val="Heading2"/>
              <w:tabs>
                <w:tab w:val="left" w:pos="800"/>
              </w:tabs>
              <w:spacing w:before="0"/>
              <w:rPr>
                <w:b w:val="0"/>
                <w:sz w:val="22"/>
                <w:szCs w:val="22"/>
              </w:rPr>
            </w:pPr>
            <w:r w:rsidRPr="0031291E">
              <w:rPr>
                <w:b w:val="0"/>
                <w:sz w:val="22"/>
                <w:szCs w:val="22"/>
              </w:rPr>
              <w:t>Family type</w:t>
            </w:r>
          </w:p>
        </w:tc>
        <w:tc>
          <w:tcPr>
            <w:tcW w:w="1899" w:type="pct"/>
            <w:vAlign w:val="bottom"/>
          </w:tcPr>
          <w:p w14:paraId="7FF118D8" w14:textId="77777777" w:rsidR="0027281F" w:rsidRPr="0031291E" w:rsidRDefault="0027281F" w:rsidP="0031291E">
            <w:pPr>
              <w:pStyle w:val="Heading2"/>
              <w:tabs>
                <w:tab w:val="left" w:pos="800"/>
              </w:tabs>
              <w:spacing w:before="0"/>
              <w:rPr>
                <w:b w:val="0"/>
                <w:sz w:val="22"/>
                <w:szCs w:val="22"/>
              </w:rPr>
            </w:pPr>
            <w:r w:rsidRPr="0031291E">
              <w:rPr>
                <w:b w:val="0"/>
                <w:sz w:val="22"/>
                <w:szCs w:val="22"/>
              </w:rPr>
              <w:t>Joint</w:t>
            </w:r>
          </w:p>
        </w:tc>
        <w:tc>
          <w:tcPr>
            <w:tcW w:w="779" w:type="pct"/>
            <w:vAlign w:val="bottom"/>
          </w:tcPr>
          <w:p w14:paraId="5F531A31" w14:textId="77777777" w:rsidR="0027281F" w:rsidRPr="0031291E" w:rsidRDefault="0027281F" w:rsidP="0031291E">
            <w:pPr>
              <w:pStyle w:val="Heading2"/>
              <w:tabs>
                <w:tab w:val="left" w:pos="800"/>
              </w:tabs>
              <w:spacing w:before="0"/>
              <w:rPr>
                <w:b w:val="0"/>
                <w:sz w:val="22"/>
                <w:szCs w:val="22"/>
              </w:rPr>
            </w:pPr>
            <w:r w:rsidRPr="0031291E">
              <w:rPr>
                <w:b w:val="0"/>
                <w:sz w:val="22"/>
                <w:szCs w:val="22"/>
              </w:rPr>
              <w:t>49</w:t>
            </w:r>
          </w:p>
        </w:tc>
        <w:tc>
          <w:tcPr>
            <w:tcW w:w="754" w:type="pct"/>
            <w:vAlign w:val="bottom"/>
          </w:tcPr>
          <w:p w14:paraId="1220B03B" w14:textId="77777777" w:rsidR="0027281F" w:rsidRPr="0031291E" w:rsidRDefault="0027281F" w:rsidP="0031291E">
            <w:pPr>
              <w:pStyle w:val="Heading2"/>
              <w:tabs>
                <w:tab w:val="left" w:pos="800"/>
              </w:tabs>
              <w:spacing w:before="0"/>
              <w:rPr>
                <w:b w:val="0"/>
                <w:sz w:val="22"/>
                <w:szCs w:val="22"/>
              </w:rPr>
            </w:pPr>
            <w:r w:rsidRPr="0031291E">
              <w:rPr>
                <w:b w:val="0"/>
                <w:sz w:val="22"/>
                <w:szCs w:val="22"/>
              </w:rPr>
              <w:t>40.83</w:t>
            </w:r>
          </w:p>
        </w:tc>
      </w:tr>
      <w:tr w:rsidR="00B16ADC" w:rsidRPr="0031291E" w14:paraId="2FAD1AFB" w14:textId="77777777" w:rsidTr="00B16ADC">
        <w:tc>
          <w:tcPr>
            <w:tcW w:w="399" w:type="pct"/>
            <w:vMerge/>
          </w:tcPr>
          <w:p w14:paraId="53D69A45" w14:textId="77777777" w:rsidR="0027281F" w:rsidRPr="0031291E" w:rsidRDefault="0027281F" w:rsidP="0031291E">
            <w:pPr>
              <w:pStyle w:val="Heading2"/>
              <w:tabs>
                <w:tab w:val="left" w:pos="800"/>
              </w:tabs>
              <w:spacing w:before="0"/>
              <w:rPr>
                <w:b w:val="0"/>
                <w:sz w:val="22"/>
                <w:szCs w:val="22"/>
              </w:rPr>
            </w:pPr>
          </w:p>
        </w:tc>
        <w:tc>
          <w:tcPr>
            <w:tcW w:w="1169" w:type="pct"/>
            <w:vMerge/>
          </w:tcPr>
          <w:p w14:paraId="6AE92FDE"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0EDE3995" w14:textId="77777777" w:rsidR="0027281F" w:rsidRPr="0031291E" w:rsidRDefault="0027281F" w:rsidP="0031291E">
            <w:pPr>
              <w:pStyle w:val="Heading2"/>
              <w:tabs>
                <w:tab w:val="left" w:pos="800"/>
              </w:tabs>
              <w:spacing w:before="0"/>
              <w:rPr>
                <w:b w:val="0"/>
                <w:sz w:val="22"/>
                <w:szCs w:val="22"/>
              </w:rPr>
            </w:pPr>
            <w:r w:rsidRPr="0031291E">
              <w:rPr>
                <w:b w:val="0"/>
                <w:sz w:val="22"/>
                <w:szCs w:val="22"/>
              </w:rPr>
              <w:t>Nucleus</w:t>
            </w:r>
          </w:p>
        </w:tc>
        <w:tc>
          <w:tcPr>
            <w:tcW w:w="779" w:type="pct"/>
            <w:vAlign w:val="bottom"/>
          </w:tcPr>
          <w:p w14:paraId="7E53CC30" w14:textId="77777777" w:rsidR="0027281F" w:rsidRPr="0031291E" w:rsidRDefault="0027281F" w:rsidP="0031291E">
            <w:pPr>
              <w:pStyle w:val="Heading2"/>
              <w:tabs>
                <w:tab w:val="left" w:pos="800"/>
              </w:tabs>
              <w:spacing w:before="0"/>
              <w:rPr>
                <w:b w:val="0"/>
                <w:sz w:val="22"/>
                <w:szCs w:val="22"/>
              </w:rPr>
            </w:pPr>
            <w:r w:rsidRPr="0031291E">
              <w:rPr>
                <w:b w:val="0"/>
                <w:sz w:val="22"/>
                <w:szCs w:val="22"/>
              </w:rPr>
              <w:t>71</w:t>
            </w:r>
          </w:p>
        </w:tc>
        <w:tc>
          <w:tcPr>
            <w:tcW w:w="754" w:type="pct"/>
            <w:vAlign w:val="bottom"/>
          </w:tcPr>
          <w:p w14:paraId="6FCD3D14" w14:textId="77777777" w:rsidR="0027281F" w:rsidRPr="0031291E" w:rsidRDefault="0027281F" w:rsidP="0031291E">
            <w:pPr>
              <w:pStyle w:val="Heading2"/>
              <w:tabs>
                <w:tab w:val="left" w:pos="800"/>
              </w:tabs>
              <w:spacing w:before="0"/>
              <w:rPr>
                <w:b w:val="0"/>
                <w:sz w:val="22"/>
                <w:szCs w:val="22"/>
              </w:rPr>
            </w:pPr>
            <w:r w:rsidRPr="0031291E">
              <w:rPr>
                <w:b w:val="0"/>
                <w:sz w:val="22"/>
                <w:szCs w:val="22"/>
              </w:rPr>
              <w:t>59.17</w:t>
            </w:r>
          </w:p>
        </w:tc>
      </w:tr>
      <w:tr w:rsidR="0027281F" w:rsidRPr="0031291E" w14:paraId="68C4A311" w14:textId="77777777" w:rsidTr="00B16ADC">
        <w:tc>
          <w:tcPr>
            <w:tcW w:w="399" w:type="pct"/>
            <w:vMerge w:val="restart"/>
          </w:tcPr>
          <w:p w14:paraId="1EF0EC9F" w14:textId="77777777" w:rsidR="0027281F" w:rsidRPr="0031291E" w:rsidRDefault="00690914" w:rsidP="0031291E">
            <w:pPr>
              <w:pStyle w:val="Heading2"/>
              <w:tabs>
                <w:tab w:val="left" w:pos="800"/>
              </w:tabs>
              <w:spacing w:before="0"/>
              <w:rPr>
                <w:b w:val="0"/>
                <w:sz w:val="22"/>
                <w:szCs w:val="22"/>
              </w:rPr>
            </w:pPr>
            <w:r w:rsidRPr="0031291E">
              <w:rPr>
                <w:b w:val="0"/>
                <w:sz w:val="22"/>
                <w:szCs w:val="22"/>
              </w:rPr>
              <w:t>5</w:t>
            </w:r>
            <w:r w:rsidR="0027281F" w:rsidRPr="0031291E">
              <w:rPr>
                <w:b w:val="0"/>
                <w:sz w:val="22"/>
                <w:szCs w:val="22"/>
              </w:rPr>
              <w:t>.</w:t>
            </w:r>
          </w:p>
        </w:tc>
        <w:tc>
          <w:tcPr>
            <w:tcW w:w="1169" w:type="pct"/>
            <w:vMerge w:val="restart"/>
          </w:tcPr>
          <w:p w14:paraId="1BB256A5" w14:textId="77777777" w:rsidR="0027281F" w:rsidRPr="0031291E" w:rsidRDefault="0027281F" w:rsidP="0031291E">
            <w:pPr>
              <w:pStyle w:val="Heading2"/>
              <w:tabs>
                <w:tab w:val="left" w:pos="800"/>
              </w:tabs>
              <w:spacing w:before="0"/>
              <w:rPr>
                <w:b w:val="0"/>
                <w:sz w:val="22"/>
                <w:szCs w:val="22"/>
              </w:rPr>
            </w:pPr>
            <w:r w:rsidRPr="0031291E">
              <w:rPr>
                <w:b w:val="0"/>
                <w:sz w:val="22"/>
                <w:szCs w:val="22"/>
              </w:rPr>
              <w:t xml:space="preserve">Land holding </w:t>
            </w:r>
          </w:p>
        </w:tc>
        <w:tc>
          <w:tcPr>
            <w:tcW w:w="1899" w:type="pct"/>
            <w:vAlign w:val="bottom"/>
          </w:tcPr>
          <w:p w14:paraId="23B2CB57" w14:textId="77777777" w:rsidR="0027281F" w:rsidRPr="0031291E" w:rsidRDefault="0027281F" w:rsidP="0031291E">
            <w:pPr>
              <w:pStyle w:val="Heading2"/>
              <w:tabs>
                <w:tab w:val="left" w:pos="800"/>
              </w:tabs>
              <w:spacing w:before="0"/>
              <w:rPr>
                <w:b w:val="0"/>
                <w:sz w:val="22"/>
                <w:szCs w:val="22"/>
              </w:rPr>
            </w:pPr>
            <w:r w:rsidRPr="0031291E">
              <w:rPr>
                <w:b w:val="0"/>
                <w:sz w:val="22"/>
                <w:szCs w:val="22"/>
              </w:rPr>
              <w:t>Marginal (Up to 1.0 ha)</w:t>
            </w:r>
          </w:p>
        </w:tc>
        <w:tc>
          <w:tcPr>
            <w:tcW w:w="779" w:type="pct"/>
            <w:vAlign w:val="bottom"/>
          </w:tcPr>
          <w:p w14:paraId="1D2F8274" w14:textId="77777777" w:rsidR="0027281F" w:rsidRPr="0031291E" w:rsidRDefault="0027281F" w:rsidP="0031291E">
            <w:pPr>
              <w:pStyle w:val="Heading2"/>
              <w:tabs>
                <w:tab w:val="left" w:pos="800"/>
              </w:tabs>
              <w:spacing w:before="0"/>
              <w:rPr>
                <w:b w:val="0"/>
                <w:sz w:val="22"/>
                <w:szCs w:val="22"/>
              </w:rPr>
            </w:pPr>
            <w:r w:rsidRPr="0031291E">
              <w:rPr>
                <w:b w:val="0"/>
                <w:sz w:val="22"/>
                <w:szCs w:val="22"/>
              </w:rPr>
              <w:t>28</w:t>
            </w:r>
          </w:p>
        </w:tc>
        <w:tc>
          <w:tcPr>
            <w:tcW w:w="754" w:type="pct"/>
            <w:vAlign w:val="bottom"/>
          </w:tcPr>
          <w:p w14:paraId="42AC584F" w14:textId="77777777" w:rsidR="0027281F" w:rsidRPr="0031291E" w:rsidRDefault="0027281F" w:rsidP="0031291E">
            <w:pPr>
              <w:pStyle w:val="Heading2"/>
              <w:tabs>
                <w:tab w:val="left" w:pos="800"/>
              </w:tabs>
              <w:spacing w:before="0"/>
              <w:rPr>
                <w:b w:val="0"/>
                <w:sz w:val="22"/>
                <w:szCs w:val="22"/>
              </w:rPr>
            </w:pPr>
            <w:r w:rsidRPr="0031291E">
              <w:rPr>
                <w:b w:val="0"/>
                <w:sz w:val="22"/>
                <w:szCs w:val="22"/>
              </w:rPr>
              <w:t>23.34</w:t>
            </w:r>
          </w:p>
        </w:tc>
      </w:tr>
      <w:tr w:rsidR="0027281F" w:rsidRPr="0031291E" w14:paraId="1EC49231" w14:textId="77777777" w:rsidTr="00B16ADC">
        <w:trPr>
          <w:trHeight w:val="78"/>
        </w:trPr>
        <w:tc>
          <w:tcPr>
            <w:tcW w:w="399" w:type="pct"/>
            <w:vMerge/>
          </w:tcPr>
          <w:p w14:paraId="5AB0B13E" w14:textId="77777777" w:rsidR="0027281F" w:rsidRPr="0031291E" w:rsidRDefault="0027281F" w:rsidP="0031291E">
            <w:pPr>
              <w:pStyle w:val="Heading2"/>
              <w:tabs>
                <w:tab w:val="left" w:pos="800"/>
              </w:tabs>
              <w:spacing w:before="0"/>
              <w:rPr>
                <w:b w:val="0"/>
                <w:sz w:val="22"/>
                <w:szCs w:val="22"/>
              </w:rPr>
            </w:pPr>
          </w:p>
        </w:tc>
        <w:tc>
          <w:tcPr>
            <w:tcW w:w="1169" w:type="pct"/>
            <w:vMerge/>
          </w:tcPr>
          <w:p w14:paraId="478C9135"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76AB777E" w14:textId="77777777" w:rsidR="0027281F" w:rsidRPr="0031291E" w:rsidRDefault="0027281F" w:rsidP="0031291E">
            <w:pPr>
              <w:pStyle w:val="Heading2"/>
              <w:tabs>
                <w:tab w:val="left" w:pos="800"/>
              </w:tabs>
              <w:spacing w:before="0"/>
              <w:rPr>
                <w:b w:val="0"/>
                <w:sz w:val="22"/>
                <w:szCs w:val="22"/>
              </w:rPr>
            </w:pPr>
            <w:r w:rsidRPr="0031291E">
              <w:rPr>
                <w:b w:val="0"/>
                <w:sz w:val="22"/>
                <w:szCs w:val="22"/>
              </w:rPr>
              <w:t>Small (1.1 to 2.0 ha)</w:t>
            </w:r>
          </w:p>
        </w:tc>
        <w:tc>
          <w:tcPr>
            <w:tcW w:w="779" w:type="pct"/>
            <w:vAlign w:val="bottom"/>
          </w:tcPr>
          <w:p w14:paraId="2B14036D" w14:textId="77777777" w:rsidR="0027281F" w:rsidRPr="0031291E" w:rsidRDefault="0027281F" w:rsidP="0031291E">
            <w:pPr>
              <w:pStyle w:val="Heading2"/>
              <w:tabs>
                <w:tab w:val="left" w:pos="800"/>
              </w:tabs>
              <w:spacing w:before="0"/>
              <w:rPr>
                <w:b w:val="0"/>
                <w:sz w:val="22"/>
                <w:szCs w:val="22"/>
              </w:rPr>
            </w:pPr>
            <w:r w:rsidRPr="0031291E">
              <w:rPr>
                <w:b w:val="0"/>
                <w:sz w:val="22"/>
                <w:szCs w:val="22"/>
              </w:rPr>
              <w:t>43</w:t>
            </w:r>
          </w:p>
        </w:tc>
        <w:tc>
          <w:tcPr>
            <w:tcW w:w="754" w:type="pct"/>
            <w:vAlign w:val="bottom"/>
          </w:tcPr>
          <w:p w14:paraId="39D440BE" w14:textId="77777777" w:rsidR="0027281F" w:rsidRPr="0031291E" w:rsidRDefault="0027281F" w:rsidP="0031291E">
            <w:pPr>
              <w:pStyle w:val="Heading2"/>
              <w:tabs>
                <w:tab w:val="left" w:pos="800"/>
              </w:tabs>
              <w:spacing w:before="0"/>
              <w:rPr>
                <w:b w:val="0"/>
                <w:sz w:val="22"/>
                <w:szCs w:val="22"/>
              </w:rPr>
            </w:pPr>
            <w:r w:rsidRPr="0031291E">
              <w:rPr>
                <w:b w:val="0"/>
                <w:sz w:val="22"/>
                <w:szCs w:val="22"/>
              </w:rPr>
              <w:t>35.84</w:t>
            </w:r>
          </w:p>
        </w:tc>
      </w:tr>
      <w:tr w:rsidR="0027281F" w:rsidRPr="0031291E" w14:paraId="796F2E6F" w14:textId="77777777" w:rsidTr="00B16ADC">
        <w:tc>
          <w:tcPr>
            <w:tcW w:w="399" w:type="pct"/>
            <w:vMerge/>
          </w:tcPr>
          <w:p w14:paraId="76291B1E" w14:textId="77777777" w:rsidR="0027281F" w:rsidRPr="0031291E" w:rsidRDefault="0027281F" w:rsidP="0031291E">
            <w:pPr>
              <w:pStyle w:val="Heading2"/>
              <w:tabs>
                <w:tab w:val="left" w:pos="800"/>
              </w:tabs>
              <w:spacing w:before="0"/>
              <w:rPr>
                <w:b w:val="0"/>
                <w:sz w:val="22"/>
                <w:szCs w:val="22"/>
              </w:rPr>
            </w:pPr>
          </w:p>
        </w:tc>
        <w:tc>
          <w:tcPr>
            <w:tcW w:w="1169" w:type="pct"/>
            <w:vMerge/>
          </w:tcPr>
          <w:p w14:paraId="22024C61"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4D38F017" w14:textId="77777777" w:rsidR="0027281F" w:rsidRPr="0031291E" w:rsidRDefault="0027281F" w:rsidP="0031291E">
            <w:pPr>
              <w:pStyle w:val="Heading2"/>
              <w:tabs>
                <w:tab w:val="left" w:pos="800"/>
              </w:tabs>
              <w:spacing w:before="0"/>
              <w:rPr>
                <w:b w:val="0"/>
                <w:sz w:val="22"/>
                <w:szCs w:val="22"/>
              </w:rPr>
            </w:pPr>
            <w:r w:rsidRPr="0031291E">
              <w:rPr>
                <w:b w:val="0"/>
                <w:sz w:val="22"/>
                <w:szCs w:val="22"/>
              </w:rPr>
              <w:t>Semi medium (2.1 to 4.0 ha)</w:t>
            </w:r>
          </w:p>
        </w:tc>
        <w:tc>
          <w:tcPr>
            <w:tcW w:w="779" w:type="pct"/>
            <w:vAlign w:val="bottom"/>
          </w:tcPr>
          <w:p w14:paraId="1C5F8DCE" w14:textId="77777777" w:rsidR="0027281F" w:rsidRPr="0031291E" w:rsidRDefault="0027281F" w:rsidP="0031291E">
            <w:pPr>
              <w:pStyle w:val="Heading2"/>
              <w:tabs>
                <w:tab w:val="left" w:pos="800"/>
              </w:tabs>
              <w:spacing w:before="0"/>
              <w:rPr>
                <w:b w:val="0"/>
                <w:sz w:val="22"/>
                <w:szCs w:val="22"/>
              </w:rPr>
            </w:pPr>
            <w:r w:rsidRPr="0031291E">
              <w:rPr>
                <w:b w:val="0"/>
                <w:sz w:val="22"/>
                <w:szCs w:val="22"/>
              </w:rPr>
              <w:t>27</w:t>
            </w:r>
          </w:p>
        </w:tc>
        <w:tc>
          <w:tcPr>
            <w:tcW w:w="754" w:type="pct"/>
            <w:vAlign w:val="bottom"/>
          </w:tcPr>
          <w:p w14:paraId="18CFDD72" w14:textId="77777777" w:rsidR="0027281F" w:rsidRPr="0031291E" w:rsidRDefault="0027281F" w:rsidP="0031291E">
            <w:pPr>
              <w:pStyle w:val="Heading2"/>
              <w:tabs>
                <w:tab w:val="left" w:pos="800"/>
              </w:tabs>
              <w:spacing w:before="0"/>
              <w:rPr>
                <w:b w:val="0"/>
                <w:sz w:val="22"/>
                <w:szCs w:val="22"/>
              </w:rPr>
            </w:pPr>
            <w:r w:rsidRPr="0031291E">
              <w:rPr>
                <w:b w:val="0"/>
                <w:sz w:val="22"/>
                <w:szCs w:val="22"/>
              </w:rPr>
              <w:t>22.50</w:t>
            </w:r>
          </w:p>
        </w:tc>
      </w:tr>
      <w:tr w:rsidR="0027281F" w:rsidRPr="0031291E" w14:paraId="762BD9BA" w14:textId="77777777" w:rsidTr="00B16ADC">
        <w:tc>
          <w:tcPr>
            <w:tcW w:w="399" w:type="pct"/>
            <w:vMerge/>
          </w:tcPr>
          <w:p w14:paraId="3955583A" w14:textId="77777777" w:rsidR="0027281F" w:rsidRPr="0031291E" w:rsidRDefault="0027281F" w:rsidP="0031291E">
            <w:pPr>
              <w:pStyle w:val="Heading2"/>
              <w:tabs>
                <w:tab w:val="left" w:pos="800"/>
              </w:tabs>
              <w:spacing w:before="0"/>
              <w:rPr>
                <w:b w:val="0"/>
                <w:sz w:val="22"/>
                <w:szCs w:val="22"/>
              </w:rPr>
            </w:pPr>
          </w:p>
        </w:tc>
        <w:tc>
          <w:tcPr>
            <w:tcW w:w="1169" w:type="pct"/>
            <w:vMerge/>
          </w:tcPr>
          <w:p w14:paraId="1A26854F"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52D4F22D" w14:textId="77777777" w:rsidR="0027281F" w:rsidRPr="0031291E" w:rsidRDefault="0027281F" w:rsidP="0031291E">
            <w:pPr>
              <w:pStyle w:val="Heading2"/>
              <w:tabs>
                <w:tab w:val="left" w:pos="800"/>
              </w:tabs>
              <w:spacing w:before="0"/>
              <w:rPr>
                <w:b w:val="0"/>
                <w:sz w:val="22"/>
                <w:szCs w:val="22"/>
              </w:rPr>
            </w:pPr>
            <w:r w:rsidRPr="0031291E">
              <w:rPr>
                <w:b w:val="0"/>
                <w:sz w:val="22"/>
                <w:szCs w:val="22"/>
              </w:rPr>
              <w:t>Medium (4.1 to 10.0 ha)</w:t>
            </w:r>
          </w:p>
        </w:tc>
        <w:tc>
          <w:tcPr>
            <w:tcW w:w="779" w:type="pct"/>
            <w:vAlign w:val="bottom"/>
          </w:tcPr>
          <w:p w14:paraId="4E5B9751" w14:textId="77777777" w:rsidR="0027281F" w:rsidRPr="0031291E" w:rsidRDefault="0027281F" w:rsidP="0031291E">
            <w:pPr>
              <w:pStyle w:val="Heading2"/>
              <w:tabs>
                <w:tab w:val="left" w:pos="800"/>
              </w:tabs>
              <w:spacing w:before="0"/>
              <w:rPr>
                <w:b w:val="0"/>
                <w:sz w:val="22"/>
                <w:szCs w:val="22"/>
              </w:rPr>
            </w:pPr>
            <w:r w:rsidRPr="0031291E">
              <w:rPr>
                <w:b w:val="0"/>
                <w:sz w:val="22"/>
                <w:szCs w:val="22"/>
              </w:rPr>
              <w:t>17</w:t>
            </w:r>
          </w:p>
        </w:tc>
        <w:tc>
          <w:tcPr>
            <w:tcW w:w="754" w:type="pct"/>
            <w:vAlign w:val="bottom"/>
          </w:tcPr>
          <w:p w14:paraId="2AC8D8A4" w14:textId="77777777" w:rsidR="0027281F" w:rsidRPr="0031291E" w:rsidRDefault="0027281F" w:rsidP="0031291E">
            <w:pPr>
              <w:pStyle w:val="Heading2"/>
              <w:tabs>
                <w:tab w:val="left" w:pos="800"/>
              </w:tabs>
              <w:spacing w:before="0"/>
              <w:rPr>
                <w:b w:val="0"/>
                <w:sz w:val="22"/>
                <w:szCs w:val="22"/>
              </w:rPr>
            </w:pPr>
            <w:r w:rsidRPr="0031291E">
              <w:rPr>
                <w:b w:val="0"/>
                <w:sz w:val="22"/>
                <w:szCs w:val="22"/>
              </w:rPr>
              <w:t>14.16</w:t>
            </w:r>
          </w:p>
        </w:tc>
      </w:tr>
      <w:tr w:rsidR="0027281F" w:rsidRPr="0031291E" w14:paraId="61B6F656" w14:textId="77777777" w:rsidTr="00B16ADC">
        <w:tc>
          <w:tcPr>
            <w:tcW w:w="399" w:type="pct"/>
            <w:vMerge/>
          </w:tcPr>
          <w:p w14:paraId="0B4C9FB9" w14:textId="77777777" w:rsidR="0027281F" w:rsidRPr="0031291E" w:rsidRDefault="0027281F" w:rsidP="0031291E">
            <w:pPr>
              <w:pStyle w:val="Heading2"/>
              <w:tabs>
                <w:tab w:val="left" w:pos="800"/>
              </w:tabs>
              <w:spacing w:before="0"/>
              <w:rPr>
                <w:b w:val="0"/>
                <w:sz w:val="22"/>
                <w:szCs w:val="22"/>
              </w:rPr>
            </w:pPr>
          </w:p>
        </w:tc>
        <w:tc>
          <w:tcPr>
            <w:tcW w:w="1169" w:type="pct"/>
            <w:vMerge/>
          </w:tcPr>
          <w:p w14:paraId="15982618"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08FA2ECE" w14:textId="77777777" w:rsidR="0027281F" w:rsidRPr="0031291E" w:rsidRDefault="0027281F" w:rsidP="0031291E">
            <w:pPr>
              <w:pStyle w:val="Heading2"/>
              <w:tabs>
                <w:tab w:val="left" w:pos="800"/>
              </w:tabs>
              <w:spacing w:before="0"/>
              <w:rPr>
                <w:b w:val="0"/>
                <w:sz w:val="22"/>
                <w:szCs w:val="22"/>
              </w:rPr>
            </w:pPr>
            <w:r w:rsidRPr="0031291E">
              <w:rPr>
                <w:b w:val="0"/>
                <w:sz w:val="22"/>
                <w:szCs w:val="22"/>
              </w:rPr>
              <w:t>Large (&gt; 10.0 ha)</w:t>
            </w:r>
          </w:p>
        </w:tc>
        <w:tc>
          <w:tcPr>
            <w:tcW w:w="779" w:type="pct"/>
            <w:vAlign w:val="bottom"/>
          </w:tcPr>
          <w:p w14:paraId="00E23E47" w14:textId="77777777" w:rsidR="0027281F" w:rsidRPr="0031291E" w:rsidRDefault="0027281F" w:rsidP="0031291E">
            <w:pPr>
              <w:pStyle w:val="Heading2"/>
              <w:tabs>
                <w:tab w:val="left" w:pos="800"/>
              </w:tabs>
              <w:spacing w:before="0"/>
              <w:rPr>
                <w:b w:val="0"/>
                <w:sz w:val="22"/>
                <w:szCs w:val="22"/>
              </w:rPr>
            </w:pPr>
            <w:r w:rsidRPr="0031291E">
              <w:rPr>
                <w:b w:val="0"/>
                <w:sz w:val="22"/>
                <w:szCs w:val="22"/>
              </w:rPr>
              <w:t>05</w:t>
            </w:r>
          </w:p>
        </w:tc>
        <w:tc>
          <w:tcPr>
            <w:tcW w:w="754" w:type="pct"/>
            <w:vAlign w:val="bottom"/>
          </w:tcPr>
          <w:p w14:paraId="027BC811" w14:textId="77777777" w:rsidR="0027281F" w:rsidRPr="0031291E" w:rsidRDefault="0027281F" w:rsidP="0031291E">
            <w:pPr>
              <w:pStyle w:val="Heading2"/>
              <w:tabs>
                <w:tab w:val="left" w:pos="800"/>
              </w:tabs>
              <w:spacing w:before="0"/>
              <w:rPr>
                <w:b w:val="0"/>
                <w:sz w:val="22"/>
                <w:szCs w:val="22"/>
              </w:rPr>
            </w:pPr>
            <w:r w:rsidRPr="0031291E">
              <w:rPr>
                <w:b w:val="0"/>
                <w:sz w:val="22"/>
                <w:szCs w:val="22"/>
              </w:rPr>
              <w:t>04.16</w:t>
            </w:r>
          </w:p>
        </w:tc>
      </w:tr>
      <w:tr w:rsidR="00B16ADC" w:rsidRPr="0031291E" w14:paraId="764CB95E" w14:textId="77777777" w:rsidTr="00B16ADC">
        <w:tc>
          <w:tcPr>
            <w:tcW w:w="399" w:type="pct"/>
            <w:vMerge w:val="restart"/>
          </w:tcPr>
          <w:p w14:paraId="4315357E" w14:textId="77777777" w:rsidR="0027281F" w:rsidRPr="0031291E" w:rsidRDefault="00690914" w:rsidP="0031291E">
            <w:pPr>
              <w:pStyle w:val="Heading2"/>
              <w:tabs>
                <w:tab w:val="left" w:pos="800"/>
              </w:tabs>
              <w:spacing w:before="0"/>
              <w:rPr>
                <w:b w:val="0"/>
                <w:sz w:val="22"/>
                <w:szCs w:val="22"/>
              </w:rPr>
            </w:pPr>
            <w:r w:rsidRPr="0031291E">
              <w:rPr>
                <w:b w:val="0"/>
                <w:sz w:val="22"/>
                <w:szCs w:val="22"/>
              </w:rPr>
              <w:t>6</w:t>
            </w:r>
            <w:r w:rsidR="0027281F" w:rsidRPr="0031291E">
              <w:rPr>
                <w:b w:val="0"/>
                <w:sz w:val="22"/>
                <w:szCs w:val="22"/>
              </w:rPr>
              <w:t>.</w:t>
            </w:r>
          </w:p>
        </w:tc>
        <w:tc>
          <w:tcPr>
            <w:tcW w:w="1169" w:type="pct"/>
            <w:vMerge w:val="restart"/>
          </w:tcPr>
          <w:p w14:paraId="1FB1F1C0" w14:textId="77777777" w:rsidR="0027281F" w:rsidRPr="0031291E" w:rsidRDefault="0027281F" w:rsidP="0031291E">
            <w:pPr>
              <w:pStyle w:val="Heading2"/>
              <w:tabs>
                <w:tab w:val="left" w:pos="800"/>
              </w:tabs>
              <w:spacing w:before="0"/>
              <w:rPr>
                <w:b w:val="0"/>
                <w:sz w:val="22"/>
                <w:szCs w:val="22"/>
              </w:rPr>
            </w:pPr>
            <w:r w:rsidRPr="0031291E">
              <w:rPr>
                <w:b w:val="0"/>
                <w:sz w:val="22"/>
                <w:szCs w:val="22"/>
              </w:rPr>
              <w:t xml:space="preserve">Annual Income </w:t>
            </w:r>
          </w:p>
        </w:tc>
        <w:tc>
          <w:tcPr>
            <w:tcW w:w="1899" w:type="pct"/>
            <w:vAlign w:val="bottom"/>
          </w:tcPr>
          <w:p w14:paraId="08941777" w14:textId="77777777" w:rsidR="0027281F" w:rsidRPr="0031291E" w:rsidRDefault="0027281F" w:rsidP="0031291E">
            <w:pPr>
              <w:pStyle w:val="Heading2"/>
              <w:tabs>
                <w:tab w:val="left" w:pos="800"/>
              </w:tabs>
              <w:spacing w:before="0"/>
              <w:rPr>
                <w:b w:val="0"/>
                <w:sz w:val="22"/>
                <w:szCs w:val="22"/>
              </w:rPr>
            </w:pPr>
            <w:r w:rsidRPr="0031291E">
              <w:rPr>
                <w:b w:val="0"/>
                <w:sz w:val="22"/>
                <w:szCs w:val="22"/>
              </w:rPr>
              <w:t>Low (&lt;1,00,000)</w:t>
            </w:r>
          </w:p>
        </w:tc>
        <w:tc>
          <w:tcPr>
            <w:tcW w:w="779" w:type="pct"/>
            <w:vAlign w:val="bottom"/>
          </w:tcPr>
          <w:p w14:paraId="3454D300" w14:textId="77777777" w:rsidR="0027281F" w:rsidRPr="0031291E" w:rsidRDefault="0027281F" w:rsidP="0031291E">
            <w:pPr>
              <w:pStyle w:val="Heading2"/>
              <w:tabs>
                <w:tab w:val="left" w:pos="800"/>
              </w:tabs>
              <w:spacing w:before="0"/>
              <w:rPr>
                <w:b w:val="0"/>
                <w:sz w:val="22"/>
                <w:szCs w:val="22"/>
              </w:rPr>
            </w:pPr>
            <w:r w:rsidRPr="0031291E">
              <w:rPr>
                <w:b w:val="0"/>
                <w:sz w:val="22"/>
                <w:szCs w:val="22"/>
              </w:rPr>
              <w:t>31</w:t>
            </w:r>
          </w:p>
        </w:tc>
        <w:tc>
          <w:tcPr>
            <w:tcW w:w="754" w:type="pct"/>
            <w:vAlign w:val="bottom"/>
          </w:tcPr>
          <w:p w14:paraId="352F6544" w14:textId="77777777" w:rsidR="0027281F" w:rsidRPr="0031291E" w:rsidRDefault="00690914" w:rsidP="0031291E">
            <w:pPr>
              <w:pStyle w:val="Heading2"/>
              <w:tabs>
                <w:tab w:val="left" w:pos="800"/>
              </w:tabs>
              <w:spacing w:before="0"/>
              <w:rPr>
                <w:b w:val="0"/>
                <w:sz w:val="22"/>
                <w:szCs w:val="22"/>
              </w:rPr>
            </w:pPr>
            <w:r w:rsidRPr="0031291E">
              <w:rPr>
                <w:b w:val="0"/>
                <w:sz w:val="22"/>
                <w:szCs w:val="22"/>
              </w:rPr>
              <w:t>25.83</w:t>
            </w:r>
          </w:p>
        </w:tc>
      </w:tr>
      <w:tr w:rsidR="00B16ADC" w:rsidRPr="0031291E" w14:paraId="5D7CABE9" w14:textId="77777777" w:rsidTr="00B16ADC">
        <w:tc>
          <w:tcPr>
            <w:tcW w:w="399" w:type="pct"/>
            <w:vMerge/>
          </w:tcPr>
          <w:p w14:paraId="787038EA" w14:textId="77777777" w:rsidR="0027281F" w:rsidRPr="0031291E" w:rsidRDefault="0027281F" w:rsidP="0031291E">
            <w:pPr>
              <w:pStyle w:val="Heading2"/>
              <w:tabs>
                <w:tab w:val="left" w:pos="800"/>
              </w:tabs>
              <w:spacing w:before="0"/>
              <w:rPr>
                <w:b w:val="0"/>
                <w:sz w:val="22"/>
                <w:szCs w:val="22"/>
              </w:rPr>
            </w:pPr>
          </w:p>
        </w:tc>
        <w:tc>
          <w:tcPr>
            <w:tcW w:w="1169" w:type="pct"/>
            <w:vMerge/>
          </w:tcPr>
          <w:p w14:paraId="04446D43"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50204761" w14:textId="77777777" w:rsidR="0027281F" w:rsidRPr="0031291E" w:rsidRDefault="0027281F" w:rsidP="0031291E">
            <w:pPr>
              <w:pStyle w:val="Heading2"/>
              <w:tabs>
                <w:tab w:val="left" w:pos="800"/>
              </w:tabs>
              <w:spacing w:before="0"/>
              <w:rPr>
                <w:b w:val="0"/>
                <w:sz w:val="22"/>
                <w:szCs w:val="22"/>
              </w:rPr>
            </w:pPr>
            <w:r w:rsidRPr="0031291E">
              <w:rPr>
                <w:b w:val="0"/>
                <w:sz w:val="22"/>
                <w:szCs w:val="22"/>
              </w:rPr>
              <w:t xml:space="preserve">Medium (1,00,001 </w:t>
            </w:r>
            <w:proofErr w:type="gramStart"/>
            <w:r w:rsidRPr="0031291E">
              <w:rPr>
                <w:b w:val="0"/>
                <w:sz w:val="22"/>
                <w:szCs w:val="22"/>
              </w:rPr>
              <w:t>to  4</w:t>
            </w:r>
            <w:proofErr w:type="gramEnd"/>
            <w:r w:rsidRPr="0031291E">
              <w:rPr>
                <w:b w:val="0"/>
                <w:sz w:val="22"/>
                <w:szCs w:val="22"/>
              </w:rPr>
              <w:t>,00,000)</w:t>
            </w:r>
          </w:p>
        </w:tc>
        <w:tc>
          <w:tcPr>
            <w:tcW w:w="779" w:type="pct"/>
            <w:vAlign w:val="bottom"/>
          </w:tcPr>
          <w:p w14:paraId="015F3C3E" w14:textId="77777777" w:rsidR="0027281F" w:rsidRPr="0031291E" w:rsidRDefault="0027281F" w:rsidP="0031291E">
            <w:pPr>
              <w:pStyle w:val="Heading2"/>
              <w:tabs>
                <w:tab w:val="left" w:pos="800"/>
              </w:tabs>
              <w:spacing w:before="0"/>
              <w:rPr>
                <w:b w:val="0"/>
                <w:sz w:val="22"/>
                <w:szCs w:val="22"/>
              </w:rPr>
            </w:pPr>
            <w:r w:rsidRPr="0031291E">
              <w:rPr>
                <w:b w:val="0"/>
                <w:sz w:val="22"/>
                <w:szCs w:val="22"/>
              </w:rPr>
              <w:t>72</w:t>
            </w:r>
          </w:p>
        </w:tc>
        <w:tc>
          <w:tcPr>
            <w:tcW w:w="754" w:type="pct"/>
            <w:vAlign w:val="bottom"/>
          </w:tcPr>
          <w:p w14:paraId="3D96CE7F" w14:textId="77777777" w:rsidR="0027281F" w:rsidRPr="0031291E" w:rsidRDefault="00690914" w:rsidP="0031291E">
            <w:pPr>
              <w:pStyle w:val="Heading2"/>
              <w:tabs>
                <w:tab w:val="left" w:pos="800"/>
              </w:tabs>
              <w:spacing w:before="0"/>
              <w:rPr>
                <w:b w:val="0"/>
                <w:sz w:val="22"/>
                <w:szCs w:val="22"/>
              </w:rPr>
            </w:pPr>
            <w:r w:rsidRPr="0031291E">
              <w:rPr>
                <w:b w:val="0"/>
                <w:sz w:val="22"/>
                <w:szCs w:val="22"/>
              </w:rPr>
              <w:t>60.00</w:t>
            </w:r>
          </w:p>
        </w:tc>
      </w:tr>
      <w:tr w:rsidR="00B16ADC" w:rsidRPr="0031291E" w14:paraId="4C6F437A" w14:textId="77777777" w:rsidTr="00B16ADC">
        <w:tc>
          <w:tcPr>
            <w:tcW w:w="399" w:type="pct"/>
            <w:vMerge/>
          </w:tcPr>
          <w:p w14:paraId="12DC03C8" w14:textId="77777777" w:rsidR="0027281F" w:rsidRPr="0031291E" w:rsidRDefault="0027281F" w:rsidP="0031291E">
            <w:pPr>
              <w:pStyle w:val="Heading2"/>
              <w:tabs>
                <w:tab w:val="left" w:pos="800"/>
              </w:tabs>
              <w:spacing w:before="0"/>
              <w:rPr>
                <w:b w:val="0"/>
                <w:sz w:val="22"/>
                <w:szCs w:val="22"/>
              </w:rPr>
            </w:pPr>
          </w:p>
        </w:tc>
        <w:tc>
          <w:tcPr>
            <w:tcW w:w="1169" w:type="pct"/>
            <w:vMerge/>
          </w:tcPr>
          <w:p w14:paraId="1D89C5FB" w14:textId="77777777" w:rsidR="0027281F" w:rsidRPr="0031291E" w:rsidRDefault="0027281F" w:rsidP="0031291E">
            <w:pPr>
              <w:pStyle w:val="Heading2"/>
              <w:tabs>
                <w:tab w:val="left" w:pos="800"/>
              </w:tabs>
              <w:spacing w:before="0"/>
              <w:rPr>
                <w:b w:val="0"/>
                <w:sz w:val="22"/>
                <w:szCs w:val="22"/>
              </w:rPr>
            </w:pPr>
          </w:p>
        </w:tc>
        <w:tc>
          <w:tcPr>
            <w:tcW w:w="1899" w:type="pct"/>
            <w:vAlign w:val="bottom"/>
          </w:tcPr>
          <w:p w14:paraId="497CFC1C" w14:textId="77777777" w:rsidR="0027281F" w:rsidRPr="0031291E" w:rsidRDefault="0027281F" w:rsidP="0031291E">
            <w:pPr>
              <w:pStyle w:val="Heading2"/>
              <w:tabs>
                <w:tab w:val="left" w:pos="800"/>
              </w:tabs>
              <w:spacing w:before="0"/>
              <w:rPr>
                <w:b w:val="0"/>
                <w:sz w:val="22"/>
                <w:szCs w:val="22"/>
              </w:rPr>
            </w:pPr>
            <w:r w:rsidRPr="0031291E">
              <w:rPr>
                <w:b w:val="0"/>
                <w:sz w:val="22"/>
                <w:szCs w:val="22"/>
              </w:rPr>
              <w:t>High (&gt; 4,00,000)</w:t>
            </w:r>
          </w:p>
        </w:tc>
        <w:tc>
          <w:tcPr>
            <w:tcW w:w="779" w:type="pct"/>
            <w:vAlign w:val="bottom"/>
          </w:tcPr>
          <w:p w14:paraId="5AE0946A" w14:textId="77777777" w:rsidR="0027281F" w:rsidRPr="0031291E" w:rsidRDefault="0027281F" w:rsidP="0031291E">
            <w:pPr>
              <w:pStyle w:val="Heading2"/>
              <w:tabs>
                <w:tab w:val="left" w:pos="800"/>
              </w:tabs>
              <w:spacing w:before="0"/>
              <w:rPr>
                <w:b w:val="0"/>
                <w:sz w:val="22"/>
                <w:szCs w:val="22"/>
              </w:rPr>
            </w:pPr>
            <w:r w:rsidRPr="0031291E">
              <w:rPr>
                <w:b w:val="0"/>
                <w:sz w:val="22"/>
                <w:szCs w:val="22"/>
              </w:rPr>
              <w:t>17</w:t>
            </w:r>
          </w:p>
        </w:tc>
        <w:tc>
          <w:tcPr>
            <w:tcW w:w="754" w:type="pct"/>
            <w:vAlign w:val="bottom"/>
          </w:tcPr>
          <w:p w14:paraId="74AA82F7" w14:textId="77777777" w:rsidR="0027281F" w:rsidRPr="0031291E" w:rsidRDefault="0027281F" w:rsidP="0031291E">
            <w:pPr>
              <w:pStyle w:val="Heading2"/>
              <w:tabs>
                <w:tab w:val="left" w:pos="800"/>
              </w:tabs>
              <w:spacing w:before="0"/>
              <w:rPr>
                <w:b w:val="0"/>
                <w:sz w:val="22"/>
                <w:szCs w:val="22"/>
              </w:rPr>
            </w:pPr>
            <w:r w:rsidRPr="0031291E">
              <w:rPr>
                <w:b w:val="0"/>
                <w:sz w:val="22"/>
                <w:szCs w:val="22"/>
              </w:rPr>
              <w:t>1</w:t>
            </w:r>
            <w:r w:rsidR="00690914" w:rsidRPr="0031291E">
              <w:rPr>
                <w:b w:val="0"/>
                <w:sz w:val="22"/>
                <w:szCs w:val="22"/>
              </w:rPr>
              <w:t>4.17</w:t>
            </w:r>
          </w:p>
        </w:tc>
      </w:tr>
      <w:tr w:rsidR="00B16ADC" w:rsidRPr="0031291E" w14:paraId="029312ED" w14:textId="77777777" w:rsidTr="00B16ADC">
        <w:tc>
          <w:tcPr>
            <w:tcW w:w="399" w:type="pct"/>
            <w:vMerge w:val="restart"/>
          </w:tcPr>
          <w:p w14:paraId="637C8200" w14:textId="77777777" w:rsidR="00690914" w:rsidRPr="0031291E" w:rsidRDefault="00690914" w:rsidP="0031291E">
            <w:pPr>
              <w:pStyle w:val="Heading2"/>
              <w:tabs>
                <w:tab w:val="left" w:pos="800"/>
              </w:tabs>
              <w:spacing w:before="0"/>
              <w:rPr>
                <w:b w:val="0"/>
                <w:sz w:val="22"/>
                <w:szCs w:val="22"/>
              </w:rPr>
            </w:pPr>
            <w:r w:rsidRPr="0031291E">
              <w:rPr>
                <w:b w:val="0"/>
                <w:sz w:val="22"/>
                <w:szCs w:val="22"/>
              </w:rPr>
              <w:t>7.</w:t>
            </w:r>
          </w:p>
        </w:tc>
        <w:tc>
          <w:tcPr>
            <w:tcW w:w="1169" w:type="pct"/>
            <w:vMerge w:val="restart"/>
          </w:tcPr>
          <w:p w14:paraId="3A941C4E" w14:textId="77777777" w:rsidR="00690914" w:rsidRPr="0031291E" w:rsidRDefault="00690914" w:rsidP="0031291E">
            <w:pPr>
              <w:pStyle w:val="Heading2"/>
              <w:tabs>
                <w:tab w:val="left" w:pos="800"/>
              </w:tabs>
              <w:spacing w:before="0"/>
              <w:rPr>
                <w:b w:val="0"/>
                <w:sz w:val="22"/>
                <w:szCs w:val="22"/>
              </w:rPr>
            </w:pPr>
            <w:r w:rsidRPr="0031291E">
              <w:rPr>
                <w:b w:val="0"/>
                <w:sz w:val="22"/>
                <w:szCs w:val="22"/>
              </w:rPr>
              <w:t>Farming Experience</w:t>
            </w:r>
          </w:p>
        </w:tc>
        <w:tc>
          <w:tcPr>
            <w:tcW w:w="1899" w:type="pct"/>
            <w:vAlign w:val="bottom"/>
          </w:tcPr>
          <w:p w14:paraId="5F0EC229" w14:textId="77777777" w:rsidR="00690914" w:rsidRPr="0031291E" w:rsidRDefault="00690914" w:rsidP="0031291E">
            <w:pPr>
              <w:pStyle w:val="Heading2"/>
              <w:tabs>
                <w:tab w:val="left" w:pos="800"/>
              </w:tabs>
              <w:spacing w:before="0"/>
              <w:rPr>
                <w:b w:val="0"/>
                <w:sz w:val="22"/>
                <w:szCs w:val="22"/>
              </w:rPr>
            </w:pPr>
            <w:r w:rsidRPr="0031291E">
              <w:rPr>
                <w:b w:val="0"/>
                <w:sz w:val="22"/>
                <w:szCs w:val="22"/>
              </w:rPr>
              <w:t>Low (&lt;12 Years)</w:t>
            </w:r>
          </w:p>
        </w:tc>
        <w:tc>
          <w:tcPr>
            <w:tcW w:w="779" w:type="pct"/>
            <w:vAlign w:val="bottom"/>
          </w:tcPr>
          <w:p w14:paraId="543B9954" w14:textId="77777777" w:rsidR="00690914" w:rsidRPr="0031291E" w:rsidRDefault="00690914" w:rsidP="0031291E">
            <w:pPr>
              <w:pStyle w:val="Heading2"/>
              <w:tabs>
                <w:tab w:val="left" w:pos="800"/>
              </w:tabs>
              <w:spacing w:before="0"/>
              <w:rPr>
                <w:b w:val="0"/>
                <w:sz w:val="22"/>
                <w:szCs w:val="22"/>
              </w:rPr>
            </w:pPr>
            <w:r w:rsidRPr="0031291E">
              <w:rPr>
                <w:b w:val="0"/>
                <w:sz w:val="22"/>
                <w:szCs w:val="22"/>
              </w:rPr>
              <w:t>28</w:t>
            </w:r>
          </w:p>
        </w:tc>
        <w:tc>
          <w:tcPr>
            <w:tcW w:w="754" w:type="pct"/>
            <w:vAlign w:val="bottom"/>
          </w:tcPr>
          <w:p w14:paraId="0D75FDB7" w14:textId="77777777" w:rsidR="00690914" w:rsidRPr="0031291E" w:rsidRDefault="00690914" w:rsidP="0031291E">
            <w:pPr>
              <w:pStyle w:val="Heading2"/>
              <w:tabs>
                <w:tab w:val="left" w:pos="800"/>
              </w:tabs>
              <w:spacing w:before="0"/>
              <w:rPr>
                <w:b w:val="0"/>
                <w:sz w:val="22"/>
                <w:szCs w:val="22"/>
              </w:rPr>
            </w:pPr>
            <w:r w:rsidRPr="0031291E">
              <w:rPr>
                <w:b w:val="0"/>
                <w:sz w:val="22"/>
                <w:szCs w:val="22"/>
              </w:rPr>
              <w:t>47.00</w:t>
            </w:r>
          </w:p>
        </w:tc>
      </w:tr>
      <w:tr w:rsidR="00B16ADC" w:rsidRPr="0031291E" w14:paraId="2D0AFAF7" w14:textId="77777777" w:rsidTr="00B16ADC">
        <w:tc>
          <w:tcPr>
            <w:tcW w:w="399" w:type="pct"/>
            <w:vMerge/>
          </w:tcPr>
          <w:p w14:paraId="5F49BF79" w14:textId="77777777" w:rsidR="00690914" w:rsidRPr="0031291E" w:rsidRDefault="00690914" w:rsidP="0031291E">
            <w:pPr>
              <w:pStyle w:val="Heading2"/>
              <w:tabs>
                <w:tab w:val="left" w:pos="800"/>
              </w:tabs>
              <w:spacing w:before="0"/>
              <w:rPr>
                <w:b w:val="0"/>
                <w:sz w:val="22"/>
                <w:szCs w:val="22"/>
              </w:rPr>
            </w:pPr>
          </w:p>
        </w:tc>
        <w:tc>
          <w:tcPr>
            <w:tcW w:w="1169" w:type="pct"/>
            <w:vMerge/>
          </w:tcPr>
          <w:p w14:paraId="2B4379B3" w14:textId="77777777" w:rsidR="00690914" w:rsidRPr="0031291E" w:rsidRDefault="00690914" w:rsidP="0031291E">
            <w:pPr>
              <w:pStyle w:val="Heading2"/>
              <w:tabs>
                <w:tab w:val="left" w:pos="800"/>
              </w:tabs>
              <w:spacing w:before="0"/>
              <w:rPr>
                <w:b w:val="0"/>
                <w:sz w:val="22"/>
                <w:szCs w:val="22"/>
              </w:rPr>
            </w:pPr>
          </w:p>
        </w:tc>
        <w:tc>
          <w:tcPr>
            <w:tcW w:w="1899" w:type="pct"/>
            <w:vAlign w:val="bottom"/>
          </w:tcPr>
          <w:p w14:paraId="56A0925B" w14:textId="77777777" w:rsidR="00690914" w:rsidRPr="0031291E" w:rsidRDefault="00690914" w:rsidP="0031291E">
            <w:pPr>
              <w:pStyle w:val="Heading2"/>
              <w:tabs>
                <w:tab w:val="left" w:pos="800"/>
              </w:tabs>
              <w:spacing w:before="0"/>
              <w:rPr>
                <w:b w:val="0"/>
                <w:sz w:val="22"/>
                <w:szCs w:val="22"/>
              </w:rPr>
            </w:pPr>
            <w:r w:rsidRPr="0031291E">
              <w:rPr>
                <w:b w:val="0"/>
                <w:sz w:val="22"/>
                <w:szCs w:val="22"/>
              </w:rPr>
              <w:t>Medium (12 to 27 Years)</w:t>
            </w:r>
          </w:p>
        </w:tc>
        <w:tc>
          <w:tcPr>
            <w:tcW w:w="779" w:type="pct"/>
            <w:vAlign w:val="bottom"/>
          </w:tcPr>
          <w:p w14:paraId="691B8E17" w14:textId="77777777" w:rsidR="00690914" w:rsidRPr="0031291E" w:rsidRDefault="00690914" w:rsidP="0031291E">
            <w:pPr>
              <w:pStyle w:val="Heading2"/>
              <w:tabs>
                <w:tab w:val="left" w:pos="800"/>
              </w:tabs>
              <w:spacing w:before="0"/>
              <w:rPr>
                <w:b w:val="0"/>
                <w:sz w:val="22"/>
                <w:szCs w:val="22"/>
              </w:rPr>
            </w:pPr>
            <w:r w:rsidRPr="0031291E">
              <w:rPr>
                <w:b w:val="0"/>
                <w:sz w:val="22"/>
                <w:szCs w:val="22"/>
              </w:rPr>
              <w:t>18</w:t>
            </w:r>
          </w:p>
        </w:tc>
        <w:tc>
          <w:tcPr>
            <w:tcW w:w="754" w:type="pct"/>
            <w:vAlign w:val="bottom"/>
          </w:tcPr>
          <w:p w14:paraId="6126EACF" w14:textId="77777777" w:rsidR="00690914" w:rsidRPr="0031291E" w:rsidRDefault="00690914" w:rsidP="0031291E">
            <w:pPr>
              <w:pStyle w:val="Heading2"/>
              <w:tabs>
                <w:tab w:val="left" w:pos="800"/>
              </w:tabs>
              <w:spacing w:before="0"/>
              <w:rPr>
                <w:b w:val="0"/>
                <w:sz w:val="22"/>
                <w:szCs w:val="22"/>
              </w:rPr>
            </w:pPr>
            <w:r w:rsidRPr="0031291E">
              <w:rPr>
                <w:b w:val="0"/>
                <w:sz w:val="22"/>
                <w:szCs w:val="22"/>
              </w:rPr>
              <w:t>30.00</w:t>
            </w:r>
          </w:p>
        </w:tc>
      </w:tr>
      <w:tr w:rsidR="00B16ADC" w:rsidRPr="0031291E" w14:paraId="24F8D7AB" w14:textId="77777777" w:rsidTr="00B16ADC">
        <w:tc>
          <w:tcPr>
            <w:tcW w:w="399" w:type="pct"/>
            <w:vMerge/>
          </w:tcPr>
          <w:p w14:paraId="194AA190" w14:textId="77777777" w:rsidR="00690914" w:rsidRPr="0031291E" w:rsidRDefault="00690914" w:rsidP="0031291E">
            <w:pPr>
              <w:pStyle w:val="Heading2"/>
              <w:tabs>
                <w:tab w:val="left" w:pos="800"/>
              </w:tabs>
              <w:spacing w:before="0"/>
              <w:rPr>
                <w:b w:val="0"/>
                <w:sz w:val="22"/>
                <w:szCs w:val="22"/>
              </w:rPr>
            </w:pPr>
          </w:p>
        </w:tc>
        <w:tc>
          <w:tcPr>
            <w:tcW w:w="1169" w:type="pct"/>
            <w:vMerge/>
          </w:tcPr>
          <w:p w14:paraId="5F24BDE5" w14:textId="77777777" w:rsidR="00690914" w:rsidRPr="0031291E" w:rsidRDefault="00690914" w:rsidP="0031291E">
            <w:pPr>
              <w:pStyle w:val="Heading2"/>
              <w:tabs>
                <w:tab w:val="left" w:pos="800"/>
              </w:tabs>
              <w:spacing w:before="0"/>
              <w:rPr>
                <w:b w:val="0"/>
                <w:sz w:val="22"/>
                <w:szCs w:val="22"/>
              </w:rPr>
            </w:pPr>
          </w:p>
        </w:tc>
        <w:tc>
          <w:tcPr>
            <w:tcW w:w="1899" w:type="pct"/>
            <w:vAlign w:val="bottom"/>
          </w:tcPr>
          <w:p w14:paraId="1F95D6F4" w14:textId="77777777" w:rsidR="00690914" w:rsidRPr="0031291E" w:rsidRDefault="00690914" w:rsidP="0031291E">
            <w:pPr>
              <w:pStyle w:val="Heading2"/>
              <w:tabs>
                <w:tab w:val="left" w:pos="800"/>
              </w:tabs>
              <w:spacing w:before="0"/>
              <w:rPr>
                <w:b w:val="0"/>
                <w:sz w:val="22"/>
                <w:szCs w:val="22"/>
              </w:rPr>
            </w:pPr>
            <w:r w:rsidRPr="0031291E">
              <w:rPr>
                <w:b w:val="0"/>
                <w:sz w:val="22"/>
                <w:szCs w:val="22"/>
              </w:rPr>
              <w:t>High (&gt;27 Years)</w:t>
            </w:r>
          </w:p>
        </w:tc>
        <w:tc>
          <w:tcPr>
            <w:tcW w:w="779" w:type="pct"/>
            <w:vAlign w:val="bottom"/>
          </w:tcPr>
          <w:p w14:paraId="52642389" w14:textId="77777777" w:rsidR="00690914" w:rsidRPr="0031291E" w:rsidRDefault="00690914" w:rsidP="0031291E">
            <w:pPr>
              <w:pStyle w:val="Heading2"/>
              <w:tabs>
                <w:tab w:val="left" w:pos="800"/>
              </w:tabs>
              <w:spacing w:before="0"/>
              <w:rPr>
                <w:b w:val="0"/>
                <w:sz w:val="22"/>
                <w:szCs w:val="22"/>
              </w:rPr>
            </w:pPr>
            <w:r w:rsidRPr="0031291E">
              <w:rPr>
                <w:b w:val="0"/>
                <w:sz w:val="22"/>
                <w:szCs w:val="22"/>
              </w:rPr>
              <w:t>14</w:t>
            </w:r>
          </w:p>
        </w:tc>
        <w:tc>
          <w:tcPr>
            <w:tcW w:w="754" w:type="pct"/>
            <w:vAlign w:val="bottom"/>
          </w:tcPr>
          <w:p w14:paraId="66B410E4" w14:textId="77777777" w:rsidR="00690914" w:rsidRPr="0031291E" w:rsidRDefault="00690914" w:rsidP="0031291E">
            <w:pPr>
              <w:pStyle w:val="Heading2"/>
              <w:tabs>
                <w:tab w:val="left" w:pos="800"/>
              </w:tabs>
              <w:spacing w:before="0"/>
              <w:rPr>
                <w:b w:val="0"/>
                <w:sz w:val="22"/>
                <w:szCs w:val="22"/>
              </w:rPr>
            </w:pPr>
            <w:r w:rsidRPr="0031291E">
              <w:rPr>
                <w:b w:val="0"/>
                <w:sz w:val="22"/>
                <w:szCs w:val="22"/>
              </w:rPr>
              <w:t>23.00</w:t>
            </w:r>
          </w:p>
        </w:tc>
      </w:tr>
      <w:tr w:rsidR="00690914" w:rsidRPr="0031291E" w14:paraId="744C1353" w14:textId="77777777" w:rsidTr="00B16ADC">
        <w:tc>
          <w:tcPr>
            <w:tcW w:w="399" w:type="pct"/>
            <w:vMerge w:val="restart"/>
          </w:tcPr>
          <w:p w14:paraId="7976709E" w14:textId="77777777" w:rsidR="00690914" w:rsidRPr="0031291E" w:rsidRDefault="00690914" w:rsidP="0031291E">
            <w:pPr>
              <w:pStyle w:val="Heading2"/>
              <w:tabs>
                <w:tab w:val="left" w:pos="800"/>
              </w:tabs>
              <w:spacing w:before="0"/>
              <w:rPr>
                <w:b w:val="0"/>
                <w:sz w:val="22"/>
                <w:szCs w:val="22"/>
              </w:rPr>
            </w:pPr>
            <w:r w:rsidRPr="0031291E">
              <w:rPr>
                <w:b w:val="0"/>
                <w:sz w:val="22"/>
                <w:szCs w:val="22"/>
              </w:rPr>
              <w:t>8.</w:t>
            </w:r>
          </w:p>
        </w:tc>
        <w:tc>
          <w:tcPr>
            <w:tcW w:w="1169" w:type="pct"/>
            <w:vMerge w:val="restart"/>
          </w:tcPr>
          <w:p w14:paraId="4FCB51C3" w14:textId="77777777" w:rsidR="00690914" w:rsidRPr="0031291E" w:rsidRDefault="00690914" w:rsidP="0031291E">
            <w:pPr>
              <w:pStyle w:val="Heading2"/>
              <w:tabs>
                <w:tab w:val="left" w:pos="800"/>
              </w:tabs>
              <w:spacing w:before="0"/>
              <w:ind w:left="0"/>
              <w:rPr>
                <w:b w:val="0"/>
                <w:sz w:val="22"/>
                <w:szCs w:val="22"/>
              </w:rPr>
            </w:pPr>
            <w:r w:rsidRPr="0031291E">
              <w:rPr>
                <w:b w:val="0"/>
                <w:sz w:val="22"/>
                <w:szCs w:val="22"/>
              </w:rPr>
              <w:t>Extension Agency Contact</w:t>
            </w:r>
          </w:p>
        </w:tc>
        <w:tc>
          <w:tcPr>
            <w:tcW w:w="1899" w:type="pct"/>
            <w:vAlign w:val="bottom"/>
          </w:tcPr>
          <w:p w14:paraId="460C8320" w14:textId="77777777" w:rsidR="00690914" w:rsidRPr="0031291E" w:rsidRDefault="00690914" w:rsidP="0031291E">
            <w:pPr>
              <w:pStyle w:val="Heading2"/>
              <w:tabs>
                <w:tab w:val="left" w:pos="800"/>
              </w:tabs>
              <w:spacing w:before="0"/>
              <w:rPr>
                <w:b w:val="0"/>
                <w:sz w:val="22"/>
                <w:szCs w:val="22"/>
              </w:rPr>
            </w:pPr>
            <w:r w:rsidRPr="0031291E">
              <w:rPr>
                <w:b w:val="0"/>
                <w:sz w:val="22"/>
                <w:szCs w:val="22"/>
              </w:rPr>
              <w:t>Low (&lt;23.2)</w:t>
            </w:r>
          </w:p>
        </w:tc>
        <w:tc>
          <w:tcPr>
            <w:tcW w:w="779" w:type="pct"/>
            <w:vAlign w:val="bottom"/>
          </w:tcPr>
          <w:p w14:paraId="690F41EE" w14:textId="77777777" w:rsidR="00690914" w:rsidRPr="0031291E" w:rsidRDefault="00690914" w:rsidP="0031291E">
            <w:pPr>
              <w:pStyle w:val="Heading2"/>
              <w:tabs>
                <w:tab w:val="left" w:pos="800"/>
              </w:tabs>
              <w:spacing w:before="0"/>
              <w:rPr>
                <w:b w:val="0"/>
                <w:sz w:val="22"/>
                <w:szCs w:val="22"/>
              </w:rPr>
            </w:pPr>
            <w:r w:rsidRPr="0031291E">
              <w:rPr>
                <w:b w:val="0"/>
                <w:sz w:val="22"/>
                <w:szCs w:val="22"/>
              </w:rPr>
              <w:t>17</w:t>
            </w:r>
          </w:p>
        </w:tc>
        <w:tc>
          <w:tcPr>
            <w:tcW w:w="754" w:type="pct"/>
            <w:vAlign w:val="bottom"/>
          </w:tcPr>
          <w:p w14:paraId="09614977" w14:textId="77777777" w:rsidR="00690914" w:rsidRPr="0031291E" w:rsidRDefault="00690914" w:rsidP="0031291E">
            <w:pPr>
              <w:pStyle w:val="Heading2"/>
              <w:tabs>
                <w:tab w:val="left" w:pos="800"/>
              </w:tabs>
              <w:spacing w:before="0"/>
              <w:rPr>
                <w:b w:val="0"/>
                <w:sz w:val="22"/>
                <w:szCs w:val="22"/>
              </w:rPr>
            </w:pPr>
            <w:r w:rsidRPr="0031291E">
              <w:rPr>
                <w:b w:val="0"/>
                <w:sz w:val="22"/>
                <w:szCs w:val="22"/>
              </w:rPr>
              <w:t>14.16</w:t>
            </w:r>
          </w:p>
        </w:tc>
      </w:tr>
      <w:tr w:rsidR="00690914" w:rsidRPr="0031291E" w14:paraId="432191E0" w14:textId="77777777" w:rsidTr="00B16ADC">
        <w:tc>
          <w:tcPr>
            <w:tcW w:w="399" w:type="pct"/>
            <w:vMerge/>
          </w:tcPr>
          <w:p w14:paraId="258E40BA" w14:textId="77777777" w:rsidR="00690914" w:rsidRPr="0031291E" w:rsidRDefault="00690914" w:rsidP="0031291E">
            <w:pPr>
              <w:pStyle w:val="Heading2"/>
              <w:tabs>
                <w:tab w:val="left" w:pos="800"/>
              </w:tabs>
              <w:spacing w:before="0"/>
              <w:rPr>
                <w:b w:val="0"/>
                <w:sz w:val="22"/>
                <w:szCs w:val="22"/>
              </w:rPr>
            </w:pPr>
          </w:p>
        </w:tc>
        <w:tc>
          <w:tcPr>
            <w:tcW w:w="1169" w:type="pct"/>
            <w:vMerge/>
          </w:tcPr>
          <w:p w14:paraId="5D55F6DC" w14:textId="77777777" w:rsidR="00690914" w:rsidRPr="0031291E" w:rsidRDefault="00690914" w:rsidP="0031291E">
            <w:pPr>
              <w:pStyle w:val="Heading2"/>
              <w:tabs>
                <w:tab w:val="left" w:pos="800"/>
              </w:tabs>
              <w:spacing w:before="0"/>
              <w:rPr>
                <w:b w:val="0"/>
                <w:sz w:val="22"/>
                <w:szCs w:val="22"/>
              </w:rPr>
            </w:pPr>
          </w:p>
        </w:tc>
        <w:tc>
          <w:tcPr>
            <w:tcW w:w="1899" w:type="pct"/>
            <w:vAlign w:val="bottom"/>
          </w:tcPr>
          <w:p w14:paraId="45EC4737" w14:textId="77777777" w:rsidR="00690914" w:rsidRPr="0031291E" w:rsidRDefault="00690914" w:rsidP="0031291E">
            <w:pPr>
              <w:pStyle w:val="Heading2"/>
              <w:tabs>
                <w:tab w:val="left" w:pos="800"/>
              </w:tabs>
              <w:spacing w:before="0"/>
              <w:rPr>
                <w:b w:val="0"/>
                <w:sz w:val="22"/>
                <w:szCs w:val="22"/>
              </w:rPr>
            </w:pPr>
            <w:r w:rsidRPr="0031291E">
              <w:rPr>
                <w:b w:val="0"/>
                <w:sz w:val="22"/>
                <w:szCs w:val="22"/>
              </w:rPr>
              <w:t>Medium (23.2 to 32.2)</w:t>
            </w:r>
          </w:p>
        </w:tc>
        <w:tc>
          <w:tcPr>
            <w:tcW w:w="779" w:type="pct"/>
            <w:vAlign w:val="bottom"/>
          </w:tcPr>
          <w:p w14:paraId="1474D509" w14:textId="77777777" w:rsidR="00690914" w:rsidRPr="0031291E" w:rsidRDefault="00690914" w:rsidP="0031291E">
            <w:pPr>
              <w:pStyle w:val="Heading2"/>
              <w:tabs>
                <w:tab w:val="left" w:pos="800"/>
              </w:tabs>
              <w:spacing w:before="0"/>
              <w:rPr>
                <w:b w:val="0"/>
                <w:sz w:val="22"/>
                <w:szCs w:val="22"/>
              </w:rPr>
            </w:pPr>
            <w:r w:rsidRPr="0031291E">
              <w:rPr>
                <w:b w:val="0"/>
                <w:sz w:val="22"/>
                <w:szCs w:val="22"/>
              </w:rPr>
              <w:t>84</w:t>
            </w:r>
          </w:p>
        </w:tc>
        <w:tc>
          <w:tcPr>
            <w:tcW w:w="754" w:type="pct"/>
            <w:vAlign w:val="bottom"/>
          </w:tcPr>
          <w:p w14:paraId="611D7BC1" w14:textId="77777777" w:rsidR="00690914" w:rsidRPr="0031291E" w:rsidRDefault="00690914" w:rsidP="0031291E">
            <w:pPr>
              <w:pStyle w:val="Heading2"/>
              <w:tabs>
                <w:tab w:val="left" w:pos="800"/>
              </w:tabs>
              <w:spacing w:before="0"/>
              <w:rPr>
                <w:b w:val="0"/>
                <w:sz w:val="22"/>
                <w:szCs w:val="22"/>
              </w:rPr>
            </w:pPr>
            <w:r w:rsidRPr="0031291E">
              <w:rPr>
                <w:b w:val="0"/>
                <w:sz w:val="22"/>
                <w:szCs w:val="22"/>
              </w:rPr>
              <w:t>70.00</w:t>
            </w:r>
          </w:p>
        </w:tc>
      </w:tr>
      <w:tr w:rsidR="00690914" w:rsidRPr="0031291E" w14:paraId="3477BFE6" w14:textId="77777777" w:rsidTr="00B16ADC">
        <w:tc>
          <w:tcPr>
            <w:tcW w:w="399" w:type="pct"/>
            <w:vMerge/>
          </w:tcPr>
          <w:p w14:paraId="79E61464" w14:textId="77777777" w:rsidR="00690914" w:rsidRPr="0031291E" w:rsidRDefault="00690914" w:rsidP="0031291E">
            <w:pPr>
              <w:pStyle w:val="Heading2"/>
              <w:tabs>
                <w:tab w:val="left" w:pos="800"/>
              </w:tabs>
              <w:spacing w:before="0"/>
              <w:rPr>
                <w:b w:val="0"/>
                <w:sz w:val="22"/>
                <w:szCs w:val="22"/>
              </w:rPr>
            </w:pPr>
          </w:p>
        </w:tc>
        <w:tc>
          <w:tcPr>
            <w:tcW w:w="1169" w:type="pct"/>
            <w:vMerge/>
          </w:tcPr>
          <w:p w14:paraId="0AA92E40" w14:textId="77777777" w:rsidR="00690914" w:rsidRPr="0031291E" w:rsidRDefault="00690914" w:rsidP="0031291E">
            <w:pPr>
              <w:pStyle w:val="Heading2"/>
              <w:tabs>
                <w:tab w:val="left" w:pos="800"/>
              </w:tabs>
              <w:spacing w:before="0"/>
              <w:rPr>
                <w:b w:val="0"/>
                <w:sz w:val="22"/>
                <w:szCs w:val="22"/>
              </w:rPr>
            </w:pPr>
          </w:p>
        </w:tc>
        <w:tc>
          <w:tcPr>
            <w:tcW w:w="1899" w:type="pct"/>
            <w:vAlign w:val="bottom"/>
          </w:tcPr>
          <w:p w14:paraId="176012B6" w14:textId="77777777" w:rsidR="00690914" w:rsidRPr="0031291E" w:rsidRDefault="00690914" w:rsidP="0031291E">
            <w:pPr>
              <w:pStyle w:val="Heading2"/>
              <w:tabs>
                <w:tab w:val="left" w:pos="800"/>
              </w:tabs>
              <w:spacing w:before="0"/>
              <w:rPr>
                <w:b w:val="0"/>
                <w:sz w:val="22"/>
                <w:szCs w:val="22"/>
              </w:rPr>
            </w:pPr>
            <w:r w:rsidRPr="0031291E">
              <w:rPr>
                <w:b w:val="0"/>
                <w:sz w:val="22"/>
                <w:szCs w:val="22"/>
              </w:rPr>
              <w:t>High (&gt;32.2)</w:t>
            </w:r>
          </w:p>
        </w:tc>
        <w:tc>
          <w:tcPr>
            <w:tcW w:w="779" w:type="pct"/>
            <w:vAlign w:val="bottom"/>
          </w:tcPr>
          <w:p w14:paraId="5BBA9234" w14:textId="77777777" w:rsidR="00690914" w:rsidRPr="0031291E" w:rsidRDefault="00690914" w:rsidP="0031291E">
            <w:pPr>
              <w:pStyle w:val="Heading2"/>
              <w:tabs>
                <w:tab w:val="left" w:pos="800"/>
              </w:tabs>
              <w:spacing w:before="0"/>
              <w:rPr>
                <w:b w:val="0"/>
                <w:sz w:val="22"/>
                <w:szCs w:val="22"/>
              </w:rPr>
            </w:pPr>
            <w:r w:rsidRPr="0031291E">
              <w:rPr>
                <w:b w:val="0"/>
                <w:sz w:val="22"/>
                <w:szCs w:val="22"/>
              </w:rPr>
              <w:t>19</w:t>
            </w:r>
          </w:p>
        </w:tc>
        <w:tc>
          <w:tcPr>
            <w:tcW w:w="754" w:type="pct"/>
            <w:vAlign w:val="bottom"/>
          </w:tcPr>
          <w:p w14:paraId="1F87B6AD" w14:textId="77777777" w:rsidR="00690914" w:rsidRPr="0031291E" w:rsidRDefault="00690914" w:rsidP="0031291E">
            <w:pPr>
              <w:pStyle w:val="Heading2"/>
              <w:tabs>
                <w:tab w:val="left" w:pos="800"/>
              </w:tabs>
              <w:spacing w:before="0"/>
              <w:rPr>
                <w:b w:val="0"/>
                <w:sz w:val="22"/>
                <w:szCs w:val="22"/>
              </w:rPr>
            </w:pPr>
            <w:r w:rsidRPr="0031291E">
              <w:rPr>
                <w:b w:val="0"/>
                <w:sz w:val="22"/>
                <w:szCs w:val="22"/>
              </w:rPr>
              <w:t>15.84</w:t>
            </w:r>
          </w:p>
        </w:tc>
      </w:tr>
      <w:tr w:rsidR="00690914" w:rsidRPr="0031291E" w14:paraId="3A9931BE" w14:textId="77777777" w:rsidTr="00B16ADC">
        <w:tc>
          <w:tcPr>
            <w:tcW w:w="399" w:type="pct"/>
            <w:vMerge w:val="restart"/>
          </w:tcPr>
          <w:p w14:paraId="7109A51B" w14:textId="77777777" w:rsidR="00690914" w:rsidRPr="0031291E" w:rsidRDefault="00690914" w:rsidP="0031291E">
            <w:pPr>
              <w:pStyle w:val="Heading2"/>
              <w:tabs>
                <w:tab w:val="left" w:pos="800"/>
              </w:tabs>
              <w:spacing w:before="0"/>
              <w:rPr>
                <w:b w:val="0"/>
                <w:sz w:val="22"/>
                <w:szCs w:val="22"/>
              </w:rPr>
            </w:pPr>
            <w:r w:rsidRPr="0031291E">
              <w:rPr>
                <w:b w:val="0"/>
                <w:sz w:val="22"/>
                <w:szCs w:val="22"/>
              </w:rPr>
              <w:t>9.</w:t>
            </w:r>
          </w:p>
        </w:tc>
        <w:tc>
          <w:tcPr>
            <w:tcW w:w="1169" w:type="pct"/>
            <w:vMerge w:val="restart"/>
          </w:tcPr>
          <w:p w14:paraId="1A0FF2C0" w14:textId="77777777" w:rsidR="00690914" w:rsidRPr="0031291E" w:rsidRDefault="00690914" w:rsidP="0031291E">
            <w:pPr>
              <w:pStyle w:val="Heading2"/>
              <w:tabs>
                <w:tab w:val="left" w:pos="800"/>
              </w:tabs>
              <w:spacing w:before="0"/>
              <w:rPr>
                <w:b w:val="0"/>
                <w:sz w:val="22"/>
                <w:szCs w:val="22"/>
              </w:rPr>
            </w:pPr>
            <w:r w:rsidRPr="0031291E">
              <w:rPr>
                <w:b w:val="0"/>
                <w:sz w:val="22"/>
                <w:szCs w:val="22"/>
              </w:rPr>
              <w:t>Mass media exposure</w:t>
            </w:r>
          </w:p>
        </w:tc>
        <w:tc>
          <w:tcPr>
            <w:tcW w:w="1899" w:type="pct"/>
            <w:vAlign w:val="bottom"/>
          </w:tcPr>
          <w:p w14:paraId="70E05FA0" w14:textId="77777777" w:rsidR="00690914" w:rsidRPr="0031291E" w:rsidRDefault="00690914" w:rsidP="0031291E">
            <w:pPr>
              <w:pStyle w:val="Heading2"/>
              <w:tabs>
                <w:tab w:val="left" w:pos="800"/>
              </w:tabs>
              <w:spacing w:before="0"/>
              <w:rPr>
                <w:b w:val="0"/>
                <w:sz w:val="22"/>
                <w:szCs w:val="22"/>
              </w:rPr>
            </w:pPr>
            <w:r w:rsidRPr="0031291E">
              <w:rPr>
                <w:b w:val="0"/>
                <w:sz w:val="22"/>
                <w:szCs w:val="22"/>
              </w:rPr>
              <w:t>Low (&lt;11.3)</w:t>
            </w:r>
          </w:p>
        </w:tc>
        <w:tc>
          <w:tcPr>
            <w:tcW w:w="779" w:type="pct"/>
            <w:vAlign w:val="bottom"/>
          </w:tcPr>
          <w:p w14:paraId="6AC17FF3" w14:textId="77777777" w:rsidR="00690914" w:rsidRPr="0031291E" w:rsidRDefault="00690914" w:rsidP="0031291E">
            <w:pPr>
              <w:pStyle w:val="Heading2"/>
              <w:tabs>
                <w:tab w:val="left" w:pos="800"/>
              </w:tabs>
              <w:spacing w:before="0"/>
              <w:rPr>
                <w:b w:val="0"/>
                <w:sz w:val="22"/>
                <w:szCs w:val="22"/>
              </w:rPr>
            </w:pPr>
            <w:r w:rsidRPr="0031291E">
              <w:rPr>
                <w:b w:val="0"/>
                <w:sz w:val="22"/>
                <w:szCs w:val="22"/>
              </w:rPr>
              <w:t>26</w:t>
            </w:r>
          </w:p>
        </w:tc>
        <w:tc>
          <w:tcPr>
            <w:tcW w:w="754" w:type="pct"/>
            <w:vAlign w:val="bottom"/>
          </w:tcPr>
          <w:p w14:paraId="1C566CD0" w14:textId="77777777" w:rsidR="00690914" w:rsidRPr="0031291E" w:rsidRDefault="00690914" w:rsidP="0031291E">
            <w:pPr>
              <w:pStyle w:val="Heading2"/>
              <w:tabs>
                <w:tab w:val="left" w:pos="800"/>
              </w:tabs>
              <w:spacing w:before="0"/>
              <w:rPr>
                <w:b w:val="0"/>
                <w:sz w:val="22"/>
                <w:szCs w:val="22"/>
              </w:rPr>
            </w:pPr>
            <w:r w:rsidRPr="0031291E">
              <w:rPr>
                <w:b w:val="0"/>
                <w:sz w:val="22"/>
                <w:szCs w:val="22"/>
              </w:rPr>
              <w:t>21.67</w:t>
            </w:r>
          </w:p>
        </w:tc>
      </w:tr>
      <w:tr w:rsidR="00690914" w:rsidRPr="0031291E" w14:paraId="7C803B05" w14:textId="77777777" w:rsidTr="00B16ADC">
        <w:tc>
          <w:tcPr>
            <w:tcW w:w="399" w:type="pct"/>
            <w:vMerge/>
          </w:tcPr>
          <w:p w14:paraId="2216191F" w14:textId="77777777" w:rsidR="00690914" w:rsidRPr="0031291E" w:rsidRDefault="00690914" w:rsidP="0031291E">
            <w:pPr>
              <w:pStyle w:val="Heading2"/>
              <w:tabs>
                <w:tab w:val="left" w:pos="800"/>
              </w:tabs>
              <w:spacing w:before="0"/>
              <w:rPr>
                <w:b w:val="0"/>
                <w:sz w:val="22"/>
                <w:szCs w:val="22"/>
              </w:rPr>
            </w:pPr>
          </w:p>
        </w:tc>
        <w:tc>
          <w:tcPr>
            <w:tcW w:w="1169" w:type="pct"/>
            <w:vMerge/>
          </w:tcPr>
          <w:p w14:paraId="44CE7E99" w14:textId="77777777" w:rsidR="00690914" w:rsidRPr="0031291E" w:rsidRDefault="00690914" w:rsidP="0031291E">
            <w:pPr>
              <w:pStyle w:val="Heading2"/>
              <w:tabs>
                <w:tab w:val="left" w:pos="800"/>
              </w:tabs>
              <w:spacing w:before="0"/>
              <w:rPr>
                <w:b w:val="0"/>
                <w:sz w:val="22"/>
                <w:szCs w:val="22"/>
              </w:rPr>
            </w:pPr>
          </w:p>
        </w:tc>
        <w:tc>
          <w:tcPr>
            <w:tcW w:w="1899" w:type="pct"/>
            <w:vAlign w:val="bottom"/>
          </w:tcPr>
          <w:p w14:paraId="40DB803C" w14:textId="77777777" w:rsidR="00690914" w:rsidRPr="0031291E" w:rsidRDefault="00690914" w:rsidP="0031291E">
            <w:pPr>
              <w:pStyle w:val="Heading2"/>
              <w:tabs>
                <w:tab w:val="left" w:pos="800"/>
              </w:tabs>
              <w:spacing w:before="0"/>
              <w:rPr>
                <w:b w:val="0"/>
                <w:sz w:val="22"/>
                <w:szCs w:val="22"/>
              </w:rPr>
            </w:pPr>
            <w:r w:rsidRPr="0031291E">
              <w:rPr>
                <w:b w:val="0"/>
                <w:sz w:val="22"/>
                <w:szCs w:val="22"/>
              </w:rPr>
              <w:t>Medium (11.3 to 16.7)</w:t>
            </w:r>
          </w:p>
        </w:tc>
        <w:tc>
          <w:tcPr>
            <w:tcW w:w="779" w:type="pct"/>
            <w:vAlign w:val="bottom"/>
          </w:tcPr>
          <w:p w14:paraId="3FD350AB" w14:textId="77777777" w:rsidR="00690914" w:rsidRPr="0031291E" w:rsidRDefault="00690914" w:rsidP="0031291E">
            <w:pPr>
              <w:pStyle w:val="Heading2"/>
              <w:tabs>
                <w:tab w:val="left" w:pos="800"/>
              </w:tabs>
              <w:spacing w:before="0"/>
              <w:rPr>
                <w:b w:val="0"/>
                <w:sz w:val="22"/>
                <w:szCs w:val="22"/>
              </w:rPr>
            </w:pPr>
            <w:r w:rsidRPr="0031291E">
              <w:rPr>
                <w:b w:val="0"/>
                <w:sz w:val="22"/>
                <w:szCs w:val="22"/>
              </w:rPr>
              <w:t>77</w:t>
            </w:r>
          </w:p>
        </w:tc>
        <w:tc>
          <w:tcPr>
            <w:tcW w:w="754" w:type="pct"/>
            <w:vAlign w:val="bottom"/>
          </w:tcPr>
          <w:p w14:paraId="28CA85EA" w14:textId="77777777" w:rsidR="00690914" w:rsidRPr="0031291E" w:rsidRDefault="00690914" w:rsidP="0031291E">
            <w:pPr>
              <w:pStyle w:val="Heading2"/>
              <w:tabs>
                <w:tab w:val="left" w:pos="800"/>
              </w:tabs>
              <w:spacing w:before="0"/>
              <w:rPr>
                <w:b w:val="0"/>
                <w:sz w:val="22"/>
                <w:szCs w:val="22"/>
              </w:rPr>
            </w:pPr>
            <w:r w:rsidRPr="0031291E">
              <w:rPr>
                <w:b w:val="0"/>
                <w:sz w:val="22"/>
                <w:szCs w:val="22"/>
              </w:rPr>
              <w:t>64.16</w:t>
            </w:r>
          </w:p>
        </w:tc>
      </w:tr>
      <w:tr w:rsidR="00690914" w:rsidRPr="0031291E" w14:paraId="4572C61B" w14:textId="77777777" w:rsidTr="00B16ADC">
        <w:tc>
          <w:tcPr>
            <w:tcW w:w="399" w:type="pct"/>
            <w:vMerge/>
          </w:tcPr>
          <w:p w14:paraId="5E6526ED" w14:textId="77777777" w:rsidR="00690914" w:rsidRPr="0031291E" w:rsidRDefault="00690914" w:rsidP="0031291E">
            <w:pPr>
              <w:pStyle w:val="Heading2"/>
              <w:tabs>
                <w:tab w:val="left" w:pos="800"/>
              </w:tabs>
              <w:spacing w:before="0"/>
              <w:rPr>
                <w:b w:val="0"/>
                <w:sz w:val="22"/>
                <w:szCs w:val="22"/>
              </w:rPr>
            </w:pPr>
          </w:p>
        </w:tc>
        <w:tc>
          <w:tcPr>
            <w:tcW w:w="1169" w:type="pct"/>
            <w:vMerge/>
          </w:tcPr>
          <w:p w14:paraId="69933287" w14:textId="77777777" w:rsidR="00690914" w:rsidRPr="0031291E" w:rsidRDefault="00690914" w:rsidP="0031291E">
            <w:pPr>
              <w:pStyle w:val="Heading2"/>
              <w:tabs>
                <w:tab w:val="left" w:pos="800"/>
              </w:tabs>
              <w:spacing w:before="0"/>
              <w:rPr>
                <w:b w:val="0"/>
                <w:sz w:val="22"/>
                <w:szCs w:val="22"/>
              </w:rPr>
            </w:pPr>
          </w:p>
        </w:tc>
        <w:tc>
          <w:tcPr>
            <w:tcW w:w="1899" w:type="pct"/>
            <w:vAlign w:val="bottom"/>
          </w:tcPr>
          <w:p w14:paraId="4F065C7A" w14:textId="77777777" w:rsidR="00690914" w:rsidRPr="0031291E" w:rsidRDefault="00690914" w:rsidP="0031291E">
            <w:pPr>
              <w:pStyle w:val="Heading2"/>
              <w:tabs>
                <w:tab w:val="left" w:pos="800"/>
              </w:tabs>
              <w:spacing w:before="0"/>
              <w:rPr>
                <w:b w:val="0"/>
                <w:sz w:val="22"/>
                <w:szCs w:val="22"/>
              </w:rPr>
            </w:pPr>
            <w:r w:rsidRPr="0031291E">
              <w:rPr>
                <w:b w:val="0"/>
                <w:sz w:val="22"/>
                <w:szCs w:val="22"/>
              </w:rPr>
              <w:t>High (&gt;16.7)</w:t>
            </w:r>
          </w:p>
        </w:tc>
        <w:tc>
          <w:tcPr>
            <w:tcW w:w="779" w:type="pct"/>
            <w:vAlign w:val="bottom"/>
          </w:tcPr>
          <w:p w14:paraId="4216A2B1" w14:textId="77777777" w:rsidR="00690914" w:rsidRPr="0031291E" w:rsidRDefault="00690914" w:rsidP="0031291E">
            <w:pPr>
              <w:pStyle w:val="Heading2"/>
              <w:tabs>
                <w:tab w:val="left" w:pos="800"/>
              </w:tabs>
              <w:spacing w:before="0"/>
              <w:rPr>
                <w:b w:val="0"/>
                <w:sz w:val="22"/>
                <w:szCs w:val="22"/>
              </w:rPr>
            </w:pPr>
            <w:r w:rsidRPr="0031291E">
              <w:rPr>
                <w:b w:val="0"/>
                <w:sz w:val="22"/>
                <w:szCs w:val="22"/>
              </w:rPr>
              <w:t>17</w:t>
            </w:r>
          </w:p>
        </w:tc>
        <w:tc>
          <w:tcPr>
            <w:tcW w:w="754" w:type="pct"/>
            <w:vAlign w:val="bottom"/>
          </w:tcPr>
          <w:p w14:paraId="796C2921" w14:textId="77777777" w:rsidR="00690914" w:rsidRPr="0031291E" w:rsidRDefault="00690914" w:rsidP="0031291E">
            <w:pPr>
              <w:pStyle w:val="Heading2"/>
              <w:tabs>
                <w:tab w:val="left" w:pos="800"/>
              </w:tabs>
              <w:spacing w:before="0"/>
              <w:rPr>
                <w:b w:val="0"/>
                <w:sz w:val="22"/>
                <w:szCs w:val="22"/>
              </w:rPr>
            </w:pPr>
            <w:r w:rsidRPr="0031291E">
              <w:rPr>
                <w:b w:val="0"/>
                <w:sz w:val="22"/>
                <w:szCs w:val="22"/>
              </w:rPr>
              <w:t>14.17</w:t>
            </w:r>
          </w:p>
        </w:tc>
      </w:tr>
      <w:tr w:rsidR="00B16ADC" w:rsidRPr="0031291E" w14:paraId="3388659D" w14:textId="77777777" w:rsidTr="00B16ADC">
        <w:tc>
          <w:tcPr>
            <w:tcW w:w="399" w:type="pct"/>
            <w:vMerge w:val="restart"/>
          </w:tcPr>
          <w:p w14:paraId="5F26E208" w14:textId="77777777" w:rsidR="00955922" w:rsidRPr="0031291E" w:rsidRDefault="00690914" w:rsidP="0031291E">
            <w:pPr>
              <w:pStyle w:val="Heading2"/>
              <w:tabs>
                <w:tab w:val="left" w:pos="800"/>
              </w:tabs>
              <w:spacing w:before="0"/>
              <w:rPr>
                <w:b w:val="0"/>
                <w:sz w:val="22"/>
                <w:szCs w:val="22"/>
              </w:rPr>
            </w:pPr>
            <w:r w:rsidRPr="0031291E">
              <w:rPr>
                <w:b w:val="0"/>
                <w:sz w:val="22"/>
                <w:szCs w:val="22"/>
              </w:rPr>
              <w:t>10</w:t>
            </w:r>
            <w:r w:rsidR="00955922" w:rsidRPr="0031291E">
              <w:rPr>
                <w:b w:val="0"/>
                <w:sz w:val="22"/>
                <w:szCs w:val="22"/>
              </w:rPr>
              <w:t>.</w:t>
            </w:r>
          </w:p>
        </w:tc>
        <w:tc>
          <w:tcPr>
            <w:tcW w:w="1169" w:type="pct"/>
            <w:vMerge w:val="restart"/>
          </w:tcPr>
          <w:p w14:paraId="71BA4025" w14:textId="77777777" w:rsidR="00955922" w:rsidRPr="0031291E" w:rsidRDefault="00690914" w:rsidP="0031291E">
            <w:pPr>
              <w:pStyle w:val="Heading2"/>
              <w:tabs>
                <w:tab w:val="left" w:pos="800"/>
              </w:tabs>
              <w:spacing w:before="0"/>
              <w:rPr>
                <w:b w:val="0"/>
                <w:sz w:val="22"/>
                <w:szCs w:val="22"/>
              </w:rPr>
            </w:pPr>
            <w:r w:rsidRPr="0031291E">
              <w:rPr>
                <w:b w:val="0"/>
                <w:sz w:val="22"/>
                <w:szCs w:val="22"/>
              </w:rPr>
              <w:t>Trainings undergone</w:t>
            </w:r>
          </w:p>
        </w:tc>
        <w:tc>
          <w:tcPr>
            <w:tcW w:w="1899" w:type="pct"/>
            <w:vAlign w:val="bottom"/>
          </w:tcPr>
          <w:p w14:paraId="113BB338" w14:textId="77777777" w:rsidR="00955922" w:rsidRPr="0031291E" w:rsidRDefault="00690914" w:rsidP="0031291E">
            <w:pPr>
              <w:pStyle w:val="Heading2"/>
              <w:tabs>
                <w:tab w:val="left" w:pos="800"/>
              </w:tabs>
              <w:spacing w:before="0"/>
              <w:rPr>
                <w:b w:val="0"/>
                <w:sz w:val="22"/>
                <w:szCs w:val="22"/>
              </w:rPr>
            </w:pPr>
            <w:r w:rsidRPr="0031291E">
              <w:rPr>
                <w:b w:val="0"/>
                <w:sz w:val="22"/>
                <w:szCs w:val="22"/>
              </w:rPr>
              <w:t>Not attended</w:t>
            </w:r>
          </w:p>
        </w:tc>
        <w:tc>
          <w:tcPr>
            <w:tcW w:w="779" w:type="pct"/>
            <w:vAlign w:val="bottom"/>
          </w:tcPr>
          <w:p w14:paraId="3A5734D9" w14:textId="77777777" w:rsidR="00955922" w:rsidRPr="0031291E" w:rsidRDefault="00690914" w:rsidP="0031291E">
            <w:pPr>
              <w:pStyle w:val="Heading2"/>
              <w:tabs>
                <w:tab w:val="left" w:pos="800"/>
              </w:tabs>
              <w:spacing w:before="0"/>
              <w:rPr>
                <w:b w:val="0"/>
                <w:sz w:val="22"/>
                <w:szCs w:val="22"/>
              </w:rPr>
            </w:pPr>
            <w:r w:rsidRPr="0031291E">
              <w:rPr>
                <w:b w:val="0"/>
                <w:sz w:val="22"/>
                <w:szCs w:val="22"/>
              </w:rPr>
              <w:t>39</w:t>
            </w:r>
          </w:p>
        </w:tc>
        <w:tc>
          <w:tcPr>
            <w:tcW w:w="754" w:type="pct"/>
            <w:vAlign w:val="bottom"/>
          </w:tcPr>
          <w:p w14:paraId="3E9349F1" w14:textId="77777777" w:rsidR="00955922" w:rsidRPr="0031291E" w:rsidRDefault="00690914" w:rsidP="0031291E">
            <w:pPr>
              <w:pStyle w:val="Heading2"/>
              <w:tabs>
                <w:tab w:val="left" w:pos="800"/>
              </w:tabs>
              <w:spacing w:before="0"/>
              <w:rPr>
                <w:b w:val="0"/>
                <w:sz w:val="22"/>
                <w:szCs w:val="22"/>
              </w:rPr>
            </w:pPr>
            <w:r w:rsidRPr="0031291E">
              <w:rPr>
                <w:b w:val="0"/>
                <w:sz w:val="22"/>
                <w:szCs w:val="22"/>
              </w:rPr>
              <w:t>32.50</w:t>
            </w:r>
          </w:p>
        </w:tc>
      </w:tr>
      <w:tr w:rsidR="00B16ADC" w:rsidRPr="0031291E" w14:paraId="40883F0E" w14:textId="77777777" w:rsidTr="00B16ADC">
        <w:tc>
          <w:tcPr>
            <w:tcW w:w="399" w:type="pct"/>
            <w:vMerge/>
          </w:tcPr>
          <w:p w14:paraId="12AF0151" w14:textId="77777777" w:rsidR="00955922" w:rsidRPr="0031291E" w:rsidRDefault="00955922" w:rsidP="0031291E">
            <w:pPr>
              <w:pStyle w:val="Heading2"/>
              <w:tabs>
                <w:tab w:val="left" w:pos="800"/>
              </w:tabs>
              <w:spacing w:before="0"/>
              <w:rPr>
                <w:b w:val="0"/>
                <w:sz w:val="22"/>
                <w:szCs w:val="22"/>
              </w:rPr>
            </w:pPr>
          </w:p>
        </w:tc>
        <w:tc>
          <w:tcPr>
            <w:tcW w:w="1169" w:type="pct"/>
            <w:vMerge/>
          </w:tcPr>
          <w:p w14:paraId="5ED24CA0" w14:textId="77777777" w:rsidR="00955922" w:rsidRPr="0031291E" w:rsidRDefault="00955922" w:rsidP="0031291E">
            <w:pPr>
              <w:pStyle w:val="Heading2"/>
              <w:tabs>
                <w:tab w:val="left" w:pos="800"/>
              </w:tabs>
              <w:spacing w:before="0"/>
              <w:rPr>
                <w:b w:val="0"/>
                <w:sz w:val="22"/>
                <w:szCs w:val="22"/>
              </w:rPr>
            </w:pPr>
          </w:p>
        </w:tc>
        <w:tc>
          <w:tcPr>
            <w:tcW w:w="1899" w:type="pct"/>
            <w:vAlign w:val="bottom"/>
          </w:tcPr>
          <w:p w14:paraId="44D28BEA" w14:textId="77777777" w:rsidR="00955922" w:rsidRPr="0031291E" w:rsidRDefault="00690914" w:rsidP="0031291E">
            <w:pPr>
              <w:pStyle w:val="Heading2"/>
              <w:tabs>
                <w:tab w:val="left" w:pos="800"/>
              </w:tabs>
              <w:spacing w:before="0"/>
              <w:ind w:left="0"/>
              <w:rPr>
                <w:b w:val="0"/>
                <w:sz w:val="22"/>
                <w:szCs w:val="22"/>
              </w:rPr>
            </w:pPr>
            <w:r w:rsidRPr="0031291E">
              <w:rPr>
                <w:b w:val="0"/>
                <w:sz w:val="22"/>
                <w:szCs w:val="22"/>
              </w:rPr>
              <w:t>1-2 trainings</w:t>
            </w:r>
          </w:p>
        </w:tc>
        <w:tc>
          <w:tcPr>
            <w:tcW w:w="779" w:type="pct"/>
            <w:vAlign w:val="bottom"/>
          </w:tcPr>
          <w:p w14:paraId="5C4E582A" w14:textId="77777777" w:rsidR="00955922" w:rsidRPr="0031291E" w:rsidRDefault="00690914" w:rsidP="0031291E">
            <w:pPr>
              <w:pStyle w:val="Heading2"/>
              <w:tabs>
                <w:tab w:val="left" w:pos="800"/>
              </w:tabs>
              <w:spacing w:before="0"/>
              <w:rPr>
                <w:b w:val="0"/>
                <w:sz w:val="22"/>
                <w:szCs w:val="22"/>
              </w:rPr>
            </w:pPr>
            <w:r w:rsidRPr="0031291E">
              <w:rPr>
                <w:b w:val="0"/>
                <w:sz w:val="22"/>
                <w:szCs w:val="22"/>
              </w:rPr>
              <w:t>61</w:t>
            </w:r>
          </w:p>
        </w:tc>
        <w:tc>
          <w:tcPr>
            <w:tcW w:w="754" w:type="pct"/>
            <w:vAlign w:val="bottom"/>
          </w:tcPr>
          <w:p w14:paraId="44991A06" w14:textId="77777777" w:rsidR="00955922" w:rsidRPr="0031291E" w:rsidRDefault="00690914" w:rsidP="0031291E">
            <w:pPr>
              <w:pStyle w:val="Heading2"/>
              <w:tabs>
                <w:tab w:val="left" w:pos="800"/>
              </w:tabs>
              <w:spacing w:before="0"/>
              <w:rPr>
                <w:b w:val="0"/>
                <w:sz w:val="22"/>
                <w:szCs w:val="22"/>
              </w:rPr>
            </w:pPr>
            <w:r w:rsidRPr="0031291E">
              <w:rPr>
                <w:b w:val="0"/>
                <w:sz w:val="22"/>
                <w:szCs w:val="22"/>
              </w:rPr>
              <w:t>50.83</w:t>
            </w:r>
          </w:p>
        </w:tc>
      </w:tr>
      <w:tr w:rsidR="00B16ADC" w:rsidRPr="0031291E" w14:paraId="1F046965" w14:textId="77777777" w:rsidTr="00B16ADC">
        <w:tc>
          <w:tcPr>
            <w:tcW w:w="399" w:type="pct"/>
            <w:vMerge/>
          </w:tcPr>
          <w:p w14:paraId="45E7E4FC" w14:textId="77777777" w:rsidR="00955922" w:rsidRPr="0031291E" w:rsidRDefault="00955922" w:rsidP="0031291E">
            <w:pPr>
              <w:pStyle w:val="Heading2"/>
              <w:tabs>
                <w:tab w:val="left" w:pos="800"/>
              </w:tabs>
              <w:spacing w:before="0"/>
              <w:rPr>
                <w:b w:val="0"/>
                <w:sz w:val="22"/>
                <w:szCs w:val="22"/>
              </w:rPr>
            </w:pPr>
          </w:p>
        </w:tc>
        <w:tc>
          <w:tcPr>
            <w:tcW w:w="1169" w:type="pct"/>
            <w:vMerge/>
          </w:tcPr>
          <w:p w14:paraId="6C487CC6" w14:textId="77777777" w:rsidR="00955922" w:rsidRPr="0031291E" w:rsidRDefault="00955922" w:rsidP="0031291E">
            <w:pPr>
              <w:pStyle w:val="Heading2"/>
              <w:tabs>
                <w:tab w:val="left" w:pos="800"/>
              </w:tabs>
              <w:spacing w:before="0"/>
              <w:rPr>
                <w:b w:val="0"/>
                <w:sz w:val="22"/>
                <w:szCs w:val="22"/>
              </w:rPr>
            </w:pPr>
          </w:p>
        </w:tc>
        <w:tc>
          <w:tcPr>
            <w:tcW w:w="1899" w:type="pct"/>
            <w:vAlign w:val="bottom"/>
          </w:tcPr>
          <w:p w14:paraId="33E7A0FB" w14:textId="77777777" w:rsidR="00955922" w:rsidRPr="0031291E" w:rsidRDefault="00690914" w:rsidP="0031291E">
            <w:pPr>
              <w:pStyle w:val="Heading2"/>
              <w:tabs>
                <w:tab w:val="left" w:pos="800"/>
              </w:tabs>
              <w:spacing w:before="0"/>
              <w:rPr>
                <w:b w:val="0"/>
                <w:sz w:val="22"/>
                <w:szCs w:val="22"/>
              </w:rPr>
            </w:pPr>
            <w:r w:rsidRPr="0031291E">
              <w:rPr>
                <w:b w:val="0"/>
                <w:sz w:val="22"/>
                <w:szCs w:val="22"/>
              </w:rPr>
              <w:t>3-4 trainings</w:t>
            </w:r>
          </w:p>
        </w:tc>
        <w:tc>
          <w:tcPr>
            <w:tcW w:w="779" w:type="pct"/>
            <w:vAlign w:val="bottom"/>
          </w:tcPr>
          <w:p w14:paraId="58178A22" w14:textId="77777777" w:rsidR="00955922" w:rsidRPr="0031291E" w:rsidRDefault="00955922" w:rsidP="0031291E">
            <w:pPr>
              <w:pStyle w:val="Heading2"/>
              <w:tabs>
                <w:tab w:val="left" w:pos="800"/>
              </w:tabs>
              <w:spacing w:before="0"/>
              <w:rPr>
                <w:b w:val="0"/>
                <w:sz w:val="22"/>
                <w:szCs w:val="22"/>
              </w:rPr>
            </w:pPr>
            <w:r w:rsidRPr="0031291E">
              <w:rPr>
                <w:b w:val="0"/>
                <w:sz w:val="22"/>
                <w:szCs w:val="22"/>
              </w:rPr>
              <w:t>1</w:t>
            </w:r>
            <w:r w:rsidR="00690914" w:rsidRPr="0031291E">
              <w:rPr>
                <w:b w:val="0"/>
                <w:sz w:val="22"/>
                <w:szCs w:val="22"/>
              </w:rPr>
              <w:t>7</w:t>
            </w:r>
          </w:p>
        </w:tc>
        <w:tc>
          <w:tcPr>
            <w:tcW w:w="754" w:type="pct"/>
            <w:vAlign w:val="bottom"/>
          </w:tcPr>
          <w:p w14:paraId="1A1B2919" w14:textId="77777777" w:rsidR="00955922" w:rsidRPr="0031291E" w:rsidRDefault="00955922" w:rsidP="0031291E">
            <w:pPr>
              <w:pStyle w:val="Heading2"/>
              <w:tabs>
                <w:tab w:val="left" w:pos="800"/>
              </w:tabs>
              <w:spacing w:before="0"/>
              <w:rPr>
                <w:b w:val="0"/>
                <w:sz w:val="22"/>
                <w:szCs w:val="22"/>
              </w:rPr>
            </w:pPr>
            <w:r w:rsidRPr="0031291E">
              <w:rPr>
                <w:b w:val="0"/>
                <w:sz w:val="22"/>
                <w:szCs w:val="22"/>
              </w:rPr>
              <w:t>1</w:t>
            </w:r>
            <w:r w:rsidR="00690914" w:rsidRPr="0031291E">
              <w:rPr>
                <w:b w:val="0"/>
                <w:sz w:val="22"/>
                <w:szCs w:val="22"/>
              </w:rPr>
              <w:t>4.17</w:t>
            </w:r>
          </w:p>
        </w:tc>
      </w:tr>
      <w:tr w:rsidR="00B16ADC" w:rsidRPr="0031291E" w14:paraId="18F969F9" w14:textId="77777777" w:rsidTr="00B16ADC">
        <w:tc>
          <w:tcPr>
            <w:tcW w:w="399" w:type="pct"/>
            <w:vMerge/>
          </w:tcPr>
          <w:p w14:paraId="074BFBD8" w14:textId="77777777" w:rsidR="00955922" w:rsidRPr="0031291E" w:rsidRDefault="00955922" w:rsidP="0031291E">
            <w:pPr>
              <w:pStyle w:val="Heading2"/>
              <w:tabs>
                <w:tab w:val="left" w:pos="800"/>
              </w:tabs>
              <w:spacing w:before="0"/>
              <w:rPr>
                <w:b w:val="0"/>
                <w:sz w:val="22"/>
                <w:szCs w:val="22"/>
              </w:rPr>
            </w:pPr>
          </w:p>
        </w:tc>
        <w:tc>
          <w:tcPr>
            <w:tcW w:w="1169" w:type="pct"/>
            <w:vMerge/>
          </w:tcPr>
          <w:p w14:paraId="09095122" w14:textId="77777777" w:rsidR="00955922" w:rsidRPr="0031291E" w:rsidRDefault="00955922" w:rsidP="0031291E">
            <w:pPr>
              <w:pStyle w:val="Heading2"/>
              <w:tabs>
                <w:tab w:val="left" w:pos="800"/>
              </w:tabs>
              <w:spacing w:before="0"/>
              <w:rPr>
                <w:b w:val="0"/>
                <w:sz w:val="22"/>
                <w:szCs w:val="22"/>
              </w:rPr>
            </w:pPr>
          </w:p>
        </w:tc>
        <w:tc>
          <w:tcPr>
            <w:tcW w:w="1899" w:type="pct"/>
            <w:vAlign w:val="bottom"/>
          </w:tcPr>
          <w:p w14:paraId="457A39A7" w14:textId="77777777" w:rsidR="00955922" w:rsidRPr="0031291E" w:rsidRDefault="00690914" w:rsidP="0031291E">
            <w:pPr>
              <w:pStyle w:val="Heading2"/>
              <w:tabs>
                <w:tab w:val="left" w:pos="800"/>
              </w:tabs>
              <w:spacing w:before="0"/>
              <w:rPr>
                <w:b w:val="0"/>
                <w:sz w:val="22"/>
                <w:szCs w:val="22"/>
              </w:rPr>
            </w:pPr>
            <w:r w:rsidRPr="0031291E">
              <w:rPr>
                <w:b w:val="0"/>
                <w:sz w:val="22"/>
                <w:szCs w:val="22"/>
              </w:rPr>
              <w:t>&gt;4 trainings</w:t>
            </w:r>
          </w:p>
        </w:tc>
        <w:tc>
          <w:tcPr>
            <w:tcW w:w="779" w:type="pct"/>
            <w:vAlign w:val="bottom"/>
          </w:tcPr>
          <w:p w14:paraId="7D028D43" w14:textId="77777777" w:rsidR="00955922" w:rsidRPr="0031291E" w:rsidRDefault="00690914" w:rsidP="0031291E">
            <w:pPr>
              <w:pStyle w:val="Heading2"/>
              <w:tabs>
                <w:tab w:val="left" w:pos="800"/>
              </w:tabs>
              <w:spacing w:before="0"/>
              <w:rPr>
                <w:b w:val="0"/>
                <w:sz w:val="22"/>
                <w:szCs w:val="22"/>
              </w:rPr>
            </w:pPr>
            <w:r w:rsidRPr="0031291E">
              <w:rPr>
                <w:b w:val="0"/>
                <w:sz w:val="22"/>
                <w:szCs w:val="22"/>
              </w:rPr>
              <w:t>03</w:t>
            </w:r>
          </w:p>
        </w:tc>
        <w:tc>
          <w:tcPr>
            <w:tcW w:w="754" w:type="pct"/>
            <w:vAlign w:val="bottom"/>
          </w:tcPr>
          <w:p w14:paraId="65F23C1F" w14:textId="77777777" w:rsidR="00955922" w:rsidRPr="0031291E" w:rsidRDefault="00690914" w:rsidP="0031291E">
            <w:pPr>
              <w:pStyle w:val="Heading2"/>
              <w:tabs>
                <w:tab w:val="left" w:pos="800"/>
              </w:tabs>
              <w:spacing w:before="0"/>
              <w:rPr>
                <w:b w:val="0"/>
                <w:sz w:val="22"/>
                <w:szCs w:val="22"/>
              </w:rPr>
            </w:pPr>
            <w:r w:rsidRPr="0031291E">
              <w:rPr>
                <w:b w:val="0"/>
                <w:sz w:val="22"/>
                <w:szCs w:val="22"/>
              </w:rPr>
              <w:t>02.50</w:t>
            </w:r>
          </w:p>
        </w:tc>
      </w:tr>
    </w:tbl>
    <w:p w14:paraId="336340D6" w14:textId="77777777" w:rsidR="00A91238" w:rsidRPr="00FC7890" w:rsidRDefault="00A91238" w:rsidP="0031291E">
      <w:pPr>
        <w:pStyle w:val="Heading2"/>
        <w:numPr>
          <w:ilvl w:val="0"/>
          <w:numId w:val="1"/>
        </w:numPr>
        <w:tabs>
          <w:tab w:val="left" w:pos="800"/>
        </w:tabs>
        <w:spacing w:before="120" w:after="120" w:line="276" w:lineRule="auto"/>
      </w:pPr>
      <w:r w:rsidRPr="00FC7890">
        <w:t>Family type</w:t>
      </w:r>
    </w:p>
    <w:p w14:paraId="01BB213F" w14:textId="77777777" w:rsidR="00A91238" w:rsidRPr="00FC7890" w:rsidRDefault="00A91238" w:rsidP="0031291E">
      <w:pPr>
        <w:spacing w:before="120" w:after="120" w:line="276" w:lineRule="auto"/>
        <w:ind w:firstLine="900"/>
        <w:jc w:val="both"/>
        <w:rPr>
          <w:rFonts w:ascii="Times New Roman" w:hAnsi="Times New Roman" w:cs="Times New Roman"/>
          <w:lang w:val="en-IN"/>
        </w:rPr>
      </w:pPr>
      <w:r w:rsidRPr="00FC7890">
        <w:rPr>
          <w:rFonts w:ascii="Times New Roman" w:hAnsi="Times New Roman" w:cs="Times New Roman"/>
          <w:lang w:val="en-IN"/>
        </w:rPr>
        <w:t>Family types among respondent</w:t>
      </w:r>
      <w:r>
        <w:rPr>
          <w:rFonts w:ascii="Times New Roman" w:hAnsi="Times New Roman" w:cs="Times New Roman"/>
          <w:lang w:val="en-IN"/>
        </w:rPr>
        <w:t>s are categorized as joint (59.17</w:t>
      </w:r>
      <w:r w:rsidRPr="00FC7890">
        <w:rPr>
          <w:rFonts w:ascii="Times New Roman" w:hAnsi="Times New Roman" w:cs="Times New Roman"/>
          <w:lang w:val="en-IN"/>
        </w:rPr>
        <w:t>%) or nuclear (40.8</w:t>
      </w:r>
      <w:r>
        <w:rPr>
          <w:rFonts w:ascii="Times New Roman" w:hAnsi="Times New Roman" w:cs="Times New Roman"/>
          <w:lang w:val="en-IN"/>
        </w:rPr>
        <w:t>3</w:t>
      </w:r>
      <w:r w:rsidRPr="00FC7890">
        <w:rPr>
          <w:rFonts w:ascii="Times New Roman" w:hAnsi="Times New Roman" w:cs="Times New Roman"/>
          <w:lang w:val="en-IN"/>
        </w:rPr>
        <w:t>%). The majority of tribal respondents prefer joint families, as it eases individual household tasks and distributes the workload evenly. This aligns with similar trends observed by Dalvi and Pandya (2016)</w:t>
      </w:r>
      <w:r w:rsidRPr="00FC7890">
        <w:rPr>
          <w:rFonts w:ascii="Times New Roman" w:hAnsi="Times New Roman" w:cs="Times New Roman"/>
          <w:vertAlign w:val="superscript"/>
        </w:rPr>
        <w:t xml:space="preserve"> [7]</w:t>
      </w:r>
      <w:r w:rsidRPr="00FC7890">
        <w:rPr>
          <w:rFonts w:ascii="Times New Roman" w:hAnsi="Times New Roman" w:cs="Times New Roman"/>
        </w:rPr>
        <w:t xml:space="preserve"> </w:t>
      </w:r>
      <w:r w:rsidRPr="00FC7890">
        <w:rPr>
          <w:rFonts w:ascii="Times New Roman" w:hAnsi="Times New Roman" w:cs="Times New Roman"/>
          <w:lang w:val="en-IN"/>
        </w:rPr>
        <w:t xml:space="preserve"> and Jaiswal and Singh (2018)</w:t>
      </w:r>
      <w:r w:rsidRPr="00FC7890">
        <w:rPr>
          <w:rFonts w:ascii="Times New Roman" w:hAnsi="Times New Roman" w:cs="Times New Roman"/>
          <w:vertAlign w:val="superscript"/>
        </w:rPr>
        <w:t xml:space="preserve"> [11]</w:t>
      </w:r>
      <w:r w:rsidRPr="00FC7890">
        <w:rPr>
          <w:rFonts w:ascii="Times New Roman" w:hAnsi="Times New Roman" w:cs="Times New Roman"/>
          <w:lang w:val="en-IN"/>
        </w:rPr>
        <w:t>, where more than half of the respondents belonged to joint family setups.</w:t>
      </w:r>
    </w:p>
    <w:p w14:paraId="02F716A7" w14:textId="77777777" w:rsidR="00A91238" w:rsidRPr="00FC7890" w:rsidRDefault="00A91238" w:rsidP="0031291E">
      <w:pPr>
        <w:pStyle w:val="Heading2"/>
        <w:numPr>
          <w:ilvl w:val="0"/>
          <w:numId w:val="1"/>
        </w:numPr>
        <w:tabs>
          <w:tab w:val="left" w:pos="800"/>
        </w:tabs>
        <w:spacing w:before="120" w:after="120" w:line="276" w:lineRule="auto"/>
      </w:pPr>
      <w:r w:rsidRPr="00FC7890">
        <w:t>Land holding</w:t>
      </w:r>
    </w:p>
    <w:p w14:paraId="5C2CB0F4" w14:textId="77777777" w:rsidR="00A91238" w:rsidRDefault="00A91238" w:rsidP="0031291E">
      <w:pPr>
        <w:pStyle w:val="Heading2"/>
        <w:tabs>
          <w:tab w:val="left" w:pos="800"/>
        </w:tabs>
        <w:spacing w:before="120" w:after="120" w:line="276" w:lineRule="auto"/>
        <w:ind w:left="0"/>
        <w:rPr>
          <w:b w:val="0"/>
          <w:bCs w:val="0"/>
        </w:rPr>
      </w:pPr>
      <w:r w:rsidRPr="00FC7890">
        <w:rPr>
          <w:b w:val="0"/>
          <w:bCs w:val="0"/>
        </w:rPr>
        <w:tab/>
        <w:t>Respondents' farm sizes were categorized into small (35.8</w:t>
      </w:r>
      <w:r>
        <w:rPr>
          <w:b w:val="0"/>
          <w:bCs w:val="0"/>
        </w:rPr>
        <w:t>4</w:t>
      </w:r>
      <w:r w:rsidRPr="00FC7890">
        <w:rPr>
          <w:b w:val="0"/>
          <w:bCs w:val="0"/>
        </w:rPr>
        <w:t>%), marginal (23.3</w:t>
      </w:r>
      <w:r>
        <w:rPr>
          <w:b w:val="0"/>
          <w:bCs w:val="0"/>
        </w:rPr>
        <w:t>4</w:t>
      </w:r>
      <w:r w:rsidRPr="00FC7890">
        <w:rPr>
          <w:b w:val="0"/>
          <w:bCs w:val="0"/>
        </w:rPr>
        <w:t xml:space="preserve">%), </w:t>
      </w:r>
      <w:r w:rsidRPr="00FC7890">
        <w:rPr>
          <w:b w:val="0"/>
          <w:bCs w:val="0"/>
        </w:rPr>
        <w:lastRenderedPageBreak/>
        <w:t>semi-medium (22.5</w:t>
      </w:r>
      <w:r>
        <w:rPr>
          <w:b w:val="0"/>
          <w:bCs w:val="0"/>
        </w:rPr>
        <w:t>0%), medium (14.16%), and large (4.16</w:t>
      </w:r>
      <w:r w:rsidRPr="00FC7890">
        <w:rPr>
          <w:b w:val="0"/>
          <w:bCs w:val="0"/>
        </w:rPr>
        <w:t xml:space="preserve">%). Combined, marginal, small, and semi-medium categories constituted around 80% of respondents, reflecting a societal shift towards nuclear families and urbanization, causing land fragmentation. These results align with </w:t>
      </w:r>
      <w:proofErr w:type="spellStart"/>
      <w:r w:rsidRPr="00FC7890">
        <w:rPr>
          <w:b w:val="0"/>
          <w:bCs w:val="0"/>
        </w:rPr>
        <w:t>Natthu's</w:t>
      </w:r>
      <w:proofErr w:type="spellEnd"/>
      <w:r w:rsidRPr="00FC7890">
        <w:rPr>
          <w:b w:val="0"/>
          <w:bCs w:val="0"/>
        </w:rPr>
        <w:t xml:space="preserve"> (2019)</w:t>
      </w:r>
      <w:r w:rsidRPr="00FC7890">
        <w:rPr>
          <w:vertAlign w:val="superscript"/>
        </w:rPr>
        <w:t xml:space="preserve"> [16]</w:t>
      </w:r>
      <w:r w:rsidRPr="00FC7890">
        <w:t xml:space="preserve"> </w:t>
      </w:r>
      <w:r w:rsidRPr="00FC7890">
        <w:rPr>
          <w:b w:val="0"/>
          <w:bCs w:val="0"/>
        </w:rPr>
        <w:t>findings that respondents typically had small landholdings.</w:t>
      </w:r>
    </w:p>
    <w:p w14:paraId="398D5887" w14:textId="77777777" w:rsidR="00545DA2" w:rsidRPr="00FC7890" w:rsidRDefault="00545DA2" w:rsidP="0031291E">
      <w:pPr>
        <w:pStyle w:val="Heading2"/>
        <w:numPr>
          <w:ilvl w:val="0"/>
          <w:numId w:val="1"/>
        </w:numPr>
        <w:tabs>
          <w:tab w:val="left" w:pos="800"/>
        </w:tabs>
        <w:spacing w:before="120" w:after="120" w:line="276" w:lineRule="auto"/>
      </w:pPr>
      <w:r w:rsidRPr="00FC7890">
        <w:t>Annual</w:t>
      </w:r>
      <w:r w:rsidRPr="00FC7890">
        <w:rPr>
          <w:spacing w:val="-3"/>
        </w:rPr>
        <w:t xml:space="preserve"> </w:t>
      </w:r>
      <w:r w:rsidRPr="00FC7890">
        <w:t>income</w:t>
      </w:r>
    </w:p>
    <w:p w14:paraId="7E8A07B5" w14:textId="77777777" w:rsidR="00545DA2" w:rsidRPr="00FC7890" w:rsidRDefault="006D4046" w:rsidP="0031291E">
      <w:pPr>
        <w:pStyle w:val="Heading2"/>
        <w:tabs>
          <w:tab w:val="left" w:pos="800"/>
        </w:tabs>
        <w:spacing w:before="120" w:after="120" w:line="276" w:lineRule="auto"/>
        <w:ind w:left="0"/>
        <w:rPr>
          <w:b w:val="0"/>
          <w:bCs w:val="0"/>
        </w:rPr>
      </w:pPr>
      <w:r w:rsidRPr="00FC7890">
        <w:rPr>
          <w:b w:val="0"/>
          <w:bCs w:val="0"/>
        </w:rPr>
        <w:tab/>
      </w:r>
      <w:r w:rsidR="00BF2EA1" w:rsidRPr="00FC7890">
        <w:rPr>
          <w:b w:val="0"/>
          <w:bCs w:val="0"/>
        </w:rPr>
        <w:t>Annual income, derived from various sources such as agriculture, labor, services, business, and dairying, classified respondents into low (25.8%), med</w:t>
      </w:r>
      <w:r w:rsidR="00752353">
        <w:rPr>
          <w:b w:val="0"/>
          <w:bCs w:val="0"/>
        </w:rPr>
        <w:t>ium (60%), and high-income (14.17</w:t>
      </w:r>
      <w:r w:rsidR="00BF2EA1" w:rsidRPr="00FC7890">
        <w:rPr>
          <w:b w:val="0"/>
          <w:bCs w:val="0"/>
        </w:rPr>
        <w:t>%) brackets. This distribution aligns with prevalent conditions in the study area, where small land holdings limit farmers capacity for large-scale commercial farming, resulting in medium to low annual income levels.</w:t>
      </w:r>
      <w:r w:rsidRPr="00FC7890">
        <w:rPr>
          <w:b w:val="0"/>
          <w:bCs w:val="0"/>
        </w:rPr>
        <w:t xml:space="preserve"> </w:t>
      </w:r>
      <w:r w:rsidR="00BF2EA1" w:rsidRPr="00FC7890">
        <w:rPr>
          <w:b w:val="0"/>
          <w:bCs w:val="0"/>
        </w:rPr>
        <w:t>These findings are in line with research by Sahu (2016)</w:t>
      </w:r>
      <w:r w:rsidRPr="00FC7890">
        <w:rPr>
          <w:vertAlign w:val="superscript"/>
        </w:rPr>
        <w:t xml:space="preserve"> [</w:t>
      </w:r>
      <w:r w:rsidR="00FD340A" w:rsidRPr="00FC7890">
        <w:rPr>
          <w:vertAlign w:val="superscript"/>
        </w:rPr>
        <w:t>20</w:t>
      </w:r>
      <w:r w:rsidRPr="00FC7890">
        <w:rPr>
          <w:vertAlign w:val="superscript"/>
        </w:rPr>
        <w:t>]</w:t>
      </w:r>
      <w:r w:rsidR="00BF2EA1" w:rsidRPr="00FC7890">
        <w:rPr>
          <w:b w:val="0"/>
          <w:bCs w:val="0"/>
        </w:rPr>
        <w:t xml:space="preserve"> and Jain (2017)</w:t>
      </w:r>
      <w:r w:rsidRPr="00FC7890">
        <w:rPr>
          <w:b w:val="0"/>
          <w:bCs w:val="0"/>
        </w:rPr>
        <w:t xml:space="preserve"> </w:t>
      </w:r>
      <w:r w:rsidRPr="00FC7890">
        <w:rPr>
          <w:vertAlign w:val="superscript"/>
        </w:rPr>
        <w:t>[</w:t>
      </w:r>
      <w:r w:rsidR="00FD340A" w:rsidRPr="00FC7890">
        <w:rPr>
          <w:vertAlign w:val="superscript"/>
        </w:rPr>
        <w:t>10</w:t>
      </w:r>
      <w:r w:rsidRPr="00FC7890">
        <w:rPr>
          <w:vertAlign w:val="superscript"/>
        </w:rPr>
        <w:t>]</w:t>
      </w:r>
      <w:r w:rsidR="00BF2EA1" w:rsidRPr="00FC7890">
        <w:rPr>
          <w:b w:val="0"/>
          <w:bCs w:val="0"/>
        </w:rPr>
        <w:t>, indicating a substantial portion of farmers in the medium-income category</w:t>
      </w:r>
      <w:r w:rsidR="00545DA2" w:rsidRPr="00FC7890">
        <w:rPr>
          <w:b w:val="0"/>
          <w:bCs w:val="0"/>
        </w:rPr>
        <w:t>.</w:t>
      </w:r>
    </w:p>
    <w:p w14:paraId="1056B4B3" w14:textId="77777777" w:rsidR="00545DA2" w:rsidRPr="00FC7890" w:rsidRDefault="00545DA2" w:rsidP="0031291E">
      <w:pPr>
        <w:pStyle w:val="Heading2"/>
        <w:numPr>
          <w:ilvl w:val="0"/>
          <w:numId w:val="1"/>
        </w:numPr>
        <w:tabs>
          <w:tab w:val="left" w:pos="800"/>
        </w:tabs>
        <w:spacing w:before="120" w:after="120" w:line="276" w:lineRule="auto"/>
      </w:pPr>
      <w:r w:rsidRPr="00FC7890">
        <w:t>Farming</w:t>
      </w:r>
      <w:r w:rsidRPr="00FC7890">
        <w:rPr>
          <w:spacing w:val="-3"/>
        </w:rPr>
        <w:t xml:space="preserve"> </w:t>
      </w:r>
      <w:r w:rsidRPr="00FC7890">
        <w:t>experience</w:t>
      </w:r>
    </w:p>
    <w:p w14:paraId="695EF9F0" w14:textId="77777777" w:rsidR="00545DA2" w:rsidRPr="00FC7890" w:rsidRDefault="00BF2EA1" w:rsidP="0031291E">
      <w:pPr>
        <w:pStyle w:val="Heading2"/>
        <w:tabs>
          <w:tab w:val="left" w:pos="920"/>
        </w:tabs>
        <w:spacing w:before="120" w:after="120" w:line="276" w:lineRule="auto"/>
        <w:ind w:left="0"/>
        <w:rPr>
          <w:b w:val="0"/>
          <w:bCs w:val="0"/>
        </w:rPr>
      </w:pPr>
      <w:r w:rsidRPr="00FC7890">
        <w:rPr>
          <w:b w:val="0"/>
        </w:rPr>
        <w:tab/>
        <w:t>Farming experience, defined as cumulative practical knowledge, varied among respondents. Approximately 68.3</w:t>
      </w:r>
      <w:r w:rsidR="00752353">
        <w:rPr>
          <w:b w:val="0"/>
        </w:rPr>
        <w:t>4</w:t>
      </w:r>
      <w:r w:rsidRPr="00FC7890">
        <w:rPr>
          <w:b w:val="0"/>
        </w:rPr>
        <w:t>% had a medium level, 18.3</w:t>
      </w:r>
      <w:r w:rsidR="00752353">
        <w:rPr>
          <w:b w:val="0"/>
        </w:rPr>
        <w:t>3</w:t>
      </w:r>
      <w:r w:rsidRPr="00FC7890">
        <w:rPr>
          <w:b w:val="0"/>
        </w:rPr>
        <w:t>% low, and 13.3</w:t>
      </w:r>
      <w:r w:rsidR="00752353">
        <w:rPr>
          <w:b w:val="0"/>
        </w:rPr>
        <w:t>3</w:t>
      </w:r>
      <w:r w:rsidRPr="00FC7890">
        <w:rPr>
          <w:b w:val="0"/>
        </w:rPr>
        <w:t xml:space="preserve">% high farming experience. Notably, these findings align with observations by Sarnaik </w:t>
      </w:r>
      <w:r w:rsidRPr="00FC7890">
        <w:rPr>
          <w:b w:val="0"/>
          <w:i/>
          <w:iCs/>
        </w:rPr>
        <w:t xml:space="preserve">et al. </w:t>
      </w:r>
      <w:r w:rsidRPr="00FC7890">
        <w:rPr>
          <w:b w:val="0"/>
        </w:rPr>
        <w:t>(2020)</w:t>
      </w:r>
      <w:r w:rsidR="006D4046" w:rsidRPr="00FC7890">
        <w:rPr>
          <w:vertAlign w:val="superscript"/>
        </w:rPr>
        <w:t xml:space="preserve"> [2</w:t>
      </w:r>
      <w:r w:rsidR="00FD340A" w:rsidRPr="00FC7890">
        <w:rPr>
          <w:vertAlign w:val="superscript"/>
        </w:rPr>
        <w:t>3</w:t>
      </w:r>
      <w:r w:rsidR="006D4046" w:rsidRPr="00FC7890">
        <w:rPr>
          <w:vertAlign w:val="superscript"/>
        </w:rPr>
        <w:t>]</w:t>
      </w:r>
      <w:r w:rsidR="00FD340A" w:rsidRPr="00FC7890">
        <w:rPr>
          <w:b w:val="0"/>
        </w:rPr>
        <w:t xml:space="preserve"> </w:t>
      </w:r>
      <w:r w:rsidRPr="00FC7890">
        <w:rPr>
          <w:b w:val="0"/>
        </w:rPr>
        <w:t>indicating a prevalence of medium-level farmi</w:t>
      </w:r>
      <w:r w:rsidR="00752353">
        <w:rPr>
          <w:b w:val="0"/>
        </w:rPr>
        <w:t>ng experience among respondents</w:t>
      </w:r>
      <w:r w:rsidRPr="00FC7890">
        <w:rPr>
          <w:b w:val="0"/>
        </w:rPr>
        <w:t xml:space="preserve"> corresponding to their age</w:t>
      </w:r>
      <w:r w:rsidR="00545DA2" w:rsidRPr="00FC7890">
        <w:rPr>
          <w:b w:val="0"/>
          <w:bCs w:val="0"/>
        </w:rPr>
        <w:t>.</w:t>
      </w:r>
    </w:p>
    <w:p w14:paraId="7BA74DE4" w14:textId="77777777" w:rsidR="00545DA2" w:rsidRPr="00FC7890" w:rsidRDefault="00545DA2" w:rsidP="0031291E">
      <w:pPr>
        <w:pStyle w:val="Heading2"/>
        <w:numPr>
          <w:ilvl w:val="0"/>
          <w:numId w:val="1"/>
        </w:numPr>
        <w:tabs>
          <w:tab w:val="left" w:pos="920"/>
        </w:tabs>
        <w:spacing w:before="120" w:after="120" w:line="276" w:lineRule="auto"/>
      </w:pPr>
      <w:r w:rsidRPr="00FC7890">
        <w:t>Extension</w:t>
      </w:r>
      <w:r w:rsidRPr="00FC7890">
        <w:rPr>
          <w:spacing w:val="-3"/>
        </w:rPr>
        <w:t xml:space="preserve"> </w:t>
      </w:r>
      <w:r w:rsidRPr="00FC7890">
        <w:t>agency</w:t>
      </w:r>
      <w:r w:rsidRPr="00FC7890">
        <w:rPr>
          <w:spacing w:val="-1"/>
        </w:rPr>
        <w:t xml:space="preserve"> </w:t>
      </w:r>
      <w:r w:rsidRPr="00FC7890">
        <w:t>contact</w:t>
      </w:r>
    </w:p>
    <w:p w14:paraId="5C641EA2" w14:textId="77777777" w:rsidR="00BF2EA1" w:rsidRPr="00FC7890" w:rsidRDefault="00BF2EA1" w:rsidP="0031291E">
      <w:pPr>
        <w:pStyle w:val="Heading2"/>
        <w:tabs>
          <w:tab w:val="left" w:pos="800"/>
        </w:tabs>
        <w:spacing w:before="120" w:after="120" w:line="276" w:lineRule="auto"/>
        <w:ind w:left="0"/>
        <w:rPr>
          <w:b w:val="0"/>
        </w:rPr>
      </w:pPr>
      <w:r w:rsidRPr="00FC7890">
        <w:rPr>
          <w:b w:val="0"/>
        </w:rPr>
        <w:tab/>
        <w:t>The study evaluates respondent’s communication with formal and informal extension agencies. Despite a preference for informal sources, input dealers, fellow farmers, and progressive farmers were commonly favored. Occasional contact with extension agencies like Agri clinics and NGOs was noted. Formal extension sources, particularly technical staff of RBKs, including Village Agricultural Assistants, Animal Husbandry Assistants, and Horticultural Assistants, were frequently consulted. Results show that 70</w:t>
      </w:r>
      <w:r w:rsidR="00752353">
        <w:rPr>
          <w:b w:val="0"/>
        </w:rPr>
        <w:t>.00</w:t>
      </w:r>
      <w:r w:rsidRPr="00FC7890">
        <w:rPr>
          <w:b w:val="0"/>
        </w:rPr>
        <w:t>% of respondents had a medium level of extension agency contact, while 15.8</w:t>
      </w:r>
      <w:r w:rsidR="00752353">
        <w:rPr>
          <w:b w:val="0"/>
        </w:rPr>
        <w:t>4% had a high level and 14.16</w:t>
      </w:r>
      <w:r w:rsidRPr="00FC7890">
        <w:rPr>
          <w:b w:val="0"/>
        </w:rPr>
        <w:t>% had a low level, aligning with previous studies by Nagesh (2019)</w:t>
      </w:r>
      <w:r w:rsidR="00FD340A" w:rsidRPr="00FC7890">
        <w:rPr>
          <w:vertAlign w:val="superscript"/>
        </w:rPr>
        <w:t xml:space="preserve"> [15]</w:t>
      </w:r>
      <w:r w:rsidR="00FD340A" w:rsidRPr="00FC7890">
        <w:rPr>
          <w:b w:val="0"/>
        </w:rPr>
        <w:t>.</w:t>
      </w:r>
    </w:p>
    <w:p w14:paraId="07F821F8" w14:textId="77777777" w:rsidR="00545DA2" w:rsidRPr="00FC7890" w:rsidRDefault="00545DA2" w:rsidP="0031291E">
      <w:pPr>
        <w:pStyle w:val="Heading2"/>
        <w:numPr>
          <w:ilvl w:val="0"/>
          <w:numId w:val="1"/>
        </w:numPr>
        <w:tabs>
          <w:tab w:val="left" w:pos="800"/>
        </w:tabs>
        <w:spacing w:before="120" w:after="120" w:line="276" w:lineRule="auto"/>
      </w:pPr>
      <w:r w:rsidRPr="00FC7890">
        <w:t>Mass</w:t>
      </w:r>
      <w:r w:rsidRPr="00FC7890">
        <w:rPr>
          <w:spacing w:val="-3"/>
        </w:rPr>
        <w:t xml:space="preserve"> </w:t>
      </w:r>
      <w:r w:rsidRPr="00FC7890">
        <w:t>media</w:t>
      </w:r>
      <w:r w:rsidRPr="00FC7890">
        <w:rPr>
          <w:spacing w:val="-2"/>
        </w:rPr>
        <w:t xml:space="preserve"> </w:t>
      </w:r>
      <w:r w:rsidRPr="00FC7890">
        <w:t>exposure</w:t>
      </w:r>
    </w:p>
    <w:p w14:paraId="553BD6E6" w14:textId="77777777" w:rsidR="00545DA2" w:rsidRPr="00FC7890" w:rsidRDefault="00BF2EA1" w:rsidP="0031291E">
      <w:pPr>
        <w:pStyle w:val="BodyText"/>
        <w:spacing w:before="120" w:after="120" w:line="276" w:lineRule="auto"/>
        <w:ind w:right="-50" w:firstLine="720"/>
      </w:pPr>
      <w:r w:rsidRPr="00FC7890">
        <w:rPr>
          <w:rFonts w:eastAsiaTheme="minorHAnsi"/>
          <w:kern w:val="2"/>
        </w:rPr>
        <w:t xml:space="preserve">Approximately 80% of respondents regularly used mobile phones, followed by television and newspapers. In contrast, farm magazines, exhibitions/kisan melas, and radio were only occasionally utilized, while e-journals and e-newspapers were never used. Mobile phones and television were the most frequently used sources, with mobile phones primarily used for market and weather </w:t>
      </w:r>
      <w:r w:rsidR="00752353">
        <w:rPr>
          <w:rFonts w:eastAsiaTheme="minorHAnsi"/>
          <w:kern w:val="2"/>
        </w:rPr>
        <w:t>information via SMS. About 64.16</w:t>
      </w:r>
      <w:r w:rsidRPr="00FC7890">
        <w:rPr>
          <w:rFonts w:eastAsiaTheme="minorHAnsi"/>
          <w:kern w:val="2"/>
        </w:rPr>
        <w:t>% of respondents had a medium level of mass media exposure, followed by 21.</w:t>
      </w:r>
      <w:r w:rsidR="00752353">
        <w:rPr>
          <w:rFonts w:eastAsiaTheme="minorHAnsi"/>
          <w:kern w:val="2"/>
        </w:rPr>
        <w:t>6</w:t>
      </w:r>
      <w:r w:rsidRPr="00FC7890">
        <w:rPr>
          <w:rFonts w:eastAsiaTheme="minorHAnsi"/>
          <w:kern w:val="2"/>
        </w:rPr>
        <w:t>7% with low exposure and 14.1</w:t>
      </w:r>
      <w:r w:rsidR="00752353">
        <w:rPr>
          <w:rFonts w:eastAsiaTheme="minorHAnsi"/>
          <w:kern w:val="2"/>
        </w:rPr>
        <w:t>7</w:t>
      </w:r>
      <w:r w:rsidRPr="00FC7890">
        <w:rPr>
          <w:rFonts w:eastAsiaTheme="minorHAnsi"/>
          <w:kern w:val="2"/>
        </w:rPr>
        <w:t>% with high exposure. This suggests a tendency among farmers to rely more on traditional practices, leading to medium to low usage of mass media. This contrasts with findings from Koshy et al. (2016)</w:t>
      </w:r>
      <w:r w:rsidR="00FD340A" w:rsidRPr="00FC7890">
        <w:rPr>
          <w:vertAlign w:val="superscript"/>
        </w:rPr>
        <w:t xml:space="preserve"> [12]</w:t>
      </w:r>
      <w:r w:rsidRPr="00FC7890">
        <w:rPr>
          <w:rFonts w:eastAsiaTheme="minorHAnsi"/>
          <w:kern w:val="2"/>
        </w:rPr>
        <w:t xml:space="preserve"> and Garme (2018)</w:t>
      </w:r>
      <w:r w:rsidR="00FD340A" w:rsidRPr="00FC7890">
        <w:rPr>
          <w:vertAlign w:val="superscript"/>
        </w:rPr>
        <w:t xml:space="preserve"> [8]</w:t>
      </w:r>
      <w:r w:rsidRPr="00FC7890">
        <w:rPr>
          <w:rFonts w:eastAsiaTheme="minorHAnsi"/>
          <w:kern w:val="2"/>
        </w:rPr>
        <w:t>, who reported higher levels of mass media usage among respondents.</w:t>
      </w:r>
    </w:p>
    <w:p w14:paraId="73B00B0C" w14:textId="77777777" w:rsidR="00545DA2" w:rsidRPr="00FC7890" w:rsidRDefault="00545DA2" w:rsidP="0031291E">
      <w:pPr>
        <w:pStyle w:val="Heading2"/>
        <w:numPr>
          <w:ilvl w:val="0"/>
          <w:numId w:val="1"/>
        </w:numPr>
        <w:tabs>
          <w:tab w:val="left" w:pos="800"/>
        </w:tabs>
        <w:spacing w:before="120" w:after="120" w:line="276" w:lineRule="auto"/>
      </w:pPr>
      <w:r w:rsidRPr="00FC7890">
        <w:t>Trainings</w:t>
      </w:r>
      <w:r w:rsidRPr="00FC7890">
        <w:rPr>
          <w:spacing w:val="-4"/>
        </w:rPr>
        <w:t xml:space="preserve"> </w:t>
      </w:r>
      <w:r w:rsidRPr="00FC7890">
        <w:t>undergone</w:t>
      </w:r>
    </w:p>
    <w:p w14:paraId="43A4AEDD" w14:textId="77777777" w:rsidR="00BF2EA1" w:rsidRDefault="00BF2EA1" w:rsidP="0031291E">
      <w:pPr>
        <w:pStyle w:val="BodyText"/>
        <w:spacing w:before="120" w:after="120" w:line="276" w:lineRule="auto"/>
        <w:ind w:right="40" w:firstLine="540"/>
        <w:rPr>
          <w:bCs/>
        </w:rPr>
      </w:pPr>
      <w:r w:rsidRPr="00FC7890">
        <w:rPr>
          <w:bCs/>
        </w:rPr>
        <w:t>The study quantifies farmer</w:t>
      </w:r>
      <w:r w:rsidR="0089711D">
        <w:rPr>
          <w:bCs/>
        </w:rPr>
        <w:t>s</w:t>
      </w:r>
      <w:r w:rsidRPr="00FC7890">
        <w:rPr>
          <w:bCs/>
        </w:rPr>
        <w:t xml:space="preserve"> participation in RBK-organized trainings, with 50.83% </w:t>
      </w:r>
      <w:r w:rsidRPr="00FC7890">
        <w:rPr>
          <w:bCs/>
        </w:rPr>
        <w:lastRenderedPageBreak/>
        <w:t>attending 1 to 2 sessions, 32.5</w:t>
      </w:r>
      <w:r w:rsidR="00752353">
        <w:rPr>
          <w:bCs/>
        </w:rPr>
        <w:t>0</w:t>
      </w:r>
      <w:r w:rsidRPr="00FC7890">
        <w:rPr>
          <w:bCs/>
        </w:rPr>
        <w:t>% not attending any</w:t>
      </w:r>
      <w:r w:rsidR="00752353">
        <w:rPr>
          <w:bCs/>
        </w:rPr>
        <w:t xml:space="preserve"> trainings</w:t>
      </w:r>
      <w:r w:rsidRPr="00FC7890">
        <w:rPr>
          <w:bCs/>
        </w:rPr>
        <w:t>, 14.17%</w:t>
      </w:r>
      <w:r w:rsidR="00752353">
        <w:rPr>
          <w:bCs/>
        </w:rPr>
        <w:t xml:space="preserve"> participating in three to four</w:t>
      </w:r>
      <w:r w:rsidRPr="00FC7890">
        <w:rPr>
          <w:bCs/>
        </w:rPr>
        <w:t xml:space="preserve"> and only 2.5</w:t>
      </w:r>
      <w:r w:rsidR="00752353">
        <w:rPr>
          <w:bCs/>
        </w:rPr>
        <w:t>0</w:t>
      </w:r>
      <w:r w:rsidRPr="00FC7890">
        <w:rPr>
          <w:bCs/>
        </w:rPr>
        <w:t>% engaging in more than four</w:t>
      </w:r>
      <w:r w:rsidR="00752353">
        <w:rPr>
          <w:bCs/>
        </w:rPr>
        <w:t xml:space="preserve"> trainings</w:t>
      </w:r>
      <w:r w:rsidRPr="00FC7890">
        <w:rPr>
          <w:bCs/>
        </w:rPr>
        <w:t>. Farmers may prefer technically rich trainings that fit their seasonal work schedules, and challenges arise when sessions coincide with peak agricultural activities. These observations align with findings by Saifuddin (2022)</w:t>
      </w:r>
      <w:r w:rsidR="00FD340A" w:rsidRPr="00FC7890">
        <w:rPr>
          <w:vertAlign w:val="superscript"/>
        </w:rPr>
        <w:t xml:space="preserve"> [21]</w:t>
      </w:r>
      <w:r w:rsidRPr="00FC7890">
        <w:rPr>
          <w:bCs/>
        </w:rPr>
        <w:t>.</w:t>
      </w:r>
    </w:p>
    <w:p w14:paraId="1FD53685" w14:textId="77777777" w:rsidR="00BF2EA1" w:rsidRPr="00FC7890" w:rsidRDefault="00BF2EA1" w:rsidP="0031291E">
      <w:pPr>
        <w:pStyle w:val="BodyText"/>
        <w:spacing w:before="120" w:after="120" w:line="276" w:lineRule="auto"/>
        <w:ind w:right="40" w:firstLine="540"/>
        <w:rPr>
          <w:sz w:val="2"/>
          <w:szCs w:val="2"/>
        </w:rPr>
      </w:pPr>
    </w:p>
    <w:p w14:paraId="519944D0" w14:textId="77777777" w:rsidR="00545DA2" w:rsidRPr="00FC7890" w:rsidRDefault="00545DA2" w:rsidP="0031291E">
      <w:pPr>
        <w:pStyle w:val="BodyText"/>
        <w:spacing w:before="120" w:after="120" w:line="276" w:lineRule="auto"/>
        <w:ind w:right="40"/>
        <w:rPr>
          <w:b/>
          <w:bCs/>
          <w:sz w:val="28"/>
          <w:szCs w:val="28"/>
        </w:rPr>
      </w:pPr>
      <w:r w:rsidRPr="007C4A48">
        <w:rPr>
          <w:b/>
          <w:bCs/>
          <w:color w:val="0E101A"/>
        </w:rPr>
        <w:t xml:space="preserve">II. </w:t>
      </w:r>
      <w:r w:rsidR="00AE5BEC" w:rsidRPr="007C4A48">
        <w:rPr>
          <w:b/>
          <w:bCs/>
          <w:color w:val="0E101A"/>
        </w:rPr>
        <w:t>Challenges</w:t>
      </w:r>
      <w:r w:rsidRPr="007C4A48">
        <w:rPr>
          <w:b/>
          <w:bCs/>
          <w:color w:val="0E101A"/>
        </w:rPr>
        <w:t xml:space="preserve"> faced by respondents while using RBK services </w:t>
      </w:r>
    </w:p>
    <w:p w14:paraId="7FF1B7C0" w14:textId="77777777" w:rsidR="00E42DE9" w:rsidRDefault="00545DA2" w:rsidP="0031291E">
      <w:pPr>
        <w:pStyle w:val="Heading2"/>
        <w:tabs>
          <w:tab w:val="left" w:pos="628"/>
        </w:tabs>
        <w:spacing w:before="120" w:after="120" w:line="276" w:lineRule="auto"/>
        <w:ind w:left="0" w:right="40"/>
      </w:pPr>
      <w:r w:rsidRPr="00FC7890">
        <w:rPr>
          <w:b w:val="0"/>
          <w:bCs w:val="0"/>
        </w:rPr>
        <w:tab/>
      </w:r>
      <w:r w:rsidRPr="00FC7890">
        <w:rPr>
          <w:b w:val="0"/>
          <w:bCs w:val="0"/>
        </w:rPr>
        <w:tab/>
        <w:t>The major</w:t>
      </w:r>
      <w:r w:rsidR="00AE5BEC" w:rsidRPr="00FC7890">
        <w:rPr>
          <w:b w:val="0"/>
          <w:bCs w:val="0"/>
        </w:rPr>
        <w:t xml:space="preserve"> challenges or</w:t>
      </w:r>
      <w:r w:rsidRPr="00FC7890">
        <w:rPr>
          <w:b w:val="0"/>
          <w:bCs w:val="0"/>
        </w:rPr>
        <w:t xml:space="preserve"> constraints encountered by respondents in accessing services from RBKs, as ranked according to the</w:t>
      </w:r>
      <w:r w:rsidR="000D290D">
        <w:rPr>
          <w:b w:val="0"/>
          <w:bCs w:val="0"/>
        </w:rPr>
        <w:t>ir Garrett Mean Score in Table 2</w:t>
      </w:r>
      <w:r w:rsidR="00340E82">
        <w:rPr>
          <w:b w:val="0"/>
          <w:bCs w:val="0"/>
        </w:rPr>
        <w:t xml:space="preserve"> and Figure 3 </w:t>
      </w:r>
      <w:r w:rsidRPr="00FC7890">
        <w:rPr>
          <w:b w:val="0"/>
          <w:bCs w:val="0"/>
        </w:rPr>
        <w:t xml:space="preserve">reveal several prominent issues. </w:t>
      </w:r>
    </w:p>
    <w:p w14:paraId="772338EF" w14:textId="77777777" w:rsidR="00545DA2" w:rsidRPr="00FC7890" w:rsidRDefault="000D290D" w:rsidP="00836587">
      <w:pPr>
        <w:pStyle w:val="Heading2"/>
        <w:spacing w:before="120" w:line="276" w:lineRule="auto"/>
        <w:ind w:left="202" w:right="43"/>
      </w:pPr>
      <w:r>
        <w:t>Table 2</w:t>
      </w:r>
      <w:r w:rsidR="00545DA2" w:rsidRPr="00FC7890">
        <w:t xml:space="preserve">. Distribution of respondents based on the challenges they faced while accessing RBK services.                                                        </w:t>
      </w:r>
      <w:r w:rsidR="00EB5703" w:rsidRPr="00FC7890">
        <w:t xml:space="preserve">               </w:t>
      </w:r>
      <w:r>
        <w:t xml:space="preserve">              </w:t>
      </w:r>
    </w:p>
    <w:p w14:paraId="1D4C1027" w14:textId="77777777" w:rsidR="00545DA2" w:rsidRPr="00FC7890" w:rsidRDefault="00545DA2" w:rsidP="0031291E">
      <w:pPr>
        <w:pStyle w:val="BodyText"/>
        <w:spacing w:before="120" w:after="120" w:line="276" w:lineRule="auto"/>
        <w:ind w:right="40"/>
        <w:jc w:val="left"/>
        <w:rPr>
          <w:b/>
          <w:sz w:val="2"/>
          <w:szCs w:val="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4309"/>
        <w:gridCol w:w="1410"/>
        <w:gridCol w:w="1563"/>
        <w:gridCol w:w="792"/>
      </w:tblGrid>
      <w:tr w:rsidR="00545DA2" w:rsidRPr="0031291E" w14:paraId="77B8C98E" w14:textId="77777777" w:rsidTr="00042082">
        <w:trPr>
          <w:trHeight w:val="18"/>
        </w:trPr>
        <w:tc>
          <w:tcPr>
            <w:tcW w:w="716" w:type="dxa"/>
          </w:tcPr>
          <w:p w14:paraId="0A146E3B" w14:textId="77777777" w:rsidR="00545DA2" w:rsidRPr="0031291E" w:rsidRDefault="00545DA2" w:rsidP="0031291E">
            <w:pPr>
              <w:pStyle w:val="TableParagraph"/>
              <w:spacing w:before="120" w:after="120"/>
              <w:ind w:left="87" w:right="40"/>
              <w:jc w:val="center"/>
              <w:rPr>
                <w:b/>
              </w:rPr>
            </w:pPr>
            <w:proofErr w:type="gramStart"/>
            <w:r w:rsidRPr="0031291E">
              <w:rPr>
                <w:b/>
              </w:rPr>
              <w:t>S.No</w:t>
            </w:r>
            <w:proofErr w:type="gramEnd"/>
          </w:p>
        </w:tc>
        <w:tc>
          <w:tcPr>
            <w:tcW w:w="4309" w:type="dxa"/>
          </w:tcPr>
          <w:p w14:paraId="4CD57A8A" w14:textId="77777777" w:rsidR="00545DA2" w:rsidRPr="0031291E" w:rsidRDefault="00545DA2" w:rsidP="0031291E">
            <w:pPr>
              <w:pStyle w:val="TableParagraph"/>
              <w:spacing w:before="120" w:after="120"/>
              <w:ind w:left="1494" w:right="40"/>
              <w:rPr>
                <w:b/>
              </w:rPr>
            </w:pPr>
            <w:r w:rsidRPr="0031291E">
              <w:rPr>
                <w:b/>
              </w:rPr>
              <w:t>Constraints</w:t>
            </w:r>
          </w:p>
        </w:tc>
        <w:tc>
          <w:tcPr>
            <w:tcW w:w="1410" w:type="dxa"/>
          </w:tcPr>
          <w:p w14:paraId="34CAE74F" w14:textId="77777777" w:rsidR="00545DA2" w:rsidRPr="0031291E" w:rsidRDefault="00545DA2" w:rsidP="0031291E">
            <w:pPr>
              <w:pStyle w:val="TableParagraph"/>
              <w:spacing w:before="120" w:after="120"/>
              <w:ind w:left="405" w:right="40" w:hanging="107"/>
              <w:rPr>
                <w:b/>
              </w:rPr>
            </w:pPr>
            <w:r w:rsidRPr="0031291E">
              <w:rPr>
                <w:b/>
              </w:rPr>
              <w:t>Garrett</w:t>
            </w:r>
            <w:r w:rsidRPr="0031291E">
              <w:rPr>
                <w:b/>
                <w:spacing w:val="-57"/>
              </w:rPr>
              <w:t xml:space="preserve"> </w:t>
            </w:r>
            <w:r w:rsidRPr="0031291E">
              <w:rPr>
                <w:b/>
              </w:rPr>
              <w:t>Score</w:t>
            </w:r>
          </w:p>
        </w:tc>
        <w:tc>
          <w:tcPr>
            <w:tcW w:w="1563" w:type="dxa"/>
          </w:tcPr>
          <w:p w14:paraId="6718A01B" w14:textId="77777777" w:rsidR="00545DA2" w:rsidRPr="0031291E" w:rsidRDefault="00545DA2" w:rsidP="0031291E">
            <w:pPr>
              <w:pStyle w:val="TableParagraph"/>
              <w:spacing w:before="120" w:after="120"/>
              <w:ind w:left="507" w:right="40" w:hanging="351"/>
              <w:rPr>
                <w:b/>
              </w:rPr>
            </w:pPr>
            <w:r w:rsidRPr="0031291E">
              <w:rPr>
                <w:b/>
              </w:rPr>
              <w:t>Mean Score</w:t>
            </w:r>
            <w:r w:rsidRPr="0031291E">
              <w:rPr>
                <w:b/>
                <w:spacing w:val="-57"/>
              </w:rPr>
              <w:t xml:space="preserve"> </w:t>
            </w:r>
            <w:r w:rsidRPr="0031291E">
              <w:rPr>
                <w:b/>
              </w:rPr>
              <w:t>(MS)</w:t>
            </w:r>
          </w:p>
        </w:tc>
        <w:tc>
          <w:tcPr>
            <w:tcW w:w="792" w:type="dxa"/>
          </w:tcPr>
          <w:p w14:paraId="36C326EB" w14:textId="77777777" w:rsidR="00545DA2" w:rsidRPr="0031291E" w:rsidRDefault="00545DA2" w:rsidP="0031291E">
            <w:pPr>
              <w:pStyle w:val="TableParagraph"/>
              <w:spacing w:before="120" w:after="120"/>
              <w:ind w:left="86" w:right="40"/>
              <w:jc w:val="center"/>
              <w:rPr>
                <w:b/>
              </w:rPr>
            </w:pPr>
            <w:r w:rsidRPr="0031291E">
              <w:rPr>
                <w:b/>
              </w:rPr>
              <w:t>Rank</w:t>
            </w:r>
          </w:p>
        </w:tc>
      </w:tr>
      <w:tr w:rsidR="00545DA2" w:rsidRPr="0031291E" w14:paraId="257E9F40" w14:textId="77777777" w:rsidTr="00042082">
        <w:trPr>
          <w:trHeight w:val="18"/>
        </w:trPr>
        <w:tc>
          <w:tcPr>
            <w:tcW w:w="716" w:type="dxa"/>
          </w:tcPr>
          <w:p w14:paraId="071931AB" w14:textId="77777777" w:rsidR="00545DA2" w:rsidRPr="0031291E" w:rsidRDefault="00545DA2" w:rsidP="0031291E">
            <w:pPr>
              <w:pStyle w:val="TableParagraph"/>
              <w:spacing w:before="120" w:after="120"/>
              <w:ind w:left="87" w:right="40"/>
              <w:jc w:val="center"/>
            </w:pPr>
            <w:r w:rsidRPr="0031291E">
              <w:t>1.</w:t>
            </w:r>
          </w:p>
        </w:tc>
        <w:tc>
          <w:tcPr>
            <w:tcW w:w="4309" w:type="dxa"/>
          </w:tcPr>
          <w:p w14:paraId="6C9321F1" w14:textId="77777777" w:rsidR="00545DA2" w:rsidRPr="0031291E" w:rsidRDefault="00545DA2" w:rsidP="0031291E">
            <w:pPr>
              <w:pStyle w:val="TableParagraph"/>
              <w:spacing w:before="120" w:after="120"/>
              <w:ind w:left="108" w:right="40"/>
            </w:pPr>
            <w:r w:rsidRPr="0031291E">
              <w:t>Delay</w:t>
            </w:r>
            <w:r w:rsidRPr="0031291E">
              <w:rPr>
                <w:spacing w:val="28"/>
              </w:rPr>
              <w:t xml:space="preserve">ed </w:t>
            </w:r>
            <w:r w:rsidRPr="0031291E">
              <w:t>supply</w:t>
            </w:r>
            <w:r w:rsidRPr="0031291E">
              <w:rPr>
                <w:spacing w:val="28"/>
              </w:rPr>
              <w:t xml:space="preserve"> </w:t>
            </w:r>
            <w:r w:rsidRPr="0031291E">
              <w:t>of</w:t>
            </w:r>
            <w:r w:rsidRPr="0031291E">
              <w:rPr>
                <w:spacing w:val="28"/>
              </w:rPr>
              <w:t xml:space="preserve"> </w:t>
            </w:r>
            <w:r w:rsidRPr="0031291E">
              <w:t>inputs</w:t>
            </w:r>
            <w:r w:rsidRPr="0031291E">
              <w:rPr>
                <w:spacing w:val="29"/>
              </w:rPr>
              <w:t xml:space="preserve"> </w:t>
            </w:r>
            <w:r w:rsidRPr="0031291E">
              <w:t>and</w:t>
            </w:r>
            <w:r w:rsidRPr="0031291E">
              <w:rPr>
                <w:spacing w:val="28"/>
              </w:rPr>
              <w:t xml:space="preserve"> </w:t>
            </w:r>
            <w:proofErr w:type="spellStart"/>
            <w:r w:rsidRPr="0031291E">
              <w:t>Rythu</w:t>
            </w:r>
            <w:proofErr w:type="spellEnd"/>
            <w:r w:rsidRPr="0031291E">
              <w:rPr>
                <w:spacing w:val="-57"/>
              </w:rPr>
              <w:t xml:space="preserve"> </w:t>
            </w:r>
            <w:proofErr w:type="spellStart"/>
            <w:r w:rsidRPr="0031291E">
              <w:t>Bharosa</w:t>
            </w:r>
            <w:proofErr w:type="spellEnd"/>
          </w:p>
        </w:tc>
        <w:tc>
          <w:tcPr>
            <w:tcW w:w="1410" w:type="dxa"/>
          </w:tcPr>
          <w:p w14:paraId="638A1CED" w14:textId="77777777" w:rsidR="00545DA2" w:rsidRPr="0031291E" w:rsidRDefault="00545DA2" w:rsidP="0031291E">
            <w:pPr>
              <w:pStyle w:val="TableParagraph"/>
              <w:spacing w:before="120" w:after="120"/>
              <w:ind w:left="572" w:right="40"/>
            </w:pPr>
            <w:r w:rsidRPr="0031291E">
              <w:t>53</w:t>
            </w:r>
          </w:p>
        </w:tc>
        <w:tc>
          <w:tcPr>
            <w:tcW w:w="1563" w:type="dxa"/>
          </w:tcPr>
          <w:p w14:paraId="44848C09" w14:textId="77777777" w:rsidR="00545DA2" w:rsidRPr="0031291E" w:rsidRDefault="00545DA2" w:rsidP="0031291E">
            <w:pPr>
              <w:pStyle w:val="TableParagraph"/>
              <w:spacing w:before="120" w:after="120"/>
              <w:ind w:left="496" w:right="40"/>
            </w:pPr>
            <w:r w:rsidRPr="0031291E">
              <w:t>49.99</w:t>
            </w:r>
          </w:p>
        </w:tc>
        <w:tc>
          <w:tcPr>
            <w:tcW w:w="792" w:type="dxa"/>
          </w:tcPr>
          <w:p w14:paraId="2BFD0A3D" w14:textId="77777777" w:rsidR="00545DA2" w:rsidRPr="0031291E" w:rsidRDefault="00545DA2" w:rsidP="0031291E">
            <w:pPr>
              <w:pStyle w:val="TableParagraph"/>
              <w:spacing w:before="120" w:after="120"/>
              <w:ind w:left="86" w:right="40"/>
              <w:jc w:val="center"/>
            </w:pPr>
            <w:r w:rsidRPr="0031291E">
              <w:t>IV</w:t>
            </w:r>
          </w:p>
        </w:tc>
      </w:tr>
      <w:tr w:rsidR="00545DA2" w:rsidRPr="0031291E" w14:paraId="086126B4" w14:textId="77777777" w:rsidTr="00042082">
        <w:trPr>
          <w:trHeight w:val="18"/>
        </w:trPr>
        <w:tc>
          <w:tcPr>
            <w:tcW w:w="716" w:type="dxa"/>
          </w:tcPr>
          <w:p w14:paraId="05B032F8" w14:textId="77777777" w:rsidR="00545DA2" w:rsidRPr="0031291E" w:rsidRDefault="00545DA2" w:rsidP="0031291E">
            <w:pPr>
              <w:pStyle w:val="TableParagraph"/>
              <w:spacing w:before="120" w:after="120"/>
              <w:ind w:left="87" w:right="40"/>
              <w:jc w:val="center"/>
            </w:pPr>
            <w:r w:rsidRPr="0031291E">
              <w:t>2.</w:t>
            </w:r>
          </w:p>
        </w:tc>
        <w:tc>
          <w:tcPr>
            <w:tcW w:w="4309" w:type="dxa"/>
          </w:tcPr>
          <w:p w14:paraId="53A009F7" w14:textId="77777777" w:rsidR="00545DA2" w:rsidRPr="0031291E" w:rsidRDefault="00545DA2" w:rsidP="0031291E">
            <w:pPr>
              <w:pStyle w:val="TableParagraph"/>
              <w:spacing w:before="120" w:after="120"/>
              <w:ind w:left="107" w:right="40"/>
            </w:pPr>
            <w:r w:rsidRPr="0031291E">
              <w:t>Inadequate</w:t>
            </w:r>
            <w:r w:rsidRPr="0031291E">
              <w:rPr>
                <w:spacing w:val="-2"/>
              </w:rPr>
              <w:t xml:space="preserve"> </w:t>
            </w:r>
            <w:r w:rsidRPr="0031291E">
              <w:t>infrastructure</w:t>
            </w:r>
            <w:r w:rsidRPr="0031291E">
              <w:rPr>
                <w:spacing w:val="-1"/>
              </w:rPr>
              <w:t xml:space="preserve"> </w:t>
            </w:r>
            <w:r w:rsidRPr="0031291E">
              <w:t>facilities</w:t>
            </w:r>
          </w:p>
        </w:tc>
        <w:tc>
          <w:tcPr>
            <w:tcW w:w="1410" w:type="dxa"/>
          </w:tcPr>
          <w:p w14:paraId="3DAB3993" w14:textId="77777777" w:rsidR="00545DA2" w:rsidRPr="0031291E" w:rsidRDefault="00545DA2" w:rsidP="0031291E">
            <w:pPr>
              <w:pStyle w:val="TableParagraph"/>
              <w:spacing w:before="120" w:after="120"/>
              <w:ind w:left="572" w:right="40"/>
            </w:pPr>
            <w:r w:rsidRPr="0031291E">
              <w:t>60</w:t>
            </w:r>
          </w:p>
        </w:tc>
        <w:tc>
          <w:tcPr>
            <w:tcW w:w="1563" w:type="dxa"/>
          </w:tcPr>
          <w:p w14:paraId="6CCC8501" w14:textId="77777777" w:rsidR="00545DA2" w:rsidRPr="0031291E" w:rsidRDefault="00545DA2" w:rsidP="0031291E">
            <w:pPr>
              <w:pStyle w:val="TableParagraph"/>
              <w:spacing w:before="120" w:after="120"/>
              <w:ind w:left="496" w:right="40"/>
            </w:pPr>
            <w:r w:rsidRPr="0031291E">
              <w:t>57.5</w:t>
            </w:r>
          </w:p>
        </w:tc>
        <w:tc>
          <w:tcPr>
            <w:tcW w:w="792" w:type="dxa"/>
          </w:tcPr>
          <w:p w14:paraId="7D1777F0" w14:textId="77777777" w:rsidR="00545DA2" w:rsidRPr="0031291E" w:rsidRDefault="00545DA2" w:rsidP="0031291E">
            <w:pPr>
              <w:pStyle w:val="TableParagraph"/>
              <w:spacing w:before="120" w:after="120"/>
              <w:ind w:left="86" w:right="40"/>
              <w:jc w:val="center"/>
            </w:pPr>
            <w:r w:rsidRPr="0031291E">
              <w:t>III</w:t>
            </w:r>
          </w:p>
        </w:tc>
      </w:tr>
      <w:tr w:rsidR="00545DA2" w:rsidRPr="0031291E" w14:paraId="1BF75ED3" w14:textId="77777777" w:rsidTr="00042082">
        <w:trPr>
          <w:trHeight w:val="18"/>
        </w:trPr>
        <w:tc>
          <w:tcPr>
            <w:tcW w:w="716" w:type="dxa"/>
          </w:tcPr>
          <w:p w14:paraId="12168C41" w14:textId="77777777" w:rsidR="00545DA2" w:rsidRPr="0031291E" w:rsidRDefault="00545DA2" w:rsidP="0031291E">
            <w:pPr>
              <w:pStyle w:val="TableParagraph"/>
              <w:spacing w:before="120" w:after="120"/>
              <w:ind w:left="87" w:right="40"/>
              <w:jc w:val="center"/>
            </w:pPr>
            <w:r w:rsidRPr="0031291E">
              <w:t>3.</w:t>
            </w:r>
          </w:p>
        </w:tc>
        <w:tc>
          <w:tcPr>
            <w:tcW w:w="4309" w:type="dxa"/>
          </w:tcPr>
          <w:p w14:paraId="060F4A52" w14:textId="77777777" w:rsidR="00545DA2" w:rsidRPr="0031291E" w:rsidRDefault="00545DA2" w:rsidP="0031291E">
            <w:pPr>
              <w:pStyle w:val="TableParagraph"/>
              <w:spacing w:before="120" w:after="120"/>
              <w:ind w:left="107" w:right="40"/>
            </w:pPr>
            <w:r w:rsidRPr="0031291E">
              <w:rPr>
                <w:spacing w:val="-1"/>
              </w:rPr>
              <w:t>Inconvenient</w:t>
            </w:r>
            <w:r w:rsidRPr="0031291E">
              <w:rPr>
                <w:spacing w:val="-13"/>
              </w:rPr>
              <w:t xml:space="preserve"> </w:t>
            </w:r>
            <w:r w:rsidRPr="0031291E">
              <w:t>timing</w:t>
            </w:r>
            <w:r w:rsidRPr="0031291E">
              <w:rPr>
                <w:spacing w:val="-12"/>
              </w:rPr>
              <w:t xml:space="preserve"> </w:t>
            </w:r>
            <w:r w:rsidRPr="0031291E">
              <w:t>of</w:t>
            </w:r>
            <w:r w:rsidRPr="0031291E">
              <w:rPr>
                <w:spacing w:val="-13"/>
              </w:rPr>
              <w:t xml:space="preserve"> </w:t>
            </w:r>
            <w:r w:rsidRPr="0031291E">
              <w:t>training</w:t>
            </w:r>
            <w:r w:rsidRPr="0031291E">
              <w:rPr>
                <w:spacing w:val="-14"/>
              </w:rPr>
              <w:t xml:space="preserve"> </w:t>
            </w:r>
            <w:r w:rsidRPr="0031291E">
              <w:t>programs.</w:t>
            </w:r>
          </w:p>
        </w:tc>
        <w:tc>
          <w:tcPr>
            <w:tcW w:w="1410" w:type="dxa"/>
          </w:tcPr>
          <w:p w14:paraId="13A2E1D1" w14:textId="77777777" w:rsidR="00545DA2" w:rsidRPr="0031291E" w:rsidRDefault="00545DA2" w:rsidP="0031291E">
            <w:pPr>
              <w:pStyle w:val="TableParagraph"/>
              <w:spacing w:before="120" w:after="120"/>
              <w:ind w:left="572" w:right="40"/>
            </w:pPr>
            <w:r w:rsidRPr="0031291E">
              <w:t>33</w:t>
            </w:r>
          </w:p>
        </w:tc>
        <w:tc>
          <w:tcPr>
            <w:tcW w:w="1563" w:type="dxa"/>
          </w:tcPr>
          <w:p w14:paraId="6ABDC0FA" w14:textId="77777777" w:rsidR="00545DA2" w:rsidRPr="0031291E" w:rsidRDefault="00545DA2" w:rsidP="0031291E">
            <w:pPr>
              <w:pStyle w:val="TableParagraph"/>
              <w:spacing w:before="120" w:after="120"/>
              <w:ind w:left="496" w:right="40"/>
            </w:pPr>
            <w:r w:rsidRPr="0031291E">
              <w:t>37.03</w:t>
            </w:r>
          </w:p>
        </w:tc>
        <w:tc>
          <w:tcPr>
            <w:tcW w:w="792" w:type="dxa"/>
          </w:tcPr>
          <w:p w14:paraId="0CA11D8D" w14:textId="77777777" w:rsidR="00545DA2" w:rsidRPr="0031291E" w:rsidRDefault="00545DA2" w:rsidP="0031291E">
            <w:pPr>
              <w:pStyle w:val="TableParagraph"/>
              <w:spacing w:before="120" w:after="120"/>
              <w:ind w:left="86" w:right="40"/>
              <w:jc w:val="center"/>
            </w:pPr>
            <w:r w:rsidRPr="0031291E">
              <w:t>VII</w:t>
            </w:r>
          </w:p>
        </w:tc>
      </w:tr>
      <w:tr w:rsidR="00545DA2" w:rsidRPr="0031291E" w14:paraId="6B58A0C8" w14:textId="77777777" w:rsidTr="00042082">
        <w:trPr>
          <w:trHeight w:val="18"/>
        </w:trPr>
        <w:tc>
          <w:tcPr>
            <w:tcW w:w="716" w:type="dxa"/>
          </w:tcPr>
          <w:p w14:paraId="7BFD8BC2" w14:textId="77777777" w:rsidR="00545DA2" w:rsidRPr="0031291E" w:rsidRDefault="00545DA2" w:rsidP="0031291E">
            <w:pPr>
              <w:pStyle w:val="TableParagraph"/>
              <w:spacing w:before="120" w:after="120"/>
              <w:ind w:left="87" w:right="40"/>
              <w:jc w:val="center"/>
            </w:pPr>
            <w:r w:rsidRPr="0031291E">
              <w:t>4.</w:t>
            </w:r>
          </w:p>
        </w:tc>
        <w:tc>
          <w:tcPr>
            <w:tcW w:w="4309" w:type="dxa"/>
          </w:tcPr>
          <w:p w14:paraId="48E779C7" w14:textId="77777777" w:rsidR="00545DA2" w:rsidRPr="0031291E" w:rsidRDefault="00545DA2" w:rsidP="0031291E">
            <w:pPr>
              <w:pStyle w:val="TableParagraph"/>
              <w:spacing w:before="120" w:after="120"/>
              <w:ind w:left="107" w:right="40"/>
            </w:pPr>
            <w:r w:rsidRPr="0031291E">
              <w:t>Limited</w:t>
            </w:r>
            <w:r w:rsidRPr="0031291E">
              <w:rPr>
                <w:spacing w:val="-2"/>
              </w:rPr>
              <w:t xml:space="preserve"> </w:t>
            </w:r>
            <w:r w:rsidRPr="0031291E">
              <w:t>expertise</w:t>
            </w:r>
            <w:r w:rsidRPr="0031291E">
              <w:rPr>
                <w:spacing w:val="-1"/>
              </w:rPr>
              <w:t xml:space="preserve"> </w:t>
            </w:r>
            <w:r w:rsidRPr="0031291E">
              <w:t>in</w:t>
            </w:r>
            <w:r w:rsidRPr="0031291E">
              <w:rPr>
                <w:spacing w:val="-1"/>
              </w:rPr>
              <w:t xml:space="preserve"> </w:t>
            </w:r>
            <w:r w:rsidRPr="0031291E">
              <w:t>utilizing</w:t>
            </w:r>
            <w:r w:rsidRPr="0031291E">
              <w:rPr>
                <w:spacing w:val="-2"/>
              </w:rPr>
              <w:t xml:space="preserve"> </w:t>
            </w:r>
            <w:r w:rsidRPr="0031291E">
              <w:t>digital</w:t>
            </w:r>
            <w:r w:rsidRPr="0031291E">
              <w:rPr>
                <w:spacing w:val="-1"/>
              </w:rPr>
              <w:t xml:space="preserve"> </w:t>
            </w:r>
            <w:r w:rsidRPr="0031291E">
              <w:t>kiosk</w:t>
            </w:r>
          </w:p>
        </w:tc>
        <w:tc>
          <w:tcPr>
            <w:tcW w:w="1410" w:type="dxa"/>
          </w:tcPr>
          <w:p w14:paraId="73379B23" w14:textId="77777777" w:rsidR="00545DA2" w:rsidRPr="0031291E" w:rsidRDefault="00545DA2" w:rsidP="0031291E">
            <w:pPr>
              <w:pStyle w:val="TableParagraph"/>
              <w:spacing w:before="120" w:after="120"/>
              <w:ind w:left="572" w:right="40"/>
            </w:pPr>
            <w:r w:rsidRPr="0031291E">
              <w:t>80</w:t>
            </w:r>
          </w:p>
        </w:tc>
        <w:tc>
          <w:tcPr>
            <w:tcW w:w="1563" w:type="dxa"/>
          </w:tcPr>
          <w:p w14:paraId="3747715F" w14:textId="77777777" w:rsidR="00545DA2" w:rsidRPr="0031291E" w:rsidRDefault="00545DA2" w:rsidP="0031291E">
            <w:pPr>
              <w:pStyle w:val="TableParagraph"/>
              <w:spacing w:before="120" w:after="120"/>
              <w:ind w:left="496" w:right="40"/>
            </w:pPr>
            <w:r w:rsidRPr="0031291E">
              <w:t>71.56</w:t>
            </w:r>
          </w:p>
        </w:tc>
        <w:tc>
          <w:tcPr>
            <w:tcW w:w="792" w:type="dxa"/>
          </w:tcPr>
          <w:p w14:paraId="4AD51377" w14:textId="77777777" w:rsidR="00545DA2" w:rsidRPr="0031291E" w:rsidRDefault="00545DA2" w:rsidP="0031291E">
            <w:pPr>
              <w:pStyle w:val="TableParagraph"/>
              <w:spacing w:before="120" w:after="120"/>
              <w:ind w:left="7" w:right="40"/>
              <w:jc w:val="center"/>
            </w:pPr>
            <w:r w:rsidRPr="0031291E">
              <w:rPr>
                <w:w w:val="99"/>
              </w:rPr>
              <w:t>I</w:t>
            </w:r>
          </w:p>
        </w:tc>
      </w:tr>
      <w:tr w:rsidR="00545DA2" w:rsidRPr="0031291E" w14:paraId="37FA7D76" w14:textId="77777777" w:rsidTr="00042082">
        <w:trPr>
          <w:trHeight w:val="18"/>
        </w:trPr>
        <w:tc>
          <w:tcPr>
            <w:tcW w:w="716" w:type="dxa"/>
          </w:tcPr>
          <w:p w14:paraId="421D0FB8" w14:textId="77777777" w:rsidR="00545DA2" w:rsidRPr="0031291E" w:rsidRDefault="00545DA2" w:rsidP="0031291E">
            <w:pPr>
              <w:pStyle w:val="TableParagraph"/>
              <w:spacing w:before="120" w:after="120"/>
              <w:ind w:left="87" w:right="40"/>
              <w:jc w:val="center"/>
            </w:pPr>
            <w:r w:rsidRPr="0031291E">
              <w:t>5.</w:t>
            </w:r>
          </w:p>
        </w:tc>
        <w:tc>
          <w:tcPr>
            <w:tcW w:w="4309" w:type="dxa"/>
          </w:tcPr>
          <w:p w14:paraId="6FF0D172" w14:textId="77777777" w:rsidR="00545DA2" w:rsidRPr="0031291E" w:rsidRDefault="00545DA2" w:rsidP="0031291E">
            <w:pPr>
              <w:pStyle w:val="TableParagraph"/>
              <w:spacing w:before="120" w:after="120"/>
              <w:ind w:left="108" w:right="40"/>
            </w:pPr>
            <w:r w:rsidRPr="0031291E">
              <w:t>Delays</w:t>
            </w:r>
            <w:r w:rsidRPr="0031291E">
              <w:rPr>
                <w:spacing w:val="50"/>
              </w:rPr>
              <w:t xml:space="preserve"> </w:t>
            </w:r>
            <w:r w:rsidRPr="0031291E">
              <w:t>in</w:t>
            </w:r>
            <w:r w:rsidRPr="0031291E">
              <w:rPr>
                <w:spacing w:val="49"/>
              </w:rPr>
              <w:t xml:space="preserve"> </w:t>
            </w:r>
            <w:r w:rsidRPr="0031291E">
              <w:t>receiving</w:t>
            </w:r>
            <w:r w:rsidRPr="0031291E">
              <w:rPr>
                <w:spacing w:val="49"/>
              </w:rPr>
              <w:t xml:space="preserve"> </w:t>
            </w:r>
            <w:r w:rsidRPr="0031291E">
              <w:t>payment</w:t>
            </w:r>
            <w:r w:rsidRPr="0031291E">
              <w:rPr>
                <w:spacing w:val="51"/>
              </w:rPr>
              <w:t xml:space="preserve"> </w:t>
            </w:r>
            <w:r w:rsidRPr="0031291E">
              <w:t>for</w:t>
            </w:r>
            <w:r w:rsidRPr="0031291E">
              <w:rPr>
                <w:spacing w:val="53"/>
              </w:rPr>
              <w:t xml:space="preserve"> </w:t>
            </w:r>
            <w:r w:rsidRPr="0031291E">
              <w:t>their</w:t>
            </w:r>
            <w:r w:rsidRPr="0031291E">
              <w:rPr>
                <w:spacing w:val="-57"/>
              </w:rPr>
              <w:t xml:space="preserve"> </w:t>
            </w:r>
            <w:r w:rsidRPr="0031291E">
              <w:t>marketed</w:t>
            </w:r>
            <w:r w:rsidRPr="0031291E">
              <w:rPr>
                <w:spacing w:val="-1"/>
              </w:rPr>
              <w:t xml:space="preserve"> </w:t>
            </w:r>
            <w:r w:rsidRPr="0031291E">
              <w:t>produce</w:t>
            </w:r>
          </w:p>
        </w:tc>
        <w:tc>
          <w:tcPr>
            <w:tcW w:w="1410" w:type="dxa"/>
          </w:tcPr>
          <w:p w14:paraId="049FE6D2" w14:textId="77777777" w:rsidR="00545DA2" w:rsidRPr="0031291E" w:rsidRDefault="00545DA2" w:rsidP="0031291E">
            <w:pPr>
              <w:pStyle w:val="TableParagraph"/>
              <w:spacing w:before="120" w:after="120"/>
              <w:ind w:left="572" w:right="40"/>
            </w:pPr>
            <w:r w:rsidRPr="0031291E">
              <w:t>67</w:t>
            </w:r>
          </w:p>
        </w:tc>
        <w:tc>
          <w:tcPr>
            <w:tcW w:w="1563" w:type="dxa"/>
          </w:tcPr>
          <w:p w14:paraId="0566C90E" w14:textId="77777777" w:rsidR="00545DA2" w:rsidRPr="0031291E" w:rsidRDefault="00545DA2" w:rsidP="0031291E">
            <w:pPr>
              <w:pStyle w:val="TableParagraph"/>
              <w:spacing w:before="120" w:after="120"/>
              <w:ind w:left="496" w:right="40"/>
            </w:pPr>
            <w:r w:rsidRPr="0031291E">
              <w:t>59.22</w:t>
            </w:r>
          </w:p>
        </w:tc>
        <w:tc>
          <w:tcPr>
            <w:tcW w:w="792" w:type="dxa"/>
          </w:tcPr>
          <w:p w14:paraId="533BCB7E" w14:textId="77777777" w:rsidR="00545DA2" w:rsidRPr="0031291E" w:rsidRDefault="00545DA2" w:rsidP="0031291E">
            <w:pPr>
              <w:pStyle w:val="TableParagraph"/>
              <w:spacing w:before="120" w:after="120"/>
              <w:ind w:left="86" w:right="40"/>
              <w:jc w:val="center"/>
            </w:pPr>
            <w:r w:rsidRPr="0031291E">
              <w:t>II</w:t>
            </w:r>
          </w:p>
        </w:tc>
      </w:tr>
      <w:tr w:rsidR="00545DA2" w:rsidRPr="0031291E" w14:paraId="3B8E1773" w14:textId="77777777" w:rsidTr="00042082">
        <w:trPr>
          <w:trHeight w:val="18"/>
        </w:trPr>
        <w:tc>
          <w:tcPr>
            <w:tcW w:w="716" w:type="dxa"/>
          </w:tcPr>
          <w:p w14:paraId="1FABE5CB" w14:textId="77777777" w:rsidR="00545DA2" w:rsidRPr="0031291E" w:rsidRDefault="00545DA2" w:rsidP="0031291E">
            <w:pPr>
              <w:pStyle w:val="TableParagraph"/>
              <w:spacing w:before="120" w:after="120"/>
              <w:ind w:left="87" w:right="40"/>
              <w:jc w:val="center"/>
            </w:pPr>
            <w:r w:rsidRPr="0031291E">
              <w:t>6.</w:t>
            </w:r>
          </w:p>
        </w:tc>
        <w:tc>
          <w:tcPr>
            <w:tcW w:w="4309" w:type="dxa"/>
          </w:tcPr>
          <w:p w14:paraId="209B72FE" w14:textId="77777777" w:rsidR="00545DA2" w:rsidRPr="0031291E" w:rsidRDefault="00545DA2" w:rsidP="0031291E">
            <w:pPr>
              <w:pStyle w:val="TableParagraph"/>
              <w:spacing w:before="120" w:after="120"/>
              <w:ind w:left="107" w:right="40"/>
            </w:pPr>
            <w:r w:rsidRPr="0031291E">
              <w:t>Delays</w:t>
            </w:r>
            <w:r w:rsidRPr="0031291E">
              <w:rPr>
                <w:spacing w:val="-2"/>
              </w:rPr>
              <w:t xml:space="preserve"> </w:t>
            </w:r>
            <w:r w:rsidRPr="0031291E">
              <w:t>in</w:t>
            </w:r>
            <w:r w:rsidRPr="0031291E">
              <w:rPr>
                <w:spacing w:val="-1"/>
              </w:rPr>
              <w:t xml:space="preserve"> receiving </w:t>
            </w:r>
            <w:r w:rsidRPr="0031291E">
              <w:t>soil</w:t>
            </w:r>
            <w:r w:rsidRPr="0031291E">
              <w:rPr>
                <w:spacing w:val="-2"/>
              </w:rPr>
              <w:t xml:space="preserve"> </w:t>
            </w:r>
            <w:r w:rsidRPr="0031291E">
              <w:t>testing</w:t>
            </w:r>
            <w:r w:rsidRPr="0031291E">
              <w:rPr>
                <w:spacing w:val="-1"/>
              </w:rPr>
              <w:t xml:space="preserve"> </w:t>
            </w:r>
            <w:r w:rsidRPr="0031291E">
              <w:t>reports</w:t>
            </w:r>
          </w:p>
        </w:tc>
        <w:tc>
          <w:tcPr>
            <w:tcW w:w="1410" w:type="dxa"/>
          </w:tcPr>
          <w:p w14:paraId="06973060" w14:textId="77777777" w:rsidR="00545DA2" w:rsidRPr="0031291E" w:rsidRDefault="00545DA2" w:rsidP="0031291E">
            <w:pPr>
              <w:pStyle w:val="TableParagraph"/>
              <w:spacing w:before="120" w:after="120"/>
              <w:ind w:left="572" w:right="40"/>
            </w:pPr>
            <w:r w:rsidRPr="0031291E">
              <w:t>20</w:t>
            </w:r>
          </w:p>
        </w:tc>
        <w:tc>
          <w:tcPr>
            <w:tcW w:w="1563" w:type="dxa"/>
          </w:tcPr>
          <w:p w14:paraId="71278BE5" w14:textId="77777777" w:rsidR="00545DA2" w:rsidRPr="0031291E" w:rsidRDefault="00545DA2" w:rsidP="0031291E">
            <w:pPr>
              <w:pStyle w:val="TableParagraph"/>
              <w:spacing w:before="120" w:after="120"/>
              <w:ind w:left="496" w:right="40"/>
            </w:pPr>
            <w:r w:rsidRPr="0031291E">
              <w:t>33.7</w:t>
            </w:r>
          </w:p>
        </w:tc>
        <w:tc>
          <w:tcPr>
            <w:tcW w:w="792" w:type="dxa"/>
          </w:tcPr>
          <w:p w14:paraId="152EB2CD" w14:textId="77777777" w:rsidR="00545DA2" w:rsidRPr="0031291E" w:rsidRDefault="00545DA2" w:rsidP="0031291E">
            <w:pPr>
              <w:pStyle w:val="TableParagraph"/>
              <w:spacing w:before="120" w:after="120"/>
              <w:ind w:left="86" w:right="40"/>
              <w:jc w:val="center"/>
            </w:pPr>
            <w:r w:rsidRPr="0031291E">
              <w:t>VIII</w:t>
            </w:r>
          </w:p>
        </w:tc>
      </w:tr>
      <w:tr w:rsidR="00545DA2" w:rsidRPr="0031291E" w14:paraId="1766A038" w14:textId="77777777" w:rsidTr="00042082">
        <w:trPr>
          <w:trHeight w:val="18"/>
        </w:trPr>
        <w:tc>
          <w:tcPr>
            <w:tcW w:w="716" w:type="dxa"/>
          </w:tcPr>
          <w:p w14:paraId="55265A5D" w14:textId="77777777" w:rsidR="00545DA2" w:rsidRPr="0031291E" w:rsidRDefault="00545DA2" w:rsidP="0031291E">
            <w:pPr>
              <w:pStyle w:val="TableParagraph"/>
              <w:spacing w:before="120" w:after="120"/>
              <w:ind w:left="87" w:right="40"/>
              <w:jc w:val="center"/>
            </w:pPr>
            <w:r w:rsidRPr="0031291E">
              <w:t>7.</w:t>
            </w:r>
          </w:p>
        </w:tc>
        <w:tc>
          <w:tcPr>
            <w:tcW w:w="4309" w:type="dxa"/>
          </w:tcPr>
          <w:p w14:paraId="3B65757B" w14:textId="77777777" w:rsidR="00545DA2" w:rsidRPr="0031291E" w:rsidRDefault="00545DA2" w:rsidP="0031291E">
            <w:pPr>
              <w:pStyle w:val="TableParagraph"/>
              <w:spacing w:before="120" w:after="120"/>
              <w:ind w:left="108" w:right="40"/>
            </w:pPr>
            <w:r w:rsidRPr="0031291E">
              <w:t>Lack of</w:t>
            </w:r>
            <w:r w:rsidRPr="0031291E">
              <w:rPr>
                <w:spacing w:val="25"/>
              </w:rPr>
              <w:t xml:space="preserve"> </w:t>
            </w:r>
            <w:r w:rsidRPr="0031291E">
              <w:t>information</w:t>
            </w:r>
            <w:r w:rsidRPr="0031291E">
              <w:rPr>
                <w:spacing w:val="26"/>
              </w:rPr>
              <w:t xml:space="preserve"> </w:t>
            </w:r>
            <w:r w:rsidRPr="0031291E">
              <w:t>regarding</w:t>
            </w:r>
            <w:r w:rsidRPr="0031291E">
              <w:rPr>
                <w:spacing w:val="25"/>
              </w:rPr>
              <w:t xml:space="preserve"> </w:t>
            </w:r>
            <w:r w:rsidRPr="0031291E">
              <w:t>local</w:t>
            </w:r>
            <w:r w:rsidRPr="0031291E">
              <w:rPr>
                <w:spacing w:val="-57"/>
              </w:rPr>
              <w:t xml:space="preserve"> </w:t>
            </w:r>
            <w:r w:rsidRPr="0031291E">
              <w:t>agriculture</w:t>
            </w:r>
            <w:r w:rsidRPr="0031291E">
              <w:rPr>
                <w:spacing w:val="-1"/>
              </w:rPr>
              <w:t xml:space="preserve"> </w:t>
            </w:r>
            <w:r w:rsidRPr="0031291E">
              <w:t>issues</w:t>
            </w:r>
          </w:p>
        </w:tc>
        <w:tc>
          <w:tcPr>
            <w:tcW w:w="1410" w:type="dxa"/>
          </w:tcPr>
          <w:p w14:paraId="3E58C567" w14:textId="77777777" w:rsidR="00545DA2" w:rsidRPr="0031291E" w:rsidRDefault="00545DA2" w:rsidP="0031291E">
            <w:pPr>
              <w:pStyle w:val="TableParagraph"/>
              <w:spacing w:before="120" w:after="120"/>
              <w:ind w:left="572" w:right="40"/>
            </w:pPr>
            <w:r w:rsidRPr="0031291E">
              <w:t>40</w:t>
            </w:r>
          </w:p>
        </w:tc>
        <w:tc>
          <w:tcPr>
            <w:tcW w:w="1563" w:type="dxa"/>
          </w:tcPr>
          <w:p w14:paraId="6E99D276" w14:textId="77777777" w:rsidR="00545DA2" w:rsidRPr="0031291E" w:rsidRDefault="00545DA2" w:rsidP="0031291E">
            <w:pPr>
              <w:pStyle w:val="TableParagraph"/>
              <w:spacing w:before="120" w:after="120"/>
              <w:ind w:left="496" w:right="40"/>
            </w:pPr>
            <w:r w:rsidRPr="0031291E">
              <w:t>43.09</w:t>
            </w:r>
          </w:p>
        </w:tc>
        <w:tc>
          <w:tcPr>
            <w:tcW w:w="792" w:type="dxa"/>
          </w:tcPr>
          <w:p w14:paraId="1E2BF51A" w14:textId="77777777" w:rsidR="00545DA2" w:rsidRPr="0031291E" w:rsidRDefault="00545DA2" w:rsidP="0031291E">
            <w:pPr>
              <w:pStyle w:val="TableParagraph"/>
              <w:spacing w:before="120" w:after="120"/>
              <w:ind w:left="86" w:right="40"/>
              <w:jc w:val="center"/>
            </w:pPr>
            <w:r w:rsidRPr="0031291E">
              <w:t>VI</w:t>
            </w:r>
          </w:p>
        </w:tc>
      </w:tr>
      <w:tr w:rsidR="00545DA2" w:rsidRPr="0031291E" w14:paraId="3C55BD24" w14:textId="77777777" w:rsidTr="00042082">
        <w:trPr>
          <w:trHeight w:val="18"/>
        </w:trPr>
        <w:tc>
          <w:tcPr>
            <w:tcW w:w="716" w:type="dxa"/>
          </w:tcPr>
          <w:p w14:paraId="571D398B" w14:textId="77777777" w:rsidR="00545DA2" w:rsidRPr="0031291E" w:rsidRDefault="00545DA2" w:rsidP="0031291E">
            <w:pPr>
              <w:pStyle w:val="TableParagraph"/>
              <w:spacing w:before="120" w:after="120"/>
              <w:ind w:left="87" w:right="40"/>
              <w:jc w:val="center"/>
            </w:pPr>
            <w:r w:rsidRPr="0031291E">
              <w:t>8.</w:t>
            </w:r>
          </w:p>
        </w:tc>
        <w:tc>
          <w:tcPr>
            <w:tcW w:w="4309" w:type="dxa"/>
          </w:tcPr>
          <w:p w14:paraId="173561FD" w14:textId="77777777" w:rsidR="00545DA2" w:rsidRPr="0031291E" w:rsidRDefault="00545DA2" w:rsidP="0031291E">
            <w:pPr>
              <w:pStyle w:val="TableParagraph"/>
              <w:spacing w:before="120" w:after="120"/>
              <w:ind w:left="108" w:right="40"/>
            </w:pPr>
            <w:r w:rsidRPr="0031291E">
              <w:t>Insufficient</w:t>
            </w:r>
            <w:r w:rsidRPr="0031291E">
              <w:rPr>
                <w:spacing w:val="37"/>
              </w:rPr>
              <w:t xml:space="preserve"> </w:t>
            </w:r>
            <w:r w:rsidRPr="0031291E">
              <w:t>market</w:t>
            </w:r>
            <w:r w:rsidRPr="0031291E">
              <w:rPr>
                <w:spacing w:val="39"/>
              </w:rPr>
              <w:t xml:space="preserve"> </w:t>
            </w:r>
            <w:r w:rsidRPr="0031291E">
              <w:t>information</w:t>
            </w:r>
            <w:r w:rsidRPr="0031291E">
              <w:rPr>
                <w:spacing w:val="38"/>
              </w:rPr>
              <w:t xml:space="preserve"> </w:t>
            </w:r>
            <w:r w:rsidRPr="0031291E">
              <w:t>provided by RBK staff.</w:t>
            </w:r>
          </w:p>
        </w:tc>
        <w:tc>
          <w:tcPr>
            <w:tcW w:w="1410" w:type="dxa"/>
          </w:tcPr>
          <w:p w14:paraId="75FCEE3D" w14:textId="77777777" w:rsidR="00545DA2" w:rsidRPr="0031291E" w:rsidRDefault="00545DA2" w:rsidP="0031291E">
            <w:pPr>
              <w:pStyle w:val="TableParagraph"/>
              <w:spacing w:before="120" w:after="120"/>
              <w:ind w:left="572" w:right="40"/>
            </w:pPr>
            <w:r w:rsidRPr="0031291E">
              <w:t>47</w:t>
            </w:r>
          </w:p>
        </w:tc>
        <w:tc>
          <w:tcPr>
            <w:tcW w:w="1563" w:type="dxa"/>
          </w:tcPr>
          <w:p w14:paraId="034C975F" w14:textId="77777777" w:rsidR="00545DA2" w:rsidRPr="0031291E" w:rsidRDefault="00545DA2" w:rsidP="0031291E">
            <w:pPr>
              <w:pStyle w:val="TableParagraph"/>
              <w:spacing w:before="120" w:after="120"/>
              <w:ind w:left="496" w:right="40"/>
            </w:pPr>
            <w:r w:rsidRPr="0031291E">
              <w:t>47.46</w:t>
            </w:r>
          </w:p>
        </w:tc>
        <w:tc>
          <w:tcPr>
            <w:tcW w:w="792" w:type="dxa"/>
          </w:tcPr>
          <w:p w14:paraId="2C57B8B5" w14:textId="77777777" w:rsidR="00545DA2" w:rsidRPr="0031291E" w:rsidRDefault="00545DA2" w:rsidP="0031291E">
            <w:pPr>
              <w:pStyle w:val="TableParagraph"/>
              <w:spacing w:before="120" w:after="120"/>
              <w:ind w:left="9" w:right="40"/>
              <w:jc w:val="center"/>
            </w:pPr>
            <w:r w:rsidRPr="0031291E">
              <w:rPr>
                <w:w w:val="99"/>
              </w:rPr>
              <w:t>V</w:t>
            </w:r>
          </w:p>
        </w:tc>
      </w:tr>
    </w:tbl>
    <w:p w14:paraId="4045E033" w14:textId="77777777" w:rsidR="00180D56" w:rsidRPr="00FC7890" w:rsidRDefault="00180D56" w:rsidP="0031291E">
      <w:pPr>
        <w:pStyle w:val="BodyText"/>
        <w:spacing w:before="120" w:after="120" w:line="276" w:lineRule="auto"/>
        <w:ind w:right="40"/>
        <w:sectPr w:rsidR="00180D56" w:rsidRPr="00FC7890" w:rsidSect="001C18DB">
          <w:type w:val="continuous"/>
          <w:pgSz w:w="11906" w:h="16838"/>
          <w:pgMar w:top="1440" w:right="1440" w:bottom="1440" w:left="1440" w:header="720" w:footer="720" w:gutter="0"/>
          <w:cols w:space="176"/>
          <w:docGrid w:linePitch="360"/>
        </w:sectPr>
      </w:pPr>
    </w:p>
    <w:p w14:paraId="53B6E15D" w14:textId="77777777" w:rsidR="00836587" w:rsidRPr="00836587" w:rsidRDefault="00836587" w:rsidP="00836587">
      <w:pPr>
        <w:pStyle w:val="BodyText"/>
        <w:spacing w:before="120" w:after="120" w:line="276" w:lineRule="auto"/>
        <w:ind w:right="40"/>
        <w:rPr>
          <w:sz w:val="11"/>
          <w:szCs w:val="11"/>
        </w:rPr>
      </w:pPr>
    </w:p>
    <w:p w14:paraId="29F088A6" w14:textId="77777777" w:rsidR="00836587" w:rsidRDefault="00A36D25" w:rsidP="00836587">
      <w:pPr>
        <w:pStyle w:val="BodyText"/>
        <w:spacing w:before="120" w:after="120" w:line="276" w:lineRule="auto"/>
        <w:ind w:right="40" w:firstLine="720"/>
      </w:pPr>
      <w:r w:rsidRPr="00FC7890">
        <w:t xml:space="preserve">Foremost among these challenges is the lack of expertise in utilizing digital kiosks and ICT tools, with a high score of 71.56, followed by delays in receiving payments for marketed produce (59.22), inadequacy of proper infrastructure facilities (57.5) and delays in the supply of inputs and </w:t>
      </w:r>
      <w:proofErr w:type="spellStart"/>
      <w:r w:rsidRPr="00FC7890">
        <w:t>Rythu</w:t>
      </w:r>
      <w:proofErr w:type="spellEnd"/>
      <w:r w:rsidRPr="00FC7890">
        <w:t xml:space="preserve"> </w:t>
      </w:r>
      <w:proofErr w:type="spellStart"/>
      <w:r w:rsidRPr="00FC7890">
        <w:t>Bharosa</w:t>
      </w:r>
      <w:proofErr w:type="spellEnd"/>
      <w:r w:rsidRPr="00FC7890">
        <w:t xml:space="preserve"> (49.99). Further obstacles include the insufficiency of market information provided by RBK staff (47.46) and the limited information available regarding local agricultural problems (43.09). Respondents also expressed discomfort with inconvenient timing of training programs (37.03) and delays in receiving soil testing reports (33.7)</w:t>
      </w:r>
      <w:r w:rsidR="00836587">
        <w:rPr>
          <w:b/>
          <w:bCs/>
        </w:rPr>
        <w:t>.</w:t>
      </w:r>
      <w:r w:rsidR="00836587" w:rsidRPr="00836587">
        <w:t xml:space="preserve"> </w:t>
      </w:r>
      <w:r w:rsidR="00836587" w:rsidRPr="00FC7890">
        <w:t xml:space="preserve">Farmers encountered significant challenges in their interaction with RBKs. One prominent issue was the varying levels of digital literacy among farmers, coupled with unequal access to technology, resulting in a lack of expertise in using digital kiosks. This limitation hindered their ability to independently access crucial agricultural information, government schemes, weather updates, and more. </w:t>
      </w:r>
    </w:p>
    <w:p w14:paraId="0BB7164F" w14:textId="77777777" w:rsidR="00A36D25" w:rsidRPr="00FC7890" w:rsidRDefault="00A36D25" w:rsidP="0031291E">
      <w:pPr>
        <w:pStyle w:val="Heading2"/>
        <w:spacing w:before="120" w:after="120" w:line="276" w:lineRule="auto"/>
        <w:ind w:left="0" w:right="40" w:firstLine="720"/>
        <w:sectPr w:rsidR="00A36D25" w:rsidRPr="00FC7890" w:rsidSect="001C18DB">
          <w:type w:val="continuous"/>
          <w:pgSz w:w="11906" w:h="16838"/>
          <w:pgMar w:top="1440" w:right="1440" w:bottom="1440" w:left="1440" w:header="720" w:footer="720" w:gutter="0"/>
          <w:cols w:space="334"/>
          <w:docGrid w:linePitch="360"/>
        </w:sectPr>
      </w:pPr>
    </w:p>
    <w:p w14:paraId="09DF8B8D" w14:textId="77777777" w:rsidR="00340E82" w:rsidRDefault="00340E82" w:rsidP="0031291E">
      <w:pPr>
        <w:pStyle w:val="BodyText"/>
        <w:spacing w:before="120" w:after="120" w:line="276" w:lineRule="auto"/>
        <w:ind w:right="40" w:firstLine="720"/>
      </w:pPr>
      <w:r w:rsidRPr="00340E82">
        <w:rPr>
          <w:noProof/>
        </w:rPr>
        <w:lastRenderedPageBreak/>
        <w:drawing>
          <wp:inline distT="0" distB="0" distL="0" distR="0" wp14:anchorId="06465DFB" wp14:editId="5490251F">
            <wp:extent cx="4829175" cy="29337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F95233" w14:textId="77777777" w:rsidR="0031291E" w:rsidRPr="00340E82" w:rsidRDefault="0031291E" w:rsidP="0031291E">
      <w:pPr>
        <w:pStyle w:val="BodyText"/>
        <w:spacing w:before="120" w:after="120" w:line="276" w:lineRule="auto"/>
        <w:ind w:right="-244" w:firstLine="360"/>
        <w:jc w:val="center"/>
        <w:rPr>
          <w:b/>
        </w:rPr>
      </w:pPr>
      <w:r>
        <w:rPr>
          <w:b/>
        </w:rPr>
        <w:t>Figure 2</w:t>
      </w:r>
      <w:r w:rsidRPr="00340E82">
        <w:rPr>
          <w:b/>
        </w:rPr>
        <w:t>. Distribution of respondents based on the challenges they faced while accessing RBK services.</w:t>
      </w:r>
    </w:p>
    <w:p w14:paraId="7AD34E48" w14:textId="77777777" w:rsidR="00B5623C" w:rsidRPr="007C4A48" w:rsidRDefault="00545DA2" w:rsidP="00836587">
      <w:pPr>
        <w:pStyle w:val="BodyText"/>
        <w:spacing w:before="120" w:after="120" w:line="276" w:lineRule="auto"/>
        <w:ind w:right="40" w:firstLine="720"/>
      </w:pPr>
      <w:r w:rsidRPr="00FC7890">
        <w:t>Another substantial constraint was the delay in receiving payments for their marketed produce. This delay could be attributed to the intricate administrative procedures within the RBK system, which often led to a protracted payment processing and disbursement period. As many farmers depend on credit or loans for acquiring agricultural inputs and equipment, these irregular payments exposed them to financial risks. Additionally, inadequate infrastructure facilities, such as the absence of soil testing labs, training centers, market information boards, and veterinary clinics in many villages, posed further obstacles for the farmers in utilizing RBK services effectively.</w:t>
      </w:r>
    </w:p>
    <w:p w14:paraId="176F259B" w14:textId="77777777" w:rsidR="00A770AC" w:rsidRPr="00FC7890" w:rsidRDefault="00A770AC" w:rsidP="0031291E">
      <w:pPr>
        <w:pStyle w:val="BodyText"/>
        <w:spacing w:before="120" w:after="120" w:line="276" w:lineRule="auto"/>
        <w:ind w:right="40" w:firstLine="720"/>
        <w:rPr>
          <w:sz w:val="2"/>
          <w:szCs w:val="2"/>
        </w:rPr>
      </w:pPr>
    </w:p>
    <w:p w14:paraId="1E02721E" w14:textId="77777777" w:rsidR="00545DA2" w:rsidRPr="00836587" w:rsidRDefault="00545DA2" w:rsidP="00836587">
      <w:pPr>
        <w:pStyle w:val="Heading2"/>
        <w:tabs>
          <w:tab w:val="left" w:pos="620"/>
        </w:tabs>
        <w:spacing w:before="120" w:after="120" w:line="276" w:lineRule="auto"/>
        <w:ind w:left="0" w:right="40"/>
      </w:pPr>
      <w:r w:rsidRPr="007C4A48">
        <w:t xml:space="preserve">III. </w:t>
      </w:r>
      <w:r w:rsidR="00AE5BEC" w:rsidRPr="007C4A48">
        <w:t>Recommendations</w:t>
      </w:r>
      <w:r w:rsidRPr="007C4A48">
        <w:rPr>
          <w:spacing w:val="-3"/>
        </w:rPr>
        <w:t xml:space="preserve"> </w:t>
      </w:r>
      <w:r w:rsidRPr="007C4A48">
        <w:t>given</w:t>
      </w:r>
      <w:r w:rsidRPr="007C4A48">
        <w:rPr>
          <w:spacing w:val="-2"/>
        </w:rPr>
        <w:t xml:space="preserve"> </w:t>
      </w:r>
      <w:r w:rsidRPr="007C4A48">
        <w:t>by</w:t>
      </w:r>
      <w:r w:rsidRPr="007C4A48">
        <w:rPr>
          <w:spacing w:val="-3"/>
        </w:rPr>
        <w:t xml:space="preserve"> </w:t>
      </w:r>
      <w:r w:rsidRPr="007C4A48">
        <w:rPr>
          <w:spacing w:val="-2"/>
        </w:rPr>
        <w:t xml:space="preserve">farmers to </w:t>
      </w:r>
      <w:r w:rsidR="00AE5BEC" w:rsidRPr="007C4A48">
        <w:rPr>
          <w:spacing w:val="-2"/>
        </w:rPr>
        <w:t>enhance</w:t>
      </w:r>
      <w:r w:rsidRPr="007C4A48">
        <w:rPr>
          <w:spacing w:val="-2"/>
        </w:rPr>
        <w:t xml:space="preserve"> the </w:t>
      </w:r>
      <w:r w:rsidR="00AE5BEC" w:rsidRPr="007C4A48">
        <w:rPr>
          <w:spacing w:val="-2"/>
        </w:rPr>
        <w:t>efficiency</w:t>
      </w:r>
      <w:r w:rsidRPr="007C4A48">
        <w:rPr>
          <w:spacing w:val="-2"/>
        </w:rPr>
        <w:t xml:space="preserve"> </w:t>
      </w:r>
      <w:r w:rsidRPr="007C4A48">
        <w:t>of</w:t>
      </w:r>
      <w:r w:rsidRPr="007C4A48">
        <w:rPr>
          <w:spacing w:val="-3"/>
        </w:rPr>
        <w:t xml:space="preserve"> </w:t>
      </w:r>
      <w:r w:rsidRPr="007C4A48">
        <w:t>RBKs.</w:t>
      </w:r>
    </w:p>
    <w:p w14:paraId="5EE0B553" w14:textId="77777777" w:rsidR="00B87983" w:rsidRPr="00A36D25" w:rsidRDefault="00340E82" w:rsidP="0031291E">
      <w:pPr>
        <w:pStyle w:val="BodyText"/>
        <w:spacing w:before="120" w:after="120" w:line="276" w:lineRule="auto"/>
        <w:ind w:right="40" w:firstLine="720"/>
      </w:pPr>
      <w:r>
        <w:t>The findings from Table 3</w:t>
      </w:r>
      <w:r w:rsidR="00545DA2" w:rsidRPr="00FC7890">
        <w:t xml:space="preserve"> </w:t>
      </w:r>
      <w:r w:rsidR="00A91238">
        <w:t xml:space="preserve">and Figure 4 </w:t>
      </w:r>
      <w:r w:rsidR="00545DA2" w:rsidRPr="00FC7890">
        <w:t xml:space="preserve">unveil the recommendations offered by respondents to address the challenges they faced in utilizing RBK services, and these suggestions were ranked based on their Garrett Mean Scores. </w:t>
      </w:r>
      <w:r w:rsidR="00B87983" w:rsidRPr="00A36D25">
        <w:t xml:space="preserve">Notably, respondents emphasized the importance of ensuring the punctual disbursement of payments for marketed produce (68.2). Furthermore, they stressed the significance of timely supply of inputs and </w:t>
      </w:r>
      <w:proofErr w:type="spellStart"/>
      <w:r w:rsidR="00B87983" w:rsidRPr="00A36D25">
        <w:t>Rythu</w:t>
      </w:r>
      <w:proofErr w:type="spellEnd"/>
      <w:r w:rsidR="00B87983" w:rsidRPr="00A36D25">
        <w:t xml:space="preserve"> </w:t>
      </w:r>
      <w:proofErr w:type="spellStart"/>
      <w:r w:rsidR="00B87983" w:rsidRPr="00A36D25">
        <w:t>Bharosa</w:t>
      </w:r>
      <w:proofErr w:type="spellEnd"/>
      <w:r w:rsidR="00B87983" w:rsidRPr="00A36D25">
        <w:t xml:space="preserve"> to farmers (58.9), the enhancement of RBK's infrastructure facilities (58.3).</w:t>
      </w:r>
      <w:r w:rsidR="00B87983">
        <w:t xml:space="preserve"> </w:t>
      </w:r>
      <w:r w:rsidR="00B87983" w:rsidRPr="00A36D25">
        <w:t xml:space="preserve">Respondents also suggested the expansion of </w:t>
      </w:r>
      <w:proofErr w:type="spellStart"/>
      <w:r w:rsidR="00B87983" w:rsidRPr="00A36D25">
        <w:t>Polambadi</w:t>
      </w:r>
      <w:proofErr w:type="spellEnd"/>
      <w:r w:rsidR="00B87983" w:rsidRPr="00A36D25">
        <w:t xml:space="preserve"> programs (54.3), and emphasized the need for Village Agriculture Assistants to provide sufficient market information (47.2). Additional recommendations included conducting training sessions for farmers to address local agricultural challenges (39.6), improving the technical competency of RBK staff (38.3), and ensuring the availability of adequate Integrated Pest Management (IPM) kits for farmers (35.3). These insights underline the vital recommendations put forth by respondents to enhance the efficiency and utility of RBK services. </w:t>
      </w:r>
    </w:p>
    <w:p w14:paraId="6D99157B" w14:textId="77777777" w:rsidR="00B87983" w:rsidRDefault="00B87983" w:rsidP="0031291E">
      <w:pPr>
        <w:pStyle w:val="Heading2"/>
        <w:spacing w:before="120" w:after="120" w:line="276" w:lineRule="auto"/>
        <w:ind w:left="0" w:right="40"/>
        <w:jc w:val="left"/>
      </w:pPr>
    </w:p>
    <w:p w14:paraId="24D9F1D7" w14:textId="77777777" w:rsidR="00836587" w:rsidRDefault="00836587" w:rsidP="0031291E">
      <w:pPr>
        <w:pStyle w:val="Heading2"/>
        <w:spacing w:before="120" w:after="120" w:line="276" w:lineRule="auto"/>
        <w:ind w:left="0" w:right="40"/>
        <w:jc w:val="left"/>
      </w:pPr>
    </w:p>
    <w:p w14:paraId="581F9D25" w14:textId="77777777" w:rsidR="00836587" w:rsidRPr="00FC7890" w:rsidRDefault="00836587" w:rsidP="0031291E">
      <w:pPr>
        <w:pStyle w:val="Heading2"/>
        <w:spacing w:before="120" w:after="120" w:line="276" w:lineRule="auto"/>
        <w:ind w:left="0" w:right="40"/>
        <w:jc w:val="left"/>
        <w:sectPr w:rsidR="00836587" w:rsidRPr="00FC7890" w:rsidSect="001C18DB">
          <w:type w:val="continuous"/>
          <w:pgSz w:w="11906" w:h="16838"/>
          <w:pgMar w:top="1440" w:right="1440" w:bottom="1440" w:left="1440" w:header="720" w:footer="720" w:gutter="0"/>
          <w:cols w:space="514"/>
          <w:docGrid w:linePitch="360"/>
        </w:sectPr>
      </w:pPr>
    </w:p>
    <w:p w14:paraId="4FDC7EB0" w14:textId="77777777" w:rsidR="00545DA2" w:rsidRPr="00FC7890" w:rsidRDefault="00545DA2" w:rsidP="0031291E">
      <w:pPr>
        <w:pStyle w:val="Heading2"/>
        <w:spacing w:before="120" w:after="120" w:line="276" w:lineRule="auto"/>
        <w:ind w:left="1280" w:right="40" w:hanging="1080"/>
        <w:jc w:val="left"/>
      </w:pPr>
      <w:r w:rsidRPr="00FC7890">
        <w:lastRenderedPageBreak/>
        <w:t>Table</w:t>
      </w:r>
      <w:r w:rsidRPr="00FC7890">
        <w:rPr>
          <w:spacing w:val="21"/>
        </w:rPr>
        <w:t xml:space="preserve"> </w:t>
      </w:r>
      <w:r w:rsidR="00340E82">
        <w:t>3</w:t>
      </w:r>
      <w:r w:rsidRPr="00FC7890">
        <w:t>.</w:t>
      </w:r>
      <w:r w:rsidRPr="00FC7890">
        <w:rPr>
          <w:spacing w:val="20"/>
        </w:rPr>
        <w:t xml:space="preserve"> </w:t>
      </w:r>
      <w:r w:rsidRPr="00FC7890">
        <w:t>Distribution</w:t>
      </w:r>
      <w:r w:rsidRPr="00FC7890">
        <w:rPr>
          <w:spacing w:val="20"/>
        </w:rPr>
        <w:t xml:space="preserve"> </w:t>
      </w:r>
      <w:r w:rsidRPr="00FC7890">
        <w:t>of</w:t>
      </w:r>
      <w:r w:rsidRPr="00FC7890">
        <w:rPr>
          <w:spacing w:val="21"/>
        </w:rPr>
        <w:t xml:space="preserve"> </w:t>
      </w:r>
      <w:r w:rsidRPr="00FC7890">
        <w:t>respondents</w:t>
      </w:r>
      <w:r w:rsidRPr="00FC7890">
        <w:rPr>
          <w:spacing w:val="21"/>
        </w:rPr>
        <w:t xml:space="preserve"> </w:t>
      </w:r>
      <w:r w:rsidRPr="00FC7890">
        <w:t>according</w:t>
      </w:r>
      <w:r w:rsidRPr="00FC7890">
        <w:rPr>
          <w:spacing w:val="20"/>
        </w:rPr>
        <w:t xml:space="preserve"> </w:t>
      </w:r>
      <w:r w:rsidRPr="00FC7890">
        <w:t>to</w:t>
      </w:r>
      <w:r w:rsidRPr="00FC7890">
        <w:rPr>
          <w:spacing w:val="20"/>
        </w:rPr>
        <w:t xml:space="preserve"> </w:t>
      </w:r>
      <w:r w:rsidRPr="00FC7890">
        <w:t>their</w:t>
      </w:r>
      <w:r w:rsidRPr="00FC7890">
        <w:rPr>
          <w:spacing w:val="21"/>
        </w:rPr>
        <w:t xml:space="preserve"> </w:t>
      </w:r>
      <w:r w:rsidRPr="00FC7890">
        <w:t>suggestions</w:t>
      </w:r>
      <w:r w:rsidRPr="00FC7890">
        <w:rPr>
          <w:spacing w:val="19"/>
        </w:rPr>
        <w:t xml:space="preserve"> </w:t>
      </w:r>
      <w:r w:rsidRPr="00FC7890">
        <w:t>for</w:t>
      </w:r>
      <w:r w:rsidRPr="00FC7890">
        <w:rPr>
          <w:spacing w:val="21"/>
        </w:rPr>
        <w:t xml:space="preserve"> </w:t>
      </w:r>
      <w:r w:rsidRPr="00FC7890">
        <w:t>enhancing</w:t>
      </w:r>
      <w:r w:rsidRPr="00FC7890">
        <w:rPr>
          <w:spacing w:val="-57"/>
        </w:rPr>
        <w:t xml:space="preserve"> </w:t>
      </w:r>
      <w:r w:rsidRPr="00FC7890">
        <w:t>the</w:t>
      </w:r>
      <w:r w:rsidRPr="00FC7890">
        <w:rPr>
          <w:spacing w:val="-1"/>
        </w:rPr>
        <w:t xml:space="preserve"> </w:t>
      </w:r>
      <w:r w:rsidRPr="00FC7890">
        <w:t>functioning of RBKs.                                                                    (n=1</w:t>
      </w:r>
      <w:r w:rsidRPr="00FC7890">
        <w:rPr>
          <w:b w:val="0"/>
        </w:rPr>
        <w:t>2</w:t>
      </w:r>
      <w:r w:rsidRPr="00FC7890">
        <w:t>0)</w:t>
      </w:r>
    </w:p>
    <w:p w14:paraId="58F51581" w14:textId="77777777" w:rsidR="00545DA2" w:rsidRPr="00FC7890" w:rsidRDefault="00545DA2" w:rsidP="0031291E">
      <w:pPr>
        <w:pStyle w:val="BodyText"/>
        <w:spacing w:before="120" w:after="120" w:line="276" w:lineRule="auto"/>
        <w:ind w:right="40"/>
        <w:jc w:val="left"/>
        <w:rPr>
          <w:b/>
          <w:sz w:val="13"/>
          <w:szCs w:val="15"/>
        </w:rPr>
      </w:pPr>
    </w:p>
    <w:tbl>
      <w:tblPr>
        <w:tblW w:w="887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662"/>
        <w:gridCol w:w="1174"/>
        <w:gridCol w:w="1526"/>
        <w:gridCol w:w="810"/>
      </w:tblGrid>
      <w:tr w:rsidR="00545DA2" w:rsidRPr="00836587" w14:paraId="4F765F79" w14:textId="77777777" w:rsidTr="0031291E">
        <w:trPr>
          <w:trHeight w:val="575"/>
        </w:trPr>
        <w:tc>
          <w:tcPr>
            <w:tcW w:w="703" w:type="dxa"/>
          </w:tcPr>
          <w:p w14:paraId="4D46E176" w14:textId="77777777" w:rsidR="00545DA2" w:rsidRPr="00836587" w:rsidRDefault="00545DA2" w:rsidP="00836587">
            <w:pPr>
              <w:pStyle w:val="TableParagraph"/>
              <w:spacing w:before="0" w:line="276" w:lineRule="auto"/>
              <w:jc w:val="center"/>
              <w:rPr>
                <w:b/>
              </w:rPr>
            </w:pPr>
            <w:proofErr w:type="spellStart"/>
            <w:proofErr w:type="gramStart"/>
            <w:r w:rsidRPr="00836587">
              <w:rPr>
                <w:b/>
              </w:rPr>
              <w:t>S.No</w:t>
            </w:r>
            <w:proofErr w:type="spellEnd"/>
            <w:proofErr w:type="gramEnd"/>
          </w:p>
        </w:tc>
        <w:tc>
          <w:tcPr>
            <w:tcW w:w="4662" w:type="dxa"/>
          </w:tcPr>
          <w:p w14:paraId="33443F6A" w14:textId="77777777" w:rsidR="00545DA2" w:rsidRPr="00836587" w:rsidRDefault="00545DA2" w:rsidP="00836587">
            <w:pPr>
              <w:pStyle w:val="TableParagraph"/>
              <w:spacing w:before="0" w:line="276" w:lineRule="auto"/>
              <w:jc w:val="center"/>
              <w:rPr>
                <w:b/>
              </w:rPr>
            </w:pPr>
            <w:r w:rsidRPr="00836587">
              <w:rPr>
                <w:b/>
              </w:rPr>
              <w:t>Suggestions</w:t>
            </w:r>
          </w:p>
        </w:tc>
        <w:tc>
          <w:tcPr>
            <w:tcW w:w="1174" w:type="dxa"/>
          </w:tcPr>
          <w:p w14:paraId="5C418D4A" w14:textId="77777777" w:rsidR="00545DA2" w:rsidRPr="00836587" w:rsidRDefault="00545DA2" w:rsidP="00836587">
            <w:pPr>
              <w:pStyle w:val="TableParagraph"/>
              <w:spacing w:before="0" w:line="276" w:lineRule="auto"/>
              <w:jc w:val="center"/>
              <w:rPr>
                <w:b/>
              </w:rPr>
            </w:pPr>
            <w:r w:rsidRPr="00836587">
              <w:rPr>
                <w:b/>
              </w:rPr>
              <w:t>Garrett</w:t>
            </w:r>
            <w:r w:rsidRPr="00836587">
              <w:rPr>
                <w:b/>
                <w:spacing w:val="-57"/>
              </w:rPr>
              <w:t xml:space="preserve"> </w:t>
            </w:r>
            <w:r w:rsidRPr="00836587">
              <w:rPr>
                <w:b/>
              </w:rPr>
              <w:t>Score</w:t>
            </w:r>
          </w:p>
        </w:tc>
        <w:tc>
          <w:tcPr>
            <w:tcW w:w="1526" w:type="dxa"/>
          </w:tcPr>
          <w:p w14:paraId="59D62A2C" w14:textId="77777777" w:rsidR="00545DA2" w:rsidRPr="00836587" w:rsidRDefault="00545DA2" w:rsidP="00836587">
            <w:pPr>
              <w:pStyle w:val="TableParagraph"/>
              <w:spacing w:before="0" w:line="276" w:lineRule="auto"/>
              <w:ind w:hanging="8"/>
              <w:jc w:val="center"/>
              <w:rPr>
                <w:b/>
              </w:rPr>
            </w:pPr>
            <w:r w:rsidRPr="00836587">
              <w:rPr>
                <w:b/>
              </w:rPr>
              <w:t>Mean</w:t>
            </w:r>
            <w:r w:rsidRPr="00836587">
              <w:rPr>
                <w:b/>
                <w:spacing w:val="-58"/>
              </w:rPr>
              <w:t xml:space="preserve"> </w:t>
            </w:r>
            <w:r w:rsidRPr="00836587">
              <w:rPr>
                <w:b/>
              </w:rPr>
              <w:t>Score</w:t>
            </w:r>
            <w:r w:rsidRPr="00836587">
              <w:rPr>
                <w:b/>
                <w:spacing w:val="-58"/>
              </w:rPr>
              <w:t xml:space="preserve"> </w:t>
            </w:r>
            <w:r w:rsidRPr="00836587">
              <w:rPr>
                <w:b/>
              </w:rPr>
              <w:t>(MS)</w:t>
            </w:r>
          </w:p>
        </w:tc>
        <w:tc>
          <w:tcPr>
            <w:tcW w:w="810" w:type="dxa"/>
          </w:tcPr>
          <w:p w14:paraId="081CAF1B" w14:textId="77777777" w:rsidR="00545DA2" w:rsidRPr="00836587" w:rsidRDefault="00545DA2" w:rsidP="00836587">
            <w:pPr>
              <w:pStyle w:val="TableParagraph"/>
              <w:spacing w:before="0" w:line="276" w:lineRule="auto"/>
              <w:jc w:val="center"/>
              <w:rPr>
                <w:b/>
              </w:rPr>
            </w:pPr>
            <w:r w:rsidRPr="00836587">
              <w:rPr>
                <w:b/>
              </w:rPr>
              <w:t>Rank</w:t>
            </w:r>
          </w:p>
        </w:tc>
      </w:tr>
      <w:tr w:rsidR="00545DA2" w:rsidRPr="00836587" w14:paraId="1B6D7CB6" w14:textId="77777777" w:rsidTr="00BF2EA1">
        <w:trPr>
          <w:trHeight w:val="20"/>
        </w:trPr>
        <w:tc>
          <w:tcPr>
            <w:tcW w:w="703" w:type="dxa"/>
          </w:tcPr>
          <w:p w14:paraId="0B39756F" w14:textId="77777777" w:rsidR="00545DA2" w:rsidRPr="00836587" w:rsidRDefault="00545DA2" w:rsidP="00836587">
            <w:pPr>
              <w:pStyle w:val="TableParagraph"/>
              <w:spacing w:before="0" w:line="276" w:lineRule="auto"/>
              <w:jc w:val="center"/>
            </w:pPr>
            <w:r w:rsidRPr="00836587">
              <w:t>1.</w:t>
            </w:r>
          </w:p>
        </w:tc>
        <w:tc>
          <w:tcPr>
            <w:tcW w:w="4662" w:type="dxa"/>
          </w:tcPr>
          <w:p w14:paraId="365AD9F3" w14:textId="77777777" w:rsidR="00545DA2" w:rsidRPr="00836587" w:rsidRDefault="00545DA2" w:rsidP="00836587">
            <w:pPr>
              <w:pStyle w:val="TableParagraph"/>
              <w:spacing w:before="0" w:line="276" w:lineRule="auto"/>
            </w:pPr>
            <w:r w:rsidRPr="00836587">
              <w:t>Conducting training sessions for farmers to address local agricultural challenges</w:t>
            </w:r>
          </w:p>
        </w:tc>
        <w:tc>
          <w:tcPr>
            <w:tcW w:w="1174" w:type="dxa"/>
          </w:tcPr>
          <w:p w14:paraId="566802B6" w14:textId="77777777" w:rsidR="00545DA2" w:rsidRPr="00836587" w:rsidRDefault="00545DA2" w:rsidP="00836587">
            <w:pPr>
              <w:pStyle w:val="TableParagraph"/>
              <w:spacing w:before="0" w:line="276" w:lineRule="auto"/>
              <w:jc w:val="center"/>
            </w:pPr>
            <w:r w:rsidRPr="00836587">
              <w:t>40</w:t>
            </w:r>
          </w:p>
        </w:tc>
        <w:tc>
          <w:tcPr>
            <w:tcW w:w="1526" w:type="dxa"/>
          </w:tcPr>
          <w:p w14:paraId="6F3CEC3C" w14:textId="77777777" w:rsidR="00545DA2" w:rsidRPr="00836587" w:rsidRDefault="00545DA2" w:rsidP="00836587">
            <w:pPr>
              <w:pStyle w:val="TableParagraph"/>
              <w:spacing w:before="0" w:line="276" w:lineRule="auto"/>
              <w:jc w:val="center"/>
            </w:pPr>
            <w:r w:rsidRPr="00836587">
              <w:t>39.6</w:t>
            </w:r>
          </w:p>
        </w:tc>
        <w:tc>
          <w:tcPr>
            <w:tcW w:w="810" w:type="dxa"/>
          </w:tcPr>
          <w:p w14:paraId="0F3FBE20" w14:textId="77777777" w:rsidR="00545DA2" w:rsidRPr="00836587" w:rsidRDefault="00545DA2" w:rsidP="00836587">
            <w:pPr>
              <w:pStyle w:val="TableParagraph"/>
              <w:spacing w:before="0" w:line="276" w:lineRule="auto"/>
              <w:jc w:val="center"/>
            </w:pPr>
            <w:r w:rsidRPr="00836587">
              <w:t>VI</w:t>
            </w:r>
          </w:p>
        </w:tc>
      </w:tr>
      <w:tr w:rsidR="00545DA2" w:rsidRPr="00836587" w14:paraId="5B18167C" w14:textId="77777777" w:rsidTr="00BF2EA1">
        <w:trPr>
          <w:trHeight w:val="20"/>
        </w:trPr>
        <w:tc>
          <w:tcPr>
            <w:tcW w:w="703" w:type="dxa"/>
          </w:tcPr>
          <w:p w14:paraId="5256169A" w14:textId="77777777" w:rsidR="00545DA2" w:rsidRPr="00836587" w:rsidRDefault="00545DA2" w:rsidP="00836587">
            <w:pPr>
              <w:pStyle w:val="TableParagraph"/>
              <w:spacing w:before="0" w:line="276" w:lineRule="auto"/>
              <w:jc w:val="center"/>
            </w:pPr>
            <w:r w:rsidRPr="00836587">
              <w:t>2.</w:t>
            </w:r>
          </w:p>
        </w:tc>
        <w:tc>
          <w:tcPr>
            <w:tcW w:w="4662" w:type="dxa"/>
          </w:tcPr>
          <w:p w14:paraId="4BADEC89" w14:textId="77777777" w:rsidR="00545DA2" w:rsidRPr="00836587" w:rsidRDefault="00545DA2" w:rsidP="00836587">
            <w:pPr>
              <w:pStyle w:val="TableParagraph"/>
              <w:spacing w:before="0" w:line="276" w:lineRule="auto"/>
            </w:pPr>
            <w:r w:rsidRPr="00836587">
              <w:t>Enhancement of RBK</w:t>
            </w:r>
            <w:r w:rsidRPr="00836587">
              <w:rPr>
                <w:spacing w:val="-2"/>
              </w:rPr>
              <w:t xml:space="preserve"> </w:t>
            </w:r>
            <w:r w:rsidRPr="00836587">
              <w:t>infrastructure</w:t>
            </w:r>
            <w:r w:rsidRPr="00836587">
              <w:rPr>
                <w:spacing w:val="-3"/>
              </w:rPr>
              <w:t xml:space="preserve"> </w:t>
            </w:r>
            <w:r w:rsidRPr="00836587">
              <w:t>facilities</w:t>
            </w:r>
          </w:p>
        </w:tc>
        <w:tc>
          <w:tcPr>
            <w:tcW w:w="1174" w:type="dxa"/>
          </w:tcPr>
          <w:p w14:paraId="6A580E65" w14:textId="77777777" w:rsidR="00545DA2" w:rsidRPr="00836587" w:rsidRDefault="00545DA2" w:rsidP="00836587">
            <w:pPr>
              <w:pStyle w:val="TableParagraph"/>
              <w:spacing w:before="0" w:line="276" w:lineRule="auto"/>
              <w:jc w:val="center"/>
            </w:pPr>
            <w:r w:rsidRPr="00836587">
              <w:t>60</w:t>
            </w:r>
          </w:p>
        </w:tc>
        <w:tc>
          <w:tcPr>
            <w:tcW w:w="1526" w:type="dxa"/>
          </w:tcPr>
          <w:p w14:paraId="4F2D3599" w14:textId="77777777" w:rsidR="00545DA2" w:rsidRPr="00836587" w:rsidRDefault="00545DA2" w:rsidP="00836587">
            <w:pPr>
              <w:pStyle w:val="TableParagraph"/>
              <w:spacing w:before="0" w:line="276" w:lineRule="auto"/>
              <w:jc w:val="center"/>
            </w:pPr>
            <w:r w:rsidRPr="00836587">
              <w:t>58.3</w:t>
            </w:r>
          </w:p>
        </w:tc>
        <w:tc>
          <w:tcPr>
            <w:tcW w:w="810" w:type="dxa"/>
          </w:tcPr>
          <w:p w14:paraId="146E008E" w14:textId="77777777" w:rsidR="00545DA2" w:rsidRPr="00836587" w:rsidRDefault="00545DA2" w:rsidP="00836587">
            <w:pPr>
              <w:pStyle w:val="TableParagraph"/>
              <w:spacing w:before="0" w:line="276" w:lineRule="auto"/>
              <w:jc w:val="center"/>
            </w:pPr>
            <w:r w:rsidRPr="00836587">
              <w:t>III</w:t>
            </w:r>
          </w:p>
        </w:tc>
      </w:tr>
      <w:tr w:rsidR="00545DA2" w:rsidRPr="00836587" w14:paraId="34224557" w14:textId="77777777" w:rsidTr="00BF2EA1">
        <w:trPr>
          <w:trHeight w:val="20"/>
        </w:trPr>
        <w:tc>
          <w:tcPr>
            <w:tcW w:w="703" w:type="dxa"/>
          </w:tcPr>
          <w:p w14:paraId="46237727" w14:textId="77777777" w:rsidR="00545DA2" w:rsidRPr="00836587" w:rsidRDefault="00545DA2" w:rsidP="00836587">
            <w:pPr>
              <w:pStyle w:val="TableParagraph"/>
              <w:spacing w:before="0" w:line="276" w:lineRule="auto"/>
              <w:jc w:val="center"/>
            </w:pPr>
            <w:r w:rsidRPr="00836587">
              <w:t>3.</w:t>
            </w:r>
          </w:p>
        </w:tc>
        <w:tc>
          <w:tcPr>
            <w:tcW w:w="4662" w:type="dxa"/>
          </w:tcPr>
          <w:p w14:paraId="599EE06B" w14:textId="77777777" w:rsidR="00545DA2" w:rsidRPr="00836587" w:rsidRDefault="00545DA2" w:rsidP="00836587">
            <w:pPr>
              <w:pStyle w:val="TableParagraph"/>
              <w:spacing w:before="0" w:line="276" w:lineRule="auto"/>
            </w:pPr>
            <w:r w:rsidRPr="00836587">
              <w:t>Providing</w:t>
            </w:r>
            <w:r w:rsidRPr="00836587">
              <w:rPr>
                <w:spacing w:val="22"/>
              </w:rPr>
              <w:t xml:space="preserve"> </w:t>
            </w:r>
            <w:r w:rsidRPr="00836587">
              <w:t>adequate</w:t>
            </w:r>
            <w:r w:rsidRPr="00836587">
              <w:rPr>
                <w:spacing w:val="23"/>
              </w:rPr>
              <w:t xml:space="preserve"> </w:t>
            </w:r>
            <w:r w:rsidRPr="00836587">
              <w:t>market</w:t>
            </w:r>
            <w:r w:rsidRPr="00836587">
              <w:rPr>
                <w:spacing w:val="23"/>
              </w:rPr>
              <w:t xml:space="preserve"> </w:t>
            </w:r>
            <w:r w:rsidRPr="00836587">
              <w:t>information</w:t>
            </w:r>
            <w:r w:rsidRPr="00836587">
              <w:rPr>
                <w:spacing w:val="-57"/>
              </w:rPr>
              <w:t xml:space="preserve"> </w:t>
            </w:r>
            <w:r w:rsidRPr="00836587">
              <w:t>through</w:t>
            </w:r>
            <w:r w:rsidRPr="00836587">
              <w:rPr>
                <w:spacing w:val="-4"/>
              </w:rPr>
              <w:t xml:space="preserve"> </w:t>
            </w:r>
            <w:r w:rsidRPr="00836587">
              <w:t>Village</w:t>
            </w:r>
            <w:r w:rsidRPr="00836587">
              <w:rPr>
                <w:spacing w:val="-1"/>
              </w:rPr>
              <w:t xml:space="preserve"> </w:t>
            </w:r>
            <w:r w:rsidRPr="00836587">
              <w:t>Agriculture</w:t>
            </w:r>
            <w:r w:rsidRPr="00836587">
              <w:rPr>
                <w:spacing w:val="-1"/>
              </w:rPr>
              <w:t xml:space="preserve"> </w:t>
            </w:r>
            <w:r w:rsidRPr="00836587">
              <w:t>Assistant</w:t>
            </w:r>
            <w:r w:rsidRPr="00836587">
              <w:rPr>
                <w:spacing w:val="-2"/>
              </w:rPr>
              <w:t xml:space="preserve"> </w:t>
            </w:r>
            <w:r w:rsidRPr="00836587">
              <w:t>(VAA)</w:t>
            </w:r>
          </w:p>
        </w:tc>
        <w:tc>
          <w:tcPr>
            <w:tcW w:w="1174" w:type="dxa"/>
          </w:tcPr>
          <w:p w14:paraId="3F144D20" w14:textId="77777777" w:rsidR="00545DA2" w:rsidRPr="00836587" w:rsidRDefault="00545DA2" w:rsidP="00836587">
            <w:pPr>
              <w:pStyle w:val="TableParagraph"/>
              <w:spacing w:before="0" w:line="276" w:lineRule="auto"/>
              <w:jc w:val="center"/>
            </w:pPr>
            <w:r w:rsidRPr="00836587">
              <w:t>47</w:t>
            </w:r>
          </w:p>
        </w:tc>
        <w:tc>
          <w:tcPr>
            <w:tcW w:w="1526" w:type="dxa"/>
          </w:tcPr>
          <w:p w14:paraId="08DF9FD1" w14:textId="77777777" w:rsidR="00545DA2" w:rsidRPr="00836587" w:rsidRDefault="00545DA2" w:rsidP="00836587">
            <w:pPr>
              <w:pStyle w:val="TableParagraph"/>
              <w:spacing w:before="0" w:line="276" w:lineRule="auto"/>
              <w:jc w:val="center"/>
            </w:pPr>
            <w:r w:rsidRPr="00836587">
              <w:t>47.2</w:t>
            </w:r>
          </w:p>
        </w:tc>
        <w:tc>
          <w:tcPr>
            <w:tcW w:w="810" w:type="dxa"/>
          </w:tcPr>
          <w:p w14:paraId="0602CA94" w14:textId="77777777" w:rsidR="00545DA2" w:rsidRPr="00836587" w:rsidRDefault="00545DA2" w:rsidP="00836587">
            <w:pPr>
              <w:pStyle w:val="TableParagraph"/>
              <w:spacing w:before="0" w:line="276" w:lineRule="auto"/>
              <w:jc w:val="center"/>
            </w:pPr>
            <w:r w:rsidRPr="00836587">
              <w:rPr>
                <w:w w:val="99"/>
              </w:rPr>
              <w:t>V</w:t>
            </w:r>
          </w:p>
        </w:tc>
      </w:tr>
      <w:tr w:rsidR="00545DA2" w:rsidRPr="00836587" w14:paraId="6900C9D6" w14:textId="77777777" w:rsidTr="00BF2EA1">
        <w:trPr>
          <w:trHeight w:val="20"/>
        </w:trPr>
        <w:tc>
          <w:tcPr>
            <w:tcW w:w="703" w:type="dxa"/>
          </w:tcPr>
          <w:p w14:paraId="21CAEF94" w14:textId="77777777" w:rsidR="00545DA2" w:rsidRPr="00836587" w:rsidRDefault="00545DA2" w:rsidP="00836587">
            <w:pPr>
              <w:pStyle w:val="TableParagraph"/>
              <w:spacing w:before="0" w:line="276" w:lineRule="auto"/>
              <w:jc w:val="center"/>
            </w:pPr>
            <w:r w:rsidRPr="00836587">
              <w:t>4.</w:t>
            </w:r>
          </w:p>
        </w:tc>
        <w:tc>
          <w:tcPr>
            <w:tcW w:w="4662" w:type="dxa"/>
          </w:tcPr>
          <w:p w14:paraId="0155B37F" w14:textId="77777777" w:rsidR="00545DA2" w:rsidRPr="00836587" w:rsidRDefault="00545DA2" w:rsidP="00836587">
            <w:pPr>
              <w:pStyle w:val="TableParagraph"/>
              <w:spacing w:before="0" w:line="276" w:lineRule="auto"/>
            </w:pPr>
            <w:r w:rsidRPr="00836587">
              <w:t>Ensuring the availability of adequate Integrated Pest Management (IPM) kits</w:t>
            </w:r>
          </w:p>
        </w:tc>
        <w:tc>
          <w:tcPr>
            <w:tcW w:w="1174" w:type="dxa"/>
          </w:tcPr>
          <w:p w14:paraId="4FD3C17D" w14:textId="77777777" w:rsidR="00545DA2" w:rsidRPr="00836587" w:rsidRDefault="00545DA2" w:rsidP="00836587">
            <w:pPr>
              <w:pStyle w:val="TableParagraph"/>
              <w:spacing w:before="0" w:line="276" w:lineRule="auto"/>
              <w:jc w:val="center"/>
            </w:pPr>
            <w:r w:rsidRPr="00836587">
              <w:t>20</w:t>
            </w:r>
          </w:p>
        </w:tc>
        <w:tc>
          <w:tcPr>
            <w:tcW w:w="1526" w:type="dxa"/>
          </w:tcPr>
          <w:p w14:paraId="09B2B4A7" w14:textId="77777777" w:rsidR="00545DA2" w:rsidRPr="00836587" w:rsidRDefault="00545DA2" w:rsidP="00836587">
            <w:pPr>
              <w:pStyle w:val="TableParagraph"/>
              <w:spacing w:before="0" w:line="276" w:lineRule="auto"/>
              <w:jc w:val="center"/>
            </w:pPr>
            <w:r w:rsidRPr="00836587">
              <w:t>35.3</w:t>
            </w:r>
          </w:p>
        </w:tc>
        <w:tc>
          <w:tcPr>
            <w:tcW w:w="810" w:type="dxa"/>
          </w:tcPr>
          <w:p w14:paraId="27C91A40" w14:textId="77777777" w:rsidR="00545DA2" w:rsidRPr="00836587" w:rsidRDefault="00545DA2" w:rsidP="00836587">
            <w:pPr>
              <w:pStyle w:val="TableParagraph"/>
              <w:spacing w:before="0" w:line="276" w:lineRule="auto"/>
              <w:jc w:val="center"/>
            </w:pPr>
            <w:r w:rsidRPr="00836587">
              <w:t>VIII</w:t>
            </w:r>
          </w:p>
        </w:tc>
      </w:tr>
      <w:tr w:rsidR="00545DA2" w:rsidRPr="00836587" w14:paraId="6E13B12E" w14:textId="77777777" w:rsidTr="00BF2EA1">
        <w:trPr>
          <w:trHeight w:val="20"/>
        </w:trPr>
        <w:tc>
          <w:tcPr>
            <w:tcW w:w="703" w:type="dxa"/>
          </w:tcPr>
          <w:p w14:paraId="5E4C069C" w14:textId="77777777" w:rsidR="00545DA2" w:rsidRPr="00836587" w:rsidRDefault="00545DA2" w:rsidP="00836587">
            <w:pPr>
              <w:pStyle w:val="TableParagraph"/>
              <w:spacing w:before="0" w:line="276" w:lineRule="auto"/>
              <w:jc w:val="center"/>
            </w:pPr>
            <w:r w:rsidRPr="00836587">
              <w:t>5.</w:t>
            </w:r>
          </w:p>
        </w:tc>
        <w:tc>
          <w:tcPr>
            <w:tcW w:w="4662" w:type="dxa"/>
          </w:tcPr>
          <w:p w14:paraId="25A66FC8" w14:textId="77777777" w:rsidR="00545DA2" w:rsidRPr="00836587" w:rsidRDefault="00545DA2" w:rsidP="00836587">
            <w:pPr>
              <w:pStyle w:val="TableParagraph"/>
              <w:spacing w:before="0" w:line="276" w:lineRule="auto"/>
            </w:pPr>
            <w:r w:rsidRPr="00836587">
              <w:t>Timely</w:t>
            </w:r>
            <w:r w:rsidRPr="00836587">
              <w:rPr>
                <w:spacing w:val="24"/>
              </w:rPr>
              <w:t xml:space="preserve"> </w:t>
            </w:r>
            <w:r w:rsidRPr="00836587">
              <w:t>availability</w:t>
            </w:r>
            <w:r w:rsidRPr="00836587">
              <w:rPr>
                <w:spacing w:val="24"/>
              </w:rPr>
              <w:t xml:space="preserve"> </w:t>
            </w:r>
            <w:r w:rsidRPr="00836587">
              <w:t>of</w:t>
            </w:r>
            <w:r w:rsidRPr="00836587">
              <w:rPr>
                <w:spacing w:val="23"/>
              </w:rPr>
              <w:t xml:space="preserve"> </w:t>
            </w:r>
            <w:r w:rsidRPr="00836587">
              <w:t>inputs</w:t>
            </w:r>
            <w:r w:rsidRPr="00836587">
              <w:rPr>
                <w:spacing w:val="24"/>
              </w:rPr>
              <w:t xml:space="preserve"> </w:t>
            </w:r>
            <w:r w:rsidRPr="00836587">
              <w:t>and</w:t>
            </w:r>
            <w:r w:rsidRPr="00836587">
              <w:rPr>
                <w:spacing w:val="24"/>
              </w:rPr>
              <w:t xml:space="preserve"> </w:t>
            </w:r>
            <w:proofErr w:type="spellStart"/>
            <w:r w:rsidRPr="00836587">
              <w:t>Rythu</w:t>
            </w:r>
            <w:proofErr w:type="spellEnd"/>
            <w:r w:rsidRPr="00836587">
              <w:rPr>
                <w:spacing w:val="23"/>
              </w:rPr>
              <w:t xml:space="preserve"> </w:t>
            </w:r>
            <w:proofErr w:type="spellStart"/>
            <w:proofErr w:type="gramStart"/>
            <w:r w:rsidRPr="00836587">
              <w:t>Bharosa</w:t>
            </w:r>
            <w:proofErr w:type="spellEnd"/>
            <w:r w:rsidR="008E7938" w:rsidRPr="00836587">
              <w:t xml:space="preserve"> </w:t>
            </w:r>
            <w:r w:rsidRPr="00836587">
              <w:rPr>
                <w:spacing w:val="-57"/>
              </w:rPr>
              <w:t xml:space="preserve"> </w:t>
            </w:r>
            <w:r w:rsidRPr="00836587">
              <w:t>to</w:t>
            </w:r>
            <w:proofErr w:type="gramEnd"/>
            <w:r w:rsidRPr="00836587">
              <w:rPr>
                <w:spacing w:val="-1"/>
              </w:rPr>
              <w:t xml:space="preserve"> </w:t>
            </w:r>
            <w:r w:rsidRPr="00836587">
              <w:t>farmers</w:t>
            </w:r>
          </w:p>
        </w:tc>
        <w:tc>
          <w:tcPr>
            <w:tcW w:w="1174" w:type="dxa"/>
          </w:tcPr>
          <w:p w14:paraId="7D1B0EB7" w14:textId="77777777" w:rsidR="00545DA2" w:rsidRPr="00836587" w:rsidRDefault="00545DA2" w:rsidP="00836587">
            <w:pPr>
              <w:pStyle w:val="TableParagraph"/>
              <w:spacing w:before="0" w:line="276" w:lineRule="auto"/>
              <w:jc w:val="center"/>
            </w:pPr>
            <w:r w:rsidRPr="00836587">
              <w:t>67</w:t>
            </w:r>
          </w:p>
        </w:tc>
        <w:tc>
          <w:tcPr>
            <w:tcW w:w="1526" w:type="dxa"/>
          </w:tcPr>
          <w:p w14:paraId="12107220" w14:textId="77777777" w:rsidR="00545DA2" w:rsidRPr="00836587" w:rsidRDefault="00545DA2" w:rsidP="00836587">
            <w:pPr>
              <w:pStyle w:val="TableParagraph"/>
              <w:spacing w:before="0" w:line="276" w:lineRule="auto"/>
              <w:jc w:val="center"/>
            </w:pPr>
            <w:r w:rsidRPr="00836587">
              <w:t>58.9</w:t>
            </w:r>
          </w:p>
        </w:tc>
        <w:tc>
          <w:tcPr>
            <w:tcW w:w="810" w:type="dxa"/>
          </w:tcPr>
          <w:p w14:paraId="1BF701FB" w14:textId="77777777" w:rsidR="00545DA2" w:rsidRPr="00836587" w:rsidRDefault="00545DA2" w:rsidP="00836587">
            <w:pPr>
              <w:pStyle w:val="TableParagraph"/>
              <w:spacing w:before="0" w:line="276" w:lineRule="auto"/>
              <w:jc w:val="center"/>
            </w:pPr>
            <w:r w:rsidRPr="00836587">
              <w:t>II</w:t>
            </w:r>
          </w:p>
        </w:tc>
      </w:tr>
      <w:tr w:rsidR="00545DA2" w:rsidRPr="00836587" w14:paraId="6D156C86" w14:textId="77777777" w:rsidTr="00BF2EA1">
        <w:trPr>
          <w:trHeight w:val="20"/>
        </w:trPr>
        <w:tc>
          <w:tcPr>
            <w:tcW w:w="703" w:type="dxa"/>
          </w:tcPr>
          <w:p w14:paraId="048117FE" w14:textId="77777777" w:rsidR="00545DA2" w:rsidRPr="00836587" w:rsidRDefault="00545DA2" w:rsidP="00836587">
            <w:pPr>
              <w:pStyle w:val="TableParagraph"/>
              <w:spacing w:before="0" w:line="276" w:lineRule="auto"/>
              <w:jc w:val="center"/>
            </w:pPr>
            <w:r w:rsidRPr="00836587">
              <w:t>6.</w:t>
            </w:r>
          </w:p>
        </w:tc>
        <w:tc>
          <w:tcPr>
            <w:tcW w:w="4662" w:type="dxa"/>
          </w:tcPr>
          <w:p w14:paraId="67821C80" w14:textId="77777777" w:rsidR="00545DA2" w:rsidRPr="00836587" w:rsidRDefault="00545DA2" w:rsidP="00836587">
            <w:pPr>
              <w:pStyle w:val="TableParagraph"/>
              <w:spacing w:before="0" w:line="276" w:lineRule="auto"/>
            </w:pPr>
            <w:r w:rsidRPr="00836587">
              <w:t>Timely</w:t>
            </w:r>
            <w:r w:rsidRPr="00836587">
              <w:rPr>
                <w:spacing w:val="5"/>
              </w:rPr>
              <w:t xml:space="preserve"> </w:t>
            </w:r>
            <w:r w:rsidRPr="00836587">
              <w:t>disbursement</w:t>
            </w:r>
            <w:r w:rsidRPr="00836587">
              <w:rPr>
                <w:spacing w:val="5"/>
              </w:rPr>
              <w:t xml:space="preserve"> </w:t>
            </w:r>
            <w:r w:rsidRPr="00836587">
              <w:t>of</w:t>
            </w:r>
            <w:r w:rsidRPr="00836587">
              <w:rPr>
                <w:spacing w:val="4"/>
              </w:rPr>
              <w:t xml:space="preserve"> </w:t>
            </w:r>
            <w:r w:rsidRPr="00836587">
              <w:t>payments</w:t>
            </w:r>
            <w:r w:rsidRPr="00836587">
              <w:rPr>
                <w:spacing w:val="5"/>
              </w:rPr>
              <w:t xml:space="preserve"> </w:t>
            </w:r>
            <w:r w:rsidRPr="00836587">
              <w:t>for</w:t>
            </w:r>
            <w:r w:rsidRPr="00836587">
              <w:rPr>
                <w:spacing w:val="5"/>
              </w:rPr>
              <w:t xml:space="preserve"> </w:t>
            </w:r>
            <w:r w:rsidRPr="00836587">
              <w:t>the</w:t>
            </w:r>
            <w:r w:rsidRPr="00836587">
              <w:rPr>
                <w:spacing w:val="-57"/>
              </w:rPr>
              <w:t xml:space="preserve"> </w:t>
            </w:r>
            <w:r w:rsidRPr="00836587">
              <w:t>marketed</w:t>
            </w:r>
            <w:r w:rsidRPr="00836587">
              <w:rPr>
                <w:spacing w:val="-1"/>
              </w:rPr>
              <w:t xml:space="preserve"> </w:t>
            </w:r>
            <w:r w:rsidRPr="00836587">
              <w:t>produce</w:t>
            </w:r>
          </w:p>
        </w:tc>
        <w:tc>
          <w:tcPr>
            <w:tcW w:w="1174" w:type="dxa"/>
          </w:tcPr>
          <w:p w14:paraId="058C414E" w14:textId="77777777" w:rsidR="00545DA2" w:rsidRPr="00836587" w:rsidRDefault="00545DA2" w:rsidP="00836587">
            <w:pPr>
              <w:pStyle w:val="TableParagraph"/>
              <w:spacing w:before="0" w:line="276" w:lineRule="auto"/>
              <w:jc w:val="center"/>
            </w:pPr>
            <w:r w:rsidRPr="00836587">
              <w:t>80</w:t>
            </w:r>
          </w:p>
        </w:tc>
        <w:tc>
          <w:tcPr>
            <w:tcW w:w="1526" w:type="dxa"/>
          </w:tcPr>
          <w:p w14:paraId="70B208E7" w14:textId="77777777" w:rsidR="00545DA2" w:rsidRPr="00836587" w:rsidRDefault="00545DA2" w:rsidP="00836587">
            <w:pPr>
              <w:pStyle w:val="TableParagraph"/>
              <w:spacing w:before="0" w:line="276" w:lineRule="auto"/>
              <w:jc w:val="center"/>
            </w:pPr>
            <w:r w:rsidRPr="00836587">
              <w:t>68.2</w:t>
            </w:r>
          </w:p>
        </w:tc>
        <w:tc>
          <w:tcPr>
            <w:tcW w:w="810" w:type="dxa"/>
          </w:tcPr>
          <w:p w14:paraId="790C6F44" w14:textId="77777777" w:rsidR="00545DA2" w:rsidRPr="00836587" w:rsidRDefault="00545DA2" w:rsidP="00836587">
            <w:pPr>
              <w:pStyle w:val="TableParagraph"/>
              <w:spacing w:before="0" w:line="276" w:lineRule="auto"/>
              <w:jc w:val="center"/>
            </w:pPr>
            <w:r w:rsidRPr="00836587">
              <w:rPr>
                <w:w w:val="99"/>
              </w:rPr>
              <w:t>I</w:t>
            </w:r>
          </w:p>
        </w:tc>
      </w:tr>
      <w:tr w:rsidR="00545DA2" w:rsidRPr="00836587" w14:paraId="035E53FE" w14:textId="77777777" w:rsidTr="00BF2EA1">
        <w:trPr>
          <w:trHeight w:val="20"/>
        </w:trPr>
        <w:tc>
          <w:tcPr>
            <w:tcW w:w="703" w:type="dxa"/>
          </w:tcPr>
          <w:p w14:paraId="69F15560" w14:textId="77777777" w:rsidR="00545DA2" w:rsidRPr="00836587" w:rsidRDefault="00545DA2" w:rsidP="00836587">
            <w:pPr>
              <w:pStyle w:val="TableParagraph"/>
              <w:spacing w:before="0" w:line="276" w:lineRule="auto"/>
              <w:jc w:val="center"/>
            </w:pPr>
            <w:r w:rsidRPr="00836587">
              <w:t>7.</w:t>
            </w:r>
          </w:p>
        </w:tc>
        <w:tc>
          <w:tcPr>
            <w:tcW w:w="4662" w:type="dxa"/>
          </w:tcPr>
          <w:p w14:paraId="6A653816" w14:textId="77777777" w:rsidR="00545DA2" w:rsidRPr="00836587" w:rsidRDefault="00545DA2" w:rsidP="00836587">
            <w:pPr>
              <w:pStyle w:val="TableParagraph"/>
              <w:spacing w:before="0" w:line="276" w:lineRule="auto"/>
            </w:pPr>
            <w:r w:rsidRPr="00836587">
              <w:t xml:space="preserve">Expansion of </w:t>
            </w:r>
            <w:proofErr w:type="spellStart"/>
            <w:r w:rsidRPr="00836587">
              <w:rPr>
                <w:spacing w:val="-2"/>
              </w:rPr>
              <w:t>po</w:t>
            </w:r>
            <w:r w:rsidRPr="00836587">
              <w:t>lambadi</w:t>
            </w:r>
            <w:proofErr w:type="spellEnd"/>
            <w:r w:rsidRPr="00836587">
              <w:rPr>
                <w:spacing w:val="-2"/>
              </w:rPr>
              <w:t xml:space="preserve"> </w:t>
            </w:r>
            <w:r w:rsidRPr="00836587">
              <w:t xml:space="preserve">programs based on farmers </w:t>
            </w:r>
            <w:r w:rsidR="005728FB" w:rsidRPr="00836587">
              <w:t xml:space="preserve">availability </w:t>
            </w:r>
          </w:p>
        </w:tc>
        <w:tc>
          <w:tcPr>
            <w:tcW w:w="1174" w:type="dxa"/>
          </w:tcPr>
          <w:p w14:paraId="482599A1" w14:textId="77777777" w:rsidR="00545DA2" w:rsidRPr="00836587" w:rsidRDefault="00545DA2" w:rsidP="00836587">
            <w:pPr>
              <w:pStyle w:val="TableParagraph"/>
              <w:spacing w:before="0" w:line="276" w:lineRule="auto"/>
              <w:jc w:val="center"/>
            </w:pPr>
            <w:r w:rsidRPr="00836587">
              <w:t>53</w:t>
            </w:r>
          </w:p>
        </w:tc>
        <w:tc>
          <w:tcPr>
            <w:tcW w:w="1526" w:type="dxa"/>
          </w:tcPr>
          <w:p w14:paraId="65839612" w14:textId="77777777" w:rsidR="00545DA2" w:rsidRPr="00836587" w:rsidRDefault="00545DA2" w:rsidP="00836587">
            <w:pPr>
              <w:pStyle w:val="TableParagraph"/>
              <w:spacing w:before="0" w:line="276" w:lineRule="auto"/>
              <w:jc w:val="center"/>
            </w:pPr>
            <w:r w:rsidRPr="00836587">
              <w:t>54.3</w:t>
            </w:r>
          </w:p>
        </w:tc>
        <w:tc>
          <w:tcPr>
            <w:tcW w:w="810" w:type="dxa"/>
          </w:tcPr>
          <w:p w14:paraId="04210F8D" w14:textId="77777777" w:rsidR="00545DA2" w:rsidRPr="00836587" w:rsidRDefault="00545DA2" w:rsidP="00836587">
            <w:pPr>
              <w:pStyle w:val="TableParagraph"/>
              <w:spacing w:before="0" w:line="276" w:lineRule="auto"/>
              <w:jc w:val="center"/>
            </w:pPr>
            <w:r w:rsidRPr="00836587">
              <w:t>IV</w:t>
            </w:r>
          </w:p>
        </w:tc>
      </w:tr>
      <w:tr w:rsidR="00545DA2" w:rsidRPr="00836587" w14:paraId="5793920E" w14:textId="77777777" w:rsidTr="00BF2EA1">
        <w:trPr>
          <w:trHeight w:val="20"/>
        </w:trPr>
        <w:tc>
          <w:tcPr>
            <w:tcW w:w="703" w:type="dxa"/>
          </w:tcPr>
          <w:p w14:paraId="54C8DA7D" w14:textId="77777777" w:rsidR="00545DA2" w:rsidRPr="00836587" w:rsidRDefault="008E7938" w:rsidP="00836587">
            <w:pPr>
              <w:pStyle w:val="TableParagraph"/>
              <w:spacing w:before="0" w:line="276" w:lineRule="auto"/>
              <w:jc w:val="center"/>
            </w:pPr>
            <w:r w:rsidRPr="00836587">
              <w:t>8</w:t>
            </w:r>
            <w:r w:rsidR="00545DA2" w:rsidRPr="00836587">
              <w:t>.</w:t>
            </w:r>
          </w:p>
        </w:tc>
        <w:tc>
          <w:tcPr>
            <w:tcW w:w="4662" w:type="dxa"/>
          </w:tcPr>
          <w:p w14:paraId="3872D57D" w14:textId="77777777" w:rsidR="00545DA2" w:rsidRPr="00836587" w:rsidRDefault="00545DA2" w:rsidP="00836587">
            <w:pPr>
              <w:pStyle w:val="TableParagraph"/>
              <w:spacing w:before="0" w:line="276" w:lineRule="auto"/>
            </w:pPr>
            <w:r w:rsidRPr="00836587">
              <w:t>Increasing</w:t>
            </w:r>
            <w:r w:rsidRPr="00836587">
              <w:rPr>
                <w:spacing w:val="10"/>
              </w:rPr>
              <w:t xml:space="preserve"> </w:t>
            </w:r>
            <w:r w:rsidRPr="00836587">
              <w:t>the</w:t>
            </w:r>
            <w:r w:rsidRPr="00836587">
              <w:rPr>
                <w:spacing w:val="10"/>
              </w:rPr>
              <w:t xml:space="preserve"> </w:t>
            </w:r>
            <w:r w:rsidRPr="00836587">
              <w:t>technical</w:t>
            </w:r>
            <w:r w:rsidRPr="00836587">
              <w:rPr>
                <w:spacing w:val="10"/>
              </w:rPr>
              <w:t xml:space="preserve"> </w:t>
            </w:r>
            <w:r w:rsidRPr="00836587">
              <w:t>competency</w:t>
            </w:r>
            <w:r w:rsidRPr="00836587">
              <w:rPr>
                <w:spacing w:val="11"/>
              </w:rPr>
              <w:t xml:space="preserve"> </w:t>
            </w:r>
            <w:r w:rsidRPr="00836587">
              <w:t xml:space="preserve">of </w:t>
            </w:r>
            <w:r w:rsidR="008E7938" w:rsidRPr="00836587">
              <w:t xml:space="preserve">RBK </w:t>
            </w:r>
            <w:r w:rsidRPr="00836587">
              <w:t>staff</w:t>
            </w:r>
          </w:p>
        </w:tc>
        <w:tc>
          <w:tcPr>
            <w:tcW w:w="1174" w:type="dxa"/>
          </w:tcPr>
          <w:p w14:paraId="2874DB5A" w14:textId="77777777" w:rsidR="00545DA2" w:rsidRPr="00836587" w:rsidRDefault="00545DA2" w:rsidP="00836587">
            <w:pPr>
              <w:pStyle w:val="TableParagraph"/>
              <w:spacing w:before="0" w:line="276" w:lineRule="auto"/>
              <w:jc w:val="center"/>
            </w:pPr>
            <w:r w:rsidRPr="00836587">
              <w:t>33</w:t>
            </w:r>
          </w:p>
        </w:tc>
        <w:tc>
          <w:tcPr>
            <w:tcW w:w="1526" w:type="dxa"/>
          </w:tcPr>
          <w:p w14:paraId="260FD55A" w14:textId="77777777" w:rsidR="00545DA2" w:rsidRPr="00836587" w:rsidRDefault="00545DA2" w:rsidP="00836587">
            <w:pPr>
              <w:pStyle w:val="TableParagraph"/>
              <w:spacing w:before="0" w:line="276" w:lineRule="auto"/>
              <w:jc w:val="center"/>
            </w:pPr>
            <w:r w:rsidRPr="00836587">
              <w:t>38.3</w:t>
            </w:r>
          </w:p>
        </w:tc>
        <w:tc>
          <w:tcPr>
            <w:tcW w:w="810" w:type="dxa"/>
          </w:tcPr>
          <w:p w14:paraId="4878A660" w14:textId="77777777" w:rsidR="00545DA2" w:rsidRPr="00836587" w:rsidRDefault="00545DA2" w:rsidP="00836587">
            <w:pPr>
              <w:pStyle w:val="TableParagraph"/>
              <w:spacing w:before="0" w:line="276" w:lineRule="auto"/>
              <w:jc w:val="center"/>
            </w:pPr>
            <w:r w:rsidRPr="00836587">
              <w:t>VII</w:t>
            </w:r>
          </w:p>
        </w:tc>
      </w:tr>
    </w:tbl>
    <w:p w14:paraId="5357137A" w14:textId="77777777" w:rsidR="00BF2EA1" w:rsidRPr="00FC7890" w:rsidRDefault="00BF2EA1" w:rsidP="0031291E">
      <w:pPr>
        <w:pStyle w:val="BodyText"/>
        <w:spacing w:before="120" w:after="120" w:line="276" w:lineRule="auto"/>
        <w:ind w:left="200" w:right="40" w:firstLine="720"/>
        <w:rPr>
          <w:sz w:val="2"/>
          <w:szCs w:val="2"/>
        </w:rPr>
      </w:pPr>
    </w:p>
    <w:p w14:paraId="4E931AD8" w14:textId="77777777" w:rsidR="00E42DE9" w:rsidRPr="00A36D25" w:rsidRDefault="00E42DE9" w:rsidP="0031291E">
      <w:pPr>
        <w:pStyle w:val="BodyText"/>
        <w:spacing w:before="120" w:after="120" w:line="276" w:lineRule="auto"/>
        <w:ind w:left="200" w:right="40" w:firstLine="720"/>
        <w:sectPr w:rsidR="00E42DE9" w:rsidRPr="00A36D25" w:rsidSect="001C18DB">
          <w:type w:val="continuous"/>
          <w:pgSz w:w="11906" w:h="16838"/>
          <w:pgMar w:top="1440" w:right="1440" w:bottom="1440" w:left="1440" w:header="720" w:footer="720" w:gutter="0"/>
          <w:cols w:space="176"/>
          <w:docGrid w:linePitch="360"/>
        </w:sectPr>
      </w:pPr>
    </w:p>
    <w:p w14:paraId="7C799D0B" w14:textId="77777777" w:rsidR="00545DA2" w:rsidRDefault="00545DA2" w:rsidP="0031291E">
      <w:pPr>
        <w:pStyle w:val="BodyText"/>
        <w:spacing w:before="120" w:after="120" w:line="276" w:lineRule="auto"/>
        <w:ind w:left="200" w:right="40" w:firstLine="720"/>
      </w:pPr>
      <w:r w:rsidRPr="00FC7890">
        <w:t xml:space="preserve">Farmers offered prominent recommendations to address their concerns with RBK services. Foremost among these was the urgent need for on-time disbursement of payments for their marketed produce. Timely payments, they emphasized, enable farmers to effectively plan their expenditures, repay loans, invest in their farms, and meet daily expenses without experiencing financial instability. Additionally, they stressed the significance of the timely supply of inputs and </w:t>
      </w:r>
      <w:proofErr w:type="spellStart"/>
      <w:r w:rsidRPr="00FC7890">
        <w:t>Rythu</w:t>
      </w:r>
      <w:proofErr w:type="spellEnd"/>
      <w:r w:rsidRPr="00FC7890">
        <w:t xml:space="preserve"> </w:t>
      </w:r>
      <w:proofErr w:type="spellStart"/>
      <w:r w:rsidRPr="00FC7890">
        <w:t>Bharosa</w:t>
      </w:r>
      <w:proofErr w:type="spellEnd"/>
      <w:r w:rsidRPr="00FC7890">
        <w:t>, as this would empower them to streamline their agricultural operations and make informed decisions regarding resource allocation, thereby ensuring optimal resource utilization.</w:t>
      </w:r>
    </w:p>
    <w:p w14:paraId="608AA143" w14:textId="77777777" w:rsidR="00340E82" w:rsidRPr="00FC7890" w:rsidRDefault="00340E82" w:rsidP="0031291E">
      <w:pPr>
        <w:pStyle w:val="BodyText"/>
        <w:spacing w:before="120" w:after="120" w:line="276" w:lineRule="auto"/>
        <w:ind w:left="200" w:right="40" w:firstLine="720"/>
      </w:pPr>
      <w:r w:rsidRPr="00340E82">
        <w:rPr>
          <w:noProof/>
        </w:rPr>
        <w:drawing>
          <wp:inline distT="0" distB="0" distL="0" distR="0" wp14:anchorId="38ED0648" wp14:editId="7816C0D5">
            <wp:extent cx="4667250" cy="26098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596154" w14:textId="77777777" w:rsidR="0031291E" w:rsidRDefault="0031291E" w:rsidP="0031291E">
      <w:pPr>
        <w:pStyle w:val="BodyText"/>
        <w:spacing w:before="120" w:after="120" w:line="276" w:lineRule="auto"/>
        <w:ind w:left="200" w:right="40" w:firstLine="720"/>
        <w:jc w:val="center"/>
      </w:pPr>
      <w:r>
        <w:rPr>
          <w:b/>
        </w:rPr>
        <w:t>Figure</w:t>
      </w:r>
      <w:r w:rsidRPr="00A91238">
        <w:rPr>
          <w:b/>
          <w:spacing w:val="21"/>
        </w:rPr>
        <w:t xml:space="preserve"> </w:t>
      </w:r>
      <w:r>
        <w:rPr>
          <w:b/>
        </w:rPr>
        <w:t>3</w:t>
      </w:r>
      <w:r w:rsidRPr="00A91238">
        <w:rPr>
          <w:b/>
        </w:rPr>
        <w:t>.</w:t>
      </w:r>
      <w:r w:rsidRPr="00A91238">
        <w:rPr>
          <w:b/>
          <w:spacing w:val="20"/>
        </w:rPr>
        <w:t xml:space="preserve"> </w:t>
      </w:r>
      <w:r w:rsidRPr="00A91238">
        <w:rPr>
          <w:b/>
        </w:rPr>
        <w:t>Distribution</w:t>
      </w:r>
      <w:r w:rsidRPr="00A91238">
        <w:rPr>
          <w:b/>
          <w:spacing w:val="20"/>
        </w:rPr>
        <w:t xml:space="preserve"> </w:t>
      </w:r>
      <w:r w:rsidRPr="00A91238">
        <w:rPr>
          <w:b/>
        </w:rPr>
        <w:t>of</w:t>
      </w:r>
      <w:r w:rsidRPr="00A91238">
        <w:rPr>
          <w:b/>
          <w:spacing w:val="21"/>
        </w:rPr>
        <w:t xml:space="preserve"> </w:t>
      </w:r>
      <w:r w:rsidRPr="00A91238">
        <w:rPr>
          <w:b/>
        </w:rPr>
        <w:t>respondents</w:t>
      </w:r>
      <w:r w:rsidRPr="00A91238">
        <w:rPr>
          <w:b/>
          <w:spacing w:val="21"/>
        </w:rPr>
        <w:t xml:space="preserve"> </w:t>
      </w:r>
      <w:r w:rsidRPr="00A91238">
        <w:rPr>
          <w:b/>
        </w:rPr>
        <w:t>according</w:t>
      </w:r>
      <w:r w:rsidRPr="00A91238">
        <w:rPr>
          <w:b/>
          <w:spacing w:val="20"/>
        </w:rPr>
        <w:t xml:space="preserve"> </w:t>
      </w:r>
      <w:r w:rsidRPr="00A91238">
        <w:rPr>
          <w:b/>
        </w:rPr>
        <w:t>to</w:t>
      </w:r>
      <w:r w:rsidRPr="00A91238">
        <w:rPr>
          <w:b/>
          <w:spacing w:val="20"/>
        </w:rPr>
        <w:t xml:space="preserve"> </w:t>
      </w:r>
      <w:r w:rsidRPr="00A91238">
        <w:rPr>
          <w:b/>
        </w:rPr>
        <w:t>their</w:t>
      </w:r>
      <w:r w:rsidRPr="00A91238">
        <w:rPr>
          <w:b/>
          <w:spacing w:val="21"/>
        </w:rPr>
        <w:t xml:space="preserve"> </w:t>
      </w:r>
      <w:r w:rsidRPr="00A91238">
        <w:rPr>
          <w:b/>
        </w:rPr>
        <w:t>suggestions</w:t>
      </w:r>
      <w:r w:rsidRPr="00A91238">
        <w:rPr>
          <w:b/>
          <w:spacing w:val="19"/>
        </w:rPr>
        <w:t xml:space="preserve"> </w:t>
      </w:r>
      <w:r w:rsidRPr="00A91238">
        <w:rPr>
          <w:b/>
        </w:rPr>
        <w:t>for</w:t>
      </w:r>
      <w:r w:rsidRPr="00A91238">
        <w:rPr>
          <w:b/>
          <w:spacing w:val="21"/>
        </w:rPr>
        <w:t xml:space="preserve"> </w:t>
      </w:r>
      <w:r w:rsidRPr="00A91238">
        <w:rPr>
          <w:b/>
        </w:rPr>
        <w:t>enhancing</w:t>
      </w:r>
      <w:r w:rsidRPr="00A91238">
        <w:rPr>
          <w:b/>
          <w:spacing w:val="-57"/>
        </w:rPr>
        <w:t xml:space="preserve"> </w:t>
      </w:r>
      <w:r w:rsidRPr="00A91238">
        <w:rPr>
          <w:b/>
        </w:rPr>
        <w:t>the</w:t>
      </w:r>
      <w:r w:rsidRPr="00A91238">
        <w:rPr>
          <w:b/>
          <w:spacing w:val="-1"/>
        </w:rPr>
        <w:t xml:space="preserve"> </w:t>
      </w:r>
      <w:r w:rsidRPr="00A91238">
        <w:rPr>
          <w:b/>
        </w:rPr>
        <w:t>functioning of RBKs</w:t>
      </w:r>
      <w:r w:rsidRPr="00FC7890">
        <w:t>.</w:t>
      </w:r>
    </w:p>
    <w:p w14:paraId="1CF7B320" w14:textId="77777777" w:rsidR="0042569A" w:rsidRPr="00FC7890" w:rsidRDefault="00545DA2" w:rsidP="0031291E">
      <w:pPr>
        <w:pStyle w:val="BodyText"/>
        <w:spacing w:before="120" w:after="120" w:line="276" w:lineRule="auto"/>
        <w:ind w:left="200" w:right="40" w:firstLine="720"/>
      </w:pPr>
      <w:proofErr w:type="spellStart"/>
      <w:r w:rsidRPr="00FC7890">
        <w:lastRenderedPageBreak/>
        <w:t>Rythu</w:t>
      </w:r>
      <w:proofErr w:type="spellEnd"/>
      <w:r w:rsidRPr="00FC7890">
        <w:t xml:space="preserve"> </w:t>
      </w:r>
      <w:proofErr w:type="spellStart"/>
      <w:r w:rsidRPr="00FC7890">
        <w:t>Bharosa</w:t>
      </w:r>
      <w:proofErr w:type="spellEnd"/>
      <w:r w:rsidRPr="00FC7890">
        <w:t xml:space="preserve">, introduced with the aim of enhancing farmers livelihoods and well-being through direct government financial assistance, also garnered attention. The suggestion focused on ensuring the timely delivery of </w:t>
      </w:r>
      <w:proofErr w:type="spellStart"/>
      <w:r w:rsidRPr="00FC7890">
        <w:t>Rythu</w:t>
      </w:r>
      <w:proofErr w:type="spellEnd"/>
      <w:r w:rsidRPr="00FC7890">
        <w:t xml:space="preserve"> </w:t>
      </w:r>
      <w:proofErr w:type="spellStart"/>
      <w:r w:rsidRPr="00FC7890">
        <w:t>Bharosa</w:t>
      </w:r>
      <w:proofErr w:type="spellEnd"/>
      <w:r w:rsidRPr="00FC7890">
        <w:t xml:space="preserve"> payments, either as an annual disbursement or in installments, to assist farmers in addressing various agricultural expenses. Furthermore, farmers underscored the importance of improving infrastructure facilities, as these are crucial for optimizing the functionality of the agricultural support system and maximizing the benefits it offers to farmers.</w:t>
      </w:r>
    </w:p>
    <w:p w14:paraId="659FA3C5" w14:textId="77777777" w:rsidR="003B675A" w:rsidRPr="007C4A48" w:rsidRDefault="003B675A" w:rsidP="0031291E">
      <w:pPr>
        <w:pStyle w:val="BodyText"/>
        <w:spacing w:before="120" w:after="120" w:line="276" w:lineRule="auto"/>
        <w:ind w:left="200" w:right="40" w:hanging="20"/>
        <w:jc w:val="center"/>
        <w:rPr>
          <w:b/>
          <w:bCs/>
        </w:rPr>
      </w:pPr>
      <w:r w:rsidRPr="007C4A48">
        <w:rPr>
          <w:b/>
          <w:bCs/>
        </w:rPr>
        <w:t>CONCLUSION</w:t>
      </w:r>
    </w:p>
    <w:p w14:paraId="385AB1E8" w14:textId="77777777" w:rsidR="003B675A" w:rsidRDefault="003B675A" w:rsidP="0031291E">
      <w:pPr>
        <w:pStyle w:val="BodyText"/>
        <w:spacing w:before="120" w:after="120" w:line="276" w:lineRule="auto"/>
        <w:ind w:left="200" w:right="40" w:firstLine="720"/>
      </w:pPr>
      <w:r w:rsidRPr="00FC7890">
        <w:t>The study's key findings indicate that a substantial portion of respondents were middle-aged (58.3%), with over a quarter having secondary education (26.7%). About one-third of farmers (30.00%) engaged in agriculture along with labor, while 60.0% reported a medium level of annual income. In terms of landholding, 35.8% had small holdings, and 68.3% possessed a medium level of farming experience. Notably, 70.0% had a medium level of contact with extension agencies. Furthermore, 64.17% exhibited a medium level of mass media exposure, and half of the respondents (50.83%) had attended 1 to 2 RBK-conducted trainings.</w:t>
      </w:r>
      <w:r w:rsidR="0031291E">
        <w:t xml:space="preserve"> </w:t>
      </w:r>
      <w:r w:rsidRPr="00FC7890">
        <w:t xml:space="preserve">Respondents faced significant challenges when accessing services from RBKs, with a primary constraint being the limited proficiency in using digital kiosks and ICT tools. Subsequently, delays in receiving payments for marketed produce, inadequacies in proper infrastructure facilities, and delays in the supply of inputs and </w:t>
      </w:r>
      <w:proofErr w:type="spellStart"/>
      <w:r w:rsidRPr="00FC7890">
        <w:t>Rythu</w:t>
      </w:r>
      <w:proofErr w:type="spellEnd"/>
      <w:r w:rsidRPr="00FC7890">
        <w:t xml:space="preserve"> </w:t>
      </w:r>
      <w:proofErr w:type="spellStart"/>
      <w:r w:rsidRPr="00FC7890">
        <w:t>Bharosa</w:t>
      </w:r>
      <w:proofErr w:type="spellEnd"/>
      <w:r w:rsidRPr="00FC7890">
        <w:t xml:space="preserve"> were also prominent hurdles. In terms of recommendations, respondents strongly advocated for the timely disbursement of payments for marketed produce, underscoring its critical importance. They also highlighted the need for a prompt supply of inputs and </w:t>
      </w:r>
      <w:proofErr w:type="spellStart"/>
      <w:r w:rsidRPr="00FC7890">
        <w:t>Rythu</w:t>
      </w:r>
      <w:proofErr w:type="spellEnd"/>
      <w:r w:rsidRPr="00FC7890">
        <w:t xml:space="preserve"> </w:t>
      </w:r>
      <w:proofErr w:type="spellStart"/>
      <w:r w:rsidRPr="00FC7890">
        <w:t>Bharosa</w:t>
      </w:r>
      <w:proofErr w:type="spellEnd"/>
      <w:r w:rsidRPr="00FC7890">
        <w:t xml:space="preserve"> to farmers, recognizing its essential role in supporting their agricultural activities. Furthermore, there was a collective emphasis on enhancing the infrastructure facilities of RBKs, emphasizing the pivotal role it plays in improving the overall effectiveness of these service centers.</w:t>
      </w:r>
    </w:p>
    <w:p w14:paraId="0A67D5FE" w14:textId="77777777" w:rsidR="00836587" w:rsidRDefault="00836587" w:rsidP="0031291E">
      <w:pPr>
        <w:pStyle w:val="BodyText"/>
        <w:spacing w:before="120" w:after="120" w:line="276" w:lineRule="auto"/>
        <w:ind w:left="200" w:right="40" w:firstLine="720"/>
      </w:pPr>
    </w:p>
    <w:p w14:paraId="5661B206" w14:textId="77777777" w:rsidR="00836587" w:rsidRPr="0031291E" w:rsidRDefault="00836587" w:rsidP="00836587">
      <w:pPr>
        <w:spacing w:before="120" w:after="120" w:line="276" w:lineRule="auto"/>
        <w:ind w:left="180" w:firstLine="540"/>
        <w:jc w:val="both"/>
        <w:rPr>
          <w:rFonts w:ascii="Times New Roman" w:hAnsi="Times New Roman" w:cs="Times New Roman"/>
        </w:rPr>
      </w:pPr>
      <w:bookmarkStart w:id="0" w:name="_GoBack"/>
      <w:bookmarkEnd w:id="0"/>
    </w:p>
    <w:p w14:paraId="7CF77DF2" w14:textId="77777777" w:rsidR="0031291E" w:rsidRPr="0031291E" w:rsidRDefault="0031291E" w:rsidP="0031291E">
      <w:pPr>
        <w:tabs>
          <w:tab w:val="left" w:pos="1139"/>
        </w:tabs>
        <w:spacing w:before="120" w:after="120" w:line="276" w:lineRule="auto"/>
        <w:ind w:left="180"/>
        <w:jc w:val="center"/>
        <w:rPr>
          <w:rFonts w:ascii="Times New Roman" w:hAnsi="Times New Roman" w:cs="Times New Roman"/>
          <w:b/>
          <w:bCs/>
          <w:sz w:val="28"/>
        </w:rPr>
      </w:pPr>
      <w:r w:rsidRPr="0031291E">
        <w:rPr>
          <w:rFonts w:ascii="Times New Roman" w:hAnsi="Times New Roman" w:cs="Times New Roman"/>
          <w:b/>
          <w:bCs/>
          <w:sz w:val="28"/>
        </w:rPr>
        <w:t>Conflict of interest</w:t>
      </w:r>
    </w:p>
    <w:p w14:paraId="3DA7B117" w14:textId="77777777" w:rsidR="009932DA" w:rsidRPr="00836587" w:rsidRDefault="00836587" w:rsidP="00836587">
      <w:pPr>
        <w:tabs>
          <w:tab w:val="left" w:pos="1139"/>
        </w:tabs>
        <w:spacing w:before="120" w:after="120" w:line="276" w:lineRule="auto"/>
        <w:ind w:left="180"/>
        <w:jc w:val="both"/>
        <w:rPr>
          <w:rFonts w:ascii="Times New Roman" w:hAnsi="Times New Roman" w:cs="Times New Roman"/>
        </w:rPr>
      </w:pPr>
      <w:r>
        <w:rPr>
          <w:rFonts w:ascii="Times New Roman" w:hAnsi="Times New Roman" w:cs="Times New Roman"/>
        </w:rPr>
        <w:tab/>
      </w:r>
      <w:r w:rsidR="0031291E" w:rsidRPr="0031291E">
        <w:rPr>
          <w:rFonts w:ascii="Times New Roman" w:hAnsi="Times New Roman" w:cs="Times New Roman"/>
        </w:rPr>
        <w:t>The authors declare that they have no known competing financial interests or personal relationships that could have appeared to influence the work reported in this paper.</w:t>
      </w:r>
    </w:p>
    <w:p w14:paraId="654182B7" w14:textId="77777777" w:rsidR="008E7938" w:rsidRPr="00FC7890" w:rsidRDefault="008E7938" w:rsidP="0031291E">
      <w:pPr>
        <w:pStyle w:val="BodyText"/>
        <w:spacing w:before="120" w:after="120" w:line="276" w:lineRule="auto"/>
        <w:ind w:left="200" w:right="40" w:firstLine="720"/>
        <w:rPr>
          <w:sz w:val="4"/>
          <w:szCs w:val="4"/>
        </w:rPr>
      </w:pPr>
    </w:p>
    <w:p w14:paraId="1D408BA3" w14:textId="77777777" w:rsidR="00E42DE9" w:rsidRPr="00FC7890" w:rsidRDefault="00E42DE9" w:rsidP="0031291E">
      <w:pPr>
        <w:pStyle w:val="Heading1"/>
        <w:spacing w:before="120" w:after="120" w:line="276" w:lineRule="auto"/>
        <w:ind w:right="358"/>
        <w:jc w:val="center"/>
        <w:rPr>
          <w:rFonts w:ascii="Times New Roman" w:hAnsi="Times New Roman" w:cs="Times New Roman"/>
          <w:b/>
          <w:bCs/>
          <w:color w:val="000000" w:themeColor="text1"/>
          <w:sz w:val="28"/>
          <w:szCs w:val="28"/>
        </w:rPr>
        <w:sectPr w:rsidR="00E42DE9" w:rsidRPr="00FC7890" w:rsidSect="001C18DB">
          <w:type w:val="continuous"/>
          <w:pgSz w:w="11906" w:h="16838"/>
          <w:pgMar w:top="1440" w:right="1440" w:bottom="1440" w:left="1440" w:header="720" w:footer="720" w:gutter="0"/>
          <w:cols w:space="176"/>
          <w:docGrid w:linePitch="360"/>
        </w:sectPr>
      </w:pPr>
    </w:p>
    <w:p w14:paraId="5039A7EF" w14:textId="77777777" w:rsidR="003B675A" w:rsidRPr="007C4A48" w:rsidRDefault="003B675A" w:rsidP="00836587">
      <w:pPr>
        <w:pStyle w:val="Heading1"/>
        <w:spacing w:before="120" w:after="120" w:line="276" w:lineRule="auto"/>
        <w:ind w:left="270" w:right="358"/>
        <w:jc w:val="center"/>
        <w:rPr>
          <w:rFonts w:ascii="Times New Roman" w:hAnsi="Times New Roman" w:cs="Times New Roman"/>
          <w:b/>
          <w:bCs/>
          <w:color w:val="000000" w:themeColor="text1"/>
          <w:sz w:val="24"/>
          <w:szCs w:val="24"/>
        </w:rPr>
      </w:pPr>
      <w:r w:rsidRPr="007C4A48">
        <w:rPr>
          <w:rFonts w:ascii="Times New Roman" w:hAnsi="Times New Roman" w:cs="Times New Roman"/>
          <w:b/>
          <w:bCs/>
          <w:color w:val="000000" w:themeColor="text1"/>
          <w:sz w:val="24"/>
          <w:szCs w:val="24"/>
        </w:rPr>
        <w:t>REFERENCES</w:t>
      </w:r>
    </w:p>
    <w:p w14:paraId="4EEC4CBF" w14:textId="77777777" w:rsidR="003B675A"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Anuhya,</w:t>
      </w:r>
      <w:r w:rsidRPr="00B5623C">
        <w:rPr>
          <w:color w:val="000000" w:themeColor="text1"/>
          <w:spacing w:val="-6"/>
          <w:sz w:val="22"/>
          <w:szCs w:val="22"/>
        </w:rPr>
        <w:t xml:space="preserve"> </w:t>
      </w:r>
      <w:r w:rsidRPr="00B5623C">
        <w:rPr>
          <w:color w:val="000000" w:themeColor="text1"/>
          <w:sz w:val="22"/>
          <w:szCs w:val="22"/>
        </w:rPr>
        <w:t>Kisku U,</w:t>
      </w:r>
      <w:r w:rsidRPr="00B5623C">
        <w:rPr>
          <w:color w:val="000000" w:themeColor="text1"/>
          <w:spacing w:val="-6"/>
          <w:sz w:val="22"/>
          <w:szCs w:val="22"/>
        </w:rPr>
        <w:t xml:space="preserve"> </w:t>
      </w:r>
      <w:r w:rsidRPr="00B5623C">
        <w:rPr>
          <w:color w:val="000000" w:themeColor="text1"/>
          <w:sz w:val="22"/>
          <w:szCs w:val="22"/>
        </w:rPr>
        <w:t>and</w:t>
      </w:r>
      <w:r w:rsidRPr="00B5623C">
        <w:rPr>
          <w:color w:val="000000" w:themeColor="text1"/>
          <w:spacing w:val="-5"/>
          <w:sz w:val="22"/>
          <w:szCs w:val="22"/>
        </w:rPr>
        <w:t xml:space="preserve"> </w:t>
      </w:r>
      <w:r w:rsidRPr="00B5623C">
        <w:rPr>
          <w:color w:val="000000" w:themeColor="text1"/>
          <w:sz w:val="22"/>
          <w:szCs w:val="22"/>
        </w:rPr>
        <w:t>Khare N.</w:t>
      </w:r>
      <w:r w:rsidRPr="00B5623C">
        <w:rPr>
          <w:color w:val="000000" w:themeColor="text1"/>
          <w:spacing w:val="-6"/>
          <w:sz w:val="22"/>
          <w:szCs w:val="22"/>
        </w:rPr>
        <w:t xml:space="preserve"> </w:t>
      </w:r>
      <w:r w:rsidRPr="00B5623C">
        <w:rPr>
          <w:color w:val="000000" w:themeColor="text1"/>
          <w:sz w:val="22"/>
          <w:szCs w:val="22"/>
        </w:rPr>
        <w:t>2022.</w:t>
      </w:r>
      <w:r w:rsidRPr="00B5623C">
        <w:rPr>
          <w:color w:val="000000" w:themeColor="text1"/>
          <w:spacing w:val="-5"/>
          <w:sz w:val="22"/>
          <w:szCs w:val="22"/>
        </w:rPr>
        <w:t xml:space="preserve"> </w:t>
      </w:r>
      <w:r w:rsidRPr="00B5623C">
        <w:rPr>
          <w:color w:val="000000" w:themeColor="text1"/>
          <w:sz w:val="22"/>
          <w:szCs w:val="22"/>
        </w:rPr>
        <w:t>"A</w:t>
      </w:r>
      <w:r w:rsidRPr="00B5623C">
        <w:rPr>
          <w:color w:val="000000" w:themeColor="text1"/>
          <w:spacing w:val="-6"/>
          <w:sz w:val="22"/>
          <w:szCs w:val="22"/>
        </w:rPr>
        <w:t xml:space="preserve"> </w:t>
      </w:r>
      <w:r w:rsidRPr="00B5623C">
        <w:rPr>
          <w:color w:val="000000" w:themeColor="text1"/>
          <w:sz w:val="22"/>
          <w:szCs w:val="22"/>
        </w:rPr>
        <w:t>study</w:t>
      </w:r>
      <w:r w:rsidRPr="00B5623C">
        <w:rPr>
          <w:color w:val="000000" w:themeColor="text1"/>
          <w:spacing w:val="-5"/>
          <w:sz w:val="22"/>
          <w:szCs w:val="22"/>
        </w:rPr>
        <w:t xml:space="preserve"> </w:t>
      </w:r>
      <w:r w:rsidRPr="00B5623C">
        <w:rPr>
          <w:color w:val="000000" w:themeColor="text1"/>
          <w:sz w:val="22"/>
          <w:szCs w:val="22"/>
        </w:rPr>
        <w:t>on</w:t>
      </w:r>
      <w:r w:rsidRPr="00B5623C">
        <w:rPr>
          <w:color w:val="000000" w:themeColor="text1"/>
          <w:spacing w:val="-6"/>
          <w:sz w:val="22"/>
          <w:szCs w:val="22"/>
        </w:rPr>
        <w:t xml:space="preserve"> </w:t>
      </w:r>
      <w:r w:rsidRPr="00B5623C">
        <w:rPr>
          <w:color w:val="000000" w:themeColor="text1"/>
          <w:sz w:val="22"/>
          <w:szCs w:val="22"/>
        </w:rPr>
        <w:t>correlates</w:t>
      </w:r>
      <w:r w:rsidRPr="00B5623C">
        <w:rPr>
          <w:color w:val="000000" w:themeColor="text1"/>
          <w:spacing w:val="-5"/>
          <w:sz w:val="22"/>
          <w:szCs w:val="22"/>
        </w:rPr>
        <w:t xml:space="preserve"> </w:t>
      </w:r>
      <w:r w:rsidRPr="00B5623C">
        <w:rPr>
          <w:color w:val="000000" w:themeColor="text1"/>
          <w:sz w:val="22"/>
          <w:szCs w:val="22"/>
        </w:rPr>
        <w:t>of</w:t>
      </w:r>
      <w:r w:rsidRPr="00B5623C">
        <w:rPr>
          <w:color w:val="000000" w:themeColor="text1"/>
          <w:spacing w:val="-6"/>
          <w:sz w:val="22"/>
          <w:szCs w:val="22"/>
        </w:rPr>
        <w:t xml:space="preserve"> </w:t>
      </w:r>
      <w:r w:rsidRPr="00B5623C">
        <w:rPr>
          <w:color w:val="000000" w:themeColor="text1"/>
          <w:sz w:val="22"/>
          <w:szCs w:val="22"/>
        </w:rPr>
        <w:t>profile</w:t>
      </w:r>
      <w:r w:rsidRPr="00B5623C">
        <w:rPr>
          <w:color w:val="000000" w:themeColor="text1"/>
          <w:spacing w:val="-6"/>
          <w:sz w:val="22"/>
          <w:szCs w:val="22"/>
        </w:rPr>
        <w:t xml:space="preserve"> </w:t>
      </w:r>
      <w:r w:rsidRPr="00B5623C">
        <w:rPr>
          <w:color w:val="000000" w:themeColor="text1"/>
          <w:sz w:val="22"/>
          <w:szCs w:val="22"/>
        </w:rPr>
        <w:t>characteristics</w:t>
      </w:r>
      <w:r w:rsidRPr="00B5623C">
        <w:rPr>
          <w:color w:val="000000" w:themeColor="text1"/>
          <w:spacing w:val="-5"/>
          <w:sz w:val="22"/>
          <w:szCs w:val="22"/>
        </w:rPr>
        <w:t xml:space="preserve"> </w:t>
      </w:r>
      <w:r w:rsidRPr="00B5623C">
        <w:rPr>
          <w:color w:val="000000" w:themeColor="text1"/>
          <w:sz w:val="22"/>
          <w:szCs w:val="22"/>
        </w:rPr>
        <w:t>and</w:t>
      </w:r>
      <w:r w:rsidRPr="00B5623C">
        <w:rPr>
          <w:color w:val="000000" w:themeColor="text1"/>
          <w:spacing w:val="-57"/>
          <w:sz w:val="22"/>
          <w:szCs w:val="22"/>
        </w:rPr>
        <w:t xml:space="preserve"> </w:t>
      </w:r>
      <w:r w:rsidRPr="00B5623C">
        <w:rPr>
          <w:color w:val="000000" w:themeColor="text1"/>
          <w:sz w:val="22"/>
          <w:szCs w:val="22"/>
        </w:rPr>
        <w:t xml:space="preserve">adoption </w:t>
      </w:r>
      <w:proofErr w:type="spellStart"/>
      <w:r w:rsidRPr="00B5623C">
        <w:rPr>
          <w:color w:val="000000" w:themeColor="text1"/>
          <w:sz w:val="22"/>
          <w:szCs w:val="22"/>
        </w:rPr>
        <w:t>behaviour</w:t>
      </w:r>
      <w:proofErr w:type="spellEnd"/>
      <w:r w:rsidRPr="00B5623C">
        <w:rPr>
          <w:color w:val="000000" w:themeColor="text1"/>
          <w:sz w:val="22"/>
          <w:szCs w:val="22"/>
        </w:rPr>
        <w:t xml:space="preserve"> of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Kendra (RBK) beneficiaries in Anantapur</w:t>
      </w:r>
      <w:r w:rsidRPr="00B5623C">
        <w:rPr>
          <w:color w:val="000000" w:themeColor="text1"/>
          <w:spacing w:val="1"/>
          <w:sz w:val="22"/>
          <w:szCs w:val="22"/>
        </w:rPr>
        <w:t xml:space="preserve"> </w:t>
      </w:r>
      <w:r w:rsidRPr="00B5623C">
        <w:rPr>
          <w:color w:val="000000" w:themeColor="text1"/>
          <w:sz w:val="22"/>
          <w:szCs w:val="22"/>
        </w:rPr>
        <w:t>District,</w:t>
      </w:r>
      <w:r w:rsidRPr="00B5623C">
        <w:rPr>
          <w:color w:val="000000" w:themeColor="text1"/>
          <w:spacing w:val="32"/>
          <w:sz w:val="22"/>
          <w:szCs w:val="22"/>
        </w:rPr>
        <w:t xml:space="preserve"> </w:t>
      </w:r>
      <w:r w:rsidRPr="00B5623C">
        <w:rPr>
          <w:color w:val="000000" w:themeColor="text1"/>
          <w:sz w:val="22"/>
          <w:szCs w:val="22"/>
        </w:rPr>
        <w:t>Andhra</w:t>
      </w:r>
      <w:r w:rsidRPr="00B5623C">
        <w:rPr>
          <w:color w:val="000000" w:themeColor="text1"/>
          <w:spacing w:val="33"/>
          <w:sz w:val="22"/>
          <w:szCs w:val="22"/>
        </w:rPr>
        <w:t xml:space="preserve"> </w:t>
      </w:r>
      <w:r w:rsidRPr="00B5623C">
        <w:rPr>
          <w:color w:val="000000" w:themeColor="text1"/>
          <w:sz w:val="22"/>
          <w:szCs w:val="22"/>
        </w:rPr>
        <w:t>Pradesh."</w:t>
      </w:r>
      <w:r w:rsidRPr="00B5623C">
        <w:rPr>
          <w:color w:val="000000" w:themeColor="text1"/>
          <w:spacing w:val="33"/>
          <w:sz w:val="22"/>
          <w:szCs w:val="22"/>
        </w:rPr>
        <w:t xml:space="preserve"> </w:t>
      </w:r>
      <w:r w:rsidRPr="00B5623C">
        <w:rPr>
          <w:i/>
          <w:color w:val="000000" w:themeColor="text1"/>
          <w:sz w:val="22"/>
          <w:szCs w:val="22"/>
        </w:rPr>
        <w:t>Current</w:t>
      </w:r>
      <w:r w:rsidRPr="00B5623C">
        <w:rPr>
          <w:i/>
          <w:color w:val="000000" w:themeColor="text1"/>
          <w:spacing w:val="30"/>
          <w:sz w:val="22"/>
          <w:szCs w:val="22"/>
        </w:rPr>
        <w:t xml:space="preserve"> </w:t>
      </w:r>
      <w:r w:rsidRPr="00B5623C">
        <w:rPr>
          <w:i/>
          <w:color w:val="000000" w:themeColor="text1"/>
          <w:sz w:val="22"/>
          <w:szCs w:val="22"/>
        </w:rPr>
        <w:t>Journal</w:t>
      </w:r>
      <w:r w:rsidRPr="00B5623C">
        <w:rPr>
          <w:i/>
          <w:color w:val="000000" w:themeColor="text1"/>
          <w:spacing w:val="33"/>
          <w:sz w:val="22"/>
          <w:szCs w:val="22"/>
        </w:rPr>
        <w:t xml:space="preserve"> </w:t>
      </w:r>
      <w:r w:rsidRPr="00B5623C">
        <w:rPr>
          <w:i/>
          <w:color w:val="000000" w:themeColor="text1"/>
          <w:sz w:val="22"/>
          <w:szCs w:val="22"/>
        </w:rPr>
        <w:t>of</w:t>
      </w:r>
      <w:r w:rsidRPr="00B5623C">
        <w:rPr>
          <w:i/>
          <w:color w:val="000000" w:themeColor="text1"/>
          <w:spacing w:val="32"/>
          <w:sz w:val="22"/>
          <w:szCs w:val="22"/>
        </w:rPr>
        <w:t xml:space="preserve"> </w:t>
      </w:r>
      <w:r w:rsidRPr="00B5623C">
        <w:rPr>
          <w:i/>
          <w:color w:val="000000" w:themeColor="text1"/>
          <w:sz w:val="22"/>
          <w:szCs w:val="22"/>
        </w:rPr>
        <w:t>Applied</w:t>
      </w:r>
      <w:r w:rsidRPr="00B5623C">
        <w:rPr>
          <w:i/>
          <w:color w:val="000000" w:themeColor="text1"/>
          <w:spacing w:val="32"/>
          <w:sz w:val="22"/>
          <w:szCs w:val="22"/>
        </w:rPr>
        <w:t xml:space="preserve"> </w:t>
      </w:r>
      <w:r w:rsidRPr="00B5623C">
        <w:rPr>
          <w:i/>
          <w:color w:val="000000" w:themeColor="text1"/>
          <w:sz w:val="22"/>
          <w:szCs w:val="22"/>
        </w:rPr>
        <w:t>Science</w:t>
      </w:r>
      <w:r w:rsidRPr="00B5623C">
        <w:rPr>
          <w:i/>
          <w:color w:val="000000" w:themeColor="text1"/>
          <w:spacing w:val="33"/>
          <w:sz w:val="22"/>
          <w:szCs w:val="22"/>
        </w:rPr>
        <w:t xml:space="preserve"> </w:t>
      </w:r>
      <w:r w:rsidRPr="00B5623C">
        <w:rPr>
          <w:i/>
          <w:color w:val="000000" w:themeColor="text1"/>
          <w:sz w:val="22"/>
          <w:szCs w:val="22"/>
        </w:rPr>
        <w:t>and</w:t>
      </w:r>
      <w:r w:rsidRPr="00B5623C">
        <w:rPr>
          <w:i/>
          <w:color w:val="000000" w:themeColor="text1"/>
          <w:spacing w:val="33"/>
          <w:sz w:val="22"/>
          <w:szCs w:val="22"/>
        </w:rPr>
        <w:t xml:space="preserve"> </w:t>
      </w:r>
      <w:r w:rsidRPr="00B5623C">
        <w:rPr>
          <w:i/>
          <w:color w:val="000000" w:themeColor="text1"/>
          <w:sz w:val="22"/>
          <w:szCs w:val="22"/>
        </w:rPr>
        <w:t>Technology</w:t>
      </w:r>
      <w:r w:rsidRPr="00B5623C">
        <w:rPr>
          <w:i/>
          <w:color w:val="000000" w:themeColor="text1"/>
          <w:spacing w:val="-58"/>
          <w:sz w:val="22"/>
          <w:szCs w:val="22"/>
        </w:rPr>
        <w:t xml:space="preserve"> </w:t>
      </w:r>
      <w:r w:rsidRPr="00B5623C">
        <w:rPr>
          <w:color w:val="000000" w:themeColor="text1"/>
          <w:sz w:val="22"/>
          <w:szCs w:val="22"/>
        </w:rPr>
        <w:t>41</w:t>
      </w:r>
      <w:r w:rsidRPr="00B5623C">
        <w:rPr>
          <w:color w:val="000000" w:themeColor="text1"/>
          <w:spacing w:val="-1"/>
          <w:sz w:val="22"/>
          <w:szCs w:val="22"/>
        </w:rPr>
        <w:t xml:space="preserve"> </w:t>
      </w:r>
      <w:r w:rsidRPr="00B5623C">
        <w:rPr>
          <w:color w:val="000000" w:themeColor="text1"/>
          <w:sz w:val="22"/>
          <w:szCs w:val="22"/>
        </w:rPr>
        <w:t>(24):39-45.</w:t>
      </w:r>
    </w:p>
    <w:p w14:paraId="5A491BD1" w14:textId="77777777" w:rsidR="003B675A"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Anuhya P, Kisku U, Khare N K, and Ramakrishna M. 2022. "A study on awareness,</w:t>
      </w:r>
      <w:r w:rsidRPr="00B5623C">
        <w:rPr>
          <w:color w:val="000000" w:themeColor="text1"/>
          <w:spacing w:val="-57"/>
          <w:sz w:val="22"/>
          <w:szCs w:val="22"/>
        </w:rPr>
        <w:t xml:space="preserve"> </w:t>
      </w:r>
      <w:r w:rsidRPr="00B5623C">
        <w:rPr>
          <w:color w:val="000000" w:themeColor="text1"/>
          <w:sz w:val="22"/>
          <w:szCs w:val="22"/>
        </w:rPr>
        <w:t xml:space="preserve">constraints and suggestions about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Kendra (RBK) services by the</w:t>
      </w:r>
      <w:r w:rsidRPr="00B5623C">
        <w:rPr>
          <w:color w:val="000000" w:themeColor="text1"/>
          <w:spacing w:val="1"/>
          <w:sz w:val="22"/>
          <w:szCs w:val="22"/>
        </w:rPr>
        <w:t xml:space="preserve"> </w:t>
      </w:r>
      <w:r w:rsidRPr="00B5623C">
        <w:rPr>
          <w:color w:val="000000" w:themeColor="text1"/>
          <w:sz w:val="22"/>
          <w:szCs w:val="22"/>
        </w:rPr>
        <w:t xml:space="preserve">beneficiary farmers in </w:t>
      </w:r>
      <w:proofErr w:type="spellStart"/>
      <w:r w:rsidRPr="00B5623C">
        <w:rPr>
          <w:color w:val="000000" w:themeColor="text1"/>
          <w:sz w:val="22"/>
          <w:szCs w:val="22"/>
        </w:rPr>
        <w:t>Ananthapuram</w:t>
      </w:r>
      <w:proofErr w:type="spellEnd"/>
      <w:r w:rsidRPr="00B5623C">
        <w:rPr>
          <w:color w:val="000000" w:themeColor="text1"/>
          <w:sz w:val="22"/>
          <w:szCs w:val="22"/>
        </w:rPr>
        <w:t xml:space="preserve"> District of Andhra Pradesh." </w:t>
      </w:r>
      <w:proofErr w:type="spellStart"/>
      <w:r w:rsidRPr="00B5623C">
        <w:rPr>
          <w:i/>
          <w:color w:val="000000" w:themeColor="text1"/>
          <w:sz w:val="22"/>
          <w:szCs w:val="22"/>
        </w:rPr>
        <w:t>Multilogic</w:t>
      </w:r>
      <w:proofErr w:type="spellEnd"/>
      <w:r w:rsidRPr="00B5623C">
        <w:rPr>
          <w:i/>
          <w:color w:val="000000" w:themeColor="text1"/>
          <w:sz w:val="22"/>
          <w:szCs w:val="22"/>
        </w:rPr>
        <w:t xml:space="preserve"> in</w:t>
      </w:r>
      <w:r w:rsidRPr="00B5623C">
        <w:rPr>
          <w:i/>
          <w:color w:val="000000" w:themeColor="text1"/>
          <w:spacing w:val="1"/>
          <w:sz w:val="22"/>
          <w:szCs w:val="22"/>
        </w:rPr>
        <w:t xml:space="preserve"> </w:t>
      </w:r>
      <w:r w:rsidRPr="00B5623C">
        <w:rPr>
          <w:i/>
          <w:color w:val="000000" w:themeColor="text1"/>
          <w:sz w:val="22"/>
          <w:szCs w:val="22"/>
        </w:rPr>
        <w:t>Science</w:t>
      </w:r>
      <w:r w:rsidRPr="00B5623C">
        <w:rPr>
          <w:i/>
          <w:color w:val="000000" w:themeColor="text1"/>
          <w:spacing w:val="-2"/>
          <w:sz w:val="22"/>
          <w:szCs w:val="22"/>
        </w:rPr>
        <w:t xml:space="preserve"> </w:t>
      </w:r>
      <w:r w:rsidRPr="00B5623C">
        <w:rPr>
          <w:i/>
          <w:color w:val="000000" w:themeColor="text1"/>
          <w:sz w:val="22"/>
          <w:szCs w:val="22"/>
        </w:rPr>
        <w:t xml:space="preserve">Journal </w:t>
      </w:r>
      <w:r w:rsidRPr="00B5623C">
        <w:rPr>
          <w:color w:val="000000" w:themeColor="text1"/>
          <w:sz w:val="22"/>
          <w:szCs w:val="22"/>
        </w:rPr>
        <w:t>12.</w:t>
      </w:r>
    </w:p>
    <w:p w14:paraId="41BD185D" w14:textId="77777777" w:rsidR="003B675A"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Archana K. 2016. "A study on impact of Mahatma Gandhi National Rural Employment</w:t>
      </w:r>
      <w:r w:rsidRPr="00B5623C">
        <w:rPr>
          <w:color w:val="000000" w:themeColor="text1"/>
          <w:spacing w:val="1"/>
          <w:sz w:val="22"/>
          <w:szCs w:val="22"/>
        </w:rPr>
        <w:t xml:space="preserve"> </w:t>
      </w:r>
      <w:r w:rsidRPr="00B5623C">
        <w:rPr>
          <w:color w:val="000000" w:themeColor="text1"/>
          <w:sz w:val="22"/>
          <w:szCs w:val="22"/>
        </w:rPr>
        <w:t>Guarantee Scheme in Srikakulam district of Andhra Pradesh " M.Sc. (Ag.) Thesis,</w:t>
      </w:r>
      <w:r w:rsidRPr="00B5623C">
        <w:rPr>
          <w:color w:val="000000" w:themeColor="text1"/>
          <w:spacing w:val="-57"/>
          <w:sz w:val="22"/>
          <w:szCs w:val="22"/>
        </w:rPr>
        <w:t xml:space="preserve"> </w:t>
      </w:r>
      <w:r w:rsidRPr="00B5623C">
        <w:rPr>
          <w:color w:val="000000" w:themeColor="text1"/>
          <w:sz w:val="22"/>
          <w:szCs w:val="22"/>
        </w:rPr>
        <w:t>Acharya</w:t>
      </w:r>
      <w:r w:rsidRPr="00B5623C">
        <w:rPr>
          <w:color w:val="000000" w:themeColor="text1"/>
          <w:spacing w:val="-1"/>
          <w:sz w:val="22"/>
          <w:szCs w:val="22"/>
        </w:rPr>
        <w:t xml:space="preserve"> </w:t>
      </w:r>
      <w:r w:rsidRPr="00B5623C">
        <w:rPr>
          <w:color w:val="000000" w:themeColor="text1"/>
          <w:sz w:val="22"/>
          <w:szCs w:val="22"/>
        </w:rPr>
        <w:lastRenderedPageBreak/>
        <w:t>N.G</w:t>
      </w:r>
      <w:r w:rsidRPr="00B5623C">
        <w:rPr>
          <w:color w:val="000000" w:themeColor="text1"/>
          <w:spacing w:val="-2"/>
          <w:sz w:val="22"/>
          <w:szCs w:val="22"/>
        </w:rPr>
        <w:t xml:space="preserve"> </w:t>
      </w:r>
      <w:r w:rsidRPr="00B5623C">
        <w:rPr>
          <w:color w:val="000000" w:themeColor="text1"/>
          <w:sz w:val="22"/>
          <w:szCs w:val="22"/>
        </w:rPr>
        <w:t>Ranga Agricultural</w:t>
      </w:r>
      <w:r w:rsidRPr="00B5623C">
        <w:rPr>
          <w:color w:val="000000" w:themeColor="text1"/>
          <w:spacing w:val="-1"/>
          <w:sz w:val="22"/>
          <w:szCs w:val="22"/>
        </w:rPr>
        <w:t xml:space="preserve"> </w:t>
      </w:r>
      <w:r w:rsidRPr="00B5623C">
        <w:rPr>
          <w:color w:val="000000" w:themeColor="text1"/>
          <w:sz w:val="22"/>
          <w:szCs w:val="22"/>
        </w:rPr>
        <w:t>University, Guntur,</w:t>
      </w:r>
      <w:r w:rsidRPr="00B5623C">
        <w:rPr>
          <w:color w:val="000000" w:themeColor="text1"/>
          <w:spacing w:val="-1"/>
          <w:sz w:val="22"/>
          <w:szCs w:val="22"/>
        </w:rPr>
        <w:t xml:space="preserve"> </w:t>
      </w:r>
      <w:r w:rsidRPr="00B5623C">
        <w:rPr>
          <w:color w:val="000000" w:themeColor="text1"/>
          <w:sz w:val="22"/>
          <w:szCs w:val="22"/>
        </w:rPr>
        <w:t>Andhra Pradesh.</w:t>
      </w:r>
    </w:p>
    <w:p w14:paraId="0E5C6FCB" w14:textId="77777777" w:rsidR="003B675A" w:rsidRPr="00B5623C" w:rsidRDefault="003B675A" w:rsidP="0031291E">
      <w:pPr>
        <w:pStyle w:val="ListParagraph"/>
        <w:numPr>
          <w:ilvl w:val="0"/>
          <w:numId w:val="3"/>
        </w:numPr>
        <w:spacing w:before="120" w:after="120" w:line="276" w:lineRule="auto"/>
        <w:ind w:right="40"/>
        <w:jc w:val="both"/>
        <w:rPr>
          <w:rFonts w:ascii="Times New Roman" w:hAnsi="Times New Roman" w:cs="Times New Roman"/>
          <w:color w:val="000000" w:themeColor="text1"/>
          <w:sz w:val="22"/>
          <w:szCs w:val="22"/>
        </w:rPr>
      </w:pPr>
      <w:proofErr w:type="spellStart"/>
      <w:r w:rsidRPr="00B5623C">
        <w:rPr>
          <w:rFonts w:ascii="Times New Roman" w:hAnsi="Times New Roman" w:cs="Times New Roman"/>
          <w:color w:val="000000" w:themeColor="text1"/>
          <w:sz w:val="22"/>
          <w:szCs w:val="22"/>
        </w:rPr>
        <w:t>Babu</w:t>
      </w:r>
      <w:proofErr w:type="spellEnd"/>
      <w:r w:rsidRPr="00B5623C">
        <w:rPr>
          <w:rFonts w:ascii="Times New Roman" w:hAnsi="Times New Roman" w:cs="Times New Roman"/>
          <w:color w:val="000000" w:themeColor="text1"/>
          <w:sz w:val="22"/>
          <w:szCs w:val="22"/>
        </w:rPr>
        <w:t xml:space="preserve">, Nagendra N, </w:t>
      </w:r>
      <w:proofErr w:type="spellStart"/>
      <w:r w:rsidRPr="00B5623C">
        <w:rPr>
          <w:rFonts w:ascii="Times New Roman" w:hAnsi="Times New Roman" w:cs="Times New Roman"/>
          <w:color w:val="000000" w:themeColor="text1"/>
          <w:sz w:val="22"/>
          <w:szCs w:val="22"/>
        </w:rPr>
        <w:t>Venkataramulu</w:t>
      </w:r>
      <w:proofErr w:type="spellEnd"/>
      <w:r w:rsidRPr="00B5623C">
        <w:rPr>
          <w:rFonts w:ascii="Times New Roman" w:hAnsi="Times New Roman" w:cs="Times New Roman"/>
          <w:color w:val="000000" w:themeColor="text1"/>
          <w:sz w:val="22"/>
          <w:szCs w:val="22"/>
        </w:rPr>
        <w:t xml:space="preserve"> M, </w:t>
      </w:r>
      <w:proofErr w:type="spellStart"/>
      <w:r w:rsidRPr="00B5623C">
        <w:rPr>
          <w:rFonts w:ascii="Times New Roman" w:hAnsi="Times New Roman" w:cs="Times New Roman"/>
          <w:color w:val="000000" w:themeColor="text1"/>
          <w:sz w:val="22"/>
          <w:szCs w:val="22"/>
        </w:rPr>
        <w:t>Venu</w:t>
      </w:r>
      <w:proofErr w:type="spellEnd"/>
      <w:r w:rsidRPr="00B5623C">
        <w:rPr>
          <w:rFonts w:ascii="Times New Roman" w:hAnsi="Times New Roman" w:cs="Times New Roman"/>
          <w:color w:val="000000" w:themeColor="text1"/>
          <w:sz w:val="22"/>
          <w:szCs w:val="22"/>
        </w:rPr>
        <w:t xml:space="preserve"> Prasad H D, Sarma A S R, and Usha M. 2021.</w:t>
      </w:r>
      <w:r w:rsidRPr="00B5623C">
        <w:rPr>
          <w:rFonts w:ascii="Times New Roman" w:hAnsi="Times New Roman" w:cs="Times New Roman"/>
          <w:color w:val="000000" w:themeColor="text1"/>
          <w:spacing w:val="-57"/>
          <w:sz w:val="22"/>
          <w:szCs w:val="22"/>
        </w:rPr>
        <w:t xml:space="preserve"> </w:t>
      </w:r>
      <w:r w:rsidRPr="00B5623C">
        <w:rPr>
          <w:rFonts w:ascii="Times New Roman" w:hAnsi="Times New Roman" w:cs="Times New Roman"/>
          <w:color w:val="000000" w:themeColor="text1"/>
          <w:sz w:val="22"/>
          <w:szCs w:val="22"/>
        </w:rPr>
        <w:t xml:space="preserve">"Impact of </w:t>
      </w:r>
      <w:proofErr w:type="spellStart"/>
      <w:r w:rsidRPr="00B5623C">
        <w:rPr>
          <w:rFonts w:ascii="Times New Roman" w:hAnsi="Times New Roman" w:cs="Times New Roman"/>
          <w:color w:val="000000" w:themeColor="text1"/>
          <w:sz w:val="22"/>
          <w:szCs w:val="22"/>
        </w:rPr>
        <w:t>Rythu</w:t>
      </w:r>
      <w:proofErr w:type="spellEnd"/>
      <w:r w:rsidRPr="00B5623C">
        <w:rPr>
          <w:rFonts w:ascii="Times New Roman" w:hAnsi="Times New Roman" w:cs="Times New Roman"/>
          <w:color w:val="000000" w:themeColor="text1"/>
          <w:sz w:val="22"/>
          <w:szCs w:val="22"/>
        </w:rPr>
        <w:t xml:space="preserve"> </w:t>
      </w:r>
      <w:proofErr w:type="spellStart"/>
      <w:r w:rsidRPr="00B5623C">
        <w:rPr>
          <w:rFonts w:ascii="Times New Roman" w:hAnsi="Times New Roman" w:cs="Times New Roman"/>
          <w:color w:val="000000" w:themeColor="text1"/>
          <w:sz w:val="22"/>
          <w:szCs w:val="22"/>
        </w:rPr>
        <w:t>Bharosa</w:t>
      </w:r>
      <w:proofErr w:type="spellEnd"/>
      <w:r w:rsidRPr="00B5623C">
        <w:rPr>
          <w:rFonts w:ascii="Times New Roman" w:hAnsi="Times New Roman" w:cs="Times New Roman"/>
          <w:color w:val="000000" w:themeColor="text1"/>
          <w:sz w:val="22"/>
          <w:szCs w:val="22"/>
        </w:rPr>
        <w:t xml:space="preserve"> Kendra’s as Perceived by the Farmers." </w:t>
      </w:r>
      <w:r w:rsidRPr="00B5623C">
        <w:rPr>
          <w:rFonts w:ascii="Times New Roman" w:hAnsi="Times New Roman" w:cs="Times New Roman"/>
          <w:i/>
          <w:color w:val="000000" w:themeColor="text1"/>
          <w:sz w:val="22"/>
          <w:szCs w:val="22"/>
        </w:rPr>
        <w:t>Asian Journal</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of</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Agricultural Extension,</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Economics and</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 xml:space="preserve">Sociology </w:t>
      </w:r>
      <w:r w:rsidRPr="00B5623C">
        <w:rPr>
          <w:rFonts w:ascii="Times New Roman" w:hAnsi="Times New Roman" w:cs="Times New Roman"/>
          <w:color w:val="000000" w:themeColor="text1"/>
          <w:sz w:val="22"/>
          <w:szCs w:val="22"/>
        </w:rPr>
        <w:t>41:606-616.</w:t>
      </w:r>
    </w:p>
    <w:p w14:paraId="0B398794" w14:textId="77777777" w:rsidR="003B675A" w:rsidRPr="00B5623C" w:rsidRDefault="003B675A" w:rsidP="0031291E">
      <w:pPr>
        <w:pStyle w:val="ListParagraph"/>
        <w:numPr>
          <w:ilvl w:val="0"/>
          <w:numId w:val="3"/>
        </w:numPr>
        <w:spacing w:before="120" w:after="120" w:line="276" w:lineRule="auto"/>
        <w:ind w:right="40"/>
        <w:jc w:val="both"/>
        <w:rPr>
          <w:rFonts w:ascii="Times New Roman" w:hAnsi="Times New Roman" w:cs="Times New Roman"/>
          <w:color w:val="000000" w:themeColor="text1"/>
          <w:sz w:val="22"/>
          <w:szCs w:val="22"/>
        </w:rPr>
      </w:pPr>
      <w:r w:rsidRPr="00B5623C">
        <w:rPr>
          <w:rFonts w:ascii="Times New Roman" w:hAnsi="Times New Roman" w:cs="Times New Roman"/>
          <w:color w:val="000000" w:themeColor="text1"/>
          <w:sz w:val="22"/>
          <w:szCs w:val="22"/>
        </w:rPr>
        <w:t xml:space="preserve">Baliram, SM. 2019. "Utility perception of KVK Kisan Mobile Advisory Service (KMAS) by users " M.Sc. (Ag.) Thesis, Vasantrao Naik Marathwada Krishi Vidyapeeth, Parbhani. </w:t>
      </w:r>
    </w:p>
    <w:p w14:paraId="39130186"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Chowdary, Raghavendra K, Jyotsna M K, and Jyothi I. 2022. "A Study on Perception and</w:t>
      </w:r>
      <w:r w:rsidRPr="00B5623C">
        <w:rPr>
          <w:color w:val="000000" w:themeColor="text1"/>
          <w:spacing w:val="1"/>
          <w:sz w:val="22"/>
          <w:szCs w:val="22"/>
        </w:rPr>
        <w:t xml:space="preserve"> </w:t>
      </w:r>
      <w:r w:rsidRPr="00B5623C">
        <w:rPr>
          <w:color w:val="000000" w:themeColor="text1"/>
          <w:sz w:val="22"/>
          <w:szCs w:val="22"/>
        </w:rPr>
        <w:t xml:space="preserve">Utilization of Services of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Kendra’s (RBKs) by the Farmers in</w:t>
      </w:r>
      <w:r w:rsidRPr="00B5623C">
        <w:rPr>
          <w:color w:val="000000" w:themeColor="text1"/>
          <w:spacing w:val="1"/>
          <w:sz w:val="22"/>
          <w:szCs w:val="22"/>
        </w:rPr>
        <w:t xml:space="preserve"> </w:t>
      </w:r>
      <w:r w:rsidRPr="00B5623C">
        <w:rPr>
          <w:color w:val="000000" w:themeColor="text1"/>
          <w:sz w:val="22"/>
          <w:szCs w:val="22"/>
        </w:rPr>
        <w:t xml:space="preserve">Chittoor District of Andhra Pradesh, India." </w:t>
      </w:r>
      <w:r w:rsidRPr="00B5623C">
        <w:rPr>
          <w:i/>
          <w:color w:val="000000" w:themeColor="text1"/>
          <w:sz w:val="22"/>
          <w:szCs w:val="22"/>
        </w:rPr>
        <w:t>Current Journal of Applied Science</w:t>
      </w:r>
      <w:r w:rsidRPr="00B5623C">
        <w:rPr>
          <w:i/>
          <w:color w:val="000000" w:themeColor="text1"/>
          <w:spacing w:val="1"/>
          <w:sz w:val="22"/>
          <w:szCs w:val="22"/>
        </w:rPr>
        <w:t xml:space="preserve"> </w:t>
      </w:r>
      <w:r w:rsidRPr="00B5623C">
        <w:rPr>
          <w:i/>
          <w:color w:val="000000" w:themeColor="text1"/>
          <w:sz w:val="22"/>
          <w:szCs w:val="22"/>
        </w:rPr>
        <w:t>and</w:t>
      </w:r>
      <w:r w:rsidRPr="00B5623C">
        <w:rPr>
          <w:i/>
          <w:color w:val="000000" w:themeColor="text1"/>
          <w:spacing w:val="-1"/>
          <w:sz w:val="22"/>
          <w:szCs w:val="22"/>
        </w:rPr>
        <w:t xml:space="preserve"> </w:t>
      </w:r>
      <w:r w:rsidRPr="00B5623C">
        <w:rPr>
          <w:i/>
          <w:color w:val="000000" w:themeColor="text1"/>
          <w:sz w:val="22"/>
          <w:szCs w:val="22"/>
        </w:rPr>
        <w:t xml:space="preserve">Technology </w:t>
      </w:r>
      <w:r w:rsidRPr="00B5623C">
        <w:rPr>
          <w:color w:val="000000" w:themeColor="text1"/>
          <w:sz w:val="22"/>
          <w:szCs w:val="22"/>
        </w:rPr>
        <w:t>41 (27):40-47.</w:t>
      </w:r>
    </w:p>
    <w:p w14:paraId="292E3378"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Dalvi M V and Pandya C D. 2016. Socio economic status of Maize contract farmers. Guj. J. Ext. Edu. 27 (2): 209-211.</w:t>
      </w:r>
    </w:p>
    <w:p w14:paraId="6C794880" w14:textId="77777777" w:rsidR="006D4046" w:rsidRPr="00B5623C" w:rsidRDefault="006D4046"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Garme T. 2018. "Utilization of Mobile based Agro-Advisory Services provided by KVK</w:t>
      </w:r>
      <w:r w:rsidRPr="00B5623C">
        <w:rPr>
          <w:color w:val="000000" w:themeColor="text1"/>
          <w:spacing w:val="1"/>
          <w:sz w:val="22"/>
          <w:szCs w:val="22"/>
        </w:rPr>
        <w:t xml:space="preserve"> </w:t>
      </w:r>
      <w:r w:rsidRPr="00B5623C">
        <w:rPr>
          <w:color w:val="000000" w:themeColor="text1"/>
          <w:sz w:val="22"/>
          <w:szCs w:val="22"/>
        </w:rPr>
        <w:t>to the Farmers of Jabalpur district (M.P.)." M.Sc. (Ag.) Thesis, Jawaharlal Nehru</w:t>
      </w:r>
      <w:r w:rsidRPr="00B5623C">
        <w:rPr>
          <w:color w:val="000000" w:themeColor="text1"/>
          <w:spacing w:val="1"/>
          <w:sz w:val="22"/>
          <w:szCs w:val="22"/>
        </w:rPr>
        <w:t xml:space="preserve"> </w:t>
      </w:r>
      <w:r w:rsidRPr="00B5623C">
        <w:rPr>
          <w:color w:val="000000" w:themeColor="text1"/>
          <w:sz w:val="22"/>
          <w:szCs w:val="22"/>
        </w:rPr>
        <w:t>Krishi</w:t>
      </w:r>
      <w:r w:rsidRPr="00B5623C">
        <w:rPr>
          <w:color w:val="000000" w:themeColor="text1"/>
          <w:spacing w:val="-1"/>
          <w:sz w:val="22"/>
          <w:szCs w:val="22"/>
        </w:rPr>
        <w:t xml:space="preserve"> </w:t>
      </w:r>
      <w:r w:rsidRPr="00B5623C">
        <w:rPr>
          <w:color w:val="000000" w:themeColor="text1"/>
          <w:sz w:val="22"/>
          <w:szCs w:val="22"/>
        </w:rPr>
        <w:t>Vishwa Vidyalaya Jabalpur,</w:t>
      </w:r>
      <w:r w:rsidRPr="00B5623C">
        <w:rPr>
          <w:color w:val="000000" w:themeColor="text1"/>
          <w:spacing w:val="-2"/>
          <w:sz w:val="22"/>
          <w:szCs w:val="22"/>
        </w:rPr>
        <w:t xml:space="preserve"> </w:t>
      </w:r>
      <w:r w:rsidRPr="00B5623C">
        <w:rPr>
          <w:color w:val="000000" w:themeColor="text1"/>
          <w:sz w:val="22"/>
          <w:szCs w:val="22"/>
        </w:rPr>
        <w:t>Madhya</w:t>
      </w:r>
      <w:r w:rsidRPr="00B5623C">
        <w:rPr>
          <w:color w:val="000000" w:themeColor="text1"/>
          <w:spacing w:val="-1"/>
          <w:sz w:val="22"/>
          <w:szCs w:val="22"/>
        </w:rPr>
        <w:t xml:space="preserve"> </w:t>
      </w:r>
      <w:r w:rsidRPr="00B5623C">
        <w:rPr>
          <w:color w:val="000000" w:themeColor="text1"/>
          <w:sz w:val="22"/>
          <w:szCs w:val="22"/>
        </w:rPr>
        <w:t>Pradesh.</w:t>
      </w:r>
    </w:p>
    <w:p w14:paraId="03DF4267" w14:textId="77777777" w:rsidR="00FC7890" w:rsidRPr="00B5623C" w:rsidRDefault="00FC7890"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Garrett H E,</w:t>
      </w:r>
      <w:r w:rsidRPr="00B5623C">
        <w:rPr>
          <w:color w:val="000000" w:themeColor="text1"/>
          <w:spacing w:val="61"/>
          <w:sz w:val="22"/>
          <w:szCs w:val="22"/>
        </w:rPr>
        <w:t xml:space="preserve"> </w:t>
      </w:r>
      <w:r w:rsidRPr="00B5623C">
        <w:rPr>
          <w:color w:val="000000" w:themeColor="text1"/>
          <w:sz w:val="22"/>
          <w:szCs w:val="22"/>
        </w:rPr>
        <w:t>and</w:t>
      </w:r>
      <w:r w:rsidRPr="00B5623C">
        <w:rPr>
          <w:color w:val="000000" w:themeColor="text1"/>
          <w:spacing w:val="61"/>
          <w:sz w:val="22"/>
          <w:szCs w:val="22"/>
        </w:rPr>
        <w:t xml:space="preserve"> </w:t>
      </w:r>
      <w:r w:rsidRPr="00B5623C">
        <w:rPr>
          <w:color w:val="000000" w:themeColor="text1"/>
          <w:sz w:val="22"/>
          <w:szCs w:val="22"/>
        </w:rPr>
        <w:t>Woodworth.</w:t>
      </w:r>
      <w:r w:rsidRPr="00B5623C">
        <w:rPr>
          <w:color w:val="000000" w:themeColor="text1"/>
          <w:spacing w:val="61"/>
          <w:sz w:val="22"/>
          <w:szCs w:val="22"/>
        </w:rPr>
        <w:t xml:space="preserve"> </w:t>
      </w:r>
      <w:r w:rsidRPr="00B5623C">
        <w:rPr>
          <w:color w:val="000000" w:themeColor="text1"/>
          <w:sz w:val="22"/>
          <w:szCs w:val="22"/>
        </w:rPr>
        <w:t>1969.   "Statistics   in   Psychology   and   Education."</w:t>
      </w:r>
      <w:r w:rsidRPr="00B5623C">
        <w:rPr>
          <w:color w:val="000000" w:themeColor="text1"/>
          <w:spacing w:val="-58"/>
          <w:sz w:val="22"/>
          <w:szCs w:val="22"/>
        </w:rPr>
        <w:t xml:space="preserve"> </w:t>
      </w:r>
      <w:r w:rsidRPr="00B5623C">
        <w:rPr>
          <w:color w:val="000000" w:themeColor="text1"/>
          <w:sz w:val="22"/>
          <w:szCs w:val="22"/>
        </w:rPr>
        <w:t>In.</w:t>
      </w:r>
      <w:r w:rsidRPr="00B5623C">
        <w:rPr>
          <w:color w:val="000000" w:themeColor="text1"/>
          <w:spacing w:val="-1"/>
          <w:sz w:val="22"/>
          <w:szCs w:val="22"/>
        </w:rPr>
        <w:t xml:space="preserve"> </w:t>
      </w:r>
      <w:r w:rsidRPr="00B5623C">
        <w:rPr>
          <w:color w:val="000000" w:themeColor="text1"/>
          <w:sz w:val="22"/>
          <w:szCs w:val="22"/>
        </w:rPr>
        <w:t xml:space="preserve">Bombay: </w:t>
      </w:r>
      <w:proofErr w:type="spellStart"/>
      <w:r w:rsidRPr="00B5623C">
        <w:rPr>
          <w:color w:val="000000" w:themeColor="text1"/>
          <w:sz w:val="22"/>
          <w:szCs w:val="22"/>
        </w:rPr>
        <w:t>Vaklis</w:t>
      </w:r>
      <w:proofErr w:type="spellEnd"/>
      <w:r w:rsidRPr="00B5623C">
        <w:rPr>
          <w:color w:val="000000" w:themeColor="text1"/>
          <w:sz w:val="22"/>
          <w:szCs w:val="22"/>
        </w:rPr>
        <w:t xml:space="preserve">, </w:t>
      </w:r>
      <w:proofErr w:type="spellStart"/>
      <w:r w:rsidRPr="00B5623C">
        <w:rPr>
          <w:color w:val="000000" w:themeColor="text1"/>
          <w:sz w:val="22"/>
          <w:szCs w:val="22"/>
        </w:rPr>
        <w:t>Feffer</w:t>
      </w:r>
      <w:proofErr w:type="spellEnd"/>
      <w:r w:rsidRPr="00B5623C">
        <w:rPr>
          <w:color w:val="000000" w:themeColor="text1"/>
          <w:sz w:val="22"/>
          <w:szCs w:val="22"/>
        </w:rPr>
        <w:t xml:space="preserve"> and Simons Ltd.</w:t>
      </w:r>
    </w:p>
    <w:p w14:paraId="27030C1D"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 xml:space="preserve">Jain, T. 2017. "Impact of ATMA on production and productivity of paddy and wheat crops among different categories of farmers in Jabalpur, Madhya Pradesh." M.Sc. (Ag.). Thesis, Jawaharlal Nehru Krishi Vishwa Vidyalaya, Jabalpur. </w:t>
      </w:r>
    </w:p>
    <w:p w14:paraId="3AF46BD5"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Jaiswal M and Singh A. 2018. Study on awareness &amp; perception regarding soil health card. Journal of Pharmacognosy and Phytochemistry, SP (4): 395-400.</w:t>
      </w:r>
    </w:p>
    <w:p w14:paraId="4DD9A62A" w14:textId="77777777" w:rsidR="006D4046" w:rsidRPr="00B5623C" w:rsidRDefault="006D4046" w:rsidP="0031291E">
      <w:pPr>
        <w:pStyle w:val="ListParagraph"/>
        <w:numPr>
          <w:ilvl w:val="0"/>
          <w:numId w:val="3"/>
        </w:numPr>
        <w:spacing w:before="120" w:after="120" w:line="276" w:lineRule="auto"/>
        <w:ind w:right="40"/>
        <w:jc w:val="both"/>
        <w:rPr>
          <w:rFonts w:ascii="Times New Roman" w:hAnsi="Times New Roman" w:cs="Times New Roman"/>
          <w:color w:val="000000" w:themeColor="text1"/>
          <w:sz w:val="22"/>
          <w:szCs w:val="22"/>
        </w:rPr>
      </w:pPr>
      <w:r w:rsidRPr="00B5623C">
        <w:rPr>
          <w:rFonts w:ascii="Times New Roman" w:hAnsi="Times New Roman" w:cs="Times New Roman"/>
          <w:color w:val="000000" w:themeColor="text1"/>
          <w:sz w:val="22"/>
          <w:szCs w:val="22"/>
        </w:rPr>
        <w:t>Koshy,</w:t>
      </w:r>
      <w:r w:rsidRPr="00B5623C">
        <w:rPr>
          <w:rFonts w:ascii="Times New Roman" w:hAnsi="Times New Roman" w:cs="Times New Roman"/>
          <w:color w:val="000000" w:themeColor="text1"/>
          <w:spacing w:val="-6"/>
          <w:sz w:val="22"/>
          <w:szCs w:val="22"/>
        </w:rPr>
        <w:t xml:space="preserve"> </w:t>
      </w:r>
      <w:r w:rsidRPr="00B5623C">
        <w:rPr>
          <w:rFonts w:ascii="Times New Roman" w:hAnsi="Times New Roman" w:cs="Times New Roman"/>
          <w:color w:val="000000" w:themeColor="text1"/>
          <w:sz w:val="22"/>
          <w:szCs w:val="22"/>
        </w:rPr>
        <w:t>Mary S,</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Kumar,</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and</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Kishore N.</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2016.</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"Attitude</w:t>
      </w:r>
      <w:r w:rsidRPr="00B5623C">
        <w:rPr>
          <w:rFonts w:ascii="Times New Roman" w:hAnsi="Times New Roman" w:cs="Times New Roman"/>
          <w:color w:val="000000" w:themeColor="text1"/>
          <w:spacing w:val="-6"/>
          <w:sz w:val="22"/>
          <w:szCs w:val="22"/>
        </w:rPr>
        <w:t xml:space="preserve"> </w:t>
      </w:r>
      <w:r w:rsidRPr="00B5623C">
        <w:rPr>
          <w:rFonts w:ascii="Times New Roman" w:hAnsi="Times New Roman" w:cs="Times New Roman"/>
          <w:color w:val="000000" w:themeColor="text1"/>
          <w:sz w:val="22"/>
          <w:szCs w:val="22"/>
        </w:rPr>
        <w:t>of</w:t>
      </w:r>
      <w:r w:rsidRPr="00B5623C">
        <w:rPr>
          <w:rFonts w:ascii="Times New Roman" w:hAnsi="Times New Roman" w:cs="Times New Roman"/>
          <w:color w:val="000000" w:themeColor="text1"/>
          <w:spacing w:val="-6"/>
          <w:sz w:val="22"/>
          <w:szCs w:val="22"/>
        </w:rPr>
        <w:t xml:space="preserve"> </w:t>
      </w:r>
      <w:r w:rsidRPr="00B5623C">
        <w:rPr>
          <w:rFonts w:ascii="Times New Roman" w:hAnsi="Times New Roman" w:cs="Times New Roman"/>
          <w:color w:val="000000" w:themeColor="text1"/>
          <w:sz w:val="22"/>
          <w:szCs w:val="22"/>
        </w:rPr>
        <w:t>farmers</w:t>
      </w:r>
      <w:r w:rsidRPr="00B5623C">
        <w:rPr>
          <w:rFonts w:ascii="Times New Roman" w:hAnsi="Times New Roman" w:cs="Times New Roman"/>
          <w:color w:val="000000" w:themeColor="text1"/>
          <w:spacing w:val="-4"/>
          <w:sz w:val="22"/>
          <w:szCs w:val="22"/>
        </w:rPr>
        <w:t xml:space="preserve"> </w:t>
      </w:r>
      <w:r w:rsidRPr="00B5623C">
        <w:rPr>
          <w:rFonts w:ascii="Times New Roman" w:hAnsi="Times New Roman" w:cs="Times New Roman"/>
          <w:color w:val="000000" w:themeColor="text1"/>
          <w:sz w:val="22"/>
          <w:szCs w:val="22"/>
        </w:rPr>
        <w:t>towards</w:t>
      </w:r>
      <w:r w:rsidRPr="00B5623C">
        <w:rPr>
          <w:rFonts w:ascii="Times New Roman" w:hAnsi="Times New Roman" w:cs="Times New Roman"/>
          <w:color w:val="000000" w:themeColor="text1"/>
          <w:spacing w:val="-5"/>
          <w:sz w:val="22"/>
          <w:szCs w:val="22"/>
        </w:rPr>
        <w:t xml:space="preserve"> </w:t>
      </w:r>
      <w:proofErr w:type="spellStart"/>
      <w:r w:rsidRPr="00B5623C">
        <w:rPr>
          <w:rFonts w:ascii="Times New Roman" w:hAnsi="Times New Roman" w:cs="Times New Roman"/>
          <w:color w:val="000000" w:themeColor="text1"/>
          <w:sz w:val="22"/>
          <w:szCs w:val="22"/>
        </w:rPr>
        <w:t>Kisan</w:t>
      </w:r>
      <w:proofErr w:type="spellEnd"/>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call</w:t>
      </w:r>
      <w:r w:rsidRPr="00B5623C">
        <w:rPr>
          <w:rFonts w:ascii="Times New Roman" w:hAnsi="Times New Roman" w:cs="Times New Roman"/>
          <w:color w:val="000000" w:themeColor="text1"/>
          <w:spacing w:val="-58"/>
          <w:sz w:val="22"/>
          <w:szCs w:val="22"/>
        </w:rPr>
        <w:t xml:space="preserve"> </w:t>
      </w:r>
      <w:proofErr w:type="spellStart"/>
      <w:r w:rsidRPr="00B5623C">
        <w:rPr>
          <w:rFonts w:ascii="Times New Roman" w:hAnsi="Times New Roman" w:cs="Times New Roman"/>
          <w:color w:val="000000" w:themeColor="text1"/>
          <w:sz w:val="22"/>
          <w:szCs w:val="22"/>
        </w:rPr>
        <w:t>centres</w:t>
      </w:r>
      <w:proofErr w:type="spellEnd"/>
      <w:r w:rsidRPr="00B5623C">
        <w:rPr>
          <w:rFonts w:ascii="Times New Roman" w:hAnsi="Times New Roman" w:cs="Times New Roman"/>
          <w:color w:val="000000" w:themeColor="text1"/>
          <w:sz w:val="22"/>
          <w:szCs w:val="22"/>
        </w:rPr>
        <w:t>."</w:t>
      </w:r>
      <w:r w:rsidRPr="00B5623C">
        <w:rPr>
          <w:rFonts w:ascii="Times New Roman" w:hAnsi="Times New Roman" w:cs="Times New Roman"/>
          <w:color w:val="000000" w:themeColor="text1"/>
          <w:spacing w:val="-1"/>
          <w:sz w:val="22"/>
          <w:szCs w:val="22"/>
        </w:rPr>
        <w:t xml:space="preserve"> </w:t>
      </w:r>
      <w:r w:rsidRPr="00B5623C">
        <w:rPr>
          <w:rFonts w:ascii="Times New Roman" w:hAnsi="Times New Roman" w:cs="Times New Roman"/>
          <w:i/>
          <w:color w:val="000000" w:themeColor="text1"/>
          <w:sz w:val="22"/>
          <w:szCs w:val="22"/>
        </w:rPr>
        <w:t>Journal of Extension</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 xml:space="preserve">Education </w:t>
      </w:r>
      <w:r w:rsidRPr="00B5623C">
        <w:rPr>
          <w:rFonts w:ascii="Times New Roman" w:hAnsi="Times New Roman" w:cs="Times New Roman"/>
          <w:color w:val="000000" w:themeColor="text1"/>
          <w:sz w:val="22"/>
          <w:szCs w:val="22"/>
        </w:rPr>
        <w:t>28 (4):5753-5759.</w:t>
      </w:r>
    </w:p>
    <w:p w14:paraId="31C886A8"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Krishna T, Vamsi Y, Acharya S K, Biswas A, and Haque M. 2022.</w:t>
      </w:r>
      <w:r w:rsidRPr="00B5623C">
        <w:rPr>
          <w:color w:val="000000" w:themeColor="text1"/>
          <w:spacing w:val="1"/>
          <w:sz w:val="22"/>
          <w:szCs w:val="22"/>
        </w:rPr>
        <w:t xml:space="preserve"> </w:t>
      </w:r>
      <w:r w:rsidRPr="00B5623C">
        <w:rPr>
          <w:color w:val="000000" w:themeColor="text1"/>
          <w:sz w:val="22"/>
          <w:szCs w:val="22"/>
        </w:rPr>
        <w:t>"Assessment</w:t>
      </w:r>
      <w:r w:rsidRPr="00B5623C">
        <w:rPr>
          <w:color w:val="000000" w:themeColor="text1"/>
          <w:spacing w:val="-6"/>
          <w:sz w:val="22"/>
          <w:szCs w:val="22"/>
        </w:rPr>
        <w:t xml:space="preserve"> </w:t>
      </w:r>
      <w:r w:rsidRPr="00B5623C">
        <w:rPr>
          <w:color w:val="000000" w:themeColor="text1"/>
          <w:sz w:val="22"/>
          <w:szCs w:val="22"/>
        </w:rPr>
        <w:t>of</w:t>
      </w:r>
      <w:r w:rsidRPr="00B5623C">
        <w:rPr>
          <w:color w:val="000000" w:themeColor="text1"/>
          <w:spacing w:val="-7"/>
          <w:sz w:val="22"/>
          <w:szCs w:val="22"/>
        </w:rPr>
        <w:t xml:space="preserve"> </w:t>
      </w:r>
      <w:r w:rsidRPr="00B5623C">
        <w:rPr>
          <w:color w:val="000000" w:themeColor="text1"/>
          <w:sz w:val="22"/>
          <w:szCs w:val="22"/>
        </w:rPr>
        <w:t>constraints</w:t>
      </w:r>
      <w:r w:rsidRPr="00B5623C">
        <w:rPr>
          <w:color w:val="000000" w:themeColor="text1"/>
          <w:spacing w:val="-6"/>
          <w:sz w:val="22"/>
          <w:szCs w:val="22"/>
        </w:rPr>
        <w:t xml:space="preserve"> </w:t>
      </w:r>
      <w:r w:rsidRPr="00B5623C">
        <w:rPr>
          <w:color w:val="000000" w:themeColor="text1"/>
          <w:sz w:val="22"/>
          <w:szCs w:val="22"/>
        </w:rPr>
        <w:t>and</w:t>
      </w:r>
      <w:r w:rsidRPr="00B5623C">
        <w:rPr>
          <w:color w:val="000000" w:themeColor="text1"/>
          <w:spacing w:val="-6"/>
          <w:sz w:val="22"/>
          <w:szCs w:val="22"/>
        </w:rPr>
        <w:t xml:space="preserve"> </w:t>
      </w:r>
      <w:r w:rsidRPr="00B5623C">
        <w:rPr>
          <w:color w:val="000000" w:themeColor="text1"/>
          <w:sz w:val="22"/>
          <w:szCs w:val="22"/>
        </w:rPr>
        <w:t>opportunities</w:t>
      </w:r>
      <w:r w:rsidRPr="00B5623C">
        <w:rPr>
          <w:color w:val="000000" w:themeColor="text1"/>
          <w:spacing w:val="-6"/>
          <w:sz w:val="22"/>
          <w:szCs w:val="22"/>
        </w:rPr>
        <w:t xml:space="preserve"> </w:t>
      </w:r>
      <w:r w:rsidRPr="00B5623C">
        <w:rPr>
          <w:color w:val="000000" w:themeColor="text1"/>
          <w:sz w:val="22"/>
          <w:szCs w:val="22"/>
        </w:rPr>
        <w:t>of</w:t>
      </w:r>
      <w:r w:rsidRPr="00B5623C">
        <w:rPr>
          <w:color w:val="000000" w:themeColor="text1"/>
          <w:spacing w:val="-7"/>
          <w:sz w:val="22"/>
          <w:szCs w:val="22"/>
        </w:rPr>
        <w:t xml:space="preserve"> </w:t>
      </w:r>
      <w:r w:rsidRPr="00B5623C">
        <w:rPr>
          <w:color w:val="000000" w:themeColor="text1"/>
          <w:sz w:val="22"/>
          <w:szCs w:val="22"/>
        </w:rPr>
        <w:t>technology</w:t>
      </w:r>
      <w:r w:rsidRPr="00B5623C">
        <w:rPr>
          <w:color w:val="000000" w:themeColor="text1"/>
          <w:spacing w:val="-7"/>
          <w:sz w:val="22"/>
          <w:szCs w:val="22"/>
        </w:rPr>
        <w:t xml:space="preserve"> </w:t>
      </w:r>
      <w:r w:rsidRPr="00B5623C">
        <w:rPr>
          <w:color w:val="000000" w:themeColor="text1"/>
          <w:sz w:val="22"/>
          <w:szCs w:val="22"/>
        </w:rPr>
        <w:t>adoption</w:t>
      </w:r>
      <w:r w:rsidRPr="00B5623C">
        <w:rPr>
          <w:color w:val="000000" w:themeColor="text1"/>
          <w:spacing w:val="-6"/>
          <w:sz w:val="22"/>
          <w:szCs w:val="22"/>
        </w:rPr>
        <w:t xml:space="preserve"> </w:t>
      </w:r>
      <w:r w:rsidRPr="00B5623C">
        <w:rPr>
          <w:color w:val="000000" w:themeColor="text1"/>
          <w:sz w:val="22"/>
          <w:szCs w:val="22"/>
        </w:rPr>
        <w:t>in</w:t>
      </w:r>
      <w:r w:rsidRPr="00B5623C">
        <w:rPr>
          <w:color w:val="000000" w:themeColor="text1"/>
          <w:spacing w:val="-6"/>
          <w:sz w:val="22"/>
          <w:szCs w:val="22"/>
        </w:rPr>
        <w:t xml:space="preserve"> </w:t>
      </w:r>
      <w:r w:rsidRPr="00B5623C">
        <w:rPr>
          <w:color w:val="000000" w:themeColor="text1"/>
          <w:sz w:val="22"/>
          <w:szCs w:val="22"/>
        </w:rPr>
        <w:t>agriculture</w:t>
      </w:r>
      <w:r w:rsidRPr="00B5623C">
        <w:rPr>
          <w:color w:val="000000" w:themeColor="text1"/>
          <w:spacing w:val="-58"/>
          <w:sz w:val="22"/>
          <w:szCs w:val="22"/>
        </w:rPr>
        <w:t xml:space="preserve"> </w:t>
      </w:r>
      <w:r w:rsidRPr="00B5623C">
        <w:rPr>
          <w:color w:val="000000" w:themeColor="text1"/>
          <w:sz w:val="22"/>
          <w:szCs w:val="22"/>
        </w:rPr>
        <w:t>during</w:t>
      </w:r>
      <w:r w:rsidRPr="00B5623C">
        <w:rPr>
          <w:color w:val="000000" w:themeColor="text1"/>
          <w:spacing w:val="1"/>
          <w:sz w:val="22"/>
          <w:szCs w:val="22"/>
        </w:rPr>
        <w:t xml:space="preserve"> </w:t>
      </w:r>
      <w:r w:rsidRPr="00B5623C">
        <w:rPr>
          <w:color w:val="000000" w:themeColor="text1"/>
          <w:sz w:val="22"/>
          <w:szCs w:val="22"/>
        </w:rPr>
        <w:t>pandemic</w:t>
      </w:r>
      <w:r w:rsidRPr="00B5623C">
        <w:rPr>
          <w:color w:val="000000" w:themeColor="text1"/>
          <w:spacing w:val="1"/>
          <w:sz w:val="22"/>
          <w:szCs w:val="22"/>
        </w:rPr>
        <w:t xml:space="preserve"> </w:t>
      </w:r>
      <w:r w:rsidRPr="00B5623C">
        <w:rPr>
          <w:color w:val="000000" w:themeColor="text1"/>
          <w:sz w:val="22"/>
          <w:szCs w:val="22"/>
        </w:rPr>
        <w:t>by</w:t>
      </w:r>
      <w:r w:rsidRPr="00B5623C">
        <w:rPr>
          <w:color w:val="000000" w:themeColor="text1"/>
          <w:spacing w:val="60"/>
          <w:sz w:val="22"/>
          <w:szCs w:val="22"/>
        </w:rPr>
        <w:t xml:space="preserve"> </w:t>
      </w:r>
      <w:r w:rsidRPr="00B5623C">
        <w:rPr>
          <w:color w:val="000000" w:themeColor="text1"/>
          <w:sz w:val="22"/>
          <w:szCs w:val="22"/>
        </w:rPr>
        <w:t>participatory</w:t>
      </w:r>
      <w:r w:rsidRPr="00B5623C">
        <w:rPr>
          <w:color w:val="000000" w:themeColor="text1"/>
          <w:spacing w:val="60"/>
          <w:sz w:val="22"/>
          <w:szCs w:val="22"/>
        </w:rPr>
        <w:t xml:space="preserve"> </w:t>
      </w:r>
      <w:r w:rsidRPr="00B5623C">
        <w:rPr>
          <w:color w:val="000000" w:themeColor="text1"/>
          <w:sz w:val="22"/>
          <w:szCs w:val="22"/>
        </w:rPr>
        <w:t>exercise."</w:t>
      </w:r>
      <w:r w:rsidRPr="00B5623C">
        <w:rPr>
          <w:color w:val="000000" w:themeColor="text1"/>
          <w:spacing w:val="60"/>
          <w:sz w:val="22"/>
          <w:szCs w:val="22"/>
        </w:rPr>
        <w:t xml:space="preserve"> </w:t>
      </w:r>
      <w:r w:rsidRPr="00B5623C">
        <w:rPr>
          <w:i/>
          <w:color w:val="000000" w:themeColor="text1"/>
          <w:sz w:val="22"/>
          <w:szCs w:val="22"/>
        </w:rPr>
        <w:t>The</w:t>
      </w:r>
      <w:r w:rsidRPr="00B5623C">
        <w:rPr>
          <w:i/>
          <w:color w:val="000000" w:themeColor="text1"/>
          <w:spacing w:val="60"/>
          <w:sz w:val="22"/>
          <w:szCs w:val="22"/>
        </w:rPr>
        <w:t xml:space="preserve"> </w:t>
      </w:r>
      <w:r w:rsidRPr="00B5623C">
        <w:rPr>
          <w:i/>
          <w:color w:val="000000" w:themeColor="text1"/>
          <w:sz w:val="22"/>
          <w:szCs w:val="22"/>
        </w:rPr>
        <w:t>Pharma</w:t>
      </w:r>
      <w:r w:rsidRPr="00B5623C">
        <w:rPr>
          <w:i/>
          <w:color w:val="000000" w:themeColor="text1"/>
          <w:spacing w:val="60"/>
          <w:sz w:val="22"/>
          <w:szCs w:val="22"/>
        </w:rPr>
        <w:t xml:space="preserve"> </w:t>
      </w:r>
      <w:r w:rsidRPr="00B5623C">
        <w:rPr>
          <w:i/>
          <w:color w:val="000000" w:themeColor="text1"/>
          <w:sz w:val="22"/>
          <w:szCs w:val="22"/>
        </w:rPr>
        <w:t>innovation</w:t>
      </w:r>
      <w:r w:rsidRPr="00B5623C">
        <w:rPr>
          <w:i/>
          <w:color w:val="000000" w:themeColor="text1"/>
          <w:spacing w:val="60"/>
          <w:sz w:val="22"/>
          <w:szCs w:val="22"/>
        </w:rPr>
        <w:t xml:space="preserve"> </w:t>
      </w:r>
      <w:r w:rsidRPr="00B5623C">
        <w:rPr>
          <w:i/>
          <w:color w:val="000000" w:themeColor="text1"/>
          <w:sz w:val="22"/>
          <w:szCs w:val="22"/>
        </w:rPr>
        <w:t>Journal</w:t>
      </w:r>
      <w:r w:rsidRPr="00B5623C">
        <w:rPr>
          <w:i/>
          <w:color w:val="000000" w:themeColor="text1"/>
          <w:spacing w:val="1"/>
          <w:sz w:val="22"/>
          <w:szCs w:val="22"/>
        </w:rPr>
        <w:t xml:space="preserve"> </w:t>
      </w:r>
      <w:r w:rsidRPr="00B5623C">
        <w:rPr>
          <w:color w:val="000000" w:themeColor="text1"/>
          <w:sz w:val="22"/>
          <w:szCs w:val="22"/>
        </w:rPr>
        <w:t>11</w:t>
      </w:r>
      <w:r w:rsidRPr="00B5623C">
        <w:rPr>
          <w:color w:val="000000" w:themeColor="text1"/>
          <w:spacing w:val="-1"/>
          <w:sz w:val="22"/>
          <w:szCs w:val="22"/>
        </w:rPr>
        <w:t xml:space="preserve"> </w:t>
      </w:r>
      <w:r w:rsidRPr="00B5623C">
        <w:rPr>
          <w:color w:val="000000" w:themeColor="text1"/>
          <w:sz w:val="22"/>
          <w:szCs w:val="22"/>
        </w:rPr>
        <w:t>(2):1212-1215.</w:t>
      </w:r>
    </w:p>
    <w:p w14:paraId="74E295FF"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Nagarethinam</w:t>
      </w:r>
      <w:proofErr w:type="spellEnd"/>
      <w:r w:rsidRPr="00B5623C">
        <w:rPr>
          <w:color w:val="000000" w:themeColor="text1"/>
          <w:sz w:val="22"/>
          <w:szCs w:val="22"/>
        </w:rPr>
        <w:t xml:space="preserve"> R, and </w:t>
      </w:r>
      <w:proofErr w:type="spellStart"/>
      <w:r w:rsidRPr="00B5623C">
        <w:rPr>
          <w:color w:val="000000" w:themeColor="text1"/>
          <w:sz w:val="22"/>
          <w:szCs w:val="22"/>
        </w:rPr>
        <w:t>AnjugamM</w:t>
      </w:r>
      <w:proofErr w:type="spellEnd"/>
      <w:r w:rsidRPr="00B5623C">
        <w:rPr>
          <w:color w:val="000000" w:themeColor="text1"/>
          <w:sz w:val="22"/>
          <w:szCs w:val="22"/>
        </w:rPr>
        <w:t>. 2020. "Perception of Adoption of Pulse Cultivation</w:t>
      </w:r>
      <w:r w:rsidRPr="00B5623C">
        <w:rPr>
          <w:color w:val="000000" w:themeColor="text1"/>
          <w:spacing w:val="1"/>
          <w:sz w:val="22"/>
          <w:szCs w:val="22"/>
        </w:rPr>
        <w:t xml:space="preserve"> </w:t>
      </w:r>
      <w:r w:rsidRPr="00B5623C">
        <w:rPr>
          <w:color w:val="000000" w:themeColor="text1"/>
          <w:sz w:val="22"/>
          <w:szCs w:val="22"/>
        </w:rPr>
        <w:t>Practices</w:t>
      </w:r>
      <w:r w:rsidRPr="00B5623C">
        <w:rPr>
          <w:color w:val="000000" w:themeColor="text1"/>
          <w:spacing w:val="1"/>
          <w:sz w:val="22"/>
          <w:szCs w:val="22"/>
        </w:rPr>
        <w:t xml:space="preserve"> </w:t>
      </w:r>
      <w:r w:rsidRPr="00B5623C">
        <w:rPr>
          <w:color w:val="000000" w:themeColor="text1"/>
          <w:sz w:val="22"/>
          <w:szCs w:val="22"/>
        </w:rPr>
        <w:t>by</w:t>
      </w:r>
      <w:r w:rsidRPr="00B5623C">
        <w:rPr>
          <w:color w:val="000000" w:themeColor="text1"/>
          <w:spacing w:val="60"/>
          <w:sz w:val="22"/>
          <w:szCs w:val="22"/>
        </w:rPr>
        <w:t xml:space="preserve"> </w:t>
      </w:r>
      <w:r w:rsidRPr="00B5623C">
        <w:rPr>
          <w:color w:val="000000" w:themeColor="text1"/>
          <w:sz w:val="22"/>
          <w:szCs w:val="22"/>
        </w:rPr>
        <w:t>NFSM</w:t>
      </w:r>
      <w:r w:rsidRPr="00B5623C">
        <w:rPr>
          <w:color w:val="000000" w:themeColor="text1"/>
          <w:spacing w:val="61"/>
          <w:sz w:val="22"/>
          <w:szCs w:val="22"/>
        </w:rPr>
        <w:t xml:space="preserve"> </w:t>
      </w:r>
      <w:proofErr w:type="spellStart"/>
      <w:r w:rsidRPr="00B5623C">
        <w:rPr>
          <w:color w:val="000000" w:themeColor="text1"/>
          <w:sz w:val="22"/>
          <w:szCs w:val="22"/>
        </w:rPr>
        <w:t>Programme</w:t>
      </w:r>
      <w:proofErr w:type="spellEnd"/>
      <w:r w:rsidRPr="00B5623C">
        <w:rPr>
          <w:color w:val="000000" w:themeColor="text1"/>
          <w:spacing w:val="61"/>
          <w:sz w:val="22"/>
          <w:szCs w:val="22"/>
        </w:rPr>
        <w:t xml:space="preserve"> </w:t>
      </w:r>
      <w:r w:rsidRPr="00B5623C">
        <w:rPr>
          <w:color w:val="000000" w:themeColor="text1"/>
          <w:sz w:val="22"/>
          <w:szCs w:val="22"/>
        </w:rPr>
        <w:t>Beneficiaries</w:t>
      </w:r>
      <w:r w:rsidRPr="00B5623C">
        <w:rPr>
          <w:color w:val="000000" w:themeColor="text1"/>
          <w:spacing w:val="60"/>
          <w:sz w:val="22"/>
          <w:szCs w:val="22"/>
        </w:rPr>
        <w:t xml:space="preserve"> </w:t>
      </w:r>
      <w:r w:rsidRPr="00B5623C">
        <w:rPr>
          <w:color w:val="000000" w:themeColor="text1"/>
          <w:sz w:val="22"/>
          <w:szCs w:val="22"/>
        </w:rPr>
        <w:t>in</w:t>
      </w:r>
      <w:r w:rsidRPr="00B5623C">
        <w:rPr>
          <w:color w:val="000000" w:themeColor="text1"/>
          <w:spacing w:val="60"/>
          <w:sz w:val="22"/>
          <w:szCs w:val="22"/>
        </w:rPr>
        <w:t xml:space="preserve"> </w:t>
      </w:r>
      <w:proofErr w:type="spellStart"/>
      <w:r w:rsidRPr="00B5623C">
        <w:rPr>
          <w:color w:val="000000" w:themeColor="text1"/>
          <w:sz w:val="22"/>
          <w:szCs w:val="22"/>
        </w:rPr>
        <w:t>Thoothukudi</w:t>
      </w:r>
      <w:proofErr w:type="spellEnd"/>
      <w:r w:rsidRPr="00B5623C">
        <w:rPr>
          <w:color w:val="000000" w:themeColor="text1"/>
          <w:spacing w:val="61"/>
          <w:sz w:val="22"/>
          <w:szCs w:val="22"/>
        </w:rPr>
        <w:t xml:space="preserve"> </w:t>
      </w:r>
      <w:r w:rsidRPr="00B5623C">
        <w:rPr>
          <w:color w:val="000000" w:themeColor="text1"/>
          <w:sz w:val="22"/>
          <w:szCs w:val="22"/>
        </w:rPr>
        <w:t>District</w:t>
      </w:r>
      <w:r w:rsidRPr="00B5623C">
        <w:rPr>
          <w:color w:val="000000" w:themeColor="text1"/>
          <w:spacing w:val="61"/>
          <w:sz w:val="22"/>
          <w:szCs w:val="22"/>
        </w:rPr>
        <w:t xml:space="preserve"> </w:t>
      </w:r>
      <w:r w:rsidRPr="00B5623C">
        <w:rPr>
          <w:color w:val="000000" w:themeColor="text1"/>
          <w:sz w:val="22"/>
          <w:szCs w:val="22"/>
        </w:rPr>
        <w:t>of</w:t>
      </w:r>
      <w:r w:rsidRPr="00B5623C">
        <w:rPr>
          <w:color w:val="000000" w:themeColor="text1"/>
          <w:spacing w:val="1"/>
          <w:sz w:val="22"/>
          <w:szCs w:val="22"/>
        </w:rPr>
        <w:t xml:space="preserve"> </w:t>
      </w:r>
      <w:r w:rsidRPr="00B5623C">
        <w:rPr>
          <w:color w:val="000000" w:themeColor="text1"/>
          <w:sz w:val="22"/>
          <w:szCs w:val="22"/>
        </w:rPr>
        <w:t>Tamil</w:t>
      </w:r>
      <w:r w:rsidRPr="00B5623C">
        <w:rPr>
          <w:color w:val="000000" w:themeColor="text1"/>
          <w:spacing w:val="-6"/>
          <w:sz w:val="22"/>
          <w:szCs w:val="22"/>
        </w:rPr>
        <w:t xml:space="preserve"> </w:t>
      </w:r>
      <w:r w:rsidRPr="00B5623C">
        <w:rPr>
          <w:color w:val="000000" w:themeColor="text1"/>
          <w:sz w:val="22"/>
          <w:szCs w:val="22"/>
        </w:rPr>
        <w:t>Nadu,</w:t>
      </w:r>
      <w:r w:rsidRPr="00B5623C">
        <w:rPr>
          <w:color w:val="000000" w:themeColor="text1"/>
          <w:spacing w:val="-5"/>
          <w:sz w:val="22"/>
          <w:szCs w:val="22"/>
        </w:rPr>
        <w:t xml:space="preserve"> </w:t>
      </w:r>
      <w:r w:rsidRPr="00B5623C">
        <w:rPr>
          <w:color w:val="000000" w:themeColor="text1"/>
          <w:sz w:val="22"/>
          <w:szCs w:val="22"/>
        </w:rPr>
        <w:t>India."</w:t>
      </w:r>
      <w:r w:rsidRPr="00B5623C">
        <w:rPr>
          <w:color w:val="000000" w:themeColor="text1"/>
          <w:spacing w:val="-6"/>
          <w:sz w:val="22"/>
          <w:szCs w:val="22"/>
        </w:rPr>
        <w:t xml:space="preserve"> </w:t>
      </w:r>
      <w:r w:rsidRPr="00B5623C">
        <w:rPr>
          <w:i/>
          <w:color w:val="000000" w:themeColor="text1"/>
          <w:sz w:val="22"/>
          <w:szCs w:val="22"/>
        </w:rPr>
        <w:t>Journal</w:t>
      </w:r>
      <w:r w:rsidRPr="00B5623C">
        <w:rPr>
          <w:i/>
          <w:color w:val="000000" w:themeColor="text1"/>
          <w:spacing w:val="-6"/>
          <w:sz w:val="22"/>
          <w:szCs w:val="22"/>
        </w:rPr>
        <w:t xml:space="preserve"> </w:t>
      </w:r>
      <w:r w:rsidRPr="00B5623C">
        <w:rPr>
          <w:i/>
          <w:color w:val="000000" w:themeColor="text1"/>
          <w:sz w:val="22"/>
          <w:szCs w:val="22"/>
        </w:rPr>
        <w:t>of</w:t>
      </w:r>
      <w:r w:rsidRPr="00B5623C">
        <w:rPr>
          <w:i/>
          <w:color w:val="000000" w:themeColor="text1"/>
          <w:spacing w:val="-6"/>
          <w:sz w:val="22"/>
          <w:szCs w:val="22"/>
        </w:rPr>
        <w:t xml:space="preserve"> </w:t>
      </w:r>
      <w:r w:rsidRPr="00B5623C">
        <w:rPr>
          <w:i/>
          <w:color w:val="000000" w:themeColor="text1"/>
          <w:sz w:val="22"/>
          <w:szCs w:val="22"/>
        </w:rPr>
        <w:t>Economics,</w:t>
      </w:r>
      <w:r w:rsidRPr="00B5623C">
        <w:rPr>
          <w:i/>
          <w:color w:val="000000" w:themeColor="text1"/>
          <w:spacing w:val="-6"/>
          <w:sz w:val="22"/>
          <w:szCs w:val="22"/>
        </w:rPr>
        <w:t xml:space="preserve"> </w:t>
      </w:r>
      <w:r w:rsidRPr="00B5623C">
        <w:rPr>
          <w:i/>
          <w:color w:val="000000" w:themeColor="text1"/>
          <w:sz w:val="22"/>
          <w:szCs w:val="22"/>
        </w:rPr>
        <w:t>Management</w:t>
      </w:r>
      <w:r w:rsidRPr="00B5623C">
        <w:rPr>
          <w:i/>
          <w:color w:val="000000" w:themeColor="text1"/>
          <w:spacing w:val="-6"/>
          <w:sz w:val="22"/>
          <w:szCs w:val="22"/>
        </w:rPr>
        <w:t xml:space="preserve"> </w:t>
      </w:r>
      <w:r w:rsidRPr="00B5623C">
        <w:rPr>
          <w:i/>
          <w:color w:val="000000" w:themeColor="text1"/>
          <w:sz w:val="22"/>
          <w:szCs w:val="22"/>
        </w:rPr>
        <w:t>and</w:t>
      </w:r>
      <w:r w:rsidRPr="00B5623C">
        <w:rPr>
          <w:i/>
          <w:color w:val="000000" w:themeColor="text1"/>
          <w:spacing w:val="-6"/>
          <w:sz w:val="22"/>
          <w:szCs w:val="22"/>
        </w:rPr>
        <w:t xml:space="preserve"> </w:t>
      </w:r>
      <w:r w:rsidRPr="00B5623C">
        <w:rPr>
          <w:i/>
          <w:color w:val="000000" w:themeColor="text1"/>
          <w:sz w:val="22"/>
          <w:szCs w:val="22"/>
        </w:rPr>
        <w:t>Trade</w:t>
      </w:r>
      <w:r w:rsidRPr="00B5623C">
        <w:rPr>
          <w:i/>
          <w:color w:val="000000" w:themeColor="text1"/>
          <w:spacing w:val="-6"/>
          <w:sz w:val="22"/>
          <w:szCs w:val="22"/>
        </w:rPr>
        <w:t xml:space="preserve"> </w:t>
      </w:r>
      <w:r w:rsidRPr="00B5623C">
        <w:rPr>
          <w:color w:val="000000" w:themeColor="text1"/>
          <w:sz w:val="22"/>
          <w:szCs w:val="22"/>
        </w:rPr>
        <w:t>26</w:t>
      </w:r>
      <w:r w:rsidRPr="00B5623C">
        <w:rPr>
          <w:color w:val="000000" w:themeColor="text1"/>
          <w:spacing w:val="-5"/>
          <w:sz w:val="22"/>
          <w:szCs w:val="22"/>
        </w:rPr>
        <w:t xml:space="preserve"> </w:t>
      </w:r>
      <w:r w:rsidRPr="00B5623C">
        <w:rPr>
          <w:color w:val="000000" w:themeColor="text1"/>
          <w:sz w:val="22"/>
          <w:szCs w:val="22"/>
        </w:rPr>
        <w:t>(10):77-85.</w:t>
      </w:r>
    </w:p>
    <w:p w14:paraId="33A155F8"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Nagesh H. 2019. "A critical study on Pradhan Mantri Fasal Bima Yojana in Srikakulam</w:t>
      </w:r>
      <w:r w:rsidRPr="00B5623C">
        <w:rPr>
          <w:color w:val="000000" w:themeColor="text1"/>
          <w:spacing w:val="1"/>
          <w:sz w:val="22"/>
          <w:szCs w:val="22"/>
        </w:rPr>
        <w:t xml:space="preserve"> </w:t>
      </w:r>
      <w:r w:rsidRPr="00B5623C">
        <w:rPr>
          <w:color w:val="000000" w:themeColor="text1"/>
          <w:sz w:val="22"/>
          <w:szCs w:val="22"/>
        </w:rPr>
        <w:t>District</w:t>
      </w:r>
      <w:r w:rsidRPr="00B5623C">
        <w:rPr>
          <w:color w:val="000000" w:themeColor="text1"/>
          <w:spacing w:val="-4"/>
          <w:sz w:val="22"/>
          <w:szCs w:val="22"/>
        </w:rPr>
        <w:t xml:space="preserve"> </w:t>
      </w:r>
      <w:r w:rsidRPr="00B5623C">
        <w:rPr>
          <w:color w:val="000000" w:themeColor="text1"/>
          <w:sz w:val="22"/>
          <w:szCs w:val="22"/>
        </w:rPr>
        <w:t>of</w:t>
      </w:r>
      <w:r w:rsidRPr="00B5623C">
        <w:rPr>
          <w:color w:val="000000" w:themeColor="text1"/>
          <w:spacing w:val="-4"/>
          <w:sz w:val="22"/>
          <w:szCs w:val="22"/>
        </w:rPr>
        <w:t xml:space="preserve"> </w:t>
      </w:r>
      <w:r w:rsidRPr="00B5623C">
        <w:rPr>
          <w:color w:val="000000" w:themeColor="text1"/>
          <w:sz w:val="22"/>
          <w:szCs w:val="22"/>
        </w:rPr>
        <w:t>Andhra</w:t>
      </w:r>
      <w:r w:rsidRPr="00B5623C">
        <w:rPr>
          <w:color w:val="000000" w:themeColor="text1"/>
          <w:spacing w:val="-3"/>
          <w:sz w:val="22"/>
          <w:szCs w:val="22"/>
        </w:rPr>
        <w:t xml:space="preserve"> </w:t>
      </w:r>
      <w:r w:rsidRPr="00B5623C">
        <w:rPr>
          <w:color w:val="000000" w:themeColor="text1"/>
          <w:sz w:val="22"/>
          <w:szCs w:val="22"/>
        </w:rPr>
        <w:t>Pradesh."</w:t>
      </w:r>
      <w:r w:rsidRPr="00B5623C">
        <w:rPr>
          <w:color w:val="000000" w:themeColor="text1"/>
          <w:spacing w:val="-3"/>
          <w:sz w:val="22"/>
          <w:szCs w:val="22"/>
        </w:rPr>
        <w:t xml:space="preserve"> </w:t>
      </w:r>
      <w:r w:rsidRPr="00B5623C">
        <w:rPr>
          <w:color w:val="000000" w:themeColor="text1"/>
          <w:sz w:val="22"/>
          <w:szCs w:val="22"/>
        </w:rPr>
        <w:t>M.Sc.</w:t>
      </w:r>
      <w:r w:rsidRPr="00B5623C">
        <w:rPr>
          <w:color w:val="000000" w:themeColor="text1"/>
          <w:spacing w:val="-5"/>
          <w:sz w:val="22"/>
          <w:szCs w:val="22"/>
        </w:rPr>
        <w:t xml:space="preserve"> </w:t>
      </w:r>
      <w:r w:rsidRPr="00B5623C">
        <w:rPr>
          <w:color w:val="000000" w:themeColor="text1"/>
          <w:sz w:val="22"/>
          <w:szCs w:val="22"/>
        </w:rPr>
        <w:t>(Ag.)</w:t>
      </w:r>
      <w:r w:rsidRPr="00B5623C">
        <w:rPr>
          <w:color w:val="000000" w:themeColor="text1"/>
          <w:spacing w:val="-3"/>
          <w:sz w:val="22"/>
          <w:szCs w:val="22"/>
        </w:rPr>
        <w:t xml:space="preserve"> </w:t>
      </w:r>
      <w:r w:rsidRPr="00B5623C">
        <w:rPr>
          <w:color w:val="000000" w:themeColor="text1"/>
          <w:sz w:val="22"/>
          <w:szCs w:val="22"/>
        </w:rPr>
        <w:t>Thesis,</w:t>
      </w:r>
      <w:r w:rsidRPr="00B5623C">
        <w:rPr>
          <w:color w:val="000000" w:themeColor="text1"/>
          <w:spacing w:val="-5"/>
          <w:sz w:val="22"/>
          <w:szCs w:val="22"/>
        </w:rPr>
        <w:t xml:space="preserve"> </w:t>
      </w:r>
      <w:r w:rsidRPr="00B5623C">
        <w:rPr>
          <w:color w:val="000000" w:themeColor="text1"/>
          <w:sz w:val="22"/>
          <w:szCs w:val="22"/>
        </w:rPr>
        <w:t>Acharya</w:t>
      </w:r>
      <w:r w:rsidRPr="00B5623C">
        <w:rPr>
          <w:color w:val="000000" w:themeColor="text1"/>
          <w:spacing w:val="-3"/>
          <w:sz w:val="22"/>
          <w:szCs w:val="22"/>
        </w:rPr>
        <w:t xml:space="preserve"> </w:t>
      </w:r>
      <w:r w:rsidRPr="00B5623C">
        <w:rPr>
          <w:color w:val="000000" w:themeColor="text1"/>
          <w:sz w:val="22"/>
          <w:szCs w:val="22"/>
        </w:rPr>
        <w:t>N.G</w:t>
      </w:r>
      <w:r w:rsidRPr="00B5623C">
        <w:rPr>
          <w:color w:val="000000" w:themeColor="text1"/>
          <w:spacing w:val="-4"/>
          <w:sz w:val="22"/>
          <w:szCs w:val="22"/>
        </w:rPr>
        <w:t xml:space="preserve"> </w:t>
      </w:r>
      <w:r w:rsidRPr="00B5623C">
        <w:rPr>
          <w:color w:val="000000" w:themeColor="text1"/>
          <w:sz w:val="22"/>
          <w:szCs w:val="22"/>
        </w:rPr>
        <w:t>Ranga</w:t>
      </w:r>
      <w:r w:rsidRPr="00B5623C">
        <w:rPr>
          <w:color w:val="000000" w:themeColor="text1"/>
          <w:spacing w:val="-3"/>
          <w:sz w:val="22"/>
          <w:szCs w:val="22"/>
        </w:rPr>
        <w:t xml:space="preserve"> </w:t>
      </w:r>
      <w:r w:rsidRPr="00B5623C">
        <w:rPr>
          <w:color w:val="000000" w:themeColor="text1"/>
          <w:sz w:val="22"/>
          <w:szCs w:val="22"/>
        </w:rPr>
        <w:t>Agricultural</w:t>
      </w:r>
      <w:r w:rsidRPr="00B5623C">
        <w:rPr>
          <w:color w:val="000000" w:themeColor="text1"/>
          <w:spacing w:val="-58"/>
          <w:sz w:val="22"/>
          <w:szCs w:val="22"/>
        </w:rPr>
        <w:t xml:space="preserve"> </w:t>
      </w:r>
      <w:r w:rsidRPr="00B5623C">
        <w:rPr>
          <w:color w:val="000000" w:themeColor="text1"/>
          <w:sz w:val="22"/>
          <w:szCs w:val="22"/>
        </w:rPr>
        <w:t>University,</w:t>
      </w:r>
      <w:r w:rsidRPr="00B5623C">
        <w:rPr>
          <w:color w:val="000000" w:themeColor="text1"/>
          <w:spacing w:val="-3"/>
          <w:sz w:val="22"/>
          <w:szCs w:val="22"/>
        </w:rPr>
        <w:t xml:space="preserve"> </w:t>
      </w:r>
      <w:r w:rsidRPr="00B5623C">
        <w:rPr>
          <w:color w:val="000000" w:themeColor="text1"/>
          <w:sz w:val="22"/>
          <w:szCs w:val="22"/>
        </w:rPr>
        <w:t>Guntur, Andhra Pradesh.</w:t>
      </w:r>
    </w:p>
    <w:p w14:paraId="4F6BC829"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Natthu C P. 2019. "Impact of mobile based agro advisory services by state department of</w:t>
      </w:r>
      <w:r w:rsidRPr="00B5623C">
        <w:rPr>
          <w:color w:val="000000" w:themeColor="text1"/>
          <w:spacing w:val="-57"/>
          <w:sz w:val="22"/>
          <w:szCs w:val="22"/>
        </w:rPr>
        <w:t xml:space="preserve"> </w:t>
      </w:r>
      <w:r w:rsidRPr="00B5623C">
        <w:rPr>
          <w:color w:val="000000" w:themeColor="text1"/>
          <w:sz w:val="22"/>
          <w:szCs w:val="22"/>
        </w:rPr>
        <w:t>agriculture in Marathwada region." Ph.D. Thesis, Vasantrao Naik Marathwada</w:t>
      </w:r>
      <w:r w:rsidRPr="00B5623C">
        <w:rPr>
          <w:color w:val="000000" w:themeColor="text1"/>
          <w:spacing w:val="1"/>
          <w:sz w:val="22"/>
          <w:szCs w:val="22"/>
        </w:rPr>
        <w:t xml:space="preserve"> </w:t>
      </w:r>
      <w:r w:rsidRPr="00B5623C">
        <w:rPr>
          <w:color w:val="000000" w:themeColor="text1"/>
          <w:sz w:val="22"/>
          <w:szCs w:val="22"/>
        </w:rPr>
        <w:t>Krishi</w:t>
      </w:r>
      <w:r w:rsidRPr="00B5623C">
        <w:rPr>
          <w:color w:val="000000" w:themeColor="text1"/>
          <w:spacing w:val="-1"/>
          <w:sz w:val="22"/>
          <w:szCs w:val="22"/>
        </w:rPr>
        <w:t xml:space="preserve"> </w:t>
      </w:r>
      <w:r w:rsidRPr="00B5623C">
        <w:rPr>
          <w:color w:val="000000" w:themeColor="text1"/>
          <w:sz w:val="22"/>
          <w:szCs w:val="22"/>
        </w:rPr>
        <w:t>Vidyapeeth, Parbhani, Maharashtra,</w:t>
      </w:r>
      <w:r w:rsidRPr="00B5623C">
        <w:rPr>
          <w:color w:val="000000" w:themeColor="text1"/>
          <w:spacing w:val="-2"/>
          <w:sz w:val="22"/>
          <w:szCs w:val="22"/>
        </w:rPr>
        <w:t xml:space="preserve"> </w:t>
      </w:r>
      <w:r w:rsidRPr="00B5623C">
        <w:rPr>
          <w:color w:val="000000" w:themeColor="text1"/>
          <w:sz w:val="22"/>
          <w:szCs w:val="22"/>
        </w:rPr>
        <w:t>India.</w:t>
      </w:r>
    </w:p>
    <w:p w14:paraId="74EAA827" w14:textId="77777777" w:rsidR="0042569A"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 xml:space="preserve">Pacha A. 2022. "Perception and utilization of services of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w:t>
      </w:r>
      <w:proofErr w:type="spellStart"/>
      <w:r w:rsidRPr="00B5623C">
        <w:rPr>
          <w:color w:val="000000" w:themeColor="text1"/>
          <w:sz w:val="22"/>
          <w:szCs w:val="22"/>
        </w:rPr>
        <w:t>Kendras</w:t>
      </w:r>
      <w:proofErr w:type="spellEnd"/>
      <w:r w:rsidRPr="00B5623C">
        <w:rPr>
          <w:color w:val="000000" w:themeColor="text1"/>
          <w:sz w:val="22"/>
          <w:szCs w:val="22"/>
        </w:rPr>
        <w:t xml:space="preserve"> by the</w:t>
      </w:r>
      <w:r w:rsidRPr="00B5623C">
        <w:rPr>
          <w:color w:val="000000" w:themeColor="text1"/>
          <w:spacing w:val="1"/>
          <w:sz w:val="22"/>
          <w:szCs w:val="22"/>
        </w:rPr>
        <w:t xml:space="preserve"> </w:t>
      </w:r>
      <w:r w:rsidRPr="00B5623C">
        <w:rPr>
          <w:color w:val="000000" w:themeColor="text1"/>
          <w:sz w:val="22"/>
          <w:szCs w:val="22"/>
        </w:rPr>
        <w:t>farmers in Guntur district of Andhra Pradesh " Unpub. M.Sc. (Agri.) Thesis, Palli</w:t>
      </w:r>
      <w:r w:rsidRPr="00B5623C">
        <w:rPr>
          <w:color w:val="000000" w:themeColor="text1"/>
          <w:spacing w:val="1"/>
          <w:sz w:val="22"/>
          <w:szCs w:val="22"/>
        </w:rPr>
        <w:t xml:space="preserve"> </w:t>
      </w:r>
      <w:r w:rsidRPr="00B5623C">
        <w:rPr>
          <w:color w:val="000000" w:themeColor="text1"/>
          <w:sz w:val="22"/>
          <w:szCs w:val="22"/>
        </w:rPr>
        <w:t>Siksha</w:t>
      </w:r>
      <w:r w:rsidRPr="00B5623C">
        <w:rPr>
          <w:color w:val="000000" w:themeColor="text1"/>
          <w:spacing w:val="-13"/>
          <w:sz w:val="22"/>
          <w:szCs w:val="22"/>
        </w:rPr>
        <w:t xml:space="preserve"> </w:t>
      </w:r>
      <w:r w:rsidRPr="00B5623C">
        <w:rPr>
          <w:color w:val="000000" w:themeColor="text1"/>
          <w:sz w:val="22"/>
          <w:szCs w:val="22"/>
        </w:rPr>
        <w:t>Bhavana</w:t>
      </w:r>
      <w:r w:rsidRPr="00B5623C">
        <w:rPr>
          <w:color w:val="000000" w:themeColor="text1"/>
          <w:spacing w:val="-13"/>
          <w:sz w:val="22"/>
          <w:szCs w:val="22"/>
        </w:rPr>
        <w:t xml:space="preserve"> </w:t>
      </w:r>
      <w:r w:rsidRPr="00B5623C">
        <w:rPr>
          <w:color w:val="000000" w:themeColor="text1"/>
          <w:sz w:val="22"/>
          <w:szCs w:val="22"/>
        </w:rPr>
        <w:t>(Institute</w:t>
      </w:r>
      <w:r w:rsidRPr="00B5623C">
        <w:rPr>
          <w:color w:val="000000" w:themeColor="text1"/>
          <w:spacing w:val="-13"/>
          <w:sz w:val="22"/>
          <w:szCs w:val="22"/>
        </w:rPr>
        <w:t xml:space="preserve"> </w:t>
      </w:r>
      <w:r w:rsidRPr="00B5623C">
        <w:rPr>
          <w:color w:val="000000" w:themeColor="text1"/>
          <w:sz w:val="22"/>
          <w:szCs w:val="22"/>
        </w:rPr>
        <w:t>of</w:t>
      </w:r>
      <w:r w:rsidRPr="00B5623C">
        <w:rPr>
          <w:color w:val="000000" w:themeColor="text1"/>
          <w:spacing w:val="-13"/>
          <w:sz w:val="22"/>
          <w:szCs w:val="22"/>
        </w:rPr>
        <w:t xml:space="preserve"> </w:t>
      </w:r>
      <w:r w:rsidRPr="00B5623C">
        <w:rPr>
          <w:color w:val="000000" w:themeColor="text1"/>
          <w:sz w:val="22"/>
          <w:szCs w:val="22"/>
        </w:rPr>
        <w:t>Agriculture),</w:t>
      </w:r>
      <w:r w:rsidRPr="00B5623C">
        <w:rPr>
          <w:color w:val="000000" w:themeColor="text1"/>
          <w:spacing w:val="-13"/>
          <w:sz w:val="22"/>
          <w:szCs w:val="22"/>
        </w:rPr>
        <w:t xml:space="preserve"> </w:t>
      </w:r>
      <w:proofErr w:type="spellStart"/>
      <w:r w:rsidRPr="00B5623C">
        <w:rPr>
          <w:color w:val="000000" w:themeColor="text1"/>
          <w:sz w:val="22"/>
          <w:szCs w:val="22"/>
        </w:rPr>
        <w:t>Visva</w:t>
      </w:r>
      <w:proofErr w:type="spellEnd"/>
      <w:r w:rsidRPr="00B5623C">
        <w:rPr>
          <w:color w:val="000000" w:themeColor="text1"/>
          <w:sz w:val="22"/>
          <w:szCs w:val="22"/>
        </w:rPr>
        <w:t>-Bharati,</w:t>
      </w:r>
      <w:r w:rsidRPr="00B5623C">
        <w:rPr>
          <w:color w:val="000000" w:themeColor="text1"/>
          <w:spacing w:val="-13"/>
          <w:sz w:val="22"/>
          <w:szCs w:val="22"/>
        </w:rPr>
        <w:t xml:space="preserve"> </w:t>
      </w:r>
      <w:proofErr w:type="spellStart"/>
      <w:r w:rsidRPr="00B5623C">
        <w:rPr>
          <w:color w:val="000000" w:themeColor="text1"/>
          <w:sz w:val="22"/>
          <w:szCs w:val="22"/>
        </w:rPr>
        <w:t>Srineketan</w:t>
      </w:r>
      <w:proofErr w:type="spellEnd"/>
      <w:r w:rsidRPr="00B5623C">
        <w:rPr>
          <w:color w:val="000000" w:themeColor="text1"/>
          <w:sz w:val="22"/>
          <w:szCs w:val="22"/>
        </w:rPr>
        <w:t>,</w:t>
      </w:r>
      <w:r w:rsidRPr="00B5623C">
        <w:rPr>
          <w:color w:val="000000" w:themeColor="text1"/>
          <w:spacing w:val="-12"/>
          <w:sz w:val="22"/>
          <w:szCs w:val="22"/>
        </w:rPr>
        <w:t xml:space="preserve"> </w:t>
      </w:r>
      <w:r w:rsidRPr="00B5623C">
        <w:rPr>
          <w:color w:val="000000" w:themeColor="text1"/>
          <w:sz w:val="22"/>
          <w:szCs w:val="22"/>
        </w:rPr>
        <w:t>West</w:t>
      </w:r>
      <w:r w:rsidRPr="00B5623C">
        <w:rPr>
          <w:color w:val="000000" w:themeColor="text1"/>
          <w:spacing w:val="-13"/>
          <w:sz w:val="22"/>
          <w:szCs w:val="22"/>
        </w:rPr>
        <w:t xml:space="preserve"> </w:t>
      </w:r>
      <w:r w:rsidRPr="00B5623C">
        <w:rPr>
          <w:color w:val="000000" w:themeColor="text1"/>
          <w:sz w:val="22"/>
          <w:szCs w:val="22"/>
        </w:rPr>
        <w:t>Bengal.</w:t>
      </w:r>
    </w:p>
    <w:p w14:paraId="6941E982" w14:textId="77777777" w:rsidR="0042569A" w:rsidRPr="00B5623C" w:rsidRDefault="0042569A" w:rsidP="0031291E">
      <w:pPr>
        <w:pStyle w:val="BodyText"/>
        <w:numPr>
          <w:ilvl w:val="0"/>
          <w:numId w:val="3"/>
        </w:numPr>
        <w:spacing w:before="120" w:after="120" w:line="276" w:lineRule="auto"/>
        <w:ind w:right="13"/>
        <w:rPr>
          <w:color w:val="000000"/>
          <w:sz w:val="22"/>
          <w:szCs w:val="22"/>
        </w:rPr>
      </w:pPr>
      <w:r w:rsidRPr="00B5623C">
        <w:rPr>
          <w:color w:val="000000"/>
          <w:sz w:val="22"/>
          <w:szCs w:val="22"/>
        </w:rPr>
        <w:t>Reddy, Anilkumar D. 2020. "RBKs of Andhra Pradesh–one stop solution for the</w:t>
      </w:r>
      <w:r w:rsidRPr="00B5623C">
        <w:rPr>
          <w:color w:val="000000"/>
          <w:spacing w:val="1"/>
          <w:sz w:val="22"/>
          <w:szCs w:val="22"/>
        </w:rPr>
        <w:t xml:space="preserve"> </w:t>
      </w:r>
      <w:r w:rsidRPr="00B5623C">
        <w:rPr>
          <w:color w:val="000000"/>
          <w:sz w:val="22"/>
          <w:szCs w:val="22"/>
        </w:rPr>
        <w:t>needs</w:t>
      </w:r>
      <w:r w:rsidRPr="00B5623C">
        <w:rPr>
          <w:color w:val="000000"/>
          <w:spacing w:val="-1"/>
          <w:sz w:val="22"/>
          <w:szCs w:val="22"/>
        </w:rPr>
        <w:t xml:space="preserve"> </w:t>
      </w:r>
      <w:r w:rsidRPr="00B5623C">
        <w:rPr>
          <w:color w:val="000000"/>
          <w:sz w:val="22"/>
          <w:szCs w:val="22"/>
        </w:rPr>
        <w:t>of</w:t>
      </w:r>
      <w:r w:rsidRPr="00B5623C">
        <w:rPr>
          <w:color w:val="000000"/>
          <w:spacing w:val="-1"/>
          <w:sz w:val="22"/>
          <w:szCs w:val="22"/>
        </w:rPr>
        <w:t xml:space="preserve"> </w:t>
      </w:r>
      <w:r w:rsidRPr="00B5623C">
        <w:rPr>
          <w:color w:val="000000"/>
          <w:sz w:val="22"/>
          <w:szCs w:val="22"/>
        </w:rPr>
        <w:t xml:space="preserve">farming community." </w:t>
      </w:r>
      <w:r w:rsidRPr="00B5623C">
        <w:rPr>
          <w:i/>
          <w:color w:val="000000"/>
          <w:sz w:val="22"/>
          <w:szCs w:val="22"/>
        </w:rPr>
        <w:t>Vigyan Varta</w:t>
      </w:r>
      <w:r w:rsidRPr="00B5623C">
        <w:rPr>
          <w:i/>
          <w:color w:val="000000"/>
          <w:spacing w:val="-1"/>
          <w:sz w:val="22"/>
          <w:szCs w:val="22"/>
        </w:rPr>
        <w:t xml:space="preserve"> </w:t>
      </w:r>
      <w:r w:rsidRPr="00B5623C">
        <w:rPr>
          <w:color w:val="000000"/>
          <w:sz w:val="22"/>
          <w:szCs w:val="22"/>
        </w:rPr>
        <w:t>1 (3):22-24.</w:t>
      </w:r>
    </w:p>
    <w:p w14:paraId="20A81E7C"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lastRenderedPageBreak/>
        <w:t xml:space="preserve">Reddy U </w:t>
      </w:r>
      <w:proofErr w:type="spellStart"/>
      <w:r w:rsidRPr="00B5623C">
        <w:rPr>
          <w:color w:val="000000" w:themeColor="text1"/>
          <w:sz w:val="22"/>
          <w:szCs w:val="22"/>
        </w:rPr>
        <w:t>U</w:t>
      </w:r>
      <w:proofErr w:type="spellEnd"/>
      <w:r w:rsidRPr="00B5623C">
        <w:rPr>
          <w:color w:val="000000" w:themeColor="text1"/>
          <w:sz w:val="22"/>
          <w:szCs w:val="22"/>
        </w:rPr>
        <w:t>. 2022. "A study on farmers perception towards Products and services offered</w:t>
      </w:r>
      <w:r w:rsidRPr="00B5623C">
        <w:rPr>
          <w:color w:val="000000" w:themeColor="text1"/>
          <w:spacing w:val="-57"/>
          <w:sz w:val="22"/>
          <w:szCs w:val="22"/>
        </w:rPr>
        <w:t xml:space="preserve"> </w:t>
      </w:r>
      <w:r w:rsidRPr="00B5623C">
        <w:rPr>
          <w:color w:val="000000" w:themeColor="text1"/>
          <w:sz w:val="22"/>
          <w:szCs w:val="22"/>
        </w:rPr>
        <w:t xml:space="preserve">at </w:t>
      </w:r>
      <w:proofErr w:type="spellStart"/>
      <w:r w:rsidRPr="00B5623C">
        <w:rPr>
          <w:color w:val="000000" w:themeColor="text1"/>
          <w:sz w:val="22"/>
          <w:szCs w:val="22"/>
        </w:rPr>
        <w:t>Rythu</w:t>
      </w:r>
      <w:proofErr w:type="spellEnd"/>
      <w:r w:rsidRPr="00B5623C">
        <w:rPr>
          <w:color w:val="000000" w:themeColor="text1"/>
          <w:spacing w:val="-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w:t>
      </w:r>
      <w:proofErr w:type="spellStart"/>
      <w:r w:rsidRPr="00B5623C">
        <w:rPr>
          <w:color w:val="000000" w:themeColor="text1"/>
          <w:sz w:val="22"/>
          <w:szCs w:val="22"/>
        </w:rPr>
        <w:t>Kendras</w:t>
      </w:r>
      <w:proofErr w:type="spellEnd"/>
      <w:r w:rsidRPr="00B5623C">
        <w:rPr>
          <w:color w:val="000000" w:themeColor="text1"/>
          <w:spacing w:val="1"/>
          <w:sz w:val="22"/>
          <w:szCs w:val="22"/>
        </w:rPr>
        <w:t xml:space="preserve"> </w:t>
      </w:r>
      <w:r w:rsidRPr="00B5623C">
        <w:rPr>
          <w:color w:val="000000" w:themeColor="text1"/>
          <w:sz w:val="22"/>
          <w:szCs w:val="22"/>
        </w:rPr>
        <w:t>(RBKs) in Kurnool district</w:t>
      </w:r>
      <w:r w:rsidRPr="00B5623C">
        <w:rPr>
          <w:color w:val="000000" w:themeColor="text1"/>
          <w:spacing w:val="1"/>
          <w:sz w:val="22"/>
          <w:szCs w:val="22"/>
        </w:rPr>
        <w:t xml:space="preserve"> </w:t>
      </w:r>
      <w:r w:rsidRPr="00B5623C">
        <w:rPr>
          <w:color w:val="000000" w:themeColor="text1"/>
          <w:sz w:val="22"/>
          <w:szCs w:val="22"/>
        </w:rPr>
        <w:t>of</w:t>
      </w:r>
      <w:r w:rsidRPr="00B5623C">
        <w:rPr>
          <w:color w:val="000000" w:themeColor="text1"/>
          <w:spacing w:val="-1"/>
          <w:sz w:val="22"/>
          <w:szCs w:val="22"/>
        </w:rPr>
        <w:t xml:space="preserve"> </w:t>
      </w:r>
      <w:r w:rsidRPr="00B5623C">
        <w:rPr>
          <w:color w:val="000000" w:themeColor="text1"/>
          <w:sz w:val="22"/>
          <w:szCs w:val="22"/>
        </w:rPr>
        <w:t>Andhra Pradesh "</w:t>
      </w:r>
      <w:r w:rsidRPr="00B5623C">
        <w:rPr>
          <w:color w:val="000000" w:themeColor="text1"/>
          <w:spacing w:val="1"/>
          <w:sz w:val="22"/>
          <w:szCs w:val="22"/>
        </w:rPr>
        <w:t xml:space="preserve"> </w:t>
      </w:r>
      <w:r w:rsidRPr="00B5623C">
        <w:rPr>
          <w:color w:val="000000" w:themeColor="text1"/>
          <w:sz w:val="22"/>
          <w:szCs w:val="22"/>
        </w:rPr>
        <w:t>Unpub</w:t>
      </w:r>
      <w:r w:rsidR="00E42DE9" w:rsidRPr="00B5623C">
        <w:rPr>
          <w:color w:val="000000" w:themeColor="text1"/>
          <w:sz w:val="22"/>
          <w:szCs w:val="22"/>
        </w:rPr>
        <w:t xml:space="preserve"> </w:t>
      </w:r>
      <w:r w:rsidRPr="00B5623C">
        <w:rPr>
          <w:color w:val="000000" w:themeColor="text1"/>
          <w:sz w:val="22"/>
          <w:szCs w:val="22"/>
        </w:rPr>
        <w:t>M.B.A. (ABM) Thesis, Sri Venkateshwara Agricultural College, Acharya N.G</w:t>
      </w:r>
      <w:r w:rsidRPr="00B5623C">
        <w:rPr>
          <w:color w:val="000000" w:themeColor="text1"/>
          <w:spacing w:val="1"/>
          <w:sz w:val="22"/>
          <w:szCs w:val="22"/>
        </w:rPr>
        <w:t xml:space="preserve"> </w:t>
      </w:r>
      <w:r w:rsidRPr="00B5623C">
        <w:rPr>
          <w:color w:val="000000" w:themeColor="text1"/>
          <w:sz w:val="22"/>
          <w:szCs w:val="22"/>
        </w:rPr>
        <w:t>Ranga</w:t>
      </w:r>
      <w:r w:rsidRPr="00B5623C">
        <w:rPr>
          <w:color w:val="000000" w:themeColor="text1"/>
          <w:spacing w:val="-1"/>
          <w:sz w:val="22"/>
          <w:szCs w:val="22"/>
        </w:rPr>
        <w:t xml:space="preserve"> </w:t>
      </w:r>
      <w:r w:rsidRPr="00B5623C">
        <w:rPr>
          <w:color w:val="000000" w:themeColor="text1"/>
          <w:sz w:val="22"/>
          <w:szCs w:val="22"/>
        </w:rPr>
        <w:t>Agricultural University, Tirupathi.</w:t>
      </w:r>
    </w:p>
    <w:p w14:paraId="6CA630FE"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 xml:space="preserve">Sahu L. 2016. "Impact of KVK Training Programme on the Farm Women of </w:t>
      </w:r>
      <w:proofErr w:type="spellStart"/>
      <w:r w:rsidRPr="00B5623C">
        <w:rPr>
          <w:color w:val="000000" w:themeColor="text1"/>
          <w:sz w:val="22"/>
          <w:szCs w:val="22"/>
        </w:rPr>
        <w:t>Kandhamal</w:t>
      </w:r>
      <w:proofErr w:type="spellEnd"/>
      <w:r w:rsidRPr="00B5623C">
        <w:rPr>
          <w:color w:val="000000" w:themeColor="text1"/>
          <w:spacing w:val="-57"/>
          <w:sz w:val="22"/>
          <w:szCs w:val="22"/>
        </w:rPr>
        <w:t xml:space="preserve"> </w:t>
      </w:r>
      <w:r w:rsidRPr="00B5623C">
        <w:rPr>
          <w:color w:val="000000" w:themeColor="text1"/>
          <w:sz w:val="22"/>
          <w:szCs w:val="22"/>
        </w:rPr>
        <w:t>District." M.Sc. (Ag.) Thesis, Orissa University of Agriculture and Technology,</w:t>
      </w:r>
      <w:r w:rsidRPr="00B5623C">
        <w:rPr>
          <w:color w:val="000000" w:themeColor="text1"/>
          <w:spacing w:val="1"/>
          <w:sz w:val="22"/>
          <w:szCs w:val="22"/>
        </w:rPr>
        <w:t xml:space="preserve"> </w:t>
      </w:r>
      <w:r w:rsidRPr="00B5623C">
        <w:rPr>
          <w:color w:val="000000" w:themeColor="text1"/>
          <w:sz w:val="22"/>
          <w:szCs w:val="22"/>
        </w:rPr>
        <w:t>Bhubaneswar.</w:t>
      </w:r>
    </w:p>
    <w:p w14:paraId="3EB27816"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Saifuddin Md. 2022.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w:t>
      </w:r>
      <w:proofErr w:type="spellStart"/>
      <w:r w:rsidRPr="00B5623C">
        <w:rPr>
          <w:color w:val="000000" w:themeColor="text1"/>
          <w:sz w:val="22"/>
          <w:szCs w:val="22"/>
        </w:rPr>
        <w:t>Kendras</w:t>
      </w:r>
      <w:proofErr w:type="spellEnd"/>
      <w:r w:rsidRPr="00B5623C">
        <w:rPr>
          <w:color w:val="000000" w:themeColor="text1"/>
          <w:sz w:val="22"/>
          <w:szCs w:val="22"/>
        </w:rPr>
        <w:t xml:space="preserve"> in service of farmers – An Exploratory</w:t>
      </w:r>
      <w:r w:rsidRPr="00B5623C">
        <w:rPr>
          <w:color w:val="000000" w:themeColor="text1"/>
          <w:spacing w:val="1"/>
          <w:sz w:val="22"/>
          <w:szCs w:val="22"/>
        </w:rPr>
        <w:t xml:space="preserve"> </w:t>
      </w:r>
      <w:r w:rsidRPr="00B5623C">
        <w:rPr>
          <w:color w:val="000000" w:themeColor="text1"/>
          <w:sz w:val="22"/>
          <w:szCs w:val="22"/>
        </w:rPr>
        <w:t>Study."</w:t>
      </w:r>
      <w:r w:rsidRPr="00B5623C">
        <w:rPr>
          <w:color w:val="000000" w:themeColor="text1"/>
          <w:spacing w:val="-13"/>
          <w:sz w:val="22"/>
          <w:szCs w:val="22"/>
        </w:rPr>
        <w:t xml:space="preserve"> </w:t>
      </w:r>
      <w:r w:rsidRPr="00B5623C">
        <w:rPr>
          <w:color w:val="000000" w:themeColor="text1"/>
          <w:sz w:val="22"/>
          <w:szCs w:val="22"/>
        </w:rPr>
        <w:t>M.Sc.</w:t>
      </w:r>
      <w:r w:rsidRPr="00B5623C">
        <w:rPr>
          <w:color w:val="000000" w:themeColor="text1"/>
          <w:spacing w:val="-12"/>
          <w:sz w:val="22"/>
          <w:szCs w:val="22"/>
        </w:rPr>
        <w:t xml:space="preserve"> </w:t>
      </w:r>
      <w:r w:rsidRPr="00B5623C">
        <w:rPr>
          <w:color w:val="000000" w:themeColor="text1"/>
          <w:sz w:val="22"/>
          <w:szCs w:val="22"/>
        </w:rPr>
        <w:t>(Ag.)</w:t>
      </w:r>
      <w:r w:rsidRPr="00B5623C">
        <w:rPr>
          <w:color w:val="000000" w:themeColor="text1"/>
          <w:spacing w:val="-12"/>
          <w:sz w:val="22"/>
          <w:szCs w:val="22"/>
        </w:rPr>
        <w:t xml:space="preserve"> </w:t>
      </w:r>
      <w:r w:rsidRPr="00B5623C">
        <w:rPr>
          <w:color w:val="000000" w:themeColor="text1"/>
          <w:sz w:val="22"/>
          <w:szCs w:val="22"/>
        </w:rPr>
        <w:t>Thesis,</w:t>
      </w:r>
      <w:r w:rsidRPr="00B5623C">
        <w:rPr>
          <w:color w:val="000000" w:themeColor="text1"/>
          <w:spacing w:val="-13"/>
          <w:sz w:val="22"/>
          <w:szCs w:val="22"/>
        </w:rPr>
        <w:t xml:space="preserve"> </w:t>
      </w:r>
      <w:r w:rsidRPr="00B5623C">
        <w:rPr>
          <w:color w:val="000000" w:themeColor="text1"/>
          <w:sz w:val="22"/>
          <w:szCs w:val="22"/>
        </w:rPr>
        <w:t>Acharya</w:t>
      </w:r>
      <w:r w:rsidRPr="00B5623C">
        <w:rPr>
          <w:color w:val="000000" w:themeColor="text1"/>
          <w:spacing w:val="-13"/>
          <w:sz w:val="22"/>
          <w:szCs w:val="22"/>
        </w:rPr>
        <w:t xml:space="preserve"> </w:t>
      </w:r>
      <w:r w:rsidRPr="00B5623C">
        <w:rPr>
          <w:color w:val="000000" w:themeColor="text1"/>
          <w:sz w:val="22"/>
          <w:szCs w:val="22"/>
        </w:rPr>
        <w:t>N.</w:t>
      </w:r>
      <w:r w:rsidRPr="00B5623C">
        <w:rPr>
          <w:color w:val="000000" w:themeColor="text1"/>
          <w:spacing w:val="-12"/>
          <w:sz w:val="22"/>
          <w:szCs w:val="22"/>
        </w:rPr>
        <w:t xml:space="preserve"> </w:t>
      </w:r>
      <w:r w:rsidRPr="00B5623C">
        <w:rPr>
          <w:color w:val="000000" w:themeColor="text1"/>
          <w:sz w:val="22"/>
          <w:szCs w:val="22"/>
        </w:rPr>
        <w:t>G.</w:t>
      </w:r>
      <w:r w:rsidRPr="00B5623C">
        <w:rPr>
          <w:color w:val="000000" w:themeColor="text1"/>
          <w:spacing w:val="-12"/>
          <w:sz w:val="22"/>
          <w:szCs w:val="22"/>
        </w:rPr>
        <w:t xml:space="preserve"> </w:t>
      </w:r>
      <w:r w:rsidRPr="00B5623C">
        <w:rPr>
          <w:color w:val="000000" w:themeColor="text1"/>
          <w:sz w:val="22"/>
          <w:szCs w:val="22"/>
        </w:rPr>
        <w:t>Ranga</w:t>
      </w:r>
      <w:r w:rsidRPr="00B5623C">
        <w:rPr>
          <w:color w:val="000000" w:themeColor="text1"/>
          <w:spacing w:val="-11"/>
          <w:sz w:val="22"/>
          <w:szCs w:val="22"/>
        </w:rPr>
        <w:t xml:space="preserve"> </w:t>
      </w:r>
      <w:r w:rsidRPr="00B5623C">
        <w:rPr>
          <w:color w:val="000000" w:themeColor="text1"/>
          <w:sz w:val="22"/>
          <w:szCs w:val="22"/>
        </w:rPr>
        <w:t>Agricultural</w:t>
      </w:r>
      <w:r w:rsidRPr="00B5623C">
        <w:rPr>
          <w:color w:val="000000" w:themeColor="text1"/>
          <w:spacing w:val="-13"/>
          <w:sz w:val="22"/>
          <w:szCs w:val="22"/>
        </w:rPr>
        <w:t xml:space="preserve"> </w:t>
      </w:r>
      <w:r w:rsidRPr="00B5623C">
        <w:rPr>
          <w:color w:val="000000" w:themeColor="text1"/>
          <w:sz w:val="22"/>
          <w:szCs w:val="22"/>
        </w:rPr>
        <w:t>University,</w:t>
      </w:r>
      <w:r w:rsidRPr="00B5623C">
        <w:rPr>
          <w:color w:val="000000" w:themeColor="text1"/>
          <w:spacing w:val="-13"/>
          <w:sz w:val="22"/>
          <w:szCs w:val="22"/>
        </w:rPr>
        <w:t xml:space="preserve"> </w:t>
      </w:r>
      <w:r w:rsidRPr="00B5623C">
        <w:rPr>
          <w:color w:val="000000" w:themeColor="text1"/>
          <w:sz w:val="22"/>
          <w:szCs w:val="22"/>
        </w:rPr>
        <w:t>Bapatla,</w:t>
      </w:r>
      <w:r w:rsidRPr="00B5623C">
        <w:rPr>
          <w:color w:val="000000" w:themeColor="text1"/>
          <w:spacing w:val="-58"/>
          <w:sz w:val="22"/>
          <w:szCs w:val="22"/>
        </w:rPr>
        <w:t xml:space="preserve"> </w:t>
      </w:r>
      <w:r w:rsidRPr="00B5623C">
        <w:rPr>
          <w:color w:val="000000" w:themeColor="text1"/>
          <w:sz w:val="22"/>
          <w:szCs w:val="22"/>
        </w:rPr>
        <w:t>Andhra</w:t>
      </w:r>
      <w:r w:rsidRPr="00B5623C">
        <w:rPr>
          <w:color w:val="000000" w:themeColor="text1"/>
          <w:spacing w:val="-1"/>
          <w:sz w:val="22"/>
          <w:szCs w:val="22"/>
        </w:rPr>
        <w:t xml:space="preserve"> </w:t>
      </w:r>
      <w:r w:rsidRPr="00B5623C">
        <w:rPr>
          <w:color w:val="000000" w:themeColor="text1"/>
          <w:sz w:val="22"/>
          <w:szCs w:val="22"/>
        </w:rPr>
        <w:t>Pradesh.</w:t>
      </w:r>
    </w:p>
    <w:p w14:paraId="5FB5A88D"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 xml:space="preserve">Saifuddin Md, Devy M R, Rao M S, and Suseela K. 2023. "Effectiveness of </w:t>
      </w:r>
      <w:proofErr w:type="spellStart"/>
      <w:r w:rsidRPr="00B5623C">
        <w:rPr>
          <w:color w:val="000000" w:themeColor="text1"/>
          <w:sz w:val="22"/>
          <w:szCs w:val="22"/>
        </w:rPr>
        <w:t>Rythu</w:t>
      </w:r>
      <w:proofErr w:type="spellEnd"/>
      <w:r w:rsidRPr="00B5623C">
        <w:rPr>
          <w:color w:val="000000" w:themeColor="text1"/>
          <w:spacing w:val="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w:t>
      </w:r>
      <w:proofErr w:type="spellStart"/>
      <w:r w:rsidRPr="00B5623C">
        <w:rPr>
          <w:color w:val="000000" w:themeColor="text1"/>
          <w:sz w:val="22"/>
          <w:szCs w:val="22"/>
        </w:rPr>
        <w:t>Kendras</w:t>
      </w:r>
      <w:proofErr w:type="spellEnd"/>
      <w:r w:rsidRPr="00B5623C">
        <w:rPr>
          <w:color w:val="000000" w:themeColor="text1"/>
          <w:sz w:val="22"/>
          <w:szCs w:val="22"/>
        </w:rPr>
        <w:t xml:space="preserve"> (RBKs) Services as Perceived by Farmers in the East Godavari</w:t>
      </w:r>
      <w:r w:rsidRPr="00B5623C">
        <w:rPr>
          <w:color w:val="000000" w:themeColor="text1"/>
          <w:spacing w:val="1"/>
          <w:sz w:val="22"/>
          <w:szCs w:val="22"/>
        </w:rPr>
        <w:t xml:space="preserve"> </w:t>
      </w:r>
      <w:r w:rsidRPr="00B5623C">
        <w:rPr>
          <w:color w:val="000000" w:themeColor="text1"/>
          <w:sz w:val="22"/>
          <w:szCs w:val="22"/>
        </w:rPr>
        <w:t>District</w:t>
      </w:r>
      <w:r w:rsidRPr="00B5623C">
        <w:rPr>
          <w:color w:val="000000" w:themeColor="text1"/>
          <w:spacing w:val="1"/>
          <w:sz w:val="22"/>
          <w:szCs w:val="22"/>
        </w:rPr>
        <w:t xml:space="preserve"> </w:t>
      </w:r>
      <w:r w:rsidRPr="00B5623C">
        <w:rPr>
          <w:color w:val="000000" w:themeColor="text1"/>
          <w:sz w:val="22"/>
          <w:szCs w:val="22"/>
        </w:rPr>
        <w:t>of</w:t>
      </w:r>
      <w:r w:rsidRPr="00B5623C">
        <w:rPr>
          <w:color w:val="000000" w:themeColor="text1"/>
          <w:spacing w:val="1"/>
          <w:sz w:val="22"/>
          <w:szCs w:val="22"/>
        </w:rPr>
        <w:t xml:space="preserve"> </w:t>
      </w:r>
      <w:r w:rsidRPr="00B5623C">
        <w:rPr>
          <w:color w:val="000000" w:themeColor="text1"/>
          <w:sz w:val="22"/>
          <w:szCs w:val="22"/>
        </w:rPr>
        <w:t>Andhra</w:t>
      </w:r>
      <w:r w:rsidRPr="00B5623C">
        <w:rPr>
          <w:color w:val="000000" w:themeColor="text1"/>
          <w:spacing w:val="1"/>
          <w:sz w:val="22"/>
          <w:szCs w:val="22"/>
        </w:rPr>
        <w:t xml:space="preserve"> </w:t>
      </w:r>
      <w:r w:rsidRPr="00B5623C">
        <w:rPr>
          <w:color w:val="000000" w:themeColor="text1"/>
          <w:sz w:val="22"/>
          <w:szCs w:val="22"/>
        </w:rPr>
        <w:t>Pradesh,</w:t>
      </w:r>
      <w:r w:rsidRPr="00B5623C">
        <w:rPr>
          <w:color w:val="000000" w:themeColor="text1"/>
          <w:spacing w:val="1"/>
          <w:sz w:val="22"/>
          <w:szCs w:val="22"/>
        </w:rPr>
        <w:t xml:space="preserve"> </w:t>
      </w:r>
      <w:r w:rsidRPr="00B5623C">
        <w:rPr>
          <w:color w:val="000000" w:themeColor="text1"/>
          <w:sz w:val="22"/>
          <w:szCs w:val="22"/>
        </w:rPr>
        <w:t>India."</w:t>
      </w:r>
      <w:r w:rsidRPr="00B5623C">
        <w:rPr>
          <w:color w:val="000000" w:themeColor="text1"/>
          <w:spacing w:val="1"/>
          <w:sz w:val="22"/>
          <w:szCs w:val="22"/>
        </w:rPr>
        <w:t xml:space="preserve"> </w:t>
      </w:r>
      <w:r w:rsidRPr="00B5623C">
        <w:rPr>
          <w:i/>
          <w:color w:val="000000" w:themeColor="text1"/>
          <w:sz w:val="22"/>
          <w:szCs w:val="22"/>
        </w:rPr>
        <w:t>Asian</w:t>
      </w:r>
      <w:r w:rsidRPr="00B5623C">
        <w:rPr>
          <w:i/>
          <w:color w:val="000000" w:themeColor="text1"/>
          <w:spacing w:val="1"/>
          <w:sz w:val="22"/>
          <w:szCs w:val="22"/>
        </w:rPr>
        <w:t xml:space="preserve"> </w:t>
      </w:r>
      <w:r w:rsidRPr="00B5623C">
        <w:rPr>
          <w:i/>
          <w:color w:val="000000" w:themeColor="text1"/>
          <w:sz w:val="22"/>
          <w:szCs w:val="22"/>
        </w:rPr>
        <w:t>Journal</w:t>
      </w:r>
      <w:r w:rsidRPr="00B5623C">
        <w:rPr>
          <w:i/>
          <w:color w:val="000000" w:themeColor="text1"/>
          <w:spacing w:val="1"/>
          <w:sz w:val="22"/>
          <w:szCs w:val="22"/>
        </w:rPr>
        <w:t xml:space="preserve"> </w:t>
      </w:r>
      <w:r w:rsidRPr="00B5623C">
        <w:rPr>
          <w:i/>
          <w:color w:val="000000" w:themeColor="text1"/>
          <w:sz w:val="22"/>
          <w:szCs w:val="22"/>
        </w:rPr>
        <w:t>of</w:t>
      </w:r>
      <w:r w:rsidRPr="00B5623C">
        <w:rPr>
          <w:i/>
          <w:color w:val="000000" w:themeColor="text1"/>
          <w:spacing w:val="1"/>
          <w:sz w:val="22"/>
          <w:szCs w:val="22"/>
        </w:rPr>
        <w:t xml:space="preserve"> </w:t>
      </w:r>
      <w:r w:rsidRPr="00B5623C">
        <w:rPr>
          <w:i/>
          <w:color w:val="000000" w:themeColor="text1"/>
          <w:sz w:val="22"/>
          <w:szCs w:val="22"/>
        </w:rPr>
        <w:t>Agricultural</w:t>
      </w:r>
      <w:r w:rsidRPr="00B5623C">
        <w:rPr>
          <w:i/>
          <w:color w:val="000000" w:themeColor="text1"/>
          <w:spacing w:val="1"/>
          <w:sz w:val="22"/>
          <w:szCs w:val="22"/>
        </w:rPr>
        <w:t xml:space="preserve"> </w:t>
      </w:r>
      <w:r w:rsidRPr="00B5623C">
        <w:rPr>
          <w:i/>
          <w:color w:val="000000" w:themeColor="text1"/>
          <w:sz w:val="22"/>
          <w:szCs w:val="22"/>
        </w:rPr>
        <w:t>Extension,</w:t>
      </w:r>
      <w:r w:rsidRPr="00B5623C">
        <w:rPr>
          <w:i/>
          <w:color w:val="000000" w:themeColor="text1"/>
          <w:spacing w:val="-57"/>
          <w:sz w:val="22"/>
          <w:szCs w:val="22"/>
        </w:rPr>
        <w:t xml:space="preserve"> </w:t>
      </w:r>
      <w:r w:rsidRPr="00B5623C">
        <w:rPr>
          <w:i/>
          <w:color w:val="000000" w:themeColor="text1"/>
          <w:sz w:val="22"/>
          <w:szCs w:val="22"/>
        </w:rPr>
        <w:t>Economics</w:t>
      </w:r>
      <w:r w:rsidRPr="00B5623C">
        <w:rPr>
          <w:i/>
          <w:color w:val="000000" w:themeColor="text1"/>
          <w:spacing w:val="-1"/>
          <w:sz w:val="22"/>
          <w:szCs w:val="22"/>
        </w:rPr>
        <w:t xml:space="preserve"> </w:t>
      </w:r>
      <w:r w:rsidRPr="00B5623C">
        <w:rPr>
          <w:i/>
          <w:color w:val="000000" w:themeColor="text1"/>
          <w:sz w:val="22"/>
          <w:szCs w:val="22"/>
        </w:rPr>
        <w:t>&amp; Sociology</w:t>
      </w:r>
      <w:r w:rsidRPr="00B5623C">
        <w:rPr>
          <w:i/>
          <w:color w:val="000000" w:themeColor="text1"/>
          <w:spacing w:val="-1"/>
          <w:sz w:val="22"/>
          <w:szCs w:val="22"/>
        </w:rPr>
        <w:t xml:space="preserve"> </w:t>
      </w:r>
      <w:r w:rsidRPr="00B5623C">
        <w:rPr>
          <w:color w:val="000000" w:themeColor="text1"/>
          <w:sz w:val="22"/>
          <w:szCs w:val="22"/>
        </w:rPr>
        <w:t>41 (4):34-41.</w:t>
      </w:r>
    </w:p>
    <w:p w14:paraId="57100AC7" w14:textId="77777777" w:rsidR="006D4046" w:rsidRPr="00B5623C" w:rsidRDefault="006D4046" w:rsidP="0031291E">
      <w:pPr>
        <w:pStyle w:val="ListParagraph"/>
        <w:numPr>
          <w:ilvl w:val="0"/>
          <w:numId w:val="3"/>
        </w:numPr>
        <w:spacing w:before="120" w:after="120" w:line="276" w:lineRule="auto"/>
        <w:ind w:right="40"/>
        <w:jc w:val="both"/>
        <w:rPr>
          <w:rFonts w:ascii="Times New Roman" w:hAnsi="Times New Roman" w:cs="Times New Roman"/>
          <w:color w:val="000000" w:themeColor="text1"/>
          <w:sz w:val="22"/>
          <w:szCs w:val="22"/>
        </w:rPr>
      </w:pPr>
      <w:proofErr w:type="spellStart"/>
      <w:r w:rsidRPr="00B5623C">
        <w:rPr>
          <w:rFonts w:ascii="Times New Roman" w:hAnsi="Times New Roman" w:cs="Times New Roman"/>
          <w:color w:val="000000" w:themeColor="text1"/>
          <w:sz w:val="22"/>
          <w:szCs w:val="22"/>
        </w:rPr>
        <w:t>Sarnaik</w:t>
      </w:r>
      <w:proofErr w:type="spellEnd"/>
      <w:r w:rsidRPr="00B5623C">
        <w:rPr>
          <w:rFonts w:ascii="Times New Roman" w:hAnsi="Times New Roman" w:cs="Times New Roman"/>
          <w:color w:val="000000" w:themeColor="text1"/>
          <w:sz w:val="22"/>
          <w:szCs w:val="22"/>
        </w:rPr>
        <w:t xml:space="preserve"> S D, </w:t>
      </w:r>
      <w:proofErr w:type="spellStart"/>
      <w:r w:rsidRPr="00B5623C">
        <w:rPr>
          <w:rFonts w:ascii="Times New Roman" w:hAnsi="Times New Roman" w:cs="Times New Roman"/>
          <w:color w:val="000000" w:themeColor="text1"/>
          <w:sz w:val="22"/>
          <w:szCs w:val="22"/>
        </w:rPr>
        <w:t>Bhople</w:t>
      </w:r>
      <w:proofErr w:type="spellEnd"/>
      <w:r w:rsidRPr="00B5623C">
        <w:rPr>
          <w:rFonts w:ascii="Times New Roman" w:hAnsi="Times New Roman" w:cs="Times New Roman"/>
          <w:color w:val="000000" w:themeColor="text1"/>
          <w:sz w:val="22"/>
          <w:szCs w:val="22"/>
        </w:rPr>
        <w:t xml:space="preserve"> P </w:t>
      </w:r>
      <w:proofErr w:type="spellStart"/>
      <w:r w:rsidRPr="00B5623C">
        <w:rPr>
          <w:rFonts w:ascii="Times New Roman" w:hAnsi="Times New Roman" w:cs="Times New Roman"/>
          <w:color w:val="000000" w:themeColor="text1"/>
          <w:sz w:val="22"/>
          <w:szCs w:val="22"/>
        </w:rPr>
        <w:t>P</w:t>
      </w:r>
      <w:proofErr w:type="spellEnd"/>
      <w:r w:rsidRPr="00B5623C">
        <w:rPr>
          <w:rFonts w:ascii="Times New Roman" w:hAnsi="Times New Roman" w:cs="Times New Roman"/>
          <w:color w:val="000000" w:themeColor="text1"/>
          <w:sz w:val="22"/>
          <w:szCs w:val="22"/>
        </w:rPr>
        <w:t xml:space="preserve">, </w:t>
      </w:r>
      <w:proofErr w:type="spellStart"/>
      <w:r w:rsidRPr="00B5623C">
        <w:rPr>
          <w:rFonts w:ascii="Times New Roman" w:hAnsi="Times New Roman" w:cs="Times New Roman"/>
          <w:color w:val="000000" w:themeColor="text1"/>
          <w:sz w:val="22"/>
          <w:szCs w:val="22"/>
        </w:rPr>
        <w:t>Mankar</w:t>
      </w:r>
      <w:proofErr w:type="spellEnd"/>
      <w:r w:rsidRPr="00B5623C">
        <w:rPr>
          <w:rFonts w:ascii="Times New Roman" w:hAnsi="Times New Roman" w:cs="Times New Roman"/>
          <w:color w:val="000000" w:themeColor="text1"/>
          <w:sz w:val="22"/>
          <w:szCs w:val="22"/>
        </w:rPr>
        <w:t xml:space="preserve"> D M, and Tekale V S. 2020. "Perception of farmers</w:t>
      </w:r>
      <w:r w:rsidRPr="00B5623C">
        <w:rPr>
          <w:rFonts w:ascii="Times New Roman" w:hAnsi="Times New Roman" w:cs="Times New Roman"/>
          <w:color w:val="000000" w:themeColor="text1"/>
          <w:spacing w:val="1"/>
          <w:sz w:val="22"/>
          <w:szCs w:val="22"/>
        </w:rPr>
        <w:t xml:space="preserve"> </w:t>
      </w:r>
      <w:r w:rsidRPr="00B5623C">
        <w:rPr>
          <w:rFonts w:ascii="Times New Roman" w:hAnsi="Times New Roman" w:cs="Times New Roman"/>
          <w:color w:val="000000" w:themeColor="text1"/>
          <w:sz w:val="22"/>
          <w:szCs w:val="22"/>
        </w:rPr>
        <w:t xml:space="preserve">towards effectiveness of extension services of KVK." </w:t>
      </w:r>
      <w:r w:rsidRPr="00B5623C">
        <w:rPr>
          <w:rFonts w:ascii="Times New Roman" w:hAnsi="Times New Roman" w:cs="Times New Roman"/>
          <w:i/>
          <w:color w:val="000000" w:themeColor="text1"/>
          <w:sz w:val="22"/>
          <w:szCs w:val="22"/>
        </w:rPr>
        <w:t>Indian Journal of Extension</w:t>
      </w:r>
      <w:r w:rsidRPr="00B5623C">
        <w:rPr>
          <w:rFonts w:ascii="Times New Roman" w:hAnsi="Times New Roman" w:cs="Times New Roman"/>
          <w:i/>
          <w:color w:val="000000" w:themeColor="text1"/>
          <w:spacing w:val="-57"/>
          <w:sz w:val="22"/>
          <w:szCs w:val="22"/>
        </w:rPr>
        <w:t xml:space="preserve"> </w:t>
      </w:r>
      <w:r w:rsidRPr="00B5623C">
        <w:rPr>
          <w:rFonts w:ascii="Times New Roman" w:hAnsi="Times New Roman" w:cs="Times New Roman"/>
          <w:i/>
          <w:color w:val="000000" w:themeColor="text1"/>
          <w:sz w:val="22"/>
          <w:szCs w:val="22"/>
        </w:rPr>
        <w:t>Education</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color w:val="000000" w:themeColor="text1"/>
          <w:sz w:val="22"/>
          <w:szCs w:val="22"/>
        </w:rPr>
        <w:t>56 (4):43-48.</w:t>
      </w:r>
    </w:p>
    <w:p w14:paraId="1D7A612B"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Shastri</w:t>
      </w:r>
      <w:r w:rsidRPr="00B5623C">
        <w:rPr>
          <w:color w:val="000000" w:themeColor="text1"/>
          <w:spacing w:val="-5"/>
          <w:sz w:val="22"/>
          <w:szCs w:val="22"/>
        </w:rPr>
        <w:t xml:space="preserve"> </w:t>
      </w:r>
      <w:r w:rsidRPr="00B5623C">
        <w:rPr>
          <w:color w:val="000000" w:themeColor="text1"/>
          <w:sz w:val="22"/>
          <w:szCs w:val="22"/>
        </w:rPr>
        <w:t>S.</w:t>
      </w:r>
      <w:r w:rsidRPr="00B5623C">
        <w:rPr>
          <w:color w:val="000000" w:themeColor="text1"/>
          <w:spacing w:val="-3"/>
          <w:sz w:val="22"/>
          <w:szCs w:val="22"/>
        </w:rPr>
        <w:t xml:space="preserve"> </w:t>
      </w:r>
      <w:r w:rsidRPr="00B5623C">
        <w:rPr>
          <w:color w:val="000000" w:themeColor="text1"/>
          <w:sz w:val="22"/>
          <w:szCs w:val="22"/>
        </w:rPr>
        <w:t>2020.</w:t>
      </w:r>
      <w:r w:rsidRPr="00B5623C">
        <w:rPr>
          <w:color w:val="000000" w:themeColor="text1"/>
          <w:spacing w:val="-3"/>
          <w:sz w:val="22"/>
          <w:szCs w:val="22"/>
        </w:rPr>
        <w:t xml:space="preserve"> </w:t>
      </w:r>
      <w:r w:rsidRPr="00B5623C">
        <w:rPr>
          <w:color w:val="000000" w:themeColor="text1"/>
          <w:sz w:val="22"/>
          <w:szCs w:val="22"/>
        </w:rPr>
        <w:t>"Perception</w:t>
      </w:r>
      <w:r w:rsidRPr="00B5623C">
        <w:rPr>
          <w:color w:val="000000" w:themeColor="text1"/>
          <w:spacing w:val="-4"/>
          <w:sz w:val="22"/>
          <w:szCs w:val="22"/>
        </w:rPr>
        <w:t xml:space="preserve"> </w:t>
      </w:r>
      <w:r w:rsidRPr="00B5623C">
        <w:rPr>
          <w:color w:val="000000" w:themeColor="text1"/>
          <w:sz w:val="22"/>
          <w:szCs w:val="22"/>
        </w:rPr>
        <w:t>and</w:t>
      </w:r>
      <w:r w:rsidRPr="00B5623C">
        <w:rPr>
          <w:color w:val="000000" w:themeColor="text1"/>
          <w:spacing w:val="-4"/>
          <w:sz w:val="22"/>
          <w:szCs w:val="22"/>
        </w:rPr>
        <w:t xml:space="preserve"> </w:t>
      </w:r>
      <w:r w:rsidRPr="00B5623C">
        <w:rPr>
          <w:color w:val="000000" w:themeColor="text1"/>
          <w:sz w:val="22"/>
          <w:szCs w:val="22"/>
        </w:rPr>
        <w:t>Utilization</w:t>
      </w:r>
      <w:r w:rsidRPr="00B5623C">
        <w:rPr>
          <w:color w:val="000000" w:themeColor="text1"/>
          <w:spacing w:val="-3"/>
          <w:sz w:val="22"/>
          <w:szCs w:val="22"/>
        </w:rPr>
        <w:t xml:space="preserve"> </w:t>
      </w:r>
      <w:r w:rsidRPr="00B5623C">
        <w:rPr>
          <w:color w:val="000000" w:themeColor="text1"/>
          <w:sz w:val="22"/>
          <w:szCs w:val="22"/>
        </w:rPr>
        <w:t>of</w:t>
      </w:r>
      <w:r w:rsidRPr="00B5623C">
        <w:rPr>
          <w:color w:val="000000" w:themeColor="text1"/>
          <w:spacing w:val="-6"/>
          <w:sz w:val="22"/>
          <w:szCs w:val="22"/>
        </w:rPr>
        <w:t xml:space="preserve"> </w:t>
      </w:r>
      <w:r w:rsidRPr="00B5623C">
        <w:rPr>
          <w:color w:val="000000" w:themeColor="text1"/>
          <w:sz w:val="22"/>
          <w:szCs w:val="22"/>
        </w:rPr>
        <w:t>Soil</w:t>
      </w:r>
      <w:r w:rsidRPr="00B5623C">
        <w:rPr>
          <w:color w:val="000000" w:themeColor="text1"/>
          <w:spacing w:val="-2"/>
          <w:sz w:val="22"/>
          <w:szCs w:val="22"/>
        </w:rPr>
        <w:t xml:space="preserve"> </w:t>
      </w:r>
      <w:r w:rsidRPr="00B5623C">
        <w:rPr>
          <w:color w:val="000000" w:themeColor="text1"/>
          <w:sz w:val="22"/>
          <w:szCs w:val="22"/>
        </w:rPr>
        <w:t>health</w:t>
      </w:r>
      <w:r w:rsidRPr="00B5623C">
        <w:rPr>
          <w:color w:val="000000" w:themeColor="text1"/>
          <w:spacing w:val="-4"/>
          <w:sz w:val="22"/>
          <w:szCs w:val="22"/>
        </w:rPr>
        <w:t xml:space="preserve"> </w:t>
      </w:r>
      <w:r w:rsidRPr="00B5623C">
        <w:rPr>
          <w:color w:val="000000" w:themeColor="text1"/>
          <w:sz w:val="22"/>
          <w:szCs w:val="22"/>
        </w:rPr>
        <w:t>card</w:t>
      </w:r>
      <w:r w:rsidRPr="00B5623C">
        <w:rPr>
          <w:color w:val="000000" w:themeColor="text1"/>
          <w:spacing w:val="-4"/>
          <w:sz w:val="22"/>
          <w:szCs w:val="22"/>
        </w:rPr>
        <w:t xml:space="preserve"> </w:t>
      </w:r>
      <w:r w:rsidRPr="00B5623C">
        <w:rPr>
          <w:color w:val="000000" w:themeColor="text1"/>
          <w:sz w:val="22"/>
          <w:szCs w:val="22"/>
        </w:rPr>
        <w:t>by</w:t>
      </w:r>
      <w:r w:rsidRPr="00B5623C">
        <w:rPr>
          <w:color w:val="000000" w:themeColor="text1"/>
          <w:spacing w:val="-4"/>
          <w:sz w:val="22"/>
          <w:szCs w:val="22"/>
        </w:rPr>
        <w:t xml:space="preserve"> </w:t>
      </w:r>
      <w:r w:rsidRPr="00B5623C">
        <w:rPr>
          <w:color w:val="000000" w:themeColor="text1"/>
          <w:sz w:val="22"/>
          <w:szCs w:val="22"/>
        </w:rPr>
        <w:t>the</w:t>
      </w:r>
      <w:r w:rsidRPr="00B5623C">
        <w:rPr>
          <w:color w:val="000000" w:themeColor="text1"/>
          <w:spacing w:val="-2"/>
          <w:sz w:val="22"/>
          <w:szCs w:val="22"/>
        </w:rPr>
        <w:t xml:space="preserve"> </w:t>
      </w:r>
      <w:r w:rsidRPr="00B5623C">
        <w:rPr>
          <w:color w:val="000000" w:themeColor="text1"/>
          <w:sz w:val="22"/>
          <w:szCs w:val="22"/>
        </w:rPr>
        <w:t>farmers</w:t>
      </w:r>
      <w:r w:rsidRPr="00B5623C">
        <w:rPr>
          <w:color w:val="000000" w:themeColor="text1"/>
          <w:spacing w:val="-3"/>
          <w:sz w:val="22"/>
          <w:szCs w:val="22"/>
        </w:rPr>
        <w:t xml:space="preserve"> </w:t>
      </w:r>
      <w:r w:rsidRPr="00B5623C">
        <w:rPr>
          <w:color w:val="000000" w:themeColor="text1"/>
          <w:sz w:val="22"/>
          <w:szCs w:val="22"/>
        </w:rPr>
        <w:t>of</w:t>
      </w:r>
      <w:r w:rsidRPr="00B5623C">
        <w:rPr>
          <w:color w:val="000000" w:themeColor="text1"/>
          <w:spacing w:val="-3"/>
          <w:sz w:val="22"/>
          <w:szCs w:val="22"/>
        </w:rPr>
        <w:t xml:space="preserve"> </w:t>
      </w:r>
      <w:r w:rsidRPr="00B5623C">
        <w:rPr>
          <w:color w:val="000000" w:themeColor="text1"/>
          <w:sz w:val="22"/>
          <w:szCs w:val="22"/>
        </w:rPr>
        <w:t>Bilaspur</w:t>
      </w:r>
      <w:r w:rsidRPr="00B5623C">
        <w:rPr>
          <w:color w:val="000000" w:themeColor="text1"/>
          <w:spacing w:val="-58"/>
          <w:sz w:val="22"/>
          <w:szCs w:val="22"/>
        </w:rPr>
        <w:t xml:space="preserve"> </w:t>
      </w:r>
      <w:r w:rsidRPr="00B5623C">
        <w:rPr>
          <w:color w:val="000000" w:themeColor="text1"/>
          <w:sz w:val="22"/>
          <w:szCs w:val="22"/>
        </w:rPr>
        <w:t>District</w:t>
      </w:r>
      <w:r w:rsidRPr="00B5623C">
        <w:rPr>
          <w:color w:val="000000" w:themeColor="text1"/>
          <w:spacing w:val="1"/>
          <w:sz w:val="22"/>
          <w:szCs w:val="22"/>
        </w:rPr>
        <w:t xml:space="preserve"> </w:t>
      </w:r>
      <w:r w:rsidRPr="00B5623C">
        <w:rPr>
          <w:color w:val="000000" w:themeColor="text1"/>
          <w:sz w:val="22"/>
          <w:szCs w:val="22"/>
        </w:rPr>
        <w:t>"</w:t>
      </w:r>
      <w:r w:rsidRPr="00B5623C">
        <w:rPr>
          <w:color w:val="000000" w:themeColor="text1"/>
          <w:spacing w:val="1"/>
          <w:sz w:val="22"/>
          <w:szCs w:val="22"/>
        </w:rPr>
        <w:t xml:space="preserve"> </w:t>
      </w:r>
      <w:proofErr w:type="spellStart"/>
      <w:r w:rsidRPr="00B5623C">
        <w:rPr>
          <w:color w:val="000000" w:themeColor="text1"/>
          <w:sz w:val="22"/>
          <w:szCs w:val="22"/>
        </w:rPr>
        <w:t>Unpub</w:t>
      </w:r>
      <w:proofErr w:type="spellEnd"/>
      <w:r w:rsidRPr="00B5623C">
        <w:rPr>
          <w:color w:val="000000" w:themeColor="text1"/>
          <w:sz w:val="22"/>
          <w:szCs w:val="22"/>
        </w:rPr>
        <w:t>.</w:t>
      </w:r>
      <w:r w:rsidRPr="00B5623C">
        <w:rPr>
          <w:color w:val="000000" w:themeColor="text1"/>
          <w:spacing w:val="1"/>
          <w:sz w:val="22"/>
          <w:szCs w:val="22"/>
        </w:rPr>
        <w:t xml:space="preserve"> </w:t>
      </w:r>
      <w:r w:rsidRPr="00B5623C">
        <w:rPr>
          <w:color w:val="000000" w:themeColor="text1"/>
          <w:sz w:val="22"/>
          <w:szCs w:val="22"/>
        </w:rPr>
        <w:t>M.Sc.</w:t>
      </w:r>
      <w:r w:rsidRPr="00B5623C">
        <w:rPr>
          <w:color w:val="000000" w:themeColor="text1"/>
          <w:spacing w:val="1"/>
          <w:sz w:val="22"/>
          <w:szCs w:val="22"/>
        </w:rPr>
        <w:t xml:space="preserve"> </w:t>
      </w:r>
      <w:r w:rsidRPr="00B5623C">
        <w:rPr>
          <w:color w:val="000000" w:themeColor="text1"/>
          <w:sz w:val="22"/>
          <w:szCs w:val="22"/>
        </w:rPr>
        <w:t>(Ag.) Thesis,</w:t>
      </w:r>
      <w:r w:rsidRPr="00B5623C">
        <w:rPr>
          <w:color w:val="000000" w:themeColor="text1"/>
          <w:spacing w:val="1"/>
          <w:sz w:val="22"/>
          <w:szCs w:val="22"/>
        </w:rPr>
        <w:t xml:space="preserve"> </w:t>
      </w:r>
      <w:r w:rsidRPr="00B5623C">
        <w:rPr>
          <w:color w:val="000000" w:themeColor="text1"/>
          <w:sz w:val="22"/>
          <w:szCs w:val="22"/>
        </w:rPr>
        <w:t>Palli</w:t>
      </w:r>
      <w:r w:rsidRPr="00B5623C">
        <w:rPr>
          <w:color w:val="000000" w:themeColor="text1"/>
          <w:spacing w:val="1"/>
          <w:sz w:val="22"/>
          <w:szCs w:val="22"/>
        </w:rPr>
        <w:t xml:space="preserve"> </w:t>
      </w:r>
      <w:r w:rsidRPr="00B5623C">
        <w:rPr>
          <w:color w:val="000000" w:themeColor="text1"/>
          <w:sz w:val="22"/>
          <w:szCs w:val="22"/>
        </w:rPr>
        <w:t>Siksha</w:t>
      </w:r>
      <w:r w:rsidRPr="00B5623C">
        <w:rPr>
          <w:color w:val="000000" w:themeColor="text1"/>
          <w:spacing w:val="1"/>
          <w:sz w:val="22"/>
          <w:szCs w:val="22"/>
        </w:rPr>
        <w:t xml:space="preserve"> </w:t>
      </w:r>
      <w:r w:rsidRPr="00B5623C">
        <w:rPr>
          <w:color w:val="000000" w:themeColor="text1"/>
          <w:sz w:val="22"/>
          <w:szCs w:val="22"/>
        </w:rPr>
        <w:t>Bhavana</w:t>
      </w:r>
      <w:r w:rsidRPr="00B5623C">
        <w:rPr>
          <w:color w:val="000000" w:themeColor="text1"/>
          <w:spacing w:val="1"/>
          <w:sz w:val="22"/>
          <w:szCs w:val="22"/>
        </w:rPr>
        <w:t xml:space="preserve"> </w:t>
      </w:r>
      <w:r w:rsidRPr="00B5623C">
        <w:rPr>
          <w:color w:val="000000" w:themeColor="text1"/>
          <w:sz w:val="22"/>
          <w:szCs w:val="22"/>
        </w:rPr>
        <w:t>(Institute</w:t>
      </w:r>
      <w:r w:rsidRPr="00B5623C">
        <w:rPr>
          <w:color w:val="000000" w:themeColor="text1"/>
          <w:spacing w:val="1"/>
          <w:sz w:val="22"/>
          <w:szCs w:val="22"/>
        </w:rPr>
        <w:t xml:space="preserve"> </w:t>
      </w:r>
      <w:r w:rsidRPr="00B5623C">
        <w:rPr>
          <w:color w:val="000000" w:themeColor="text1"/>
          <w:sz w:val="22"/>
          <w:szCs w:val="22"/>
        </w:rPr>
        <w:t>of</w:t>
      </w:r>
      <w:r w:rsidRPr="00B5623C">
        <w:rPr>
          <w:color w:val="000000" w:themeColor="text1"/>
          <w:spacing w:val="-57"/>
          <w:sz w:val="22"/>
          <w:szCs w:val="22"/>
        </w:rPr>
        <w:t xml:space="preserve"> </w:t>
      </w:r>
      <w:r w:rsidRPr="00B5623C">
        <w:rPr>
          <w:color w:val="000000" w:themeColor="text1"/>
          <w:sz w:val="22"/>
          <w:szCs w:val="22"/>
        </w:rPr>
        <w:t>Agriculture),</w:t>
      </w:r>
      <w:r w:rsidRPr="00B5623C">
        <w:rPr>
          <w:color w:val="000000" w:themeColor="text1"/>
          <w:spacing w:val="-1"/>
          <w:sz w:val="22"/>
          <w:szCs w:val="22"/>
        </w:rPr>
        <w:t xml:space="preserve"> </w:t>
      </w:r>
      <w:r w:rsidRPr="00B5623C">
        <w:rPr>
          <w:color w:val="000000" w:themeColor="text1"/>
          <w:sz w:val="22"/>
          <w:szCs w:val="22"/>
        </w:rPr>
        <w:t>Visva-Bharati, Sriniketan, west</w:t>
      </w:r>
      <w:r w:rsidRPr="00B5623C">
        <w:rPr>
          <w:color w:val="000000" w:themeColor="text1"/>
          <w:spacing w:val="-1"/>
          <w:sz w:val="22"/>
          <w:szCs w:val="22"/>
        </w:rPr>
        <w:t xml:space="preserve"> </w:t>
      </w:r>
      <w:r w:rsidRPr="00B5623C">
        <w:rPr>
          <w:color w:val="000000" w:themeColor="text1"/>
          <w:sz w:val="22"/>
          <w:szCs w:val="22"/>
        </w:rPr>
        <w:t>Bengal.</w:t>
      </w:r>
    </w:p>
    <w:p w14:paraId="7AEE5F2C" w14:textId="77777777" w:rsidR="00E42DE9" w:rsidRPr="00B5623C" w:rsidRDefault="003B675A"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Tyngkan</w:t>
      </w:r>
      <w:proofErr w:type="spellEnd"/>
      <w:r w:rsidRPr="00B5623C">
        <w:rPr>
          <w:color w:val="000000" w:themeColor="text1"/>
          <w:sz w:val="22"/>
          <w:szCs w:val="22"/>
        </w:rPr>
        <w:t xml:space="preserve"> H.</w:t>
      </w:r>
      <w:r w:rsidRPr="00B5623C">
        <w:rPr>
          <w:color w:val="000000" w:themeColor="text1"/>
          <w:spacing w:val="54"/>
          <w:sz w:val="22"/>
          <w:szCs w:val="22"/>
        </w:rPr>
        <w:t xml:space="preserve"> </w:t>
      </w:r>
      <w:r w:rsidRPr="00B5623C">
        <w:rPr>
          <w:color w:val="000000" w:themeColor="text1"/>
          <w:sz w:val="22"/>
          <w:szCs w:val="22"/>
        </w:rPr>
        <w:t>2018.</w:t>
      </w:r>
      <w:r w:rsidRPr="00B5623C">
        <w:rPr>
          <w:color w:val="000000" w:themeColor="text1"/>
          <w:spacing w:val="54"/>
          <w:sz w:val="22"/>
          <w:szCs w:val="22"/>
        </w:rPr>
        <w:t xml:space="preserve"> </w:t>
      </w:r>
      <w:r w:rsidRPr="00B5623C">
        <w:rPr>
          <w:color w:val="000000" w:themeColor="text1"/>
          <w:sz w:val="22"/>
          <w:szCs w:val="22"/>
        </w:rPr>
        <w:t>"Impact</w:t>
      </w:r>
      <w:r w:rsidRPr="00B5623C">
        <w:rPr>
          <w:color w:val="000000" w:themeColor="text1"/>
          <w:spacing w:val="113"/>
          <w:sz w:val="22"/>
          <w:szCs w:val="22"/>
        </w:rPr>
        <w:t xml:space="preserve"> </w:t>
      </w:r>
      <w:r w:rsidRPr="00B5623C">
        <w:rPr>
          <w:color w:val="000000" w:themeColor="text1"/>
          <w:sz w:val="22"/>
          <w:szCs w:val="22"/>
        </w:rPr>
        <w:t>of</w:t>
      </w:r>
      <w:r w:rsidRPr="00B5623C">
        <w:rPr>
          <w:color w:val="000000" w:themeColor="text1"/>
          <w:spacing w:val="113"/>
          <w:sz w:val="22"/>
          <w:szCs w:val="22"/>
        </w:rPr>
        <w:t xml:space="preserve"> </w:t>
      </w:r>
      <w:r w:rsidRPr="00B5623C">
        <w:rPr>
          <w:color w:val="000000" w:themeColor="text1"/>
          <w:sz w:val="22"/>
          <w:szCs w:val="22"/>
        </w:rPr>
        <w:t>electronic-</w:t>
      </w:r>
      <w:r w:rsidRPr="00B5623C">
        <w:rPr>
          <w:color w:val="000000" w:themeColor="text1"/>
          <w:spacing w:val="112"/>
          <w:sz w:val="22"/>
          <w:szCs w:val="22"/>
        </w:rPr>
        <w:t xml:space="preserve"> </w:t>
      </w:r>
      <w:r w:rsidRPr="00B5623C">
        <w:rPr>
          <w:color w:val="000000" w:themeColor="text1"/>
          <w:sz w:val="22"/>
          <w:szCs w:val="22"/>
        </w:rPr>
        <w:t>national</w:t>
      </w:r>
      <w:r w:rsidRPr="00B5623C">
        <w:rPr>
          <w:color w:val="000000" w:themeColor="text1"/>
          <w:spacing w:val="113"/>
          <w:sz w:val="22"/>
          <w:szCs w:val="22"/>
        </w:rPr>
        <w:t xml:space="preserve"> </w:t>
      </w:r>
      <w:r w:rsidRPr="00B5623C">
        <w:rPr>
          <w:color w:val="000000" w:themeColor="text1"/>
          <w:sz w:val="22"/>
          <w:szCs w:val="22"/>
        </w:rPr>
        <w:t>agriculture</w:t>
      </w:r>
      <w:r w:rsidRPr="00B5623C">
        <w:rPr>
          <w:color w:val="000000" w:themeColor="text1"/>
          <w:spacing w:val="114"/>
          <w:sz w:val="22"/>
          <w:szCs w:val="22"/>
        </w:rPr>
        <w:t xml:space="preserve"> </w:t>
      </w:r>
      <w:r w:rsidRPr="00B5623C">
        <w:rPr>
          <w:color w:val="000000" w:themeColor="text1"/>
          <w:sz w:val="22"/>
          <w:szCs w:val="22"/>
        </w:rPr>
        <w:t>market</w:t>
      </w:r>
      <w:r w:rsidRPr="00B5623C">
        <w:rPr>
          <w:color w:val="000000" w:themeColor="text1"/>
          <w:spacing w:val="112"/>
          <w:sz w:val="22"/>
          <w:szCs w:val="22"/>
        </w:rPr>
        <w:t xml:space="preserve"> </w:t>
      </w:r>
      <w:r w:rsidRPr="00B5623C">
        <w:rPr>
          <w:color w:val="000000" w:themeColor="text1"/>
          <w:sz w:val="22"/>
          <w:szCs w:val="22"/>
        </w:rPr>
        <w:t>(e-NAM)</w:t>
      </w:r>
      <w:r w:rsidRPr="00B5623C">
        <w:rPr>
          <w:color w:val="000000" w:themeColor="text1"/>
          <w:spacing w:val="-58"/>
          <w:sz w:val="22"/>
          <w:szCs w:val="22"/>
        </w:rPr>
        <w:t xml:space="preserve"> </w:t>
      </w:r>
      <w:r w:rsidRPr="00B5623C">
        <w:rPr>
          <w:color w:val="000000" w:themeColor="text1"/>
          <w:sz w:val="22"/>
          <w:szCs w:val="22"/>
        </w:rPr>
        <w:t xml:space="preserve">on the income of farmers in Raipur and </w:t>
      </w:r>
      <w:proofErr w:type="spellStart"/>
      <w:r w:rsidRPr="00B5623C">
        <w:rPr>
          <w:color w:val="000000" w:themeColor="text1"/>
          <w:sz w:val="22"/>
          <w:szCs w:val="22"/>
        </w:rPr>
        <w:t>Dhamtari</w:t>
      </w:r>
      <w:proofErr w:type="spellEnd"/>
      <w:r w:rsidRPr="00B5623C">
        <w:rPr>
          <w:color w:val="000000" w:themeColor="text1"/>
          <w:sz w:val="22"/>
          <w:szCs w:val="22"/>
        </w:rPr>
        <w:t xml:space="preserve"> agricultural produce market</w:t>
      </w:r>
      <w:r w:rsidRPr="00B5623C">
        <w:rPr>
          <w:color w:val="000000" w:themeColor="text1"/>
          <w:spacing w:val="1"/>
          <w:sz w:val="22"/>
          <w:szCs w:val="22"/>
        </w:rPr>
        <w:t xml:space="preserve"> </w:t>
      </w:r>
      <w:r w:rsidRPr="00B5623C">
        <w:rPr>
          <w:color w:val="000000" w:themeColor="text1"/>
          <w:sz w:val="22"/>
          <w:szCs w:val="22"/>
        </w:rPr>
        <w:t>committees (APMCs) of Chhattisgarh " M.Sc. (Ag.) Thesis, Indira Gandhi Krishi</w:t>
      </w:r>
      <w:r w:rsidRPr="00B5623C">
        <w:rPr>
          <w:color w:val="000000" w:themeColor="text1"/>
          <w:spacing w:val="1"/>
          <w:sz w:val="22"/>
          <w:szCs w:val="22"/>
        </w:rPr>
        <w:t xml:space="preserve"> </w:t>
      </w:r>
      <w:r w:rsidRPr="00B5623C">
        <w:rPr>
          <w:color w:val="000000" w:themeColor="text1"/>
          <w:sz w:val="22"/>
          <w:szCs w:val="22"/>
        </w:rPr>
        <w:t>Vishwavidyalaya,</w:t>
      </w:r>
      <w:r w:rsidRPr="00B5623C">
        <w:rPr>
          <w:color w:val="000000" w:themeColor="text1"/>
          <w:spacing w:val="-1"/>
          <w:sz w:val="22"/>
          <w:szCs w:val="22"/>
        </w:rPr>
        <w:t xml:space="preserve"> </w:t>
      </w:r>
      <w:r w:rsidRPr="00B5623C">
        <w:rPr>
          <w:color w:val="000000" w:themeColor="text1"/>
          <w:sz w:val="22"/>
          <w:szCs w:val="22"/>
        </w:rPr>
        <w:t xml:space="preserve">Raipur, </w:t>
      </w:r>
      <w:proofErr w:type="spellStart"/>
      <w:r w:rsidRPr="00B5623C">
        <w:rPr>
          <w:color w:val="000000" w:themeColor="text1"/>
          <w:sz w:val="22"/>
          <w:szCs w:val="22"/>
        </w:rPr>
        <w:t>Chhattisga</w:t>
      </w:r>
      <w:proofErr w:type="spellEnd"/>
    </w:p>
    <w:p w14:paraId="25C60FCD" w14:textId="77777777" w:rsidR="003B675A"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 xml:space="preserve">Venkatanarayan M. (2013). scheduled castes and Tribes in Andhra Pradesh: A situation Assessment Analysis. </w:t>
      </w:r>
      <w:proofErr w:type="spellStart"/>
      <w:r w:rsidRPr="00B5623C">
        <w:rPr>
          <w:i/>
          <w:iCs/>
          <w:color w:val="000000" w:themeColor="text1"/>
          <w:sz w:val="22"/>
          <w:szCs w:val="22"/>
        </w:rPr>
        <w:t>Munic</w:t>
      </w:r>
      <w:proofErr w:type="spellEnd"/>
      <w:r w:rsidRPr="00B5623C">
        <w:rPr>
          <w:i/>
          <w:iCs/>
          <w:color w:val="000000" w:themeColor="text1"/>
          <w:sz w:val="22"/>
          <w:szCs w:val="22"/>
        </w:rPr>
        <w:t xml:space="preserve"> Personal </w:t>
      </w:r>
      <w:proofErr w:type="spellStart"/>
      <w:r w:rsidRPr="00B5623C">
        <w:rPr>
          <w:i/>
          <w:iCs/>
          <w:color w:val="000000" w:themeColor="text1"/>
          <w:sz w:val="22"/>
          <w:szCs w:val="22"/>
        </w:rPr>
        <w:t>RePEc</w:t>
      </w:r>
      <w:proofErr w:type="spellEnd"/>
      <w:r w:rsidRPr="00B5623C">
        <w:rPr>
          <w:i/>
          <w:iCs/>
          <w:color w:val="000000" w:themeColor="text1"/>
          <w:sz w:val="22"/>
          <w:szCs w:val="22"/>
        </w:rPr>
        <w:t xml:space="preserve"> Archive</w:t>
      </w:r>
      <w:r w:rsidRPr="00B5623C">
        <w:rPr>
          <w:color w:val="000000" w:themeColor="text1"/>
          <w:sz w:val="22"/>
          <w:szCs w:val="22"/>
        </w:rPr>
        <w:t xml:space="preserve">. Page no:48186. </w:t>
      </w:r>
      <w:hyperlink r:id="rId16" w:history="1">
        <w:r w:rsidRPr="00B5623C">
          <w:rPr>
            <w:rStyle w:val="Hyperlink"/>
            <w:rFonts w:eastAsiaTheme="majorEastAsia"/>
            <w:sz w:val="22"/>
            <w:szCs w:val="22"/>
          </w:rPr>
          <w:t>https://mpra.ub.uni-muenchen.de/48186/</w:t>
        </w:r>
      </w:hyperlink>
    </w:p>
    <w:p w14:paraId="3A58E5D8" w14:textId="77777777" w:rsidR="00E42DE9" w:rsidRPr="00FC7890" w:rsidRDefault="00E42DE9" w:rsidP="0031291E">
      <w:pPr>
        <w:spacing w:before="120" w:after="120" w:line="276" w:lineRule="auto"/>
        <w:rPr>
          <w:rFonts w:ascii="Times New Roman" w:hAnsi="Times New Roman" w:cs="Times New Roman"/>
        </w:rPr>
        <w:sectPr w:rsidR="00E42DE9" w:rsidRPr="00FC7890" w:rsidSect="001C18DB">
          <w:type w:val="continuous"/>
          <w:pgSz w:w="11906" w:h="16838"/>
          <w:pgMar w:top="1440" w:right="1440" w:bottom="1440" w:left="1440" w:header="720" w:footer="720" w:gutter="0"/>
          <w:cols w:space="26"/>
          <w:docGrid w:linePitch="360"/>
        </w:sectPr>
      </w:pPr>
    </w:p>
    <w:p w14:paraId="7F76560C" w14:textId="77777777" w:rsidR="00545DA2" w:rsidRPr="00FC7890" w:rsidRDefault="00545DA2" w:rsidP="0031291E">
      <w:pPr>
        <w:spacing w:before="120" w:after="120" w:line="276" w:lineRule="auto"/>
        <w:rPr>
          <w:rFonts w:ascii="Times New Roman" w:hAnsi="Times New Roman" w:cs="Times New Roman"/>
        </w:rPr>
      </w:pPr>
    </w:p>
    <w:sectPr w:rsidR="00545DA2" w:rsidRPr="00FC7890" w:rsidSect="001C18DB">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0347D" w14:textId="77777777" w:rsidR="00540320" w:rsidRDefault="00540320" w:rsidP="00B5623C">
      <w:r>
        <w:separator/>
      </w:r>
    </w:p>
  </w:endnote>
  <w:endnote w:type="continuationSeparator" w:id="0">
    <w:p w14:paraId="22241D8D" w14:textId="77777777" w:rsidR="00540320" w:rsidRDefault="00540320" w:rsidP="00B5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C4E1" w14:textId="77777777" w:rsidR="009D6E8B" w:rsidRDefault="009D6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4DE33" w14:textId="77777777" w:rsidR="009D6E8B" w:rsidRDefault="009D6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A3C9C" w14:textId="77777777" w:rsidR="009D6E8B" w:rsidRDefault="009D6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279E5" w14:textId="77777777" w:rsidR="00540320" w:rsidRDefault="00540320" w:rsidP="00B5623C">
      <w:r>
        <w:separator/>
      </w:r>
    </w:p>
  </w:footnote>
  <w:footnote w:type="continuationSeparator" w:id="0">
    <w:p w14:paraId="077BBC90" w14:textId="77777777" w:rsidR="00540320" w:rsidRDefault="00540320" w:rsidP="00B56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4497F" w14:textId="6EBF98EA" w:rsidR="009D6E8B" w:rsidRDefault="009D6E8B">
    <w:pPr>
      <w:pStyle w:val="Header"/>
    </w:pPr>
    <w:r>
      <w:rPr>
        <w:noProof/>
      </w:rPr>
      <w:pict w14:anchorId="66809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9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F52F" w14:textId="061C6580" w:rsidR="009D6E8B" w:rsidRDefault="009D6E8B">
    <w:pPr>
      <w:pStyle w:val="Header"/>
    </w:pPr>
    <w:r>
      <w:rPr>
        <w:noProof/>
      </w:rPr>
      <w:pict w14:anchorId="59FE2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9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FE43B" w14:textId="63BECB99" w:rsidR="009D6E8B" w:rsidRDefault="009D6E8B">
    <w:pPr>
      <w:pStyle w:val="Header"/>
    </w:pPr>
    <w:r>
      <w:rPr>
        <w:noProof/>
      </w:rPr>
      <w:pict w14:anchorId="5BE7B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9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24669"/>
    <w:multiLevelType w:val="hybridMultilevel"/>
    <w:tmpl w:val="3BA46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E958BD"/>
    <w:multiLevelType w:val="hybridMultilevel"/>
    <w:tmpl w:val="FDA2EC62"/>
    <w:lvl w:ilvl="0" w:tplc="11847842">
      <w:start w:val="1"/>
      <w:numFmt w:val="upp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 w15:restartNumberingAfterBreak="0">
    <w:nsid w:val="7FFE068A"/>
    <w:multiLevelType w:val="hybridMultilevel"/>
    <w:tmpl w:val="82B624BE"/>
    <w:lvl w:ilvl="0" w:tplc="96EA0ED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DA2"/>
    <w:rsid w:val="000317E9"/>
    <w:rsid w:val="00042082"/>
    <w:rsid w:val="00044106"/>
    <w:rsid w:val="000D290D"/>
    <w:rsid w:val="00180D56"/>
    <w:rsid w:val="00194B3B"/>
    <w:rsid w:val="001B4B09"/>
    <w:rsid w:val="001C18DB"/>
    <w:rsid w:val="002210BC"/>
    <w:rsid w:val="0027281F"/>
    <w:rsid w:val="002B01EE"/>
    <w:rsid w:val="002F63CB"/>
    <w:rsid w:val="0031291E"/>
    <w:rsid w:val="00340E82"/>
    <w:rsid w:val="00372D82"/>
    <w:rsid w:val="003A23BA"/>
    <w:rsid w:val="003A4734"/>
    <w:rsid w:val="003B675A"/>
    <w:rsid w:val="004065BD"/>
    <w:rsid w:val="0042569A"/>
    <w:rsid w:val="004D2F36"/>
    <w:rsid w:val="0053425F"/>
    <w:rsid w:val="00540320"/>
    <w:rsid w:val="00545DA2"/>
    <w:rsid w:val="005728FB"/>
    <w:rsid w:val="005C759C"/>
    <w:rsid w:val="006241DA"/>
    <w:rsid w:val="0066336F"/>
    <w:rsid w:val="00676792"/>
    <w:rsid w:val="00687B04"/>
    <w:rsid w:val="00690914"/>
    <w:rsid w:val="006A1131"/>
    <w:rsid w:val="006C64B7"/>
    <w:rsid w:val="006D4046"/>
    <w:rsid w:val="00715787"/>
    <w:rsid w:val="0072501A"/>
    <w:rsid w:val="00731EC9"/>
    <w:rsid w:val="00752353"/>
    <w:rsid w:val="007653A4"/>
    <w:rsid w:val="007C4A48"/>
    <w:rsid w:val="00836587"/>
    <w:rsid w:val="00841E6E"/>
    <w:rsid w:val="0086493D"/>
    <w:rsid w:val="00895A99"/>
    <w:rsid w:val="0089711D"/>
    <w:rsid w:val="008E1A5A"/>
    <w:rsid w:val="008E7938"/>
    <w:rsid w:val="00955922"/>
    <w:rsid w:val="00983C5E"/>
    <w:rsid w:val="009932DA"/>
    <w:rsid w:val="009D6E8B"/>
    <w:rsid w:val="00A36D25"/>
    <w:rsid w:val="00A770AC"/>
    <w:rsid w:val="00A91238"/>
    <w:rsid w:val="00AA7389"/>
    <w:rsid w:val="00AE5BEC"/>
    <w:rsid w:val="00B16769"/>
    <w:rsid w:val="00B16ADC"/>
    <w:rsid w:val="00B5623C"/>
    <w:rsid w:val="00B87983"/>
    <w:rsid w:val="00BF2EA1"/>
    <w:rsid w:val="00C04816"/>
    <w:rsid w:val="00C3711C"/>
    <w:rsid w:val="00C63B79"/>
    <w:rsid w:val="00CB283C"/>
    <w:rsid w:val="00CB5116"/>
    <w:rsid w:val="00D64F50"/>
    <w:rsid w:val="00D726C3"/>
    <w:rsid w:val="00E22683"/>
    <w:rsid w:val="00E42765"/>
    <w:rsid w:val="00E42DE9"/>
    <w:rsid w:val="00E54484"/>
    <w:rsid w:val="00E62257"/>
    <w:rsid w:val="00E75AAF"/>
    <w:rsid w:val="00EB5703"/>
    <w:rsid w:val="00EE7FD2"/>
    <w:rsid w:val="00F072F8"/>
    <w:rsid w:val="00F45944"/>
    <w:rsid w:val="00FC7890"/>
    <w:rsid w:val="00FD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E37A53"/>
  <w15:docId w15:val="{8DC15543-1C30-334F-8823-239D33FD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01A"/>
  </w:style>
  <w:style w:type="paragraph" w:styleId="Heading1">
    <w:name w:val="heading 1"/>
    <w:basedOn w:val="Normal"/>
    <w:next w:val="Normal"/>
    <w:link w:val="Heading1Char"/>
    <w:uiPriority w:val="9"/>
    <w:qFormat/>
    <w:rsid w:val="00545D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45DA2"/>
    <w:pPr>
      <w:widowControl w:val="0"/>
      <w:autoSpaceDE w:val="0"/>
      <w:autoSpaceDN w:val="0"/>
      <w:spacing w:before="122"/>
      <w:ind w:left="200"/>
      <w:jc w:val="both"/>
      <w:outlineLvl w:val="1"/>
    </w:pPr>
    <w:rPr>
      <w:rFonts w:ascii="Times New Roman" w:eastAsia="Times New Roman" w:hAnsi="Times New Roman" w:cs="Times New Roman"/>
      <w:b/>
      <w:bCs/>
      <w:kern w:val="0"/>
    </w:rPr>
  </w:style>
  <w:style w:type="paragraph" w:styleId="Heading3">
    <w:name w:val="heading 3"/>
    <w:basedOn w:val="Normal"/>
    <w:next w:val="Normal"/>
    <w:link w:val="Heading3Char"/>
    <w:uiPriority w:val="9"/>
    <w:semiHidden/>
    <w:unhideWhenUsed/>
    <w:qFormat/>
    <w:rsid w:val="00545DA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45DA2"/>
    <w:pPr>
      <w:keepNext/>
      <w:keepLines/>
      <w:widowControl w:val="0"/>
      <w:autoSpaceDE w:val="0"/>
      <w:autoSpaceDN w:val="0"/>
      <w:spacing w:before="40"/>
      <w:outlineLvl w:val="3"/>
    </w:pPr>
    <w:rPr>
      <w:rFonts w:asciiTheme="majorHAnsi" w:eastAsiaTheme="majorEastAsia" w:hAnsiTheme="majorHAnsi" w:cstheme="majorBidi"/>
      <w:i/>
      <w:iCs/>
      <w:color w:val="2F5496" w:themeColor="accent1" w:themeShade="BF"/>
      <w:kern w:val="0"/>
      <w:sz w:val="22"/>
      <w:szCs w:val="22"/>
    </w:rPr>
  </w:style>
  <w:style w:type="paragraph" w:styleId="Heading5">
    <w:name w:val="heading 5"/>
    <w:basedOn w:val="Normal"/>
    <w:next w:val="Normal"/>
    <w:link w:val="Heading5Char"/>
    <w:uiPriority w:val="9"/>
    <w:unhideWhenUsed/>
    <w:qFormat/>
    <w:rsid w:val="00545DA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45DA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5DA2"/>
    <w:rPr>
      <w:rFonts w:ascii="Times New Roman" w:eastAsia="Times New Roman" w:hAnsi="Times New Roman" w:cs="Times New Roman"/>
      <w:b/>
      <w:bCs/>
      <w:kern w:val="0"/>
    </w:rPr>
  </w:style>
  <w:style w:type="character" w:customStyle="1" w:styleId="Heading3Char">
    <w:name w:val="Heading 3 Char"/>
    <w:basedOn w:val="DefaultParagraphFont"/>
    <w:link w:val="Heading3"/>
    <w:uiPriority w:val="9"/>
    <w:semiHidden/>
    <w:rsid w:val="00545DA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45DA2"/>
    <w:rPr>
      <w:rFonts w:asciiTheme="majorHAnsi" w:eastAsiaTheme="majorEastAsia" w:hAnsiTheme="majorHAnsi" w:cstheme="majorBidi"/>
      <w:i/>
      <w:iCs/>
      <w:color w:val="2F5496" w:themeColor="accent1" w:themeShade="BF"/>
      <w:kern w:val="0"/>
      <w:sz w:val="22"/>
      <w:szCs w:val="22"/>
    </w:rPr>
  </w:style>
  <w:style w:type="character" w:customStyle="1" w:styleId="Heading5Char">
    <w:name w:val="Heading 5 Char"/>
    <w:basedOn w:val="DefaultParagraphFont"/>
    <w:link w:val="Heading5"/>
    <w:uiPriority w:val="9"/>
    <w:rsid w:val="00545D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45DA2"/>
    <w:rPr>
      <w:rFonts w:asciiTheme="majorHAnsi" w:eastAsiaTheme="majorEastAsia" w:hAnsiTheme="majorHAnsi" w:cstheme="majorBidi"/>
      <w:color w:val="1F3763" w:themeColor="accent1" w:themeShade="7F"/>
    </w:rPr>
  </w:style>
  <w:style w:type="paragraph" w:styleId="ListParagraph">
    <w:name w:val="List Paragraph"/>
    <w:basedOn w:val="Normal"/>
    <w:uiPriority w:val="1"/>
    <w:qFormat/>
    <w:rsid w:val="00545DA2"/>
    <w:pPr>
      <w:ind w:left="720"/>
      <w:contextualSpacing/>
    </w:pPr>
  </w:style>
  <w:style w:type="paragraph" w:styleId="NormalWeb">
    <w:name w:val="Normal (Web)"/>
    <w:basedOn w:val="Normal"/>
    <w:uiPriority w:val="99"/>
    <w:unhideWhenUsed/>
    <w:rsid w:val="00545DA2"/>
    <w:pPr>
      <w:spacing w:before="100" w:beforeAutospacing="1" w:after="100" w:afterAutospacing="1"/>
    </w:pPr>
    <w:rPr>
      <w:rFonts w:ascii="Times New Roman" w:eastAsia="Times New Roman" w:hAnsi="Times New Roman" w:cs="Times New Roman"/>
      <w:kern w:val="0"/>
      <w:lang w:eastAsia="en-GB"/>
    </w:rPr>
  </w:style>
  <w:style w:type="character" w:customStyle="1" w:styleId="apple-converted-space">
    <w:name w:val="apple-converted-space"/>
    <w:basedOn w:val="DefaultParagraphFont"/>
    <w:rsid w:val="00545DA2"/>
  </w:style>
  <w:style w:type="paragraph" w:customStyle="1" w:styleId="TableParagraph">
    <w:name w:val="Table Paragraph"/>
    <w:basedOn w:val="Normal"/>
    <w:uiPriority w:val="1"/>
    <w:qFormat/>
    <w:rsid w:val="00545DA2"/>
    <w:pPr>
      <w:widowControl w:val="0"/>
      <w:autoSpaceDE w:val="0"/>
      <w:autoSpaceDN w:val="0"/>
      <w:spacing w:before="116"/>
    </w:pPr>
    <w:rPr>
      <w:rFonts w:ascii="Times New Roman" w:eastAsia="Times New Roman" w:hAnsi="Times New Roman" w:cs="Times New Roman"/>
      <w:kern w:val="0"/>
      <w:sz w:val="22"/>
      <w:szCs w:val="22"/>
    </w:rPr>
  </w:style>
  <w:style w:type="paragraph" w:styleId="BodyText">
    <w:name w:val="Body Text"/>
    <w:basedOn w:val="Normal"/>
    <w:link w:val="BodyTextChar"/>
    <w:uiPriority w:val="1"/>
    <w:qFormat/>
    <w:rsid w:val="00545DA2"/>
    <w:pPr>
      <w:widowControl w:val="0"/>
      <w:autoSpaceDE w:val="0"/>
      <w:autoSpaceDN w:val="0"/>
      <w:jc w:val="both"/>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545DA2"/>
    <w:rPr>
      <w:rFonts w:ascii="Times New Roman" w:eastAsia="Times New Roman" w:hAnsi="Times New Roman" w:cs="Times New Roman"/>
      <w:kern w:val="0"/>
    </w:rPr>
  </w:style>
  <w:style w:type="character" w:styleId="Hyperlink">
    <w:name w:val="Hyperlink"/>
    <w:basedOn w:val="DefaultParagraphFont"/>
    <w:uiPriority w:val="99"/>
    <w:unhideWhenUsed/>
    <w:rsid w:val="00545DA2"/>
    <w:rPr>
      <w:color w:val="0563C1" w:themeColor="hyperlink"/>
      <w:u w:val="single"/>
    </w:rPr>
  </w:style>
  <w:style w:type="character" w:customStyle="1" w:styleId="UnresolvedMention1">
    <w:name w:val="Unresolved Mention1"/>
    <w:basedOn w:val="DefaultParagraphFont"/>
    <w:uiPriority w:val="99"/>
    <w:semiHidden/>
    <w:unhideWhenUsed/>
    <w:rsid w:val="00545DA2"/>
    <w:rPr>
      <w:color w:val="605E5C"/>
      <w:shd w:val="clear" w:color="auto" w:fill="E1DFDD"/>
    </w:rPr>
  </w:style>
  <w:style w:type="character" w:styleId="FollowedHyperlink">
    <w:name w:val="FollowedHyperlink"/>
    <w:basedOn w:val="DefaultParagraphFont"/>
    <w:uiPriority w:val="99"/>
    <w:semiHidden/>
    <w:unhideWhenUsed/>
    <w:rsid w:val="00545DA2"/>
    <w:rPr>
      <w:color w:val="954F72" w:themeColor="followedHyperlink"/>
      <w:u w:val="single"/>
    </w:rPr>
  </w:style>
  <w:style w:type="paragraph" w:styleId="Header">
    <w:name w:val="header"/>
    <w:basedOn w:val="Normal"/>
    <w:link w:val="HeaderChar"/>
    <w:uiPriority w:val="99"/>
    <w:unhideWhenUsed/>
    <w:rsid w:val="00545DA2"/>
    <w:pPr>
      <w:tabs>
        <w:tab w:val="center" w:pos="4513"/>
        <w:tab w:val="right" w:pos="9026"/>
      </w:tabs>
    </w:pPr>
  </w:style>
  <w:style w:type="character" w:customStyle="1" w:styleId="HeaderChar">
    <w:name w:val="Header Char"/>
    <w:basedOn w:val="DefaultParagraphFont"/>
    <w:link w:val="Header"/>
    <w:uiPriority w:val="99"/>
    <w:rsid w:val="00545DA2"/>
  </w:style>
  <w:style w:type="paragraph" w:styleId="Footer">
    <w:name w:val="footer"/>
    <w:basedOn w:val="Normal"/>
    <w:link w:val="FooterChar"/>
    <w:uiPriority w:val="99"/>
    <w:unhideWhenUsed/>
    <w:rsid w:val="00545DA2"/>
    <w:pPr>
      <w:tabs>
        <w:tab w:val="center" w:pos="4513"/>
        <w:tab w:val="right" w:pos="9026"/>
      </w:tabs>
    </w:pPr>
  </w:style>
  <w:style w:type="character" w:customStyle="1" w:styleId="FooterChar">
    <w:name w:val="Footer Char"/>
    <w:basedOn w:val="DefaultParagraphFont"/>
    <w:link w:val="Footer"/>
    <w:uiPriority w:val="99"/>
    <w:rsid w:val="00545DA2"/>
  </w:style>
  <w:style w:type="table" w:styleId="TableGrid">
    <w:name w:val="Table Grid"/>
    <w:basedOn w:val="TableNormal"/>
    <w:uiPriority w:val="39"/>
    <w:rsid w:val="00545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45DA2"/>
    <w:pPr>
      <w:widowControl w:val="0"/>
      <w:autoSpaceDE w:val="0"/>
      <w:autoSpaceDN w:val="0"/>
      <w:spacing w:before="120"/>
      <w:ind w:right="358"/>
      <w:jc w:val="center"/>
    </w:pPr>
    <w:rPr>
      <w:rFonts w:ascii="Arial" w:eastAsia="Arial" w:hAnsi="Arial" w:cs="Arial"/>
      <w:b/>
      <w:bCs/>
      <w:kern w:val="0"/>
      <w:sz w:val="32"/>
      <w:szCs w:val="32"/>
    </w:rPr>
  </w:style>
  <w:style w:type="character" w:customStyle="1" w:styleId="TitleChar">
    <w:name w:val="Title Char"/>
    <w:basedOn w:val="DefaultParagraphFont"/>
    <w:link w:val="Title"/>
    <w:uiPriority w:val="10"/>
    <w:rsid w:val="00545DA2"/>
    <w:rPr>
      <w:rFonts w:ascii="Arial" w:eastAsia="Arial" w:hAnsi="Arial" w:cs="Arial"/>
      <w:b/>
      <w:bCs/>
      <w:kern w:val="0"/>
      <w:sz w:val="32"/>
      <w:szCs w:val="32"/>
    </w:rPr>
  </w:style>
  <w:style w:type="paragraph" w:styleId="Revision">
    <w:name w:val="Revision"/>
    <w:hidden/>
    <w:uiPriority w:val="99"/>
    <w:semiHidden/>
    <w:rsid w:val="00545DA2"/>
  </w:style>
  <w:style w:type="paragraph" w:styleId="Caption">
    <w:name w:val="caption"/>
    <w:basedOn w:val="Normal"/>
    <w:next w:val="Normal"/>
    <w:uiPriority w:val="35"/>
    <w:unhideWhenUsed/>
    <w:qFormat/>
    <w:rsid w:val="00545DA2"/>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45DA2"/>
    <w:rPr>
      <w:sz w:val="16"/>
      <w:szCs w:val="16"/>
    </w:rPr>
  </w:style>
  <w:style w:type="paragraph" w:styleId="CommentText">
    <w:name w:val="annotation text"/>
    <w:basedOn w:val="Normal"/>
    <w:link w:val="CommentTextChar"/>
    <w:uiPriority w:val="99"/>
    <w:semiHidden/>
    <w:unhideWhenUsed/>
    <w:rsid w:val="00545DA2"/>
    <w:rPr>
      <w:sz w:val="20"/>
      <w:szCs w:val="20"/>
    </w:rPr>
  </w:style>
  <w:style w:type="character" w:customStyle="1" w:styleId="CommentTextChar">
    <w:name w:val="Comment Text Char"/>
    <w:basedOn w:val="DefaultParagraphFont"/>
    <w:link w:val="CommentText"/>
    <w:uiPriority w:val="99"/>
    <w:semiHidden/>
    <w:rsid w:val="00545DA2"/>
    <w:rPr>
      <w:sz w:val="20"/>
      <w:szCs w:val="20"/>
    </w:rPr>
  </w:style>
  <w:style w:type="paragraph" w:styleId="CommentSubject">
    <w:name w:val="annotation subject"/>
    <w:basedOn w:val="CommentText"/>
    <w:next w:val="CommentText"/>
    <w:link w:val="CommentSubjectChar"/>
    <w:uiPriority w:val="99"/>
    <w:semiHidden/>
    <w:unhideWhenUsed/>
    <w:rsid w:val="00545DA2"/>
    <w:rPr>
      <w:b/>
      <w:bCs/>
    </w:rPr>
  </w:style>
  <w:style w:type="character" w:customStyle="1" w:styleId="CommentSubjectChar">
    <w:name w:val="Comment Subject Char"/>
    <w:basedOn w:val="CommentTextChar"/>
    <w:link w:val="CommentSubject"/>
    <w:uiPriority w:val="99"/>
    <w:semiHidden/>
    <w:rsid w:val="00545DA2"/>
    <w:rPr>
      <w:b/>
      <w:bCs/>
      <w:sz w:val="20"/>
      <w:szCs w:val="20"/>
    </w:rPr>
  </w:style>
  <w:style w:type="paragraph" w:styleId="BalloonText">
    <w:name w:val="Balloon Text"/>
    <w:basedOn w:val="Normal"/>
    <w:link w:val="BalloonTextChar"/>
    <w:uiPriority w:val="99"/>
    <w:semiHidden/>
    <w:unhideWhenUsed/>
    <w:rsid w:val="00955922"/>
    <w:rPr>
      <w:rFonts w:ascii="Tahoma" w:hAnsi="Tahoma" w:cs="Tahoma"/>
      <w:sz w:val="16"/>
      <w:szCs w:val="16"/>
    </w:rPr>
  </w:style>
  <w:style w:type="character" w:customStyle="1" w:styleId="BalloonTextChar">
    <w:name w:val="Balloon Text Char"/>
    <w:basedOn w:val="DefaultParagraphFont"/>
    <w:link w:val="BalloonText"/>
    <w:uiPriority w:val="99"/>
    <w:semiHidden/>
    <w:rsid w:val="00955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4085">
      <w:bodyDiv w:val="1"/>
      <w:marLeft w:val="0"/>
      <w:marRight w:val="0"/>
      <w:marTop w:val="0"/>
      <w:marBottom w:val="0"/>
      <w:divBdr>
        <w:top w:val="none" w:sz="0" w:space="0" w:color="auto"/>
        <w:left w:val="none" w:sz="0" w:space="0" w:color="auto"/>
        <w:bottom w:val="none" w:sz="0" w:space="0" w:color="auto"/>
        <w:right w:val="none" w:sz="0" w:space="0" w:color="auto"/>
      </w:divBdr>
    </w:div>
    <w:div w:id="8746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pra.ub.uni-muenchen.de/481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lly\Documents\Independent%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lly\Documents\Independen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400">
                <a:latin typeface="Times New Roman" pitchFamily="18" charset="0"/>
                <a:cs typeface="Times New Roman" pitchFamily="18" charset="0"/>
              </a:rPr>
              <a:t>Challenges</a:t>
            </a:r>
            <a:endParaRPr lang="en-US">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Sheet1!$C$1</c:f>
              <c:strCache>
                <c:ptCount val="1"/>
                <c:pt idx="0">
                  <c:v>Percentage</c:v>
                </c:pt>
              </c:strCache>
            </c:strRef>
          </c:tx>
          <c:invertIfNegative val="0"/>
          <c:dPt>
            <c:idx val="0"/>
            <c:invertIfNegative val="0"/>
            <c:bubble3D val="0"/>
            <c:spPr>
              <a:solidFill>
                <a:srgbClr val="FF0000"/>
              </a:solidFill>
              <a:ln w="19050"/>
            </c:spPr>
            <c:extLst>
              <c:ext xmlns:c16="http://schemas.microsoft.com/office/drawing/2014/chart" uri="{C3380CC4-5D6E-409C-BE32-E72D297353CC}">
                <c16:uniqueId val="{00000000-1C63-C047-B60F-48B23AAC32DA}"/>
              </c:ext>
            </c:extLst>
          </c:dPt>
          <c:dPt>
            <c:idx val="1"/>
            <c:invertIfNegative val="0"/>
            <c:bubble3D val="0"/>
            <c:spPr>
              <a:solidFill>
                <a:srgbClr val="7030A0"/>
              </a:solidFill>
            </c:spPr>
            <c:extLst>
              <c:ext xmlns:c16="http://schemas.microsoft.com/office/drawing/2014/chart" uri="{C3380CC4-5D6E-409C-BE32-E72D297353CC}">
                <c16:uniqueId val="{00000001-1C63-C047-B60F-48B23AAC32DA}"/>
              </c:ext>
            </c:extLst>
          </c:dPt>
          <c:dPt>
            <c:idx val="2"/>
            <c:invertIfNegative val="0"/>
            <c:bubble3D val="0"/>
            <c:spPr>
              <a:solidFill>
                <a:srgbClr val="FFC000"/>
              </a:solidFill>
            </c:spPr>
            <c:extLst>
              <c:ext xmlns:c16="http://schemas.microsoft.com/office/drawing/2014/chart" uri="{C3380CC4-5D6E-409C-BE32-E72D297353CC}">
                <c16:uniqueId val="{00000002-1C63-C047-B60F-48B23AAC32DA}"/>
              </c:ext>
            </c:extLst>
          </c:dPt>
          <c:dPt>
            <c:idx val="3"/>
            <c:invertIfNegative val="0"/>
            <c:bubble3D val="0"/>
            <c:spPr>
              <a:solidFill>
                <a:srgbClr val="99FFCC"/>
              </a:solidFill>
            </c:spPr>
            <c:extLst>
              <c:ext xmlns:c16="http://schemas.microsoft.com/office/drawing/2014/chart" uri="{C3380CC4-5D6E-409C-BE32-E72D297353CC}">
                <c16:uniqueId val="{00000003-1C63-C047-B60F-48B23AAC32DA}"/>
              </c:ext>
            </c:extLst>
          </c:dPt>
          <c:dPt>
            <c:idx val="5"/>
            <c:invertIfNegative val="0"/>
            <c:bubble3D val="0"/>
            <c:spPr>
              <a:solidFill>
                <a:schemeClr val="accent2"/>
              </a:solidFill>
              <a:ln>
                <a:solidFill>
                  <a:srgbClr val="FF9900"/>
                </a:solidFill>
              </a:ln>
            </c:spPr>
            <c:extLst>
              <c:ext xmlns:c16="http://schemas.microsoft.com/office/drawing/2014/chart" uri="{C3380CC4-5D6E-409C-BE32-E72D297353CC}">
                <c16:uniqueId val="{00000004-1C63-C047-B60F-48B23AAC32DA}"/>
              </c:ext>
            </c:extLst>
          </c:dPt>
          <c:dPt>
            <c:idx val="6"/>
            <c:invertIfNegative val="0"/>
            <c:bubble3D val="0"/>
            <c:spPr>
              <a:solidFill>
                <a:srgbClr val="CC00CC"/>
              </a:solidFill>
            </c:spPr>
            <c:extLst>
              <c:ext xmlns:c16="http://schemas.microsoft.com/office/drawing/2014/chart" uri="{C3380CC4-5D6E-409C-BE32-E72D297353CC}">
                <c16:uniqueId val="{00000005-1C63-C047-B60F-48B23AAC32DA}"/>
              </c:ext>
            </c:extLst>
          </c:dPt>
          <c:dPt>
            <c:idx val="7"/>
            <c:invertIfNegative val="0"/>
            <c:bubble3D val="0"/>
            <c:spPr>
              <a:solidFill>
                <a:srgbClr val="92D050"/>
              </a:solidFill>
            </c:spPr>
            <c:extLst>
              <c:ext xmlns:c16="http://schemas.microsoft.com/office/drawing/2014/chart" uri="{C3380CC4-5D6E-409C-BE32-E72D297353CC}">
                <c16:uniqueId val="{00000006-1C63-C047-B60F-48B23AAC32DA}"/>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Sheet1!$A$2:$B$9</c:f>
              <c:multiLvlStrCache>
                <c:ptCount val="8"/>
                <c:lvl>
                  <c:pt idx="0">
                    <c:v>IV</c:v>
                  </c:pt>
                  <c:pt idx="1">
                    <c:v>III</c:v>
                  </c:pt>
                  <c:pt idx="2">
                    <c:v>VII</c:v>
                  </c:pt>
                  <c:pt idx="3">
                    <c:v>I</c:v>
                  </c:pt>
                  <c:pt idx="4">
                    <c:v>II</c:v>
                  </c:pt>
                  <c:pt idx="5">
                    <c:v>VIII</c:v>
                  </c:pt>
                  <c:pt idx="6">
                    <c:v>VI</c:v>
                  </c:pt>
                  <c:pt idx="7">
                    <c:v>V</c:v>
                  </c:pt>
                </c:lvl>
                <c:lvl>
                  <c:pt idx="0">
                    <c:v>1</c:v>
                  </c:pt>
                  <c:pt idx="1">
                    <c:v>2</c:v>
                  </c:pt>
                  <c:pt idx="2">
                    <c:v>3</c:v>
                  </c:pt>
                  <c:pt idx="3">
                    <c:v>4</c:v>
                  </c:pt>
                  <c:pt idx="4">
                    <c:v>5</c:v>
                  </c:pt>
                  <c:pt idx="5">
                    <c:v>6</c:v>
                  </c:pt>
                  <c:pt idx="6">
                    <c:v>7</c:v>
                  </c:pt>
                  <c:pt idx="7">
                    <c:v>8</c:v>
                  </c:pt>
                </c:lvl>
              </c:multiLvlStrCache>
            </c:multiLvlStrRef>
          </c:cat>
          <c:val>
            <c:numRef>
              <c:f>Sheet1!$C$2:$C$9</c:f>
              <c:numCache>
                <c:formatCode>0</c:formatCode>
                <c:ptCount val="8"/>
                <c:pt idx="0">
                  <c:v>53</c:v>
                </c:pt>
                <c:pt idx="1">
                  <c:v>60</c:v>
                </c:pt>
                <c:pt idx="2">
                  <c:v>33</c:v>
                </c:pt>
                <c:pt idx="3">
                  <c:v>80</c:v>
                </c:pt>
                <c:pt idx="4">
                  <c:v>67</c:v>
                </c:pt>
                <c:pt idx="5">
                  <c:v>20</c:v>
                </c:pt>
                <c:pt idx="6">
                  <c:v>40</c:v>
                </c:pt>
                <c:pt idx="7">
                  <c:v>47</c:v>
                </c:pt>
              </c:numCache>
            </c:numRef>
          </c:val>
          <c:extLst>
            <c:ext xmlns:c16="http://schemas.microsoft.com/office/drawing/2014/chart" uri="{C3380CC4-5D6E-409C-BE32-E72D297353CC}">
              <c16:uniqueId val="{00000007-1C63-C047-B60F-48B23AAC32DA}"/>
            </c:ext>
          </c:extLst>
        </c:ser>
        <c:dLbls>
          <c:showLegendKey val="0"/>
          <c:showVal val="1"/>
          <c:showCatName val="0"/>
          <c:showSerName val="0"/>
          <c:showPercent val="0"/>
          <c:showBubbleSize val="0"/>
        </c:dLbls>
        <c:gapWidth val="150"/>
        <c:overlap val="-25"/>
        <c:axId val="84076032"/>
        <c:axId val="84074496"/>
      </c:barChart>
      <c:valAx>
        <c:axId val="84074496"/>
        <c:scaling>
          <c:orientation val="minMax"/>
        </c:scaling>
        <c:delete val="1"/>
        <c:axPos val="b"/>
        <c:numFmt formatCode="0" sourceLinked="1"/>
        <c:majorTickMark val="none"/>
        <c:minorTickMark val="none"/>
        <c:tickLblPos val="none"/>
        <c:crossAx val="84076032"/>
        <c:crosses val="autoZero"/>
        <c:crossBetween val="between"/>
      </c:valAx>
      <c:catAx>
        <c:axId val="84076032"/>
        <c:scaling>
          <c:orientation val="minMax"/>
        </c:scaling>
        <c:delete val="0"/>
        <c:axPos val="l"/>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84074496"/>
        <c:crosses val="autoZero"/>
        <c:auto val="1"/>
        <c:lblAlgn val="ctr"/>
        <c:lblOffset val="100"/>
        <c:noMultiLvlLbl val="0"/>
      </c:cat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latin typeface="Times New Roman" pitchFamily="18" charset="0"/>
                <a:cs typeface="Times New Roman" pitchFamily="18" charset="0"/>
              </a:defRPr>
            </a:pPr>
            <a:r>
              <a:rPr lang="en-US" sz="1400">
                <a:latin typeface="Times New Roman" pitchFamily="18" charset="0"/>
                <a:cs typeface="Times New Roman" pitchFamily="18" charset="0"/>
              </a:rPr>
              <a:t>Suggestions</a:t>
            </a:r>
            <a:endParaRPr lang="en-US">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Sheet2!$C$2</c:f>
              <c:strCache>
                <c:ptCount val="1"/>
                <c:pt idx="0">
                  <c:v>Percentage</c:v>
                </c:pt>
              </c:strCache>
            </c:strRef>
          </c:tx>
          <c:spPr>
            <a:solidFill>
              <a:schemeClr val="accent6"/>
            </a:solidFill>
          </c:spPr>
          <c:invertIfNegative val="0"/>
          <c:dPt>
            <c:idx val="0"/>
            <c:invertIfNegative val="0"/>
            <c:bubble3D val="0"/>
            <c:spPr>
              <a:solidFill>
                <a:srgbClr val="FF0000"/>
              </a:solidFill>
            </c:spPr>
            <c:extLst>
              <c:ext xmlns:c16="http://schemas.microsoft.com/office/drawing/2014/chart" uri="{C3380CC4-5D6E-409C-BE32-E72D297353CC}">
                <c16:uniqueId val="{00000000-135F-994A-A08E-4FFE446A9864}"/>
              </c:ext>
            </c:extLst>
          </c:dPt>
          <c:dPt>
            <c:idx val="1"/>
            <c:invertIfNegative val="0"/>
            <c:bubble3D val="0"/>
            <c:spPr>
              <a:solidFill>
                <a:srgbClr val="CC00CC"/>
              </a:solidFill>
            </c:spPr>
            <c:extLst>
              <c:ext xmlns:c16="http://schemas.microsoft.com/office/drawing/2014/chart" uri="{C3380CC4-5D6E-409C-BE32-E72D297353CC}">
                <c16:uniqueId val="{00000001-135F-994A-A08E-4FFE446A9864}"/>
              </c:ext>
            </c:extLst>
          </c:dPt>
          <c:dPt>
            <c:idx val="2"/>
            <c:invertIfNegative val="0"/>
            <c:bubble3D val="0"/>
            <c:spPr>
              <a:solidFill>
                <a:schemeClr val="accent1"/>
              </a:solidFill>
            </c:spPr>
            <c:extLst>
              <c:ext xmlns:c16="http://schemas.microsoft.com/office/drawing/2014/chart" uri="{C3380CC4-5D6E-409C-BE32-E72D297353CC}">
                <c16:uniqueId val="{00000002-135F-994A-A08E-4FFE446A9864}"/>
              </c:ext>
            </c:extLst>
          </c:dPt>
          <c:dPt>
            <c:idx val="3"/>
            <c:invertIfNegative val="0"/>
            <c:bubble3D val="0"/>
            <c:spPr>
              <a:solidFill>
                <a:schemeClr val="accent2"/>
              </a:solidFill>
            </c:spPr>
            <c:extLst>
              <c:ext xmlns:c16="http://schemas.microsoft.com/office/drawing/2014/chart" uri="{C3380CC4-5D6E-409C-BE32-E72D297353CC}">
                <c16:uniqueId val="{00000003-135F-994A-A08E-4FFE446A9864}"/>
              </c:ext>
            </c:extLst>
          </c:dPt>
          <c:dPt>
            <c:idx val="4"/>
            <c:invertIfNegative val="0"/>
            <c:bubble3D val="0"/>
            <c:spPr>
              <a:solidFill>
                <a:schemeClr val="accent3"/>
              </a:solidFill>
            </c:spPr>
            <c:extLst>
              <c:ext xmlns:c16="http://schemas.microsoft.com/office/drawing/2014/chart" uri="{C3380CC4-5D6E-409C-BE32-E72D297353CC}">
                <c16:uniqueId val="{00000004-135F-994A-A08E-4FFE446A9864}"/>
              </c:ext>
            </c:extLst>
          </c:dPt>
          <c:dPt>
            <c:idx val="5"/>
            <c:invertIfNegative val="0"/>
            <c:bubble3D val="0"/>
            <c:spPr>
              <a:solidFill>
                <a:schemeClr val="accent4"/>
              </a:solidFill>
            </c:spPr>
            <c:extLst>
              <c:ext xmlns:c16="http://schemas.microsoft.com/office/drawing/2014/chart" uri="{C3380CC4-5D6E-409C-BE32-E72D297353CC}">
                <c16:uniqueId val="{00000005-135F-994A-A08E-4FFE446A9864}"/>
              </c:ext>
            </c:extLst>
          </c:dPt>
          <c:dPt>
            <c:idx val="6"/>
            <c:invertIfNegative val="0"/>
            <c:bubble3D val="0"/>
            <c:spPr>
              <a:solidFill>
                <a:schemeClr val="accent5"/>
              </a:solidFill>
            </c:spPr>
            <c:extLst>
              <c:ext xmlns:c16="http://schemas.microsoft.com/office/drawing/2014/chart" uri="{C3380CC4-5D6E-409C-BE32-E72D297353CC}">
                <c16:uniqueId val="{00000006-135F-994A-A08E-4FFE446A9864}"/>
              </c:ext>
            </c:extLst>
          </c:dPt>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Sheet2!$A$3:$B$10</c:f>
              <c:multiLvlStrCache>
                <c:ptCount val="8"/>
                <c:lvl>
                  <c:pt idx="0">
                    <c:v>VI</c:v>
                  </c:pt>
                  <c:pt idx="1">
                    <c:v>III</c:v>
                  </c:pt>
                  <c:pt idx="2">
                    <c:v>V</c:v>
                  </c:pt>
                  <c:pt idx="3">
                    <c:v>VIII</c:v>
                  </c:pt>
                  <c:pt idx="4">
                    <c:v>II</c:v>
                  </c:pt>
                  <c:pt idx="5">
                    <c:v>I</c:v>
                  </c:pt>
                  <c:pt idx="6">
                    <c:v>IV</c:v>
                  </c:pt>
                  <c:pt idx="7">
                    <c:v>VII</c:v>
                  </c:pt>
                </c:lvl>
                <c:lvl>
                  <c:pt idx="0">
                    <c:v>1</c:v>
                  </c:pt>
                  <c:pt idx="1">
                    <c:v>2</c:v>
                  </c:pt>
                  <c:pt idx="2">
                    <c:v>3</c:v>
                  </c:pt>
                  <c:pt idx="3">
                    <c:v>4</c:v>
                  </c:pt>
                  <c:pt idx="4">
                    <c:v>5</c:v>
                  </c:pt>
                  <c:pt idx="5">
                    <c:v>6</c:v>
                  </c:pt>
                  <c:pt idx="6">
                    <c:v>7</c:v>
                  </c:pt>
                  <c:pt idx="7">
                    <c:v>8</c:v>
                  </c:pt>
                </c:lvl>
              </c:multiLvlStrCache>
            </c:multiLvlStrRef>
          </c:cat>
          <c:val>
            <c:numRef>
              <c:f>Sheet2!$C$3:$C$10</c:f>
              <c:numCache>
                <c:formatCode>0</c:formatCode>
                <c:ptCount val="8"/>
                <c:pt idx="0">
                  <c:v>40</c:v>
                </c:pt>
                <c:pt idx="1">
                  <c:v>60</c:v>
                </c:pt>
                <c:pt idx="2">
                  <c:v>47</c:v>
                </c:pt>
                <c:pt idx="3">
                  <c:v>20</c:v>
                </c:pt>
                <c:pt idx="4">
                  <c:v>67</c:v>
                </c:pt>
                <c:pt idx="5">
                  <c:v>80</c:v>
                </c:pt>
                <c:pt idx="6">
                  <c:v>53</c:v>
                </c:pt>
                <c:pt idx="7">
                  <c:v>33</c:v>
                </c:pt>
              </c:numCache>
            </c:numRef>
          </c:val>
          <c:extLst>
            <c:ext xmlns:c16="http://schemas.microsoft.com/office/drawing/2014/chart" uri="{C3380CC4-5D6E-409C-BE32-E72D297353CC}">
              <c16:uniqueId val="{00000007-135F-994A-A08E-4FFE446A9864}"/>
            </c:ext>
          </c:extLst>
        </c:ser>
        <c:dLbls>
          <c:showLegendKey val="0"/>
          <c:showVal val="1"/>
          <c:showCatName val="0"/>
          <c:showSerName val="0"/>
          <c:showPercent val="0"/>
          <c:showBubbleSize val="0"/>
        </c:dLbls>
        <c:gapWidth val="150"/>
        <c:overlap val="-25"/>
        <c:axId val="84406272"/>
        <c:axId val="84407808"/>
      </c:barChart>
      <c:catAx>
        <c:axId val="84406272"/>
        <c:scaling>
          <c:orientation val="minMax"/>
        </c:scaling>
        <c:delete val="0"/>
        <c:axPos val="l"/>
        <c:numFmt formatCode="General" sourceLinked="0"/>
        <c:majorTickMark val="none"/>
        <c:minorTickMark val="none"/>
        <c:tickLblPos val="nextTo"/>
        <c:txPr>
          <a:bodyPr/>
          <a:lstStyle/>
          <a:p>
            <a:pPr>
              <a:defRPr b="1"/>
            </a:pPr>
            <a:endParaRPr lang="en-US"/>
          </a:p>
        </c:txPr>
        <c:crossAx val="84407808"/>
        <c:crosses val="autoZero"/>
        <c:auto val="1"/>
        <c:lblAlgn val="ctr"/>
        <c:lblOffset val="100"/>
        <c:noMultiLvlLbl val="0"/>
      </c:catAx>
      <c:valAx>
        <c:axId val="84407808"/>
        <c:scaling>
          <c:orientation val="minMax"/>
        </c:scaling>
        <c:delete val="1"/>
        <c:axPos val="b"/>
        <c:numFmt formatCode="0" sourceLinked="1"/>
        <c:majorTickMark val="out"/>
        <c:minorTickMark val="none"/>
        <c:tickLblPos val="none"/>
        <c:crossAx val="844062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Kishore Rebba</dc:creator>
  <cp:lastModifiedBy>SDI 1084</cp:lastModifiedBy>
  <cp:revision>55</cp:revision>
  <dcterms:created xsi:type="dcterms:W3CDTF">2025-06-21T15:34:00Z</dcterms:created>
  <dcterms:modified xsi:type="dcterms:W3CDTF">2025-10-17T13:29:00Z</dcterms:modified>
</cp:coreProperties>
</file>