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D0295" w14:textId="01735F26" w:rsidR="007855C0" w:rsidRDefault="007855C0" w:rsidP="007855C0">
      <w:pPr>
        <w:jc w:val="center"/>
        <w:rPr>
          <w:rFonts w:ascii="Times New Roman" w:hAnsi="Times New Roman" w:cs="Times New Roman"/>
          <w:b/>
          <w:bCs/>
          <w:sz w:val="28"/>
          <w:szCs w:val="28"/>
        </w:rPr>
      </w:pPr>
      <w:r w:rsidRPr="007855C0">
        <w:rPr>
          <w:rFonts w:ascii="Times New Roman" w:hAnsi="Times New Roman" w:cs="Times New Roman"/>
          <w:b/>
          <w:bCs/>
          <w:sz w:val="28"/>
          <w:szCs w:val="28"/>
        </w:rPr>
        <w:t>EFFECT OF LOW DOSE HERBICIDES ON WEED</w:t>
      </w:r>
      <w:r w:rsidR="000869D4">
        <w:rPr>
          <w:rFonts w:ascii="Times New Roman" w:hAnsi="Times New Roman" w:cs="Times New Roman"/>
          <w:b/>
          <w:bCs/>
          <w:sz w:val="28"/>
          <w:szCs w:val="28"/>
        </w:rPr>
        <w:t xml:space="preserve"> FLORA, WEED DENSITY, WEED BIOMASS </w:t>
      </w:r>
      <w:r w:rsidRPr="007855C0">
        <w:rPr>
          <w:rFonts w:ascii="Times New Roman" w:hAnsi="Times New Roman" w:cs="Times New Roman"/>
          <w:b/>
          <w:bCs/>
          <w:sz w:val="28"/>
          <w:szCs w:val="28"/>
        </w:rPr>
        <w:t>AND</w:t>
      </w:r>
      <w:r w:rsidR="000869D4">
        <w:rPr>
          <w:rFonts w:ascii="Times New Roman" w:hAnsi="Times New Roman" w:cs="Times New Roman"/>
          <w:b/>
          <w:bCs/>
          <w:sz w:val="28"/>
          <w:szCs w:val="28"/>
        </w:rPr>
        <w:t xml:space="preserve"> NUTRIENT UPTAKE BY WEEDS </w:t>
      </w:r>
      <w:r w:rsidR="000869D4">
        <w:rPr>
          <w:rFonts w:ascii="Times New Roman" w:hAnsi="Times New Roman" w:cs="Times New Roman"/>
          <w:b/>
          <w:bCs/>
          <w:sz w:val="28"/>
          <w:szCs w:val="28"/>
        </w:rPr>
        <w:br/>
        <w:t>IN</w:t>
      </w:r>
      <w:r w:rsidRPr="007855C0">
        <w:rPr>
          <w:rFonts w:ascii="Times New Roman" w:hAnsi="Times New Roman" w:cs="Times New Roman"/>
          <w:b/>
          <w:bCs/>
          <w:sz w:val="28"/>
          <w:szCs w:val="28"/>
        </w:rPr>
        <w:t xml:space="preserve"> TRANSPLANTED RICE</w:t>
      </w:r>
    </w:p>
    <w:p w14:paraId="4B5144DA" w14:textId="77777777" w:rsidR="007855C0" w:rsidRPr="007855C0" w:rsidRDefault="007855C0" w:rsidP="007855C0">
      <w:pPr>
        <w:jc w:val="center"/>
        <w:rPr>
          <w:rFonts w:ascii="Times New Roman" w:hAnsi="Times New Roman" w:cs="Times New Roman"/>
          <w:b/>
          <w:bCs/>
          <w:sz w:val="28"/>
          <w:szCs w:val="28"/>
        </w:rPr>
      </w:pPr>
    </w:p>
    <w:p w14:paraId="6DE1CBC0" w14:textId="77777777" w:rsidR="000869D4" w:rsidRDefault="000869D4" w:rsidP="000869D4">
      <w:pPr>
        <w:spacing w:line="360" w:lineRule="auto"/>
        <w:rPr>
          <w:rFonts w:ascii="Arial" w:eastAsia="Times New Roman" w:hAnsi="Arial" w:cs="Arial"/>
          <w:color w:val="000000" w:themeColor="text1"/>
          <w:sz w:val="20"/>
          <w:szCs w:val="20"/>
        </w:rPr>
      </w:pPr>
    </w:p>
    <w:p w14:paraId="31797805" w14:textId="0BB298EF" w:rsidR="007855C0" w:rsidRDefault="007855C0" w:rsidP="00CD2583">
      <w:pPr>
        <w:spacing w:line="360" w:lineRule="auto"/>
        <w:jc w:val="both"/>
        <w:rPr>
          <w:rFonts w:ascii="Times New Roman" w:hAnsi="Times New Roman" w:cs="Times New Roman"/>
          <w:b/>
          <w:bCs/>
          <w:sz w:val="28"/>
          <w:szCs w:val="28"/>
        </w:rPr>
      </w:pPr>
      <w:r w:rsidRPr="007855C0">
        <w:rPr>
          <w:rFonts w:ascii="Times New Roman" w:hAnsi="Times New Roman" w:cs="Times New Roman"/>
          <w:b/>
          <w:bCs/>
          <w:sz w:val="28"/>
          <w:szCs w:val="28"/>
        </w:rPr>
        <w:t>ABSTRACT</w:t>
      </w:r>
    </w:p>
    <w:p w14:paraId="5DA1B122" w14:textId="4B96A6C5" w:rsidR="007855C0" w:rsidRDefault="007855C0" w:rsidP="00CD2583">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8"/>
          <w:szCs w:val="28"/>
        </w:rPr>
        <w:tab/>
      </w:r>
      <w:r w:rsidRPr="002D3D24">
        <w:rPr>
          <w:rFonts w:ascii="Times New Roman" w:hAnsi="Times New Roman" w:cs="Times New Roman"/>
          <w:color w:val="000000" w:themeColor="text1"/>
          <w:sz w:val="24"/>
          <w:szCs w:val="24"/>
        </w:rPr>
        <w:t xml:space="preserve">A field experiment was conducted during the </w:t>
      </w:r>
      <w:proofErr w:type="spellStart"/>
      <w:r w:rsidRPr="00B72D87">
        <w:rPr>
          <w:rFonts w:ascii="Times New Roman" w:hAnsi="Times New Roman" w:cs="Times New Roman"/>
          <w:i/>
          <w:iCs/>
          <w:color w:val="000000" w:themeColor="text1"/>
          <w:sz w:val="24"/>
          <w:szCs w:val="24"/>
        </w:rPr>
        <w:t>Kuruvai</w:t>
      </w:r>
      <w:proofErr w:type="spellEnd"/>
      <w:r w:rsidRPr="00B72D87">
        <w:rPr>
          <w:rFonts w:ascii="Times New Roman" w:hAnsi="Times New Roman" w:cs="Times New Roman"/>
          <w:i/>
          <w:iCs/>
          <w:color w:val="000000" w:themeColor="text1"/>
          <w:sz w:val="24"/>
          <w:szCs w:val="24"/>
        </w:rPr>
        <w:t xml:space="preserve"> </w:t>
      </w:r>
      <w:r w:rsidRPr="002D3D24">
        <w:rPr>
          <w:rFonts w:ascii="Times New Roman" w:hAnsi="Times New Roman" w:cs="Times New Roman"/>
          <w:color w:val="000000" w:themeColor="text1"/>
          <w:sz w:val="24"/>
          <w:szCs w:val="24"/>
        </w:rPr>
        <w:t>season (June – September 2023)  at</w:t>
      </w:r>
      <w:r w:rsidR="003C2631">
        <w:rPr>
          <w:rFonts w:ascii="Times New Roman" w:hAnsi="Times New Roman" w:cs="Times New Roman"/>
          <w:color w:val="000000" w:themeColor="text1"/>
          <w:sz w:val="24"/>
          <w:szCs w:val="24"/>
        </w:rPr>
        <w:t xml:space="preserve"> </w:t>
      </w:r>
      <w:r w:rsidRPr="002D3D24">
        <w:rPr>
          <w:rFonts w:ascii="Times New Roman" w:hAnsi="Times New Roman" w:cs="Times New Roman"/>
          <w:color w:val="000000" w:themeColor="text1"/>
          <w:sz w:val="24"/>
          <w:szCs w:val="24"/>
        </w:rPr>
        <w:t>Experimental Farm, Department of Agronomy, Faculty of Agriculture, Annamalai University, Annamalai Nagar, Chidambaram, Tamil Nadu. To study  the effect of low dose herbicides on growth and yield in transplanted rice. The experiment was laid out in a randomized block design with nine treatments and three replications. The treatments consisted of T</w:t>
      </w:r>
      <w:r w:rsidRPr="002D3D24">
        <w:rPr>
          <w:rFonts w:ascii="Times New Roman" w:hAnsi="Times New Roman" w:cs="Times New Roman"/>
          <w:color w:val="000000" w:themeColor="text1"/>
          <w:sz w:val="24"/>
          <w:szCs w:val="24"/>
          <w:vertAlign w:val="subscript"/>
        </w:rPr>
        <w:t>1</w:t>
      </w:r>
      <w:r w:rsidRPr="002D3D24">
        <w:rPr>
          <w:rFonts w:ascii="Times New Roman" w:hAnsi="Times New Roman" w:cs="Times New Roman"/>
          <w:color w:val="000000" w:themeColor="text1"/>
          <w:sz w:val="24"/>
          <w:szCs w:val="24"/>
        </w:rPr>
        <w:t xml:space="preserve"> - </w:t>
      </w:r>
      <w:proofErr w:type="spellStart"/>
      <w:r w:rsidRPr="002D3D24">
        <w:rPr>
          <w:rFonts w:ascii="Times New Roman" w:hAnsi="Times New Roman" w:cs="Times New Roman"/>
          <w:color w:val="000000" w:themeColor="text1"/>
          <w:sz w:val="24"/>
          <w:szCs w:val="24"/>
        </w:rPr>
        <w:t>unweeded</w:t>
      </w:r>
      <w:proofErr w:type="spellEnd"/>
      <w:r w:rsidRPr="002D3D24">
        <w:rPr>
          <w:rFonts w:ascii="Times New Roman" w:hAnsi="Times New Roman" w:cs="Times New Roman"/>
          <w:color w:val="000000" w:themeColor="text1"/>
          <w:sz w:val="24"/>
          <w:szCs w:val="24"/>
        </w:rPr>
        <w:t xml:space="preserve"> control, T</w:t>
      </w:r>
      <w:r w:rsidRPr="002D3D24">
        <w:rPr>
          <w:rFonts w:ascii="Times New Roman" w:hAnsi="Times New Roman" w:cs="Times New Roman"/>
          <w:color w:val="000000" w:themeColor="text1"/>
          <w:sz w:val="24"/>
          <w:szCs w:val="24"/>
          <w:vertAlign w:val="subscript"/>
        </w:rPr>
        <w:t>2</w:t>
      </w:r>
      <w:r w:rsidRPr="002D3D24">
        <w:rPr>
          <w:rFonts w:ascii="Times New Roman" w:hAnsi="Times New Roman" w:cs="Times New Roman"/>
          <w:color w:val="000000" w:themeColor="text1"/>
          <w:sz w:val="24"/>
          <w:szCs w:val="24"/>
        </w:rPr>
        <w:t xml:space="preserve"> - Twice hand weeding @ 20 and 40 DAT, T</w:t>
      </w:r>
      <w:r w:rsidRPr="002D3D24">
        <w:rPr>
          <w:rFonts w:ascii="Times New Roman" w:hAnsi="Times New Roman" w:cs="Times New Roman"/>
          <w:color w:val="000000" w:themeColor="text1"/>
          <w:sz w:val="24"/>
          <w:szCs w:val="24"/>
          <w:vertAlign w:val="subscript"/>
        </w:rPr>
        <w:t xml:space="preserve">3 </w:t>
      </w:r>
      <w:r w:rsidRPr="002D3D24">
        <w:rPr>
          <w:rFonts w:ascii="Times New Roman" w:hAnsi="Times New Roman" w:cs="Times New Roman"/>
          <w:color w:val="000000" w:themeColor="text1"/>
          <w:sz w:val="24"/>
          <w:szCs w:val="24"/>
        </w:rPr>
        <w:t>-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 T</w:t>
      </w:r>
      <w:r w:rsidRPr="002D3D24">
        <w:rPr>
          <w:rFonts w:ascii="Times New Roman" w:hAnsi="Times New Roman" w:cs="Times New Roman"/>
          <w:color w:val="000000" w:themeColor="text1"/>
          <w:sz w:val="24"/>
          <w:szCs w:val="24"/>
          <w:vertAlign w:val="subscript"/>
        </w:rPr>
        <w:t xml:space="preserve">4 </w:t>
      </w:r>
      <w:r w:rsidRPr="002D3D24">
        <w:rPr>
          <w:rFonts w:ascii="Times New Roman" w:hAnsi="Times New Roman" w:cs="Times New Roman"/>
          <w:color w:val="000000" w:themeColor="text1"/>
          <w:sz w:val="24"/>
          <w:szCs w:val="24"/>
        </w:rPr>
        <w:t>-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 + One hand weeding at 30 DAT, T</w:t>
      </w:r>
      <w:r w:rsidRPr="002D3D24">
        <w:rPr>
          <w:rFonts w:ascii="Times New Roman" w:hAnsi="Times New Roman" w:cs="Times New Roman"/>
          <w:color w:val="000000" w:themeColor="text1"/>
          <w:sz w:val="24"/>
          <w:szCs w:val="24"/>
          <w:vertAlign w:val="subscript"/>
        </w:rPr>
        <w:t xml:space="preserve">5 </w:t>
      </w:r>
      <w:r w:rsidRPr="002D3D24">
        <w:rPr>
          <w:rFonts w:ascii="Times New Roman" w:hAnsi="Times New Roman" w:cs="Times New Roman"/>
          <w:color w:val="000000" w:themeColor="text1"/>
          <w:sz w:val="24"/>
          <w:szCs w:val="24"/>
        </w:rPr>
        <w:t xml:space="preserve">- PE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 Chlorimuron-ethyl  10 %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w:t>
      </w:r>
      <w:r>
        <w:rPr>
          <w:rFonts w:ascii="Times New Roman" w:hAnsi="Times New Roman" w:cs="Times New Roman"/>
          <w:color w:val="000000" w:themeColor="text1"/>
          <w:sz w:val="24"/>
          <w:szCs w:val="24"/>
        </w:rPr>
        <w:br/>
      </w:r>
      <w:r w:rsidRPr="002D3D24">
        <w:rPr>
          <w:rFonts w:ascii="Times New Roman" w:hAnsi="Times New Roman" w:cs="Times New Roman"/>
          <w:color w:val="000000" w:themeColor="text1"/>
          <w:sz w:val="24"/>
          <w:szCs w:val="24"/>
        </w:rPr>
        <w:t>T</w:t>
      </w:r>
      <w:r w:rsidRPr="002D3D24">
        <w:rPr>
          <w:rFonts w:ascii="Times New Roman" w:hAnsi="Times New Roman" w:cs="Times New Roman"/>
          <w:color w:val="000000" w:themeColor="text1"/>
          <w:sz w:val="24"/>
          <w:szCs w:val="24"/>
          <w:vertAlign w:val="subscript"/>
        </w:rPr>
        <w:t xml:space="preserve">6 </w:t>
      </w:r>
      <w:r w:rsidRPr="002D3D24">
        <w:rPr>
          <w:rFonts w:ascii="Times New Roman" w:hAnsi="Times New Roman" w:cs="Times New Roman"/>
          <w:color w:val="000000" w:themeColor="text1"/>
          <w:sz w:val="24"/>
          <w:szCs w:val="24"/>
        </w:rPr>
        <w:t xml:space="preserve">- PE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 Chlorimuron-ethyl  10 %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One hand weeding at 30 DAT, T</w:t>
      </w:r>
      <w:r w:rsidRPr="002D3D24">
        <w:rPr>
          <w:rFonts w:ascii="Times New Roman" w:hAnsi="Times New Roman" w:cs="Times New Roman"/>
          <w:color w:val="000000" w:themeColor="text1"/>
          <w:sz w:val="24"/>
          <w:szCs w:val="24"/>
          <w:vertAlign w:val="subscript"/>
        </w:rPr>
        <w:t>7</w:t>
      </w:r>
      <w:r w:rsidRPr="002D3D24">
        <w:rPr>
          <w:rFonts w:ascii="Times New Roman" w:hAnsi="Times New Roman" w:cs="Times New Roman"/>
          <w:color w:val="000000" w:themeColor="text1"/>
          <w:sz w:val="24"/>
          <w:szCs w:val="24"/>
        </w:rPr>
        <w:t xml:space="preserve"> - PoE application of  Fenoxaprop-p-ethyl 6.9</w:t>
      </w:r>
      <w:r>
        <w:rPr>
          <w:rFonts w:ascii="Times New Roman" w:hAnsi="Times New Roman" w:cs="Times New Roman"/>
          <w:color w:val="000000" w:themeColor="text1"/>
          <w:sz w:val="24"/>
          <w:szCs w:val="24"/>
        </w:rPr>
        <w:t xml:space="preserve"> </w:t>
      </w:r>
      <w:r w:rsidRPr="002D3D24">
        <w:rPr>
          <w:rFonts w:ascii="Times New Roman" w:hAnsi="Times New Roman" w:cs="Times New Roman"/>
          <w:color w:val="000000" w:themeColor="text1"/>
          <w:sz w:val="24"/>
          <w:szCs w:val="24"/>
        </w:rPr>
        <w:t xml:space="preserve">% </w:t>
      </w:r>
      <w:r w:rsidRPr="009D363F">
        <w:rPr>
          <w:rFonts w:ascii="Times New Roman" w:hAnsi="Times New Roman" w:cs="Times New Roman"/>
          <w:color w:val="000000" w:themeColor="text1"/>
          <w:spacing w:val="-2"/>
          <w:sz w:val="24"/>
          <w:szCs w:val="24"/>
        </w:rPr>
        <w:t xml:space="preserve">EC @  </w:t>
      </w:r>
      <w:r w:rsidR="009D363F" w:rsidRPr="009D363F">
        <w:rPr>
          <w:rFonts w:ascii="Times New Roman" w:hAnsi="Times New Roman" w:cs="Times New Roman"/>
          <w:color w:val="000000" w:themeColor="text1"/>
          <w:spacing w:val="-2"/>
          <w:sz w:val="24"/>
          <w:szCs w:val="24"/>
        </w:rPr>
        <w:t>60 g</w:t>
      </w:r>
      <w:r w:rsidRPr="009D363F">
        <w:rPr>
          <w:rFonts w:ascii="Times New Roman" w:hAnsi="Times New Roman" w:cs="Times New Roman"/>
          <w:color w:val="000000" w:themeColor="text1"/>
          <w:spacing w:val="-2"/>
          <w:sz w:val="24"/>
          <w:szCs w:val="24"/>
        </w:rPr>
        <w:t xml:space="preserve"> ha</w:t>
      </w:r>
      <w:r w:rsidRPr="009D363F">
        <w:rPr>
          <w:rFonts w:ascii="Times New Roman" w:hAnsi="Times New Roman" w:cs="Times New Roman"/>
          <w:color w:val="000000" w:themeColor="text1"/>
          <w:spacing w:val="-2"/>
          <w:sz w:val="24"/>
          <w:szCs w:val="24"/>
          <w:vertAlign w:val="superscript"/>
        </w:rPr>
        <w:t>-1</w:t>
      </w:r>
      <w:r w:rsidRPr="009D363F">
        <w:rPr>
          <w:rFonts w:ascii="Times New Roman" w:hAnsi="Times New Roman" w:cs="Times New Roman"/>
          <w:color w:val="000000" w:themeColor="text1"/>
          <w:spacing w:val="-2"/>
          <w:sz w:val="24"/>
          <w:szCs w:val="24"/>
        </w:rPr>
        <w:t xml:space="preserve"> on 21 DAT alone, T</w:t>
      </w:r>
      <w:r w:rsidRPr="009D363F">
        <w:rPr>
          <w:rFonts w:ascii="Times New Roman" w:hAnsi="Times New Roman" w:cs="Times New Roman"/>
          <w:color w:val="000000" w:themeColor="text1"/>
          <w:spacing w:val="-2"/>
          <w:sz w:val="24"/>
          <w:szCs w:val="24"/>
          <w:vertAlign w:val="subscript"/>
        </w:rPr>
        <w:t>8</w:t>
      </w:r>
      <w:r w:rsidRPr="009D363F">
        <w:rPr>
          <w:rFonts w:ascii="Times New Roman" w:hAnsi="Times New Roman" w:cs="Times New Roman"/>
          <w:color w:val="000000" w:themeColor="text1"/>
          <w:spacing w:val="-2"/>
          <w:sz w:val="24"/>
          <w:szCs w:val="24"/>
        </w:rPr>
        <w:t xml:space="preserve"> - PE application of  Pretilachlor 50 % EC @ 0.75 kg ha</w:t>
      </w:r>
      <w:r w:rsidR="009D363F" w:rsidRPr="009D363F">
        <w:rPr>
          <w:rFonts w:ascii="Times New Roman" w:hAnsi="Times New Roman" w:cs="Times New Roman"/>
          <w:color w:val="000000" w:themeColor="text1"/>
          <w:spacing w:val="-2"/>
          <w:sz w:val="24"/>
          <w:szCs w:val="24"/>
          <w:vertAlign w:val="superscript"/>
        </w:rPr>
        <w:t>-</w:t>
      </w:r>
      <w:r w:rsidRPr="009D363F">
        <w:rPr>
          <w:rFonts w:ascii="Times New Roman" w:hAnsi="Times New Roman" w:cs="Times New Roman"/>
          <w:color w:val="000000" w:themeColor="text1"/>
          <w:spacing w:val="-2"/>
          <w:sz w:val="24"/>
          <w:szCs w:val="24"/>
          <w:vertAlign w:val="superscript"/>
        </w:rPr>
        <w:t>1</w:t>
      </w:r>
      <w:r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T</w:t>
      </w:r>
      <w:r w:rsidRPr="002D3D24">
        <w:rPr>
          <w:rFonts w:ascii="Times New Roman" w:hAnsi="Times New Roman" w:cs="Times New Roman"/>
          <w:color w:val="000000" w:themeColor="text1"/>
          <w:sz w:val="24"/>
          <w:szCs w:val="24"/>
          <w:vertAlign w:val="subscript"/>
        </w:rPr>
        <w:t>9</w:t>
      </w:r>
      <w:r w:rsidRPr="002D3D24">
        <w:rPr>
          <w:rFonts w:ascii="Times New Roman" w:hAnsi="Times New Roman" w:cs="Times New Roman"/>
          <w:color w:val="000000" w:themeColor="text1"/>
          <w:sz w:val="24"/>
          <w:szCs w:val="24"/>
        </w:rPr>
        <w:t xml:space="preserve"> - PE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Chlorimuron-ethyl  10%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Among these treatments, it is observed that the pre emergence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Chlorimuron-ethyl  10%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Post emergence application of Fenoxaprop-p-ethyl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(T</w:t>
      </w:r>
      <w:r w:rsidRPr="002D3D24">
        <w:rPr>
          <w:rFonts w:ascii="Times New Roman" w:hAnsi="Times New Roman" w:cs="Times New Roman"/>
          <w:color w:val="000000" w:themeColor="text1"/>
          <w:sz w:val="24"/>
          <w:szCs w:val="24"/>
          <w:vertAlign w:val="subscript"/>
        </w:rPr>
        <w:t>9</w:t>
      </w:r>
      <w:r w:rsidRPr="002D3D24">
        <w:rPr>
          <w:rFonts w:ascii="Times New Roman" w:hAnsi="Times New Roman" w:cs="Times New Roman"/>
          <w:color w:val="000000" w:themeColor="text1"/>
          <w:sz w:val="24"/>
          <w:szCs w:val="24"/>
        </w:rPr>
        <w:t xml:space="preserve">) had </w:t>
      </w:r>
      <w:r w:rsidR="00CD2583" w:rsidRPr="005B19F4">
        <w:rPr>
          <w:rFonts w:ascii="Times New Roman" w:hAnsi="Times New Roman" w:cs="Times New Roman"/>
          <w:sz w:val="24"/>
          <w:szCs w:val="24"/>
        </w:rPr>
        <w:t>effectively decreased weed density and thus reduced weed biomass. This led to an improvement in crop development and production.</w:t>
      </w:r>
    </w:p>
    <w:p w14:paraId="7E9CF169" w14:textId="17B8B6C5" w:rsidR="007855C0" w:rsidRPr="002D3D24" w:rsidRDefault="007855C0" w:rsidP="00CD2583">
      <w:pPr>
        <w:spacing w:before="240" w:line="360" w:lineRule="auto"/>
        <w:jc w:val="both"/>
        <w:rPr>
          <w:rFonts w:ascii="Times New Roman" w:eastAsia="Times New Roman" w:hAnsi="Times New Roman" w:cs="Times New Roman"/>
          <w:iCs/>
          <w:color w:val="000000" w:themeColor="text1"/>
          <w:sz w:val="24"/>
          <w:szCs w:val="24"/>
        </w:rPr>
      </w:pPr>
      <w:r w:rsidRPr="002D3D24">
        <w:rPr>
          <w:rFonts w:ascii="Times New Roman" w:eastAsia="Times New Roman" w:hAnsi="Times New Roman" w:cs="Times New Roman"/>
          <w:b/>
          <w:iCs/>
          <w:color w:val="000000" w:themeColor="text1"/>
          <w:sz w:val="24"/>
          <w:szCs w:val="24"/>
        </w:rPr>
        <w:t>Keywords:</w:t>
      </w:r>
      <w:r w:rsidRPr="002D3D24">
        <w:rPr>
          <w:rFonts w:ascii="Times New Roman" w:eastAsia="Times New Roman" w:hAnsi="Times New Roman" w:cs="Times New Roman"/>
          <w:iCs/>
          <w:color w:val="000000" w:themeColor="text1"/>
          <w:sz w:val="24"/>
          <w:szCs w:val="24"/>
        </w:rPr>
        <w:t xml:space="preserve"> </w:t>
      </w:r>
      <w:r w:rsidR="00F4014E">
        <w:rPr>
          <w:rFonts w:ascii="Times New Roman" w:eastAsia="Times New Roman" w:hAnsi="Times New Roman" w:cs="Times New Roman"/>
          <w:iCs/>
          <w:color w:val="000000" w:themeColor="text1"/>
          <w:sz w:val="24"/>
          <w:szCs w:val="24"/>
        </w:rPr>
        <w:t xml:space="preserve">Rice, </w:t>
      </w:r>
      <w:r w:rsidR="00CD2583">
        <w:rPr>
          <w:rFonts w:ascii="Times New Roman" w:eastAsia="Times New Roman" w:hAnsi="Times New Roman" w:cs="Times New Roman"/>
          <w:iCs/>
          <w:color w:val="000000" w:themeColor="text1"/>
          <w:sz w:val="24"/>
          <w:szCs w:val="24"/>
        </w:rPr>
        <w:t>weed</w:t>
      </w:r>
      <w:r w:rsidRPr="002D3D24">
        <w:rPr>
          <w:rFonts w:ascii="Times New Roman" w:eastAsia="Times New Roman" w:hAnsi="Times New Roman" w:cs="Times New Roman"/>
          <w:iCs/>
          <w:color w:val="000000" w:themeColor="text1"/>
          <w:sz w:val="24"/>
          <w:szCs w:val="24"/>
        </w:rPr>
        <w:t>, yield,</w:t>
      </w:r>
      <w:r w:rsidR="00F4014E">
        <w:rPr>
          <w:rFonts w:ascii="Times New Roman" w:eastAsia="Times New Roman" w:hAnsi="Times New Roman" w:cs="Times New Roman"/>
          <w:iCs/>
          <w:color w:val="000000" w:themeColor="text1"/>
          <w:sz w:val="24"/>
          <w:szCs w:val="24"/>
        </w:rPr>
        <w:t xml:space="preserve"> </w:t>
      </w:r>
      <w:r w:rsidRPr="002D3D24">
        <w:rPr>
          <w:rFonts w:ascii="Times New Roman" w:eastAsia="Times New Roman" w:hAnsi="Times New Roman" w:cs="Times New Roman"/>
          <w:iCs/>
          <w:color w:val="000000" w:themeColor="text1"/>
          <w:sz w:val="24"/>
          <w:szCs w:val="24"/>
        </w:rPr>
        <w:t>pre and post emergence herbicides</w:t>
      </w:r>
    </w:p>
    <w:p w14:paraId="15C1A222" w14:textId="77777777" w:rsidR="0099004E" w:rsidRDefault="0099004E" w:rsidP="00CD2583">
      <w:pPr>
        <w:tabs>
          <w:tab w:val="left" w:pos="709"/>
          <w:tab w:val="left" w:pos="2694"/>
        </w:tabs>
        <w:spacing w:line="360" w:lineRule="auto"/>
        <w:ind w:right="134"/>
        <w:jc w:val="both"/>
        <w:rPr>
          <w:rFonts w:ascii="Times New Roman" w:hAnsi="Times New Roman" w:cs="Times New Roman"/>
          <w:b/>
          <w:bCs/>
          <w:sz w:val="28"/>
          <w:szCs w:val="28"/>
        </w:rPr>
      </w:pPr>
      <w:r w:rsidRPr="0058338A">
        <w:rPr>
          <w:rFonts w:ascii="Times New Roman" w:hAnsi="Times New Roman" w:cs="Times New Roman"/>
          <w:b/>
          <w:bCs/>
          <w:sz w:val="28"/>
          <w:szCs w:val="28"/>
        </w:rPr>
        <w:t>INTRODUCTION</w:t>
      </w:r>
    </w:p>
    <w:p w14:paraId="2090C057" w14:textId="77777777" w:rsidR="00504736" w:rsidRDefault="0099004E"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Pr="0099004E">
        <w:rPr>
          <w:rFonts w:ascii="Times New Roman" w:hAnsi="Times New Roman" w:cs="Times New Roman"/>
          <w:sz w:val="24"/>
          <w:szCs w:val="24"/>
        </w:rPr>
        <w:t xml:space="preserve">Rice plays a very important role in Indian food production and consumption. India is the world's second-largest producer, consumer of rice after China and the largest exporter of rice in the world. The world's total rice area is 165.67 million hectares and production are </w:t>
      </w:r>
      <w:r w:rsidRPr="0099004E">
        <w:rPr>
          <w:rFonts w:ascii="Times New Roman" w:hAnsi="Times New Roman" w:cs="Times New Roman"/>
          <w:sz w:val="24"/>
          <w:szCs w:val="24"/>
        </w:rPr>
        <w:lastRenderedPageBreak/>
        <w:t xml:space="preserve">about 520 million metric </w:t>
      </w:r>
      <w:proofErr w:type="spellStart"/>
      <w:r w:rsidRPr="0099004E">
        <w:rPr>
          <w:rFonts w:ascii="Times New Roman" w:hAnsi="Times New Roman" w:cs="Times New Roman"/>
          <w:sz w:val="24"/>
          <w:szCs w:val="24"/>
        </w:rPr>
        <w:t>tonnes</w:t>
      </w:r>
      <w:proofErr w:type="spellEnd"/>
      <w:r w:rsidRPr="0099004E">
        <w:rPr>
          <w:rFonts w:ascii="Times New Roman" w:hAnsi="Times New Roman" w:cs="Times New Roman"/>
          <w:sz w:val="24"/>
          <w:szCs w:val="24"/>
        </w:rPr>
        <w:t xml:space="preserve"> with a productivity of 4.69 metric </w:t>
      </w:r>
      <w:proofErr w:type="spellStart"/>
      <w:r w:rsidRPr="0099004E">
        <w:rPr>
          <w:rFonts w:ascii="Times New Roman" w:hAnsi="Times New Roman" w:cs="Times New Roman"/>
          <w:sz w:val="24"/>
          <w:szCs w:val="24"/>
        </w:rPr>
        <w:t>tonnes</w:t>
      </w:r>
      <w:proofErr w:type="spellEnd"/>
      <w:r w:rsidRPr="0099004E">
        <w:rPr>
          <w:rFonts w:ascii="Times New Roman" w:hAnsi="Times New Roman" w:cs="Times New Roman"/>
          <w:sz w:val="24"/>
          <w:szCs w:val="24"/>
        </w:rPr>
        <w:t xml:space="preserve">. The productivity of rice in South East Asia is 4.41 metric </w:t>
      </w:r>
      <w:proofErr w:type="spellStart"/>
      <w:r w:rsidRPr="0099004E">
        <w:rPr>
          <w:rFonts w:ascii="Times New Roman" w:hAnsi="Times New Roman" w:cs="Times New Roman"/>
          <w:sz w:val="24"/>
          <w:szCs w:val="24"/>
        </w:rPr>
        <w:t>tonnes</w:t>
      </w:r>
      <w:proofErr w:type="spellEnd"/>
      <w:r>
        <w:rPr>
          <w:rFonts w:ascii="Times New Roman" w:hAnsi="Times New Roman" w:cs="Times New Roman"/>
          <w:sz w:val="24"/>
          <w:szCs w:val="24"/>
        </w:rPr>
        <w:t xml:space="preserve"> </w:t>
      </w:r>
      <w:r w:rsidRPr="0099004E">
        <w:rPr>
          <w:rFonts w:ascii="Times New Roman" w:hAnsi="Times New Roman" w:cs="Times New Roman"/>
          <w:sz w:val="24"/>
          <w:szCs w:val="24"/>
        </w:rPr>
        <w:t xml:space="preserve">(USDA, 2023). In India, rice is grown in an area of 47.60 million hectares, having an annual production of 137 million metric </w:t>
      </w:r>
      <w:proofErr w:type="spellStart"/>
      <w:r w:rsidRPr="0099004E">
        <w:rPr>
          <w:rFonts w:ascii="Times New Roman" w:hAnsi="Times New Roman" w:cs="Times New Roman"/>
          <w:sz w:val="24"/>
          <w:szCs w:val="24"/>
        </w:rPr>
        <w:t>tonnes</w:t>
      </w:r>
      <w:proofErr w:type="spellEnd"/>
      <w:r w:rsidRPr="0099004E">
        <w:rPr>
          <w:rFonts w:ascii="Times New Roman" w:hAnsi="Times New Roman" w:cs="Times New Roman"/>
          <w:sz w:val="24"/>
          <w:szCs w:val="24"/>
        </w:rPr>
        <w:t xml:space="preserve"> with a productivity of 4.32 </w:t>
      </w:r>
      <w:proofErr w:type="spellStart"/>
      <w:r w:rsidRPr="0099004E">
        <w:rPr>
          <w:rFonts w:ascii="Times New Roman" w:hAnsi="Times New Roman" w:cs="Times New Roman"/>
          <w:sz w:val="24"/>
          <w:szCs w:val="24"/>
        </w:rPr>
        <w:t>tonnes</w:t>
      </w:r>
      <w:proofErr w:type="spellEnd"/>
      <w:r w:rsidRPr="0099004E">
        <w:rPr>
          <w:rFonts w:ascii="Times New Roman" w:hAnsi="Times New Roman" w:cs="Times New Roman"/>
          <w:sz w:val="24"/>
          <w:szCs w:val="24"/>
        </w:rPr>
        <w:t xml:space="preserve"> per hectare. In Tamil Nadu, rice is cultivated in an area of 2.03 million hectares with a production of 6.88 million </w:t>
      </w:r>
      <w:proofErr w:type="spellStart"/>
      <w:r w:rsidRPr="0099004E">
        <w:rPr>
          <w:rFonts w:ascii="Times New Roman" w:hAnsi="Times New Roman" w:cs="Times New Roman"/>
          <w:sz w:val="24"/>
          <w:szCs w:val="24"/>
        </w:rPr>
        <w:t>tonnes</w:t>
      </w:r>
      <w:proofErr w:type="spellEnd"/>
      <w:r w:rsidRPr="0099004E">
        <w:rPr>
          <w:rFonts w:ascii="Times New Roman" w:hAnsi="Times New Roman" w:cs="Times New Roman"/>
          <w:sz w:val="24"/>
          <w:szCs w:val="24"/>
        </w:rPr>
        <w:t xml:space="preserve"> and productivity of 3.6 </w:t>
      </w:r>
      <w:proofErr w:type="spellStart"/>
      <w:r w:rsidRPr="0099004E">
        <w:rPr>
          <w:rFonts w:ascii="Times New Roman" w:hAnsi="Times New Roman" w:cs="Times New Roman"/>
          <w:sz w:val="24"/>
          <w:szCs w:val="24"/>
        </w:rPr>
        <w:t>tonnes</w:t>
      </w:r>
      <w:proofErr w:type="spellEnd"/>
      <w:r w:rsidRPr="0099004E">
        <w:rPr>
          <w:rFonts w:ascii="Times New Roman" w:hAnsi="Times New Roman" w:cs="Times New Roman"/>
          <w:sz w:val="24"/>
          <w:szCs w:val="24"/>
        </w:rPr>
        <w:t xml:space="preserve"> per hectare (Directorate of Economics and Statistics, 2023). Therefore, novel technologies are required to increase rice productivity.</w:t>
      </w:r>
    </w:p>
    <w:p w14:paraId="251D31C7" w14:textId="6C2F7BCE" w:rsidR="00504736" w:rsidRPr="00504736" w:rsidRDefault="00504736"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99004E" w:rsidRPr="0099004E">
        <w:rPr>
          <w:rFonts w:ascii="Times New Roman" w:hAnsi="Times New Roman" w:cs="Times New Roman"/>
          <w:sz w:val="24"/>
          <w:szCs w:val="24"/>
        </w:rPr>
        <w:t xml:space="preserve">The transplanted rice ecosystem has resource rich environment, the vigorous growth of weeds also been noticed in the fields and the weeds are identified as the major biological constraints that hinders the attainment of optimal rice productivity in major rice producing countries of South Asia, such as India (Rao </w:t>
      </w:r>
      <w:r w:rsidR="0099004E" w:rsidRPr="00CD2583">
        <w:rPr>
          <w:rFonts w:ascii="Times New Roman" w:hAnsi="Times New Roman" w:cs="Times New Roman"/>
          <w:i/>
          <w:iCs/>
          <w:sz w:val="24"/>
          <w:szCs w:val="24"/>
        </w:rPr>
        <w:t>et al</w:t>
      </w:r>
      <w:r w:rsidR="0099004E" w:rsidRPr="0099004E">
        <w:rPr>
          <w:rFonts w:ascii="Times New Roman" w:hAnsi="Times New Roman" w:cs="Times New Roman"/>
          <w:sz w:val="24"/>
          <w:szCs w:val="24"/>
        </w:rPr>
        <w:t>., 2015).</w:t>
      </w:r>
      <w:r>
        <w:rPr>
          <w:rFonts w:ascii="Times New Roman" w:hAnsi="Times New Roman" w:cs="Times New Roman"/>
          <w:sz w:val="24"/>
          <w:szCs w:val="24"/>
        </w:rPr>
        <w:t xml:space="preserve"> </w:t>
      </w:r>
      <w:r w:rsidRPr="00504736">
        <w:rPr>
          <w:rFonts w:ascii="Times New Roman" w:hAnsi="Times New Roman" w:cs="Times New Roman"/>
          <w:sz w:val="24"/>
          <w:szCs w:val="24"/>
        </w:rPr>
        <w:t xml:space="preserve">A single application of one herbicide is not effective against complex weed flora during critical periods of crop weed competition. Besides, some of the grass weeds, broad leaf weeds and sedges are not effectively controlled by the application of a single herbicide. </w:t>
      </w:r>
    </w:p>
    <w:p w14:paraId="4937830C" w14:textId="434D3B6E" w:rsidR="0099004E" w:rsidRDefault="00504736" w:rsidP="00CD2583">
      <w:pPr>
        <w:tabs>
          <w:tab w:val="left" w:pos="709"/>
          <w:tab w:val="left" w:pos="2694"/>
        </w:tabs>
        <w:spacing w:line="360" w:lineRule="auto"/>
        <w:ind w:right="134"/>
        <w:jc w:val="both"/>
        <w:rPr>
          <w:rFonts w:ascii="Times New Roman" w:hAnsi="Times New Roman" w:cs="Times New Roman"/>
          <w:sz w:val="24"/>
          <w:szCs w:val="24"/>
        </w:rPr>
      </w:pPr>
      <w:r w:rsidRPr="00504736">
        <w:rPr>
          <w:rFonts w:ascii="Times New Roman" w:hAnsi="Times New Roman" w:cs="Times New Roman"/>
          <w:sz w:val="24"/>
          <w:szCs w:val="24"/>
        </w:rPr>
        <w:tab/>
        <w:t xml:space="preserve">The sequential application of two or more herbicides having greater activity on diverse weed flora due to differential modes of action have become popular in recent years (Dhanapal </w:t>
      </w:r>
      <w:r w:rsidRPr="00CD2583">
        <w:rPr>
          <w:rFonts w:ascii="Times New Roman" w:hAnsi="Times New Roman" w:cs="Times New Roman"/>
          <w:i/>
          <w:iCs/>
          <w:sz w:val="24"/>
          <w:szCs w:val="24"/>
        </w:rPr>
        <w:t>et al</w:t>
      </w:r>
      <w:r w:rsidRPr="00504736">
        <w:rPr>
          <w:rFonts w:ascii="Times New Roman" w:hAnsi="Times New Roman" w:cs="Times New Roman"/>
          <w:sz w:val="24"/>
          <w:szCs w:val="24"/>
        </w:rPr>
        <w:t>., 2018). Therefore, application of pre and post-emergence herbicides may prove promising in the control of all categories of weeds during critical periods in transplanted rice.</w:t>
      </w:r>
      <w:r>
        <w:rPr>
          <w:rFonts w:ascii="Times New Roman" w:hAnsi="Times New Roman" w:cs="Times New Roman"/>
          <w:sz w:val="24"/>
          <w:szCs w:val="24"/>
        </w:rPr>
        <w:t xml:space="preserve"> </w:t>
      </w:r>
      <w:r w:rsidRPr="00504736">
        <w:rPr>
          <w:rFonts w:ascii="Times New Roman" w:hAnsi="Times New Roman" w:cs="Times New Roman"/>
          <w:sz w:val="24"/>
          <w:szCs w:val="24"/>
        </w:rPr>
        <w:t xml:space="preserve">The recent trend of herbicide use is to find out an effective weed control measure by using low dose high efficiency herbicides, which will not only reduce the total volume of herbicide per unit area, that also easier for application and economical to the farmers (Tripathy </w:t>
      </w:r>
      <w:r w:rsidRPr="00CD2583">
        <w:rPr>
          <w:rFonts w:ascii="Times New Roman" w:hAnsi="Times New Roman" w:cs="Times New Roman"/>
          <w:i/>
          <w:iCs/>
          <w:sz w:val="24"/>
          <w:szCs w:val="24"/>
        </w:rPr>
        <w:t>et al</w:t>
      </w:r>
      <w:r w:rsidRPr="00504736">
        <w:rPr>
          <w:rFonts w:ascii="Times New Roman" w:hAnsi="Times New Roman" w:cs="Times New Roman"/>
          <w:sz w:val="24"/>
          <w:szCs w:val="24"/>
        </w:rPr>
        <w:t>., 2017). Furthermore, the identification of suitable herbicide combinations is also crucial for the suppression of weeds under different weed management practices in transplanted rice.</w:t>
      </w:r>
    </w:p>
    <w:p w14:paraId="52516C48" w14:textId="77777777" w:rsidR="00CD2583" w:rsidRDefault="00CD2583" w:rsidP="00CD2583">
      <w:pPr>
        <w:autoSpaceDE w:val="0"/>
        <w:autoSpaceDN w:val="0"/>
        <w:adjustRightInd w:val="0"/>
        <w:spacing w:after="0" w:line="360" w:lineRule="auto"/>
        <w:jc w:val="both"/>
        <w:rPr>
          <w:rFonts w:ascii="Times New Roman" w:hAnsi="Times New Roman" w:cs="Times New Roman"/>
          <w:b/>
          <w:sz w:val="26"/>
          <w:szCs w:val="26"/>
          <w:lang w:val="en-IN"/>
        </w:rPr>
      </w:pPr>
    </w:p>
    <w:p w14:paraId="23C4CD73" w14:textId="6D8CEC48" w:rsidR="00504736" w:rsidRPr="00271348" w:rsidRDefault="00504736" w:rsidP="00CD2583">
      <w:pPr>
        <w:autoSpaceDE w:val="0"/>
        <w:autoSpaceDN w:val="0"/>
        <w:adjustRightInd w:val="0"/>
        <w:spacing w:after="0" w:line="360" w:lineRule="auto"/>
        <w:jc w:val="both"/>
        <w:rPr>
          <w:rFonts w:ascii="Times New Roman" w:hAnsi="Times New Roman" w:cs="Times New Roman"/>
          <w:b/>
          <w:sz w:val="26"/>
          <w:szCs w:val="26"/>
          <w:lang w:val="en-IN"/>
        </w:rPr>
      </w:pPr>
      <w:r w:rsidRPr="00271348">
        <w:rPr>
          <w:rFonts w:ascii="Times New Roman" w:hAnsi="Times New Roman" w:cs="Times New Roman"/>
          <w:b/>
          <w:sz w:val="26"/>
          <w:szCs w:val="26"/>
          <w:lang w:val="en-IN"/>
        </w:rPr>
        <w:t>MATERIALS AND METHODS</w:t>
      </w:r>
    </w:p>
    <w:p w14:paraId="4094DDDC" w14:textId="6D5807D0" w:rsidR="00504736" w:rsidRDefault="00504736" w:rsidP="00CD2583">
      <w:pPr>
        <w:autoSpaceDE w:val="0"/>
        <w:autoSpaceDN w:val="0"/>
        <w:adjustRightInd w:val="0"/>
        <w:spacing w:after="0" w:line="360" w:lineRule="auto"/>
        <w:ind w:firstLine="640"/>
        <w:jc w:val="both"/>
        <w:rPr>
          <w:rFonts w:ascii="Times New Roman" w:hAnsi="Times New Roman" w:cs="Times New Roman"/>
          <w:bCs/>
          <w:color w:val="353633"/>
          <w:sz w:val="24"/>
          <w:szCs w:val="24"/>
        </w:rPr>
      </w:pPr>
      <w:r>
        <w:rPr>
          <w:rFonts w:ascii="Times New Roman" w:hAnsi="Times New Roman" w:cs="Times New Roman"/>
          <w:sz w:val="24"/>
          <w:szCs w:val="24"/>
        </w:rPr>
        <w:tab/>
      </w:r>
      <w:r w:rsidRPr="005B19F4">
        <w:rPr>
          <w:rFonts w:ascii="Times New Roman" w:hAnsi="Times New Roman" w:cs="Times New Roman"/>
          <w:bCs/>
          <w:color w:val="353633"/>
          <w:sz w:val="24"/>
          <w:szCs w:val="24"/>
        </w:rPr>
        <w:t xml:space="preserve">The field experiment was conducted in the wetland at the Annamalai University Experimental Farm, Department of Agronomy, Annamalai Nagar. An altitude of +5.79 m above the mean sea level and a distance of 10 km from the Bay of Bengal Sea, the experimental farm is located at 11024’ N latitude and 79044’ E longitude. </w:t>
      </w:r>
      <w:r w:rsidR="009D363F" w:rsidRPr="009D363F">
        <w:rPr>
          <w:rFonts w:ascii="Times New Roman" w:hAnsi="Times New Roman" w:cs="Times New Roman"/>
          <w:bCs/>
          <w:color w:val="353633"/>
          <w:sz w:val="24"/>
          <w:szCs w:val="24"/>
        </w:rPr>
        <w:t>The rainfall received during cropping period was 387.6 mm in 21 rainy days. The maximum temperature recorded during the cropping season ranged from 31.3</w:t>
      </w:r>
      <w:r w:rsidR="009D363F" w:rsidRPr="0058338A">
        <w:rPr>
          <w:vertAlign w:val="superscript"/>
        </w:rPr>
        <w:t>0</w:t>
      </w:r>
      <w:r w:rsidR="009D363F" w:rsidRPr="009D363F">
        <w:rPr>
          <w:rFonts w:ascii="Times New Roman" w:hAnsi="Times New Roman" w:cs="Times New Roman"/>
          <w:bCs/>
          <w:color w:val="353633"/>
          <w:sz w:val="24"/>
          <w:szCs w:val="24"/>
        </w:rPr>
        <w:t>C to 40.1</w:t>
      </w:r>
      <w:r w:rsidR="009D363F" w:rsidRPr="0058338A">
        <w:rPr>
          <w:vertAlign w:val="superscript"/>
        </w:rPr>
        <w:t>0</w:t>
      </w:r>
      <w:r w:rsidR="009D363F" w:rsidRPr="009D363F">
        <w:rPr>
          <w:rFonts w:ascii="Times New Roman" w:hAnsi="Times New Roman" w:cs="Times New Roman"/>
          <w:bCs/>
          <w:color w:val="353633"/>
          <w:sz w:val="24"/>
          <w:szCs w:val="24"/>
        </w:rPr>
        <w:t>C with the mean of 35.71</w:t>
      </w:r>
      <w:r w:rsidR="009D363F" w:rsidRPr="0058338A">
        <w:rPr>
          <w:vertAlign w:val="superscript"/>
        </w:rPr>
        <w:t>0</w:t>
      </w:r>
      <w:r w:rsidR="009D363F" w:rsidRPr="009D363F">
        <w:rPr>
          <w:rFonts w:ascii="Times New Roman" w:hAnsi="Times New Roman" w:cs="Times New Roman"/>
          <w:bCs/>
          <w:color w:val="353633"/>
          <w:sz w:val="24"/>
          <w:szCs w:val="24"/>
        </w:rPr>
        <w:t>C. The maximum temperature recorded during the cropping season ranged from 21.5</w:t>
      </w:r>
      <w:r w:rsidR="009D363F" w:rsidRPr="0058338A">
        <w:rPr>
          <w:vertAlign w:val="superscript"/>
        </w:rPr>
        <w:t>0</w:t>
      </w:r>
      <w:r w:rsidR="009D363F" w:rsidRPr="009D363F">
        <w:rPr>
          <w:rFonts w:ascii="Times New Roman" w:hAnsi="Times New Roman" w:cs="Times New Roman"/>
          <w:bCs/>
          <w:color w:val="353633"/>
          <w:sz w:val="24"/>
          <w:szCs w:val="24"/>
        </w:rPr>
        <w:t>C to 25.7</w:t>
      </w:r>
      <w:r w:rsidR="009D363F" w:rsidRPr="0058338A">
        <w:rPr>
          <w:vertAlign w:val="superscript"/>
        </w:rPr>
        <w:t>0</w:t>
      </w:r>
      <w:r w:rsidR="009D363F" w:rsidRPr="009D363F">
        <w:rPr>
          <w:rFonts w:ascii="Times New Roman" w:hAnsi="Times New Roman" w:cs="Times New Roman"/>
          <w:bCs/>
          <w:color w:val="353633"/>
          <w:sz w:val="24"/>
          <w:szCs w:val="24"/>
        </w:rPr>
        <w:t xml:space="preserve">C with the mean </w:t>
      </w:r>
      <w:r w:rsidR="009D363F" w:rsidRPr="009D363F">
        <w:rPr>
          <w:rFonts w:ascii="Times New Roman" w:hAnsi="Times New Roman" w:cs="Times New Roman"/>
          <w:bCs/>
          <w:color w:val="353633"/>
          <w:sz w:val="24"/>
          <w:szCs w:val="24"/>
        </w:rPr>
        <w:lastRenderedPageBreak/>
        <w:t>of 23.3</w:t>
      </w:r>
      <w:r w:rsidR="009D363F" w:rsidRPr="0058338A">
        <w:rPr>
          <w:vertAlign w:val="superscript"/>
        </w:rPr>
        <w:t>0</w:t>
      </w:r>
      <w:r w:rsidR="009D363F" w:rsidRPr="009D363F">
        <w:rPr>
          <w:rFonts w:ascii="Times New Roman" w:hAnsi="Times New Roman" w:cs="Times New Roman"/>
          <w:b/>
          <w:color w:val="353633"/>
          <w:sz w:val="24"/>
          <w:szCs w:val="24"/>
        </w:rPr>
        <w:t>C</w:t>
      </w:r>
      <w:r w:rsidR="009D363F" w:rsidRPr="009D363F">
        <w:rPr>
          <w:rFonts w:ascii="Times New Roman" w:hAnsi="Times New Roman" w:cs="Times New Roman"/>
          <w:bCs/>
          <w:color w:val="353633"/>
          <w:sz w:val="24"/>
          <w:szCs w:val="24"/>
        </w:rPr>
        <w:t>. The relative humidity recorded from 96 to 77 per cent with a mean of 83.55 per cent</w:t>
      </w:r>
      <w:r w:rsidR="009D363F">
        <w:rPr>
          <w:rFonts w:ascii="Times New Roman" w:hAnsi="Times New Roman" w:cs="Times New Roman"/>
          <w:bCs/>
          <w:color w:val="353633"/>
          <w:sz w:val="24"/>
          <w:szCs w:val="24"/>
        </w:rPr>
        <w:t xml:space="preserve">. </w:t>
      </w:r>
      <w:r w:rsidRPr="005B19F4">
        <w:rPr>
          <w:rFonts w:ascii="Times New Roman" w:hAnsi="Times New Roman" w:cs="Times New Roman"/>
          <w:bCs/>
          <w:color w:val="353633"/>
          <w:sz w:val="24"/>
          <w:szCs w:val="24"/>
        </w:rPr>
        <w:t xml:space="preserve">The experimental field soil had a pH of 7.0 and was composed of clay loam. The soil was high in potassium, medium in available phosphate, and low in available nitrogen. The experiment employed a </w:t>
      </w:r>
      <w:proofErr w:type="spellStart"/>
      <w:r w:rsidRPr="005B19F4">
        <w:rPr>
          <w:rFonts w:ascii="Times New Roman" w:hAnsi="Times New Roman" w:cs="Times New Roman"/>
          <w:bCs/>
          <w:color w:val="353633"/>
          <w:sz w:val="24"/>
          <w:szCs w:val="24"/>
        </w:rPr>
        <w:t>randomised</w:t>
      </w:r>
      <w:proofErr w:type="spellEnd"/>
      <w:r w:rsidRPr="005B19F4">
        <w:rPr>
          <w:rFonts w:ascii="Times New Roman" w:hAnsi="Times New Roman" w:cs="Times New Roman"/>
          <w:bCs/>
          <w:color w:val="353633"/>
          <w:sz w:val="24"/>
          <w:szCs w:val="24"/>
        </w:rPr>
        <w:t xml:space="preserve"> block design with three replications and </w:t>
      </w:r>
      <w:r>
        <w:rPr>
          <w:rFonts w:ascii="Times New Roman" w:hAnsi="Times New Roman" w:cs="Times New Roman"/>
          <w:bCs/>
          <w:color w:val="353633"/>
          <w:sz w:val="24"/>
          <w:szCs w:val="24"/>
        </w:rPr>
        <w:t>nine</w:t>
      </w:r>
      <w:r w:rsidRPr="005B19F4">
        <w:rPr>
          <w:rFonts w:ascii="Times New Roman" w:hAnsi="Times New Roman" w:cs="Times New Roman"/>
          <w:bCs/>
          <w:color w:val="353633"/>
          <w:sz w:val="24"/>
          <w:szCs w:val="24"/>
        </w:rPr>
        <w:t xml:space="preserve"> treatments.</w:t>
      </w:r>
    </w:p>
    <w:p w14:paraId="5C0F2C3B" w14:textId="1501A6DC" w:rsidR="00504736" w:rsidRDefault="00504736" w:rsidP="00CD2583">
      <w:pPr>
        <w:autoSpaceDE w:val="0"/>
        <w:autoSpaceDN w:val="0"/>
        <w:adjustRightInd w:val="0"/>
        <w:spacing w:after="0" w:line="360" w:lineRule="auto"/>
        <w:ind w:firstLine="640"/>
        <w:jc w:val="both"/>
        <w:rPr>
          <w:rFonts w:ascii="Times New Roman" w:hAnsi="Times New Roman" w:cs="Times New Roman"/>
          <w:color w:val="000000" w:themeColor="text1"/>
          <w:sz w:val="24"/>
          <w:szCs w:val="24"/>
        </w:rPr>
      </w:pPr>
      <w:r w:rsidRPr="005B19F4">
        <w:rPr>
          <w:rFonts w:ascii="Times New Roman" w:hAnsi="Times New Roman" w:cs="Times New Roman"/>
          <w:sz w:val="24"/>
          <w:szCs w:val="24"/>
        </w:rPr>
        <w:t xml:space="preserve">There were seven treatments, </w:t>
      </w:r>
      <w:r w:rsidRPr="00504736">
        <w:rPr>
          <w:rFonts w:ascii="Times New Roman" w:hAnsi="Times New Roman" w:cs="Times New Roman"/>
          <w:i/>
          <w:iCs/>
          <w:sz w:val="24"/>
          <w:szCs w:val="24"/>
        </w:rPr>
        <w:t>viz</w:t>
      </w:r>
      <w:r w:rsidRPr="005B19F4">
        <w:rPr>
          <w:rFonts w:ascii="Times New Roman" w:hAnsi="Times New Roman" w:cs="Times New Roman"/>
          <w:sz w:val="24"/>
          <w:szCs w:val="24"/>
        </w:rPr>
        <w:t>.,</w:t>
      </w:r>
      <w:r>
        <w:rPr>
          <w:rFonts w:ascii="Times New Roman" w:hAnsi="Times New Roman" w:cs="Times New Roman"/>
          <w:sz w:val="24"/>
          <w:szCs w:val="24"/>
        </w:rPr>
        <w:t xml:space="preserve"> </w:t>
      </w:r>
      <w:r w:rsidRPr="002D3D24">
        <w:rPr>
          <w:rFonts w:ascii="Times New Roman" w:hAnsi="Times New Roman" w:cs="Times New Roman"/>
          <w:color w:val="000000" w:themeColor="text1"/>
          <w:sz w:val="24"/>
          <w:szCs w:val="24"/>
        </w:rPr>
        <w:t>T</w:t>
      </w:r>
      <w:r w:rsidRPr="002D3D24">
        <w:rPr>
          <w:rFonts w:ascii="Times New Roman" w:hAnsi="Times New Roman" w:cs="Times New Roman"/>
          <w:color w:val="000000" w:themeColor="text1"/>
          <w:sz w:val="24"/>
          <w:szCs w:val="24"/>
          <w:vertAlign w:val="subscript"/>
        </w:rPr>
        <w:t>1</w:t>
      </w:r>
      <w:r w:rsidRPr="002D3D24">
        <w:rPr>
          <w:rFonts w:ascii="Times New Roman" w:hAnsi="Times New Roman" w:cs="Times New Roman"/>
          <w:color w:val="000000" w:themeColor="text1"/>
          <w:sz w:val="24"/>
          <w:szCs w:val="24"/>
        </w:rPr>
        <w:t xml:space="preserve"> - </w:t>
      </w:r>
      <w:proofErr w:type="spellStart"/>
      <w:r w:rsidRPr="002D3D24">
        <w:rPr>
          <w:rFonts w:ascii="Times New Roman" w:hAnsi="Times New Roman" w:cs="Times New Roman"/>
          <w:color w:val="000000" w:themeColor="text1"/>
          <w:sz w:val="24"/>
          <w:szCs w:val="24"/>
        </w:rPr>
        <w:t>unweeded</w:t>
      </w:r>
      <w:proofErr w:type="spellEnd"/>
      <w:r w:rsidRPr="002D3D24">
        <w:rPr>
          <w:rFonts w:ascii="Times New Roman" w:hAnsi="Times New Roman" w:cs="Times New Roman"/>
          <w:color w:val="000000" w:themeColor="text1"/>
          <w:sz w:val="24"/>
          <w:szCs w:val="24"/>
        </w:rPr>
        <w:t xml:space="preserve"> control, T</w:t>
      </w:r>
      <w:r w:rsidRPr="002D3D24">
        <w:rPr>
          <w:rFonts w:ascii="Times New Roman" w:hAnsi="Times New Roman" w:cs="Times New Roman"/>
          <w:color w:val="000000" w:themeColor="text1"/>
          <w:sz w:val="24"/>
          <w:szCs w:val="24"/>
          <w:vertAlign w:val="subscript"/>
        </w:rPr>
        <w:t>2</w:t>
      </w:r>
      <w:r w:rsidRPr="002D3D24">
        <w:rPr>
          <w:rFonts w:ascii="Times New Roman" w:hAnsi="Times New Roman" w:cs="Times New Roman"/>
          <w:color w:val="000000" w:themeColor="text1"/>
          <w:sz w:val="24"/>
          <w:szCs w:val="24"/>
        </w:rPr>
        <w:t xml:space="preserve"> - Twice hand weeding @ 20 and 40 DAT, T</w:t>
      </w:r>
      <w:r w:rsidRPr="002D3D24">
        <w:rPr>
          <w:rFonts w:ascii="Times New Roman" w:hAnsi="Times New Roman" w:cs="Times New Roman"/>
          <w:color w:val="000000" w:themeColor="text1"/>
          <w:sz w:val="24"/>
          <w:szCs w:val="24"/>
          <w:vertAlign w:val="subscript"/>
        </w:rPr>
        <w:t xml:space="preserve">3 </w:t>
      </w:r>
      <w:r w:rsidRPr="002D3D24">
        <w:rPr>
          <w:rFonts w:ascii="Times New Roman" w:hAnsi="Times New Roman" w:cs="Times New Roman"/>
          <w:color w:val="000000" w:themeColor="text1"/>
          <w:sz w:val="24"/>
          <w:szCs w:val="24"/>
        </w:rPr>
        <w:t>-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 T</w:t>
      </w:r>
      <w:r w:rsidRPr="002D3D24">
        <w:rPr>
          <w:rFonts w:ascii="Times New Roman" w:hAnsi="Times New Roman" w:cs="Times New Roman"/>
          <w:color w:val="000000" w:themeColor="text1"/>
          <w:sz w:val="24"/>
          <w:szCs w:val="24"/>
          <w:vertAlign w:val="subscript"/>
        </w:rPr>
        <w:t xml:space="preserve">4 </w:t>
      </w:r>
      <w:r w:rsidRPr="002D3D24">
        <w:rPr>
          <w:rFonts w:ascii="Times New Roman" w:hAnsi="Times New Roman" w:cs="Times New Roman"/>
          <w:color w:val="000000" w:themeColor="text1"/>
          <w:sz w:val="24"/>
          <w:szCs w:val="24"/>
        </w:rPr>
        <w:t>-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 + One hand weeding at 30 DAT, T</w:t>
      </w:r>
      <w:r w:rsidRPr="002D3D24">
        <w:rPr>
          <w:rFonts w:ascii="Times New Roman" w:hAnsi="Times New Roman" w:cs="Times New Roman"/>
          <w:color w:val="000000" w:themeColor="text1"/>
          <w:sz w:val="24"/>
          <w:szCs w:val="24"/>
          <w:vertAlign w:val="subscript"/>
        </w:rPr>
        <w:t xml:space="preserve">5 </w:t>
      </w:r>
      <w:r w:rsidRPr="002D3D24">
        <w:rPr>
          <w:rFonts w:ascii="Times New Roman" w:hAnsi="Times New Roman" w:cs="Times New Roman"/>
          <w:color w:val="000000" w:themeColor="text1"/>
          <w:sz w:val="24"/>
          <w:szCs w:val="24"/>
        </w:rPr>
        <w:t xml:space="preserve">- PE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 Chlorimuron-ethyl  10 %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alone,T</w:t>
      </w:r>
      <w:r w:rsidRPr="002D3D24">
        <w:rPr>
          <w:rFonts w:ascii="Times New Roman" w:hAnsi="Times New Roman" w:cs="Times New Roman"/>
          <w:color w:val="000000" w:themeColor="text1"/>
          <w:sz w:val="24"/>
          <w:szCs w:val="24"/>
          <w:vertAlign w:val="subscript"/>
        </w:rPr>
        <w:t xml:space="preserve">6 </w:t>
      </w:r>
      <w:r w:rsidRPr="002D3D24">
        <w:rPr>
          <w:rFonts w:ascii="Times New Roman" w:hAnsi="Times New Roman" w:cs="Times New Roman"/>
          <w:color w:val="000000" w:themeColor="text1"/>
          <w:sz w:val="24"/>
          <w:szCs w:val="24"/>
        </w:rPr>
        <w:t xml:space="preserve">- PE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 Chlorimuron-ethyl  10 %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One hand weeding at 30 DAT, T</w:t>
      </w:r>
      <w:r w:rsidRPr="002D3D24">
        <w:rPr>
          <w:rFonts w:ascii="Times New Roman" w:hAnsi="Times New Roman" w:cs="Times New Roman"/>
          <w:color w:val="000000" w:themeColor="text1"/>
          <w:sz w:val="24"/>
          <w:szCs w:val="24"/>
          <w:vertAlign w:val="subscript"/>
        </w:rPr>
        <w:t>7</w:t>
      </w:r>
      <w:r w:rsidRPr="002D3D24">
        <w:rPr>
          <w:rFonts w:ascii="Times New Roman" w:hAnsi="Times New Roman" w:cs="Times New Roman"/>
          <w:color w:val="000000" w:themeColor="text1"/>
          <w:sz w:val="24"/>
          <w:szCs w:val="24"/>
        </w:rPr>
        <w:t xml:space="preserve"> - PoE application of  Fenoxaprop-p-ethyl 6.9</w:t>
      </w:r>
      <w:r>
        <w:rPr>
          <w:rFonts w:ascii="Times New Roman" w:hAnsi="Times New Roman" w:cs="Times New Roman"/>
          <w:color w:val="000000" w:themeColor="text1"/>
          <w:sz w:val="24"/>
          <w:szCs w:val="24"/>
        </w:rPr>
        <w:t xml:space="preserve"> </w:t>
      </w:r>
      <w:r w:rsidRPr="002D3D24">
        <w:rPr>
          <w:rFonts w:ascii="Times New Roman" w:hAnsi="Times New Roman" w:cs="Times New Roman"/>
          <w:color w:val="000000" w:themeColor="text1"/>
          <w:sz w:val="24"/>
          <w:szCs w:val="24"/>
        </w:rPr>
        <w:t xml:space="preserve">%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alone, T</w:t>
      </w:r>
      <w:r w:rsidRPr="002D3D24">
        <w:rPr>
          <w:rFonts w:ascii="Times New Roman" w:hAnsi="Times New Roman" w:cs="Times New Roman"/>
          <w:color w:val="000000" w:themeColor="text1"/>
          <w:sz w:val="24"/>
          <w:szCs w:val="24"/>
          <w:vertAlign w:val="subscript"/>
        </w:rPr>
        <w:t>8</w:t>
      </w:r>
      <w:r w:rsidRPr="002D3D24">
        <w:rPr>
          <w:rFonts w:ascii="Times New Roman" w:hAnsi="Times New Roman" w:cs="Times New Roman"/>
          <w:color w:val="000000" w:themeColor="text1"/>
          <w:sz w:val="24"/>
          <w:szCs w:val="24"/>
        </w:rPr>
        <w:t xml:space="preserve"> - PE application of  Pretilachlor 50 % EC @ 0.75 kg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 T</w:t>
      </w:r>
      <w:r w:rsidRPr="002D3D24">
        <w:rPr>
          <w:rFonts w:ascii="Times New Roman" w:hAnsi="Times New Roman" w:cs="Times New Roman"/>
          <w:color w:val="000000" w:themeColor="text1"/>
          <w:sz w:val="24"/>
          <w:szCs w:val="24"/>
          <w:vertAlign w:val="subscript"/>
        </w:rPr>
        <w:t>9</w:t>
      </w:r>
      <w:r w:rsidRPr="002D3D24">
        <w:rPr>
          <w:rFonts w:ascii="Times New Roman" w:hAnsi="Times New Roman" w:cs="Times New Roman"/>
          <w:color w:val="000000" w:themeColor="text1"/>
          <w:sz w:val="24"/>
          <w:szCs w:val="24"/>
        </w:rPr>
        <w:t xml:space="preserve"> - PE application of  </w:t>
      </w:r>
      <w:proofErr w:type="spellStart"/>
      <w:r w:rsidRPr="002D3D24">
        <w:rPr>
          <w:rFonts w:ascii="Times New Roman" w:hAnsi="Times New Roman" w:cs="Times New Roman"/>
          <w:color w:val="000000" w:themeColor="text1"/>
          <w:sz w:val="24"/>
          <w:szCs w:val="24"/>
        </w:rPr>
        <w:t>Metsulfuron</w:t>
      </w:r>
      <w:proofErr w:type="spellEnd"/>
      <w:r w:rsidRPr="002D3D24">
        <w:rPr>
          <w:rFonts w:ascii="Times New Roman" w:hAnsi="Times New Roman" w:cs="Times New Roman"/>
          <w:color w:val="000000" w:themeColor="text1"/>
          <w:sz w:val="24"/>
          <w:szCs w:val="24"/>
        </w:rPr>
        <w:t>-methyl 10% + Chlorimuron-ethyl  10% WP  @ 20 g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3 DAT +  PoE application of Fenoxaprop-p-ethyl 6.9 % EC @  </w:t>
      </w:r>
      <w:r w:rsidR="009D363F">
        <w:rPr>
          <w:rFonts w:ascii="Times New Roman" w:hAnsi="Times New Roman" w:cs="Times New Roman"/>
          <w:color w:val="000000" w:themeColor="text1"/>
          <w:sz w:val="24"/>
          <w:szCs w:val="24"/>
        </w:rPr>
        <w:t>60 g</w:t>
      </w:r>
      <w:r w:rsidRPr="002D3D24">
        <w:rPr>
          <w:rFonts w:ascii="Times New Roman" w:hAnsi="Times New Roman" w:cs="Times New Roman"/>
          <w:color w:val="000000" w:themeColor="text1"/>
          <w:sz w:val="24"/>
          <w:szCs w:val="24"/>
        </w:rPr>
        <w:t xml:space="preserve"> ha</w:t>
      </w:r>
      <w:r w:rsidRPr="002D3D24">
        <w:rPr>
          <w:rFonts w:ascii="Times New Roman" w:hAnsi="Times New Roman" w:cs="Times New Roman"/>
          <w:color w:val="000000" w:themeColor="text1"/>
          <w:sz w:val="24"/>
          <w:szCs w:val="24"/>
          <w:vertAlign w:val="superscript"/>
        </w:rPr>
        <w:t>-1</w:t>
      </w:r>
      <w:r w:rsidRPr="002D3D24">
        <w:rPr>
          <w:rFonts w:ascii="Times New Roman" w:hAnsi="Times New Roman" w:cs="Times New Roman"/>
          <w:color w:val="000000" w:themeColor="text1"/>
          <w:sz w:val="24"/>
          <w:szCs w:val="24"/>
        </w:rPr>
        <w:t xml:space="preserve"> on 21 DAT.</w:t>
      </w:r>
      <w:r>
        <w:rPr>
          <w:rFonts w:ascii="Times New Roman" w:hAnsi="Times New Roman" w:cs="Times New Roman"/>
          <w:color w:val="000000" w:themeColor="text1"/>
          <w:sz w:val="24"/>
          <w:szCs w:val="24"/>
        </w:rPr>
        <w:t xml:space="preserve"> </w:t>
      </w:r>
      <w:r w:rsidRPr="00504736">
        <w:rPr>
          <w:rFonts w:ascii="Times New Roman" w:hAnsi="Times New Roman" w:cs="Times New Roman"/>
          <w:color w:val="000000" w:themeColor="text1"/>
          <w:sz w:val="24"/>
          <w:szCs w:val="24"/>
        </w:rPr>
        <w:t>The seeds were treatment with Pseudomonas fluorescens at a dosage of 10 g kg</w:t>
      </w:r>
      <w:r w:rsidRPr="00252BD1">
        <w:rPr>
          <w:rFonts w:ascii="Times New Roman" w:hAnsi="Times New Roman" w:cs="Times New Roman"/>
          <w:color w:val="000000" w:themeColor="text1"/>
          <w:sz w:val="24"/>
          <w:szCs w:val="24"/>
          <w:vertAlign w:val="superscript"/>
        </w:rPr>
        <w:t>-1</w:t>
      </w:r>
      <w:r w:rsidRPr="00504736">
        <w:rPr>
          <w:rFonts w:ascii="Times New Roman" w:hAnsi="Times New Roman" w:cs="Times New Roman"/>
          <w:color w:val="000000" w:themeColor="text1"/>
          <w:sz w:val="24"/>
          <w:szCs w:val="24"/>
        </w:rPr>
        <w:t xml:space="preserve"> per seed and </w:t>
      </w:r>
      <w:proofErr w:type="spellStart"/>
      <w:r w:rsidRPr="00504736">
        <w:rPr>
          <w:rFonts w:ascii="Times New Roman" w:hAnsi="Times New Roman" w:cs="Times New Roman"/>
          <w:color w:val="000000" w:themeColor="text1"/>
          <w:sz w:val="24"/>
          <w:szCs w:val="24"/>
        </w:rPr>
        <w:t>Azospirillum</w:t>
      </w:r>
      <w:proofErr w:type="spellEnd"/>
      <w:r w:rsidRPr="00504736">
        <w:rPr>
          <w:rFonts w:ascii="Times New Roman" w:hAnsi="Times New Roman" w:cs="Times New Roman"/>
          <w:color w:val="000000" w:themeColor="text1"/>
          <w:sz w:val="24"/>
          <w:szCs w:val="24"/>
        </w:rPr>
        <w:t xml:space="preserve"> at a dosage of 600 g ha</w:t>
      </w:r>
      <w:r w:rsidRPr="00252BD1">
        <w:rPr>
          <w:rFonts w:ascii="Times New Roman" w:hAnsi="Times New Roman" w:cs="Times New Roman"/>
          <w:color w:val="000000" w:themeColor="text1"/>
          <w:sz w:val="24"/>
          <w:szCs w:val="24"/>
          <w:vertAlign w:val="superscript"/>
        </w:rPr>
        <w:t>-1</w:t>
      </w:r>
      <w:r w:rsidRPr="00504736">
        <w:rPr>
          <w:rFonts w:ascii="Times New Roman" w:hAnsi="Times New Roman" w:cs="Times New Roman"/>
          <w:color w:val="000000" w:themeColor="text1"/>
          <w:sz w:val="24"/>
          <w:szCs w:val="24"/>
        </w:rPr>
        <w:t xml:space="preserve"> per seed for the purpose of nursery cultivation. </w:t>
      </w:r>
      <w:r w:rsidR="000A749F">
        <w:rPr>
          <w:rFonts w:ascii="Times New Roman" w:hAnsi="Times New Roman" w:cs="Times New Roman"/>
          <w:color w:val="000000" w:themeColor="text1"/>
          <w:sz w:val="24"/>
          <w:szCs w:val="24"/>
        </w:rPr>
        <w:t>T</w:t>
      </w:r>
      <w:r w:rsidRPr="00504736">
        <w:rPr>
          <w:rFonts w:ascii="Times New Roman" w:hAnsi="Times New Roman" w:cs="Times New Roman"/>
          <w:color w:val="000000" w:themeColor="text1"/>
          <w:sz w:val="24"/>
          <w:szCs w:val="24"/>
        </w:rPr>
        <w:t>he prescribed amount of pre and post-emergence herbicides was sprayed according to the treatment schedule</w:t>
      </w:r>
      <w:r>
        <w:rPr>
          <w:rFonts w:ascii="Times New Roman" w:hAnsi="Times New Roman" w:cs="Times New Roman"/>
          <w:color w:val="000000" w:themeColor="text1"/>
          <w:sz w:val="24"/>
          <w:szCs w:val="24"/>
        </w:rPr>
        <w:t>.</w:t>
      </w:r>
      <w:r w:rsidRPr="00504736">
        <w:rPr>
          <w:rFonts w:ascii="Times New Roman" w:hAnsi="Times New Roman" w:cs="Times New Roman"/>
          <w:color w:val="000000" w:themeColor="text1"/>
          <w:sz w:val="24"/>
          <w:szCs w:val="24"/>
        </w:rPr>
        <w:t xml:space="preserve"> All herbicides targeting pre-emergence</w:t>
      </w:r>
      <w:r>
        <w:rPr>
          <w:rFonts w:ascii="Times New Roman" w:hAnsi="Times New Roman" w:cs="Times New Roman"/>
          <w:color w:val="000000" w:themeColor="text1"/>
          <w:sz w:val="24"/>
          <w:szCs w:val="24"/>
        </w:rPr>
        <w:t xml:space="preserve"> </w:t>
      </w:r>
      <w:r w:rsidRPr="00504736">
        <w:rPr>
          <w:rFonts w:ascii="Times New Roman" w:hAnsi="Times New Roman" w:cs="Times New Roman"/>
          <w:color w:val="000000" w:themeColor="text1"/>
          <w:sz w:val="24"/>
          <w:szCs w:val="24"/>
        </w:rPr>
        <w:t xml:space="preserve">and post-emergence were applied on 3 days after transplantation (DAT) and </w:t>
      </w:r>
      <w:r>
        <w:rPr>
          <w:rFonts w:ascii="Times New Roman" w:hAnsi="Times New Roman" w:cs="Times New Roman"/>
          <w:color w:val="000000" w:themeColor="text1"/>
          <w:sz w:val="24"/>
          <w:szCs w:val="24"/>
        </w:rPr>
        <w:t>21</w:t>
      </w:r>
      <w:r w:rsidRPr="00504736">
        <w:rPr>
          <w:rFonts w:ascii="Times New Roman" w:hAnsi="Times New Roman" w:cs="Times New Roman"/>
          <w:color w:val="000000" w:themeColor="text1"/>
          <w:sz w:val="24"/>
          <w:szCs w:val="24"/>
        </w:rPr>
        <w:t xml:space="preserve"> DAT, respectively, with sufficient soil moisture. To get a reliable conclusion, the weed count data underwent the standard procedures proposed by Gomez and Gomez (1984) prior to statistical analysis.</w:t>
      </w:r>
    </w:p>
    <w:p w14:paraId="36D59AC5" w14:textId="77777777" w:rsidR="00102630" w:rsidRDefault="00102630" w:rsidP="00CD2583">
      <w:pPr>
        <w:spacing w:line="360" w:lineRule="auto"/>
        <w:jc w:val="both"/>
        <w:rPr>
          <w:rFonts w:ascii="Times New Roman" w:hAnsi="Times New Roman" w:cs="Times New Roman"/>
          <w:color w:val="000000" w:themeColor="text1"/>
          <w:sz w:val="24"/>
          <w:szCs w:val="24"/>
        </w:rPr>
      </w:pPr>
    </w:p>
    <w:p w14:paraId="39626EB6" w14:textId="49B81A4B" w:rsidR="00504736" w:rsidRDefault="00504736" w:rsidP="00CD2583">
      <w:pPr>
        <w:spacing w:line="360" w:lineRule="auto"/>
        <w:jc w:val="both"/>
        <w:rPr>
          <w:rFonts w:ascii="Times New Roman" w:hAnsi="Times New Roman" w:cs="Times New Roman"/>
          <w:b/>
          <w:bCs/>
          <w:sz w:val="26"/>
          <w:szCs w:val="26"/>
          <w:lang w:val="en-IN"/>
        </w:rPr>
      </w:pPr>
      <w:r w:rsidRPr="00271348">
        <w:rPr>
          <w:rFonts w:ascii="Times New Roman" w:hAnsi="Times New Roman" w:cs="Times New Roman"/>
          <w:b/>
          <w:bCs/>
          <w:sz w:val="26"/>
          <w:szCs w:val="26"/>
          <w:lang w:val="en-IN"/>
        </w:rPr>
        <w:t xml:space="preserve">RESULTS AND DISCUSSION </w:t>
      </w:r>
    </w:p>
    <w:p w14:paraId="103DFCA2" w14:textId="77777777" w:rsidR="00504736" w:rsidRPr="00902D21" w:rsidRDefault="00504736" w:rsidP="00CD2583">
      <w:pPr>
        <w:spacing w:before="120" w:after="200" w:line="360" w:lineRule="auto"/>
        <w:jc w:val="both"/>
        <w:rPr>
          <w:rFonts w:ascii="Times New Roman" w:eastAsia="Times New Roman" w:hAnsi="Times New Roman" w:cs="Times New Roman"/>
          <w:b/>
          <w:bCs/>
          <w:sz w:val="24"/>
          <w:szCs w:val="24"/>
        </w:rPr>
      </w:pPr>
      <w:r w:rsidRPr="00902D21">
        <w:rPr>
          <w:rFonts w:ascii="Times New Roman" w:eastAsia="Times New Roman" w:hAnsi="Times New Roman" w:cs="Times New Roman"/>
          <w:b/>
          <w:bCs/>
          <w:sz w:val="24"/>
          <w:szCs w:val="24"/>
        </w:rPr>
        <w:t>Weed flora</w:t>
      </w:r>
    </w:p>
    <w:p w14:paraId="31A0B2C4" w14:textId="1AF73861" w:rsidR="00504736" w:rsidRPr="0099004E" w:rsidRDefault="009C097D" w:rsidP="00CD2583">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Pr="0058338A">
        <w:rPr>
          <w:rFonts w:ascii="Times New Roman" w:hAnsi="Times New Roman" w:cs="Times New Roman"/>
          <w:sz w:val="24"/>
          <w:szCs w:val="24"/>
        </w:rPr>
        <w:t xml:space="preserve">The weed flora in the experimental plots encompassed </w:t>
      </w:r>
      <w:r>
        <w:rPr>
          <w:rFonts w:ascii="Times New Roman" w:hAnsi="Times New Roman" w:cs="Times New Roman"/>
          <w:sz w:val="24"/>
          <w:szCs w:val="24"/>
        </w:rPr>
        <w:t xml:space="preserve">eight </w:t>
      </w:r>
      <w:r w:rsidRPr="0058338A">
        <w:rPr>
          <w:rFonts w:ascii="Times New Roman" w:hAnsi="Times New Roman" w:cs="Times New Roman"/>
          <w:sz w:val="24"/>
          <w:szCs w:val="24"/>
        </w:rPr>
        <w:t xml:space="preserve">weed species </w:t>
      </w:r>
      <w:proofErr w:type="spellStart"/>
      <w:r w:rsidRPr="00961CE7">
        <w:rPr>
          <w:rFonts w:ascii="Times New Roman" w:hAnsi="Times New Roman" w:cs="Times New Roman"/>
          <w:i/>
          <w:iCs/>
          <w:sz w:val="24"/>
          <w:szCs w:val="24"/>
        </w:rPr>
        <w:t>víz</w:t>
      </w:r>
      <w:proofErr w:type="spellEnd"/>
      <w:r w:rsidRPr="0058338A">
        <w:rPr>
          <w:rFonts w:ascii="Times New Roman" w:hAnsi="Times New Roman" w:cs="Times New Roman"/>
          <w:sz w:val="24"/>
          <w:szCs w:val="24"/>
        </w:rPr>
        <w:t xml:space="preserve">., </w:t>
      </w:r>
      <w:proofErr w:type="spellStart"/>
      <w:r w:rsidRPr="0058338A">
        <w:rPr>
          <w:rFonts w:ascii="Times New Roman" w:hAnsi="Times New Roman" w:cs="Times New Roman"/>
          <w:i/>
          <w:iCs/>
          <w:sz w:val="24"/>
          <w:szCs w:val="24"/>
        </w:rPr>
        <w:t>Echinochloa</w:t>
      </w:r>
      <w:proofErr w:type="spellEnd"/>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colonum</w:t>
      </w:r>
      <w:proofErr w:type="spellEnd"/>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Echinochloa</w:t>
      </w:r>
      <w:proofErr w:type="spellEnd"/>
      <w:r w:rsidRPr="0058338A">
        <w:rPr>
          <w:rFonts w:ascii="Times New Roman" w:hAnsi="Times New Roman" w:cs="Times New Roman"/>
          <w:i/>
          <w:iCs/>
          <w:sz w:val="24"/>
          <w:szCs w:val="24"/>
        </w:rPr>
        <w:t xml:space="preserve"> crus-galli, </w:t>
      </w:r>
      <w:proofErr w:type="spellStart"/>
      <w:r w:rsidRPr="0058338A">
        <w:rPr>
          <w:rFonts w:ascii="Times New Roman" w:hAnsi="Times New Roman" w:cs="Times New Roman"/>
          <w:i/>
          <w:iCs/>
          <w:sz w:val="24"/>
          <w:szCs w:val="24"/>
        </w:rPr>
        <w:t>Leptochloa</w:t>
      </w:r>
      <w:proofErr w:type="spellEnd"/>
      <w:r w:rsidRPr="0058338A">
        <w:rPr>
          <w:rFonts w:ascii="Times New Roman" w:hAnsi="Times New Roman" w:cs="Times New Roman"/>
          <w:i/>
          <w:iCs/>
          <w:sz w:val="24"/>
          <w:szCs w:val="24"/>
        </w:rPr>
        <w:t xml:space="preserve"> chinensis, Cyperus </w:t>
      </w:r>
      <w:proofErr w:type="spellStart"/>
      <w:r w:rsidRPr="0058338A">
        <w:rPr>
          <w:rFonts w:ascii="Times New Roman" w:hAnsi="Times New Roman" w:cs="Times New Roman"/>
          <w:i/>
          <w:iCs/>
          <w:sz w:val="24"/>
          <w:szCs w:val="24"/>
        </w:rPr>
        <w:t>rotundus</w:t>
      </w:r>
      <w:proofErr w:type="spellEnd"/>
      <w:r w:rsidRPr="0058338A">
        <w:rPr>
          <w:rFonts w:ascii="Times New Roman" w:hAnsi="Times New Roman" w:cs="Times New Roman"/>
          <w:i/>
          <w:iCs/>
          <w:sz w:val="24"/>
          <w:szCs w:val="24"/>
        </w:rPr>
        <w:t xml:space="preserve">, Cyperus </w:t>
      </w:r>
      <w:proofErr w:type="spellStart"/>
      <w:r w:rsidRPr="0058338A">
        <w:rPr>
          <w:rFonts w:ascii="Times New Roman" w:hAnsi="Times New Roman" w:cs="Times New Roman"/>
          <w:i/>
          <w:iCs/>
          <w:sz w:val="24"/>
          <w:szCs w:val="24"/>
        </w:rPr>
        <w:t>iria</w:t>
      </w:r>
      <w:proofErr w:type="spellEnd"/>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Bergia</w:t>
      </w:r>
      <w:proofErr w:type="spellEnd"/>
      <w:r w:rsidRPr="0058338A">
        <w:rPr>
          <w:rFonts w:ascii="Times New Roman" w:hAnsi="Times New Roman" w:cs="Times New Roman"/>
          <w:i/>
          <w:iCs/>
          <w:sz w:val="24"/>
          <w:szCs w:val="24"/>
        </w:rPr>
        <w:t xml:space="preserve"> capensis</w:t>
      </w:r>
      <w:r>
        <w:rPr>
          <w:rFonts w:ascii="Times New Roman" w:hAnsi="Times New Roman" w:cs="Times New Roman"/>
          <w:sz w:val="24"/>
          <w:szCs w:val="24"/>
        </w:rPr>
        <w:t>,</w:t>
      </w:r>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Eclipta</w:t>
      </w:r>
      <w:proofErr w:type="spellEnd"/>
      <w:r w:rsidRPr="0058338A">
        <w:rPr>
          <w:rFonts w:ascii="Times New Roman" w:hAnsi="Times New Roman" w:cs="Times New Roman"/>
          <w:i/>
          <w:iCs/>
          <w:sz w:val="24"/>
          <w:szCs w:val="24"/>
        </w:rPr>
        <w:t xml:space="preserve"> alba</w:t>
      </w:r>
      <w:r>
        <w:rPr>
          <w:rFonts w:ascii="Times New Roman" w:hAnsi="Times New Roman" w:cs="Times New Roman"/>
          <w:i/>
          <w:iCs/>
          <w:sz w:val="24"/>
          <w:szCs w:val="24"/>
        </w:rPr>
        <w:t xml:space="preserve"> and </w:t>
      </w:r>
      <w:proofErr w:type="spellStart"/>
      <w:r>
        <w:rPr>
          <w:rFonts w:ascii="Times New Roman" w:hAnsi="Times New Roman" w:cs="Times New Roman"/>
          <w:i/>
          <w:iCs/>
          <w:color w:val="131011"/>
          <w:sz w:val="24"/>
          <w:szCs w:val="24"/>
        </w:rPr>
        <w:t>Ammania</w:t>
      </w:r>
      <w:proofErr w:type="spellEnd"/>
      <w:r>
        <w:rPr>
          <w:rFonts w:ascii="Times New Roman" w:hAnsi="Times New Roman" w:cs="Times New Roman"/>
          <w:i/>
          <w:iCs/>
          <w:color w:val="131011"/>
          <w:sz w:val="24"/>
          <w:szCs w:val="24"/>
        </w:rPr>
        <w:t xml:space="preserve"> </w:t>
      </w:r>
      <w:proofErr w:type="spellStart"/>
      <w:r>
        <w:rPr>
          <w:rFonts w:ascii="Times New Roman" w:hAnsi="Times New Roman" w:cs="Times New Roman"/>
          <w:i/>
          <w:iCs/>
          <w:color w:val="131011"/>
          <w:sz w:val="24"/>
          <w:szCs w:val="24"/>
        </w:rPr>
        <w:t>baccifera</w:t>
      </w:r>
      <w:proofErr w:type="spellEnd"/>
      <w:r>
        <w:rPr>
          <w:rFonts w:ascii="Times New Roman" w:hAnsi="Times New Roman" w:cs="Times New Roman"/>
          <w:sz w:val="24"/>
          <w:szCs w:val="24"/>
        </w:rPr>
        <w:t>.</w:t>
      </w:r>
      <w:r w:rsidRPr="0058338A">
        <w:rPr>
          <w:rFonts w:ascii="Times New Roman" w:hAnsi="Times New Roman" w:cs="Times New Roman"/>
          <w:sz w:val="24"/>
          <w:szCs w:val="24"/>
        </w:rPr>
        <w:t xml:space="preserve"> However, among the weed species, </w:t>
      </w:r>
      <w:r w:rsidRPr="0058338A">
        <w:rPr>
          <w:rFonts w:ascii="Times New Roman" w:hAnsi="Times New Roman" w:cs="Times New Roman"/>
          <w:i/>
          <w:iCs/>
          <w:sz w:val="24"/>
          <w:szCs w:val="24"/>
        </w:rPr>
        <w:t xml:space="preserve">Cyperus </w:t>
      </w:r>
      <w:proofErr w:type="spellStart"/>
      <w:r w:rsidRPr="0058338A">
        <w:rPr>
          <w:rFonts w:ascii="Times New Roman" w:hAnsi="Times New Roman" w:cs="Times New Roman"/>
          <w:i/>
          <w:iCs/>
          <w:sz w:val="24"/>
          <w:szCs w:val="24"/>
        </w:rPr>
        <w:t>rotundus</w:t>
      </w:r>
      <w:proofErr w:type="spellEnd"/>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Echinochloa</w:t>
      </w:r>
      <w:proofErr w:type="spellEnd"/>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colonum</w:t>
      </w:r>
      <w:proofErr w:type="spellEnd"/>
      <w:r>
        <w:rPr>
          <w:rFonts w:ascii="Times New Roman" w:hAnsi="Times New Roman" w:cs="Times New Roman"/>
          <w:sz w:val="24"/>
          <w:szCs w:val="24"/>
        </w:rPr>
        <w:t xml:space="preserve"> and</w:t>
      </w:r>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Echinochloa</w:t>
      </w:r>
      <w:proofErr w:type="spellEnd"/>
      <w:r w:rsidRPr="0058338A">
        <w:rPr>
          <w:rFonts w:ascii="Times New Roman" w:hAnsi="Times New Roman" w:cs="Times New Roman"/>
          <w:i/>
          <w:iCs/>
          <w:sz w:val="24"/>
          <w:szCs w:val="24"/>
        </w:rPr>
        <w:t xml:space="preserve"> crus-galli</w:t>
      </w:r>
      <w:r w:rsidRPr="0058338A">
        <w:rPr>
          <w:rFonts w:ascii="Times New Roman" w:hAnsi="Times New Roman" w:cs="Times New Roman"/>
          <w:sz w:val="24"/>
          <w:szCs w:val="24"/>
        </w:rPr>
        <w:t xml:space="preserve"> were occurring more in number and contributed largely for the total weed population. These were significantly altered by the </w:t>
      </w:r>
      <w:proofErr w:type="spellStart"/>
      <w:r w:rsidRPr="0058338A">
        <w:rPr>
          <w:rFonts w:ascii="Times New Roman" w:hAnsi="Times New Roman" w:cs="Times New Roman"/>
          <w:sz w:val="24"/>
          <w:szCs w:val="24"/>
        </w:rPr>
        <w:t>treatmental</w:t>
      </w:r>
      <w:proofErr w:type="spellEnd"/>
      <w:r w:rsidRPr="0058338A">
        <w:rPr>
          <w:rFonts w:ascii="Times New Roman" w:hAnsi="Times New Roman" w:cs="Times New Roman"/>
          <w:sz w:val="24"/>
          <w:szCs w:val="24"/>
        </w:rPr>
        <w:t xml:space="preserve"> effects. The weeds like, </w:t>
      </w:r>
      <w:proofErr w:type="spellStart"/>
      <w:r w:rsidRPr="0058338A">
        <w:rPr>
          <w:rFonts w:ascii="Times New Roman" w:hAnsi="Times New Roman" w:cs="Times New Roman"/>
          <w:i/>
          <w:iCs/>
          <w:sz w:val="24"/>
          <w:szCs w:val="24"/>
        </w:rPr>
        <w:t>Leptochloa</w:t>
      </w:r>
      <w:proofErr w:type="spellEnd"/>
      <w:r w:rsidRPr="0058338A">
        <w:rPr>
          <w:rFonts w:ascii="Times New Roman" w:hAnsi="Times New Roman" w:cs="Times New Roman"/>
          <w:i/>
          <w:iCs/>
          <w:sz w:val="24"/>
          <w:szCs w:val="24"/>
        </w:rPr>
        <w:t xml:space="preserve"> chinensis, Cyperus </w:t>
      </w:r>
      <w:proofErr w:type="spellStart"/>
      <w:r w:rsidRPr="0058338A">
        <w:rPr>
          <w:rFonts w:ascii="Times New Roman" w:hAnsi="Times New Roman" w:cs="Times New Roman"/>
          <w:i/>
          <w:iCs/>
          <w:sz w:val="24"/>
          <w:szCs w:val="24"/>
        </w:rPr>
        <w:t>iria</w:t>
      </w:r>
      <w:proofErr w:type="spellEnd"/>
      <w:r w:rsidRPr="0058338A">
        <w:rPr>
          <w:rFonts w:ascii="Times New Roman" w:hAnsi="Times New Roman" w:cs="Times New Roman"/>
          <w:i/>
          <w:iCs/>
          <w:sz w:val="24"/>
          <w:szCs w:val="24"/>
        </w:rPr>
        <w:t xml:space="preserve">, </w:t>
      </w:r>
      <w:proofErr w:type="spellStart"/>
      <w:r w:rsidRPr="0058338A">
        <w:rPr>
          <w:rFonts w:ascii="Times New Roman" w:hAnsi="Times New Roman" w:cs="Times New Roman"/>
          <w:i/>
          <w:iCs/>
          <w:sz w:val="24"/>
          <w:szCs w:val="24"/>
        </w:rPr>
        <w:t>Bergia</w:t>
      </w:r>
      <w:proofErr w:type="spellEnd"/>
      <w:r w:rsidRPr="0058338A">
        <w:rPr>
          <w:rFonts w:ascii="Times New Roman" w:hAnsi="Times New Roman" w:cs="Times New Roman"/>
          <w:i/>
          <w:iCs/>
          <w:sz w:val="24"/>
          <w:szCs w:val="24"/>
        </w:rPr>
        <w:t xml:space="preserve"> capensis</w:t>
      </w:r>
      <w:r>
        <w:rPr>
          <w:rFonts w:ascii="Times New Roman" w:hAnsi="Times New Roman" w:cs="Times New Roman"/>
          <w:sz w:val="24"/>
          <w:szCs w:val="24"/>
        </w:rPr>
        <w:t xml:space="preserve">, </w:t>
      </w:r>
      <w:proofErr w:type="spellStart"/>
      <w:r w:rsidRPr="0058338A">
        <w:rPr>
          <w:rFonts w:ascii="Times New Roman" w:hAnsi="Times New Roman" w:cs="Times New Roman"/>
          <w:i/>
          <w:iCs/>
          <w:sz w:val="24"/>
          <w:szCs w:val="24"/>
        </w:rPr>
        <w:t>Eclipta</w:t>
      </w:r>
      <w:proofErr w:type="spellEnd"/>
      <w:r w:rsidRPr="0058338A">
        <w:rPr>
          <w:rFonts w:ascii="Times New Roman" w:hAnsi="Times New Roman" w:cs="Times New Roman"/>
          <w:i/>
          <w:iCs/>
          <w:sz w:val="24"/>
          <w:szCs w:val="24"/>
        </w:rPr>
        <w:t xml:space="preserve"> alba</w:t>
      </w:r>
      <w:r>
        <w:rPr>
          <w:rFonts w:ascii="Times New Roman" w:hAnsi="Times New Roman" w:cs="Times New Roman"/>
          <w:i/>
          <w:iCs/>
          <w:sz w:val="24"/>
          <w:szCs w:val="24"/>
        </w:rPr>
        <w:t xml:space="preserve"> and</w:t>
      </w:r>
      <w:r w:rsidRPr="0058338A">
        <w:rPr>
          <w:rFonts w:ascii="Times New Roman" w:hAnsi="Times New Roman" w:cs="Times New Roman"/>
          <w:sz w:val="24"/>
          <w:szCs w:val="24"/>
        </w:rPr>
        <w:t xml:space="preserve"> </w:t>
      </w:r>
      <w:proofErr w:type="spellStart"/>
      <w:r>
        <w:rPr>
          <w:rFonts w:ascii="Times New Roman" w:hAnsi="Times New Roman" w:cs="Times New Roman"/>
          <w:i/>
          <w:iCs/>
          <w:color w:val="131011"/>
          <w:sz w:val="24"/>
          <w:szCs w:val="24"/>
        </w:rPr>
        <w:t>Ammania</w:t>
      </w:r>
      <w:proofErr w:type="spellEnd"/>
      <w:r>
        <w:rPr>
          <w:rFonts w:ascii="Times New Roman" w:hAnsi="Times New Roman" w:cs="Times New Roman"/>
          <w:i/>
          <w:iCs/>
          <w:color w:val="131011"/>
          <w:sz w:val="24"/>
          <w:szCs w:val="24"/>
        </w:rPr>
        <w:t xml:space="preserve"> </w:t>
      </w:r>
      <w:proofErr w:type="spellStart"/>
      <w:r>
        <w:rPr>
          <w:rFonts w:ascii="Times New Roman" w:hAnsi="Times New Roman" w:cs="Times New Roman"/>
          <w:i/>
          <w:iCs/>
          <w:color w:val="131011"/>
          <w:sz w:val="24"/>
          <w:szCs w:val="24"/>
        </w:rPr>
        <w:t>baccifera</w:t>
      </w:r>
      <w:proofErr w:type="spellEnd"/>
      <w:r>
        <w:rPr>
          <w:rFonts w:ascii="Times New Roman" w:hAnsi="Times New Roman" w:cs="Times New Roman"/>
          <w:i/>
          <w:iCs/>
          <w:color w:val="131011"/>
          <w:sz w:val="24"/>
          <w:szCs w:val="24"/>
        </w:rPr>
        <w:t xml:space="preserve"> </w:t>
      </w:r>
      <w:r>
        <w:rPr>
          <w:rFonts w:ascii="Times New Roman" w:hAnsi="Times New Roman" w:cs="Times New Roman"/>
          <w:sz w:val="24"/>
          <w:szCs w:val="24"/>
        </w:rPr>
        <w:t>were</w:t>
      </w:r>
      <w:r w:rsidRPr="0058338A">
        <w:rPr>
          <w:rFonts w:ascii="Times New Roman" w:hAnsi="Times New Roman" w:cs="Times New Roman"/>
          <w:sz w:val="24"/>
          <w:szCs w:val="24"/>
        </w:rPr>
        <w:t xml:space="preserve"> also occurred and </w:t>
      </w:r>
      <w:r w:rsidRPr="0058338A">
        <w:rPr>
          <w:rFonts w:ascii="Times New Roman" w:hAnsi="Times New Roman" w:cs="Times New Roman"/>
          <w:sz w:val="24"/>
          <w:szCs w:val="24"/>
        </w:rPr>
        <w:lastRenderedPageBreak/>
        <w:t xml:space="preserve">contributed for the total population. Similar weed flora under transplanted rice condition was also observed by Prasath </w:t>
      </w:r>
      <w:r w:rsidRPr="0058338A">
        <w:rPr>
          <w:rFonts w:ascii="Times New Roman" w:hAnsi="Times New Roman" w:cs="Times New Roman"/>
          <w:i/>
          <w:iCs/>
          <w:sz w:val="24"/>
          <w:szCs w:val="24"/>
        </w:rPr>
        <w:t>et al</w:t>
      </w:r>
      <w:r w:rsidRPr="0058338A">
        <w:rPr>
          <w:rFonts w:ascii="Times New Roman" w:hAnsi="Times New Roman" w:cs="Times New Roman"/>
          <w:sz w:val="24"/>
          <w:szCs w:val="24"/>
        </w:rPr>
        <w:t xml:space="preserve">. (2022) and </w:t>
      </w:r>
      <w:r>
        <w:rPr>
          <w:rFonts w:ascii="Times New Roman" w:hAnsi="Times New Roman" w:cs="Times New Roman"/>
          <w:sz w:val="24"/>
          <w:szCs w:val="24"/>
        </w:rPr>
        <w:t xml:space="preserve">Murali </w:t>
      </w:r>
      <w:proofErr w:type="spellStart"/>
      <w:r>
        <w:rPr>
          <w:rFonts w:ascii="Times New Roman" w:hAnsi="Times New Roman" w:cs="Times New Roman"/>
          <w:sz w:val="24"/>
          <w:szCs w:val="24"/>
        </w:rPr>
        <w:t>a</w:t>
      </w:r>
      <w:r w:rsidRPr="0058338A">
        <w:rPr>
          <w:rFonts w:ascii="Times New Roman" w:hAnsi="Times New Roman" w:cs="Times New Roman"/>
          <w:sz w:val="24"/>
          <w:szCs w:val="24"/>
        </w:rPr>
        <w:t>rthanari</w:t>
      </w:r>
      <w:proofErr w:type="spellEnd"/>
      <w:r w:rsidRPr="0058338A">
        <w:rPr>
          <w:rFonts w:ascii="Times New Roman" w:hAnsi="Times New Roman" w:cs="Times New Roman"/>
          <w:sz w:val="24"/>
          <w:szCs w:val="24"/>
        </w:rPr>
        <w:t xml:space="preserve"> (2023).</w:t>
      </w:r>
    </w:p>
    <w:p w14:paraId="52C98B23" w14:textId="77777777" w:rsidR="009C097D" w:rsidRPr="00902D21" w:rsidRDefault="009C097D" w:rsidP="00CD2583">
      <w:pPr>
        <w:spacing w:before="120" w:after="200" w:line="360" w:lineRule="auto"/>
        <w:jc w:val="both"/>
        <w:rPr>
          <w:rFonts w:ascii="Times New Roman" w:eastAsia="Times New Roman" w:hAnsi="Times New Roman" w:cs="Times New Roman"/>
          <w:b/>
          <w:bCs/>
          <w:sz w:val="24"/>
          <w:szCs w:val="24"/>
        </w:rPr>
      </w:pPr>
      <w:bookmarkStart w:id="0" w:name="_Hlk180651690"/>
      <w:r w:rsidRPr="00902D21">
        <w:rPr>
          <w:rFonts w:ascii="Times New Roman" w:eastAsia="Times New Roman" w:hAnsi="Times New Roman" w:cs="Times New Roman"/>
          <w:b/>
          <w:bCs/>
          <w:sz w:val="24"/>
          <w:szCs w:val="24"/>
        </w:rPr>
        <w:t>Weed Density</w:t>
      </w:r>
    </w:p>
    <w:p w14:paraId="7854A849" w14:textId="77777777" w:rsidR="009C097D" w:rsidRPr="009C097D" w:rsidRDefault="009C097D" w:rsidP="00CD2583">
      <w:pPr>
        <w:spacing w:line="360" w:lineRule="auto"/>
        <w:jc w:val="both"/>
        <w:rPr>
          <w:rFonts w:ascii="Times New Roman" w:hAnsi="Times New Roman" w:cs="Times New Roman"/>
          <w:sz w:val="24"/>
          <w:szCs w:val="24"/>
        </w:rPr>
      </w:pPr>
      <w:r>
        <w:rPr>
          <w:rFonts w:ascii="Times New Roman" w:hAnsi="Times New Roman" w:cs="Times New Roman"/>
          <w:b/>
          <w:bCs/>
          <w:sz w:val="28"/>
          <w:szCs w:val="28"/>
        </w:rPr>
        <w:tab/>
      </w:r>
      <w:r w:rsidRPr="00AC3FE3">
        <w:rPr>
          <w:rFonts w:ascii="Times New Roman" w:hAnsi="Times New Roman" w:cs="Times New Roman"/>
          <w:spacing w:val="-8"/>
          <w:sz w:val="24"/>
          <w:szCs w:val="24"/>
        </w:rPr>
        <w:t xml:space="preserve">The result of study showed that pre-emergence application of   </w:t>
      </w:r>
      <w:proofErr w:type="spellStart"/>
      <w:r w:rsidRPr="00AC3FE3">
        <w:rPr>
          <w:rFonts w:ascii="Times New Roman" w:hAnsi="Times New Roman" w:cs="Times New Roman"/>
          <w:spacing w:val="-8"/>
          <w:sz w:val="24"/>
          <w:szCs w:val="24"/>
        </w:rPr>
        <w:t>Metsulfuron</w:t>
      </w:r>
      <w:proofErr w:type="spellEnd"/>
      <w:r w:rsidRPr="00AC3FE3">
        <w:rPr>
          <w:rFonts w:ascii="Times New Roman" w:hAnsi="Times New Roman" w:cs="Times New Roman"/>
          <w:spacing w:val="-8"/>
          <w:sz w:val="24"/>
          <w:szCs w:val="24"/>
        </w:rPr>
        <w:t>-methyl 10%</w:t>
      </w:r>
      <w:r>
        <w:rPr>
          <w:rFonts w:ascii="Times New Roman" w:hAnsi="Times New Roman" w:cs="Times New Roman"/>
          <w:sz w:val="24"/>
          <w:szCs w:val="24"/>
        </w:rPr>
        <w:t xml:space="preserve"> + Chlorimuron-ethyl 10% WP </w:t>
      </w:r>
      <w:r w:rsidRPr="0058338A">
        <w:rPr>
          <w:rFonts w:ascii="Times New Roman" w:hAnsi="Times New Roman" w:cs="Times New Roman"/>
          <w:sz w:val="24"/>
          <w:szCs w:val="24"/>
        </w:rPr>
        <w:t>@ 20 g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21 DAT (T</w:t>
      </w:r>
      <w:r w:rsidRPr="0058338A">
        <w:rPr>
          <w:rFonts w:ascii="Times New Roman" w:hAnsi="Times New Roman" w:cs="Times New Roman"/>
          <w:sz w:val="24"/>
          <w:szCs w:val="24"/>
          <w:vertAlign w:val="subscript"/>
        </w:rPr>
        <w:t>9</w:t>
      </w:r>
      <w:r w:rsidRPr="0058338A">
        <w:rPr>
          <w:rFonts w:ascii="Times New Roman" w:hAnsi="Times New Roman" w:cs="Times New Roman"/>
          <w:sz w:val="24"/>
          <w:szCs w:val="24"/>
        </w:rPr>
        <w:t xml:space="preserve">) markedly reduced the </w:t>
      </w:r>
      <w:r>
        <w:rPr>
          <w:rFonts w:ascii="Times New Roman" w:hAnsi="Times New Roman" w:cs="Times New Roman"/>
          <w:sz w:val="24"/>
          <w:szCs w:val="24"/>
        </w:rPr>
        <w:t xml:space="preserve">total </w:t>
      </w:r>
      <w:r w:rsidRPr="0058338A">
        <w:rPr>
          <w:rFonts w:ascii="Times New Roman" w:hAnsi="Times New Roman" w:cs="Times New Roman"/>
          <w:sz w:val="24"/>
          <w:szCs w:val="24"/>
        </w:rPr>
        <w:t>weed population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8338A">
        <w:rPr>
          <w:rFonts w:ascii="Times New Roman" w:hAnsi="Times New Roman" w:cs="Times New Roman"/>
          <w:sz w:val="24"/>
          <w:szCs w:val="24"/>
        </w:rPr>
        <w:t>etsulfuron</w:t>
      </w:r>
      <w:proofErr w:type="spellEnd"/>
      <w:r w:rsidRPr="0058338A">
        <w:rPr>
          <w:rFonts w:ascii="Times New Roman" w:hAnsi="Times New Roman" w:cs="Times New Roman"/>
          <w:sz w:val="24"/>
          <w:szCs w:val="24"/>
        </w:rPr>
        <w:t>-methyl + chlorimuron-ethyl   is systemic broad-spectrum herbicide and can be used as p</w:t>
      </w:r>
      <w:r>
        <w:rPr>
          <w:rFonts w:ascii="Times New Roman" w:hAnsi="Times New Roman" w:cs="Times New Roman"/>
          <w:sz w:val="24"/>
          <w:szCs w:val="24"/>
        </w:rPr>
        <w:t>re and post emergence herbicide</w:t>
      </w:r>
      <w:r w:rsidRPr="0058338A">
        <w:rPr>
          <w:rFonts w:ascii="Times New Roman" w:hAnsi="Times New Roman" w:cs="Times New Roman"/>
          <w:sz w:val="24"/>
          <w:szCs w:val="24"/>
        </w:rPr>
        <w:t>, it has been ab</w:t>
      </w:r>
      <w:r>
        <w:rPr>
          <w:rFonts w:ascii="Times New Roman" w:hAnsi="Times New Roman" w:cs="Times New Roman"/>
          <w:sz w:val="24"/>
          <w:szCs w:val="24"/>
        </w:rPr>
        <w:t>sorbed by foliage and roots and</w:t>
      </w:r>
      <w:r w:rsidRPr="0058338A">
        <w:rPr>
          <w:rFonts w:ascii="Times New Roman" w:hAnsi="Times New Roman" w:cs="Times New Roman"/>
          <w:sz w:val="24"/>
          <w:szCs w:val="24"/>
        </w:rPr>
        <w:t xml:space="preserve"> move throughout the plant, ensuring effective control of weeds.</w:t>
      </w:r>
      <w:r>
        <w:rPr>
          <w:rFonts w:ascii="Times New Roman" w:hAnsi="Times New Roman" w:cs="Times New Roman"/>
          <w:sz w:val="24"/>
          <w:szCs w:val="24"/>
        </w:rPr>
        <w:t xml:space="preserve"> </w:t>
      </w:r>
      <w:r w:rsidRPr="009C097D">
        <w:rPr>
          <w:rFonts w:ascii="Times New Roman" w:hAnsi="Times New Roman" w:cs="Times New Roman"/>
          <w:sz w:val="24"/>
          <w:szCs w:val="24"/>
        </w:rPr>
        <w:t xml:space="preserve">these herbicides target a specific enzyme called ALS (Acetolactate Synthase). ALS is crucial for the production of branched-chain amino acids (BCAAs), BCAAs are vital for plant growth and survival, fulfilling roles in protein synthesis, energy production, stress tolerance, nitrogen management, and secondary metabolite production. Their disruption by herbicides like </w:t>
      </w:r>
      <w:proofErr w:type="spellStart"/>
      <w:r w:rsidRPr="009C097D">
        <w:rPr>
          <w:rFonts w:ascii="Times New Roman" w:hAnsi="Times New Roman" w:cs="Times New Roman"/>
          <w:sz w:val="24"/>
          <w:szCs w:val="24"/>
        </w:rPr>
        <w:t>metsulfuron</w:t>
      </w:r>
      <w:proofErr w:type="spellEnd"/>
      <w:r w:rsidRPr="009C097D">
        <w:rPr>
          <w:rFonts w:ascii="Times New Roman" w:hAnsi="Times New Roman" w:cs="Times New Roman"/>
          <w:sz w:val="24"/>
          <w:szCs w:val="24"/>
        </w:rPr>
        <w:t xml:space="preserve">-methyl and chlorimuron-ethyl has devastating consequences for plant development, ultimately leading to death of plants. These findings are in line with the studies of (Mahbub </w:t>
      </w:r>
      <w:r w:rsidRPr="00CD2583">
        <w:rPr>
          <w:rFonts w:ascii="Times New Roman" w:hAnsi="Times New Roman" w:cs="Times New Roman"/>
          <w:i/>
          <w:iCs/>
          <w:sz w:val="24"/>
          <w:szCs w:val="24"/>
        </w:rPr>
        <w:t>et al</w:t>
      </w:r>
      <w:r w:rsidRPr="009C097D">
        <w:rPr>
          <w:rFonts w:ascii="Times New Roman" w:hAnsi="Times New Roman" w:cs="Times New Roman"/>
          <w:sz w:val="24"/>
          <w:szCs w:val="24"/>
        </w:rPr>
        <w:t>., 2017).</w:t>
      </w:r>
    </w:p>
    <w:p w14:paraId="6E16E004" w14:textId="5437030A" w:rsidR="007855C0" w:rsidRDefault="009C097D" w:rsidP="00CD2583">
      <w:pPr>
        <w:spacing w:line="360" w:lineRule="auto"/>
        <w:jc w:val="both"/>
        <w:rPr>
          <w:rFonts w:ascii="Times New Roman" w:hAnsi="Times New Roman" w:cs="Times New Roman"/>
          <w:sz w:val="24"/>
          <w:szCs w:val="24"/>
        </w:rPr>
      </w:pPr>
      <w:r w:rsidRPr="009C097D">
        <w:rPr>
          <w:rFonts w:ascii="Times New Roman" w:hAnsi="Times New Roman" w:cs="Times New Roman"/>
          <w:sz w:val="24"/>
          <w:szCs w:val="24"/>
        </w:rPr>
        <w:tab/>
        <w:t>Fenoxaprop-p-ethyl is a selective post-emergence herbicide that controls annual and perennial grasses in rice. It is most effective when applied to actively growing grasses after they have emerged from the soil and once herbicide absorbed by the plant, it moves throughout the plant's system, reaching the growing points and ensuring effective control of weeds. Fenoxaprop-p-ethyl is effective as an early post-emergent herbicide, applied when plants are in the 3–5 leaf stage. It's also safe for crops at recommended dosages. The reason behind such reduction in the density of weeds through the application of fenoxaprop-p-ethyl works by inhibiting the Acetyl-CoA Carboxylase (</w:t>
      </w:r>
      <w:proofErr w:type="spellStart"/>
      <w:r w:rsidRPr="009C097D">
        <w:rPr>
          <w:rFonts w:ascii="Times New Roman" w:hAnsi="Times New Roman" w:cs="Times New Roman"/>
          <w:sz w:val="24"/>
          <w:szCs w:val="24"/>
        </w:rPr>
        <w:t>ACCase</w:t>
      </w:r>
      <w:proofErr w:type="spellEnd"/>
      <w:r w:rsidRPr="009C097D">
        <w:rPr>
          <w:rFonts w:ascii="Times New Roman" w:hAnsi="Times New Roman" w:cs="Times New Roman"/>
          <w:sz w:val="24"/>
          <w:szCs w:val="24"/>
        </w:rPr>
        <w:t xml:space="preserve">) enzyme. </w:t>
      </w:r>
      <w:proofErr w:type="spellStart"/>
      <w:r w:rsidRPr="009C097D">
        <w:rPr>
          <w:rFonts w:ascii="Times New Roman" w:hAnsi="Times New Roman" w:cs="Times New Roman"/>
          <w:sz w:val="24"/>
          <w:szCs w:val="24"/>
        </w:rPr>
        <w:t>ACCase</w:t>
      </w:r>
      <w:proofErr w:type="spellEnd"/>
      <w:r w:rsidRPr="009C097D">
        <w:rPr>
          <w:rFonts w:ascii="Times New Roman" w:hAnsi="Times New Roman" w:cs="Times New Roman"/>
          <w:sz w:val="24"/>
          <w:szCs w:val="24"/>
        </w:rPr>
        <w:t xml:space="preserve"> is a vital enzyme involved in the first step of fatty acid biosynthesis in plants. By inhibiting </w:t>
      </w:r>
      <w:proofErr w:type="spellStart"/>
      <w:r w:rsidRPr="009C097D">
        <w:rPr>
          <w:rFonts w:ascii="Times New Roman" w:hAnsi="Times New Roman" w:cs="Times New Roman"/>
          <w:sz w:val="24"/>
          <w:szCs w:val="24"/>
        </w:rPr>
        <w:t>ACCase</w:t>
      </w:r>
      <w:proofErr w:type="spellEnd"/>
      <w:r w:rsidRPr="009C097D">
        <w:rPr>
          <w:rFonts w:ascii="Times New Roman" w:hAnsi="Times New Roman" w:cs="Times New Roman"/>
          <w:sz w:val="24"/>
          <w:szCs w:val="24"/>
        </w:rPr>
        <w:t xml:space="preserve">, fenoxaprop-p-ethyl disrupts fatty acid synthesis, leading to the effects of membrane disruption which is the lack of fatty acids disrupts the formation and maintenance of cell membranes, death and also leads to the effect of growth Inhibition leading to stunted growth and eventual plant death. the effectiveness of fenoxaprop-p-ethyl against grasses and noticed reduction of annual grasses by the application of fenoxaprop-p-ethyl in rice (Sekhar </w:t>
      </w:r>
      <w:r w:rsidRPr="00CD2583">
        <w:rPr>
          <w:rFonts w:ascii="Times New Roman" w:hAnsi="Times New Roman" w:cs="Times New Roman"/>
          <w:i/>
          <w:iCs/>
          <w:sz w:val="24"/>
          <w:szCs w:val="24"/>
        </w:rPr>
        <w:t>et al</w:t>
      </w:r>
      <w:r w:rsidRPr="009C097D">
        <w:rPr>
          <w:rFonts w:ascii="Times New Roman" w:hAnsi="Times New Roman" w:cs="Times New Roman"/>
          <w:sz w:val="24"/>
          <w:szCs w:val="24"/>
        </w:rPr>
        <w:t xml:space="preserve">., 2020) and (Sanjeev </w:t>
      </w:r>
      <w:proofErr w:type="spellStart"/>
      <w:r w:rsidRPr="009C097D">
        <w:rPr>
          <w:rFonts w:ascii="Times New Roman" w:hAnsi="Times New Roman" w:cs="Times New Roman"/>
          <w:sz w:val="24"/>
          <w:szCs w:val="24"/>
        </w:rPr>
        <w:t>kumar</w:t>
      </w:r>
      <w:proofErr w:type="spellEnd"/>
      <w:r w:rsidRPr="009C097D">
        <w:rPr>
          <w:rFonts w:ascii="Times New Roman" w:hAnsi="Times New Roman" w:cs="Times New Roman"/>
          <w:sz w:val="24"/>
          <w:szCs w:val="24"/>
        </w:rPr>
        <w:t xml:space="preserve"> </w:t>
      </w:r>
      <w:r w:rsidRPr="00CD2583">
        <w:rPr>
          <w:rFonts w:ascii="Times New Roman" w:hAnsi="Times New Roman" w:cs="Times New Roman"/>
          <w:i/>
          <w:iCs/>
          <w:sz w:val="24"/>
          <w:szCs w:val="24"/>
        </w:rPr>
        <w:t>et al</w:t>
      </w:r>
      <w:r w:rsidRPr="009C097D">
        <w:rPr>
          <w:rFonts w:ascii="Times New Roman" w:hAnsi="Times New Roman" w:cs="Times New Roman"/>
          <w:sz w:val="24"/>
          <w:szCs w:val="24"/>
        </w:rPr>
        <w:t>., 2022)</w:t>
      </w:r>
      <w:r>
        <w:rPr>
          <w:rFonts w:ascii="Times New Roman" w:hAnsi="Times New Roman" w:cs="Times New Roman"/>
          <w:sz w:val="24"/>
          <w:szCs w:val="24"/>
        </w:rPr>
        <w:t>.</w:t>
      </w:r>
    </w:p>
    <w:bookmarkEnd w:id="0"/>
    <w:p w14:paraId="1AD73A41" w14:textId="77777777" w:rsidR="009C097D" w:rsidRPr="00902D21" w:rsidRDefault="009C097D" w:rsidP="00CD2583">
      <w:pPr>
        <w:spacing w:before="120" w:after="200" w:line="360" w:lineRule="auto"/>
        <w:jc w:val="both"/>
        <w:rPr>
          <w:rFonts w:ascii="Times New Roman" w:eastAsia="Times New Roman" w:hAnsi="Times New Roman" w:cs="Times New Roman"/>
          <w:b/>
          <w:bCs/>
          <w:sz w:val="24"/>
          <w:szCs w:val="24"/>
        </w:rPr>
      </w:pPr>
      <w:r w:rsidRPr="00902D21">
        <w:rPr>
          <w:rFonts w:ascii="Times New Roman" w:eastAsia="Times New Roman" w:hAnsi="Times New Roman" w:cs="Times New Roman"/>
          <w:b/>
          <w:bCs/>
          <w:sz w:val="24"/>
          <w:szCs w:val="24"/>
        </w:rPr>
        <w:t xml:space="preserve">Weed </w:t>
      </w:r>
      <w:r>
        <w:rPr>
          <w:rFonts w:ascii="Times New Roman" w:eastAsia="Times New Roman" w:hAnsi="Times New Roman" w:cs="Times New Roman"/>
          <w:b/>
          <w:bCs/>
          <w:sz w:val="24"/>
          <w:szCs w:val="24"/>
        </w:rPr>
        <w:t>B</w:t>
      </w:r>
      <w:r w:rsidRPr="00902D21">
        <w:rPr>
          <w:rFonts w:ascii="Times New Roman" w:eastAsia="Times New Roman" w:hAnsi="Times New Roman" w:cs="Times New Roman"/>
          <w:b/>
          <w:bCs/>
          <w:sz w:val="24"/>
          <w:szCs w:val="24"/>
        </w:rPr>
        <w:t>iomass</w:t>
      </w:r>
    </w:p>
    <w:p w14:paraId="5D13A46B" w14:textId="7C0B5E24" w:rsidR="009C097D" w:rsidRPr="0058338A" w:rsidRDefault="001C7126" w:rsidP="001C7126">
      <w:pPr>
        <w:tabs>
          <w:tab w:val="left" w:pos="709"/>
          <w:tab w:val="left" w:pos="2694"/>
        </w:tabs>
        <w:spacing w:line="360" w:lineRule="auto"/>
        <w:ind w:right="130"/>
        <w:jc w:val="both"/>
        <w:rPr>
          <w:rFonts w:ascii="Times New Roman" w:hAnsi="Times New Roman" w:cs="Times New Roman"/>
          <w:sz w:val="24"/>
          <w:szCs w:val="24"/>
        </w:rPr>
      </w:pPr>
      <w:r>
        <w:rPr>
          <w:rFonts w:ascii="Times New Roman" w:hAnsi="Times New Roman" w:cs="Times New Roman"/>
          <w:sz w:val="24"/>
          <w:szCs w:val="24"/>
        </w:rPr>
        <w:lastRenderedPageBreak/>
        <w:tab/>
      </w:r>
      <w:r w:rsidR="009C097D" w:rsidRPr="00902D21">
        <w:rPr>
          <w:rFonts w:ascii="Times New Roman" w:eastAsia="Times New Roman" w:hAnsi="Times New Roman" w:cs="Times New Roman"/>
          <w:sz w:val="24"/>
          <w:szCs w:val="24"/>
        </w:rPr>
        <w:t>Among the herbicide treatments</w:t>
      </w:r>
      <w:r w:rsidR="009C097D">
        <w:rPr>
          <w:rFonts w:ascii="Times New Roman" w:eastAsia="Times New Roman" w:hAnsi="Times New Roman" w:cs="Times New Roman"/>
          <w:sz w:val="24"/>
          <w:szCs w:val="24"/>
        </w:rPr>
        <w:t xml:space="preserve">, </w:t>
      </w:r>
      <w:r w:rsidR="009C097D" w:rsidRPr="00AC3FE3">
        <w:rPr>
          <w:rFonts w:ascii="Times New Roman" w:hAnsi="Times New Roman" w:cs="Times New Roman"/>
          <w:spacing w:val="-8"/>
          <w:sz w:val="24"/>
          <w:szCs w:val="24"/>
        </w:rPr>
        <w:t xml:space="preserve">pre-emergence application of   </w:t>
      </w:r>
      <w:proofErr w:type="spellStart"/>
      <w:r w:rsidR="009C097D" w:rsidRPr="00AC3FE3">
        <w:rPr>
          <w:rFonts w:ascii="Times New Roman" w:hAnsi="Times New Roman" w:cs="Times New Roman"/>
          <w:spacing w:val="-8"/>
          <w:sz w:val="24"/>
          <w:szCs w:val="24"/>
        </w:rPr>
        <w:t>Metsulfuron</w:t>
      </w:r>
      <w:proofErr w:type="spellEnd"/>
      <w:r w:rsidR="009C097D" w:rsidRPr="00AC3FE3">
        <w:rPr>
          <w:rFonts w:ascii="Times New Roman" w:hAnsi="Times New Roman" w:cs="Times New Roman"/>
          <w:spacing w:val="-8"/>
          <w:sz w:val="24"/>
          <w:szCs w:val="24"/>
        </w:rPr>
        <w:t>-methyl 10%</w:t>
      </w:r>
      <w:r w:rsidR="009C097D">
        <w:rPr>
          <w:rFonts w:ascii="Times New Roman" w:hAnsi="Times New Roman" w:cs="Times New Roman"/>
          <w:sz w:val="24"/>
          <w:szCs w:val="24"/>
        </w:rPr>
        <w:t xml:space="preserve"> + Chlorimuron-ethyl 10% WP </w:t>
      </w:r>
      <w:r w:rsidR="009C097D" w:rsidRPr="0058338A">
        <w:rPr>
          <w:rFonts w:ascii="Times New Roman" w:hAnsi="Times New Roman" w:cs="Times New Roman"/>
          <w:sz w:val="24"/>
          <w:szCs w:val="24"/>
        </w:rPr>
        <w:t>@ 20 g ha</w:t>
      </w:r>
      <w:r w:rsidR="009C097D" w:rsidRPr="0058338A">
        <w:rPr>
          <w:rFonts w:ascii="Times New Roman" w:hAnsi="Times New Roman" w:cs="Times New Roman"/>
          <w:sz w:val="24"/>
          <w:szCs w:val="24"/>
          <w:vertAlign w:val="superscript"/>
        </w:rPr>
        <w:t>-1</w:t>
      </w:r>
      <w:r w:rsidR="009C097D" w:rsidRPr="0058338A">
        <w:rPr>
          <w:rFonts w:ascii="Times New Roman" w:hAnsi="Times New Roman" w:cs="Times New Roman"/>
          <w:sz w:val="24"/>
          <w:szCs w:val="24"/>
        </w:rPr>
        <w:t xml:space="preserve"> on 3 DAT + post-emergence application of Fenoxaprop-p-ethyl 6.9 % EC @  </w:t>
      </w:r>
      <w:r w:rsidR="009C097D" w:rsidRPr="0013699F">
        <w:rPr>
          <w:rFonts w:ascii="Times New Roman" w:hAnsi="Times New Roman" w:cs="Times New Roman"/>
          <w:sz w:val="24"/>
          <w:szCs w:val="24"/>
        </w:rPr>
        <w:t>60</w:t>
      </w:r>
      <w:r w:rsidR="009C097D">
        <w:rPr>
          <w:rFonts w:ascii="Times New Roman" w:hAnsi="Times New Roman" w:cs="Times New Roman"/>
          <w:sz w:val="24"/>
          <w:szCs w:val="24"/>
        </w:rPr>
        <w:t xml:space="preserve"> </w:t>
      </w:r>
      <w:r w:rsidR="009C097D" w:rsidRPr="0013699F">
        <w:rPr>
          <w:rFonts w:ascii="Times New Roman" w:hAnsi="Times New Roman" w:cs="Times New Roman"/>
          <w:sz w:val="24"/>
          <w:szCs w:val="24"/>
        </w:rPr>
        <w:t>g</w:t>
      </w:r>
      <w:r w:rsidR="009C097D" w:rsidRPr="0058338A">
        <w:rPr>
          <w:rFonts w:ascii="Times New Roman" w:hAnsi="Times New Roman" w:cs="Times New Roman"/>
          <w:sz w:val="24"/>
          <w:szCs w:val="24"/>
        </w:rPr>
        <w:t xml:space="preserve"> ha</w:t>
      </w:r>
      <w:r w:rsidR="009C097D" w:rsidRPr="0058338A">
        <w:rPr>
          <w:rFonts w:ascii="Times New Roman" w:hAnsi="Times New Roman" w:cs="Times New Roman"/>
          <w:sz w:val="24"/>
          <w:szCs w:val="24"/>
          <w:vertAlign w:val="superscript"/>
        </w:rPr>
        <w:t>-1</w:t>
      </w:r>
      <w:r w:rsidR="009C097D" w:rsidRPr="0058338A">
        <w:rPr>
          <w:rFonts w:ascii="Times New Roman" w:hAnsi="Times New Roman" w:cs="Times New Roman"/>
          <w:sz w:val="24"/>
          <w:szCs w:val="24"/>
        </w:rPr>
        <w:t xml:space="preserve"> on 21 DAT</w:t>
      </w:r>
      <w:r w:rsidR="009C097D">
        <w:rPr>
          <w:rFonts w:ascii="Times New Roman" w:hAnsi="Times New Roman" w:cs="Times New Roman"/>
          <w:sz w:val="24"/>
          <w:szCs w:val="24"/>
        </w:rPr>
        <w:t xml:space="preserve"> </w:t>
      </w:r>
      <w:r w:rsidR="009C097D" w:rsidRPr="00FF02D1">
        <w:rPr>
          <w:rFonts w:ascii="Times New Roman" w:hAnsi="Times New Roman" w:cs="Times New Roman"/>
          <w:color w:val="131011"/>
          <w:spacing w:val="-2"/>
          <w:sz w:val="24"/>
          <w:szCs w:val="24"/>
        </w:rPr>
        <w:t>recorded the least total weed DMP of 7.04 and 9.29 kg ha</w:t>
      </w:r>
      <w:r w:rsidR="009C097D" w:rsidRPr="00FF02D1">
        <w:rPr>
          <w:rFonts w:ascii="Times New Roman" w:hAnsi="Times New Roman" w:cs="Times New Roman"/>
          <w:color w:val="131011"/>
          <w:spacing w:val="-2"/>
          <w:sz w:val="24"/>
          <w:szCs w:val="24"/>
          <w:vertAlign w:val="superscript"/>
        </w:rPr>
        <w:t>-1</w:t>
      </w:r>
      <w:r w:rsidR="009C097D" w:rsidRPr="0058338A">
        <w:rPr>
          <w:rFonts w:ascii="Times New Roman" w:hAnsi="Times New Roman" w:cs="Times New Roman"/>
          <w:color w:val="131011"/>
          <w:sz w:val="24"/>
          <w:szCs w:val="24"/>
        </w:rPr>
        <w:t xml:space="preserve"> at 30 and 60 DAT, respectively.</w:t>
      </w:r>
      <w:r w:rsidR="009C097D">
        <w:rPr>
          <w:rFonts w:ascii="Times New Roman" w:hAnsi="Times New Roman" w:cs="Times New Roman"/>
          <w:color w:val="131011"/>
          <w:sz w:val="24"/>
          <w:szCs w:val="24"/>
        </w:rPr>
        <w:t xml:space="preserve"> </w:t>
      </w:r>
      <w:r w:rsidR="009C097D">
        <w:rPr>
          <w:rFonts w:ascii="Times New Roman" w:hAnsi="Times New Roman" w:cs="Times New Roman"/>
          <w:sz w:val="24"/>
          <w:szCs w:val="24"/>
        </w:rPr>
        <w:t xml:space="preserve">The </w:t>
      </w:r>
      <w:r w:rsidR="009C097D" w:rsidRPr="0058338A">
        <w:rPr>
          <w:rFonts w:ascii="Times New Roman" w:hAnsi="Times New Roman" w:cs="Times New Roman"/>
          <w:sz w:val="24"/>
          <w:szCs w:val="24"/>
        </w:rPr>
        <w:t>lower weed DMP of 17.26 and 25.45 Kg ha</w:t>
      </w:r>
      <w:r w:rsidR="009C097D" w:rsidRPr="0058338A">
        <w:rPr>
          <w:rFonts w:ascii="Times New Roman" w:hAnsi="Times New Roman" w:cs="Times New Roman"/>
          <w:sz w:val="24"/>
          <w:szCs w:val="24"/>
          <w:vertAlign w:val="superscript"/>
        </w:rPr>
        <w:t>-1</w:t>
      </w:r>
      <w:r w:rsidR="009C097D" w:rsidRPr="0058338A">
        <w:rPr>
          <w:rFonts w:ascii="Times New Roman" w:hAnsi="Times New Roman" w:cs="Times New Roman"/>
          <w:sz w:val="24"/>
          <w:szCs w:val="24"/>
        </w:rPr>
        <w:t xml:space="preserve"> at 30 and 60 DAT, respectively was noticed in treatment (T</w:t>
      </w:r>
      <w:r w:rsidR="009C097D" w:rsidRPr="0058338A">
        <w:rPr>
          <w:rFonts w:ascii="Times New Roman" w:hAnsi="Times New Roman" w:cs="Times New Roman"/>
          <w:sz w:val="24"/>
          <w:szCs w:val="24"/>
          <w:vertAlign w:val="subscript"/>
        </w:rPr>
        <w:t>1</w:t>
      </w:r>
      <w:r w:rsidR="009C097D" w:rsidRPr="0058338A">
        <w:rPr>
          <w:rFonts w:ascii="Times New Roman" w:hAnsi="Times New Roman" w:cs="Times New Roman"/>
          <w:sz w:val="24"/>
          <w:szCs w:val="24"/>
        </w:rPr>
        <w:t xml:space="preserve">) </w:t>
      </w:r>
      <w:proofErr w:type="spellStart"/>
      <w:r w:rsidR="009C097D" w:rsidRPr="0058338A">
        <w:rPr>
          <w:rFonts w:ascii="Times New Roman" w:hAnsi="Times New Roman" w:cs="Times New Roman"/>
          <w:sz w:val="24"/>
          <w:szCs w:val="24"/>
        </w:rPr>
        <w:t>unweeded</w:t>
      </w:r>
      <w:proofErr w:type="spellEnd"/>
      <w:r w:rsidR="009C097D" w:rsidRPr="0058338A">
        <w:rPr>
          <w:rFonts w:ascii="Times New Roman" w:hAnsi="Times New Roman" w:cs="Times New Roman"/>
          <w:sz w:val="24"/>
          <w:szCs w:val="24"/>
        </w:rPr>
        <w:t xml:space="preserve"> control.</w:t>
      </w:r>
      <w:r w:rsidR="009C097D">
        <w:rPr>
          <w:rFonts w:ascii="Times New Roman" w:hAnsi="Times New Roman" w:cs="Times New Roman"/>
          <w:sz w:val="24"/>
          <w:szCs w:val="24"/>
        </w:rPr>
        <w:t xml:space="preserve"> The treatment </w:t>
      </w:r>
      <w:r w:rsidR="009C097D" w:rsidRPr="0058338A">
        <w:rPr>
          <w:rFonts w:ascii="Times New Roman" w:hAnsi="Times New Roman" w:cs="Times New Roman"/>
          <w:sz w:val="24"/>
          <w:szCs w:val="24"/>
        </w:rPr>
        <w:t>(T</w:t>
      </w:r>
      <w:r w:rsidR="009C097D" w:rsidRPr="0058338A">
        <w:rPr>
          <w:rFonts w:ascii="Times New Roman" w:hAnsi="Times New Roman" w:cs="Times New Roman"/>
          <w:sz w:val="24"/>
          <w:szCs w:val="24"/>
          <w:vertAlign w:val="subscript"/>
        </w:rPr>
        <w:t>9</w:t>
      </w:r>
      <w:r w:rsidR="009C097D" w:rsidRPr="0058338A">
        <w:rPr>
          <w:rFonts w:ascii="Times New Roman" w:hAnsi="Times New Roman" w:cs="Times New Roman"/>
          <w:sz w:val="24"/>
          <w:szCs w:val="24"/>
        </w:rPr>
        <w:t xml:space="preserve">) performed superior than the others by registering lower total weed population,  and weed dry weight. This might be due to the fact that the better placement of herbicide on the inter row spacing provided and the better efficacy of herbicide in controlling the emerging weeds let to suppression of weeds from the beginning. This was in accordance with the findings of (Dey </w:t>
      </w:r>
      <w:r w:rsidR="009C097D" w:rsidRPr="0058338A">
        <w:rPr>
          <w:rFonts w:ascii="Times New Roman" w:hAnsi="Times New Roman" w:cs="Times New Roman"/>
          <w:i/>
          <w:iCs/>
          <w:sz w:val="24"/>
          <w:szCs w:val="24"/>
        </w:rPr>
        <w:t>et al</w:t>
      </w:r>
      <w:r w:rsidR="009C097D">
        <w:rPr>
          <w:rFonts w:ascii="Times New Roman" w:hAnsi="Times New Roman" w:cs="Times New Roman"/>
          <w:sz w:val="24"/>
          <w:szCs w:val="24"/>
        </w:rPr>
        <w:t xml:space="preserve">., </w:t>
      </w:r>
      <w:r w:rsidR="009C097D" w:rsidRPr="0058338A">
        <w:rPr>
          <w:rFonts w:ascii="Times New Roman" w:hAnsi="Times New Roman" w:cs="Times New Roman"/>
          <w:sz w:val="24"/>
          <w:szCs w:val="24"/>
        </w:rPr>
        <w:t>2020).</w:t>
      </w:r>
    </w:p>
    <w:p w14:paraId="155C9DE2" w14:textId="47E253C9" w:rsidR="009C097D" w:rsidRDefault="001C7126"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009C097D" w:rsidRPr="0058338A">
        <w:rPr>
          <w:rFonts w:ascii="Times New Roman" w:hAnsi="Times New Roman" w:cs="Times New Roman"/>
          <w:sz w:val="24"/>
          <w:szCs w:val="24"/>
        </w:rPr>
        <w:t xml:space="preserve">The </w:t>
      </w:r>
      <w:proofErr w:type="spellStart"/>
      <w:r w:rsidR="009C097D" w:rsidRPr="0058338A">
        <w:rPr>
          <w:rFonts w:ascii="Times New Roman" w:hAnsi="Times New Roman" w:cs="Times New Roman"/>
          <w:sz w:val="24"/>
          <w:szCs w:val="24"/>
        </w:rPr>
        <w:t>unweeded</w:t>
      </w:r>
      <w:proofErr w:type="spellEnd"/>
      <w:r w:rsidR="009C097D" w:rsidRPr="0058338A">
        <w:rPr>
          <w:rFonts w:ascii="Times New Roman" w:hAnsi="Times New Roman" w:cs="Times New Roman"/>
          <w:sz w:val="24"/>
          <w:szCs w:val="24"/>
        </w:rPr>
        <w:t xml:space="preserve"> control plot registered the highest total weed count and maximum DMP at 30 and 60 DAT, respectively. This might be due to continuous growth of weeds throughout the period of crop cultivation which increased the population of the weeds and due to uninterrupted growth of weeds during critical period of crop-weed competition. This was in accordance with findings of </w:t>
      </w:r>
      <w:r w:rsidR="000C0D35">
        <w:rPr>
          <w:rFonts w:ascii="Times New Roman" w:hAnsi="Times New Roman" w:cs="Times New Roman"/>
          <w:sz w:val="24"/>
          <w:szCs w:val="24"/>
        </w:rPr>
        <w:t>(</w:t>
      </w:r>
      <w:r w:rsidR="009C097D" w:rsidRPr="0058338A">
        <w:rPr>
          <w:rFonts w:ascii="Times New Roman" w:hAnsi="Times New Roman" w:cs="Times New Roman"/>
          <w:sz w:val="24"/>
          <w:szCs w:val="24"/>
        </w:rPr>
        <w:t xml:space="preserve">Bhagavathi </w:t>
      </w:r>
      <w:r w:rsidR="009C097D" w:rsidRPr="0058338A">
        <w:rPr>
          <w:rFonts w:ascii="Times New Roman" w:hAnsi="Times New Roman" w:cs="Times New Roman"/>
          <w:i/>
          <w:iCs/>
          <w:sz w:val="24"/>
          <w:szCs w:val="24"/>
        </w:rPr>
        <w:t>et al</w:t>
      </w:r>
      <w:r w:rsidR="009C097D" w:rsidRPr="0058338A">
        <w:rPr>
          <w:rFonts w:ascii="Times New Roman" w:hAnsi="Times New Roman" w:cs="Times New Roman"/>
          <w:sz w:val="24"/>
          <w:szCs w:val="24"/>
        </w:rPr>
        <w:t>.</w:t>
      </w:r>
      <w:r w:rsidR="000C0D35">
        <w:rPr>
          <w:rFonts w:ascii="Times New Roman" w:hAnsi="Times New Roman" w:cs="Times New Roman"/>
          <w:sz w:val="24"/>
          <w:szCs w:val="24"/>
        </w:rPr>
        <w:t xml:space="preserve">, </w:t>
      </w:r>
      <w:r w:rsidR="009C097D" w:rsidRPr="0058338A">
        <w:rPr>
          <w:rFonts w:ascii="Times New Roman" w:hAnsi="Times New Roman" w:cs="Times New Roman"/>
          <w:sz w:val="24"/>
          <w:szCs w:val="24"/>
        </w:rPr>
        <w:t xml:space="preserve">2020) and </w:t>
      </w:r>
      <w:r w:rsidR="000C0D35">
        <w:rPr>
          <w:rFonts w:ascii="Times New Roman" w:hAnsi="Times New Roman" w:cs="Times New Roman"/>
          <w:sz w:val="24"/>
          <w:szCs w:val="24"/>
        </w:rPr>
        <w:t>(</w:t>
      </w:r>
      <w:r w:rsidR="009C097D" w:rsidRPr="0058338A">
        <w:rPr>
          <w:rFonts w:ascii="Times New Roman" w:hAnsi="Times New Roman" w:cs="Times New Roman"/>
          <w:sz w:val="24"/>
          <w:szCs w:val="24"/>
        </w:rPr>
        <w:t xml:space="preserve">Ramesha </w:t>
      </w:r>
      <w:r w:rsidR="009C097D" w:rsidRPr="0058338A">
        <w:rPr>
          <w:rFonts w:ascii="Times New Roman" w:hAnsi="Times New Roman" w:cs="Times New Roman"/>
          <w:i/>
          <w:iCs/>
          <w:sz w:val="24"/>
          <w:szCs w:val="24"/>
        </w:rPr>
        <w:t>et al</w:t>
      </w:r>
      <w:r w:rsidR="009C097D" w:rsidRPr="0058338A">
        <w:rPr>
          <w:rFonts w:ascii="Times New Roman" w:hAnsi="Times New Roman" w:cs="Times New Roman"/>
          <w:sz w:val="24"/>
          <w:szCs w:val="24"/>
        </w:rPr>
        <w:t>.</w:t>
      </w:r>
      <w:r w:rsidR="000C0D35">
        <w:rPr>
          <w:rFonts w:ascii="Times New Roman" w:hAnsi="Times New Roman" w:cs="Times New Roman"/>
          <w:sz w:val="24"/>
          <w:szCs w:val="24"/>
        </w:rPr>
        <w:t xml:space="preserve">, </w:t>
      </w:r>
      <w:r w:rsidR="009C097D" w:rsidRPr="0058338A">
        <w:rPr>
          <w:rFonts w:ascii="Times New Roman" w:hAnsi="Times New Roman" w:cs="Times New Roman"/>
          <w:sz w:val="24"/>
          <w:szCs w:val="24"/>
        </w:rPr>
        <w:t>2019).</w:t>
      </w:r>
    </w:p>
    <w:p w14:paraId="26CB9DBC" w14:textId="77777777" w:rsidR="00901C19" w:rsidRDefault="00901C19" w:rsidP="00CD2583">
      <w:pPr>
        <w:spacing w:before="120" w:after="200" w:line="360" w:lineRule="auto"/>
        <w:jc w:val="both"/>
        <w:rPr>
          <w:rFonts w:ascii="Times New Roman" w:eastAsia="Times New Roman" w:hAnsi="Times New Roman" w:cs="Times New Roman"/>
          <w:b/>
          <w:bCs/>
          <w:sz w:val="24"/>
          <w:szCs w:val="24"/>
        </w:rPr>
      </w:pPr>
      <w:r w:rsidRPr="00565CAE">
        <w:rPr>
          <w:rFonts w:ascii="Times New Roman" w:hAnsi="Times New Roman" w:cs="Times New Roman"/>
          <w:b/>
          <w:bCs/>
          <w:spacing w:val="-2"/>
          <w:sz w:val="24"/>
          <w:szCs w:val="24"/>
        </w:rPr>
        <w:t>Nut</w:t>
      </w:r>
      <w:r w:rsidRPr="00565CAE">
        <w:rPr>
          <w:rFonts w:ascii="Times New Roman" w:eastAsia="Times New Roman" w:hAnsi="Times New Roman" w:cs="Times New Roman"/>
          <w:b/>
          <w:bCs/>
          <w:spacing w:val="-2"/>
          <w:sz w:val="24"/>
          <w:szCs w:val="24"/>
        </w:rPr>
        <w:t>r</w:t>
      </w:r>
      <w:r w:rsidRPr="00565CAE">
        <w:rPr>
          <w:rFonts w:ascii="Times New Roman" w:eastAsia="Times New Roman" w:hAnsi="Times New Roman" w:cs="Times New Roman"/>
          <w:b/>
          <w:bCs/>
          <w:sz w:val="24"/>
          <w:szCs w:val="24"/>
        </w:rPr>
        <w:t xml:space="preserve">ient </w:t>
      </w:r>
      <w:r w:rsidRPr="00565CAE">
        <w:rPr>
          <w:rFonts w:ascii="Times New Roman" w:eastAsia="Times New Roman" w:hAnsi="Times New Roman" w:cs="Times New Roman"/>
          <w:b/>
          <w:bCs/>
          <w:spacing w:val="-4"/>
          <w:sz w:val="24"/>
          <w:szCs w:val="24"/>
        </w:rPr>
        <w:t>r</w:t>
      </w:r>
      <w:r w:rsidRPr="00565CAE">
        <w:rPr>
          <w:rFonts w:ascii="Times New Roman" w:eastAsia="Times New Roman" w:hAnsi="Times New Roman" w:cs="Times New Roman"/>
          <w:b/>
          <w:bCs/>
          <w:spacing w:val="-1"/>
          <w:sz w:val="24"/>
          <w:szCs w:val="24"/>
        </w:rPr>
        <w:t>em</w:t>
      </w:r>
      <w:r w:rsidRPr="00565CAE">
        <w:rPr>
          <w:rFonts w:ascii="Times New Roman" w:eastAsia="Times New Roman" w:hAnsi="Times New Roman" w:cs="Times New Roman"/>
          <w:b/>
          <w:bCs/>
          <w:sz w:val="24"/>
          <w:szCs w:val="24"/>
        </w:rPr>
        <w:t>oval</w:t>
      </w:r>
      <w:r w:rsidRPr="00565CAE">
        <w:rPr>
          <w:rFonts w:ascii="Times New Roman" w:eastAsia="Times New Roman" w:hAnsi="Times New Roman" w:cs="Times New Roman"/>
          <w:b/>
          <w:bCs/>
          <w:spacing w:val="2"/>
          <w:sz w:val="24"/>
          <w:szCs w:val="24"/>
        </w:rPr>
        <w:t xml:space="preserve"> </w:t>
      </w:r>
      <w:r w:rsidRPr="00565CAE">
        <w:rPr>
          <w:rFonts w:ascii="Times New Roman" w:eastAsia="Times New Roman" w:hAnsi="Times New Roman" w:cs="Times New Roman"/>
          <w:b/>
          <w:bCs/>
          <w:sz w:val="24"/>
          <w:szCs w:val="24"/>
        </w:rPr>
        <w:t>by w</w:t>
      </w:r>
      <w:r w:rsidRPr="00565CAE">
        <w:rPr>
          <w:rFonts w:ascii="Times New Roman" w:eastAsia="Times New Roman" w:hAnsi="Times New Roman" w:cs="Times New Roman"/>
          <w:b/>
          <w:bCs/>
          <w:spacing w:val="-2"/>
          <w:sz w:val="24"/>
          <w:szCs w:val="24"/>
        </w:rPr>
        <w:t>e</w:t>
      </w:r>
      <w:r w:rsidRPr="00565CAE">
        <w:rPr>
          <w:rFonts w:ascii="Times New Roman" w:eastAsia="Times New Roman" w:hAnsi="Times New Roman" w:cs="Times New Roman"/>
          <w:b/>
          <w:bCs/>
          <w:spacing w:val="-1"/>
          <w:sz w:val="24"/>
          <w:szCs w:val="24"/>
        </w:rPr>
        <w:t>e</w:t>
      </w:r>
      <w:r w:rsidRPr="00565CAE">
        <w:rPr>
          <w:rFonts w:ascii="Times New Roman" w:eastAsia="Times New Roman" w:hAnsi="Times New Roman" w:cs="Times New Roman"/>
          <w:b/>
          <w:bCs/>
          <w:sz w:val="24"/>
          <w:szCs w:val="24"/>
        </w:rPr>
        <w:t>ds</w:t>
      </w:r>
    </w:p>
    <w:p w14:paraId="0661786C" w14:textId="77777777" w:rsidR="00901C19" w:rsidRPr="0058338A" w:rsidRDefault="00901C19"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Pr="008A0B26">
        <w:rPr>
          <w:rFonts w:ascii="Times New Roman" w:hAnsi="Times New Roman" w:cs="Times New Roman"/>
          <w:spacing w:val="2"/>
          <w:sz w:val="24"/>
          <w:szCs w:val="24"/>
        </w:rPr>
        <w:t xml:space="preserve">The loss of nutrients by weeds varied with intensity of weeds and the type of weed species. The nutrient removal by weeds was maximum under </w:t>
      </w:r>
      <w:proofErr w:type="spellStart"/>
      <w:r w:rsidRPr="008A0B26">
        <w:rPr>
          <w:rFonts w:ascii="Times New Roman" w:hAnsi="Times New Roman" w:cs="Times New Roman"/>
          <w:spacing w:val="2"/>
          <w:sz w:val="24"/>
          <w:szCs w:val="24"/>
        </w:rPr>
        <w:t>unweeded</w:t>
      </w:r>
      <w:proofErr w:type="spellEnd"/>
      <w:r w:rsidRPr="008A0B26">
        <w:rPr>
          <w:rFonts w:ascii="Times New Roman" w:hAnsi="Times New Roman" w:cs="Times New Roman"/>
          <w:spacing w:val="2"/>
          <w:sz w:val="24"/>
          <w:szCs w:val="24"/>
        </w:rPr>
        <w:t xml:space="preserve"> control due to higher weed count and weed DMP accumulation. Due to high weed competition, nutrient absorbed by weeds are more than crop (Sivakumar </w:t>
      </w:r>
      <w:r w:rsidRPr="008A0B26">
        <w:rPr>
          <w:rFonts w:ascii="Times New Roman" w:hAnsi="Times New Roman" w:cs="Times New Roman"/>
          <w:i/>
          <w:iCs/>
          <w:spacing w:val="2"/>
          <w:sz w:val="24"/>
          <w:szCs w:val="24"/>
        </w:rPr>
        <w:t>et al</w:t>
      </w:r>
      <w:r w:rsidRPr="008A0B26">
        <w:rPr>
          <w:rFonts w:ascii="Times New Roman" w:hAnsi="Times New Roman" w:cs="Times New Roman"/>
          <w:spacing w:val="2"/>
          <w:sz w:val="24"/>
          <w:szCs w:val="24"/>
        </w:rPr>
        <w:t>., 2020).</w:t>
      </w:r>
    </w:p>
    <w:p w14:paraId="64557AB5" w14:textId="14546B8B" w:rsidR="00901C19" w:rsidRPr="0058338A" w:rsidRDefault="00901C19"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Pr="0058338A">
        <w:rPr>
          <w:rFonts w:ascii="Times New Roman" w:hAnsi="Times New Roman" w:cs="Times New Roman"/>
          <w:sz w:val="24"/>
          <w:szCs w:val="24"/>
        </w:rPr>
        <w:t>Th</w:t>
      </w:r>
      <w:r>
        <w:rPr>
          <w:rFonts w:ascii="Times New Roman" w:hAnsi="Times New Roman" w:cs="Times New Roman"/>
          <w:sz w:val="24"/>
          <w:szCs w:val="24"/>
        </w:rPr>
        <w:t xml:space="preserve">e pre-emergence application of </w:t>
      </w:r>
      <w:proofErr w:type="spellStart"/>
      <w:r w:rsidRPr="0058338A">
        <w:rPr>
          <w:rFonts w:ascii="Times New Roman" w:hAnsi="Times New Roman" w:cs="Times New Roman"/>
          <w:sz w:val="24"/>
          <w:szCs w:val="24"/>
        </w:rPr>
        <w:t>Metsulfuron</w:t>
      </w:r>
      <w:proofErr w:type="spellEnd"/>
      <w:r w:rsidRPr="0058338A">
        <w:rPr>
          <w:rFonts w:ascii="Times New Roman" w:hAnsi="Times New Roman" w:cs="Times New Roman"/>
          <w:sz w:val="24"/>
          <w:szCs w:val="24"/>
        </w:rPr>
        <w:t>-methyl 10% + Chlorimuron-ethyl  10% WP  @ 20 g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21 DAT (T</w:t>
      </w:r>
      <w:r w:rsidRPr="0058338A">
        <w:rPr>
          <w:rFonts w:ascii="Times New Roman" w:hAnsi="Times New Roman" w:cs="Times New Roman"/>
          <w:sz w:val="24"/>
          <w:szCs w:val="24"/>
          <w:vertAlign w:val="subscript"/>
        </w:rPr>
        <w:t>9</w:t>
      </w:r>
      <w:r w:rsidRPr="0058338A">
        <w:rPr>
          <w:rFonts w:ascii="Times New Roman" w:hAnsi="Times New Roman" w:cs="Times New Roman"/>
          <w:sz w:val="24"/>
          <w:szCs w:val="24"/>
        </w:rPr>
        <w:t>) registered</w:t>
      </w:r>
      <w:r>
        <w:rPr>
          <w:rFonts w:ascii="Times New Roman" w:hAnsi="Times New Roman" w:cs="Times New Roman"/>
          <w:sz w:val="24"/>
          <w:szCs w:val="24"/>
        </w:rPr>
        <w:t xml:space="preserve"> </w:t>
      </w:r>
      <w:r w:rsidRPr="0058338A">
        <w:rPr>
          <w:rFonts w:ascii="Times New Roman" w:hAnsi="Times New Roman" w:cs="Times New Roman"/>
          <w:sz w:val="24"/>
          <w:szCs w:val="24"/>
        </w:rPr>
        <w:t>least nutrient removal by weeds in both the experiments. This might be due to the synergistic and cumulative effect of application of pre-emergence and post-emergence herbicides. Crop plus weeds from a non-weeded area will absorb about the same amount of N as that of the crop from weed-free plot. Thus, the weeds deprive the nutrients that would have normally been available to the rice crop. As the nutrient removal is increased by weeds on account of higher weed population, adverse effect could be expected on the crop. When the weed growth is effectively checked through herbicides, a reduction in nutrient removal by weeds and increased</w:t>
      </w:r>
      <w:r>
        <w:rPr>
          <w:rFonts w:ascii="Times New Roman" w:hAnsi="Times New Roman" w:cs="Times New Roman"/>
          <w:sz w:val="24"/>
          <w:szCs w:val="24"/>
        </w:rPr>
        <w:t xml:space="preserve"> weed control index</w:t>
      </w:r>
      <w:r w:rsidRPr="0058338A">
        <w:rPr>
          <w:rFonts w:ascii="Times New Roman" w:hAnsi="Times New Roman" w:cs="Times New Roman"/>
          <w:sz w:val="24"/>
          <w:szCs w:val="24"/>
        </w:rPr>
        <w:t xml:space="preserve"> </w:t>
      </w:r>
      <w:r w:rsidRPr="008B2FFF">
        <w:rPr>
          <w:rFonts w:ascii="Times New Roman" w:hAnsi="Times New Roman" w:cs="Times New Roman"/>
          <w:spacing w:val="-4"/>
          <w:sz w:val="24"/>
          <w:szCs w:val="24"/>
        </w:rPr>
        <w:t>are natural consequence. The effective control of weeds by the application o</w:t>
      </w:r>
      <w:r>
        <w:rPr>
          <w:rFonts w:ascii="Times New Roman" w:hAnsi="Times New Roman" w:cs="Times New Roman"/>
          <w:spacing w:val="-4"/>
          <w:sz w:val="24"/>
          <w:szCs w:val="24"/>
        </w:rPr>
        <w:t>f</w:t>
      </w:r>
      <w:r w:rsidRPr="008B2FFF">
        <w:rPr>
          <w:rFonts w:ascii="Times New Roman" w:hAnsi="Times New Roman" w:cs="Times New Roman"/>
          <w:spacing w:val="-4"/>
          <w:sz w:val="24"/>
          <w:szCs w:val="24"/>
        </w:rPr>
        <w:t xml:space="preserve"> pre-emergence application of </w:t>
      </w:r>
      <w:proofErr w:type="spellStart"/>
      <w:r w:rsidRPr="008B2FFF">
        <w:rPr>
          <w:rFonts w:ascii="Times New Roman" w:hAnsi="Times New Roman" w:cs="Times New Roman"/>
          <w:spacing w:val="-4"/>
          <w:sz w:val="24"/>
          <w:szCs w:val="24"/>
        </w:rPr>
        <w:t>metsulfuron</w:t>
      </w:r>
      <w:proofErr w:type="spellEnd"/>
      <w:r w:rsidRPr="008B2FFF">
        <w:rPr>
          <w:rFonts w:ascii="Times New Roman" w:hAnsi="Times New Roman" w:cs="Times New Roman"/>
          <w:spacing w:val="-4"/>
          <w:sz w:val="24"/>
          <w:szCs w:val="24"/>
        </w:rPr>
        <w:t>-methyl + chlorimuron-ethyl and post-emergence</w:t>
      </w:r>
      <w:r w:rsidRPr="0058338A">
        <w:rPr>
          <w:rFonts w:ascii="Times New Roman" w:hAnsi="Times New Roman" w:cs="Times New Roman"/>
          <w:sz w:val="24"/>
          <w:szCs w:val="24"/>
        </w:rPr>
        <w:t xml:space="preserve"> application of fenoxaprop-p-ethyl </w:t>
      </w:r>
      <w:r w:rsidRPr="0058338A">
        <w:rPr>
          <w:rFonts w:ascii="Times New Roman" w:hAnsi="Times New Roman" w:cs="Times New Roman"/>
          <w:sz w:val="24"/>
          <w:szCs w:val="24"/>
        </w:rPr>
        <w:lastRenderedPageBreak/>
        <w:t>led to least removal of N, P and K by weeds on 60 DAT. The findings are in agreement with</w:t>
      </w:r>
      <w:r>
        <w:rPr>
          <w:rFonts w:ascii="Times New Roman" w:hAnsi="Times New Roman" w:cs="Times New Roman"/>
          <w:sz w:val="24"/>
          <w:szCs w:val="24"/>
        </w:rPr>
        <w:t xml:space="preserve"> </w:t>
      </w:r>
      <w:r w:rsidRPr="0058338A">
        <w:rPr>
          <w:rFonts w:ascii="Times New Roman" w:hAnsi="Times New Roman" w:cs="Times New Roman"/>
          <w:sz w:val="24"/>
          <w:szCs w:val="24"/>
        </w:rPr>
        <w:t xml:space="preserve">(Dey </w:t>
      </w:r>
      <w:r w:rsidRPr="0058338A">
        <w:rPr>
          <w:rFonts w:ascii="Times New Roman" w:hAnsi="Times New Roman" w:cs="Times New Roman"/>
          <w:i/>
          <w:iCs/>
          <w:sz w:val="24"/>
          <w:szCs w:val="24"/>
        </w:rPr>
        <w:t>et al</w:t>
      </w:r>
      <w:r w:rsidRPr="0058338A">
        <w:rPr>
          <w:rFonts w:ascii="Times New Roman" w:hAnsi="Times New Roman" w:cs="Times New Roman"/>
          <w:sz w:val="24"/>
          <w:szCs w:val="24"/>
        </w:rPr>
        <w:t>., 2020).</w:t>
      </w:r>
    </w:p>
    <w:p w14:paraId="3E5169CA" w14:textId="77777777" w:rsidR="00901C19" w:rsidRDefault="00901C19" w:rsidP="001C7126">
      <w:pPr>
        <w:tabs>
          <w:tab w:val="left" w:pos="709"/>
          <w:tab w:val="left" w:pos="2694"/>
        </w:tabs>
        <w:spacing w:line="360" w:lineRule="auto"/>
        <w:ind w:right="134"/>
        <w:jc w:val="both"/>
        <w:rPr>
          <w:rFonts w:ascii="Times New Roman" w:hAnsi="Times New Roman" w:cs="Times New Roman"/>
          <w:sz w:val="24"/>
          <w:szCs w:val="24"/>
        </w:rPr>
      </w:pPr>
      <w:r>
        <w:rPr>
          <w:rFonts w:ascii="Times New Roman" w:hAnsi="Times New Roman" w:cs="Times New Roman"/>
          <w:sz w:val="24"/>
          <w:szCs w:val="24"/>
        </w:rPr>
        <w:tab/>
      </w:r>
      <w:r w:rsidRPr="0058338A">
        <w:rPr>
          <w:rFonts w:ascii="Times New Roman" w:hAnsi="Times New Roman" w:cs="Times New Roman"/>
          <w:sz w:val="24"/>
          <w:szCs w:val="24"/>
        </w:rPr>
        <w:t xml:space="preserve">The highest nutrient removal by weeds was recorded under the treatment </w:t>
      </w:r>
      <w:proofErr w:type="spellStart"/>
      <w:r w:rsidRPr="0058338A">
        <w:rPr>
          <w:rFonts w:ascii="Times New Roman" w:hAnsi="Times New Roman" w:cs="Times New Roman"/>
          <w:sz w:val="24"/>
          <w:szCs w:val="24"/>
        </w:rPr>
        <w:t>unweeded</w:t>
      </w:r>
      <w:proofErr w:type="spellEnd"/>
      <w:r w:rsidRPr="0058338A">
        <w:rPr>
          <w:rFonts w:ascii="Times New Roman" w:hAnsi="Times New Roman" w:cs="Times New Roman"/>
          <w:sz w:val="24"/>
          <w:szCs w:val="24"/>
        </w:rPr>
        <w:t xml:space="preserve"> control. This might be due to the fact that the presence </w:t>
      </w:r>
      <w:r>
        <w:rPr>
          <w:rFonts w:ascii="Times New Roman" w:hAnsi="Times New Roman" w:cs="Times New Roman"/>
          <w:sz w:val="24"/>
          <w:szCs w:val="24"/>
        </w:rPr>
        <w:t xml:space="preserve">of </w:t>
      </w:r>
      <w:r w:rsidRPr="0058338A">
        <w:rPr>
          <w:rFonts w:ascii="Times New Roman" w:hAnsi="Times New Roman" w:cs="Times New Roman"/>
          <w:sz w:val="24"/>
          <w:szCs w:val="24"/>
        </w:rPr>
        <w:t>more weed population,</w:t>
      </w:r>
      <w:r>
        <w:rPr>
          <w:rFonts w:ascii="Times New Roman" w:hAnsi="Times New Roman" w:cs="Times New Roman"/>
          <w:sz w:val="24"/>
          <w:szCs w:val="24"/>
        </w:rPr>
        <w:t xml:space="preserve"> which</w:t>
      </w:r>
      <w:r w:rsidRPr="0058338A">
        <w:rPr>
          <w:rFonts w:ascii="Times New Roman" w:hAnsi="Times New Roman" w:cs="Times New Roman"/>
          <w:sz w:val="24"/>
          <w:szCs w:val="24"/>
        </w:rPr>
        <w:t xml:space="preserve"> provided the chance for the weeds to occupy </w:t>
      </w:r>
      <w:r>
        <w:rPr>
          <w:rFonts w:ascii="Times New Roman" w:hAnsi="Times New Roman" w:cs="Times New Roman"/>
          <w:sz w:val="24"/>
          <w:szCs w:val="24"/>
        </w:rPr>
        <w:t xml:space="preserve">large </w:t>
      </w:r>
      <w:r w:rsidRPr="0058338A">
        <w:rPr>
          <w:rFonts w:ascii="Times New Roman" w:hAnsi="Times New Roman" w:cs="Times New Roman"/>
          <w:sz w:val="24"/>
          <w:szCs w:val="24"/>
        </w:rPr>
        <w:t xml:space="preserve">space early and established to removal of more nutrients (Srinithan </w:t>
      </w:r>
      <w:r w:rsidRPr="0058338A">
        <w:rPr>
          <w:rFonts w:ascii="Times New Roman" w:hAnsi="Times New Roman" w:cs="Times New Roman"/>
          <w:i/>
          <w:iCs/>
          <w:sz w:val="24"/>
          <w:szCs w:val="24"/>
        </w:rPr>
        <w:t>et al</w:t>
      </w:r>
      <w:r w:rsidRPr="0058338A">
        <w:rPr>
          <w:rFonts w:ascii="Times New Roman" w:hAnsi="Times New Roman" w:cs="Times New Roman"/>
          <w:sz w:val="24"/>
          <w:szCs w:val="24"/>
        </w:rPr>
        <w:t>., 2021).</w:t>
      </w:r>
    </w:p>
    <w:p w14:paraId="08605259" w14:textId="77777777" w:rsidR="00E65B62" w:rsidRPr="00271348" w:rsidRDefault="00E65B62" w:rsidP="00E65B62">
      <w:pPr>
        <w:spacing w:before="120" w:after="200" w:line="360" w:lineRule="auto"/>
        <w:jc w:val="both"/>
        <w:rPr>
          <w:rFonts w:ascii="Times New Roman" w:eastAsia="Times New Roman" w:hAnsi="Times New Roman" w:cs="Times New Roman"/>
          <w:b/>
          <w:bCs/>
          <w:sz w:val="26"/>
          <w:szCs w:val="26"/>
          <w:lang w:val="en-IN"/>
        </w:rPr>
      </w:pPr>
      <w:r w:rsidRPr="00271348">
        <w:rPr>
          <w:rFonts w:ascii="Times New Roman" w:eastAsia="Times New Roman" w:hAnsi="Times New Roman" w:cs="Times New Roman"/>
          <w:b/>
          <w:bCs/>
          <w:sz w:val="26"/>
          <w:szCs w:val="26"/>
          <w:lang w:val="en-IN"/>
        </w:rPr>
        <w:t>Conclusion</w:t>
      </w:r>
    </w:p>
    <w:p w14:paraId="7243CD83" w14:textId="77777777" w:rsidR="00E65B62" w:rsidRDefault="00E65B62" w:rsidP="00E65B62">
      <w:pPr>
        <w:spacing w:before="120"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71348">
        <w:rPr>
          <w:rFonts w:ascii="Times New Roman" w:eastAsia="Times New Roman" w:hAnsi="Times New Roman" w:cs="Times New Roman"/>
          <w:sz w:val="24"/>
          <w:szCs w:val="24"/>
        </w:rPr>
        <w:t>Based on the experiment results, it concluded</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pre-emergence application of </w:t>
      </w:r>
      <w:proofErr w:type="spellStart"/>
      <w:r w:rsidRPr="0058338A">
        <w:rPr>
          <w:rFonts w:ascii="Times New Roman" w:hAnsi="Times New Roman" w:cs="Times New Roman"/>
          <w:sz w:val="24"/>
          <w:szCs w:val="24"/>
        </w:rPr>
        <w:t>Metsulfuron</w:t>
      </w:r>
      <w:proofErr w:type="spellEnd"/>
      <w:r w:rsidRPr="0058338A">
        <w:rPr>
          <w:rFonts w:ascii="Times New Roman" w:hAnsi="Times New Roman" w:cs="Times New Roman"/>
          <w:sz w:val="24"/>
          <w:szCs w:val="24"/>
        </w:rPr>
        <w:t>-methyl 10% + Chlorimuron-ethyl  10% WP  @ 20 g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ha</w:t>
      </w:r>
      <w:r w:rsidRPr="0058338A">
        <w:rPr>
          <w:rFonts w:ascii="Times New Roman" w:hAnsi="Times New Roman" w:cs="Times New Roman"/>
          <w:sz w:val="24"/>
          <w:szCs w:val="24"/>
          <w:vertAlign w:val="superscript"/>
        </w:rPr>
        <w:t>-1</w:t>
      </w:r>
      <w:r w:rsidRPr="0058338A">
        <w:rPr>
          <w:rFonts w:ascii="Times New Roman" w:hAnsi="Times New Roman" w:cs="Times New Roman"/>
          <w:sz w:val="24"/>
          <w:szCs w:val="24"/>
        </w:rPr>
        <w:t xml:space="preserve"> on 21 DAT (T</w:t>
      </w:r>
      <w:r w:rsidRPr="0058338A">
        <w:rPr>
          <w:rFonts w:ascii="Times New Roman" w:hAnsi="Times New Roman" w:cs="Times New Roman"/>
          <w:sz w:val="24"/>
          <w:szCs w:val="24"/>
          <w:vertAlign w:val="subscript"/>
        </w:rPr>
        <w:t>9</w:t>
      </w:r>
      <w:r w:rsidRPr="0058338A">
        <w:rPr>
          <w:rFonts w:ascii="Times New Roman" w:hAnsi="Times New Roman" w:cs="Times New Roman"/>
          <w:sz w:val="24"/>
          <w:szCs w:val="24"/>
        </w:rPr>
        <w:t>)</w:t>
      </w:r>
      <w:r>
        <w:rPr>
          <w:rFonts w:ascii="Times New Roman" w:hAnsi="Times New Roman" w:cs="Times New Roman"/>
          <w:sz w:val="24"/>
          <w:szCs w:val="24"/>
        </w:rPr>
        <w:t xml:space="preserve"> </w:t>
      </w:r>
      <w:r w:rsidRPr="00271348">
        <w:rPr>
          <w:rFonts w:ascii="Times New Roman" w:eastAsia="Times New Roman" w:hAnsi="Times New Roman" w:cs="Times New Roman"/>
          <w:sz w:val="24"/>
          <w:szCs w:val="24"/>
        </w:rPr>
        <w:t>in rice is</w:t>
      </w:r>
      <w:r>
        <w:rPr>
          <w:rFonts w:ascii="Times New Roman" w:eastAsia="Times New Roman" w:hAnsi="Times New Roman" w:cs="Times New Roman"/>
          <w:sz w:val="24"/>
          <w:szCs w:val="24"/>
        </w:rPr>
        <w:t xml:space="preserve"> the</w:t>
      </w:r>
      <w:r w:rsidRPr="00271348">
        <w:rPr>
          <w:rFonts w:ascii="Times New Roman" w:eastAsia="Times New Roman" w:hAnsi="Times New Roman" w:cs="Times New Roman"/>
          <w:sz w:val="24"/>
          <w:szCs w:val="24"/>
        </w:rPr>
        <w:t xml:space="preserve"> most effective weed control method for obtaining</w:t>
      </w:r>
      <w:r>
        <w:rPr>
          <w:rFonts w:ascii="Times New Roman" w:eastAsia="Times New Roman" w:hAnsi="Times New Roman" w:cs="Times New Roman"/>
          <w:sz w:val="24"/>
          <w:szCs w:val="24"/>
        </w:rPr>
        <w:t xml:space="preserve"> a</w:t>
      </w:r>
      <w:r w:rsidRPr="00271348">
        <w:rPr>
          <w:rFonts w:ascii="Times New Roman" w:eastAsia="Times New Roman" w:hAnsi="Times New Roman" w:cs="Times New Roman"/>
          <w:sz w:val="24"/>
          <w:szCs w:val="24"/>
        </w:rPr>
        <w:t xml:space="preserve"> lower total weed count, weed biomass and higher </w:t>
      </w:r>
      <w:r>
        <w:rPr>
          <w:rFonts w:ascii="Times New Roman" w:eastAsia="Times New Roman" w:hAnsi="Times New Roman" w:cs="Times New Roman"/>
          <w:sz w:val="24"/>
          <w:szCs w:val="24"/>
        </w:rPr>
        <w:t>yield</w:t>
      </w:r>
      <w:r w:rsidRPr="00271348">
        <w:rPr>
          <w:rFonts w:ascii="Times New Roman" w:eastAsia="Times New Roman" w:hAnsi="Times New Roman" w:cs="Times New Roman"/>
          <w:sz w:val="24"/>
          <w:szCs w:val="24"/>
        </w:rPr>
        <w:t>.</w:t>
      </w:r>
    </w:p>
    <w:p w14:paraId="10913A89" w14:textId="77777777" w:rsidR="00901C19" w:rsidRDefault="00901C19" w:rsidP="00901C19">
      <w:pPr>
        <w:tabs>
          <w:tab w:val="left" w:pos="709"/>
          <w:tab w:val="left" w:pos="2694"/>
        </w:tabs>
        <w:spacing w:line="480" w:lineRule="auto"/>
        <w:ind w:left="180" w:right="134"/>
        <w:jc w:val="both"/>
        <w:rPr>
          <w:rFonts w:ascii="Times New Roman" w:hAnsi="Times New Roman" w:cs="Times New Roman"/>
          <w:sz w:val="24"/>
          <w:szCs w:val="24"/>
        </w:rPr>
      </w:pPr>
    </w:p>
    <w:p w14:paraId="5D7BEA95" w14:textId="77777777" w:rsidR="00CD2583" w:rsidRDefault="00CD25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p w14:paraId="29A27886" w14:textId="77777777" w:rsidR="00CD2583" w:rsidRDefault="00CD25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p w14:paraId="01CA8E11" w14:textId="77777777" w:rsidR="00CD2583" w:rsidRDefault="00CD25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p w14:paraId="0DC7D788" w14:textId="77777777" w:rsidR="003E0D83" w:rsidRDefault="003E0D83"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p>
    <w:tbl>
      <w:tblPr>
        <w:tblStyle w:val="TableGrid"/>
        <w:tblpPr w:leftFromText="180" w:rightFromText="180" w:vertAnchor="text" w:horzAnchor="margin" w:tblpXSpec="right" w:tblpY="614"/>
        <w:tblW w:w="8359" w:type="dxa"/>
        <w:tblLook w:val="04A0" w:firstRow="1" w:lastRow="0" w:firstColumn="1" w:lastColumn="0" w:noHBand="0" w:noVBand="1"/>
      </w:tblPr>
      <w:tblGrid>
        <w:gridCol w:w="1077"/>
        <w:gridCol w:w="3023"/>
        <w:gridCol w:w="1584"/>
        <w:gridCol w:w="1231"/>
        <w:gridCol w:w="1444"/>
      </w:tblGrid>
      <w:tr w:rsidR="001C7126" w:rsidRPr="0058338A" w14:paraId="74789811" w14:textId="77777777" w:rsidTr="001C7126">
        <w:trPr>
          <w:trHeight w:val="822"/>
        </w:trPr>
        <w:tc>
          <w:tcPr>
            <w:tcW w:w="1077" w:type="dxa"/>
            <w:vAlign w:val="center"/>
          </w:tcPr>
          <w:p w14:paraId="124BAAE6"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proofErr w:type="spellStart"/>
            <w:r w:rsidRPr="0058338A">
              <w:rPr>
                <w:rFonts w:ascii="Times New Roman" w:hAnsi="Times New Roman" w:cs="Times New Roman"/>
                <w:b/>
                <w:bCs/>
                <w:color w:val="131011"/>
                <w:sz w:val="24"/>
                <w:szCs w:val="24"/>
              </w:rPr>
              <w:t>S.No</w:t>
            </w:r>
            <w:proofErr w:type="spellEnd"/>
            <w:r w:rsidRPr="0058338A">
              <w:rPr>
                <w:rFonts w:ascii="Times New Roman" w:hAnsi="Times New Roman" w:cs="Times New Roman"/>
                <w:b/>
                <w:bCs/>
                <w:color w:val="131011"/>
                <w:sz w:val="24"/>
                <w:szCs w:val="24"/>
              </w:rPr>
              <w:t>.</w:t>
            </w:r>
          </w:p>
        </w:tc>
        <w:tc>
          <w:tcPr>
            <w:tcW w:w="3023" w:type="dxa"/>
            <w:vAlign w:val="center"/>
          </w:tcPr>
          <w:p w14:paraId="7BE7E5AF"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Botanical Name</w:t>
            </w:r>
          </w:p>
        </w:tc>
        <w:tc>
          <w:tcPr>
            <w:tcW w:w="1584" w:type="dxa"/>
            <w:vAlign w:val="center"/>
          </w:tcPr>
          <w:p w14:paraId="0A636A41"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Common  Name</w:t>
            </w:r>
          </w:p>
        </w:tc>
        <w:tc>
          <w:tcPr>
            <w:tcW w:w="1231" w:type="dxa"/>
            <w:vAlign w:val="center"/>
          </w:tcPr>
          <w:p w14:paraId="22F006DF"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Life form</w:t>
            </w:r>
          </w:p>
        </w:tc>
        <w:tc>
          <w:tcPr>
            <w:tcW w:w="1444" w:type="dxa"/>
            <w:vAlign w:val="center"/>
          </w:tcPr>
          <w:p w14:paraId="6D4468E2"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Family</w:t>
            </w:r>
          </w:p>
        </w:tc>
      </w:tr>
      <w:tr w:rsidR="001C7126" w:rsidRPr="0058338A" w14:paraId="14652E5D" w14:textId="77777777" w:rsidTr="001C7126">
        <w:trPr>
          <w:trHeight w:val="585"/>
        </w:trPr>
        <w:tc>
          <w:tcPr>
            <w:tcW w:w="1077" w:type="dxa"/>
            <w:vAlign w:val="center"/>
          </w:tcPr>
          <w:p w14:paraId="516EA8A7"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I</w:t>
            </w:r>
          </w:p>
        </w:tc>
        <w:tc>
          <w:tcPr>
            <w:tcW w:w="7282" w:type="dxa"/>
            <w:gridSpan w:val="4"/>
            <w:vAlign w:val="center"/>
          </w:tcPr>
          <w:p w14:paraId="1D48FED7" w14:textId="691D5677" w:rsidR="001C7126" w:rsidRPr="0058338A" w:rsidRDefault="001C7126" w:rsidP="001C7126">
            <w:pPr>
              <w:tabs>
                <w:tab w:val="left" w:pos="709"/>
                <w:tab w:val="left" w:pos="2694"/>
              </w:tabs>
              <w:ind w:left="-26"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G</w:t>
            </w:r>
            <w:r w:rsidR="003E0D83">
              <w:rPr>
                <w:rFonts w:ascii="Times New Roman" w:hAnsi="Times New Roman" w:cs="Times New Roman"/>
                <w:b/>
                <w:bCs/>
                <w:color w:val="131011"/>
                <w:sz w:val="24"/>
                <w:szCs w:val="24"/>
              </w:rPr>
              <w:t>rasses</w:t>
            </w:r>
          </w:p>
        </w:tc>
      </w:tr>
      <w:tr w:rsidR="001C7126" w:rsidRPr="0058338A" w14:paraId="2231130C" w14:textId="77777777" w:rsidTr="001C7126">
        <w:trPr>
          <w:trHeight w:val="987"/>
        </w:trPr>
        <w:tc>
          <w:tcPr>
            <w:tcW w:w="1077" w:type="dxa"/>
            <w:vAlign w:val="center"/>
          </w:tcPr>
          <w:p w14:paraId="08B0585E"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1.</w:t>
            </w:r>
          </w:p>
        </w:tc>
        <w:tc>
          <w:tcPr>
            <w:tcW w:w="3023" w:type="dxa"/>
            <w:vAlign w:val="center"/>
          </w:tcPr>
          <w:p w14:paraId="703AB290"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proofErr w:type="spellStart"/>
            <w:r w:rsidRPr="0058338A">
              <w:rPr>
                <w:rFonts w:ascii="Times New Roman" w:hAnsi="Times New Roman" w:cs="Times New Roman"/>
                <w:i/>
                <w:iCs/>
                <w:color w:val="131011"/>
                <w:sz w:val="24"/>
                <w:szCs w:val="24"/>
              </w:rPr>
              <w:t>Echinochloa</w:t>
            </w:r>
            <w:proofErr w:type="spellEnd"/>
            <w:r w:rsidRPr="0058338A">
              <w:rPr>
                <w:rFonts w:ascii="Times New Roman" w:hAnsi="Times New Roman" w:cs="Times New Roman"/>
                <w:i/>
                <w:iCs/>
                <w:color w:val="131011"/>
                <w:sz w:val="24"/>
                <w:szCs w:val="24"/>
              </w:rPr>
              <w:t xml:space="preserve"> crus-galli</w:t>
            </w:r>
            <w:r w:rsidRPr="0058338A">
              <w:rPr>
                <w:rFonts w:ascii="Times New Roman" w:hAnsi="Times New Roman" w:cs="Times New Roman"/>
                <w:color w:val="131011"/>
                <w:sz w:val="24"/>
                <w:szCs w:val="24"/>
              </w:rPr>
              <w:t xml:space="preserve"> (L.) P. </w:t>
            </w:r>
            <w:proofErr w:type="spellStart"/>
            <w:r w:rsidRPr="0058338A">
              <w:rPr>
                <w:rFonts w:ascii="Times New Roman" w:hAnsi="Times New Roman" w:cs="Times New Roman"/>
                <w:color w:val="131011"/>
                <w:sz w:val="24"/>
                <w:szCs w:val="24"/>
              </w:rPr>
              <w:t>Beauv</w:t>
            </w:r>
            <w:proofErr w:type="spellEnd"/>
          </w:p>
        </w:tc>
        <w:tc>
          <w:tcPr>
            <w:tcW w:w="1584" w:type="dxa"/>
            <w:vAlign w:val="center"/>
          </w:tcPr>
          <w:p w14:paraId="16E122CB"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Barnyard grass</w:t>
            </w:r>
          </w:p>
        </w:tc>
        <w:tc>
          <w:tcPr>
            <w:tcW w:w="1231" w:type="dxa"/>
            <w:vAlign w:val="center"/>
          </w:tcPr>
          <w:p w14:paraId="56008F8D"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6E8FEAD6"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proofErr w:type="spellStart"/>
            <w:r w:rsidRPr="0058338A">
              <w:rPr>
                <w:rFonts w:ascii="Times New Roman" w:hAnsi="Times New Roman" w:cs="Times New Roman"/>
                <w:color w:val="131011"/>
                <w:sz w:val="24"/>
                <w:szCs w:val="24"/>
              </w:rPr>
              <w:t>Poaceae</w:t>
            </w:r>
            <w:proofErr w:type="spellEnd"/>
          </w:p>
        </w:tc>
      </w:tr>
      <w:tr w:rsidR="001C7126" w:rsidRPr="0058338A" w14:paraId="1AF9DBEF" w14:textId="77777777" w:rsidTr="001C7126">
        <w:trPr>
          <w:trHeight w:val="662"/>
        </w:trPr>
        <w:tc>
          <w:tcPr>
            <w:tcW w:w="1077" w:type="dxa"/>
            <w:vAlign w:val="center"/>
          </w:tcPr>
          <w:p w14:paraId="4FB47E36"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2.</w:t>
            </w:r>
          </w:p>
        </w:tc>
        <w:tc>
          <w:tcPr>
            <w:tcW w:w="3023" w:type="dxa"/>
            <w:vAlign w:val="center"/>
          </w:tcPr>
          <w:p w14:paraId="5A5AC910"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proofErr w:type="spellStart"/>
            <w:r w:rsidRPr="0058338A">
              <w:rPr>
                <w:rFonts w:ascii="Times New Roman" w:hAnsi="Times New Roman" w:cs="Times New Roman"/>
                <w:i/>
                <w:iCs/>
                <w:color w:val="131011"/>
                <w:sz w:val="24"/>
                <w:szCs w:val="24"/>
              </w:rPr>
              <w:t>Echinochloa</w:t>
            </w:r>
            <w:proofErr w:type="spellEnd"/>
            <w:r w:rsidRPr="0058338A">
              <w:rPr>
                <w:rFonts w:ascii="Times New Roman" w:hAnsi="Times New Roman" w:cs="Times New Roman"/>
                <w:i/>
                <w:iCs/>
                <w:color w:val="131011"/>
                <w:sz w:val="24"/>
                <w:szCs w:val="24"/>
              </w:rPr>
              <w:t xml:space="preserve"> </w:t>
            </w:r>
            <w:proofErr w:type="spellStart"/>
            <w:r w:rsidRPr="0058338A">
              <w:rPr>
                <w:rFonts w:ascii="Times New Roman" w:hAnsi="Times New Roman" w:cs="Times New Roman"/>
                <w:i/>
                <w:iCs/>
                <w:color w:val="131011"/>
                <w:sz w:val="24"/>
                <w:szCs w:val="24"/>
              </w:rPr>
              <w:t>colonum</w:t>
            </w:r>
            <w:proofErr w:type="spellEnd"/>
            <w:r w:rsidRPr="0058338A">
              <w:rPr>
                <w:rFonts w:ascii="Times New Roman" w:hAnsi="Times New Roman" w:cs="Times New Roman"/>
                <w:color w:val="131011"/>
                <w:sz w:val="24"/>
                <w:szCs w:val="24"/>
              </w:rPr>
              <w:t xml:space="preserve"> (L) Link</w:t>
            </w:r>
          </w:p>
        </w:tc>
        <w:tc>
          <w:tcPr>
            <w:tcW w:w="1584" w:type="dxa"/>
            <w:vAlign w:val="center"/>
          </w:tcPr>
          <w:p w14:paraId="67E056C8"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Jungle grass</w:t>
            </w:r>
          </w:p>
        </w:tc>
        <w:tc>
          <w:tcPr>
            <w:tcW w:w="1231" w:type="dxa"/>
            <w:vAlign w:val="center"/>
          </w:tcPr>
          <w:p w14:paraId="246E2D0C"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31C2D889"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proofErr w:type="spellStart"/>
            <w:r w:rsidRPr="0058338A">
              <w:rPr>
                <w:rFonts w:ascii="Times New Roman" w:hAnsi="Times New Roman" w:cs="Times New Roman"/>
                <w:color w:val="131011"/>
                <w:sz w:val="24"/>
                <w:szCs w:val="24"/>
              </w:rPr>
              <w:t>Poaceae</w:t>
            </w:r>
            <w:proofErr w:type="spellEnd"/>
          </w:p>
        </w:tc>
      </w:tr>
      <w:tr w:rsidR="001C7126" w:rsidRPr="0058338A" w14:paraId="14974D45" w14:textId="77777777" w:rsidTr="001C7126">
        <w:trPr>
          <w:trHeight w:val="1113"/>
        </w:trPr>
        <w:tc>
          <w:tcPr>
            <w:tcW w:w="1077" w:type="dxa"/>
            <w:vAlign w:val="center"/>
          </w:tcPr>
          <w:p w14:paraId="7E772355"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lastRenderedPageBreak/>
              <w:t>3.</w:t>
            </w:r>
          </w:p>
        </w:tc>
        <w:tc>
          <w:tcPr>
            <w:tcW w:w="3023" w:type="dxa"/>
            <w:vAlign w:val="center"/>
          </w:tcPr>
          <w:p w14:paraId="3B9366F8"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proofErr w:type="spellStart"/>
            <w:r w:rsidRPr="0058338A">
              <w:rPr>
                <w:rFonts w:ascii="Times New Roman" w:hAnsi="Times New Roman" w:cs="Times New Roman"/>
                <w:i/>
                <w:iCs/>
                <w:color w:val="131011"/>
                <w:sz w:val="24"/>
                <w:szCs w:val="24"/>
              </w:rPr>
              <w:t>Leptochloa</w:t>
            </w:r>
            <w:proofErr w:type="spellEnd"/>
            <w:r w:rsidRPr="0058338A">
              <w:rPr>
                <w:rFonts w:ascii="Times New Roman" w:hAnsi="Times New Roman" w:cs="Times New Roman"/>
                <w:i/>
                <w:iCs/>
                <w:color w:val="131011"/>
                <w:sz w:val="24"/>
                <w:szCs w:val="24"/>
              </w:rPr>
              <w:t xml:space="preserve"> chinensis</w:t>
            </w:r>
            <w:r w:rsidRPr="0058338A">
              <w:rPr>
                <w:rFonts w:ascii="Times New Roman" w:hAnsi="Times New Roman" w:cs="Times New Roman"/>
                <w:color w:val="131011"/>
                <w:sz w:val="24"/>
                <w:szCs w:val="24"/>
              </w:rPr>
              <w:t xml:space="preserve"> (L.) Nees</w:t>
            </w:r>
          </w:p>
        </w:tc>
        <w:tc>
          <w:tcPr>
            <w:tcW w:w="1584" w:type="dxa"/>
            <w:vAlign w:val="center"/>
          </w:tcPr>
          <w:p w14:paraId="20E211EF"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Red sprangle grass</w:t>
            </w:r>
          </w:p>
        </w:tc>
        <w:tc>
          <w:tcPr>
            <w:tcW w:w="1231" w:type="dxa"/>
            <w:vAlign w:val="center"/>
          </w:tcPr>
          <w:p w14:paraId="1BD6CF80"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1AE3148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proofErr w:type="spellStart"/>
            <w:r w:rsidRPr="0058338A">
              <w:rPr>
                <w:rFonts w:ascii="Times New Roman" w:hAnsi="Times New Roman" w:cs="Times New Roman"/>
                <w:color w:val="131011"/>
                <w:sz w:val="24"/>
                <w:szCs w:val="24"/>
              </w:rPr>
              <w:t>Poaceae</w:t>
            </w:r>
            <w:proofErr w:type="spellEnd"/>
          </w:p>
        </w:tc>
      </w:tr>
      <w:tr w:rsidR="001C7126" w:rsidRPr="0058338A" w14:paraId="55A3F896" w14:textId="77777777" w:rsidTr="001C7126">
        <w:trPr>
          <w:trHeight w:val="635"/>
        </w:trPr>
        <w:tc>
          <w:tcPr>
            <w:tcW w:w="1077" w:type="dxa"/>
            <w:vAlign w:val="center"/>
          </w:tcPr>
          <w:p w14:paraId="0B7C1BD3"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II</w:t>
            </w:r>
          </w:p>
        </w:tc>
        <w:tc>
          <w:tcPr>
            <w:tcW w:w="7282" w:type="dxa"/>
            <w:gridSpan w:val="4"/>
            <w:vAlign w:val="center"/>
          </w:tcPr>
          <w:p w14:paraId="33441344" w14:textId="5D7353EF" w:rsidR="001C7126" w:rsidRPr="0058338A" w:rsidRDefault="001C7126" w:rsidP="001C7126">
            <w:pPr>
              <w:tabs>
                <w:tab w:val="left" w:pos="709"/>
                <w:tab w:val="left" w:pos="2694"/>
              </w:tabs>
              <w:ind w:left="-26"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S</w:t>
            </w:r>
            <w:r w:rsidR="003E0D83">
              <w:rPr>
                <w:rFonts w:ascii="Times New Roman" w:hAnsi="Times New Roman" w:cs="Times New Roman"/>
                <w:b/>
                <w:bCs/>
                <w:color w:val="131011"/>
                <w:sz w:val="24"/>
                <w:szCs w:val="24"/>
              </w:rPr>
              <w:t>edges</w:t>
            </w:r>
          </w:p>
        </w:tc>
      </w:tr>
      <w:tr w:rsidR="001C7126" w:rsidRPr="0058338A" w14:paraId="2FEC1D57" w14:textId="77777777" w:rsidTr="001C7126">
        <w:trPr>
          <w:trHeight w:val="875"/>
        </w:trPr>
        <w:tc>
          <w:tcPr>
            <w:tcW w:w="1077" w:type="dxa"/>
            <w:vAlign w:val="center"/>
          </w:tcPr>
          <w:p w14:paraId="0E846704"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1.</w:t>
            </w:r>
          </w:p>
        </w:tc>
        <w:tc>
          <w:tcPr>
            <w:tcW w:w="3023" w:type="dxa"/>
            <w:vAlign w:val="center"/>
          </w:tcPr>
          <w:p w14:paraId="0870B3BD"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 xml:space="preserve">Cyperus </w:t>
            </w:r>
            <w:proofErr w:type="spellStart"/>
            <w:r w:rsidRPr="0058338A">
              <w:rPr>
                <w:rFonts w:ascii="Times New Roman" w:hAnsi="Times New Roman" w:cs="Times New Roman"/>
                <w:i/>
                <w:iCs/>
                <w:color w:val="131011"/>
                <w:sz w:val="24"/>
                <w:szCs w:val="24"/>
              </w:rPr>
              <w:t>rotundus</w:t>
            </w:r>
            <w:proofErr w:type="spellEnd"/>
            <w:r w:rsidRPr="0058338A">
              <w:rPr>
                <w:rFonts w:ascii="Times New Roman" w:hAnsi="Times New Roman" w:cs="Times New Roman"/>
                <w:color w:val="131011"/>
                <w:sz w:val="24"/>
                <w:szCs w:val="24"/>
              </w:rPr>
              <w:t xml:space="preserve"> (L.)</w:t>
            </w:r>
          </w:p>
        </w:tc>
        <w:tc>
          <w:tcPr>
            <w:tcW w:w="1584" w:type="dxa"/>
            <w:vAlign w:val="center"/>
          </w:tcPr>
          <w:p w14:paraId="66ABFE5F"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Purple nut sedge</w:t>
            </w:r>
          </w:p>
        </w:tc>
        <w:tc>
          <w:tcPr>
            <w:tcW w:w="1231" w:type="dxa"/>
            <w:vAlign w:val="center"/>
          </w:tcPr>
          <w:p w14:paraId="6F4A82DC"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P</w:t>
            </w:r>
            <w:r>
              <w:rPr>
                <w:rFonts w:ascii="Times New Roman" w:hAnsi="Times New Roman" w:cs="Times New Roman"/>
                <w:color w:val="131011"/>
                <w:sz w:val="24"/>
                <w:szCs w:val="24"/>
              </w:rPr>
              <w:t>erennial</w:t>
            </w:r>
          </w:p>
        </w:tc>
        <w:tc>
          <w:tcPr>
            <w:tcW w:w="1444" w:type="dxa"/>
            <w:vAlign w:val="center"/>
          </w:tcPr>
          <w:p w14:paraId="188B37E5"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Cyperaceae</w:t>
            </w:r>
          </w:p>
        </w:tc>
      </w:tr>
      <w:tr w:rsidR="001C7126" w:rsidRPr="0058338A" w14:paraId="158D0CFC" w14:textId="77777777" w:rsidTr="001C7126">
        <w:trPr>
          <w:trHeight w:val="662"/>
        </w:trPr>
        <w:tc>
          <w:tcPr>
            <w:tcW w:w="1077" w:type="dxa"/>
            <w:vAlign w:val="center"/>
          </w:tcPr>
          <w:p w14:paraId="102E6195"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2.</w:t>
            </w:r>
          </w:p>
        </w:tc>
        <w:tc>
          <w:tcPr>
            <w:tcW w:w="3023" w:type="dxa"/>
            <w:vAlign w:val="center"/>
          </w:tcPr>
          <w:p w14:paraId="5E6255D6"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r w:rsidRPr="0058338A">
              <w:rPr>
                <w:rFonts w:ascii="Times New Roman" w:hAnsi="Times New Roman" w:cs="Times New Roman"/>
                <w:i/>
                <w:iCs/>
                <w:color w:val="131011"/>
                <w:sz w:val="24"/>
                <w:szCs w:val="24"/>
              </w:rPr>
              <w:t xml:space="preserve">Cyperus </w:t>
            </w:r>
            <w:proofErr w:type="spellStart"/>
            <w:r w:rsidRPr="0058338A">
              <w:rPr>
                <w:rFonts w:ascii="Times New Roman" w:hAnsi="Times New Roman" w:cs="Times New Roman"/>
                <w:i/>
                <w:iCs/>
                <w:color w:val="131011"/>
                <w:sz w:val="24"/>
                <w:szCs w:val="24"/>
              </w:rPr>
              <w:t>iria</w:t>
            </w:r>
            <w:proofErr w:type="spellEnd"/>
            <w:r w:rsidRPr="0058338A">
              <w:rPr>
                <w:rFonts w:ascii="Times New Roman" w:hAnsi="Times New Roman" w:cs="Times New Roman"/>
                <w:color w:val="131011"/>
                <w:sz w:val="24"/>
                <w:szCs w:val="24"/>
              </w:rPr>
              <w:t xml:space="preserve"> (L.)</w:t>
            </w:r>
          </w:p>
        </w:tc>
        <w:tc>
          <w:tcPr>
            <w:tcW w:w="1584" w:type="dxa"/>
            <w:vAlign w:val="center"/>
          </w:tcPr>
          <w:p w14:paraId="7D83E23B"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proofErr w:type="spellStart"/>
            <w:r w:rsidRPr="0058338A">
              <w:rPr>
                <w:rFonts w:ascii="Times New Roman" w:hAnsi="Times New Roman" w:cs="Times New Roman"/>
                <w:color w:val="131011"/>
                <w:sz w:val="24"/>
                <w:szCs w:val="24"/>
              </w:rPr>
              <w:t>Umberlla</w:t>
            </w:r>
            <w:proofErr w:type="spellEnd"/>
            <w:r w:rsidRPr="0058338A">
              <w:rPr>
                <w:rFonts w:ascii="Times New Roman" w:hAnsi="Times New Roman" w:cs="Times New Roman"/>
                <w:color w:val="131011"/>
                <w:sz w:val="24"/>
                <w:szCs w:val="24"/>
              </w:rPr>
              <w:t xml:space="preserve"> plant</w:t>
            </w:r>
          </w:p>
        </w:tc>
        <w:tc>
          <w:tcPr>
            <w:tcW w:w="1231" w:type="dxa"/>
            <w:vAlign w:val="center"/>
          </w:tcPr>
          <w:p w14:paraId="478AFC6D"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3A02B95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Cyperaceae</w:t>
            </w:r>
          </w:p>
        </w:tc>
      </w:tr>
      <w:tr w:rsidR="001C7126" w:rsidRPr="0058338A" w14:paraId="0261D6CF" w14:textId="77777777" w:rsidTr="001C7126">
        <w:trPr>
          <w:trHeight w:val="652"/>
        </w:trPr>
        <w:tc>
          <w:tcPr>
            <w:tcW w:w="1077" w:type="dxa"/>
            <w:vAlign w:val="center"/>
          </w:tcPr>
          <w:p w14:paraId="5F37D2DF"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III</w:t>
            </w:r>
          </w:p>
        </w:tc>
        <w:tc>
          <w:tcPr>
            <w:tcW w:w="7282" w:type="dxa"/>
            <w:gridSpan w:val="4"/>
            <w:vAlign w:val="center"/>
          </w:tcPr>
          <w:p w14:paraId="7BA19F1B" w14:textId="4F54C2ED" w:rsidR="001C7126" w:rsidRPr="0058338A" w:rsidRDefault="003E0D83" w:rsidP="001C7126">
            <w:pPr>
              <w:tabs>
                <w:tab w:val="left" w:pos="709"/>
                <w:tab w:val="left" w:pos="2694"/>
              </w:tabs>
              <w:ind w:left="-26"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B</w:t>
            </w:r>
            <w:r w:rsidRPr="0058338A">
              <w:rPr>
                <w:rFonts w:ascii="Times New Roman" w:hAnsi="Times New Roman" w:cs="Times New Roman"/>
                <w:b/>
                <w:bCs/>
                <w:color w:val="131011"/>
                <w:sz w:val="24"/>
                <w:szCs w:val="24"/>
              </w:rPr>
              <w:t>road-leaved weeds</w:t>
            </w:r>
          </w:p>
        </w:tc>
      </w:tr>
      <w:tr w:rsidR="001C7126" w:rsidRPr="0058338A" w14:paraId="10C680F7" w14:textId="77777777" w:rsidTr="001C7126">
        <w:trPr>
          <w:trHeight w:val="662"/>
        </w:trPr>
        <w:tc>
          <w:tcPr>
            <w:tcW w:w="1077" w:type="dxa"/>
            <w:vAlign w:val="center"/>
          </w:tcPr>
          <w:p w14:paraId="7E7A6A62"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1.</w:t>
            </w:r>
          </w:p>
        </w:tc>
        <w:tc>
          <w:tcPr>
            <w:tcW w:w="3023" w:type="dxa"/>
            <w:vAlign w:val="center"/>
          </w:tcPr>
          <w:p w14:paraId="395031BB"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proofErr w:type="spellStart"/>
            <w:r w:rsidRPr="0058338A">
              <w:rPr>
                <w:rFonts w:ascii="Times New Roman" w:hAnsi="Times New Roman" w:cs="Times New Roman"/>
                <w:i/>
                <w:iCs/>
                <w:color w:val="131011"/>
                <w:sz w:val="24"/>
                <w:szCs w:val="24"/>
              </w:rPr>
              <w:t>Eclipta</w:t>
            </w:r>
            <w:proofErr w:type="spellEnd"/>
            <w:r w:rsidRPr="0058338A">
              <w:rPr>
                <w:rFonts w:ascii="Times New Roman" w:hAnsi="Times New Roman" w:cs="Times New Roman"/>
                <w:i/>
                <w:iCs/>
                <w:color w:val="131011"/>
                <w:sz w:val="24"/>
                <w:szCs w:val="24"/>
              </w:rPr>
              <w:t xml:space="preserve"> alba</w:t>
            </w:r>
            <w:r w:rsidRPr="0058338A">
              <w:rPr>
                <w:rFonts w:ascii="Times New Roman" w:hAnsi="Times New Roman" w:cs="Times New Roman"/>
                <w:color w:val="131011"/>
                <w:sz w:val="24"/>
                <w:szCs w:val="24"/>
              </w:rPr>
              <w:t xml:space="preserve"> (L.) </w:t>
            </w:r>
            <w:proofErr w:type="spellStart"/>
            <w:r w:rsidRPr="0058338A">
              <w:rPr>
                <w:rFonts w:ascii="Times New Roman" w:hAnsi="Times New Roman" w:cs="Times New Roman"/>
                <w:color w:val="131011"/>
                <w:sz w:val="24"/>
                <w:szCs w:val="24"/>
              </w:rPr>
              <w:t>Hassak</w:t>
            </w:r>
            <w:proofErr w:type="spellEnd"/>
          </w:p>
        </w:tc>
        <w:tc>
          <w:tcPr>
            <w:tcW w:w="1584" w:type="dxa"/>
            <w:vAlign w:val="center"/>
          </w:tcPr>
          <w:p w14:paraId="5490B4B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False daisy</w:t>
            </w:r>
          </w:p>
        </w:tc>
        <w:tc>
          <w:tcPr>
            <w:tcW w:w="1231" w:type="dxa"/>
            <w:vAlign w:val="center"/>
          </w:tcPr>
          <w:p w14:paraId="4E71ABE4"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79DC3ABE"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Asteraceae</w:t>
            </w:r>
          </w:p>
        </w:tc>
      </w:tr>
      <w:tr w:rsidR="001C7126" w:rsidRPr="0058338A" w14:paraId="6029718F" w14:textId="77777777" w:rsidTr="001C7126">
        <w:trPr>
          <w:trHeight w:val="862"/>
        </w:trPr>
        <w:tc>
          <w:tcPr>
            <w:tcW w:w="1077" w:type="dxa"/>
            <w:vAlign w:val="center"/>
          </w:tcPr>
          <w:p w14:paraId="2A4E339C"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2.</w:t>
            </w:r>
          </w:p>
        </w:tc>
        <w:tc>
          <w:tcPr>
            <w:tcW w:w="3023" w:type="dxa"/>
            <w:vAlign w:val="center"/>
          </w:tcPr>
          <w:p w14:paraId="151EC423" w14:textId="77777777" w:rsidR="001C7126" w:rsidRPr="0058338A" w:rsidRDefault="001C7126" w:rsidP="001C7126">
            <w:pPr>
              <w:tabs>
                <w:tab w:val="left" w:pos="709"/>
                <w:tab w:val="left" w:pos="2694"/>
              </w:tabs>
              <w:ind w:left="-26" w:right="134"/>
              <w:rPr>
                <w:rFonts w:ascii="Times New Roman" w:hAnsi="Times New Roman" w:cs="Times New Roman"/>
                <w:color w:val="131011"/>
                <w:sz w:val="24"/>
                <w:szCs w:val="24"/>
              </w:rPr>
            </w:pPr>
            <w:proofErr w:type="spellStart"/>
            <w:r w:rsidRPr="0058338A">
              <w:rPr>
                <w:rFonts w:ascii="Times New Roman" w:hAnsi="Times New Roman" w:cs="Times New Roman"/>
                <w:i/>
                <w:iCs/>
                <w:color w:val="131011"/>
                <w:sz w:val="24"/>
                <w:szCs w:val="24"/>
              </w:rPr>
              <w:t>Bergia</w:t>
            </w:r>
            <w:proofErr w:type="spellEnd"/>
            <w:r w:rsidRPr="0058338A">
              <w:rPr>
                <w:rFonts w:ascii="Times New Roman" w:hAnsi="Times New Roman" w:cs="Times New Roman"/>
                <w:i/>
                <w:iCs/>
                <w:color w:val="131011"/>
                <w:sz w:val="24"/>
                <w:szCs w:val="24"/>
              </w:rPr>
              <w:t xml:space="preserve"> capensis</w:t>
            </w:r>
            <w:r w:rsidRPr="0058338A">
              <w:rPr>
                <w:rFonts w:ascii="Times New Roman" w:hAnsi="Times New Roman" w:cs="Times New Roman"/>
                <w:color w:val="131011"/>
                <w:sz w:val="24"/>
                <w:szCs w:val="24"/>
              </w:rPr>
              <w:t xml:space="preserve"> (E.)</w:t>
            </w:r>
          </w:p>
        </w:tc>
        <w:tc>
          <w:tcPr>
            <w:tcW w:w="1584" w:type="dxa"/>
            <w:vAlign w:val="center"/>
          </w:tcPr>
          <w:p w14:paraId="58572BBC"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Transplanted weed</w:t>
            </w:r>
          </w:p>
        </w:tc>
        <w:tc>
          <w:tcPr>
            <w:tcW w:w="1231" w:type="dxa"/>
            <w:vAlign w:val="center"/>
          </w:tcPr>
          <w:p w14:paraId="2335ADE8"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sidRPr="0058338A">
              <w:rPr>
                <w:rFonts w:ascii="Times New Roman" w:hAnsi="Times New Roman" w:cs="Times New Roman"/>
                <w:color w:val="131011"/>
                <w:sz w:val="24"/>
                <w:szCs w:val="24"/>
              </w:rPr>
              <w:t>A</w:t>
            </w:r>
            <w:r>
              <w:rPr>
                <w:rFonts w:ascii="Times New Roman" w:hAnsi="Times New Roman" w:cs="Times New Roman"/>
                <w:color w:val="131011"/>
                <w:sz w:val="24"/>
                <w:szCs w:val="24"/>
              </w:rPr>
              <w:t>nnual</w:t>
            </w:r>
          </w:p>
        </w:tc>
        <w:tc>
          <w:tcPr>
            <w:tcW w:w="1444" w:type="dxa"/>
            <w:vAlign w:val="center"/>
          </w:tcPr>
          <w:p w14:paraId="5D5D5241"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proofErr w:type="spellStart"/>
            <w:r w:rsidRPr="0058338A">
              <w:rPr>
                <w:rFonts w:ascii="Times New Roman" w:hAnsi="Times New Roman" w:cs="Times New Roman"/>
                <w:color w:val="131011"/>
                <w:sz w:val="24"/>
                <w:szCs w:val="24"/>
              </w:rPr>
              <w:t>Elatinaceae</w:t>
            </w:r>
            <w:proofErr w:type="spellEnd"/>
          </w:p>
        </w:tc>
      </w:tr>
      <w:tr w:rsidR="001C7126" w:rsidRPr="0058338A" w14:paraId="0D0397AD" w14:textId="77777777" w:rsidTr="001C7126">
        <w:trPr>
          <w:trHeight w:val="862"/>
        </w:trPr>
        <w:tc>
          <w:tcPr>
            <w:tcW w:w="1077" w:type="dxa"/>
            <w:vAlign w:val="center"/>
          </w:tcPr>
          <w:p w14:paraId="30F67502" w14:textId="77777777" w:rsidR="001C7126" w:rsidRPr="0058338A" w:rsidRDefault="001C7126" w:rsidP="001C7126">
            <w:pPr>
              <w:tabs>
                <w:tab w:val="left" w:pos="709"/>
                <w:tab w:val="left" w:pos="2694"/>
              </w:tabs>
              <w:ind w:left="180"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3.</w:t>
            </w:r>
          </w:p>
        </w:tc>
        <w:tc>
          <w:tcPr>
            <w:tcW w:w="3023" w:type="dxa"/>
            <w:vAlign w:val="center"/>
          </w:tcPr>
          <w:p w14:paraId="79F3A371" w14:textId="77777777" w:rsidR="001C7126" w:rsidRPr="0058338A" w:rsidRDefault="001C7126" w:rsidP="001C7126">
            <w:pPr>
              <w:tabs>
                <w:tab w:val="left" w:pos="709"/>
                <w:tab w:val="left" w:pos="2694"/>
              </w:tabs>
              <w:ind w:left="-26" w:right="134"/>
              <w:rPr>
                <w:rFonts w:ascii="Times New Roman" w:hAnsi="Times New Roman" w:cs="Times New Roman"/>
                <w:i/>
                <w:iCs/>
                <w:color w:val="131011"/>
                <w:sz w:val="24"/>
                <w:szCs w:val="24"/>
              </w:rPr>
            </w:pPr>
            <w:proofErr w:type="spellStart"/>
            <w:r>
              <w:rPr>
                <w:rFonts w:ascii="Times New Roman" w:hAnsi="Times New Roman" w:cs="Times New Roman"/>
                <w:i/>
                <w:iCs/>
                <w:color w:val="131011"/>
                <w:sz w:val="24"/>
                <w:szCs w:val="24"/>
              </w:rPr>
              <w:t>Ammannia</w:t>
            </w:r>
            <w:proofErr w:type="spellEnd"/>
            <w:r>
              <w:rPr>
                <w:rFonts w:ascii="Times New Roman" w:hAnsi="Times New Roman" w:cs="Times New Roman"/>
                <w:i/>
                <w:iCs/>
                <w:color w:val="131011"/>
                <w:sz w:val="24"/>
                <w:szCs w:val="24"/>
              </w:rPr>
              <w:t xml:space="preserve"> </w:t>
            </w:r>
            <w:proofErr w:type="spellStart"/>
            <w:r>
              <w:rPr>
                <w:rFonts w:ascii="Times New Roman" w:hAnsi="Times New Roman" w:cs="Times New Roman"/>
                <w:i/>
                <w:iCs/>
                <w:color w:val="131011"/>
                <w:sz w:val="24"/>
                <w:szCs w:val="24"/>
              </w:rPr>
              <w:t>baccifera</w:t>
            </w:r>
            <w:proofErr w:type="spellEnd"/>
            <w:r>
              <w:rPr>
                <w:rFonts w:ascii="Times New Roman" w:hAnsi="Times New Roman" w:cs="Times New Roman"/>
                <w:i/>
                <w:iCs/>
                <w:color w:val="131011"/>
                <w:sz w:val="24"/>
                <w:szCs w:val="24"/>
              </w:rPr>
              <w:t xml:space="preserve"> </w:t>
            </w:r>
            <w:r w:rsidRPr="00D215BE">
              <w:rPr>
                <w:rFonts w:ascii="Times New Roman" w:hAnsi="Times New Roman" w:cs="Times New Roman"/>
                <w:color w:val="131011"/>
                <w:sz w:val="24"/>
                <w:szCs w:val="24"/>
              </w:rPr>
              <w:t>(L.)</w:t>
            </w:r>
          </w:p>
        </w:tc>
        <w:tc>
          <w:tcPr>
            <w:tcW w:w="1584" w:type="dxa"/>
            <w:vAlign w:val="center"/>
          </w:tcPr>
          <w:p w14:paraId="12D21E7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Pr>
                <w:rFonts w:ascii="Times New Roman" w:hAnsi="Times New Roman" w:cs="Times New Roman"/>
                <w:color w:val="131011"/>
                <w:sz w:val="24"/>
                <w:szCs w:val="24"/>
              </w:rPr>
              <w:t xml:space="preserve">Blistering </w:t>
            </w:r>
            <w:proofErr w:type="spellStart"/>
            <w:r>
              <w:rPr>
                <w:rFonts w:ascii="Times New Roman" w:hAnsi="Times New Roman" w:cs="Times New Roman"/>
                <w:color w:val="131011"/>
                <w:sz w:val="24"/>
                <w:szCs w:val="24"/>
              </w:rPr>
              <w:t>ammania</w:t>
            </w:r>
            <w:proofErr w:type="spellEnd"/>
          </w:p>
        </w:tc>
        <w:tc>
          <w:tcPr>
            <w:tcW w:w="1231" w:type="dxa"/>
            <w:vAlign w:val="center"/>
          </w:tcPr>
          <w:p w14:paraId="21E76AD0"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r>
              <w:rPr>
                <w:rFonts w:ascii="Times New Roman" w:hAnsi="Times New Roman" w:cs="Times New Roman"/>
                <w:color w:val="131011"/>
                <w:sz w:val="24"/>
                <w:szCs w:val="24"/>
              </w:rPr>
              <w:t>Annual</w:t>
            </w:r>
          </w:p>
        </w:tc>
        <w:tc>
          <w:tcPr>
            <w:tcW w:w="1444" w:type="dxa"/>
            <w:vAlign w:val="center"/>
          </w:tcPr>
          <w:p w14:paraId="45F96E27" w14:textId="77777777" w:rsidR="001C7126" w:rsidRPr="0058338A" w:rsidRDefault="001C7126" w:rsidP="001C7126">
            <w:pPr>
              <w:tabs>
                <w:tab w:val="left" w:pos="709"/>
                <w:tab w:val="left" w:pos="2694"/>
              </w:tabs>
              <w:ind w:left="-26" w:right="134"/>
              <w:jc w:val="center"/>
              <w:rPr>
                <w:rFonts w:ascii="Times New Roman" w:hAnsi="Times New Roman" w:cs="Times New Roman"/>
                <w:color w:val="131011"/>
                <w:sz w:val="24"/>
                <w:szCs w:val="24"/>
              </w:rPr>
            </w:pPr>
            <w:proofErr w:type="spellStart"/>
            <w:r>
              <w:rPr>
                <w:rFonts w:ascii="Times New Roman" w:hAnsi="Times New Roman" w:cs="Times New Roman"/>
                <w:color w:val="131011"/>
                <w:sz w:val="24"/>
                <w:szCs w:val="24"/>
              </w:rPr>
              <w:t>Lythraceae</w:t>
            </w:r>
            <w:proofErr w:type="spellEnd"/>
          </w:p>
        </w:tc>
      </w:tr>
    </w:tbl>
    <w:p w14:paraId="626BCB00" w14:textId="1AB63E7E" w:rsidR="00901C19" w:rsidRPr="0058338A" w:rsidRDefault="00901C19" w:rsidP="00901C19">
      <w:pPr>
        <w:tabs>
          <w:tab w:val="left" w:pos="709"/>
          <w:tab w:val="left" w:pos="2694"/>
        </w:tabs>
        <w:spacing w:before="240" w:line="480" w:lineRule="auto"/>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Table 1. Weed flora of the experimental field</w:t>
      </w:r>
    </w:p>
    <w:p w14:paraId="650B1853" w14:textId="77777777" w:rsidR="00901C19" w:rsidRPr="0058338A" w:rsidRDefault="00901C19" w:rsidP="00901C19">
      <w:pPr>
        <w:tabs>
          <w:tab w:val="left" w:pos="709"/>
          <w:tab w:val="left" w:pos="2694"/>
        </w:tabs>
        <w:spacing w:line="480" w:lineRule="auto"/>
        <w:ind w:left="180" w:right="134"/>
        <w:jc w:val="both"/>
        <w:rPr>
          <w:rFonts w:ascii="Times New Roman" w:hAnsi="Times New Roman" w:cs="Times New Roman"/>
          <w:sz w:val="24"/>
          <w:szCs w:val="24"/>
        </w:rPr>
      </w:pPr>
    </w:p>
    <w:p w14:paraId="44DAD982" w14:textId="545443C5" w:rsidR="009C097D" w:rsidRDefault="009C097D" w:rsidP="009C097D">
      <w:pPr>
        <w:spacing w:line="360" w:lineRule="auto"/>
        <w:jc w:val="both"/>
        <w:rPr>
          <w:rFonts w:ascii="Times New Roman" w:hAnsi="Times New Roman" w:cs="Times New Roman"/>
          <w:sz w:val="24"/>
          <w:szCs w:val="24"/>
        </w:rPr>
      </w:pPr>
    </w:p>
    <w:p w14:paraId="7265BFEB" w14:textId="77777777" w:rsidR="00901C19" w:rsidRDefault="00901C19" w:rsidP="009C097D">
      <w:pPr>
        <w:spacing w:line="360" w:lineRule="auto"/>
        <w:jc w:val="both"/>
        <w:rPr>
          <w:rFonts w:ascii="Times New Roman" w:hAnsi="Times New Roman" w:cs="Times New Roman"/>
          <w:sz w:val="24"/>
          <w:szCs w:val="24"/>
        </w:rPr>
      </w:pPr>
    </w:p>
    <w:p w14:paraId="151B66B3" w14:textId="77777777" w:rsidR="00901C19" w:rsidRDefault="00901C19" w:rsidP="009C097D">
      <w:pPr>
        <w:spacing w:line="360" w:lineRule="auto"/>
        <w:jc w:val="both"/>
        <w:rPr>
          <w:rFonts w:ascii="Times New Roman" w:hAnsi="Times New Roman" w:cs="Times New Roman"/>
          <w:sz w:val="24"/>
          <w:szCs w:val="24"/>
        </w:rPr>
      </w:pPr>
    </w:p>
    <w:p w14:paraId="4097E35A" w14:textId="77777777" w:rsidR="00901C19" w:rsidRDefault="00901C19" w:rsidP="009C097D">
      <w:pPr>
        <w:spacing w:line="360" w:lineRule="auto"/>
        <w:jc w:val="both"/>
        <w:rPr>
          <w:rFonts w:ascii="Times New Roman" w:hAnsi="Times New Roman" w:cs="Times New Roman"/>
          <w:sz w:val="24"/>
          <w:szCs w:val="24"/>
        </w:rPr>
      </w:pPr>
    </w:p>
    <w:p w14:paraId="1015D790" w14:textId="77777777" w:rsidR="00901C19" w:rsidRDefault="00901C19" w:rsidP="009C097D">
      <w:pPr>
        <w:spacing w:line="360" w:lineRule="auto"/>
        <w:jc w:val="both"/>
        <w:rPr>
          <w:rFonts w:ascii="Times New Roman" w:hAnsi="Times New Roman" w:cs="Times New Roman"/>
          <w:sz w:val="24"/>
          <w:szCs w:val="24"/>
        </w:rPr>
      </w:pPr>
    </w:p>
    <w:p w14:paraId="3C44C448"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4531DFE4"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7B0E6EC4"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1AAF6DE8"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55A301F8"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3E4CAE1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1307872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lastRenderedPageBreak/>
        <w:t xml:space="preserve"> </w:t>
      </w:r>
    </w:p>
    <w:p w14:paraId="408F47FD"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786D36C9"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60445305"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r>
        <w:rPr>
          <w:rFonts w:ascii="Times New Roman" w:hAnsi="Times New Roman" w:cs="Times New Roman"/>
          <w:b/>
          <w:bCs/>
          <w:color w:val="131011"/>
          <w:sz w:val="24"/>
          <w:szCs w:val="24"/>
        </w:rPr>
        <w:tab/>
      </w:r>
    </w:p>
    <w:p w14:paraId="6B6D5406"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3880A1DF"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492F598D"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554E932E"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0A6F7BC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66B7DC20"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1BB29B85" w14:textId="77777777" w:rsidR="001C7126" w:rsidRDefault="001C7126" w:rsidP="00901C19">
      <w:pPr>
        <w:tabs>
          <w:tab w:val="left" w:pos="709"/>
          <w:tab w:val="left" w:pos="2694"/>
        </w:tabs>
        <w:ind w:left="180" w:right="134"/>
        <w:jc w:val="center"/>
        <w:rPr>
          <w:rFonts w:ascii="Times New Roman" w:hAnsi="Times New Roman" w:cs="Times New Roman"/>
          <w:b/>
          <w:bCs/>
          <w:color w:val="131011"/>
          <w:sz w:val="24"/>
          <w:szCs w:val="24"/>
        </w:rPr>
      </w:pPr>
    </w:p>
    <w:p w14:paraId="6EF5DDF6" w14:textId="3684B222" w:rsidR="00901C19" w:rsidRPr="0058338A" w:rsidRDefault="00901C19" w:rsidP="00901C19">
      <w:pPr>
        <w:tabs>
          <w:tab w:val="left" w:pos="709"/>
          <w:tab w:val="left" w:pos="2694"/>
        </w:tabs>
        <w:ind w:left="180" w:right="134"/>
        <w:jc w:val="center"/>
        <w:rPr>
          <w:rFonts w:ascii="Times New Roman" w:hAnsi="Times New Roman" w:cs="Times New Roman"/>
          <w:b/>
          <w:bCs/>
          <w:color w:val="131011"/>
          <w:sz w:val="24"/>
          <w:szCs w:val="24"/>
        </w:rPr>
      </w:pPr>
      <w:r w:rsidRPr="0058338A">
        <w:rPr>
          <w:rFonts w:ascii="Times New Roman" w:hAnsi="Times New Roman" w:cs="Times New Roman"/>
          <w:b/>
          <w:bCs/>
          <w:color w:val="131011"/>
          <w:sz w:val="24"/>
          <w:szCs w:val="24"/>
        </w:rPr>
        <w:t xml:space="preserve">Table </w:t>
      </w:r>
      <w:r>
        <w:rPr>
          <w:rFonts w:ascii="Times New Roman" w:hAnsi="Times New Roman" w:cs="Times New Roman"/>
          <w:b/>
          <w:bCs/>
          <w:color w:val="131011"/>
          <w:sz w:val="24"/>
          <w:szCs w:val="24"/>
        </w:rPr>
        <w:t>2</w:t>
      </w:r>
      <w:r w:rsidRPr="0058338A">
        <w:rPr>
          <w:rFonts w:ascii="Times New Roman" w:hAnsi="Times New Roman" w:cs="Times New Roman"/>
          <w:b/>
          <w:bCs/>
          <w:color w:val="131011"/>
          <w:sz w:val="24"/>
          <w:szCs w:val="24"/>
        </w:rPr>
        <w:t>. Efficacy of low dose herbicides on total weed count (No.m</w:t>
      </w:r>
      <w:r w:rsidRPr="0058338A">
        <w:rPr>
          <w:rFonts w:ascii="Times New Roman" w:hAnsi="Times New Roman" w:cs="Times New Roman"/>
          <w:b/>
          <w:bCs/>
          <w:color w:val="131011"/>
          <w:sz w:val="24"/>
          <w:szCs w:val="24"/>
          <w:vertAlign w:val="superscript"/>
        </w:rPr>
        <w:t>-2</w:t>
      </w:r>
      <w:r w:rsidRPr="0058338A">
        <w:rPr>
          <w:rFonts w:ascii="Times New Roman" w:hAnsi="Times New Roman" w:cs="Times New Roman"/>
          <w:b/>
          <w:bCs/>
          <w:color w:val="131011"/>
          <w:sz w:val="24"/>
          <w:szCs w:val="24"/>
        </w:rPr>
        <w:t>) on 30 and 60 DAT in transplanted rice</w:t>
      </w:r>
    </w:p>
    <w:tbl>
      <w:tblPr>
        <w:tblStyle w:val="TableGrid1"/>
        <w:tblpPr w:leftFromText="181" w:rightFromText="181" w:vertAnchor="text" w:horzAnchor="margin" w:tblpXSpec="center" w:tblpY="1"/>
        <w:tblOverlap w:val="never"/>
        <w:tblW w:w="8359" w:type="dxa"/>
        <w:tblLook w:val="04A0" w:firstRow="1" w:lastRow="0" w:firstColumn="1" w:lastColumn="0" w:noHBand="0" w:noVBand="1"/>
      </w:tblPr>
      <w:tblGrid>
        <w:gridCol w:w="5659"/>
        <w:gridCol w:w="1350"/>
        <w:gridCol w:w="1350"/>
      </w:tblGrid>
      <w:tr w:rsidR="00901C19" w:rsidRPr="0058338A" w14:paraId="7473E4C3" w14:textId="77777777" w:rsidTr="00657C54">
        <w:trPr>
          <w:trHeight w:val="684"/>
        </w:trPr>
        <w:tc>
          <w:tcPr>
            <w:tcW w:w="5949" w:type="dxa"/>
            <w:vAlign w:val="center"/>
          </w:tcPr>
          <w:p w14:paraId="695129A4"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Treatments</w:t>
            </w:r>
          </w:p>
        </w:tc>
        <w:tc>
          <w:tcPr>
            <w:tcW w:w="1060" w:type="dxa"/>
            <w:vAlign w:val="center"/>
          </w:tcPr>
          <w:p w14:paraId="69B75B68"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30 DAT</w:t>
            </w:r>
          </w:p>
        </w:tc>
        <w:tc>
          <w:tcPr>
            <w:tcW w:w="1350" w:type="dxa"/>
            <w:vAlign w:val="center"/>
          </w:tcPr>
          <w:p w14:paraId="3A3A9506"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60 DAT</w:t>
            </w:r>
          </w:p>
        </w:tc>
      </w:tr>
      <w:tr w:rsidR="00901C19" w:rsidRPr="0058338A" w14:paraId="3902173B" w14:textId="77777777" w:rsidTr="00657C54">
        <w:trPr>
          <w:trHeight w:val="902"/>
        </w:trPr>
        <w:tc>
          <w:tcPr>
            <w:tcW w:w="5949" w:type="dxa"/>
            <w:vAlign w:val="center"/>
          </w:tcPr>
          <w:p w14:paraId="1D1C0806" w14:textId="77777777" w:rsidR="00901C19" w:rsidRPr="0058338A" w:rsidRDefault="00901C19" w:rsidP="00657C54">
            <w:pPr>
              <w:tabs>
                <w:tab w:val="left" w:pos="709"/>
                <w:tab w:val="left" w:pos="2694"/>
              </w:tabs>
              <w:ind w:left="613" w:right="134" w:hanging="433"/>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rPr>
              <w:softHyphen/>
            </w:r>
            <w:r w:rsidRPr="0058338A">
              <w:rPr>
                <w:rFonts w:ascii="Times New Roman" w:hAnsi="Times New Roman" w:cs="Times New Roman"/>
                <w:sz w:val="24"/>
                <w:szCs w:val="24"/>
                <w:vertAlign w:val="subscript"/>
              </w:rPr>
              <w:t>1</w:t>
            </w:r>
            <w:r w:rsidRPr="0058338A">
              <w:rPr>
                <w:rFonts w:ascii="Times New Roman" w:hAnsi="Times New Roman" w:cs="Times New Roman"/>
                <w:sz w:val="24"/>
                <w:szCs w:val="24"/>
              </w:rPr>
              <w:t xml:space="preserve"> -  </w:t>
            </w:r>
            <w:proofErr w:type="spellStart"/>
            <w:r w:rsidRPr="0058338A">
              <w:rPr>
                <w:rFonts w:ascii="Times New Roman" w:hAnsi="Times New Roman" w:cs="Times New Roman"/>
                <w:sz w:val="24"/>
                <w:szCs w:val="24"/>
              </w:rPr>
              <w:t>Unweeded</w:t>
            </w:r>
            <w:proofErr w:type="spellEnd"/>
            <w:r w:rsidRPr="0058338A">
              <w:rPr>
                <w:rFonts w:ascii="Times New Roman" w:hAnsi="Times New Roman" w:cs="Times New Roman"/>
                <w:sz w:val="24"/>
                <w:szCs w:val="24"/>
              </w:rPr>
              <w:t xml:space="preserve"> control</w:t>
            </w:r>
          </w:p>
        </w:tc>
        <w:tc>
          <w:tcPr>
            <w:tcW w:w="1060" w:type="dxa"/>
            <w:vAlign w:val="center"/>
          </w:tcPr>
          <w:p w14:paraId="576C995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10.15  (102.63)</w:t>
            </w:r>
          </w:p>
        </w:tc>
        <w:tc>
          <w:tcPr>
            <w:tcW w:w="1350" w:type="dxa"/>
            <w:vAlign w:val="center"/>
          </w:tcPr>
          <w:p w14:paraId="7C4332D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12.48  (155.41)</w:t>
            </w:r>
          </w:p>
        </w:tc>
      </w:tr>
      <w:tr w:rsidR="00901C19" w:rsidRPr="0058338A" w14:paraId="0BF5B2AB" w14:textId="77777777" w:rsidTr="00657C54">
        <w:trPr>
          <w:trHeight w:val="902"/>
        </w:trPr>
        <w:tc>
          <w:tcPr>
            <w:tcW w:w="5949" w:type="dxa"/>
            <w:vAlign w:val="center"/>
          </w:tcPr>
          <w:p w14:paraId="20420408" w14:textId="77777777" w:rsidR="00901C19" w:rsidRPr="0058338A" w:rsidRDefault="00901C19" w:rsidP="00657C54">
            <w:pPr>
              <w:tabs>
                <w:tab w:val="left" w:pos="709"/>
                <w:tab w:val="left" w:pos="2694"/>
              </w:tabs>
              <w:ind w:left="613" w:right="134" w:hanging="433"/>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vertAlign w:val="subscript"/>
              </w:rPr>
              <w:t>2</w:t>
            </w:r>
            <w:r w:rsidRPr="0058338A">
              <w:rPr>
                <w:rFonts w:ascii="Times New Roman" w:hAnsi="Times New Roman" w:cs="Times New Roman"/>
                <w:sz w:val="24"/>
                <w:szCs w:val="24"/>
              </w:rPr>
              <w:t xml:space="preserve"> - </w:t>
            </w:r>
            <w:r w:rsidRPr="0058338A">
              <w:rPr>
                <w:rFonts w:ascii="Times New Roman" w:hAnsi="Times New Roman" w:cs="Times New Roman"/>
                <w:bCs/>
                <w:sz w:val="24"/>
                <w:szCs w:val="24"/>
              </w:rPr>
              <w:t xml:space="preserve">Twice Hand weeding  on 20 DAT and </w:t>
            </w:r>
            <w:r>
              <w:rPr>
                <w:rFonts w:ascii="Times New Roman" w:hAnsi="Times New Roman" w:cs="Times New Roman"/>
                <w:bCs/>
                <w:sz w:val="24"/>
                <w:szCs w:val="24"/>
              </w:rPr>
              <w:br/>
            </w:r>
            <w:r w:rsidRPr="0058338A">
              <w:rPr>
                <w:rFonts w:ascii="Times New Roman" w:hAnsi="Times New Roman" w:cs="Times New Roman"/>
                <w:bCs/>
                <w:sz w:val="24"/>
                <w:szCs w:val="24"/>
              </w:rPr>
              <w:t>40 DAT</w:t>
            </w:r>
          </w:p>
        </w:tc>
        <w:tc>
          <w:tcPr>
            <w:tcW w:w="1060" w:type="dxa"/>
            <w:vAlign w:val="center"/>
          </w:tcPr>
          <w:p w14:paraId="1FA17954"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4.37      (18.61)</w:t>
            </w:r>
          </w:p>
        </w:tc>
        <w:tc>
          <w:tcPr>
            <w:tcW w:w="1350" w:type="dxa"/>
            <w:vAlign w:val="center"/>
          </w:tcPr>
          <w:p w14:paraId="10B85DD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5.15    (26.11)</w:t>
            </w:r>
          </w:p>
        </w:tc>
      </w:tr>
      <w:tr w:rsidR="00901C19" w:rsidRPr="0058338A" w14:paraId="79687B9A" w14:textId="77777777" w:rsidTr="00657C54">
        <w:trPr>
          <w:trHeight w:val="964"/>
        </w:trPr>
        <w:tc>
          <w:tcPr>
            <w:tcW w:w="5949" w:type="dxa"/>
            <w:vAlign w:val="center"/>
          </w:tcPr>
          <w:p w14:paraId="6BD3F341"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3</w:t>
            </w:r>
            <w:r w:rsidRPr="000B1CA8">
              <w:rPr>
                <w:rFonts w:ascii="Times New Roman" w:hAnsi="Times New Roman" w:cs="Times New Roman"/>
                <w:sz w:val="24"/>
                <w:szCs w:val="24"/>
              </w:rPr>
              <w:t xml:space="preserve"> - Pre-emergence application of  Pretilachlor </w:t>
            </w:r>
            <w:r>
              <w:rPr>
                <w:rFonts w:ascii="Times New Roman" w:hAnsi="Times New Roman" w:cs="Times New Roman"/>
                <w:sz w:val="24"/>
                <w:szCs w:val="24"/>
              </w:rPr>
              <w:br/>
            </w:r>
            <w:r w:rsidRPr="000B1CA8">
              <w:rPr>
                <w:rFonts w:ascii="Times New Roman" w:hAnsi="Times New Roman" w:cs="Times New Roman"/>
                <w:sz w:val="24"/>
                <w:szCs w:val="24"/>
              </w:rPr>
              <w:t>50 % EC @ 0.75 kg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w:t>
            </w:r>
          </w:p>
        </w:tc>
        <w:tc>
          <w:tcPr>
            <w:tcW w:w="1060" w:type="dxa"/>
            <w:vAlign w:val="center"/>
          </w:tcPr>
          <w:p w14:paraId="3D27FA1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5.36      (28.23)</w:t>
            </w:r>
          </w:p>
        </w:tc>
        <w:tc>
          <w:tcPr>
            <w:tcW w:w="1350" w:type="dxa"/>
            <w:vAlign w:val="center"/>
          </w:tcPr>
          <w:p w14:paraId="41B28A17"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6.19    (37.89)</w:t>
            </w:r>
          </w:p>
        </w:tc>
      </w:tr>
      <w:tr w:rsidR="00901C19" w:rsidRPr="0058338A" w14:paraId="62E96475" w14:textId="77777777" w:rsidTr="00657C54">
        <w:trPr>
          <w:trHeight w:val="1093"/>
        </w:trPr>
        <w:tc>
          <w:tcPr>
            <w:tcW w:w="5949" w:type="dxa"/>
            <w:vAlign w:val="center"/>
          </w:tcPr>
          <w:p w14:paraId="385ACEB0"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4</w:t>
            </w:r>
            <w:r w:rsidRPr="000B1CA8">
              <w:rPr>
                <w:rFonts w:ascii="Times New Roman" w:hAnsi="Times New Roman" w:cs="Times New Roman"/>
                <w:sz w:val="24"/>
                <w:szCs w:val="24"/>
              </w:rPr>
              <w:t xml:space="preserve"> - Pre-emergence application of  Pretilachlor </w:t>
            </w:r>
            <w:r>
              <w:rPr>
                <w:rFonts w:ascii="Times New Roman" w:hAnsi="Times New Roman" w:cs="Times New Roman"/>
                <w:sz w:val="24"/>
                <w:szCs w:val="24"/>
              </w:rPr>
              <w:br/>
            </w:r>
            <w:r w:rsidRPr="000B1CA8">
              <w:rPr>
                <w:rFonts w:ascii="Times New Roman" w:hAnsi="Times New Roman" w:cs="Times New Roman"/>
                <w:sz w:val="24"/>
                <w:szCs w:val="24"/>
              </w:rPr>
              <w:t>50 % EC @ 0.75 kg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One </w:t>
            </w:r>
            <w:proofErr w:type="spellStart"/>
            <w:r w:rsidRPr="000B1CA8">
              <w:rPr>
                <w:rFonts w:ascii="Times New Roman" w:hAnsi="Times New Roman" w:cs="Times New Roman"/>
                <w:sz w:val="24"/>
                <w:szCs w:val="24"/>
              </w:rPr>
              <w:t>Handweeding</w:t>
            </w:r>
            <w:proofErr w:type="spellEnd"/>
            <w:r w:rsidRPr="000B1CA8">
              <w:rPr>
                <w:rFonts w:ascii="Times New Roman" w:hAnsi="Times New Roman" w:cs="Times New Roman"/>
                <w:sz w:val="24"/>
                <w:szCs w:val="24"/>
              </w:rPr>
              <w:t xml:space="preserve">  on 30 DAT</w:t>
            </w:r>
          </w:p>
        </w:tc>
        <w:tc>
          <w:tcPr>
            <w:tcW w:w="1060" w:type="dxa"/>
            <w:vAlign w:val="center"/>
          </w:tcPr>
          <w:p w14:paraId="0EB806A3"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4.77      (22.43)</w:t>
            </w:r>
          </w:p>
        </w:tc>
        <w:tc>
          <w:tcPr>
            <w:tcW w:w="1350" w:type="dxa"/>
            <w:vAlign w:val="center"/>
          </w:tcPr>
          <w:p w14:paraId="44E366B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5.51    (29.95)</w:t>
            </w:r>
          </w:p>
        </w:tc>
      </w:tr>
      <w:tr w:rsidR="00901C19" w:rsidRPr="0058338A" w14:paraId="471DAFD6" w14:textId="77777777" w:rsidTr="00657C54">
        <w:trPr>
          <w:trHeight w:val="938"/>
        </w:trPr>
        <w:tc>
          <w:tcPr>
            <w:tcW w:w="5949" w:type="dxa"/>
            <w:vAlign w:val="center"/>
          </w:tcPr>
          <w:p w14:paraId="2EBFC9C0"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5</w:t>
            </w:r>
            <w:r w:rsidRPr="000B1CA8">
              <w:rPr>
                <w:rFonts w:ascii="Times New Roman" w:hAnsi="Times New Roman" w:cs="Times New Roman"/>
                <w:sz w:val="24"/>
                <w:szCs w:val="24"/>
              </w:rPr>
              <w:t xml:space="preserve"> - </w:t>
            </w:r>
            <w:r w:rsidRPr="00B66326">
              <w:rPr>
                <w:rFonts w:ascii="Times New Roman" w:hAnsi="Times New Roman" w:cs="Times New Roman"/>
                <w:spacing w:val="-6"/>
                <w:sz w:val="24"/>
                <w:szCs w:val="24"/>
              </w:rPr>
              <w:t xml:space="preserve">Pre-emergence application of  </w:t>
            </w:r>
            <w:proofErr w:type="spellStart"/>
            <w:r w:rsidRPr="00B66326">
              <w:rPr>
                <w:rFonts w:ascii="Times New Roman" w:hAnsi="Times New Roman" w:cs="Times New Roman"/>
                <w:spacing w:val="-6"/>
                <w:sz w:val="24"/>
                <w:szCs w:val="24"/>
              </w:rPr>
              <w:t>Metsulfuron</w:t>
            </w:r>
            <w:proofErr w:type="spellEnd"/>
            <w:r w:rsidRPr="00B66326">
              <w:rPr>
                <w:rFonts w:ascii="Times New Roman" w:hAnsi="Times New Roman" w:cs="Times New Roman"/>
                <w:spacing w:val="-6"/>
                <w:sz w:val="24"/>
                <w:szCs w:val="24"/>
              </w:rPr>
              <w:t>-methyl</w:t>
            </w:r>
            <w:r w:rsidRPr="000B1CA8">
              <w:rPr>
                <w:rFonts w:ascii="Times New Roman" w:hAnsi="Times New Roman" w:cs="Times New Roman"/>
                <w:sz w:val="24"/>
                <w:szCs w:val="24"/>
              </w:rPr>
              <w:t xml:space="preserve"> 10%+ Chlorimuron-ethyl  10%  WP @ 20</w:t>
            </w:r>
            <w:r>
              <w:rPr>
                <w:rFonts w:ascii="Times New Roman" w:hAnsi="Times New Roman" w:cs="Times New Roman"/>
                <w:sz w:val="24"/>
                <w:szCs w:val="24"/>
              </w:rPr>
              <w:t xml:space="preserve"> </w:t>
            </w:r>
            <w:r w:rsidRPr="000B1CA8">
              <w:rPr>
                <w:rFonts w:ascii="Times New Roman" w:hAnsi="Times New Roman" w:cs="Times New Roman"/>
                <w:sz w:val="24"/>
                <w:szCs w:val="24"/>
              </w:rPr>
              <w:t>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w:t>
            </w:r>
          </w:p>
        </w:tc>
        <w:tc>
          <w:tcPr>
            <w:tcW w:w="1060" w:type="dxa"/>
            <w:vAlign w:val="center"/>
          </w:tcPr>
          <w:p w14:paraId="0EAB9E2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4.99      (24.44)</w:t>
            </w:r>
          </w:p>
        </w:tc>
        <w:tc>
          <w:tcPr>
            <w:tcW w:w="1350" w:type="dxa"/>
            <w:vAlign w:val="center"/>
          </w:tcPr>
          <w:p w14:paraId="68DED1A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5.84    (33.65)</w:t>
            </w:r>
          </w:p>
        </w:tc>
      </w:tr>
      <w:tr w:rsidR="00901C19" w:rsidRPr="0058338A" w14:paraId="0DCB3DB6" w14:textId="77777777" w:rsidTr="00657C54">
        <w:trPr>
          <w:trHeight w:val="1210"/>
        </w:trPr>
        <w:tc>
          <w:tcPr>
            <w:tcW w:w="5949" w:type="dxa"/>
            <w:vAlign w:val="center"/>
          </w:tcPr>
          <w:p w14:paraId="58EF791C"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6</w:t>
            </w:r>
            <w:r w:rsidRPr="000B1CA8">
              <w:rPr>
                <w:rFonts w:ascii="Times New Roman" w:hAnsi="Times New Roman" w:cs="Times New Roman"/>
                <w:sz w:val="24"/>
                <w:szCs w:val="24"/>
              </w:rPr>
              <w:t xml:space="preserve"> - </w:t>
            </w:r>
            <w:r w:rsidRPr="00B66326">
              <w:rPr>
                <w:rFonts w:ascii="Times New Roman" w:hAnsi="Times New Roman" w:cs="Times New Roman"/>
                <w:spacing w:val="-6"/>
                <w:sz w:val="24"/>
                <w:szCs w:val="24"/>
              </w:rPr>
              <w:t xml:space="preserve">Pre-emergence application of  </w:t>
            </w:r>
            <w:proofErr w:type="spellStart"/>
            <w:r w:rsidRPr="00B66326">
              <w:rPr>
                <w:rFonts w:ascii="Times New Roman" w:hAnsi="Times New Roman" w:cs="Times New Roman"/>
                <w:spacing w:val="-6"/>
                <w:sz w:val="24"/>
                <w:szCs w:val="24"/>
              </w:rPr>
              <w:t>Metsulfuron</w:t>
            </w:r>
            <w:proofErr w:type="spellEnd"/>
            <w:r w:rsidRPr="00B66326">
              <w:rPr>
                <w:rFonts w:ascii="Times New Roman" w:hAnsi="Times New Roman" w:cs="Times New Roman"/>
                <w:spacing w:val="-6"/>
                <w:sz w:val="24"/>
                <w:szCs w:val="24"/>
              </w:rPr>
              <w:t xml:space="preserve">-methyl </w:t>
            </w:r>
            <w:r w:rsidRPr="000B1CA8">
              <w:rPr>
                <w:rFonts w:ascii="Times New Roman" w:hAnsi="Times New Roman" w:cs="Times New Roman"/>
                <w:sz w:val="24"/>
                <w:szCs w:val="24"/>
              </w:rPr>
              <w:t>10% + Chlorimuron-ethyl  10% WP @ 20</w:t>
            </w:r>
            <w:r>
              <w:rPr>
                <w:rFonts w:ascii="Times New Roman" w:hAnsi="Times New Roman" w:cs="Times New Roman"/>
                <w:sz w:val="24"/>
                <w:szCs w:val="24"/>
              </w:rPr>
              <w:t xml:space="preserve"> </w:t>
            </w:r>
            <w:r w:rsidRPr="000B1CA8">
              <w:rPr>
                <w:rFonts w:ascii="Times New Roman" w:hAnsi="Times New Roman" w:cs="Times New Roman"/>
                <w:sz w:val="24"/>
                <w:szCs w:val="24"/>
              </w:rPr>
              <w:t>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One </w:t>
            </w:r>
            <w:proofErr w:type="spellStart"/>
            <w:r w:rsidRPr="000B1CA8">
              <w:rPr>
                <w:rFonts w:ascii="Times New Roman" w:hAnsi="Times New Roman" w:cs="Times New Roman"/>
                <w:sz w:val="24"/>
                <w:szCs w:val="24"/>
              </w:rPr>
              <w:t>Handweeding</w:t>
            </w:r>
            <w:proofErr w:type="spellEnd"/>
            <w:r w:rsidRPr="000B1CA8">
              <w:rPr>
                <w:rFonts w:ascii="Times New Roman" w:hAnsi="Times New Roman" w:cs="Times New Roman"/>
                <w:sz w:val="24"/>
                <w:szCs w:val="24"/>
              </w:rPr>
              <w:t xml:space="preserve">  on 30 DAT</w:t>
            </w:r>
          </w:p>
        </w:tc>
        <w:tc>
          <w:tcPr>
            <w:tcW w:w="1060" w:type="dxa"/>
            <w:vAlign w:val="center"/>
          </w:tcPr>
          <w:p w14:paraId="7606153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4.67      (21.39)</w:t>
            </w:r>
          </w:p>
        </w:tc>
        <w:tc>
          <w:tcPr>
            <w:tcW w:w="1350" w:type="dxa"/>
            <w:vAlign w:val="center"/>
          </w:tcPr>
          <w:p w14:paraId="6269BED8"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5.44    (29.13)</w:t>
            </w:r>
          </w:p>
        </w:tc>
      </w:tr>
      <w:tr w:rsidR="00901C19" w:rsidRPr="0058338A" w14:paraId="4DAD3B3E" w14:textId="77777777" w:rsidTr="00657C54">
        <w:trPr>
          <w:trHeight w:val="211"/>
        </w:trPr>
        <w:tc>
          <w:tcPr>
            <w:tcW w:w="5949" w:type="dxa"/>
            <w:vAlign w:val="center"/>
          </w:tcPr>
          <w:p w14:paraId="490B2F68"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7</w:t>
            </w:r>
            <w:r w:rsidRPr="000B1CA8">
              <w:rPr>
                <w:rFonts w:ascii="Times New Roman" w:hAnsi="Times New Roman" w:cs="Times New Roman"/>
                <w:sz w:val="24"/>
                <w:szCs w:val="24"/>
              </w:rPr>
              <w:t xml:space="preserve"> - </w:t>
            </w:r>
            <w:r w:rsidRPr="00B66326">
              <w:rPr>
                <w:rFonts w:ascii="Times New Roman" w:hAnsi="Times New Roman" w:cs="Times New Roman"/>
                <w:spacing w:val="-6"/>
                <w:sz w:val="24"/>
                <w:szCs w:val="24"/>
              </w:rPr>
              <w:t xml:space="preserve">Post-emergence application of  Fenoxaprop-p-ethyl </w:t>
            </w:r>
            <w:r w:rsidRPr="000B1CA8">
              <w:rPr>
                <w:rFonts w:ascii="Times New Roman" w:hAnsi="Times New Roman" w:cs="Times New Roman"/>
                <w:sz w:val="24"/>
                <w:szCs w:val="24"/>
              </w:rPr>
              <w:t>6.9</w:t>
            </w:r>
            <w:r>
              <w:rPr>
                <w:rFonts w:ascii="Times New Roman" w:hAnsi="Times New Roman" w:cs="Times New Roman"/>
                <w:sz w:val="24"/>
                <w:szCs w:val="24"/>
              </w:rPr>
              <w:t xml:space="preserve"> </w:t>
            </w:r>
            <w:r w:rsidRPr="000B1CA8">
              <w:rPr>
                <w:rFonts w:ascii="Times New Roman" w:hAnsi="Times New Roman" w:cs="Times New Roman"/>
                <w:sz w:val="24"/>
                <w:szCs w:val="24"/>
              </w:rPr>
              <w:t xml:space="preserve">%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0B1CA8">
              <w:rPr>
                <w:rFonts w:ascii="Times New Roman" w:hAnsi="Times New Roman" w:cs="Times New Roman"/>
                <w:sz w:val="24"/>
                <w:szCs w:val="24"/>
              </w:rPr>
              <w:t xml:space="preserve">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21 DAT</w:t>
            </w:r>
          </w:p>
        </w:tc>
        <w:tc>
          <w:tcPr>
            <w:tcW w:w="1060" w:type="dxa"/>
            <w:vAlign w:val="center"/>
          </w:tcPr>
          <w:p w14:paraId="4D267CC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5.69      (31.92)</w:t>
            </w:r>
          </w:p>
        </w:tc>
        <w:tc>
          <w:tcPr>
            <w:tcW w:w="1350" w:type="dxa"/>
            <w:vAlign w:val="center"/>
          </w:tcPr>
          <w:p w14:paraId="588DA98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6.54      (42.40)</w:t>
            </w:r>
          </w:p>
        </w:tc>
      </w:tr>
      <w:tr w:rsidR="00901C19" w:rsidRPr="0058338A" w14:paraId="0EFF6DBB" w14:textId="77777777" w:rsidTr="00657C54">
        <w:trPr>
          <w:trHeight w:val="938"/>
        </w:trPr>
        <w:tc>
          <w:tcPr>
            <w:tcW w:w="5949" w:type="dxa"/>
            <w:vAlign w:val="center"/>
          </w:tcPr>
          <w:p w14:paraId="09C690E5"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lastRenderedPageBreak/>
              <w:t>T</w:t>
            </w:r>
            <w:r w:rsidRPr="000B1CA8">
              <w:rPr>
                <w:rFonts w:ascii="Times New Roman" w:hAnsi="Times New Roman" w:cs="Times New Roman"/>
                <w:sz w:val="24"/>
                <w:szCs w:val="24"/>
                <w:vertAlign w:val="subscript"/>
              </w:rPr>
              <w:t>8</w:t>
            </w:r>
            <w:r w:rsidRPr="000B1CA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1CA8">
              <w:rPr>
                <w:rFonts w:ascii="Times New Roman" w:hAnsi="Times New Roman" w:cs="Times New Roman"/>
                <w:sz w:val="24"/>
                <w:szCs w:val="24"/>
              </w:rPr>
              <w:t>Pre-emergence application of  Pretilachlor 50 % EC @ 0.75 kg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Post- 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0B1CA8">
              <w:rPr>
                <w:rFonts w:ascii="Times New Roman" w:hAnsi="Times New Roman" w:cs="Times New Roman"/>
                <w:sz w:val="24"/>
                <w:szCs w:val="24"/>
              </w:rPr>
              <w:t xml:space="preserve">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21 DAT</w:t>
            </w:r>
          </w:p>
        </w:tc>
        <w:tc>
          <w:tcPr>
            <w:tcW w:w="1060" w:type="dxa"/>
            <w:vAlign w:val="center"/>
          </w:tcPr>
          <w:p w14:paraId="21B14CB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3.95      (15.15)</w:t>
            </w:r>
          </w:p>
        </w:tc>
        <w:tc>
          <w:tcPr>
            <w:tcW w:w="1350" w:type="dxa"/>
            <w:vAlign w:val="center"/>
          </w:tcPr>
          <w:p w14:paraId="29D94381"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4.81    (22.67)</w:t>
            </w:r>
          </w:p>
        </w:tc>
      </w:tr>
      <w:tr w:rsidR="00901C19" w:rsidRPr="0058338A" w14:paraId="55318C71" w14:textId="77777777" w:rsidTr="00657C54">
        <w:trPr>
          <w:trHeight w:val="938"/>
        </w:trPr>
        <w:tc>
          <w:tcPr>
            <w:tcW w:w="5949" w:type="dxa"/>
            <w:vAlign w:val="center"/>
          </w:tcPr>
          <w:p w14:paraId="78214572" w14:textId="77777777" w:rsidR="00901C19" w:rsidRPr="000B1CA8" w:rsidRDefault="00901C19" w:rsidP="00657C54">
            <w:pPr>
              <w:tabs>
                <w:tab w:val="left" w:pos="709"/>
                <w:tab w:val="left" w:pos="2694"/>
              </w:tabs>
              <w:ind w:left="613" w:right="134" w:hanging="433"/>
              <w:rPr>
                <w:rFonts w:ascii="Times New Roman" w:hAnsi="Times New Roman" w:cs="Times New Roman"/>
                <w:sz w:val="24"/>
                <w:szCs w:val="24"/>
              </w:rPr>
            </w:pPr>
            <w:r w:rsidRPr="000B1CA8">
              <w:rPr>
                <w:rFonts w:ascii="Times New Roman" w:hAnsi="Times New Roman" w:cs="Times New Roman"/>
                <w:sz w:val="24"/>
                <w:szCs w:val="24"/>
              </w:rPr>
              <w:t>T</w:t>
            </w:r>
            <w:r w:rsidRPr="000B1CA8">
              <w:rPr>
                <w:rFonts w:ascii="Times New Roman" w:hAnsi="Times New Roman" w:cs="Times New Roman"/>
                <w:sz w:val="24"/>
                <w:szCs w:val="24"/>
                <w:vertAlign w:val="subscript"/>
              </w:rPr>
              <w:t xml:space="preserve">9 </w:t>
            </w:r>
            <w:r w:rsidRPr="000B1CA8">
              <w:rPr>
                <w:rFonts w:ascii="Times New Roman" w:hAnsi="Times New Roman" w:cs="Times New Roman"/>
                <w:sz w:val="24"/>
                <w:szCs w:val="24"/>
              </w:rPr>
              <w:t xml:space="preserve">- </w:t>
            </w:r>
            <w:r w:rsidRPr="002B3063">
              <w:rPr>
                <w:rFonts w:ascii="Times New Roman" w:hAnsi="Times New Roman" w:cs="Times New Roman"/>
                <w:spacing w:val="-6"/>
                <w:sz w:val="24"/>
                <w:szCs w:val="24"/>
              </w:rPr>
              <w:t xml:space="preserve">Pre-emergence application of  </w:t>
            </w:r>
            <w:proofErr w:type="spellStart"/>
            <w:r w:rsidRPr="002B3063">
              <w:rPr>
                <w:rFonts w:ascii="Times New Roman" w:hAnsi="Times New Roman" w:cs="Times New Roman"/>
                <w:spacing w:val="-6"/>
                <w:sz w:val="24"/>
                <w:szCs w:val="24"/>
              </w:rPr>
              <w:t>Metsulfuron</w:t>
            </w:r>
            <w:proofErr w:type="spellEnd"/>
            <w:r w:rsidRPr="002B3063">
              <w:rPr>
                <w:rFonts w:ascii="Times New Roman" w:hAnsi="Times New Roman" w:cs="Times New Roman"/>
                <w:spacing w:val="-6"/>
                <w:sz w:val="24"/>
                <w:szCs w:val="24"/>
              </w:rPr>
              <w:t>-methyl</w:t>
            </w:r>
            <w:r w:rsidRPr="000B1CA8">
              <w:rPr>
                <w:rFonts w:ascii="Times New Roman" w:hAnsi="Times New Roman" w:cs="Times New Roman"/>
                <w:sz w:val="24"/>
                <w:szCs w:val="24"/>
              </w:rPr>
              <w:t xml:space="preserve"> 10%+ Chlorimuron-ethyl  10% WP  @ 20 g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3 DAT +  Post-emergence application of Fenoxaprop-p-ethyl 6.9 %</w:t>
            </w:r>
            <w:r>
              <w:rPr>
                <w:rFonts w:ascii="Times New Roman" w:hAnsi="Times New Roman" w:cs="Times New Roman"/>
                <w:sz w:val="24"/>
                <w:szCs w:val="24"/>
              </w:rPr>
              <w:t xml:space="preserve"> </w:t>
            </w:r>
            <w:r w:rsidRPr="000B1CA8">
              <w:rPr>
                <w:rFonts w:ascii="Times New Roman" w:hAnsi="Times New Roman" w:cs="Times New Roman"/>
                <w:sz w:val="24"/>
                <w:szCs w:val="24"/>
              </w:rPr>
              <w:t xml:space="preserve">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0B1CA8">
              <w:rPr>
                <w:rFonts w:ascii="Times New Roman" w:hAnsi="Times New Roman" w:cs="Times New Roman"/>
                <w:sz w:val="24"/>
                <w:szCs w:val="24"/>
              </w:rPr>
              <w:t xml:space="preserve"> ha</w:t>
            </w:r>
            <w:r w:rsidRPr="000B1CA8">
              <w:rPr>
                <w:rFonts w:ascii="Times New Roman" w:hAnsi="Times New Roman" w:cs="Times New Roman"/>
                <w:sz w:val="24"/>
                <w:szCs w:val="24"/>
                <w:vertAlign w:val="superscript"/>
              </w:rPr>
              <w:t>-1</w:t>
            </w:r>
            <w:r w:rsidRPr="000B1CA8">
              <w:rPr>
                <w:rFonts w:ascii="Times New Roman" w:hAnsi="Times New Roman" w:cs="Times New Roman"/>
                <w:sz w:val="24"/>
                <w:szCs w:val="24"/>
              </w:rPr>
              <w:t xml:space="preserve">  on 21 DAT</w:t>
            </w:r>
          </w:p>
        </w:tc>
        <w:tc>
          <w:tcPr>
            <w:tcW w:w="1060" w:type="dxa"/>
            <w:vAlign w:val="center"/>
          </w:tcPr>
          <w:p w14:paraId="2F720E31"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3.53      (12.02)</w:t>
            </w:r>
          </w:p>
        </w:tc>
        <w:tc>
          <w:tcPr>
            <w:tcW w:w="1350" w:type="dxa"/>
            <w:vAlign w:val="center"/>
          </w:tcPr>
          <w:p w14:paraId="4597374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4.33    (18.33)</w:t>
            </w:r>
          </w:p>
        </w:tc>
      </w:tr>
      <w:tr w:rsidR="00901C19" w:rsidRPr="0058338A" w14:paraId="1168BE3B" w14:textId="77777777" w:rsidTr="00657C54">
        <w:trPr>
          <w:trHeight w:val="642"/>
        </w:trPr>
        <w:tc>
          <w:tcPr>
            <w:tcW w:w="5949" w:type="dxa"/>
            <w:vAlign w:val="center"/>
          </w:tcPr>
          <w:p w14:paraId="68E5B47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proofErr w:type="spellStart"/>
            <w:r w:rsidRPr="0058338A">
              <w:rPr>
                <w:rFonts w:ascii="Times New Roman" w:hAnsi="Times New Roman" w:cs="Times New Roman"/>
                <w:sz w:val="24"/>
                <w:szCs w:val="24"/>
              </w:rPr>
              <w:t>S.Ed</w:t>
            </w:r>
            <w:proofErr w:type="spellEnd"/>
          </w:p>
        </w:tc>
        <w:tc>
          <w:tcPr>
            <w:tcW w:w="1060" w:type="dxa"/>
            <w:vAlign w:val="center"/>
          </w:tcPr>
          <w:p w14:paraId="4F49759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0.10</w:t>
            </w:r>
          </w:p>
        </w:tc>
        <w:tc>
          <w:tcPr>
            <w:tcW w:w="1350" w:type="dxa"/>
            <w:vAlign w:val="center"/>
          </w:tcPr>
          <w:p w14:paraId="5031612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0.12</w:t>
            </w:r>
          </w:p>
        </w:tc>
      </w:tr>
      <w:tr w:rsidR="00901C19" w:rsidRPr="0058338A" w14:paraId="456B4FDB" w14:textId="77777777" w:rsidTr="00657C54">
        <w:trPr>
          <w:trHeight w:val="836"/>
        </w:trPr>
        <w:tc>
          <w:tcPr>
            <w:tcW w:w="5949" w:type="dxa"/>
            <w:vAlign w:val="center"/>
          </w:tcPr>
          <w:p w14:paraId="7A56A59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CD (P=0.05)</w:t>
            </w:r>
          </w:p>
        </w:tc>
        <w:tc>
          <w:tcPr>
            <w:tcW w:w="1060" w:type="dxa"/>
            <w:vAlign w:val="center"/>
          </w:tcPr>
          <w:p w14:paraId="691B689F"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0.21</w:t>
            </w:r>
          </w:p>
        </w:tc>
        <w:tc>
          <w:tcPr>
            <w:tcW w:w="1350" w:type="dxa"/>
            <w:vAlign w:val="center"/>
          </w:tcPr>
          <w:p w14:paraId="5B8982C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0.25</w:t>
            </w:r>
          </w:p>
        </w:tc>
      </w:tr>
    </w:tbl>
    <w:p w14:paraId="40E3618B" w14:textId="77777777" w:rsidR="00901C19" w:rsidRPr="0058338A" w:rsidRDefault="00901C19" w:rsidP="00901C19">
      <w:pPr>
        <w:tabs>
          <w:tab w:val="left" w:pos="180"/>
          <w:tab w:val="left" w:pos="2694"/>
        </w:tabs>
        <w:spacing w:before="1" w:after="0"/>
        <w:ind w:left="180" w:right="134"/>
        <w:rPr>
          <w:rFonts w:ascii="Times New Roman" w:hAnsi="Times New Roman" w:cs="Times New Roman"/>
          <w:sz w:val="24"/>
          <w:szCs w:val="24"/>
        </w:rPr>
      </w:pPr>
      <w:bookmarkStart w:id="1" w:name="_Hlk172836567"/>
      <w:r>
        <w:rPr>
          <w:rFonts w:ascii="Times New Roman" w:hAnsi="Times New Roman" w:cs="Times New Roman"/>
          <w:b/>
          <w:bCs/>
          <w:color w:val="131011"/>
          <w:sz w:val="24"/>
          <w:szCs w:val="24"/>
        </w:rPr>
        <w:t xml:space="preserve"> </w:t>
      </w:r>
      <w:r w:rsidRPr="0058338A">
        <w:rPr>
          <w:rFonts w:ascii="Times New Roman" w:hAnsi="Times New Roman" w:cs="Times New Roman"/>
          <w:sz w:val="24"/>
          <w:szCs w:val="24"/>
        </w:rPr>
        <w:t>(Figures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w:t>
      </w:r>
      <w:r w:rsidRPr="0058338A">
        <w:rPr>
          <w:rFonts w:ascii="Times New Roman" w:hAnsi="Times New Roman" w:cs="Times New Roman"/>
          <w:spacing w:val="-3"/>
          <w:sz w:val="24"/>
          <w:szCs w:val="24"/>
        </w:rPr>
        <w:t xml:space="preserve"> </w:t>
      </w:r>
      <w:r w:rsidRPr="0058338A">
        <w:rPr>
          <w:rFonts w:ascii="Times New Roman" w:hAnsi="Times New Roman" w:cs="Times New Roman"/>
          <w:sz w:val="24"/>
          <w:szCs w:val="24"/>
        </w:rPr>
        <w:t>parenthesis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indicate the</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original</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value)</w:t>
      </w:r>
      <w:bookmarkEnd w:id="1"/>
    </w:p>
    <w:p w14:paraId="6E21FB4B"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w:t>
      </w:r>
      <w:r w:rsidRPr="005B2C7A">
        <w:rPr>
          <w:rFonts w:ascii="Times New Roman" w:hAnsi="Times New Roman" w:cs="Times New Roman"/>
          <w:sz w:val="24"/>
          <w:szCs w:val="24"/>
        </w:rPr>
        <w:t>Data are subjected to square root transformation</w:t>
      </w:r>
      <w:r>
        <w:rPr>
          <w:rFonts w:ascii="Times New Roman" w:hAnsi="Times New Roman" w:cs="Times New Roman"/>
          <w:sz w:val="24"/>
          <w:szCs w:val="24"/>
        </w:rPr>
        <w:t>)</w:t>
      </w:r>
    </w:p>
    <w:p w14:paraId="371E0538"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43289C6C"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5B378BA5"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647BEAAF"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124600CD" w14:textId="2A5F5FB7" w:rsidR="00901C19" w:rsidRPr="0058338A" w:rsidRDefault="00901C19" w:rsidP="00901C19">
      <w:pPr>
        <w:tabs>
          <w:tab w:val="left" w:pos="709"/>
          <w:tab w:val="left" w:pos="2694"/>
        </w:tabs>
        <w:ind w:left="180" w:right="134"/>
        <w:jc w:val="center"/>
        <w:rPr>
          <w:rFonts w:ascii="Times New Roman" w:hAnsi="Times New Roman" w:cs="Times New Roman"/>
          <w:b/>
          <w:bCs/>
          <w:color w:val="131011"/>
          <w:sz w:val="24"/>
          <w:szCs w:val="24"/>
          <w:vertAlign w:val="superscript"/>
        </w:rPr>
      </w:pPr>
      <w:r w:rsidRPr="0058338A">
        <w:rPr>
          <w:rFonts w:ascii="Times New Roman" w:hAnsi="Times New Roman" w:cs="Times New Roman"/>
          <w:b/>
          <w:bCs/>
          <w:color w:val="131011"/>
          <w:sz w:val="24"/>
          <w:szCs w:val="24"/>
        </w:rPr>
        <w:t xml:space="preserve">Table </w:t>
      </w:r>
      <w:r>
        <w:rPr>
          <w:rFonts w:ascii="Times New Roman" w:hAnsi="Times New Roman" w:cs="Times New Roman"/>
          <w:b/>
          <w:bCs/>
          <w:color w:val="131011"/>
          <w:sz w:val="24"/>
          <w:szCs w:val="24"/>
        </w:rPr>
        <w:t>3</w:t>
      </w:r>
      <w:r w:rsidRPr="0058338A">
        <w:rPr>
          <w:rFonts w:ascii="Times New Roman" w:hAnsi="Times New Roman" w:cs="Times New Roman"/>
          <w:b/>
          <w:bCs/>
          <w:color w:val="131011"/>
          <w:sz w:val="24"/>
          <w:szCs w:val="24"/>
        </w:rPr>
        <w:t>. Efficacy of low dose herbicides on weed dry matter production on</w:t>
      </w:r>
      <w:r>
        <w:rPr>
          <w:rFonts w:ascii="Times New Roman" w:hAnsi="Times New Roman" w:cs="Times New Roman"/>
          <w:b/>
          <w:bCs/>
          <w:color w:val="131011"/>
          <w:sz w:val="24"/>
          <w:szCs w:val="24"/>
        </w:rPr>
        <w:br/>
      </w:r>
      <w:r w:rsidRPr="0058338A">
        <w:rPr>
          <w:rFonts w:ascii="Times New Roman" w:hAnsi="Times New Roman" w:cs="Times New Roman"/>
          <w:b/>
          <w:bCs/>
          <w:color w:val="131011"/>
          <w:sz w:val="24"/>
          <w:szCs w:val="24"/>
        </w:rPr>
        <w:t>30 and 60 DAT (kg ha</w:t>
      </w:r>
      <w:r w:rsidRPr="0058338A">
        <w:rPr>
          <w:rFonts w:ascii="Times New Roman" w:hAnsi="Times New Roman" w:cs="Times New Roman"/>
          <w:b/>
          <w:bCs/>
          <w:color w:val="131011"/>
          <w:sz w:val="24"/>
          <w:szCs w:val="24"/>
          <w:vertAlign w:val="superscript"/>
        </w:rPr>
        <w:t>-1</w:t>
      </w:r>
      <w:r w:rsidRPr="0058338A">
        <w:rPr>
          <w:rFonts w:ascii="Times New Roman" w:hAnsi="Times New Roman" w:cs="Times New Roman"/>
          <w:b/>
          <w:bCs/>
          <w:color w:val="131011"/>
          <w:sz w:val="24"/>
          <w:szCs w:val="24"/>
        </w:rPr>
        <w:t>) in transplanted rice</w:t>
      </w:r>
    </w:p>
    <w:tbl>
      <w:tblPr>
        <w:tblStyle w:val="TableGrid1"/>
        <w:tblpPr w:leftFromText="181" w:rightFromText="181" w:vertAnchor="text" w:horzAnchor="margin" w:tblpXSpec="center" w:tblpY="1"/>
        <w:tblOverlap w:val="never"/>
        <w:tblW w:w="8359" w:type="dxa"/>
        <w:tblLook w:val="04A0" w:firstRow="1" w:lastRow="0" w:firstColumn="1" w:lastColumn="0" w:noHBand="0" w:noVBand="1"/>
      </w:tblPr>
      <w:tblGrid>
        <w:gridCol w:w="5659"/>
        <w:gridCol w:w="1350"/>
        <w:gridCol w:w="1350"/>
      </w:tblGrid>
      <w:tr w:rsidR="00901C19" w:rsidRPr="0058338A" w14:paraId="29014E35" w14:textId="77777777" w:rsidTr="00657C54">
        <w:trPr>
          <w:trHeight w:val="684"/>
        </w:trPr>
        <w:tc>
          <w:tcPr>
            <w:tcW w:w="5665" w:type="dxa"/>
            <w:vAlign w:val="center"/>
          </w:tcPr>
          <w:p w14:paraId="22996B80"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Treatments</w:t>
            </w:r>
          </w:p>
        </w:tc>
        <w:tc>
          <w:tcPr>
            <w:tcW w:w="1344" w:type="dxa"/>
            <w:vAlign w:val="center"/>
          </w:tcPr>
          <w:p w14:paraId="72BDDBB9"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30 DAT</w:t>
            </w:r>
          </w:p>
        </w:tc>
        <w:tc>
          <w:tcPr>
            <w:tcW w:w="1350" w:type="dxa"/>
            <w:vAlign w:val="center"/>
          </w:tcPr>
          <w:p w14:paraId="78A33A52"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60 DAT</w:t>
            </w:r>
          </w:p>
        </w:tc>
      </w:tr>
      <w:tr w:rsidR="00901C19" w:rsidRPr="0058338A" w14:paraId="34E51F60" w14:textId="77777777" w:rsidTr="00657C54">
        <w:trPr>
          <w:trHeight w:val="902"/>
        </w:trPr>
        <w:tc>
          <w:tcPr>
            <w:tcW w:w="5665" w:type="dxa"/>
            <w:vAlign w:val="center"/>
          </w:tcPr>
          <w:p w14:paraId="322208D1" w14:textId="77777777" w:rsidR="00901C19" w:rsidRPr="0058338A" w:rsidRDefault="00901C19" w:rsidP="00657C54">
            <w:pPr>
              <w:tabs>
                <w:tab w:val="left" w:pos="2694"/>
              </w:tabs>
              <w:ind w:left="601" w:right="134" w:hanging="421"/>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rPr>
              <w:softHyphen/>
            </w:r>
            <w:r w:rsidRPr="0058338A">
              <w:rPr>
                <w:rFonts w:ascii="Times New Roman" w:hAnsi="Times New Roman" w:cs="Times New Roman"/>
                <w:sz w:val="24"/>
                <w:szCs w:val="24"/>
                <w:vertAlign w:val="subscript"/>
              </w:rPr>
              <w:t>1</w:t>
            </w:r>
            <w:r w:rsidRPr="0058338A">
              <w:rPr>
                <w:rFonts w:ascii="Times New Roman" w:hAnsi="Times New Roman" w:cs="Times New Roman"/>
                <w:sz w:val="24"/>
                <w:szCs w:val="24"/>
              </w:rPr>
              <w:t xml:space="preserve"> -  </w:t>
            </w:r>
            <w:proofErr w:type="spellStart"/>
            <w:r w:rsidRPr="0058338A">
              <w:rPr>
                <w:rFonts w:ascii="Times New Roman" w:hAnsi="Times New Roman" w:cs="Times New Roman"/>
                <w:sz w:val="24"/>
                <w:szCs w:val="24"/>
              </w:rPr>
              <w:t>Unweeded</w:t>
            </w:r>
            <w:proofErr w:type="spellEnd"/>
            <w:r w:rsidRPr="0058338A">
              <w:rPr>
                <w:rFonts w:ascii="Times New Roman" w:hAnsi="Times New Roman" w:cs="Times New Roman"/>
                <w:sz w:val="24"/>
                <w:szCs w:val="24"/>
              </w:rPr>
              <w:t xml:space="preserve"> control</w:t>
            </w:r>
          </w:p>
        </w:tc>
        <w:tc>
          <w:tcPr>
            <w:tcW w:w="1344" w:type="dxa"/>
            <w:vAlign w:val="center"/>
          </w:tcPr>
          <w:p w14:paraId="5EB9114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17.26    (297.41)</w:t>
            </w:r>
          </w:p>
        </w:tc>
        <w:tc>
          <w:tcPr>
            <w:tcW w:w="1350" w:type="dxa"/>
            <w:vAlign w:val="center"/>
          </w:tcPr>
          <w:p w14:paraId="7CD93C24"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25.45   (647.49)</w:t>
            </w:r>
          </w:p>
        </w:tc>
      </w:tr>
      <w:tr w:rsidR="00901C19" w:rsidRPr="0058338A" w14:paraId="631C714A" w14:textId="77777777" w:rsidTr="00657C54">
        <w:trPr>
          <w:trHeight w:val="902"/>
        </w:trPr>
        <w:tc>
          <w:tcPr>
            <w:tcW w:w="5665" w:type="dxa"/>
            <w:vAlign w:val="center"/>
          </w:tcPr>
          <w:p w14:paraId="54F167BC" w14:textId="77777777" w:rsidR="00901C19" w:rsidRPr="0058338A" w:rsidRDefault="00901C19" w:rsidP="00657C54">
            <w:pPr>
              <w:tabs>
                <w:tab w:val="left" w:pos="2694"/>
              </w:tabs>
              <w:ind w:left="601" w:right="134" w:hanging="421"/>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vertAlign w:val="subscript"/>
              </w:rPr>
              <w:t>2</w:t>
            </w:r>
            <w:r w:rsidRPr="0058338A">
              <w:rPr>
                <w:rFonts w:ascii="Times New Roman" w:hAnsi="Times New Roman" w:cs="Times New Roman"/>
                <w:sz w:val="24"/>
                <w:szCs w:val="24"/>
              </w:rPr>
              <w:t xml:space="preserve"> - </w:t>
            </w:r>
            <w:r w:rsidRPr="0058338A">
              <w:rPr>
                <w:rFonts w:ascii="Times New Roman" w:hAnsi="Times New Roman" w:cs="Times New Roman"/>
                <w:bCs/>
                <w:sz w:val="24"/>
                <w:szCs w:val="24"/>
              </w:rPr>
              <w:t xml:space="preserve"> Twice Hand weeding  on 20 DAT and </w:t>
            </w:r>
            <w:r>
              <w:rPr>
                <w:rFonts w:ascii="Times New Roman" w:hAnsi="Times New Roman" w:cs="Times New Roman"/>
                <w:bCs/>
                <w:sz w:val="24"/>
                <w:szCs w:val="24"/>
              </w:rPr>
              <w:br/>
            </w:r>
            <w:r w:rsidRPr="0058338A">
              <w:rPr>
                <w:rFonts w:ascii="Times New Roman" w:hAnsi="Times New Roman" w:cs="Times New Roman"/>
                <w:bCs/>
                <w:sz w:val="24"/>
                <w:szCs w:val="24"/>
              </w:rPr>
              <w:t>40 DAT</w:t>
            </w:r>
          </w:p>
        </w:tc>
        <w:tc>
          <w:tcPr>
            <w:tcW w:w="1344" w:type="dxa"/>
            <w:vAlign w:val="center"/>
          </w:tcPr>
          <w:p w14:paraId="4C258A8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8.10        (65.27)</w:t>
            </w:r>
          </w:p>
        </w:tc>
        <w:tc>
          <w:tcPr>
            <w:tcW w:w="1350" w:type="dxa"/>
            <w:vAlign w:val="center"/>
          </w:tcPr>
          <w:p w14:paraId="5740918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10.49       (109.64)</w:t>
            </w:r>
          </w:p>
        </w:tc>
      </w:tr>
      <w:tr w:rsidR="00901C19" w:rsidRPr="0058338A" w14:paraId="2F10F907" w14:textId="77777777" w:rsidTr="00657C54">
        <w:trPr>
          <w:trHeight w:val="964"/>
        </w:trPr>
        <w:tc>
          <w:tcPr>
            <w:tcW w:w="5665" w:type="dxa"/>
            <w:vAlign w:val="center"/>
          </w:tcPr>
          <w:p w14:paraId="5532FE05"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3</w:t>
            </w:r>
            <w:r w:rsidRPr="002E4F6E">
              <w:rPr>
                <w:rFonts w:ascii="Times New Roman" w:hAnsi="Times New Roman" w:cs="Times New Roman"/>
                <w:sz w:val="24"/>
                <w:szCs w:val="24"/>
              </w:rPr>
              <w:t xml:space="preserve"> -  Pre-emergence application of  Pretilachlor </w:t>
            </w:r>
            <w:r>
              <w:rPr>
                <w:rFonts w:ascii="Times New Roman" w:hAnsi="Times New Roman" w:cs="Times New Roman"/>
                <w:sz w:val="24"/>
                <w:szCs w:val="24"/>
              </w:rPr>
              <w:br/>
            </w:r>
            <w:r w:rsidRPr="002E4F6E">
              <w:rPr>
                <w:rFonts w:ascii="Times New Roman" w:hAnsi="Times New Roman" w:cs="Times New Roman"/>
                <w:sz w:val="24"/>
                <w:szCs w:val="24"/>
              </w:rPr>
              <w:t>50 % EC @ 0.75 kg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w:t>
            </w:r>
          </w:p>
        </w:tc>
        <w:tc>
          <w:tcPr>
            <w:tcW w:w="1344" w:type="dxa"/>
            <w:vAlign w:val="center"/>
          </w:tcPr>
          <w:p w14:paraId="2047F35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9.85        (96.57)</w:t>
            </w:r>
          </w:p>
        </w:tc>
        <w:tc>
          <w:tcPr>
            <w:tcW w:w="1350" w:type="dxa"/>
            <w:vAlign w:val="center"/>
          </w:tcPr>
          <w:p w14:paraId="034FFFB2"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12.18    (148.25)</w:t>
            </w:r>
          </w:p>
        </w:tc>
      </w:tr>
      <w:tr w:rsidR="00901C19" w:rsidRPr="0058338A" w14:paraId="7B9AC4B4" w14:textId="77777777" w:rsidTr="00657C54">
        <w:trPr>
          <w:trHeight w:val="1093"/>
        </w:trPr>
        <w:tc>
          <w:tcPr>
            <w:tcW w:w="5665" w:type="dxa"/>
            <w:vAlign w:val="center"/>
          </w:tcPr>
          <w:p w14:paraId="392E3F36"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4</w:t>
            </w:r>
            <w:r w:rsidRPr="002E4F6E">
              <w:rPr>
                <w:rFonts w:ascii="Times New Roman" w:hAnsi="Times New Roman" w:cs="Times New Roman"/>
                <w:sz w:val="24"/>
                <w:szCs w:val="24"/>
              </w:rPr>
              <w:t xml:space="preserve"> -  Pre-emergence application of  Pretilachlor 50 % EC @ 0.75 kg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 +  One</w:t>
            </w:r>
            <w:r>
              <w:rPr>
                <w:rFonts w:ascii="Times New Roman" w:hAnsi="Times New Roman" w:cs="Times New Roman"/>
                <w:sz w:val="24"/>
                <w:szCs w:val="24"/>
              </w:rPr>
              <w:t xml:space="preserve"> </w:t>
            </w:r>
            <w:proofErr w:type="spellStart"/>
            <w:r w:rsidRPr="002E4F6E">
              <w:rPr>
                <w:rFonts w:ascii="Times New Roman" w:hAnsi="Times New Roman" w:cs="Times New Roman"/>
                <w:sz w:val="24"/>
                <w:szCs w:val="24"/>
              </w:rPr>
              <w:t>Handweeding</w:t>
            </w:r>
            <w:proofErr w:type="spellEnd"/>
            <w:r w:rsidRPr="002E4F6E">
              <w:rPr>
                <w:rFonts w:ascii="Times New Roman" w:hAnsi="Times New Roman" w:cs="Times New Roman"/>
                <w:sz w:val="24"/>
                <w:szCs w:val="24"/>
              </w:rPr>
              <w:t xml:space="preserve">  on 30 DAT</w:t>
            </w:r>
          </w:p>
        </w:tc>
        <w:tc>
          <w:tcPr>
            <w:tcW w:w="1344" w:type="dxa"/>
            <w:vAlign w:val="center"/>
          </w:tcPr>
          <w:p w14:paraId="3E3BD7E7"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8.82        (77.42)</w:t>
            </w:r>
          </w:p>
        </w:tc>
        <w:tc>
          <w:tcPr>
            <w:tcW w:w="1350" w:type="dxa"/>
            <w:vAlign w:val="center"/>
          </w:tcPr>
          <w:p w14:paraId="18D6983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11.13     (123.56)</w:t>
            </w:r>
          </w:p>
        </w:tc>
      </w:tr>
      <w:tr w:rsidR="00901C19" w:rsidRPr="0058338A" w14:paraId="735D1280" w14:textId="77777777" w:rsidTr="00657C54">
        <w:trPr>
          <w:trHeight w:val="938"/>
        </w:trPr>
        <w:tc>
          <w:tcPr>
            <w:tcW w:w="5665" w:type="dxa"/>
            <w:vAlign w:val="center"/>
          </w:tcPr>
          <w:p w14:paraId="7B793336"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5</w:t>
            </w:r>
            <w:r w:rsidRPr="002E4F6E">
              <w:rPr>
                <w:rFonts w:ascii="Times New Roman" w:hAnsi="Times New Roman" w:cs="Times New Roman"/>
                <w:sz w:val="24"/>
                <w:szCs w:val="24"/>
              </w:rPr>
              <w:t xml:space="preserve"> -  </w:t>
            </w:r>
            <w:r w:rsidRPr="00FD3FE8">
              <w:rPr>
                <w:rFonts w:ascii="Times New Roman" w:hAnsi="Times New Roman" w:cs="Times New Roman"/>
                <w:spacing w:val="-8"/>
                <w:sz w:val="24"/>
                <w:szCs w:val="24"/>
              </w:rPr>
              <w:t xml:space="preserve">Pre-emergence application of  </w:t>
            </w:r>
            <w:proofErr w:type="spellStart"/>
            <w:r w:rsidRPr="00FD3FE8">
              <w:rPr>
                <w:rFonts w:ascii="Times New Roman" w:hAnsi="Times New Roman" w:cs="Times New Roman"/>
                <w:spacing w:val="-8"/>
                <w:sz w:val="24"/>
                <w:szCs w:val="24"/>
              </w:rPr>
              <w:t>Metsulfuron</w:t>
            </w:r>
            <w:proofErr w:type="spellEnd"/>
            <w:r w:rsidRPr="00FD3FE8">
              <w:rPr>
                <w:rFonts w:ascii="Times New Roman" w:hAnsi="Times New Roman" w:cs="Times New Roman"/>
                <w:spacing w:val="-8"/>
                <w:sz w:val="24"/>
                <w:szCs w:val="24"/>
              </w:rPr>
              <w:t xml:space="preserve">- methyl </w:t>
            </w:r>
            <w:r w:rsidRPr="002E4F6E">
              <w:rPr>
                <w:rFonts w:ascii="Times New Roman" w:hAnsi="Times New Roman" w:cs="Times New Roman"/>
                <w:sz w:val="24"/>
                <w:szCs w:val="24"/>
              </w:rPr>
              <w:t>10% + Chlorimuron-ethyl  10%  WP  @ 20</w:t>
            </w:r>
            <w:r>
              <w:rPr>
                <w:rFonts w:ascii="Times New Roman" w:hAnsi="Times New Roman" w:cs="Times New Roman"/>
                <w:sz w:val="24"/>
                <w:szCs w:val="24"/>
              </w:rPr>
              <w:t xml:space="preserve"> </w:t>
            </w:r>
            <w:r>
              <w:rPr>
                <w:rFonts w:ascii="Times New Roman" w:hAnsi="Times New Roman" w:cs="Times New Roman"/>
                <w:sz w:val="24"/>
                <w:szCs w:val="24"/>
              </w:rPr>
              <w:br/>
            </w:r>
            <w:r w:rsidRPr="002E4F6E">
              <w:rPr>
                <w:rFonts w:ascii="Times New Roman" w:hAnsi="Times New Roman" w:cs="Times New Roman"/>
                <w:sz w:val="24"/>
                <w:szCs w:val="24"/>
              </w:rPr>
              <w:t>g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w:t>
            </w:r>
          </w:p>
        </w:tc>
        <w:tc>
          <w:tcPr>
            <w:tcW w:w="1344" w:type="dxa"/>
            <w:vAlign w:val="center"/>
          </w:tcPr>
          <w:p w14:paraId="73AE8857"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9.45        (89.52)</w:t>
            </w:r>
          </w:p>
        </w:tc>
        <w:tc>
          <w:tcPr>
            <w:tcW w:w="1350" w:type="dxa"/>
            <w:vAlign w:val="center"/>
          </w:tcPr>
          <w:p w14:paraId="09B156D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11.68    (136.66)</w:t>
            </w:r>
          </w:p>
        </w:tc>
      </w:tr>
      <w:tr w:rsidR="00901C19" w:rsidRPr="0058338A" w14:paraId="2347EAA0" w14:textId="77777777" w:rsidTr="00657C54">
        <w:trPr>
          <w:trHeight w:val="1210"/>
        </w:trPr>
        <w:tc>
          <w:tcPr>
            <w:tcW w:w="5665" w:type="dxa"/>
            <w:vAlign w:val="center"/>
          </w:tcPr>
          <w:p w14:paraId="549BB2A2"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6</w:t>
            </w:r>
            <w:r w:rsidRPr="002E4F6E">
              <w:rPr>
                <w:rFonts w:ascii="Times New Roman" w:hAnsi="Times New Roman" w:cs="Times New Roman"/>
                <w:sz w:val="24"/>
                <w:szCs w:val="24"/>
              </w:rPr>
              <w:t xml:space="preserve"> -  </w:t>
            </w:r>
            <w:r w:rsidRPr="00DC7C18">
              <w:rPr>
                <w:rFonts w:ascii="Times New Roman" w:hAnsi="Times New Roman" w:cs="Times New Roman"/>
                <w:spacing w:val="-6"/>
                <w:sz w:val="24"/>
                <w:szCs w:val="24"/>
              </w:rPr>
              <w:t xml:space="preserve">Pre-emergence application of  </w:t>
            </w:r>
            <w:proofErr w:type="spellStart"/>
            <w:r w:rsidRPr="00DC7C18">
              <w:rPr>
                <w:rFonts w:ascii="Times New Roman" w:hAnsi="Times New Roman" w:cs="Times New Roman"/>
                <w:spacing w:val="-6"/>
                <w:sz w:val="24"/>
                <w:szCs w:val="24"/>
              </w:rPr>
              <w:t>Metsulfuron</w:t>
            </w:r>
            <w:proofErr w:type="spellEnd"/>
            <w:r w:rsidRPr="00DC7C18">
              <w:rPr>
                <w:rFonts w:ascii="Times New Roman" w:hAnsi="Times New Roman" w:cs="Times New Roman"/>
                <w:spacing w:val="-6"/>
                <w:sz w:val="24"/>
                <w:szCs w:val="24"/>
              </w:rPr>
              <w:t>-methyl</w:t>
            </w:r>
            <w:r w:rsidRPr="002E4F6E">
              <w:rPr>
                <w:rFonts w:ascii="Times New Roman" w:hAnsi="Times New Roman" w:cs="Times New Roman"/>
                <w:sz w:val="24"/>
                <w:szCs w:val="24"/>
              </w:rPr>
              <w:t xml:space="preserve">  10% + Chlorimuron-ethyl  10%  WP   @ 20 </w:t>
            </w:r>
            <w:r>
              <w:rPr>
                <w:rFonts w:ascii="Times New Roman" w:hAnsi="Times New Roman" w:cs="Times New Roman"/>
                <w:sz w:val="24"/>
                <w:szCs w:val="24"/>
              </w:rPr>
              <w:br/>
            </w:r>
            <w:r w:rsidRPr="002E4F6E">
              <w:rPr>
                <w:rFonts w:ascii="Times New Roman" w:hAnsi="Times New Roman" w:cs="Times New Roman"/>
                <w:sz w:val="24"/>
                <w:szCs w:val="24"/>
              </w:rPr>
              <w:t>g ha</w:t>
            </w:r>
            <w:r w:rsidRPr="002E4F6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E4F6E">
              <w:rPr>
                <w:rFonts w:ascii="Times New Roman" w:hAnsi="Times New Roman" w:cs="Times New Roman"/>
                <w:sz w:val="24"/>
                <w:szCs w:val="24"/>
              </w:rPr>
              <w:t xml:space="preserve">on 3 DAT + One </w:t>
            </w:r>
            <w:proofErr w:type="spellStart"/>
            <w:r w:rsidRPr="002E4F6E">
              <w:rPr>
                <w:rFonts w:ascii="Times New Roman" w:hAnsi="Times New Roman" w:cs="Times New Roman"/>
                <w:sz w:val="24"/>
                <w:szCs w:val="24"/>
              </w:rPr>
              <w:t>Handweeding</w:t>
            </w:r>
            <w:proofErr w:type="spellEnd"/>
            <w:r w:rsidRPr="002E4F6E">
              <w:rPr>
                <w:rFonts w:ascii="Times New Roman" w:hAnsi="Times New Roman" w:cs="Times New Roman"/>
                <w:sz w:val="24"/>
                <w:szCs w:val="24"/>
              </w:rPr>
              <w:t xml:space="preserve">  on 30 DAT</w:t>
            </w:r>
          </w:p>
        </w:tc>
        <w:tc>
          <w:tcPr>
            <w:tcW w:w="1344" w:type="dxa"/>
            <w:vAlign w:val="center"/>
          </w:tcPr>
          <w:p w14:paraId="7420CDAF"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8.72        (75.63)</w:t>
            </w:r>
          </w:p>
        </w:tc>
        <w:tc>
          <w:tcPr>
            <w:tcW w:w="1350" w:type="dxa"/>
            <w:vAlign w:val="center"/>
          </w:tcPr>
          <w:p w14:paraId="297FB4C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11.00   (120.52)</w:t>
            </w:r>
          </w:p>
        </w:tc>
      </w:tr>
      <w:tr w:rsidR="00901C19" w:rsidRPr="0058338A" w14:paraId="4A2B5872" w14:textId="77777777" w:rsidTr="00657C54">
        <w:trPr>
          <w:trHeight w:val="211"/>
        </w:trPr>
        <w:tc>
          <w:tcPr>
            <w:tcW w:w="5665" w:type="dxa"/>
            <w:vAlign w:val="center"/>
          </w:tcPr>
          <w:p w14:paraId="1900C0E9"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7</w:t>
            </w:r>
            <w:r w:rsidRPr="002E4F6E">
              <w:rPr>
                <w:rFonts w:ascii="Times New Roman" w:hAnsi="Times New Roman" w:cs="Times New Roman"/>
                <w:sz w:val="24"/>
                <w:szCs w:val="24"/>
              </w:rPr>
              <w:t xml:space="preserve"> -  </w:t>
            </w:r>
            <w:r w:rsidRPr="00DC7C18">
              <w:rPr>
                <w:rFonts w:ascii="Times New Roman" w:hAnsi="Times New Roman" w:cs="Times New Roman"/>
                <w:spacing w:val="-8"/>
                <w:sz w:val="24"/>
                <w:szCs w:val="24"/>
              </w:rPr>
              <w:t>Post-emergence application of  Fenoxaprop-p-ethyl</w:t>
            </w:r>
            <w:r w:rsidRPr="002E4F6E">
              <w:rPr>
                <w:rFonts w:ascii="Times New Roman" w:hAnsi="Times New Roman" w:cs="Times New Roman"/>
                <w:sz w:val="24"/>
                <w:szCs w:val="24"/>
              </w:rPr>
              <w:t xml:space="preserve"> 6.9%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2E4F6E">
              <w:rPr>
                <w:rFonts w:ascii="Times New Roman" w:hAnsi="Times New Roman" w:cs="Times New Roman"/>
                <w:sz w:val="24"/>
                <w:szCs w:val="24"/>
              </w:rPr>
              <w:t xml:space="preserve">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21 DAT</w:t>
            </w:r>
          </w:p>
        </w:tc>
        <w:tc>
          <w:tcPr>
            <w:tcW w:w="1344" w:type="dxa"/>
            <w:vAlign w:val="center"/>
          </w:tcPr>
          <w:p w14:paraId="4CF57AB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10.34    (106.58)</w:t>
            </w:r>
          </w:p>
        </w:tc>
        <w:tc>
          <w:tcPr>
            <w:tcW w:w="1350" w:type="dxa"/>
            <w:vAlign w:val="center"/>
          </w:tcPr>
          <w:p w14:paraId="0072AB8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12.69   (160.59)</w:t>
            </w:r>
          </w:p>
        </w:tc>
      </w:tr>
      <w:tr w:rsidR="00901C19" w:rsidRPr="0058338A" w14:paraId="376F2D4A" w14:textId="77777777" w:rsidTr="00657C54">
        <w:trPr>
          <w:trHeight w:val="938"/>
        </w:trPr>
        <w:tc>
          <w:tcPr>
            <w:tcW w:w="5665" w:type="dxa"/>
            <w:vAlign w:val="center"/>
          </w:tcPr>
          <w:p w14:paraId="7BECF7A9"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lastRenderedPageBreak/>
              <w:t>T</w:t>
            </w:r>
            <w:r w:rsidRPr="002E4F6E">
              <w:rPr>
                <w:rFonts w:ascii="Times New Roman" w:hAnsi="Times New Roman" w:cs="Times New Roman"/>
                <w:sz w:val="24"/>
                <w:szCs w:val="24"/>
                <w:vertAlign w:val="subscript"/>
              </w:rPr>
              <w:t>8</w:t>
            </w:r>
            <w:r w:rsidRPr="002E4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F6E">
              <w:rPr>
                <w:rFonts w:ascii="Times New Roman" w:hAnsi="Times New Roman" w:cs="Times New Roman"/>
                <w:sz w:val="24"/>
                <w:szCs w:val="24"/>
              </w:rPr>
              <w:t xml:space="preserve">Pre-emergence application of  Pretilachlor 50 % EC @ 0.75 kg/ha on 3 DAT + Post-emergence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2E4F6E">
              <w:rPr>
                <w:rFonts w:ascii="Times New Roman" w:hAnsi="Times New Roman" w:cs="Times New Roman"/>
                <w:sz w:val="24"/>
                <w:szCs w:val="24"/>
              </w:rPr>
              <w:t>ha</w:t>
            </w:r>
            <w:r w:rsidRPr="002E4F6E">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E4F6E">
              <w:rPr>
                <w:rFonts w:ascii="Times New Roman" w:hAnsi="Times New Roman" w:cs="Times New Roman"/>
                <w:sz w:val="24"/>
                <w:szCs w:val="24"/>
              </w:rPr>
              <w:t>on 21 DAT</w:t>
            </w:r>
          </w:p>
        </w:tc>
        <w:tc>
          <w:tcPr>
            <w:tcW w:w="1344" w:type="dxa"/>
            <w:vAlign w:val="center"/>
          </w:tcPr>
          <w:p w14:paraId="4CE6096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7.60        (57.34)</w:t>
            </w:r>
          </w:p>
        </w:tc>
        <w:tc>
          <w:tcPr>
            <w:tcW w:w="1350" w:type="dxa"/>
            <w:vAlign w:val="center"/>
          </w:tcPr>
          <w:p w14:paraId="30047E54"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9.95       (98.53)</w:t>
            </w:r>
          </w:p>
        </w:tc>
      </w:tr>
      <w:tr w:rsidR="00901C19" w:rsidRPr="0058338A" w14:paraId="7FD88057" w14:textId="77777777" w:rsidTr="00657C54">
        <w:trPr>
          <w:trHeight w:val="938"/>
        </w:trPr>
        <w:tc>
          <w:tcPr>
            <w:tcW w:w="5665" w:type="dxa"/>
            <w:vAlign w:val="center"/>
          </w:tcPr>
          <w:p w14:paraId="3F294261" w14:textId="77777777" w:rsidR="00901C19" w:rsidRPr="002E4F6E" w:rsidRDefault="00901C19" w:rsidP="00657C54">
            <w:pPr>
              <w:tabs>
                <w:tab w:val="left" w:pos="2694"/>
              </w:tabs>
              <w:ind w:left="601" w:right="134" w:hanging="421"/>
              <w:rPr>
                <w:rFonts w:ascii="Times New Roman" w:hAnsi="Times New Roman" w:cs="Times New Roman"/>
                <w:sz w:val="24"/>
                <w:szCs w:val="24"/>
              </w:rPr>
            </w:pPr>
            <w:r w:rsidRPr="002E4F6E">
              <w:rPr>
                <w:rFonts w:ascii="Times New Roman" w:hAnsi="Times New Roman" w:cs="Times New Roman"/>
                <w:sz w:val="24"/>
                <w:szCs w:val="24"/>
              </w:rPr>
              <w:t>T</w:t>
            </w:r>
            <w:r w:rsidRPr="002E4F6E">
              <w:rPr>
                <w:rFonts w:ascii="Times New Roman" w:hAnsi="Times New Roman" w:cs="Times New Roman"/>
                <w:sz w:val="24"/>
                <w:szCs w:val="24"/>
                <w:vertAlign w:val="subscript"/>
              </w:rPr>
              <w:t xml:space="preserve">9 </w:t>
            </w:r>
            <w:r w:rsidRPr="002E4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7C18">
              <w:rPr>
                <w:rFonts w:ascii="Times New Roman" w:hAnsi="Times New Roman" w:cs="Times New Roman"/>
                <w:spacing w:val="-6"/>
                <w:sz w:val="24"/>
                <w:szCs w:val="24"/>
              </w:rPr>
              <w:t xml:space="preserve">Pre-emergence application of  </w:t>
            </w:r>
            <w:proofErr w:type="spellStart"/>
            <w:r w:rsidRPr="00DC7C18">
              <w:rPr>
                <w:rFonts w:ascii="Times New Roman" w:hAnsi="Times New Roman" w:cs="Times New Roman"/>
                <w:spacing w:val="-6"/>
                <w:sz w:val="24"/>
                <w:szCs w:val="24"/>
              </w:rPr>
              <w:t>Metsulfuron</w:t>
            </w:r>
            <w:proofErr w:type="spellEnd"/>
            <w:r w:rsidRPr="00DC7C18">
              <w:rPr>
                <w:rFonts w:ascii="Times New Roman" w:hAnsi="Times New Roman" w:cs="Times New Roman"/>
                <w:spacing w:val="-6"/>
                <w:sz w:val="24"/>
                <w:szCs w:val="24"/>
              </w:rPr>
              <w:t>-methyl</w:t>
            </w:r>
            <w:r>
              <w:rPr>
                <w:rFonts w:ascii="Times New Roman" w:hAnsi="Times New Roman" w:cs="Times New Roman"/>
                <w:spacing w:val="-6"/>
                <w:sz w:val="24"/>
                <w:szCs w:val="24"/>
              </w:rPr>
              <w:t xml:space="preserve"> </w:t>
            </w:r>
            <w:r w:rsidRPr="002E4F6E">
              <w:rPr>
                <w:rFonts w:ascii="Times New Roman" w:hAnsi="Times New Roman" w:cs="Times New Roman"/>
                <w:sz w:val="24"/>
                <w:szCs w:val="24"/>
              </w:rPr>
              <w:t>10%+ Chlorimuron-ethyl  10% WP @ 20 g</w:t>
            </w:r>
            <w:r>
              <w:rPr>
                <w:rFonts w:ascii="Times New Roman" w:hAnsi="Times New Roman" w:cs="Times New Roman"/>
                <w:sz w:val="24"/>
                <w:szCs w:val="24"/>
              </w:rPr>
              <w:t xml:space="preserve"> </w:t>
            </w:r>
            <w:r w:rsidRPr="002E4F6E">
              <w:rPr>
                <w:rFonts w:ascii="Times New Roman" w:hAnsi="Times New Roman" w:cs="Times New Roman"/>
                <w:sz w:val="24"/>
                <w:szCs w:val="24"/>
              </w:rPr>
              <w:t>ha</w:t>
            </w:r>
            <w:r>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3 DAT +  Post-emergence application of Fenoxaprop-p-ethyl 6.9 %</w:t>
            </w:r>
            <w:r>
              <w:rPr>
                <w:rFonts w:ascii="Times New Roman" w:hAnsi="Times New Roman" w:cs="Times New Roman"/>
                <w:sz w:val="24"/>
                <w:szCs w:val="24"/>
              </w:rPr>
              <w:t xml:space="preserve"> </w:t>
            </w:r>
            <w:r w:rsidRPr="002E4F6E">
              <w:rPr>
                <w:rFonts w:ascii="Times New Roman" w:hAnsi="Times New Roman" w:cs="Times New Roman"/>
                <w:sz w:val="24"/>
                <w:szCs w:val="24"/>
              </w:rPr>
              <w:t xml:space="preserve">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2E4F6E">
              <w:rPr>
                <w:rFonts w:ascii="Times New Roman" w:hAnsi="Times New Roman" w:cs="Times New Roman"/>
                <w:sz w:val="24"/>
                <w:szCs w:val="24"/>
              </w:rPr>
              <w:t xml:space="preserve"> ha</w:t>
            </w:r>
            <w:r w:rsidRPr="002E4F6E">
              <w:rPr>
                <w:rFonts w:ascii="Times New Roman" w:hAnsi="Times New Roman" w:cs="Times New Roman"/>
                <w:sz w:val="24"/>
                <w:szCs w:val="24"/>
                <w:vertAlign w:val="superscript"/>
              </w:rPr>
              <w:t>-1</w:t>
            </w:r>
            <w:r w:rsidRPr="002E4F6E">
              <w:rPr>
                <w:rFonts w:ascii="Times New Roman" w:hAnsi="Times New Roman" w:cs="Times New Roman"/>
                <w:sz w:val="24"/>
                <w:szCs w:val="24"/>
              </w:rPr>
              <w:t xml:space="preserve"> on 21 DAT</w:t>
            </w:r>
          </w:p>
        </w:tc>
        <w:tc>
          <w:tcPr>
            <w:tcW w:w="1344" w:type="dxa"/>
            <w:vAlign w:val="center"/>
          </w:tcPr>
          <w:p w14:paraId="2CE45C8E"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7.04        (49.15)</w:t>
            </w:r>
          </w:p>
        </w:tc>
        <w:tc>
          <w:tcPr>
            <w:tcW w:w="1350" w:type="dxa"/>
            <w:vAlign w:val="center"/>
          </w:tcPr>
          <w:p w14:paraId="4FBF7AD8"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9.29       (85.94)</w:t>
            </w:r>
          </w:p>
        </w:tc>
      </w:tr>
      <w:tr w:rsidR="00901C19" w:rsidRPr="0058338A" w14:paraId="75D98801" w14:textId="77777777" w:rsidTr="00657C54">
        <w:trPr>
          <w:trHeight w:val="642"/>
        </w:trPr>
        <w:tc>
          <w:tcPr>
            <w:tcW w:w="5665" w:type="dxa"/>
            <w:vAlign w:val="center"/>
          </w:tcPr>
          <w:p w14:paraId="2FC07B93"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proofErr w:type="spellStart"/>
            <w:r w:rsidRPr="0058338A">
              <w:rPr>
                <w:rFonts w:ascii="Times New Roman" w:hAnsi="Times New Roman" w:cs="Times New Roman"/>
                <w:sz w:val="24"/>
                <w:szCs w:val="24"/>
              </w:rPr>
              <w:t>S.Ed</w:t>
            </w:r>
            <w:proofErr w:type="spellEnd"/>
          </w:p>
        </w:tc>
        <w:tc>
          <w:tcPr>
            <w:tcW w:w="1344" w:type="dxa"/>
            <w:vAlign w:val="center"/>
          </w:tcPr>
          <w:p w14:paraId="0651748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0.18</w:t>
            </w:r>
          </w:p>
        </w:tc>
        <w:tc>
          <w:tcPr>
            <w:tcW w:w="1350" w:type="dxa"/>
            <w:vAlign w:val="center"/>
          </w:tcPr>
          <w:p w14:paraId="7DEFDC0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0.23</w:t>
            </w:r>
          </w:p>
        </w:tc>
      </w:tr>
      <w:tr w:rsidR="00901C19" w:rsidRPr="0058338A" w14:paraId="74C77F64" w14:textId="77777777" w:rsidTr="00657C54">
        <w:trPr>
          <w:trHeight w:val="836"/>
        </w:trPr>
        <w:tc>
          <w:tcPr>
            <w:tcW w:w="5665" w:type="dxa"/>
            <w:vAlign w:val="center"/>
          </w:tcPr>
          <w:p w14:paraId="354391DD"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CD (P=0.05)</w:t>
            </w:r>
          </w:p>
        </w:tc>
        <w:tc>
          <w:tcPr>
            <w:tcW w:w="1344" w:type="dxa"/>
            <w:vAlign w:val="center"/>
          </w:tcPr>
          <w:p w14:paraId="7C3F9CB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0.39</w:t>
            </w:r>
          </w:p>
        </w:tc>
        <w:tc>
          <w:tcPr>
            <w:tcW w:w="1350" w:type="dxa"/>
            <w:vAlign w:val="center"/>
          </w:tcPr>
          <w:p w14:paraId="2F6C9CC8"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0.50</w:t>
            </w:r>
          </w:p>
        </w:tc>
      </w:tr>
    </w:tbl>
    <w:p w14:paraId="246F1E42"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r w:rsidRPr="0058338A">
        <w:rPr>
          <w:rFonts w:ascii="Times New Roman" w:hAnsi="Times New Roman" w:cs="Times New Roman"/>
          <w:b/>
          <w:bCs/>
          <w:color w:val="131011"/>
          <w:sz w:val="24"/>
          <w:szCs w:val="24"/>
        </w:rPr>
        <w:t xml:space="preserve">   </w:t>
      </w:r>
      <w:r w:rsidRPr="0058338A">
        <w:rPr>
          <w:rFonts w:ascii="Times New Roman" w:hAnsi="Times New Roman" w:cs="Times New Roman"/>
          <w:sz w:val="24"/>
          <w:szCs w:val="24"/>
        </w:rPr>
        <w:t>(Figures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w:t>
      </w:r>
      <w:r w:rsidRPr="0058338A">
        <w:rPr>
          <w:rFonts w:ascii="Times New Roman" w:hAnsi="Times New Roman" w:cs="Times New Roman"/>
          <w:spacing w:val="-3"/>
          <w:sz w:val="24"/>
          <w:szCs w:val="24"/>
        </w:rPr>
        <w:t xml:space="preserve"> </w:t>
      </w:r>
      <w:r w:rsidRPr="0058338A">
        <w:rPr>
          <w:rFonts w:ascii="Times New Roman" w:hAnsi="Times New Roman" w:cs="Times New Roman"/>
          <w:sz w:val="24"/>
          <w:szCs w:val="24"/>
        </w:rPr>
        <w:t>parenthesis</w:t>
      </w:r>
      <w:r w:rsidRPr="0058338A">
        <w:rPr>
          <w:rFonts w:ascii="Times New Roman" w:hAnsi="Times New Roman" w:cs="Times New Roman"/>
          <w:spacing w:val="-2"/>
          <w:sz w:val="24"/>
          <w:szCs w:val="24"/>
        </w:rPr>
        <w:t xml:space="preserve"> </w:t>
      </w:r>
      <w:r w:rsidRPr="0058338A">
        <w:rPr>
          <w:rFonts w:ascii="Times New Roman" w:hAnsi="Times New Roman" w:cs="Times New Roman"/>
          <w:sz w:val="24"/>
          <w:szCs w:val="24"/>
        </w:rPr>
        <w:t>indicate the</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original</w:t>
      </w:r>
      <w:r w:rsidRPr="0058338A">
        <w:rPr>
          <w:rFonts w:ascii="Times New Roman" w:hAnsi="Times New Roman" w:cs="Times New Roman"/>
          <w:spacing w:val="-5"/>
          <w:sz w:val="24"/>
          <w:szCs w:val="24"/>
        </w:rPr>
        <w:t xml:space="preserve"> </w:t>
      </w:r>
      <w:r w:rsidRPr="0058338A">
        <w:rPr>
          <w:rFonts w:ascii="Times New Roman" w:hAnsi="Times New Roman" w:cs="Times New Roman"/>
          <w:sz w:val="24"/>
          <w:szCs w:val="24"/>
        </w:rPr>
        <w:t>value)</w:t>
      </w:r>
    </w:p>
    <w:p w14:paraId="55E8986D"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r>
        <w:rPr>
          <w:rFonts w:ascii="Times New Roman" w:hAnsi="Times New Roman" w:cs="Times New Roman"/>
          <w:sz w:val="24"/>
          <w:szCs w:val="24"/>
        </w:rPr>
        <w:t xml:space="preserve">   (</w:t>
      </w:r>
      <w:r w:rsidRPr="005B2C7A">
        <w:rPr>
          <w:rFonts w:ascii="Times New Roman" w:hAnsi="Times New Roman" w:cs="Times New Roman"/>
          <w:sz w:val="24"/>
          <w:szCs w:val="24"/>
        </w:rPr>
        <w:t>Data are subjected to square root transformation</w:t>
      </w:r>
      <w:r>
        <w:rPr>
          <w:rFonts w:ascii="Times New Roman" w:hAnsi="Times New Roman" w:cs="Times New Roman"/>
          <w:sz w:val="24"/>
          <w:szCs w:val="24"/>
        </w:rPr>
        <w:t>)</w:t>
      </w:r>
    </w:p>
    <w:p w14:paraId="03FE5AD7"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38435A5E"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7FE0378B"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754D8F3C" w14:textId="77777777" w:rsidR="00901C19" w:rsidRDefault="00901C19" w:rsidP="00901C19">
      <w:pPr>
        <w:tabs>
          <w:tab w:val="left" w:pos="709"/>
          <w:tab w:val="left" w:pos="2694"/>
        </w:tabs>
        <w:spacing w:before="1" w:after="0"/>
        <w:ind w:left="180" w:right="134"/>
        <w:rPr>
          <w:rFonts w:ascii="Times New Roman" w:hAnsi="Times New Roman" w:cs="Times New Roman"/>
          <w:sz w:val="24"/>
          <w:szCs w:val="24"/>
        </w:rPr>
      </w:pPr>
    </w:p>
    <w:p w14:paraId="4121BB64" w14:textId="1C15B970" w:rsidR="00901C19" w:rsidRPr="0058338A" w:rsidRDefault="00901C19" w:rsidP="00901C19">
      <w:pPr>
        <w:tabs>
          <w:tab w:val="left" w:pos="709"/>
          <w:tab w:val="left" w:pos="2694"/>
        </w:tabs>
        <w:autoSpaceDE w:val="0"/>
        <w:autoSpaceDN w:val="0"/>
        <w:adjustRightInd w:val="0"/>
        <w:spacing w:after="0" w:line="240" w:lineRule="auto"/>
        <w:ind w:left="180" w:right="134"/>
        <w:jc w:val="center"/>
        <w:rPr>
          <w:rFonts w:ascii="Times New Roman" w:hAnsi="Times New Roman" w:cs="Times New Roman"/>
          <w:b/>
          <w:bCs/>
          <w:color w:val="0D0B0C"/>
          <w:sz w:val="24"/>
          <w:szCs w:val="24"/>
        </w:rPr>
      </w:pPr>
      <w:r w:rsidRPr="0058338A">
        <w:rPr>
          <w:rFonts w:ascii="Times New Roman" w:hAnsi="Times New Roman" w:cs="Times New Roman"/>
          <w:b/>
          <w:bCs/>
          <w:color w:val="0B090A"/>
          <w:sz w:val="24"/>
          <w:szCs w:val="24"/>
        </w:rPr>
        <w:t xml:space="preserve">Table </w:t>
      </w:r>
      <w:r>
        <w:rPr>
          <w:rFonts w:ascii="Times New Roman" w:hAnsi="Times New Roman" w:cs="Times New Roman"/>
          <w:b/>
          <w:bCs/>
          <w:color w:val="0B090A"/>
          <w:sz w:val="24"/>
          <w:szCs w:val="24"/>
        </w:rPr>
        <w:t>4</w:t>
      </w:r>
      <w:r w:rsidRPr="0058338A">
        <w:rPr>
          <w:rFonts w:ascii="Times New Roman" w:hAnsi="Times New Roman" w:cs="Times New Roman"/>
          <w:b/>
          <w:bCs/>
          <w:color w:val="0B090A"/>
          <w:sz w:val="24"/>
          <w:szCs w:val="24"/>
        </w:rPr>
        <w:t xml:space="preserve">. </w:t>
      </w:r>
      <w:r w:rsidRPr="0058338A">
        <w:rPr>
          <w:rFonts w:ascii="Times New Roman" w:hAnsi="Times New Roman" w:cs="Times New Roman"/>
          <w:b/>
          <w:bCs/>
          <w:color w:val="131011"/>
          <w:sz w:val="24"/>
          <w:szCs w:val="24"/>
        </w:rPr>
        <w:t>Efficacy of low dose herbicides</w:t>
      </w:r>
      <w:r w:rsidRPr="0058338A">
        <w:rPr>
          <w:rFonts w:ascii="Times New Roman" w:hAnsi="Times New Roman" w:cs="Times New Roman"/>
          <w:b/>
          <w:bCs/>
          <w:color w:val="0D0B0C"/>
          <w:sz w:val="24"/>
          <w:szCs w:val="24"/>
        </w:rPr>
        <w:t xml:space="preserve"> on nutrient removal by weeds (kg ha</w:t>
      </w:r>
      <w:r w:rsidRPr="0058338A">
        <w:rPr>
          <w:rFonts w:ascii="Times New Roman" w:hAnsi="Times New Roman" w:cs="Times New Roman"/>
          <w:b/>
          <w:bCs/>
          <w:color w:val="0D0B0C"/>
          <w:sz w:val="24"/>
          <w:szCs w:val="24"/>
          <w:vertAlign w:val="superscript"/>
        </w:rPr>
        <w:t>-1</w:t>
      </w:r>
      <w:r w:rsidRPr="0058338A">
        <w:rPr>
          <w:rFonts w:ascii="Times New Roman" w:hAnsi="Times New Roman" w:cs="Times New Roman"/>
          <w:b/>
          <w:bCs/>
          <w:color w:val="0D0B0C"/>
          <w:sz w:val="24"/>
          <w:szCs w:val="24"/>
        </w:rPr>
        <w:t>) at 60 DAT in transplanted rice</w:t>
      </w:r>
    </w:p>
    <w:p w14:paraId="461EC8EA" w14:textId="77777777" w:rsidR="00901C19" w:rsidRPr="0058338A" w:rsidRDefault="00901C19" w:rsidP="00901C19">
      <w:pPr>
        <w:tabs>
          <w:tab w:val="left" w:pos="709"/>
          <w:tab w:val="left" w:pos="2694"/>
        </w:tabs>
        <w:autoSpaceDE w:val="0"/>
        <w:autoSpaceDN w:val="0"/>
        <w:adjustRightInd w:val="0"/>
        <w:spacing w:after="0" w:line="240" w:lineRule="auto"/>
        <w:ind w:left="180" w:right="134"/>
        <w:rPr>
          <w:rFonts w:ascii="Times New Roman" w:hAnsi="Times New Roman" w:cs="Times New Roman"/>
          <w:b/>
          <w:bCs/>
          <w:color w:val="0D0B0C"/>
          <w:sz w:val="24"/>
          <w:szCs w:val="24"/>
        </w:rPr>
      </w:pPr>
    </w:p>
    <w:tbl>
      <w:tblPr>
        <w:tblStyle w:val="TableGrid1"/>
        <w:tblpPr w:leftFromText="181" w:rightFromText="181" w:vertAnchor="text" w:horzAnchor="margin" w:tblpXSpec="center" w:tblpY="1"/>
        <w:tblW w:w="8936" w:type="dxa"/>
        <w:tblLook w:val="04A0" w:firstRow="1" w:lastRow="0" w:firstColumn="1" w:lastColumn="0" w:noHBand="0" w:noVBand="1"/>
      </w:tblPr>
      <w:tblGrid>
        <w:gridCol w:w="5534"/>
        <w:gridCol w:w="1134"/>
        <w:gridCol w:w="1134"/>
        <w:gridCol w:w="1134"/>
      </w:tblGrid>
      <w:tr w:rsidR="00901C19" w:rsidRPr="0058338A" w14:paraId="00DBCE3C" w14:textId="77777777" w:rsidTr="00657C54">
        <w:trPr>
          <w:trHeight w:val="1085"/>
        </w:trPr>
        <w:tc>
          <w:tcPr>
            <w:tcW w:w="5534" w:type="dxa"/>
            <w:vAlign w:val="center"/>
          </w:tcPr>
          <w:p w14:paraId="260E8DD4" w14:textId="77777777" w:rsidR="00901C19" w:rsidRPr="0058338A" w:rsidRDefault="00901C19" w:rsidP="00657C54">
            <w:pPr>
              <w:tabs>
                <w:tab w:val="left" w:pos="709"/>
                <w:tab w:val="left" w:pos="2694"/>
              </w:tabs>
              <w:ind w:left="180" w:right="134"/>
              <w:jc w:val="center"/>
              <w:rPr>
                <w:rFonts w:ascii="Times New Roman" w:hAnsi="Times New Roman" w:cs="Times New Roman"/>
                <w:b/>
                <w:sz w:val="24"/>
                <w:szCs w:val="24"/>
              </w:rPr>
            </w:pPr>
            <w:r w:rsidRPr="0058338A">
              <w:rPr>
                <w:rFonts w:ascii="Times New Roman" w:hAnsi="Times New Roman" w:cs="Times New Roman"/>
                <w:b/>
                <w:sz w:val="24"/>
                <w:szCs w:val="24"/>
              </w:rPr>
              <w:t>Treatments</w:t>
            </w:r>
          </w:p>
        </w:tc>
        <w:tc>
          <w:tcPr>
            <w:tcW w:w="1134" w:type="dxa"/>
            <w:vAlign w:val="center"/>
          </w:tcPr>
          <w:p w14:paraId="1763C92C"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N</w:t>
            </w:r>
          </w:p>
          <w:p w14:paraId="6A295793"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(Kg ha</w:t>
            </w:r>
            <w:r w:rsidRPr="0058338A">
              <w:rPr>
                <w:rFonts w:ascii="Times New Roman" w:hAnsi="Times New Roman" w:cs="Times New Roman"/>
                <w:b/>
                <w:sz w:val="24"/>
                <w:szCs w:val="24"/>
                <w:vertAlign w:val="superscript"/>
              </w:rPr>
              <w:t>-1</w:t>
            </w:r>
            <w:r w:rsidRPr="0058338A">
              <w:rPr>
                <w:rFonts w:ascii="Times New Roman" w:hAnsi="Times New Roman" w:cs="Times New Roman"/>
                <w:b/>
                <w:sz w:val="24"/>
                <w:szCs w:val="24"/>
              </w:rPr>
              <w:t>)</w:t>
            </w:r>
          </w:p>
        </w:tc>
        <w:tc>
          <w:tcPr>
            <w:tcW w:w="1134" w:type="dxa"/>
            <w:vAlign w:val="center"/>
          </w:tcPr>
          <w:p w14:paraId="4F11A441"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P</w:t>
            </w:r>
            <w:r w:rsidRPr="0058338A">
              <w:rPr>
                <w:rFonts w:ascii="Times New Roman" w:hAnsi="Times New Roman" w:cs="Times New Roman"/>
                <w:b/>
                <w:sz w:val="24"/>
                <w:szCs w:val="24"/>
                <w:vertAlign w:val="subscript"/>
              </w:rPr>
              <w:t>2</w:t>
            </w:r>
            <w:r w:rsidRPr="0058338A">
              <w:rPr>
                <w:rFonts w:ascii="Times New Roman" w:hAnsi="Times New Roman" w:cs="Times New Roman"/>
                <w:b/>
                <w:sz w:val="24"/>
                <w:szCs w:val="24"/>
              </w:rPr>
              <w:t>O</w:t>
            </w:r>
            <w:r w:rsidRPr="0058338A">
              <w:rPr>
                <w:rFonts w:ascii="Times New Roman" w:hAnsi="Times New Roman" w:cs="Times New Roman"/>
                <w:b/>
                <w:sz w:val="24"/>
                <w:szCs w:val="24"/>
                <w:vertAlign w:val="subscript"/>
              </w:rPr>
              <w:t>5</w:t>
            </w:r>
          </w:p>
          <w:p w14:paraId="72D72322"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(Kg ha</w:t>
            </w:r>
            <w:r w:rsidRPr="0058338A">
              <w:rPr>
                <w:rFonts w:ascii="Times New Roman" w:hAnsi="Times New Roman" w:cs="Times New Roman"/>
                <w:b/>
                <w:sz w:val="24"/>
                <w:szCs w:val="24"/>
                <w:vertAlign w:val="superscript"/>
              </w:rPr>
              <w:t>-1</w:t>
            </w:r>
            <w:r w:rsidRPr="0058338A">
              <w:rPr>
                <w:rFonts w:ascii="Times New Roman" w:hAnsi="Times New Roman" w:cs="Times New Roman"/>
                <w:b/>
                <w:sz w:val="24"/>
                <w:szCs w:val="24"/>
              </w:rPr>
              <w:t>)</w:t>
            </w:r>
          </w:p>
        </w:tc>
        <w:tc>
          <w:tcPr>
            <w:tcW w:w="1134" w:type="dxa"/>
            <w:vAlign w:val="center"/>
          </w:tcPr>
          <w:p w14:paraId="426BC12B"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w:t>
            </w:r>
            <w:r w:rsidRPr="0058338A">
              <w:rPr>
                <w:rFonts w:ascii="Times New Roman" w:hAnsi="Times New Roman" w:cs="Times New Roman"/>
                <w:b/>
                <w:sz w:val="24"/>
                <w:szCs w:val="24"/>
                <w:vertAlign w:val="subscript"/>
              </w:rPr>
              <w:t>2</w:t>
            </w:r>
            <w:r w:rsidRPr="0058338A">
              <w:rPr>
                <w:rFonts w:ascii="Times New Roman" w:hAnsi="Times New Roman" w:cs="Times New Roman"/>
                <w:b/>
                <w:sz w:val="24"/>
                <w:szCs w:val="24"/>
              </w:rPr>
              <w:t>O</w:t>
            </w:r>
          </w:p>
          <w:p w14:paraId="3ADE652A" w14:textId="77777777" w:rsidR="00901C19" w:rsidRPr="0058338A" w:rsidRDefault="00901C19" w:rsidP="00657C54">
            <w:pPr>
              <w:tabs>
                <w:tab w:val="left" w:pos="559"/>
                <w:tab w:val="left" w:pos="2694"/>
              </w:tabs>
              <w:ind w:right="-15"/>
              <w:jc w:val="center"/>
              <w:rPr>
                <w:rFonts w:ascii="Times New Roman" w:hAnsi="Times New Roman" w:cs="Times New Roman"/>
                <w:b/>
                <w:sz w:val="24"/>
                <w:szCs w:val="24"/>
              </w:rPr>
            </w:pPr>
            <w:r w:rsidRPr="0058338A">
              <w:rPr>
                <w:rFonts w:ascii="Times New Roman" w:hAnsi="Times New Roman" w:cs="Times New Roman"/>
                <w:b/>
                <w:sz w:val="24"/>
                <w:szCs w:val="24"/>
              </w:rPr>
              <w:t>(Kg ha</w:t>
            </w:r>
            <w:r w:rsidRPr="0058338A">
              <w:rPr>
                <w:rFonts w:ascii="Times New Roman" w:hAnsi="Times New Roman" w:cs="Times New Roman"/>
                <w:b/>
                <w:sz w:val="24"/>
                <w:szCs w:val="24"/>
                <w:vertAlign w:val="superscript"/>
              </w:rPr>
              <w:t>-1</w:t>
            </w:r>
            <w:r w:rsidRPr="0058338A">
              <w:rPr>
                <w:rFonts w:ascii="Times New Roman" w:hAnsi="Times New Roman" w:cs="Times New Roman"/>
                <w:b/>
                <w:sz w:val="24"/>
                <w:szCs w:val="24"/>
              </w:rPr>
              <w:t>)</w:t>
            </w:r>
          </w:p>
        </w:tc>
      </w:tr>
      <w:tr w:rsidR="00901C19" w:rsidRPr="0058338A" w14:paraId="65620320" w14:textId="77777777" w:rsidTr="00657C54">
        <w:trPr>
          <w:trHeight w:val="995"/>
        </w:trPr>
        <w:tc>
          <w:tcPr>
            <w:tcW w:w="5534" w:type="dxa"/>
            <w:vAlign w:val="center"/>
          </w:tcPr>
          <w:p w14:paraId="0B837C56" w14:textId="77777777" w:rsidR="00901C19" w:rsidRPr="0058338A" w:rsidRDefault="00901C19" w:rsidP="00657C54">
            <w:pPr>
              <w:tabs>
                <w:tab w:val="left" w:pos="709"/>
                <w:tab w:val="left" w:pos="2694"/>
              </w:tabs>
              <w:ind w:left="180" w:right="134"/>
              <w:jc w:val="both"/>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rPr>
              <w:softHyphen/>
            </w:r>
            <w:r w:rsidRPr="0058338A">
              <w:rPr>
                <w:rFonts w:ascii="Times New Roman" w:hAnsi="Times New Roman" w:cs="Times New Roman"/>
                <w:sz w:val="24"/>
                <w:szCs w:val="24"/>
                <w:vertAlign w:val="subscript"/>
              </w:rPr>
              <w:t xml:space="preserve">1 </w:t>
            </w:r>
            <w:r w:rsidRPr="0058338A">
              <w:rPr>
                <w:rFonts w:ascii="Times New Roman" w:hAnsi="Times New Roman" w:cs="Times New Roman"/>
                <w:sz w:val="24"/>
                <w:szCs w:val="24"/>
              </w:rPr>
              <w:t xml:space="preserve">- </w:t>
            </w:r>
            <w:r w:rsidRPr="0058338A">
              <w:rPr>
                <w:rFonts w:ascii="Times New Roman" w:hAnsi="Times New Roman" w:cs="Times New Roman"/>
                <w:sz w:val="24"/>
                <w:szCs w:val="24"/>
                <w:vertAlign w:val="subscript"/>
              </w:rPr>
              <w:t xml:space="preserve"> </w:t>
            </w:r>
            <w:r w:rsidRPr="0058338A">
              <w:rPr>
                <w:rFonts w:ascii="Times New Roman" w:hAnsi="Times New Roman" w:cs="Times New Roman"/>
                <w:sz w:val="24"/>
                <w:szCs w:val="24"/>
              </w:rPr>
              <w:t xml:space="preserve"> </w:t>
            </w:r>
            <w:proofErr w:type="spellStart"/>
            <w:r w:rsidRPr="0058338A">
              <w:rPr>
                <w:rFonts w:ascii="Times New Roman" w:hAnsi="Times New Roman" w:cs="Times New Roman"/>
                <w:sz w:val="24"/>
                <w:szCs w:val="24"/>
              </w:rPr>
              <w:t>Unweeded</w:t>
            </w:r>
            <w:proofErr w:type="spellEnd"/>
            <w:r w:rsidRPr="0058338A">
              <w:rPr>
                <w:rFonts w:ascii="Times New Roman" w:hAnsi="Times New Roman" w:cs="Times New Roman"/>
                <w:sz w:val="24"/>
                <w:szCs w:val="24"/>
              </w:rPr>
              <w:t xml:space="preserve"> control</w:t>
            </w:r>
          </w:p>
        </w:tc>
        <w:tc>
          <w:tcPr>
            <w:tcW w:w="1134" w:type="dxa"/>
            <w:vAlign w:val="center"/>
          </w:tcPr>
          <w:p w14:paraId="4E45ACFC"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36.32</w:t>
            </w:r>
          </w:p>
        </w:tc>
        <w:tc>
          <w:tcPr>
            <w:tcW w:w="1134" w:type="dxa"/>
            <w:vAlign w:val="center"/>
          </w:tcPr>
          <w:p w14:paraId="620A184C"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14.65</w:t>
            </w:r>
          </w:p>
        </w:tc>
        <w:tc>
          <w:tcPr>
            <w:tcW w:w="1134" w:type="dxa"/>
            <w:vAlign w:val="center"/>
          </w:tcPr>
          <w:p w14:paraId="38530E8D"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26.43</w:t>
            </w:r>
          </w:p>
        </w:tc>
      </w:tr>
      <w:tr w:rsidR="00901C19" w:rsidRPr="0058338A" w14:paraId="3A874E1C" w14:textId="77777777" w:rsidTr="00657C54">
        <w:trPr>
          <w:trHeight w:val="995"/>
        </w:trPr>
        <w:tc>
          <w:tcPr>
            <w:tcW w:w="5534" w:type="dxa"/>
            <w:vAlign w:val="center"/>
          </w:tcPr>
          <w:p w14:paraId="7C1EBC89" w14:textId="77777777" w:rsidR="00901C19" w:rsidRPr="0058338A" w:rsidRDefault="00901C19" w:rsidP="00657C54">
            <w:pPr>
              <w:tabs>
                <w:tab w:val="left" w:pos="709"/>
                <w:tab w:val="left" w:pos="2694"/>
              </w:tabs>
              <w:ind w:left="180" w:right="134"/>
              <w:jc w:val="both"/>
              <w:rPr>
                <w:rFonts w:ascii="Times New Roman" w:hAnsi="Times New Roman" w:cs="Times New Roman"/>
                <w:sz w:val="24"/>
                <w:szCs w:val="24"/>
              </w:rPr>
            </w:pPr>
            <w:r w:rsidRPr="0058338A">
              <w:rPr>
                <w:rFonts w:ascii="Times New Roman" w:hAnsi="Times New Roman" w:cs="Times New Roman"/>
                <w:sz w:val="24"/>
                <w:szCs w:val="24"/>
              </w:rPr>
              <w:t>T</w:t>
            </w:r>
            <w:r w:rsidRPr="0058338A">
              <w:rPr>
                <w:rFonts w:ascii="Times New Roman" w:hAnsi="Times New Roman" w:cs="Times New Roman"/>
                <w:sz w:val="24"/>
                <w:szCs w:val="24"/>
                <w:vertAlign w:val="subscript"/>
              </w:rPr>
              <w:t>2</w:t>
            </w:r>
            <w:r w:rsidRPr="0058338A">
              <w:rPr>
                <w:rFonts w:ascii="Times New Roman" w:hAnsi="Times New Roman" w:cs="Times New Roman"/>
                <w:sz w:val="24"/>
                <w:szCs w:val="24"/>
              </w:rPr>
              <w:t xml:space="preserve"> - </w:t>
            </w:r>
            <w:r w:rsidRPr="0058338A">
              <w:rPr>
                <w:rFonts w:ascii="Times New Roman" w:hAnsi="Times New Roman" w:cs="Times New Roman"/>
                <w:bCs/>
                <w:sz w:val="24"/>
                <w:szCs w:val="24"/>
              </w:rPr>
              <w:t xml:space="preserve"> Twice Hand weeding  on 20 DAT and 40 DAT</w:t>
            </w:r>
          </w:p>
        </w:tc>
        <w:tc>
          <w:tcPr>
            <w:tcW w:w="1134" w:type="dxa"/>
            <w:vAlign w:val="center"/>
          </w:tcPr>
          <w:p w14:paraId="4233D2C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14.84</w:t>
            </w:r>
          </w:p>
        </w:tc>
        <w:tc>
          <w:tcPr>
            <w:tcW w:w="1134" w:type="dxa"/>
            <w:vAlign w:val="center"/>
          </w:tcPr>
          <w:p w14:paraId="5929CB4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7.87</w:t>
            </w:r>
          </w:p>
        </w:tc>
        <w:tc>
          <w:tcPr>
            <w:tcW w:w="1134" w:type="dxa"/>
            <w:vAlign w:val="center"/>
          </w:tcPr>
          <w:p w14:paraId="33681200"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11.51</w:t>
            </w:r>
          </w:p>
        </w:tc>
      </w:tr>
      <w:tr w:rsidR="00901C19" w:rsidRPr="0058338A" w14:paraId="5795E612" w14:textId="77777777" w:rsidTr="00657C54">
        <w:trPr>
          <w:trHeight w:val="1035"/>
        </w:trPr>
        <w:tc>
          <w:tcPr>
            <w:tcW w:w="5534" w:type="dxa"/>
            <w:vAlign w:val="center"/>
          </w:tcPr>
          <w:p w14:paraId="73CC6647"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3</w:t>
            </w:r>
            <w:r w:rsidRPr="0032748C">
              <w:rPr>
                <w:rFonts w:ascii="Times New Roman" w:hAnsi="Times New Roman" w:cs="Times New Roman"/>
                <w:sz w:val="24"/>
                <w:szCs w:val="24"/>
              </w:rPr>
              <w:t xml:space="preserve"> - Pre-emergence application of  Pretilachlor 50 % EC @ 0.75 kg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w:t>
            </w:r>
          </w:p>
        </w:tc>
        <w:tc>
          <w:tcPr>
            <w:tcW w:w="1134" w:type="dxa"/>
            <w:vAlign w:val="center"/>
          </w:tcPr>
          <w:p w14:paraId="037CB765"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23.92</w:t>
            </w:r>
          </w:p>
        </w:tc>
        <w:tc>
          <w:tcPr>
            <w:tcW w:w="1134" w:type="dxa"/>
            <w:vAlign w:val="center"/>
          </w:tcPr>
          <w:p w14:paraId="62944C1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10.56</w:t>
            </w:r>
          </w:p>
        </w:tc>
        <w:tc>
          <w:tcPr>
            <w:tcW w:w="1134" w:type="dxa"/>
            <w:vAlign w:val="center"/>
          </w:tcPr>
          <w:p w14:paraId="6E37391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18.62</w:t>
            </w:r>
          </w:p>
        </w:tc>
      </w:tr>
      <w:tr w:rsidR="00901C19" w:rsidRPr="0058338A" w14:paraId="441E0388" w14:textId="77777777" w:rsidTr="00657C54">
        <w:trPr>
          <w:trHeight w:val="995"/>
        </w:trPr>
        <w:tc>
          <w:tcPr>
            <w:tcW w:w="5534" w:type="dxa"/>
            <w:vAlign w:val="center"/>
          </w:tcPr>
          <w:p w14:paraId="2CA81BBA"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4</w:t>
            </w:r>
            <w:r w:rsidRPr="0032748C">
              <w:rPr>
                <w:rFonts w:ascii="Times New Roman" w:hAnsi="Times New Roman" w:cs="Times New Roman"/>
                <w:sz w:val="24"/>
                <w:szCs w:val="24"/>
              </w:rPr>
              <w:t xml:space="preserve"> - Pre-emergence application of  Pretilachlor 50 % EC @ 0.75 kg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 +</w:t>
            </w:r>
            <w:r>
              <w:rPr>
                <w:rFonts w:ascii="Times New Roman" w:hAnsi="Times New Roman" w:cs="Times New Roman"/>
                <w:sz w:val="24"/>
                <w:szCs w:val="24"/>
              </w:rPr>
              <w:t xml:space="preserve"> </w:t>
            </w:r>
            <w:r w:rsidRPr="0032748C">
              <w:rPr>
                <w:rFonts w:ascii="Times New Roman" w:hAnsi="Times New Roman" w:cs="Times New Roman"/>
                <w:sz w:val="24"/>
                <w:szCs w:val="24"/>
              </w:rPr>
              <w:t xml:space="preserve">One </w:t>
            </w:r>
            <w:proofErr w:type="spellStart"/>
            <w:r w:rsidRPr="0032748C">
              <w:rPr>
                <w:rFonts w:ascii="Times New Roman" w:hAnsi="Times New Roman" w:cs="Times New Roman"/>
                <w:sz w:val="24"/>
                <w:szCs w:val="24"/>
              </w:rPr>
              <w:t>Handweeding</w:t>
            </w:r>
            <w:proofErr w:type="spellEnd"/>
            <w:r w:rsidRPr="0032748C">
              <w:rPr>
                <w:rFonts w:ascii="Times New Roman" w:hAnsi="Times New Roman" w:cs="Times New Roman"/>
                <w:sz w:val="24"/>
                <w:szCs w:val="24"/>
              </w:rPr>
              <w:t xml:space="preserve">  on 30 DAT</w:t>
            </w:r>
          </w:p>
        </w:tc>
        <w:tc>
          <w:tcPr>
            <w:tcW w:w="1134" w:type="dxa"/>
            <w:vAlign w:val="center"/>
          </w:tcPr>
          <w:p w14:paraId="483C8A95"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19.10</w:t>
            </w:r>
          </w:p>
        </w:tc>
        <w:tc>
          <w:tcPr>
            <w:tcW w:w="1134" w:type="dxa"/>
            <w:vAlign w:val="center"/>
          </w:tcPr>
          <w:p w14:paraId="559D5211"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9.26</w:t>
            </w:r>
          </w:p>
        </w:tc>
        <w:tc>
          <w:tcPr>
            <w:tcW w:w="1134" w:type="dxa"/>
            <w:vAlign w:val="center"/>
          </w:tcPr>
          <w:p w14:paraId="0F622B26"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15.01</w:t>
            </w:r>
          </w:p>
        </w:tc>
      </w:tr>
      <w:tr w:rsidR="00901C19" w:rsidRPr="0058338A" w14:paraId="553C2E98" w14:textId="77777777" w:rsidTr="00657C54">
        <w:trPr>
          <w:trHeight w:val="1035"/>
        </w:trPr>
        <w:tc>
          <w:tcPr>
            <w:tcW w:w="5534" w:type="dxa"/>
            <w:vAlign w:val="center"/>
          </w:tcPr>
          <w:p w14:paraId="4E7A511F"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5</w:t>
            </w:r>
            <w:r w:rsidRPr="0032748C">
              <w:rPr>
                <w:rFonts w:ascii="Times New Roman" w:hAnsi="Times New Roman" w:cs="Times New Roman"/>
                <w:sz w:val="24"/>
                <w:szCs w:val="24"/>
              </w:rPr>
              <w:t xml:space="preserve"> - </w:t>
            </w:r>
            <w:r w:rsidRPr="00C01B3C">
              <w:rPr>
                <w:rFonts w:ascii="Times New Roman" w:hAnsi="Times New Roman" w:cs="Times New Roman"/>
                <w:spacing w:val="-6"/>
                <w:sz w:val="24"/>
                <w:szCs w:val="24"/>
              </w:rPr>
              <w:t xml:space="preserve">Pre-emergence application of  </w:t>
            </w:r>
            <w:proofErr w:type="spellStart"/>
            <w:r w:rsidRPr="00C01B3C">
              <w:rPr>
                <w:rFonts w:ascii="Times New Roman" w:hAnsi="Times New Roman" w:cs="Times New Roman"/>
                <w:spacing w:val="-6"/>
                <w:sz w:val="24"/>
                <w:szCs w:val="24"/>
              </w:rPr>
              <w:t>Metsulfuron</w:t>
            </w:r>
            <w:proofErr w:type="spellEnd"/>
            <w:r w:rsidRPr="00C01B3C">
              <w:rPr>
                <w:rFonts w:ascii="Times New Roman" w:hAnsi="Times New Roman" w:cs="Times New Roman"/>
                <w:spacing w:val="-6"/>
                <w:sz w:val="24"/>
                <w:szCs w:val="24"/>
              </w:rPr>
              <w:t>-methyl</w:t>
            </w:r>
            <w:r w:rsidRPr="0032748C">
              <w:rPr>
                <w:rFonts w:ascii="Times New Roman" w:hAnsi="Times New Roman" w:cs="Times New Roman"/>
                <w:sz w:val="24"/>
                <w:szCs w:val="24"/>
              </w:rPr>
              <w:t xml:space="preserve">  </w:t>
            </w:r>
            <w:r w:rsidRPr="00C40068">
              <w:rPr>
                <w:rFonts w:ascii="Times New Roman" w:hAnsi="Times New Roman" w:cs="Times New Roman"/>
                <w:spacing w:val="-2"/>
                <w:sz w:val="24"/>
                <w:szCs w:val="24"/>
              </w:rPr>
              <w:t>10%+ Chlorimuron-ethyl  10%  WP @ 20 g ha</w:t>
            </w:r>
            <w:r w:rsidRPr="00C40068">
              <w:rPr>
                <w:rFonts w:ascii="Times New Roman" w:hAnsi="Times New Roman" w:cs="Times New Roman"/>
                <w:spacing w:val="-2"/>
                <w:sz w:val="24"/>
                <w:szCs w:val="24"/>
                <w:vertAlign w:val="superscript"/>
              </w:rPr>
              <w:t>-1</w:t>
            </w:r>
            <w:r w:rsidRPr="0032748C">
              <w:rPr>
                <w:rFonts w:ascii="Times New Roman" w:hAnsi="Times New Roman" w:cs="Times New Roman"/>
                <w:sz w:val="24"/>
                <w:szCs w:val="24"/>
              </w:rPr>
              <w:t xml:space="preserve"> on 3 DAT</w:t>
            </w:r>
          </w:p>
        </w:tc>
        <w:tc>
          <w:tcPr>
            <w:tcW w:w="1134" w:type="dxa"/>
            <w:vAlign w:val="center"/>
          </w:tcPr>
          <w:p w14:paraId="4586EE80"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21.76</w:t>
            </w:r>
          </w:p>
        </w:tc>
        <w:tc>
          <w:tcPr>
            <w:tcW w:w="1134" w:type="dxa"/>
            <w:vAlign w:val="center"/>
          </w:tcPr>
          <w:p w14:paraId="64786EFA"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9.99</w:t>
            </w:r>
          </w:p>
        </w:tc>
        <w:tc>
          <w:tcPr>
            <w:tcW w:w="1134" w:type="dxa"/>
            <w:vAlign w:val="center"/>
          </w:tcPr>
          <w:p w14:paraId="7B465BC9"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16.87</w:t>
            </w:r>
          </w:p>
        </w:tc>
      </w:tr>
      <w:tr w:rsidR="00901C19" w:rsidRPr="0058338A" w14:paraId="477F7643" w14:textId="77777777" w:rsidTr="00657C54">
        <w:trPr>
          <w:trHeight w:val="995"/>
        </w:trPr>
        <w:tc>
          <w:tcPr>
            <w:tcW w:w="5534" w:type="dxa"/>
            <w:vAlign w:val="center"/>
          </w:tcPr>
          <w:p w14:paraId="00D471BD"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6</w:t>
            </w:r>
            <w:r>
              <w:rPr>
                <w:rFonts w:ascii="Times New Roman" w:hAnsi="Times New Roman" w:cs="Times New Roman"/>
                <w:sz w:val="24"/>
                <w:szCs w:val="24"/>
                <w:vertAlign w:val="subscript"/>
              </w:rPr>
              <w:t xml:space="preserve"> </w:t>
            </w:r>
            <w:r w:rsidRPr="0032748C">
              <w:rPr>
                <w:rFonts w:ascii="Times New Roman" w:hAnsi="Times New Roman" w:cs="Times New Roman"/>
                <w:sz w:val="24"/>
                <w:szCs w:val="24"/>
              </w:rPr>
              <w:t>-</w:t>
            </w:r>
            <w:r>
              <w:rPr>
                <w:rFonts w:ascii="Times New Roman" w:hAnsi="Times New Roman" w:cs="Times New Roman"/>
                <w:sz w:val="24"/>
                <w:szCs w:val="24"/>
              </w:rPr>
              <w:t xml:space="preserve"> </w:t>
            </w:r>
            <w:r w:rsidRPr="008B0100">
              <w:rPr>
                <w:rFonts w:ascii="Times New Roman" w:hAnsi="Times New Roman" w:cs="Times New Roman"/>
                <w:spacing w:val="-8"/>
                <w:sz w:val="24"/>
                <w:szCs w:val="24"/>
              </w:rPr>
              <w:t xml:space="preserve">Pre-emergence application of </w:t>
            </w:r>
            <w:proofErr w:type="spellStart"/>
            <w:r w:rsidRPr="008B0100">
              <w:rPr>
                <w:rFonts w:ascii="Times New Roman" w:hAnsi="Times New Roman" w:cs="Times New Roman"/>
                <w:spacing w:val="-8"/>
                <w:sz w:val="24"/>
                <w:szCs w:val="24"/>
              </w:rPr>
              <w:t>Metsulfuron</w:t>
            </w:r>
            <w:proofErr w:type="spellEnd"/>
            <w:r w:rsidRPr="008B0100">
              <w:rPr>
                <w:rFonts w:ascii="Times New Roman" w:hAnsi="Times New Roman" w:cs="Times New Roman"/>
                <w:spacing w:val="-8"/>
                <w:sz w:val="24"/>
                <w:szCs w:val="24"/>
              </w:rPr>
              <w:t>-methyl</w:t>
            </w:r>
            <w:r w:rsidRPr="0032748C">
              <w:rPr>
                <w:rFonts w:ascii="Times New Roman" w:hAnsi="Times New Roman" w:cs="Times New Roman"/>
                <w:sz w:val="24"/>
                <w:szCs w:val="24"/>
              </w:rPr>
              <w:t xml:space="preserve"> </w:t>
            </w:r>
            <w:r w:rsidRPr="00C40068">
              <w:rPr>
                <w:rFonts w:ascii="Times New Roman" w:hAnsi="Times New Roman" w:cs="Times New Roman"/>
                <w:spacing w:val="-4"/>
                <w:sz w:val="24"/>
                <w:szCs w:val="24"/>
              </w:rPr>
              <w:t>10% + Chlorimuron-ethyl  10%  WP  @ 20 g ha</w:t>
            </w:r>
            <w:r w:rsidRPr="00C40068">
              <w:rPr>
                <w:rFonts w:ascii="Times New Roman" w:hAnsi="Times New Roman" w:cs="Times New Roman"/>
                <w:spacing w:val="-4"/>
                <w:sz w:val="24"/>
                <w:szCs w:val="24"/>
                <w:vertAlign w:val="superscript"/>
              </w:rPr>
              <w:t>-1</w:t>
            </w:r>
            <w:r w:rsidRPr="0032748C">
              <w:rPr>
                <w:rFonts w:ascii="Times New Roman" w:hAnsi="Times New Roman" w:cs="Times New Roman"/>
                <w:sz w:val="24"/>
                <w:szCs w:val="24"/>
              </w:rPr>
              <w:t xml:space="preserve"> on 3 DAT + One </w:t>
            </w:r>
            <w:proofErr w:type="spellStart"/>
            <w:r w:rsidRPr="0032748C">
              <w:rPr>
                <w:rFonts w:ascii="Times New Roman" w:hAnsi="Times New Roman" w:cs="Times New Roman"/>
                <w:sz w:val="24"/>
                <w:szCs w:val="24"/>
              </w:rPr>
              <w:t>Handweeding</w:t>
            </w:r>
            <w:proofErr w:type="spellEnd"/>
            <w:r w:rsidRPr="0032748C">
              <w:rPr>
                <w:rFonts w:ascii="Times New Roman" w:hAnsi="Times New Roman" w:cs="Times New Roman"/>
                <w:sz w:val="24"/>
                <w:szCs w:val="24"/>
              </w:rPr>
              <w:t xml:space="preserve">  on 30 DAT</w:t>
            </w:r>
          </w:p>
        </w:tc>
        <w:tc>
          <w:tcPr>
            <w:tcW w:w="1134" w:type="dxa"/>
            <w:vAlign w:val="center"/>
          </w:tcPr>
          <w:p w14:paraId="711BFE14"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18.56</w:t>
            </w:r>
          </w:p>
        </w:tc>
        <w:tc>
          <w:tcPr>
            <w:tcW w:w="1134" w:type="dxa"/>
            <w:vAlign w:val="center"/>
          </w:tcPr>
          <w:p w14:paraId="59EF3BBA"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8.95</w:t>
            </w:r>
          </w:p>
        </w:tc>
        <w:tc>
          <w:tcPr>
            <w:tcW w:w="1134" w:type="dxa"/>
            <w:vAlign w:val="center"/>
          </w:tcPr>
          <w:p w14:paraId="49D33AB1"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15.68</w:t>
            </w:r>
          </w:p>
        </w:tc>
      </w:tr>
      <w:tr w:rsidR="00901C19" w:rsidRPr="0058338A" w14:paraId="6C9B702F" w14:textId="77777777" w:rsidTr="00657C54">
        <w:trPr>
          <w:trHeight w:val="1035"/>
        </w:trPr>
        <w:tc>
          <w:tcPr>
            <w:tcW w:w="5534" w:type="dxa"/>
            <w:vAlign w:val="center"/>
          </w:tcPr>
          <w:p w14:paraId="7FE8B9A2"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lastRenderedPageBreak/>
              <w:t>T</w:t>
            </w:r>
            <w:r w:rsidRPr="0032748C">
              <w:rPr>
                <w:rFonts w:ascii="Times New Roman" w:hAnsi="Times New Roman" w:cs="Times New Roman"/>
                <w:sz w:val="24"/>
                <w:szCs w:val="24"/>
                <w:vertAlign w:val="subscript"/>
              </w:rPr>
              <w:t>7</w:t>
            </w:r>
            <w:r w:rsidRPr="0032748C">
              <w:rPr>
                <w:rFonts w:ascii="Times New Roman" w:hAnsi="Times New Roman" w:cs="Times New Roman"/>
                <w:sz w:val="24"/>
                <w:szCs w:val="24"/>
              </w:rPr>
              <w:t xml:space="preserve"> -  </w:t>
            </w:r>
            <w:r w:rsidRPr="00346EEF">
              <w:rPr>
                <w:rFonts w:ascii="Times New Roman" w:hAnsi="Times New Roman" w:cs="Times New Roman"/>
                <w:spacing w:val="-8"/>
                <w:sz w:val="24"/>
                <w:szCs w:val="24"/>
              </w:rPr>
              <w:t>Post-emergence application of  Fenoxaprop-p-ethyl</w:t>
            </w:r>
            <w:r w:rsidRPr="0032748C">
              <w:rPr>
                <w:rFonts w:ascii="Times New Roman" w:hAnsi="Times New Roman" w:cs="Times New Roman"/>
                <w:sz w:val="24"/>
                <w:szCs w:val="24"/>
              </w:rPr>
              <w:t xml:space="preserve"> 6.9%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32748C">
              <w:rPr>
                <w:rFonts w:ascii="Times New Roman" w:hAnsi="Times New Roman" w:cs="Times New Roman"/>
                <w:sz w:val="24"/>
                <w:szCs w:val="24"/>
              </w:rPr>
              <w:t xml:space="preserve"> ha</w:t>
            </w:r>
            <w:r w:rsidRPr="0032748C">
              <w:rPr>
                <w:rFonts w:ascii="Times New Roman" w:hAnsi="Times New Roman" w:cs="Times New Roman"/>
                <w:sz w:val="24"/>
                <w:szCs w:val="24"/>
                <w:vertAlign w:val="superscript"/>
              </w:rPr>
              <w:t>-1</w:t>
            </w:r>
            <w:r w:rsidRPr="0032748C">
              <w:rPr>
                <w:rFonts w:ascii="Times New Roman" w:eastAsia="Times New Roman" w:hAnsi="Times New Roman" w:cs="Times New Roman"/>
                <w:color w:val="000000" w:themeColor="text1"/>
                <w:sz w:val="24"/>
                <w:szCs w:val="24"/>
              </w:rPr>
              <w:t xml:space="preserve"> on 21 DAT</w:t>
            </w:r>
          </w:p>
        </w:tc>
        <w:tc>
          <w:tcPr>
            <w:tcW w:w="1134" w:type="dxa"/>
            <w:vAlign w:val="center"/>
          </w:tcPr>
          <w:p w14:paraId="1E267F21"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27.56</w:t>
            </w:r>
          </w:p>
        </w:tc>
        <w:tc>
          <w:tcPr>
            <w:tcW w:w="1134" w:type="dxa"/>
            <w:vAlign w:val="center"/>
          </w:tcPr>
          <w:p w14:paraId="45E7D175"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12.02</w:t>
            </w:r>
          </w:p>
        </w:tc>
        <w:tc>
          <w:tcPr>
            <w:tcW w:w="1134" w:type="dxa"/>
            <w:vAlign w:val="center"/>
          </w:tcPr>
          <w:p w14:paraId="695B3F6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20.72</w:t>
            </w:r>
          </w:p>
        </w:tc>
      </w:tr>
      <w:tr w:rsidR="00901C19" w:rsidRPr="0058338A" w14:paraId="16A97DF2" w14:textId="77777777" w:rsidTr="00657C54">
        <w:trPr>
          <w:trHeight w:val="1258"/>
        </w:trPr>
        <w:tc>
          <w:tcPr>
            <w:tcW w:w="5534" w:type="dxa"/>
            <w:vAlign w:val="center"/>
          </w:tcPr>
          <w:p w14:paraId="222BB642" w14:textId="77777777"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8</w:t>
            </w:r>
            <w:r w:rsidRPr="0032748C">
              <w:rPr>
                <w:rFonts w:ascii="Times New Roman" w:hAnsi="Times New Roman" w:cs="Times New Roman"/>
                <w:sz w:val="24"/>
                <w:szCs w:val="24"/>
              </w:rPr>
              <w:t xml:space="preserve"> -Pre-emergence application of  Pretilachlor 50 % EC @ 0.75 kg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 + Post- emergence   application of  Fenoxaprop-p-ethyl 6.9 % 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32748C">
              <w:rPr>
                <w:rFonts w:ascii="Times New Roman" w:hAnsi="Times New Roman" w:cs="Times New Roman"/>
                <w:sz w:val="24"/>
                <w:szCs w:val="24"/>
              </w:rPr>
              <w:t xml:space="preserve"> ha</w:t>
            </w:r>
            <w:r w:rsidRPr="0032748C">
              <w:rPr>
                <w:rFonts w:ascii="Times New Roman" w:hAnsi="Times New Roman" w:cs="Times New Roman"/>
                <w:sz w:val="24"/>
                <w:szCs w:val="24"/>
                <w:vertAlign w:val="superscript"/>
              </w:rPr>
              <w:t>-1</w:t>
            </w:r>
            <w:r w:rsidRPr="0032748C">
              <w:rPr>
                <w:rFonts w:ascii="Times New Roman" w:eastAsia="Times New Roman" w:hAnsi="Times New Roman" w:cs="Times New Roman"/>
                <w:color w:val="000000" w:themeColor="text1"/>
                <w:sz w:val="24"/>
                <w:szCs w:val="24"/>
              </w:rPr>
              <w:t xml:space="preserve"> on 21 DAT</w:t>
            </w:r>
          </w:p>
        </w:tc>
        <w:tc>
          <w:tcPr>
            <w:tcW w:w="1134" w:type="dxa"/>
            <w:vAlign w:val="center"/>
          </w:tcPr>
          <w:p w14:paraId="01FBCD2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11.97</w:t>
            </w:r>
          </w:p>
        </w:tc>
        <w:tc>
          <w:tcPr>
            <w:tcW w:w="1134" w:type="dxa"/>
            <w:vAlign w:val="center"/>
          </w:tcPr>
          <w:p w14:paraId="33F94BF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6.98</w:t>
            </w:r>
          </w:p>
        </w:tc>
        <w:tc>
          <w:tcPr>
            <w:tcW w:w="1134" w:type="dxa"/>
            <w:vAlign w:val="center"/>
          </w:tcPr>
          <w:p w14:paraId="7DE35E67"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9.93</w:t>
            </w:r>
          </w:p>
        </w:tc>
      </w:tr>
      <w:tr w:rsidR="00901C19" w:rsidRPr="0058338A" w14:paraId="784431C9" w14:textId="77777777" w:rsidTr="00657C54">
        <w:trPr>
          <w:trHeight w:val="1519"/>
        </w:trPr>
        <w:tc>
          <w:tcPr>
            <w:tcW w:w="5534" w:type="dxa"/>
            <w:vAlign w:val="center"/>
          </w:tcPr>
          <w:p w14:paraId="7F516F5F" w14:textId="50B52002" w:rsidR="00901C19" w:rsidRPr="0032748C" w:rsidRDefault="00901C19" w:rsidP="00657C54">
            <w:pPr>
              <w:tabs>
                <w:tab w:val="left" w:pos="709"/>
                <w:tab w:val="left" w:pos="2694"/>
              </w:tabs>
              <w:ind w:left="613" w:right="134" w:hanging="433"/>
              <w:jc w:val="both"/>
              <w:rPr>
                <w:rFonts w:ascii="Times New Roman" w:hAnsi="Times New Roman" w:cs="Times New Roman"/>
                <w:sz w:val="24"/>
                <w:szCs w:val="24"/>
              </w:rPr>
            </w:pPr>
            <w:r w:rsidRPr="0032748C">
              <w:rPr>
                <w:rFonts w:ascii="Times New Roman" w:hAnsi="Times New Roman" w:cs="Times New Roman"/>
                <w:sz w:val="24"/>
                <w:szCs w:val="24"/>
              </w:rPr>
              <w:t>T</w:t>
            </w:r>
            <w:r w:rsidRPr="0032748C">
              <w:rPr>
                <w:rFonts w:ascii="Times New Roman" w:hAnsi="Times New Roman" w:cs="Times New Roman"/>
                <w:sz w:val="24"/>
                <w:szCs w:val="24"/>
                <w:vertAlign w:val="subscript"/>
              </w:rPr>
              <w:t xml:space="preserve">9 </w:t>
            </w:r>
            <w:r w:rsidRPr="0032748C">
              <w:rPr>
                <w:rFonts w:ascii="Times New Roman" w:hAnsi="Times New Roman" w:cs="Times New Roman"/>
                <w:sz w:val="24"/>
                <w:szCs w:val="24"/>
              </w:rPr>
              <w:t xml:space="preserve">- </w:t>
            </w:r>
            <w:r w:rsidRPr="00346EEF">
              <w:rPr>
                <w:rFonts w:ascii="Times New Roman" w:hAnsi="Times New Roman" w:cs="Times New Roman"/>
                <w:spacing w:val="-6"/>
                <w:sz w:val="24"/>
                <w:szCs w:val="24"/>
              </w:rPr>
              <w:t xml:space="preserve">Pre-emergence application of  </w:t>
            </w:r>
            <w:proofErr w:type="spellStart"/>
            <w:r w:rsidRPr="00346EEF">
              <w:rPr>
                <w:rFonts w:ascii="Times New Roman" w:hAnsi="Times New Roman" w:cs="Times New Roman"/>
                <w:spacing w:val="-6"/>
                <w:sz w:val="24"/>
                <w:szCs w:val="24"/>
              </w:rPr>
              <w:t>Metsulfuron</w:t>
            </w:r>
            <w:proofErr w:type="spellEnd"/>
            <w:r w:rsidRPr="00346EEF">
              <w:rPr>
                <w:rFonts w:ascii="Times New Roman" w:hAnsi="Times New Roman" w:cs="Times New Roman"/>
                <w:spacing w:val="-6"/>
                <w:sz w:val="24"/>
                <w:szCs w:val="24"/>
              </w:rPr>
              <w:t>-methyl</w:t>
            </w:r>
            <w:r w:rsidRPr="0032748C">
              <w:rPr>
                <w:rFonts w:ascii="Times New Roman" w:hAnsi="Times New Roman" w:cs="Times New Roman"/>
                <w:sz w:val="24"/>
                <w:szCs w:val="24"/>
              </w:rPr>
              <w:t xml:space="preserve"> + Chlorimuron-ethyl  10% WP  @ 20 g ha</w:t>
            </w:r>
            <w:r w:rsidRPr="0032748C">
              <w:rPr>
                <w:rFonts w:ascii="Times New Roman" w:hAnsi="Times New Roman" w:cs="Times New Roman"/>
                <w:sz w:val="24"/>
                <w:szCs w:val="24"/>
                <w:vertAlign w:val="superscript"/>
              </w:rPr>
              <w:t>-1</w:t>
            </w:r>
            <w:r w:rsidRPr="0032748C">
              <w:rPr>
                <w:rFonts w:ascii="Times New Roman" w:hAnsi="Times New Roman" w:cs="Times New Roman"/>
                <w:sz w:val="24"/>
                <w:szCs w:val="24"/>
              </w:rPr>
              <w:t xml:space="preserve"> on 3 DAT</w:t>
            </w:r>
            <w:r>
              <w:rPr>
                <w:rFonts w:ascii="Times New Roman" w:hAnsi="Times New Roman" w:cs="Times New Roman"/>
                <w:sz w:val="24"/>
                <w:szCs w:val="24"/>
              </w:rPr>
              <w:t xml:space="preserve"> </w:t>
            </w:r>
            <w:r w:rsidRPr="0032748C">
              <w:rPr>
                <w:rFonts w:ascii="Times New Roman" w:hAnsi="Times New Roman" w:cs="Times New Roman"/>
                <w:sz w:val="24"/>
                <w:szCs w:val="24"/>
              </w:rPr>
              <w:t>+</w:t>
            </w:r>
            <w:r>
              <w:rPr>
                <w:rFonts w:ascii="Times New Roman" w:hAnsi="Times New Roman" w:cs="Times New Roman"/>
                <w:sz w:val="24"/>
                <w:szCs w:val="24"/>
              </w:rPr>
              <w:t xml:space="preserve"> </w:t>
            </w:r>
            <w:r w:rsidRPr="0032748C">
              <w:rPr>
                <w:rFonts w:ascii="Times New Roman" w:hAnsi="Times New Roman" w:cs="Times New Roman"/>
                <w:sz w:val="24"/>
                <w:szCs w:val="24"/>
              </w:rPr>
              <w:t>Post-emergence application of Fenoxaprop-p-ethyl 6.9 %</w:t>
            </w:r>
            <w:r>
              <w:rPr>
                <w:rFonts w:ascii="Times New Roman" w:hAnsi="Times New Roman" w:cs="Times New Roman"/>
                <w:sz w:val="24"/>
                <w:szCs w:val="24"/>
              </w:rPr>
              <w:t xml:space="preserve"> </w:t>
            </w:r>
            <w:r w:rsidRPr="0032748C">
              <w:rPr>
                <w:rFonts w:ascii="Times New Roman" w:hAnsi="Times New Roman" w:cs="Times New Roman"/>
                <w:sz w:val="24"/>
                <w:szCs w:val="24"/>
              </w:rPr>
              <w:t xml:space="preserve">EC @  </w:t>
            </w:r>
            <w:r w:rsidRPr="0013699F">
              <w:rPr>
                <w:rFonts w:ascii="Times New Roman" w:hAnsi="Times New Roman" w:cs="Times New Roman"/>
                <w:sz w:val="24"/>
                <w:szCs w:val="24"/>
              </w:rPr>
              <w:t>60</w:t>
            </w:r>
            <w:r>
              <w:rPr>
                <w:rFonts w:ascii="Times New Roman" w:hAnsi="Times New Roman" w:cs="Times New Roman"/>
                <w:sz w:val="24"/>
                <w:szCs w:val="24"/>
              </w:rPr>
              <w:t xml:space="preserve"> </w:t>
            </w:r>
            <w:r w:rsidRPr="0013699F">
              <w:rPr>
                <w:rFonts w:ascii="Times New Roman" w:hAnsi="Times New Roman" w:cs="Times New Roman"/>
                <w:sz w:val="24"/>
                <w:szCs w:val="24"/>
              </w:rPr>
              <w:t>g</w:t>
            </w:r>
            <w:r w:rsidRPr="0058338A">
              <w:rPr>
                <w:rFonts w:ascii="Times New Roman" w:hAnsi="Times New Roman" w:cs="Times New Roman"/>
                <w:sz w:val="24"/>
                <w:szCs w:val="24"/>
              </w:rPr>
              <w:t xml:space="preserve"> </w:t>
            </w:r>
            <w:r w:rsidRPr="0032748C">
              <w:rPr>
                <w:rFonts w:ascii="Times New Roman" w:hAnsi="Times New Roman" w:cs="Times New Roman"/>
                <w:sz w:val="24"/>
                <w:szCs w:val="24"/>
              </w:rPr>
              <w:t xml:space="preserve"> ha</w:t>
            </w:r>
            <w:r w:rsidRPr="0032748C">
              <w:rPr>
                <w:rFonts w:ascii="Times New Roman" w:hAnsi="Times New Roman" w:cs="Times New Roman"/>
                <w:sz w:val="24"/>
                <w:szCs w:val="24"/>
                <w:vertAlign w:val="superscript"/>
              </w:rPr>
              <w:t xml:space="preserve">-1 </w:t>
            </w:r>
            <w:r w:rsidRPr="0032748C">
              <w:rPr>
                <w:rFonts w:ascii="Times New Roman" w:eastAsia="Times New Roman" w:hAnsi="Times New Roman" w:cs="Times New Roman"/>
                <w:color w:val="000000" w:themeColor="text1"/>
                <w:sz w:val="24"/>
                <w:szCs w:val="24"/>
              </w:rPr>
              <w:t>on 21 DAT</w:t>
            </w:r>
          </w:p>
        </w:tc>
        <w:tc>
          <w:tcPr>
            <w:tcW w:w="1134" w:type="dxa"/>
            <w:vAlign w:val="center"/>
          </w:tcPr>
          <w:p w14:paraId="722A9422"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10.16</w:t>
            </w:r>
          </w:p>
        </w:tc>
        <w:tc>
          <w:tcPr>
            <w:tcW w:w="1134" w:type="dxa"/>
            <w:vAlign w:val="center"/>
          </w:tcPr>
          <w:p w14:paraId="6681C9AB"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6.24</w:t>
            </w:r>
          </w:p>
        </w:tc>
        <w:tc>
          <w:tcPr>
            <w:tcW w:w="1134" w:type="dxa"/>
            <w:vAlign w:val="center"/>
          </w:tcPr>
          <w:p w14:paraId="1C22A5ED" w14:textId="77777777" w:rsidR="00901C19" w:rsidRPr="0058338A" w:rsidRDefault="00901C19" w:rsidP="00657C54">
            <w:pPr>
              <w:tabs>
                <w:tab w:val="left" w:pos="709"/>
                <w:tab w:val="left" w:pos="2694"/>
              </w:tabs>
              <w:ind w:left="180" w:right="134"/>
              <w:jc w:val="center"/>
              <w:rPr>
                <w:rFonts w:ascii="Times New Roman" w:hAnsi="Times New Roman" w:cs="Times New Roman"/>
                <w:color w:val="000000"/>
                <w:sz w:val="24"/>
                <w:szCs w:val="24"/>
              </w:rPr>
            </w:pPr>
            <w:r w:rsidRPr="0058338A">
              <w:rPr>
                <w:rFonts w:ascii="Times New Roman" w:hAnsi="Times New Roman" w:cs="Times New Roman"/>
                <w:color w:val="000000"/>
                <w:sz w:val="24"/>
                <w:szCs w:val="24"/>
              </w:rPr>
              <w:t>7.86</w:t>
            </w:r>
          </w:p>
        </w:tc>
      </w:tr>
      <w:tr w:rsidR="00901C19" w:rsidRPr="0058338A" w14:paraId="63E058AE" w14:textId="77777777" w:rsidTr="00657C54">
        <w:trPr>
          <w:trHeight w:val="694"/>
        </w:trPr>
        <w:tc>
          <w:tcPr>
            <w:tcW w:w="5534" w:type="dxa"/>
            <w:vAlign w:val="center"/>
          </w:tcPr>
          <w:p w14:paraId="6B36F12A"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proofErr w:type="spellStart"/>
            <w:r w:rsidRPr="0058338A">
              <w:rPr>
                <w:rFonts w:ascii="Times New Roman" w:hAnsi="Times New Roman" w:cs="Times New Roman"/>
                <w:sz w:val="24"/>
                <w:szCs w:val="24"/>
              </w:rPr>
              <w:t>S.Ed</w:t>
            </w:r>
            <w:proofErr w:type="spellEnd"/>
          </w:p>
        </w:tc>
        <w:tc>
          <w:tcPr>
            <w:tcW w:w="1134" w:type="dxa"/>
            <w:vAlign w:val="center"/>
          </w:tcPr>
          <w:p w14:paraId="35CECFE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0.42</w:t>
            </w:r>
          </w:p>
        </w:tc>
        <w:tc>
          <w:tcPr>
            <w:tcW w:w="1134" w:type="dxa"/>
            <w:vAlign w:val="center"/>
          </w:tcPr>
          <w:p w14:paraId="5A0B475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0.25</w:t>
            </w:r>
          </w:p>
        </w:tc>
        <w:tc>
          <w:tcPr>
            <w:tcW w:w="1134" w:type="dxa"/>
            <w:vAlign w:val="center"/>
          </w:tcPr>
          <w:p w14:paraId="7DBD57DB"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0.35</w:t>
            </w:r>
          </w:p>
        </w:tc>
      </w:tr>
      <w:tr w:rsidR="00901C19" w:rsidRPr="0058338A" w14:paraId="4F1F85D8" w14:textId="77777777" w:rsidTr="00657C54">
        <w:trPr>
          <w:trHeight w:val="832"/>
        </w:trPr>
        <w:tc>
          <w:tcPr>
            <w:tcW w:w="5534" w:type="dxa"/>
            <w:vAlign w:val="center"/>
          </w:tcPr>
          <w:p w14:paraId="30B6E93F"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CD (P=0.05)</w:t>
            </w:r>
          </w:p>
        </w:tc>
        <w:tc>
          <w:tcPr>
            <w:tcW w:w="1134" w:type="dxa"/>
            <w:vAlign w:val="center"/>
          </w:tcPr>
          <w:p w14:paraId="741EEE26"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0.91</w:t>
            </w:r>
          </w:p>
        </w:tc>
        <w:tc>
          <w:tcPr>
            <w:tcW w:w="1134" w:type="dxa"/>
            <w:vAlign w:val="center"/>
          </w:tcPr>
          <w:p w14:paraId="61A326F5"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0.54</w:t>
            </w:r>
          </w:p>
        </w:tc>
        <w:tc>
          <w:tcPr>
            <w:tcW w:w="1134" w:type="dxa"/>
            <w:vAlign w:val="center"/>
          </w:tcPr>
          <w:p w14:paraId="4B1A6849" w14:textId="77777777" w:rsidR="00901C19" w:rsidRPr="0058338A" w:rsidRDefault="00901C19" w:rsidP="00657C54">
            <w:pPr>
              <w:tabs>
                <w:tab w:val="left" w:pos="709"/>
                <w:tab w:val="left" w:pos="2694"/>
              </w:tabs>
              <w:ind w:left="180" w:right="134"/>
              <w:jc w:val="center"/>
              <w:rPr>
                <w:rFonts w:ascii="Times New Roman" w:hAnsi="Times New Roman" w:cs="Times New Roman"/>
                <w:sz w:val="24"/>
                <w:szCs w:val="24"/>
              </w:rPr>
            </w:pPr>
            <w:r w:rsidRPr="0058338A">
              <w:rPr>
                <w:rFonts w:ascii="Times New Roman" w:hAnsi="Times New Roman" w:cs="Times New Roman"/>
                <w:sz w:val="24"/>
                <w:szCs w:val="24"/>
              </w:rPr>
              <w:t>0.74</w:t>
            </w:r>
          </w:p>
        </w:tc>
      </w:tr>
    </w:tbl>
    <w:p w14:paraId="23E63613" w14:textId="77777777" w:rsidR="003E0D83" w:rsidRDefault="003E0D83" w:rsidP="003E0D83">
      <w:pPr>
        <w:rPr>
          <w:rFonts w:ascii="Times New Roman" w:hAnsi="Times New Roman" w:cs="Times New Roman"/>
          <w:b/>
          <w:bCs/>
          <w:sz w:val="26"/>
          <w:szCs w:val="26"/>
        </w:rPr>
      </w:pPr>
    </w:p>
    <w:p w14:paraId="5B4430E6" w14:textId="21786C7A" w:rsidR="00C524BC" w:rsidRPr="003B67E2" w:rsidRDefault="00C524BC" w:rsidP="003E0D83">
      <w:pPr>
        <w:rPr>
          <w:rFonts w:ascii="Times New Roman" w:hAnsi="Times New Roman" w:cs="Times New Roman"/>
          <w:b/>
          <w:bCs/>
          <w:sz w:val="26"/>
          <w:szCs w:val="26"/>
        </w:rPr>
      </w:pPr>
      <w:r w:rsidRPr="003B67E2">
        <w:rPr>
          <w:rFonts w:ascii="Times New Roman" w:hAnsi="Times New Roman" w:cs="Times New Roman"/>
          <w:b/>
          <w:bCs/>
          <w:sz w:val="26"/>
          <w:szCs w:val="26"/>
        </w:rPr>
        <w:t>References</w:t>
      </w:r>
    </w:p>
    <w:p w14:paraId="0A4986AD" w14:textId="77777777" w:rsidR="001C7126" w:rsidRPr="0058338A" w:rsidRDefault="001C7126" w:rsidP="001C7126">
      <w:pPr>
        <w:pStyle w:val="BodyText"/>
        <w:tabs>
          <w:tab w:val="left" w:pos="630"/>
          <w:tab w:val="left" w:pos="720"/>
          <w:tab w:val="left" w:pos="2694"/>
        </w:tabs>
        <w:spacing w:before="240" w:after="160" w:line="360" w:lineRule="auto"/>
        <w:ind w:left="630" w:right="134" w:hanging="720"/>
        <w:jc w:val="both"/>
      </w:pPr>
      <w:r w:rsidRPr="0058338A">
        <w:t xml:space="preserve">Bhagavathi, M.S., G. Baradhan, S. Kumar and S. </w:t>
      </w:r>
      <w:proofErr w:type="spellStart"/>
      <w:r w:rsidRPr="0058338A">
        <w:t>Arivudainambi</w:t>
      </w:r>
      <w:proofErr w:type="spellEnd"/>
      <w:r w:rsidRPr="0058338A">
        <w:t>. 2020. Effect of</w:t>
      </w:r>
      <w:r w:rsidRPr="0058338A">
        <w:rPr>
          <w:spacing w:val="1"/>
        </w:rPr>
        <w:t xml:space="preserve"> </w:t>
      </w:r>
      <w:r w:rsidRPr="0058338A">
        <w:t>different crop establishment methods and weed management practices on weeds</w:t>
      </w:r>
      <w:r w:rsidRPr="0058338A">
        <w:rPr>
          <w:spacing w:val="1"/>
        </w:rPr>
        <w:t xml:space="preserve"> </w:t>
      </w:r>
      <w:r w:rsidRPr="0058338A">
        <w:t>in</w:t>
      </w:r>
      <w:r w:rsidRPr="0058338A">
        <w:rPr>
          <w:spacing w:val="1"/>
        </w:rPr>
        <w:t xml:space="preserve"> </w:t>
      </w:r>
      <w:r w:rsidRPr="0058338A">
        <w:t>rice.</w:t>
      </w:r>
      <w:r w:rsidRPr="0058338A">
        <w:rPr>
          <w:spacing w:val="5"/>
        </w:rPr>
        <w:t xml:space="preserve"> </w:t>
      </w:r>
      <w:r w:rsidRPr="0058338A">
        <w:rPr>
          <w:b/>
        </w:rPr>
        <w:t>Plant</w:t>
      </w:r>
      <w:r w:rsidRPr="0058338A">
        <w:rPr>
          <w:b/>
          <w:spacing w:val="8"/>
        </w:rPr>
        <w:t xml:space="preserve"> </w:t>
      </w:r>
      <w:r w:rsidRPr="0058338A">
        <w:rPr>
          <w:b/>
        </w:rPr>
        <w:t>archives,</w:t>
      </w:r>
      <w:r w:rsidRPr="0058338A">
        <w:rPr>
          <w:b/>
          <w:spacing w:val="5"/>
        </w:rPr>
        <w:t xml:space="preserve"> </w:t>
      </w:r>
      <w:r w:rsidRPr="0058338A">
        <w:rPr>
          <w:b/>
        </w:rPr>
        <w:t xml:space="preserve">20(2): </w:t>
      </w:r>
      <w:r w:rsidRPr="0058338A">
        <w:t>6564-6568.</w:t>
      </w:r>
    </w:p>
    <w:p w14:paraId="41C054D8" w14:textId="77777777" w:rsidR="001C7126" w:rsidRPr="0058338A" w:rsidRDefault="001C7126" w:rsidP="001C7126">
      <w:pPr>
        <w:tabs>
          <w:tab w:val="left" w:pos="630"/>
          <w:tab w:val="left" w:pos="720"/>
          <w:tab w:val="left" w:pos="2694"/>
        </w:tabs>
        <w:spacing w:before="240" w:line="360" w:lineRule="auto"/>
        <w:ind w:left="630" w:right="134" w:hanging="720"/>
        <w:jc w:val="both"/>
        <w:rPr>
          <w:rFonts w:ascii="Times New Roman" w:hAnsi="Times New Roman" w:cs="Times New Roman"/>
          <w:sz w:val="24"/>
          <w:szCs w:val="24"/>
        </w:rPr>
      </w:pPr>
      <w:r w:rsidRPr="0058338A">
        <w:rPr>
          <w:rFonts w:ascii="Times New Roman" w:hAnsi="Times New Roman" w:cs="Times New Roman"/>
          <w:sz w:val="24"/>
          <w:szCs w:val="24"/>
        </w:rPr>
        <w:t>Dey</w:t>
      </w:r>
      <w:r>
        <w:rPr>
          <w:rFonts w:ascii="Times New Roman" w:hAnsi="Times New Roman" w:cs="Times New Roman"/>
          <w:sz w:val="24"/>
          <w:szCs w:val="24"/>
        </w:rPr>
        <w:t xml:space="preserve"> R.K</w:t>
      </w:r>
      <w:r w:rsidRPr="0058338A">
        <w:rPr>
          <w:rFonts w:ascii="Times New Roman" w:hAnsi="Times New Roman" w:cs="Times New Roman"/>
          <w:sz w:val="24"/>
          <w:szCs w:val="24"/>
        </w:rPr>
        <w:t xml:space="preserve">, Megha Sana, Subhajit Pal, </w:t>
      </w:r>
      <w:proofErr w:type="spellStart"/>
      <w:r w:rsidRPr="0058338A">
        <w:rPr>
          <w:rFonts w:ascii="Times New Roman" w:hAnsi="Times New Roman" w:cs="Times New Roman"/>
          <w:sz w:val="24"/>
          <w:szCs w:val="24"/>
        </w:rPr>
        <w:t>Ramyajit</w:t>
      </w:r>
      <w:proofErr w:type="spellEnd"/>
      <w:r w:rsidRPr="0058338A">
        <w:rPr>
          <w:rFonts w:ascii="Times New Roman" w:hAnsi="Times New Roman" w:cs="Times New Roman"/>
          <w:sz w:val="24"/>
          <w:szCs w:val="24"/>
        </w:rPr>
        <w:t xml:space="preserve"> Mondal and Sukanta Pal. 2020. Effect of </w:t>
      </w:r>
      <w:r>
        <w:rPr>
          <w:rFonts w:ascii="Times New Roman" w:hAnsi="Times New Roman" w:cs="Times New Roman"/>
          <w:sz w:val="24"/>
          <w:szCs w:val="24"/>
        </w:rPr>
        <w:t>p</w:t>
      </w:r>
      <w:r w:rsidRPr="0058338A">
        <w:rPr>
          <w:rFonts w:ascii="Times New Roman" w:hAnsi="Times New Roman" w:cs="Times New Roman"/>
          <w:sz w:val="24"/>
          <w:szCs w:val="24"/>
        </w:rPr>
        <w:t xml:space="preserve">ost </w:t>
      </w:r>
      <w:r>
        <w:rPr>
          <w:rFonts w:ascii="Times New Roman" w:hAnsi="Times New Roman" w:cs="Times New Roman"/>
          <w:sz w:val="24"/>
          <w:szCs w:val="24"/>
        </w:rPr>
        <w:t>e</w:t>
      </w:r>
      <w:r w:rsidRPr="0058338A">
        <w:rPr>
          <w:rFonts w:ascii="Times New Roman" w:hAnsi="Times New Roman" w:cs="Times New Roman"/>
          <w:sz w:val="24"/>
          <w:szCs w:val="24"/>
        </w:rPr>
        <w:t xml:space="preserve">mergence </w:t>
      </w:r>
      <w:r>
        <w:rPr>
          <w:rFonts w:ascii="Times New Roman" w:hAnsi="Times New Roman" w:cs="Times New Roman"/>
          <w:sz w:val="24"/>
          <w:szCs w:val="24"/>
        </w:rPr>
        <w:t>h</w:t>
      </w:r>
      <w:r w:rsidRPr="0058338A">
        <w:rPr>
          <w:rFonts w:ascii="Times New Roman" w:hAnsi="Times New Roman" w:cs="Times New Roman"/>
          <w:sz w:val="24"/>
          <w:szCs w:val="24"/>
        </w:rPr>
        <w:t xml:space="preserve">erbicides on </w:t>
      </w:r>
      <w:r>
        <w:rPr>
          <w:rFonts w:ascii="Times New Roman" w:hAnsi="Times New Roman" w:cs="Times New Roman"/>
          <w:sz w:val="24"/>
          <w:szCs w:val="24"/>
        </w:rPr>
        <w:t>w</w:t>
      </w:r>
      <w:r w:rsidRPr="0058338A">
        <w:rPr>
          <w:rFonts w:ascii="Times New Roman" w:hAnsi="Times New Roman" w:cs="Times New Roman"/>
          <w:sz w:val="24"/>
          <w:szCs w:val="24"/>
        </w:rPr>
        <w:t xml:space="preserve">eed </w:t>
      </w:r>
      <w:r>
        <w:rPr>
          <w:rFonts w:ascii="Times New Roman" w:hAnsi="Times New Roman" w:cs="Times New Roman"/>
          <w:sz w:val="24"/>
          <w:szCs w:val="24"/>
        </w:rPr>
        <w:t>m</w:t>
      </w:r>
      <w:r w:rsidRPr="0058338A">
        <w:rPr>
          <w:rFonts w:ascii="Times New Roman" w:hAnsi="Times New Roman" w:cs="Times New Roman"/>
          <w:sz w:val="24"/>
          <w:szCs w:val="24"/>
        </w:rPr>
        <w:t xml:space="preserve">anagement in </w:t>
      </w:r>
      <w:r>
        <w:rPr>
          <w:rFonts w:ascii="Times New Roman" w:hAnsi="Times New Roman" w:cs="Times New Roman"/>
          <w:sz w:val="24"/>
          <w:szCs w:val="24"/>
        </w:rPr>
        <w:t>t</w:t>
      </w:r>
      <w:r w:rsidRPr="0058338A">
        <w:rPr>
          <w:rFonts w:ascii="Times New Roman" w:hAnsi="Times New Roman" w:cs="Times New Roman"/>
          <w:sz w:val="24"/>
          <w:szCs w:val="24"/>
        </w:rPr>
        <w:t xml:space="preserve">ransplanted </w:t>
      </w:r>
      <w:r>
        <w:rPr>
          <w:rFonts w:ascii="Times New Roman" w:hAnsi="Times New Roman" w:cs="Times New Roman"/>
          <w:sz w:val="24"/>
          <w:szCs w:val="24"/>
        </w:rPr>
        <w:t>k</w:t>
      </w:r>
      <w:r w:rsidRPr="0058338A">
        <w:rPr>
          <w:rFonts w:ascii="Times New Roman" w:hAnsi="Times New Roman" w:cs="Times New Roman"/>
          <w:sz w:val="24"/>
          <w:szCs w:val="24"/>
        </w:rPr>
        <w:t xml:space="preserve">harif </w:t>
      </w:r>
      <w:r>
        <w:rPr>
          <w:rFonts w:ascii="Times New Roman" w:hAnsi="Times New Roman" w:cs="Times New Roman"/>
          <w:sz w:val="24"/>
          <w:szCs w:val="24"/>
        </w:rPr>
        <w:t>r</w:t>
      </w:r>
      <w:r w:rsidRPr="0058338A">
        <w:rPr>
          <w:rFonts w:ascii="Times New Roman" w:hAnsi="Times New Roman" w:cs="Times New Roman"/>
          <w:sz w:val="24"/>
          <w:szCs w:val="24"/>
        </w:rPr>
        <w:t xml:space="preserve">ice (Oryza sativa L.) and </w:t>
      </w:r>
      <w:r>
        <w:rPr>
          <w:rFonts w:ascii="Times New Roman" w:hAnsi="Times New Roman" w:cs="Times New Roman"/>
          <w:sz w:val="24"/>
          <w:szCs w:val="24"/>
        </w:rPr>
        <w:t>t</w:t>
      </w:r>
      <w:r w:rsidRPr="0058338A">
        <w:rPr>
          <w:rFonts w:ascii="Times New Roman" w:hAnsi="Times New Roman" w:cs="Times New Roman"/>
          <w:sz w:val="24"/>
          <w:szCs w:val="24"/>
        </w:rPr>
        <w:t xml:space="preserve">heir </w:t>
      </w:r>
      <w:r>
        <w:rPr>
          <w:rFonts w:ascii="Times New Roman" w:hAnsi="Times New Roman" w:cs="Times New Roman"/>
          <w:sz w:val="24"/>
          <w:szCs w:val="24"/>
        </w:rPr>
        <w:t>r</w:t>
      </w:r>
      <w:r w:rsidRPr="0058338A">
        <w:rPr>
          <w:rFonts w:ascii="Times New Roman" w:hAnsi="Times New Roman" w:cs="Times New Roman"/>
          <w:sz w:val="24"/>
          <w:szCs w:val="24"/>
        </w:rPr>
        <w:t xml:space="preserve">esiduality on </w:t>
      </w:r>
      <w:r>
        <w:rPr>
          <w:rFonts w:ascii="Times New Roman" w:hAnsi="Times New Roman" w:cs="Times New Roman"/>
          <w:sz w:val="24"/>
          <w:szCs w:val="24"/>
        </w:rPr>
        <w:t>s</w:t>
      </w:r>
      <w:r w:rsidRPr="0058338A">
        <w:rPr>
          <w:rFonts w:ascii="Times New Roman" w:hAnsi="Times New Roman" w:cs="Times New Roman"/>
          <w:sz w:val="24"/>
          <w:szCs w:val="24"/>
        </w:rPr>
        <w:t xml:space="preserve">oil </w:t>
      </w:r>
      <w:r>
        <w:rPr>
          <w:rFonts w:ascii="Times New Roman" w:hAnsi="Times New Roman" w:cs="Times New Roman"/>
          <w:sz w:val="24"/>
          <w:szCs w:val="24"/>
        </w:rPr>
        <w:t>m</w:t>
      </w:r>
      <w:r w:rsidRPr="0058338A">
        <w:rPr>
          <w:rFonts w:ascii="Times New Roman" w:hAnsi="Times New Roman" w:cs="Times New Roman"/>
          <w:sz w:val="24"/>
          <w:szCs w:val="24"/>
        </w:rPr>
        <w:t xml:space="preserve">icroorganisms. </w:t>
      </w:r>
      <w:r w:rsidRPr="0058338A">
        <w:rPr>
          <w:rFonts w:ascii="Times New Roman" w:hAnsi="Times New Roman" w:cs="Times New Roman"/>
          <w:b/>
          <w:bCs/>
          <w:sz w:val="24"/>
          <w:szCs w:val="24"/>
        </w:rPr>
        <w:t xml:space="preserve">Current Journal of Applied Science and Technology, 39(27): </w:t>
      </w:r>
      <w:r w:rsidRPr="0058338A">
        <w:rPr>
          <w:rFonts w:ascii="Times New Roman" w:hAnsi="Times New Roman" w:cs="Times New Roman"/>
          <w:sz w:val="24"/>
          <w:szCs w:val="24"/>
        </w:rPr>
        <w:t>88-95.</w:t>
      </w:r>
    </w:p>
    <w:p w14:paraId="0A83AC94" w14:textId="77777777" w:rsidR="001C7126" w:rsidRPr="0058338A" w:rsidRDefault="001C7126" w:rsidP="001C7126">
      <w:pPr>
        <w:pStyle w:val="BodyText"/>
        <w:tabs>
          <w:tab w:val="left" w:pos="630"/>
          <w:tab w:val="left" w:pos="720"/>
          <w:tab w:val="left" w:pos="2694"/>
        </w:tabs>
        <w:spacing w:before="240" w:after="160" w:line="360" w:lineRule="auto"/>
        <w:ind w:left="630" w:right="134" w:hanging="720"/>
        <w:jc w:val="both"/>
      </w:pPr>
      <w:r w:rsidRPr="0058338A">
        <w:t>Dhanapal,</w:t>
      </w:r>
      <w:r w:rsidRPr="0058338A">
        <w:rPr>
          <w:spacing w:val="-7"/>
        </w:rPr>
        <w:t xml:space="preserve"> </w:t>
      </w:r>
      <w:r w:rsidRPr="0058338A">
        <w:t>G.N.,</w:t>
      </w:r>
      <w:r w:rsidRPr="0058338A">
        <w:rPr>
          <w:spacing w:val="-11"/>
        </w:rPr>
        <w:t xml:space="preserve"> </w:t>
      </w:r>
      <w:r w:rsidRPr="0058338A">
        <w:t>S.K.</w:t>
      </w:r>
      <w:r w:rsidRPr="0058338A">
        <w:rPr>
          <w:spacing w:val="-7"/>
        </w:rPr>
        <w:t xml:space="preserve"> </w:t>
      </w:r>
      <w:r w:rsidRPr="0058338A">
        <w:t>Bai,</w:t>
      </w:r>
      <w:r w:rsidRPr="0058338A">
        <w:rPr>
          <w:spacing w:val="-7"/>
        </w:rPr>
        <w:t xml:space="preserve"> </w:t>
      </w:r>
      <w:r w:rsidRPr="0058338A">
        <w:t>M.T.</w:t>
      </w:r>
      <w:r w:rsidRPr="0058338A">
        <w:rPr>
          <w:spacing w:val="-11"/>
        </w:rPr>
        <w:t xml:space="preserve"> </w:t>
      </w:r>
      <w:r w:rsidRPr="0058338A">
        <w:t>Sanjay,</w:t>
      </w:r>
      <w:r w:rsidRPr="0058338A">
        <w:rPr>
          <w:spacing w:val="-7"/>
        </w:rPr>
        <w:t xml:space="preserve"> </w:t>
      </w:r>
      <w:r w:rsidRPr="0058338A">
        <w:t>P.</w:t>
      </w:r>
      <w:r w:rsidRPr="0058338A">
        <w:rPr>
          <w:spacing w:val="-7"/>
        </w:rPr>
        <w:t xml:space="preserve"> </w:t>
      </w:r>
      <w:r w:rsidRPr="0058338A">
        <w:t>Nagarjun</w:t>
      </w:r>
      <w:r w:rsidRPr="0058338A">
        <w:rPr>
          <w:spacing w:val="-13"/>
        </w:rPr>
        <w:t xml:space="preserve"> </w:t>
      </w:r>
      <w:r w:rsidRPr="0058338A">
        <w:t>and</w:t>
      </w:r>
      <w:r w:rsidRPr="0058338A">
        <w:rPr>
          <w:spacing w:val="-5"/>
        </w:rPr>
        <w:t xml:space="preserve"> </w:t>
      </w:r>
      <w:r w:rsidRPr="0058338A">
        <w:t>A.</w:t>
      </w:r>
      <w:r w:rsidRPr="0058338A">
        <w:rPr>
          <w:spacing w:val="-7"/>
        </w:rPr>
        <w:t xml:space="preserve"> </w:t>
      </w:r>
      <w:r w:rsidRPr="0058338A">
        <w:t>Sandeep.</w:t>
      </w:r>
      <w:r w:rsidRPr="0058338A">
        <w:rPr>
          <w:spacing w:val="1"/>
        </w:rPr>
        <w:t xml:space="preserve"> </w:t>
      </w:r>
      <w:r w:rsidRPr="0058338A">
        <w:t>2018.</w:t>
      </w:r>
      <w:r w:rsidRPr="0058338A">
        <w:rPr>
          <w:spacing w:val="-10"/>
        </w:rPr>
        <w:t xml:space="preserve"> </w:t>
      </w:r>
      <w:r w:rsidRPr="0058338A">
        <w:t>Efficacy</w:t>
      </w:r>
      <w:r w:rsidRPr="0058338A">
        <w:rPr>
          <w:spacing w:val="-13"/>
        </w:rPr>
        <w:t xml:space="preserve"> </w:t>
      </w:r>
      <w:r w:rsidRPr="0058338A">
        <w:t>of</w:t>
      </w:r>
      <w:r w:rsidRPr="0058338A">
        <w:rPr>
          <w:spacing w:val="-58"/>
        </w:rPr>
        <w:t xml:space="preserve"> </w:t>
      </w:r>
      <w:r w:rsidRPr="0058338A">
        <w:t>weed management practices in transplanted rice under southern dry zone of</w:t>
      </w:r>
      <w:r w:rsidRPr="0058338A">
        <w:rPr>
          <w:spacing w:val="1"/>
        </w:rPr>
        <w:t xml:space="preserve"> </w:t>
      </w:r>
      <w:r w:rsidRPr="0058338A">
        <w:t>Karnataka.</w:t>
      </w:r>
      <w:r w:rsidRPr="0058338A">
        <w:rPr>
          <w:spacing w:val="4"/>
        </w:rPr>
        <w:t xml:space="preserve"> </w:t>
      </w:r>
      <w:r w:rsidRPr="0058338A">
        <w:rPr>
          <w:b/>
        </w:rPr>
        <w:t>Indian</w:t>
      </w:r>
      <w:r w:rsidRPr="0058338A">
        <w:rPr>
          <w:b/>
          <w:spacing w:val="2"/>
        </w:rPr>
        <w:t xml:space="preserve"> </w:t>
      </w:r>
      <w:r w:rsidRPr="0058338A">
        <w:rPr>
          <w:b/>
        </w:rPr>
        <w:t>Journal</w:t>
      </w:r>
      <w:r w:rsidRPr="0058338A">
        <w:rPr>
          <w:b/>
          <w:spacing w:val="-3"/>
        </w:rPr>
        <w:t xml:space="preserve"> </w:t>
      </w:r>
      <w:r w:rsidRPr="0058338A">
        <w:rPr>
          <w:b/>
        </w:rPr>
        <w:t>of</w:t>
      </w:r>
      <w:r w:rsidRPr="0058338A">
        <w:rPr>
          <w:b/>
          <w:spacing w:val="1"/>
        </w:rPr>
        <w:t xml:space="preserve"> </w:t>
      </w:r>
      <w:r w:rsidRPr="0058338A">
        <w:rPr>
          <w:b/>
        </w:rPr>
        <w:t>Weed</w:t>
      </w:r>
      <w:r w:rsidRPr="0058338A">
        <w:rPr>
          <w:b/>
          <w:spacing w:val="1"/>
        </w:rPr>
        <w:t xml:space="preserve"> </w:t>
      </w:r>
      <w:r w:rsidRPr="0058338A">
        <w:rPr>
          <w:b/>
        </w:rPr>
        <w:t>Science,</w:t>
      </w:r>
      <w:r w:rsidRPr="0058338A">
        <w:rPr>
          <w:b/>
          <w:spacing w:val="4"/>
        </w:rPr>
        <w:t xml:space="preserve"> </w:t>
      </w:r>
      <w:r w:rsidRPr="0058338A">
        <w:rPr>
          <w:b/>
        </w:rPr>
        <w:t>50(3):</w:t>
      </w:r>
      <w:r w:rsidRPr="0058338A">
        <w:rPr>
          <w:b/>
          <w:spacing w:val="5"/>
        </w:rPr>
        <w:t xml:space="preserve"> </w:t>
      </w:r>
      <w:r w:rsidRPr="0058338A">
        <w:t>294–297.</w:t>
      </w:r>
    </w:p>
    <w:p w14:paraId="78804F87" w14:textId="77777777" w:rsidR="001C7126" w:rsidRPr="0058338A" w:rsidRDefault="001C7126" w:rsidP="001C7126">
      <w:pPr>
        <w:pStyle w:val="BodyText"/>
        <w:tabs>
          <w:tab w:val="left" w:pos="630"/>
          <w:tab w:val="left" w:pos="720"/>
          <w:tab w:val="left" w:pos="2694"/>
        </w:tabs>
        <w:spacing w:before="240" w:after="160" w:line="360" w:lineRule="auto"/>
        <w:ind w:left="630" w:right="134" w:hanging="720"/>
        <w:jc w:val="both"/>
      </w:pPr>
      <w:r w:rsidRPr="00E97A80">
        <w:rPr>
          <w:b/>
          <w:bCs/>
          <w:spacing w:val="-1"/>
        </w:rPr>
        <w:t>Directorate</w:t>
      </w:r>
      <w:r w:rsidRPr="00E97A80">
        <w:rPr>
          <w:b/>
          <w:bCs/>
          <w:spacing w:val="-11"/>
        </w:rPr>
        <w:t xml:space="preserve"> </w:t>
      </w:r>
      <w:r w:rsidRPr="00E97A80">
        <w:rPr>
          <w:b/>
          <w:bCs/>
          <w:spacing w:val="-1"/>
        </w:rPr>
        <w:t>of</w:t>
      </w:r>
      <w:r w:rsidRPr="00E97A80">
        <w:rPr>
          <w:b/>
          <w:bCs/>
          <w:spacing w:val="-15"/>
        </w:rPr>
        <w:t xml:space="preserve"> </w:t>
      </w:r>
      <w:r w:rsidRPr="00E97A80">
        <w:rPr>
          <w:b/>
          <w:bCs/>
          <w:spacing w:val="-1"/>
        </w:rPr>
        <w:t>Economics</w:t>
      </w:r>
      <w:r w:rsidRPr="00E97A80">
        <w:rPr>
          <w:b/>
          <w:bCs/>
          <w:spacing w:val="-4"/>
        </w:rPr>
        <w:t xml:space="preserve"> </w:t>
      </w:r>
      <w:r w:rsidRPr="00E97A80">
        <w:rPr>
          <w:b/>
          <w:bCs/>
          <w:spacing w:val="-1"/>
        </w:rPr>
        <w:t>and</w:t>
      </w:r>
      <w:r w:rsidRPr="00E97A80">
        <w:rPr>
          <w:b/>
          <w:bCs/>
        </w:rPr>
        <w:t xml:space="preserve"> </w:t>
      </w:r>
      <w:r w:rsidRPr="00E97A80">
        <w:rPr>
          <w:b/>
          <w:bCs/>
          <w:spacing w:val="-1"/>
        </w:rPr>
        <w:t>Statistics</w:t>
      </w:r>
      <w:r w:rsidRPr="00E97A80">
        <w:rPr>
          <w:b/>
          <w:bCs/>
          <w:spacing w:val="-3"/>
        </w:rPr>
        <w:t xml:space="preserve"> </w:t>
      </w:r>
      <w:r w:rsidRPr="00E97A80">
        <w:rPr>
          <w:b/>
          <w:bCs/>
          <w:spacing w:val="-1"/>
        </w:rPr>
        <w:t>(DES)</w:t>
      </w:r>
      <w:r w:rsidRPr="0058338A">
        <w:rPr>
          <w:spacing w:val="-1"/>
        </w:rPr>
        <w:t>,</w:t>
      </w:r>
      <w:r w:rsidRPr="0058338A">
        <w:rPr>
          <w:spacing w:val="-4"/>
        </w:rPr>
        <w:t xml:space="preserve"> </w:t>
      </w:r>
      <w:r w:rsidRPr="0058338A">
        <w:rPr>
          <w:spacing w:val="-1"/>
        </w:rPr>
        <w:t>Government</w:t>
      </w:r>
      <w:r w:rsidRPr="0058338A">
        <w:t xml:space="preserve"> of</w:t>
      </w:r>
      <w:r w:rsidRPr="0058338A">
        <w:rPr>
          <w:spacing w:val="-10"/>
        </w:rPr>
        <w:t xml:space="preserve"> </w:t>
      </w:r>
      <w:proofErr w:type="spellStart"/>
      <w:r w:rsidRPr="0058338A">
        <w:t>Tamilnadu</w:t>
      </w:r>
      <w:proofErr w:type="spellEnd"/>
      <w:r w:rsidRPr="0058338A">
        <w:t>,</w:t>
      </w:r>
      <w:r w:rsidRPr="0058338A">
        <w:rPr>
          <w:spacing w:val="1"/>
        </w:rPr>
        <w:t xml:space="preserve"> </w:t>
      </w:r>
      <w:r>
        <w:t>p</w:t>
      </w:r>
      <w:r w:rsidRPr="0058338A">
        <w:t>roduction</w:t>
      </w:r>
      <w:r w:rsidRPr="0058338A">
        <w:rPr>
          <w:spacing w:val="-58"/>
        </w:rPr>
        <w:t xml:space="preserve"> </w:t>
      </w:r>
      <w:r>
        <w:rPr>
          <w:spacing w:val="-58"/>
        </w:rPr>
        <w:t xml:space="preserve">   </w:t>
      </w:r>
      <w:r w:rsidRPr="0058338A">
        <w:t>of</w:t>
      </w:r>
      <w:r w:rsidRPr="0058338A">
        <w:rPr>
          <w:spacing w:val="-7"/>
        </w:rPr>
        <w:t xml:space="preserve"> </w:t>
      </w:r>
      <w:r>
        <w:t>m</w:t>
      </w:r>
      <w:r w:rsidRPr="0058338A">
        <w:t>ajor</w:t>
      </w:r>
      <w:r w:rsidRPr="0058338A">
        <w:rPr>
          <w:spacing w:val="3"/>
        </w:rPr>
        <w:t xml:space="preserve"> </w:t>
      </w:r>
      <w:r>
        <w:t>a</w:t>
      </w:r>
      <w:r w:rsidRPr="0058338A">
        <w:t>gricultural</w:t>
      </w:r>
      <w:r w:rsidRPr="0058338A">
        <w:rPr>
          <w:spacing w:val="-7"/>
        </w:rPr>
        <w:t xml:space="preserve"> </w:t>
      </w:r>
      <w:r w:rsidRPr="0058338A">
        <w:t>crops.</w:t>
      </w:r>
      <w:r w:rsidRPr="0058338A">
        <w:rPr>
          <w:spacing w:val="4"/>
        </w:rPr>
        <w:t xml:space="preserve"> </w:t>
      </w:r>
      <w:r w:rsidRPr="0058338A">
        <w:t>202</w:t>
      </w:r>
      <w:r>
        <w:t>3</w:t>
      </w:r>
      <w:r w:rsidRPr="0058338A">
        <w:t>.</w:t>
      </w:r>
    </w:p>
    <w:p w14:paraId="6D77DCDC" w14:textId="77777777" w:rsidR="001C7126" w:rsidRPr="0058338A" w:rsidRDefault="001C7126" w:rsidP="001C7126">
      <w:pPr>
        <w:pStyle w:val="BodyText"/>
        <w:tabs>
          <w:tab w:val="left" w:pos="630"/>
          <w:tab w:val="left" w:pos="720"/>
          <w:tab w:val="left" w:pos="2694"/>
        </w:tabs>
        <w:spacing w:before="240" w:after="160" w:line="360" w:lineRule="auto"/>
        <w:ind w:left="634" w:right="130" w:hanging="720"/>
        <w:jc w:val="both"/>
        <w:rPr>
          <w:lang w:val="en-IN"/>
        </w:rPr>
      </w:pPr>
      <w:bookmarkStart w:id="2" w:name="_Hlk180651807"/>
      <w:r w:rsidRPr="0058338A">
        <w:rPr>
          <w:lang w:val="en-IN"/>
        </w:rPr>
        <w:t xml:space="preserve">Mahbub, M.K.A. Bhuiyan, M.M. </w:t>
      </w:r>
      <w:proofErr w:type="spellStart"/>
      <w:r w:rsidRPr="0058338A">
        <w:rPr>
          <w:lang w:val="en-IN"/>
        </w:rPr>
        <w:t>MirKabir</w:t>
      </w:r>
      <w:proofErr w:type="spellEnd"/>
      <w:r w:rsidRPr="0058338A">
        <w:rPr>
          <w:lang w:val="en-IN"/>
        </w:rPr>
        <w:t xml:space="preserve">. 2017. Performance of </w:t>
      </w:r>
      <w:proofErr w:type="spellStart"/>
      <w:r>
        <w:rPr>
          <w:lang w:val="en-IN"/>
        </w:rPr>
        <w:t>m</w:t>
      </w:r>
      <w:r w:rsidRPr="0058338A">
        <w:rPr>
          <w:lang w:val="en-IN"/>
        </w:rPr>
        <w:t>etsulfuron</w:t>
      </w:r>
      <w:proofErr w:type="spellEnd"/>
      <w:r>
        <w:rPr>
          <w:lang w:val="en-IN"/>
        </w:rPr>
        <w:t>-m</w:t>
      </w:r>
      <w:r w:rsidRPr="0058338A">
        <w:rPr>
          <w:lang w:val="en-IN"/>
        </w:rPr>
        <w:t xml:space="preserve">ethyl 10% + </w:t>
      </w:r>
      <w:r>
        <w:rPr>
          <w:lang w:val="en-IN"/>
        </w:rPr>
        <w:t>c</w:t>
      </w:r>
      <w:r w:rsidRPr="0058338A">
        <w:rPr>
          <w:lang w:val="en-IN"/>
        </w:rPr>
        <w:t>hlorimuron</w:t>
      </w:r>
      <w:r>
        <w:rPr>
          <w:lang w:val="en-IN"/>
        </w:rPr>
        <w:t>-e</w:t>
      </w:r>
      <w:r w:rsidRPr="0058338A">
        <w:rPr>
          <w:lang w:val="en-IN"/>
        </w:rPr>
        <w:t xml:space="preserve">thyl 2% WP </w:t>
      </w:r>
      <w:r>
        <w:rPr>
          <w:lang w:val="en-IN"/>
        </w:rPr>
        <w:t>a</w:t>
      </w:r>
      <w:r w:rsidRPr="0058338A">
        <w:rPr>
          <w:lang w:val="en-IN"/>
        </w:rPr>
        <w:t xml:space="preserve">gainst </w:t>
      </w:r>
      <w:r>
        <w:rPr>
          <w:lang w:val="en-IN"/>
        </w:rPr>
        <w:t>a</w:t>
      </w:r>
      <w:r w:rsidRPr="0058338A">
        <w:rPr>
          <w:lang w:val="en-IN"/>
        </w:rPr>
        <w:t xml:space="preserve">nnual </w:t>
      </w:r>
      <w:r>
        <w:rPr>
          <w:lang w:val="en-IN"/>
        </w:rPr>
        <w:t>w</w:t>
      </w:r>
      <w:r w:rsidRPr="0058338A">
        <w:rPr>
          <w:lang w:val="en-IN"/>
        </w:rPr>
        <w:t xml:space="preserve">eed </w:t>
      </w:r>
      <w:r>
        <w:rPr>
          <w:lang w:val="en-IN"/>
        </w:rPr>
        <w:t>i</w:t>
      </w:r>
      <w:r w:rsidRPr="0058338A">
        <w:rPr>
          <w:lang w:val="en-IN"/>
        </w:rPr>
        <w:t xml:space="preserve">nhibition in </w:t>
      </w:r>
      <w:r>
        <w:rPr>
          <w:lang w:val="en-IN"/>
        </w:rPr>
        <w:t>t</w:t>
      </w:r>
      <w:r w:rsidRPr="0058338A">
        <w:rPr>
          <w:lang w:val="en-IN"/>
        </w:rPr>
        <w:t xml:space="preserve">ransplanted </w:t>
      </w:r>
      <w:r>
        <w:rPr>
          <w:lang w:val="en-IN"/>
        </w:rPr>
        <w:t>r</w:t>
      </w:r>
      <w:r w:rsidRPr="0058338A">
        <w:rPr>
          <w:lang w:val="en-IN"/>
        </w:rPr>
        <w:t xml:space="preserve">ice. </w:t>
      </w:r>
      <w:r w:rsidRPr="0058338A">
        <w:rPr>
          <w:b/>
          <w:bCs/>
          <w:lang w:val="en-IN"/>
        </w:rPr>
        <w:t>The Saudi Journal of Life Sciences, 25(5):</w:t>
      </w:r>
      <w:r w:rsidRPr="0058338A">
        <w:rPr>
          <w:lang w:val="en-IN"/>
        </w:rPr>
        <w:t xml:space="preserve"> 2415-6221.</w:t>
      </w:r>
    </w:p>
    <w:bookmarkEnd w:id="2"/>
    <w:p w14:paraId="2A60D6A4" w14:textId="77777777" w:rsidR="001C7126" w:rsidRPr="009D20BD" w:rsidRDefault="001C7126" w:rsidP="001C7126">
      <w:pPr>
        <w:tabs>
          <w:tab w:val="left" w:pos="810"/>
          <w:tab w:val="left" w:pos="990"/>
          <w:tab w:val="left" w:pos="2694"/>
        </w:tabs>
        <w:spacing w:before="240" w:after="0" w:line="360" w:lineRule="auto"/>
        <w:ind w:left="720" w:right="130" w:hanging="806"/>
        <w:jc w:val="both"/>
        <w:rPr>
          <w:rFonts w:ascii="Times New Roman" w:hAnsi="Times New Roman" w:cs="Times New Roman"/>
          <w:sz w:val="24"/>
          <w:szCs w:val="24"/>
        </w:rPr>
      </w:pPr>
      <w:r>
        <w:rPr>
          <w:rFonts w:ascii="Times New Roman" w:hAnsi="Times New Roman" w:cs="Times New Roman"/>
          <w:sz w:val="24"/>
          <w:szCs w:val="24"/>
        </w:rPr>
        <w:lastRenderedPageBreak/>
        <w:t xml:space="preserve">Murali </w:t>
      </w:r>
      <w:proofErr w:type="spellStart"/>
      <w:r>
        <w:rPr>
          <w:rFonts w:ascii="Times New Roman" w:hAnsi="Times New Roman" w:cs="Times New Roman"/>
          <w:sz w:val="24"/>
          <w:szCs w:val="24"/>
        </w:rPr>
        <w:t>a</w:t>
      </w:r>
      <w:r w:rsidRPr="0058338A">
        <w:rPr>
          <w:rFonts w:ascii="Times New Roman" w:hAnsi="Times New Roman" w:cs="Times New Roman"/>
          <w:sz w:val="24"/>
          <w:szCs w:val="24"/>
        </w:rPr>
        <w:t>rthanari</w:t>
      </w:r>
      <w:proofErr w:type="spellEnd"/>
      <w:r w:rsidRPr="0058338A">
        <w:rPr>
          <w:rFonts w:ascii="Times New Roman" w:hAnsi="Times New Roman" w:cs="Times New Roman"/>
          <w:sz w:val="24"/>
          <w:szCs w:val="24"/>
        </w:rPr>
        <w:t xml:space="preserve">, P. 2023. Weed management with </w:t>
      </w:r>
      <w:proofErr w:type="spellStart"/>
      <w:r w:rsidRPr="0058338A">
        <w:rPr>
          <w:rFonts w:ascii="Times New Roman" w:hAnsi="Times New Roman" w:cs="Times New Roman"/>
          <w:sz w:val="24"/>
          <w:szCs w:val="24"/>
        </w:rPr>
        <w:t>Triafamone</w:t>
      </w:r>
      <w:proofErr w:type="spellEnd"/>
      <w:r w:rsidRPr="0058338A">
        <w:rPr>
          <w:rFonts w:ascii="Times New Roman" w:hAnsi="Times New Roman" w:cs="Times New Roman"/>
          <w:sz w:val="24"/>
          <w:szCs w:val="24"/>
        </w:rPr>
        <w:t xml:space="preserve"> herbicide in transplanted rice ecosystem. </w:t>
      </w:r>
      <w:r w:rsidRPr="0058338A">
        <w:rPr>
          <w:rFonts w:ascii="Times New Roman" w:hAnsi="Times New Roman" w:cs="Times New Roman"/>
          <w:b/>
          <w:bCs/>
          <w:sz w:val="24"/>
          <w:szCs w:val="24"/>
        </w:rPr>
        <w:t>Emirates Journal of Food and Agriculture, 35(4):</w:t>
      </w:r>
      <w:r w:rsidRPr="0058338A">
        <w:rPr>
          <w:rFonts w:ascii="Times New Roman" w:hAnsi="Times New Roman" w:cs="Times New Roman"/>
          <w:sz w:val="24"/>
          <w:szCs w:val="24"/>
        </w:rPr>
        <w:t xml:space="preserve"> </w:t>
      </w:r>
      <w:r>
        <w:rPr>
          <w:rFonts w:ascii="Times New Roman" w:hAnsi="Times New Roman" w:cs="Times New Roman"/>
          <w:sz w:val="24"/>
          <w:szCs w:val="24"/>
        </w:rPr>
        <w:br/>
      </w:r>
      <w:r w:rsidRPr="0058338A">
        <w:rPr>
          <w:rFonts w:ascii="Times New Roman" w:hAnsi="Times New Roman" w:cs="Times New Roman"/>
          <w:sz w:val="24"/>
          <w:szCs w:val="24"/>
        </w:rPr>
        <w:t>351-356.</w:t>
      </w:r>
    </w:p>
    <w:p w14:paraId="601708A6" w14:textId="77777777" w:rsidR="001C7126" w:rsidRPr="0058338A" w:rsidRDefault="001C7126" w:rsidP="001C7126">
      <w:pPr>
        <w:pStyle w:val="BodyText"/>
        <w:tabs>
          <w:tab w:val="left" w:pos="630"/>
          <w:tab w:val="left" w:pos="720"/>
          <w:tab w:val="left" w:pos="2694"/>
        </w:tabs>
        <w:spacing w:before="240" w:line="360" w:lineRule="auto"/>
        <w:ind w:left="630" w:right="134" w:hanging="720"/>
        <w:jc w:val="both"/>
      </w:pPr>
      <w:r w:rsidRPr="0058338A">
        <w:t>Prasath,</w:t>
      </w:r>
      <w:r w:rsidRPr="0058338A">
        <w:rPr>
          <w:spacing w:val="1"/>
        </w:rPr>
        <w:t xml:space="preserve"> </w:t>
      </w:r>
      <w:r w:rsidRPr="0058338A">
        <w:t>V.R.,</w:t>
      </w:r>
      <w:r w:rsidRPr="0058338A">
        <w:rPr>
          <w:spacing w:val="1"/>
        </w:rPr>
        <w:t xml:space="preserve"> </w:t>
      </w:r>
      <w:r w:rsidRPr="0058338A">
        <w:t>S.</w:t>
      </w:r>
      <w:r w:rsidRPr="0058338A">
        <w:rPr>
          <w:spacing w:val="1"/>
        </w:rPr>
        <w:t xml:space="preserve"> </w:t>
      </w:r>
      <w:r w:rsidRPr="0058338A">
        <w:t>Ramesh,</w:t>
      </w:r>
      <w:r w:rsidRPr="0058338A">
        <w:rPr>
          <w:spacing w:val="1"/>
        </w:rPr>
        <w:t xml:space="preserve"> </w:t>
      </w:r>
      <w:r w:rsidRPr="0058338A">
        <w:t>A.</w:t>
      </w:r>
      <w:r w:rsidRPr="0058338A">
        <w:rPr>
          <w:spacing w:val="1"/>
        </w:rPr>
        <w:t xml:space="preserve"> </w:t>
      </w:r>
      <w:r w:rsidRPr="0058338A">
        <w:t>Sundari</w:t>
      </w:r>
      <w:r w:rsidRPr="0058338A">
        <w:rPr>
          <w:spacing w:val="1"/>
        </w:rPr>
        <w:t xml:space="preserve"> </w:t>
      </w:r>
      <w:r w:rsidRPr="0058338A">
        <w:t>and</w:t>
      </w:r>
      <w:r w:rsidRPr="0058338A">
        <w:rPr>
          <w:spacing w:val="1"/>
        </w:rPr>
        <w:t xml:space="preserve"> </w:t>
      </w:r>
      <w:r w:rsidRPr="0058338A">
        <w:t>M.V.</w:t>
      </w:r>
      <w:r w:rsidRPr="0058338A">
        <w:rPr>
          <w:spacing w:val="1"/>
        </w:rPr>
        <w:t xml:space="preserve"> </w:t>
      </w:r>
      <w:proofErr w:type="spellStart"/>
      <w:r w:rsidRPr="0058338A">
        <w:t>Sriramachandrasekharan</w:t>
      </w:r>
      <w:proofErr w:type="spellEnd"/>
      <w:r w:rsidRPr="0058338A">
        <w:t>.</w:t>
      </w:r>
      <w:r w:rsidRPr="0058338A">
        <w:rPr>
          <w:spacing w:val="1"/>
        </w:rPr>
        <w:t xml:space="preserve"> </w:t>
      </w:r>
      <w:r w:rsidRPr="0058338A">
        <w:t>2022.</w:t>
      </w:r>
      <w:r w:rsidRPr="0058338A">
        <w:rPr>
          <w:spacing w:val="1"/>
        </w:rPr>
        <w:t xml:space="preserve"> </w:t>
      </w:r>
      <w:r w:rsidRPr="0058338A">
        <w:t>Herbicide efficiency index, productivity and economic efficiency as influenced</w:t>
      </w:r>
      <w:r w:rsidRPr="0058338A">
        <w:rPr>
          <w:spacing w:val="1"/>
        </w:rPr>
        <w:t xml:space="preserve"> </w:t>
      </w:r>
      <w:r w:rsidRPr="0058338A">
        <w:t xml:space="preserve">by pre and post emergence herbicides in transplanted rice. </w:t>
      </w:r>
      <w:r w:rsidRPr="0058338A">
        <w:rPr>
          <w:b/>
        </w:rPr>
        <w:t>Journal of Hunan</w:t>
      </w:r>
      <w:r w:rsidRPr="0058338A">
        <w:rPr>
          <w:b/>
          <w:spacing w:val="1"/>
        </w:rPr>
        <w:t xml:space="preserve"> </w:t>
      </w:r>
      <w:r w:rsidRPr="0058338A">
        <w:rPr>
          <w:b/>
        </w:rPr>
        <w:t>University,</w:t>
      </w:r>
      <w:r w:rsidRPr="0058338A">
        <w:rPr>
          <w:b/>
          <w:spacing w:val="-5"/>
        </w:rPr>
        <w:t xml:space="preserve"> </w:t>
      </w:r>
      <w:r w:rsidRPr="0058338A">
        <w:rPr>
          <w:b/>
        </w:rPr>
        <w:t>49(8):</w:t>
      </w:r>
      <w:r w:rsidRPr="0058338A">
        <w:rPr>
          <w:b/>
          <w:spacing w:val="-10"/>
        </w:rPr>
        <w:t xml:space="preserve"> </w:t>
      </w:r>
      <w:r w:rsidRPr="0058338A">
        <w:t>1091-1100.</w:t>
      </w:r>
    </w:p>
    <w:p w14:paraId="6EB3B58C" w14:textId="77777777" w:rsidR="001C7126" w:rsidRPr="0058338A" w:rsidRDefault="001C7126" w:rsidP="001C7126">
      <w:pPr>
        <w:tabs>
          <w:tab w:val="left" w:pos="630"/>
          <w:tab w:val="left" w:pos="720"/>
          <w:tab w:val="left" w:pos="2694"/>
        </w:tabs>
        <w:spacing w:before="240" w:line="360" w:lineRule="auto"/>
        <w:ind w:left="630" w:right="134" w:hanging="720"/>
        <w:jc w:val="both"/>
        <w:rPr>
          <w:rFonts w:ascii="Times New Roman" w:eastAsia="Times New Roman" w:hAnsi="Times New Roman" w:cs="Times New Roman"/>
          <w:sz w:val="24"/>
          <w:szCs w:val="24"/>
        </w:rPr>
      </w:pPr>
      <w:r w:rsidRPr="0058338A">
        <w:rPr>
          <w:rFonts w:ascii="Times New Roman" w:eastAsia="Times New Roman" w:hAnsi="Times New Roman" w:cs="Times New Roman"/>
          <w:sz w:val="24"/>
          <w:szCs w:val="24"/>
        </w:rPr>
        <w:t>Ramesha, Y.M., S.R. Anand, D. Krishnamurthy and B. Manjunatha. 2019. Weed management effect to increase grain yield in dry direct-seeded rice</w:t>
      </w:r>
      <w:r w:rsidRPr="0058338A">
        <w:rPr>
          <w:rFonts w:ascii="Times New Roman" w:eastAsia="Times New Roman" w:hAnsi="Times New Roman" w:cs="Times New Roman"/>
          <w:b/>
          <w:bCs/>
          <w:sz w:val="24"/>
          <w:szCs w:val="24"/>
        </w:rPr>
        <w:t>. Indian Journal of Weed Science, 51(1):</w:t>
      </w:r>
      <w:r w:rsidRPr="0058338A">
        <w:rPr>
          <w:rFonts w:ascii="Times New Roman" w:eastAsia="Times New Roman" w:hAnsi="Times New Roman" w:cs="Times New Roman"/>
          <w:sz w:val="24"/>
          <w:szCs w:val="24"/>
        </w:rPr>
        <w:t xml:space="preserve"> 6–9.</w:t>
      </w:r>
    </w:p>
    <w:p w14:paraId="7F48B59D" w14:textId="77777777" w:rsidR="001C7126" w:rsidRPr="0058338A" w:rsidRDefault="001C7126" w:rsidP="001C7126">
      <w:pPr>
        <w:pStyle w:val="BodyText"/>
        <w:tabs>
          <w:tab w:val="left" w:pos="630"/>
          <w:tab w:val="left" w:pos="720"/>
          <w:tab w:val="left" w:pos="2694"/>
        </w:tabs>
        <w:spacing w:before="240" w:after="160" w:line="360" w:lineRule="auto"/>
        <w:ind w:left="630" w:right="134" w:hanging="720"/>
        <w:jc w:val="both"/>
      </w:pPr>
      <w:r w:rsidRPr="0058338A">
        <w:t>Rao,</w:t>
      </w:r>
      <w:r w:rsidRPr="0058338A">
        <w:rPr>
          <w:spacing w:val="1"/>
        </w:rPr>
        <w:t xml:space="preserve"> </w:t>
      </w:r>
      <w:r w:rsidRPr="0058338A">
        <w:t>A.N.,</w:t>
      </w:r>
      <w:r w:rsidRPr="0058338A">
        <w:rPr>
          <w:spacing w:val="1"/>
        </w:rPr>
        <w:t xml:space="preserve"> </w:t>
      </w:r>
      <w:r w:rsidRPr="0058338A">
        <w:t>S.P.</w:t>
      </w:r>
      <w:r w:rsidRPr="0058338A">
        <w:rPr>
          <w:spacing w:val="1"/>
        </w:rPr>
        <w:t xml:space="preserve"> </w:t>
      </w:r>
      <w:r w:rsidRPr="0058338A">
        <w:t>Wani,</w:t>
      </w:r>
      <w:r w:rsidRPr="0058338A">
        <w:rPr>
          <w:spacing w:val="1"/>
        </w:rPr>
        <w:t xml:space="preserve"> </w:t>
      </w:r>
      <w:r w:rsidRPr="0058338A">
        <w:t>M.</w:t>
      </w:r>
      <w:r w:rsidRPr="0058338A">
        <w:rPr>
          <w:spacing w:val="1"/>
        </w:rPr>
        <w:t xml:space="preserve"> </w:t>
      </w:r>
      <w:r w:rsidRPr="0058338A">
        <w:t>Ramesha,</w:t>
      </w:r>
      <w:r w:rsidRPr="0058338A">
        <w:rPr>
          <w:spacing w:val="1"/>
        </w:rPr>
        <w:t xml:space="preserve"> </w:t>
      </w:r>
      <w:r w:rsidRPr="0058338A">
        <w:t>and</w:t>
      </w:r>
      <w:r w:rsidRPr="0058338A">
        <w:rPr>
          <w:spacing w:val="1"/>
        </w:rPr>
        <w:t xml:space="preserve"> </w:t>
      </w:r>
      <w:r w:rsidRPr="0058338A">
        <w:t>J.K.</w:t>
      </w:r>
      <w:r w:rsidRPr="0058338A">
        <w:rPr>
          <w:spacing w:val="1"/>
        </w:rPr>
        <w:t xml:space="preserve"> </w:t>
      </w:r>
      <w:r w:rsidRPr="0058338A">
        <w:t>Ladha.</w:t>
      </w:r>
      <w:r w:rsidRPr="0058338A">
        <w:rPr>
          <w:spacing w:val="1"/>
        </w:rPr>
        <w:t xml:space="preserve"> </w:t>
      </w:r>
      <w:r w:rsidRPr="0058338A">
        <w:t>2015.</w:t>
      </w:r>
      <w:r w:rsidRPr="0058338A">
        <w:rPr>
          <w:spacing w:val="1"/>
        </w:rPr>
        <w:t xml:space="preserve"> </w:t>
      </w:r>
      <w:r w:rsidRPr="0058338A">
        <w:t>Weeds</w:t>
      </w:r>
      <w:r w:rsidRPr="0058338A">
        <w:rPr>
          <w:spacing w:val="1"/>
        </w:rPr>
        <w:t xml:space="preserve"> </w:t>
      </w:r>
      <w:r w:rsidRPr="0058338A">
        <w:t>and</w:t>
      </w:r>
      <w:r w:rsidRPr="0058338A">
        <w:rPr>
          <w:spacing w:val="1"/>
        </w:rPr>
        <w:t xml:space="preserve"> </w:t>
      </w:r>
      <w:r w:rsidRPr="0058338A">
        <w:t>weed</w:t>
      </w:r>
      <w:r w:rsidRPr="0058338A">
        <w:rPr>
          <w:spacing w:val="1"/>
        </w:rPr>
        <w:t xml:space="preserve"> </w:t>
      </w:r>
      <w:r w:rsidRPr="0058338A">
        <w:t>management</w:t>
      </w:r>
      <w:r w:rsidRPr="0058338A">
        <w:rPr>
          <w:spacing w:val="3"/>
        </w:rPr>
        <w:t xml:space="preserve"> </w:t>
      </w:r>
      <w:r w:rsidRPr="0058338A">
        <w:t>of</w:t>
      </w:r>
      <w:r w:rsidRPr="0058338A">
        <w:rPr>
          <w:spacing w:val="-5"/>
        </w:rPr>
        <w:t xml:space="preserve"> </w:t>
      </w:r>
      <w:r w:rsidRPr="0058338A">
        <w:t>rice</w:t>
      </w:r>
      <w:r w:rsidRPr="0058338A">
        <w:rPr>
          <w:spacing w:val="2"/>
        </w:rPr>
        <w:t xml:space="preserve"> </w:t>
      </w:r>
      <w:r w:rsidRPr="0058338A">
        <w:t>in</w:t>
      </w:r>
      <w:r w:rsidRPr="0058338A">
        <w:rPr>
          <w:spacing w:val="-1"/>
        </w:rPr>
        <w:t xml:space="preserve"> </w:t>
      </w:r>
      <w:r w:rsidRPr="0058338A">
        <w:t>Karnataka</w:t>
      </w:r>
      <w:r w:rsidRPr="0058338A">
        <w:rPr>
          <w:spacing w:val="-1"/>
        </w:rPr>
        <w:t xml:space="preserve"> </w:t>
      </w:r>
      <w:r w:rsidRPr="0058338A">
        <w:t>state,</w:t>
      </w:r>
      <w:r w:rsidRPr="0058338A">
        <w:rPr>
          <w:spacing w:val="1"/>
        </w:rPr>
        <w:t xml:space="preserve"> </w:t>
      </w:r>
      <w:proofErr w:type="spellStart"/>
      <w:r w:rsidRPr="0058338A">
        <w:t>india</w:t>
      </w:r>
      <w:proofErr w:type="spellEnd"/>
      <w:r w:rsidRPr="0058338A">
        <w:t>.</w:t>
      </w:r>
      <w:r w:rsidRPr="0058338A">
        <w:rPr>
          <w:spacing w:val="3"/>
        </w:rPr>
        <w:t xml:space="preserve"> </w:t>
      </w:r>
      <w:r w:rsidRPr="0058338A">
        <w:rPr>
          <w:b/>
        </w:rPr>
        <w:t>Weed</w:t>
      </w:r>
      <w:r w:rsidRPr="0058338A">
        <w:rPr>
          <w:b/>
          <w:spacing w:val="-1"/>
        </w:rPr>
        <w:t xml:space="preserve"> </w:t>
      </w:r>
      <w:r w:rsidRPr="0058338A">
        <w:rPr>
          <w:b/>
        </w:rPr>
        <w:t>technology,</w:t>
      </w:r>
      <w:r w:rsidRPr="0058338A">
        <w:rPr>
          <w:b/>
          <w:spacing w:val="1"/>
        </w:rPr>
        <w:t xml:space="preserve"> </w:t>
      </w:r>
      <w:r w:rsidRPr="0058338A">
        <w:rPr>
          <w:b/>
        </w:rPr>
        <w:t>29(1):</w:t>
      </w:r>
      <w:r w:rsidRPr="0058338A">
        <w:rPr>
          <w:b/>
          <w:spacing w:val="-1"/>
        </w:rPr>
        <w:t xml:space="preserve"> </w:t>
      </w:r>
      <w:r w:rsidRPr="0058338A">
        <w:t>1-17</w:t>
      </w:r>
      <w:r>
        <w:t>.</w:t>
      </w:r>
    </w:p>
    <w:p w14:paraId="236C4EAF" w14:textId="77777777" w:rsidR="001C7126" w:rsidRPr="0058338A" w:rsidRDefault="001C7126" w:rsidP="001C7126">
      <w:pPr>
        <w:pStyle w:val="BodyText"/>
        <w:tabs>
          <w:tab w:val="left" w:pos="630"/>
          <w:tab w:val="left" w:pos="720"/>
          <w:tab w:val="left" w:pos="2694"/>
        </w:tabs>
        <w:spacing w:before="240" w:after="160" w:line="360" w:lineRule="auto"/>
        <w:ind w:left="630" w:right="134" w:hanging="720"/>
        <w:jc w:val="both"/>
        <w:rPr>
          <w:lang w:val="en-IN"/>
        </w:rPr>
      </w:pPr>
      <w:bookmarkStart w:id="3" w:name="_Hlk180651836"/>
      <w:r w:rsidRPr="0058338A">
        <w:rPr>
          <w:lang w:val="en-IN"/>
        </w:rPr>
        <w:t xml:space="preserve">Sanjeev </w:t>
      </w:r>
      <w:proofErr w:type="spellStart"/>
      <w:r w:rsidRPr="0058338A">
        <w:rPr>
          <w:lang w:val="en-IN"/>
        </w:rPr>
        <w:t>kumar</w:t>
      </w:r>
      <w:proofErr w:type="spellEnd"/>
      <w:r w:rsidRPr="0058338A">
        <w:rPr>
          <w:lang w:val="en-IN"/>
        </w:rPr>
        <w:t xml:space="preserve">, Manoj </w:t>
      </w:r>
      <w:proofErr w:type="spellStart"/>
      <w:r w:rsidRPr="0058338A">
        <w:rPr>
          <w:lang w:val="en-IN"/>
        </w:rPr>
        <w:t>kumar</w:t>
      </w:r>
      <w:proofErr w:type="spellEnd"/>
      <w:r w:rsidRPr="0058338A">
        <w:rPr>
          <w:lang w:val="en-IN"/>
        </w:rPr>
        <w:t xml:space="preserve"> Singh and Pratik </w:t>
      </w:r>
      <w:proofErr w:type="spellStart"/>
      <w:r w:rsidRPr="0058338A">
        <w:rPr>
          <w:lang w:val="en-IN"/>
        </w:rPr>
        <w:t>sanodiya</w:t>
      </w:r>
      <w:proofErr w:type="spellEnd"/>
      <w:r w:rsidRPr="0058338A">
        <w:rPr>
          <w:lang w:val="en-IN"/>
        </w:rPr>
        <w:t xml:space="preserve">. 2022. Efficacy of doses of fenoxaprop-p-ethyl 69% EC and </w:t>
      </w:r>
      <w:proofErr w:type="spellStart"/>
      <w:r w:rsidRPr="0058338A">
        <w:rPr>
          <w:lang w:val="en-IN"/>
        </w:rPr>
        <w:t>cyhalofop</w:t>
      </w:r>
      <w:proofErr w:type="spellEnd"/>
      <w:r w:rsidRPr="0058338A">
        <w:rPr>
          <w:lang w:val="en-IN"/>
        </w:rPr>
        <w:t xml:space="preserve">-butyl 10% EC on weed growth, yield and economics in transplanted rice (Oryza sativa). </w:t>
      </w:r>
      <w:r w:rsidRPr="0058338A">
        <w:rPr>
          <w:b/>
          <w:bCs/>
          <w:lang w:val="en-IN"/>
        </w:rPr>
        <w:t>Indian Journal of Agronomy</w:t>
      </w:r>
      <w:r>
        <w:rPr>
          <w:b/>
          <w:bCs/>
          <w:lang w:val="en-IN"/>
        </w:rPr>
        <w:t>,</w:t>
      </w:r>
      <w:r w:rsidRPr="0058338A">
        <w:rPr>
          <w:b/>
          <w:bCs/>
          <w:lang w:val="en-IN"/>
        </w:rPr>
        <w:t xml:space="preserve"> 67(1):</w:t>
      </w:r>
      <w:r w:rsidRPr="0058338A">
        <w:rPr>
          <w:lang w:val="en-IN"/>
        </w:rPr>
        <w:t xml:space="preserve"> 89-92.</w:t>
      </w:r>
    </w:p>
    <w:p w14:paraId="0D1352CA" w14:textId="77777777" w:rsidR="001C7126" w:rsidRPr="0058338A" w:rsidRDefault="001C7126" w:rsidP="001C7126">
      <w:pPr>
        <w:tabs>
          <w:tab w:val="left" w:pos="630"/>
          <w:tab w:val="left" w:pos="720"/>
          <w:tab w:val="left" w:pos="2694"/>
        </w:tabs>
        <w:spacing w:before="240" w:after="0" w:line="360" w:lineRule="auto"/>
        <w:ind w:left="630" w:right="134" w:hanging="720"/>
        <w:jc w:val="both"/>
        <w:rPr>
          <w:rFonts w:ascii="Times New Roman" w:hAnsi="Times New Roman" w:cs="Times New Roman"/>
          <w:sz w:val="24"/>
          <w:szCs w:val="24"/>
        </w:rPr>
      </w:pPr>
      <w:bookmarkStart w:id="4" w:name="_Hlk180651824"/>
      <w:bookmarkEnd w:id="3"/>
      <w:r w:rsidRPr="0058338A">
        <w:rPr>
          <w:rFonts w:ascii="Times New Roman" w:hAnsi="Times New Roman" w:cs="Times New Roman"/>
          <w:sz w:val="24"/>
          <w:szCs w:val="24"/>
        </w:rPr>
        <w:t xml:space="preserve">Sekhar, M. Ameena and Nimmy Jose. 2020. Herbicides and herbicide combinations for management of </w:t>
      </w:r>
      <w:proofErr w:type="spellStart"/>
      <w:r w:rsidRPr="0058338A">
        <w:rPr>
          <w:rFonts w:ascii="Times New Roman" w:hAnsi="Times New Roman" w:cs="Times New Roman"/>
          <w:sz w:val="24"/>
          <w:szCs w:val="24"/>
        </w:rPr>
        <w:t>Leptochloa</w:t>
      </w:r>
      <w:proofErr w:type="spellEnd"/>
      <w:r w:rsidRPr="0058338A">
        <w:rPr>
          <w:rFonts w:ascii="Times New Roman" w:hAnsi="Times New Roman" w:cs="Times New Roman"/>
          <w:sz w:val="24"/>
          <w:szCs w:val="24"/>
        </w:rPr>
        <w:t xml:space="preserve"> chinensis in wet-seeded rice. </w:t>
      </w:r>
      <w:r w:rsidRPr="0058338A">
        <w:rPr>
          <w:rFonts w:ascii="Times New Roman" w:hAnsi="Times New Roman" w:cs="Times New Roman"/>
          <w:b/>
          <w:bCs/>
          <w:sz w:val="24"/>
          <w:szCs w:val="24"/>
        </w:rPr>
        <w:t>Indian Journal of Weed Science, 52(3):</w:t>
      </w:r>
      <w:r w:rsidRPr="0058338A">
        <w:rPr>
          <w:rFonts w:ascii="Times New Roman" w:hAnsi="Times New Roman" w:cs="Times New Roman"/>
          <w:sz w:val="24"/>
          <w:szCs w:val="24"/>
        </w:rPr>
        <w:t xml:space="preserve"> 211–216.</w:t>
      </w:r>
    </w:p>
    <w:bookmarkEnd w:id="4"/>
    <w:p w14:paraId="395BC03D" w14:textId="77777777" w:rsidR="001C7126" w:rsidRPr="0058338A" w:rsidRDefault="001C7126" w:rsidP="001C7126">
      <w:pPr>
        <w:pStyle w:val="BodyText"/>
        <w:tabs>
          <w:tab w:val="left" w:pos="630"/>
          <w:tab w:val="left" w:pos="720"/>
          <w:tab w:val="left" w:pos="2694"/>
        </w:tabs>
        <w:spacing w:before="240" w:after="160" w:line="360" w:lineRule="auto"/>
        <w:ind w:left="630" w:right="134" w:hanging="720"/>
        <w:jc w:val="both"/>
      </w:pPr>
      <w:r w:rsidRPr="0058338A">
        <w:t>Sivakumar, C., M.P.N. Tamilselvan and A. Krishnaveni. 2020. Chemical and non-</w:t>
      </w:r>
      <w:r w:rsidRPr="0058338A">
        <w:rPr>
          <w:spacing w:val="1"/>
        </w:rPr>
        <w:t xml:space="preserve"> </w:t>
      </w:r>
      <w:r w:rsidRPr="0058338A">
        <w:t>chemical weed management effects on weed spectrum, yield and economics of</w:t>
      </w:r>
      <w:r w:rsidRPr="0058338A">
        <w:rPr>
          <w:spacing w:val="1"/>
        </w:rPr>
        <w:t xml:space="preserve"> </w:t>
      </w:r>
      <w:r w:rsidRPr="0058338A">
        <w:t xml:space="preserve">direct- seeded rice in North-Western zone of Tamil Nadu. </w:t>
      </w:r>
      <w:r w:rsidRPr="0058338A">
        <w:rPr>
          <w:b/>
        </w:rPr>
        <w:t>Indian Journal of</w:t>
      </w:r>
      <w:r w:rsidRPr="0058338A">
        <w:rPr>
          <w:b/>
          <w:spacing w:val="1"/>
        </w:rPr>
        <w:t xml:space="preserve"> </w:t>
      </w:r>
      <w:r w:rsidRPr="0058338A">
        <w:rPr>
          <w:b/>
        </w:rPr>
        <w:t>Weed</w:t>
      </w:r>
      <w:r w:rsidRPr="0058338A">
        <w:rPr>
          <w:b/>
          <w:spacing w:val="2"/>
        </w:rPr>
        <w:t xml:space="preserve"> </w:t>
      </w:r>
      <w:r w:rsidRPr="0058338A">
        <w:rPr>
          <w:b/>
        </w:rPr>
        <w:t>Science,</w:t>
      </w:r>
      <w:r w:rsidRPr="0058338A">
        <w:rPr>
          <w:b/>
          <w:spacing w:val="5"/>
        </w:rPr>
        <w:t xml:space="preserve"> </w:t>
      </w:r>
      <w:r w:rsidRPr="0058338A">
        <w:rPr>
          <w:b/>
        </w:rPr>
        <w:t>52(4):</w:t>
      </w:r>
      <w:r w:rsidRPr="0058338A">
        <w:rPr>
          <w:b/>
          <w:spacing w:val="-1"/>
        </w:rPr>
        <w:t xml:space="preserve"> </w:t>
      </w:r>
      <w:r w:rsidRPr="0058338A">
        <w:t>309-312.</w:t>
      </w:r>
    </w:p>
    <w:p w14:paraId="0FEAA820" w14:textId="0DF445CB" w:rsidR="001C7126" w:rsidRPr="0058338A" w:rsidRDefault="001C7126" w:rsidP="001C7126">
      <w:pPr>
        <w:pStyle w:val="BodyText"/>
        <w:tabs>
          <w:tab w:val="left" w:pos="630"/>
          <w:tab w:val="left" w:pos="720"/>
          <w:tab w:val="left" w:pos="2694"/>
        </w:tabs>
        <w:spacing w:before="240" w:line="360" w:lineRule="auto"/>
        <w:ind w:left="630" w:right="134" w:hanging="720"/>
        <w:jc w:val="both"/>
      </w:pPr>
      <w:r w:rsidRPr="0058338A">
        <w:t xml:space="preserve">Srinithan, T., K. </w:t>
      </w:r>
      <w:proofErr w:type="spellStart"/>
      <w:r w:rsidRPr="0058338A">
        <w:t>Arivukkarasu</w:t>
      </w:r>
      <w:proofErr w:type="spellEnd"/>
      <w:r w:rsidRPr="0058338A">
        <w:t xml:space="preserve">, P. </w:t>
      </w:r>
      <w:proofErr w:type="spellStart"/>
      <w:r w:rsidRPr="0058338A">
        <w:t>Sivasakthivelan</w:t>
      </w:r>
      <w:proofErr w:type="spellEnd"/>
      <w:r w:rsidRPr="0058338A">
        <w:t xml:space="preserve"> and R. Immanuel. 2021. Evaluation</w:t>
      </w:r>
      <w:r>
        <w:t xml:space="preserve"> </w:t>
      </w:r>
      <w:r w:rsidRPr="0058338A">
        <w:rPr>
          <w:spacing w:val="-57"/>
        </w:rPr>
        <w:t xml:space="preserve"> </w:t>
      </w:r>
      <w:r w:rsidRPr="0058338A">
        <w:t>of early</w:t>
      </w:r>
      <w:r>
        <w:t xml:space="preserve"> </w:t>
      </w:r>
      <w:r w:rsidRPr="0058338A">
        <w:t>post-emergence herbicide application on weed control, crop growth and</w:t>
      </w:r>
      <w:r w:rsidRPr="0058338A">
        <w:rPr>
          <w:spacing w:val="1"/>
        </w:rPr>
        <w:t xml:space="preserve"> </w:t>
      </w:r>
      <w:r w:rsidRPr="0058338A">
        <w:t>nutrient</w:t>
      </w:r>
      <w:r>
        <w:br/>
      </w:r>
      <w:r w:rsidRPr="0058338A">
        <w:t xml:space="preserve"> uptake</w:t>
      </w:r>
      <w:r>
        <w:t xml:space="preserve"> </w:t>
      </w:r>
      <w:r w:rsidRPr="0058338A">
        <w:t>in transplanted rice (</w:t>
      </w:r>
      <w:r w:rsidRPr="0058338A">
        <w:rPr>
          <w:i/>
        </w:rPr>
        <w:t xml:space="preserve">Oryza sativa </w:t>
      </w:r>
      <w:r w:rsidRPr="0058338A">
        <w:t xml:space="preserve">L.). </w:t>
      </w:r>
      <w:r w:rsidRPr="0058338A">
        <w:rPr>
          <w:b/>
        </w:rPr>
        <w:t>Plant Archives, 21(1):</w:t>
      </w:r>
      <w:r w:rsidRPr="0058338A">
        <w:rPr>
          <w:b/>
          <w:spacing w:val="1"/>
        </w:rPr>
        <w:t xml:space="preserve"> </w:t>
      </w:r>
      <w:r>
        <w:rPr>
          <w:b/>
          <w:spacing w:val="1"/>
        </w:rPr>
        <w:br/>
      </w:r>
      <w:r w:rsidRPr="0058338A">
        <w:t>2542-2544.</w:t>
      </w:r>
    </w:p>
    <w:p w14:paraId="38407D70" w14:textId="77777777" w:rsidR="001C7126" w:rsidRPr="0058338A" w:rsidRDefault="001C7126" w:rsidP="001C7126">
      <w:pPr>
        <w:tabs>
          <w:tab w:val="left" w:pos="630"/>
          <w:tab w:val="left" w:pos="720"/>
          <w:tab w:val="left" w:pos="2694"/>
        </w:tabs>
        <w:spacing w:before="240" w:after="0" w:line="360" w:lineRule="auto"/>
        <w:ind w:left="630" w:right="134" w:hanging="720"/>
        <w:jc w:val="both"/>
        <w:rPr>
          <w:rFonts w:ascii="Times New Roman" w:hAnsi="Times New Roman" w:cs="Times New Roman"/>
          <w:sz w:val="24"/>
          <w:szCs w:val="24"/>
        </w:rPr>
      </w:pPr>
      <w:r w:rsidRPr="0058338A">
        <w:rPr>
          <w:rFonts w:ascii="Times New Roman" w:hAnsi="Times New Roman" w:cs="Times New Roman"/>
          <w:sz w:val="24"/>
          <w:szCs w:val="24"/>
        </w:rPr>
        <w:lastRenderedPageBreak/>
        <w:t>Tripathy S.K, S. Mohapatra and A.K. Mohanty. 2017. Bio-efficacy of post-emergence herbicides for control of complex weed flora in drum-seeded rice (</w:t>
      </w:r>
      <w:r w:rsidRPr="009B3474">
        <w:rPr>
          <w:rFonts w:ascii="Times New Roman" w:hAnsi="Times New Roman" w:cs="Times New Roman"/>
          <w:i/>
          <w:iCs/>
          <w:sz w:val="24"/>
          <w:szCs w:val="24"/>
        </w:rPr>
        <w:t>Oryza sativa</w:t>
      </w:r>
      <w:r w:rsidRPr="0058338A">
        <w:rPr>
          <w:rFonts w:ascii="Times New Roman" w:hAnsi="Times New Roman" w:cs="Times New Roman"/>
          <w:sz w:val="24"/>
          <w:szCs w:val="24"/>
        </w:rPr>
        <w:t xml:space="preserve">). </w:t>
      </w:r>
      <w:r w:rsidRPr="0058338A">
        <w:rPr>
          <w:rFonts w:ascii="Times New Roman" w:hAnsi="Times New Roman" w:cs="Times New Roman"/>
          <w:b/>
          <w:bCs/>
          <w:sz w:val="24"/>
          <w:szCs w:val="24"/>
        </w:rPr>
        <w:t>Indian Journal of Agronomy, 61 (4):</w:t>
      </w:r>
      <w:r w:rsidRPr="0058338A">
        <w:rPr>
          <w:rFonts w:ascii="Times New Roman" w:hAnsi="Times New Roman" w:cs="Times New Roman"/>
          <w:sz w:val="24"/>
          <w:szCs w:val="24"/>
        </w:rPr>
        <w:t xml:space="preserve"> 474-478.</w:t>
      </w:r>
    </w:p>
    <w:p w14:paraId="1D18F2CD" w14:textId="77777777" w:rsidR="001C7126" w:rsidRDefault="001C7126" w:rsidP="001C7126">
      <w:pPr>
        <w:pStyle w:val="BodyText"/>
        <w:tabs>
          <w:tab w:val="left" w:pos="630"/>
          <w:tab w:val="left" w:pos="720"/>
          <w:tab w:val="left" w:pos="2694"/>
        </w:tabs>
        <w:spacing w:before="240" w:after="160" w:line="360" w:lineRule="auto"/>
        <w:ind w:left="630" w:right="134" w:hanging="772"/>
        <w:jc w:val="both"/>
      </w:pPr>
      <w:r w:rsidRPr="0058338A">
        <w:rPr>
          <w:spacing w:val="-1"/>
        </w:rPr>
        <w:t>USDA-United</w:t>
      </w:r>
      <w:r w:rsidRPr="0058338A">
        <w:rPr>
          <w:spacing w:val="-6"/>
        </w:rPr>
        <w:t xml:space="preserve"> </w:t>
      </w:r>
      <w:r w:rsidRPr="0058338A">
        <w:t>States</w:t>
      </w:r>
      <w:r w:rsidRPr="0058338A">
        <w:rPr>
          <w:spacing w:val="-4"/>
        </w:rPr>
        <w:t xml:space="preserve"> </w:t>
      </w:r>
      <w:r w:rsidRPr="0058338A">
        <w:t>Department</w:t>
      </w:r>
      <w:r w:rsidRPr="0058338A">
        <w:rPr>
          <w:spacing w:val="4"/>
        </w:rPr>
        <w:t xml:space="preserve"> </w:t>
      </w:r>
      <w:r w:rsidRPr="0058338A">
        <w:t>of</w:t>
      </w:r>
      <w:r w:rsidRPr="0058338A">
        <w:rPr>
          <w:spacing w:val="-14"/>
        </w:rPr>
        <w:t xml:space="preserve"> </w:t>
      </w:r>
      <w:r w:rsidRPr="0058338A">
        <w:t>Agriculture,</w:t>
      </w:r>
      <w:r w:rsidRPr="0058338A">
        <w:rPr>
          <w:spacing w:val="1"/>
        </w:rPr>
        <w:t xml:space="preserve"> </w:t>
      </w:r>
      <w:r w:rsidRPr="0067636E">
        <w:rPr>
          <w:b/>
          <w:bCs/>
        </w:rPr>
        <w:t>Global</w:t>
      </w:r>
      <w:r w:rsidRPr="0067636E">
        <w:rPr>
          <w:b/>
          <w:bCs/>
          <w:spacing w:val="-6"/>
        </w:rPr>
        <w:t xml:space="preserve"> </w:t>
      </w:r>
      <w:r w:rsidRPr="0067636E">
        <w:rPr>
          <w:b/>
          <w:bCs/>
        </w:rPr>
        <w:t>Market</w:t>
      </w:r>
      <w:r w:rsidRPr="0067636E">
        <w:rPr>
          <w:b/>
          <w:bCs/>
          <w:spacing w:val="4"/>
        </w:rPr>
        <w:t xml:space="preserve"> </w:t>
      </w:r>
      <w:r w:rsidRPr="0067636E">
        <w:rPr>
          <w:b/>
          <w:bCs/>
        </w:rPr>
        <w:t>Analysis</w:t>
      </w:r>
      <w:r w:rsidRPr="0058338A">
        <w:t>-</w:t>
      </w:r>
      <w:r w:rsidRPr="0058338A">
        <w:rPr>
          <w:spacing w:val="-1"/>
        </w:rPr>
        <w:t xml:space="preserve"> </w:t>
      </w:r>
      <w:r w:rsidRPr="0058338A">
        <w:t>2023.</w:t>
      </w:r>
    </w:p>
    <w:p w14:paraId="2133AF82" w14:textId="043F1A63" w:rsidR="00C524BC" w:rsidRPr="00C524BC" w:rsidRDefault="00C524BC" w:rsidP="00C524BC">
      <w:pPr>
        <w:tabs>
          <w:tab w:val="left" w:pos="5304"/>
        </w:tabs>
        <w:rPr>
          <w:rFonts w:ascii="Times New Roman" w:hAnsi="Times New Roman" w:cs="Times New Roman"/>
          <w:sz w:val="24"/>
          <w:szCs w:val="24"/>
        </w:rPr>
      </w:pPr>
    </w:p>
    <w:sectPr w:rsidR="00C524BC" w:rsidRPr="00C524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EE5D0" w14:textId="77777777" w:rsidR="009D4E52" w:rsidRDefault="009D4E52" w:rsidP="00901C19">
      <w:pPr>
        <w:spacing w:after="0" w:line="240" w:lineRule="auto"/>
      </w:pPr>
      <w:r>
        <w:separator/>
      </w:r>
    </w:p>
  </w:endnote>
  <w:endnote w:type="continuationSeparator" w:id="0">
    <w:p w14:paraId="06DD46FD" w14:textId="77777777" w:rsidR="009D4E52" w:rsidRDefault="009D4E52" w:rsidP="0090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2CEE" w14:textId="77777777" w:rsidR="009D4E52" w:rsidRDefault="009D4E52" w:rsidP="00901C19">
      <w:pPr>
        <w:spacing w:after="0" w:line="240" w:lineRule="auto"/>
      </w:pPr>
      <w:r>
        <w:separator/>
      </w:r>
    </w:p>
  </w:footnote>
  <w:footnote w:type="continuationSeparator" w:id="0">
    <w:p w14:paraId="48C14FEF" w14:textId="77777777" w:rsidR="009D4E52" w:rsidRDefault="009D4E52" w:rsidP="00901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C0"/>
    <w:rsid w:val="00044714"/>
    <w:rsid w:val="000869D4"/>
    <w:rsid w:val="000A749F"/>
    <w:rsid w:val="000C0D35"/>
    <w:rsid w:val="000E3EA4"/>
    <w:rsid w:val="00102630"/>
    <w:rsid w:val="0014131B"/>
    <w:rsid w:val="001C7126"/>
    <w:rsid w:val="00252BD1"/>
    <w:rsid w:val="003B76E0"/>
    <w:rsid w:val="003C2631"/>
    <w:rsid w:val="003E0D83"/>
    <w:rsid w:val="004B256B"/>
    <w:rsid w:val="00504736"/>
    <w:rsid w:val="007367B5"/>
    <w:rsid w:val="007855C0"/>
    <w:rsid w:val="00847092"/>
    <w:rsid w:val="00901C19"/>
    <w:rsid w:val="00951F1A"/>
    <w:rsid w:val="0099004E"/>
    <w:rsid w:val="009C097D"/>
    <w:rsid w:val="009D363F"/>
    <w:rsid w:val="009D4E52"/>
    <w:rsid w:val="00A44A2B"/>
    <w:rsid w:val="00B25D03"/>
    <w:rsid w:val="00B72D87"/>
    <w:rsid w:val="00C524BC"/>
    <w:rsid w:val="00CD2583"/>
    <w:rsid w:val="00D5318A"/>
    <w:rsid w:val="00E158B7"/>
    <w:rsid w:val="00E43715"/>
    <w:rsid w:val="00E45A25"/>
    <w:rsid w:val="00E65B62"/>
    <w:rsid w:val="00F11A37"/>
    <w:rsid w:val="00F4014E"/>
    <w:rsid w:val="00FD5D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E38F"/>
  <w15:chartTrackingRefBased/>
  <w15:docId w15:val="{75123E41-91E0-4262-BB75-90FF02C4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5C0"/>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1C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1C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C19"/>
    <w:rPr>
      <w:kern w:val="2"/>
      <w:lang w:val="en-US"/>
      <w14:ligatures w14:val="standardContextual"/>
    </w:rPr>
  </w:style>
  <w:style w:type="paragraph" w:styleId="Footer">
    <w:name w:val="footer"/>
    <w:basedOn w:val="Normal"/>
    <w:link w:val="FooterChar"/>
    <w:uiPriority w:val="99"/>
    <w:unhideWhenUsed/>
    <w:rsid w:val="00901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C19"/>
    <w:rPr>
      <w:kern w:val="2"/>
      <w:lang w:val="en-US"/>
      <w14:ligatures w14:val="standardContextual"/>
    </w:rPr>
  </w:style>
  <w:style w:type="paragraph" w:styleId="BodyText">
    <w:name w:val="Body Text"/>
    <w:basedOn w:val="Normal"/>
    <w:link w:val="BodyTextChar"/>
    <w:uiPriority w:val="1"/>
    <w:qFormat/>
    <w:rsid w:val="00C524B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C524B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869D4"/>
    <w:rPr>
      <w:color w:val="0563C1" w:themeColor="hyperlink"/>
      <w:u w:val="single"/>
    </w:rPr>
  </w:style>
  <w:style w:type="character" w:styleId="UnresolvedMention">
    <w:name w:val="Unresolved Mention"/>
    <w:basedOn w:val="DefaultParagraphFont"/>
    <w:uiPriority w:val="99"/>
    <w:semiHidden/>
    <w:unhideWhenUsed/>
    <w:rsid w:val="004B2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47243">
      <w:bodyDiv w:val="1"/>
      <w:marLeft w:val="0"/>
      <w:marRight w:val="0"/>
      <w:marTop w:val="0"/>
      <w:marBottom w:val="0"/>
      <w:divBdr>
        <w:top w:val="none" w:sz="0" w:space="0" w:color="auto"/>
        <w:left w:val="none" w:sz="0" w:space="0" w:color="auto"/>
        <w:bottom w:val="none" w:sz="0" w:space="0" w:color="auto"/>
        <w:right w:val="none" w:sz="0" w:space="0" w:color="auto"/>
      </w:divBdr>
    </w:div>
    <w:div w:id="200377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13</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Kumar</dc:creator>
  <cp:keywords/>
  <dc:description/>
  <cp:lastModifiedBy>Editor-23</cp:lastModifiedBy>
  <cp:revision>18</cp:revision>
  <cp:lastPrinted>2024-10-24T04:00:00Z</cp:lastPrinted>
  <dcterms:created xsi:type="dcterms:W3CDTF">2024-10-20T05:45:00Z</dcterms:created>
  <dcterms:modified xsi:type="dcterms:W3CDTF">2024-11-04T11:57:00Z</dcterms:modified>
</cp:coreProperties>
</file>