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25663483"/>
        <w:docPartObj>
          <w:docPartGallery w:val="Cover Pages"/>
          <w:docPartUnique/>
        </w:docPartObj>
      </w:sdtPr>
      <w:sdtContent>
        <w:p w:rsidR="00D26887" w:rsidRPr="00D26887" w:rsidRDefault="00D26887" w:rsidP="00D26887">
          <w:r w:rsidRPr="00D26887">
            <w:rPr>
              <w:b/>
            </w:rPr>
            <w:t>A Review on the Effectiveness of Distance Learning through E-Platforms on Training Quality at the Technical and Vocational Training Corporation</w:t>
          </w:r>
        </w:p>
        <w:p w:rsidR="007D64D5" w:rsidRDefault="009E2BFB"/>
      </w:sdtContent>
    </w:sdt>
    <w:p w:rsidR="00BF5851" w:rsidRDefault="007D64D5" w:rsidP="007D64D5">
      <w:pPr>
        <w:pStyle w:val="Heading1"/>
      </w:pPr>
      <w:r w:rsidRPr="007D64D5">
        <w:t>ABSTRACT</w:t>
      </w:r>
    </w:p>
    <w:p w:rsidR="007D4B2A" w:rsidRPr="007D4B2A" w:rsidRDefault="004100DD" w:rsidP="007D4B2A">
      <w:pPr>
        <w:spacing w:line="240" w:lineRule="auto"/>
        <w:jc w:val="both"/>
        <w:rPr>
          <w:rFonts w:ascii="Times New Roman" w:hAnsi="Times New Roman" w:cs="Times New Roman"/>
          <w:sz w:val="24"/>
        </w:rPr>
      </w:pPr>
      <w:r>
        <w:rPr>
          <w:rFonts w:ascii="Times New Roman" w:hAnsi="Times New Roman" w:cs="Times New Roman"/>
          <w:sz w:val="24"/>
        </w:rPr>
        <w:t>As a result of the advancement in technology</w:t>
      </w:r>
      <w:r w:rsidR="003E4993">
        <w:rPr>
          <w:rFonts w:ascii="Times New Roman" w:hAnsi="Times New Roman" w:cs="Times New Roman"/>
          <w:sz w:val="24"/>
        </w:rPr>
        <w:t xml:space="preserve">, distance learning has been made possible using platforms that employ virtual services </w:t>
      </w:r>
      <w:r w:rsidR="00EB72DE">
        <w:rPr>
          <w:rFonts w:ascii="Times New Roman" w:hAnsi="Times New Roman" w:cs="Times New Roman"/>
          <w:sz w:val="24"/>
        </w:rPr>
        <w:t>of</w:t>
      </w:r>
      <w:r w:rsidR="003A4B1F">
        <w:rPr>
          <w:rFonts w:ascii="Times New Roman" w:hAnsi="Times New Roman" w:cs="Times New Roman"/>
          <w:sz w:val="24"/>
        </w:rPr>
        <w:t xml:space="preserve"> </w:t>
      </w:r>
      <w:r w:rsidR="00EB72DE">
        <w:rPr>
          <w:rFonts w:ascii="Times New Roman" w:hAnsi="Times New Roman" w:cs="Times New Roman"/>
          <w:sz w:val="24"/>
        </w:rPr>
        <w:t>e</w:t>
      </w:r>
      <w:r w:rsidR="003A4B1F">
        <w:rPr>
          <w:rFonts w:ascii="Times New Roman" w:hAnsi="Times New Roman" w:cs="Times New Roman"/>
          <w:sz w:val="24"/>
        </w:rPr>
        <w:t xml:space="preserve">-Platforms. </w:t>
      </w:r>
      <w:r w:rsidR="004464DB">
        <w:rPr>
          <w:rFonts w:ascii="Times New Roman" w:hAnsi="Times New Roman" w:cs="Times New Roman"/>
          <w:sz w:val="24"/>
        </w:rPr>
        <w:t xml:space="preserve">This type of learning has also been named as E-learning where knowledge is exchanged between the student and the teacher using an electronic source </w:t>
      </w:r>
      <w:r w:rsidR="00EB72DE">
        <w:rPr>
          <w:rFonts w:ascii="Times New Roman" w:hAnsi="Times New Roman" w:cs="Times New Roman"/>
          <w:sz w:val="24"/>
        </w:rPr>
        <w:t>of</w:t>
      </w:r>
      <w:r w:rsidR="004464DB">
        <w:rPr>
          <w:rFonts w:ascii="Times New Roman" w:hAnsi="Times New Roman" w:cs="Times New Roman"/>
          <w:sz w:val="24"/>
        </w:rPr>
        <w:t xml:space="preserve"> </w:t>
      </w:r>
      <w:r w:rsidR="00EB72DE">
        <w:rPr>
          <w:rFonts w:ascii="Times New Roman" w:hAnsi="Times New Roman" w:cs="Times New Roman"/>
          <w:sz w:val="24"/>
        </w:rPr>
        <w:t>e</w:t>
      </w:r>
      <w:r w:rsidR="004464DB">
        <w:rPr>
          <w:rFonts w:ascii="Times New Roman" w:hAnsi="Times New Roman" w:cs="Times New Roman"/>
          <w:sz w:val="24"/>
        </w:rPr>
        <w:t xml:space="preserve">-Platform. </w:t>
      </w:r>
      <w:r w:rsidR="00CD1F99">
        <w:rPr>
          <w:rFonts w:ascii="Times New Roman" w:hAnsi="Times New Roman" w:cs="Times New Roman"/>
          <w:sz w:val="24"/>
        </w:rPr>
        <w:t xml:space="preserve">Distance learning has mostly been studied </w:t>
      </w:r>
      <w:r w:rsidR="00291DB4">
        <w:rPr>
          <w:rFonts w:ascii="Times New Roman" w:hAnsi="Times New Roman" w:cs="Times New Roman"/>
          <w:sz w:val="24"/>
        </w:rPr>
        <w:t xml:space="preserve">under the academic reference whereas the effectiveness of distance learning in corporate and vocational institutes lacks research. </w:t>
      </w:r>
      <w:r w:rsidR="00BB2488">
        <w:rPr>
          <w:rFonts w:ascii="Times New Roman" w:hAnsi="Times New Roman" w:cs="Times New Roman"/>
          <w:sz w:val="24"/>
        </w:rPr>
        <w:t xml:space="preserve">This limitation in research needs to be resolved in order to compliment the strategies adopted by vocational institutes to impart knowledge. The main goal of this study is therefore to address the quality of training being provided to individuals through E-platforms at the Technical and Vocational Training Corporation. </w:t>
      </w:r>
      <w:r w:rsidR="007B5475">
        <w:rPr>
          <w:rFonts w:ascii="Times New Roman" w:hAnsi="Times New Roman" w:cs="Times New Roman"/>
          <w:sz w:val="24"/>
        </w:rPr>
        <w:t xml:space="preserve">The review adopts the approach of a literature review using electronic data bases such as EBSCO, JSTOR and Google Scholar. These databases collectively helped to provide relevant research papers that have formed the basic foundation of concepts including distance learning, E-platforms and Vocational Training in terms of theory. The review creates a significant understanding of how </w:t>
      </w:r>
      <w:r w:rsidR="004F5CDB">
        <w:rPr>
          <w:rFonts w:ascii="Times New Roman" w:hAnsi="Times New Roman" w:cs="Times New Roman"/>
          <w:sz w:val="24"/>
        </w:rPr>
        <w:t xml:space="preserve">E-platforms enable distance learning to be effective in terms of training quality at the Technical and Vocational Training Corporation present in Saudi Arabia. </w:t>
      </w:r>
      <w:r w:rsidR="00011A9A">
        <w:rPr>
          <w:rFonts w:ascii="Times New Roman" w:hAnsi="Times New Roman" w:cs="Times New Roman"/>
          <w:sz w:val="24"/>
        </w:rPr>
        <w:t xml:space="preserve">It concludes that there might be disparity in the quality of education being provided to individuals based on a number of reasons including that of ambiguity and absence of effective infrastructure etc. </w:t>
      </w:r>
      <w:r w:rsidR="004358C2">
        <w:rPr>
          <w:rFonts w:ascii="Times New Roman" w:hAnsi="Times New Roman" w:cs="Times New Roman"/>
          <w:sz w:val="24"/>
        </w:rPr>
        <w:t xml:space="preserve">In order to reduce this disparity, vocational institutes need to adopt a proactive strategy to overcome these challenges. </w:t>
      </w:r>
    </w:p>
    <w:p w:rsidR="007D64D5" w:rsidRDefault="007D64D5" w:rsidP="001064EF">
      <w:pPr>
        <w:spacing w:line="240" w:lineRule="auto"/>
        <w:jc w:val="both"/>
        <w:rPr>
          <w:rFonts w:ascii="Times New Roman" w:hAnsi="Times New Roman" w:cs="Times New Roman"/>
          <w:i/>
          <w:color w:val="000000" w:themeColor="text1"/>
          <w:sz w:val="24"/>
          <w:szCs w:val="20"/>
          <w:shd w:val="clear" w:color="auto" w:fill="FFFFFF"/>
        </w:rPr>
      </w:pPr>
      <w:r w:rsidRPr="00616B05">
        <w:rPr>
          <w:rFonts w:ascii="Times New Roman" w:hAnsi="Times New Roman" w:cs="Times New Roman"/>
          <w:i/>
          <w:color w:val="000000" w:themeColor="text1"/>
          <w:sz w:val="24"/>
          <w:szCs w:val="20"/>
          <w:shd w:val="clear" w:color="auto" w:fill="FFFFFF"/>
        </w:rPr>
        <w:t>Keywords</w:t>
      </w:r>
      <w:r w:rsidR="001064EF" w:rsidRPr="00616B05">
        <w:rPr>
          <w:rFonts w:ascii="Times New Roman" w:hAnsi="Times New Roman" w:cs="Times New Roman"/>
          <w:i/>
          <w:color w:val="000000" w:themeColor="text1"/>
          <w:sz w:val="24"/>
          <w:szCs w:val="20"/>
          <w:shd w:val="clear" w:color="auto" w:fill="FFFFFF"/>
        </w:rPr>
        <w:t>: Distance Learning, E-Learning, E-Platforms, Vocational Training, Technical Training, Technical and Vocational Training Corporation</w:t>
      </w:r>
    </w:p>
    <w:p w:rsidR="00FC0FB2" w:rsidRDefault="00FC0FB2" w:rsidP="001064EF">
      <w:pPr>
        <w:spacing w:line="240" w:lineRule="auto"/>
        <w:jc w:val="both"/>
        <w:rPr>
          <w:rFonts w:ascii="Times New Roman" w:hAnsi="Times New Roman" w:cs="Times New Roman"/>
          <w:i/>
          <w:color w:val="000000" w:themeColor="text1"/>
          <w:sz w:val="24"/>
          <w:szCs w:val="20"/>
          <w:shd w:val="clear" w:color="auto" w:fill="FFFFFF"/>
        </w:rPr>
      </w:pPr>
    </w:p>
    <w:p w:rsidR="00FC0FB2" w:rsidRPr="00FC0FB2" w:rsidRDefault="00FC0FB2" w:rsidP="001064EF">
      <w:pPr>
        <w:spacing w:line="240" w:lineRule="auto"/>
        <w:jc w:val="both"/>
        <w:rPr>
          <w:rFonts w:ascii="Times New Roman" w:hAnsi="Times New Roman" w:cs="Times New Roman"/>
          <w:b/>
          <w:bCs/>
          <w:i/>
          <w:color w:val="000000" w:themeColor="text1"/>
          <w:sz w:val="24"/>
          <w:szCs w:val="20"/>
          <w:shd w:val="clear" w:color="auto" w:fill="FFFFFF"/>
        </w:rPr>
      </w:pPr>
      <w:r w:rsidRPr="00FC0FB2">
        <w:rPr>
          <w:rFonts w:ascii="Times New Roman" w:hAnsi="Times New Roman" w:cs="Times New Roman"/>
          <w:b/>
          <w:bCs/>
          <w:i/>
          <w:color w:val="000000" w:themeColor="text1"/>
          <w:sz w:val="24"/>
          <w:szCs w:val="20"/>
          <w:shd w:val="clear" w:color="auto" w:fill="FFFFFF"/>
        </w:rPr>
        <w:t>Abbreviations</w:t>
      </w:r>
    </w:p>
    <w:p w:rsidR="00616B05" w:rsidRPr="00FC0FB2" w:rsidRDefault="00453BAE">
      <w:pPr>
        <w:rPr>
          <w:rFonts w:ascii="Times New Roman" w:hAnsi="Times New Roman" w:cs="Times New Roman"/>
          <w:i/>
          <w:iCs/>
          <w:color w:val="000000" w:themeColor="text1"/>
          <w:sz w:val="24"/>
          <w:szCs w:val="24"/>
          <w:shd w:val="clear" w:color="auto" w:fill="FFFFFF"/>
        </w:rPr>
      </w:pPr>
      <w:r w:rsidRPr="00FC0FB2">
        <w:rPr>
          <w:rFonts w:ascii="Times New Roman" w:hAnsi="Times New Roman" w:cs="Times New Roman"/>
          <w:i/>
          <w:iCs/>
          <w:color w:val="000000" w:themeColor="text1"/>
          <w:sz w:val="24"/>
          <w:szCs w:val="24"/>
          <w:shd w:val="clear" w:color="auto" w:fill="FFFFFF"/>
        </w:rPr>
        <w:t>TVTC</w:t>
      </w:r>
      <w:r w:rsidR="00FC0FB2" w:rsidRPr="00FC0FB2">
        <w:rPr>
          <w:rFonts w:ascii="Times New Roman" w:hAnsi="Times New Roman" w:cs="Times New Roman"/>
          <w:i/>
          <w:iCs/>
          <w:color w:val="000000" w:themeColor="text1"/>
          <w:sz w:val="24"/>
          <w:szCs w:val="24"/>
          <w:shd w:val="clear" w:color="auto" w:fill="FFFFFF"/>
        </w:rPr>
        <w:t xml:space="preserve"> – Technical and Vocational Training Corporation</w:t>
      </w:r>
    </w:p>
    <w:p w:rsidR="00453BAE" w:rsidRPr="00FC0FB2" w:rsidRDefault="00453BAE">
      <w:pPr>
        <w:rPr>
          <w:rFonts w:ascii="Times New Roman" w:hAnsi="Times New Roman" w:cs="Times New Roman"/>
          <w:i/>
          <w:iCs/>
          <w:color w:val="000000" w:themeColor="text1"/>
          <w:sz w:val="24"/>
          <w:szCs w:val="24"/>
          <w:shd w:val="clear" w:color="auto" w:fill="FFFFFF"/>
        </w:rPr>
      </w:pPr>
      <w:r w:rsidRPr="00FC0FB2">
        <w:rPr>
          <w:rFonts w:ascii="Times New Roman" w:hAnsi="Times New Roman" w:cs="Times New Roman"/>
          <w:i/>
          <w:iCs/>
          <w:color w:val="000000" w:themeColor="text1"/>
          <w:sz w:val="24"/>
          <w:szCs w:val="24"/>
          <w:shd w:val="clear" w:color="auto" w:fill="FFFFFF"/>
        </w:rPr>
        <w:t>TVET</w:t>
      </w:r>
      <w:r w:rsidR="00FC0FB2" w:rsidRPr="00FC0FB2">
        <w:rPr>
          <w:rFonts w:ascii="Times New Roman" w:hAnsi="Times New Roman" w:cs="Times New Roman"/>
          <w:i/>
          <w:iCs/>
          <w:color w:val="000000" w:themeColor="text1"/>
          <w:sz w:val="24"/>
          <w:szCs w:val="24"/>
          <w:shd w:val="clear" w:color="auto" w:fill="FFFFFF"/>
        </w:rPr>
        <w:t xml:space="preserve"> – Technical and Vocational Education and Training</w:t>
      </w:r>
    </w:p>
    <w:p w:rsidR="00616B05" w:rsidRDefault="00616B05">
      <w:pPr>
        <w:rPr>
          <w:rFonts w:ascii="Arial" w:hAnsi="Arial" w:cs="Arial"/>
          <w:color w:val="333333"/>
          <w:sz w:val="20"/>
          <w:szCs w:val="20"/>
          <w:shd w:val="clear" w:color="auto" w:fill="FFFFFF"/>
        </w:rPr>
      </w:pPr>
    </w:p>
    <w:p w:rsidR="00616B05" w:rsidRDefault="00616B05" w:rsidP="00E73F1F">
      <w:pPr>
        <w:pStyle w:val="Heading1"/>
        <w:rPr>
          <w:shd w:val="clear" w:color="auto" w:fill="FFFFFF"/>
        </w:rPr>
      </w:pPr>
      <w:r>
        <w:rPr>
          <w:shd w:val="clear" w:color="auto" w:fill="FFFFFF"/>
        </w:rPr>
        <w:t>1. INTRODUCTION</w:t>
      </w:r>
    </w:p>
    <w:p w:rsidR="00D3215D" w:rsidRDefault="001B109E" w:rsidP="00F15FC1">
      <w:pPr>
        <w:spacing w:line="240" w:lineRule="auto"/>
        <w:jc w:val="both"/>
        <w:rPr>
          <w:rFonts w:ascii="Times New Roman" w:hAnsi="Times New Roman" w:cs="Times New Roman"/>
          <w:sz w:val="24"/>
        </w:rPr>
      </w:pPr>
      <w:r>
        <w:rPr>
          <w:rFonts w:ascii="Times New Roman" w:hAnsi="Times New Roman" w:cs="Times New Roman"/>
          <w:sz w:val="24"/>
        </w:rPr>
        <w:t>Effectiveness of Distance Learning through E-Platforms has been discussed and researc</w:t>
      </w:r>
      <w:r w:rsidR="008D4F9C">
        <w:rPr>
          <w:rFonts w:ascii="Times New Roman" w:hAnsi="Times New Roman" w:cs="Times New Roman"/>
          <w:sz w:val="24"/>
        </w:rPr>
        <w:t>hed over by a number of scholars</w:t>
      </w:r>
      <w:r w:rsidR="003E451A">
        <w:rPr>
          <w:rFonts w:ascii="Times New Roman" w:hAnsi="Times New Roman" w:cs="Times New Roman"/>
          <w:sz w:val="24"/>
        </w:rPr>
        <w:t xml:space="preserve">. As early as 2004, it was observed that students enrolled in distance education were performing better as compared to the </w:t>
      </w:r>
      <w:r w:rsidR="0043227C">
        <w:rPr>
          <w:rFonts w:ascii="Times New Roman" w:hAnsi="Times New Roman" w:cs="Times New Roman"/>
          <w:sz w:val="24"/>
        </w:rPr>
        <w:t xml:space="preserve">students enrolled in traditional education. </w:t>
      </w:r>
      <w:r w:rsidR="00AB6D9F">
        <w:rPr>
          <w:rFonts w:ascii="Times New Roman" w:hAnsi="Times New Roman" w:cs="Times New Roman"/>
          <w:sz w:val="24"/>
        </w:rPr>
        <w:t>Different metrics were also employed within the study to ensure that the results could be generalized which included the type of platform being used to convey education as well as the personal intellect of the individual</w:t>
      </w:r>
      <w:r w:rsidR="0045441A">
        <w:rPr>
          <w:rFonts w:ascii="Times New Roman" w:hAnsi="Times New Roman" w:cs="Times New Roman"/>
          <w:sz w:val="24"/>
        </w:rPr>
        <w:t xml:space="preserve"> </w:t>
      </w:r>
      <w:sdt>
        <w:sdtPr>
          <w:rPr>
            <w:rFonts w:ascii="Times New Roman" w:hAnsi="Times New Roman" w:cs="Times New Roman"/>
            <w:sz w:val="24"/>
          </w:rPr>
          <w:id w:val="-910146234"/>
          <w:citation/>
        </w:sdtPr>
        <w:sdtContent>
          <w:r w:rsidR="009E2BFB">
            <w:rPr>
              <w:rFonts w:ascii="Times New Roman" w:hAnsi="Times New Roman" w:cs="Times New Roman"/>
              <w:sz w:val="24"/>
            </w:rPr>
            <w:fldChar w:fldCharType="begin"/>
          </w:r>
          <w:r w:rsidR="00F5446A">
            <w:rPr>
              <w:rFonts w:ascii="Times New Roman" w:hAnsi="Times New Roman" w:cs="Times New Roman"/>
              <w:sz w:val="24"/>
            </w:rPr>
            <w:instrText xml:space="preserve"> CITATION All04 \l 1033 </w:instrText>
          </w:r>
          <w:r w:rsidR="009E2BFB">
            <w:rPr>
              <w:rFonts w:ascii="Times New Roman" w:hAnsi="Times New Roman" w:cs="Times New Roman"/>
              <w:sz w:val="24"/>
            </w:rPr>
            <w:fldChar w:fldCharType="separate"/>
          </w:r>
          <w:r w:rsidR="00F5446A" w:rsidRPr="00F5446A">
            <w:rPr>
              <w:rFonts w:ascii="Times New Roman" w:hAnsi="Times New Roman" w:cs="Times New Roman"/>
              <w:noProof/>
              <w:sz w:val="24"/>
            </w:rPr>
            <w:t>[1]</w:t>
          </w:r>
          <w:r w:rsidR="009E2BFB">
            <w:rPr>
              <w:rFonts w:ascii="Times New Roman" w:hAnsi="Times New Roman" w:cs="Times New Roman"/>
              <w:sz w:val="24"/>
            </w:rPr>
            <w:fldChar w:fldCharType="end"/>
          </w:r>
        </w:sdtContent>
      </w:sdt>
      <w:r w:rsidR="004F287A">
        <w:rPr>
          <w:rFonts w:ascii="Times New Roman" w:hAnsi="Times New Roman" w:cs="Times New Roman"/>
          <w:sz w:val="24"/>
        </w:rPr>
        <w:t xml:space="preserve">. </w:t>
      </w:r>
      <w:r w:rsidR="003608B6">
        <w:rPr>
          <w:rFonts w:ascii="Times New Roman" w:hAnsi="Times New Roman" w:cs="Times New Roman"/>
          <w:sz w:val="24"/>
        </w:rPr>
        <w:t xml:space="preserve">Likewise, more recently, social media being an electronic and virtual platform was found to be of optimum use during the pandemic where student were socially and physically restricted from gaining education at their respective schools. Conversely, </w:t>
      </w:r>
      <w:r w:rsidR="003608B6">
        <w:rPr>
          <w:rFonts w:ascii="Times New Roman" w:hAnsi="Times New Roman" w:cs="Times New Roman"/>
          <w:sz w:val="24"/>
        </w:rPr>
        <w:lastRenderedPageBreak/>
        <w:t>social media only proved to be helpful in theoretical course</w:t>
      </w:r>
      <w:r w:rsidR="00D3215D">
        <w:rPr>
          <w:rFonts w:ascii="Times New Roman" w:hAnsi="Times New Roman" w:cs="Times New Roman"/>
          <w:sz w:val="24"/>
        </w:rPr>
        <w:t>s</w:t>
      </w:r>
      <w:r w:rsidR="003608B6">
        <w:rPr>
          <w:rFonts w:ascii="Times New Roman" w:hAnsi="Times New Roman" w:cs="Times New Roman"/>
          <w:sz w:val="24"/>
        </w:rPr>
        <w:t>, physical courses required actual implementation of the theories being taught over social media</w:t>
      </w:r>
      <w:r w:rsidR="00502C52">
        <w:rPr>
          <w:rFonts w:ascii="Times New Roman" w:hAnsi="Times New Roman" w:cs="Times New Roman"/>
          <w:sz w:val="24"/>
        </w:rPr>
        <w:t xml:space="preserve">. Different electronic platforms therefore exist and can be used by a number of institutes to spread </w:t>
      </w:r>
      <w:r w:rsidR="00A0468B">
        <w:rPr>
          <w:rFonts w:ascii="Times New Roman" w:hAnsi="Times New Roman" w:cs="Times New Roman"/>
          <w:sz w:val="24"/>
        </w:rPr>
        <w:t>information that</w:t>
      </w:r>
      <w:r w:rsidR="00502C52">
        <w:rPr>
          <w:rFonts w:ascii="Times New Roman" w:hAnsi="Times New Roman" w:cs="Times New Roman"/>
          <w:sz w:val="24"/>
        </w:rPr>
        <w:t xml:space="preserve"> may also vary in terms of their </w:t>
      </w:r>
      <w:r w:rsidR="00A0468B">
        <w:rPr>
          <w:rFonts w:ascii="Times New Roman" w:hAnsi="Times New Roman" w:cs="Times New Roman"/>
          <w:sz w:val="24"/>
        </w:rPr>
        <w:t xml:space="preserve">effectiveness </w:t>
      </w:r>
      <w:sdt>
        <w:sdtPr>
          <w:rPr>
            <w:rFonts w:ascii="Times New Roman" w:hAnsi="Times New Roman" w:cs="Times New Roman"/>
            <w:sz w:val="24"/>
          </w:rPr>
          <w:id w:val="868576979"/>
          <w:citation/>
        </w:sdtPr>
        <w:sdtContent>
          <w:r w:rsidR="009E2BFB">
            <w:rPr>
              <w:rFonts w:ascii="Times New Roman" w:hAnsi="Times New Roman" w:cs="Times New Roman"/>
              <w:sz w:val="24"/>
            </w:rPr>
            <w:fldChar w:fldCharType="begin"/>
          </w:r>
          <w:r w:rsidR="0057258C">
            <w:rPr>
              <w:rFonts w:ascii="Times New Roman" w:hAnsi="Times New Roman" w:cs="Times New Roman"/>
              <w:sz w:val="24"/>
            </w:rPr>
            <w:instrText xml:space="preserve"> CITATION Nad20 \l 1033 </w:instrText>
          </w:r>
          <w:r w:rsidR="009E2BFB">
            <w:rPr>
              <w:rFonts w:ascii="Times New Roman" w:hAnsi="Times New Roman" w:cs="Times New Roman"/>
              <w:sz w:val="24"/>
            </w:rPr>
            <w:fldChar w:fldCharType="separate"/>
          </w:r>
          <w:r w:rsidR="0057258C" w:rsidRPr="0057258C">
            <w:rPr>
              <w:rFonts w:ascii="Times New Roman" w:hAnsi="Times New Roman" w:cs="Times New Roman"/>
              <w:noProof/>
              <w:sz w:val="24"/>
            </w:rPr>
            <w:t>[2]</w:t>
          </w:r>
          <w:r w:rsidR="009E2BFB">
            <w:rPr>
              <w:rFonts w:ascii="Times New Roman" w:hAnsi="Times New Roman" w:cs="Times New Roman"/>
              <w:sz w:val="24"/>
            </w:rPr>
            <w:fldChar w:fldCharType="end"/>
          </w:r>
        </w:sdtContent>
      </w:sdt>
      <w:r w:rsidR="00D3215D">
        <w:rPr>
          <w:rFonts w:ascii="Times New Roman" w:hAnsi="Times New Roman" w:cs="Times New Roman"/>
          <w:sz w:val="24"/>
        </w:rPr>
        <w:t>. The respective studies however have been limited in terms of their scope</w:t>
      </w:r>
      <w:r w:rsidR="00D14117">
        <w:rPr>
          <w:rFonts w:ascii="Times New Roman" w:hAnsi="Times New Roman" w:cs="Times New Roman"/>
          <w:sz w:val="24"/>
        </w:rPr>
        <w:t>,</w:t>
      </w:r>
      <w:r w:rsidR="00D3215D">
        <w:rPr>
          <w:rFonts w:ascii="Times New Roman" w:hAnsi="Times New Roman" w:cs="Times New Roman"/>
          <w:sz w:val="24"/>
        </w:rPr>
        <w:t xml:space="preserve"> being restricted towards </w:t>
      </w:r>
      <w:r w:rsidR="00D14117">
        <w:rPr>
          <w:rFonts w:ascii="Times New Roman" w:hAnsi="Times New Roman" w:cs="Times New Roman"/>
          <w:sz w:val="24"/>
        </w:rPr>
        <w:t xml:space="preserve">academic studies only. </w:t>
      </w:r>
    </w:p>
    <w:p w:rsidR="00BF69CD" w:rsidRDefault="00586BD8" w:rsidP="00F15FC1">
      <w:pPr>
        <w:spacing w:line="240" w:lineRule="auto"/>
        <w:jc w:val="both"/>
        <w:rPr>
          <w:rFonts w:ascii="Times New Roman" w:hAnsi="Times New Roman" w:cs="Times New Roman"/>
          <w:sz w:val="24"/>
        </w:rPr>
      </w:pPr>
      <w:r>
        <w:rPr>
          <w:rFonts w:ascii="Times New Roman" w:hAnsi="Times New Roman" w:cs="Times New Roman"/>
          <w:sz w:val="24"/>
        </w:rPr>
        <w:t xml:space="preserve">In terms of professional development and training, the effectiveness of distance learning through E-platform has only been studied in brief. A concise and detailed paper discussing the phenomenon is the need of the hour due to the situation formed by the pandemic and its restrictions. Different factors have been identified through a variety of papers, to influence the quality of education </w:t>
      </w:r>
      <w:sdt>
        <w:sdtPr>
          <w:rPr>
            <w:rFonts w:ascii="Times New Roman" w:hAnsi="Times New Roman" w:cs="Times New Roman"/>
            <w:sz w:val="24"/>
          </w:rPr>
          <w:id w:val="107396073"/>
          <w:citation/>
        </w:sdtPr>
        <w:sdtContent>
          <w:r w:rsidR="009E2BFB">
            <w:rPr>
              <w:rFonts w:ascii="Times New Roman" w:hAnsi="Times New Roman" w:cs="Times New Roman"/>
              <w:sz w:val="24"/>
            </w:rPr>
            <w:fldChar w:fldCharType="begin"/>
          </w:r>
          <w:r w:rsidR="00AF70BB">
            <w:rPr>
              <w:rFonts w:ascii="Times New Roman" w:hAnsi="Times New Roman" w:cs="Times New Roman"/>
              <w:sz w:val="24"/>
            </w:rPr>
            <w:instrText xml:space="preserve"> CITATION Las20 \l 1033 </w:instrText>
          </w:r>
          <w:r w:rsidR="009E2BFB">
            <w:rPr>
              <w:rFonts w:ascii="Times New Roman" w:hAnsi="Times New Roman" w:cs="Times New Roman"/>
              <w:sz w:val="24"/>
            </w:rPr>
            <w:fldChar w:fldCharType="separate"/>
          </w:r>
          <w:r w:rsidR="00AF70BB" w:rsidRPr="00AF70BB">
            <w:rPr>
              <w:rFonts w:ascii="Times New Roman" w:hAnsi="Times New Roman" w:cs="Times New Roman"/>
              <w:noProof/>
              <w:sz w:val="24"/>
            </w:rPr>
            <w:t>[3]</w:t>
          </w:r>
          <w:r w:rsidR="009E2BFB">
            <w:rPr>
              <w:rFonts w:ascii="Times New Roman" w:hAnsi="Times New Roman" w:cs="Times New Roman"/>
              <w:sz w:val="24"/>
            </w:rPr>
            <w:fldChar w:fldCharType="end"/>
          </w:r>
        </w:sdtContent>
      </w:sdt>
      <w:r w:rsidR="00AF70BB">
        <w:rPr>
          <w:rFonts w:ascii="Times New Roman" w:hAnsi="Times New Roman" w:cs="Times New Roman"/>
          <w:sz w:val="24"/>
        </w:rPr>
        <w:t xml:space="preserve"> </w:t>
      </w:r>
      <w:r>
        <w:rPr>
          <w:rFonts w:ascii="Times New Roman" w:hAnsi="Times New Roman" w:cs="Times New Roman"/>
          <w:sz w:val="24"/>
        </w:rPr>
        <w:t>and training being provided to professional</w:t>
      </w:r>
      <w:r w:rsidR="005C248D">
        <w:rPr>
          <w:rFonts w:ascii="Times New Roman" w:hAnsi="Times New Roman" w:cs="Times New Roman"/>
          <w:sz w:val="24"/>
        </w:rPr>
        <w:t xml:space="preserve">s </w:t>
      </w:r>
      <w:r>
        <w:rPr>
          <w:rFonts w:ascii="Times New Roman" w:hAnsi="Times New Roman" w:cs="Times New Roman"/>
          <w:sz w:val="24"/>
        </w:rPr>
        <w:t>[4]</w:t>
      </w:r>
      <w:r w:rsidR="005C248D">
        <w:rPr>
          <w:rFonts w:ascii="Times New Roman" w:hAnsi="Times New Roman" w:cs="Times New Roman"/>
          <w:sz w:val="24"/>
        </w:rPr>
        <w:t xml:space="preserve"> during the pandemic</w:t>
      </w:r>
      <w:r>
        <w:rPr>
          <w:rFonts w:ascii="Times New Roman" w:hAnsi="Times New Roman" w:cs="Times New Roman"/>
          <w:sz w:val="24"/>
        </w:rPr>
        <w:t xml:space="preserve">. </w:t>
      </w:r>
      <w:r w:rsidR="005C248D">
        <w:rPr>
          <w:rFonts w:ascii="Times New Roman" w:hAnsi="Times New Roman" w:cs="Times New Roman"/>
          <w:sz w:val="24"/>
        </w:rPr>
        <w:t>These challenges</w:t>
      </w:r>
      <w:r>
        <w:rPr>
          <w:rFonts w:ascii="Times New Roman" w:hAnsi="Times New Roman" w:cs="Times New Roman"/>
          <w:sz w:val="24"/>
        </w:rPr>
        <w:t xml:space="preserve"> may differ in nature i.e. financial, pedagogical, social and organizational etc. </w:t>
      </w:r>
      <w:r w:rsidR="005C248D">
        <w:rPr>
          <w:rFonts w:ascii="Times New Roman" w:hAnsi="Times New Roman" w:cs="Times New Roman"/>
          <w:sz w:val="24"/>
        </w:rPr>
        <w:t>[3]</w:t>
      </w:r>
      <w:r w:rsidR="008853A5">
        <w:rPr>
          <w:rFonts w:ascii="Times New Roman" w:hAnsi="Times New Roman" w:cs="Times New Roman"/>
          <w:sz w:val="24"/>
        </w:rPr>
        <w:t xml:space="preserve">. These challenges also conclude a deteriorating influence over quality of training being provided through E-platforms in the form of distance learning as supported by </w:t>
      </w:r>
      <w:proofErr w:type="spellStart"/>
      <w:r w:rsidR="00864EC0">
        <w:rPr>
          <w:rFonts w:ascii="Times New Roman" w:hAnsi="Times New Roman" w:cs="Times New Roman"/>
          <w:sz w:val="24"/>
        </w:rPr>
        <w:t>Nadeak</w:t>
      </w:r>
      <w:proofErr w:type="spellEnd"/>
      <w:r w:rsidR="00864EC0">
        <w:rPr>
          <w:rFonts w:ascii="Times New Roman" w:hAnsi="Times New Roman" w:cs="Times New Roman"/>
          <w:sz w:val="24"/>
        </w:rPr>
        <w:t xml:space="preserve"> </w:t>
      </w:r>
      <w:r w:rsidR="00F96AAF">
        <w:rPr>
          <w:rFonts w:ascii="Times New Roman" w:hAnsi="Times New Roman" w:cs="Times New Roman"/>
          <w:sz w:val="24"/>
        </w:rPr>
        <w:t>[2]</w:t>
      </w:r>
      <w:r w:rsidR="00A65361">
        <w:rPr>
          <w:rFonts w:ascii="Times New Roman" w:hAnsi="Times New Roman" w:cs="Times New Roman"/>
          <w:sz w:val="24"/>
        </w:rPr>
        <w:t xml:space="preserve"> which requires a practical approach</w:t>
      </w:r>
      <w:r w:rsidR="00864EC0">
        <w:rPr>
          <w:rFonts w:ascii="Times New Roman" w:hAnsi="Times New Roman" w:cs="Times New Roman"/>
          <w:sz w:val="24"/>
        </w:rPr>
        <w:t xml:space="preserve">. </w:t>
      </w:r>
      <w:r w:rsidR="00B746F4">
        <w:rPr>
          <w:rFonts w:ascii="Times New Roman" w:hAnsi="Times New Roman" w:cs="Times New Roman"/>
          <w:sz w:val="24"/>
        </w:rPr>
        <w:t>This ongoing debate requires a more intensive approach that is yet not present in existing literature studies. Organizations continue to increase their use of smart technologies and E-platforms as a bid to improve professional trainings despite the on-going restrictions, without understanding whether these platforms are effective [5].</w:t>
      </w:r>
      <w:r w:rsidR="00BF234A">
        <w:rPr>
          <w:rFonts w:ascii="Times New Roman" w:hAnsi="Times New Roman" w:cs="Times New Roman"/>
          <w:sz w:val="24"/>
        </w:rPr>
        <w:t xml:space="preserve"> The main argument that is presented here is that existing studies lack a more concise and detailed account of the effectiveness of distance learning through E-platforms over training quality where most of the organizations are repeatedly increasing their use of smart technologies to improve their professional trainings without evaluating the effectiveness of the platform. </w:t>
      </w:r>
    </w:p>
    <w:p w:rsidR="00586BD8" w:rsidRDefault="00BF69CD" w:rsidP="00F15FC1">
      <w:pPr>
        <w:spacing w:line="240" w:lineRule="auto"/>
        <w:jc w:val="both"/>
        <w:rPr>
          <w:rFonts w:ascii="Times New Roman" w:hAnsi="Times New Roman" w:cs="Times New Roman"/>
          <w:sz w:val="24"/>
        </w:rPr>
      </w:pPr>
      <w:r>
        <w:rPr>
          <w:rFonts w:ascii="Times New Roman" w:hAnsi="Times New Roman" w:cs="Times New Roman"/>
          <w:sz w:val="24"/>
        </w:rPr>
        <w:t xml:space="preserve">The main objective of the review is to evaluate the effectiveness of distance learning through E-platforms over the quality of training. </w:t>
      </w:r>
      <w:r w:rsidR="00BF234A">
        <w:rPr>
          <w:rFonts w:ascii="Times New Roman" w:hAnsi="Times New Roman" w:cs="Times New Roman"/>
          <w:sz w:val="24"/>
        </w:rPr>
        <w:t xml:space="preserve">The </w:t>
      </w:r>
      <w:r w:rsidR="007B2E26">
        <w:rPr>
          <w:rFonts w:ascii="Times New Roman" w:hAnsi="Times New Roman" w:cs="Times New Roman"/>
          <w:sz w:val="24"/>
        </w:rPr>
        <w:t>review,</w:t>
      </w:r>
      <w:r w:rsidR="00BF234A">
        <w:rPr>
          <w:rFonts w:ascii="Times New Roman" w:hAnsi="Times New Roman" w:cs="Times New Roman"/>
          <w:sz w:val="24"/>
        </w:rPr>
        <w:t xml:space="preserve"> therefore, also focuses specifically over the Technical and Vocational Training Corporation currently operating in Saudi Arabia to evaluate the quality of training being provided through distance learning. </w:t>
      </w:r>
      <w:r>
        <w:rPr>
          <w:rFonts w:ascii="Times New Roman" w:hAnsi="Times New Roman" w:cs="Times New Roman"/>
          <w:sz w:val="24"/>
        </w:rPr>
        <w:t>Meanwhile, other relevant concepts have also been presented in detail using a literature review approach based over a number of research papers selected from three different electronic data bases including E</w:t>
      </w:r>
      <w:r w:rsidR="00A1478C">
        <w:rPr>
          <w:rFonts w:ascii="Times New Roman" w:hAnsi="Times New Roman" w:cs="Times New Roman"/>
          <w:sz w:val="24"/>
        </w:rPr>
        <w:t xml:space="preserve">BSCO, JSTOR and Google Scholar, to address the research objective. It has been ensured that a number of insights and thought processes by each scholar be presented within the paper so that it provides a generalized and a significant view of the entire concept being studied in detail.  </w:t>
      </w:r>
    </w:p>
    <w:p w:rsidR="00C62919" w:rsidRDefault="00C62919" w:rsidP="00DA1D2E">
      <w:pPr>
        <w:pStyle w:val="Heading1"/>
      </w:pPr>
      <w:r>
        <w:t>1.1. Distance Learning</w:t>
      </w:r>
    </w:p>
    <w:p w:rsidR="003B5A57" w:rsidRPr="00EB6D82" w:rsidRDefault="00C85BE7" w:rsidP="003B5A57">
      <w:pPr>
        <w:spacing w:line="240" w:lineRule="auto"/>
        <w:jc w:val="both"/>
        <w:rPr>
          <w:rFonts w:ascii="Times New Roman" w:hAnsi="Times New Roman" w:cs="Times New Roman"/>
          <w:sz w:val="24"/>
        </w:rPr>
      </w:pPr>
      <w:r>
        <w:rPr>
          <w:rFonts w:ascii="Times New Roman" w:hAnsi="Times New Roman" w:cs="Times New Roman"/>
          <w:sz w:val="24"/>
        </w:rPr>
        <w:t xml:space="preserve">Distance Learning is a concept that has emerged among continuous setbacks facing the education system that included higher tuition fees, a reduced budget and narrow range of courses available to be opted. Meanwhile, </w:t>
      </w:r>
      <w:r w:rsidR="00320321">
        <w:rPr>
          <w:rFonts w:ascii="Times New Roman" w:hAnsi="Times New Roman" w:cs="Times New Roman"/>
          <w:sz w:val="24"/>
        </w:rPr>
        <w:t xml:space="preserve">in </w:t>
      </w:r>
      <w:r>
        <w:rPr>
          <w:rFonts w:ascii="Times New Roman" w:hAnsi="Times New Roman" w:cs="Times New Roman"/>
          <w:sz w:val="24"/>
        </w:rPr>
        <w:t>the year 2020</w:t>
      </w:r>
      <w:r w:rsidR="00320321">
        <w:rPr>
          <w:rFonts w:ascii="Times New Roman" w:hAnsi="Times New Roman" w:cs="Times New Roman"/>
          <w:sz w:val="24"/>
        </w:rPr>
        <w:t>,</w:t>
      </w:r>
      <w:r>
        <w:rPr>
          <w:rFonts w:ascii="Times New Roman" w:hAnsi="Times New Roman" w:cs="Times New Roman"/>
          <w:sz w:val="24"/>
        </w:rPr>
        <w:t xml:space="preserve"> </w:t>
      </w:r>
      <w:r w:rsidR="00320321">
        <w:rPr>
          <w:rFonts w:ascii="Times New Roman" w:hAnsi="Times New Roman" w:cs="Times New Roman"/>
          <w:sz w:val="24"/>
        </w:rPr>
        <w:t xml:space="preserve">the </w:t>
      </w:r>
      <w:r>
        <w:rPr>
          <w:rFonts w:ascii="Times New Roman" w:hAnsi="Times New Roman" w:cs="Times New Roman"/>
          <w:sz w:val="24"/>
        </w:rPr>
        <w:t xml:space="preserve">pandemic </w:t>
      </w:r>
      <w:r w:rsidR="00320321">
        <w:rPr>
          <w:rFonts w:ascii="Times New Roman" w:hAnsi="Times New Roman" w:cs="Times New Roman"/>
          <w:sz w:val="24"/>
        </w:rPr>
        <w:t xml:space="preserve">forced </w:t>
      </w:r>
      <w:r>
        <w:rPr>
          <w:rFonts w:ascii="Times New Roman" w:hAnsi="Times New Roman" w:cs="Times New Roman"/>
          <w:sz w:val="24"/>
        </w:rPr>
        <w:t xml:space="preserve">the entire world towards </w:t>
      </w:r>
      <w:r w:rsidR="00320321">
        <w:rPr>
          <w:rFonts w:ascii="Times New Roman" w:hAnsi="Times New Roman" w:cs="Times New Roman"/>
          <w:sz w:val="24"/>
        </w:rPr>
        <w:t>online learning as a mean</w:t>
      </w:r>
      <w:r w:rsidR="00FF3A56">
        <w:rPr>
          <w:rFonts w:ascii="Times New Roman" w:hAnsi="Times New Roman" w:cs="Times New Roman"/>
          <w:sz w:val="24"/>
        </w:rPr>
        <w:t xml:space="preserve">s of emitting online knowledge [6]. </w:t>
      </w:r>
      <w:r w:rsidR="003B5A57">
        <w:rPr>
          <w:rFonts w:ascii="Times New Roman" w:hAnsi="Times New Roman" w:cs="Times New Roman"/>
          <w:sz w:val="24"/>
        </w:rPr>
        <w:t xml:space="preserve">Recent studies mainly talk about the pandemic shifting the focus from a traditional classroom to a remote one; however, none talk about how distance learning was already a part of the educational sector which only recently has been acknowledged worldwide during the pandemic. Many schools, until now, have adopted TEDL “Technology enhanced distance learning” simply to reach a larger student population of around 1.5 </w:t>
      </w:r>
      <w:r w:rsidR="007B2E26">
        <w:rPr>
          <w:rFonts w:ascii="Times New Roman" w:hAnsi="Times New Roman" w:cs="Times New Roman"/>
          <w:sz w:val="24"/>
        </w:rPr>
        <w:t>billion</w:t>
      </w:r>
      <w:r w:rsidR="003B5A57">
        <w:rPr>
          <w:rFonts w:ascii="Times New Roman" w:hAnsi="Times New Roman" w:cs="Times New Roman"/>
          <w:sz w:val="24"/>
        </w:rPr>
        <w:t xml:space="preserve"> individuals. Thus, technology has remained the main facilitator of distance learning globally [11]. The online sector has accounted to be one of the fastest growing sectors in the entire world [12].</w:t>
      </w:r>
    </w:p>
    <w:p w:rsidR="00DA518D" w:rsidRDefault="00C84A62" w:rsidP="00EB6D82">
      <w:pPr>
        <w:spacing w:line="240" w:lineRule="auto"/>
        <w:jc w:val="both"/>
        <w:rPr>
          <w:rFonts w:ascii="Times New Roman" w:hAnsi="Times New Roman" w:cs="Times New Roman"/>
          <w:sz w:val="24"/>
        </w:rPr>
      </w:pPr>
      <w:r>
        <w:rPr>
          <w:rFonts w:ascii="Times New Roman" w:hAnsi="Times New Roman" w:cs="Times New Roman"/>
          <w:sz w:val="24"/>
        </w:rPr>
        <w:lastRenderedPageBreak/>
        <w:t>Distance learning has been described as an exchange of information between the teacher and student but remotely instead of the usual</w:t>
      </w:r>
      <w:r w:rsidR="00AC46AA">
        <w:rPr>
          <w:rFonts w:ascii="Times New Roman" w:hAnsi="Times New Roman" w:cs="Times New Roman"/>
          <w:sz w:val="24"/>
        </w:rPr>
        <w:t>, physical, face to face</w:t>
      </w:r>
      <w:r>
        <w:rPr>
          <w:rFonts w:ascii="Times New Roman" w:hAnsi="Times New Roman" w:cs="Times New Roman"/>
          <w:sz w:val="24"/>
        </w:rPr>
        <w:t xml:space="preserve"> orientation. When the same learning process is adopted using an electronic medium or electronic solution, it can also be called as e-learning. Conversely, different platforms are now being created, based on the advancing technology such as the virtual laboratory, proposed by Lei Chen (Georgia Southern University, USA). The laboratory acts as a practical solution towards providing tools and technologies that portray the scenario of an actual laboratory in real time that improves the effectiveness of distance learning [8]. </w:t>
      </w:r>
      <w:r w:rsidR="007E44DE">
        <w:rPr>
          <w:rFonts w:ascii="Times New Roman" w:hAnsi="Times New Roman" w:cs="Times New Roman"/>
          <w:sz w:val="24"/>
        </w:rPr>
        <w:t>Similarly, another source defines distance learning as a platform that is adopted to meet the emerging needs of the students in terms of learning. The approach has been observed to be effective at almost educational levels [10] however does not consider the effectiveness at a professional level.</w:t>
      </w:r>
      <w:r w:rsidR="003B5A57">
        <w:rPr>
          <w:rFonts w:ascii="Times New Roman" w:hAnsi="Times New Roman" w:cs="Times New Roman"/>
          <w:sz w:val="24"/>
        </w:rPr>
        <w:t xml:space="preserve"> </w:t>
      </w:r>
    </w:p>
    <w:p w:rsidR="003B5A57" w:rsidRDefault="003B5A57" w:rsidP="00EB6D82">
      <w:pPr>
        <w:spacing w:line="240" w:lineRule="auto"/>
        <w:jc w:val="both"/>
        <w:rPr>
          <w:rFonts w:ascii="Times New Roman" w:hAnsi="Times New Roman" w:cs="Times New Roman"/>
          <w:sz w:val="24"/>
        </w:rPr>
      </w:pPr>
      <w:r>
        <w:rPr>
          <w:rFonts w:ascii="Times New Roman" w:hAnsi="Times New Roman" w:cs="Times New Roman"/>
          <w:sz w:val="24"/>
        </w:rPr>
        <w:t>Despite a number of studies exhibiting a more beneficial outlook of distance learning [10</w:t>
      </w:r>
      <w:r w:rsidR="00DB6EF9">
        <w:rPr>
          <w:rFonts w:ascii="Times New Roman" w:hAnsi="Times New Roman" w:cs="Times New Roman"/>
          <w:sz w:val="24"/>
        </w:rPr>
        <w:t>, 6</w:t>
      </w:r>
      <w:r>
        <w:rPr>
          <w:rFonts w:ascii="Times New Roman" w:hAnsi="Times New Roman" w:cs="Times New Roman"/>
          <w:sz w:val="24"/>
        </w:rPr>
        <w:t xml:space="preserve">], distance learning has been </w:t>
      </w:r>
      <w:r w:rsidR="00DB6EF9">
        <w:rPr>
          <w:rFonts w:ascii="Times New Roman" w:hAnsi="Times New Roman" w:cs="Times New Roman"/>
          <w:sz w:val="24"/>
        </w:rPr>
        <w:t xml:space="preserve">rendered ineffective in terms of quality by Markova et al. </w:t>
      </w:r>
      <w:r w:rsidR="00FA71E9">
        <w:rPr>
          <w:rFonts w:ascii="Times New Roman" w:hAnsi="Times New Roman" w:cs="Times New Roman"/>
          <w:sz w:val="24"/>
        </w:rPr>
        <w:t>[12]</w:t>
      </w:r>
      <w:r w:rsidR="00DB6EF9">
        <w:rPr>
          <w:rFonts w:ascii="Times New Roman" w:hAnsi="Times New Roman" w:cs="Times New Roman"/>
          <w:sz w:val="24"/>
        </w:rPr>
        <w:t xml:space="preserve">. </w:t>
      </w:r>
      <w:r w:rsidR="00D42D40">
        <w:rPr>
          <w:rFonts w:ascii="Times New Roman" w:hAnsi="Times New Roman" w:cs="Times New Roman"/>
          <w:sz w:val="24"/>
        </w:rPr>
        <w:t xml:space="preserve">It has been claimed that since the same level of education is being imparted through the electronic </w:t>
      </w:r>
      <w:r w:rsidR="000214CB">
        <w:rPr>
          <w:rFonts w:ascii="Times New Roman" w:hAnsi="Times New Roman" w:cs="Times New Roman"/>
          <w:sz w:val="24"/>
        </w:rPr>
        <w:t xml:space="preserve">medium, the quality of education should not be influenced however, the communication and personal interaction between a teacher and student remains the most significant </w:t>
      </w:r>
      <w:r w:rsidR="00110D1B">
        <w:rPr>
          <w:rFonts w:ascii="Times New Roman" w:hAnsi="Times New Roman" w:cs="Times New Roman"/>
          <w:sz w:val="24"/>
        </w:rPr>
        <w:t xml:space="preserve">factor in satisfying the needs of the students. This leads to students feeling more confused, irritated and annoyed during their online class which leads to ineffectiveness and a reduced quality of education. The on-going debate over the effectiveness of </w:t>
      </w:r>
      <w:r w:rsidR="00E92DD4">
        <w:rPr>
          <w:rFonts w:ascii="Times New Roman" w:hAnsi="Times New Roman" w:cs="Times New Roman"/>
          <w:sz w:val="24"/>
        </w:rPr>
        <w:t xml:space="preserve">distance learning remains significant in literature since it highlights </w:t>
      </w:r>
      <w:r w:rsidR="00320133">
        <w:rPr>
          <w:rFonts w:ascii="Times New Roman" w:hAnsi="Times New Roman" w:cs="Times New Roman"/>
          <w:sz w:val="24"/>
        </w:rPr>
        <w:t xml:space="preserve">that the nature of distance learning is quite complex depending on how it is </w:t>
      </w:r>
      <w:r w:rsidR="007B2E26">
        <w:rPr>
          <w:rFonts w:ascii="Times New Roman" w:hAnsi="Times New Roman" w:cs="Times New Roman"/>
          <w:sz w:val="24"/>
        </w:rPr>
        <w:t>utilized,</w:t>
      </w:r>
      <w:r w:rsidR="00320133">
        <w:rPr>
          <w:rFonts w:ascii="Times New Roman" w:hAnsi="Times New Roman" w:cs="Times New Roman"/>
          <w:sz w:val="24"/>
        </w:rPr>
        <w:t xml:space="preserve"> and the t</w:t>
      </w:r>
      <w:r w:rsidR="00DA5CDD">
        <w:rPr>
          <w:rFonts w:ascii="Times New Roman" w:hAnsi="Times New Roman" w:cs="Times New Roman"/>
          <w:sz w:val="24"/>
        </w:rPr>
        <w:t>ea</w:t>
      </w:r>
      <w:r w:rsidR="00A64EB2">
        <w:rPr>
          <w:rFonts w:ascii="Times New Roman" w:hAnsi="Times New Roman" w:cs="Times New Roman"/>
          <w:sz w:val="24"/>
        </w:rPr>
        <w:t>ching practice adopted within</w:t>
      </w:r>
      <w:r w:rsidR="005222AF">
        <w:rPr>
          <w:rFonts w:ascii="Times New Roman" w:hAnsi="Times New Roman" w:cs="Times New Roman"/>
          <w:sz w:val="24"/>
        </w:rPr>
        <w:t xml:space="preserve"> [12</w:t>
      </w:r>
      <w:r w:rsidR="00DA5CDD">
        <w:rPr>
          <w:rFonts w:ascii="Times New Roman" w:hAnsi="Times New Roman" w:cs="Times New Roman"/>
          <w:sz w:val="24"/>
        </w:rPr>
        <w:t xml:space="preserve">]. </w:t>
      </w:r>
      <w:r w:rsidR="00647F78">
        <w:rPr>
          <w:rFonts w:ascii="Times New Roman" w:hAnsi="Times New Roman" w:cs="Times New Roman"/>
          <w:sz w:val="24"/>
        </w:rPr>
        <w:t>In order t</w:t>
      </w:r>
      <w:r w:rsidR="004568C3">
        <w:rPr>
          <w:rFonts w:ascii="Times New Roman" w:hAnsi="Times New Roman" w:cs="Times New Roman"/>
          <w:sz w:val="24"/>
        </w:rPr>
        <w:t>o further evaluate the effectiveness of distance learning in general</w:t>
      </w:r>
      <w:r w:rsidR="00BC4FDC">
        <w:rPr>
          <w:rFonts w:ascii="Times New Roman" w:hAnsi="Times New Roman" w:cs="Times New Roman"/>
          <w:sz w:val="24"/>
        </w:rPr>
        <w:t xml:space="preserve">, the paper </w:t>
      </w:r>
      <w:r w:rsidR="002E636D">
        <w:rPr>
          <w:rFonts w:ascii="Times New Roman" w:hAnsi="Times New Roman" w:cs="Times New Roman"/>
          <w:sz w:val="24"/>
        </w:rPr>
        <w:t xml:space="preserve">has considered a </w:t>
      </w:r>
      <w:r w:rsidR="00BC4FDC">
        <w:rPr>
          <w:rFonts w:ascii="Times New Roman" w:hAnsi="Times New Roman" w:cs="Times New Roman"/>
          <w:sz w:val="24"/>
        </w:rPr>
        <w:t xml:space="preserve">further review of relevant papers </w:t>
      </w:r>
      <w:r w:rsidR="00E12FB1">
        <w:rPr>
          <w:rFonts w:ascii="Times New Roman" w:hAnsi="Times New Roman" w:cs="Times New Roman"/>
          <w:sz w:val="24"/>
        </w:rPr>
        <w:t>within the next section.</w:t>
      </w:r>
    </w:p>
    <w:p w:rsidR="00C62919" w:rsidRDefault="00C62919" w:rsidP="00DA1D2E">
      <w:pPr>
        <w:pStyle w:val="Heading1"/>
      </w:pPr>
      <w:r>
        <w:t>1.1.1. Effectiveness of Distance Learning</w:t>
      </w:r>
    </w:p>
    <w:p w:rsidR="00DA09CA" w:rsidRDefault="00BC29D8" w:rsidP="000638EE">
      <w:pPr>
        <w:spacing w:line="240" w:lineRule="auto"/>
        <w:jc w:val="both"/>
        <w:rPr>
          <w:rFonts w:ascii="Times New Roman" w:hAnsi="Times New Roman" w:cs="Times New Roman"/>
          <w:sz w:val="24"/>
        </w:rPr>
      </w:pPr>
      <w:r>
        <w:rPr>
          <w:rFonts w:ascii="Times New Roman" w:hAnsi="Times New Roman" w:cs="Times New Roman"/>
          <w:sz w:val="24"/>
        </w:rPr>
        <w:t>Majority of the research studies focus over the effectiveness of distance learning over the acad</w:t>
      </w:r>
      <w:r w:rsidR="004F6754">
        <w:rPr>
          <w:rFonts w:ascii="Times New Roman" w:hAnsi="Times New Roman" w:cs="Times New Roman"/>
          <w:sz w:val="24"/>
        </w:rPr>
        <w:t xml:space="preserve">emic performance of students. </w:t>
      </w:r>
      <w:proofErr w:type="spellStart"/>
      <w:r w:rsidR="00FF3A56" w:rsidRPr="00FF3A56">
        <w:rPr>
          <w:rFonts w:ascii="Times New Roman" w:hAnsi="Times New Roman" w:cs="Times New Roman"/>
          <w:sz w:val="24"/>
        </w:rPr>
        <w:t>Mirkholikovna</w:t>
      </w:r>
      <w:proofErr w:type="spellEnd"/>
      <w:r w:rsidR="00FF3A56" w:rsidRPr="00FF3A56">
        <w:rPr>
          <w:rFonts w:ascii="Times New Roman" w:hAnsi="Times New Roman" w:cs="Times New Roman"/>
          <w:sz w:val="24"/>
        </w:rPr>
        <w:t xml:space="preserve"> </w:t>
      </w:r>
      <w:r w:rsidR="004A4360">
        <w:rPr>
          <w:rFonts w:ascii="Times New Roman" w:hAnsi="Times New Roman" w:cs="Times New Roman"/>
          <w:sz w:val="24"/>
        </w:rPr>
        <w:t>[6]</w:t>
      </w:r>
      <w:r w:rsidR="00FF3A56" w:rsidRPr="00FF3A56">
        <w:rPr>
          <w:rFonts w:ascii="Times New Roman" w:hAnsi="Times New Roman" w:cs="Times New Roman"/>
          <w:sz w:val="24"/>
        </w:rPr>
        <w:t xml:space="preserve"> </w:t>
      </w:r>
      <w:r w:rsidR="00FF3A56">
        <w:rPr>
          <w:rFonts w:ascii="Times New Roman" w:hAnsi="Times New Roman" w:cs="Times New Roman"/>
          <w:sz w:val="24"/>
        </w:rPr>
        <w:t xml:space="preserve">evaluated the effectiveness of distance learning from both a positive and negative perspective. </w:t>
      </w:r>
      <w:r w:rsidR="00B83786">
        <w:rPr>
          <w:rFonts w:ascii="Times New Roman" w:hAnsi="Times New Roman" w:cs="Times New Roman"/>
          <w:sz w:val="24"/>
        </w:rPr>
        <w:t xml:space="preserve">He observed that availability, flexibility, savings on money and time, and the relevance of the courses remain the most significant advantages </w:t>
      </w:r>
      <w:r w:rsidR="00EF02BE">
        <w:rPr>
          <w:rFonts w:ascii="Times New Roman" w:hAnsi="Times New Roman" w:cs="Times New Roman"/>
          <w:sz w:val="24"/>
        </w:rPr>
        <w:t>towards distance learning. Remote learning allows an individual to access knowledge beyond geographical barriers thus, allowing access to the entire world. Meanwhile, courses also offer flexibility in terms of convenience and time thereby saving on comm</w:t>
      </w:r>
      <w:r w:rsidR="0023042C">
        <w:rPr>
          <w:rFonts w:ascii="Times New Roman" w:hAnsi="Times New Roman" w:cs="Times New Roman"/>
          <w:sz w:val="24"/>
        </w:rPr>
        <w:t xml:space="preserve">utation as well as time itself. Conversely, relevance of the course remains the top priority since individuals get what they pay for, saving on costs. Recently, technical knowledge and training is being provided exceptionally through distance learning such as navigating new learning management systems, converting videos into assignments and completing online training sessions such as programming a new course etc. </w:t>
      </w:r>
      <w:r w:rsidR="000638EE">
        <w:rPr>
          <w:rFonts w:ascii="Times New Roman" w:hAnsi="Times New Roman" w:cs="Times New Roman"/>
          <w:sz w:val="24"/>
        </w:rPr>
        <w:t>However, amongst the negative factors, distance learning offers a limited choice in terms of courses and faculty, a lack in personal communication and a lack in control by the teacher over a virtual gathering</w:t>
      </w:r>
      <w:r w:rsidR="00A65475">
        <w:rPr>
          <w:rFonts w:ascii="Times New Roman" w:hAnsi="Times New Roman" w:cs="Times New Roman"/>
          <w:sz w:val="24"/>
        </w:rPr>
        <w:t xml:space="preserve"> that limits its effectiveness</w:t>
      </w:r>
      <w:r w:rsidR="001C3CB7">
        <w:rPr>
          <w:rFonts w:ascii="Times New Roman" w:hAnsi="Times New Roman" w:cs="Times New Roman"/>
          <w:sz w:val="24"/>
        </w:rPr>
        <w:t xml:space="preserve"> [6]</w:t>
      </w:r>
      <w:r w:rsidR="000638EE">
        <w:rPr>
          <w:rFonts w:ascii="Times New Roman" w:hAnsi="Times New Roman" w:cs="Times New Roman"/>
          <w:sz w:val="24"/>
        </w:rPr>
        <w:t xml:space="preserve">. </w:t>
      </w:r>
    </w:p>
    <w:p w:rsidR="00FA59B8" w:rsidRDefault="00C53DE0" w:rsidP="000638EE">
      <w:pPr>
        <w:spacing w:line="240" w:lineRule="auto"/>
        <w:jc w:val="both"/>
        <w:rPr>
          <w:rFonts w:ascii="Times New Roman" w:hAnsi="Times New Roman" w:cs="Times New Roman"/>
          <w:sz w:val="24"/>
        </w:rPr>
      </w:pPr>
      <w:r>
        <w:rPr>
          <w:rFonts w:ascii="Times New Roman" w:hAnsi="Times New Roman" w:cs="Times New Roman"/>
          <w:sz w:val="24"/>
        </w:rPr>
        <w:t xml:space="preserve">In order for distance learning to be effective, the teacher needs to have a control over the class as well as the ability to integrate virtual solutions with the course being offered. The quality of education being imparted through distance learning is being influenced by the communication pattern and teaching strategy adopted by the teachers, proving to be ineffective [7]. </w:t>
      </w:r>
      <w:r w:rsidR="00DA09CA">
        <w:rPr>
          <w:rFonts w:ascii="Times New Roman" w:hAnsi="Times New Roman" w:cs="Times New Roman"/>
          <w:sz w:val="24"/>
        </w:rPr>
        <w:t xml:space="preserve">One of the concerns being pointed out in literature is the fact that </w:t>
      </w:r>
      <w:r w:rsidR="004F6754">
        <w:rPr>
          <w:rFonts w:ascii="Times New Roman" w:hAnsi="Times New Roman" w:cs="Times New Roman"/>
          <w:sz w:val="24"/>
        </w:rPr>
        <w:t xml:space="preserve">since students use their electronic devices to take classes, they can get easily distracted and teachers find it harder to engage students. </w:t>
      </w:r>
      <w:r w:rsidR="004F6754">
        <w:rPr>
          <w:rFonts w:ascii="Times New Roman" w:hAnsi="Times New Roman" w:cs="Times New Roman"/>
          <w:sz w:val="24"/>
        </w:rPr>
        <w:lastRenderedPageBreak/>
        <w:t>Conversely, teachers have found relief in synchro</w:t>
      </w:r>
      <w:r w:rsidR="0059136E">
        <w:rPr>
          <w:rFonts w:ascii="Times New Roman" w:hAnsi="Times New Roman" w:cs="Times New Roman"/>
          <w:sz w:val="24"/>
        </w:rPr>
        <w:t>no</w:t>
      </w:r>
      <w:r w:rsidR="004F6754">
        <w:rPr>
          <w:rFonts w:ascii="Times New Roman" w:hAnsi="Times New Roman" w:cs="Times New Roman"/>
          <w:sz w:val="24"/>
        </w:rPr>
        <w:t>us media that can easily be integrated into their distance courses such as chat discussions or interactive webinars. Moreover, as technology advances it is now more than easy for teachers to give immediate feedback through integration of synchro</w:t>
      </w:r>
      <w:r w:rsidR="0059136E">
        <w:rPr>
          <w:rFonts w:ascii="Times New Roman" w:hAnsi="Times New Roman" w:cs="Times New Roman"/>
          <w:sz w:val="24"/>
        </w:rPr>
        <w:t>no</w:t>
      </w:r>
      <w:r w:rsidR="004F6754">
        <w:rPr>
          <w:rFonts w:ascii="Times New Roman" w:hAnsi="Times New Roman" w:cs="Times New Roman"/>
          <w:sz w:val="24"/>
        </w:rPr>
        <w:t>us media such as collaborative whiteboards online</w:t>
      </w:r>
      <w:r w:rsidR="0059136E">
        <w:rPr>
          <w:rFonts w:ascii="Times New Roman" w:hAnsi="Times New Roman" w:cs="Times New Roman"/>
          <w:sz w:val="24"/>
        </w:rPr>
        <w:t xml:space="preserve"> [9]</w:t>
      </w:r>
      <w:r w:rsidR="004F6754">
        <w:rPr>
          <w:rFonts w:ascii="Times New Roman" w:hAnsi="Times New Roman" w:cs="Times New Roman"/>
          <w:sz w:val="24"/>
        </w:rPr>
        <w:t xml:space="preserve">. </w:t>
      </w:r>
    </w:p>
    <w:p w:rsidR="00FF3A56" w:rsidRDefault="00FA59B8" w:rsidP="000638EE">
      <w:pPr>
        <w:spacing w:line="240" w:lineRule="auto"/>
        <w:jc w:val="both"/>
        <w:rPr>
          <w:rFonts w:ascii="Times New Roman" w:hAnsi="Times New Roman" w:cs="Times New Roman"/>
          <w:sz w:val="24"/>
        </w:rPr>
      </w:pPr>
      <w:proofErr w:type="spellStart"/>
      <w:r>
        <w:rPr>
          <w:rFonts w:ascii="Times New Roman" w:hAnsi="Times New Roman" w:cs="Times New Roman"/>
          <w:sz w:val="24"/>
        </w:rPr>
        <w:t>Abuhammad</w:t>
      </w:r>
      <w:proofErr w:type="spellEnd"/>
      <w:r>
        <w:rPr>
          <w:rFonts w:ascii="Times New Roman" w:hAnsi="Times New Roman" w:cs="Times New Roman"/>
          <w:sz w:val="24"/>
        </w:rPr>
        <w:t xml:space="preserve"> </w:t>
      </w:r>
      <w:r w:rsidR="004A4360">
        <w:rPr>
          <w:rFonts w:ascii="Times New Roman" w:hAnsi="Times New Roman" w:cs="Times New Roman"/>
          <w:sz w:val="24"/>
        </w:rPr>
        <w:t>[10]</w:t>
      </w:r>
      <w:r>
        <w:rPr>
          <w:rFonts w:ascii="Times New Roman" w:hAnsi="Times New Roman" w:cs="Times New Roman"/>
          <w:sz w:val="24"/>
        </w:rPr>
        <w:t xml:space="preserve"> has presented a number of barriers that limit the effectiveness of distance learning which can be categorized into personal, technical, logistical and financial obstacles.</w:t>
      </w:r>
      <w:r w:rsidR="00312859">
        <w:rPr>
          <w:rFonts w:ascii="Times New Roman" w:hAnsi="Times New Roman" w:cs="Times New Roman"/>
          <w:sz w:val="24"/>
        </w:rPr>
        <w:t xml:space="preserve"> Distance learning has been proved to be beneficial at all academic levels yet a few challenges and issues that if not resolved, can cause a lot of damage. </w:t>
      </w:r>
      <w:r w:rsidR="006D26E7">
        <w:rPr>
          <w:rFonts w:ascii="Times New Roman" w:hAnsi="Times New Roman" w:cs="Times New Roman"/>
          <w:sz w:val="24"/>
        </w:rPr>
        <w:t>Students and individuals themselves lack ability and competency to suddenly adapt towards a distance learning module or technology. Most of them miss the personal interaction they received from the teacher, feeling ambiguity in distance learning. Moreover, the courses being offered due to a cutback in budget are not able to effectively meet the needs of the students either of learning or of infrastructure.</w:t>
      </w:r>
      <w:r w:rsidR="00DF14BD">
        <w:rPr>
          <w:rFonts w:ascii="Times New Roman" w:hAnsi="Times New Roman" w:cs="Times New Roman"/>
          <w:sz w:val="24"/>
        </w:rPr>
        <w:t xml:space="preserve"> </w:t>
      </w:r>
      <w:r>
        <w:rPr>
          <w:rFonts w:ascii="Times New Roman" w:hAnsi="Times New Roman" w:cs="Times New Roman"/>
          <w:sz w:val="24"/>
        </w:rPr>
        <w:t xml:space="preserve">Table 1 provides an overview of the barriers identified by </w:t>
      </w:r>
      <w:proofErr w:type="spellStart"/>
      <w:r>
        <w:rPr>
          <w:rFonts w:ascii="Times New Roman" w:hAnsi="Times New Roman" w:cs="Times New Roman"/>
          <w:sz w:val="24"/>
        </w:rPr>
        <w:t>Abuhammad</w:t>
      </w:r>
      <w:proofErr w:type="spellEnd"/>
      <w:r>
        <w:rPr>
          <w:rFonts w:ascii="Times New Roman" w:hAnsi="Times New Roman" w:cs="Times New Roman"/>
          <w:sz w:val="24"/>
        </w:rPr>
        <w:t xml:space="preserve"> </w:t>
      </w:r>
      <w:r w:rsidR="004A4360">
        <w:rPr>
          <w:rFonts w:ascii="Times New Roman" w:hAnsi="Times New Roman" w:cs="Times New Roman"/>
          <w:sz w:val="24"/>
        </w:rPr>
        <w:t>[10]</w:t>
      </w:r>
      <w:r>
        <w:rPr>
          <w:rFonts w:ascii="Times New Roman" w:hAnsi="Times New Roman" w:cs="Times New Roman"/>
          <w:sz w:val="24"/>
        </w:rPr>
        <w:t xml:space="preserve">. </w:t>
      </w:r>
    </w:p>
    <w:p w:rsidR="00FA59B8" w:rsidRDefault="00FA59B8" w:rsidP="000638EE">
      <w:pPr>
        <w:spacing w:line="240" w:lineRule="auto"/>
        <w:jc w:val="both"/>
        <w:rPr>
          <w:rFonts w:ascii="Times New Roman" w:hAnsi="Times New Roman" w:cs="Times New Roman"/>
          <w:sz w:val="24"/>
        </w:rPr>
      </w:pPr>
      <w:proofErr w:type="gramStart"/>
      <w:r>
        <w:rPr>
          <w:rFonts w:ascii="Times New Roman" w:hAnsi="Times New Roman" w:cs="Times New Roman"/>
          <w:sz w:val="24"/>
        </w:rPr>
        <w:t>Table 1.</w:t>
      </w:r>
      <w:proofErr w:type="gramEnd"/>
      <w:r>
        <w:rPr>
          <w:rFonts w:ascii="Times New Roman" w:hAnsi="Times New Roman" w:cs="Times New Roman"/>
          <w:sz w:val="24"/>
        </w:rPr>
        <w:t xml:space="preserve"> Obstacles in Effectiveness of Distance Learning</w:t>
      </w:r>
    </w:p>
    <w:tbl>
      <w:tblPr>
        <w:tblStyle w:val="TableGrid"/>
        <w:tblW w:w="0" w:type="auto"/>
        <w:tblInd w:w="108" w:type="dxa"/>
        <w:tblLook w:val="04A0"/>
      </w:tblPr>
      <w:tblGrid>
        <w:gridCol w:w="2520"/>
        <w:gridCol w:w="6840"/>
      </w:tblGrid>
      <w:tr w:rsidR="00FA59B8" w:rsidTr="00A56D0F">
        <w:tc>
          <w:tcPr>
            <w:tcW w:w="2520" w:type="dxa"/>
            <w:vAlign w:val="center"/>
          </w:tcPr>
          <w:p w:rsidR="00FA59B8" w:rsidRPr="00AB4370" w:rsidRDefault="00FA59B8" w:rsidP="00AB4370">
            <w:pPr>
              <w:spacing w:line="480" w:lineRule="auto"/>
              <w:jc w:val="center"/>
              <w:rPr>
                <w:rFonts w:ascii="Times New Roman" w:hAnsi="Times New Roman" w:cs="Times New Roman"/>
                <w:b/>
                <w:sz w:val="24"/>
              </w:rPr>
            </w:pPr>
            <w:r w:rsidRPr="00AB4370">
              <w:rPr>
                <w:rFonts w:ascii="Times New Roman" w:hAnsi="Times New Roman" w:cs="Times New Roman"/>
                <w:b/>
                <w:sz w:val="24"/>
              </w:rPr>
              <w:t>Obstacles Category</w:t>
            </w:r>
          </w:p>
        </w:tc>
        <w:tc>
          <w:tcPr>
            <w:tcW w:w="6840" w:type="dxa"/>
            <w:vAlign w:val="center"/>
          </w:tcPr>
          <w:p w:rsidR="00FA59B8" w:rsidRPr="00AB4370" w:rsidRDefault="00FA59B8" w:rsidP="00AB4370">
            <w:pPr>
              <w:spacing w:line="480" w:lineRule="auto"/>
              <w:jc w:val="center"/>
              <w:rPr>
                <w:rFonts w:ascii="Times New Roman" w:hAnsi="Times New Roman" w:cs="Times New Roman"/>
                <w:b/>
                <w:sz w:val="24"/>
              </w:rPr>
            </w:pPr>
            <w:r w:rsidRPr="00AB4370">
              <w:rPr>
                <w:rFonts w:ascii="Times New Roman" w:hAnsi="Times New Roman" w:cs="Times New Roman"/>
                <w:b/>
                <w:sz w:val="24"/>
              </w:rPr>
              <w:t>Factors</w:t>
            </w:r>
          </w:p>
        </w:tc>
      </w:tr>
      <w:tr w:rsidR="00312859" w:rsidTr="00A56D0F">
        <w:trPr>
          <w:trHeight w:val="2420"/>
        </w:trPr>
        <w:tc>
          <w:tcPr>
            <w:tcW w:w="2520" w:type="dxa"/>
            <w:vAlign w:val="center"/>
          </w:tcPr>
          <w:p w:rsidR="00312859" w:rsidRPr="00AB4370" w:rsidRDefault="00312859" w:rsidP="00DF14BD">
            <w:pPr>
              <w:spacing w:line="480" w:lineRule="auto"/>
              <w:jc w:val="both"/>
              <w:rPr>
                <w:rFonts w:ascii="Times New Roman" w:hAnsi="Times New Roman" w:cs="Times New Roman"/>
                <w:b/>
                <w:sz w:val="24"/>
              </w:rPr>
            </w:pPr>
            <w:r w:rsidRPr="00AB4370">
              <w:rPr>
                <w:rFonts w:ascii="Times New Roman" w:hAnsi="Times New Roman" w:cs="Times New Roman"/>
                <w:b/>
                <w:sz w:val="24"/>
              </w:rPr>
              <w:t>Personal Obstacle</w:t>
            </w:r>
          </w:p>
        </w:tc>
        <w:tc>
          <w:tcPr>
            <w:tcW w:w="6840" w:type="dxa"/>
            <w:vAlign w:val="center"/>
          </w:tcPr>
          <w:p w:rsidR="00312859" w:rsidRPr="00312859" w:rsidRDefault="00312859" w:rsidP="00DF14BD">
            <w:pPr>
              <w:pStyle w:val="ListParagraph"/>
              <w:numPr>
                <w:ilvl w:val="0"/>
                <w:numId w:val="1"/>
              </w:numPr>
              <w:spacing w:line="480" w:lineRule="auto"/>
              <w:jc w:val="both"/>
              <w:rPr>
                <w:rFonts w:ascii="Times New Roman" w:hAnsi="Times New Roman" w:cs="Times New Roman"/>
                <w:sz w:val="24"/>
              </w:rPr>
            </w:pPr>
            <w:r w:rsidRPr="00312859">
              <w:rPr>
                <w:rFonts w:ascii="Times New Roman" w:hAnsi="Times New Roman" w:cs="Times New Roman"/>
                <w:sz w:val="24"/>
              </w:rPr>
              <w:t>Lack of Training regarding Distance Learning</w:t>
            </w:r>
          </w:p>
          <w:p w:rsidR="00312859" w:rsidRPr="00312859" w:rsidRDefault="00312859" w:rsidP="00DF14BD">
            <w:pPr>
              <w:pStyle w:val="ListParagraph"/>
              <w:numPr>
                <w:ilvl w:val="0"/>
                <w:numId w:val="1"/>
              </w:numPr>
              <w:spacing w:line="480" w:lineRule="auto"/>
              <w:jc w:val="both"/>
              <w:rPr>
                <w:rFonts w:ascii="Times New Roman" w:hAnsi="Times New Roman" w:cs="Times New Roman"/>
                <w:sz w:val="24"/>
              </w:rPr>
            </w:pPr>
            <w:r w:rsidRPr="00312859">
              <w:rPr>
                <w:rFonts w:ascii="Times New Roman" w:hAnsi="Times New Roman" w:cs="Times New Roman"/>
                <w:sz w:val="24"/>
              </w:rPr>
              <w:t>Lack of Technical Education regarding technology being used</w:t>
            </w:r>
          </w:p>
          <w:p w:rsidR="00312859" w:rsidRPr="00312859" w:rsidRDefault="00312859" w:rsidP="00DF14BD">
            <w:pPr>
              <w:pStyle w:val="ListParagraph"/>
              <w:numPr>
                <w:ilvl w:val="0"/>
                <w:numId w:val="1"/>
              </w:numPr>
              <w:spacing w:line="480" w:lineRule="auto"/>
              <w:jc w:val="both"/>
              <w:rPr>
                <w:rFonts w:ascii="Times New Roman" w:hAnsi="Times New Roman" w:cs="Times New Roman"/>
                <w:sz w:val="24"/>
              </w:rPr>
            </w:pPr>
            <w:r w:rsidRPr="00312859">
              <w:rPr>
                <w:rFonts w:ascii="Times New Roman" w:hAnsi="Times New Roman" w:cs="Times New Roman"/>
                <w:sz w:val="24"/>
              </w:rPr>
              <w:t>Inadequate communication between the students and teacher</w:t>
            </w:r>
          </w:p>
          <w:p w:rsidR="00312859" w:rsidRPr="00312859" w:rsidRDefault="00312859" w:rsidP="00DF14BD">
            <w:pPr>
              <w:pStyle w:val="ListParagraph"/>
              <w:numPr>
                <w:ilvl w:val="0"/>
                <w:numId w:val="1"/>
              </w:numPr>
              <w:spacing w:line="480" w:lineRule="auto"/>
              <w:jc w:val="both"/>
              <w:rPr>
                <w:rFonts w:ascii="Times New Roman" w:hAnsi="Times New Roman" w:cs="Times New Roman"/>
                <w:sz w:val="24"/>
              </w:rPr>
            </w:pPr>
            <w:r w:rsidRPr="00312859">
              <w:rPr>
                <w:rFonts w:ascii="Times New Roman" w:hAnsi="Times New Roman" w:cs="Times New Roman"/>
                <w:sz w:val="24"/>
              </w:rPr>
              <w:t>Lack of expertise by parents in teaching individuals</w:t>
            </w:r>
          </w:p>
        </w:tc>
      </w:tr>
      <w:tr w:rsidR="00312859" w:rsidTr="00A56D0F">
        <w:trPr>
          <w:trHeight w:val="1088"/>
        </w:trPr>
        <w:tc>
          <w:tcPr>
            <w:tcW w:w="2520" w:type="dxa"/>
            <w:vAlign w:val="center"/>
          </w:tcPr>
          <w:p w:rsidR="00312859" w:rsidRPr="00AB4370" w:rsidRDefault="00312859" w:rsidP="00DF14BD">
            <w:pPr>
              <w:spacing w:line="480" w:lineRule="auto"/>
              <w:jc w:val="both"/>
              <w:rPr>
                <w:rFonts w:ascii="Times New Roman" w:hAnsi="Times New Roman" w:cs="Times New Roman"/>
                <w:b/>
                <w:sz w:val="24"/>
              </w:rPr>
            </w:pPr>
            <w:r w:rsidRPr="00AB4370">
              <w:rPr>
                <w:rFonts w:ascii="Times New Roman" w:hAnsi="Times New Roman" w:cs="Times New Roman"/>
                <w:b/>
                <w:sz w:val="24"/>
              </w:rPr>
              <w:t>Technical Obstacle</w:t>
            </w:r>
          </w:p>
        </w:tc>
        <w:tc>
          <w:tcPr>
            <w:tcW w:w="6840" w:type="dxa"/>
            <w:vAlign w:val="center"/>
          </w:tcPr>
          <w:p w:rsidR="00312859" w:rsidRPr="00312859" w:rsidRDefault="00312859" w:rsidP="00DF14BD">
            <w:pPr>
              <w:pStyle w:val="ListParagraph"/>
              <w:numPr>
                <w:ilvl w:val="0"/>
                <w:numId w:val="2"/>
              </w:numPr>
              <w:spacing w:line="480" w:lineRule="auto"/>
              <w:jc w:val="both"/>
              <w:rPr>
                <w:rFonts w:ascii="Times New Roman" w:hAnsi="Times New Roman" w:cs="Times New Roman"/>
                <w:sz w:val="24"/>
              </w:rPr>
            </w:pPr>
            <w:r w:rsidRPr="00312859">
              <w:rPr>
                <w:rFonts w:ascii="Times New Roman" w:hAnsi="Times New Roman" w:cs="Times New Roman"/>
                <w:sz w:val="24"/>
              </w:rPr>
              <w:t>Lower budget reduces user interface friendliness</w:t>
            </w:r>
          </w:p>
          <w:p w:rsidR="00312859" w:rsidRPr="00312859" w:rsidRDefault="00312859" w:rsidP="00DF14BD">
            <w:pPr>
              <w:pStyle w:val="ListParagraph"/>
              <w:numPr>
                <w:ilvl w:val="0"/>
                <w:numId w:val="2"/>
              </w:numPr>
              <w:spacing w:line="480" w:lineRule="auto"/>
              <w:jc w:val="both"/>
              <w:rPr>
                <w:rFonts w:ascii="Times New Roman" w:hAnsi="Times New Roman" w:cs="Times New Roman"/>
                <w:sz w:val="24"/>
              </w:rPr>
            </w:pPr>
            <w:r w:rsidRPr="00312859">
              <w:rPr>
                <w:rFonts w:ascii="Times New Roman" w:hAnsi="Times New Roman" w:cs="Times New Roman"/>
                <w:sz w:val="24"/>
              </w:rPr>
              <w:t>Internet connections and Infrastructure</w:t>
            </w:r>
          </w:p>
        </w:tc>
      </w:tr>
      <w:tr w:rsidR="00312859" w:rsidTr="00A56D0F">
        <w:trPr>
          <w:trHeight w:val="1676"/>
        </w:trPr>
        <w:tc>
          <w:tcPr>
            <w:tcW w:w="2520" w:type="dxa"/>
            <w:vAlign w:val="center"/>
          </w:tcPr>
          <w:p w:rsidR="00312859" w:rsidRPr="00AB4370" w:rsidRDefault="00312859" w:rsidP="00DF14BD">
            <w:pPr>
              <w:spacing w:line="480" w:lineRule="auto"/>
              <w:jc w:val="both"/>
              <w:rPr>
                <w:rFonts w:ascii="Times New Roman" w:hAnsi="Times New Roman" w:cs="Times New Roman"/>
                <w:b/>
                <w:sz w:val="24"/>
              </w:rPr>
            </w:pPr>
            <w:r w:rsidRPr="00AB4370">
              <w:rPr>
                <w:rFonts w:ascii="Times New Roman" w:hAnsi="Times New Roman" w:cs="Times New Roman"/>
                <w:b/>
                <w:sz w:val="24"/>
              </w:rPr>
              <w:t>Logistical Obstacles</w:t>
            </w:r>
          </w:p>
        </w:tc>
        <w:tc>
          <w:tcPr>
            <w:tcW w:w="6840" w:type="dxa"/>
            <w:vAlign w:val="center"/>
          </w:tcPr>
          <w:p w:rsidR="00312859" w:rsidRPr="00312859" w:rsidRDefault="00312859" w:rsidP="00DF14BD">
            <w:pPr>
              <w:pStyle w:val="ListParagraph"/>
              <w:numPr>
                <w:ilvl w:val="0"/>
                <w:numId w:val="3"/>
              </w:numPr>
              <w:spacing w:line="480" w:lineRule="auto"/>
              <w:jc w:val="both"/>
              <w:rPr>
                <w:rFonts w:ascii="Times New Roman" w:hAnsi="Times New Roman" w:cs="Times New Roman"/>
                <w:sz w:val="24"/>
              </w:rPr>
            </w:pPr>
            <w:r w:rsidRPr="00312859">
              <w:rPr>
                <w:rFonts w:ascii="Times New Roman" w:hAnsi="Times New Roman" w:cs="Times New Roman"/>
                <w:sz w:val="24"/>
              </w:rPr>
              <w:t>Cannot adapt to sudden change</w:t>
            </w:r>
          </w:p>
          <w:p w:rsidR="00312859" w:rsidRPr="00312859" w:rsidRDefault="00312859" w:rsidP="00DF14BD">
            <w:pPr>
              <w:pStyle w:val="ListParagraph"/>
              <w:numPr>
                <w:ilvl w:val="0"/>
                <w:numId w:val="3"/>
              </w:numPr>
              <w:spacing w:line="480" w:lineRule="auto"/>
              <w:jc w:val="both"/>
              <w:rPr>
                <w:rFonts w:ascii="Times New Roman" w:hAnsi="Times New Roman" w:cs="Times New Roman"/>
                <w:sz w:val="24"/>
              </w:rPr>
            </w:pPr>
            <w:r w:rsidRPr="00312859">
              <w:rPr>
                <w:rFonts w:ascii="Times New Roman" w:hAnsi="Times New Roman" w:cs="Times New Roman"/>
                <w:sz w:val="24"/>
              </w:rPr>
              <w:t>Dissatisfaction with course content</w:t>
            </w:r>
          </w:p>
          <w:p w:rsidR="00312859" w:rsidRPr="00312859" w:rsidRDefault="00312859" w:rsidP="00DF14BD">
            <w:pPr>
              <w:pStyle w:val="ListParagraph"/>
              <w:numPr>
                <w:ilvl w:val="0"/>
                <w:numId w:val="3"/>
              </w:numPr>
              <w:tabs>
                <w:tab w:val="left" w:pos="3812"/>
              </w:tabs>
              <w:spacing w:line="480" w:lineRule="auto"/>
              <w:jc w:val="both"/>
              <w:rPr>
                <w:rFonts w:ascii="Times New Roman" w:hAnsi="Times New Roman" w:cs="Times New Roman"/>
                <w:sz w:val="24"/>
              </w:rPr>
            </w:pPr>
            <w:r w:rsidRPr="00312859">
              <w:rPr>
                <w:rFonts w:ascii="Times New Roman" w:hAnsi="Times New Roman" w:cs="Times New Roman"/>
                <w:sz w:val="24"/>
              </w:rPr>
              <w:t>Does not meet needs</w:t>
            </w:r>
          </w:p>
        </w:tc>
      </w:tr>
      <w:tr w:rsidR="00312859" w:rsidTr="00A56D0F">
        <w:trPr>
          <w:trHeight w:val="1114"/>
        </w:trPr>
        <w:tc>
          <w:tcPr>
            <w:tcW w:w="2520" w:type="dxa"/>
            <w:vAlign w:val="center"/>
          </w:tcPr>
          <w:p w:rsidR="00312859" w:rsidRPr="00AB4370" w:rsidRDefault="00312859" w:rsidP="00DF14BD">
            <w:pPr>
              <w:spacing w:line="480" w:lineRule="auto"/>
              <w:jc w:val="both"/>
              <w:rPr>
                <w:rFonts w:ascii="Times New Roman" w:hAnsi="Times New Roman" w:cs="Times New Roman"/>
                <w:b/>
                <w:sz w:val="24"/>
              </w:rPr>
            </w:pPr>
            <w:r w:rsidRPr="00AB4370">
              <w:rPr>
                <w:rFonts w:ascii="Times New Roman" w:hAnsi="Times New Roman" w:cs="Times New Roman"/>
                <w:b/>
                <w:sz w:val="24"/>
              </w:rPr>
              <w:t>Financial Obstacles</w:t>
            </w:r>
          </w:p>
        </w:tc>
        <w:tc>
          <w:tcPr>
            <w:tcW w:w="6840" w:type="dxa"/>
            <w:vAlign w:val="center"/>
          </w:tcPr>
          <w:p w:rsidR="00312859" w:rsidRPr="00312859" w:rsidRDefault="00312859" w:rsidP="00DF14BD">
            <w:pPr>
              <w:pStyle w:val="ListParagraph"/>
              <w:numPr>
                <w:ilvl w:val="0"/>
                <w:numId w:val="4"/>
              </w:numPr>
              <w:tabs>
                <w:tab w:val="left" w:pos="3812"/>
              </w:tabs>
              <w:spacing w:line="480" w:lineRule="auto"/>
              <w:jc w:val="both"/>
              <w:rPr>
                <w:rFonts w:ascii="Times New Roman" w:hAnsi="Times New Roman" w:cs="Times New Roman"/>
                <w:sz w:val="24"/>
              </w:rPr>
            </w:pPr>
            <w:r w:rsidRPr="00312859">
              <w:rPr>
                <w:rFonts w:ascii="Times New Roman" w:hAnsi="Times New Roman" w:cs="Times New Roman"/>
                <w:sz w:val="24"/>
              </w:rPr>
              <w:t>Lacking Infrastructure</w:t>
            </w:r>
          </w:p>
          <w:p w:rsidR="00312859" w:rsidRPr="00312859" w:rsidRDefault="00312859" w:rsidP="00DF14BD">
            <w:pPr>
              <w:pStyle w:val="ListParagraph"/>
              <w:numPr>
                <w:ilvl w:val="0"/>
                <w:numId w:val="4"/>
              </w:numPr>
              <w:tabs>
                <w:tab w:val="left" w:pos="3812"/>
              </w:tabs>
              <w:spacing w:line="480" w:lineRule="auto"/>
              <w:jc w:val="both"/>
              <w:rPr>
                <w:rFonts w:ascii="Times New Roman" w:hAnsi="Times New Roman" w:cs="Times New Roman"/>
                <w:sz w:val="24"/>
              </w:rPr>
            </w:pPr>
            <w:r w:rsidRPr="00312859">
              <w:rPr>
                <w:rFonts w:ascii="Times New Roman" w:hAnsi="Times New Roman" w:cs="Times New Roman"/>
                <w:sz w:val="24"/>
              </w:rPr>
              <w:t>Expensive internet connectivity</w:t>
            </w:r>
          </w:p>
        </w:tc>
      </w:tr>
    </w:tbl>
    <w:p w:rsidR="00FA59B8" w:rsidRPr="00FF3A56" w:rsidRDefault="00FA59B8" w:rsidP="000638EE">
      <w:pPr>
        <w:spacing w:line="240" w:lineRule="auto"/>
        <w:jc w:val="both"/>
        <w:rPr>
          <w:rFonts w:ascii="Times New Roman" w:hAnsi="Times New Roman" w:cs="Times New Roman"/>
          <w:sz w:val="24"/>
        </w:rPr>
      </w:pPr>
    </w:p>
    <w:p w:rsidR="00C62919" w:rsidRDefault="00C62919" w:rsidP="00DA1D2E">
      <w:pPr>
        <w:pStyle w:val="Heading1"/>
      </w:pPr>
      <w:r w:rsidRPr="00287464">
        <w:t>1.2. E-Platforms</w:t>
      </w:r>
    </w:p>
    <w:p w:rsidR="0045634A" w:rsidRDefault="00515971" w:rsidP="00515971">
      <w:pPr>
        <w:spacing w:line="240" w:lineRule="auto"/>
        <w:jc w:val="both"/>
        <w:rPr>
          <w:rFonts w:ascii="Times New Roman" w:hAnsi="Times New Roman" w:cs="Times New Roman"/>
          <w:sz w:val="24"/>
        </w:rPr>
      </w:pPr>
      <w:r w:rsidRPr="00515971">
        <w:rPr>
          <w:rFonts w:ascii="Times New Roman" w:hAnsi="Times New Roman" w:cs="Times New Roman"/>
          <w:sz w:val="24"/>
        </w:rPr>
        <w:lastRenderedPageBreak/>
        <w:t>E-Platform is a concept that is being adopted worldwide irrespective of the nature of industry. Within the financial industry</w:t>
      </w:r>
      <w:r>
        <w:rPr>
          <w:rFonts w:ascii="Times New Roman" w:hAnsi="Times New Roman" w:cs="Times New Roman"/>
          <w:sz w:val="24"/>
        </w:rPr>
        <w:t>, E-Platforms act as a unified front in providing information to legal entities and other companies that are interested in investing within the organization</w:t>
      </w:r>
      <w:r w:rsidR="00B21D73">
        <w:rPr>
          <w:rFonts w:ascii="Times New Roman" w:hAnsi="Times New Roman" w:cs="Times New Roman"/>
          <w:sz w:val="24"/>
        </w:rPr>
        <w:t xml:space="preserve"> [13]</w:t>
      </w:r>
      <w:r>
        <w:rPr>
          <w:rFonts w:ascii="Times New Roman" w:hAnsi="Times New Roman" w:cs="Times New Roman"/>
          <w:sz w:val="24"/>
        </w:rPr>
        <w:t xml:space="preserve">. </w:t>
      </w:r>
      <w:r w:rsidR="00C03204">
        <w:rPr>
          <w:rFonts w:ascii="Times New Roman" w:hAnsi="Times New Roman" w:cs="Times New Roman"/>
          <w:sz w:val="24"/>
        </w:rPr>
        <w:t xml:space="preserve">For the commerce industry, E-commerce has been identified as an E-platform that allows the selling of products or services over an electronic medium. The same study also mentions that the marketing for e-commerce platforms is done over </w:t>
      </w:r>
      <w:r w:rsidR="008810B7">
        <w:rPr>
          <w:rFonts w:ascii="Times New Roman" w:hAnsi="Times New Roman" w:cs="Times New Roman"/>
          <w:sz w:val="24"/>
        </w:rPr>
        <w:t xml:space="preserve">other </w:t>
      </w:r>
      <w:r w:rsidR="00C03204">
        <w:rPr>
          <w:rFonts w:ascii="Times New Roman" w:hAnsi="Times New Roman" w:cs="Times New Roman"/>
          <w:sz w:val="24"/>
        </w:rPr>
        <w:t xml:space="preserve">e-platforms </w:t>
      </w:r>
      <w:r w:rsidR="008810B7">
        <w:rPr>
          <w:rFonts w:ascii="Times New Roman" w:hAnsi="Times New Roman" w:cs="Times New Roman"/>
          <w:sz w:val="24"/>
        </w:rPr>
        <w:t xml:space="preserve">such as social media in order to directly divert the focus of the individuals towards the platform over the internet [14]. </w:t>
      </w:r>
      <w:r w:rsidR="00D72C96">
        <w:rPr>
          <w:rFonts w:ascii="Times New Roman" w:hAnsi="Times New Roman" w:cs="Times New Roman"/>
          <w:sz w:val="24"/>
        </w:rPr>
        <w:t>Hence, the use of e-platforms can be found in a variety of industries irrespective of its functions and nature.</w:t>
      </w:r>
    </w:p>
    <w:p w:rsidR="008551D6" w:rsidRDefault="00766C33" w:rsidP="00515971">
      <w:pPr>
        <w:spacing w:line="240" w:lineRule="auto"/>
        <w:jc w:val="both"/>
        <w:rPr>
          <w:rFonts w:ascii="Times New Roman" w:hAnsi="Times New Roman" w:cs="Times New Roman"/>
          <w:sz w:val="24"/>
        </w:rPr>
      </w:pPr>
      <w:r>
        <w:rPr>
          <w:rFonts w:ascii="Times New Roman" w:hAnsi="Times New Roman" w:cs="Times New Roman"/>
          <w:sz w:val="24"/>
        </w:rPr>
        <w:t xml:space="preserve">Ali and Mohammad </w:t>
      </w:r>
      <w:r w:rsidR="00D91FBA">
        <w:rPr>
          <w:rFonts w:ascii="Times New Roman" w:hAnsi="Times New Roman" w:cs="Times New Roman"/>
          <w:sz w:val="24"/>
        </w:rPr>
        <w:t>[15]</w:t>
      </w:r>
      <w:r>
        <w:rPr>
          <w:rFonts w:ascii="Times New Roman" w:hAnsi="Times New Roman" w:cs="Times New Roman"/>
          <w:sz w:val="24"/>
        </w:rPr>
        <w:t xml:space="preserve"> mention that E-Platforms have emerged as a bid to resolve a number of problems including that of increased costs, inaccessibility of universities and lack of qualified professors etc. since it helps to connect with other universities and their faculties quite easily. It acts as a trustworthy tool in imparting knowledge </w:t>
      </w:r>
      <w:proofErr w:type="gramStart"/>
      <w:r>
        <w:rPr>
          <w:rFonts w:ascii="Times New Roman" w:hAnsi="Times New Roman" w:cs="Times New Roman"/>
          <w:sz w:val="24"/>
        </w:rPr>
        <w:t>however,</w:t>
      </w:r>
      <w:proofErr w:type="gramEnd"/>
      <w:r>
        <w:rPr>
          <w:rFonts w:ascii="Times New Roman" w:hAnsi="Times New Roman" w:cs="Times New Roman"/>
          <w:sz w:val="24"/>
        </w:rPr>
        <w:t xml:space="preserve"> disparity also exists among these platforms because of which students need to associate themselves with university recognized platforms. The E-platform has enabled e-learning or in other terms, distance learning, making it accessible for all despite the challenges being faced in terms of the quality of education being provided. </w:t>
      </w:r>
      <w:r w:rsidR="007B6F7C">
        <w:rPr>
          <w:rFonts w:ascii="Times New Roman" w:hAnsi="Times New Roman" w:cs="Times New Roman"/>
          <w:sz w:val="24"/>
        </w:rPr>
        <w:t xml:space="preserve">These platforms are bounded by a network and its importance increase with every new visitor. A learning e-platform consists of </w:t>
      </w:r>
      <w:r w:rsidR="007B2E26">
        <w:rPr>
          <w:rFonts w:ascii="Times New Roman" w:hAnsi="Times New Roman" w:cs="Times New Roman"/>
          <w:sz w:val="24"/>
        </w:rPr>
        <w:t>audio-visual</w:t>
      </w:r>
      <w:r w:rsidR="007B6F7C">
        <w:rPr>
          <w:rFonts w:ascii="Times New Roman" w:hAnsi="Times New Roman" w:cs="Times New Roman"/>
          <w:sz w:val="24"/>
        </w:rPr>
        <w:t xml:space="preserve"> lectures, curriculum, books and assignments [15]. </w:t>
      </w:r>
      <w:r w:rsidR="008551D6">
        <w:rPr>
          <w:rFonts w:ascii="Times New Roman" w:hAnsi="Times New Roman" w:cs="Times New Roman"/>
          <w:sz w:val="24"/>
        </w:rPr>
        <w:t>E-Platforms are being currently adopted to promote education among the masses due to the rising preference of digital technologies among the students. The digital advancement has also caused a significant change in how education is imparted among the masses. A major portion of the studies existing in literature talk about how there are more disadvantages of the technology that there are advantages because of which the effectiveness of the distance learning program is also short lived [17, 15].</w:t>
      </w:r>
    </w:p>
    <w:p w:rsidR="00766C33" w:rsidRDefault="00630CD6" w:rsidP="00515971">
      <w:pPr>
        <w:spacing w:line="240" w:lineRule="auto"/>
        <w:jc w:val="both"/>
        <w:rPr>
          <w:rFonts w:ascii="Times New Roman" w:hAnsi="Times New Roman" w:cs="Times New Roman"/>
          <w:sz w:val="24"/>
        </w:rPr>
      </w:pPr>
      <w:r>
        <w:rPr>
          <w:rFonts w:ascii="Times New Roman" w:hAnsi="Times New Roman" w:cs="Times New Roman"/>
          <w:sz w:val="24"/>
        </w:rPr>
        <w:t>The platform may be of different kinds out of which a few have been discussed in the next section of the paper.</w:t>
      </w:r>
    </w:p>
    <w:p w:rsidR="00CB63DD" w:rsidRDefault="00CB63DD" w:rsidP="00630CD6">
      <w:pPr>
        <w:pStyle w:val="Heading1"/>
      </w:pPr>
      <w:r>
        <w:t>1.2.1. Categories of E-Platforms</w:t>
      </w:r>
    </w:p>
    <w:p w:rsidR="0005084B" w:rsidRDefault="002E6B24" w:rsidP="00871B50">
      <w:pPr>
        <w:spacing w:line="240" w:lineRule="auto"/>
        <w:jc w:val="both"/>
        <w:rPr>
          <w:rFonts w:ascii="Times New Roman" w:hAnsi="Times New Roman" w:cs="Times New Roman"/>
          <w:sz w:val="24"/>
        </w:rPr>
      </w:pPr>
      <w:r>
        <w:rPr>
          <w:rFonts w:ascii="Times New Roman" w:hAnsi="Times New Roman" w:cs="Times New Roman"/>
          <w:sz w:val="24"/>
        </w:rPr>
        <w:t xml:space="preserve">Advancement in technology has allowed E-platforms to evolve that can be classified into a number of E-platforms based on its basic functions. The following four E-platforms have been recognized by Ali and Mohammad </w:t>
      </w:r>
      <w:r w:rsidR="004811EB">
        <w:rPr>
          <w:rFonts w:ascii="Times New Roman" w:hAnsi="Times New Roman" w:cs="Times New Roman"/>
          <w:sz w:val="24"/>
        </w:rPr>
        <w:t>[15]</w:t>
      </w:r>
      <w:r>
        <w:rPr>
          <w:rFonts w:ascii="Times New Roman" w:hAnsi="Times New Roman" w:cs="Times New Roman"/>
          <w:sz w:val="24"/>
        </w:rPr>
        <w:t xml:space="preserve">. </w:t>
      </w:r>
    </w:p>
    <w:p w:rsidR="00871B50" w:rsidRPr="00347755" w:rsidRDefault="00074A90" w:rsidP="00347755">
      <w:pPr>
        <w:pStyle w:val="ListParagraph"/>
        <w:numPr>
          <w:ilvl w:val="0"/>
          <w:numId w:val="6"/>
        </w:numPr>
        <w:rPr>
          <w:rFonts w:ascii="Times New Roman" w:hAnsi="Times New Roman" w:cs="Times New Roman"/>
          <w:sz w:val="24"/>
        </w:rPr>
      </w:pPr>
      <w:r w:rsidRPr="00347755">
        <w:rPr>
          <w:rFonts w:ascii="Times New Roman" w:hAnsi="Times New Roman" w:cs="Times New Roman"/>
          <w:sz w:val="24"/>
        </w:rPr>
        <w:t>Innovation Cloud Platforms</w:t>
      </w:r>
      <w:r w:rsidR="00347755">
        <w:rPr>
          <w:rFonts w:ascii="Times New Roman" w:hAnsi="Times New Roman" w:cs="Times New Roman"/>
          <w:sz w:val="24"/>
        </w:rPr>
        <w:t xml:space="preserve"> – Tools and features are present on the </w:t>
      </w:r>
      <w:r w:rsidR="00653245">
        <w:rPr>
          <w:rFonts w:ascii="Times New Roman" w:hAnsi="Times New Roman" w:cs="Times New Roman"/>
          <w:sz w:val="24"/>
        </w:rPr>
        <w:t>cloud that allows</w:t>
      </w:r>
      <w:r w:rsidR="00347755">
        <w:rPr>
          <w:rFonts w:ascii="Times New Roman" w:hAnsi="Times New Roman" w:cs="Times New Roman"/>
          <w:sz w:val="24"/>
        </w:rPr>
        <w:t xml:space="preserve"> individuals to collaborate with each other to produce new creative programs and ideas.</w:t>
      </w:r>
      <w:r w:rsidR="00653245">
        <w:rPr>
          <w:rFonts w:ascii="Times New Roman" w:hAnsi="Times New Roman" w:cs="Times New Roman"/>
          <w:sz w:val="24"/>
        </w:rPr>
        <w:t xml:space="preserve"> E-learning systems can be accounted as Innovation Cloud Platforms since they allow teacher and students to collaborate with each other adopting different tools and features. </w:t>
      </w:r>
    </w:p>
    <w:p w:rsidR="00074A90" w:rsidRPr="00347755" w:rsidRDefault="00074A90" w:rsidP="00347755">
      <w:pPr>
        <w:pStyle w:val="ListParagraph"/>
        <w:numPr>
          <w:ilvl w:val="0"/>
          <w:numId w:val="6"/>
        </w:numPr>
        <w:rPr>
          <w:rFonts w:ascii="Times New Roman" w:hAnsi="Times New Roman" w:cs="Times New Roman"/>
          <w:sz w:val="24"/>
        </w:rPr>
      </w:pPr>
      <w:r w:rsidRPr="00347755">
        <w:rPr>
          <w:rFonts w:ascii="Times New Roman" w:hAnsi="Times New Roman" w:cs="Times New Roman"/>
          <w:sz w:val="24"/>
        </w:rPr>
        <w:t>Transactional Platforms</w:t>
      </w:r>
      <w:r w:rsidR="00347755">
        <w:rPr>
          <w:rFonts w:ascii="Times New Roman" w:hAnsi="Times New Roman" w:cs="Times New Roman"/>
          <w:sz w:val="24"/>
        </w:rPr>
        <w:t xml:space="preserve"> – Allows users to receive a service in exchange of money such as e-commerce [14, 15].  </w:t>
      </w:r>
    </w:p>
    <w:p w:rsidR="00074A90" w:rsidRPr="00347755" w:rsidRDefault="00074A90" w:rsidP="00347755">
      <w:pPr>
        <w:pStyle w:val="ListParagraph"/>
        <w:numPr>
          <w:ilvl w:val="0"/>
          <w:numId w:val="6"/>
        </w:numPr>
        <w:rPr>
          <w:rFonts w:ascii="Times New Roman" w:hAnsi="Times New Roman" w:cs="Times New Roman"/>
          <w:sz w:val="24"/>
        </w:rPr>
      </w:pPr>
      <w:r w:rsidRPr="00347755">
        <w:rPr>
          <w:rFonts w:ascii="Times New Roman" w:hAnsi="Times New Roman" w:cs="Times New Roman"/>
          <w:sz w:val="24"/>
        </w:rPr>
        <w:t>Integration Platforms</w:t>
      </w:r>
      <w:r w:rsidR="005B3E3D">
        <w:rPr>
          <w:rFonts w:ascii="Times New Roman" w:hAnsi="Times New Roman" w:cs="Times New Roman"/>
          <w:sz w:val="24"/>
        </w:rPr>
        <w:t xml:space="preserve"> – Such platforms are integrated with other partners </w:t>
      </w:r>
      <w:r w:rsidR="00B46BBA">
        <w:rPr>
          <w:rFonts w:ascii="Times New Roman" w:hAnsi="Times New Roman" w:cs="Times New Roman"/>
          <w:sz w:val="24"/>
        </w:rPr>
        <w:t xml:space="preserve">as well as end-consumers to provide a full 360-degree solution such as Amazon [15, 16]. </w:t>
      </w:r>
    </w:p>
    <w:p w:rsidR="00074A90" w:rsidRPr="00347755" w:rsidRDefault="00074A90" w:rsidP="00347755">
      <w:pPr>
        <w:pStyle w:val="ListParagraph"/>
        <w:numPr>
          <w:ilvl w:val="0"/>
          <w:numId w:val="6"/>
        </w:numPr>
        <w:rPr>
          <w:rFonts w:ascii="Times New Roman" w:hAnsi="Times New Roman" w:cs="Times New Roman"/>
          <w:sz w:val="24"/>
        </w:rPr>
      </w:pPr>
      <w:r w:rsidRPr="00347755">
        <w:rPr>
          <w:rFonts w:ascii="Times New Roman" w:hAnsi="Times New Roman" w:cs="Times New Roman"/>
          <w:sz w:val="24"/>
        </w:rPr>
        <w:t>Investment Platforms</w:t>
      </w:r>
      <w:r w:rsidR="00B46BBA">
        <w:rPr>
          <w:rFonts w:ascii="Times New Roman" w:hAnsi="Times New Roman" w:cs="Times New Roman"/>
          <w:sz w:val="24"/>
        </w:rPr>
        <w:t xml:space="preserve"> – Such platforms receive investment in order for them to further advertise their products. </w:t>
      </w:r>
    </w:p>
    <w:p w:rsidR="00C62919" w:rsidRDefault="00DA1D2E" w:rsidP="00DA1D2E">
      <w:pPr>
        <w:pStyle w:val="Heading1"/>
      </w:pPr>
      <w:r w:rsidRPr="00DF34F4">
        <w:t>1.3. Effectiveness of Distance Learning through E-Platforms</w:t>
      </w:r>
    </w:p>
    <w:p w:rsidR="00DF34F4" w:rsidRPr="00DF34F4" w:rsidRDefault="001617E4" w:rsidP="00DF34F4">
      <w:pPr>
        <w:spacing w:line="240" w:lineRule="auto"/>
        <w:jc w:val="both"/>
        <w:rPr>
          <w:rFonts w:ascii="Times New Roman" w:hAnsi="Times New Roman" w:cs="Times New Roman"/>
          <w:sz w:val="24"/>
        </w:rPr>
      </w:pPr>
      <w:proofErr w:type="spellStart"/>
      <w:r>
        <w:rPr>
          <w:rFonts w:ascii="Times New Roman" w:hAnsi="Times New Roman" w:cs="Times New Roman"/>
          <w:sz w:val="24"/>
        </w:rPr>
        <w:lastRenderedPageBreak/>
        <w:t>Koceva</w:t>
      </w:r>
      <w:proofErr w:type="spellEnd"/>
      <w:r>
        <w:rPr>
          <w:rFonts w:ascii="Times New Roman" w:hAnsi="Times New Roman" w:cs="Times New Roman"/>
          <w:sz w:val="24"/>
        </w:rPr>
        <w:t xml:space="preserve"> </w:t>
      </w:r>
      <w:proofErr w:type="spellStart"/>
      <w:r>
        <w:rPr>
          <w:rFonts w:ascii="Times New Roman" w:hAnsi="Times New Roman" w:cs="Times New Roman"/>
          <w:sz w:val="24"/>
        </w:rPr>
        <w:t>Lazarova</w:t>
      </w:r>
      <w:proofErr w:type="spellEnd"/>
      <w:r>
        <w:rPr>
          <w:rFonts w:ascii="Times New Roman" w:hAnsi="Times New Roman" w:cs="Times New Roman"/>
          <w:sz w:val="24"/>
        </w:rPr>
        <w:t xml:space="preserve"> et al. </w:t>
      </w:r>
      <w:r w:rsidR="00101D25">
        <w:rPr>
          <w:rFonts w:ascii="Times New Roman" w:hAnsi="Times New Roman" w:cs="Times New Roman"/>
          <w:sz w:val="24"/>
        </w:rPr>
        <w:t>[17]</w:t>
      </w:r>
      <w:r>
        <w:rPr>
          <w:rFonts w:ascii="Times New Roman" w:hAnsi="Times New Roman" w:cs="Times New Roman"/>
          <w:sz w:val="24"/>
        </w:rPr>
        <w:t xml:space="preserve"> </w:t>
      </w:r>
      <w:r w:rsidR="00BB3CF7">
        <w:rPr>
          <w:rFonts w:ascii="Times New Roman" w:hAnsi="Times New Roman" w:cs="Times New Roman"/>
          <w:sz w:val="24"/>
        </w:rPr>
        <w:t xml:space="preserve">mentions that the utilization of E-platforms </w:t>
      </w:r>
      <w:r w:rsidR="00F565FD">
        <w:rPr>
          <w:rFonts w:ascii="Times New Roman" w:hAnsi="Times New Roman" w:cs="Times New Roman"/>
          <w:sz w:val="24"/>
        </w:rPr>
        <w:t xml:space="preserve">has had a highly positive impact over </w:t>
      </w:r>
      <w:r w:rsidR="00140D70">
        <w:rPr>
          <w:rFonts w:ascii="Times New Roman" w:hAnsi="Times New Roman" w:cs="Times New Roman"/>
          <w:sz w:val="24"/>
        </w:rPr>
        <w:t xml:space="preserve">the </w:t>
      </w:r>
      <w:r w:rsidR="00E252E6">
        <w:rPr>
          <w:rFonts w:ascii="Times New Roman" w:hAnsi="Times New Roman" w:cs="Times New Roman"/>
          <w:sz w:val="24"/>
        </w:rPr>
        <w:t>students of the future whereby the level of socialization has increased, technical skills have further developed an</w:t>
      </w:r>
      <w:r w:rsidR="00894DE6">
        <w:rPr>
          <w:rFonts w:ascii="Times New Roman" w:hAnsi="Times New Roman" w:cs="Times New Roman"/>
          <w:sz w:val="24"/>
        </w:rPr>
        <w:t>d also learn how to manage time. Conversely, e</w:t>
      </w:r>
      <w:r w:rsidR="00DF34F4">
        <w:rPr>
          <w:rFonts w:ascii="Times New Roman" w:hAnsi="Times New Roman" w:cs="Times New Roman"/>
          <w:sz w:val="24"/>
        </w:rPr>
        <w:t xml:space="preserve">very technology, no matter how advanced, can be rendered ineffective if it has a set of challenges that are not catered towards properly. </w:t>
      </w:r>
      <w:r w:rsidR="00DA2D51">
        <w:rPr>
          <w:rFonts w:ascii="Times New Roman" w:hAnsi="Times New Roman" w:cs="Times New Roman"/>
          <w:sz w:val="24"/>
        </w:rPr>
        <w:t xml:space="preserve">Ali and Mohammad </w:t>
      </w:r>
      <w:r w:rsidR="00101D25">
        <w:rPr>
          <w:rFonts w:ascii="Times New Roman" w:hAnsi="Times New Roman" w:cs="Times New Roman"/>
          <w:sz w:val="24"/>
        </w:rPr>
        <w:t>[15]</w:t>
      </w:r>
      <w:r w:rsidR="00DA2D51">
        <w:rPr>
          <w:rFonts w:ascii="Times New Roman" w:hAnsi="Times New Roman" w:cs="Times New Roman"/>
          <w:sz w:val="24"/>
        </w:rPr>
        <w:t xml:space="preserve"> have mentioned some of the challenges that are being faced by students in terms of E-platforms, as presented in Figure 1. </w:t>
      </w:r>
    </w:p>
    <w:p w:rsidR="00A8094B" w:rsidRDefault="00A8094B" w:rsidP="00A8094B">
      <w:pPr>
        <w:keepNext/>
      </w:pPr>
      <w:r>
        <w:rPr>
          <w:noProof/>
        </w:rPr>
        <w:drawing>
          <wp:inline distT="0" distB="0" distL="0" distR="0">
            <wp:extent cx="5883215" cy="2139351"/>
            <wp:effectExtent l="0" t="19050" r="0" b="51399"/>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A8094B" w:rsidRDefault="00A8094B" w:rsidP="00A56D0F">
      <w:pPr>
        <w:pStyle w:val="Caption"/>
        <w:jc w:val="center"/>
        <w:rPr>
          <w:rFonts w:ascii="Times New Roman" w:hAnsi="Times New Roman" w:cs="Times New Roman"/>
          <w:color w:val="000000" w:themeColor="text1"/>
          <w:sz w:val="24"/>
        </w:rPr>
      </w:pPr>
      <w:proofErr w:type="gramStart"/>
      <w:r w:rsidRPr="00A8094B">
        <w:rPr>
          <w:rFonts w:ascii="Times New Roman" w:hAnsi="Times New Roman" w:cs="Times New Roman"/>
          <w:color w:val="000000" w:themeColor="text1"/>
          <w:sz w:val="24"/>
        </w:rPr>
        <w:t xml:space="preserve">Figure </w:t>
      </w:r>
      <w:r w:rsidR="009E2BFB" w:rsidRPr="00A8094B">
        <w:rPr>
          <w:rFonts w:ascii="Times New Roman" w:hAnsi="Times New Roman" w:cs="Times New Roman"/>
          <w:color w:val="000000" w:themeColor="text1"/>
          <w:sz w:val="24"/>
        </w:rPr>
        <w:fldChar w:fldCharType="begin"/>
      </w:r>
      <w:r w:rsidRPr="00A8094B">
        <w:rPr>
          <w:rFonts w:ascii="Times New Roman" w:hAnsi="Times New Roman" w:cs="Times New Roman"/>
          <w:color w:val="000000" w:themeColor="text1"/>
          <w:sz w:val="24"/>
        </w:rPr>
        <w:instrText xml:space="preserve"> SEQ Figure \* ARABIC </w:instrText>
      </w:r>
      <w:r w:rsidR="009E2BFB" w:rsidRPr="00A8094B">
        <w:rPr>
          <w:rFonts w:ascii="Times New Roman" w:hAnsi="Times New Roman" w:cs="Times New Roman"/>
          <w:color w:val="000000" w:themeColor="text1"/>
          <w:sz w:val="24"/>
        </w:rPr>
        <w:fldChar w:fldCharType="separate"/>
      </w:r>
      <w:r w:rsidRPr="00A8094B">
        <w:rPr>
          <w:rFonts w:ascii="Times New Roman" w:hAnsi="Times New Roman" w:cs="Times New Roman"/>
          <w:noProof/>
          <w:color w:val="000000" w:themeColor="text1"/>
          <w:sz w:val="24"/>
        </w:rPr>
        <w:t>1</w:t>
      </w:r>
      <w:r w:rsidR="009E2BFB" w:rsidRPr="00A8094B">
        <w:rPr>
          <w:rFonts w:ascii="Times New Roman" w:hAnsi="Times New Roman" w:cs="Times New Roman"/>
          <w:color w:val="000000" w:themeColor="text1"/>
          <w:sz w:val="24"/>
        </w:rPr>
        <w:fldChar w:fldCharType="end"/>
      </w:r>
      <w:r w:rsidRPr="00A8094B">
        <w:rPr>
          <w:rFonts w:ascii="Times New Roman" w:hAnsi="Times New Roman" w:cs="Times New Roman"/>
          <w:color w:val="000000" w:themeColor="text1"/>
          <w:sz w:val="24"/>
        </w:rPr>
        <w:t>.</w:t>
      </w:r>
      <w:proofErr w:type="gramEnd"/>
      <w:r w:rsidRPr="00A8094B">
        <w:rPr>
          <w:rFonts w:ascii="Times New Roman" w:hAnsi="Times New Roman" w:cs="Times New Roman"/>
          <w:color w:val="000000" w:themeColor="text1"/>
          <w:sz w:val="24"/>
        </w:rPr>
        <w:t xml:space="preserve"> Challenges regarding E-Platforms</w:t>
      </w:r>
    </w:p>
    <w:p w:rsidR="00DA2D51" w:rsidRPr="009D2DFB" w:rsidRDefault="00DA2D51" w:rsidP="00DA2D51">
      <w:pPr>
        <w:spacing w:line="240" w:lineRule="auto"/>
        <w:jc w:val="both"/>
        <w:rPr>
          <w:rFonts w:ascii="Times New Roman" w:hAnsi="Times New Roman" w:cs="Times New Roman"/>
          <w:sz w:val="24"/>
        </w:rPr>
      </w:pPr>
      <w:r w:rsidRPr="009D2DFB">
        <w:rPr>
          <w:rFonts w:ascii="Times New Roman" w:hAnsi="Times New Roman" w:cs="Times New Roman"/>
          <w:sz w:val="24"/>
        </w:rPr>
        <w:t xml:space="preserve">On analyzing the type of e-platforms that are the most effective in terms of distance learning it was mentioned that the platforms are required to be more user friendly since its competence motivates the students to acquire more knowledge through the application. </w:t>
      </w:r>
      <w:r w:rsidR="003E59C4" w:rsidRPr="009D2DFB">
        <w:rPr>
          <w:rFonts w:ascii="Times New Roman" w:hAnsi="Times New Roman" w:cs="Times New Roman"/>
          <w:sz w:val="24"/>
        </w:rPr>
        <w:t xml:space="preserve">Conversely, virtual competencies remain the most significant asset in ensuring </w:t>
      </w:r>
      <w:r w:rsidR="001A10A5" w:rsidRPr="009D2DFB">
        <w:rPr>
          <w:rFonts w:ascii="Times New Roman" w:hAnsi="Times New Roman" w:cs="Times New Roman"/>
          <w:sz w:val="24"/>
        </w:rPr>
        <w:t>that the students face no obstacle in receiving effective knowledge</w:t>
      </w:r>
      <w:r w:rsidR="000B1B8C" w:rsidRPr="009D2DFB">
        <w:rPr>
          <w:rFonts w:ascii="Times New Roman" w:hAnsi="Times New Roman" w:cs="Times New Roman"/>
          <w:sz w:val="24"/>
        </w:rPr>
        <w:t>. Therefore, e-platforms need to have a user-interface that caters to the challenges being produced by such platforms [18]</w:t>
      </w:r>
      <w:r w:rsidR="001A10A5" w:rsidRPr="009D2DFB">
        <w:rPr>
          <w:rFonts w:ascii="Times New Roman" w:hAnsi="Times New Roman" w:cs="Times New Roman"/>
          <w:sz w:val="24"/>
        </w:rPr>
        <w:t xml:space="preserve">. </w:t>
      </w:r>
      <w:proofErr w:type="spellStart"/>
      <w:r w:rsidR="000B1B8C" w:rsidRPr="009D2DFB">
        <w:rPr>
          <w:rFonts w:ascii="Times New Roman" w:hAnsi="Times New Roman" w:cs="Times New Roman"/>
          <w:sz w:val="24"/>
        </w:rPr>
        <w:t>Heng</w:t>
      </w:r>
      <w:proofErr w:type="spellEnd"/>
      <w:r w:rsidR="000B1B8C" w:rsidRPr="009D2DFB">
        <w:rPr>
          <w:rFonts w:ascii="Times New Roman" w:hAnsi="Times New Roman" w:cs="Times New Roman"/>
          <w:sz w:val="24"/>
        </w:rPr>
        <w:t xml:space="preserve"> and Sol </w:t>
      </w:r>
      <w:r w:rsidR="00101D25">
        <w:rPr>
          <w:rFonts w:ascii="Times New Roman" w:hAnsi="Times New Roman" w:cs="Times New Roman"/>
          <w:sz w:val="24"/>
        </w:rPr>
        <w:t>[19]</w:t>
      </w:r>
      <w:r w:rsidR="000B1B8C" w:rsidRPr="009D2DFB">
        <w:rPr>
          <w:rFonts w:ascii="Times New Roman" w:hAnsi="Times New Roman" w:cs="Times New Roman"/>
          <w:sz w:val="24"/>
        </w:rPr>
        <w:t xml:space="preserve"> also mention how a sudden adaptation towards e-platforms is highly difficult since it involves teachers that lack training in providing education to the students through such a platform whereas they also face difficulties in making a course that utilizes the full abilities of the virtual e-platform. These issues subsequently </w:t>
      </w:r>
      <w:r w:rsidR="00C25049" w:rsidRPr="009D2DFB">
        <w:rPr>
          <w:rFonts w:ascii="Times New Roman" w:hAnsi="Times New Roman" w:cs="Times New Roman"/>
          <w:sz w:val="24"/>
        </w:rPr>
        <w:t>prove to be a hindrance in providing effective knowledge to the students</w:t>
      </w:r>
      <w:r w:rsidR="0096003D">
        <w:rPr>
          <w:rFonts w:ascii="Times New Roman" w:hAnsi="Times New Roman" w:cs="Times New Roman"/>
          <w:sz w:val="24"/>
        </w:rPr>
        <w:t xml:space="preserve"> [19, 21</w:t>
      </w:r>
      <w:r w:rsidR="00EF1194">
        <w:rPr>
          <w:rFonts w:ascii="Times New Roman" w:hAnsi="Times New Roman" w:cs="Times New Roman"/>
          <w:sz w:val="24"/>
        </w:rPr>
        <w:t>]</w:t>
      </w:r>
      <w:r w:rsidR="00C25049" w:rsidRPr="009D2DFB">
        <w:rPr>
          <w:rFonts w:ascii="Times New Roman" w:hAnsi="Times New Roman" w:cs="Times New Roman"/>
          <w:sz w:val="24"/>
        </w:rPr>
        <w:t xml:space="preserve">. </w:t>
      </w:r>
    </w:p>
    <w:p w:rsidR="001158ED" w:rsidRPr="009D2DFB" w:rsidRDefault="0054135A" w:rsidP="0054135A">
      <w:pPr>
        <w:spacing w:line="240" w:lineRule="auto"/>
        <w:jc w:val="both"/>
        <w:rPr>
          <w:rFonts w:ascii="Times New Roman" w:hAnsi="Times New Roman" w:cs="Times New Roman"/>
          <w:sz w:val="24"/>
        </w:rPr>
      </w:pPr>
      <w:r w:rsidRPr="009D2DFB">
        <w:rPr>
          <w:rFonts w:ascii="Times New Roman" w:hAnsi="Times New Roman" w:cs="Times New Roman"/>
          <w:sz w:val="24"/>
        </w:rPr>
        <w:t xml:space="preserve">Meanwhile, technical and vocational training such as surgical and anatomy training requires a more effective approach </w:t>
      </w:r>
      <w:r w:rsidR="00B12C32" w:rsidRPr="009D2DFB">
        <w:rPr>
          <w:rFonts w:ascii="Times New Roman" w:hAnsi="Times New Roman" w:cs="Times New Roman"/>
          <w:sz w:val="24"/>
        </w:rPr>
        <w:t xml:space="preserve">in terms of distance learning. It has been observed that despite a number of studies mentioning how </w:t>
      </w:r>
      <w:r w:rsidR="003D407D" w:rsidRPr="009D2DFB">
        <w:rPr>
          <w:rFonts w:ascii="Times New Roman" w:hAnsi="Times New Roman" w:cs="Times New Roman"/>
          <w:sz w:val="24"/>
        </w:rPr>
        <w:t xml:space="preserve">E-platforms are not that effective in terms of educational learning, it has been proved that distance learning through E-platforms in terms of surgical training ensures a more effective approach. </w:t>
      </w:r>
      <w:r w:rsidR="004122F9" w:rsidRPr="009D2DFB">
        <w:rPr>
          <w:rFonts w:ascii="Times New Roman" w:hAnsi="Times New Roman" w:cs="Times New Roman"/>
          <w:sz w:val="24"/>
        </w:rPr>
        <w:t xml:space="preserve">Around 5 studies had been analyzed by Co et al. </w:t>
      </w:r>
      <w:r w:rsidR="00101D25">
        <w:rPr>
          <w:rFonts w:ascii="Times New Roman" w:hAnsi="Times New Roman" w:cs="Times New Roman"/>
          <w:sz w:val="24"/>
        </w:rPr>
        <w:t>[20]</w:t>
      </w:r>
      <w:r w:rsidR="00BF6F29" w:rsidRPr="009D2DFB">
        <w:rPr>
          <w:rFonts w:ascii="Times New Roman" w:hAnsi="Times New Roman" w:cs="Times New Roman"/>
          <w:sz w:val="24"/>
        </w:rPr>
        <w:t xml:space="preserve"> concluding how students’ performance significantly increased due to distance learning through E-platforms [20]. </w:t>
      </w:r>
    </w:p>
    <w:p w:rsidR="00F33690" w:rsidRPr="004A58B2" w:rsidRDefault="00F33690" w:rsidP="0054135A">
      <w:pPr>
        <w:spacing w:line="240" w:lineRule="auto"/>
        <w:jc w:val="both"/>
        <w:rPr>
          <w:rFonts w:ascii="Times New Roman" w:hAnsi="Times New Roman" w:cs="Times New Roman"/>
          <w:sz w:val="24"/>
        </w:rPr>
      </w:pPr>
      <w:proofErr w:type="spellStart"/>
      <w:r w:rsidRPr="004A58B2">
        <w:rPr>
          <w:rFonts w:ascii="Times New Roman" w:hAnsi="Times New Roman" w:cs="Times New Roman"/>
          <w:sz w:val="24"/>
        </w:rPr>
        <w:t>Petrenko</w:t>
      </w:r>
      <w:proofErr w:type="spellEnd"/>
      <w:r w:rsidRPr="004A58B2">
        <w:rPr>
          <w:rFonts w:ascii="Times New Roman" w:hAnsi="Times New Roman" w:cs="Times New Roman"/>
          <w:sz w:val="24"/>
        </w:rPr>
        <w:t xml:space="preserve"> et al. </w:t>
      </w:r>
      <w:r w:rsidR="00101D25">
        <w:rPr>
          <w:rFonts w:ascii="Times New Roman" w:hAnsi="Times New Roman" w:cs="Times New Roman"/>
          <w:sz w:val="24"/>
        </w:rPr>
        <w:t>[21]</w:t>
      </w:r>
      <w:r w:rsidRPr="004A58B2">
        <w:rPr>
          <w:rFonts w:ascii="Times New Roman" w:hAnsi="Times New Roman" w:cs="Times New Roman"/>
          <w:sz w:val="24"/>
        </w:rPr>
        <w:t xml:space="preserve"> analyzing the perception of the teachers over the effectiveness of distance learning through E-platforms mentioned a number of factors that reduce its usefulness that includes the inability to carefully design the course requirements on the basis of the virtual platform, identify earning styles that can best relate to the learning styles adopted by the students that are taking the course over the platform, inability to integrate ICT within the courses offered over the platform and motivate students to equally interact over the virtual class as in a traditional class within a vocational institute. </w:t>
      </w:r>
    </w:p>
    <w:p w:rsidR="00F33690" w:rsidRPr="004A58B2" w:rsidRDefault="00F33690" w:rsidP="0054135A">
      <w:pPr>
        <w:spacing w:line="240" w:lineRule="auto"/>
        <w:jc w:val="both"/>
        <w:rPr>
          <w:rFonts w:ascii="Times New Roman" w:hAnsi="Times New Roman" w:cs="Times New Roman"/>
          <w:sz w:val="24"/>
        </w:rPr>
      </w:pPr>
      <w:r w:rsidRPr="004A58B2">
        <w:rPr>
          <w:rFonts w:ascii="Times New Roman" w:hAnsi="Times New Roman" w:cs="Times New Roman"/>
          <w:sz w:val="24"/>
        </w:rPr>
        <w:lastRenderedPageBreak/>
        <w:t xml:space="preserve">The tools and features offered within an e-platform are specifically designed in such a way that they improve the engagement of the learner further by offering an interactive environment which has been identified as a single major factor in reducing satisfaction regarding distance learning programs within vocational training institutes. Scholars state that the effectiveness of E-platform mainly relies over its features and attributes. </w:t>
      </w:r>
      <w:proofErr w:type="spellStart"/>
      <w:r w:rsidRPr="004A58B2">
        <w:rPr>
          <w:rFonts w:ascii="Times New Roman" w:hAnsi="Times New Roman" w:cs="Times New Roman"/>
          <w:sz w:val="24"/>
        </w:rPr>
        <w:t>Moodle</w:t>
      </w:r>
      <w:proofErr w:type="spellEnd"/>
      <w:r w:rsidRPr="004A58B2">
        <w:rPr>
          <w:rFonts w:ascii="Times New Roman" w:hAnsi="Times New Roman" w:cs="Times New Roman"/>
          <w:sz w:val="24"/>
        </w:rPr>
        <w:t xml:space="preserve"> and WIZQ are such two platforms that are being used for educational programs. </w:t>
      </w:r>
      <w:proofErr w:type="spellStart"/>
      <w:r w:rsidRPr="004A58B2">
        <w:rPr>
          <w:rFonts w:ascii="Times New Roman" w:hAnsi="Times New Roman" w:cs="Times New Roman"/>
          <w:sz w:val="24"/>
        </w:rPr>
        <w:t>Moodle</w:t>
      </w:r>
      <w:proofErr w:type="spellEnd"/>
      <w:r w:rsidRPr="004A58B2">
        <w:rPr>
          <w:rFonts w:ascii="Times New Roman" w:hAnsi="Times New Roman" w:cs="Times New Roman"/>
          <w:sz w:val="24"/>
        </w:rPr>
        <w:t xml:space="preserve"> offers teachers to create online courses and content for students whereas WIZQ offers collaborative features that allows teachers to interact with their students [22]. </w:t>
      </w:r>
    </w:p>
    <w:p w:rsidR="00DA1D2E" w:rsidRDefault="00DA1D2E" w:rsidP="00DA1D2E">
      <w:pPr>
        <w:pStyle w:val="Heading1"/>
      </w:pPr>
      <w:r w:rsidRPr="00514CEC">
        <w:t>1.4. Technical and Vocational Training</w:t>
      </w:r>
    </w:p>
    <w:p w:rsidR="008566D4" w:rsidRDefault="006642D4" w:rsidP="0080584B">
      <w:pPr>
        <w:spacing w:line="240" w:lineRule="auto"/>
        <w:jc w:val="both"/>
        <w:rPr>
          <w:rFonts w:ascii="Times New Roman" w:hAnsi="Times New Roman" w:cs="Times New Roman"/>
          <w:sz w:val="24"/>
        </w:rPr>
      </w:pPr>
      <w:r>
        <w:rPr>
          <w:rFonts w:ascii="Times New Roman" w:hAnsi="Times New Roman" w:cs="Times New Roman"/>
          <w:sz w:val="24"/>
        </w:rPr>
        <w:t>The 21</w:t>
      </w:r>
      <w:r w:rsidRPr="006642D4">
        <w:rPr>
          <w:rFonts w:ascii="Times New Roman" w:hAnsi="Times New Roman" w:cs="Times New Roman"/>
          <w:sz w:val="24"/>
          <w:vertAlign w:val="superscript"/>
        </w:rPr>
        <w:t>st</w:t>
      </w:r>
      <w:r>
        <w:rPr>
          <w:rFonts w:ascii="Times New Roman" w:hAnsi="Times New Roman" w:cs="Times New Roman"/>
          <w:sz w:val="24"/>
        </w:rPr>
        <w:t xml:space="preserve"> century has caused sudden yet significant changes in the world that have influenced social, political and economic aspects globally. The advancement in technology has however remained at the root of all this upheaval since it has led to the increment in globalization that has allowed significant economic challenges as well which have developed how technical and vocational training for individuals takes place at present. The training program is so designed in order to make each individual ready and prepared for all the competencies that may be required worldwide [23</w:t>
      </w:r>
      <w:r w:rsidR="000657CD">
        <w:rPr>
          <w:rFonts w:ascii="Times New Roman" w:hAnsi="Times New Roman" w:cs="Times New Roman"/>
          <w:sz w:val="24"/>
        </w:rPr>
        <w:t>, 50</w:t>
      </w:r>
      <w:r>
        <w:rPr>
          <w:rFonts w:ascii="Times New Roman" w:hAnsi="Times New Roman" w:cs="Times New Roman"/>
          <w:sz w:val="24"/>
        </w:rPr>
        <w:t xml:space="preserve">]. </w:t>
      </w:r>
    </w:p>
    <w:p w:rsidR="006642D4" w:rsidRDefault="006642D4" w:rsidP="0080584B">
      <w:pPr>
        <w:spacing w:line="240" w:lineRule="auto"/>
        <w:jc w:val="both"/>
        <w:rPr>
          <w:rFonts w:ascii="Times New Roman" w:hAnsi="Times New Roman" w:cs="Times New Roman"/>
          <w:sz w:val="24"/>
        </w:rPr>
      </w:pPr>
      <w:r>
        <w:rPr>
          <w:rFonts w:ascii="Times New Roman" w:hAnsi="Times New Roman" w:cs="Times New Roman"/>
          <w:sz w:val="24"/>
        </w:rPr>
        <w:t xml:space="preserve">An individual can be acknowledged as employable when he has a certain set of skills that enables him to contribute productively to the workforce. Based on globalization and its influence [23], an employable person needs to have skills that prepare him for the requirements </w:t>
      </w:r>
      <w:r w:rsidR="00071A37">
        <w:rPr>
          <w:rFonts w:ascii="Times New Roman" w:hAnsi="Times New Roman" w:cs="Times New Roman"/>
          <w:sz w:val="24"/>
        </w:rPr>
        <w:t xml:space="preserve">imposed by the sudden changes globally. The working conditions or the economy of the world changes dynamically and so does the requirements of skills within one person who needs to continuously adapt towards new changes in order to ensure his productivity. Technical and Vocational </w:t>
      </w:r>
      <w:r w:rsidR="007B2E26">
        <w:rPr>
          <w:rFonts w:ascii="Times New Roman" w:hAnsi="Times New Roman" w:cs="Times New Roman"/>
          <w:sz w:val="24"/>
        </w:rPr>
        <w:t>training,</w:t>
      </w:r>
      <w:r w:rsidR="00071A37">
        <w:rPr>
          <w:rFonts w:ascii="Times New Roman" w:hAnsi="Times New Roman" w:cs="Times New Roman"/>
          <w:sz w:val="24"/>
        </w:rPr>
        <w:t xml:space="preserve"> </w:t>
      </w:r>
      <w:r w:rsidR="0045565B">
        <w:rPr>
          <w:rFonts w:ascii="Times New Roman" w:hAnsi="Times New Roman" w:cs="Times New Roman"/>
          <w:sz w:val="24"/>
        </w:rPr>
        <w:t>therefore, is to provide such a training that ensures the employee develops these skills in time</w:t>
      </w:r>
      <w:r w:rsidR="00071A37">
        <w:rPr>
          <w:rFonts w:ascii="Times New Roman" w:hAnsi="Times New Roman" w:cs="Times New Roman"/>
          <w:sz w:val="24"/>
        </w:rPr>
        <w:t xml:space="preserve"> [24]. </w:t>
      </w:r>
    </w:p>
    <w:p w:rsidR="00892B41" w:rsidRDefault="00892B41" w:rsidP="0080584B">
      <w:pPr>
        <w:spacing w:line="240" w:lineRule="auto"/>
        <w:jc w:val="both"/>
        <w:rPr>
          <w:rFonts w:ascii="Times New Roman" w:hAnsi="Times New Roman" w:cs="Times New Roman"/>
          <w:sz w:val="24"/>
        </w:rPr>
      </w:pPr>
      <w:r>
        <w:rPr>
          <w:rFonts w:ascii="Times New Roman" w:hAnsi="Times New Roman" w:cs="Times New Roman"/>
          <w:sz w:val="24"/>
        </w:rPr>
        <w:t xml:space="preserve">Countries continue to emphasize over the importance of technical and vocational education since employees prove to an important asset in the productivity of the entire economy. Vocational Education alone has been considered and observed to be a competitive advantage for the country. These countries also continue to develop a number of institutes that ensure that vocational training </w:t>
      </w:r>
      <w:proofErr w:type="gramStart"/>
      <w:r>
        <w:rPr>
          <w:rFonts w:ascii="Times New Roman" w:hAnsi="Times New Roman" w:cs="Times New Roman"/>
          <w:sz w:val="24"/>
        </w:rPr>
        <w:t>be</w:t>
      </w:r>
      <w:proofErr w:type="gramEnd"/>
      <w:r>
        <w:rPr>
          <w:rFonts w:ascii="Times New Roman" w:hAnsi="Times New Roman" w:cs="Times New Roman"/>
          <w:sz w:val="24"/>
        </w:rPr>
        <w:t xml:space="preserve"> provided to all that are in need of it. On the international level, for example UNESCO has created an International Center for Training and Vocational Education and Training named as the UNESCO-UNEVOC [25, 26]. </w:t>
      </w:r>
    </w:p>
    <w:p w:rsidR="00661784" w:rsidRDefault="00661784" w:rsidP="0080584B">
      <w:pPr>
        <w:spacing w:line="240" w:lineRule="auto"/>
        <w:jc w:val="both"/>
        <w:rPr>
          <w:rFonts w:ascii="Times New Roman" w:hAnsi="Times New Roman" w:cs="Times New Roman"/>
          <w:sz w:val="24"/>
        </w:rPr>
      </w:pPr>
      <w:r>
        <w:rPr>
          <w:rFonts w:ascii="Times New Roman" w:hAnsi="Times New Roman" w:cs="Times New Roman"/>
          <w:sz w:val="24"/>
        </w:rPr>
        <w:t>TVET “Technical and Vocational Education and Training” similarly has been observed in Africa to contribute towards national development as observed in other countries as well. It has been seen as a proactive strategy in reducing the overall poverty that exists within the country that also highlights its importance. TVET itself is associated with the skills required within employees as based on the positions present in the world, globally. Each country has its separate strategy through which they tend to provide education to its individuals</w:t>
      </w:r>
      <w:r w:rsidR="001C4EC0">
        <w:rPr>
          <w:rFonts w:ascii="Times New Roman" w:hAnsi="Times New Roman" w:cs="Times New Roman"/>
          <w:sz w:val="24"/>
        </w:rPr>
        <w:t xml:space="preserve"> [27</w:t>
      </w:r>
      <w:r>
        <w:rPr>
          <w:rFonts w:ascii="Times New Roman" w:hAnsi="Times New Roman" w:cs="Times New Roman"/>
          <w:sz w:val="24"/>
        </w:rPr>
        <w:t>].</w:t>
      </w:r>
      <w:r w:rsidR="004472E9">
        <w:rPr>
          <w:rFonts w:ascii="Times New Roman" w:hAnsi="Times New Roman" w:cs="Times New Roman"/>
          <w:sz w:val="24"/>
        </w:rPr>
        <w:t xml:space="preserve"> UNESCO has also communicated such advantages associated with TVET calling it as a source of employment growth, economic growth and national competitiveness. Meanwhile, such as poverty it also serves as method of ensuring social equity. These significant advantages therefore have made countries and organizations inclined towards developing each and every individual residing within the country on global levels. Conversely, it is to note that only increasing the curricula in TVET is not </w:t>
      </w:r>
      <w:r w:rsidR="007B2E26">
        <w:rPr>
          <w:rFonts w:ascii="Times New Roman" w:hAnsi="Times New Roman" w:cs="Times New Roman"/>
          <w:sz w:val="24"/>
        </w:rPr>
        <w:t>enough,</w:t>
      </w:r>
      <w:r w:rsidR="004472E9">
        <w:rPr>
          <w:rFonts w:ascii="Times New Roman" w:hAnsi="Times New Roman" w:cs="Times New Roman"/>
          <w:sz w:val="24"/>
        </w:rPr>
        <w:t xml:space="preserve"> but the nature of training should also be improved upon [28]. </w:t>
      </w:r>
    </w:p>
    <w:p w:rsidR="004472E9" w:rsidRDefault="004472E9" w:rsidP="0080584B">
      <w:pPr>
        <w:spacing w:line="240" w:lineRule="auto"/>
        <w:jc w:val="both"/>
        <w:rPr>
          <w:rFonts w:ascii="Times New Roman" w:hAnsi="Times New Roman" w:cs="Times New Roman"/>
          <w:sz w:val="24"/>
        </w:rPr>
      </w:pPr>
      <w:r>
        <w:rPr>
          <w:rFonts w:ascii="Times New Roman" w:hAnsi="Times New Roman" w:cs="Times New Roman"/>
          <w:sz w:val="24"/>
        </w:rPr>
        <w:lastRenderedPageBreak/>
        <w:t xml:space="preserve">The recent decade has seen a major shift in technical and vocational education where technology has enabled organizations to provide education through various advanced technologies. Therefore, different platforms are being used to exchange information among their workers despite the geographical barriers that exist between them. </w:t>
      </w:r>
      <w:r w:rsidR="00C06E14">
        <w:rPr>
          <w:rFonts w:ascii="Times New Roman" w:hAnsi="Times New Roman" w:cs="Times New Roman"/>
          <w:sz w:val="24"/>
        </w:rPr>
        <w:t>Technology</w:t>
      </w:r>
      <w:r>
        <w:rPr>
          <w:rFonts w:ascii="Times New Roman" w:hAnsi="Times New Roman" w:cs="Times New Roman"/>
          <w:sz w:val="24"/>
        </w:rPr>
        <w:t xml:space="preserve"> has been integrated in different levels of vocational training allowing </w:t>
      </w:r>
      <w:r w:rsidR="00C06E14">
        <w:rPr>
          <w:rFonts w:ascii="Times New Roman" w:hAnsi="Times New Roman" w:cs="Times New Roman"/>
          <w:sz w:val="24"/>
        </w:rPr>
        <w:t>for a much better approach to provide vocational training to employees that work for multinational organizations [29].</w:t>
      </w:r>
    </w:p>
    <w:p w:rsidR="00DA1D2E" w:rsidRDefault="00DA1D2E" w:rsidP="00DA1D2E">
      <w:pPr>
        <w:pStyle w:val="Heading1"/>
      </w:pPr>
      <w:r w:rsidRPr="00514CEC">
        <w:t>1.5. Effectiveness of Distance Learning through E-Platforms over Professional Training Quality</w:t>
      </w:r>
    </w:p>
    <w:p w:rsidR="0002390D" w:rsidRDefault="00AF265E" w:rsidP="002F4530">
      <w:pPr>
        <w:spacing w:line="240" w:lineRule="auto"/>
        <w:jc w:val="both"/>
        <w:rPr>
          <w:rFonts w:ascii="Times New Roman" w:hAnsi="Times New Roman" w:cs="Times New Roman"/>
          <w:sz w:val="24"/>
        </w:rPr>
      </w:pPr>
      <w:r>
        <w:rPr>
          <w:rFonts w:ascii="Times New Roman" w:hAnsi="Times New Roman" w:cs="Times New Roman"/>
          <w:sz w:val="24"/>
        </w:rPr>
        <w:t xml:space="preserve">As students prefer online over offline, digital and distance learning has become a preferred route among individuals in the case of educational programs. Conversely, even distance learning or remote learning </w:t>
      </w:r>
      <w:r w:rsidR="00D03546">
        <w:rPr>
          <w:rFonts w:ascii="Times New Roman" w:hAnsi="Times New Roman" w:cs="Times New Roman"/>
          <w:sz w:val="24"/>
        </w:rPr>
        <w:t>cannot</w:t>
      </w:r>
      <w:r>
        <w:rPr>
          <w:rFonts w:ascii="Times New Roman" w:hAnsi="Times New Roman" w:cs="Times New Roman"/>
          <w:sz w:val="24"/>
        </w:rPr>
        <w:t xml:space="preserve"> reach the level of effectiveness that is found in the traditional mode of education. </w:t>
      </w:r>
      <w:r w:rsidR="00D03546">
        <w:rPr>
          <w:rFonts w:ascii="Times New Roman" w:hAnsi="Times New Roman" w:cs="Times New Roman"/>
          <w:sz w:val="24"/>
        </w:rPr>
        <w:t xml:space="preserve">Institutes are attempting to integrate the latest technology within their courses as a bid towards upgrading their distance learning courses. The main basis is over the integration of ICT technology within E-platforms that allow and ensure the effectiveness of distance learning programs at vocational institutes [30]. </w:t>
      </w:r>
      <w:r w:rsidR="00F079D3">
        <w:rPr>
          <w:rFonts w:ascii="Times New Roman" w:hAnsi="Times New Roman" w:cs="Times New Roman"/>
          <w:sz w:val="24"/>
        </w:rPr>
        <w:t xml:space="preserve">Similarly, </w:t>
      </w:r>
      <w:proofErr w:type="spellStart"/>
      <w:r w:rsidR="00F079D3">
        <w:rPr>
          <w:rFonts w:ascii="Times New Roman" w:hAnsi="Times New Roman" w:cs="Times New Roman"/>
          <w:sz w:val="24"/>
        </w:rPr>
        <w:t>Kotsik</w:t>
      </w:r>
      <w:proofErr w:type="spellEnd"/>
      <w:r w:rsidR="00F079D3">
        <w:rPr>
          <w:rFonts w:ascii="Times New Roman" w:hAnsi="Times New Roman" w:cs="Times New Roman"/>
          <w:sz w:val="24"/>
        </w:rPr>
        <w:t xml:space="preserve"> </w:t>
      </w:r>
      <w:r w:rsidR="00AE05F3">
        <w:rPr>
          <w:rFonts w:ascii="Times New Roman" w:hAnsi="Times New Roman" w:cs="Times New Roman"/>
          <w:sz w:val="24"/>
        </w:rPr>
        <w:t>[35]</w:t>
      </w:r>
      <w:r w:rsidR="00F079D3">
        <w:rPr>
          <w:rFonts w:ascii="Times New Roman" w:hAnsi="Times New Roman" w:cs="Times New Roman"/>
          <w:sz w:val="24"/>
        </w:rPr>
        <w:t xml:space="preserve"> mentioned that in order to meet the vocational needs of the entire world it is important that the platform through which this education is emitted should also be upgraded to a higher level such as E-platforms in order to ensure that the skills achieved are effective in nature. This statement itself implies the effectiveness and training quality achieved by individuals in distance learning through E-platforms [35]. </w:t>
      </w:r>
    </w:p>
    <w:p w:rsidR="00337EE5" w:rsidRDefault="00D03546" w:rsidP="002F4530">
      <w:pPr>
        <w:spacing w:line="240" w:lineRule="auto"/>
        <w:jc w:val="both"/>
        <w:rPr>
          <w:rFonts w:ascii="Times New Roman" w:hAnsi="Times New Roman" w:cs="Times New Roman"/>
          <w:sz w:val="24"/>
        </w:rPr>
      </w:pPr>
      <w:r>
        <w:rPr>
          <w:rFonts w:ascii="Times New Roman" w:hAnsi="Times New Roman" w:cs="Times New Roman"/>
          <w:sz w:val="24"/>
        </w:rPr>
        <w:t xml:space="preserve">Social Networking sites are being used in Nigeria for the purpose of </w:t>
      </w:r>
      <w:r w:rsidR="00337EE5">
        <w:rPr>
          <w:rFonts w:ascii="Times New Roman" w:hAnsi="Times New Roman" w:cs="Times New Roman"/>
          <w:sz w:val="24"/>
        </w:rPr>
        <w:t xml:space="preserve">exchanging vocational education. Platforms such as Google, </w:t>
      </w:r>
      <w:proofErr w:type="spellStart"/>
      <w:r w:rsidR="00337EE5">
        <w:rPr>
          <w:rFonts w:ascii="Times New Roman" w:hAnsi="Times New Roman" w:cs="Times New Roman"/>
          <w:sz w:val="24"/>
        </w:rPr>
        <w:t>Facebook</w:t>
      </w:r>
      <w:proofErr w:type="spellEnd"/>
      <w:r w:rsidR="00337EE5">
        <w:rPr>
          <w:rFonts w:ascii="Times New Roman" w:hAnsi="Times New Roman" w:cs="Times New Roman"/>
          <w:sz w:val="24"/>
        </w:rPr>
        <w:t xml:space="preserve"> and LinkedIn are being effectively LinkedIn with educational platforms as means of utilizing them as a source of education as well. However, there are a number of constraints that exist and prevent effective collaborate learning in regards to TVET. The major hindrance was the development of soft skills through virtual platforms that are hardly developed over e-platforms [31]. Video based instructions provided through E-platforms have however been more effective in terms of developing practical skills in individuals as compared to the students that were only communicated through audio, therefore, highlighting how features of an e-platform may influence the effectiveness of distance learning [32]. </w:t>
      </w:r>
    </w:p>
    <w:p w:rsidR="00122BCB" w:rsidRDefault="00122BCB" w:rsidP="002F4530">
      <w:pPr>
        <w:spacing w:line="240" w:lineRule="auto"/>
        <w:jc w:val="both"/>
        <w:rPr>
          <w:rFonts w:ascii="Times New Roman" w:hAnsi="Times New Roman" w:cs="Times New Roman"/>
          <w:sz w:val="24"/>
        </w:rPr>
      </w:pPr>
      <w:r>
        <w:rPr>
          <w:rFonts w:ascii="Times New Roman" w:hAnsi="Times New Roman" w:cs="Times New Roman"/>
          <w:sz w:val="24"/>
        </w:rPr>
        <w:t xml:space="preserve">In order for a Learning Management System such as </w:t>
      </w:r>
      <w:proofErr w:type="spellStart"/>
      <w:r>
        <w:rPr>
          <w:rFonts w:ascii="Times New Roman" w:hAnsi="Times New Roman" w:cs="Times New Roman"/>
          <w:sz w:val="24"/>
        </w:rPr>
        <w:t>Moodle</w:t>
      </w:r>
      <w:proofErr w:type="spellEnd"/>
      <w:r>
        <w:rPr>
          <w:rFonts w:ascii="Times New Roman" w:hAnsi="Times New Roman" w:cs="Times New Roman"/>
          <w:sz w:val="24"/>
        </w:rPr>
        <w:t xml:space="preserve"> to be effective it needs to be equipped with psychomotor factors such as interactive features that allow students or individuals to be effectively engaged with the content of the course. Otherwise, the course in distance learning would be rendered in effective at large [33]</w:t>
      </w:r>
      <w:r w:rsidR="00F079D3">
        <w:rPr>
          <w:rFonts w:ascii="Times New Roman" w:hAnsi="Times New Roman" w:cs="Times New Roman"/>
          <w:sz w:val="24"/>
        </w:rPr>
        <w:t xml:space="preserve">. Africa currently faces extreme poverty and a higher unemployment rate because of which based on a number of studies, Lee </w:t>
      </w:r>
      <w:r w:rsidR="006A6FAE">
        <w:rPr>
          <w:rFonts w:ascii="Times New Roman" w:hAnsi="Times New Roman" w:cs="Times New Roman"/>
          <w:sz w:val="24"/>
        </w:rPr>
        <w:t>[34]</w:t>
      </w:r>
      <w:r w:rsidR="00F079D3">
        <w:rPr>
          <w:rFonts w:ascii="Times New Roman" w:hAnsi="Times New Roman" w:cs="Times New Roman"/>
          <w:sz w:val="24"/>
        </w:rPr>
        <w:t xml:space="preserve"> provided a number of recommendations that included providing training regarding use of technology to the individuals that allows them to access vocational education from even the remotest region. One of the significant </w:t>
      </w:r>
      <w:r w:rsidR="007B2E26">
        <w:rPr>
          <w:rFonts w:ascii="Times New Roman" w:hAnsi="Times New Roman" w:cs="Times New Roman"/>
          <w:sz w:val="24"/>
        </w:rPr>
        <w:t>factors</w:t>
      </w:r>
      <w:r w:rsidR="00F079D3">
        <w:rPr>
          <w:rFonts w:ascii="Times New Roman" w:hAnsi="Times New Roman" w:cs="Times New Roman"/>
          <w:sz w:val="24"/>
        </w:rPr>
        <w:t xml:space="preserve"> that </w:t>
      </w:r>
      <w:proofErr w:type="gramStart"/>
      <w:r w:rsidR="00F079D3">
        <w:rPr>
          <w:rFonts w:ascii="Times New Roman" w:hAnsi="Times New Roman" w:cs="Times New Roman"/>
          <w:sz w:val="24"/>
        </w:rPr>
        <w:t>influences</w:t>
      </w:r>
      <w:proofErr w:type="gramEnd"/>
      <w:r w:rsidR="00F079D3">
        <w:rPr>
          <w:rFonts w:ascii="Times New Roman" w:hAnsi="Times New Roman" w:cs="Times New Roman"/>
          <w:sz w:val="24"/>
        </w:rPr>
        <w:t xml:space="preserve"> the effectiveness and quality of technical and vocational education through E-platforms in distance learning program is the lack of expertise in regards to the use of technology that allows an access towards distance learning at first [34].</w:t>
      </w:r>
    </w:p>
    <w:p w:rsidR="00F079D3" w:rsidRDefault="008C2820" w:rsidP="002F4530">
      <w:pPr>
        <w:spacing w:line="240" w:lineRule="auto"/>
        <w:jc w:val="both"/>
        <w:rPr>
          <w:rFonts w:ascii="Times New Roman" w:hAnsi="Times New Roman" w:cs="Times New Roman"/>
          <w:sz w:val="24"/>
        </w:rPr>
      </w:pPr>
      <w:r>
        <w:rPr>
          <w:rFonts w:ascii="Times New Roman" w:hAnsi="Times New Roman" w:cs="Times New Roman"/>
          <w:sz w:val="24"/>
        </w:rPr>
        <w:t xml:space="preserve">Virtual campuses have now been created that offer practical knowledge to individuals at a distance as well such as the </w:t>
      </w:r>
      <w:proofErr w:type="spellStart"/>
      <w:r>
        <w:rPr>
          <w:rFonts w:ascii="Times New Roman" w:hAnsi="Times New Roman" w:cs="Times New Roman"/>
          <w:sz w:val="24"/>
        </w:rPr>
        <w:t>Telelearning</w:t>
      </w:r>
      <w:proofErr w:type="spellEnd"/>
      <w:r>
        <w:rPr>
          <w:rFonts w:ascii="Times New Roman" w:hAnsi="Times New Roman" w:cs="Times New Roman"/>
          <w:sz w:val="24"/>
        </w:rPr>
        <w:t xml:space="preserve"> </w:t>
      </w:r>
      <w:r w:rsidR="00D07443">
        <w:rPr>
          <w:rFonts w:ascii="Times New Roman" w:hAnsi="Times New Roman" w:cs="Times New Roman"/>
          <w:sz w:val="24"/>
        </w:rPr>
        <w:t>center</w:t>
      </w:r>
      <w:r>
        <w:rPr>
          <w:rFonts w:ascii="Times New Roman" w:hAnsi="Times New Roman" w:cs="Times New Roman"/>
          <w:sz w:val="24"/>
        </w:rPr>
        <w:t xml:space="preserve"> at the </w:t>
      </w:r>
      <w:proofErr w:type="spellStart"/>
      <w:r>
        <w:rPr>
          <w:rFonts w:ascii="Times New Roman" w:hAnsi="Times New Roman" w:cs="Times New Roman"/>
          <w:sz w:val="24"/>
        </w:rPr>
        <w:t>Indira</w:t>
      </w:r>
      <w:proofErr w:type="spellEnd"/>
      <w:r>
        <w:rPr>
          <w:rFonts w:ascii="Times New Roman" w:hAnsi="Times New Roman" w:cs="Times New Roman"/>
          <w:sz w:val="24"/>
        </w:rPr>
        <w:t xml:space="preserve"> Gandhi National Open University [36]. The quality of the programs being offered however needs to be improved worldwide where Nigerian TVET programs have reported a lack in facilities, infrastructure and a lack of expertise </w:t>
      </w:r>
      <w:r>
        <w:rPr>
          <w:rFonts w:ascii="Times New Roman" w:hAnsi="Times New Roman" w:cs="Times New Roman"/>
          <w:sz w:val="24"/>
        </w:rPr>
        <w:lastRenderedPageBreak/>
        <w:t xml:space="preserve">among teachers and students </w:t>
      </w:r>
      <w:r w:rsidR="007B2E26">
        <w:rPr>
          <w:rFonts w:ascii="Times New Roman" w:hAnsi="Times New Roman" w:cs="Times New Roman"/>
          <w:sz w:val="24"/>
        </w:rPr>
        <w:t>in regard to</w:t>
      </w:r>
      <w:r>
        <w:rPr>
          <w:rFonts w:ascii="Times New Roman" w:hAnsi="Times New Roman" w:cs="Times New Roman"/>
          <w:sz w:val="24"/>
        </w:rPr>
        <w:t xml:space="preserve"> the E-platforms being used that reduce the quality of training as well [37]. On improving the q</w:t>
      </w:r>
      <w:r w:rsidR="008318B7">
        <w:rPr>
          <w:rFonts w:ascii="Times New Roman" w:hAnsi="Times New Roman" w:cs="Times New Roman"/>
          <w:sz w:val="24"/>
        </w:rPr>
        <w:t>ualit</w:t>
      </w:r>
      <w:r w:rsidR="00B73EF7">
        <w:rPr>
          <w:rFonts w:ascii="Times New Roman" w:hAnsi="Times New Roman" w:cs="Times New Roman"/>
          <w:sz w:val="24"/>
        </w:rPr>
        <w:t>y and effectiveness of training, it is important for institutes to be in careful partnership with employers, pay attention to the requirements and needs of the learners and engage in an innovative leadership approach. All of these factors together would ensure an appropriate and effective TVET system</w:t>
      </w:r>
      <w:r w:rsidR="008B46D4">
        <w:rPr>
          <w:rFonts w:ascii="Times New Roman" w:hAnsi="Times New Roman" w:cs="Times New Roman"/>
          <w:sz w:val="24"/>
        </w:rPr>
        <w:t xml:space="preserve"> as noticed in Canada [38]</w:t>
      </w:r>
      <w:r w:rsidR="00B73EF7">
        <w:rPr>
          <w:rFonts w:ascii="Times New Roman" w:hAnsi="Times New Roman" w:cs="Times New Roman"/>
          <w:sz w:val="24"/>
        </w:rPr>
        <w:t xml:space="preserve">. </w:t>
      </w:r>
    </w:p>
    <w:p w:rsidR="00DA1D2E" w:rsidRPr="00C95CAF" w:rsidRDefault="00DA1D2E" w:rsidP="00DA1D2E">
      <w:pPr>
        <w:pStyle w:val="Heading1"/>
      </w:pPr>
      <w:r w:rsidRPr="00C95CAF">
        <w:t>1.6. Technical and Vocational Training Corporation</w:t>
      </w:r>
    </w:p>
    <w:p w:rsidR="0006319B" w:rsidRDefault="005B6A55" w:rsidP="005B6A55">
      <w:pPr>
        <w:jc w:val="both"/>
        <w:rPr>
          <w:rFonts w:ascii="Times New Roman" w:hAnsi="Times New Roman" w:cs="Times New Roman"/>
          <w:sz w:val="24"/>
        </w:rPr>
      </w:pPr>
      <w:r w:rsidRPr="00C95CAF">
        <w:rPr>
          <w:rFonts w:ascii="Times New Roman" w:hAnsi="Times New Roman" w:cs="Times New Roman"/>
          <w:sz w:val="24"/>
        </w:rPr>
        <w:t xml:space="preserve">TVTC “Technical and Vocational Training Corporation” is an institute that is currently operating within Saudi Arabia. The main focus over the institute currently is over memory, problem solving, experimentation and group study. </w:t>
      </w:r>
      <w:r w:rsidR="00453BAE">
        <w:rPr>
          <w:rFonts w:ascii="Times New Roman" w:hAnsi="Times New Roman" w:cs="Times New Roman"/>
          <w:sz w:val="24"/>
        </w:rPr>
        <w:t xml:space="preserve">In order to ensure that the education being provided in the institute, specific partners were being signed up as a bid towards forming a competent faculty that knows how to administer education through various platforms offered within the Institute. The institute has already reported on a reduced training equality due to increase in absenteeism, lack of understanding in terms of students and their study habits etc. Conversely, all of these were a result of the lack that the teachers had regarding having a control over the classroom [39].  </w:t>
      </w:r>
      <w:r w:rsidR="0006319B">
        <w:rPr>
          <w:rFonts w:ascii="Times New Roman" w:hAnsi="Times New Roman" w:cs="Times New Roman"/>
          <w:sz w:val="24"/>
        </w:rPr>
        <w:t>The Technical and Vocational Training Corporation is a highly standardized institute where all of its academic trainers are first trained on the code of conduct and requirements of the courses being offered to ensure that their standards do not falter because of a trainer. However, a number of obstacles have also been found that limit the training quality of the trainers themselves which have been accounted to be associated with the laws and regulations existing within the country [40].</w:t>
      </w:r>
    </w:p>
    <w:p w:rsidR="0006319B" w:rsidRDefault="003307B5" w:rsidP="005B6A55">
      <w:pPr>
        <w:jc w:val="both"/>
        <w:rPr>
          <w:rFonts w:ascii="Times New Roman" w:hAnsi="Times New Roman" w:cs="Times New Roman"/>
          <w:sz w:val="24"/>
        </w:rPr>
      </w:pPr>
      <w:r>
        <w:rPr>
          <w:rFonts w:ascii="Times New Roman" w:hAnsi="Times New Roman" w:cs="Times New Roman"/>
          <w:sz w:val="24"/>
        </w:rPr>
        <w:t xml:space="preserve">Discussing the effect of the Technical and Vocational Training Corporation over the individuals that receive training, Rivera et al. [41] stated that its effect was felt over a long period of time as after their successful training, their earning starts to increase annually. However, the nature of the program does seem to influence this success rate. Individuals that are already working within a respective organization report a low level of advantage as compared to the individuals that are currently studying since as a </w:t>
      </w:r>
      <w:r w:rsidR="00B441FB">
        <w:rPr>
          <w:rFonts w:ascii="Times New Roman" w:hAnsi="Times New Roman" w:cs="Times New Roman"/>
          <w:sz w:val="24"/>
        </w:rPr>
        <w:t>student,</w:t>
      </w:r>
      <w:r>
        <w:rPr>
          <w:rFonts w:ascii="Times New Roman" w:hAnsi="Times New Roman" w:cs="Times New Roman"/>
          <w:sz w:val="24"/>
        </w:rPr>
        <w:t xml:space="preserve"> they </w:t>
      </w:r>
      <w:r w:rsidR="008F1D5F">
        <w:rPr>
          <w:rFonts w:ascii="Times New Roman" w:hAnsi="Times New Roman" w:cs="Times New Roman"/>
          <w:sz w:val="24"/>
        </w:rPr>
        <w:t xml:space="preserve">receive additional skills that separate them apart from the rest of the </w:t>
      </w:r>
      <w:r w:rsidR="00D9434B">
        <w:rPr>
          <w:rFonts w:ascii="Times New Roman" w:hAnsi="Times New Roman" w:cs="Times New Roman"/>
          <w:sz w:val="24"/>
        </w:rPr>
        <w:t>labor</w:t>
      </w:r>
      <w:r w:rsidR="008F1D5F">
        <w:rPr>
          <w:rFonts w:ascii="Times New Roman" w:hAnsi="Times New Roman" w:cs="Times New Roman"/>
          <w:sz w:val="24"/>
        </w:rPr>
        <w:t xml:space="preserve"> market.</w:t>
      </w:r>
      <w:r w:rsidR="00B441FB">
        <w:rPr>
          <w:rFonts w:ascii="Times New Roman" w:hAnsi="Times New Roman" w:cs="Times New Roman"/>
          <w:sz w:val="24"/>
        </w:rPr>
        <w:t xml:space="preserve"> Initially, as globally the </w:t>
      </w:r>
      <w:r w:rsidR="00D9434B">
        <w:rPr>
          <w:rFonts w:ascii="Times New Roman" w:hAnsi="Times New Roman" w:cs="Times New Roman"/>
          <w:sz w:val="24"/>
        </w:rPr>
        <w:t>labor</w:t>
      </w:r>
      <w:r w:rsidR="00B441FB">
        <w:rPr>
          <w:rFonts w:ascii="Times New Roman" w:hAnsi="Times New Roman" w:cs="Times New Roman"/>
          <w:sz w:val="24"/>
        </w:rPr>
        <w:t xml:space="preserve"> dynamics changed, students lost interest within the courses provided by the </w:t>
      </w:r>
      <w:r w:rsidR="00D9434B">
        <w:rPr>
          <w:rFonts w:ascii="Times New Roman" w:hAnsi="Times New Roman" w:cs="Times New Roman"/>
          <w:sz w:val="24"/>
        </w:rPr>
        <w:t>Institute</w:t>
      </w:r>
      <w:r w:rsidR="00B441FB">
        <w:rPr>
          <w:rFonts w:ascii="Times New Roman" w:hAnsi="Times New Roman" w:cs="Times New Roman"/>
          <w:sz w:val="24"/>
        </w:rPr>
        <w:t xml:space="preserve"> however gradually, </w:t>
      </w:r>
      <w:proofErr w:type="gramStart"/>
      <w:r w:rsidR="00B441FB">
        <w:rPr>
          <w:rFonts w:ascii="Times New Roman" w:hAnsi="Times New Roman" w:cs="Times New Roman"/>
          <w:sz w:val="24"/>
        </w:rPr>
        <w:t>the</w:t>
      </w:r>
      <w:proofErr w:type="gramEnd"/>
      <w:r w:rsidR="00B441FB">
        <w:rPr>
          <w:rFonts w:ascii="Times New Roman" w:hAnsi="Times New Roman" w:cs="Times New Roman"/>
          <w:sz w:val="24"/>
        </w:rPr>
        <w:t xml:space="preserve"> institute as well adopted various reforms including different orientation of programs and private tutors as bid to attract the youth towards them. Conversely, a variation does exist among the outcome of the courses in respect to employment. </w:t>
      </w:r>
    </w:p>
    <w:p w:rsidR="00DA1D2E" w:rsidRDefault="00DA1D2E" w:rsidP="00DA1D2E">
      <w:pPr>
        <w:pStyle w:val="Heading1"/>
      </w:pPr>
      <w:r w:rsidRPr="00C95CAF">
        <w:t>1.6.1. Evaluation of Effectiveness of Distance Learning through E-Platforms over Training Quality</w:t>
      </w:r>
    </w:p>
    <w:p w:rsidR="0039261E" w:rsidRDefault="0039261E" w:rsidP="0039261E">
      <w:pPr>
        <w:spacing w:line="240" w:lineRule="auto"/>
        <w:jc w:val="both"/>
        <w:rPr>
          <w:rFonts w:ascii="Times New Roman" w:hAnsi="Times New Roman" w:cs="Times New Roman"/>
          <w:sz w:val="24"/>
          <w:szCs w:val="24"/>
        </w:rPr>
      </w:pPr>
      <w:r>
        <w:rPr>
          <w:rFonts w:ascii="Times New Roman" w:hAnsi="Times New Roman" w:cs="Times New Roman"/>
          <w:sz w:val="24"/>
          <w:szCs w:val="24"/>
        </w:rPr>
        <w:t>In an interview, the manager of the TVTC stated,</w:t>
      </w:r>
    </w:p>
    <w:p w:rsidR="0039261E" w:rsidRPr="00340808" w:rsidRDefault="0039261E" w:rsidP="0039261E">
      <w:pPr>
        <w:spacing w:line="240" w:lineRule="auto"/>
        <w:jc w:val="center"/>
        <w:rPr>
          <w:rFonts w:ascii="Times New Roman" w:hAnsi="Times New Roman" w:cs="Times New Roman"/>
          <w:sz w:val="24"/>
          <w:szCs w:val="24"/>
        </w:rPr>
      </w:pPr>
      <w:r w:rsidRPr="00340808">
        <w:rPr>
          <w:rFonts w:ascii="Times New Roman" w:hAnsi="Times New Roman" w:cs="Times New Roman"/>
          <w:i/>
          <w:iCs/>
          <w:sz w:val="24"/>
          <w:szCs w:val="24"/>
        </w:rPr>
        <w:t xml:space="preserve">“One of the essential objectives for TVTC is to promote educational plans and make the best use of innovative technologies. </w:t>
      </w:r>
      <w:proofErr w:type="spellStart"/>
      <w:r w:rsidRPr="00340808">
        <w:rPr>
          <w:rFonts w:ascii="Times New Roman" w:hAnsi="Times New Roman" w:cs="Times New Roman"/>
          <w:i/>
          <w:iCs/>
          <w:sz w:val="24"/>
          <w:szCs w:val="24"/>
        </w:rPr>
        <w:t>Huawei's</w:t>
      </w:r>
      <w:proofErr w:type="spellEnd"/>
      <w:r w:rsidRPr="00340808">
        <w:rPr>
          <w:rFonts w:ascii="Times New Roman" w:hAnsi="Times New Roman" w:cs="Times New Roman"/>
          <w:i/>
          <w:iCs/>
          <w:sz w:val="24"/>
          <w:szCs w:val="24"/>
        </w:rPr>
        <w:t xml:space="preserve"> work helps us with this object, by building a new platform. We are enabled to promote a series of educational projects and prepare our students for the future.”</w:t>
      </w:r>
      <w:r w:rsidRPr="00340808">
        <w:rPr>
          <w:rFonts w:ascii="Times New Roman" w:hAnsi="Times New Roman" w:cs="Times New Roman"/>
          <w:sz w:val="24"/>
          <w:szCs w:val="24"/>
        </w:rPr>
        <w:t xml:space="preserve"> [47]</w:t>
      </w:r>
    </w:p>
    <w:p w:rsidR="0039261E" w:rsidRPr="00A56D0F" w:rsidRDefault="0039261E" w:rsidP="0039261E">
      <w:pPr>
        <w:spacing w:line="240" w:lineRule="auto"/>
        <w:jc w:val="both"/>
        <w:rPr>
          <w:rFonts w:ascii="Times New Roman" w:hAnsi="Times New Roman" w:cs="Times New Roman"/>
          <w:sz w:val="24"/>
        </w:rPr>
      </w:pPr>
      <w:r w:rsidRPr="00A56D0F">
        <w:rPr>
          <w:rFonts w:ascii="Times New Roman" w:hAnsi="Times New Roman" w:cs="Times New Roman"/>
          <w:sz w:val="24"/>
        </w:rPr>
        <w:lastRenderedPageBreak/>
        <w:t xml:space="preserve">The quote clearly implies how the institute is striving to provide the latest skills and competencies to its students through the latest technology to ensure that they are prepared for future requirements. The facility that offers courses in around more than 142 affiliated colleges has over the years invested in technology that can help improve their teaching practices. Conversely, the institute faced a number of issues including no proper administration and lack of effective infrastructure [47]. Recently, they have also solved the lack of proper administration issue by providing their trainers proper education over the practices first [40]. The TVTC has also found relief in the </w:t>
      </w:r>
      <w:proofErr w:type="spellStart"/>
      <w:r w:rsidRPr="00A56D0F">
        <w:rPr>
          <w:rFonts w:ascii="Times New Roman" w:hAnsi="Times New Roman" w:cs="Times New Roman"/>
          <w:sz w:val="24"/>
        </w:rPr>
        <w:t>Huawei</w:t>
      </w:r>
      <w:proofErr w:type="spellEnd"/>
      <w:r w:rsidRPr="00A56D0F">
        <w:rPr>
          <w:rFonts w:ascii="Times New Roman" w:hAnsi="Times New Roman" w:cs="Times New Roman"/>
          <w:sz w:val="24"/>
        </w:rPr>
        <w:t xml:space="preserve"> Fusion Access cloud platform that has allowed them to replace their traditional hardware and broadcast high </w:t>
      </w:r>
      <w:proofErr w:type="spellStart"/>
      <w:r w:rsidRPr="00A56D0F">
        <w:rPr>
          <w:rFonts w:ascii="Times New Roman" w:hAnsi="Times New Roman" w:cs="Times New Roman"/>
          <w:sz w:val="24"/>
        </w:rPr>
        <w:t>mb</w:t>
      </w:r>
      <w:proofErr w:type="spellEnd"/>
      <w:r w:rsidRPr="00A56D0F">
        <w:rPr>
          <w:rFonts w:ascii="Times New Roman" w:hAnsi="Times New Roman" w:cs="Times New Roman"/>
          <w:sz w:val="24"/>
        </w:rPr>
        <w:t xml:space="preserve"> files easily. Different multimedia tools are now being easily used over the said platform. The benefits include an effective and interactive education system that can easily engage and prepare the youth for the future [47]. </w:t>
      </w:r>
    </w:p>
    <w:p w:rsidR="0026372B" w:rsidRPr="0026372B" w:rsidRDefault="0026372B" w:rsidP="0026372B">
      <w:pPr>
        <w:jc w:val="both"/>
        <w:rPr>
          <w:rFonts w:ascii="Times New Roman" w:hAnsi="Times New Roman" w:cs="Times New Roman"/>
          <w:sz w:val="24"/>
        </w:rPr>
      </w:pPr>
      <w:r>
        <w:rPr>
          <w:rFonts w:ascii="Times New Roman" w:hAnsi="Times New Roman" w:cs="Times New Roman"/>
          <w:sz w:val="24"/>
        </w:rPr>
        <w:t xml:space="preserve">As recent as 2021, </w:t>
      </w:r>
      <w:proofErr w:type="spellStart"/>
      <w:r>
        <w:rPr>
          <w:rFonts w:ascii="Times New Roman" w:hAnsi="Times New Roman" w:cs="Times New Roman"/>
          <w:sz w:val="24"/>
        </w:rPr>
        <w:t>Huawei</w:t>
      </w:r>
      <w:proofErr w:type="spellEnd"/>
      <w:r>
        <w:rPr>
          <w:rFonts w:ascii="Times New Roman" w:hAnsi="Times New Roman" w:cs="Times New Roman"/>
          <w:sz w:val="24"/>
        </w:rPr>
        <w:t xml:space="preserve"> in association with the TVTC announced the launch of the </w:t>
      </w:r>
      <w:proofErr w:type="spellStart"/>
      <w:r>
        <w:rPr>
          <w:rFonts w:ascii="Times New Roman" w:hAnsi="Times New Roman" w:cs="Times New Roman"/>
          <w:sz w:val="24"/>
        </w:rPr>
        <w:t>Techtrack</w:t>
      </w:r>
      <w:proofErr w:type="spellEnd"/>
      <w:r>
        <w:rPr>
          <w:rFonts w:ascii="Times New Roman" w:hAnsi="Times New Roman" w:cs="Times New Roman"/>
          <w:sz w:val="24"/>
        </w:rPr>
        <w:t xml:space="preserve"> program in order to increase awareness among 20,000 students regarding the utilization of the latest ICT technologies available. The certification itself was to be achieved through an online three-day program making use of the e-platform designated by the TVTC. The program has already been recognized to successfully change the lives of those students, making them a future leader [42]. The Saudi government also aims to replace its workforce by Saudi citizens instead of foreign workers that have migrated to the land for work. The movement is called </w:t>
      </w:r>
      <w:proofErr w:type="spellStart"/>
      <w:r>
        <w:rPr>
          <w:rFonts w:ascii="Times New Roman" w:hAnsi="Times New Roman" w:cs="Times New Roman"/>
          <w:sz w:val="24"/>
        </w:rPr>
        <w:t>Saudization</w:t>
      </w:r>
      <w:proofErr w:type="spellEnd"/>
      <w:r>
        <w:rPr>
          <w:rFonts w:ascii="Times New Roman" w:hAnsi="Times New Roman" w:cs="Times New Roman"/>
          <w:sz w:val="24"/>
        </w:rPr>
        <w:t xml:space="preserve"> of which the TVTC is an important part [43]. Similar to other academic institutes, the TVTC also had to direct its course from a physical medium towards an online medium among the </w:t>
      </w:r>
      <w:proofErr w:type="spellStart"/>
      <w:r>
        <w:rPr>
          <w:rFonts w:ascii="Times New Roman" w:hAnsi="Times New Roman" w:cs="Times New Roman"/>
          <w:sz w:val="24"/>
        </w:rPr>
        <w:t>coronavirus</w:t>
      </w:r>
      <w:proofErr w:type="spellEnd"/>
      <w:r>
        <w:rPr>
          <w:rFonts w:ascii="Times New Roman" w:hAnsi="Times New Roman" w:cs="Times New Roman"/>
          <w:sz w:val="24"/>
        </w:rPr>
        <w:t xml:space="preserve"> pandemic. However, realizing the lack of ability to understand practical applications, the courses offered for </w:t>
      </w:r>
      <w:r w:rsidR="007B2E26">
        <w:rPr>
          <w:rFonts w:ascii="Times New Roman" w:hAnsi="Times New Roman" w:cs="Times New Roman"/>
          <w:sz w:val="24"/>
        </w:rPr>
        <w:t>remote,</w:t>
      </w:r>
      <w:r>
        <w:rPr>
          <w:rFonts w:ascii="Times New Roman" w:hAnsi="Times New Roman" w:cs="Times New Roman"/>
          <w:sz w:val="24"/>
        </w:rPr>
        <w:t xml:space="preserve"> or distance learning were only limited towards theoretical subjects whereas the other training and practical courses were being taught physically at the institute [44]. </w:t>
      </w:r>
    </w:p>
    <w:p w:rsidR="00183E87" w:rsidRDefault="0053447B" w:rsidP="00DA2C3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 mentioned earlier, TVTC has launched a number of distance learning programs digitally over e-platforms due to the restrictions being imposed by the </w:t>
      </w:r>
      <w:proofErr w:type="spellStart"/>
      <w:r>
        <w:rPr>
          <w:rFonts w:ascii="Times New Roman" w:hAnsi="Times New Roman" w:cs="Times New Roman"/>
          <w:sz w:val="24"/>
          <w:szCs w:val="24"/>
        </w:rPr>
        <w:t>coronavirus</w:t>
      </w:r>
      <w:proofErr w:type="spellEnd"/>
      <w:r>
        <w:rPr>
          <w:rFonts w:ascii="Times New Roman" w:hAnsi="Times New Roman" w:cs="Times New Roman"/>
          <w:sz w:val="24"/>
          <w:szCs w:val="24"/>
        </w:rPr>
        <w:t xml:space="preserve"> pandemic. One of its programs </w:t>
      </w:r>
      <w:proofErr w:type="spellStart"/>
      <w:r>
        <w:rPr>
          <w:rFonts w:ascii="Times New Roman" w:hAnsi="Times New Roman" w:cs="Times New Roman"/>
          <w:sz w:val="24"/>
          <w:szCs w:val="24"/>
        </w:rPr>
        <w:t>Otqen</w:t>
      </w:r>
      <w:proofErr w:type="spellEnd"/>
      <w:r>
        <w:rPr>
          <w:rFonts w:ascii="Times New Roman" w:hAnsi="Times New Roman" w:cs="Times New Roman"/>
          <w:sz w:val="24"/>
          <w:szCs w:val="24"/>
        </w:rPr>
        <w:t xml:space="preserve"> that has courses designed specifically to be provided over e-platforms, remotely. The program already has reported training around more than 45000 individuals</w:t>
      </w:r>
      <w:r w:rsidR="003D146A">
        <w:rPr>
          <w:rFonts w:ascii="Times New Roman" w:hAnsi="Times New Roman" w:cs="Times New Roman"/>
          <w:sz w:val="24"/>
          <w:szCs w:val="24"/>
        </w:rPr>
        <w:t xml:space="preserve"> [45]</w:t>
      </w:r>
      <w:r>
        <w:rPr>
          <w:rFonts w:ascii="Times New Roman" w:hAnsi="Times New Roman" w:cs="Times New Roman"/>
          <w:sz w:val="24"/>
          <w:szCs w:val="24"/>
        </w:rPr>
        <w:t>.</w:t>
      </w:r>
      <w:r w:rsidR="00404B4A">
        <w:rPr>
          <w:rFonts w:ascii="Times New Roman" w:hAnsi="Times New Roman" w:cs="Times New Roman"/>
          <w:sz w:val="24"/>
          <w:szCs w:val="24"/>
        </w:rPr>
        <w:t xml:space="preserve"> The course previously has also helped several people recover from substance abuse based on the self-development skills being offered by the program [46].</w:t>
      </w:r>
    </w:p>
    <w:p w:rsidR="00101033" w:rsidRPr="00A56D0F" w:rsidRDefault="00101033" w:rsidP="00E350DC">
      <w:pPr>
        <w:spacing w:line="240" w:lineRule="auto"/>
        <w:jc w:val="both"/>
        <w:rPr>
          <w:rFonts w:ascii="Times New Roman" w:hAnsi="Times New Roman" w:cs="Times New Roman"/>
          <w:sz w:val="24"/>
          <w:szCs w:val="24"/>
        </w:rPr>
      </w:pPr>
      <w:r w:rsidRPr="00A56D0F">
        <w:rPr>
          <w:rFonts w:ascii="Times New Roman" w:hAnsi="Times New Roman" w:cs="Times New Roman"/>
          <w:sz w:val="24"/>
          <w:szCs w:val="24"/>
        </w:rPr>
        <w:t xml:space="preserve">Previously, the institute also made use of an E-portfolio management system that recorded the entire journey of the students </w:t>
      </w:r>
      <w:r w:rsidR="007B2E26" w:rsidRPr="00A56D0F">
        <w:rPr>
          <w:rFonts w:ascii="Times New Roman" w:hAnsi="Times New Roman" w:cs="Times New Roman"/>
          <w:sz w:val="24"/>
          <w:szCs w:val="24"/>
        </w:rPr>
        <w:t>in regard to</w:t>
      </w:r>
      <w:r w:rsidRPr="00A56D0F">
        <w:rPr>
          <w:rFonts w:ascii="Times New Roman" w:hAnsi="Times New Roman" w:cs="Times New Roman"/>
          <w:sz w:val="24"/>
          <w:szCs w:val="24"/>
        </w:rPr>
        <w:t xml:space="preserve"> the education being received however that </w:t>
      </w:r>
      <w:proofErr w:type="gramStart"/>
      <w:r w:rsidRPr="00A56D0F">
        <w:rPr>
          <w:rFonts w:ascii="Times New Roman" w:hAnsi="Times New Roman" w:cs="Times New Roman"/>
          <w:sz w:val="24"/>
          <w:szCs w:val="24"/>
        </w:rPr>
        <w:t>too,</w:t>
      </w:r>
      <w:proofErr w:type="gramEnd"/>
      <w:r w:rsidRPr="00A56D0F">
        <w:rPr>
          <w:rFonts w:ascii="Times New Roman" w:hAnsi="Times New Roman" w:cs="Times New Roman"/>
          <w:sz w:val="24"/>
          <w:szCs w:val="24"/>
        </w:rPr>
        <w:t xml:space="preserve"> was prone towards </w:t>
      </w:r>
      <w:r w:rsidR="00116908" w:rsidRPr="00A56D0F">
        <w:rPr>
          <w:rFonts w:ascii="Times New Roman" w:hAnsi="Times New Roman" w:cs="Times New Roman"/>
          <w:sz w:val="24"/>
          <w:szCs w:val="24"/>
        </w:rPr>
        <w:t xml:space="preserve">the lack of administrative skills among the trainers. Another challenge that was being faced by the users was the lack of understanding regarding the technology being adopted since only with an ease of use </w:t>
      </w:r>
      <w:r w:rsidR="007B2E26" w:rsidRPr="00A56D0F">
        <w:rPr>
          <w:rFonts w:ascii="Times New Roman" w:hAnsi="Times New Roman" w:cs="Times New Roman"/>
          <w:sz w:val="24"/>
          <w:szCs w:val="24"/>
        </w:rPr>
        <w:t>other people can</w:t>
      </w:r>
      <w:r w:rsidR="00116908" w:rsidRPr="00A56D0F">
        <w:rPr>
          <w:rFonts w:ascii="Times New Roman" w:hAnsi="Times New Roman" w:cs="Times New Roman"/>
          <w:sz w:val="24"/>
          <w:szCs w:val="24"/>
        </w:rPr>
        <w:t xml:space="preserve"> get acquainted with the technology as well [48]. </w:t>
      </w:r>
    </w:p>
    <w:p w:rsidR="000657CD" w:rsidRPr="00A56D0F" w:rsidRDefault="000657CD" w:rsidP="000657CD">
      <w:pPr>
        <w:spacing w:line="240" w:lineRule="auto"/>
        <w:jc w:val="both"/>
        <w:rPr>
          <w:rFonts w:ascii="Times New Roman" w:hAnsi="Times New Roman" w:cs="Times New Roman"/>
          <w:sz w:val="24"/>
          <w:szCs w:val="24"/>
        </w:rPr>
      </w:pPr>
      <w:r w:rsidRPr="00A56D0F">
        <w:rPr>
          <w:rFonts w:ascii="Times New Roman" w:hAnsi="Times New Roman" w:cs="Times New Roman"/>
          <w:sz w:val="24"/>
          <w:szCs w:val="24"/>
        </w:rPr>
        <w:t xml:space="preserve">Moreover, </w:t>
      </w:r>
      <w:proofErr w:type="spellStart"/>
      <w:r w:rsidRPr="00A56D0F">
        <w:rPr>
          <w:rFonts w:ascii="Times New Roman" w:hAnsi="Times New Roman" w:cs="Times New Roman"/>
          <w:sz w:val="24"/>
          <w:szCs w:val="24"/>
        </w:rPr>
        <w:t>Aljedaani</w:t>
      </w:r>
      <w:proofErr w:type="spellEnd"/>
      <w:r w:rsidRPr="00A56D0F">
        <w:rPr>
          <w:rFonts w:ascii="Times New Roman" w:hAnsi="Times New Roman" w:cs="Times New Roman"/>
          <w:sz w:val="24"/>
          <w:szCs w:val="24"/>
        </w:rPr>
        <w:t xml:space="preserve"> et al. [49] studying the influence of digital courses offered by the TVTC over individuals that are disable reported problems with internet access, social support, lack of ease of use and inaccessibility of the content from courses since the content was designed for individuals without disability, thus, influencing the quality of training over the disable as well. </w:t>
      </w:r>
    </w:p>
    <w:p w:rsidR="00A97649" w:rsidRPr="00A56D0F" w:rsidRDefault="00A97649" w:rsidP="00E350DC">
      <w:pPr>
        <w:spacing w:line="240" w:lineRule="auto"/>
        <w:jc w:val="both"/>
        <w:rPr>
          <w:rFonts w:ascii="Times New Roman" w:hAnsi="Times New Roman" w:cs="Times New Roman"/>
          <w:sz w:val="24"/>
          <w:szCs w:val="24"/>
        </w:rPr>
      </w:pPr>
      <w:r w:rsidRPr="00A56D0F">
        <w:rPr>
          <w:rFonts w:ascii="Times New Roman" w:hAnsi="Times New Roman" w:cs="Times New Roman"/>
          <w:sz w:val="24"/>
          <w:szCs w:val="24"/>
        </w:rPr>
        <w:t xml:space="preserve">The challenges occurring within the Saudi TVTC and its compliance to digital platforms only after the </w:t>
      </w:r>
      <w:proofErr w:type="spellStart"/>
      <w:r w:rsidRPr="00A56D0F">
        <w:rPr>
          <w:rFonts w:ascii="Times New Roman" w:hAnsi="Times New Roman" w:cs="Times New Roman"/>
          <w:sz w:val="24"/>
          <w:szCs w:val="24"/>
        </w:rPr>
        <w:t>coronavirus</w:t>
      </w:r>
      <w:proofErr w:type="spellEnd"/>
      <w:r w:rsidRPr="00A56D0F">
        <w:rPr>
          <w:rFonts w:ascii="Times New Roman" w:hAnsi="Times New Roman" w:cs="Times New Roman"/>
          <w:sz w:val="24"/>
          <w:szCs w:val="24"/>
        </w:rPr>
        <w:t xml:space="preserve"> pandemic implies how the Saudi institute is still behind a number of </w:t>
      </w:r>
      <w:r w:rsidRPr="00A56D0F">
        <w:rPr>
          <w:rFonts w:ascii="Times New Roman" w:hAnsi="Times New Roman" w:cs="Times New Roman"/>
          <w:sz w:val="24"/>
          <w:szCs w:val="24"/>
        </w:rPr>
        <w:lastRenderedPageBreak/>
        <w:t>vocational institutes that had already initiated e-platforms as bid to provide education to all. Meanwhile, the challenges such as the lack of understanding</w:t>
      </w:r>
      <w:r w:rsidR="00004F15" w:rsidRPr="00A56D0F">
        <w:rPr>
          <w:rFonts w:ascii="Times New Roman" w:hAnsi="Times New Roman" w:cs="Times New Roman"/>
          <w:sz w:val="24"/>
          <w:szCs w:val="24"/>
        </w:rPr>
        <w:t xml:space="preserve"> and the </w:t>
      </w:r>
      <w:r w:rsidR="007B2E26" w:rsidRPr="00A56D0F">
        <w:rPr>
          <w:rFonts w:ascii="Times New Roman" w:hAnsi="Times New Roman" w:cs="Times New Roman"/>
          <w:sz w:val="24"/>
          <w:szCs w:val="24"/>
        </w:rPr>
        <w:t>ease-of-use</w:t>
      </w:r>
      <w:r w:rsidR="00004F15" w:rsidRPr="00A56D0F">
        <w:rPr>
          <w:rFonts w:ascii="Times New Roman" w:hAnsi="Times New Roman" w:cs="Times New Roman"/>
          <w:sz w:val="24"/>
          <w:szCs w:val="24"/>
        </w:rPr>
        <w:t xml:space="preserve"> technology has greatly influenced the training quality of the course where the institute still relies over physical courses for technical and practical training workshops</w:t>
      </w:r>
      <w:r w:rsidR="00CB3448" w:rsidRPr="00A56D0F">
        <w:rPr>
          <w:rFonts w:ascii="Times New Roman" w:hAnsi="Times New Roman" w:cs="Times New Roman"/>
          <w:sz w:val="24"/>
          <w:szCs w:val="24"/>
        </w:rPr>
        <w:t xml:space="preserve"> [44]. </w:t>
      </w:r>
      <w:r w:rsidR="00F86E9F" w:rsidRPr="00A56D0F">
        <w:rPr>
          <w:rFonts w:ascii="Times New Roman" w:hAnsi="Times New Roman" w:cs="Times New Roman"/>
          <w:sz w:val="24"/>
          <w:szCs w:val="24"/>
        </w:rPr>
        <w:t xml:space="preserve">However, the </w:t>
      </w:r>
      <w:proofErr w:type="spellStart"/>
      <w:r w:rsidR="00F86E9F" w:rsidRPr="00A56D0F">
        <w:rPr>
          <w:rFonts w:ascii="Times New Roman" w:hAnsi="Times New Roman" w:cs="Times New Roman"/>
          <w:sz w:val="24"/>
          <w:szCs w:val="24"/>
        </w:rPr>
        <w:t>Otqen</w:t>
      </w:r>
      <w:proofErr w:type="spellEnd"/>
      <w:r w:rsidR="00F86E9F" w:rsidRPr="00A56D0F">
        <w:rPr>
          <w:rFonts w:ascii="Times New Roman" w:hAnsi="Times New Roman" w:cs="Times New Roman"/>
          <w:sz w:val="24"/>
          <w:szCs w:val="24"/>
        </w:rPr>
        <w:t xml:space="preserve"> course </w:t>
      </w:r>
      <w:r w:rsidR="003E2177" w:rsidRPr="00A56D0F">
        <w:rPr>
          <w:rFonts w:ascii="Times New Roman" w:hAnsi="Times New Roman" w:cs="Times New Roman"/>
          <w:sz w:val="24"/>
          <w:szCs w:val="24"/>
        </w:rPr>
        <w:t xml:space="preserve">and its success still provides hope regarding the effectiveness </w:t>
      </w:r>
      <w:r w:rsidR="006A6B10" w:rsidRPr="00A56D0F">
        <w:rPr>
          <w:rFonts w:ascii="Times New Roman" w:hAnsi="Times New Roman" w:cs="Times New Roman"/>
          <w:sz w:val="24"/>
          <w:szCs w:val="24"/>
        </w:rPr>
        <w:t xml:space="preserve">of the </w:t>
      </w:r>
      <w:proofErr w:type="spellStart"/>
      <w:r w:rsidR="006A6B10" w:rsidRPr="00A56D0F">
        <w:rPr>
          <w:rFonts w:ascii="Times New Roman" w:hAnsi="Times New Roman" w:cs="Times New Roman"/>
          <w:sz w:val="24"/>
          <w:szCs w:val="24"/>
        </w:rPr>
        <w:t>Huawei</w:t>
      </w:r>
      <w:proofErr w:type="spellEnd"/>
      <w:r w:rsidR="006A6B10" w:rsidRPr="00A56D0F">
        <w:rPr>
          <w:rFonts w:ascii="Times New Roman" w:hAnsi="Times New Roman" w:cs="Times New Roman"/>
          <w:sz w:val="24"/>
          <w:szCs w:val="24"/>
        </w:rPr>
        <w:t xml:space="preserve"> Fusion Access course being offered by the TVTC in terms of its quality that it was able to recover people from substance abuse on the basis of its </w:t>
      </w:r>
      <w:r w:rsidR="0016332D" w:rsidRPr="00A56D0F">
        <w:rPr>
          <w:rFonts w:ascii="Times New Roman" w:hAnsi="Times New Roman" w:cs="Times New Roman"/>
          <w:sz w:val="24"/>
          <w:szCs w:val="24"/>
        </w:rPr>
        <w:t>self-development</w:t>
      </w:r>
      <w:r w:rsidR="006A6B10" w:rsidRPr="00A56D0F">
        <w:rPr>
          <w:rFonts w:ascii="Times New Roman" w:hAnsi="Times New Roman" w:cs="Times New Roman"/>
          <w:sz w:val="24"/>
          <w:szCs w:val="24"/>
        </w:rPr>
        <w:t xml:space="preserve"> course </w:t>
      </w:r>
      <w:r w:rsidR="0016332D" w:rsidRPr="00A56D0F">
        <w:rPr>
          <w:rFonts w:ascii="Times New Roman" w:hAnsi="Times New Roman" w:cs="Times New Roman"/>
          <w:sz w:val="24"/>
          <w:szCs w:val="24"/>
        </w:rPr>
        <w:t xml:space="preserve">[46]. </w:t>
      </w:r>
      <w:r w:rsidR="00337ABB" w:rsidRPr="00A56D0F">
        <w:rPr>
          <w:rFonts w:ascii="Times New Roman" w:hAnsi="Times New Roman" w:cs="Times New Roman"/>
          <w:sz w:val="24"/>
          <w:szCs w:val="24"/>
        </w:rPr>
        <w:t xml:space="preserve"> </w:t>
      </w:r>
    </w:p>
    <w:p w:rsidR="00DA1D2E" w:rsidRDefault="00DA1D2E" w:rsidP="00DA1D2E">
      <w:pPr>
        <w:pStyle w:val="Heading1"/>
      </w:pPr>
      <w:r w:rsidRPr="00C95CAF">
        <w:t>2. CONCLUSION</w:t>
      </w:r>
    </w:p>
    <w:p w:rsidR="00BB4282" w:rsidRPr="008B4466" w:rsidRDefault="00BB4282" w:rsidP="008B4466">
      <w:pPr>
        <w:spacing w:line="240" w:lineRule="auto"/>
        <w:jc w:val="both"/>
        <w:rPr>
          <w:rFonts w:ascii="Times New Roman" w:hAnsi="Times New Roman" w:cs="Times New Roman"/>
          <w:sz w:val="24"/>
          <w:szCs w:val="24"/>
        </w:rPr>
      </w:pPr>
      <w:r w:rsidRPr="008B4466">
        <w:rPr>
          <w:rFonts w:ascii="Times New Roman" w:hAnsi="Times New Roman" w:cs="Times New Roman"/>
          <w:sz w:val="24"/>
          <w:szCs w:val="24"/>
        </w:rPr>
        <w:t xml:space="preserve">Pertaining to previous studies [49, 47, </w:t>
      </w:r>
      <w:proofErr w:type="gramStart"/>
      <w:r w:rsidRPr="008B4466">
        <w:rPr>
          <w:rFonts w:ascii="Times New Roman" w:hAnsi="Times New Roman" w:cs="Times New Roman"/>
          <w:sz w:val="24"/>
          <w:szCs w:val="24"/>
        </w:rPr>
        <w:t>34</w:t>
      </w:r>
      <w:proofErr w:type="gramEnd"/>
      <w:r w:rsidRPr="008B4466">
        <w:rPr>
          <w:rFonts w:ascii="Times New Roman" w:hAnsi="Times New Roman" w:cs="Times New Roman"/>
          <w:sz w:val="24"/>
          <w:szCs w:val="24"/>
        </w:rPr>
        <w:t>] among others</w:t>
      </w:r>
      <w:r w:rsidR="008B4466" w:rsidRPr="008B4466">
        <w:rPr>
          <w:rFonts w:ascii="Times New Roman" w:hAnsi="Times New Roman" w:cs="Times New Roman"/>
          <w:sz w:val="24"/>
          <w:szCs w:val="24"/>
        </w:rPr>
        <w:t>, the studies relevant to the effectiveness of distance learning through E-platforms over training quality highlight the fact that the</w:t>
      </w:r>
      <w:r w:rsidR="000D7504">
        <w:rPr>
          <w:rFonts w:ascii="Times New Roman" w:hAnsi="Times New Roman" w:cs="Times New Roman"/>
          <w:sz w:val="24"/>
          <w:szCs w:val="24"/>
        </w:rPr>
        <w:t xml:space="preserve">re are several challenges yet that need to be resolved before the training quality can be improved substantially. </w:t>
      </w:r>
      <w:r w:rsidR="00984BC2">
        <w:rPr>
          <w:rFonts w:ascii="Times New Roman" w:hAnsi="Times New Roman" w:cs="Times New Roman"/>
          <w:sz w:val="24"/>
          <w:szCs w:val="24"/>
        </w:rPr>
        <w:t xml:space="preserve">These challenges significantly influence the training quality since e-platforms are still not equipped with features that can provide an interactive experience to the students for practical knowledge. As can be observed in the TVTC, the institute was still providing physical classes for practical courses and remote classes for theoretical subjects [44]. </w:t>
      </w:r>
      <w:r w:rsidR="00A22E1C">
        <w:rPr>
          <w:rFonts w:ascii="Times New Roman" w:hAnsi="Times New Roman" w:cs="Times New Roman"/>
          <w:sz w:val="24"/>
          <w:szCs w:val="24"/>
        </w:rPr>
        <w:t xml:space="preserve">Technology advancement globally has ensured that several technical and vocational education and training institutes be developed on the same line, however, ease of use and a lack of understanding of the technology along with an access to the infrastructure and content can cause a constraint over the institutes in the form of </w:t>
      </w:r>
      <w:r w:rsidR="004B1EAE">
        <w:rPr>
          <w:rFonts w:ascii="Times New Roman" w:hAnsi="Times New Roman" w:cs="Times New Roman"/>
          <w:sz w:val="24"/>
          <w:szCs w:val="24"/>
        </w:rPr>
        <w:t xml:space="preserve">internal and external factors that limit the quality of training being provided despite making a lot of efforts. A similar case can also be observed in the case of the Technical and Vocational Training Corporation. </w:t>
      </w:r>
    </w:p>
    <w:p w:rsidR="00287464" w:rsidRDefault="00287464" w:rsidP="00287464"/>
    <w:p w:rsidR="006A6FAE" w:rsidRDefault="006A6FAE" w:rsidP="00287464"/>
    <w:p w:rsidR="006A6FAE" w:rsidRDefault="006A6FAE" w:rsidP="00287464"/>
    <w:p w:rsidR="006A6FAE" w:rsidRDefault="006A6FAE" w:rsidP="00287464"/>
    <w:p w:rsidR="006A6FAE" w:rsidRDefault="006A6FAE" w:rsidP="00287464"/>
    <w:p w:rsidR="00287464" w:rsidRDefault="00287464" w:rsidP="00287464"/>
    <w:p w:rsidR="009465E7" w:rsidRDefault="009465E7" w:rsidP="00287464">
      <w:pPr>
        <w:pStyle w:val="Heading1"/>
        <w:rPr>
          <w:shd w:val="clear" w:color="auto" w:fill="FFFFFF"/>
        </w:rPr>
        <w:sectPr w:rsidR="009465E7" w:rsidSect="007D64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titlePg/>
          <w:docGrid w:linePitch="360"/>
        </w:sectPr>
      </w:pPr>
    </w:p>
    <w:p w:rsidR="00B150D4" w:rsidRDefault="00254307" w:rsidP="00287464">
      <w:pPr>
        <w:pStyle w:val="Heading1"/>
        <w:rPr>
          <w:shd w:val="clear" w:color="auto" w:fill="FFFFFF"/>
        </w:rPr>
      </w:pPr>
      <w:r>
        <w:rPr>
          <w:shd w:val="clear" w:color="auto" w:fill="FFFFFF"/>
        </w:rPr>
        <w:lastRenderedPageBreak/>
        <w:t>References</w:t>
      </w:r>
    </w:p>
    <w:p w:rsidR="00254307" w:rsidRPr="00FC0FB2" w:rsidRDefault="00254307"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1. Allen</w:t>
      </w:r>
      <w:r w:rsidR="00277DDB"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M, Mabry</w:t>
      </w:r>
      <w:r w:rsidR="00277DDB"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 xml:space="preserve">E, </w:t>
      </w:r>
      <w:proofErr w:type="spellStart"/>
      <w:r w:rsidRPr="00FC0FB2">
        <w:rPr>
          <w:rFonts w:ascii="Times New Roman" w:hAnsi="Times New Roman" w:cs="Times New Roman"/>
          <w:color w:val="000000" w:themeColor="text1"/>
          <w:sz w:val="24"/>
          <w:szCs w:val="24"/>
          <w:shd w:val="clear" w:color="auto" w:fill="FFFFFF"/>
        </w:rPr>
        <w:t>Mattrey</w:t>
      </w:r>
      <w:proofErr w:type="spellEnd"/>
      <w:r w:rsidRPr="00FC0FB2">
        <w:rPr>
          <w:rFonts w:ascii="Times New Roman" w:hAnsi="Times New Roman" w:cs="Times New Roman"/>
          <w:color w:val="000000" w:themeColor="text1"/>
          <w:sz w:val="24"/>
          <w:szCs w:val="24"/>
          <w:shd w:val="clear" w:color="auto" w:fill="FFFFFF"/>
        </w:rPr>
        <w:t xml:space="preserve"> M, </w:t>
      </w:r>
      <w:proofErr w:type="spellStart"/>
      <w:r w:rsidRPr="00FC0FB2">
        <w:rPr>
          <w:rFonts w:ascii="Times New Roman" w:hAnsi="Times New Roman" w:cs="Times New Roman"/>
          <w:color w:val="000000" w:themeColor="text1"/>
          <w:sz w:val="24"/>
          <w:szCs w:val="24"/>
          <w:shd w:val="clear" w:color="auto" w:fill="FFFFFF"/>
        </w:rPr>
        <w:t>Bourhis</w:t>
      </w:r>
      <w:proofErr w:type="spellEnd"/>
      <w:r w:rsidRPr="00FC0FB2">
        <w:rPr>
          <w:rFonts w:ascii="Times New Roman" w:hAnsi="Times New Roman" w:cs="Times New Roman"/>
          <w:color w:val="000000" w:themeColor="text1"/>
          <w:sz w:val="24"/>
          <w:szCs w:val="24"/>
          <w:shd w:val="clear" w:color="auto" w:fill="FFFFFF"/>
        </w:rPr>
        <w:t xml:space="preserve"> J, </w:t>
      </w:r>
      <w:proofErr w:type="spellStart"/>
      <w:r w:rsidRPr="00FC0FB2">
        <w:rPr>
          <w:rFonts w:ascii="Times New Roman" w:hAnsi="Times New Roman" w:cs="Times New Roman"/>
          <w:color w:val="000000" w:themeColor="text1"/>
          <w:sz w:val="24"/>
          <w:szCs w:val="24"/>
          <w:shd w:val="clear" w:color="auto" w:fill="FFFFFF"/>
        </w:rPr>
        <w:t>Titsworth</w:t>
      </w:r>
      <w:proofErr w:type="spellEnd"/>
      <w:r w:rsidRPr="00FC0FB2">
        <w:rPr>
          <w:rFonts w:ascii="Times New Roman" w:hAnsi="Times New Roman" w:cs="Times New Roman"/>
          <w:color w:val="000000" w:themeColor="text1"/>
          <w:sz w:val="24"/>
          <w:szCs w:val="24"/>
          <w:shd w:val="clear" w:color="auto" w:fill="FFFFFF"/>
        </w:rPr>
        <w:t xml:space="preserve"> S, Burrell, N. Evaluating the effectiveness of distance learning: A comparison using meta</w:t>
      </w:r>
      <w:r w:rsidRPr="00FC0FB2">
        <w:rPr>
          <w:rFonts w:ascii="Cambria Math" w:hAnsi="Cambria Math" w:cs="Cambria Math"/>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analysis. Journal of communication, </w:t>
      </w:r>
      <w:r w:rsidR="00277DDB" w:rsidRPr="00FC0FB2">
        <w:rPr>
          <w:rFonts w:ascii="Times New Roman" w:hAnsi="Times New Roman" w:cs="Times New Roman"/>
          <w:color w:val="000000" w:themeColor="text1"/>
          <w:sz w:val="24"/>
          <w:szCs w:val="24"/>
          <w:shd w:val="clear" w:color="auto" w:fill="FFFFFF"/>
        </w:rPr>
        <w:t>2004</w:t>
      </w:r>
      <w:proofErr w:type="gramStart"/>
      <w:r w:rsidR="00277DDB"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54</w:t>
      </w:r>
      <w:proofErr w:type="gramEnd"/>
      <w:r w:rsidRPr="00FC0FB2">
        <w:rPr>
          <w:rFonts w:ascii="Times New Roman" w:hAnsi="Times New Roman" w:cs="Times New Roman"/>
          <w:color w:val="000000" w:themeColor="text1"/>
          <w:sz w:val="24"/>
          <w:szCs w:val="24"/>
          <w:shd w:val="clear" w:color="auto" w:fill="FFFFFF"/>
        </w:rPr>
        <w:t>(3</w:t>
      </w:r>
      <w:r w:rsidR="00277DDB"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402-420.</w:t>
      </w:r>
      <w:r w:rsidR="004F287A" w:rsidRPr="00FC0FB2">
        <w:rPr>
          <w:rFonts w:ascii="Times New Roman" w:hAnsi="Times New Roman" w:cs="Times New Roman"/>
          <w:color w:val="000000" w:themeColor="text1"/>
          <w:sz w:val="24"/>
          <w:szCs w:val="24"/>
          <w:shd w:val="clear" w:color="auto" w:fill="FFFFFF"/>
        </w:rPr>
        <w:t xml:space="preserve"> </w:t>
      </w:r>
      <w:hyperlink r:id="rId18" w:history="1">
        <w:r w:rsidR="00173C18" w:rsidRPr="00FC0FB2">
          <w:rPr>
            <w:rStyle w:val="Hyperlink"/>
            <w:rFonts w:ascii="Times New Roman" w:hAnsi="Times New Roman" w:cs="Times New Roman"/>
            <w:color w:val="000000" w:themeColor="text1"/>
            <w:sz w:val="24"/>
            <w:szCs w:val="24"/>
            <w:shd w:val="clear" w:color="auto" w:fill="FFFFFF"/>
          </w:rPr>
          <w:t>https://doi.org/10.1111/j.1460-2466.2004.tb02636.x</w:t>
        </w:r>
      </w:hyperlink>
    </w:p>
    <w:p w:rsidR="00173C18" w:rsidRPr="00FC0FB2" w:rsidRDefault="00173C18"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2. </w:t>
      </w:r>
      <w:proofErr w:type="spellStart"/>
      <w:r w:rsidRPr="00FC0FB2">
        <w:rPr>
          <w:rStyle w:val="personname"/>
          <w:rFonts w:ascii="Times New Roman" w:hAnsi="Times New Roman" w:cs="Times New Roman"/>
          <w:color w:val="000000" w:themeColor="text1"/>
          <w:sz w:val="24"/>
          <w:szCs w:val="24"/>
          <w:shd w:val="clear" w:color="auto" w:fill="FFFFFF"/>
        </w:rPr>
        <w:t>Nadeak</w:t>
      </w:r>
      <w:proofErr w:type="spellEnd"/>
      <w:r w:rsidRPr="00FC0FB2">
        <w:rPr>
          <w:rStyle w:val="personname"/>
          <w:rFonts w:ascii="Times New Roman" w:hAnsi="Times New Roman" w:cs="Times New Roman"/>
          <w:color w:val="000000" w:themeColor="text1"/>
          <w:sz w:val="24"/>
          <w:szCs w:val="24"/>
          <w:shd w:val="clear" w:color="auto" w:fill="FFFFFF"/>
        </w:rPr>
        <w:t xml:space="preserve"> B</w:t>
      </w:r>
      <w:r w:rsidR="00EE2881" w:rsidRPr="00FC0FB2">
        <w:rPr>
          <w:rStyle w:val="personname"/>
          <w:rFonts w:ascii="Times New Roman" w:hAnsi="Times New Roman" w:cs="Times New Roman"/>
          <w:color w:val="000000" w:themeColor="text1"/>
          <w:sz w:val="24"/>
          <w:szCs w:val="24"/>
          <w:shd w:val="clear" w:color="auto" w:fill="FFFFFF"/>
        </w:rPr>
        <w:t xml:space="preserve">. </w:t>
      </w:r>
      <w:r w:rsidRPr="00FC0FB2">
        <w:rPr>
          <w:rStyle w:val="Emphasis"/>
          <w:rFonts w:ascii="Times New Roman" w:hAnsi="Times New Roman" w:cs="Times New Roman"/>
          <w:i w:val="0"/>
          <w:iCs w:val="0"/>
          <w:color w:val="000000" w:themeColor="text1"/>
          <w:sz w:val="24"/>
          <w:szCs w:val="24"/>
          <w:shd w:val="clear" w:color="auto" w:fill="FFFFFF"/>
        </w:rPr>
        <w:t xml:space="preserve">The Effectiveness of Distance Learning Using Social Media during the Pandemic Period of COVID-19: A Case in </w:t>
      </w:r>
      <w:proofErr w:type="spellStart"/>
      <w:r w:rsidRPr="00FC0FB2">
        <w:rPr>
          <w:rStyle w:val="Emphasis"/>
          <w:rFonts w:ascii="Times New Roman" w:hAnsi="Times New Roman" w:cs="Times New Roman"/>
          <w:i w:val="0"/>
          <w:iCs w:val="0"/>
          <w:color w:val="000000" w:themeColor="text1"/>
          <w:sz w:val="24"/>
          <w:szCs w:val="24"/>
          <w:shd w:val="clear" w:color="auto" w:fill="FFFFFF"/>
        </w:rPr>
        <w:t>Universitas</w:t>
      </w:r>
      <w:proofErr w:type="spellEnd"/>
      <w:r w:rsidRPr="00FC0FB2">
        <w:rPr>
          <w:rStyle w:val="Emphasis"/>
          <w:rFonts w:ascii="Times New Roman" w:hAnsi="Times New Roman" w:cs="Times New Roman"/>
          <w:i w:val="0"/>
          <w:iCs w:val="0"/>
          <w:color w:val="000000" w:themeColor="text1"/>
          <w:sz w:val="24"/>
          <w:szCs w:val="24"/>
          <w:shd w:val="clear" w:color="auto" w:fill="FFFFFF"/>
        </w:rPr>
        <w:t xml:space="preserve"> Kristen Indonesia.</w:t>
      </w:r>
      <w:r w:rsidRPr="00FC0FB2">
        <w:rPr>
          <w:rFonts w:ascii="Times New Roman" w:hAnsi="Times New Roman" w:cs="Times New Roman"/>
          <w:color w:val="000000" w:themeColor="text1"/>
          <w:sz w:val="24"/>
          <w:szCs w:val="24"/>
          <w:shd w:val="clear" w:color="auto" w:fill="FFFFFF"/>
        </w:rPr>
        <w:t xml:space="preserve"> International Journal of Advanced Science and Technology, </w:t>
      </w:r>
      <w:r w:rsidR="00EE2881" w:rsidRPr="00FC0FB2">
        <w:rPr>
          <w:rFonts w:ascii="Times New Roman" w:hAnsi="Times New Roman" w:cs="Times New Roman"/>
          <w:color w:val="000000" w:themeColor="text1"/>
          <w:sz w:val="24"/>
          <w:szCs w:val="24"/>
          <w:shd w:val="clear" w:color="auto" w:fill="FFFFFF"/>
        </w:rPr>
        <w:t>2020</w:t>
      </w:r>
      <w:proofErr w:type="gramStart"/>
      <w:r w:rsidR="00EE2881"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29</w:t>
      </w:r>
      <w:proofErr w:type="gramEnd"/>
      <w:r w:rsidRPr="00FC0FB2">
        <w:rPr>
          <w:rFonts w:ascii="Times New Roman" w:hAnsi="Times New Roman" w:cs="Times New Roman"/>
          <w:color w:val="000000" w:themeColor="text1"/>
          <w:sz w:val="24"/>
          <w:szCs w:val="24"/>
          <w:shd w:val="clear" w:color="auto" w:fill="FFFFFF"/>
        </w:rPr>
        <w:t xml:space="preserve"> (7)</w:t>
      </w:r>
      <w:r w:rsidR="00EE2881"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1764-1772. ISSN 2005 4238</w:t>
      </w:r>
    </w:p>
    <w:p w:rsidR="00586BD8" w:rsidRPr="00FC0FB2" w:rsidRDefault="00586BD8"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3. </w:t>
      </w:r>
      <w:proofErr w:type="spellStart"/>
      <w:r w:rsidRPr="00FC0FB2">
        <w:rPr>
          <w:rFonts w:ascii="Times New Roman" w:hAnsi="Times New Roman" w:cs="Times New Roman"/>
          <w:color w:val="000000" w:themeColor="text1"/>
          <w:sz w:val="24"/>
          <w:szCs w:val="24"/>
          <w:shd w:val="clear" w:color="auto" w:fill="FFFFFF"/>
        </w:rPr>
        <w:t>Lassoued</w:t>
      </w:r>
      <w:proofErr w:type="spellEnd"/>
      <w:r w:rsidRPr="00FC0FB2">
        <w:rPr>
          <w:rFonts w:ascii="Times New Roman" w:hAnsi="Times New Roman" w:cs="Times New Roman"/>
          <w:color w:val="000000" w:themeColor="text1"/>
          <w:sz w:val="24"/>
          <w:szCs w:val="24"/>
          <w:shd w:val="clear" w:color="auto" w:fill="FFFFFF"/>
        </w:rPr>
        <w:t xml:space="preserve"> Z, </w:t>
      </w:r>
      <w:proofErr w:type="spellStart"/>
      <w:r w:rsidRPr="00FC0FB2">
        <w:rPr>
          <w:rFonts w:ascii="Times New Roman" w:hAnsi="Times New Roman" w:cs="Times New Roman"/>
          <w:color w:val="000000" w:themeColor="text1"/>
          <w:sz w:val="24"/>
          <w:szCs w:val="24"/>
          <w:shd w:val="clear" w:color="auto" w:fill="FFFFFF"/>
        </w:rPr>
        <w:t>Alhendawi</w:t>
      </w:r>
      <w:proofErr w:type="spellEnd"/>
      <w:r w:rsidRPr="00FC0FB2">
        <w:rPr>
          <w:rFonts w:ascii="Times New Roman" w:hAnsi="Times New Roman" w:cs="Times New Roman"/>
          <w:color w:val="000000" w:themeColor="text1"/>
          <w:sz w:val="24"/>
          <w:szCs w:val="24"/>
          <w:shd w:val="clear" w:color="auto" w:fill="FFFFFF"/>
        </w:rPr>
        <w:t xml:space="preserve"> M, </w:t>
      </w:r>
      <w:proofErr w:type="spellStart"/>
      <w:r w:rsidRPr="00FC0FB2">
        <w:rPr>
          <w:rFonts w:ascii="Times New Roman" w:hAnsi="Times New Roman" w:cs="Times New Roman"/>
          <w:color w:val="000000" w:themeColor="text1"/>
          <w:sz w:val="24"/>
          <w:szCs w:val="24"/>
          <w:shd w:val="clear" w:color="auto" w:fill="FFFFFF"/>
        </w:rPr>
        <w:t>Bashitialshaaer</w:t>
      </w:r>
      <w:proofErr w:type="spellEnd"/>
      <w:r w:rsidRPr="00FC0FB2">
        <w:rPr>
          <w:rFonts w:ascii="Times New Roman" w:hAnsi="Times New Roman" w:cs="Times New Roman"/>
          <w:color w:val="000000" w:themeColor="text1"/>
          <w:sz w:val="24"/>
          <w:szCs w:val="24"/>
          <w:shd w:val="clear" w:color="auto" w:fill="FFFFFF"/>
        </w:rPr>
        <w:t xml:space="preserve"> R. </w:t>
      </w:r>
      <w:proofErr w:type="gramStart"/>
      <w:r w:rsidRPr="00FC0FB2">
        <w:rPr>
          <w:rFonts w:ascii="Times New Roman" w:hAnsi="Times New Roman" w:cs="Times New Roman"/>
          <w:color w:val="000000" w:themeColor="text1"/>
          <w:sz w:val="24"/>
          <w:szCs w:val="24"/>
          <w:shd w:val="clear" w:color="auto" w:fill="FFFFFF"/>
        </w:rPr>
        <w:t>An Exploratory Study of the Obstacles for Achieving Quality in Distance Learning during the COVID-19 Pandemic.</w:t>
      </w:r>
      <w:proofErr w:type="gramEnd"/>
      <w:r w:rsidRPr="00FC0FB2">
        <w:rPr>
          <w:rFonts w:ascii="Times New Roman" w:hAnsi="Times New Roman" w:cs="Times New Roman"/>
          <w:color w:val="000000" w:themeColor="text1"/>
          <w:sz w:val="24"/>
          <w:szCs w:val="24"/>
          <w:shd w:val="clear" w:color="auto" w:fill="FFFFFF"/>
        </w:rPr>
        <w:t> </w:t>
      </w:r>
      <w:proofErr w:type="gramStart"/>
      <w:r w:rsidRPr="00FC0FB2">
        <w:rPr>
          <w:rStyle w:val="Emphasis"/>
          <w:rFonts w:ascii="Times New Roman" w:hAnsi="Times New Roman" w:cs="Times New Roman"/>
          <w:i w:val="0"/>
          <w:iCs w:val="0"/>
          <w:color w:val="000000" w:themeColor="text1"/>
          <w:sz w:val="24"/>
          <w:szCs w:val="24"/>
          <w:shd w:val="clear" w:color="auto" w:fill="FFFFFF"/>
        </w:rPr>
        <w:t>Education Sciences</w:t>
      </w:r>
      <w:r w:rsidRPr="00FC0FB2">
        <w:rPr>
          <w:rFonts w:ascii="Times New Roman" w:hAnsi="Times New Roman" w:cs="Times New Roman"/>
          <w:color w:val="000000" w:themeColor="text1"/>
          <w:sz w:val="24"/>
          <w:szCs w:val="24"/>
          <w:shd w:val="clear" w:color="auto" w:fill="FFFFFF"/>
        </w:rPr>
        <w:t>.</w:t>
      </w:r>
      <w:proofErr w:type="gramEnd"/>
      <w:r w:rsidRPr="00FC0FB2">
        <w:rPr>
          <w:rFonts w:ascii="Times New Roman" w:hAnsi="Times New Roman" w:cs="Times New Roman"/>
          <w:color w:val="000000" w:themeColor="text1"/>
          <w:sz w:val="24"/>
          <w:szCs w:val="24"/>
          <w:shd w:val="clear" w:color="auto" w:fill="FFFFFF"/>
        </w:rPr>
        <w:t xml:space="preserve"> 2020; 10(9):232. </w:t>
      </w:r>
      <w:hyperlink r:id="rId19" w:history="1">
        <w:r w:rsidRPr="00FC0FB2">
          <w:rPr>
            <w:rStyle w:val="Hyperlink"/>
            <w:rFonts w:ascii="Times New Roman" w:hAnsi="Times New Roman" w:cs="Times New Roman"/>
            <w:color w:val="000000" w:themeColor="text1"/>
            <w:sz w:val="24"/>
            <w:szCs w:val="24"/>
            <w:shd w:val="clear" w:color="auto" w:fill="FFFFFF"/>
          </w:rPr>
          <w:t>https://doi.org/10.3390/educsci10090232</w:t>
        </w:r>
      </w:hyperlink>
    </w:p>
    <w:p w:rsidR="00586BD8" w:rsidRPr="00FC0FB2" w:rsidRDefault="005C248D"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4. Al-</w:t>
      </w:r>
      <w:proofErr w:type="spellStart"/>
      <w:r w:rsidRPr="00FC0FB2">
        <w:rPr>
          <w:rFonts w:ascii="Times New Roman" w:hAnsi="Times New Roman" w:cs="Times New Roman"/>
          <w:color w:val="000000" w:themeColor="text1"/>
          <w:sz w:val="24"/>
          <w:szCs w:val="24"/>
          <w:shd w:val="clear" w:color="auto" w:fill="FFFFFF"/>
        </w:rPr>
        <w:t>Balas</w:t>
      </w:r>
      <w:proofErr w:type="spellEnd"/>
      <w:r w:rsidRPr="00FC0FB2">
        <w:rPr>
          <w:rFonts w:ascii="Times New Roman" w:hAnsi="Times New Roman" w:cs="Times New Roman"/>
          <w:color w:val="000000" w:themeColor="text1"/>
          <w:sz w:val="24"/>
          <w:szCs w:val="24"/>
          <w:shd w:val="clear" w:color="auto" w:fill="FFFFFF"/>
        </w:rPr>
        <w:t xml:space="preserve"> M, Al-</w:t>
      </w:r>
      <w:proofErr w:type="spellStart"/>
      <w:r w:rsidRPr="00FC0FB2">
        <w:rPr>
          <w:rFonts w:ascii="Times New Roman" w:hAnsi="Times New Roman" w:cs="Times New Roman"/>
          <w:color w:val="000000" w:themeColor="text1"/>
          <w:sz w:val="24"/>
          <w:szCs w:val="24"/>
          <w:shd w:val="clear" w:color="auto" w:fill="FFFFFF"/>
        </w:rPr>
        <w:t>Balas</w:t>
      </w:r>
      <w:proofErr w:type="spellEnd"/>
      <w:r w:rsidRPr="00FC0FB2">
        <w:rPr>
          <w:rFonts w:ascii="Times New Roman" w:hAnsi="Times New Roman" w:cs="Times New Roman"/>
          <w:color w:val="000000" w:themeColor="text1"/>
          <w:sz w:val="24"/>
          <w:szCs w:val="24"/>
          <w:shd w:val="clear" w:color="auto" w:fill="FFFFFF"/>
        </w:rPr>
        <w:t xml:space="preserve"> HI, </w:t>
      </w:r>
      <w:proofErr w:type="spellStart"/>
      <w:r w:rsidRPr="00FC0FB2">
        <w:rPr>
          <w:rFonts w:ascii="Times New Roman" w:hAnsi="Times New Roman" w:cs="Times New Roman"/>
          <w:color w:val="000000" w:themeColor="text1"/>
          <w:sz w:val="24"/>
          <w:szCs w:val="24"/>
          <w:shd w:val="clear" w:color="auto" w:fill="FFFFFF"/>
        </w:rPr>
        <w:t>Jaber</w:t>
      </w:r>
      <w:proofErr w:type="spellEnd"/>
      <w:r w:rsidRPr="00FC0FB2">
        <w:rPr>
          <w:rFonts w:ascii="Times New Roman" w:hAnsi="Times New Roman" w:cs="Times New Roman"/>
          <w:color w:val="000000" w:themeColor="text1"/>
          <w:sz w:val="24"/>
          <w:szCs w:val="24"/>
          <w:shd w:val="clear" w:color="auto" w:fill="FFFFFF"/>
        </w:rPr>
        <w:t xml:space="preserve"> HM. et al. Distance learning in clinical medical education amid COVID-19 pandemic in Jordan: current situation, challenges, and perspectives. BMC Med </w:t>
      </w:r>
      <w:proofErr w:type="spellStart"/>
      <w:r w:rsidRPr="00FC0FB2">
        <w:rPr>
          <w:rFonts w:ascii="Times New Roman" w:hAnsi="Times New Roman" w:cs="Times New Roman"/>
          <w:color w:val="000000" w:themeColor="text1"/>
          <w:sz w:val="24"/>
          <w:szCs w:val="24"/>
          <w:shd w:val="clear" w:color="auto" w:fill="FFFFFF"/>
        </w:rPr>
        <w:t>Educ</w:t>
      </w:r>
      <w:proofErr w:type="spellEnd"/>
      <w:r w:rsidR="00F31203" w:rsidRPr="00FC0FB2">
        <w:rPr>
          <w:rFonts w:ascii="Times New Roman" w:hAnsi="Times New Roman" w:cs="Times New Roman"/>
          <w:color w:val="000000" w:themeColor="text1"/>
          <w:sz w:val="24"/>
          <w:szCs w:val="24"/>
          <w:shd w:val="clear" w:color="auto" w:fill="FFFFFF"/>
        </w:rPr>
        <w:t>, 2020</w:t>
      </w:r>
      <w:proofErr w:type="gramStart"/>
      <w:r w:rsidR="00F31203"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20</w:t>
      </w:r>
      <w:r w:rsidR="00F31203"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341</w:t>
      </w:r>
      <w:proofErr w:type="gramEnd"/>
      <w:r w:rsidR="00F31203" w:rsidRPr="00FC0FB2">
        <w:rPr>
          <w:rFonts w:ascii="Times New Roman" w:hAnsi="Times New Roman" w:cs="Times New Roman"/>
          <w:color w:val="000000" w:themeColor="text1"/>
          <w:sz w:val="24"/>
          <w:szCs w:val="24"/>
          <w:shd w:val="clear" w:color="auto" w:fill="FFFFFF"/>
        </w:rPr>
        <w:t xml:space="preserve">. </w:t>
      </w:r>
      <w:hyperlink r:id="rId20" w:history="1">
        <w:r w:rsidR="00B746F4" w:rsidRPr="00FC0FB2">
          <w:rPr>
            <w:rStyle w:val="Hyperlink"/>
            <w:rFonts w:ascii="Times New Roman" w:hAnsi="Times New Roman" w:cs="Times New Roman"/>
            <w:color w:val="000000" w:themeColor="text1"/>
            <w:sz w:val="24"/>
            <w:szCs w:val="24"/>
            <w:shd w:val="clear" w:color="auto" w:fill="FFFFFF"/>
          </w:rPr>
          <w:t>https://doi.org/10.1186/s12909-020-02257-4</w:t>
        </w:r>
      </w:hyperlink>
    </w:p>
    <w:p w:rsidR="00B746F4" w:rsidRPr="00FC0FB2" w:rsidRDefault="00B746F4" w:rsidP="00277DDB">
      <w:pPr>
        <w:spacing w:before="240" w:after="0" w:line="240" w:lineRule="auto"/>
        <w:jc w:val="both"/>
        <w:rPr>
          <w:rStyle w:val="Emphasis"/>
          <w:rFonts w:ascii="Times New Roman" w:hAnsi="Times New Roman" w:cs="Times New Roman"/>
          <w:i w:val="0"/>
          <w:iCs w:val="0"/>
          <w:color w:val="000000" w:themeColor="text1"/>
          <w:sz w:val="24"/>
          <w:szCs w:val="24"/>
          <w:shd w:val="clear" w:color="auto" w:fill="FFFFFF"/>
        </w:rPr>
      </w:pPr>
      <w:proofErr w:type="gramStart"/>
      <w:r w:rsidRPr="00FC0FB2">
        <w:rPr>
          <w:rFonts w:ascii="Times New Roman" w:hAnsi="Times New Roman" w:cs="Times New Roman"/>
          <w:color w:val="000000" w:themeColor="text1"/>
          <w:sz w:val="24"/>
          <w:szCs w:val="24"/>
          <w:shd w:val="clear" w:color="auto" w:fill="FFFFFF"/>
        </w:rPr>
        <w:t xml:space="preserve">5. </w:t>
      </w:r>
      <w:proofErr w:type="spellStart"/>
      <w:r w:rsidRPr="00FC0FB2">
        <w:rPr>
          <w:rFonts w:ascii="Times New Roman" w:hAnsi="Times New Roman" w:cs="Times New Roman"/>
          <w:color w:val="000000" w:themeColor="text1"/>
          <w:sz w:val="24"/>
          <w:szCs w:val="24"/>
          <w:shd w:val="clear" w:color="auto" w:fill="FFFFFF"/>
        </w:rPr>
        <w:t>Kopotun</w:t>
      </w:r>
      <w:proofErr w:type="spellEnd"/>
      <w:r w:rsidRPr="00FC0FB2">
        <w:rPr>
          <w:rFonts w:ascii="Times New Roman" w:hAnsi="Times New Roman" w:cs="Times New Roman"/>
          <w:color w:val="000000" w:themeColor="text1"/>
          <w:sz w:val="24"/>
          <w:szCs w:val="24"/>
          <w:shd w:val="clear" w:color="auto" w:fill="FFFFFF"/>
        </w:rPr>
        <w:t xml:space="preserve"> IM, </w:t>
      </w:r>
      <w:proofErr w:type="spellStart"/>
      <w:r w:rsidRPr="00FC0FB2">
        <w:rPr>
          <w:rFonts w:ascii="Times New Roman" w:hAnsi="Times New Roman" w:cs="Times New Roman"/>
          <w:color w:val="000000" w:themeColor="text1"/>
          <w:sz w:val="24"/>
          <w:szCs w:val="24"/>
          <w:shd w:val="clear" w:color="auto" w:fill="FFFFFF"/>
        </w:rPr>
        <w:t>Durdynets</w:t>
      </w:r>
      <w:proofErr w:type="spellEnd"/>
      <w:r w:rsidRPr="00FC0FB2">
        <w:rPr>
          <w:rFonts w:ascii="Times New Roman" w:hAnsi="Times New Roman" w:cs="Times New Roman"/>
          <w:color w:val="000000" w:themeColor="text1"/>
          <w:sz w:val="24"/>
          <w:szCs w:val="24"/>
          <w:shd w:val="clear" w:color="auto" w:fill="FFFFFF"/>
        </w:rPr>
        <w:t xml:space="preserve"> MY, </w:t>
      </w:r>
      <w:proofErr w:type="spellStart"/>
      <w:r w:rsidRPr="00FC0FB2">
        <w:rPr>
          <w:rFonts w:ascii="Times New Roman" w:hAnsi="Times New Roman" w:cs="Times New Roman"/>
          <w:color w:val="000000" w:themeColor="text1"/>
          <w:sz w:val="24"/>
          <w:szCs w:val="24"/>
          <w:shd w:val="clear" w:color="auto" w:fill="FFFFFF"/>
        </w:rPr>
        <w:t>Teremtsova</w:t>
      </w:r>
      <w:proofErr w:type="spellEnd"/>
      <w:r w:rsidRPr="00FC0FB2">
        <w:rPr>
          <w:rFonts w:ascii="Times New Roman" w:hAnsi="Times New Roman" w:cs="Times New Roman"/>
          <w:color w:val="000000" w:themeColor="text1"/>
          <w:sz w:val="24"/>
          <w:szCs w:val="24"/>
          <w:shd w:val="clear" w:color="auto" w:fill="FFFFFF"/>
        </w:rPr>
        <w:t xml:space="preserve"> NV, </w:t>
      </w:r>
      <w:proofErr w:type="spellStart"/>
      <w:r w:rsidRPr="00FC0FB2">
        <w:rPr>
          <w:rFonts w:ascii="Times New Roman" w:hAnsi="Times New Roman" w:cs="Times New Roman"/>
          <w:color w:val="000000" w:themeColor="text1"/>
          <w:sz w:val="24"/>
          <w:szCs w:val="24"/>
          <w:shd w:val="clear" w:color="auto" w:fill="FFFFFF"/>
        </w:rPr>
        <w:t>Markina</w:t>
      </w:r>
      <w:proofErr w:type="spellEnd"/>
      <w:r w:rsidRPr="00FC0FB2">
        <w:rPr>
          <w:rFonts w:ascii="Times New Roman" w:hAnsi="Times New Roman" w:cs="Times New Roman"/>
          <w:color w:val="000000" w:themeColor="text1"/>
          <w:sz w:val="24"/>
          <w:szCs w:val="24"/>
          <w:shd w:val="clear" w:color="auto" w:fill="FFFFFF"/>
        </w:rPr>
        <w:t xml:space="preserve"> LL, </w:t>
      </w:r>
      <w:proofErr w:type="spellStart"/>
      <w:r w:rsidRPr="00FC0FB2">
        <w:rPr>
          <w:rFonts w:ascii="Times New Roman" w:hAnsi="Times New Roman" w:cs="Times New Roman"/>
          <w:color w:val="000000" w:themeColor="text1"/>
          <w:sz w:val="24"/>
          <w:szCs w:val="24"/>
          <w:shd w:val="clear" w:color="auto" w:fill="FFFFFF"/>
        </w:rPr>
        <w:t>Prisnyakova</w:t>
      </w:r>
      <w:proofErr w:type="spellEnd"/>
      <w:r w:rsidRPr="00FC0FB2">
        <w:rPr>
          <w:rFonts w:ascii="Times New Roman" w:hAnsi="Times New Roman" w:cs="Times New Roman"/>
          <w:color w:val="000000" w:themeColor="text1"/>
          <w:sz w:val="24"/>
          <w:szCs w:val="24"/>
          <w:shd w:val="clear" w:color="auto" w:fill="FFFFFF"/>
        </w:rPr>
        <w:t xml:space="preserve"> LM.</w:t>
      </w:r>
      <w:proofErr w:type="gramEnd"/>
      <w:r w:rsidRPr="00FC0FB2">
        <w:rPr>
          <w:rFonts w:ascii="Times New Roman" w:hAnsi="Times New Roman" w:cs="Times New Roman"/>
          <w:color w:val="000000" w:themeColor="text1"/>
          <w:sz w:val="24"/>
          <w:szCs w:val="24"/>
          <w:shd w:val="clear" w:color="auto" w:fill="FFFFFF"/>
        </w:rPr>
        <w:t xml:space="preserve"> </w:t>
      </w:r>
      <w:proofErr w:type="gramStart"/>
      <w:r w:rsidRPr="00FC0FB2">
        <w:rPr>
          <w:rFonts w:ascii="Times New Roman" w:hAnsi="Times New Roman" w:cs="Times New Roman"/>
          <w:color w:val="000000" w:themeColor="text1"/>
          <w:sz w:val="24"/>
          <w:szCs w:val="24"/>
          <w:shd w:val="clear" w:color="auto" w:fill="FFFFFF"/>
        </w:rPr>
        <w:t>The use of smart technologies in the professional training of students of the Law Departments for the development of their critical thinking.</w:t>
      </w:r>
      <w:proofErr w:type="gramEnd"/>
      <w:r w:rsidRPr="00FC0FB2">
        <w:rPr>
          <w:rFonts w:ascii="Times New Roman" w:hAnsi="Times New Roman" w:cs="Times New Roman"/>
          <w:color w:val="000000" w:themeColor="text1"/>
          <w:sz w:val="24"/>
          <w:szCs w:val="24"/>
          <w:shd w:val="clear" w:color="auto" w:fill="FFFFFF"/>
        </w:rPr>
        <w:t> International Journal of Learning, Teaching and Educational Research, </w:t>
      </w:r>
      <w:r w:rsidR="003B01CA" w:rsidRPr="00FC0FB2">
        <w:rPr>
          <w:rFonts w:ascii="Times New Roman" w:hAnsi="Times New Roman" w:cs="Times New Roman"/>
          <w:color w:val="000000" w:themeColor="text1"/>
          <w:sz w:val="24"/>
          <w:szCs w:val="24"/>
          <w:shd w:val="clear" w:color="auto" w:fill="FFFFFF"/>
        </w:rPr>
        <w:t>2020</w:t>
      </w:r>
      <w:proofErr w:type="gramStart"/>
      <w:r w:rsidR="003B01CA"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19</w:t>
      </w:r>
      <w:proofErr w:type="gramEnd"/>
      <w:r w:rsidRPr="00FC0FB2">
        <w:rPr>
          <w:rFonts w:ascii="Times New Roman" w:hAnsi="Times New Roman" w:cs="Times New Roman"/>
          <w:color w:val="000000" w:themeColor="text1"/>
          <w:sz w:val="24"/>
          <w:szCs w:val="24"/>
          <w:shd w:val="clear" w:color="auto" w:fill="FFFFFF"/>
        </w:rPr>
        <w:t>(3)</w:t>
      </w:r>
      <w:r w:rsidR="003B01CA"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 xml:space="preserve">174-187. </w:t>
      </w:r>
      <w:hyperlink r:id="rId21" w:history="1">
        <w:r w:rsidR="00FF3A56" w:rsidRPr="00FC0FB2">
          <w:rPr>
            <w:rStyle w:val="Hyperlink"/>
            <w:rFonts w:ascii="Times New Roman" w:hAnsi="Times New Roman" w:cs="Times New Roman"/>
            <w:color w:val="000000" w:themeColor="text1"/>
            <w:sz w:val="24"/>
            <w:szCs w:val="24"/>
            <w:shd w:val="clear" w:color="auto" w:fill="FFFFFF"/>
          </w:rPr>
          <w:t>https://doi.org/10.26803/ijlter.19.3.10</w:t>
        </w:r>
      </w:hyperlink>
    </w:p>
    <w:p w:rsidR="00FF3A56" w:rsidRPr="00FC0FB2" w:rsidRDefault="00FF3A56"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Style w:val="Emphasis"/>
          <w:rFonts w:ascii="Times New Roman" w:hAnsi="Times New Roman" w:cs="Times New Roman"/>
          <w:i w:val="0"/>
          <w:iCs w:val="0"/>
          <w:color w:val="000000" w:themeColor="text1"/>
          <w:sz w:val="24"/>
          <w:szCs w:val="24"/>
          <w:shd w:val="clear" w:color="auto" w:fill="FFFFFF"/>
        </w:rPr>
        <w:t xml:space="preserve">6. </w:t>
      </w:r>
      <w:proofErr w:type="spellStart"/>
      <w:r w:rsidRPr="00FC0FB2">
        <w:rPr>
          <w:rFonts w:ascii="Times New Roman" w:hAnsi="Times New Roman" w:cs="Times New Roman"/>
          <w:color w:val="000000" w:themeColor="text1"/>
          <w:sz w:val="24"/>
          <w:szCs w:val="24"/>
          <w:shd w:val="clear" w:color="auto" w:fill="FFFFFF"/>
        </w:rPr>
        <w:t>Mirkholikovna</w:t>
      </w:r>
      <w:proofErr w:type="spellEnd"/>
      <w:r w:rsidRPr="00FC0FB2">
        <w:rPr>
          <w:rFonts w:ascii="Times New Roman" w:hAnsi="Times New Roman" w:cs="Times New Roman"/>
          <w:color w:val="000000" w:themeColor="text1"/>
          <w:sz w:val="24"/>
          <w:szCs w:val="24"/>
          <w:shd w:val="clear" w:color="auto" w:fill="FFFFFF"/>
        </w:rPr>
        <w:t xml:space="preserve"> DK.</w:t>
      </w:r>
      <w:r w:rsidR="00934A1E"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Advantages and disadvantages of distance learning. </w:t>
      </w:r>
      <w:proofErr w:type="spellStart"/>
      <w:r w:rsidRPr="00FC0FB2">
        <w:rPr>
          <w:rFonts w:ascii="Times New Roman" w:hAnsi="Times New Roman" w:cs="Times New Roman"/>
          <w:color w:val="000000" w:themeColor="text1"/>
          <w:sz w:val="24"/>
          <w:szCs w:val="24"/>
          <w:shd w:val="clear" w:color="auto" w:fill="FFFFFF"/>
        </w:rPr>
        <w:t>Наука</w:t>
      </w:r>
      <w:proofErr w:type="spellEnd"/>
      <w:r w:rsidRPr="00FC0FB2">
        <w:rPr>
          <w:rFonts w:ascii="Times New Roman" w:hAnsi="Times New Roman" w:cs="Times New Roman"/>
          <w:color w:val="000000" w:themeColor="text1"/>
          <w:sz w:val="24"/>
          <w:szCs w:val="24"/>
          <w:shd w:val="clear" w:color="auto" w:fill="FFFFFF"/>
        </w:rPr>
        <w:t xml:space="preserve"> и </w:t>
      </w:r>
      <w:proofErr w:type="spellStart"/>
      <w:r w:rsidRPr="00FC0FB2">
        <w:rPr>
          <w:rFonts w:ascii="Times New Roman" w:hAnsi="Times New Roman" w:cs="Times New Roman"/>
          <w:color w:val="000000" w:themeColor="text1"/>
          <w:sz w:val="24"/>
          <w:szCs w:val="24"/>
          <w:shd w:val="clear" w:color="auto" w:fill="FFFFFF"/>
        </w:rPr>
        <w:t>образование</w:t>
      </w:r>
      <w:proofErr w:type="spellEnd"/>
      <w:r w:rsidRPr="00FC0FB2">
        <w:rPr>
          <w:rFonts w:ascii="Times New Roman" w:hAnsi="Times New Roman" w:cs="Times New Roman"/>
          <w:color w:val="000000" w:themeColor="text1"/>
          <w:sz w:val="24"/>
          <w:szCs w:val="24"/>
          <w:shd w:val="clear" w:color="auto" w:fill="FFFFFF"/>
        </w:rPr>
        <w:t xml:space="preserve"> </w:t>
      </w:r>
      <w:proofErr w:type="spellStart"/>
      <w:r w:rsidRPr="00FC0FB2">
        <w:rPr>
          <w:rFonts w:ascii="Times New Roman" w:hAnsi="Times New Roman" w:cs="Times New Roman"/>
          <w:color w:val="000000" w:themeColor="text1"/>
          <w:sz w:val="24"/>
          <w:szCs w:val="24"/>
          <w:shd w:val="clear" w:color="auto" w:fill="FFFFFF"/>
        </w:rPr>
        <w:t>сегодня</w:t>
      </w:r>
      <w:proofErr w:type="spellEnd"/>
      <w:r w:rsidRPr="00FC0FB2">
        <w:rPr>
          <w:rFonts w:ascii="Times New Roman" w:hAnsi="Times New Roman" w:cs="Times New Roman"/>
          <w:color w:val="000000" w:themeColor="text1"/>
          <w:sz w:val="24"/>
          <w:szCs w:val="24"/>
          <w:shd w:val="clear" w:color="auto" w:fill="FFFFFF"/>
        </w:rPr>
        <w:t>,</w:t>
      </w:r>
      <w:r w:rsidR="00934A1E" w:rsidRPr="00FC0FB2">
        <w:rPr>
          <w:rFonts w:ascii="Times New Roman" w:hAnsi="Times New Roman" w:cs="Times New Roman"/>
          <w:color w:val="000000" w:themeColor="text1"/>
          <w:sz w:val="24"/>
          <w:szCs w:val="24"/>
          <w:shd w:val="clear" w:color="auto" w:fill="FFFFFF"/>
        </w:rPr>
        <w:t xml:space="preserve"> 2020</w:t>
      </w:r>
      <w:proofErr w:type="gramStart"/>
      <w:r w:rsidR="00934A1E"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7</w:t>
      </w:r>
      <w:proofErr w:type="gramEnd"/>
      <w:r w:rsidRPr="00FC0FB2">
        <w:rPr>
          <w:rFonts w:ascii="Times New Roman" w:hAnsi="Times New Roman" w:cs="Times New Roman"/>
          <w:color w:val="000000" w:themeColor="text1"/>
          <w:sz w:val="24"/>
          <w:szCs w:val="24"/>
          <w:shd w:val="clear" w:color="auto" w:fill="FFFFFF"/>
        </w:rPr>
        <w:t>(54)</w:t>
      </w:r>
      <w:r w:rsidR="00934A1E"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 xml:space="preserve">70-72. </w:t>
      </w:r>
    </w:p>
    <w:p w:rsidR="00C53DE0" w:rsidRPr="00FC0FB2" w:rsidRDefault="00C53DE0" w:rsidP="00277DDB">
      <w:pPr>
        <w:pStyle w:val="Heading3"/>
        <w:spacing w:before="240" w:line="240" w:lineRule="auto"/>
        <w:rPr>
          <w:rFonts w:ascii="Times New Roman" w:hAnsi="Times New Roman" w:cs="Times New Roman"/>
          <w:b w:val="0"/>
          <w:bCs w:val="0"/>
          <w:color w:val="000000" w:themeColor="text1"/>
          <w:sz w:val="24"/>
          <w:szCs w:val="24"/>
        </w:rPr>
      </w:pPr>
      <w:r w:rsidRPr="00FC0FB2">
        <w:rPr>
          <w:rFonts w:ascii="Times New Roman" w:hAnsi="Times New Roman" w:cs="Times New Roman"/>
          <w:b w:val="0"/>
          <w:bCs w:val="0"/>
          <w:color w:val="000000" w:themeColor="text1"/>
          <w:sz w:val="24"/>
          <w:szCs w:val="24"/>
          <w:shd w:val="clear" w:color="auto" w:fill="FFFFFF"/>
        </w:rPr>
        <w:t xml:space="preserve">7. </w:t>
      </w:r>
      <w:proofErr w:type="spellStart"/>
      <w:r w:rsidRPr="00FC0FB2">
        <w:rPr>
          <w:rFonts w:ascii="Times New Roman" w:hAnsi="Times New Roman" w:cs="Times New Roman"/>
          <w:b w:val="0"/>
          <w:bCs w:val="0"/>
          <w:color w:val="000000" w:themeColor="text1"/>
          <w:sz w:val="24"/>
          <w:szCs w:val="24"/>
        </w:rPr>
        <w:t>Zaborova</w:t>
      </w:r>
      <w:proofErr w:type="spellEnd"/>
      <w:r w:rsidRPr="00FC0FB2">
        <w:rPr>
          <w:rFonts w:ascii="Times New Roman" w:hAnsi="Times New Roman" w:cs="Times New Roman"/>
          <w:b w:val="0"/>
          <w:bCs w:val="0"/>
          <w:color w:val="000000" w:themeColor="text1"/>
          <w:sz w:val="24"/>
          <w:szCs w:val="24"/>
        </w:rPr>
        <w:t xml:space="preserve"> EN, </w:t>
      </w:r>
      <w:proofErr w:type="spellStart"/>
      <w:r w:rsidRPr="00FC0FB2">
        <w:rPr>
          <w:rFonts w:ascii="Times New Roman" w:hAnsi="Times New Roman" w:cs="Times New Roman"/>
          <w:b w:val="0"/>
          <w:bCs w:val="0"/>
          <w:color w:val="000000" w:themeColor="text1"/>
          <w:sz w:val="24"/>
          <w:szCs w:val="24"/>
        </w:rPr>
        <w:t>Glazkova</w:t>
      </w:r>
      <w:proofErr w:type="spellEnd"/>
      <w:r w:rsidRPr="00FC0FB2">
        <w:rPr>
          <w:rFonts w:ascii="Times New Roman" w:hAnsi="Times New Roman" w:cs="Times New Roman"/>
          <w:b w:val="0"/>
          <w:bCs w:val="0"/>
          <w:color w:val="000000" w:themeColor="text1"/>
          <w:sz w:val="24"/>
          <w:szCs w:val="24"/>
        </w:rPr>
        <w:t xml:space="preserve"> IG, Markova TL. Distance learning: students’</w:t>
      </w:r>
      <w:r w:rsidR="005D770A" w:rsidRPr="00FC0FB2">
        <w:rPr>
          <w:rFonts w:ascii="Times New Roman" w:hAnsi="Times New Roman" w:cs="Times New Roman"/>
          <w:b w:val="0"/>
          <w:bCs w:val="0"/>
          <w:color w:val="000000" w:themeColor="text1"/>
          <w:sz w:val="24"/>
          <w:szCs w:val="24"/>
        </w:rPr>
        <w:t xml:space="preserve"> </w:t>
      </w:r>
      <w:r w:rsidRPr="00FC0FB2">
        <w:rPr>
          <w:rFonts w:ascii="Times New Roman" w:hAnsi="Times New Roman" w:cs="Times New Roman"/>
          <w:b w:val="0"/>
          <w:bCs w:val="0"/>
          <w:color w:val="000000" w:themeColor="text1"/>
          <w:sz w:val="24"/>
          <w:szCs w:val="24"/>
        </w:rPr>
        <w:t>perspective. </w:t>
      </w:r>
      <w:proofErr w:type="spellStart"/>
      <w:proofErr w:type="gramStart"/>
      <w:r w:rsidRPr="00FC0FB2">
        <w:rPr>
          <w:rStyle w:val="Emphasis"/>
          <w:rFonts w:ascii="Times New Roman" w:hAnsi="Times New Roman" w:cs="Times New Roman"/>
          <w:b w:val="0"/>
          <w:bCs w:val="0"/>
          <w:i w:val="0"/>
          <w:iCs w:val="0"/>
          <w:color w:val="000000" w:themeColor="text1"/>
          <w:sz w:val="24"/>
          <w:szCs w:val="24"/>
        </w:rPr>
        <w:t>Sotsiologicheskie</w:t>
      </w:r>
      <w:proofErr w:type="spellEnd"/>
      <w:r w:rsidRPr="00FC0FB2">
        <w:rPr>
          <w:rStyle w:val="Emphasis"/>
          <w:rFonts w:ascii="Times New Roman" w:hAnsi="Times New Roman" w:cs="Times New Roman"/>
          <w:b w:val="0"/>
          <w:bCs w:val="0"/>
          <w:i w:val="0"/>
          <w:iCs w:val="0"/>
          <w:color w:val="000000" w:themeColor="text1"/>
          <w:sz w:val="24"/>
          <w:szCs w:val="24"/>
        </w:rPr>
        <w:t xml:space="preserve"> </w:t>
      </w:r>
      <w:proofErr w:type="spellStart"/>
      <w:r w:rsidRPr="00FC0FB2">
        <w:rPr>
          <w:rStyle w:val="Emphasis"/>
          <w:rFonts w:ascii="Times New Roman" w:hAnsi="Times New Roman" w:cs="Times New Roman"/>
          <w:b w:val="0"/>
          <w:bCs w:val="0"/>
          <w:i w:val="0"/>
          <w:iCs w:val="0"/>
          <w:color w:val="000000" w:themeColor="text1"/>
          <w:sz w:val="24"/>
          <w:szCs w:val="24"/>
        </w:rPr>
        <w:t>issledovaniya</w:t>
      </w:r>
      <w:proofErr w:type="spellEnd"/>
      <w:r w:rsidRPr="00FC0FB2">
        <w:rPr>
          <w:rStyle w:val="Emphasis"/>
          <w:rFonts w:ascii="Times New Roman" w:hAnsi="Times New Roman" w:cs="Times New Roman"/>
          <w:b w:val="0"/>
          <w:bCs w:val="0"/>
          <w:i w:val="0"/>
          <w:iCs w:val="0"/>
          <w:color w:val="000000" w:themeColor="text1"/>
          <w:sz w:val="24"/>
          <w:szCs w:val="24"/>
        </w:rPr>
        <w:t xml:space="preserve"> [Sociological Studies].</w:t>
      </w:r>
      <w:proofErr w:type="gramEnd"/>
      <w:r w:rsidRPr="00FC0FB2">
        <w:rPr>
          <w:rFonts w:ascii="Times New Roman" w:hAnsi="Times New Roman" w:cs="Times New Roman"/>
          <w:b w:val="0"/>
          <w:bCs w:val="0"/>
          <w:color w:val="000000" w:themeColor="text1"/>
          <w:sz w:val="24"/>
          <w:szCs w:val="24"/>
        </w:rPr>
        <w:t> 2017</w:t>
      </w:r>
      <w:proofErr w:type="gramStart"/>
      <w:r w:rsidR="005D770A" w:rsidRPr="00FC0FB2">
        <w:rPr>
          <w:rFonts w:ascii="Times New Roman" w:hAnsi="Times New Roman" w:cs="Times New Roman"/>
          <w:b w:val="0"/>
          <w:bCs w:val="0"/>
          <w:color w:val="000000" w:themeColor="text1"/>
          <w:sz w:val="24"/>
          <w:szCs w:val="24"/>
        </w:rPr>
        <w:t>;</w:t>
      </w:r>
      <w:r w:rsidRPr="00FC0FB2">
        <w:rPr>
          <w:rFonts w:ascii="Times New Roman" w:hAnsi="Times New Roman" w:cs="Times New Roman"/>
          <w:b w:val="0"/>
          <w:bCs w:val="0"/>
          <w:color w:val="000000" w:themeColor="text1"/>
          <w:sz w:val="24"/>
          <w:szCs w:val="24"/>
        </w:rPr>
        <w:t>2</w:t>
      </w:r>
      <w:r w:rsidR="005D770A" w:rsidRPr="00FC0FB2">
        <w:rPr>
          <w:rFonts w:ascii="Times New Roman" w:hAnsi="Times New Roman" w:cs="Times New Roman"/>
          <w:b w:val="0"/>
          <w:bCs w:val="0"/>
          <w:color w:val="000000" w:themeColor="text1"/>
          <w:sz w:val="24"/>
          <w:szCs w:val="24"/>
        </w:rPr>
        <w:t>:</w:t>
      </w:r>
      <w:r w:rsidRPr="00FC0FB2">
        <w:rPr>
          <w:rFonts w:ascii="Times New Roman" w:hAnsi="Times New Roman" w:cs="Times New Roman"/>
          <w:b w:val="0"/>
          <w:bCs w:val="0"/>
          <w:color w:val="000000" w:themeColor="text1"/>
          <w:sz w:val="24"/>
          <w:szCs w:val="24"/>
        </w:rPr>
        <w:t>131</w:t>
      </w:r>
      <w:proofErr w:type="gramEnd"/>
      <w:r w:rsidRPr="00FC0FB2">
        <w:rPr>
          <w:rFonts w:ascii="Times New Roman" w:hAnsi="Times New Roman" w:cs="Times New Roman"/>
          <w:b w:val="0"/>
          <w:bCs w:val="0"/>
          <w:color w:val="000000" w:themeColor="text1"/>
          <w:sz w:val="24"/>
          <w:szCs w:val="24"/>
        </w:rPr>
        <w:t>-139</w:t>
      </w:r>
    </w:p>
    <w:p w:rsidR="00C84A62" w:rsidRPr="00A56D0F" w:rsidRDefault="00C84A62" w:rsidP="00277DDB">
      <w:pPr>
        <w:spacing w:before="240" w:after="0" w:line="240" w:lineRule="auto"/>
        <w:rPr>
          <w:rFonts w:ascii="Times New Roman" w:hAnsi="Times New Roman" w:cs="Times New Roman"/>
          <w:color w:val="000000" w:themeColor="text1"/>
          <w:sz w:val="24"/>
          <w:szCs w:val="24"/>
          <w:shd w:val="clear" w:color="auto" w:fill="FFFFFF"/>
        </w:rPr>
      </w:pPr>
      <w:r w:rsidRPr="00A56D0F">
        <w:rPr>
          <w:rFonts w:ascii="Times New Roman" w:hAnsi="Times New Roman" w:cs="Times New Roman"/>
          <w:color w:val="000000" w:themeColor="text1"/>
          <w:sz w:val="24"/>
          <w:szCs w:val="24"/>
          <w:shd w:val="clear" w:color="auto" w:fill="FFFFFF"/>
        </w:rPr>
        <w:t>8. Liu S, Li Z, Zhang Y</w:t>
      </w:r>
      <w:r w:rsidR="00D5069A" w:rsidRPr="00A56D0F">
        <w:rPr>
          <w:rFonts w:ascii="Times New Roman" w:hAnsi="Times New Roman" w:cs="Times New Roman"/>
          <w:color w:val="000000" w:themeColor="text1"/>
          <w:sz w:val="24"/>
          <w:szCs w:val="24"/>
          <w:shd w:val="clear" w:color="auto" w:fill="FFFFFF"/>
        </w:rPr>
        <w:t xml:space="preserve">, </w:t>
      </w:r>
      <w:r w:rsidR="00AC46AA" w:rsidRPr="00FC0FB2">
        <w:rPr>
          <w:rFonts w:ascii="Times New Roman" w:hAnsi="Times New Roman" w:cs="Times New Roman"/>
          <w:color w:val="000000" w:themeColor="text1"/>
          <w:sz w:val="24"/>
          <w:szCs w:val="24"/>
          <w:shd w:val="clear" w:color="auto" w:fill="FFFFFF"/>
        </w:rPr>
        <w:t>Cheng X.</w:t>
      </w:r>
      <w:r w:rsidRPr="00A56D0F">
        <w:rPr>
          <w:rFonts w:ascii="Times New Roman" w:hAnsi="Times New Roman" w:cs="Times New Roman"/>
          <w:color w:val="000000" w:themeColor="text1"/>
          <w:sz w:val="24"/>
          <w:szCs w:val="24"/>
          <w:shd w:val="clear" w:color="auto" w:fill="FFFFFF"/>
        </w:rPr>
        <w:t xml:space="preserve"> Introduction of Key Problems in Long-Distance Learning and Training. Mobile </w:t>
      </w:r>
      <w:proofErr w:type="spellStart"/>
      <w:r w:rsidRPr="00A56D0F">
        <w:rPr>
          <w:rFonts w:ascii="Times New Roman" w:hAnsi="Times New Roman" w:cs="Times New Roman"/>
          <w:color w:val="000000" w:themeColor="text1"/>
          <w:sz w:val="24"/>
          <w:szCs w:val="24"/>
          <w:shd w:val="clear" w:color="auto" w:fill="FFFFFF"/>
        </w:rPr>
        <w:t>Netw</w:t>
      </w:r>
      <w:proofErr w:type="spellEnd"/>
      <w:r w:rsidRPr="00A56D0F">
        <w:rPr>
          <w:rFonts w:ascii="Times New Roman" w:hAnsi="Times New Roman" w:cs="Times New Roman"/>
          <w:color w:val="000000" w:themeColor="text1"/>
          <w:sz w:val="24"/>
          <w:szCs w:val="24"/>
          <w:shd w:val="clear" w:color="auto" w:fill="FFFFFF"/>
        </w:rPr>
        <w:t xml:space="preserve"> </w:t>
      </w:r>
      <w:proofErr w:type="spellStart"/>
      <w:r w:rsidRPr="00A56D0F">
        <w:rPr>
          <w:rFonts w:ascii="Times New Roman" w:hAnsi="Times New Roman" w:cs="Times New Roman"/>
          <w:color w:val="000000" w:themeColor="text1"/>
          <w:sz w:val="24"/>
          <w:szCs w:val="24"/>
          <w:shd w:val="clear" w:color="auto" w:fill="FFFFFF"/>
        </w:rPr>
        <w:t>Appl</w:t>
      </w:r>
      <w:proofErr w:type="spellEnd"/>
      <w:r w:rsidR="005B6387" w:rsidRPr="00A56D0F">
        <w:rPr>
          <w:rFonts w:ascii="Times New Roman" w:hAnsi="Times New Roman" w:cs="Times New Roman"/>
          <w:color w:val="000000" w:themeColor="text1"/>
          <w:sz w:val="24"/>
          <w:szCs w:val="24"/>
          <w:shd w:val="clear" w:color="auto" w:fill="FFFFFF"/>
        </w:rPr>
        <w:t>, 2019</w:t>
      </w:r>
      <w:proofErr w:type="gramStart"/>
      <w:r w:rsidR="005B6387" w:rsidRPr="00A56D0F">
        <w:rPr>
          <w:rFonts w:ascii="Times New Roman" w:hAnsi="Times New Roman" w:cs="Times New Roman"/>
          <w:color w:val="000000" w:themeColor="text1"/>
          <w:sz w:val="24"/>
          <w:szCs w:val="24"/>
          <w:shd w:val="clear" w:color="auto" w:fill="FFFFFF"/>
        </w:rPr>
        <w:t>;</w:t>
      </w:r>
      <w:r w:rsidRPr="00A56D0F">
        <w:rPr>
          <w:rFonts w:ascii="Times New Roman" w:hAnsi="Times New Roman" w:cs="Times New Roman"/>
          <w:color w:val="000000" w:themeColor="text1"/>
          <w:sz w:val="24"/>
          <w:szCs w:val="24"/>
          <w:shd w:val="clear" w:color="auto" w:fill="FFFFFF"/>
        </w:rPr>
        <w:t>24</w:t>
      </w:r>
      <w:r w:rsidR="005B6387" w:rsidRPr="00A56D0F">
        <w:rPr>
          <w:rFonts w:ascii="Times New Roman" w:hAnsi="Times New Roman" w:cs="Times New Roman"/>
          <w:color w:val="000000" w:themeColor="text1"/>
          <w:sz w:val="24"/>
          <w:szCs w:val="24"/>
          <w:shd w:val="clear" w:color="auto" w:fill="FFFFFF"/>
        </w:rPr>
        <w:t>:</w:t>
      </w:r>
      <w:r w:rsidRPr="00A56D0F">
        <w:rPr>
          <w:rFonts w:ascii="Times New Roman" w:hAnsi="Times New Roman" w:cs="Times New Roman"/>
          <w:color w:val="000000" w:themeColor="text1"/>
          <w:sz w:val="24"/>
          <w:szCs w:val="24"/>
          <w:shd w:val="clear" w:color="auto" w:fill="FFFFFF"/>
        </w:rPr>
        <w:t>1</w:t>
      </w:r>
      <w:proofErr w:type="gramEnd"/>
      <w:r w:rsidRPr="00A56D0F">
        <w:rPr>
          <w:rFonts w:ascii="Times New Roman" w:hAnsi="Times New Roman" w:cs="Times New Roman"/>
          <w:color w:val="000000" w:themeColor="text1"/>
          <w:sz w:val="24"/>
          <w:szCs w:val="24"/>
          <w:shd w:val="clear" w:color="auto" w:fill="FFFFFF"/>
        </w:rPr>
        <w:t>–4</w:t>
      </w:r>
      <w:r w:rsidR="005B6387" w:rsidRPr="00A56D0F">
        <w:rPr>
          <w:rFonts w:ascii="Times New Roman" w:hAnsi="Times New Roman" w:cs="Times New Roman"/>
          <w:color w:val="000000" w:themeColor="text1"/>
          <w:sz w:val="24"/>
          <w:szCs w:val="24"/>
          <w:shd w:val="clear" w:color="auto" w:fill="FFFFFF"/>
        </w:rPr>
        <w:t xml:space="preserve">. </w:t>
      </w:r>
      <w:hyperlink r:id="rId22" w:history="1">
        <w:r w:rsidR="00A65475" w:rsidRPr="00A56D0F">
          <w:rPr>
            <w:rFonts w:ascii="Times New Roman" w:hAnsi="Times New Roman" w:cs="Times New Roman"/>
            <w:color w:val="000000" w:themeColor="text1"/>
            <w:sz w:val="24"/>
            <w:szCs w:val="24"/>
            <w:shd w:val="clear" w:color="auto" w:fill="FFFFFF"/>
          </w:rPr>
          <w:t>https://doi.org/10.1007/s11036-018-1136-6</w:t>
        </w:r>
      </w:hyperlink>
      <w:r w:rsidR="00A56D0F" w:rsidRPr="00A56D0F">
        <w:rPr>
          <w:rFonts w:ascii="Times New Roman" w:hAnsi="Times New Roman" w:cs="Times New Roman"/>
          <w:color w:val="000000" w:themeColor="text1"/>
          <w:sz w:val="24"/>
          <w:szCs w:val="24"/>
          <w:shd w:val="clear" w:color="auto" w:fill="FFFFFF"/>
        </w:rPr>
        <w:t xml:space="preserve"> </w:t>
      </w:r>
    </w:p>
    <w:p w:rsidR="00A65475" w:rsidRPr="00FC0FB2" w:rsidRDefault="00A65475" w:rsidP="00277DDB">
      <w:pPr>
        <w:spacing w:before="240" w:after="0" w:line="240" w:lineRule="auto"/>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CFCFC"/>
        </w:rPr>
        <w:t xml:space="preserve">9. </w:t>
      </w:r>
      <w:r w:rsidRPr="00FC0FB2">
        <w:rPr>
          <w:rFonts w:ascii="Times New Roman" w:hAnsi="Times New Roman" w:cs="Times New Roman"/>
          <w:color w:val="000000" w:themeColor="text1"/>
          <w:sz w:val="24"/>
          <w:szCs w:val="24"/>
          <w:shd w:val="clear" w:color="auto" w:fill="FFFFFF"/>
        </w:rPr>
        <w:t>Watts L. Synchronous and asynchronous communication in distance learning: A review of the literature. Quarterly Review of Distance Education, </w:t>
      </w:r>
      <w:r w:rsidR="00940F14" w:rsidRPr="00FC0FB2">
        <w:rPr>
          <w:rFonts w:ascii="Times New Roman" w:hAnsi="Times New Roman" w:cs="Times New Roman"/>
          <w:color w:val="000000" w:themeColor="text1"/>
          <w:sz w:val="24"/>
          <w:szCs w:val="24"/>
          <w:shd w:val="clear" w:color="auto" w:fill="FFFFFF"/>
        </w:rPr>
        <w:t>2016</w:t>
      </w:r>
      <w:proofErr w:type="gramStart"/>
      <w:r w:rsidR="00940F14"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17</w:t>
      </w:r>
      <w:proofErr w:type="gramEnd"/>
      <w:r w:rsidRPr="00FC0FB2">
        <w:rPr>
          <w:rFonts w:ascii="Times New Roman" w:hAnsi="Times New Roman" w:cs="Times New Roman"/>
          <w:color w:val="000000" w:themeColor="text1"/>
          <w:sz w:val="24"/>
          <w:szCs w:val="24"/>
          <w:shd w:val="clear" w:color="auto" w:fill="FFFFFF"/>
        </w:rPr>
        <w:t>(1)</w:t>
      </w:r>
      <w:r w:rsidR="00940F14"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23.</w:t>
      </w:r>
    </w:p>
    <w:p w:rsidR="002B2E6F" w:rsidRPr="00FC0FB2" w:rsidRDefault="002B2E6F" w:rsidP="00277DDB">
      <w:pPr>
        <w:spacing w:before="240" w:after="0" w:line="240" w:lineRule="auto"/>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10. </w:t>
      </w:r>
      <w:proofErr w:type="spellStart"/>
      <w:r w:rsidRPr="00FC0FB2">
        <w:rPr>
          <w:rFonts w:ascii="Times New Roman" w:hAnsi="Times New Roman" w:cs="Times New Roman"/>
          <w:color w:val="000000" w:themeColor="text1"/>
          <w:sz w:val="24"/>
          <w:szCs w:val="24"/>
          <w:shd w:val="clear" w:color="auto" w:fill="FFFFFF"/>
        </w:rPr>
        <w:t>Abuhammad</w:t>
      </w:r>
      <w:proofErr w:type="spellEnd"/>
      <w:r w:rsidR="00743BB9" w:rsidRPr="00FC0FB2">
        <w:rPr>
          <w:rFonts w:ascii="Times New Roman" w:hAnsi="Times New Roman" w:cs="Times New Roman"/>
          <w:color w:val="000000" w:themeColor="text1"/>
          <w:sz w:val="24"/>
          <w:szCs w:val="24"/>
          <w:shd w:val="clear" w:color="auto" w:fill="FFFFFF"/>
        </w:rPr>
        <w:t xml:space="preserve"> S.</w:t>
      </w:r>
      <w:r w:rsidRPr="00FC0FB2">
        <w:rPr>
          <w:rFonts w:ascii="Times New Roman" w:hAnsi="Times New Roman" w:cs="Times New Roman"/>
          <w:color w:val="000000" w:themeColor="text1"/>
          <w:sz w:val="24"/>
          <w:szCs w:val="24"/>
          <w:shd w:val="clear" w:color="auto" w:fill="FFFFFF"/>
        </w:rPr>
        <w:t xml:space="preserve"> Barriers to distance learning during the COVID-19 outbreak: A qualitative review from parents’ perspective, </w:t>
      </w:r>
      <w:proofErr w:type="spellStart"/>
      <w:r w:rsidRPr="00FC0FB2">
        <w:rPr>
          <w:rFonts w:ascii="Times New Roman" w:hAnsi="Times New Roman" w:cs="Times New Roman"/>
          <w:color w:val="000000" w:themeColor="text1"/>
          <w:sz w:val="24"/>
          <w:szCs w:val="24"/>
          <w:shd w:val="clear" w:color="auto" w:fill="FFFFFF"/>
        </w:rPr>
        <w:t>Heliyon</w:t>
      </w:r>
      <w:proofErr w:type="spellEnd"/>
      <w:r w:rsidR="00A436ED" w:rsidRPr="00FC0FB2">
        <w:rPr>
          <w:rFonts w:ascii="Times New Roman" w:hAnsi="Times New Roman" w:cs="Times New Roman"/>
          <w:color w:val="000000" w:themeColor="text1"/>
          <w:sz w:val="24"/>
          <w:szCs w:val="24"/>
          <w:shd w:val="clear" w:color="auto" w:fill="FFFFFF"/>
        </w:rPr>
        <w:t>. 2020</w:t>
      </w:r>
      <w:proofErr w:type="gramStart"/>
      <w:r w:rsidR="00A436ED"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6</w:t>
      </w:r>
      <w:proofErr w:type="gramEnd"/>
      <w:r w:rsidR="00A436ED"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11</w:t>
      </w:r>
      <w:r w:rsidR="00A436ED"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 xml:space="preserve"> </w:t>
      </w:r>
      <w:proofErr w:type="gramStart"/>
      <w:r w:rsidRPr="00FC0FB2">
        <w:rPr>
          <w:rFonts w:ascii="Times New Roman" w:hAnsi="Times New Roman" w:cs="Times New Roman"/>
          <w:color w:val="000000" w:themeColor="text1"/>
          <w:sz w:val="24"/>
          <w:szCs w:val="24"/>
          <w:shd w:val="clear" w:color="auto" w:fill="FFFFFF"/>
        </w:rPr>
        <w:t xml:space="preserve">e05482, ISSN 2405-8440, </w:t>
      </w:r>
      <w:hyperlink r:id="rId23" w:history="1">
        <w:r w:rsidR="003B5A57" w:rsidRPr="00FC0FB2">
          <w:rPr>
            <w:rStyle w:val="Hyperlink"/>
            <w:rFonts w:ascii="Times New Roman" w:hAnsi="Times New Roman" w:cs="Times New Roman"/>
            <w:color w:val="000000" w:themeColor="text1"/>
            <w:sz w:val="24"/>
            <w:szCs w:val="24"/>
            <w:shd w:val="clear" w:color="auto" w:fill="FFFFFF"/>
          </w:rPr>
          <w:t>https://doi.org/10.1016/j.heliyon.2020.e05482</w:t>
        </w:r>
      </w:hyperlink>
      <w:r w:rsidRPr="00FC0FB2">
        <w:rPr>
          <w:rFonts w:ascii="Times New Roman" w:hAnsi="Times New Roman" w:cs="Times New Roman"/>
          <w:color w:val="000000" w:themeColor="text1"/>
          <w:sz w:val="24"/>
          <w:szCs w:val="24"/>
          <w:shd w:val="clear" w:color="auto" w:fill="FFFFFF"/>
        </w:rPr>
        <w:t>.</w:t>
      </w:r>
      <w:proofErr w:type="gramEnd"/>
    </w:p>
    <w:p w:rsidR="003B5A57" w:rsidRPr="00FC0FB2" w:rsidRDefault="003B5A57" w:rsidP="00277DDB">
      <w:pPr>
        <w:spacing w:before="240" w:after="0" w:line="240" w:lineRule="auto"/>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shd w:val="clear" w:color="auto" w:fill="FFFFFF"/>
        </w:rPr>
        <w:t xml:space="preserve">11. </w:t>
      </w:r>
      <w:proofErr w:type="spellStart"/>
      <w:r w:rsidRPr="00FC0FB2">
        <w:rPr>
          <w:rFonts w:ascii="Times New Roman" w:hAnsi="Times New Roman" w:cs="Times New Roman"/>
          <w:color w:val="000000" w:themeColor="text1"/>
          <w:sz w:val="24"/>
          <w:szCs w:val="24"/>
          <w:shd w:val="clear" w:color="auto" w:fill="FFFFFF"/>
        </w:rPr>
        <w:t>Surma</w:t>
      </w:r>
      <w:proofErr w:type="spellEnd"/>
      <w:r w:rsidRPr="00FC0FB2">
        <w:rPr>
          <w:rFonts w:ascii="Times New Roman" w:hAnsi="Times New Roman" w:cs="Times New Roman"/>
          <w:color w:val="000000" w:themeColor="text1"/>
          <w:sz w:val="24"/>
          <w:szCs w:val="24"/>
          <w:shd w:val="clear" w:color="auto" w:fill="FFFFFF"/>
        </w:rPr>
        <w:t xml:space="preserve"> T, </w:t>
      </w:r>
      <w:proofErr w:type="spellStart"/>
      <w:r w:rsidRPr="00FC0FB2">
        <w:rPr>
          <w:rFonts w:ascii="Times New Roman" w:hAnsi="Times New Roman" w:cs="Times New Roman"/>
          <w:color w:val="000000" w:themeColor="text1"/>
          <w:sz w:val="24"/>
          <w:szCs w:val="24"/>
          <w:shd w:val="clear" w:color="auto" w:fill="FFFFFF"/>
        </w:rPr>
        <w:t>Kirschner</w:t>
      </w:r>
      <w:proofErr w:type="spellEnd"/>
      <w:r w:rsidRPr="00FC0FB2">
        <w:rPr>
          <w:rFonts w:ascii="Times New Roman" w:hAnsi="Times New Roman" w:cs="Times New Roman"/>
          <w:color w:val="000000" w:themeColor="text1"/>
          <w:sz w:val="24"/>
          <w:szCs w:val="24"/>
          <w:shd w:val="clear" w:color="auto" w:fill="FFFFFF"/>
        </w:rPr>
        <w:t xml:space="preserve"> PA. Virtual special issue computers in human behavior technology enhanced distance learning should not forget how learning happens. </w:t>
      </w:r>
      <w:proofErr w:type="spellStart"/>
      <w:proofErr w:type="gramStart"/>
      <w:r w:rsidRPr="00FC0FB2">
        <w:rPr>
          <w:rFonts w:ascii="Times New Roman" w:hAnsi="Times New Roman" w:cs="Times New Roman"/>
          <w:color w:val="000000" w:themeColor="text1"/>
          <w:sz w:val="24"/>
          <w:szCs w:val="24"/>
          <w:shd w:val="clear" w:color="auto" w:fill="FFFFFF"/>
        </w:rPr>
        <w:t>Comput</w:t>
      </w:r>
      <w:proofErr w:type="spellEnd"/>
      <w:r w:rsidRPr="00FC0FB2">
        <w:rPr>
          <w:rFonts w:ascii="Times New Roman" w:hAnsi="Times New Roman" w:cs="Times New Roman"/>
          <w:color w:val="000000" w:themeColor="text1"/>
          <w:sz w:val="24"/>
          <w:szCs w:val="24"/>
          <w:shd w:val="clear" w:color="auto" w:fill="FFFFFF"/>
        </w:rPr>
        <w:t xml:space="preserve"> Human </w:t>
      </w:r>
      <w:proofErr w:type="spellStart"/>
      <w:r w:rsidRPr="00FC0FB2">
        <w:rPr>
          <w:rFonts w:ascii="Times New Roman" w:hAnsi="Times New Roman" w:cs="Times New Roman"/>
          <w:color w:val="000000" w:themeColor="text1"/>
          <w:sz w:val="24"/>
          <w:szCs w:val="24"/>
          <w:shd w:val="clear" w:color="auto" w:fill="FFFFFF"/>
        </w:rPr>
        <w:t>Behav</w:t>
      </w:r>
      <w:proofErr w:type="spellEnd"/>
      <w:r w:rsidRPr="00FC0FB2">
        <w:rPr>
          <w:rFonts w:ascii="Times New Roman" w:hAnsi="Times New Roman" w:cs="Times New Roman"/>
          <w:color w:val="000000" w:themeColor="text1"/>
          <w:sz w:val="24"/>
          <w:szCs w:val="24"/>
          <w:shd w:val="clear" w:color="auto" w:fill="FFFFFF"/>
        </w:rPr>
        <w:t>.</w:t>
      </w:r>
      <w:proofErr w:type="gramEnd"/>
      <w:r w:rsidRPr="00FC0FB2">
        <w:rPr>
          <w:rFonts w:ascii="Times New Roman" w:hAnsi="Times New Roman" w:cs="Times New Roman"/>
          <w:color w:val="000000" w:themeColor="text1"/>
          <w:sz w:val="24"/>
          <w:szCs w:val="24"/>
          <w:shd w:val="clear" w:color="auto" w:fill="FFFFFF"/>
        </w:rPr>
        <w:t xml:space="preserve"> 2020</w:t>
      </w:r>
      <w:proofErr w:type="gramStart"/>
      <w:r w:rsidRPr="00FC0FB2">
        <w:rPr>
          <w:rFonts w:ascii="Times New Roman" w:hAnsi="Times New Roman" w:cs="Times New Roman"/>
          <w:color w:val="000000" w:themeColor="text1"/>
          <w:sz w:val="24"/>
          <w:szCs w:val="24"/>
          <w:shd w:val="clear" w:color="auto" w:fill="FFFFFF"/>
        </w:rPr>
        <w:t>;110:106390</w:t>
      </w:r>
      <w:proofErr w:type="gramEnd"/>
      <w:r w:rsidRPr="00FC0FB2">
        <w:rPr>
          <w:rFonts w:ascii="Times New Roman" w:hAnsi="Times New Roman" w:cs="Times New Roman"/>
          <w:color w:val="000000" w:themeColor="text1"/>
          <w:sz w:val="24"/>
          <w:szCs w:val="24"/>
          <w:shd w:val="clear" w:color="auto" w:fill="FFFFFF"/>
        </w:rPr>
        <w:t>. doi:10.1016/j.chb.2020.106390</w:t>
      </w:r>
    </w:p>
    <w:p w:rsidR="00C53DE0" w:rsidRPr="00FC0FB2" w:rsidRDefault="005222AF"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12. </w:t>
      </w:r>
      <w:r w:rsidR="00287464" w:rsidRPr="00FC0FB2">
        <w:rPr>
          <w:rFonts w:ascii="Times New Roman" w:hAnsi="Times New Roman" w:cs="Times New Roman"/>
          <w:color w:val="000000" w:themeColor="text1"/>
          <w:sz w:val="24"/>
          <w:szCs w:val="24"/>
          <w:shd w:val="clear" w:color="auto" w:fill="FFFFFF"/>
        </w:rPr>
        <w:t xml:space="preserve">Markova T, </w:t>
      </w:r>
      <w:proofErr w:type="spellStart"/>
      <w:r w:rsidR="00287464" w:rsidRPr="00FC0FB2">
        <w:rPr>
          <w:rFonts w:ascii="Times New Roman" w:hAnsi="Times New Roman" w:cs="Times New Roman"/>
          <w:color w:val="000000" w:themeColor="text1"/>
          <w:sz w:val="24"/>
          <w:szCs w:val="24"/>
          <w:shd w:val="clear" w:color="auto" w:fill="FFFFFF"/>
        </w:rPr>
        <w:t>Glazkova</w:t>
      </w:r>
      <w:proofErr w:type="spellEnd"/>
      <w:r w:rsidR="00287464" w:rsidRPr="00FC0FB2">
        <w:rPr>
          <w:rFonts w:ascii="Times New Roman" w:hAnsi="Times New Roman" w:cs="Times New Roman"/>
          <w:color w:val="000000" w:themeColor="text1"/>
          <w:sz w:val="24"/>
          <w:szCs w:val="24"/>
          <w:shd w:val="clear" w:color="auto" w:fill="FFFFFF"/>
        </w:rPr>
        <w:t xml:space="preserve"> I, </w:t>
      </w:r>
      <w:proofErr w:type="spellStart"/>
      <w:r w:rsidR="00287464" w:rsidRPr="00FC0FB2">
        <w:rPr>
          <w:rFonts w:ascii="Times New Roman" w:hAnsi="Times New Roman" w:cs="Times New Roman"/>
          <w:color w:val="000000" w:themeColor="text1"/>
          <w:sz w:val="24"/>
          <w:szCs w:val="24"/>
          <w:shd w:val="clear" w:color="auto" w:fill="FFFFFF"/>
        </w:rPr>
        <w:t>Zaborova</w:t>
      </w:r>
      <w:proofErr w:type="spellEnd"/>
      <w:r w:rsidR="00287464" w:rsidRPr="00FC0FB2">
        <w:rPr>
          <w:rFonts w:ascii="Times New Roman" w:hAnsi="Times New Roman" w:cs="Times New Roman"/>
          <w:color w:val="000000" w:themeColor="text1"/>
          <w:sz w:val="24"/>
          <w:szCs w:val="24"/>
          <w:shd w:val="clear" w:color="auto" w:fill="FFFFFF"/>
        </w:rPr>
        <w:t xml:space="preserve"> E. Quality issues of online distance learning. </w:t>
      </w:r>
      <w:proofErr w:type="spellStart"/>
      <w:r w:rsidR="00287464" w:rsidRPr="00FC0FB2">
        <w:rPr>
          <w:rFonts w:ascii="Times New Roman" w:hAnsi="Times New Roman" w:cs="Times New Roman"/>
          <w:color w:val="000000" w:themeColor="text1"/>
          <w:sz w:val="24"/>
          <w:szCs w:val="24"/>
          <w:shd w:val="clear" w:color="auto" w:fill="FFFFFF"/>
        </w:rPr>
        <w:t>Procedia</w:t>
      </w:r>
      <w:proofErr w:type="spellEnd"/>
      <w:r w:rsidR="00287464" w:rsidRPr="00FC0FB2">
        <w:rPr>
          <w:rFonts w:ascii="Times New Roman" w:hAnsi="Times New Roman" w:cs="Times New Roman"/>
          <w:color w:val="000000" w:themeColor="text1"/>
          <w:sz w:val="24"/>
          <w:szCs w:val="24"/>
          <w:shd w:val="clear" w:color="auto" w:fill="FFFFFF"/>
        </w:rPr>
        <w:t>-Social and Behavioral Sciences, </w:t>
      </w:r>
      <w:r w:rsidR="00923173" w:rsidRPr="00FC0FB2">
        <w:rPr>
          <w:rFonts w:ascii="Times New Roman" w:hAnsi="Times New Roman" w:cs="Times New Roman"/>
          <w:color w:val="000000" w:themeColor="text1"/>
          <w:sz w:val="24"/>
          <w:szCs w:val="24"/>
          <w:shd w:val="clear" w:color="auto" w:fill="FFFFFF"/>
        </w:rPr>
        <w:t>2017</w:t>
      </w:r>
      <w:proofErr w:type="gramStart"/>
      <w:r w:rsidR="00923173" w:rsidRPr="00FC0FB2">
        <w:rPr>
          <w:rFonts w:ascii="Times New Roman" w:hAnsi="Times New Roman" w:cs="Times New Roman"/>
          <w:color w:val="000000" w:themeColor="text1"/>
          <w:sz w:val="24"/>
          <w:szCs w:val="24"/>
          <w:shd w:val="clear" w:color="auto" w:fill="FFFFFF"/>
        </w:rPr>
        <w:t>;</w:t>
      </w:r>
      <w:r w:rsidR="00287464" w:rsidRPr="00FC0FB2">
        <w:rPr>
          <w:rFonts w:ascii="Times New Roman" w:hAnsi="Times New Roman" w:cs="Times New Roman"/>
          <w:color w:val="000000" w:themeColor="text1"/>
          <w:sz w:val="24"/>
          <w:szCs w:val="24"/>
          <w:shd w:val="clear" w:color="auto" w:fill="FFFFFF"/>
        </w:rPr>
        <w:t>237</w:t>
      </w:r>
      <w:r w:rsidR="00923173" w:rsidRPr="00FC0FB2">
        <w:rPr>
          <w:rFonts w:ascii="Times New Roman" w:hAnsi="Times New Roman" w:cs="Times New Roman"/>
          <w:color w:val="000000" w:themeColor="text1"/>
          <w:sz w:val="24"/>
          <w:szCs w:val="24"/>
          <w:shd w:val="clear" w:color="auto" w:fill="FFFFFF"/>
        </w:rPr>
        <w:t>:</w:t>
      </w:r>
      <w:r w:rsidR="00287464" w:rsidRPr="00FC0FB2">
        <w:rPr>
          <w:rFonts w:ascii="Times New Roman" w:hAnsi="Times New Roman" w:cs="Times New Roman"/>
          <w:color w:val="000000" w:themeColor="text1"/>
          <w:sz w:val="24"/>
          <w:szCs w:val="24"/>
          <w:shd w:val="clear" w:color="auto" w:fill="FFFFFF"/>
        </w:rPr>
        <w:t>685</w:t>
      </w:r>
      <w:proofErr w:type="gramEnd"/>
      <w:r w:rsidR="00287464" w:rsidRPr="00FC0FB2">
        <w:rPr>
          <w:rFonts w:ascii="Times New Roman" w:hAnsi="Times New Roman" w:cs="Times New Roman"/>
          <w:color w:val="000000" w:themeColor="text1"/>
          <w:sz w:val="24"/>
          <w:szCs w:val="24"/>
          <w:shd w:val="clear" w:color="auto" w:fill="FFFFFF"/>
        </w:rPr>
        <w:t>-691.</w:t>
      </w:r>
    </w:p>
    <w:p w:rsidR="00AE5ABE" w:rsidRPr="00FC0FB2" w:rsidRDefault="00AE5ABE"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rPr>
        <w:lastRenderedPageBreak/>
        <w:t xml:space="preserve">13. </w:t>
      </w:r>
      <w:proofErr w:type="spellStart"/>
      <w:r w:rsidRPr="00FC0FB2">
        <w:rPr>
          <w:rFonts w:ascii="Times New Roman" w:hAnsi="Times New Roman" w:cs="Times New Roman"/>
          <w:color w:val="000000" w:themeColor="text1"/>
          <w:sz w:val="24"/>
          <w:szCs w:val="24"/>
          <w:shd w:val="clear" w:color="auto" w:fill="FFFFFF"/>
        </w:rPr>
        <w:t>Morkovina</w:t>
      </w:r>
      <w:proofErr w:type="spellEnd"/>
      <w:r w:rsidRPr="00FC0FB2">
        <w:rPr>
          <w:rFonts w:ascii="Times New Roman" w:hAnsi="Times New Roman" w:cs="Times New Roman"/>
          <w:color w:val="000000" w:themeColor="text1"/>
          <w:sz w:val="24"/>
          <w:szCs w:val="24"/>
          <w:shd w:val="clear" w:color="auto" w:fill="FFFFFF"/>
        </w:rPr>
        <w:t xml:space="preserve"> SS, </w:t>
      </w:r>
      <w:proofErr w:type="spellStart"/>
      <w:r w:rsidRPr="00FC0FB2">
        <w:rPr>
          <w:rFonts w:ascii="Times New Roman" w:hAnsi="Times New Roman" w:cs="Times New Roman"/>
          <w:color w:val="000000" w:themeColor="text1"/>
          <w:sz w:val="24"/>
          <w:szCs w:val="24"/>
          <w:shd w:val="clear" w:color="auto" w:fill="FFFFFF"/>
        </w:rPr>
        <w:t>Kolesnichenko</w:t>
      </w:r>
      <w:proofErr w:type="spellEnd"/>
      <w:r w:rsidRPr="00FC0FB2">
        <w:rPr>
          <w:rFonts w:ascii="Times New Roman" w:hAnsi="Times New Roman" w:cs="Times New Roman"/>
          <w:color w:val="000000" w:themeColor="text1"/>
          <w:sz w:val="24"/>
          <w:szCs w:val="24"/>
          <w:shd w:val="clear" w:color="auto" w:fill="FFFFFF"/>
        </w:rPr>
        <w:t xml:space="preserve"> EA, </w:t>
      </w:r>
      <w:proofErr w:type="spellStart"/>
      <w:r w:rsidRPr="00FC0FB2">
        <w:rPr>
          <w:rFonts w:ascii="Times New Roman" w:hAnsi="Times New Roman" w:cs="Times New Roman"/>
          <w:color w:val="000000" w:themeColor="text1"/>
          <w:sz w:val="24"/>
          <w:szCs w:val="24"/>
          <w:shd w:val="clear" w:color="auto" w:fill="FFFFFF"/>
        </w:rPr>
        <w:t>Spesivtsev</w:t>
      </w:r>
      <w:proofErr w:type="spellEnd"/>
      <w:r w:rsidRPr="00FC0FB2">
        <w:rPr>
          <w:rFonts w:ascii="Times New Roman" w:hAnsi="Times New Roman" w:cs="Times New Roman"/>
          <w:color w:val="000000" w:themeColor="text1"/>
          <w:sz w:val="24"/>
          <w:szCs w:val="24"/>
          <w:shd w:val="clear" w:color="auto" w:fill="FFFFFF"/>
        </w:rPr>
        <w:t xml:space="preserve"> VA,</w:t>
      </w:r>
      <w:r w:rsidR="00AF652C" w:rsidRPr="00FC0FB2">
        <w:rPr>
          <w:rFonts w:ascii="Times New Roman" w:hAnsi="Times New Roman" w:cs="Times New Roman"/>
          <w:color w:val="000000" w:themeColor="text1"/>
          <w:sz w:val="24"/>
          <w:szCs w:val="24"/>
          <w:shd w:val="clear" w:color="auto" w:fill="FFFFFF"/>
        </w:rPr>
        <w:t xml:space="preserve"> </w:t>
      </w:r>
      <w:proofErr w:type="spellStart"/>
      <w:r w:rsidRPr="00FC0FB2">
        <w:rPr>
          <w:rFonts w:ascii="Times New Roman" w:hAnsi="Times New Roman" w:cs="Times New Roman"/>
          <w:color w:val="000000" w:themeColor="text1"/>
          <w:sz w:val="24"/>
          <w:szCs w:val="24"/>
          <w:shd w:val="clear" w:color="auto" w:fill="FFFFFF"/>
        </w:rPr>
        <w:t>Ivanova</w:t>
      </w:r>
      <w:proofErr w:type="spellEnd"/>
      <w:r w:rsidRPr="00FC0FB2">
        <w:rPr>
          <w:rFonts w:ascii="Times New Roman" w:hAnsi="Times New Roman" w:cs="Times New Roman"/>
          <w:color w:val="000000" w:themeColor="text1"/>
          <w:sz w:val="24"/>
          <w:szCs w:val="24"/>
          <w:shd w:val="clear" w:color="auto" w:fill="FFFFFF"/>
        </w:rPr>
        <w:t xml:space="preserve"> AV</w:t>
      </w:r>
      <w:r w:rsidR="00AF652C" w:rsidRPr="00FC0FB2">
        <w:rPr>
          <w:rFonts w:ascii="Times New Roman" w:hAnsi="Times New Roman" w:cs="Times New Roman"/>
          <w:color w:val="000000" w:themeColor="text1"/>
          <w:sz w:val="24"/>
          <w:szCs w:val="24"/>
          <w:shd w:val="clear" w:color="auto" w:fill="FFFFFF"/>
        </w:rPr>
        <w:t>.</w:t>
      </w:r>
      <w:r w:rsidR="006C086D"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Principles of Innovational Startup Selection for E-Platforms Placement. Mediterranean Journal of Social Sciences, </w:t>
      </w:r>
      <w:r w:rsidR="006C086D" w:rsidRPr="00FC0FB2">
        <w:rPr>
          <w:rFonts w:ascii="Times New Roman" w:hAnsi="Times New Roman" w:cs="Times New Roman"/>
          <w:color w:val="000000" w:themeColor="text1"/>
          <w:sz w:val="24"/>
          <w:szCs w:val="24"/>
          <w:shd w:val="clear" w:color="auto" w:fill="FFFFFF"/>
        </w:rPr>
        <w:t>2015</w:t>
      </w:r>
      <w:proofErr w:type="gramStart"/>
      <w:r w:rsidR="006C086D"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6</w:t>
      </w:r>
      <w:proofErr w:type="gramEnd"/>
      <w:r w:rsidRPr="00FC0FB2">
        <w:rPr>
          <w:rFonts w:ascii="Times New Roman" w:hAnsi="Times New Roman" w:cs="Times New Roman"/>
          <w:color w:val="000000" w:themeColor="text1"/>
          <w:sz w:val="24"/>
          <w:szCs w:val="24"/>
          <w:shd w:val="clear" w:color="auto" w:fill="FFFFFF"/>
        </w:rPr>
        <w:t>(6)</w:t>
      </w:r>
      <w:r w:rsidR="006C086D"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201.</w:t>
      </w:r>
    </w:p>
    <w:p w:rsidR="00AE5ABE" w:rsidRPr="00FC0FB2" w:rsidRDefault="00AE5ABE"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14. </w:t>
      </w:r>
      <w:proofErr w:type="spellStart"/>
      <w:r w:rsidRPr="00FC0FB2">
        <w:rPr>
          <w:rFonts w:ascii="Times New Roman" w:hAnsi="Times New Roman" w:cs="Times New Roman"/>
          <w:color w:val="000000" w:themeColor="text1"/>
          <w:sz w:val="24"/>
          <w:szCs w:val="24"/>
          <w:shd w:val="clear" w:color="auto" w:fill="FFFFFF"/>
        </w:rPr>
        <w:t>Okiyi</w:t>
      </w:r>
      <w:proofErr w:type="spellEnd"/>
      <w:r w:rsidRPr="00FC0FB2">
        <w:rPr>
          <w:rFonts w:ascii="Times New Roman" w:hAnsi="Times New Roman" w:cs="Times New Roman"/>
          <w:color w:val="000000" w:themeColor="text1"/>
          <w:sz w:val="24"/>
          <w:szCs w:val="24"/>
          <w:shd w:val="clear" w:color="auto" w:fill="FFFFFF"/>
        </w:rPr>
        <w:t xml:space="preserve"> GO, </w:t>
      </w:r>
      <w:proofErr w:type="spellStart"/>
      <w:r w:rsidRPr="00FC0FB2">
        <w:rPr>
          <w:rFonts w:ascii="Times New Roman" w:hAnsi="Times New Roman" w:cs="Times New Roman"/>
          <w:color w:val="000000" w:themeColor="text1"/>
          <w:sz w:val="24"/>
          <w:szCs w:val="24"/>
          <w:shd w:val="clear" w:color="auto" w:fill="FFFFFF"/>
        </w:rPr>
        <w:t>Odionye</w:t>
      </w:r>
      <w:proofErr w:type="spellEnd"/>
      <w:r w:rsidRPr="00FC0FB2">
        <w:rPr>
          <w:rFonts w:ascii="Times New Roman" w:hAnsi="Times New Roman" w:cs="Times New Roman"/>
          <w:color w:val="000000" w:themeColor="text1"/>
          <w:sz w:val="24"/>
          <w:szCs w:val="24"/>
          <w:shd w:val="clear" w:color="auto" w:fill="FFFFFF"/>
        </w:rPr>
        <w:t xml:space="preserve"> C, </w:t>
      </w:r>
      <w:proofErr w:type="spellStart"/>
      <w:r w:rsidRPr="00FC0FB2">
        <w:rPr>
          <w:rFonts w:ascii="Times New Roman" w:hAnsi="Times New Roman" w:cs="Times New Roman"/>
          <w:color w:val="000000" w:themeColor="text1"/>
          <w:sz w:val="24"/>
          <w:szCs w:val="24"/>
          <w:shd w:val="clear" w:color="auto" w:fill="FFFFFF"/>
        </w:rPr>
        <w:t>Emutumah</w:t>
      </w:r>
      <w:proofErr w:type="spellEnd"/>
      <w:r w:rsidRPr="00FC0FB2">
        <w:rPr>
          <w:rFonts w:ascii="Times New Roman" w:hAnsi="Times New Roman" w:cs="Times New Roman"/>
          <w:color w:val="000000" w:themeColor="text1"/>
          <w:sz w:val="24"/>
          <w:szCs w:val="24"/>
          <w:shd w:val="clear" w:color="auto" w:fill="FFFFFF"/>
        </w:rPr>
        <w:t xml:space="preserve"> F, </w:t>
      </w:r>
      <w:proofErr w:type="spellStart"/>
      <w:r w:rsidRPr="00FC0FB2">
        <w:rPr>
          <w:rFonts w:ascii="Times New Roman" w:hAnsi="Times New Roman" w:cs="Times New Roman"/>
          <w:color w:val="000000" w:themeColor="text1"/>
          <w:sz w:val="24"/>
          <w:szCs w:val="24"/>
          <w:shd w:val="clear" w:color="auto" w:fill="FFFFFF"/>
        </w:rPr>
        <w:t>Awobamise</w:t>
      </w:r>
      <w:proofErr w:type="spellEnd"/>
      <w:r w:rsidRPr="00FC0FB2">
        <w:rPr>
          <w:rFonts w:ascii="Times New Roman" w:hAnsi="Times New Roman" w:cs="Times New Roman"/>
          <w:color w:val="000000" w:themeColor="text1"/>
          <w:sz w:val="24"/>
          <w:szCs w:val="24"/>
          <w:shd w:val="clear" w:color="auto" w:fill="FFFFFF"/>
        </w:rPr>
        <w:t xml:space="preserve"> AO. Influence of advertising on Abuja women’s choices of e-commerce platforms. KIU Interdisciplinary Journal of Humanities and Social Sciences, </w:t>
      </w:r>
      <w:r w:rsidR="006255AB" w:rsidRPr="00FC0FB2">
        <w:rPr>
          <w:rFonts w:ascii="Times New Roman" w:hAnsi="Times New Roman" w:cs="Times New Roman"/>
          <w:color w:val="000000" w:themeColor="text1"/>
          <w:sz w:val="24"/>
          <w:szCs w:val="24"/>
          <w:shd w:val="clear" w:color="auto" w:fill="FFFFFF"/>
        </w:rPr>
        <w:t>2020</w:t>
      </w:r>
      <w:proofErr w:type="gramStart"/>
      <w:r w:rsidR="006255AB"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w:t>
      </w:r>
      <w:proofErr w:type="gramEnd"/>
      <w:r w:rsidRPr="00FC0FB2">
        <w:rPr>
          <w:rFonts w:ascii="Times New Roman" w:hAnsi="Times New Roman" w:cs="Times New Roman"/>
          <w:color w:val="000000" w:themeColor="text1"/>
          <w:sz w:val="24"/>
          <w:szCs w:val="24"/>
          <w:shd w:val="clear" w:color="auto" w:fill="FFFFFF"/>
        </w:rPr>
        <w:t>(2)</w:t>
      </w:r>
      <w:r w:rsidR="006255AB"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53-67.</w:t>
      </w:r>
    </w:p>
    <w:p w:rsidR="00AE5ABE" w:rsidRPr="00FC0FB2" w:rsidRDefault="00AE5ABE"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15. Ali</w:t>
      </w:r>
      <w:r w:rsidR="00FC4897"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 xml:space="preserve">AH, Mohammad OKJ. Impacting of the E-Platforms on the 4.0 </w:t>
      </w:r>
      <w:proofErr w:type="spellStart"/>
      <w:proofErr w:type="gramStart"/>
      <w:r w:rsidRPr="00FC0FB2">
        <w:rPr>
          <w:rFonts w:ascii="Times New Roman" w:hAnsi="Times New Roman" w:cs="Times New Roman"/>
          <w:color w:val="000000" w:themeColor="text1"/>
          <w:sz w:val="24"/>
          <w:szCs w:val="24"/>
          <w:shd w:val="clear" w:color="auto" w:fill="FFFFFF"/>
        </w:rPr>
        <w:t>th</w:t>
      </w:r>
      <w:proofErr w:type="spellEnd"/>
      <w:proofErr w:type="gramEnd"/>
      <w:r w:rsidRPr="00FC0FB2">
        <w:rPr>
          <w:rFonts w:ascii="Times New Roman" w:hAnsi="Times New Roman" w:cs="Times New Roman"/>
          <w:color w:val="000000" w:themeColor="text1"/>
          <w:sz w:val="24"/>
          <w:szCs w:val="24"/>
          <w:shd w:val="clear" w:color="auto" w:fill="FFFFFF"/>
        </w:rPr>
        <w:t xml:space="preserve"> Industrial Educational Revolution. </w:t>
      </w:r>
      <w:proofErr w:type="gramStart"/>
      <w:r w:rsidRPr="00FC0FB2">
        <w:rPr>
          <w:rFonts w:ascii="Times New Roman" w:hAnsi="Times New Roman" w:cs="Times New Roman"/>
          <w:color w:val="000000" w:themeColor="text1"/>
          <w:sz w:val="24"/>
          <w:szCs w:val="24"/>
          <w:shd w:val="clear" w:color="auto" w:fill="FFFFFF"/>
        </w:rPr>
        <w:t>In Proceedings of the 9th International Conference on Information Systems and Technologies</w:t>
      </w:r>
      <w:r w:rsidR="00FC4897" w:rsidRPr="00FC0FB2">
        <w:rPr>
          <w:rFonts w:ascii="Times New Roman" w:hAnsi="Times New Roman" w:cs="Times New Roman"/>
          <w:color w:val="000000" w:themeColor="text1"/>
          <w:sz w:val="24"/>
          <w:szCs w:val="24"/>
          <w:shd w:val="clear" w:color="auto" w:fill="FFFFFF"/>
        </w:rPr>
        <w:t>.</w:t>
      </w:r>
      <w:proofErr w:type="gramEnd"/>
      <w:r w:rsidR="00FC4897" w:rsidRPr="00FC0FB2">
        <w:rPr>
          <w:rFonts w:ascii="Times New Roman" w:hAnsi="Times New Roman" w:cs="Times New Roman"/>
          <w:color w:val="000000" w:themeColor="text1"/>
          <w:sz w:val="24"/>
          <w:szCs w:val="24"/>
          <w:shd w:val="clear" w:color="auto" w:fill="FFFFFF"/>
        </w:rPr>
        <w:t xml:space="preserve"> 2019:</w:t>
      </w:r>
      <w:r w:rsidRPr="00FC0FB2">
        <w:rPr>
          <w:rFonts w:ascii="Times New Roman" w:hAnsi="Times New Roman" w:cs="Times New Roman"/>
          <w:color w:val="000000" w:themeColor="text1"/>
          <w:sz w:val="24"/>
          <w:szCs w:val="24"/>
          <w:shd w:val="clear" w:color="auto" w:fill="FFFFFF"/>
        </w:rPr>
        <w:t>1-7.</w:t>
      </w:r>
    </w:p>
    <w:p w:rsidR="00AE5ABE" w:rsidRPr="00FC0FB2" w:rsidRDefault="00AE5ABE"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16. West E. Amazon: Surveillance as a service. Surveillance &amp; Society, </w:t>
      </w:r>
      <w:r w:rsidR="00F7740F" w:rsidRPr="00FC0FB2">
        <w:rPr>
          <w:rFonts w:ascii="Times New Roman" w:hAnsi="Times New Roman" w:cs="Times New Roman"/>
          <w:color w:val="000000" w:themeColor="text1"/>
          <w:sz w:val="24"/>
          <w:szCs w:val="24"/>
          <w:shd w:val="clear" w:color="auto" w:fill="FFFFFF"/>
        </w:rPr>
        <w:t>2019</w:t>
      </w:r>
      <w:proofErr w:type="gramStart"/>
      <w:r w:rsidR="00F7740F"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17</w:t>
      </w:r>
      <w:proofErr w:type="gramEnd"/>
      <w:r w:rsidRPr="00FC0FB2">
        <w:rPr>
          <w:rFonts w:ascii="Times New Roman" w:hAnsi="Times New Roman" w:cs="Times New Roman"/>
          <w:color w:val="000000" w:themeColor="text1"/>
          <w:sz w:val="24"/>
          <w:szCs w:val="24"/>
          <w:shd w:val="clear" w:color="auto" w:fill="FFFFFF"/>
        </w:rPr>
        <w:t>(1/2)</w:t>
      </w:r>
      <w:r w:rsidR="00F7740F"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27-33.</w:t>
      </w:r>
    </w:p>
    <w:p w:rsidR="008551D6" w:rsidRPr="00FC0FB2" w:rsidRDefault="008551D6"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17. </w:t>
      </w:r>
      <w:proofErr w:type="spellStart"/>
      <w:r w:rsidRPr="00FC0FB2">
        <w:rPr>
          <w:rFonts w:ascii="Times New Roman" w:hAnsi="Times New Roman" w:cs="Times New Roman"/>
          <w:color w:val="000000" w:themeColor="text1"/>
          <w:sz w:val="24"/>
          <w:szCs w:val="24"/>
          <w:shd w:val="clear" w:color="auto" w:fill="FFFFFF"/>
        </w:rPr>
        <w:t>Koceva</w:t>
      </w:r>
      <w:proofErr w:type="spellEnd"/>
      <w:r w:rsidRPr="00FC0FB2">
        <w:rPr>
          <w:rFonts w:ascii="Times New Roman" w:hAnsi="Times New Roman" w:cs="Times New Roman"/>
          <w:color w:val="000000" w:themeColor="text1"/>
          <w:sz w:val="24"/>
          <w:szCs w:val="24"/>
          <w:shd w:val="clear" w:color="auto" w:fill="FFFFFF"/>
        </w:rPr>
        <w:t xml:space="preserve"> </w:t>
      </w:r>
      <w:proofErr w:type="spellStart"/>
      <w:r w:rsidRPr="00FC0FB2">
        <w:rPr>
          <w:rFonts w:ascii="Times New Roman" w:hAnsi="Times New Roman" w:cs="Times New Roman"/>
          <w:color w:val="000000" w:themeColor="text1"/>
          <w:sz w:val="24"/>
          <w:szCs w:val="24"/>
          <w:shd w:val="clear" w:color="auto" w:fill="FFFFFF"/>
        </w:rPr>
        <w:t>Lazarova</w:t>
      </w:r>
      <w:proofErr w:type="spellEnd"/>
      <w:r w:rsidRPr="00FC0FB2">
        <w:rPr>
          <w:rFonts w:ascii="Times New Roman" w:hAnsi="Times New Roman" w:cs="Times New Roman"/>
          <w:color w:val="000000" w:themeColor="text1"/>
          <w:sz w:val="24"/>
          <w:szCs w:val="24"/>
          <w:shd w:val="clear" w:color="auto" w:fill="FFFFFF"/>
        </w:rPr>
        <w:t xml:space="preserve">, L, </w:t>
      </w:r>
      <w:proofErr w:type="spellStart"/>
      <w:r w:rsidRPr="00FC0FB2">
        <w:rPr>
          <w:rFonts w:ascii="Times New Roman" w:hAnsi="Times New Roman" w:cs="Times New Roman"/>
          <w:color w:val="000000" w:themeColor="text1"/>
          <w:sz w:val="24"/>
          <w:szCs w:val="24"/>
          <w:shd w:val="clear" w:color="auto" w:fill="FFFFFF"/>
        </w:rPr>
        <w:t>Miteva</w:t>
      </w:r>
      <w:proofErr w:type="spellEnd"/>
      <w:r w:rsidRPr="00FC0FB2">
        <w:rPr>
          <w:rFonts w:ascii="Times New Roman" w:hAnsi="Times New Roman" w:cs="Times New Roman"/>
          <w:color w:val="000000" w:themeColor="text1"/>
          <w:sz w:val="24"/>
          <w:szCs w:val="24"/>
          <w:shd w:val="clear" w:color="auto" w:fill="FFFFFF"/>
        </w:rPr>
        <w:t xml:space="preserve"> M, </w:t>
      </w:r>
      <w:proofErr w:type="spellStart"/>
      <w:r w:rsidRPr="00FC0FB2">
        <w:rPr>
          <w:rFonts w:ascii="Times New Roman" w:hAnsi="Times New Roman" w:cs="Times New Roman"/>
          <w:color w:val="000000" w:themeColor="text1"/>
          <w:sz w:val="24"/>
          <w:szCs w:val="24"/>
          <w:shd w:val="clear" w:color="auto" w:fill="FFFFFF"/>
        </w:rPr>
        <w:t>Stojanova</w:t>
      </w:r>
      <w:proofErr w:type="spellEnd"/>
      <w:r w:rsidRPr="00FC0FB2">
        <w:rPr>
          <w:rFonts w:ascii="Times New Roman" w:hAnsi="Times New Roman" w:cs="Times New Roman"/>
          <w:color w:val="000000" w:themeColor="text1"/>
          <w:sz w:val="24"/>
          <w:szCs w:val="24"/>
          <w:shd w:val="clear" w:color="auto" w:fill="FFFFFF"/>
        </w:rPr>
        <w:t xml:space="preserve"> A. Modernization of Mathematics Education by Using Educational E-platforms.</w:t>
      </w:r>
      <w:r w:rsidR="00643F59" w:rsidRPr="00FC0FB2">
        <w:rPr>
          <w:rFonts w:ascii="Times New Roman" w:hAnsi="Times New Roman" w:cs="Times New Roman"/>
          <w:color w:val="000000" w:themeColor="text1"/>
          <w:sz w:val="24"/>
          <w:szCs w:val="24"/>
          <w:shd w:val="clear" w:color="auto" w:fill="FFFFFF"/>
        </w:rPr>
        <w:t xml:space="preserve"> 2019.</w:t>
      </w:r>
    </w:p>
    <w:p w:rsidR="000B1B8C" w:rsidRPr="00FC0FB2" w:rsidRDefault="000B1B8C"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18. </w:t>
      </w:r>
      <w:proofErr w:type="spellStart"/>
      <w:r w:rsidRPr="00FC0FB2">
        <w:rPr>
          <w:rFonts w:ascii="Times New Roman" w:hAnsi="Times New Roman" w:cs="Times New Roman"/>
          <w:color w:val="000000" w:themeColor="text1"/>
          <w:sz w:val="24"/>
          <w:szCs w:val="24"/>
          <w:shd w:val="clear" w:color="auto" w:fill="FFFFFF"/>
        </w:rPr>
        <w:t>Insha</w:t>
      </w:r>
      <w:proofErr w:type="spellEnd"/>
      <w:r w:rsidRPr="00FC0FB2">
        <w:rPr>
          <w:rFonts w:ascii="Times New Roman" w:hAnsi="Times New Roman" w:cs="Times New Roman"/>
          <w:color w:val="000000" w:themeColor="text1"/>
          <w:sz w:val="24"/>
          <w:szCs w:val="24"/>
          <w:shd w:val="clear" w:color="auto" w:fill="FFFFFF"/>
        </w:rPr>
        <w:t xml:space="preserve"> A, </w:t>
      </w:r>
      <w:proofErr w:type="spellStart"/>
      <w:r w:rsidRPr="00FC0FB2">
        <w:rPr>
          <w:rFonts w:ascii="Times New Roman" w:hAnsi="Times New Roman" w:cs="Times New Roman"/>
          <w:color w:val="000000" w:themeColor="text1"/>
          <w:sz w:val="24"/>
          <w:szCs w:val="24"/>
          <w:shd w:val="clear" w:color="auto" w:fill="FFFFFF"/>
        </w:rPr>
        <w:t>Anish</w:t>
      </w:r>
      <w:proofErr w:type="spellEnd"/>
      <w:r w:rsidRPr="00FC0FB2">
        <w:rPr>
          <w:rFonts w:ascii="Times New Roman" w:hAnsi="Times New Roman" w:cs="Times New Roman"/>
          <w:color w:val="000000" w:themeColor="text1"/>
          <w:sz w:val="24"/>
          <w:szCs w:val="24"/>
          <w:shd w:val="clear" w:color="auto" w:fill="FFFFFF"/>
        </w:rPr>
        <w:t xml:space="preserve"> Y</w:t>
      </w:r>
      <w:r w:rsidR="00230AA4" w:rsidRPr="00FC0FB2">
        <w:rPr>
          <w:rFonts w:ascii="Times New Roman" w:hAnsi="Times New Roman" w:cs="Times New Roman"/>
          <w:color w:val="000000" w:themeColor="text1"/>
          <w:sz w:val="24"/>
          <w:szCs w:val="24"/>
          <w:shd w:val="clear" w:color="auto" w:fill="FFFFFF"/>
        </w:rPr>
        <w:t xml:space="preserve">, </w:t>
      </w:r>
      <w:proofErr w:type="spellStart"/>
      <w:r w:rsidRPr="00FC0FB2">
        <w:rPr>
          <w:rFonts w:ascii="Times New Roman" w:hAnsi="Times New Roman" w:cs="Times New Roman"/>
          <w:color w:val="000000" w:themeColor="text1"/>
          <w:sz w:val="24"/>
          <w:szCs w:val="24"/>
          <w:shd w:val="clear" w:color="auto" w:fill="FFFFFF"/>
        </w:rPr>
        <w:t>Sandeep</w:t>
      </w:r>
      <w:proofErr w:type="spellEnd"/>
      <w:r w:rsidRPr="00FC0FB2">
        <w:rPr>
          <w:rFonts w:ascii="Times New Roman" w:hAnsi="Times New Roman" w:cs="Times New Roman"/>
          <w:color w:val="000000" w:themeColor="text1"/>
          <w:sz w:val="24"/>
          <w:szCs w:val="24"/>
          <w:shd w:val="clear" w:color="auto" w:fill="FFFFFF"/>
        </w:rPr>
        <w:t xml:space="preserve"> W</w:t>
      </w:r>
      <w:r w:rsidR="00230AA4" w:rsidRPr="00FC0FB2">
        <w:rPr>
          <w:rFonts w:ascii="Times New Roman" w:hAnsi="Times New Roman" w:cs="Times New Roman"/>
          <w:color w:val="000000" w:themeColor="text1"/>
          <w:sz w:val="24"/>
          <w:szCs w:val="24"/>
          <w:shd w:val="clear" w:color="auto" w:fill="FFFFFF"/>
        </w:rPr>
        <w:t xml:space="preserve">, </w:t>
      </w:r>
      <w:proofErr w:type="spellStart"/>
      <w:r w:rsidRPr="00FC0FB2">
        <w:rPr>
          <w:rFonts w:ascii="Times New Roman" w:hAnsi="Times New Roman" w:cs="Times New Roman"/>
          <w:color w:val="000000" w:themeColor="text1"/>
          <w:sz w:val="24"/>
          <w:szCs w:val="24"/>
          <w:shd w:val="clear" w:color="auto" w:fill="FFFFFF"/>
        </w:rPr>
        <w:t>Makhmoor</w:t>
      </w:r>
      <w:proofErr w:type="spellEnd"/>
      <w:r w:rsidRPr="00FC0FB2">
        <w:rPr>
          <w:rFonts w:ascii="Times New Roman" w:hAnsi="Times New Roman" w:cs="Times New Roman"/>
          <w:color w:val="000000" w:themeColor="text1"/>
          <w:sz w:val="24"/>
          <w:szCs w:val="24"/>
          <w:shd w:val="clear" w:color="auto" w:fill="FFFFFF"/>
        </w:rPr>
        <w:t xml:space="preserve"> B</w:t>
      </w:r>
      <w:r w:rsidR="00230AA4"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What Shapes E-Learning Effectiveness among Tourism Education Students? An Empirical Assessment during COVID19, Journal of Hospitality, Leisure, Sport &amp; Tourism Education, 2021,</w:t>
      </w:r>
      <w:r w:rsidR="00230AA4" w:rsidRPr="00FC0FB2">
        <w:rPr>
          <w:rFonts w:ascii="Times New Roman" w:hAnsi="Times New Roman" w:cs="Times New Roman"/>
          <w:color w:val="000000" w:themeColor="text1"/>
          <w:sz w:val="24"/>
          <w:szCs w:val="24"/>
          <w:shd w:val="clear" w:color="auto" w:fill="FFFFFF"/>
        </w:rPr>
        <w:t>1</w:t>
      </w:r>
      <w:r w:rsidRPr="00FC0FB2">
        <w:rPr>
          <w:rFonts w:ascii="Times New Roman" w:hAnsi="Times New Roman" w:cs="Times New Roman"/>
          <w:color w:val="000000" w:themeColor="text1"/>
          <w:sz w:val="24"/>
          <w:szCs w:val="24"/>
          <w:shd w:val="clear" w:color="auto" w:fill="FFFFFF"/>
        </w:rPr>
        <w:t>00337,ISSN 1473-8376, https://doi.org/10.1016/j.jhlste.2021.100337.</w:t>
      </w:r>
    </w:p>
    <w:p w:rsidR="00AE5ABE" w:rsidRPr="00FC0FB2" w:rsidRDefault="001158ED"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19. </w:t>
      </w:r>
      <w:proofErr w:type="spellStart"/>
      <w:r w:rsidRPr="00FC0FB2">
        <w:rPr>
          <w:rFonts w:ascii="Times New Roman" w:hAnsi="Times New Roman" w:cs="Times New Roman"/>
          <w:color w:val="000000" w:themeColor="text1"/>
          <w:sz w:val="24"/>
          <w:szCs w:val="24"/>
          <w:shd w:val="clear" w:color="auto" w:fill="FFFFFF"/>
        </w:rPr>
        <w:t>Heng</w:t>
      </w:r>
      <w:proofErr w:type="spellEnd"/>
      <w:r w:rsidRPr="00FC0FB2">
        <w:rPr>
          <w:rFonts w:ascii="Times New Roman" w:hAnsi="Times New Roman" w:cs="Times New Roman"/>
          <w:color w:val="000000" w:themeColor="text1"/>
          <w:sz w:val="24"/>
          <w:szCs w:val="24"/>
          <w:shd w:val="clear" w:color="auto" w:fill="FFFFFF"/>
        </w:rPr>
        <w:t xml:space="preserve"> K, Sol K. Online learning during COVID-19: Key challenges and suggestions to enhance effectiveness. Cambodian Journal of Educational Research, </w:t>
      </w:r>
      <w:r w:rsidR="00E05AE0" w:rsidRPr="00FC0FB2">
        <w:rPr>
          <w:rFonts w:ascii="Times New Roman" w:hAnsi="Times New Roman" w:cs="Times New Roman"/>
          <w:color w:val="000000" w:themeColor="text1"/>
          <w:sz w:val="24"/>
          <w:szCs w:val="24"/>
          <w:shd w:val="clear" w:color="auto" w:fill="FFFFFF"/>
        </w:rPr>
        <w:t>2021</w:t>
      </w:r>
      <w:proofErr w:type="gramStart"/>
      <w:r w:rsidR="00E05AE0"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w:t>
      </w:r>
      <w:proofErr w:type="gramEnd"/>
      <w:r w:rsidRPr="00FC0FB2">
        <w:rPr>
          <w:rFonts w:ascii="Times New Roman" w:hAnsi="Times New Roman" w:cs="Times New Roman"/>
          <w:color w:val="000000" w:themeColor="text1"/>
          <w:sz w:val="24"/>
          <w:szCs w:val="24"/>
          <w:shd w:val="clear" w:color="auto" w:fill="FFFFFF"/>
        </w:rPr>
        <w:t>(1)</w:t>
      </w:r>
      <w:r w:rsidR="00E05AE0"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3-16.</w:t>
      </w:r>
    </w:p>
    <w:p w:rsidR="00254307" w:rsidRPr="00FC0FB2" w:rsidRDefault="00BF6F29"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20. Co M, Cheung KYC, Cheung WS, et al. Distance education for anatomy and surgical training - A systematic review [published online ahead of print, 2021 Sep 2]. </w:t>
      </w:r>
      <w:proofErr w:type="gramStart"/>
      <w:r w:rsidRPr="00FC0FB2">
        <w:rPr>
          <w:rFonts w:ascii="Times New Roman" w:hAnsi="Times New Roman" w:cs="Times New Roman"/>
          <w:color w:val="000000" w:themeColor="text1"/>
          <w:sz w:val="24"/>
          <w:szCs w:val="24"/>
          <w:shd w:val="clear" w:color="auto" w:fill="FFFFFF"/>
        </w:rPr>
        <w:t>Surgeon.</w:t>
      </w:r>
      <w:proofErr w:type="gramEnd"/>
      <w:r w:rsidRPr="00FC0FB2">
        <w:rPr>
          <w:rFonts w:ascii="Times New Roman" w:hAnsi="Times New Roman" w:cs="Times New Roman"/>
          <w:color w:val="000000" w:themeColor="text1"/>
          <w:sz w:val="24"/>
          <w:szCs w:val="24"/>
          <w:shd w:val="clear" w:color="auto" w:fill="FFFFFF"/>
        </w:rPr>
        <w:t xml:space="preserve"> 2021</w:t>
      </w:r>
      <w:proofErr w:type="gramStart"/>
      <w:r w:rsidRPr="00FC0FB2">
        <w:rPr>
          <w:rFonts w:ascii="Times New Roman" w:hAnsi="Times New Roman" w:cs="Times New Roman"/>
          <w:color w:val="000000" w:themeColor="text1"/>
          <w:sz w:val="24"/>
          <w:szCs w:val="24"/>
          <w:shd w:val="clear" w:color="auto" w:fill="FFFFFF"/>
        </w:rPr>
        <w:t>;S1479</w:t>
      </w:r>
      <w:proofErr w:type="gramEnd"/>
      <w:r w:rsidRPr="00FC0FB2">
        <w:rPr>
          <w:rFonts w:ascii="Times New Roman" w:hAnsi="Times New Roman" w:cs="Times New Roman"/>
          <w:color w:val="000000" w:themeColor="text1"/>
          <w:sz w:val="24"/>
          <w:szCs w:val="24"/>
          <w:shd w:val="clear" w:color="auto" w:fill="FFFFFF"/>
        </w:rPr>
        <w:t>-666X(21)00133-5. doi:10.1016/j.surge.2021.08.001</w:t>
      </w:r>
    </w:p>
    <w:p w:rsidR="00F33690" w:rsidRPr="00FC0FB2" w:rsidRDefault="00F33690"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21. </w:t>
      </w:r>
      <w:proofErr w:type="spellStart"/>
      <w:r w:rsidRPr="00FC0FB2">
        <w:rPr>
          <w:rFonts w:ascii="Times New Roman" w:hAnsi="Times New Roman" w:cs="Times New Roman"/>
          <w:color w:val="000000" w:themeColor="text1"/>
          <w:sz w:val="24"/>
          <w:szCs w:val="24"/>
          <w:shd w:val="clear" w:color="auto" w:fill="FFFFFF"/>
        </w:rPr>
        <w:t>Petrenko</w:t>
      </w:r>
      <w:proofErr w:type="spellEnd"/>
      <w:r w:rsidRPr="00FC0FB2">
        <w:rPr>
          <w:rFonts w:ascii="Times New Roman" w:hAnsi="Times New Roman" w:cs="Times New Roman"/>
          <w:color w:val="000000" w:themeColor="text1"/>
          <w:sz w:val="24"/>
          <w:szCs w:val="24"/>
          <w:shd w:val="clear" w:color="auto" w:fill="FFFFFF"/>
        </w:rPr>
        <w:t xml:space="preserve"> L, </w:t>
      </w:r>
      <w:proofErr w:type="spellStart"/>
      <w:r w:rsidRPr="00FC0FB2">
        <w:rPr>
          <w:rFonts w:ascii="Times New Roman" w:hAnsi="Times New Roman" w:cs="Times New Roman"/>
          <w:color w:val="000000" w:themeColor="text1"/>
          <w:sz w:val="24"/>
          <w:szCs w:val="24"/>
          <w:shd w:val="clear" w:color="auto" w:fill="FFFFFF"/>
        </w:rPr>
        <w:t>Kravets</w:t>
      </w:r>
      <w:proofErr w:type="spellEnd"/>
      <w:r w:rsidRPr="00FC0FB2">
        <w:rPr>
          <w:rFonts w:ascii="Times New Roman" w:hAnsi="Times New Roman" w:cs="Times New Roman"/>
          <w:color w:val="000000" w:themeColor="text1"/>
          <w:sz w:val="24"/>
          <w:szCs w:val="24"/>
          <w:shd w:val="clear" w:color="auto" w:fill="FFFFFF"/>
        </w:rPr>
        <w:t xml:space="preserve"> S, </w:t>
      </w:r>
      <w:proofErr w:type="spellStart"/>
      <w:r w:rsidRPr="00FC0FB2">
        <w:rPr>
          <w:rFonts w:ascii="Times New Roman" w:hAnsi="Times New Roman" w:cs="Times New Roman"/>
          <w:color w:val="000000" w:themeColor="text1"/>
          <w:sz w:val="24"/>
          <w:szCs w:val="24"/>
          <w:shd w:val="clear" w:color="auto" w:fill="FFFFFF"/>
        </w:rPr>
        <w:t>Bazeliuk</w:t>
      </w:r>
      <w:proofErr w:type="spellEnd"/>
      <w:r w:rsidRPr="00FC0FB2">
        <w:rPr>
          <w:rFonts w:ascii="Times New Roman" w:hAnsi="Times New Roman" w:cs="Times New Roman"/>
          <w:color w:val="000000" w:themeColor="text1"/>
          <w:sz w:val="24"/>
          <w:szCs w:val="24"/>
          <w:shd w:val="clear" w:color="auto" w:fill="FFFFFF"/>
        </w:rPr>
        <w:t xml:space="preserve"> O, </w:t>
      </w:r>
      <w:proofErr w:type="spellStart"/>
      <w:r w:rsidRPr="00FC0FB2">
        <w:rPr>
          <w:rFonts w:ascii="Times New Roman" w:hAnsi="Times New Roman" w:cs="Times New Roman"/>
          <w:color w:val="000000" w:themeColor="text1"/>
          <w:sz w:val="24"/>
          <w:szCs w:val="24"/>
          <w:shd w:val="clear" w:color="auto" w:fill="FFFFFF"/>
        </w:rPr>
        <w:t>Maiboroda</w:t>
      </w:r>
      <w:proofErr w:type="spellEnd"/>
      <w:r w:rsidRPr="00FC0FB2">
        <w:rPr>
          <w:rFonts w:ascii="Times New Roman" w:hAnsi="Times New Roman" w:cs="Times New Roman"/>
          <w:color w:val="000000" w:themeColor="text1"/>
          <w:sz w:val="24"/>
          <w:szCs w:val="24"/>
          <w:shd w:val="clear" w:color="auto" w:fill="FFFFFF"/>
        </w:rPr>
        <w:t xml:space="preserve"> L, </w:t>
      </w:r>
      <w:proofErr w:type="spellStart"/>
      <w:r w:rsidRPr="00FC0FB2">
        <w:rPr>
          <w:rFonts w:ascii="Times New Roman" w:hAnsi="Times New Roman" w:cs="Times New Roman"/>
          <w:color w:val="000000" w:themeColor="text1"/>
          <w:sz w:val="24"/>
          <w:szCs w:val="24"/>
          <w:shd w:val="clear" w:color="auto" w:fill="FFFFFF"/>
        </w:rPr>
        <w:t>Muzyka</w:t>
      </w:r>
      <w:proofErr w:type="spellEnd"/>
      <w:r w:rsidRPr="00FC0FB2">
        <w:rPr>
          <w:rFonts w:ascii="Times New Roman" w:hAnsi="Times New Roman" w:cs="Times New Roman"/>
          <w:color w:val="000000" w:themeColor="text1"/>
          <w:sz w:val="24"/>
          <w:szCs w:val="24"/>
          <w:shd w:val="clear" w:color="auto" w:fill="FFFFFF"/>
        </w:rPr>
        <w:t xml:space="preserve"> I. Analysis of the current state of distance learning in the vocational education and training institutions. </w:t>
      </w:r>
      <w:proofErr w:type="gramStart"/>
      <w:r w:rsidRPr="00FC0FB2">
        <w:rPr>
          <w:rFonts w:ascii="Times New Roman" w:hAnsi="Times New Roman" w:cs="Times New Roman"/>
          <w:color w:val="000000" w:themeColor="text1"/>
          <w:sz w:val="24"/>
          <w:szCs w:val="24"/>
          <w:shd w:val="clear" w:color="auto" w:fill="FFFFFF"/>
        </w:rPr>
        <w:t>In E3S Web of Conferences</w:t>
      </w:r>
      <w:r w:rsidR="002C31FA" w:rsidRPr="00FC0FB2">
        <w:rPr>
          <w:rFonts w:ascii="Times New Roman" w:hAnsi="Times New Roman" w:cs="Times New Roman"/>
          <w:color w:val="000000" w:themeColor="text1"/>
          <w:sz w:val="24"/>
          <w:szCs w:val="24"/>
          <w:shd w:val="clear" w:color="auto" w:fill="FFFFFF"/>
        </w:rPr>
        <w:t>.</w:t>
      </w:r>
      <w:proofErr w:type="gramEnd"/>
      <w:r w:rsidR="002C31FA" w:rsidRPr="00FC0FB2">
        <w:rPr>
          <w:rFonts w:ascii="Times New Roman" w:hAnsi="Times New Roman" w:cs="Times New Roman"/>
          <w:color w:val="000000" w:themeColor="text1"/>
          <w:sz w:val="24"/>
          <w:szCs w:val="24"/>
          <w:shd w:val="clear" w:color="auto" w:fill="FFFFFF"/>
        </w:rPr>
        <w:t xml:space="preserve"> 2020</w:t>
      </w:r>
      <w:proofErr w:type="gramStart"/>
      <w:r w:rsidR="002C31FA"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166</w:t>
      </w:r>
      <w:r w:rsidR="002C31FA"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10010</w:t>
      </w:r>
      <w:proofErr w:type="gramEnd"/>
      <w:r w:rsidRPr="00FC0FB2">
        <w:rPr>
          <w:rFonts w:ascii="Times New Roman" w:hAnsi="Times New Roman" w:cs="Times New Roman"/>
          <w:color w:val="000000" w:themeColor="text1"/>
          <w:sz w:val="24"/>
          <w:szCs w:val="24"/>
          <w:shd w:val="clear" w:color="auto" w:fill="FFFFFF"/>
        </w:rPr>
        <w:t xml:space="preserve">). </w:t>
      </w:r>
      <w:proofErr w:type="gramStart"/>
      <w:r w:rsidRPr="00FC0FB2">
        <w:rPr>
          <w:rFonts w:ascii="Times New Roman" w:hAnsi="Times New Roman" w:cs="Times New Roman"/>
          <w:color w:val="000000" w:themeColor="text1"/>
          <w:sz w:val="24"/>
          <w:szCs w:val="24"/>
          <w:shd w:val="clear" w:color="auto" w:fill="FFFFFF"/>
        </w:rPr>
        <w:t>EDP Sciences.</w:t>
      </w:r>
      <w:proofErr w:type="gramEnd"/>
    </w:p>
    <w:p w:rsidR="00F33690" w:rsidRPr="00FC0FB2" w:rsidRDefault="00F33690"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22. </w:t>
      </w:r>
      <w:r w:rsidR="004A58B2" w:rsidRPr="00FC0FB2">
        <w:rPr>
          <w:rFonts w:ascii="Times New Roman" w:hAnsi="Times New Roman" w:cs="Times New Roman"/>
          <w:color w:val="000000" w:themeColor="text1"/>
          <w:sz w:val="24"/>
          <w:szCs w:val="24"/>
          <w:shd w:val="clear" w:color="auto" w:fill="FFFFFF"/>
        </w:rPr>
        <w:t xml:space="preserve">Ahmed </w:t>
      </w:r>
      <w:proofErr w:type="gramStart"/>
      <w:r w:rsidR="004A58B2" w:rsidRPr="00FC0FB2">
        <w:rPr>
          <w:rFonts w:ascii="Times New Roman" w:hAnsi="Times New Roman" w:cs="Times New Roman"/>
          <w:color w:val="000000" w:themeColor="text1"/>
          <w:sz w:val="24"/>
          <w:szCs w:val="24"/>
          <w:shd w:val="clear" w:color="auto" w:fill="FFFFFF"/>
        </w:rPr>
        <w:t>AM</w:t>
      </w:r>
      <w:proofErr w:type="gramEnd"/>
      <w:r w:rsidR="004A58B2" w:rsidRPr="00FC0FB2">
        <w:rPr>
          <w:rFonts w:ascii="Times New Roman" w:hAnsi="Times New Roman" w:cs="Times New Roman"/>
          <w:color w:val="000000" w:themeColor="text1"/>
          <w:sz w:val="24"/>
          <w:szCs w:val="24"/>
          <w:shd w:val="clear" w:color="auto" w:fill="FFFFFF"/>
        </w:rPr>
        <w:t xml:space="preserve">, </w:t>
      </w:r>
      <w:proofErr w:type="spellStart"/>
      <w:r w:rsidR="004A58B2" w:rsidRPr="00FC0FB2">
        <w:rPr>
          <w:rFonts w:ascii="Times New Roman" w:hAnsi="Times New Roman" w:cs="Times New Roman"/>
          <w:color w:val="000000" w:themeColor="text1"/>
          <w:sz w:val="24"/>
          <w:szCs w:val="24"/>
          <w:shd w:val="clear" w:color="auto" w:fill="FFFFFF"/>
        </w:rPr>
        <w:t>Osman</w:t>
      </w:r>
      <w:proofErr w:type="spellEnd"/>
      <w:r w:rsidR="004A58B2" w:rsidRPr="00FC0FB2">
        <w:rPr>
          <w:rFonts w:ascii="Times New Roman" w:hAnsi="Times New Roman" w:cs="Times New Roman"/>
          <w:color w:val="000000" w:themeColor="text1"/>
          <w:sz w:val="24"/>
          <w:szCs w:val="24"/>
          <w:shd w:val="clear" w:color="auto" w:fill="FFFFFF"/>
        </w:rPr>
        <w:t xml:space="preserve"> ME. </w:t>
      </w:r>
      <w:proofErr w:type="gramStart"/>
      <w:r w:rsidR="004A58B2" w:rsidRPr="00FC0FB2">
        <w:rPr>
          <w:rFonts w:ascii="Times New Roman" w:hAnsi="Times New Roman" w:cs="Times New Roman"/>
          <w:color w:val="000000" w:themeColor="text1"/>
          <w:sz w:val="24"/>
          <w:szCs w:val="24"/>
          <w:shd w:val="clear" w:color="auto" w:fill="FFFFFF"/>
        </w:rPr>
        <w:t xml:space="preserve">The effectiveness of using </w:t>
      </w:r>
      <w:proofErr w:type="spellStart"/>
      <w:r w:rsidR="004A58B2" w:rsidRPr="00FC0FB2">
        <w:rPr>
          <w:rFonts w:ascii="Times New Roman" w:hAnsi="Times New Roman" w:cs="Times New Roman"/>
          <w:color w:val="000000" w:themeColor="text1"/>
          <w:sz w:val="24"/>
          <w:szCs w:val="24"/>
          <w:shd w:val="clear" w:color="auto" w:fill="FFFFFF"/>
        </w:rPr>
        <w:t>WiziQ</w:t>
      </w:r>
      <w:proofErr w:type="spellEnd"/>
      <w:r w:rsidR="004A58B2" w:rsidRPr="00FC0FB2">
        <w:rPr>
          <w:rFonts w:ascii="Times New Roman" w:hAnsi="Times New Roman" w:cs="Times New Roman"/>
          <w:color w:val="000000" w:themeColor="text1"/>
          <w:sz w:val="24"/>
          <w:szCs w:val="24"/>
          <w:shd w:val="clear" w:color="auto" w:fill="FFFFFF"/>
        </w:rPr>
        <w:t xml:space="preserve"> interaction platform on students’ achievement, motivation and attitudes.</w:t>
      </w:r>
      <w:proofErr w:type="gramEnd"/>
      <w:r w:rsidR="004A58B2" w:rsidRPr="00FC0FB2">
        <w:rPr>
          <w:rFonts w:ascii="Times New Roman" w:hAnsi="Times New Roman" w:cs="Times New Roman"/>
          <w:color w:val="000000" w:themeColor="text1"/>
          <w:sz w:val="24"/>
          <w:szCs w:val="24"/>
          <w:shd w:val="clear" w:color="auto" w:fill="FFFFFF"/>
        </w:rPr>
        <w:t> Turkish Online Journal of Distance Education, </w:t>
      </w:r>
      <w:r w:rsidR="000853EA" w:rsidRPr="00FC0FB2">
        <w:rPr>
          <w:rFonts w:ascii="Times New Roman" w:hAnsi="Times New Roman" w:cs="Times New Roman"/>
          <w:color w:val="000000" w:themeColor="text1"/>
          <w:sz w:val="24"/>
          <w:szCs w:val="24"/>
          <w:shd w:val="clear" w:color="auto" w:fill="FFFFFF"/>
        </w:rPr>
        <w:t>2020</w:t>
      </w:r>
      <w:proofErr w:type="gramStart"/>
      <w:r w:rsidR="000853EA" w:rsidRPr="00FC0FB2">
        <w:rPr>
          <w:rFonts w:ascii="Times New Roman" w:hAnsi="Times New Roman" w:cs="Times New Roman"/>
          <w:color w:val="000000" w:themeColor="text1"/>
          <w:sz w:val="24"/>
          <w:szCs w:val="24"/>
          <w:shd w:val="clear" w:color="auto" w:fill="FFFFFF"/>
        </w:rPr>
        <w:t>;</w:t>
      </w:r>
      <w:r w:rsidR="004A58B2" w:rsidRPr="00FC0FB2">
        <w:rPr>
          <w:rFonts w:ascii="Times New Roman" w:hAnsi="Times New Roman" w:cs="Times New Roman"/>
          <w:color w:val="000000" w:themeColor="text1"/>
          <w:sz w:val="24"/>
          <w:szCs w:val="24"/>
          <w:shd w:val="clear" w:color="auto" w:fill="FFFFFF"/>
        </w:rPr>
        <w:t>21</w:t>
      </w:r>
      <w:proofErr w:type="gramEnd"/>
      <w:r w:rsidR="004A58B2" w:rsidRPr="00FC0FB2">
        <w:rPr>
          <w:rFonts w:ascii="Times New Roman" w:hAnsi="Times New Roman" w:cs="Times New Roman"/>
          <w:color w:val="000000" w:themeColor="text1"/>
          <w:sz w:val="24"/>
          <w:szCs w:val="24"/>
          <w:shd w:val="clear" w:color="auto" w:fill="FFFFFF"/>
        </w:rPr>
        <w:t>(1)</w:t>
      </w:r>
      <w:r w:rsidR="000853EA" w:rsidRPr="00FC0FB2">
        <w:rPr>
          <w:rFonts w:ascii="Times New Roman" w:hAnsi="Times New Roman" w:cs="Times New Roman"/>
          <w:color w:val="000000" w:themeColor="text1"/>
          <w:sz w:val="24"/>
          <w:szCs w:val="24"/>
          <w:shd w:val="clear" w:color="auto" w:fill="FFFFFF"/>
        </w:rPr>
        <w:t>:</w:t>
      </w:r>
      <w:r w:rsidR="004A58B2" w:rsidRPr="00FC0FB2">
        <w:rPr>
          <w:rFonts w:ascii="Times New Roman" w:hAnsi="Times New Roman" w:cs="Times New Roman"/>
          <w:color w:val="000000" w:themeColor="text1"/>
          <w:sz w:val="24"/>
          <w:szCs w:val="24"/>
          <w:shd w:val="clear" w:color="auto" w:fill="FFFFFF"/>
        </w:rPr>
        <w:t>19-30.</w:t>
      </w:r>
    </w:p>
    <w:p w:rsidR="001C4DC1" w:rsidRPr="00A56D0F" w:rsidRDefault="001C4DC1"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A56D0F">
        <w:rPr>
          <w:rFonts w:ascii="Times New Roman" w:hAnsi="Times New Roman" w:cs="Times New Roman"/>
          <w:color w:val="000000" w:themeColor="text1"/>
          <w:sz w:val="24"/>
          <w:szCs w:val="24"/>
          <w:shd w:val="clear" w:color="auto" w:fill="FFFFFF"/>
        </w:rPr>
        <w:t xml:space="preserve">23. </w:t>
      </w:r>
      <w:proofErr w:type="spellStart"/>
      <w:r w:rsidRPr="00A56D0F">
        <w:rPr>
          <w:rFonts w:ascii="Times New Roman" w:hAnsi="Times New Roman" w:cs="Times New Roman"/>
          <w:color w:val="000000" w:themeColor="text1"/>
          <w:sz w:val="24"/>
          <w:szCs w:val="24"/>
          <w:shd w:val="clear" w:color="auto" w:fill="FFFFFF"/>
        </w:rPr>
        <w:t>Rojewski</w:t>
      </w:r>
      <w:proofErr w:type="spellEnd"/>
      <w:r w:rsidRPr="00A56D0F">
        <w:rPr>
          <w:rFonts w:ascii="Times New Roman" w:hAnsi="Times New Roman" w:cs="Times New Roman"/>
          <w:color w:val="000000" w:themeColor="text1"/>
          <w:sz w:val="24"/>
          <w:szCs w:val="24"/>
          <w:shd w:val="clear" w:color="auto" w:fill="FFFFFF"/>
        </w:rPr>
        <w:t xml:space="preserve"> JW. </w:t>
      </w:r>
      <w:proofErr w:type="gramStart"/>
      <w:r w:rsidRPr="00A56D0F">
        <w:rPr>
          <w:rFonts w:ascii="Times New Roman" w:hAnsi="Times New Roman" w:cs="Times New Roman"/>
          <w:color w:val="000000" w:themeColor="text1"/>
          <w:sz w:val="24"/>
          <w:szCs w:val="24"/>
          <w:shd w:val="clear" w:color="auto" w:fill="FFFFFF"/>
        </w:rPr>
        <w:t>A Conceptual Framework for Technical and Vocational Education and Training.</w:t>
      </w:r>
      <w:proofErr w:type="gramEnd"/>
      <w:r w:rsidRPr="00A56D0F">
        <w:rPr>
          <w:rFonts w:ascii="Times New Roman" w:hAnsi="Times New Roman" w:cs="Times New Roman"/>
          <w:color w:val="000000" w:themeColor="text1"/>
          <w:sz w:val="24"/>
          <w:szCs w:val="24"/>
          <w:shd w:val="clear" w:color="auto" w:fill="FFFFFF"/>
        </w:rPr>
        <w:t xml:space="preserve"> In: Maclean R., Wilson D. (</w:t>
      </w:r>
      <w:proofErr w:type="spellStart"/>
      <w:proofErr w:type="gramStart"/>
      <w:r w:rsidRPr="00A56D0F">
        <w:rPr>
          <w:rFonts w:ascii="Times New Roman" w:hAnsi="Times New Roman" w:cs="Times New Roman"/>
          <w:color w:val="000000" w:themeColor="text1"/>
          <w:sz w:val="24"/>
          <w:szCs w:val="24"/>
          <w:shd w:val="clear" w:color="auto" w:fill="FFFFFF"/>
        </w:rPr>
        <w:t>eds</w:t>
      </w:r>
      <w:proofErr w:type="spellEnd"/>
      <w:proofErr w:type="gramEnd"/>
      <w:r w:rsidRPr="00A56D0F">
        <w:rPr>
          <w:rFonts w:ascii="Times New Roman" w:hAnsi="Times New Roman" w:cs="Times New Roman"/>
          <w:color w:val="000000" w:themeColor="text1"/>
          <w:sz w:val="24"/>
          <w:szCs w:val="24"/>
          <w:shd w:val="clear" w:color="auto" w:fill="FFFFFF"/>
        </w:rPr>
        <w:t xml:space="preserve">) International Handbook of Education for the Changing World of Work. </w:t>
      </w:r>
      <w:proofErr w:type="gramStart"/>
      <w:r w:rsidRPr="00A56D0F">
        <w:rPr>
          <w:rFonts w:ascii="Times New Roman" w:hAnsi="Times New Roman" w:cs="Times New Roman"/>
          <w:color w:val="000000" w:themeColor="text1"/>
          <w:sz w:val="24"/>
          <w:szCs w:val="24"/>
          <w:shd w:val="clear" w:color="auto" w:fill="FFFFFF"/>
        </w:rPr>
        <w:t>Springer, Dordrecht</w:t>
      </w:r>
      <w:r w:rsidR="001C758C" w:rsidRPr="00A56D0F">
        <w:rPr>
          <w:rFonts w:ascii="Times New Roman" w:hAnsi="Times New Roman" w:cs="Times New Roman"/>
          <w:color w:val="000000" w:themeColor="text1"/>
          <w:sz w:val="24"/>
          <w:szCs w:val="24"/>
          <w:shd w:val="clear" w:color="auto" w:fill="FFFFFF"/>
        </w:rPr>
        <w:t>; 2009.</w:t>
      </w:r>
      <w:proofErr w:type="gramEnd"/>
      <w:r w:rsidRPr="00A56D0F">
        <w:rPr>
          <w:rFonts w:ascii="Times New Roman" w:hAnsi="Times New Roman" w:cs="Times New Roman"/>
          <w:color w:val="000000" w:themeColor="text1"/>
          <w:sz w:val="24"/>
          <w:szCs w:val="24"/>
          <w:shd w:val="clear" w:color="auto" w:fill="FFFFFF"/>
        </w:rPr>
        <w:t xml:space="preserve"> </w:t>
      </w:r>
      <w:hyperlink r:id="rId24" w:history="1">
        <w:r w:rsidRPr="00A56D0F">
          <w:rPr>
            <w:shd w:val="clear" w:color="auto" w:fill="FFFFFF"/>
          </w:rPr>
          <w:t>https://doi.org/10.1007/978-1-4020-5281-1_2</w:t>
        </w:r>
      </w:hyperlink>
    </w:p>
    <w:p w:rsidR="001C4DC1" w:rsidRPr="00FC0FB2" w:rsidRDefault="001C4DC1"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pacing w:val="4"/>
          <w:sz w:val="24"/>
          <w:szCs w:val="24"/>
          <w:shd w:val="clear" w:color="auto" w:fill="FCFCFC"/>
        </w:rPr>
        <w:t xml:space="preserve">24. </w:t>
      </w:r>
      <w:proofErr w:type="spellStart"/>
      <w:r w:rsidRPr="00FC0FB2">
        <w:rPr>
          <w:rFonts w:ascii="Times New Roman" w:hAnsi="Times New Roman" w:cs="Times New Roman"/>
          <w:color w:val="000000" w:themeColor="text1"/>
          <w:sz w:val="24"/>
          <w:szCs w:val="24"/>
          <w:shd w:val="clear" w:color="auto" w:fill="FFFFFF"/>
        </w:rPr>
        <w:t>Kazilan</w:t>
      </w:r>
      <w:proofErr w:type="spellEnd"/>
      <w:r w:rsidRPr="00FC0FB2">
        <w:rPr>
          <w:rFonts w:ascii="Times New Roman" w:hAnsi="Times New Roman" w:cs="Times New Roman"/>
          <w:color w:val="000000" w:themeColor="text1"/>
          <w:sz w:val="24"/>
          <w:szCs w:val="24"/>
          <w:shd w:val="clear" w:color="auto" w:fill="FFFFFF"/>
        </w:rPr>
        <w:t xml:space="preserve"> F, </w:t>
      </w:r>
      <w:proofErr w:type="spellStart"/>
      <w:r w:rsidRPr="00FC0FB2">
        <w:rPr>
          <w:rFonts w:ascii="Times New Roman" w:hAnsi="Times New Roman" w:cs="Times New Roman"/>
          <w:color w:val="000000" w:themeColor="text1"/>
          <w:sz w:val="24"/>
          <w:szCs w:val="24"/>
          <w:shd w:val="clear" w:color="auto" w:fill="FFFFFF"/>
        </w:rPr>
        <w:t>Hamzah</w:t>
      </w:r>
      <w:proofErr w:type="spellEnd"/>
      <w:r w:rsidRPr="00FC0FB2">
        <w:rPr>
          <w:rFonts w:ascii="Times New Roman" w:hAnsi="Times New Roman" w:cs="Times New Roman"/>
          <w:color w:val="000000" w:themeColor="text1"/>
          <w:sz w:val="24"/>
          <w:szCs w:val="24"/>
          <w:shd w:val="clear" w:color="auto" w:fill="FFFFFF"/>
        </w:rPr>
        <w:t xml:space="preserve"> R, </w:t>
      </w:r>
      <w:proofErr w:type="spellStart"/>
      <w:r w:rsidRPr="00FC0FB2">
        <w:rPr>
          <w:rFonts w:ascii="Times New Roman" w:hAnsi="Times New Roman" w:cs="Times New Roman"/>
          <w:color w:val="000000" w:themeColor="text1"/>
          <w:sz w:val="24"/>
          <w:szCs w:val="24"/>
          <w:shd w:val="clear" w:color="auto" w:fill="FFFFFF"/>
        </w:rPr>
        <w:t>Bakar</w:t>
      </w:r>
      <w:proofErr w:type="spellEnd"/>
      <w:r w:rsidRPr="00FC0FB2">
        <w:rPr>
          <w:rFonts w:ascii="Times New Roman" w:hAnsi="Times New Roman" w:cs="Times New Roman"/>
          <w:color w:val="000000" w:themeColor="text1"/>
          <w:sz w:val="24"/>
          <w:szCs w:val="24"/>
          <w:shd w:val="clear" w:color="auto" w:fill="FFFFFF"/>
        </w:rPr>
        <w:t xml:space="preserve"> AR. Employability skills among the students of technical and vocational training centers in Malaysia. European Journal of Social Sciences, </w:t>
      </w:r>
      <w:r w:rsidR="00322D2E" w:rsidRPr="00FC0FB2">
        <w:rPr>
          <w:rFonts w:ascii="Times New Roman" w:hAnsi="Times New Roman" w:cs="Times New Roman"/>
          <w:color w:val="000000" w:themeColor="text1"/>
          <w:sz w:val="24"/>
          <w:szCs w:val="24"/>
          <w:shd w:val="clear" w:color="auto" w:fill="FFFFFF"/>
        </w:rPr>
        <w:t>2009</w:t>
      </w:r>
      <w:proofErr w:type="gramStart"/>
      <w:r w:rsidR="00322D2E"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9</w:t>
      </w:r>
      <w:proofErr w:type="gramEnd"/>
      <w:r w:rsidRPr="00FC0FB2">
        <w:rPr>
          <w:rFonts w:ascii="Times New Roman" w:hAnsi="Times New Roman" w:cs="Times New Roman"/>
          <w:color w:val="000000" w:themeColor="text1"/>
          <w:sz w:val="24"/>
          <w:szCs w:val="24"/>
          <w:shd w:val="clear" w:color="auto" w:fill="FFFFFF"/>
        </w:rPr>
        <w:t>(1)</w:t>
      </w:r>
      <w:r w:rsidR="00322D2E"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147-160.</w:t>
      </w:r>
    </w:p>
    <w:p w:rsidR="001C4DC1" w:rsidRPr="00FC0FB2" w:rsidRDefault="001C4DC1"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25. </w:t>
      </w:r>
      <w:proofErr w:type="spellStart"/>
      <w:r w:rsidRPr="00FC0FB2">
        <w:rPr>
          <w:rFonts w:ascii="Times New Roman" w:hAnsi="Times New Roman" w:cs="Times New Roman"/>
          <w:color w:val="000000" w:themeColor="text1"/>
          <w:sz w:val="24"/>
          <w:szCs w:val="24"/>
          <w:shd w:val="clear" w:color="auto" w:fill="FFFFFF"/>
        </w:rPr>
        <w:t>Rauner</w:t>
      </w:r>
      <w:proofErr w:type="spellEnd"/>
      <w:r w:rsidRPr="00FC0FB2">
        <w:rPr>
          <w:rFonts w:ascii="Times New Roman" w:hAnsi="Times New Roman" w:cs="Times New Roman"/>
          <w:color w:val="000000" w:themeColor="text1"/>
          <w:sz w:val="24"/>
          <w:szCs w:val="24"/>
          <w:shd w:val="clear" w:color="auto" w:fill="FFFFFF"/>
        </w:rPr>
        <w:t xml:space="preserve"> F, Maclean, R. (Eds.). </w:t>
      </w:r>
      <w:proofErr w:type="gramStart"/>
      <w:r w:rsidRPr="00FC0FB2">
        <w:rPr>
          <w:rFonts w:ascii="Times New Roman" w:hAnsi="Times New Roman" w:cs="Times New Roman"/>
          <w:color w:val="000000" w:themeColor="text1"/>
          <w:sz w:val="24"/>
          <w:szCs w:val="24"/>
          <w:shd w:val="clear" w:color="auto" w:fill="FFFFFF"/>
        </w:rPr>
        <w:t>Handbook of technical and vocational education and training research (Vol. 49).</w:t>
      </w:r>
      <w:proofErr w:type="gramEnd"/>
      <w:r w:rsidRPr="00FC0FB2">
        <w:rPr>
          <w:rFonts w:ascii="Times New Roman" w:hAnsi="Times New Roman" w:cs="Times New Roman"/>
          <w:color w:val="000000" w:themeColor="text1"/>
          <w:sz w:val="24"/>
          <w:szCs w:val="24"/>
          <w:shd w:val="clear" w:color="auto" w:fill="FFFFFF"/>
        </w:rPr>
        <w:t xml:space="preserve"> Dordrecht: Springer</w:t>
      </w:r>
      <w:r w:rsidR="00322D2E" w:rsidRPr="00FC0FB2">
        <w:rPr>
          <w:rFonts w:ascii="Times New Roman" w:hAnsi="Times New Roman" w:cs="Times New Roman"/>
          <w:color w:val="000000" w:themeColor="text1"/>
          <w:sz w:val="24"/>
          <w:szCs w:val="24"/>
          <w:shd w:val="clear" w:color="auto" w:fill="FFFFFF"/>
        </w:rPr>
        <w:t>; 2008</w:t>
      </w:r>
      <w:r w:rsidRPr="00FC0FB2">
        <w:rPr>
          <w:rFonts w:ascii="Times New Roman" w:hAnsi="Times New Roman" w:cs="Times New Roman"/>
          <w:color w:val="000000" w:themeColor="text1"/>
          <w:sz w:val="24"/>
          <w:szCs w:val="24"/>
          <w:shd w:val="clear" w:color="auto" w:fill="FFFFFF"/>
        </w:rPr>
        <w:t>.</w:t>
      </w:r>
    </w:p>
    <w:p w:rsidR="001C4DC1" w:rsidRPr="00FC0FB2" w:rsidRDefault="001C4DC1" w:rsidP="00277DDB">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shd w:val="clear" w:color="auto" w:fill="FFFFFF"/>
        </w:rPr>
        <w:lastRenderedPageBreak/>
        <w:t>26. Maclean R, Lai A. The future of technical and vocational education and training: Global challenges and possibilities. International Journal of Training Research,</w:t>
      </w:r>
      <w:r w:rsidR="00857C4B" w:rsidRPr="00FC0FB2">
        <w:rPr>
          <w:rFonts w:ascii="Times New Roman" w:hAnsi="Times New Roman" w:cs="Times New Roman"/>
          <w:color w:val="000000" w:themeColor="text1"/>
          <w:sz w:val="24"/>
          <w:szCs w:val="24"/>
          <w:shd w:val="clear" w:color="auto" w:fill="FFFFFF"/>
        </w:rPr>
        <w:t xml:space="preserve"> 2011</w:t>
      </w:r>
      <w:proofErr w:type="gramStart"/>
      <w:r w:rsidR="00857C4B"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9</w:t>
      </w:r>
      <w:proofErr w:type="gramEnd"/>
      <w:r w:rsidRPr="00FC0FB2">
        <w:rPr>
          <w:rFonts w:ascii="Times New Roman" w:hAnsi="Times New Roman" w:cs="Times New Roman"/>
          <w:color w:val="000000" w:themeColor="text1"/>
          <w:sz w:val="24"/>
          <w:szCs w:val="24"/>
          <w:shd w:val="clear" w:color="auto" w:fill="FFFFFF"/>
        </w:rPr>
        <w:t>(1-2)</w:t>
      </w:r>
      <w:r w:rsidR="00857C4B"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2-15. DOI: </w:t>
      </w:r>
      <w:hyperlink r:id="rId25" w:history="1">
        <w:r w:rsidRPr="00FC0FB2">
          <w:rPr>
            <w:rStyle w:val="Hyperlink"/>
            <w:rFonts w:ascii="Times New Roman" w:hAnsi="Times New Roman" w:cs="Times New Roman"/>
            <w:color w:val="000000" w:themeColor="text1"/>
            <w:sz w:val="24"/>
            <w:szCs w:val="24"/>
            <w:shd w:val="clear" w:color="auto" w:fill="FFFFFF"/>
          </w:rPr>
          <w:t>10.5172/ijtr.9.1-2.2</w:t>
        </w:r>
      </w:hyperlink>
    </w:p>
    <w:p w:rsidR="001C4DC1" w:rsidRPr="00FC0FB2" w:rsidRDefault="001C4DC1"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rPr>
        <w:t xml:space="preserve">27. </w:t>
      </w:r>
      <w:r w:rsidRPr="00FC0FB2">
        <w:rPr>
          <w:rFonts w:ascii="Times New Roman" w:hAnsi="Times New Roman" w:cs="Times New Roman"/>
          <w:color w:val="000000" w:themeColor="text1"/>
          <w:sz w:val="24"/>
          <w:szCs w:val="24"/>
          <w:shd w:val="clear" w:color="auto" w:fill="FFFFFF"/>
        </w:rPr>
        <w:t xml:space="preserve">Union A. </w:t>
      </w:r>
      <w:r w:rsidR="002F7535" w:rsidRPr="00FC0FB2">
        <w:rPr>
          <w:rFonts w:ascii="Times New Roman" w:hAnsi="Times New Roman" w:cs="Times New Roman"/>
          <w:color w:val="000000" w:themeColor="text1"/>
          <w:sz w:val="24"/>
          <w:szCs w:val="24"/>
          <w:shd w:val="clear" w:color="auto" w:fill="FFFFFF"/>
        </w:rPr>
        <w:t>S</w:t>
      </w:r>
      <w:r w:rsidRPr="00FC0FB2">
        <w:rPr>
          <w:rFonts w:ascii="Times New Roman" w:hAnsi="Times New Roman" w:cs="Times New Roman"/>
          <w:color w:val="000000" w:themeColor="text1"/>
          <w:sz w:val="24"/>
          <w:szCs w:val="24"/>
          <w:shd w:val="clear" w:color="auto" w:fill="FFFFFF"/>
        </w:rPr>
        <w:t xml:space="preserve">trategy to revitalize technical and vocational education and training (TVET) in Africa. </w:t>
      </w:r>
      <w:proofErr w:type="gramStart"/>
      <w:r w:rsidRPr="00FC0FB2">
        <w:rPr>
          <w:rFonts w:ascii="Times New Roman" w:hAnsi="Times New Roman" w:cs="Times New Roman"/>
          <w:color w:val="000000" w:themeColor="text1"/>
          <w:sz w:val="24"/>
          <w:szCs w:val="24"/>
          <w:shd w:val="clear" w:color="auto" w:fill="FFFFFF"/>
        </w:rPr>
        <w:t>In Meeting of the Bureau of the Conference of Ministers of Education of the African Union (COMEDAF II+)</w:t>
      </w:r>
      <w:r w:rsidR="002F7535" w:rsidRPr="00FC0FB2">
        <w:rPr>
          <w:rFonts w:ascii="Times New Roman" w:hAnsi="Times New Roman" w:cs="Times New Roman"/>
          <w:color w:val="000000" w:themeColor="text1"/>
          <w:sz w:val="24"/>
          <w:szCs w:val="24"/>
          <w:shd w:val="clear" w:color="auto" w:fill="FFFFFF"/>
        </w:rPr>
        <w:t>.</w:t>
      </w:r>
      <w:proofErr w:type="gramEnd"/>
      <w:r w:rsidR="002F7535" w:rsidRPr="00FC0FB2">
        <w:rPr>
          <w:rFonts w:ascii="Times New Roman" w:hAnsi="Times New Roman" w:cs="Times New Roman"/>
          <w:color w:val="000000" w:themeColor="text1"/>
          <w:sz w:val="24"/>
          <w:szCs w:val="24"/>
          <w:shd w:val="clear" w:color="auto" w:fill="FFFFFF"/>
        </w:rPr>
        <w:t xml:space="preserve"> 2007:</w:t>
      </w:r>
      <w:r w:rsidRPr="00FC0FB2">
        <w:rPr>
          <w:rFonts w:ascii="Times New Roman" w:hAnsi="Times New Roman" w:cs="Times New Roman"/>
          <w:color w:val="000000" w:themeColor="text1"/>
          <w:sz w:val="24"/>
          <w:szCs w:val="24"/>
          <w:shd w:val="clear" w:color="auto" w:fill="FFFFFF"/>
        </w:rPr>
        <w:t>29-31.</w:t>
      </w:r>
    </w:p>
    <w:p w:rsidR="001C4DC1" w:rsidRPr="00FC0FB2" w:rsidRDefault="001C4DC1"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28. </w:t>
      </w:r>
      <w:proofErr w:type="spellStart"/>
      <w:r w:rsidRPr="00FC0FB2">
        <w:rPr>
          <w:rFonts w:ascii="Times New Roman" w:hAnsi="Times New Roman" w:cs="Times New Roman"/>
          <w:color w:val="000000" w:themeColor="text1"/>
          <w:sz w:val="24"/>
          <w:szCs w:val="24"/>
          <w:shd w:val="clear" w:color="auto" w:fill="FFFFFF"/>
        </w:rPr>
        <w:t>Marope</w:t>
      </w:r>
      <w:proofErr w:type="spellEnd"/>
      <w:r w:rsidRPr="00FC0FB2">
        <w:rPr>
          <w:rFonts w:ascii="Times New Roman" w:hAnsi="Times New Roman" w:cs="Times New Roman"/>
          <w:color w:val="000000" w:themeColor="text1"/>
          <w:sz w:val="24"/>
          <w:szCs w:val="24"/>
          <w:shd w:val="clear" w:color="auto" w:fill="FFFFFF"/>
        </w:rPr>
        <w:t xml:space="preserve"> PTM, </w:t>
      </w:r>
      <w:proofErr w:type="spellStart"/>
      <w:r w:rsidRPr="00FC0FB2">
        <w:rPr>
          <w:rFonts w:ascii="Times New Roman" w:hAnsi="Times New Roman" w:cs="Times New Roman"/>
          <w:color w:val="000000" w:themeColor="text1"/>
          <w:sz w:val="24"/>
          <w:szCs w:val="24"/>
          <w:shd w:val="clear" w:color="auto" w:fill="FFFFFF"/>
        </w:rPr>
        <w:t>Chakroun</w:t>
      </w:r>
      <w:proofErr w:type="spellEnd"/>
      <w:r w:rsidRPr="00FC0FB2">
        <w:rPr>
          <w:rFonts w:ascii="Times New Roman" w:hAnsi="Times New Roman" w:cs="Times New Roman"/>
          <w:color w:val="000000" w:themeColor="text1"/>
          <w:sz w:val="24"/>
          <w:szCs w:val="24"/>
          <w:shd w:val="clear" w:color="auto" w:fill="FFFFFF"/>
        </w:rPr>
        <w:t xml:space="preserve"> B, Holmes KP. </w:t>
      </w:r>
      <w:proofErr w:type="gramStart"/>
      <w:r w:rsidRPr="00FC0FB2">
        <w:rPr>
          <w:rFonts w:ascii="Times New Roman" w:hAnsi="Times New Roman" w:cs="Times New Roman"/>
          <w:color w:val="000000" w:themeColor="text1"/>
          <w:sz w:val="24"/>
          <w:szCs w:val="24"/>
          <w:shd w:val="clear" w:color="auto" w:fill="FFFFFF"/>
        </w:rPr>
        <w:t>Unleashing the potential: Transforming technical and vocational education and training.</w:t>
      </w:r>
      <w:proofErr w:type="gramEnd"/>
      <w:r w:rsidRPr="00FC0FB2">
        <w:rPr>
          <w:rFonts w:ascii="Times New Roman" w:hAnsi="Times New Roman" w:cs="Times New Roman"/>
          <w:color w:val="000000" w:themeColor="text1"/>
          <w:sz w:val="24"/>
          <w:szCs w:val="24"/>
          <w:shd w:val="clear" w:color="auto" w:fill="FFFFFF"/>
        </w:rPr>
        <w:t xml:space="preserve"> </w:t>
      </w:r>
      <w:proofErr w:type="gramStart"/>
      <w:r w:rsidRPr="00FC0FB2">
        <w:rPr>
          <w:rFonts w:ascii="Times New Roman" w:hAnsi="Times New Roman" w:cs="Times New Roman"/>
          <w:color w:val="000000" w:themeColor="text1"/>
          <w:sz w:val="24"/>
          <w:szCs w:val="24"/>
          <w:shd w:val="clear" w:color="auto" w:fill="FFFFFF"/>
        </w:rPr>
        <w:t>UNESCO Publishing</w:t>
      </w:r>
      <w:r w:rsidR="006D207B" w:rsidRPr="00FC0FB2">
        <w:rPr>
          <w:rFonts w:ascii="Times New Roman" w:hAnsi="Times New Roman" w:cs="Times New Roman"/>
          <w:color w:val="000000" w:themeColor="text1"/>
          <w:sz w:val="24"/>
          <w:szCs w:val="24"/>
          <w:shd w:val="clear" w:color="auto" w:fill="FFFFFF"/>
        </w:rPr>
        <w:t>; 2015</w:t>
      </w:r>
      <w:r w:rsidRPr="00FC0FB2">
        <w:rPr>
          <w:rFonts w:ascii="Times New Roman" w:hAnsi="Times New Roman" w:cs="Times New Roman"/>
          <w:color w:val="000000" w:themeColor="text1"/>
          <w:sz w:val="24"/>
          <w:szCs w:val="24"/>
          <w:shd w:val="clear" w:color="auto" w:fill="FFFFFF"/>
        </w:rPr>
        <w:t>.</w:t>
      </w:r>
      <w:proofErr w:type="gramEnd"/>
    </w:p>
    <w:p w:rsidR="001C4DC1" w:rsidRPr="00FC0FB2" w:rsidRDefault="001C4DC1" w:rsidP="00277DDB">
      <w:pPr>
        <w:spacing w:before="240" w:after="0" w:line="240" w:lineRule="auto"/>
        <w:jc w:val="both"/>
        <w:rPr>
          <w:rFonts w:ascii="Times New Roman" w:hAnsi="Times New Roman" w:cs="Times New Roman"/>
          <w:color w:val="000000" w:themeColor="text1"/>
          <w:sz w:val="24"/>
          <w:szCs w:val="24"/>
        </w:rPr>
      </w:pPr>
      <w:proofErr w:type="gramStart"/>
      <w:r w:rsidRPr="00FC0FB2">
        <w:rPr>
          <w:rFonts w:ascii="Times New Roman" w:hAnsi="Times New Roman" w:cs="Times New Roman"/>
          <w:color w:val="000000" w:themeColor="text1"/>
          <w:sz w:val="24"/>
          <w:szCs w:val="24"/>
          <w:shd w:val="clear" w:color="auto" w:fill="FFFFFF"/>
        </w:rPr>
        <w:t xml:space="preserve">29. </w:t>
      </w:r>
      <w:proofErr w:type="spellStart"/>
      <w:r w:rsidRPr="00FC0FB2">
        <w:rPr>
          <w:rFonts w:ascii="Times New Roman" w:hAnsi="Times New Roman" w:cs="Times New Roman"/>
          <w:color w:val="000000" w:themeColor="text1"/>
          <w:sz w:val="24"/>
          <w:szCs w:val="24"/>
          <w:shd w:val="clear" w:color="auto" w:fill="FFFFFF"/>
        </w:rPr>
        <w:t>Akhmetov</w:t>
      </w:r>
      <w:proofErr w:type="spellEnd"/>
      <w:r w:rsidRPr="00FC0FB2">
        <w:rPr>
          <w:rFonts w:ascii="Times New Roman" w:hAnsi="Times New Roman" w:cs="Times New Roman"/>
          <w:color w:val="000000" w:themeColor="text1"/>
          <w:sz w:val="24"/>
          <w:szCs w:val="24"/>
          <w:shd w:val="clear" w:color="auto" w:fill="FFFFFF"/>
        </w:rPr>
        <w:t xml:space="preserve"> LG, </w:t>
      </w:r>
      <w:proofErr w:type="spellStart"/>
      <w:r w:rsidRPr="00FC0FB2">
        <w:rPr>
          <w:rFonts w:ascii="Times New Roman" w:hAnsi="Times New Roman" w:cs="Times New Roman"/>
          <w:color w:val="000000" w:themeColor="text1"/>
          <w:sz w:val="24"/>
          <w:szCs w:val="24"/>
          <w:shd w:val="clear" w:color="auto" w:fill="FFFFFF"/>
        </w:rPr>
        <w:t>Kirillova</w:t>
      </w:r>
      <w:proofErr w:type="spellEnd"/>
      <w:r w:rsidRPr="00FC0FB2">
        <w:rPr>
          <w:rFonts w:ascii="Times New Roman" w:hAnsi="Times New Roman" w:cs="Times New Roman"/>
          <w:color w:val="000000" w:themeColor="text1"/>
          <w:sz w:val="24"/>
          <w:szCs w:val="24"/>
          <w:shd w:val="clear" w:color="auto" w:fill="FFFFFF"/>
        </w:rPr>
        <w:t xml:space="preserve"> OV, </w:t>
      </w:r>
      <w:proofErr w:type="spellStart"/>
      <w:r w:rsidRPr="00FC0FB2">
        <w:rPr>
          <w:rFonts w:ascii="Times New Roman" w:hAnsi="Times New Roman" w:cs="Times New Roman"/>
          <w:color w:val="000000" w:themeColor="text1"/>
          <w:sz w:val="24"/>
          <w:szCs w:val="24"/>
          <w:shd w:val="clear" w:color="auto" w:fill="FFFFFF"/>
        </w:rPr>
        <w:t>Kirillova</w:t>
      </w:r>
      <w:proofErr w:type="spellEnd"/>
      <w:r w:rsidRPr="00FC0FB2">
        <w:rPr>
          <w:rFonts w:ascii="Times New Roman" w:hAnsi="Times New Roman" w:cs="Times New Roman"/>
          <w:color w:val="000000" w:themeColor="text1"/>
          <w:sz w:val="24"/>
          <w:szCs w:val="24"/>
          <w:shd w:val="clear" w:color="auto" w:fill="FFFFFF"/>
        </w:rPr>
        <w:t xml:space="preserve"> TV, </w:t>
      </w:r>
      <w:proofErr w:type="spellStart"/>
      <w:r w:rsidRPr="00FC0FB2">
        <w:rPr>
          <w:rFonts w:ascii="Times New Roman" w:hAnsi="Times New Roman" w:cs="Times New Roman"/>
          <w:color w:val="000000" w:themeColor="text1"/>
          <w:sz w:val="24"/>
          <w:szCs w:val="24"/>
          <w:shd w:val="clear" w:color="auto" w:fill="FFFFFF"/>
        </w:rPr>
        <w:t>Varlamov</w:t>
      </w:r>
      <w:proofErr w:type="spellEnd"/>
      <w:r w:rsidRPr="00FC0FB2">
        <w:rPr>
          <w:rFonts w:ascii="Times New Roman" w:hAnsi="Times New Roman" w:cs="Times New Roman"/>
          <w:color w:val="000000" w:themeColor="text1"/>
          <w:sz w:val="24"/>
          <w:szCs w:val="24"/>
          <w:shd w:val="clear" w:color="auto" w:fill="FFFFFF"/>
        </w:rPr>
        <w:t xml:space="preserve"> AV, </w:t>
      </w:r>
      <w:proofErr w:type="spellStart"/>
      <w:r w:rsidRPr="00FC0FB2">
        <w:rPr>
          <w:rFonts w:ascii="Times New Roman" w:hAnsi="Times New Roman" w:cs="Times New Roman"/>
          <w:color w:val="000000" w:themeColor="text1"/>
          <w:sz w:val="24"/>
          <w:szCs w:val="24"/>
          <w:shd w:val="clear" w:color="auto" w:fill="FFFFFF"/>
        </w:rPr>
        <w:t>Kashina</w:t>
      </w:r>
      <w:proofErr w:type="spellEnd"/>
      <w:r w:rsidRPr="00FC0FB2">
        <w:rPr>
          <w:rFonts w:ascii="Times New Roman" w:hAnsi="Times New Roman" w:cs="Times New Roman"/>
          <w:color w:val="000000" w:themeColor="text1"/>
          <w:sz w:val="24"/>
          <w:szCs w:val="24"/>
          <w:shd w:val="clear" w:color="auto" w:fill="FFFFFF"/>
        </w:rPr>
        <w:t xml:space="preserve"> SG, </w:t>
      </w:r>
      <w:proofErr w:type="spellStart"/>
      <w:r w:rsidRPr="00FC0FB2">
        <w:rPr>
          <w:rFonts w:ascii="Times New Roman" w:hAnsi="Times New Roman" w:cs="Times New Roman"/>
          <w:color w:val="000000" w:themeColor="text1"/>
          <w:sz w:val="24"/>
          <w:szCs w:val="24"/>
          <w:shd w:val="clear" w:color="auto" w:fill="FFFFFF"/>
        </w:rPr>
        <w:t>Safin</w:t>
      </w:r>
      <w:proofErr w:type="spellEnd"/>
      <w:r w:rsidRPr="00FC0FB2">
        <w:rPr>
          <w:rFonts w:ascii="Times New Roman" w:hAnsi="Times New Roman" w:cs="Times New Roman"/>
          <w:color w:val="000000" w:themeColor="text1"/>
          <w:sz w:val="24"/>
          <w:szCs w:val="24"/>
          <w:shd w:val="clear" w:color="auto" w:fill="FFFFFF"/>
        </w:rPr>
        <w:t xml:space="preserve"> RS,</w:t>
      </w:r>
      <w:r w:rsidR="00AC3E64" w:rsidRPr="00FC0FB2">
        <w:rPr>
          <w:rFonts w:ascii="Times New Roman" w:hAnsi="Times New Roman" w:cs="Times New Roman"/>
          <w:color w:val="000000" w:themeColor="text1"/>
          <w:sz w:val="24"/>
          <w:szCs w:val="24"/>
          <w:shd w:val="clear" w:color="auto" w:fill="FFFFFF"/>
        </w:rPr>
        <w:t xml:space="preserve"> et al.</w:t>
      </w:r>
      <w:proofErr w:type="gramEnd"/>
      <w:r w:rsidR="00AC3E64"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 xml:space="preserve">The managerial mechanism of future competitive technical specialists vocational training: The </w:t>
      </w:r>
      <w:proofErr w:type="spellStart"/>
      <w:proofErr w:type="gramStart"/>
      <w:r w:rsidRPr="00FC0FB2">
        <w:rPr>
          <w:rFonts w:ascii="Times New Roman" w:hAnsi="Times New Roman" w:cs="Times New Roman"/>
          <w:color w:val="000000" w:themeColor="text1"/>
          <w:sz w:val="24"/>
          <w:szCs w:val="24"/>
          <w:shd w:val="clear" w:color="auto" w:fill="FFFFFF"/>
        </w:rPr>
        <w:t>russian</w:t>
      </w:r>
      <w:proofErr w:type="spellEnd"/>
      <w:proofErr w:type="gramEnd"/>
      <w:r w:rsidRPr="00FC0FB2">
        <w:rPr>
          <w:rFonts w:ascii="Times New Roman" w:hAnsi="Times New Roman" w:cs="Times New Roman"/>
          <w:color w:val="000000" w:themeColor="text1"/>
          <w:sz w:val="24"/>
          <w:szCs w:val="24"/>
          <w:shd w:val="clear" w:color="auto" w:fill="FFFFFF"/>
        </w:rPr>
        <w:t xml:space="preserve"> experience. International review of management and marketing, </w:t>
      </w:r>
      <w:r w:rsidR="00AC3E64" w:rsidRPr="00FC0FB2">
        <w:rPr>
          <w:rFonts w:ascii="Times New Roman" w:hAnsi="Times New Roman" w:cs="Times New Roman"/>
          <w:color w:val="000000" w:themeColor="text1"/>
          <w:sz w:val="24"/>
          <w:szCs w:val="24"/>
          <w:shd w:val="clear" w:color="auto" w:fill="FFFFFF"/>
        </w:rPr>
        <w:t>2016:</w:t>
      </w:r>
      <w:r w:rsidRPr="00FC0FB2">
        <w:rPr>
          <w:rFonts w:ascii="Times New Roman" w:hAnsi="Times New Roman" w:cs="Times New Roman"/>
          <w:color w:val="000000" w:themeColor="text1"/>
          <w:sz w:val="24"/>
          <w:szCs w:val="24"/>
          <w:shd w:val="clear" w:color="auto" w:fill="FFFFFF"/>
        </w:rPr>
        <w:t>6(2S)</w:t>
      </w:r>
      <w:r w:rsidR="00AC3E64"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34-39.</w:t>
      </w:r>
    </w:p>
    <w:p w:rsidR="008B46D4" w:rsidRPr="00FC0FB2" w:rsidRDefault="008B46D4" w:rsidP="00277DDB">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rPr>
        <w:t xml:space="preserve">30. </w:t>
      </w:r>
      <w:proofErr w:type="spellStart"/>
      <w:r w:rsidRPr="00FC0FB2">
        <w:rPr>
          <w:rFonts w:ascii="Times New Roman" w:hAnsi="Times New Roman" w:cs="Times New Roman"/>
          <w:color w:val="000000" w:themeColor="text1"/>
          <w:sz w:val="24"/>
          <w:szCs w:val="24"/>
        </w:rPr>
        <w:t>Zurina</w:t>
      </w:r>
      <w:proofErr w:type="spellEnd"/>
      <w:r w:rsidRPr="00FC0FB2">
        <w:rPr>
          <w:rFonts w:ascii="Times New Roman" w:hAnsi="Times New Roman" w:cs="Times New Roman"/>
          <w:color w:val="000000" w:themeColor="text1"/>
          <w:sz w:val="24"/>
          <w:szCs w:val="24"/>
        </w:rPr>
        <w:t xml:space="preserve"> Y</w:t>
      </w:r>
      <w:r w:rsidR="0025771F" w:rsidRPr="00FC0FB2">
        <w:rPr>
          <w:rFonts w:ascii="Times New Roman" w:hAnsi="Times New Roman" w:cs="Times New Roman"/>
          <w:color w:val="000000" w:themeColor="text1"/>
          <w:sz w:val="24"/>
          <w:szCs w:val="24"/>
        </w:rPr>
        <w:t xml:space="preserve">, </w:t>
      </w:r>
      <w:proofErr w:type="spellStart"/>
      <w:r w:rsidRPr="00FC0FB2">
        <w:rPr>
          <w:rFonts w:ascii="Times New Roman" w:hAnsi="Times New Roman" w:cs="Times New Roman"/>
          <w:color w:val="000000" w:themeColor="text1"/>
          <w:sz w:val="24"/>
          <w:szCs w:val="24"/>
        </w:rPr>
        <w:t>Maizam</w:t>
      </w:r>
      <w:proofErr w:type="spellEnd"/>
      <w:r w:rsidRPr="00FC0FB2">
        <w:rPr>
          <w:rFonts w:ascii="Times New Roman" w:hAnsi="Times New Roman" w:cs="Times New Roman"/>
          <w:color w:val="000000" w:themeColor="text1"/>
          <w:sz w:val="24"/>
          <w:szCs w:val="24"/>
        </w:rPr>
        <w:t xml:space="preserve"> A</w:t>
      </w:r>
      <w:r w:rsidR="0025771F" w:rsidRPr="00FC0FB2">
        <w:rPr>
          <w:rFonts w:ascii="Times New Roman" w:hAnsi="Times New Roman" w:cs="Times New Roman"/>
          <w:color w:val="000000" w:themeColor="text1"/>
          <w:sz w:val="24"/>
          <w:szCs w:val="24"/>
        </w:rPr>
        <w:t xml:space="preserve">. </w:t>
      </w:r>
      <w:r w:rsidRPr="00FC0FB2">
        <w:rPr>
          <w:rFonts w:ascii="Times New Roman" w:hAnsi="Times New Roman" w:cs="Times New Roman"/>
          <w:color w:val="000000" w:themeColor="text1"/>
          <w:sz w:val="24"/>
          <w:szCs w:val="24"/>
        </w:rPr>
        <w:t>ICT Integrations in TVET: Is it up to Expectations</w:t>
      </w:r>
      <w:proofErr w:type="gramStart"/>
      <w:r w:rsidRPr="00FC0FB2">
        <w:rPr>
          <w:rFonts w:ascii="Times New Roman" w:hAnsi="Times New Roman" w:cs="Times New Roman"/>
          <w:color w:val="000000" w:themeColor="text1"/>
          <w:sz w:val="24"/>
          <w:szCs w:val="24"/>
        </w:rPr>
        <w:t>?,</w:t>
      </w:r>
      <w:proofErr w:type="gramEnd"/>
      <w:r w:rsidRPr="00FC0FB2">
        <w:rPr>
          <w:rFonts w:ascii="Times New Roman" w:hAnsi="Times New Roman" w:cs="Times New Roman"/>
          <w:color w:val="000000" w:themeColor="text1"/>
          <w:sz w:val="24"/>
          <w:szCs w:val="24"/>
        </w:rPr>
        <w:t xml:space="preserve"> </w:t>
      </w:r>
      <w:proofErr w:type="spellStart"/>
      <w:r w:rsidRPr="00FC0FB2">
        <w:rPr>
          <w:rFonts w:ascii="Times New Roman" w:hAnsi="Times New Roman" w:cs="Times New Roman"/>
          <w:color w:val="000000" w:themeColor="text1"/>
          <w:sz w:val="24"/>
          <w:szCs w:val="24"/>
        </w:rPr>
        <w:t>Procedia</w:t>
      </w:r>
      <w:proofErr w:type="spellEnd"/>
      <w:r w:rsidRPr="00FC0FB2">
        <w:rPr>
          <w:rFonts w:ascii="Times New Roman" w:hAnsi="Times New Roman" w:cs="Times New Roman"/>
          <w:color w:val="000000" w:themeColor="text1"/>
          <w:sz w:val="24"/>
          <w:szCs w:val="24"/>
        </w:rPr>
        <w:t xml:space="preserve"> - Social and Behavioral Sciences</w:t>
      </w:r>
      <w:r w:rsidR="0097287E" w:rsidRPr="00FC0FB2">
        <w:rPr>
          <w:rFonts w:ascii="Times New Roman" w:hAnsi="Times New Roman" w:cs="Times New Roman"/>
          <w:color w:val="000000" w:themeColor="text1"/>
          <w:sz w:val="24"/>
          <w:szCs w:val="24"/>
        </w:rPr>
        <w:t>. 2015</w:t>
      </w:r>
      <w:proofErr w:type="gramStart"/>
      <w:r w:rsidR="0097287E" w:rsidRPr="00FC0FB2">
        <w:rPr>
          <w:rFonts w:ascii="Times New Roman" w:hAnsi="Times New Roman" w:cs="Times New Roman"/>
          <w:color w:val="000000" w:themeColor="text1"/>
          <w:sz w:val="24"/>
          <w:szCs w:val="24"/>
        </w:rPr>
        <w:t>;2</w:t>
      </w:r>
      <w:r w:rsidRPr="00FC0FB2">
        <w:rPr>
          <w:rFonts w:ascii="Times New Roman" w:hAnsi="Times New Roman" w:cs="Times New Roman"/>
          <w:color w:val="000000" w:themeColor="text1"/>
          <w:sz w:val="24"/>
          <w:szCs w:val="24"/>
        </w:rPr>
        <w:t>04</w:t>
      </w:r>
      <w:r w:rsidR="0097287E" w:rsidRPr="00FC0FB2">
        <w:rPr>
          <w:rFonts w:ascii="Times New Roman" w:hAnsi="Times New Roman" w:cs="Times New Roman"/>
          <w:color w:val="000000" w:themeColor="text1"/>
          <w:sz w:val="24"/>
          <w:szCs w:val="24"/>
        </w:rPr>
        <w:t>:8</w:t>
      </w:r>
      <w:r w:rsidRPr="00FC0FB2">
        <w:rPr>
          <w:rFonts w:ascii="Times New Roman" w:hAnsi="Times New Roman" w:cs="Times New Roman"/>
          <w:color w:val="000000" w:themeColor="text1"/>
          <w:sz w:val="24"/>
          <w:szCs w:val="24"/>
        </w:rPr>
        <w:t>8</w:t>
      </w:r>
      <w:proofErr w:type="gramEnd"/>
      <w:r w:rsidRPr="00FC0FB2">
        <w:rPr>
          <w:rFonts w:ascii="Times New Roman" w:hAnsi="Times New Roman" w:cs="Times New Roman"/>
          <w:color w:val="000000" w:themeColor="text1"/>
          <w:sz w:val="24"/>
          <w:szCs w:val="24"/>
        </w:rPr>
        <w:t xml:space="preserve">-97, ISSN 1877-0428, </w:t>
      </w:r>
      <w:hyperlink r:id="rId26" w:history="1">
        <w:r w:rsidRPr="00FC0FB2">
          <w:rPr>
            <w:rStyle w:val="Hyperlink"/>
            <w:rFonts w:ascii="Times New Roman" w:hAnsi="Times New Roman" w:cs="Times New Roman"/>
            <w:color w:val="000000" w:themeColor="text1"/>
            <w:sz w:val="24"/>
            <w:szCs w:val="24"/>
          </w:rPr>
          <w:t>https://doi.org/10.1016/j.sbspro.2015.08.120</w:t>
        </w:r>
      </w:hyperlink>
      <w:r w:rsidRPr="00FC0FB2">
        <w:rPr>
          <w:rFonts w:ascii="Times New Roman" w:hAnsi="Times New Roman" w:cs="Times New Roman"/>
          <w:color w:val="000000" w:themeColor="text1"/>
          <w:sz w:val="24"/>
          <w:szCs w:val="24"/>
        </w:rPr>
        <w:t>.</w:t>
      </w:r>
    </w:p>
    <w:p w:rsidR="008B46D4" w:rsidRPr="00A56D0F" w:rsidRDefault="008B46D4" w:rsidP="00277DDB">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rPr>
        <w:t xml:space="preserve">31. </w:t>
      </w:r>
      <w:proofErr w:type="spellStart"/>
      <w:r w:rsidRPr="00A56D0F">
        <w:rPr>
          <w:rFonts w:ascii="Times New Roman" w:hAnsi="Times New Roman" w:cs="Times New Roman"/>
          <w:color w:val="000000" w:themeColor="text1"/>
          <w:sz w:val="24"/>
          <w:szCs w:val="24"/>
        </w:rPr>
        <w:t>Olelewe</w:t>
      </w:r>
      <w:proofErr w:type="spellEnd"/>
      <w:r w:rsidR="00461041" w:rsidRPr="00A56D0F">
        <w:rPr>
          <w:rFonts w:ascii="Times New Roman" w:hAnsi="Times New Roman" w:cs="Times New Roman"/>
          <w:color w:val="000000" w:themeColor="text1"/>
          <w:sz w:val="24"/>
          <w:szCs w:val="24"/>
        </w:rPr>
        <w:t xml:space="preserve"> </w:t>
      </w:r>
      <w:r w:rsidRPr="00A56D0F">
        <w:rPr>
          <w:rFonts w:ascii="Times New Roman" w:hAnsi="Times New Roman" w:cs="Times New Roman"/>
          <w:color w:val="000000" w:themeColor="text1"/>
          <w:sz w:val="24"/>
          <w:szCs w:val="24"/>
        </w:rPr>
        <w:t xml:space="preserve">CJ, Orji CT, </w:t>
      </w:r>
      <w:proofErr w:type="spellStart"/>
      <w:r w:rsidRPr="00A56D0F">
        <w:rPr>
          <w:rFonts w:ascii="Times New Roman" w:hAnsi="Times New Roman" w:cs="Times New Roman"/>
          <w:color w:val="000000" w:themeColor="text1"/>
          <w:sz w:val="24"/>
          <w:szCs w:val="24"/>
        </w:rPr>
        <w:t>Osinem</w:t>
      </w:r>
      <w:proofErr w:type="spellEnd"/>
      <w:r w:rsidRPr="00A56D0F">
        <w:rPr>
          <w:rFonts w:ascii="Times New Roman" w:hAnsi="Times New Roman" w:cs="Times New Roman"/>
          <w:color w:val="000000" w:themeColor="text1"/>
          <w:sz w:val="24"/>
          <w:szCs w:val="24"/>
        </w:rPr>
        <w:t>, EC</w:t>
      </w:r>
      <w:r w:rsidR="00AD2425" w:rsidRPr="00A56D0F">
        <w:rPr>
          <w:rFonts w:ascii="Times New Roman" w:hAnsi="Times New Roman" w:cs="Times New Roman"/>
          <w:color w:val="000000" w:themeColor="text1"/>
          <w:sz w:val="24"/>
          <w:szCs w:val="24"/>
        </w:rPr>
        <w:t>,</w:t>
      </w:r>
      <w:r w:rsidRPr="00A56D0F">
        <w:rPr>
          <w:rFonts w:ascii="Times New Roman" w:hAnsi="Times New Roman" w:cs="Times New Roman"/>
          <w:color w:val="000000" w:themeColor="text1"/>
          <w:sz w:val="24"/>
          <w:szCs w:val="24"/>
        </w:rPr>
        <w:t> et al. Constraints and strategies for effective use of social networking sites (</w:t>
      </w:r>
      <w:proofErr w:type="spellStart"/>
      <w:r w:rsidRPr="00A56D0F">
        <w:rPr>
          <w:rFonts w:ascii="Times New Roman" w:hAnsi="Times New Roman" w:cs="Times New Roman"/>
          <w:color w:val="000000" w:themeColor="text1"/>
          <w:sz w:val="24"/>
          <w:szCs w:val="24"/>
        </w:rPr>
        <w:t>snss</w:t>
      </w:r>
      <w:proofErr w:type="spellEnd"/>
      <w:r w:rsidRPr="00A56D0F">
        <w:rPr>
          <w:rFonts w:ascii="Times New Roman" w:hAnsi="Times New Roman" w:cs="Times New Roman"/>
          <w:color w:val="000000" w:themeColor="text1"/>
          <w:sz w:val="24"/>
          <w:szCs w:val="24"/>
        </w:rPr>
        <w:t xml:space="preserve">) for collaborative learning in tertiary institutions in </w:t>
      </w:r>
      <w:proofErr w:type="spellStart"/>
      <w:r w:rsidRPr="00A56D0F">
        <w:rPr>
          <w:rFonts w:ascii="Times New Roman" w:hAnsi="Times New Roman" w:cs="Times New Roman"/>
          <w:color w:val="000000" w:themeColor="text1"/>
          <w:sz w:val="24"/>
          <w:szCs w:val="24"/>
        </w:rPr>
        <w:t>nigeria</w:t>
      </w:r>
      <w:proofErr w:type="spellEnd"/>
      <w:r w:rsidRPr="00A56D0F">
        <w:rPr>
          <w:rFonts w:ascii="Times New Roman" w:hAnsi="Times New Roman" w:cs="Times New Roman"/>
          <w:color w:val="000000" w:themeColor="text1"/>
          <w:sz w:val="24"/>
          <w:szCs w:val="24"/>
        </w:rPr>
        <w:t xml:space="preserve">: perception of </w:t>
      </w:r>
      <w:proofErr w:type="spellStart"/>
      <w:r w:rsidRPr="00A56D0F">
        <w:rPr>
          <w:rFonts w:ascii="Times New Roman" w:hAnsi="Times New Roman" w:cs="Times New Roman"/>
          <w:color w:val="000000" w:themeColor="text1"/>
          <w:sz w:val="24"/>
          <w:szCs w:val="24"/>
        </w:rPr>
        <w:t>tvet</w:t>
      </w:r>
      <w:proofErr w:type="spellEnd"/>
      <w:r w:rsidRPr="00A56D0F">
        <w:rPr>
          <w:rFonts w:ascii="Times New Roman" w:hAnsi="Times New Roman" w:cs="Times New Roman"/>
          <w:color w:val="000000" w:themeColor="text1"/>
          <w:sz w:val="24"/>
          <w:szCs w:val="24"/>
        </w:rPr>
        <w:t xml:space="preserve"> lecturers. </w:t>
      </w:r>
      <w:proofErr w:type="spellStart"/>
      <w:r w:rsidRPr="00A56D0F">
        <w:rPr>
          <w:rFonts w:ascii="Times New Roman" w:hAnsi="Times New Roman" w:cs="Times New Roman"/>
          <w:color w:val="000000" w:themeColor="text1"/>
          <w:sz w:val="24"/>
          <w:szCs w:val="24"/>
        </w:rPr>
        <w:t>Educ</w:t>
      </w:r>
      <w:proofErr w:type="spellEnd"/>
      <w:r w:rsidRPr="00A56D0F">
        <w:rPr>
          <w:rFonts w:ascii="Times New Roman" w:hAnsi="Times New Roman" w:cs="Times New Roman"/>
          <w:color w:val="000000" w:themeColor="text1"/>
          <w:sz w:val="24"/>
          <w:szCs w:val="24"/>
        </w:rPr>
        <w:t xml:space="preserve"> </w:t>
      </w:r>
      <w:proofErr w:type="spellStart"/>
      <w:r w:rsidRPr="00A56D0F">
        <w:rPr>
          <w:rFonts w:ascii="Times New Roman" w:hAnsi="Times New Roman" w:cs="Times New Roman"/>
          <w:color w:val="000000" w:themeColor="text1"/>
          <w:sz w:val="24"/>
          <w:szCs w:val="24"/>
        </w:rPr>
        <w:t>Inf</w:t>
      </w:r>
      <w:proofErr w:type="spellEnd"/>
      <w:r w:rsidRPr="00A56D0F">
        <w:rPr>
          <w:rFonts w:ascii="Times New Roman" w:hAnsi="Times New Roman" w:cs="Times New Roman"/>
          <w:color w:val="000000" w:themeColor="text1"/>
          <w:sz w:val="24"/>
          <w:szCs w:val="24"/>
        </w:rPr>
        <w:t xml:space="preserve"> </w:t>
      </w:r>
      <w:proofErr w:type="spellStart"/>
      <w:r w:rsidRPr="00A56D0F">
        <w:rPr>
          <w:rFonts w:ascii="Times New Roman" w:hAnsi="Times New Roman" w:cs="Times New Roman"/>
          <w:color w:val="000000" w:themeColor="text1"/>
          <w:sz w:val="24"/>
          <w:szCs w:val="24"/>
        </w:rPr>
        <w:t>Technol</w:t>
      </w:r>
      <w:proofErr w:type="spellEnd"/>
      <w:r w:rsidRPr="00A56D0F">
        <w:rPr>
          <w:rFonts w:ascii="Times New Roman" w:hAnsi="Times New Roman" w:cs="Times New Roman"/>
          <w:color w:val="000000" w:themeColor="text1"/>
          <w:sz w:val="24"/>
          <w:szCs w:val="24"/>
        </w:rPr>
        <w:t> </w:t>
      </w:r>
      <w:r w:rsidR="00AD2425" w:rsidRPr="00A56D0F">
        <w:rPr>
          <w:rFonts w:ascii="Times New Roman" w:hAnsi="Times New Roman" w:cs="Times New Roman"/>
          <w:color w:val="000000" w:themeColor="text1"/>
          <w:sz w:val="24"/>
          <w:szCs w:val="24"/>
        </w:rPr>
        <w:t>2020</w:t>
      </w:r>
      <w:proofErr w:type="gramStart"/>
      <w:r w:rsidR="00AD2425" w:rsidRPr="00A56D0F">
        <w:rPr>
          <w:rFonts w:ascii="Times New Roman" w:hAnsi="Times New Roman" w:cs="Times New Roman"/>
          <w:color w:val="000000" w:themeColor="text1"/>
          <w:sz w:val="24"/>
          <w:szCs w:val="24"/>
        </w:rPr>
        <w:t>;</w:t>
      </w:r>
      <w:r w:rsidRPr="00A56D0F">
        <w:rPr>
          <w:rFonts w:ascii="Times New Roman" w:hAnsi="Times New Roman" w:cs="Times New Roman"/>
          <w:color w:val="000000" w:themeColor="text1"/>
          <w:sz w:val="24"/>
          <w:szCs w:val="24"/>
        </w:rPr>
        <w:t>25</w:t>
      </w:r>
      <w:r w:rsidR="00AD2425" w:rsidRPr="00A56D0F">
        <w:rPr>
          <w:rFonts w:ascii="Times New Roman" w:hAnsi="Times New Roman" w:cs="Times New Roman"/>
          <w:color w:val="000000" w:themeColor="text1"/>
          <w:sz w:val="24"/>
          <w:szCs w:val="24"/>
        </w:rPr>
        <w:t>:</w:t>
      </w:r>
      <w:r w:rsidRPr="00A56D0F">
        <w:rPr>
          <w:rFonts w:ascii="Times New Roman" w:hAnsi="Times New Roman" w:cs="Times New Roman"/>
          <w:color w:val="000000" w:themeColor="text1"/>
          <w:sz w:val="24"/>
          <w:szCs w:val="24"/>
        </w:rPr>
        <w:t>239</w:t>
      </w:r>
      <w:proofErr w:type="gramEnd"/>
      <w:r w:rsidRPr="00A56D0F">
        <w:rPr>
          <w:rFonts w:ascii="Times New Roman" w:hAnsi="Times New Roman" w:cs="Times New Roman"/>
          <w:color w:val="000000" w:themeColor="text1"/>
          <w:sz w:val="24"/>
          <w:szCs w:val="24"/>
        </w:rPr>
        <w:t xml:space="preserve">–258. </w:t>
      </w:r>
      <w:hyperlink r:id="rId27" w:history="1">
        <w:r w:rsidRPr="00A56D0F">
          <w:t>https://doi.org/10.1007/s10639-019-09963-7</w:t>
        </w:r>
      </w:hyperlink>
    </w:p>
    <w:p w:rsidR="008B46D4" w:rsidRPr="00FC0FB2" w:rsidRDefault="008B46D4"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CFCFC"/>
        </w:rPr>
        <w:t xml:space="preserve">32. </w:t>
      </w:r>
      <w:proofErr w:type="spellStart"/>
      <w:r w:rsidRPr="00FC0FB2">
        <w:rPr>
          <w:rFonts w:ascii="Times New Roman" w:hAnsi="Times New Roman" w:cs="Times New Roman"/>
          <w:color w:val="000000" w:themeColor="text1"/>
          <w:sz w:val="24"/>
          <w:szCs w:val="24"/>
          <w:shd w:val="clear" w:color="auto" w:fill="FFFFFF"/>
        </w:rPr>
        <w:t>Donkor</w:t>
      </w:r>
      <w:proofErr w:type="spellEnd"/>
      <w:r w:rsidRPr="00FC0FB2">
        <w:rPr>
          <w:rFonts w:ascii="Times New Roman" w:hAnsi="Times New Roman" w:cs="Times New Roman"/>
          <w:color w:val="000000" w:themeColor="text1"/>
          <w:sz w:val="24"/>
          <w:szCs w:val="24"/>
          <w:shd w:val="clear" w:color="auto" w:fill="FFFFFF"/>
        </w:rPr>
        <w:t xml:space="preserve"> F. </w:t>
      </w:r>
      <w:proofErr w:type="gramStart"/>
      <w:r w:rsidRPr="00FC0FB2">
        <w:rPr>
          <w:rFonts w:ascii="Times New Roman" w:hAnsi="Times New Roman" w:cs="Times New Roman"/>
          <w:color w:val="000000" w:themeColor="text1"/>
          <w:sz w:val="24"/>
          <w:szCs w:val="24"/>
          <w:shd w:val="clear" w:color="auto" w:fill="FFFFFF"/>
        </w:rPr>
        <w:t>The Comparative Instructional Effectiveness of Print-Based and Video-Based Instructional Materials for Teaching Practical Skills at a Distance.</w:t>
      </w:r>
      <w:proofErr w:type="gramEnd"/>
      <w:r w:rsidRPr="00FC0FB2">
        <w:rPr>
          <w:rFonts w:ascii="Times New Roman" w:hAnsi="Times New Roman" w:cs="Times New Roman"/>
          <w:color w:val="000000" w:themeColor="text1"/>
          <w:sz w:val="24"/>
          <w:szCs w:val="24"/>
          <w:shd w:val="clear" w:color="auto" w:fill="FFFFFF"/>
        </w:rPr>
        <w:t> </w:t>
      </w:r>
      <w:r w:rsidRPr="00FC0FB2">
        <w:rPr>
          <w:rStyle w:val="Emphasis"/>
          <w:rFonts w:ascii="Times New Roman" w:hAnsi="Times New Roman" w:cs="Times New Roman"/>
          <w:i w:val="0"/>
          <w:iCs w:val="0"/>
          <w:color w:val="000000" w:themeColor="text1"/>
          <w:sz w:val="24"/>
          <w:szCs w:val="24"/>
          <w:shd w:val="clear" w:color="auto" w:fill="FFFFFF"/>
        </w:rPr>
        <w:t>International Review of Research in Open and Distributed Learning</w:t>
      </w:r>
      <w:r w:rsidRPr="00FC0FB2">
        <w:rPr>
          <w:rFonts w:ascii="Times New Roman" w:hAnsi="Times New Roman" w:cs="Times New Roman"/>
          <w:color w:val="000000" w:themeColor="text1"/>
          <w:sz w:val="24"/>
          <w:szCs w:val="24"/>
          <w:shd w:val="clear" w:color="auto" w:fill="FFFFFF"/>
        </w:rPr>
        <w:t>, </w:t>
      </w:r>
      <w:r w:rsidR="00A96C84" w:rsidRPr="00FC0FB2">
        <w:rPr>
          <w:rFonts w:ascii="Times New Roman" w:hAnsi="Times New Roman" w:cs="Times New Roman"/>
          <w:color w:val="000000" w:themeColor="text1"/>
          <w:sz w:val="24"/>
          <w:szCs w:val="24"/>
          <w:shd w:val="clear" w:color="auto" w:fill="FFFFFF"/>
        </w:rPr>
        <w:t>2010</w:t>
      </w:r>
      <w:proofErr w:type="gramStart"/>
      <w:r w:rsidR="00A96C84" w:rsidRPr="00FC0FB2">
        <w:rPr>
          <w:rFonts w:ascii="Times New Roman" w:hAnsi="Times New Roman" w:cs="Times New Roman"/>
          <w:color w:val="000000" w:themeColor="text1"/>
          <w:sz w:val="24"/>
          <w:szCs w:val="24"/>
          <w:shd w:val="clear" w:color="auto" w:fill="FFFFFF"/>
        </w:rPr>
        <w:t>;</w:t>
      </w:r>
      <w:r w:rsidRPr="00FC0FB2">
        <w:rPr>
          <w:rStyle w:val="Emphasis"/>
          <w:rFonts w:ascii="Times New Roman" w:hAnsi="Times New Roman" w:cs="Times New Roman"/>
          <w:i w:val="0"/>
          <w:iCs w:val="0"/>
          <w:color w:val="000000" w:themeColor="text1"/>
          <w:sz w:val="24"/>
          <w:szCs w:val="24"/>
          <w:shd w:val="clear" w:color="auto" w:fill="FFFFFF"/>
        </w:rPr>
        <w:t>11</w:t>
      </w:r>
      <w:proofErr w:type="gramEnd"/>
      <w:r w:rsidRPr="00FC0FB2">
        <w:rPr>
          <w:rFonts w:ascii="Times New Roman" w:hAnsi="Times New Roman" w:cs="Times New Roman"/>
          <w:color w:val="000000" w:themeColor="text1"/>
          <w:sz w:val="24"/>
          <w:szCs w:val="24"/>
          <w:shd w:val="clear" w:color="auto" w:fill="FFFFFF"/>
        </w:rPr>
        <w:t>(1)</w:t>
      </w:r>
      <w:r w:rsidR="00A96C84"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 xml:space="preserve">96–116. </w:t>
      </w:r>
      <w:hyperlink r:id="rId28" w:history="1">
        <w:r w:rsidRPr="00FC0FB2">
          <w:rPr>
            <w:rStyle w:val="Hyperlink"/>
            <w:rFonts w:ascii="Times New Roman" w:hAnsi="Times New Roman" w:cs="Times New Roman"/>
            <w:color w:val="000000" w:themeColor="text1"/>
            <w:sz w:val="24"/>
            <w:szCs w:val="24"/>
            <w:shd w:val="clear" w:color="auto" w:fill="FFFFFF"/>
          </w:rPr>
          <w:t>https://doi.org/10.19173/irrodl.v11i1.792</w:t>
        </w:r>
      </w:hyperlink>
    </w:p>
    <w:p w:rsidR="008B46D4" w:rsidRPr="00A56D0F" w:rsidRDefault="008B46D4" w:rsidP="00277DDB">
      <w:pPr>
        <w:spacing w:before="240" w:after="0" w:line="240" w:lineRule="auto"/>
        <w:jc w:val="both"/>
        <w:rPr>
          <w:rFonts w:ascii="Times New Roman" w:hAnsi="Times New Roman" w:cs="Times New Roman"/>
          <w:color w:val="000000" w:themeColor="text1"/>
          <w:sz w:val="24"/>
          <w:szCs w:val="24"/>
        </w:rPr>
      </w:pPr>
      <w:r w:rsidRPr="00A56D0F">
        <w:rPr>
          <w:rFonts w:ascii="Times New Roman" w:hAnsi="Times New Roman" w:cs="Times New Roman"/>
          <w:color w:val="000000" w:themeColor="text1"/>
          <w:sz w:val="24"/>
          <w:szCs w:val="24"/>
        </w:rPr>
        <w:t xml:space="preserve">33. Ahmad NA, Elias NF, </w:t>
      </w:r>
      <w:proofErr w:type="spellStart"/>
      <w:r w:rsidRPr="00A56D0F">
        <w:rPr>
          <w:rFonts w:ascii="Times New Roman" w:hAnsi="Times New Roman" w:cs="Times New Roman"/>
          <w:color w:val="000000" w:themeColor="text1"/>
          <w:sz w:val="24"/>
          <w:szCs w:val="24"/>
        </w:rPr>
        <w:t>Sahari</w:t>
      </w:r>
      <w:proofErr w:type="spellEnd"/>
      <w:r w:rsidR="00BA3EF3" w:rsidRPr="00A56D0F">
        <w:rPr>
          <w:rFonts w:ascii="Times New Roman" w:hAnsi="Times New Roman" w:cs="Times New Roman"/>
          <w:color w:val="000000" w:themeColor="text1"/>
          <w:sz w:val="24"/>
          <w:szCs w:val="24"/>
        </w:rPr>
        <w:t xml:space="preserve"> </w:t>
      </w:r>
      <w:r w:rsidRPr="00A56D0F">
        <w:rPr>
          <w:rFonts w:ascii="Times New Roman" w:hAnsi="Times New Roman" w:cs="Times New Roman"/>
          <w:color w:val="000000" w:themeColor="text1"/>
          <w:sz w:val="24"/>
          <w:szCs w:val="24"/>
        </w:rPr>
        <w:t xml:space="preserve">N. </w:t>
      </w:r>
      <w:proofErr w:type="gramStart"/>
      <w:r w:rsidRPr="00A56D0F">
        <w:rPr>
          <w:rFonts w:ascii="Times New Roman" w:hAnsi="Times New Roman" w:cs="Times New Roman"/>
          <w:color w:val="000000" w:themeColor="text1"/>
          <w:sz w:val="24"/>
          <w:szCs w:val="24"/>
        </w:rPr>
        <w:t>The Importance of the Psychomotor Factors for Effective Learning Management System Use in TVET.</w:t>
      </w:r>
      <w:proofErr w:type="gramEnd"/>
      <w:r w:rsidRPr="00A56D0F">
        <w:rPr>
          <w:rFonts w:ascii="Times New Roman" w:hAnsi="Times New Roman" w:cs="Times New Roman"/>
          <w:color w:val="000000" w:themeColor="text1"/>
          <w:sz w:val="24"/>
          <w:szCs w:val="24"/>
        </w:rPr>
        <w:t xml:space="preserve"> In: </w:t>
      </w:r>
      <w:proofErr w:type="spellStart"/>
      <w:r w:rsidRPr="00A56D0F">
        <w:rPr>
          <w:rFonts w:ascii="Times New Roman" w:hAnsi="Times New Roman" w:cs="Times New Roman"/>
          <w:color w:val="000000" w:themeColor="text1"/>
          <w:sz w:val="24"/>
          <w:szCs w:val="24"/>
        </w:rPr>
        <w:t>Badioze</w:t>
      </w:r>
      <w:proofErr w:type="spellEnd"/>
      <w:r w:rsidRPr="00A56D0F">
        <w:rPr>
          <w:rFonts w:ascii="Times New Roman" w:hAnsi="Times New Roman" w:cs="Times New Roman"/>
          <w:color w:val="000000" w:themeColor="text1"/>
          <w:sz w:val="24"/>
          <w:szCs w:val="24"/>
        </w:rPr>
        <w:t xml:space="preserve"> </w:t>
      </w:r>
      <w:proofErr w:type="spellStart"/>
      <w:r w:rsidRPr="00A56D0F">
        <w:rPr>
          <w:rFonts w:ascii="Times New Roman" w:hAnsi="Times New Roman" w:cs="Times New Roman"/>
          <w:color w:val="000000" w:themeColor="text1"/>
          <w:sz w:val="24"/>
          <w:szCs w:val="24"/>
        </w:rPr>
        <w:t>Zaman</w:t>
      </w:r>
      <w:proofErr w:type="spellEnd"/>
      <w:r w:rsidRPr="00A56D0F">
        <w:rPr>
          <w:rFonts w:ascii="Times New Roman" w:hAnsi="Times New Roman" w:cs="Times New Roman"/>
          <w:color w:val="000000" w:themeColor="text1"/>
          <w:sz w:val="24"/>
          <w:szCs w:val="24"/>
        </w:rPr>
        <w:t xml:space="preserve"> H. et al. (</w:t>
      </w:r>
      <w:proofErr w:type="spellStart"/>
      <w:proofErr w:type="gramStart"/>
      <w:r w:rsidRPr="00A56D0F">
        <w:rPr>
          <w:rFonts w:ascii="Times New Roman" w:hAnsi="Times New Roman" w:cs="Times New Roman"/>
          <w:color w:val="000000" w:themeColor="text1"/>
          <w:sz w:val="24"/>
          <w:szCs w:val="24"/>
        </w:rPr>
        <w:t>eds</w:t>
      </w:r>
      <w:proofErr w:type="spellEnd"/>
      <w:proofErr w:type="gramEnd"/>
      <w:r w:rsidRPr="00A56D0F">
        <w:rPr>
          <w:rFonts w:ascii="Times New Roman" w:hAnsi="Times New Roman" w:cs="Times New Roman"/>
          <w:color w:val="000000" w:themeColor="text1"/>
          <w:sz w:val="24"/>
          <w:szCs w:val="24"/>
        </w:rPr>
        <w:t xml:space="preserve">) Advances in Visual Informatics. </w:t>
      </w:r>
      <w:proofErr w:type="gramStart"/>
      <w:r w:rsidRPr="00A56D0F">
        <w:rPr>
          <w:rFonts w:ascii="Times New Roman" w:hAnsi="Times New Roman" w:cs="Times New Roman"/>
          <w:color w:val="000000" w:themeColor="text1"/>
          <w:sz w:val="24"/>
          <w:szCs w:val="24"/>
        </w:rPr>
        <w:t>IVIC 2019.</w:t>
      </w:r>
      <w:proofErr w:type="gramEnd"/>
      <w:r w:rsidRPr="00A56D0F">
        <w:rPr>
          <w:rFonts w:ascii="Times New Roman" w:hAnsi="Times New Roman" w:cs="Times New Roman"/>
          <w:color w:val="000000" w:themeColor="text1"/>
          <w:sz w:val="24"/>
          <w:szCs w:val="24"/>
        </w:rPr>
        <w:t xml:space="preserve"> Lecture Notes in Computer Science, </w:t>
      </w:r>
      <w:proofErr w:type="spellStart"/>
      <w:r w:rsidRPr="00A56D0F">
        <w:rPr>
          <w:rFonts w:ascii="Times New Roman" w:hAnsi="Times New Roman" w:cs="Times New Roman"/>
          <w:color w:val="000000" w:themeColor="text1"/>
          <w:sz w:val="24"/>
          <w:szCs w:val="24"/>
        </w:rPr>
        <w:t>vol</w:t>
      </w:r>
      <w:proofErr w:type="spellEnd"/>
      <w:r w:rsidRPr="00A56D0F">
        <w:rPr>
          <w:rFonts w:ascii="Times New Roman" w:hAnsi="Times New Roman" w:cs="Times New Roman"/>
          <w:color w:val="000000" w:themeColor="text1"/>
          <w:sz w:val="24"/>
          <w:szCs w:val="24"/>
        </w:rPr>
        <w:t xml:space="preserve"> 11870. </w:t>
      </w:r>
      <w:proofErr w:type="gramStart"/>
      <w:r w:rsidRPr="00A56D0F">
        <w:rPr>
          <w:rFonts w:ascii="Times New Roman" w:hAnsi="Times New Roman" w:cs="Times New Roman"/>
          <w:color w:val="000000" w:themeColor="text1"/>
          <w:sz w:val="24"/>
          <w:szCs w:val="24"/>
        </w:rPr>
        <w:t>Springer, Cham</w:t>
      </w:r>
      <w:r w:rsidR="006A2089" w:rsidRPr="00A56D0F">
        <w:rPr>
          <w:rFonts w:ascii="Times New Roman" w:hAnsi="Times New Roman" w:cs="Times New Roman"/>
          <w:color w:val="000000" w:themeColor="text1"/>
          <w:sz w:val="24"/>
          <w:szCs w:val="24"/>
        </w:rPr>
        <w:t>; 2019.</w:t>
      </w:r>
      <w:proofErr w:type="gramEnd"/>
      <w:r w:rsidRPr="00A56D0F">
        <w:rPr>
          <w:rFonts w:ascii="Times New Roman" w:hAnsi="Times New Roman" w:cs="Times New Roman"/>
          <w:color w:val="000000" w:themeColor="text1"/>
          <w:sz w:val="24"/>
          <w:szCs w:val="24"/>
        </w:rPr>
        <w:t xml:space="preserve"> </w:t>
      </w:r>
      <w:hyperlink r:id="rId29" w:history="1">
        <w:r w:rsidRPr="00A56D0F">
          <w:t>https://doi.org/10.1007/978-3-030-34032-2_55</w:t>
        </w:r>
      </w:hyperlink>
    </w:p>
    <w:p w:rsidR="008B46D4" w:rsidRPr="00FC0FB2" w:rsidRDefault="008B46D4"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pacing w:val="4"/>
          <w:sz w:val="24"/>
          <w:szCs w:val="24"/>
          <w:shd w:val="clear" w:color="auto" w:fill="FCFCFC"/>
        </w:rPr>
        <w:t xml:space="preserve">34. </w:t>
      </w:r>
      <w:r w:rsidRPr="00FC0FB2">
        <w:rPr>
          <w:rFonts w:ascii="Times New Roman" w:hAnsi="Times New Roman" w:cs="Times New Roman"/>
          <w:color w:val="000000" w:themeColor="text1"/>
          <w:sz w:val="24"/>
          <w:szCs w:val="24"/>
          <w:shd w:val="clear" w:color="auto" w:fill="FFFFFF"/>
        </w:rPr>
        <w:t xml:space="preserve">Lee J. </w:t>
      </w:r>
      <w:r w:rsidR="00D73258" w:rsidRPr="00FC0FB2">
        <w:rPr>
          <w:rFonts w:ascii="Times New Roman" w:hAnsi="Times New Roman" w:cs="Times New Roman"/>
          <w:color w:val="000000" w:themeColor="text1"/>
          <w:sz w:val="24"/>
          <w:szCs w:val="24"/>
          <w:shd w:val="clear" w:color="auto" w:fill="FFFFFF"/>
        </w:rPr>
        <w:t>P</w:t>
      </w:r>
      <w:r w:rsidRPr="00FC0FB2">
        <w:rPr>
          <w:rFonts w:ascii="Times New Roman" w:hAnsi="Times New Roman" w:cs="Times New Roman"/>
          <w:color w:val="000000" w:themeColor="text1"/>
          <w:sz w:val="24"/>
          <w:szCs w:val="24"/>
          <w:shd w:val="clear" w:color="auto" w:fill="FFFFFF"/>
        </w:rPr>
        <w:t>artnerships with industry for efficient and effective implementation of TVET. International Journal of Vocational Education and Training, </w:t>
      </w:r>
      <w:r w:rsidR="00D73258" w:rsidRPr="00FC0FB2">
        <w:rPr>
          <w:rFonts w:ascii="Times New Roman" w:hAnsi="Times New Roman" w:cs="Times New Roman"/>
          <w:color w:val="000000" w:themeColor="text1"/>
          <w:sz w:val="24"/>
          <w:szCs w:val="24"/>
          <w:shd w:val="clear" w:color="auto" w:fill="FFFFFF"/>
        </w:rPr>
        <w:t>2010</w:t>
      </w:r>
      <w:proofErr w:type="gramStart"/>
      <w:r w:rsidR="00D73258"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17</w:t>
      </w:r>
      <w:proofErr w:type="gramEnd"/>
      <w:r w:rsidRPr="00FC0FB2">
        <w:rPr>
          <w:rFonts w:ascii="Times New Roman" w:hAnsi="Times New Roman" w:cs="Times New Roman"/>
          <w:color w:val="000000" w:themeColor="text1"/>
          <w:sz w:val="24"/>
          <w:szCs w:val="24"/>
          <w:shd w:val="clear" w:color="auto" w:fill="FFFFFF"/>
        </w:rPr>
        <w:t>(2)</w:t>
      </w:r>
      <w:r w:rsidR="00D73258"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45-46.</w:t>
      </w:r>
    </w:p>
    <w:p w:rsidR="008B46D4" w:rsidRPr="00FC0FB2" w:rsidRDefault="008B46D4"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35. </w:t>
      </w:r>
      <w:proofErr w:type="spellStart"/>
      <w:r w:rsidRPr="00FC0FB2">
        <w:rPr>
          <w:rFonts w:ascii="Times New Roman" w:hAnsi="Times New Roman" w:cs="Times New Roman"/>
          <w:color w:val="000000" w:themeColor="text1"/>
          <w:sz w:val="24"/>
          <w:szCs w:val="24"/>
          <w:shd w:val="clear" w:color="auto" w:fill="FFFFFF"/>
        </w:rPr>
        <w:t>Kotsik</w:t>
      </w:r>
      <w:proofErr w:type="spellEnd"/>
      <w:r w:rsidRPr="00FC0FB2">
        <w:rPr>
          <w:rFonts w:ascii="Times New Roman" w:hAnsi="Times New Roman" w:cs="Times New Roman"/>
          <w:color w:val="000000" w:themeColor="text1"/>
          <w:sz w:val="24"/>
          <w:szCs w:val="24"/>
          <w:shd w:val="clear" w:color="auto" w:fill="FFFFFF"/>
        </w:rPr>
        <w:t xml:space="preserve"> B, </w:t>
      </w:r>
      <w:proofErr w:type="spellStart"/>
      <w:r w:rsidRPr="00FC0FB2">
        <w:rPr>
          <w:rFonts w:ascii="Times New Roman" w:hAnsi="Times New Roman" w:cs="Times New Roman"/>
          <w:color w:val="000000" w:themeColor="text1"/>
          <w:sz w:val="24"/>
          <w:szCs w:val="24"/>
          <w:shd w:val="clear" w:color="auto" w:fill="FFFFFF"/>
        </w:rPr>
        <w:t>Tokareva</w:t>
      </w:r>
      <w:proofErr w:type="spellEnd"/>
      <w:r w:rsidRPr="00FC0FB2">
        <w:rPr>
          <w:rFonts w:ascii="Times New Roman" w:hAnsi="Times New Roman" w:cs="Times New Roman"/>
          <w:color w:val="000000" w:themeColor="text1"/>
          <w:sz w:val="24"/>
          <w:szCs w:val="24"/>
          <w:shd w:val="clear" w:color="auto" w:fill="FFFFFF"/>
        </w:rPr>
        <w:t xml:space="preserve"> N, </w:t>
      </w:r>
      <w:proofErr w:type="spellStart"/>
      <w:r w:rsidRPr="00FC0FB2">
        <w:rPr>
          <w:rFonts w:ascii="Times New Roman" w:hAnsi="Times New Roman" w:cs="Times New Roman"/>
          <w:color w:val="000000" w:themeColor="text1"/>
          <w:sz w:val="24"/>
          <w:szCs w:val="24"/>
          <w:shd w:val="clear" w:color="auto" w:fill="FFFFFF"/>
        </w:rPr>
        <w:t>Boutin</w:t>
      </w:r>
      <w:proofErr w:type="spellEnd"/>
      <w:r w:rsidRPr="00FC0FB2">
        <w:rPr>
          <w:rFonts w:ascii="Times New Roman" w:hAnsi="Times New Roman" w:cs="Times New Roman"/>
          <w:color w:val="000000" w:themeColor="text1"/>
          <w:sz w:val="24"/>
          <w:szCs w:val="24"/>
          <w:shd w:val="clear" w:color="auto" w:fill="FFFFFF"/>
        </w:rPr>
        <w:t xml:space="preserve"> F, </w:t>
      </w:r>
      <w:proofErr w:type="spellStart"/>
      <w:r w:rsidRPr="00FC0FB2">
        <w:rPr>
          <w:rFonts w:ascii="Times New Roman" w:hAnsi="Times New Roman" w:cs="Times New Roman"/>
          <w:color w:val="000000" w:themeColor="text1"/>
          <w:sz w:val="24"/>
          <w:szCs w:val="24"/>
          <w:shd w:val="clear" w:color="auto" w:fill="FFFFFF"/>
        </w:rPr>
        <w:t>Chinien</w:t>
      </w:r>
      <w:proofErr w:type="spellEnd"/>
      <w:r w:rsidRPr="00FC0FB2">
        <w:rPr>
          <w:rFonts w:ascii="Times New Roman" w:hAnsi="Times New Roman" w:cs="Times New Roman"/>
          <w:color w:val="000000" w:themeColor="text1"/>
          <w:sz w:val="24"/>
          <w:szCs w:val="24"/>
          <w:shd w:val="clear" w:color="auto" w:fill="FFFFFF"/>
        </w:rPr>
        <w:t xml:space="preserve"> C. ICT application in TVET. </w:t>
      </w:r>
      <w:proofErr w:type="gramStart"/>
      <w:r w:rsidRPr="00FC0FB2">
        <w:rPr>
          <w:rFonts w:ascii="Times New Roman" w:hAnsi="Times New Roman" w:cs="Times New Roman"/>
          <w:color w:val="000000" w:themeColor="text1"/>
          <w:sz w:val="24"/>
          <w:szCs w:val="24"/>
          <w:shd w:val="clear" w:color="auto" w:fill="FFFFFF"/>
        </w:rPr>
        <w:t>In International handbook of education for the changing world of work</w:t>
      </w:r>
      <w:r w:rsidR="00683525" w:rsidRPr="00FC0FB2">
        <w:rPr>
          <w:rFonts w:ascii="Times New Roman" w:hAnsi="Times New Roman" w:cs="Times New Roman"/>
          <w:color w:val="000000" w:themeColor="text1"/>
          <w:sz w:val="24"/>
          <w:szCs w:val="24"/>
          <w:shd w:val="clear" w:color="auto" w:fill="FFFFFF"/>
        </w:rPr>
        <w:t>.</w:t>
      </w:r>
      <w:proofErr w:type="gramEnd"/>
      <w:r w:rsidR="00683525" w:rsidRPr="00FC0FB2">
        <w:rPr>
          <w:rFonts w:ascii="Times New Roman" w:hAnsi="Times New Roman" w:cs="Times New Roman"/>
          <w:color w:val="000000" w:themeColor="text1"/>
          <w:sz w:val="24"/>
          <w:szCs w:val="24"/>
          <w:shd w:val="clear" w:color="auto" w:fill="FFFFFF"/>
        </w:rPr>
        <w:t xml:space="preserve"> 2009:</w:t>
      </w:r>
      <w:r w:rsidRPr="00FC0FB2">
        <w:rPr>
          <w:rFonts w:ascii="Times New Roman" w:hAnsi="Times New Roman" w:cs="Times New Roman"/>
          <w:color w:val="000000" w:themeColor="text1"/>
          <w:sz w:val="24"/>
          <w:szCs w:val="24"/>
          <w:shd w:val="clear" w:color="auto" w:fill="FFFFFF"/>
        </w:rPr>
        <w:t>1879-1894. Springer, Dordrecht.</w:t>
      </w:r>
    </w:p>
    <w:p w:rsidR="008B46D4" w:rsidRPr="00FC0FB2" w:rsidRDefault="008B46D4"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36. </w:t>
      </w:r>
      <w:proofErr w:type="spellStart"/>
      <w:r w:rsidRPr="00FC0FB2">
        <w:rPr>
          <w:rFonts w:ascii="Times New Roman" w:hAnsi="Times New Roman" w:cs="Times New Roman"/>
          <w:color w:val="000000" w:themeColor="text1"/>
          <w:sz w:val="24"/>
          <w:szCs w:val="24"/>
          <w:shd w:val="clear" w:color="auto" w:fill="FFFFFF"/>
        </w:rPr>
        <w:t>Goel</w:t>
      </w:r>
      <w:proofErr w:type="spellEnd"/>
      <w:r w:rsidRPr="00FC0FB2">
        <w:rPr>
          <w:rFonts w:ascii="Times New Roman" w:hAnsi="Times New Roman" w:cs="Times New Roman"/>
          <w:color w:val="000000" w:themeColor="text1"/>
          <w:sz w:val="24"/>
          <w:szCs w:val="24"/>
          <w:shd w:val="clear" w:color="auto" w:fill="FFFFFF"/>
        </w:rPr>
        <w:t xml:space="preserve"> V. Student support in open and distance learning for TVET. Skills Development through Distance Education, </w:t>
      </w:r>
      <w:r w:rsidR="00BE5C11" w:rsidRPr="00FC0FB2">
        <w:rPr>
          <w:rFonts w:ascii="Times New Roman" w:hAnsi="Times New Roman" w:cs="Times New Roman"/>
          <w:color w:val="000000" w:themeColor="text1"/>
          <w:sz w:val="24"/>
          <w:szCs w:val="24"/>
          <w:shd w:val="clear" w:color="auto" w:fill="FFFFFF"/>
        </w:rPr>
        <w:t>2002</w:t>
      </w:r>
      <w:proofErr w:type="gramStart"/>
      <w:r w:rsidR="00BE5C11"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51</w:t>
      </w:r>
      <w:proofErr w:type="gramEnd"/>
      <w:r w:rsidRPr="00FC0FB2">
        <w:rPr>
          <w:rFonts w:ascii="Times New Roman" w:hAnsi="Times New Roman" w:cs="Times New Roman"/>
          <w:color w:val="000000" w:themeColor="text1"/>
          <w:sz w:val="24"/>
          <w:szCs w:val="24"/>
          <w:shd w:val="clear" w:color="auto" w:fill="FFFFFF"/>
        </w:rPr>
        <w:t>.</w:t>
      </w:r>
    </w:p>
    <w:p w:rsidR="008B46D4" w:rsidRPr="00FC0FB2" w:rsidRDefault="008B46D4"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37. </w:t>
      </w:r>
      <w:proofErr w:type="spellStart"/>
      <w:r w:rsidRPr="00FC0FB2">
        <w:rPr>
          <w:rFonts w:ascii="Times New Roman" w:hAnsi="Times New Roman" w:cs="Times New Roman"/>
          <w:color w:val="000000" w:themeColor="text1"/>
          <w:sz w:val="24"/>
          <w:szCs w:val="24"/>
          <w:shd w:val="clear" w:color="auto" w:fill="FFFFFF"/>
        </w:rPr>
        <w:t>Ayonmike</w:t>
      </w:r>
      <w:proofErr w:type="spellEnd"/>
      <w:r w:rsidRPr="00FC0FB2">
        <w:rPr>
          <w:rFonts w:ascii="Times New Roman" w:hAnsi="Times New Roman" w:cs="Times New Roman"/>
          <w:color w:val="000000" w:themeColor="text1"/>
          <w:sz w:val="24"/>
          <w:szCs w:val="24"/>
          <w:shd w:val="clear" w:color="auto" w:fill="FFFFFF"/>
        </w:rPr>
        <w:t xml:space="preserve"> CS, </w:t>
      </w:r>
      <w:proofErr w:type="spellStart"/>
      <w:r w:rsidRPr="00FC0FB2">
        <w:rPr>
          <w:rFonts w:ascii="Times New Roman" w:hAnsi="Times New Roman" w:cs="Times New Roman"/>
          <w:color w:val="000000" w:themeColor="text1"/>
          <w:sz w:val="24"/>
          <w:szCs w:val="24"/>
          <w:shd w:val="clear" w:color="auto" w:fill="FFFFFF"/>
        </w:rPr>
        <w:t>Okwelle</w:t>
      </w:r>
      <w:proofErr w:type="spellEnd"/>
      <w:r w:rsidRPr="00FC0FB2">
        <w:rPr>
          <w:rFonts w:ascii="Times New Roman" w:hAnsi="Times New Roman" w:cs="Times New Roman"/>
          <w:color w:val="000000" w:themeColor="text1"/>
          <w:sz w:val="24"/>
          <w:szCs w:val="24"/>
          <w:shd w:val="clear" w:color="auto" w:fill="FFFFFF"/>
        </w:rPr>
        <w:t xml:space="preserve"> PC, </w:t>
      </w:r>
      <w:proofErr w:type="spellStart"/>
      <w:r w:rsidRPr="00FC0FB2">
        <w:rPr>
          <w:rFonts w:ascii="Times New Roman" w:hAnsi="Times New Roman" w:cs="Times New Roman"/>
          <w:color w:val="000000" w:themeColor="text1"/>
          <w:sz w:val="24"/>
          <w:szCs w:val="24"/>
          <w:shd w:val="clear" w:color="auto" w:fill="FFFFFF"/>
        </w:rPr>
        <w:t>Okeke</w:t>
      </w:r>
      <w:proofErr w:type="spellEnd"/>
      <w:r w:rsidR="00DE019D"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 xml:space="preserve">BC. </w:t>
      </w:r>
      <w:proofErr w:type="gramStart"/>
      <w:r w:rsidRPr="00FC0FB2">
        <w:rPr>
          <w:rFonts w:ascii="Times New Roman" w:hAnsi="Times New Roman" w:cs="Times New Roman"/>
          <w:color w:val="000000" w:themeColor="text1"/>
          <w:sz w:val="24"/>
          <w:szCs w:val="24"/>
          <w:shd w:val="clear" w:color="auto" w:fill="FFFFFF"/>
        </w:rPr>
        <w:t>Towards Quality Technical Vocational Education and Training (</w:t>
      </w:r>
      <w:proofErr w:type="spellStart"/>
      <w:r w:rsidRPr="00FC0FB2">
        <w:rPr>
          <w:rFonts w:ascii="Times New Roman" w:hAnsi="Times New Roman" w:cs="Times New Roman"/>
          <w:color w:val="000000" w:themeColor="text1"/>
          <w:sz w:val="24"/>
          <w:szCs w:val="24"/>
          <w:shd w:val="clear" w:color="auto" w:fill="FFFFFF"/>
        </w:rPr>
        <w:t>Tvet</w:t>
      </w:r>
      <w:proofErr w:type="spellEnd"/>
      <w:r w:rsidRPr="00FC0FB2">
        <w:rPr>
          <w:rFonts w:ascii="Times New Roman" w:hAnsi="Times New Roman" w:cs="Times New Roman"/>
          <w:color w:val="000000" w:themeColor="text1"/>
          <w:sz w:val="24"/>
          <w:szCs w:val="24"/>
          <w:shd w:val="clear" w:color="auto" w:fill="FFFFFF"/>
        </w:rPr>
        <w:t xml:space="preserve">) </w:t>
      </w:r>
      <w:proofErr w:type="spellStart"/>
      <w:r w:rsidRPr="00FC0FB2">
        <w:rPr>
          <w:rFonts w:ascii="Times New Roman" w:hAnsi="Times New Roman" w:cs="Times New Roman"/>
          <w:color w:val="000000" w:themeColor="text1"/>
          <w:sz w:val="24"/>
          <w:szCs w:val="24"/>
          <w:shd w:val="clear" w:color="auto" w:fill="FFFFFF"/>
        </w:rPr>
        <w:t>Programmes</w:t>
      </w:r>
      <w:proofErr w:type="spellEnd"/>
      <w:r w:rsidRPr="00FC0FB2">
        <w:rPr>
          <w:rFonts w:ascii="Times New Roman" w:hAnsi="Times New Roman" w:cs="Times New Roman"/>
          <w:color w:val="000000" w:themeColor="text1"/>
          <w:sz w:val="24"/>
          <w:szCs w:val="24"/>
          <w:shd w:val="clear" w:color="auto" w:fill="FFFFFF"/>
        </w:rPr>
        <w:t xml:space="preserve"> in Nigeria: Challenges and Improvement Strategies.</w:t>
      </w:r>
      <w:proofErr w:type="gramEnd"/>
      <w:r w:rsidRPr="00FC0FB2">
        <w:rPr>
          <w:rFonts w:ascii="Times New Roman" w:hAnsi="Times New Roman" w:cs="Times New Roman"/>
          <w:color w:val="000000" w:themeColor="text1"/>
          <w:sz w:val="24"/>
          <w:szCs w:val="24"/>
          <w:shd w:val="clear" w:color="auto" w:fill="FFFFFF"/>
        </w:rPr>
        <w:t> Journal of Education and Learning, </w:t>
      </w:r>
      <w:r w:rsidR="007322F5" w:rsidRPr="00FC0FB2">
        <w:rPr>
          <w:rFonts w:ascii="Times New Roman" w:hAnsi="Times New Roman" w:cs="Times New Roman"/>
          <w:color w:val="000000" w:themeColor="text1"/>
          <w:sz w:val="24"/>
          <w:szCs w:val="24"/>
          <w:shd w:val="clear" w:color="auto" w:fill="FFFFFF"/>
        </w:rPr>
        <w:t>2015</w:t>
      </w:r>
      <w:proofErr w:type="gramStart"/>
      <w:r w:rsidR="007322F5"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4</w:t>
      </w:r>
      <w:proofErr w:type="gramEnd"/>
      <w:r w:rsidRPr="00FC0FB2">
        <w:rPr>
          <w:rFonts w:ascii="Times New Roman" w:hAnsi="Times New Roman" w:cs="Times New Roman"/>
          <w:color w:val="000000" w:themeColor="text1"/>
          <w:sz w:val="24"/>
          <w:szCs w:val="24"/>
          <w:shd w:val="clear" w:color="auto" w:fill="FFFFFF"/>
        </w:rPr>
        <w:t>(1)</w:t>
      </w:r>
      <w:r w:rsidR="007322F5"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25-34.</w:t>
      </w:r>
    </w:p>
    <w:p w:rsidR="008B46D4" w:rsidRPr="00A56D0F" w:rsidRDefault="008B46D4"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lastRenderedPageBreak/>
        <w:t xml:space="preserve">38. </w:t>
      </w:r>
      <w:r w:rsidRPr="00A56D0F">
        <w:rPr>
          <w:rFonts w:ascii="Times New Roman" w:hAnsi="Times New Roman" w:cs="Times New Roman"/>
          <w:color w:val="000000" w:themeColor="text1"/>
          <w:sz w:val="24"/>
          <w:szCs w:val="24"/>
          <w:shd w:val="clear" w:color="auto" w:fill="FFFFFF"/>
        </w:rPr>
        <w:t xml:space="preserve">Brennan P. Raising the quality and image of TVET: Lower-level training or motor for inclusive and sustainable </w:t>
      </w:r>
      <w:r w:rsidR="00A56D0F" w:rsidRPr="00A56D0F">
        <w:rPr>
          <w:rFonts w:ascii="Times New Roman" w:hAnsi="Times New Roman" w:cs="Times New Roman"/>
          <w:color w:val="000000" w:themeColor="text1"/>
          <w:sz w:val="24"/>
          <w:szCs w:val="24"/>
          <w:shd w:val="clear" w:color="auto" w:fill="FFFFFF"/>
        </w:rPr>
        <w:t>growth?</w:t>
      </w:r>
      <w:r w:rsidRPr="00A56D0F">
        <w:rPr>
          <w:rFonts w:ascii="Times New Roman" w:hAnsi="Times New Roman" w:cs="Times New Roman"/>
          <w:color w:val="000000" w:themeColor="text1"/>
          <w:sz w:val="24"/>
          <w:szCs w:val="24"/>
          <w:shd w:val="clear" w:color="auto" w:fill="FFFFFF"/>
        </w:rPr>
        <w:t> </w:t>
      </w:r>
      <w:proofErr w:type="gramStart"/>
      <w:r w:rsidRPr="00A56D0F">
        <w:rPr>
          <w:rFonts w:ascii="Times New Roman" w:hAnsi="Times New Roman" w:cs="Times New Roman"/>
          <w:color w:val="000000" w:themeColor="text1"/>
          <w:sz w:val="24"/>
          <w:szCs w:val="24"/>
          <w:shd w:val="clear" w:color="auto" w:fill="FFFFFF"/>
        </w:rPr>
        <w:t>Prospects</w:t>
      </w:r>
      <w:r w:rsidR="00042B33" w:rsidRPr="00A56D0F">
        <w:rPr>
          <w:rFonts w:ascii="Times New Roman" w:hAnsi="Times New Roman" w:cs="Times New Roman"/>
          <w:color w:val="000000" w:themeColor="text1"/>
          <w:sz w:val="24"/>
          <w:szCs w:val="24"/>
          <w:shd w:val="clear" w:color="auto" w:fill="FFFFFF"/>
        </w:rPr>
        <w:t>.</w:t>
      </w:r>
      <w:proofErr w:type="gramEnd"/>
      <w:r w:rsidR="00042B33" w:rsidRPr="00A56D0F">
        <w:rPr>
          <w:rFonts w:ascii="Times New Roman" w:hAnsi="Times New Roman" w:cs="Times New Roman"/>
          <w:color w:val="000000" w:themeColor="text1"/>
          <w:sz w:val="24"/>
          <w:szCs w:val="24"/>
          <w:shd w:val="clear" w:color="auto" w:fill="FFFFFF"/>
        </w:rPr>
        <w:t xml:space="preserve"> 2014</w:t>
      </w:r>
      <w:proofErr w:type="gramStart"/>
      <w:r w:rsidR="00042B33" w:rsidRPr="00A56D0F">
        <w:rPr>
          <w:rFonts w:ascii="Times New Roman" w:hAnsi="Times New Roman" w:cs="Times New Roman"/>
          <w:color w:val="000000" w:themeColor="text1"/>
          <w:sz w:val="24"/>
          <w:szCs w:val="24"/>
          <w:shd w:val="clear" w:color="auto" w:fill="FFFFFF"/>
        </w:rPr>
        <w:t>;</w:t>
      </w:r>
      <w:r w:rsidRPr="00A56D0F">
        <w:rPr>
          <w:rFonts w:ascii="Times New Roman" w:hAnsi="Times New Roman" w:cs="Times New Roman"/>
          <w:color w:val="000000" w:themeColor="text1"/>
          <w:sz w:val="24"/>
          <w:szCs w:val="24"/>
          <w:shd w:val="clear" w:color="auto" w:fill="FFFFFF"/>
        </w:rPr>
        <w:t>44</w:t>
      </w:r>
      <w:r w:rsidR="00042B33" w:rsidRPr="00A56D0F">
        <w:rPr>
          <w:rFonts w:ascii="Times New Roman" w:hAnsi="Times New Roman" w:cs="Times New Roman"/>
          <w:color w:val="000000" w:themeColor="text1"/>
          <w:sz w:val="24"/>
          <w:szCs w:val="24"/>
          <w:shd w:val="clear" w:color="auto" w:fill="FFFFFF"/>
        </w:rPr>
        <w:t>:1</w:t>
      </w:r>
      <w:r w:rsidRPr="00A56D0F">
        <w:rPr>
          <w:rFonts w:ascii="Times New Roman" w:hAnsi="Times New Roman" w:cs="Times New Roman"/>
          <w:color w:val="000000" w:themeColor="text1"/>
          <w:sz w:val="24"/>
          <w:szCs w:val="24"/>
          <w:shd w:val="clear" w:color="auto" w:fill="FFFFFF"/>
        </w:rPr>
        <w:t>83</w:t>
      </w:r>
      <w:proofErr w:type="gramEnd"/>
      <w:r w:rsidRPr="00A56D0F">
        <w:rPr>
          <w:rFonts w:ascii="Times New Roman" w:hAnsi="Times New Roman" w:cs="Times New Roman"/>
          <w:color w:val="000000" w:themeColor="text1"/>
          <w:sz w:val="24"/>
          <w:szCs w:val="24"/>
          <w:shd w:val="clear" w:color="auto" w:fill="FFFFFF"/>
        </w:rPr>
        <w:t>–195</w:t>
      </w:r>
      <w:r w:rsidR="00042B33" w:rsidRPr="00A56D0F">
        <w:rPr>
          <w:rFonts w:ascii="Times New Roman" w:hAnsi="Times New Roman" w:cs="Times New Roman"/>
          <w:color w:val="000000" w:themeColor="text1"/>
          <w:sz w:val="24"/>
          <w:szCs w:val="24"/>
          <w:shd w:val="clear" w:color="auto" w:fill="FFFFFF"/>
        </w:rPr>
        <w:t xml:space="preserve">. </w:t>
      </w:r>
      <w:r w:rsidRPr="00A56D0F">
        <w:rPr>
          <w:rFonts w:ascii="Times New Roman" w:hAnsi="Times New Roman" w:cs="Times New Roman"/>
          <w:color w:val="000000" w:themeColor="text1"/>
          <w:sz w:val="24"/>
          <w:szCs w:val="24"/>
          <w:shd w:val="clear" w:color="auto" w:fill="FFFFFF"/>
        </w:rPr>
        <w:t>https://doi.org/10.1007/s11125-014-9312-3</w:t>
      </w:r>
    </w:p>
    <w:p w:rsidR="005B6A55" w:rsidRPr="00FC0FB2" w:rsidRDefault="005B6A55"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rPr>
        <w:t xml:space="preserve">39. </w:t>
      </w:r>
      <w:proofErr w:type="spellStart"/>
      <w:r w:rsidRPr="00FC0FB2">
        <w:rPr>
          <w:rFonts w:ascii="Times New Roman" w:hAnsi="Times New Roman" w:cs="Times New Roman"/>
          <w:color w:val="000000" w:themeColor="text1"/>
          <w:sz w:val="24"/>
          <w:szCs w:val="24"/>
          <w:shd w:val="clear" w:color="auto" w:fill="FFFFFF"/>
        </w:rPr>
        <w:t>Anicas</w:t>
      </w:r>
      <w:proofErr w:type="spellEnd"/>
      <w:r w:rsidRPr="00FC0FB2">
        <w:rPr>
          <w:rFonts w:ascii="Times New Roman" w:hAnsi="Times New Roman" w:cs="Times New Roman"/>
          <w:color w:val="000000" w:themeColor="text1"/>
          <w:sz w:val="24"/>
          <w:szCs w:val="24"/>
          <w:shd w:val="clear" w:color="auto" w:fill="FFFFFF"/>
        </w:rPr>
        <w:t xml:space="preserve"> RP. </w:t>
      </w:r>
      <w:proofErr w:type="gramStart"/>
      <w:r w:rsidRPr="00FC0FB2">
        <w:rPr>
          <w:rFonts w:ascii="Times New Roman" w:hAnsi="Times New Roman" w:cs="Times New Roman"/>
          <w:color w:val="000000" w:themeColor="text1"/>
          <w:sz w:val="24"/>
          <w:szCs w:val="24"/>
          <w:shd w:val="clear" w:color="auto" w:fill="FFFFFF"/>
        </w:rPr>
        <w:t>Learning Styles and Learning Strategies of Students in Technical Institutes Accredited by Technical and Vocational Training Corporation (TVTC) in Saudi Arabia.</w:t>
      </w:r>
      <w:proofErr w:type="gramEnd"/>
      <w:r w:rsidRPr="00FC0FB2">
        <w:rPr>
          <w:rFonts w:ascii="Times New Roman" w:hAnsi="Times New Roman" w:cs="Times New Roman"/>
          <w:color w:val="000000" w:themeColor="text1"/>
          <w:sz w:val="24"/>
          <w:szCs w:val="24"/>
          <w:shd w:val="clear" w:color="auto" w:fill="FFFFFF"/>
        </w:rPr>
        <w:t> SMCC Higher Education Research Journal, </w:t>
      </w:r>
      <w:r w:rsidR="00042B33" w:rsidRPr="00FC0FB2">
        <w:rPr>
          <w:rFonts w:ascii="Times New Roman" w:hAnsi="Times New Roman" w:cs="Times New Roman"/>
          <w:color w:val="000000" w:themeColor="text1"/>
          <w:sz w:val="24"/>
          <w:szCs w:val="24"/>
          <w:shd w:val="clear" w:color="auto" w:fill="FFFFFF"/>
        </w:rPr>
        <w:t>2016</w:t>
      </w:r>
      <w:proofErr w:type="gramStart"/>
      <w:r w:rsidR="00042B33"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2</w:t>
      </w:r>
      <w:proofErr w:type="gramEnd"/>
      <w:r w:rsidRPr="00FC0FB2">
        <w:rPr>
          <w:rFonts w:ascii="Times New Roman" w:hAnsi="Times New Roman" w:cs="Times New Roman"/>
          <w:color w:val="000000" w:themeColor="text1"/>
          <w:sz w:val="24"/>
          <w:szCs w:val="24"/>
          <w:shd w:val="clear" w:color="auto" w:fill="FFFFFF"/>
        </w:rPr>
        <w:t>(1)</w:t>
      </w:r>
      <w:r w:rsidR="00042B33"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1-1.</w:t>
      </w:r>
    </w:p>
    <w:p w:rsidR="00461EC3" w:rsidRPr="00FC0FB2" w:rsidRDefault="00461EC3"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rPr>
        <w:t xml:space="preserve">40. </w:t>
      </w:r>
      <w:r w:rsidRPr="00FC0FB2">
        <w:rPr>
          <w:rFonts w:ascii="Times New Roman" w:hAnsi="Times New Roman" w:cs="Times New Roman"/>
          <w:color w:val="000000" w:themeColor="text1"/>
          <w:sz w:val="24"/>
          <w:szCs w:val="24"/>
          <w:shd w:val="clear" w:color="auto" w:fill="FFFFFF"/>
        </w:rPr>
        <w:t xml:space="preserve">Al </w:t>
      </w:r>
      <w:proofErr w:type="spellStart"/>
      <w:r w:rsidRPr="00FC0FB2">
        <w:rPr>
          <w:rFonts w:ascii="Times New Roman" w:hAnsi="Times New Roman" w:cs="Times New Roman"/>
          <w:color w:val="000000" w:themeColor="text1"/>
          <w:sz w:val="24"/>
          <w:szCs w:val="24"/>
          <w:shd w:val="clear" w:color="auto" w:fill="FFFFFF"/>
        </w:rPr>
        <w:t>Shehri</w:t>
      </w:r>
      <w:proofErr w:type="spellEnd"/>
      <w:r w:rsidRPr="00FC0FB2">
        <w:rPr>
          <w:rFonts w:ascii="Times New Roman" w:hAnsi="Times New Roman" w:cs="Times New Roman"/>
          <w:color w:val="000000" w:themeColor="text1"/>
          <w:sz w:val="24"/>
          <w:szCs w:val="24"/>
          <w:shd w:val="clear" w:color="auto" w:fill="FFFFFF"/>
        </w:rPr>
        <w:t xml:space="preserve"> AMAK. The extent to which training centers are committed to the standards of Technical and Vocational Training Corporation (TVTC) from the viewpoint of training supervisors in the Kingdom of Saudi Arabia.</w:t>
      </w:r>
      <w:r w:rsidR="00B31C13" w:rsidRPr="00FC0FB2">
        <w:rPr>
          <w:rFonts w:ascii="Times New Roman" w:hAnsi="Times New Roman" w:cs="Times New Roman"/>
          <w:color w:val="000000" w:themeColor="text1"/>
          <w:sz w:val="24"/>
          <w:szCs w:val="24"/>
          <w:shd w:val="clear" w:color="auto" w:fill="FFFFFF"/>
        </w:rPr>
        <w:t xml:space="preserve"> 2021.</w:t>
      </w:r>
    </w:p>
    <w:p w:rsidR="00461EC3" w:rsidRPr="00FC0FB2" w:rsidRDefault="00461EC3"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41. Rivera N, </w:t>
      </w:r>
      <w:proofErr w:type="spellStart"/>
      <w:r w:rsidRPr="00FC0FB2">
        <w:rPr>
          <w:rFonts w:ascii="Times New Roman" w:hAnsi="Times New Roman" w:cs="Times New Roman"/>
          <w:color w:val="000000" w:themeColor="text1"/>
          <w:sz w:val="24"/>
          <w:szCs w:val="24"/>
          <w:shd w:val="clear" w:color="auto" w:fill="FFFFFF"/>
        </w:rPr>
        <w:t>Azam</w:t>
      </w:r>
      <w:proofErr w:type="spellEnd"/>
      <w:r w:rsidRPr="00FC0FB2">
        <w:rPr>
          <w:rFonts w:ascii="Times New Roman" w:hAnsi="Times New Roman" w:cs="Times New Roman"/>
          <w:color w:val="000000" w:themeColor="text1"/>
          <w:sz w:val="24"/>
          <w:szCs w:val="24"/>
          <w:shd w:val="clear" w:color="auto" w:fill="FFFFFF"/>
        </w:rPr>
        <w:t xml:space="preserve"> M, </w:t>
      </w:r>
      <w:proofErr w:type="spellStart"/>
      <w:r w:rsidRPr="00FC0FB2">
        <w:rPr>
          <w:rFonts w:ascii="Times New Roman" w:hAnsi="Times New Roman" w:cs="Times New Roman"/>
          <w:color w:val="000000" w:themeColor="text1"/>
          <w:sz w:val="24"/>
          <w:szCs w:val="24"/>
          <w:shd w:val="clear" w:color="auto" w:fill="FFFFFF"/>
        </w:rPr>
        <w:t>Ajwad</w:t>
      </w:r>
      <w:proofErr w:type="spellEnd"/>
      <w:r w:rsidRPr="00FC0FB2">
        <w:rPr>
          <w:rFonts w:ascii="Times New Roman" w:hAnsi="Times New Roman" w:cs="Times New Roman"/>
          <w:color w:val="000000" w:themeColor="text1"/>
          <w:sz w:val="24"/>
          <w:szCs w:val="24"/>
          <w:shd w:val="clear" w:color="auto" w:fill="FFFFFF"/>
        </w:rPr>
        <w:t xml:space="preserve"> MI. </w:t>
      </w:r>
      <w:r w:rsidR="00592570" w:rsidRPr="00FC0FB2">
        <w:rPr>
          <w:rFonts w:ascii="Times New Roman" w:hAnsi="Times New Roman" w:cs="Times New Roman"/>
          <w:color w:val="000000" w:themeColor="text1"/>
          <w:sz w:val="24"/>
          <w:szCs w:val="24"/>
          <w:shd w:val="clear" w:color="auto" w:fill="FFFFFF"/>
        </w:rPr>
        <w:t>T</w:t>
      </w:r>
      <w:r w:rsidRPr="00FC0FB2">
        <w:rPr>
          <w:rFonts w:ascii="Times New Roman" w:hAnsi="Times New Roman" w:cs="Times New Roman"/>
          <w:color w:val="000000" w:themeColor="text1"/>
          <w:sz w:val="24"/>
          <w:szCs w:val="24"/>
          <w:shd w:val="clear" w:color="auto" w:fill="FFFFFF"/>
        </w:rPr>
        <w:t>racing Labor Market Outcomes of Technical and Vocational Training Graduates in Saudi Arabia.</w:t>
      </w:r>
      <w:r w:rsidR="00592570" w:rsidRPr="00FC0FB2">
        <w:rPr>
          <w:rFonts w:ascii="Times New Roman" w:hAnsi="Times New Roman" w:cs="Times New Roman"/>
          <w:color w:val="000000" w:themeColor="text1"/>
          <w:sz w:val="24"/>
          <w:szCs w:val="24"/>
          <w:shd w:val="clear" w:color="auto" w:fill="FFFFFF"/>
        </w:rPr>
        <w:t xml:space="preserve"> 2022.</w:t>
      </w:r>
    </w:p>
    <w:p w:rsidR="00461EC3" w:rsidRPr="00FC0FB2" w:rsidRDefault="00461EC3"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42. </w:t>
      </w:r>
      <w:r w:rsidR="00FB11F8" w:rsidRPr="00FC0FB2">
        <w:rPr>
          <w:rFonts w:ascii="Times New Roman" w:hAnsi="Times New Roman" w:cs="Times New Roman"/>
          <w:color w:val="000000" w:themeColor="text1"/>
          <w:sz w:val="24"/>
          <w:szCs w:val="24"/>
          <w:shd w:val="clear" w:color="auto" w:fill="FFFFFF"/>
        </w:rPr>
        <w:t xml:space="preserve">TVTC. </w:t>
      </w:r>
      <w:proofErr w:type="spellStart"/>
      <w:r w:rsidR="00FB11F8" w:rsidRPr="00FC0FB2">
        <w:rPr>
          <w:rFonts w:ascii="Times New Roman" w:hAnsi="Times New Roman" w:cs="Times New Roman"/>
          <w:color w:val="000000" w:themeColor="text1"/>
          <w:sz w:val="24"/>
          <w:szCs w:val="24"/>
          <w:shd w:val="clear" w:color="auto" w:fill="FFFFFF"/>
        </w:rPr>
        <w:t>Huawei</w:t>
      </w:r>
      <w:proofErr w:type="spellEnd"/>
      <w:r w:rsidR="00FB11F8" w:rsidRPr="00FC0FB2">
        <w:rPr>
          <w:rFonts w:ascii="Times New Roman" w:hAnsi="Times New Roman" w:cs="Times New Roman"/>
          <w:color w:val="000000" w:themeColor="text1"/>
          <w:sz w:val="24"/>
          <w:szCs w:val="24"/>
          <w:shd w:val="clear" w:color="auto" w:fill="FFFFFF"/>
        </w:rPr>
        <w:t xml:space="preserve"> and TVTC launch the </w:t>
      </w:r>
      <w:proofErr w:type="spellStart"/>
      <w:r w:rsidR="00FB11F8" w:rsidRPr="00FC0FB2">
        <w:rPr>
          <w:rFonts w:ascii="Times New Roman" w:hAnsi="Times New Roman" w:cs="Times New Roman"/>
          <w:color w:val="000000" w:themeColor="text1"/>
          <w:sz w:val="24"/>
          <w:szCs w:val="24"/>
          <w:shd w:val="clear" w:color="auto" w:fill="FFFFFF"/>
        </w:rPr>
        <w:t>TechTrack</w:t>
      </w:r>
      <w:proofErr w:type="spellEnd"/>
      <w:r w:rsidR="00FB11F8" w:rsidRPr="00FC0FB2">
        <w:rPr>
          <w:rFonts w:ascii="Times New Roman" w:hAnsi="Times New Roman" w:cs="Times New Roman"/>
          <w:color w:val="000000" w:themeColor="text1"/>
          <w:sz w:val="24"/>
          <w:szCs w:val="24"/>
          <w:shd w:val="clear" w:color="auto" w:fill="FFFFFF"/>
        </w:rPr>
        <w:t xml:space="preserve"> initiative to train 20,000 Saudi students on the latest information and communication technologies. </w:t>
      </w:r>
      <w:proofErr w:type="gramStart"/>
      <w:r w:rsidR="00FB11F8" w:rsidRPr="00FC0FB2">
        <w:rPr>
          <w:rFonts w:ascii="Times New Roman" w:hAnsi="Times New Roman" w:cs="Times New Roman"/>
          <w:color w:val="000000" w:themeColor="text1"/>
          <w:sz w:val="24"/>
          <w:szCs w:val="24"/>
          <w:shd w:val="clear" w:color="auto" w:fill="FFFFFF"/>
        </w:rPr>
        <w:t>TVTC.</w:t>
      </w:r>
      <w:proofErr w:type="gramEnd"/>
      <w:r w:rsidR="00FB11F8" w:rsidRPr="00FC0FB2">
        <w:rPr>
          <w:rFonts w:ascii="Times New Roman" w:hAnsi="Times New Roman" w:cs="Times New Roman"/>
          <w:color w:val="000000" w:themeColor="text1"/>
          <w:sz w:val="24"/>
          <w:szCs w:val="24"/>
          <w:shd w:val="clear" w:color="auto" w:fill="FFFFFF"/>
        </w:rPr>
        <w:t xml:space="preserve"> 2021. Accessed 20</w:t>
      </w:r>
      <w:r w:rsidR="0086236F" w:rsidRPr="00FC0FB2">
        <w:rPr>
          <w:rFonts w:ascii="Times New Roman" w:hAnsi="Times New Roman" w:cs="Times New Roman"/>
          <w:color w:val="000000" w:themeColor="text1"/>
          <w:sz w:val="24"/>
          <w:szCs w:val="24"/>
          <w:shd w:val="clear" w:color="auto" w:fill="FFFFFF"/>
        </w:rPr>
        <w:t xml:space="preserve"> February</w:t>
      </w:r>
      <w:r w:rsidR="00FB11F8" w:rsidRPr="00FC0FB2">
        <w:rPr>
          <w:rFonts w:ascii="Times New Roman" w:hAnsi="Times New Roman" w:cs="Times New Roman"/>
          <w:color w:val="000000" w:themeColor="text1"/>
          <w:sz w:val="24"/>
          <w:szCs w:val="24"/>
          <w:shd w:val="clear" w:color="auto" w:fill="FFFFFF"/>
        </w:rPr>
        <w:t xml:space="preserve"> 202</w:t>
      </w:r>
      <w:r w:rsidR="00BB41BB" w:rsidRPr="00FC0FB2">
        <w:rPr>
          <w:rFonts w:ascii="Times New Roman" w:hAnsi="Times New Roman" w:cs="Times New Roman"/>
          <w:color w:val="000000" w:themeColor="text1"/>
          <w:sz w:val="24"/>
          <w:szCs w:val="24"/>
          <w:shd w:val="clear" w:color="auto" w:fill="FFFFFF"/>
        </w:rPr>
        <w:t>2</w:t>
      </w:r>
      <w:r w:rsidR="00FB11F8" w:rsidRPr="00FC0FB2">
        <w:rPr>
          <w:rFonts w:ascii="Times New Roman" w:hAnsi="Times New Roman" w:cs="Times New Roman"/>
          <w:color w:val="000000" w:themeColor="text1"/>
          <w:sz w:val="24"/>
          <w:szCs w:val="24"/>
          <w:shd w:val="clear" w:color="auto" w:fill="FFFFFF"/>
        </w:rPr>
        <w:t xml:space="preserve">. Available: </w:t>
      </w:r>
      <w:hyperlink r:id="rId30" w:history="1">
        <w:r w:rsidRPr="00FC0FB2">
          <w:rPr>
            <w:rStyle w:val="Hyperlink"/>
            <w:rFonts w:ascii="Times New Roman" w:hAnsi="Times New Roman" w:cs="Times New Roman"/>
            <w:color w:val="000000" w:themeColor="text1"/>
            <w:sz w:val="24"/>
            <w:szCs w:val="24"/>
            <w:shd w:val="clear" w:color="auto" w:fill="FFFFFF"/>
          </w:rPr>
          <w:t>https://www.tvtc.gov.sa/news/en/news-details-33-en.html</w:t>
        </w:r>
      </w:hyperlink>
    </w:p>
    <w:p w:rsidR="00461EC3" w:rsidRPr="00FC0FB2" w:rsidRDefault="00461EC3" w:rsidP="00A13441">
      <w:pPr>
        <w:spacing w:before="240" w:after="0" w:line="240" w:lineRule="auto"/>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43. </w:t>
      </w:r>
      <w:r w:rsidR="00A13441" w:rsidRPr="00FC0FB2">
        <w:rPr>
          <w:rFonts w:ascii="Times New Roman" w:hAnsi="Times New Roman" w:cs="Times New Roman"/>
          <w:color w:val="000000" w:themeColor="text1"/>
          <w:sz w:val="24"/>
          <w:szCs w:val="24"/>
          <w:shd w:val="clear" w:color="auto" w:fill="FFFFFF"/>
        </w:rPr>
        <w:t xml:space="preserve">International Trade Administration. </w:t>
      </w:r>
      <w:proofErr w:type="gramStart"/>
      <w:r w:rsidR="00A13441" w:rsidRPr="00FC0FB2">
        <w:rPr>
          <w:rFonts w:ascii="Times New Roman" w:hAnsi="Times New Roman" w:cs="Times New Roman"/>
          <w:color w:val="000000" w:themeColor="text1"/>
          <w:sz w:val="24"/>
          <w:szCs w:val="24"/>
          <w:shd w:val="clear" w:color="auto" w:fill="FFFFFF"/>
        </w:rPr>
        <w:t>Saudi Arabia - Country Commercial Guide.</w:t>
      </w:r>
      <w:proofErr w:type="gramEnd"/>
      <w:r w:rsidR="00A13441" w:rsidRPr="00FC0FB2">
        <w:rPr>
          <w:rFonts w:ascii="Times New Roman" w:hAnsi="Times New Roman" w:cs="Times New Roman"/>
          <w:color w:val="000000" w:themeColor="text1"/>
          <w:sz w:val="24"/>
          <w:szCs w:val="24"/>
          <w:shd w:val="clear" w:color="auto" w:fill="FFFFFF"/>
        </w:rPr>
        <w:t xml:space="preserve"> </w:t>
      </w:r>
      <w:proofErr w:type="gramStart"/>
      <w:r w:rsidR="00A13441" w:rsidRPr="00FC0FB2">
        <w:rPr>
          <w:rFonts w:ascii="Times New Roman" w:hAnsi="Times New Roman" w:cs="Times New Roman"/>
          <w:color w:val="000000" w:themeColor="text1"/>
          <w:sz w:val="24"/>
          <w:szCs w:val="24"/>
          <w:shd w:val="clear" w:color="auto" w:fill="FFFFFF"/>
        </w:rPr>
        <w:t>International Trade Administration.</w:t>
      </w:r>
      <w:proofErr w:type="gramEnd"/>
      <w:r w:rsidR="00A13441" w:rsidRPr="00FC0FB2">
        <w:rPr>
          <w:rFonts w:ascii="Times New Roman" w:hAnsi="Times New Roman" w:cs="Times New Roman"/>
          <w:color w:val="000000" w:themeColor="text1"/>
          <w:sz w:val="24"/>
          <w:szCs w:val="24"/>
          <w:shd w:val="clear" w:color="auto" w:fill="FFFFFF"/>
        </w:rPr>
        <w:t xml:space="preserve"> 2019. Accessed 20 February 202</w:t>
      </w:r>
      <w:r w:rsidR="00BB41BB" w:rsidRPr="00FC0FB2">
        <w:rPr>
          <w:rFonts w:ascii="Times New Roman" w:hAnsi="Times New Roman" w:cs="Times New Roman"/>
          <w:color w:val="000000" w:themeColor="text1"/>
          <w:sz w:val="24"/>
          <w:szCs w:val="24"/>
          <w:shd w:val="clear" w:color="auto" w:fill="FFFFFF"/>
        </w:rPr>
        <w:t>2</w:t>
      </w:r>
      <w:r w:rsidR="00A13441" w:rsidRPr="00FC0FB2">
        <w:rPr>
          <w:rFonts w:ascii="Times New Roman" w:hAnsi="Times New Roman" w:cs="Times New Roman"/>
          <w:color w:val="000000" w:themeColor="text1"/>
          <w:sz w:val="24"/>
          <w:szCs w:val="24"/>
          <w:shd w:val="clear" w:color="auto" w:fill="FFFFFF"/>
        </w:rPr>
        <w:t xml:space="preserve">. Available: </w:t>
      </w:r>
      <w:hyperlink r:id="rId31" w:history="1">
        <w:r w:rsidR="00A13441" w:rsidRPr="00FC0FB2">
          <w:rPr>
            <w:rStyle w:val="Hyperlink"/>
            <w:rFonts w:ascii="Times New Roman" w:hAnsi="Times New Roman" w:cs="Times New Roman"/>
            <w:color w:val="000000" w:themeColor="text1"/>
            <w:sz w:val="24"/>
            <w:szCs w:val="24"/>
            <w:shd w:val="clear" w:color="auto" w:fill="FFFFFF"/>
          </w:rPr>
          <w:t>https://www.trade.gov/knowledge-product/saudi-arabia-education-and-training-services</w:t>
        </w:r>
      </w:hyperlink>
    </w:p>
    <w:p w:rsidR="00461EC3" w:rsidRPr="00FC0FB2" w:rsidRDefault="00461EC3" w:rsidP="00A13441">
      <w:pPr>
        <w:spacing w:before="240" w:after="0" w:line="240" w:lineRule="auto"/>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shd w:val="clear" w:color="auto" w:fill="FFFFFF"/>
        </w:rPr>
        <w:t xml:space="preserve">44. </w:t>
      </w:r>
      <w:proofErr w:type="spellStart"/>
      <w:r w:rsidR="00C60CBB" w:rsidRPr="00FC0FB2">
        <w:rPr>
          <w:rFonts w:ascii="Times New Roman" w:hAnsi="Times New Roman" w:cs="Times New Roman"/>
          <w:color w:val="000000" w:themeColor="text1"/>
          <w:sz w:val="24"/>
          <w:szCs w:val="24"/>
          <w:shd w:val="clear" w:color="auto" w:fill="FFFFFF"/>
        </w:rPr>
        <w:t>Argaam</w:t>
      </w:r>
      <w:proofErr w:type="spellEnd"/>
      <w:r w:rsidR="00C60CBB" w:rsidRPr="00FC0FB2">
        <w:rPr>
          <w:rFonts w:ascii="Times New Roman" w:hAnsi="Times New Roman" w:cs="Times New Roman"/>
          <w:color w:val="000000" w:themeColor="text1"/>
          <w:sz w:val="24"/>
          <w:szCs w:val="24"/>
          <w:shd w:val="clear" w:color="auto" w:fill="FFFFFF"/>
        </w:rPr>
        <w:t xml:space="preserve">. </w:t>
      </w:r>
      <w:proofErr w:type="gramStart"/>
      <w:r w:rsidR="00C60CBB" w:rsidRPr="00FC0FB2">
        <w:rPr>
          <w:rFonts w:ascii="Times New Roman" w:hAnsi="Times New Roman" w:cs="Times New Roman"/>
          <w:color w:val="000000" w:themeColor="text1"/>
          <w:sz w:val="24"/>
          <w:szCs w:val="24"/>
          <w:shd w:val="clear" w:color="auto" w:fill="FFFFFF"/>
        </w:rPr>
        <w:t>Saudi education ministry to continue distance learning in second semester.</w:t>
      </w:r>
      <w:proofErr w:type="gramEnd"/>
      <w:r w:rsidR="00C60CBB" w:rsidRPr="00FC0FB2">
        <w:rPr>
          <w:rFonts w:ascii="Times New Roman" w:hAnsi="Times New Roman" w:cs="Times New Roman"/>
          <w:color w:val="000000" w:themeColor="text1"/>
          <w:sz w:val="24"/>
          <w:szCs w:val="24"/>
          <w:shd w:val="clear" w:color="auto" w:fill="FFFFFF"/>
        </w:rPr>
        <w:t xml:space="preserve"> </w:t>
      </w:r>
      <w:proofErr w:type="spellStart"/>
      <w:proofErr w:type="gramStart"/>
      <w:r w:rsidR="00C60CBB" w:rsidRPr="00FC0FB2">
        <w:rPr>
          <w:rFonts w:ascii="Times New Roman" w:hAnsi="Times New Roman" w:cs="Times New Roman"/>
          <w:color w:val="000000" w:themeColor="text1"/>
          <w:sz w:val="24"/>
          <w:szCs w:val="24"/>
          <w:shd w:val="clear" w:color="auto" w:fill="FFFFFF"/>
        </w:rPr>
        <w:t>Argaam</w:t>
      </w:r>
      <w:proofErr w:type="spellEnd"/>
      <w:r w:rsidR="00C60CBB" w:rsidRPr="00FC0FB2">
        <w:rPr>
          <w:rFonts w:ascii="Times New Roman" w:hAnsi="Times New Roman" w:cs="Times New Roman"/>
          <w:color w:val="000000" w:themeColor="text1"/>
          <w:sz w:val="24"/>
          <w:szCs w:val="24"/>
          <w:shd w:val="clear" w:color="auto" w:fill="FFFFFF"/>
        </w:rPr>
        <w:t>.</w:t>
      </w:r>
      <w:proofErr w:type="gramEnd"/>
      <w:r w:rsidR="00C60CBB" w:rsidRPr="00FC0FB2">
        <w:rPr>
          <w:rFonts w:ascii="Times New Roman" w:hAnsi="Times New Roman" w:cs="Times New Roman"/>
          <w:color w:val="000000" w:themeColor="text1"/>
          <w:sz w:val="24"/>
          <w:szCs w:val="24"/>
          <w:shd w:val="clear" w:color="auto" w:fill="FFFFFF"/>
        </w:rPr>
        <w:t xml:space="preserve"> 2021. Accessed 20 </w:t>
      </w:r>
      <w:r w:rsidR="0086236F" w:rsidRPr="00FC0FB2">
        <w:rPr>
          <w:rFonts w:ascii="Times New Roman" w:hAnsi="Times New Roman" w:cs="Times New Roman"/>
          <w:color w:val="000000" w:themeColor="text1"/>
          <w:sz w:val="24"/>
          <w:szCs w:val="24"/>
          <w:shd w:val="clear" w:color="auto" w:fill="FFFFFF"/>
        </w:rPr>
        <w:t>February</w:t>
      </w:r>
      <w:r w:rsidR="00C60CBB" w:rsidRPr="00FC0FB2">
        <w:rPr>
          <w:rFonts w:ascii="Times New Roman" w:hAnsi="Times New Roman" w:cs="Times New Roman"/>
          <w:color w:val="000000" w:themeColor="text1"/>
          <w:sz w:val="24"/>
          <w:szCs w:val="24"/>
          <w:shd w:val="clear" w:color="auto" w:fill="FFFFFF"/>
        </w:rPr>
        <w:t xml:space="preserve"> 20</w:t>
      </w:r>
      <w:r w:rsidR="00BB41BB" w:rsidRPr="00FC0FB2">
        <w:rPr>
          <w:rFonts w:ascii="Times New Roman" w:hAnsi="Times New Roman" w:cs="Times New Roman"/>
          <w:color w:val="000000" w:themeColor="text1"/>
          <w:sz w:val="24"/>
          <w:szCs w:val="24"/>
          <w:shd w:val="clear" w:color="auto" w:fill="FFFFFF"/>
        </w:rPr>
        <w:t>22</w:t>
      </w:r>
      <w:r w:rsidR="00C60CBB" w:rsidRPr="00FC0FB2">
        <w:rPr>
          <w:rFonts w:ascii="Times New Roman" w:hAnsi="Times New Roman" w:cs="Times New Roman"/>
          <w:color w:val="000000" w:themeColor="text1"/>
          <w:sz w:val="24"/>
          <w:szCs w:val="24"/>
          <w:shd w:val="clear" w:color="auto" w:fill="FFFFFF"/>
        </w:rPr>
        <w:t>. Available:</w:t>
      </w:r>
      <w:r w:rsidR="00A13441" w:rsidRPr="00FC0FB2">
        <w:rPr>
          <w:rFonts w:ascii="Times New Roman" w:hAnsi="Times New Roman" w:cs="Times New Roman"/>
          <w:color w:val="000000" w:themeColor="text1"/>
          <w:sz w:val="24"/>
          <w:szCs w:val="24"/>
          <w:shd w:val="clear" w:color="auto" w:fill="FFFFFF"/>
        </w:rPr>
        <w:t xml:space="preserve"> </w:t>
      </w:r>
      <w:hyperlink r:id="rId32" w:history="1">
        <w:r w:rsidR="00C60CBB" w:rsidRPr="00FC0FB2">
          <w:rPr>
            <w:rStyle w:val="Hyperlink"/>
            <w:rFonts w:ascii="Times New Roman" w:hAnsi="Times New Roman" w:cs="Times New Roman"/>
            <w:color w:val="000000" w:themeColor="text1"/>
            <w:sz w:val="24"/>
            <w:szCs w:val="24"/>
            <w:shd w:val="clear" w:color="auto" w:fill="FFFFFF"/>
          </w:rPr>
          <w:t>https://www.argaam.com/en/article/articledetail/id/1435523</w:t>
        </w:r>
      </w:hyperlink>
    </w:p>
    <w:p w:rsidR="00EE3114" w:rsidRPr="00FC0FB2" w:rsidRDefault="0016332D" w:rsidP="00277DDB">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rPr>
        <w:t xml:space="preserve">45. </w:t>
      </w:r>
      <w:r w:rsidR="00EE3114" w:rsidRPr="00FC0FB2">
        <w:rPr>
          <w:rFonts w:ascii="Times New Roman" w:hAnsi="Times New Roman" w:cs="Times New Roman"/>
          <w:color w:val="000000" w:themeColor="text1"/>
          <w:sz w:val="24"/>
          <w:szCs w:val="24"/>
        </w:rPr>
        <w:t>TVTC. TVTC Announces the Launch of "</w:t>
      </w:r>
      <w:proofErr w:type="spellStart"/>
      <w:r w:rsidR="00EE3114" w:rsidRPr="00FC0FB2">
        <w:rPr>
          <w:rFonts w:ascii="Times New Roman" w:hAnsi="Times New Roman" w:cs="Times New Roman"/>
          <w:color w:val="000000" w:themeColor="text1"/>
          <w:sz w:val="24"/>
          <w:szCs w:val="24"/>
        </w:rPr>
        <w:t>Otqen</w:t>
      </w:r>
      <w:proofErr w:type="spellEnd"/>
      <w:r w:rsidR="00EE3114" w:rsidRPr="00FC0FB2">
        <w:rPr>
          <w:rFonts w:ascii="Times New Roman" w:hAnsi="Times New Roman" w:cs="Times New Roman"/>
          <w:color w:val="000000" w:themeColor="text1"/>
          <w:sz w:val="24"/>
          <w:szCs w:val="24"/>
        </w:rPr>
        <w:t xml:space="preserve">" Program, in Its Sixth Stage, with Quality Programs. </w:t>
      </w:r>
      <w:proofErr w:type="gramStart"/>
      <w:r w:rsidR="00EE3114" w:rsidRPr="00FC0FB2">
        <w:rPr>
          <w:rFonts w:ascii="Times New Roman" w:hAnsi="Times New Roman" w:cs="Times New Roman"/>
          <w:color w:val="000000" w:themeColor="text1"/>
          <w:sz w:val="24"/>
          <w:szCs w:val="24"/>
        </w:rPr>
        <w:t>TVTC.</w:t>
      </w:r>
      <w:proofErr w:type="gramEnd"/>
      <w:r w:rsidR="00EE3114" w:rsidRPr="00FC0FB2">
        <w:rPr>
          <w:rFonts w:ascii="Times New Roman" w:hAnsi="Times New Roman" w:cs="Times New Roman"/>
          <w:color w:val="000000" w:themeColor="text1"/>
          <w:sz w:val="24"/>
          <w:szCs w:val="24"/>
        </w:rPr>
        <w:t xml:space="preserve"> 2021. Accessed 20 February 202</w:t>
      </w:r>
      <w:r w:rsidR="00BB41BB" w:rsidRPr="00FC0FB2">
        <w:rPr>
          <w:rFonts w:ascii="Times New Roman" w:hAnsi="Times New Roman" w:cs="Times New Roman"/>
          <w:color w:val="000000" w:themeColor="text1"/>
          <w:sz w:val="24"/>
          <w:szCs w:val="24"/>
        </w:rPr>
        <w:t>2</w:t>
      </w:r>
      <w:r w:rsidR="00EE3114" w:rsidRPr="00FC0FB2">
        <w:rPr>
          <w:rFonts w:ascii="Times New Roman" w:hAnsi="Times New Roman" w:cs="Times New Roman"/>
          <w:color w:val="000000" w:themeColor="text1"/>
          <w:sz w:val="24"/>
          <w:szCs w:val="24"/>
        </w:rPr>
        <w:t xml:space="preserve">. Available: </w:t>
      </w:r>
      <w:r w:rsidR="00EE3114" w:rsidRPr="00FC0FB2">
        <w:rPr>
          <w:rFonts w:ascii="Times New Roman" w:hAnsi="Times New Roman" w:cs="Times New Roman"/>
          <w:color w:val="000000" w:themeColor="text1"/>
          <w:sz w:val="24"/>
          <w:szCs w:val="24"/>
          <w:u w:val="single"/>
        </w:rPr>
        <w:t>https://www.tvtc.gov.sa/news/en/news-details-22-en.html</w:t>
      </w:r>
      <w:r w:rsidR="00EE3114" w:rsidRPr="00FC0FB2">
        <w:rPr>
          <w:rFonts w:ascii="Times New Roman" w:hAnsi="Times New Roman" w:cs="Times New Roman"/>
          <w:color w:val="000000" w:themeColor="text1"/>
          <w:sz w:val="24"/>
          <w:szCs w:val="24"/>
        </w:rPr>
        <w:t xml:space="preserve"> </w:t>
      </w:r>
    </w:p>
    <w:p w:rsidR="0016332D" w:rsidRPr="00FC0FB2" w:rsidRDefault="00EE3114" w:rsidP="00277DDB">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rPr>
        <w:t>46</w:t>
      </w:r>
      <w:r w:rsidR="0016332D" w:rsidRPr="00FC0FB2">
        <w:rPr>
          <w:rFonts w:ascii="Times New Roman" w:hAnsi="Times New Roman" w:cs="Times New Roman"/>
          <w:color w:val="000000" w:themeColor="text1"/>
          <w:sz w:val="24"/>
          <w:szCs w:val="24"/>
        </w:rPr>
        <w:t xml:space="preserve">. </w:t>
      </w:r>
      <w:r w:rsidR="00BB41BB" w:rsidRPr="00FC0FB2">
        <w:rPr>
          <w:rFonts w:ascii="Times New Roman" w:hAnsi="Times New Roman" w:cs="Times New Roman"/>
          <w:color w:val="000000" w:themeColor="text1"/>
          <w:sz w:val="24"/>
          <w:szCs w:val="24"/>
        </w:rPr>
        <w:t>Arab News.</w:t>
      </w:r>
      <w:r w:rsidR="00BB41BB" w:rsidRPr="00FC0FB2">
        <w:rPr>
          <w:rFonts w:ascii="Times New Roman" w:hAnsi="Times New Roman" w:cs="Times New Roman"/>
          <w:color w:val="000000" w:themeColor="text1"/>
        </w:rPr>
        <w:t xml:space="preserve"> </w:t>
      </w:r>
      <w:r w:rsidR="00BB41BB" w:rsidRPr="00FC0FB2">
        <w:rPr>
          <w:rFonts w:ascii="Times New Roman" w:hAnsi="Times New Roman" w:cs="Times New Roman"/>
          <w:color w:val="000000" w:themeColor="text1"/>
          <w:sz w:val="24"/>
          <w:szCs w:val="24"/>
        </w:rPr>
        <w:t xml:space="preserve">Saudi Technical and Vocational training program aims to empower youth. </w:t>
      </w:r>
      <w:proofErr w:type="gramStart"/>
      <w:r w:rsidR="00BB41BB" w:rsidRPr="00FC0FB2">
        <w:rPr>
          <w:rFonts w:ascii="Times New Roman" w:hAnsi="Times New Roman" w:cs="Times New Roman"/>
          <w:color w:val="000000" w:themeColor="text1"/>
          <w:sz w:val="24"/>
          <w:szCs w:val="24"/>
        </w:rPr>
        <w:t>Arab News.</w:t>
      </w:r>
      <w:proofErr w:type="gramEnd"/>
      <w:r w:rsidR="00BB41BB" w:rsidRPr="00FC0FB2">
        <w:rPr>
          <w:rFonts w:ascii="Times New Roman" w:hAnsi="Times New Roman" w:cs="Times New Roman"/>
          <w:color w:val="000000" w:themeColor="text1"/>
          <w:sz w:val="24"/>
          <w:szCs w:val="24"/>
        </w:rPr>
        <w:t xml:space="preserve"> 2018. Accessed 20 February 2022. Available: </w:t>
      </w:r>
      <w:hyperlink r:id="rId33" w:history="1">
        <w:r w:rsidR="00BB41BB" w:rsidRPr="00FC0FB2">
          <w:rPr>
            <w:rStyle w:val="Hyperlink"/>
            <w:rFonts w:ascii="Times New Roman" w:hAnsi="Times New Roman" w:cs="Times New Roman"/>
            <w:color w:val="000000" w:themeColor="text1"/>
            <w:sz w:val="24"/>
            <w:szCs w:val="24"/>
          </w:rPr>
          <w:t>https://www.arabnews.com/node/1406491/saudi-arabia</w:t>
        </w:r>
      </w:hyperlink>
    </w:p>
    <w:p w:rsidR="0016332D" w:rsidRPr="00FC0FB2" w:rsidRDefault="00B7728C" w:rsidP="00B7728C">
      <w:pPr>
        <w:spacing w:before="240" w:after="0" w:line="240" w:lineRule="auto"/>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rPr>
        <w:t xml:space="preserve">47. </w:t>
      </w:r>
      <w:proofErr w:type="spellStart"/>
      <w:r w:rsidRPr="00FC0FB2">
        <w:rPr>
          <w:rFonts w:ascii="Times New Roman" w:hAnsi="Times New Roman" w:cs="Times New Roman"/>
          <w:color w:val="000000" w:themeColor="text1"/>
          <w:sz w:val="24"/>
          <w:szCs w:val="24"/>
        </w:rPr>
        <w:t>Huawei</w:t>
      </w:r>
      <w:proofErr w:type="spellEnd"/>
      <w:r w:rsidRPr="00FC0FB2">
        <w:rPr>
          <w:rFonts w:ascii="Times New Roman" w:hAnsi="Times New Roman" w:cs="Times New Roman"/>
          <w:color w:val="000000" w:themeColor="text1"/>
          <w:sz w:val="24"/>
          <w:szCs w:val="24"/>
        </w:rPr>
        <w:t xml:space="preserve">. </w:t>
      </w:r>
      <w:proofErr w:type="gramStart"/>
      <w:r w:rsidRPr="00FC0FB2">
        <w:rPr>
          <w:rFonts w:ascii="Times New Roman" w:hAnsi="Times New Roman" w:cs="Times New Roman"/>
          <w:color w:val="000000" w:themeColor="text1"/>
          <w:sz w:val="24"/>
          <w:szCs w:val="24"/>
        </w:rPr>
        <w:t xml:space="preserve">TVTC Innovates eLearning with </w:t>
      </w:r>
      <w:proofErr w:type="spellStart"/>
      <w:r w:rsidRPr="00FC0FB2">
        <w:rPr>
          <w:rFonts w:ascii="Times New Roman" w:hAnsi="Times New Roman" w:cs="Times New Roman"/>
          <w:color w:val="000000" w:themeColor="text1"/>
          <w:sz w:val="24"/>
          <w:szCs w:val="24"/>
        </w:rPr>
        <w:t>FusionAccess</w:t>
      </w:r>
      <w:proofErr w:type="spellEnd"/>
      <w:r w:rsidRPr="00FC0FB2">
        <w:rPr>
          <w:rFonts w:ascii="Times New Roman" w:hAnsi="Times New Roman" w:cs="Times New Roman"/>
          <w:color w:val="000000" w:themeColor="text1"/>
          <w:sz w:val="24"/>
          <w:szCs w:val="24"/>
        </w:rPr>
        <w:t>.</w:t>
      </w:r>
      <w:proofErr w:type="gramEnd"/>
      <w:r w:rsidRPr="00FC0FB2">
        <w:rPr>
          <w:rFonts w:ascii="Times New Roman" w:hAnsi="Times New Roman" w:cs="Times New Roman"/>
          <w:color w:val="000000" w:themeColor="text1"/>
          <w:sz w:val="24"/>
          <w:szCs w:val="24"/>
        </w:rPr>
        <w:t xml:space="preserve"> </w:t>
      </w:r>
      <w:proofErr w:type="spellStart"/>
      <w:proofErr w:type="gramStart"/>
      <w:r w:rsidRPr="00FC0FB2">
        <w:rPr>
          <w:rFonts w:ascii="Times New Roman" w:hAnsi="Times New Roman" w:cs="Times New Roman"/>
          <w:color w:val="000000" w:themeColor="text1"/>
          <w:sz w:val="24"/>
          <w:szCs w:val="24"/>
        </w:rPr>
        <w:t>Huawei</w:t>
      </w:r>
      <w:proofErr w:type="spellEnd"/>
      <w:r w:rsidRPr="00FC0FB2">
        <w:rPr>
          <w:rFonts w:ascii="Times New Roman" w:hAnsi="Times New Roman" w:cs="Times New Roman"/>
          <w:color w:val="000000" w:themeColor="text1"/>
          <w:sz w:val="24"/>
          <w:szCs w:val="24"/>
        </w:rPr>
        <w:t>.</w:t>
      </w:r>
      <w:proofErr w:type="gramEnd"/>
      <w:r w:rsidRPr="00FC0FB2">
        <w:rPr>
          <w:rFonts w:ascii="Times New Roman" w:hAnsi="Times New Roman" w:cs="Times New Roman"/>
          <w:color w:val="000000" w:themeColor="text1"/>
          <w:sz w:val="24"/>
          <w:szCs w:val="24"/>
        </w:rPr>
        <w:t xml:space="preserve"> </w:t>
      </w:r>
      <w:proofErr w:type="spellStart"/>
      <w:proofErr w:type="gramStart"/>
      <w:r w:rsidRPr="00FC0FB2">
        <w:rPr>
          <w:rFonts w:ascii="Times New Roman" w:hAnsi="Times New Roman" w:cs="Times New Roman"/>
          <w:color w:val="000000" w:themeColor="text1"/>
          <w:sz w:val="24"/>
          <w:szCs w:val="24"/>
        </w:rPr>
        <w:t>n.d</w:t>
      </w:r>
      <w:proofErr w:type="spellEnd"/>
      <w:proofErr w:type="gramEnd"/>
      <w:r w:rsidRPr="00FC0FB2">
        <w:rPr>
          <w:rFonts w:ascii="Times New Roman" w:hAnsi="Times New Roman" w:cs="Times New Roman"/>
          <w:color w:val="000000" w:themeColor="text1"/>
          <w:sz w:val="24"/>
          <w:szCs w:val="24"/>
        </w:rPr>
        <w:t>. Accessed 20 February 2021. Available:</w:t>
      </w:r>
      <w:r w:rsidR="0016332D" w:rsidRPr="00FC0FB2">
        <w:rPr>
          <w:rFonts w:ascii="Times New Roman" w:hAnsi="Times New Roman" w:cs="Times New Roman"/>
          <w:color w:val="000000" w:themeColor="text1"/>
          <w:sz w:val="24"/>
          <w:szCs w:val="24"/>
        </w:rPr>
        <w:t xml:space="preserve"> </w:t>
      </w:r>
      <w:hyperlink r:id="rId34" w:history="1">
        <w:r w:rsidR="0016332D" w:rsidRPr="00FC0FB2">
          <w:rPr>
            <w:rStyle w:val="Hyperlink"/>
            <w:rFonts w:ascii="Times New Roman" w:hAnsi="Times New Roman" w:cs="Times New Roman"/>
            <w:color w:val="000000" w:themeColor="text1"/>
            <w:sz w:val="24"/>
            <w:szCs w:val="24"/>
          </w:rPr>
          <w:t>https://carrier.huawei.com/en/success-stories/it/en/cloud-computing/TVTC-Innovates-eLearning-with-FusionAccess</w:t>
        </w:r>
      </w:hyperlink>
    </w:p>
    <w:p w:rsidR="00B7728C" w:rsidRPr="00FC0FB2" w:rsidRDefault="0016332D" w:rsidP="00B7728C">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rPr>
        <w:t xml:space="preserve">48. </w:t>
      </w:r>
      <w:proofErr w:type="spellStart"/>
      <w:r w:rsidR="00B7728C" w:rsidRPr="00FC0FB2">
        <w:rPr>
          <w:rFonts w:ascii="Times New Roman" w:hAnsi="Times New Roman" w:cs="Times New Roman"/>
          <w:color w:val="000000" w:themeColor="text1"/>
          <w:sz w:val="24"/>
          <w:szCs w:val="24"/>
        </w:rPr>
        <w:t>Alshahrani</w:t>
      </w:r>
      <w:proofErr w:type="spellEnd"/>
      <w:r w:rsidR="00B7728C" w:rsidRPr="00FC0FB2">
        <w:rPr>
          <w:rFonts w:ascii="Times New Roman" w:hAnsi="Times New Roman" w:cs="Times New Roman"/>
          <w:color w:val="000000" w:themeColor="text1"/>
          <w:sz w:val="24"/>
          <w:szCs w:val="24"/>
        </w:rPr>
        <w:t xml:space="preserve"> SM, Mohamed H, </w:t>
      </w:r>
      <w:proofErr w:type="spellStart"/>
      <w:r w:rsidR="00B7728C" w:rsidRPr="00FC0FB2">
        <w:rPr>
          <w:rFonts w:ascii="Times New Roman" w:hAnsi="Times New Roman" w:cs="Times New Roman"/>
          <w:color w:val="000000" w:themeColor="text1"/>
          <w:sz w:val="24"/>
          <w:szCs w:val="24"/>
        </w:rPr>
        <w:t>Mukhtar</w:t>
      </w:r>
      <w:proofErr w:type="spellEnd"/>
      <w:r w:rsidR="00B7728C" w:rsidRPr="00FC0FB2">
        <w:rPr>
          <w:rFonts w:ascii="Times New Roman" w:hAnsi="Times New Roman" w:cs="Times New Roman"/>
          <w:color w:val="000000" w:themeColor="text1"/>
          <w:sz w:val="24"/>
          <w:szCs w:val="24"/>
        </w:rPr>
        <w:t xml:space="preserve"> M, </w:t>
      </w:r>
      <w:proofErr w:type="spellStart"/>
      <w:r w:rsidR="00B7728C" w:rsidRPr="00FC0FB2">
        <w:rPr>
          <w:rFonts w:ascii="Times New Roman" w:hAnsi="Times New Roman" w:cs="Times New Roman"/>
          <w:color w:val="000000" w:themeColor="text1"/>
          <w:sz w:val="24"/>
          <w:szCs w:val="24"/>
        </w:rPr>
        <w:t>Mokhtar</w:t>
      </w:r>
      <w:proofErr w:type="spellEnd"/>
      <w:r w:rsidR="00B7728C" w:rsidRPr="00FC0FB2">
        <w:rPr>
          <w:rFonts w:ascii="Times New Roman" w:hAnsi="Times New Roman" w:cs="Times New Roman"/>
          <w:color w:val="000000" w:themeColor="text1"/>
          <w:sz w:val="24"/>
          <w:szCs w:val="24"/>
        </w:rPr>
        <w:t xml:space="preserve"> UA. Electronic Portfolio Management System (EPMS) in Saudi Technical and Vocational Training Corporation (TVTC) Sector: A Conceptual Framework. </w:t>
      </w:r>
      <w:proofErr w:type="gramStart"/>
      <w:r w:rsidR="00B7728C" w:rsidRPr="00FC0FB2">
        <w:rPr>
          <w:rFonts w:ascii="Times New Roman" w:hAnsi="Times New Roman" w:cs="Times New Roman"/>
          <w:color w:val="000000" w:themeColor="text1"/>
          <w:sz w:val="24"/>
          <w:szCs w:val="24"/>
        </w:rPr>
        <w:t>International Journal of Advanced Trends in Computer Science and Engineering.</w:t>
      </w:r>
      <w:proofErr w:type="gramEnd"/>
      <w:r w:rsidR="00B7728C" w:rsidRPr="00FC0FB2">
        <w:rPr>
          <w:rFonts w:ascii="Times New Roman" w:hAnsi="Times New Roman" w:cs="Times New Roman"/>
          <w:color w:val="000000" w:themeColor="text1"/>
          <w:sz w:val="24"/>
          <w:szCs w:val="24"/>
        </w:rPr>
        <w:t xml:space="preserve"> 2020</w:t>
      </w:r>
      <w:proofErr w:type="gramStart"/>
      <w:r w:rsidR="00B7728C" w:rsidRPr="00FC0FB2">
        <w:rPr>
          <w:rFonts w:ascii="Times New Roman" w:hAnsi="Times New Roman" w:cs="Times New Roman"/>
          <w:color w:val="000000" w:themeColor="text1"/>
          <w:sz w:val="24"/>
          <w:szCs w:val="24"/>
        </w:rPr>
        <w:t>;9</w:t>
      </w:r>
      <w:proofErr w:type="gramEnd"/>
      <w:r w:rsidR="00B7728C" w:rsidRPr="00FC0FB2">
        <w:rPr>
          <w:rFonts w:ascii="Times New Roman" w:hAnsi="Times New Roman" w:cs="Times New Roman"/>
          <w:color w:val="000000" w:themeColor="text1"/>
          <w:sz w:val="24"/>
          <w:szCs w:val="24"/>
        </w:rPr>
        <w:t xml:space="preserve">(5). </w:t>
      </w:r>
      <w:proofErr w:type="gramStart"/>
      <w:r w:rsidR="00B7728C" w:rsidRPr="00FC0FB2">
        <w:rPr>
          <w:rFonts w:ascii="Times New Roman" w:hAnsi="Times New Roman" w:cs="Times New Roman"/>
          <w:color w:val="000000" w:themeColor="text1"/>
          <w:sz w:val="24"/>
          <w:szCs w:val="24"/>
        </w:rPr>
        <w:t>ISSN 2278-3091.</w:t>
      </w:r>
      <w:proofErr w:type="gramEnd"/>
      <w:r w:rsidR="00B7728C" w:rsidRPr="00FC0FB2">
        <w:rPr>
          <w:rFonts w:ascii="Times New Roman" w:hAnsi="Times New Roman" w:cs="Times New Roman"/>
          <w:color w:val="000000" w:themeColor="text1"/>
          <w:sz w:val="24"/>
          <w:szCs w:val="24"/>
        </w:rPr>
        <w:t xml:space="preserve"> </w:t>
      </w:r>
      <w:hyperlink r:id="rId35" w:history="1">
        <w:r w:rsidR="00B7728C" w:rsidRPr="00FC0FB2">
          <w:rPr>
            <w:rStyle w:val="Hyperlink"/>
            <w:rFonts w:ascii="Times New Roman" w:hAnsi="Times New Roman" w:cs="Times New Roman"/>
            <w:color w:val="000000" w:themeColor="text1"/>
            <w:sz w:val="24"/>
            <w:szCs w:val="24"/>
          </w:rPr>
          <w:t>https://doi.org/10.30534/ijatcse/2020/231952020</w:t>
        </w:r>
      </w:hyperlink>
    </w:p>
    <w:p w:rsidR="000657CD" w:rsidRPr="00FC0FB2" w:rsidRDefault="000657CD" w:rsidP="00277DDB">
      <w:pPr>
        <w:spacing w:before="240" w:after="0" w:line="240" w:lineRule="auto"/>
        <w:jc w:val="both"/>
        <w:rPr>
          <w:rFonts w:ascii="Times New Roman" w:hAnsi="Times New Roman" w:cs="Times New Roman"/>
          <w:color w:val="000000" w:themeColor="text1"/>
          <w:sz w:val="24"/>
          <w:szCs w:val="24"/>
          <w:shd w:val="clear" w:color="auto" w:fill="FFFFFF"/>
        </w:rPr>
      </w:pPr>
      <w:r w:rsidRPr="00FC0FB2">
        <w:rPr>
          <w:rFonts w:ascii="Times New Roman" w:hAnsi="Times New Roman" w:cs="Times New Roman"/>
          <w:color w:val="000000" w:themeColor="text1"/>
          <w:sz w:val="24"/>
          <w:szCs w:val="24"/>
        </w:rPr>
        <w:t xml:space="preserve">49. </w:t>
      </w:r>
      <w:proofErr w:type="spellStart"/>
      <w:r w:rsidRPr="00FC0FB2">
        <w:rPr>
          <w:rFonts w:ascii="Times New Roman" w:hAnsi="Times New Roman" w:cs="Times New Roman"/>
          <w:color w:val="000000" w:themeColor="text1"/>
          <w:sz w:val="24"/>
          <w:szCs w:val="24"/>
          <w:shd w:val="clear" w:color="auto" w:fill="FFFFFF"/>
        </w:rPr>
        <w:t>Aljedaani</w:t>
      </w:r>
      <w:proofErr w:type="spellEnd"/>
      <w:r w:rsidRPr="00FC0FB2">
        <w:rPr>
          <w:rFonts w:ascii="Times New Roman" w:hAnsi="Times New Roman" w:cs="Times New Roman"/>
          <w:color w:val="000000" w:themeColor="text1"/>
          <w:sz w:val="24"/>
          <w:szCs w:val="24"/>
          <w:shd w:val="clear" w:color="auto" w:fill="FFFFFF"/>
        </w:rPr>
        <w:t xml:space="preserve"> W, </w:t>
      </w:r>
      <w:proofErr w:type="spellStart"/>
      <w:r w:rsidRPr="00FC0FB2">
        <w:rPr>
          <w:rFonts w:ascii="Times New Roman" w:hAnsi="Times New Roman" w:cs="Times New Roman"/>
          <w:color w:val="000000" w:themeColor="text1"/>
          <w:sz w:val="24"/>
          <w:szCs w:val="24"/>
          <w:shd w:val="clear" w:color="auto" w:fill="FFFFFF"/>
        </w:rPr>
        <w:t>Aljedaani</w:t>
      </w:r>
      <w:proofErr w:type="spellEnd"/>
      <w:r w:rsidRPr="00FC0FB2">
        <w:rPr>
          <w:rFonts w:ascii="Times New Roman" w:hAnsi="Times New Roman" w:cs="Times New Roman"/>
          <w:color w:val="000000" w:themeColor="text1"/>
          <w:sz w:val="24"/>
          <w:szCs w:val="24"/>
          <w:shd w:val="clear" w:color="auto" w:fill="FFFFFF"/>
        </w:rPr>
        <w:t xml:space="preserve"> M, </w:t>
      </w:r>
      <w:proofErr w:type="spellStart"/>
      <w:r w:rsidRPr="00FC0FB2">
        <w:rPr>
          <w:rFonts w:ascii="Times New Roman" w:hAnsi="Times New Roman" w:cs="Times New Roman"/>
          <w:color w:val="000000" w:themeColor="text1"/>
          <w:sz w:val="24"/>
          <w:szCs w:val="24"/>
          <w:shd w:val="clear" w:color="auto" w:fill="FFFFFF"/>
        </w:rPr>
        <w:t>AlOmar</w:t>
      </w:r>
      <w:proofErr w:type="spellEnd"/>
      <w:r w:rsidRPr="00FC0FB2">
        <w:rPr>
          <w:rFonts w:ascii="Times New Roman" w:hAnsi="Times New Roman" w:cs="Times New Roman"/>
          <w:color w:val="000000" w:themeColor="text1"/>
          <w:sz w:val="24"/>
          <w:szCs w:val="24"/>
          <w:shd w:val="clear" w:color="auto" w:fill="FFFFFF"/>
        </w:rPr>
        <w:t xml:space="preserve"> EA, </w:t>
      </w:r>
      <w:proofErr w:type="spellStart"/>
      <w:r w:rsidRPr="00FC0FB2">
        <w:rPr>
          <w:rFonts w:ascii="Times New Roman" w:hAnsi="Times New Roman" w:cs="Times New Roman"/>
          <w:color w:val="000000" w:themeColor="text1"/>
          <w:sz w:val="24"/>
          <w:szCs w:val="24"/>
          <w:shd w:val="clear" w:color="auto" w:fill="FFFFFF"/>
        </w:rPr>
        <w:t>Mkaouer</w:t>
      </w:r>
      <w:proofErr w:type="spellEnd"/>
      <w:r w:rsidRPr="00FC0FB2">
        <w:rPr>
          <w:rFonts w:ascii="Times New Roman" w:hAnsi="Times New Roman" w:cs="Times New Roman"/>
          <w:color w:val="000000" w:themeColor="text1"/>
          <w:sz w:val="24"/>
          <w:szCs w:val="24"/>
          <w:shd w:val="clear" w:color="auto" w:fill="FFFFFF"/>
        </w:rPr>
        <w:t xml:space="preserve"> MW, </w:t>
      </w:r>
      <w:proofErr w:type="spellStart"/>
      <w:r w:rsidRPr="00FC0FB2">
        <w:rPr>
          <w:rFonts w:ascii="Times New Roman" w:hAnsi="Times New Roman" w:cs="Times New Roman"/>
          <w:color w:val="000000" w:themeColor="text1"/>
          <w:sz w:val="24"/>
          <w:szCs w:val="24"/>
          <w:shd w:val="clear" w:color="auto" w:fill="FFFFFF"/>
        </w:rPr>
        <w:t>Ludi</w:t>
      </w:r>
      <w:proofErr w:type="spellEnd"/>
      <w:r w:rsidR="00C203D9" w:rsidRPr="00FC0FB2">
        <w:rPr>
          <w:rFonts w:ascii="Times New Roman" w:hAnsi="Times New Roman" w:cs="Times New Roman"/>
          <w:color w:val="000000" w:themeColor="text1"/>
          <w:sz w:val="24"/>
          <w:szCs w:val="24"/>
          <w:shd w:val="clear" w:color="auto" w:fill="FFFFFF"/>
        </w:rPr>
        <w:t xml:space="preserve"> </w:t>
      </w:r>
      <w:r w:rsidRPr="00FC0FB2">
        <w:rPr>
          <w:rFonts w:ascii="Times New Roman" w:hAnsi="Times New Roman" w:cs="Times New Roman"/>
          <w:color w:val="000000" w:themeColor="text1"/>
          <w:sz w:val="24"/>
          <w:szCs w:val="24"/>
          <w:shd w:val="clear" w:color="auto" w:fill="FFFFFF"/>
        </w:rPr>
        <w:t xml:space="preserve">S, </w:t>
      </w:r>
      <w:proofErr w:type="spellStart"/>
      <w:r w:rsidRPr="00FC0FB2">
        <w:rPr>
          <w:rFonts w:ascii="Times New Roman" w:hAnsi="Times New Roman" w:cs="Times New Roman"/>
          <w:color w:val="000000" w:themeColor="text1"/>
          <w:sz w:val="24"/>
          <w:szCs w:val="24"/>
          <w:shd w:val="clear" w:color="auto" w:fill="FFFFFF"/>
        </w:rPr>
        <w:t>Khalaf</w:t>
      </w:r>
      <w:proofErr w:type="spellEnd"/>
      <w:r w:rsidRPr="00FC0FB2">
        <w:rPr>
          <w:rFonts w:ascii="Times New Roman" w:hAnsi="Times New Roman" w:cs="Times New Roman"/>
          <w:color w:val="000000" w:themeColor="text1"/>
          <w:sz w:val="24"/>
          <w:szCs w:val="24"/>
          <w:shd w:val="clear" w:color="auto" w:fill="FFFFFF"/>
        </w:rPr>
        <w:t xml:space="preserve"> YB. I Cannot See You—The Perspectives of Deaf Students to Online Learning during COVID-19 Pandemic: Saudi Arabia Case Study. Education Sciences, </w:t>
      </w:r>
      <w:r w:rsidR="00C203D9" w:rsidRPr="00FC0FB2">
        <w:rPr>
          <w:rFonts w:ascii="Times New Roman" w:hAnsi="Times New Roman" w:cs="Times New Roman"/>
          <w:color w:val="000000" w:themeColor="text1"/>
          <w:sz w:val="24"/>
          <w:szCs w:val="24"/>
          <w:shd w:val="clear" w:color="auto" w:fill="FFFFFF"/>
        </w:rPr>
        <w:t>2021</w:t>
      </w:r>
      <w:proofErr w:type="gramStart"/>
      <w:r w:rsidR="00C203D9"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11</w:t>
      </w:r>
      <w:proofErr w:type="gramEnd"/>
      <w:r w:rsidRPr="00FC0FB2">
        <w:rPr>
          <w:rFonts w:ascii="Times New Roman" w:hAnsi="Times New Roman" w:cs="Times New Roman"/>
          <w:color w:val="000000" w:themeColor="text1"/>
          <w:sz w:val="24"/>
          <w:szCs w:val="24"/>
          <w:shd w:val="clear" w:color="auto" w:fill="FFFFFF"/>
        </w:rPr>
        <w:t>(11)</w:t>
      </w:r>
      <w:r w:rsidR="00C203D9"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712.</w:t>
      </w:r>
    </w:p>
    <w:p w:rsidR="001C4DC1" w:rsidRPr="009465E7" w:rsidRDefault="000657CD" w:rsidP="009465E7">
      <w:pPr>
        <w:spacing w:before="240" w:after="0" w:line="240" w:lineRule="auto"/>
        <w:jc w:val="both"/>
        <w:rPr>
          <w:rFonts w:ascii="Times New Roman" w:hAnsi="Times New Roman" w:cs="Times New Roman"/>
          <w:color w:val="000000" w:themeColor="text1"/>
          <w:sz w:val="24"/>
          <w:szCs w:val="24"/>
        </w:rPr>
      </w:pPr>
      <w:r w:rsidRPr="00FC0FB2">
        <w:rPr>
          <w:rFonts w:ascii="Times New Roman" w:hAnsi="Times New Roman" w:cs="Times New Roman"/>
          <w:color w:val="000000" w:themeColor="text1"/>
          <w:sz w:val="24"/>
          <w:szCs w:val="24"/>
          <w:shd w:val="clear" w:color="auto" w:fill="FFFFFF"/>
        </w:rPr>
        <w:lastRenderedPageBreak/>
        <w:t xml:space="preserve">50. </w:t>
      </w:r>
      <w:proofErr w:type="spellStart"/>
      <w:r w:rsidRPr="00FC0FB2">
        <w:rPr>
          <w:rFonts w:ascii="Times New Roman" w:hAnsi="Times New Roman" w:cs="Times New Roman"/>
          <w:color w:val="000000" w:themeColor="text1"/>
          <w:sz w:val="24"/>
          <w:szCs w:val="24"/>
          <w:shd w:val="clear" w:color="auto" w:fill="FFFFFF"/>
        </w:rPr>
        <w:t>Riyanda</w:t>
      </w:r>
      <w:proofErr w:type="spellEnd"/>
      <w:r w:rsidRPr="00FC0FB2">
        <w:rPr>
          <w:rFonts w:ascii="Times New Roman" w:hAnsi="Times New Roman" w:cs="Times New Roman"/>
          <w:color w:val="000000" w:themeColor="text1"/>
          <w:sz w:val="24"/>
          <w:szCs w:val="24"/>
          <w:shd w:val="clear" w:color="auto" w:fill="FFFFFF"/>
        </w:rPr>
        <w:t xml:space="preserve"> AR, </w:t>
      </w:r>
      <w:proofErr w:type="spellStart"/>
      <w:r w:rsidRPr="00FC0FB2">
        <w:rPr>
          <w:rFonts w:ascii="Times New Roman" w:hAnsi="Times New Roman" w:cs="Times New Roman"/>
          <w:color w:val="000000" w:themeColor="text1"/>
          <w:sz w:val="24"/>
          <w:szCs w:val="24"/>
          <w:shd w:val="clear" w:color="auto" w:fill="FFFFFF"/>
        </w:rPr>
        <w:t>Jalinus</w:t>
      </w:r>
      <w:proofErr w:type="spellEnd"/>
      <w:r w:rsidRPr="00FC0FB2">
        <w:rPr>
          <w:rFonts w:ascii="Times New Roman" w:hAnsi="Times New Roman" w:cs="Times New Roman"/>
          <w:color w:val="000000" w:themeColor="text1"/>
          <w:sz w:val="24"/>
          <w:szCs w:val="24"/>
          <w:shd w:val="clear" w:color="auto" w:fill="FFFFFF"/>
        </w:rPr>
        <w:t xml:space="preserve"> N, Abdullah R, </w:t>
      </w:r>
      <w:proofErr w:type="spellStart"/>
      <w:r w:rsidRPr="00FC0FB2">
        <w:rPr>
          <w:rFonts w:ascii="Times New Roman" w:hAnsi="Times New Roman" w:cs="Times New Roman"/>
          <w:color w:val="000000" w:themeColor="text1"/>
          <w:sz w:val="24"/>
          <w:szCs w:val="24"/>
          <w:shd w:val="clear" w:color="auto" w:fill="FFFFFF"/>
        </w:rPr>
        <w:t>Ranuharja</w:t>
      </w:r>
      <w:proofErr w:type="spellEnd"/>
      <w:r w:rsidRPr="00FC0FB2">
        <w:rPr>
          <w:rFonts w:ascii="Times New Roman" w:hAnsi="Times New Roman" w:cs="Times New Roman"/>
          <w:color w:val="000000" w:themeColor="text1"/>
          <w:sz w:val="24"/>
          <w:szCs w:val="24"/>
          <w:shd w:val="clear" w:color="auto" w:fill="FFFFFF"/>
        </w:rPr>
        <w:t xml:space="preserve"> F, </w:t>
      </w:r>
      <w:proofErr w:type="spellStart"/>
      <w:r w:rsidRPr="00FC0FB2">
        <w:rPr>
          <w:rFonts w:ascii="Times New Roman" w:hAnsi="Times New Roman" w:cs="Times New Roman"/>
          <w:color w:val="000000" w:themeColor="text1"/>
          <w:sz w:val="24"/>
          <w:szCs w:val="24"/>
          <w:shd w:val="clear" w:color="auto" w:fill="FFFFFF"/>
        </w:rPr>
        <w:t>Islami</w:t>
      </w:r>
      <w:proofErr w:type="spellEnd"/>
      <w:r w:rsidRPr="00FC0FB2">
        <w:rPr>
          <w:rFonts w:ascii="Times New Roman" w:hAnsi="Times New Roman" w:cs="Times New Roman"/>
          <w:color w:val="000000" w:themeColor="text1"/>
          <w:sz w:val="24"/>
          <w:szCs w:val="24"/>
          <w:shd w:val="clear" w:color="auto" w:fill="FFFFFF"/>
        </w:rPr>
        <w:t xml:space="preserve"> S, </w:t>
      </w:r>
      <w:proofErr w:type="spellStart"/>
      <w:r w:rsidRPr="00FC0FB2">
        <w:rPr>
          <w:rFonts w:ascii="Times New Roman" w:hAnsi="Times New Roman" w:cs="Times New Roman"/>
          <w:color w:val="000000" w:themeColor="text1"/>
          <w:sz w:val="24"/>
          <w:szCs w:val="24"/>
          <w:shd w:val="clear" w:color="auto" w:fill="FFFFFF"/>
        </w:rPr>
        <w:t>Adi</w:t>
      </w:r>
      <w:proofErr w:type="spellEnd"/>
      <w:r w:rsidRPr="00FC0FB2">
        <w:rPr>
          <w:rFonts w:ascii="Times New Roman" w:hAnsi="Times New Roman" w:cs="Times New Roman"/>
          <w:color w:val="000000" w:themeColor="text1"/>
          <w:sz w:val="24"/>
          <w:szCs w:val="24"/>
          <w:shd w:val="clear" w:color="auto" w:fill="FFFFFF"/>
        </w:rPr>
        <w:t xml:space="preserve"> NH, </w:t>
      </w:r>
      <w:proofErr w:type="spellStart"/>
      <w:r w:rsidRPr="00FC0FB2">
        <w:rPr>
          <w:rFonts w:ascii="Times New Roman" w:hAnsi="Times New Roman" w:cs="Times New Roman"/>
          <w:color w:val="000000" w:themeColor="text1"/>
          <w:sz w:val="24"/>
          <w:szCs w:val="24"/>
          <w:shd w:val="clear" w:color="auto" w:fill="FFFFFF"/>
        </w:rPr>
        <w:t>Aminuddin</w:t>
      </w:r>
      <w:proofErr w:type="spellEnd"/>
      <w:r w:rsidRPr="00FC0FB2">
        <w:rPr>
          <w:rFonts w:ascii="Times New Roman" w:hAnsi="Times New Roman" w:cs="Times New Roman"/>
          <w:color w:val="000000" w:themeColor="text1"/>
          <w:sz w:val="24"/>
          <w:szCs w:val="24"/>
          <w:shd w:val="clear" w:color="auto" w:fill="FFFFFF"/>
        </w:rPr>
        <w:t xml:space="preserve"> FH. </w:t>
      </w:r>
      <w:proofErr w:type="gramStart"/>
      <w:r w:rsidRPr="00FC0FB2">
        <w:rPr>
          <w:rFonts w:ascii="Times New Roman" w:hAnsi="Times New Roman" w:cs="Times New Roman"/>
          <w:color w:val="000000" w:themeColor="text1"/>
          <w:sz w:val="24"/>
          <w:szCs w:val="24"/>
          <w:shd w:val="clear" w:color="auto" w:fill="FFFFFF"/>
        </w:rPr>
        <w:t>The New Paradigm of Technical and Vocational Education and Training (TVET).</w:t>
      </w:r>
      <w:proofErr w:type="gramEnd"/>
      <w:r w:rsidRPr="00FC0FB2">
        <w:rPr>
          <w:rFonts w:ascii="Times New Roman" w:hAnsi="Times New Roman" w:cs="Times New Roman"/>
          <w:color w:val="000000" w:themeColor="text1"/>
          <w:sz w:val="24"/>
          <w:szCs w:val="24"/>
          <w:shd w:val="clear" w:color="auto" w:fill="FFFFFF"/>
        </w:rPr>
        <w:t> EDUKATIF: JURNAL ILMU PENDIDIKAN, </w:t>
      </w:r>
      <w:r w:rsidR="00F95363" w:rsidRPr="00FC0FB2">
        <w:rPr>
          <w:rFonts w:ascii="Times New Roman" w:hAnsi="Times New Roman" w:cs="Times New Roman"/>
          <w:color w:val="000000" w:themeColor="text1"/>
          <w:sz w:val="24"/>
          <w:szCs w:val="24"/>
          <w:shd w:val="clear" w:color="auto" w:fill="FFFFFF"/>
        </w:rPr>
        <w:t>2022</w:t>
      </w:r>
      <w:proofErr w:type="gramStart"/>
      <w:r w:rsidR="00F95363"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4</w:t>
      </w:r>
      <w:proofErr w:type="gramEnd"/>
      <w:r w:rsidRPr="00FC0FB2">
        <w:rPr>
          <w:rFonts w:ascii="Times New Roman" w:hAnsi="Times New Roman" w:cs="Times New Roman"/>
          <w:color w:val="000000" w:themeColor="text1"/>
          <w:sz w:val="24"/>
          <w:szCs w:val="24"/>
          <w:shd w:val="clear" w:color="auto" w:fill="FFFFFF"/>
        </w:rPr>
        <w:t>(1)</w:t>
      </w:r>
      <w:r w:rsidR="00F95363" w:rsidRPr="00FC0FB2">
        <w:rPr>
          <w:rFonts w:ascii="Times New Roman" w:hAnsi="Times New Roman" w:cs="Times New Roman"/>
          <w:color w:val="000000" w:themeColor="text1"/>
          <w:sz w:val="24"/>
          <w:szCs w:val="24"/>
          <w:shd w:val="clear" w:color="auto" w:fill="FFFFFF"/>
        </w:rPr>
        <w:t>:</w:t>
      </w:r>
      <w:r w:rsidRPr="00FC0FB2">
        <w:rPr>
          <w:rFonts w:ascii="Times New Roman" w:hAnsi="Times New Roman" w:cs="Times New Roman"/>
          <w:color w:val="000000" w:themeColor="text1"/>
          <w:sz w:val="24"/>
          <w:szCs w:val="24"/>
          <w:shd w:val="clear" w:color="auto" w:fill="FFFFFF"/>
        </w:rPr>
        <w:t>364-371.</w:t>
      </w:r>
    </w:p>
    <w:sectPr w:rsidR="001C4DC1" w:rsidRPr="009465E7" w:rsidSect="007D64D5">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284" w:rsidRDefault="00963284" w:rsidP="008D6877">
      <w:pPr>
        <w:spacing w:after="0" w:line="240" w:lineRule="auto"/>
      </w:pPr>
      <w:r>
        <w:separator/>
      </w:r>
    </w:p>
  </w:endnote>
  <w:endnote w:type="continuationSeparator" w:id="0">
    <w:p w:rsidR="00963284" w:rsidRDefault="00963284" w:rsidP="008D68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77" w:rsidRDefault="008D68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77" w:rsidRDefault="008D68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77" w:rsidRDefault="008D6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284" w:rsidRDefault="00963284" w:rsidP="008D6877">
      <w:pPr>
        <w:spacing w:after="0" w:line="240" w:lineRule="auto"/>
      </w:pPr>
      <w:r>
        <w:separator/>
      </w:r>
    </w:p>
  </w:footnote>
  <w:footnote w:type="continuationSeparator" w:id="0">
    <w:p w:rsidR="00963284" w:rsidRDefault="00963284" w:rsidP="008D68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77" w:rsidRDefault="00FC0E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09383" o:spid="_x0000_s1026"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77" w:rsidRDefault="00FC0E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09384" o:spid="_x0000_s1027"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77" w:rsidRDefault="00FC0E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09382" o:spid="_x0000_s1025"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D28"/>
    <w:multiLevelType w:val="hybridMultilevel"/>
    <w:tmpl w:val="56A45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7F1095"/>
    <w:multiLevelType w:val="hybridMultilevel"/>
    <w:tmpl w:val="C4823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B4036B"/>
    <w:multiLevelType w:val="hybridMultilevel"/>
    <w:tmpl w:val="78027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3A7508"/>
    <w:multiLevelType w:val="hybridMultilevel"/>
    <w:tmpl w:val="0EFA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3B1F29"/>
    <w:multiLevelType w:val="hybridMultilevel"/>
    <w:tmpl w:val="28209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8572618"/>
    <w:multiLevelType w:val="hybridMultilevel"/>
    <w:tmpl w:val="64DEF6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7D64D5"/>
    <w:rsid w:val="00004F15"/>
    <w:rsid w:val="00011A9A"/>
    <w:rsid w:val="000214CB"/>
    <w:rsid w:val="0002390D"/>
    <w:rsid w:val="00042B33"/>
    <w:rsid w:val="0005084B"/>
    <w:rsid w:val="0006319B"/>
    <w:rsid w:val="000638EE"/>
    <w:rsid w:val="000657CD"/>
    <w:rsid w:val="00071A37"/>
    <w:rsid w:val="00074A90"/>
    <w:rsid w:val="000853EA"/>
    <w:rsid w:val="000A5462"/>
    <w:rsid w:val="000B1B8C"/>
    <w:rsid w:val="000D7504"/>
    <w:rsid w:val="00101033"/>
    <w:rsid w:val="00101D25"/>
    <w:rsid w:val="001064EF"/>
    <w:rsid w:val="00110D1B"/>
    <w:rsid w:val="001158ED"/>
    <w:rsid w:val="00116908"/>
    <w:rsid w:val="00122BCB"/>
    <w:rsid w:val="00140D70"/>
    <w:rsid w:val="001617E4"/>
    <w:rsid w:val="0016332D"/>
    <w:rsid w:val="00173C18"/>
    <w:rsid w:val="00183E87"/>
    <w:rsid w:val="001A10A5"/>
    <w:rsid w:val="001A1C6D"/>
    <w:rsid w:val="001B109E"/>
    <w:rsid w:val="001C3CB7"/>
    <w:rsid w:val="001C4DC1"/>
    <w:rsid w:val="001C4EC0"/>
    <w:rsid w:val="001C758C"/>
    <w:rsid w:val="0023042C"/>
    <w:rsid w:val="00230AA4"/>
    <w:rsid w:val="00236E86"/>
    <w:rsid w:val="00254307"/>
    <w:rsid w:val="0025771F"/>
    <w:rsid w:val="0026372B"/>
    <w:rsid w:val="00277DDB"/>
    <w:rsid w:val="00287464"/>
    <w:rsid w:val="00291DB4"/>
    <w:rsid w:val="002B2E6F"/>
    <w:rsid w:val="002C31FA"/>
    <w:rsid w:val="002E22B5"/>
    <w:rsid w:val="002E636D"/>
    <w:rsid w:val="002E6B24"/>
    <w:rsid w:val="002F4530"/>
    <w:rsid w:val="002F7535"/>
    <w:rsid w:val="00312859"/>
    <w:rsid w:val="00320133"/>
    <w:rsid w:val="00320321"/>
    <w:rsid w:val="00322D2E"/>
    <w:rsid w:val="003307B5"/>
    <w:rsid w:val="00331A22"/>
    <w:rsid w:val="00337ABB"/>
    <w:rsid w:val="00337EE5"/>
    <w:rsid w:val="00340808"/>
    <w:rsid w:val="00347755"/>
    <w:rsid w:val="003608B6"/>
    <w:rsid w:val="00365E68"/>
    <w:rsid w:val="00375A92"/>
    <w:rsid w:val="0039261E"/>
    <w:rsid w:val="003A4B1F"/>
    <w:rsid w:val="003B007F"/>
    <w:rsid w:val="003B01CA"/>
    <w:rsid w:val="003B5A57"/>
    <w:rsid w:val="003C7151"/>
    <w:rsid w:val="003D146A"/>
    <w:rsid w:val="003D407D"/>
    <w:rsid w:val="003E2177"/>
    <w:rsid w:val="003E451A"/>
    <w:rsid w:val="003E4993"/>
    <w:rsid w:val="003E59C4"/>
    <w:rsid w:val="00404B4A"/>
    <w:rsid w:val="004100DD"/>
    <w:rsid w:val="004122F9"/>
    <w:rsid w:val="0043227C"/>
    <w:rsid w:val="004358C2"/>
    <w:rsid w:val="00436A6E"/>
    <w:rsid w:val="00444BC1"/>
    <w:rsid w:val="004464DB"/>
    <w:rsid w:val="004472E9"/>
    <w:rsid w:val="00453BAE"/>
    <w:rsid w:val="0045441A"/>
    <w:rsid w:val="0045565B"/>
    <w:rsid w:val="0045634A"/>
    <w:rsid w:val="004568C3"/>
    <w:rsid w:val="00461041"/>
    <w:rsid w:val="00461EC3"/>
    <w:rsid w:val="004811EB"/>
    <w:rsid w:val="0048193E"/>
    <w:rsid w:val="004A0BE0"/>
    <w:rsid w:val="004A4360"/>
    <w:rsid w:val="004A58B2"/>
    <w:rsid w:val="004B1EAE"/>
    <w:rsid w:val="004D7682"/>
    <w:rsid w:val="004F287A"/>
    <w:rsid w:val="004F5CDB"/>
    <w:rsid w:val="004F6748"/>
    <w:rsid w:val="004F6754"/>
    <w:rsid w:val="00502C52"/>
    <w:rsid w:val="00514CEC"/>
    <w:rsid w:val="00515971"/>
    <w:rsid w:val="005222AF"/>
    <w:rsid w:val="0053447B"/>
    <w:rsid w:val="0054135A"/>
    <w:rsid w:val="0057258C"/>
    <w:rsid w:val="00586BD8"/>
    <w:rsid w:val="00586FDA"/>
    <w:rsid w:val="0059136E"/>
    <w:rsid w:val="00592570"/>
    <w:rsid w:val="005B03CD"/>
    <w:rsid w:val="005B3E3D"/>
    <w:rsid w:val="005B5DCE"/>
    <w:rsid w:val="005B6387"/>
    <w:rsid w:val="005B6A55"/>
    <w:rsid w:val="005C248D"/>
    <w:rsid w:val="005D2956"/>
    <w:rsid w:val="005D4510"/>
    <w:rsid w:val="005D770A"/>
    <w:rsid w:val="00616B05"/>
    <w:rsid w:val="006255AB"/>
    <w:rsid w:val="00630CD6"/>
    <w:rsid w:val="006350AB"/>
    <w:rsid w:val="00643F59"/>
    <w:rsid w:val="00647F78"/>
    <w:rsid w:val="00653245"/>
    <w:rsid w:val="00661784"/>
    <w:rsid w:val="006642D4"/>
    <w:rsid w:val="00683525"/>
    <w:rsid w:val="006A2089"/>
    <w:rsid w:val="006A6B10"/>
    <w:rsid w:val="006A6FAE"/>
    <w:rsid w:val="006C086D"/>
    <w:rsid w:val="006C3882"/>
    <w:rsid w:val="006D207B"/>
    <w:rsid w:val="006D26E7"/>
    <w:rsid w:val="006F0950"/>
    <w:rsid w:val="007322F5"/>
    <w:rsid w:val="00743BB9"/>
    <w:rsid w:val="00766C33"/>
    <w:rsid w:val="007B2E26"/>
    <w:rsid w:val="007B5475"/>
    <w:rsid w:val="007B6F7C"/>
    <w:rsid w:val="007D4B2A"/>
    <w:rsid w:val="007D64D5"/>
    <w:rsid w:val="007E44DE"/>
    <w:rsid w:val="007F1FE2"/>
    <w:rsid w:val="007F32B9"/>
    <w:rsid w:val="0080584B"/>
    <w:rsid w:val="008318B7"/>
    <w:rsid w:val="00845C20"/>
    <w:rsid w:val="008551D6"/>
    <w:rsid w:val="008566D4"/>
    <w:rsid w:val="00857C4B"/>
    <w:rsid w:val="0086236F"/>
    <w:rsid w:val="00864EC0"/>
    <w:rsid w:val="00871B50"/>
    <w:rsid w:val="008810B7"/>
    <w:rsid w:val="008853A5"/>
    <w:rsid w:val="00892B41"/>
    <w:rsid w:val="00894DE6"/>
    <w:rsid w:val="008A3217"/>
    <w:rsid w:val="008B4466"/>
    <w:rsid w:val="008B46D4"/>
    <w:rsid w:val="008C2820"/>
    <w:rsid w:val="008D4F9C"/>
    <w:rsid w:val="008D6877"/>
    <w:rsid w:val="008F1D5F"/>
    <w:rsid w:val="008F3A49"/>
    <w:rsid w:val="00905958"/>
    <w:rsid w:val="0091677D"/>
    <w:rsid w:val="00923173"/>
    <w:rsid w:val="00927384"/>
    <w:rsid w:val="00932341"/>
    <w:rsid w:val="00934A1E"/>
    <w:rsid w:val="00940F14"/>
    <w:rsid w:val="0094472C"/>
    <w:rsid w:val="009465E7"/>
    <w:rsid w:val="0096003D"/>
    <w:rsid w:val="00963284"/>
    <w:rsid w:val="0097287E"/>
    <w:rsid w:val="00984BC2"/>
    <w:rsid w:val="009A4E7D"/>
    <w:rsid w:val="009B4133"/>
    <w:rsid w:val="009C0186"/>
    <w:rsid w:val="009D2DFB"/>
    <w:rsid w:val="009D5CBD"/>
    <w:rsid w:val="009E2BFB"/>
    <w:rsid w:val="009F3A4D"/>
    <w:rsid w:val="00A0468B"/>
    <w:rsid w:val="00A13441"/>
    <w:rsid w:val="00A1478C"/>
    <w:rsid w:val="00A22E1C"/>
    <w:rsid w:val="00A3014D"/>
    <w:rsid w:val="00A436ED"/>
    <w:rsid w:val="00A56D0F"/>
    <w:rsid w:val="00A64EB2"/>
    <w:rsid w:val="00A65361"/>
    <w:rsid w:val="00A65475"/>
    <w:rsid w:val="00A8094B"/>
    <w:rsid w:val="00A84144"/>
    <w:rsid w:val="00A96C84"/>
    <w:rsid w:val="00A96FD3"/>
    <w:rsid w:val="00A97649"/>
    <w:rsid w:val="00AA69A1"/>
    <w:rsid w:val="00AB4370"/>
    <w:rsid w:val="00AB6D9F"/>
    <w:rsid w:val="00AC3E64"/>
    <w:rsid w:val="00AC46AA"/>
    <w:rsid w:val="00AD2425"/>
    <w:rsid w:val="00AE05F3"/>
    <w:rsid w:val="00AE5ABE"/>
    <w:rsid w:val="00AF265E"/>
    <w:rsid w:val="00AF652C"/>
    <w:rsid w:val="00AF70BB"/>
    <w:rsid w:val="00B12C32"/>
    <w:rsid w:val="00B1372B"/>
    <w:rsid w:val="00B150D4"/>
    <w:rsid w:val="00B1577B"/>
    <w:rsid w:val="00B21D73"/>
    <w:rsid w:val="00B31C13"/>
    <w:rsid w:val="00B441FB"/>
    <w:rsid w:val="00B44A38"/>
    <w:rsid w:val="00B46BBA"/>
    <w:rsid w:val="00B66E08"/>
    <w:rsid w:val="00B73EF7"/>
    <w:rsid w:val="00B746F4"/>
    <w:rsid w:val="00B7728C"/>
    <w:rsid w:val="00B83197"/>
    <w:rsid w:val="00B83786"/>
    <w:rsid w:val="00B870E8"/>
    <w:rsid w:val="00B9215C"/>
    <w:rsid w:val="00B9531F"/>
    <w:rsid w:val="00BA3EF3"/>
    <w:rsid w:val="00BB2488"/>
    <w:rsid w:val="00BB3CF7"/>
    <w:rsid w:val="00BB41BB"/>
    <w:rsid w:val="00BB4282"/>
    <w:rsid w:val="00BC29D8"/>
    <w:rsid w:val="00BC4FDC"/>
    <w:rsid w:val="00BC501C"/>
    <w:rsid w:val="00BE5C11"/>
    <w:rsid w:val="00BF1872"/>
    <w:rsid w:val="00BF234A"/>
    <w:rsid w:val="00BF5851"/>
    <w:rsid w:val="00BF69CD"/>
    <w:rsid w:val="00BF6F29"/>
    <w:rsid w:val="00C03204"/>
    <w:rsid w:val="00C03413"/>
    <w:rsid w:val="00C04990"/>
    <w:rsid w:val="00C06E14"/>
    <w:rsid w:val="00C10799"/>
    <w:rsid w:val="00C11ED3"/>
    <w:rsid w:val="00C203D9"/>
    <w:rsid w:val="00C25049"/>
    <w:rsid w:val="00C53DE0"/>
    <w:rsid w:val="00C60CBB"/>
    <w:rsid w:val="00C62919"/>
    <w:rsid w:val="00C84A62"/>
    <w:rsid w:val="00C85161"/>
    <w:rsid w:val="00C85BE7"/>
    <w:rsid w:val="00C95CAF"/>
    <w:rsid w:val="00CB3448"/>
    <w:rsid w:val="00CB63DD"/>
    <w:rsid w:val="00CD1F99"/>
    <w:rsid w:val="00CE6A0F"/>
    <w:rsid w:val="00CF5693"/>
    <w:rsid w:val="00D03546"/>
    <w:rsid w:val="00D07443"/>
    <w:rsid w:val="00D14117"/>
    <w:rsid w:val="00D26887"/>
    <w:rsid w:val="00D3215D"/>
    <w:rsid w:val="00D42D40"/>
    <w:rsid w:val="00D5069A"/>
    <w:rsid w:val="00D72C96"/>
    <w:rsid w:val="00D73258"/>
    <w:rsid w:val="00D91FBA"/>
    <w:rsid w:val="00D9434B"/>
    <w:rsid w:val="00DA09CA"/>
    <w:rsid w:val="00DA1D2E"/>
    <w:rsid w:val="00DA2C3D"/>
    <w:rsid w:val="00DA2D51"/>
    <w:rsid w:val="00DA518D"/>
    <w:rsid w:val="00DA5CDD"/>
    <w:rsid w:val="00DB6EF9"/>
    <w:rsid w:val="00DE019D"/>
    <w:rsid w:val="00DE5D70"/>
    <w:rsid w:val="00DF07A6"/>
    <w:rsid w:val="00DF14BD"/>
    <w:rsid w:val="00DF34F4"/>
    <w:rsid w:val="00E05AE0"/>
    <w:rsid w:val="00E12FB1"/>
    <w:rsid w:val="00E252E6"/>
    <w:rsid w:val="00E350DC"/>
    <w:rsid w:val="00E45E6F"/>
    <w:rsid w:val="00E659B5"/>
    <w:rsid w:val="00E73F1F"/>
    <w:rsid w:val="00E92DD4"/>
    <w:rsid w:val="00EA4256"/>
    <w:rsid w:val="00EA5426"/>
    <w:rsid w:val="00EB6D82"/>
    <w:rsid w:val="00EB72DE"/>
    <w:rsid w:val="00EB79D8"/>
    <w:rsid w:val="00EE2881"/>
    <w:rsid w:val="00EE3114"/>
    <w:rsid w:val="00EF02BE"/>
    <w:rsid w:val="00EF1194"/>
    <w:rsid w:val="00F079D3"/>
    <w:rsid w:val="00F15FC1"/>
    <w:rsid w:val="00F31203"/>
    <w:rsid w:val="00F33690"/>
    <w:rsid w:val="00F5446A"/>
    <w:rsid w:val="00F565FD"/>
    <w:rsid w:val="00F6561D"/>
    <w:rsid w:val="00F7740F"/>
    <w:rsid w:val="00F86E9F"/>
    <w:rsid w:val="00F90830"/>
    <w:rsid w:val="00F95363"/>
    <w:rsid w:val="00F96AAF"/>
    <w:rsid w:val="00FA59B8"/>
    <w:rsid w:val="00FA71E9"/>
    <w:rsid w:val="00FB11F8"/>
    <w:rsid w:val="00FC0EDC"/>
    <w:rsid w:val="00FC0FB2"/>
    <w:rsid w:val="00FC4897"/>
    <w:rsid w:val="00FF3A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413"/>
  </w:style>
  <w:style w:type="paragraph" w:styleId="Heading1">
    <w:name w:val="heading 1"/>
    <w:basedOn w:val="Normal"/>
    <w:next w:val="Normal"/>
    <w:link w:val="Heading1Char"/>
    <w:uiPriority w:val="9"/>
    <w:qFormat/>
    <w:rsid w:val="007D64D5"/>
    <w:pPr>
      <w:spacing w:line="240" w:lineRule="auto"/>
      <w:jc w:val="both"/>
      <w:outlineLvl w:val="0"/>
    </w:pPr>
    <w:rPr>
      <w:rFonts w:ascii="Times New Roman" w:hAnsi="Times New Roman" w:cs="Times New Roman"/>
      <w:b/>
      <w:sz w:val="24"/>
    </w:rPr>
  </w:style>
  <w:style w:type="paragraph" w:styleId="Heading2">
    <w:name w:val="heading 2"/>
    <w:basedOn w:val="Normal"/>
    <w:next w:val="Normal"/>
    <w:link w:val="Heading2Char"/>
    <w:uiPriority w:val="9"/>
    <w:semiHidden/>
    <w:unhideWhenUsed/>
    <w:qFormat/>
    <w:rsid w:val="00FB11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53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D64D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D64D5"/>
    <w:rPr>
      <w:rFonts w:eastAsiaTheme="minorEastAsia"/>
      <w:lang w:eastAsia="ja-JP"/>
    </w:rPr>
  </w:style>
  <w:style w:type="paragraph" w:styleId="BalloonText">
    <w:name w:val="Balloon Text"/>
    <w:basedOn w:val="Normal"/>
    <w:link w:val="BalloonTextChar"/>
    <w:uiPriority w:val="99"/>
    <w:semiHidden/>
    <w:unhideWhenUsed/>
    <w:rsid w:val="007D6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4D5"/>
    <w:rPr>
      <w:rFonts w:ascii="Tahoma" w:hAnsi="Tahoma" w:cs="Tahoma"/>
      <w:sz w:val="16"/>
      <w:szCs w:val="16"/>
    </w:rPr>
  </w:style>
  <w:style w:type="character" w:customStyle="1" w:styleId="Heading1Char">
    <w:name w:val="Heading 1 Char"/>
    <w:basedOn w:val="DefaultParagraphFont"/>
    <w:link w:val="Heading1"/>
    <w:uiPriority w:val="9"/>
    <w:rsid w:val="007D64D5"/>
    <w:rPr>
      <w:rFonts w:ascii="Times New Roman" w:hAnsi="Times New Roman" w:cs="Times New Roman"/>
      <w:b/>
      <w:sz w:val="24"/>
    </w:rPr>
  </w:style>
  <w:style w:type="paragraph" w:styleId="Bibliography">
    <w:name w:val="Bibliography"/>
    <w:basedOn w:val="Normal"/>
    <w:next w:val="Normal"/>
    <w:uiPriority w:val="37"/>
    <w:unhideWhenUsed/>
    <w:rsid w:val="00B150D4"/>
  </w:style>
  <w:style w:type="character" w:styleId="Hyperlink">
    <w:name w:val="Hyperlink"/>
    <w:basedOn w:val="DefaultParagraphFont"/>
    <w:uiPriority w:val="99"/>
    <w:unhideWhenUsed/>
    <w:rsid w:val="00173C18"/>
    <w:rPr>
      <w:color w:val="0000FF" w:themeColor="hyperlink"/>
      <w:u w:val="single"/>
    </w:rPr>
  </w:style>
  <w:style w:type="character" w:customStyle="1" w:styleId="personname">
    <w:name w:val="person_name"/>
    <w:basedOn w:val="DefaultParagraphFont"/>
    <w:rsid w:val="00173C18"/>
  </w:style>
  <w:style w:type="character" w:styleId="Emphasis">
    <w:name w:val="Emphasis"/>
    <w:basedOn w:val="DefaultParagraphFont"/>
    <w:uiPriority w:val="20"/>
    <w:qFormat/>
    <w:rsid w:val="00173C18"/>
    <w:rPr>
      <w:i/>
      <w:iCs/>
    </w:rPr>
  </w:style>
  <w:style w:type="character" w:customStyle="1" w:styleId="Heading3Char">
    <w:name w:val="Heading 3 Char"/>
    <w:basedOn w:val="DefaultParagraphFont"/>
    <w:link w:val="Heading3"/>
    <w:uiPriority w:val="9"/>
    <w:semiHidden/>
    <w:rsid w:val="00C53DE0"/>
    <w:rPr>
      <w:rFonts w:asciiTheme="majorHAnsi" w:eastAsiaTheme="majorEastAsia" w:hAnsiTheme="majorHAnsi" w:cstheme="majorBidi"/>
      <w:b/>
      <w:bCs/>
      <w:color w:val="4F81BD" w:themeColor="accent1"/>
    </w:rPr>
  </w:style>
  <w:style w:type="table" w:styleId="TableGrid">
    <w:name w:val="Table Grid"/>
    <w:basedOn w:val="TableNormal"/>
    <w:uiPriority w:val="59"/>
    <w:rsid w:val="00FA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2859"/>
    <w:pPr>
      <w:ind w:left="720"/>
      <w:contextualSpacing/>
    </w:pPr>
  </w:style>
  <w:style w:type="paragraph" w:styleId="Caption">
    <w:name w:val="caption"/>
    <w:basedOn w:val="Normal"/>
    <w:next w:val="Normal"/>
    <w:uiPriority w:val="35"/>
    <w:unhideWhenUsed/>
    <w:qFormat/>
    <w:rsid w:val="00A8094B"/>
    <w:pPr>
      <w:spacing w:line="240" w:lineRule="auto"/>
    </w:pPr>
    <w:rPr>
      <w:b/>
      <w:bCs/>
      <w:color w:val="4F81BD" w:themeColor="accent1"/>
      <w:sz w:val="18"/>
      <w:szCs w:val="18"/>
    </w:rPr>
  </w:style>
  <w:style w:type="character" w:customStyle="1" w:styleId="UnresolvedMention1">
    <w:name w:val="Unresolved Mention1"/>
    <w:basedOn w:val="DefaultParagraphFont"/>
    <w:uiPriority w:val="99"/>
    <w:semiHidden/>
    <w:unhideWhenUsed/>
    <w:rsid w:val="005D2956"/>
    <w:rPr>
      <w:color w:val="605E5C"/>
      <w:shd w:val="clear" w:color="auto" w:fill="E1DFDD"/>
    </w:rPr>
  </w:style>
  <w:style w:type="character" w:styleId="FollowedHyperlink">
    <w:name w:val="FollowedHyperlink"/>
    <w:basedOn w:val="DefaultParagraphFont"/>
    <w:uiPriority w:val="99"/>
    <w:semiHidden/>
    <w:unhideWhenUsed/>
    <w:rsid w:val="00FB11F8"/>
    <w:rPr>
      <w:color w:val="800080" w:themeColor="followedHyperlink"/>
      <w:u w:val="single"/>
    </w:rPr>
  </w:style>
  <w:style w:type="character" w:customStyle="1" w:styleId="Heading2Char">
    <w:name w:val="Heading 2 Char"/>
    <w:basedOn w:val="DefaultParagraphFont"/>
    <w:link w:val="Heading2"/>
    <w:uiPriority w:val="9"/>
    <w:semiHidden/>
    <w:rsid w:val="00FB11F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8D6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877"/>
  </w:style>
  <w:style w:type="paragraph" w:styleId="Footer">
    <w:name w:val="footer"/>
    <w:basedOn w:val="Normal"/>
    <w:link w:val="FooterChar"/>
    <w:uiPriority w:val="99"/>
    <w:unhideWhenUsed/>
    <w:rsid w:val="008D6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877"/>
  </w:style>
  <w:style w:type="character" w:customStyle="1" w:styleId="UnresolvedMention">
    <w:name w:val="Unresolved Mention"/>
    <w:basedOn w:val="DefaultParagraphFont"/>
    <w:uiPriority w:val="99"/>
    <w:semiHidden/>
    <w:unhideWhenUsed/>
    <w:rsid w:val="003B007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6457213">
      <w:bodyDiv w:val="1"/>
      <w:marLeft w:val="0"/>
      <w:marRight w:val="0"/>
      <w:marTop w:val="0"/>
      <w:marBottom w:val="0"/>
      <w:divBdr>
        <w:top w:val="none" w:sz="0" w:space="0" w:color="auto"/>
        <w:left w:val="none" w:sz="0" w:space="0" w:color="auto"/>
        <w:bottom w:val="none" w:sz="0" w:space="0" w:color="auto"/>
        <w:right w:val="none" w:sz="0" w:space="0" w:color="auto"/>
      </w:divBdr>
    </w:div>
    <w:div w:id="554584965">
      <w:bodyDiv w:val="1"/>
      <w:marLeft w:val="0"/>
      <w:marRight w:val="0"/>
      <w:marTop w:val="0"/>
      <w:marBottom w:val="0"/>
      <w:divBdr>
        <w:top w:val="none" w:sz="0" w:space="0" w:color="auto"/>
        <w:left w:val="none" w:sz="0" w:space="0" w:color="auto"/>
        <w:bottom w:val="none" w:sz="0" w:space="0" w:color="auto"/>
        <w:right w:val="none" w:sz="0" w:space="0" w:color="auto"/>
      </w:divBdr>
    </w:div>
    <w:div w:id="567620496">
      <w:bodyDiv w:val="1"/>
      <w:marLeft w:val="0"/>
      <w:marRight w:val="0"/>
      <w:marTop w:val="0"/>
      <w:marBottom w:val="0"/>
      <w:divBdr>
        <w:top w:val="none" w:sz="0" w:space="0" w:color="auto"/>
        <w:left w:val="none" w:sz="0" w:space="0" w:color="auto"/>
        <w:bottom w:val="none" w:sz="0" w:space="0" w:color="auto"/>
        <w:right w:val="none" w:sz="0" w:space="0" w:color="auto"/>
      </w:divBdr>
    </w:div>
    <w:div w:id="798305419">
      <w:bodyDiv w:val="1"/>
      <w:marLeft w:val="0"/>
      <w:marRight w:val="0"/>
      <w:marTop w:val="0"/>
      <w:marBottom w:val="0"/>
      <w:divBdr>
        <w:top w:val="none" w:sz="0" w:space="0" w:color="auto"/>
        <w:left w:val="none" w:sz="0" w:space="0" w:color="auto"/>
        <w:bottom w:val="none" w:sz="0" w:space="0" w:color="auto"/>
        <w:right w:val="none" w:sz="0" w:space="0" w:color="auto"/>
      </w:divBdr>
    </w:div>
    <w:div w:id="851996096">
      <w:bodyDiv w:val="1"/>
      <w:marLeft w:val="0"/>
      <w:marRight w:val="0"/>
      <w:marTop w:val="0"/>
      <w:marBottom w:val="0"/>
      <w:divBdr>
        <w:top w:val="none" w:sz="0" w:space="0" w:color="auto"/>
        <w:left w:val="none" w:sz="0" w:space="0" w:color="auto"/>
        <w:bottom w:val="none" w:sz="0" w:space="0" w:color="auto"/>
        <w:right w:val="none" w:sz="0" w:space="0" w:color="auto"/>
      </w:divBdr>
    </w:div>
    <w:div w:id="1345401695">
      <w:bodyDiv w:val="1"/>
      <w:marLeft w:val="0"/>
      <w:marRight w:val="0"/>
      <w:marTop w:val="0"/>
      <w:marBottom w:val="0"/>
      <w:divBdr>
        <w:top w:val="none" w:sz="0" w:space="0" w:color="auto"/>
        <w:left w:val="none" w:sz="0" w:space="0" w:color="auto"/>
        <w:bottom w:val="none" w:sz="0" w:space="0" w:color="auto"/>
        <w:right w:val="none" w:sz="0" w:space="0" w:color="auto"/>
      </w:divBdr>
      <w:divsChild>
        <w:div w:id="142166761">
          <w:marLeft w:val="0"/>
          <w:marRight w:val="0"/>
          <w:marTop w:val="0"/>
          <w:marBottom w:val="0"/>
          <w:divBdr>
            <w:top w:val="none" w:sz="0" w:space="0" w:color="auto"/>
            <w:left w:val="none" w:sz="0" w:space="0" w:color="auto"/>
            <w:bottom w:val="none" w:sz="0" w:space="0" w:color="auto"/>
            <w:right w:val="none" w:sz="0" w:space="0" w:color="auto"/>
          </w:divBdr>
        </w:div>
      </w:divsChild>
    </w:div>
    <w:div w:id="1706906905">
      <w:bodyDiv w:val="1"/>
      <w:marLeft w:val="0"/>
      <w:marRight w:val="0"/>
      <w:marTop w:val="0"/>
      <w:marBottom w:val="0"/>
      <w:divBdr>
        <w:top w:val="none" w:sz="0" w:space="0" w:color="auto"/>
        <w:left w:val="none" w:sz="0" w:space="0" w:color="auto"/>
        <w:bottom w:val="none" w:sz="0" w:space="0" w:color="auto"/>
        <w:right w:val="none" w:sz="0" w:space="0" w:color="auto"/>
      </w:divBdr>
    </w:div>
    <w:div w:id="2026785220">
      <w:bodyDiv w:val="1"/>
      <w:marLeft w:val="0"/>
      <w:marRight w:val="0"/>
      <w:marTop w:val="0"/>
      <w:marBottom w:val="0"/>
      <w:divBdr>
        <w:top w:val="none" w:sz="0" w:space="0" w:color="auto"/>
        <w:left w:val="none" w:sz="0" w:space="0" w:color="auto"/>
        <w:bottom w:val="none" w:sz="0" w:space="0" w:color="auto"/>
        <w:right w:val="none" w:sz="0" w:space="0" w:color="auto"/>
      </w:divBdr>
    </w:div>
    <w:div w:id="208510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hyperlink" Target="https://doi.org/10.1111/j.1460-2466.2004.tb02636.x" TargetMode="External"/><Relationship Id="rId26" Type="http://schemas.openxmlformats.org/officeDocument/2006/relationships/hyperlink" Target="https://doi.org/10.1016/j.sbspro.2015.08.120" TargetMode="External"/><Relationship Id="rId3" Type="http://schemas.openxmlformats.org/officeDocument/2006/relationships/settings" Target="settings.xml"/><Relationship Id="rId21" Type="http://schemas.openxmlformats.org/officeDocument/2006/relationships/hyperlink" Target="https://doi.org/10.26803/ijlter.19.3.10" TargetMode="External"/><Relationship Id="rId34" Type="http://schemas.openxmlformats.org/officeDocument/2006/relationships/hyperlink" Target="https://carrier.huawei.com/en/success-stories/it/en/cloud-computing/TVTC-Innovates-eLearning-with-FusionAccess" TargetMode="Externa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5172/ijtr.9.1-2.2" TargetMode="External"/><Relationship Id="rId33" Type="http://schemas.openxmlformats.org/officeDocument/2006/relationships/hyperlink" Target="https://www.arabnews.com/node/1406491/saudi-arabia"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doi.org/10.1186/s12909-020-02257-4" TargetMode="External"/><Relationship Id="rId29" Type="http://schemas.openxmlformats.org/officeDocument/2006/relationships/hyperlink" Target="https://doi.org/10.1007/978-3-030-34032-2_55"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doi.org/10.1007/978-1-4020-5281-1_2" TargetMode="External"/><Relationship Id="rId32" Type="http://schemas.openxmlformats.org/officeDocument/2006/relationships/hyperlink" Target="https://www.argaam.com/en/article/articledetail/id/1435523"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016/j.heliyon.2020.e05482" TargetMode="External"/><Relationship Id="rId28" Type="http://schemas.openxmlformats.org/officeDocument/2006/relationships/hyperlink" Target="https://doi.org/10.19173/irrodl.v11i1.792" TargetMode="External"/><Relationship Id="rId36"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https://doi.org/10.3390/educsci10090232" TargetMode="External"/><Relationship Id="rId31" Type="http://schemas.openxmlformats.org/officeDocument/2006/relationships/hyperlink" Target="https://www.trade.gov/knowledge-product/saudi-arabia-education-and-training-services"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 Id="rId22" Type="http://schemas.openxmlformats.org/officeDocument/2006/relationships/hyperlink" Target="https://doi.org/10.1007/s11036-018-1136-6" TargetMode="External"/><Relationship Id="rId27" Type="http://schemas.openxmlformats.org/officeDocument/2006/relationships/hyperlink" Target="https://doi.org/10.1007/s10639-019-09963-7" TargetMode="External"/><Relationship Id="rId30" Type="http://schemas.openxmlformats.org/officeDocument/2006/relationships/hyperlink" Target="https://www.tvtc.gov.sa/news/en/news-details-33-en.html" TargetMode="External"/><Relationship Id="rId35" Type="http://schemas.openxmlformats.org/officeDocument/2006/relationships/hyperlink" Target="https://doi.org/10.30534/ijatcse/2020/231952020"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829505-EFD5-4758-9D21-C9A363CE8CF8}" type="doc">
      <dgm:prSet loTypeId="urn:microsoft.com/office/officeart/2005/8/layout/default#1" loCatId="list" qsTypeId="urn:microsoft.com/office/officeart/2005/8/quickstyle/simple2" qsCatId="simple" csTypeId="urn:microsoft.com/office/officeart/2005/8/colors/accent1_1" csCatId="accent1" phldr="1"/>
      <dgm:spPr/>
      <dgm:t>
        <a:bodyPr/>
        <a:lstStyle/>
        <a:p>
          <a:endParaRPr lang="en-US"/>
        </a:p>
      </dgm:t>
    </dgm:pt>
    <dgm:pt modelId="{58D43172-55B1-4E95-8694-2261710B6147}">
      <dgm:prSet phldrT="[Text]" custT="1"/>
      <dgm:spPr/>
      <dgm:t>
        <a:bodyPr/>
        <a:lstStyle/>
        <a:p>
          <a:pPr algn="ctr"/>
          <a:r>
            <a:rPr lang="en-US" sz="1200">
              <a:latin typeface="Times New Roman" pitchFamily="18" charset="0"/>
              <a:cs typeface="Times New Roman" pitchFamily="18" charset="0"/>
            </a:rPr>
            <a:t>Weak Internet Service</a:t>
          </a:r>
        </a:p>
      </dgm:t>
    </dgm:pt>
    <dgm:pt modelId="{5FAD6F6D-1CA0-4FB8-AF78-FFEA22574F05}" type="parTrans" cxnId="{3891CD6E-AF46-43B4-9F2E-18AB7AFF64D3}">
      <dgm:prSet/>
      <dgm:spPr/>
      <dgm:t>
        <a:bodyPr/>
        <a:lstStyle/>
        <a:p>
          <a:pPr algn="ctr"/>
          <a:endParaRPr lang="en-US" sz="1200">
            <a:latin typeface="Times New Roman" pitchFamily="18" charset="0"/>
            <a:cs typeface="Times New Roman" pitchFamily="18" charset="0"/>
          </a:endParaRPr>
        </a:p>
      </dgm:t>
    </dgm:pt>
    <dgm:pt modelId="{A8595FC5-B831-479C-9E90-634ACBA5FC8D}" type="sibTrans" cxnId="{3891CD6E-AF46-43B4-9F2E-18AB7AFF64D3}">
      <dgm:prSet/>
      <dgm:spPr/>
      <dgm:t>
        <a:bodyPr/>
        <a:lstStyle/>
        <a:p>
          <a:pPr algn="ctr"/>
          <a:endParaRPr lang="en-US" sz="1200">
            <a:latin typeface="Times New Roman" pitchFamily="18" charset="0"/>
            <a:cs typeface="Times New Roman" pitchFamily="18" charset="0"/>
          </a:endParaRPr>
        </a:p>
      </dgm:t>
    </dgm:pt>
    <dgm:pt modelId="{A0158C97-4D8F-48B0-8A3A-ECE3751C8B10}">
      <dgm:prSet phldrT="[Text]" custT="1"/>
      <dgm:spPr/>
      <dgm:t>
        <a:bodyPr/>
        <a:lstStyle/>
        <a:p>
          <a:pPr algn="ctr"/>
          <a:r>
            <a:rPr lang="en-US" sz="1200">
              <a:latin typeface="Times New Roman" pitchFamily="18" charset="0"/>
              <a:cs typeface="Times New Roman" pitchFamily="18" charset="0"/>
            </a:rPr>
            <a:t>Volatile Electric Power</a:t>
          </a:r>
        </a:p>
      </dgm:t>
    </dgm:pt>
    <dgm:pt modelId="{B59B0053-21A5-4842-9276-BA21B6631A85}" type="parTrans" cxnId="{379803FF-D7BC-4BED-94EC-36252844F586}">
      <dgm:prSet/>
      <dgm:spPr/>
      <dgm:t>
        <a:bodyPr/>
        <a:lstStyle/>
        <a:p>
          <a:pPr algn="ctr"/>
          <a:endParaRPr lang="en-US" sz="1200">
            <a:latin typeface="Times New Roman" pitchFamily="18" charset="0"/>
            <a:cs typeface="Times New Roman" pitchFamily="18" charset="0"/>
          </a:endParaRPr>
        </a:p>
      </dgm:t>
    </dgm:pt>
    <dgm:pt modelId="{EFB96F2D-B542-4AC7-BA44-5BB5FC236394}" type="sibTrans" cxnId="{379803FF-D7BC-4BED-94EC-36252844F586}">
      <dgm:prSet/>
      <dgm:spPr/>
      <dgm:t>
        <a:bodyPr/>
        <a:lstStyle/>
        <a:p>
          <a:pPr algn="ctr"/>
          <a:endParaRPr lang="en-US" sz="1200">
            <a:latin typeface="Times New Roman" pitchFamily="18" charset="0"/>
            <a:cs typeface="Times New Roman" pitchFamily="18" charset="0"/>
          </a:endParaRPr>
        </a:p>
      </dgm:t>
    </dgm:pt>
    <dgm:pt modelId="{928F8CE2-425D-4558-982D-47C38E469428}">
      <dgm:prSet phldrT="[Text]" custT="1"/>
      <dgm:spPr/>
      <dgm:t>
        <a:bodyPr/>
        <a:lstStyle/>
        <a:p>
          <a:pPr algn="ctr"/>
          <a:r>
            <a:rPr lang="en-US" sz="1200">
              <a:latin typeface="Times New Roman" pitchFamily="18" charset="0"/>
              <a:cs typeface="Times New Roman" pitchFamily="18" charset="0"/>
            </a:rPr>
            <a:t>High Economic Cost</a:t>
          </a:r>
        </a:p>
      </dgm:t>
    </dgm:pt>
    <dgm:pt modelId="{010FBB3D-63C9-43E8-B1FD-78D2FB7C472B}" type="parTrans" cxnId="{F7356BD3-257C-431E-A5FC-208C8D00B234}">
      <dgm:prSet/>
      <dgm:spPr/>
      <dgm:t>
        <a:bodyPr/>
        <a:lstStyle/>
        <a:p>
          <a:pPr algn="ctr"/>
          <a:endParaRPr lang="en-US" sz="1200">
            <a:latin typeface="Times New Roman" pitchFamily="18" charset="0"/>
            <a:cs typeface="Times New Roman" pitchFamily="18" charset="0"/>
          </a:endParaRPr>
        </a:p>
      </dgm:t>
    </dgm:pt>
    <dgm:pt modelId="{D7047ADE-D29E-4578-A5AF-C58A4FB691F0}" type="sibTrans" cxnId="{F7356BD3-257C-431E-A5FC-208C8D00B234}">
      <dgm:prSet/>
      <dgm:spPr/>
      <dgm:t>
        <a:bodyPr/>
        <a:lstStyle/>
        <a:p>
          <a:pPr algn="ctr"/>
          <a:endParaRPr lang="en-US" sz="1200">
            <a:latin typeface="Times New Roman" pitchFamily="18" charset="0"/>
            <a:cs typeface="Times New Roman" pitchFamily="18" charset="0"/>
          </a:endParaRPr>
        </a:p>
      </dgm:t>
    </dgm:pt>
    <dgm:pt modelId="{157488D8-6316-41D2-88CC-4DAE7E6D7B88}">
      <dgm:prSet phldrT="[Text]" custT="1"/>
      <dgm:spPr/>
      <dgm:t>
        <a:bodyPr/>
        <a:lstStyle/>
        <a:p>
          <a:pPr algn="ctr"/>
          <a:r>
            <a:rPr lang="en-US" sz="1200">
              <a:latin typeface="Times New Roman" pitchFamily="18" charset="0"/>
              <a:cs typeface="Times New Roman" pitchFamily="18" charset="0"/>
            </a:rPr>
            <a:t>Lack of Expertise</a:t>
          </a:r>
        </a:p>
      </dgm:t>
    </dgm:pt>
    <dgm:pt modelId="{D8DFF7F1-1B06-4D09-AE36-1A5E2E45B3D3}" type="parTrans" cxnId="{A769D598-35AA-44C5-928C-0CC6CC4424DF}">
      <dgm:prSet/>
      <dgm:spPr/>
      <dgm:t>
        <a:bodyPr/>
        <a:lstStyle/>
        <a:p>
          <a:pPr algn="ctr"/>
          <a:endParaRPr lang="en-US" sz="1200">
            <a:latin typeface="Times New Roman" pitchFamily="18" charset="0"/>
            <a:cs typeface="Times New Roman" pitchFamily="18" charset="0"/>
          </a:endParaRPr>
        </a:p>
      </dgm:t>
    </dgm:pt>
    <dgm:pt modelId="{188E63C6-59FE-4820-9688-F46D82410B26}" type="sibTrans" cxnId="{A769D598-35AA-44C5-928C-0CC6CC4424DF}">
      <dgm:prSet/>
      <dgm:spPr/>
      <dgm:t>
        <a:bodyPr/>
        <a:lstStyle/>
        <a:p>
          <a:pPr algn="ctr"/>
          <a:endParaRPr lang="en-US" sz="1200">
            <a:latin typeface="Times New Roman" pitchFamily="18" charset="0"/>
            <a:cs typeface="Times New Roman" pitchFamily="18" charset="0"/>
          </a:endParaRPr>
        </a:p>
      </dgm:t>
    </dgm:pt>
    <dgm:pt modelId="{814DE9D6-F670-4CE6-AECC-A65D750DB710}">
      <dgm:prSet phldrT="[Text]" custT="1"/>
      <dgm:spPr/>
      <dgm:t>
        <a:bodyPr/>
        <a:lstStyle/>
        <a:p>
          <a:pPr algn="ctr"/>
          <a:r>
            <a:rPr lang="en-US" sz="1200">
              <a:latin typeface="Times New Roman" pitchFamily="18" charset="0"/>
              <a:cs typeface="Times New Roman" pitchFamily="18" charset="0"/>
            </a:rPr>
            <a:t>Inadaptability towards Change</a:t>
          </a:r>
        </a:p>
      </dgm:t>
    </dgm:pt>
    <dgm:pt modelId="{4368F9D5-342A-4EBB-A5C1-42D358021868}" type="parTrans" cxnId="{FFE31B9C-9851-42F4-AFF9-72BFDEF60AC7}">
      <dgm:prSet/>
      <dgm:spPr/>
      <dgm:t>
        <a:bodyPr/>
        <a:lstStyle/>
        <a:p>
          <a:pPr algn="ctr"/>
          <a:endParaRPr lang="en-US" sz="1200">
            <a:latin typeface="Times New Roman" pitchFamily="18" charset="0"/>
            <a:cs typeface="Times New Roman" pitchFamily="18" charset="0"/>
          </a:endParaRPr>
        </a:p>
      </dgm:t>
    </dgm:pt>
    <dgm:pt modelId="{7E694BE9-42B8-4E9D-A13C-34F84E46B4A5}" type="sibTrans" cxnId="{FFE31B9C-9851-42F4-AFF9-72BFDEF60AC7}">
      <dgm:prSet/>
      <dgm:spPr/>
      <dgm:t>
        <a:bodyPr/>
        <a:lstStyle/>
        <a:p>
          <a:pPr algn="ctr"/>
          <a:endParaRPr lang="en-US" sz="1200">
            <a:latin typeface="Times New Roman" pitchFamily="18" charset="0"/>
            <a:cs typeface="Times New Roman" pitchFamily="18" charset="0"/>
          </a:endParaRPr>
        </a:p>
      </dgm:t>
    </dgm:pt>
    <dgm:pt modelId="{7213C5CD-274D-44A3-8F02-2BAFE3A21ECC}" type="pres">
      <dgm:prSet presAssocID="{6B829505-EFD5-4758-9D21-C9A363CE8CF8}" presName="diagram" presStyleCnt="0">
        <dgm:presLayoutVars>
          <dgm:dir/>
          <dgm:resizeHandles val="exact"/>
        </dgm:presLayoutVars>
      </dgm:prSet>
      <dgm:spPr/>
      <dgm:t>
        <a:bodyPr/>
        <a:lstStyle/>
        <a:p>
          <a:endParaRPr lang="en-US"/>
        </a:p>
      </dgm:t>
    </dgm:pt>
    <dgm:pt modelId="{97E3D7C7-CEE1-47FF-AC7D-19D69EB98EF8}" type="pres">
      <dgm:prSet presAssocID="{58D43172-55B1-4E95-8694-2261710B6147}" presName="node" presStyleLbl="node1" presStyleIdx="0" presStyleCnt="5">
        <dgm:presLayoutVars>
          <dgm:bulletEnabled val="1"/>
        </dgm:presLayoutVars>
      </dgm:prSet>
      <dgm:spPr/>
      <dgm:t>
        <a:bodyPr/>
        <a:lstStyle/>
        <a:p>
          <a:endParaRPr lang="en-US"/>
        </a:p>
      </dgm:t>
    </dgm:pt>
    <dgm:pt modelId="{DADCBB1C-0E83-454C-AB0C-2ABDA860568C}" type="pres">
      <dgm:prSet presAssocID="{A8595FC5-B831-479C-9E90-634ACBA5FC8D}" presName="sibTrans" presStyleCnt="0"/>
      <dgm:spPr/>
    </dgm:pt>
    <dgm:pt modelId="{BEAEEC65-52A5-4557-820C-90CD7AB1BB4E}" type="pres">
      <dgm:prSet presAssocID="{A0158C97-4D8F-48B0-8A3A-ECE3751C8B10}" presName="node" presStyleLbl="node1" presStyleIdx="1" presStyleCnt="5">
        <dgm:presLayoutVars>
          <dgm:bulletEnabled val="1"/>
        </dgm:presLayoutVars>
      </dgm:prSet>
      <dgm:spPr/>
      <dgm:t>
        <a:bodyPr/>
        <a:lstStyle/>
        <a:p>
          <a:endParaRPr lang="en-US"/>
        </a:p>
      </dgm:t>
    </dgm:pt>
    <dgm:pt modelId="{8269F744-1A40-4039-9DC9-69C3A8F9C4A6}" type="pres">
      <dgm:prSet presAssocID="{EFB96F2D-B542-4AC7-BA44-5BB5FC236394}" presName="sibTrans" presStyleCnt="0"/>
      <dgm:spPr/>
    </dgm:pt>
    <dgm:pt modelId="{49FFA18A-E477-4038-8C85-B8CBBCAFDAEA}" type="pres">
      <dgm:prSet presAssocID="{928F8CE2-425D-4558-982D-47C38E469428}" presName="node" presStyleLbl="node1" presStyleIdx="2" presStyleCnt="5">
        <dgm:presLayoutVars>
          <dgm:bulletEnabled val="1"/>
        </dgm:presLayoutVars>
      </dgm:prSet>
      <dgm:spPr/>
      <dgm:t>
        <a:bodyPr/>
        <a:lstStyle/>
        <a:p>
          <a:endParaRPr lang="en-US"/>
        </a:p>
      </dgm:t>
    </dgm:pt>
    <dgm:pt modelId="{06D61AF7-E61F-4AA7-94AB-9848BCEAAF6A}" type="pres">
      <dgm:prSet presAssocID="{D7047ADE-D29E-4578-A5AF-C58A4FB691F0}" presName="sibTrans" presStyleCnt="0"/>
      <dgm:spPr/>
    </dgm:pt>
    <dgm:pt modelId="{CCD0C311-4DF1-4EDC-B12C-D40CD51376E6}" type="pres">
      <dgm:prSet presAssocID="{157488D8-6316-41D2-88CC-4DAE7E6D7B88}" presName="node" presStyleLbl="node1" presStyleIdx="3" presStyleCnt="5">
        <dgm:presLayoutVars>
          <dgm:bulletEnabled val="1"/>
        </dgm:presLayoutVars>
      </dgm:prSet>
      <dgm:spPr/>
      <dgm:t>
        <a:bodyPr/>
        <a:lstStyle/>
        <a:p>
          <a:endParaRPr lang="en-US"/>
        </a:p>
      </dgm:t>
    </dgm:pt>
    <dgm:pt modelId="{2CD9F9E8-CF56-45EA-A938-4446573E9727}" type="pres">
      <dgm:prSet presAssocID="{188E63C6-59FE-4820-9688-F46D82410B26}" presName="sibTrans" presStyleCnt="0"/>
      <dgm:spPr/>
    </dgm:pt>
    <dgm:pt modelId="{DC72281E-18CC-4B4C-89C5-61E1B9143B93}" type="pres">
      <dgm:prSet presAssocID="{814DE9D6-F670-4CE6-AECC-A65D750DB710}" presName="node" presStyleLbl="node1" presStyleIdx="4" presStyleCnt="5">
        <dgm:presLayoutVars>
          <dgm:bulletEnabled val="1"/>
        </dgm:presLayoutVars>
      </dgm:prSet>
      <dgm:spPr/>
      <dgm:t>
        <a:bodyPr/>
        <a:lstStyle/>
        <a:p>
          <a:endParaRPr lang="en-US"/>
        </a:p>
      </dgm:t>
    </dgm:pt>
  </dgm:ptLst>
  <dgm:cxnLst>
    <dgm:cxn modelId="{3891CD6E-AF46-43B4-9F2E-18AB7AFF64D3}" srcId="{6B829505-EFD5-4758-9D21-C9A363CE8CF8}" destId="{58D43172-55B1-4E95-8694-2261710B6147}" srcOrd="0" destOrd="0" parTransId="{5FAD6F6D-1CA0-4FB8-AF78-FFEA22574F05}" sibTransId="{A8595FC5-B831-479C-9E90-634ACBA5FC8D}"/>
    <dgm:cxn modelId="{E2F76B92-EA87-4019-BA20-60D7A3956C96}" type="presOf" srcId="{6B829505-EFD5-4758-9D21-C9A363CE8CF8}" destId="{7213C5CD-274D-44A3-8F02-2BAFE3A21ECC}" srcOrd="0" destOrd="0" presId="urn:microsoft.com/office/officeart/2005/8/layout/default#1"/>
    <dgm:cxn modelId="{10CAEDC4-0A5A-41AD-B65C-4859EC75B63E}" type="presOf" srcId="{814DE9D6-F670-4CE6-AECC-A65D750DB710}" destId="{DC72281E-18CC-4B4C-89C5-61E1B9143B93}" srcOrd="0" destOrd="0" presId="urn:microsoft.com/office/officeart/2005/8/layout/default#1"/>
    <dgm:cxn modelId="{188DC16D-9063-4B3B-BC67-EF9BF54EF50C}" type="presOf" srcId="{928F8CE2-425D-4558-982D-47C38E469428}" destId="{49FFA18A-E477-4038-8C85-B8CBBCAFDAEA}" srcOrd="0" destOrd="0" presId="urn:microsoft.com/office/officeart/2005/8/layout/default#1"/>
    <dgm:cxn modelId="{FE6C73FA-27DF-4C16-9D70-FE86344DADAE}" type="presOf" srcId="{157488D8-6316-41D2-88CC-4DAE7E6D7B88}" destId="{CCD0C311-4DF1-4EDC-B12C-D40CD51376E6}" srcOrd="0" destOrd="0" presId="urn:microsoft.com/office/officeart/2005/8/layout/default#1"/>
    <dgm:cxn modelId="{FFE31B9C-9851-42F4-AFF9-72BFDEF60AC7}" srcId="{6B829505-EFD5-4758-9D21-C9A363CE8CF8}" destId="{814DE9D6-F670-4CE6-AECC-A65D750DB710}" srcOrd="4" destOrd="0" parTransId="{4368F9D5-342A-4EBB-A5C1-42D358021868}" sibTransId="{7E694BE9-42B8-4E9D-A13C-34F84E46B4A5}"/>
    <dgm:cxn modelId="{A769D598-35AA-44C5-928C-0CC6CC4424DF}" srcId="{6B829505-EFD5-4758-9D21-C9A363CE8CF8}" destId="{157488D8-6316-41D2-88CC-4DAE7E6D7B88}" srcOrd="3" destOrd="0" parTransId="{D8DFF7F1-1B06-4D09-AE36-1A5E2E45B3D3}" sibTransId="{188E63C6-59FE-4820-9688-F46D82410B26}"/>
    <dgm:cxn modelId="{379803FF-D7BC-4BED-94EC-36252844F586}" srcId="{6B829505-EFD5-4758-9D21-C9A363CE8CF8}" destId="{A0158C97-4D8F-48B0-8A3A-ECE3751C8B10}" srcOrd="1" destOrd="0" parTransId="{B59B0053-21A5-4842-9276-BA21B6631A85}" sibTransId="{EFB96F2D-B542-4AC7-BA44-5BB5FC236394}"/>
    <dgm:cxn modelId="{68EE9D17-C820-4C30-B72F-52F56433250E}" type="presOf" srcId="{58D43172-55B1-4E95-8694-2261710B6147}" destId="{97E3D7C7-CEE1-47FF-AC7D-19D69EB98EF8}" srcOrd="0" destOrd="0" presId="urn:microsoft.com/office/officeart/2005/8/layout/default#1"/>
    <dgm:cxn modelId="{C75FD3C2-B1B3-42A2-80AC-2605526D3008}" type="presOf" srcId="{A0158C97-4D8F-48B0-8A3A-ECE3751C8B10}" destId="{BEAEEC65-52A5-4557-820C-90CD7AB1BB4E}" srcOrd="0" destOrd="0" presId="urn:microsoft.com/office/officeart/2005/8/layout/default#1"/>
    <dgm:cxn modelId="{F7356BD3-257C-431E-A5FC-208C8D00B234}" srcId="{6B829505-EFD5-4758-9D21-C9A363CE8CF8}" destId="{928F8CE2-425D-4558-982D-47C38E469428}" srcOrd="2" destOrd="0" parTransId="{010FBB3D-63C9-43E8-B1FD-78D2FB7C472B}" sibTransId="{D7047ADE-D29E-4578-A5AF-C58A4FB691F0}"/>
    <dgm:cxn modelId="{D983C2FF-261C-49F8-BC9D-A5ED448CFAA7}" type="presParOf" srcId="{7213C5CD-274D-44A3-8F02-2BAFE3A21ECC}" destId="{97E3D7C7-CEE1-47FF-AC7D-19D69EB98EF8}" srcOrd="0" destOrd="0" presId="urn:microsoft.com/office/officeart/2005/8/layout/default#1"/>
    <dgm:cxn modelId="{CE7B0905-4168-4E21-B0D4-307FDF122B80}" type="presParOf" srcId="{7213C5CD-274D-44A3-8F02-2BAFE3A21ECC}" destId="{DADCBB1C-0E83-454C-AB0C-2ABDA860568C}" srcOrd="1" destOrd="0" presId="urn:microsoft.com/office/officeart/2005/8/layout/default#1"/>
    <dgm:cxn modelId="{CE718117-5920-4489-8D88-A226A87F9CF7}" type="presParOf" srcId="{7213C5CD-274D-44A3-8F02-2BAFE3A21ECC}" destId="{BEAEEC65-52A5-4557-820C-90CD7AB1BB4E}" srcOrd="2" destOrd="0" presId="urn:microsoft.com/office/officeart/2005/8/layout/default#1"/>
    <dgm:cxn modelId="{F6CA886D-D47C-49C1-AF9B-03A87CFE219F}" type="presParOf" srcId="{7213C5CD-274D-44A3-8F02-2BAFE3A21ECC}" destId="{8269F744-1A40-4039-9DC9-69C3A8F9C4A6}" srcOrd="3" destOrd="0" presId="urn:microsoft.com/office/officeart/2005/8/layout/default#1"/>
    <dgm:cxn modelId="{3EFB312B-044E-41E6-9988-9098980D989B}" type="presParOf" srcId="{7213C5CD-274D-44A3-8F02-2BAFE3A21ECC}" destId="{49FFA18A-E477-4038-8C85-B8CBBCAFDAEA}" srcOrd="4" destOrd="0" presId="urn:microsoft.com/office/officeart/2005/8/layout/default#1"/>
    <dgm:cxn modelId="{AFEC6546-06CE-4042-9F57-6E5136860945}" type="presParOf" srcId="{7213C5CD-274D-44A3-8F02-2BAFE3A21ECC}" destId="{06D61AF7-E61F-4AA7-94AB-9848BCEAAF6A}" srcOrd="5" destOrd="0" presId="urn:microsoft.com/office/officeart/2005/8/layout/default#1"/>
    <dgm:cxn modelId="{5242729F-6910-4BA6-8957-5BB7A4039D09}" type="presParOf" srcId="{7213C5CD-274D-44A3-8F02-2BAFE3A21ECC}" destId="{CCD0C311-4DF1-4EDC-B12C-D40CD51376E6}" srcOrd="6" destOrd="0" presId="urn:microsoft.com/office/officeart/2005/8/layout/default#1"/>
    <dgm:cxn modelId="{8EAF42D3-616E-4615-8B87-822E75590141}" type="presParOf" srcId="{7213C5CD-274D-44A3-8F02-2BAFE3A21ECC}" destId="{2CD9F9E8-CF56-45EA-A938-4446573E9727}" srcOrd="7" destOrd="0" presId="urn:microsoft.com/office/officeart/2005/8/layout/default#1"/>
    <dgm:cxn modelId="{08498A31-8965-44B0-A33F-FBECEF35DBC9}" type="presParOf" srcId="{7213C5CD-274D-44A3-8F02-2BAFE3A21ECC}" destId="{DC72281E-18CC-4B4C-89C5-61E1B9143B93}" srcOrd="8" destOrd="0" presId="urn:microsoft.com/office/officeart/2005/8/layout/defaul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7E3D7C7-CEE1-47FF-AC7D-19D69EB98EF8}">
      <dsp:nvSpPr>
        <dsp:cNvPr id="0" name=""/>
        <dsp:cNvSpPr/>
      </dsp:nvSpPr>
      <dsp:spPr>
        <a:xfrm>
          <a:off x="312545" y="1619"/>
          <a:ext cx="1643163" cy="98589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Weak Internet Service</a:t>
          </a:r>
        </a:p>
      </dsp:txBody>
      <dsp:txXfrm>
        <a:off x="312545" y="1619"/>
        <a:ext cx="1643163" cy="985898"/>
      </dsp:txXfrm>
    </dsp:sp>
    <dsp:sp modelId="{BEAEEC65-52A5-4557-820C-90CD7AB1BB4E}">
      <dsp:nvSpPr>
        <dsp:cNvPr id="0" name=""/>
        <dsp:cNvSpPr/>
      </dsp:nvSpPr>
      <dsp:spPr>
        <a:xfrm>
          <a:off x="2120025" y="1619"/>
          <a:ext cx="1643163" cy="98589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Volatile Electric Power</a:t>
          </a:r>
        </a:p>
      </dsp:txBody>
      <dsp:txXfrm>
        <a:off x="2120025" y="1619"/>
        <a:ext cx="1643163" cy="985898"/>
      </dsp:txXfrm>
    </dsp:sp>
    <dsp:sp modelId="{49FFA18A-E477-4038-8C85-B8CBBCAFDAEA}">
      <dsp:nvSpPr>
        <dsp:cNvPr id="0" name=""/>
        <dsp:cNvSpPr/>
      </dsp:nvSpPr>
      <dsp:spPr>
        <a:xfrm>
          <a:off x="3927505" y="1619"/>
          <a:ext cx="1643163" cy="98589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High Economic Cost</a:t>
          </a:r>
        </a:p>
      </dsp:txBody>
      <dsp:txXfrm>
        <a:off x="3927505" y="1619"/>
        <a:ext cx="1643163" cy="985898"/>
      </dsp:txXfrm>
    </dsp:sp>
    <dsp:sp modelId="{CCD0C311-4DF1-4EDC-B12C-D40CD51376E6}">
      <dsp:nvSpPr>
        <dsp:cNvPr id="0" name=""/>
        <dsp:cNvSpPr/>
      </dsp:nvSpPr>
      <dsp:spPr>
        <a:xfrm>
          <a:off x="1216285" y="1151833"/>
          <a:ext cx="1643163" cy="98589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Lack of Expertise</a:t>
          </a:r>
        </a:p>
      </dsp:txBody>
      <dsp:txXfrm>
        <a:off x="1216285" y="1151833"/>
        <a:ext cx="1643163" cy="985898"/>
      </dsp:txXfrm>
    </dsp:sp>
    <dsp:sp modelId="{DC72281E-18CC-4B4C-89C5-61E1B9143B93}">
      <dsp:nvSpPr>
        <dsp:cNvPr id="0" name=""/>
        <dsp:cNvSpPr/>
      </dsp:nvSpPr>
      <dsp:spPr>
        <a:xfrm>
          <a:off x="3023765" y="1151833"/>
          <a:ext cx="1643163" cy="985898"/>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Inadaptability towards Change</a:t>
          </a:r>
        </a:p>
      </dsp:txBody>
      <dsp:txXfrm>
        <a:off x="3023765" y="1151833"/>
        <a:ext cx="1643163" cy="98589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6984</Words>
  <Characters>39814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2022-02-23T17:15:00Z</dcterms:created>
  <dcterms:modified xsi:type="dcterms:W3CDTF">2022-02-26T09:54:00Z</dcterms:modified>
</cp:coreProperties>
</file>